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46" w:rsidRPr="003032FD" w:rsidRDefault="00546946" w:rsidP="00111C3D">
      <w:pPr>
        <w:pStyle w:val="p0"/>
        <w:adjustRightInd w:val="0"/>
        <w:snapToGrid w:val="0"/>
        <w:spacing w:line="360" w:lineRule="auto"/>
        <w:jc w:val="both"/>
        <w:rPr>
          <w:rFonts w:ascii="Book Antiqua" w:hAnsi="Book Antiqua"/>
          <w:color w:val="000000"/>
          <w:sz w:val="24"/>
          <w:szCs w:val="24"/>
        </w:rPr>
      </w:pPr>
      <w:bookmarkStart w:id="0" w:name="OLE_LINK1896"/>
      <w:r w:rsidRPr="003032FD">
        <w:rPr>
          <w:rFonts w:ascii="Book Antiqua" w:eastAsia="Times New Roman" w:hAnsi="Book Antiqua"/>
          <w:b/>
          <w:color w:val="0033CC"/>
          <w:sz w:val="24"/>
          <w:szCs w:val="24"/>
        </w:rPr>
        <w:t>Name of journal:</w:t>
      </w:r>
      <w:r w:rsidRPr="003032FD">
        <w:rPr>
          <w:rFonts w:ascii="Book Antiqua" w:eastAsia="Times New Roman" w:hAnsi="Book Antiqua"/>
          <w:b/>
          <w:color w:val="000000"/>
          <w:sz w:val="24"/>
          <w:szCs w:val="24"/>
        </w:rPr>
        <w:t xml:space="preserve"> </w:t>
      </w:r>
      <w:bookmarkStart w:id="1" w:name="OLE_LINK718"/>
      <w:bookmarkStart w:id="2" w:name="OLE_LINK719"/>
      <w:bookmarkEnd w:id="0"/>
      <w:r w:rsidRPr="003032FD">
        <w:rPr>
          <w:rFonts w:ascii="Book Antiqua" w:eastAsia="Times New Roman" w:hAnsi="Book Antiqua"/>
          <w:i/>
          <w:color w:val="000000"/>
          <w:sz w:val="24"/>
          <w:szCs w:val="24"/>
        </w:rPr>
        <w:t>World Journal of Gastroenterology</w:t>
      </w:r>
      <w:bookmarkEnd w:id="1"/>
      <w:bookmarkEnd w:id="2"/>
    </w:p>
    <w:p w:rsidR="00546946" w:rsidRPr="003032FD" w:rsidRDefault="00546946" w:rsidP="00111C3D">
      <w:pPr>
        <w:pStyle w:val="a3"/>
        <w:wordWrap/>
        <w:snapToGrid w:val="0"/>
        <w:spacing w:line="360" w:lineRule="auto"/>
        <w:jc w:val="both"/>
        <w:rPr>
          <w:rFonts w:ascii="Book Antiqua" w:eastAsia="宋体" w:hAnsi="Book Antiqua"/>
          <w:b/>
          <w:sz w:val="24"/>
          <w:lang w:eastAsia="zh-CN"/>
        </w:rPr>
      </w:pPr>
      <w:r w:rsidRPr="003032FD">
        <w:rPr>
          <w:rFonts w:ascii="Book Antiqua" w:hAnsi="Book Antiqua" w:cs="Arial"/>
          <w:b/>
          <w:color w:val="0033CC"/>
          <w:sz w:val="24"/>
        </w:rPr>
        <w:t>ESPS Manuscript NO:</w:t>
      </w:r>
      <w:r w:rsidRPr="003032FD">
        <w:rPr>
          <w:rFonts w:ascii="Book Antiqua" w:eastAsia="宋体" w:hAnsi="Book Antiqua" w:cs="Arial"/>
          <w:b/>
          <w:color w:val="222222"/>
          <w:sz w:val="24"/>
          <w:lang w:eastAsia="zh-CN"/>
        </w:rPr>
        <w:t xml:space="preserve"> </w:t>
      </w:r>
      <w:r w:rsidRPr="003032FD">
        <w:rPr>
          <w:rFonts w:ascii="Book Antiqua" w:eastAsia="宋体" w:hAnsi="Book Antiqua"/>
          <w:b/>
          <w:sz w:val="24"/>
          <w:lang w:eastAsia="zh-CN"/>
        </w:rPr>
        <w:t>12955</w:t>
      </w:r>
    </w:p>
    <w:p w:rsidR="00546946" w:rsidRPr="003032FD" w:rsidRDefault="00546946" w:rsidP="00111C3D">
      <w:pPr>
        <w:suppressAutoHyphens/>
        <w:wordWrap/>
        <w:adjustRightInd w:val="0"/>
        <w:snapToGrid w:val="0"/>
        <w:spacing w:line="360" w:lineRule="auto"/>
        <w:rPr>
          <w:rFonts w:ascii="Book Antiqua" w:hAnsi="Book Antiqua"/>
          <w:b/>
          <w:color w:val="000000"/>
          <w:kern w:val="0"/>
          <w:sz w:val="24"/>
        </w:rPr>
      </w:pPr>
      <w:r w:rsidRPr="003032FD">
        <w:rPr>
          <w:rFonts w:ascii="Book Antiqua" w:hAnsi="Book Antiqua"/>
          <w:b/>
          <w:color w:val="0033CC"/>
          <w:kern w:val="0"/>
          <w:sz w:val="24"/>
        </w:rPr>
        <w:t>Columns:</w:t>
      </w:r>
      <w:r w:rsidR="00111C3D" w:rsidRPr="003032FD">
        <w:rPr>
          <w:rFonts w:ascii="Book Antiqua" w:hAnsi="Book Antiqua"/>
          <w:b/>
          <w:color w:val="000000"/>
          <w:kern w:val="0"/>
          <w:sz w:val="24"/>
        </w:rPr>
        <w:t xml:space="preserve"> </w:t>
      </w:r>
      <w:r w:rsidR="00D11656" w:rsidRPr="003032FD">
        <w:rPr>
          <w:rFonts w:ascii="Book Antiqua" w:hAnsi="Book Antiqua"/>
          <w:b/>
          <w:caps/>
          <w:color w:val="000000"/>
          <w:kern w:val="0"/>
          <w:sz w:val="24"/>
        </w:rPr>
        <w:t>Evidence-Based Medicine</w:t>
      </w:r>
    </w:p>
    <w:p w:rsidR="00546946" w:rsidRPr="003032FD" w:rsidRDefault="00546946" w:rsidP="00111C3D">
      <w:pPr>
        <w:pStyle w:val="a3"/>
        <w:wordWrap/>
        <w:snapToGrid w:val="0"/>
        <w:spacing w:line="360" w:lineRule="auto"/>
        <w:jc w:val="both"/>
        <w:rPr>
          <w:rFonts w:ascii="Book Antiqua" w:eastAsia="宋体" w:hAnsi="Book Antiqua"/>
          <w:b/>
          <w:sz w:val="24"/>
          <w:lang w:eastAsia="zh-CN"/>
        </w:rPr>
      </w:pPr>
    </w:p>
    <w:p w:rsidR="00ED3113" w:rsidRPr="003032FD" w:rsidRDefault="00ED3113" w:rsidP="00111C3D">
      <w:pPr>
        <w:pStyle w:val="a3"/>
        <w:wordWrap/>
        <w:snapToGrid w:val="0"/>
        <w:spacing w:line="360" w:lineRule="auto"/>
        <w:jc w:val="both"/>
        <w:rPr>
          <w:rFonts w:ascii="Book Antiqua" w:eastAsia="宋体" w:hAnsi="Book Antiqua"/>
          <w:b/>
          <w:sz w:val="24"/>
          <w:lang w:eastAsia="zh-CN"/>
        </w:rPr>
      </w:pPr>
      <w:r w:rsidRPr="003032FD">
        <w:rPr>
          <w:rFonts w:ascii="Book Antiqua" w:hAnsi="Book Antiqua"/>
          <w:b/>
          <w:sz w:val="24"/>
        </w:rPr>
        <w:t xml:space="preserve">Optimal initiation of </w:t>
      </w:r>
      <w:r w:rsidRPr="003032FD">
        <w:rPr>
          <w:rFonts w:ascii="Book Antiqua" w:hAnsi="Book Antiqua"/>
          <w:b/>
          <w:i/>
          <w:sz w:val="24"/>
        </w:rPr>
        <w:t>Helicobacter pylori</w:t>
      </w:r>
      <w:r w:rsidRPr="003032FD">
        <w:rPr>
          <w:rFonts w:ascii="Book Antiqua" w:hAnsi="Book Antiqua"/>
          <w:b/>
          <w:sz w:val="24"/>
        </w:rPr>
        <w:t xml:space="preserve"> </w:t>
      </w:r>
      <w:r w:rsidR="000E2D7B" w:rsidRPr="003032FD">
        <w:rPr>
          <w:rFonts w:ascii="Book Antiqua" w:hAnsi="Book Antiqua"/>
          <w:b/>
          <w:sz w:val="24"/>
        </w:rPr>
        <w:t xml:space="preserve">eradication </w:t>
      </w:r>
      <w:r w:rsidRPr="003032FD">
        <w:rPr>
          <w:rFonts w:ascii="Book Antiqua" w:hAnsi="Book Antiqua"/>
          <w:b/>
          <w:sz w:val="24"/>
        </w:rPr>
        <w:t>in patients with peptic ulcer bleeding</w:t>
      </w:r>
    </w:p>
    <w:p w:rsidR="006F384B" w:rsidRPr="003032FD" w:rsidRDefault="006F384B" w:rsidP="00111C3D">
      <w:pPr>
        <w:pStyle w:val="a3"/>
        <w:wordWrap/>
        <w:snapToGrid w:val="0"/>
        <w:spacing w:line="360" w:lineRule="auto"/>
        <w:jc w:val="both"/>
        <w:rPr>
          <w:rFonts w:ascii="Book Antiqua" w:eastAsia="宋体" w:hAnsi="Book Antiqua"/>
          <w:b/>
          <w:sz w:val="24"/>
          <w:lang w:eastAsia="zh-CN"/>
        </w:rPr>
      </w:pPr>
    </w:p>
    <w:p w:rsidR="006F384B" w:rsidRPr="003032FD" w:rsidRDefault="006F384B" w:rsidP="00111C3D">
      <w:pPr>
        <w:pStyle w:val="a3"/>
        <w:wordWrap/>
        <w:snapToGrid w:val="0"/>
        <w:spacing w:line="360" w:lineRule="auto"/>
        <w:jc w:val="both"/>
        <w:rPr>
          <w:rFonts w:ascii="Book Antiqua" w:hAnsi="Book Antiqua"/>
          <w:sz w:val="24"/>
        </w:rPr>
      </w:pPr>
      <w:r w:rsidRPr="003032FD">
        <w:rPr>
          <w:rFonts w:ascii="Book Antiqua" w:hAnsi="Book Antiqua"/>
          <w:sz w:val="24"/>
        </w:rPr>
        <w:t xml:space="preserve">Yoon </w:t>
      </w:r>
      <w:r w:rsidRPr="003032FD">
        <w:rPr>
          <w:rFonts w:ascii="Book Antiqua" w:eastAsia="宋体" w:hAnsi="Book Antiqua"/>
          <w:sz w:val="24"/>
          <w:lang w:eastAsia="zh-CN"/>
        </w:rPr>
        <w:t xml:space="preserve">H </w:t>
      </w:r>
      <w:r w:rsidRPr="003032FD">
        <w:rPr>
          <w:rFonts w:ascii="Book Antiqua" w:eastAsia="宋体" w:hAnsi="Book Antiqua"/>
          <w:i/>
          <w:sz w:val="24"/>
          <w:lang w:eastAsia="zh-CN"/>
        </w:rPr>
        <w:t>et al</w:t>
      </w:r>
      <w:r w:rsidRPr="003032FD">
        <w:rPr>
          <w:rFonts w:ascii="Book Antiqua" w:eastAsia="宋体" w:hAnsi="Book Antiqua"/>
          <w:sz w:val="24"/>
          <w:lang w:eastAsia="zh-CN"/>
        </w:rPr>
        <w:t xml:space="preserve">. </w:t>
      </w:r>
      <w:r w:rsidRPr="003032FD">
        <w:rPr>
          <w:rFonts w:ascii="Book Antiqua" w:hAnsi="Book Antiqua"/>
          <w:sz w:val="24"/>
        </w:rPr>
        <w:t xml:space="preserve">Peptic ulcer bleeding </w:t>
      </w:r>
      <w:r w:rsidRPr="003032FD">
        <w:rPr>
          <w:rFonts w:ascii="Book Antiqua" w:eastAsia="宋体" w:hAnsi="Book Antiqua"/>
          <w:sz w:val="24"/>
          <w:lang w:eastAsia="zh-CN"/>
        </w:rPr>
        <w:t>and</w:t>
      </w:r>
      <w:r w:rsidRPr="003032FD">
        <w:rPr>
          <w:rFonts w:ascii="Book Antiqua" w:hAnsi="Book Antiqua"/>
          <w:sz w:val="24"/>
        </w:rPr>
        <w:t xml:space="preserve"> </w:t>
      </w:r>
      <w:r w:rsidRPr="003032FD">
        <w:rPr>
          <w:rFonts w:ascii="Book Antiqua" w:hAnsi="Book Antiqua"/>
          <w:i/>
          <w:sz w:val="24"/>
        </w:rPr>
        <w:t>H. pylori</w:t>
      </w:r>
      <w:r w:rsidRPr="003032FD">
        <w:rPr>
          <w:rFonts w:ascii="Book Antiqua" w:hAnsi="Book Antiqua"/>
          <w:sz w:val="24"/>
        </w:rPr>
        <w:t xml:space="preserve"> eradication</w:t>
      </w:r>
    </w:p>
    <w:p w:rsidR="006F384B" w:rsidRPr="003032FD" w:rsidRDefault="006F384B" w:rsidP="00111C3D">
      <w:pPr>
        <w:pStyle w:val="a3"/>
        <w:wordWrap/>
        <w:snapToGrid w:val="0"/>
        <w:spacing w:line="360" w:lineRule="auto"/>
        <w:jc w:val="both"/>
        <w:rPr>
          <w:rFonts w:ascii="Book Antiqua" w:eastAsia="宋体" w:hAnsi="Book Antiqua"/>
          <w:b/>
          <w:sz w:val="24"/>
          <w:lang w:eastAsia="zh-CN"/>
        </w:rPr>
      </w:pPr>
    </w:p>
    <w:p w:rsidR="00ED3113" w:rsidRPr="003032FD" w:rsidRDefault="00ED3113" w:rsidP="00111C3D">
      <w:pPr>
        <w:wordWrap/>
        <w:snapToGrid w:val="0"/>
        <w:spacing w:line="360" w:lineRule="auto"/>
        <w:outlineLvl w:val="0"/>
        <w:rPr>
          <w:rFonts w:ascii="Book Antiqua" w:hAnsi="Book Antiqua"/>
          <w:sz w:val="24"/>
        </w:rPr>
      </w:pPr>
      <w:r w:rsidRPr="003032FD">
        <w:rPr>
          <w:rFonts w:ascii="Book Antiqua" w:hAnsi="Book Antiqua"/>
          <w:sz w:val="24"/>
        </w:rPr>
        <w:t>Hyuk Yoon, Dong Ho Lee, Eun Sun Jang, Jaihwan Kim, Cheol Min Shin, Young Soo Park, Jin-Hyeok Hwang, Jin-Wook Kim, Sook-Hayng Jeong, Nayoung Kim</w:t>
      </w:r>
    </w:p>
    <w:p w:rsidR="00ED3113" w:rsidRPr="003032FD" w:rsidRDefault="00ED3113" w:rsidP="00111C3D">
      <w:pPr>
        <w:wordWrap/>
        <w:snapToGrid w:val="0"/>
        <w:spacing w:line="360" w:lineRule="auto"/>
        <w:rPr>
          <w:rFonts w:ascii="Book Antiqua" w:hAnsi="Book Antiqua"/>
          <w:b/>
          <w:color w:val="FF0000"/>
          <w:sz w:val="24"/>
        </w:rPr>
      </w:pPr>
    </w:p>
    <w:p w:rsidR="00ED3113" w:rsidRPr="003032FD" w:rsidRDefault="00ED3113" w:rsidP="00111C3D">
      <w:pPr>
        <w:wordWrap/>
        <w:snapToGrid w:val="0"/>
        <w:spacing w:line="360" w:lineRule="auto"/>
        <w:outlineLvl w:val="0"/>
        <w:rPr>
          <w:rFonts w:ascii="Book Antiqua" w:hAnsi="Book Antiqua"/>
          <w:b/>
          <w:sz w:val="24"/>
        </w:rPr>
      </w:pPr>
      <w:r w:rsidRPr="003032FD">
        <w:rPr>
          <w:rFonts w:ascii="Book Antiqua" w:hAnsi="Book Antiqua"/>
          <w:b/>
          <w:sz w:val="24"/>
        </w:rPr>
        <w:t>Hyuk Yoon, Dong Ho Lee, Eun Sun Jang, Jaihwan Kim, Cheol Min Shin, Young Soo Park, Jin-Hyeok Hwang, Jin-Wook Kim, Sook-Hayng Jeong, Nayoung Kim</w:t>
      </w:r>
      <w:r w:rsidRPr="003032FD">
        <w:rPr>
          <w:rFonts w:ascii="Book Antiqua" w:hAnsi="Book Antiqua"/>
          <w:sz w:val="24"/>
        </w:rPr>
        <w:t>, Departments of Internal Medicine, Seoul Nation</w:t>
      </w:r>
      <w:r w:rsidR="00D11D24" w:rsidRPr="003032FD">
        <w:rPr>
          <w:rFonts w:ascii="Book Antiqua" w:hAnsi="Book Antiqua"/>
          <w:sz w:val="24"/>
        </w:rPr>
        <w:t>al University Bundang Hospital,</w:t>
      </w:r>
      <w:r w:rsidR="00D11D24" w:rsidRPr="003032FD">
        <w:rPr>
          <w:rFonts w:ascii="Book Antiqua" w:eastAsia="宋体" w:hAnsi="Book Antiqua"/>
          <w:sz w:val="24"/>
          <w:lang w:eastAsia="zh-CN"/>
        </w:rPr>
        <w:t xml:space="preserve"> </w:t>
      </w:r>
      <w:r w:rsidRPr="003032FD">
        <w:rPr>
          <w:rFonts w:ascii="Book Antiqua" w:hAnsi="Book Antiqua"/>
          <w:sz w:val="24"/>
        </w:rPr>
        <w:t>Gyeonggi-do 463-707, South Korea</w:t>
      </w:r>
    </w:p>
    <w:p w:rsidR="00ED3113" w:rsidRPr="003032FD" w:rsidRDefault="00ED3113" w:rsidP="00111C3D">
      <w:pPr>
        <w:wordWrap/>
        <w:snapToGrid w:val="0"/>
        <w:spacing w:line="360" w:lineRule="auto"/>
        <w:outlineLvl w:val="0"/>
        <w:rPr>
          <w:rFonts w:ascii="Book Antiqua" w:hAnsi="Book Antiqua"/>
          <w:b/>
          <w:sz w:val="24"/>
        </w:rPr>
      </w:pPr>
    </w:p>
    <w:p w:rsidR="00ED3113" w:rsidRPr="003032FD" w:rsidRDefault="00ED3113" w:rsidP="00111C3D">
      <w:pPr>
        <w:wordWrap/>
        <w:snapToGrid w:val="0"/>
        <w:spacing w:line="360" w:lineRule="auto"/>
        <w:outlineLvl w:val="0"/>
        <w:rPr>
          <w:rFonts w:ascii="Book Antiqua" w:hAnsi="Book Antiqua"/>
          <w:sz w:val="24"/>
        </w:rPr>
      </w:pPr>
      <w:r w:rsidRPr="003032FD">
        <w:rPr>
          <w:rFonts w:ascii="Book Antiqua" w:hAnsi="Book Antiqua"/>
          <w:b/>
          <w:sz w:val="24"/>
        </w:rPr>
        <w:t>Author contributions:</w:t>
      </w:r>
      <w:r w:rsidRPr="003032FD">
        <w:rPr>
          <w:rFonts w:ascii="Book Antiqua" w:hAnsi="Book Antiqua"/>
          <w:sz w:val="24"/>
        </w:rPr>
        <w:t xml:space="preserve"> Yoon H and Lee DH were responsible for conception, design of the study, analysis and interpretation of data, and wrote the manuscript; Jang ES, Kim J, Shin CM, Park YS, Hwang J, Kin J, Jeong S and Kim N critically revised the article for important intellectual content; all the authors reviewed and approved the final version to be published.</w:t>
      </w:r>
    </w:p>
    <w:p w:rsidR="00ED3113" w:rsidRPr="003032FD" w:rsidRDefault="00ED3113" w:rsidP="00111C3D">
      <w:pPr>
        <w:pStyle w:val="a3"/>
        <w:wordWrap/>
        <w:snapToGrid w:val="0"/>
        <w:spacing w:line="360" w:lineRule="auto"/>
        <w:jc w:val="both"/>
        <w:rPr>
          <w:rFonts w:ascii="Book Antiqua" w:eastAsiaTheme="minorEastAsia" w:hAnsi="Book Antiqua"/>
          <w:sz w:val="24"/>
          <w:lang w:eastAsia="zh-CN"/>
        </w:rPr>
      </w:pPr>
    </w:p>
    <w:p w:rsidR="00ED3113" w:rsidRPr="003032FD" w:rsidRDefault="00ED3113" w:rsidP="00111C3D">
      <w:pPr>
        <w:wordWrap/>
        <w:snapToGrid w:val="0"/>
        <w:spacing w:line="360" w:lineRule="auto"/>
        <w:outlineLvl w:val="0"/>
        <w:rPr>
          <w:rFonts w:ascii="Book Antiqua" w:eastAsia="宋体" w:hAnsi="Book Antiqua"/>
          <w:sz w:val="24"/>
          <w:lang w:eastAsia="zh-CN"/>
        </w:rPr>
      </w:pPr>
      <w:r w:rsidRPr="003032FD">
        <w:rPr>
          <w:rFonts w:ascii="Book Antiqua" w:hAnsi="Book Antiqua"/>
          <w:b/>
          <w:sz w:val="24"/>
        </w:rPr>
        <w:t>Correspondence to:</w:t>
      </w:r>
      <w:r w:rsidR="00D11D24" w:rsidRPr="003032FD">
        <w:rPr>
          <w:rFonts w:ascii="Book Antiqua" w:eastAsia="宋体" w:hAnsi="Book Antiqua"/>
          <w:b/>
          <w:sz w:val="24"/>
          <w:lang w:eastAsia="zh-CN"/>
        </w:rPr>
        <w:t xml:space="preserve"> </w:t>
      </w:r>
      <w:r w:rsidR="00D11D24" w:rsidRPr="003032FD">
        <w:rPr>
          <w:rFonts w:ascii="Book Antiqua" w:hAnsi="Book Antiqua"/>
          <w:b/>
          <w:sz w:val="24"/>
        </w:rPr>
        <w:t>Dong Ho Lee, MD</w:t>
      </w:r>
      <w:r w:rsidRPr="003032FD">
        <w:rPr>
          <w:rFonts w:ascii="Book Antiqua" w:hAnsi="Book Antiqua"/>
          <w:b/>
          <w:sz w:val="24"/>
        </w:rPr>
        <w:t>,</w:t>
      </w:r>
      <w:r w:rsidR="00D11D24" w:rsidRPr="003032FD">
        <w:rPr>
          <w:rFonts w:ascii="Book Antiqua" w:eastAsia="宋体" w:hAnsi="Book Antiqua"/>
          <w:b/>
          <w:sz w:val="24"/>
          <w:lang w:eastAsia="zh-CN"/>
        </w:rPr>
        <w:t xml:space="preserve"> </w:t>
      </w:r>
      <w:r w:rsidRPr="003032FD">
        <w:rPr>
          <w:rFonts w:ascii="Book Antiqua" w:hAnsi="Book Antiqua"/>
          <w:sz w:val="24"/>
        </w:rPr>
        <w:t>Department of Internal Medicine,</w:t>
      </w:r>
      <w:r w:rsidR="00D11D24" w:rsidRPr="003032FD">
        <w:rPr>
          <w:rFonts w:ascii="Book Antiqua" w:eastAsia="宋体" w:hAnsi="Book Antiqua"/>
          <w:b/>
          <w:sz w:val="24"/>
          <w:lang w:eastAsia="zh-CN"/>
        </w:rPr>
        <w:t xml:space="preserve"> </w:t>
      </w:r>
      <w:r w:rsidRPr="003032FD">
        <w:rPr>
          <w:rFonts w:ascii="Book Antiqua" w:hAnsi="Book Antiqua"/>
          <w:sz w:val="24"/>
        </w:rPr>
        <w:t>Seoul National University Bundang Hospital,</w:t>
      </w:r>
      <w:r w:rsidR="00D11D24" w:rsidRPr="003032FD">
        <w:rPr>
          <w:rFonts w:ascii="Book Antiqua" w:eastAsia="宋体" w:hAnsi="Book Antiqua"/>
          <w:b/>
          <w:sz w:val="24"/>
          <w:lang w:eastAsia="zh-CN"/>
        </w:rPr>
        <w:t xml:space="preserve"> </w:t>
      </w:r>
      <w:r w:rsidRPr="003032FD">
        <w:rPr>
          <w:rFonts w:ascii="Book Antiqua" w:hAnsi="Book Antiqua"/>
          <w:sz w:val="24"/>
        </w:rPr>
        <w:t>300 Gumi-dong, Bundang-gu, Seongnam, Gyeonggi-do</w:t>
      </w:r>
      <w:r w:rsidR="00D11D24" w:rsidRPr="003032FD">
        <w:rPr>
          <w:rFonts w:ascii="Book Antiqua" w:eastAsia="宋体" w:hAnsi="Book Antiqua"/>
          <w:sz w:val="24"/>
          <w:lang w:eastAsia="zh-CN"/>
        </w:rPr>
        <w:t xml:space="preserve"> </w:t>
      </w:r>
      <w:r w:rsidRPr="003032FD">
        <w:rPr>
          <w:rFonts w:ascii="Book Antiqua" w:hAnsi="Book Antiqua"/>
          <w:sz w:val="24"/>
        </w:rPr>
        <w:t>463-707, South Korea</w:t>
      </w:r>
      <w:r w:rsidR="00D11D24" w:rsidRPr="003032FD">
        <w:rPr>
          <w:rFonts w:ascii="Book Antiqua" w:eastAsia="宋体" w:hAnsi="Book Antiqua"/>
          <w:sz w:val="24"/>
          <w:lang w:eastAsia="zh-CN"/>
        </w:rPr>
        <w:t>.</w:t>
      </w:r>
      <w:r w:rsidR="00D11D24" w:rsidRPr="003032FD">
        <w:rPr>
          <w:rFonts w:ascii="Book Antiqua" w:hAnsi="Book Antiqua"/>
          <w:sz w:val="24"/>
        </w:rPr>
        <w:t xml:space="preserve"> </w:t>
      </w:r>
      <w:hyperlink r:id="rId10" w:history="1">
        <w:r w:rsidR="00D11D24" w:rsidRPr="003032FD">
          <w:rPr>
            <w:rStyle w:val="a8"/>
            <w:rFonts w:ascii="Book Antiqua" w:hAnsi="Book Antiqua"/>
            <w:sz w:val="24"/>
          </w:rPr>
          <w:t>dhljohn@yahoo.co.kr</w:t>
        </w:r>
      </w:hyperlink>
    </w:p>
    <w:p w:rsidR="00D11D24" w:rsidRPr="003032FD" w:rsidRDefault="00D11D24" w:rsidP="00111C3D">
      <w:pPr>
        <w:wordWrap/>
        <w:snapToGrid w:val="0"/>
        <w:spacing w:line="360" w:lineRule="auto"/>
        <w:rPr>
          <w:rFonts w:ascii="Book Antiqua" w:eastAsia="宋体" w:hAnsi="Book Antiqua"/>
          <w:b/>
          <w:sz w:val="24"/>
          <w:lang w:eastAsia="zh-CN"/>
        </w:rPr>
      </w:pPr>
    </w:p>
    <w:p w:rsidR="00ED3113" w:rsidRPr="003032FD" w:rsidRDefault="00D11D24" w:rsidP="00111C3D">
      <w:pPr>
        <w:wordWrap/>
        <w:snapToGrid w:val="0"/>
        <w:spacing w:line="360" w:lineRule="auto"/>
        <w:rPr>
          <w:rFonts w:ascii="Book Antiqua" w:hAnsi="Book Antiqua"/>
          <w:sz w:val="24"/>
        </w:rPr>
      </w:pPr>
      <w:r w:rsidRPr="003032FD">
        <w:rPr>
          <w:rFonts w:ascii="Book Antiqua" w:hAnsi="Book Antiqua"/>
          <w:b/>
          <w:sz w:val="24"/>
        </w:rPr>
        <w:t>Telephone</w:t>
      </w:r>
      <w:r w:rsidR="0071565D" w:rsidRPr="003032FD">
        <w:rPr>
          <w:rFonts w:ascii="Book Antiqua" w:hAnsi="Book Antiqua"/>
          <w:sz w:val="24"/>
        </w:rPr>
        <w:t>: +</w:t>
      </w:r>
      <w:r w:rsidRPr="003032FD">
        <w:rPr>
          <w:rFonts w:ascii="Book Antiqua" w:hAnsi="Book Antiqua"/>
          <w:sz w:val="24"/>
        </w:rPr>
        <w:t>82-31-787</w:t>
      </w:r>
      <w:r w:rsidR="00ED3113" w:rsidRPr="003032FD">
        <w:rPr>
          <w:rFonts w:ascii="Book Antiqua" w:hAnsi="Book Antiqua"/>
          <w:sz w:val="24"/>
        </w:rPr>
        <w:t>7006</w:t>
      </w:r>
      <w:r w:rsidR="00111C3D" w:rsidRPr="003032FD">
        <w:rPr>
          <w:rFonts w:ascii="Book Antiqua" w:eastAsia="宋体" w:hAnsi="Book Antiqua"/>
          <w:sz w:val="24"/>
          <w:lang w:eastAsia="zh-CN"/>
        </w:rPr>
        <w:t xml:space="preserve"> </w:t>
      </w:r>
      <w:r w:rsidRPr="003032FD">
        <w:rPr>
          <w:rFonts w:ascii="Book Antiqua" w:eastAsia="宋体" w:hAnsi="Book Antiqua"/>
          <w:b/>
          <w:sz w:val="24"/>
          <w:lang w:eastAsia="zh-CN"/>
        </w:rPr>
        <w:t xml:space="preserve"> </w:t>
      </w:r>
      <w:r w:rsidR="0071565D" w:rsidRPr="003032FD">
        <w:rPr>
          <w:rFonts w:ascii="Book Antiqua" w:eastAsiaTheme="minorEastAsia" w:hAnsi="Book Antiqua"/>
          <w:b/>
          <w:sz w:val="24"/>
          <w:lang w:eastAsia="zh-CN"/>
        </w:rPr>
        <w:t xml:space="preserve"> </w:t>
      </w:r>
      <w:r w:rsidRPr="003032FD">
        <w:rPr>
          <w:rFonts w:ascii="Book Antiqua" w:hAnsi="Book Antiqua"/>
          <w:b/>
          <w:sz w:val="24"/>
        </w:rPr>
        <w:t>Fax</w:t>
      </w:r>
      <w:r w:rsidR="0071565D" w:rsidRPr="003032FD">
        <w:rPr>
          <w:rFonts w:ascii="Book Antiqua" w:hAnsi="Book Antiqua"/>
          <w:sz w:val="24"/>
        </w:rPr>
        <w:t>: +</w:t>
      </w:r>
      <w:r w:rsidRPr="003032FD">
        <w:rPr>
          <w:rFonts w:ascii="Book Antiqua" w:hAnsi="Book Antiqua"/>
          <w:sz w:val="24"/>
        </w:rPr>
        <w:t>82-31-787</w:t>
      </w:r>
      <w:r w:rsidR="00ED3113" w:rsidRPr="003032FD">
        <w:rPr>
          <w:rFonts w:ascii="Book Antiqua" w:hAnsi="Book Antiqua"/>
          <w:sz w:val="24"/>
        </w:rPr>
        <w:t>4051</w:t>
      </w:r>
    </w:p>
    <w:p w:rsidR="0071565D" w:rsidRPr="003032FD" w:rsidRDefault="0071565D" w:rsidP="0071565D">
      <w:pPr>
        <w:adjustRightInd w:val="0"/>
        <w:snapToGrid w:val="0"/>
        <w:spacing w:line="360" w:lineRule="auto"/>
        <w:rPr>
          <w:rFonts w:ascii="Book Antiqua" w:hAnsi="Book Antiqua"/>
          <w:sz w:val="24"/>
        </w:rPr>
      </w:pPr>
      <w:bookmarkStart w:id="3" w:name="OLE_LINK25"/>
      <w:bookmarkStart w:id="4" w:name="OLE_LINK26"/>
      <w:bookmarkStart w:id="5" w:name="OLE_LINK145"/>
      <w:bookmarkStart w:id="6" w:name="OLE_LINK215"/>
      <w:bookmarkStart w:id="7" w:name="OLE_LINK352"/>
      <w:bookmarkStart w:id="8" w:name="OLE_LINK364"/>
      <w:bookmarkStart w:id="9" w:name="OLE_LINK383"/>
      <w:bookmarkStart w:id="10" w:name="OLE_LINK361"/>
      <w:bookmarkStart w:id="11" w:name="OLE_LINK444"/>
      <w:bookmarkStart w:id="12" w:name="OLE_LINK501"/>
      <w:bookmarkStart w:id="13" w:name="OLE_LINK572"/>
      <w:bookmarkStart w:id="14" w:name="OLE_LINK573"/>
      <w:bookmarkStart w:id="15" w:name="OLE_LINK756"/>
      <w:bookmarkStart w:id="16" w:name="OLE_LINK757"/>
      <w:bookmarkStart w:id="17" w:name="OLE_LINK805"/>
      <w:bookmarkStart w:id="18" w:name="OLE_LINK806"/>
      <w:bookmarkStart w:id="19" w:name="OLE_LINK958"/>
      <w:bookmarkStart w:id="20" w:name="OLE_LINK1018"/>
      <w:bookmarkStart w:id="21" w:name="OLE_LINK1059"/>
      <w:bookmarkStart w:id="22" w:name="OLE_LINK1122"/>
      <w:bookmarkStart w:id="23" w:name="OLE_LINK1123"/>
      <w:bookmarkStart w:id="24" w:name="OLE_LINK1402"/>
      <w:bookmarkStart w:id="25" w:name="OLE_LINK1750"/>
      <w:bookmarkStart w:id="26" w:name="OLE_LINK1751"/>
      <w:bookmarkStart w:id="27" w:name="OLE_LINK1832"/>
      <w:bookmarkStart w:id="28" w:name="OLE_LINK1878"/>
      <w:bookmarkStart w:id="29" w:name="OLE_LINK1917"/>
      <w:bookmarkStart w:id="30" w:name="OLE_LINK1918"/>
      <w:bookmarkStart w:id="31" w:name="OLE_LINK1985"/>
      <w:bookmarkStart w:id="32" w:name="OLE_LINK1986"/>
      <w:bookmarkStart w:id="33" w:name="OLE_LINK1927"/>
      <w:bookmarkStart w:id="34" w:name="OLE_LINK1928"/>
      <w:bookmarkStart w:id="35" w:name="OLE_LINK2044"/>
      <w:bookmarkStart w:id="36" w:name="OLE_LINK2352"/>
      <w:bookmarkStart w:id="37" w:name="OLE_LINK2220"/>
      <w:bookmarkStart w:id="38" w:name="OLE_LINK2344"/>
      <w:bookmarkStart w:id="39" w:name="OLE_LINK2347"/>
      <w:bookmarkStart w:id="40" w:name="OLE_LINK2626"/>
      <w:bookmarkStart w:id="41" w:name="OLE_LINK2390"/>
      <w:bookmarkStart w:id="42" w:name="OLE_LINK2752"/>
      <w:bookmarkStart w:id="43" w:name="OLE_LINK2753"/>
      <w:bookmarkStart w:id="44" w:name="OLE_LINK2855"/>
      <w:bookmarkStart w:id="45" w:name="OLE_LINK2992"/>
      <w:bookmarkStart w:id="46" w:name="OLE_LINK3241"/>
      <w:bookmarkStart w:id="47" w:name="OLE_LINK2682"/>
      <w:r w:rsidRPr="003032FD">
        <w:rPr>
          <w:rFonts w:ascii="Book Antiqua" w:hAnsi="Book Antiqua"/>
          <w:b/>
          <w:sz w:val="24"/>
        </w:rPr>
        <w:t>Received:</w:t>
      </w:r>
      <w:r w:rsidRPr="003032FD">
        <w:rPr>
          <w:rFonts w:ascii="Book Antiqua" w:eastAsiaTheme="minorEastAsia" w:hAnsi="Book Antiqua"/>
          <w:b/>
          <w:sz w:val="24"/>
          <w:lang w:eastAsia="zh-CN"/>
        </w:rPr>
        <w:t xml:space="preserve"> </w:t>
      </w:r>
      <w:r w:rsidRPr="003032FD">
        <w:rPr>
          <w:rFonts w:ascii="Book Antiqua" w:eastAsiaTheme="minorEastAsia" w:hAnsi="Book Antiqua"/>
          <w:sz w:val="24"/>
          <w:lang w:eastAsia="zh-CN"/>
        </w:rPr>
        <w:t>July 29, 2014</w:t>
      </w:r>
      <w:r w:rsidRPr="003032FD">
        <w:rPr>
          <w:rFonts w:ascii="Book Antiqua" w:eastAsiaTheme="minorEastAsia" w:hAnsi="Book Antiqua"/>
          <w:b/>
          <w:sz w:val="24"/>
          <w:lang w:eastAsia="zh-CN"/>
        </w:rPr>
        <w:t xml:space="preserve">  </w:t>
      </w:r>
      <w:r w:rsidRPr="003032FD">
        <w:rPr>
          <w:rFonts w:ascii="Book Antiqua" w:hAnsi="Book Antiqua"/>
          <w:b/>
          <w:sz w:val="24"/>
        </w:rPr>
        <w:t xml:space="preserve">   Revised:</w:t>
      </w:r>
      <w:bookmarkEnd w:id="3"/>
      <w:bookmarkEnd w:id="4"/>
      <w:r w:rsidRPr="003032FD">
        <w:rPr>
          <w:rFonts w:ascii="Book Antiqua" w:eastAsiaTheme="minorEastAsia" w:hAnsi="Book Antiqua"/>
          <w:b/>
          <w:sz w:val="24"/>
          <w:lang w:eastAsia="zh-CN"/>
        </w:rPr>
        <w:t xml:space="preserve"> </w:t>
      </w:r>
      <w:r w:rsidRPr="003032FD">
        <w:rPr>
          <w:rFonts w:ascii="Book Antiqua" w:eastAsiaTheme="minorEastAsia" w:hAnsi="Book Antiqua"/>
          <w:sz w:val="24"/>
          <w:lang w:eastAsia="zh-CN"/>
        </w:rPr>
        <w:t>September 1, 2014</w:t>
      </w:r>
      <w:r w:rsidRPr="003032FD">
        <w:rPr>
          <w:rFonts w:ascii="Book Antiqua" w:hAnsi="Book Antiqua"/>
          <w:sz w:val="24"/>
        </w:rPr>
        <w:t xml:space="preserve"> </w:t>
      </w:r>
      <w:bookmarkStart w:id="48" w:name="OLE_LINK103"/>
      <w:bookmarkStart w:id="49" w:name="OLE_LINK104"/>
      <w:bookmarkStart w:id="50" w:name="OLE_LINK69"/>
      <w:bookmarkStart w:id="51" w:name="OLE_LINK70"/>
    </w:p>
    <w:p w:rsidR="00B03C38" w:rsidRDefault="0071565D" w:rsidP="00B03C38">
      <w:pPr>
        <w:rPr>
          <w:rFonts w:ascii="Book Antiqua" w:hAnsi="Book Antiqua"/>
          <w:color w:val="000000"/>
          <w:sz w:val="24"/>
        </w:rPr>
      </w:pPr>
      <w:bookmarkStart w:id="52" w:name="OLE_LINK303"/>
      <w:bookmarkStart w:id="53" w:name="OLE_LINK304"/>
      <w:bookmarkStart w:id="54" w:name="OLE_LINK1382"/>
      <w:bookmarkStart w:id="55" w:name="OLE_LINK2188"/>
      <w:bookmarkStart w:id="56" w:name="OLE_LINK2189"/>
      <w:bookmarkStart w:id="57" w:name="OLE_LINK2615"/>
      <w:r w:rsidRPr="003032FD">
        <w:rPr>
          <w:rFonts w:ascii="Book Antiqua" w:hAnsi="Book Antiqua"/>
          <w:b/>
          <w:sz w:val="24"/>
        </w:rPr>
        <w:t>Accepted:</w:t>
      </w:r>
      <w:bookmarkStart w:id="58" w:name="OLE_LINK2"/>
      <w:bookmarkStart w:id="59" w:name="OLE_LINK3"/>
      <w:bookmarkStart w:id="60" w:name="OLE_LINK4"/>
      <w:bookmarkStart w:id="61" w:name="OLE_LINK5"/>
      <w:bookmarkStart w:id="62" w:name="OLE_LINK8"/>
      <w:bookmarkStart w:id="63" w:name="OLE_LINK9"/>
      <w:bookmarkStart w:id="64" w:name="OLE_LINK10"/>
      <w:bookmarkStart w:id="65" w:name="OLE_LINK6"/>
      <w:bookmarkStart w:id="66" w:name="OLE_LINK13"/>
      <w:bookmarkStart w:id="67" w:name="OLE_LINK7"/>
      <w:bookmarkStart w:id="68" w:name="OLE_LINK18"/>
      <w:bookmarkStart w:id="69" w:name="OLE_LINK19"/>
      <w:bookmarkStart w:id="70" w:name="OLE_LINK22"/>
      <w:bookmarkStart w:id="71" w:name="OLE_LINK24"/>
      <w:r w:rsidR="00B03C38" w:rsidRPr="00B03C38">
        <w:rPr>
          <w:rFonts w:ascii="Book Antiqua" w:hAnsi="Book Antiqua"/>
          <w:color w:val="000000"/>
          <w:sz w:val="24"/>
        </w:rPr>
        <w:t xml:space="preserve"> </w:t>
      </w:r>
      <w:r w:rsidR="00B03C38">
        <w:rPr>
          <w:rFonts w:ascii="Book Antiqua" w:hAnsi="Book Antiqua"/>
          <w:color w:val="000000"/>
          <w:sz w:val="24"/>
        </w:rPr>
        <w:t>October 15, 2014</w:t>
      </w:r>
    </w:p>
    <w:p w:rsidR="0071565D" w:rsidRPr="003032FD" w:rsidRDefault="0071565D" w:rsidP="0071565D">
      <w:pPr>
        <w:adjustRightInd w:val="0"/>
        <w:snapToGrid w:val="0"/>
        <w:spacing w:line="360" w:lineRule="auto"/>
        <w:rPr>
          <w:rFonts w:ascii="Book Antiqua" w:hAnsi="Book Antiqua"/>
          <w:b/>
          <w:sz w:val="24"/>
        </w:rPr>
      </w:pPr>
      <w:bookmarkStart w:id="72" w:name="_GoBack"/>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032FD">
        <w:rPr>
          <w:rFonts w:ascii="Book Antiqua" w:hAnsi="Book Antiqua"/>
          <w:b/>
          <w:sz w:val="24"/>
        </w:rPr>
        <w:t xml:space="preserve">  Published online: </w:t>
      </w:r>
      <w:bookmarkEnd w:id="48"/>
      <w:bookmarkEnd w:id="49"/>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0"/>
    <w:bookmarkEnd w:id="51"/>
    <w:bookmarkEnd w:id="52"/>
    <w:bookmarkEnd w:id="53"/>
    <w:bookmarkEnd w:id="54"/>
    <w:bookmarkEnd w:id="55"/>
    <w:bookmarkEnd w:id="56"/>
    <w:bookmarkEnd w:id="57"/>
    <w:p w:rsidR="00ED3113" w:rsidRPr="003032FD" w:rsidRDefault="00ED3113" w:rsidP="00111C3D">
      <w:pPr>
        <w:pStyle w:val="a3"/>
        <w:wordWrap/>
        <w:snapToGrid w:val="0"/>
        <w:spacing w:line="360" w:lineRule="auto"/>
        <w:jc w:val="both"/>
        <w:rPr>
          <w:rFonts w:ascii="Book Antiqua" w:hAnsi="Book Antiqua"/>
          <w:sz w:val="24"/>
        </w:rPr>
      </w:pPr>
    </w:p>
    <w:p w:rsidR="00ED3113" w:rsidRPr="003032FD" w:rsidRDefault="003E0BDD" w:rsidP="0071565D">
      <w:pPr>
        <w:widowControl/>
        <w:wordWrap/>
        <w:autoSpaceDE/>
        <w:autoSpaceDN/>
        <w:snapToGrid w:val="0"/>
        <w:spacing w:line="360" w:lineRule="auto"/>
        <w:rPr>
          <w:rFonts w:ascii="Book Antiqua" w:hAnsi="Book Antiqua"/>
          <w:b/>
          <w:sz w:val="24"/>
        </w:rPr>
      </w:pPr>
      <w:r w:rsidRPr="003032FD">
        <w:rPr>
          <w:rFonts w:ascii="Book Antiqua" w:hAnsi="Book Antiqua"/>
          <w:b/>
          <w:sz w:val="24"/>
        </w:rPr>
        <w:t>A</w:t>
      </w:r>
      <w:r w:rsidR="0071565D" w:rsidRPr="003032FD">
        <w:rPr>
          <w:rFonts w:ascii="Book Antiqua" w:hAnsi="Book Antiqua"/>
          <w:b/>
          <w:sz w:val="24"/>
        </w:rPr>
        <w:t>bstract</w:t>
      </w:r>
    </w:p>
    <w:p w:rsidR="00ED3113" w:rsidRPr="003032FD" w:rsidRDefault="00ED3113" w:rsidP="00111C3D">
      <w:pPr>
        <w:wordWrap/>
        <w:snapToGrid w:val="0"/>
        <w:spacing w:line="360" w:lineRule="auto"/>
        <w:outlineLvl w:val="0"/>
        <w:rPr>
          <w:rFonts w:ascii="Book Antiqua" w:hAnsi="Book Antiqua"/>
          <w:iCs/>
          <w:sz w:val="24"/>
        </w:rPr>
      </w:pPr>
      <w:r w:rsidRPr="003032FD">
        <w:rPr>
          <w:rFonts w:ascii="Book Antiqua" w:hAnsi="Book Antiqua"/>
          <w:b/>
          <w:iCs/>
          <w:sz w:val="24"/>
        </w:rPr>
        <w:t xml:space="preserve">AIM: </w:t>
      </w:r>
      <w:r w:rsidRPr="003032FD">
        <w:rPr>
          <w:rFonts w:ascii="Book Antiqua" w:hAnsi="Book Antiqua"/>
          <w:iCs/>
          <w:sz w:val="24"/>
        </w:rPr>
        <w:t xml:space="preserve">To evaluate when </w:t>
      </w:r>
      <w:r w:rsidRPr="003032FD">
        <w:rPr>
          <w:rFonts w:ascii="Book Antiqua" w:hAnsi="Book Antiqua"/>
          <w:i/>
          <w:iCs/>
          <w:sz w:val="24"/>
        </w:rPr>
        <w:t xml:space="preserve">Helicobacter pylori </w:t>
      </w:r>
      <w:r w:rsidRPr="003032FD">
        <w:rPr>
          <w:rFonts w:ascii="Book Antiqua" w:hAnsi="Book Antiqua"/>
          <w:iCs/>
          <w:sz w:val="24"/>
        </w:rPr>
        <w:t>(</w:t>
      </w:r>
      <w:r w:rsidR="0005072B" w:rsidRPr="003032FD">
        <w:rPr>
          <w:rFonts w:ascii="Book Antiqua" w:hAnsi="Book Antiqua"/>
          <w:i/>
          <w:iCs/>
          <w:sz w:val="24"/>
        </w:rPr>
        <w:t>H</w:t>
      </w:r>
      <w:r w:rsidR="0005072B" w:rsidRPr="003032FD">
        <w:rPr>
          <w:rFonts w:ascii="Book Antiqua" w:eastAsiaTheme="minorEastAsia" w:hAnsi="Book Antiqua"/>
          <w:i/>
          <w:iCs/>
          <w:sz w:val="24"/>
          <w:lang w:eastAsia="zh-CN"/>
        </w:rPr>
        <w:t>.</w:t>
      </w:r>
      <w:r w:rsidR="0005072B" w:rsidRPr="003032FD">
        <w:rPr>
          <w:rFonts w:ascii="Book Antiqua" w:hAnsi="Book Antiqua"/>
          <w:i/>
          <w:iCs/>
          <w:sz w:val="24"/>
        </w:rPr>
        <w:t xml:space="preserve"> pylori</w:t>
      </w:r>
      <w:r w:rsidRPr="003032FD">
        <w:rPr>
          <w:rFonts w:ascii="Book Antiqua" w:hAnsi="Book Antiqua"/>
          <w:iCs/>
          <w:sz w:val="24"/>
        </w:rPr>
        <w:t>) eradication therapy (ET) should be started in patients with peptic ulcer bleeding (PUB).</w:t>
      </w:r>
    </w:p>
    <w:p w:rsidR="00ED3113" w:rsidRPr="003032FD" w:rsidRDefault="00ED3113" w:rsidP="00111C3D">
      <w:pPr>
        <w:wordWrap/>
        <w:snapToGrid w:val="0"/>
        <w:spacing w:line="360" w:lineRule="auto"/>
        <w:outlineLvl w:val="0"/>
        <w:rPr>
          <w:rFonts w:ascii="Book Antiqua" w:hAnsi="Book Antiqua"/>
          <w:iCs/>
          <w:sz w:val="24"/>
        </w:rPr>
      </w:pPr>
    </w:p>
    <w:p w:rsidR="00ED3113" w:rsidRPr="003032FD" w:rsidRDefault="00ED3113" w:rsidP="00111C3D">
      <w:pPr>
        <w:wordWrap/>
        <w:snapToGrid w:val="0"/>
        <w:spacing w:line="360" w:lineRule="auto"/>
        <w:outlineLvl w:val="0"/>
        <w:rPr>
          <w:rFonts w:ascii="Book Antiqua" w:hAnsi="Book Antiqua"/>
          <w:iCs/>
          <w:sz w:val="24"/>
        </w:rPr>
      </w:pPr>
      <w:r w:rsidRPr="003032FD">
        <w:rPr>
          <w:rFonts w:ascii="Book Antiqua" w:hAnsi="Book Antiqua"/>
          <w:b/>
          <w:iCs/>
          <w:sz w:val="24"/>
        </w:rPr>
        <w:t xml:space="preserve">METHODS: </w:t>
      </w:r>
      <w:r w:rsidRPr="003032FD">
        <w:rPr>
          <w:rFonts w:ascii="Book Antiqua" w:hAnsi="Book Antiqua"/>
          <w:iCs/>
          <w:sz w:val="24"/>
        </w:rPr>
        <w:t>Clinical data concerning adults hospitalized with PUB were retrospectively collected</w:t>
      </w:r>
      <w:r w:rsidR="008B0787" w:rsidRPr="003032FD">
        <w:rPr>
          <w:rFonts w:ascii="Book Antiqua" w:hAnsi="Book Antiqua"/>
          <w:iCs/>
          <w:sz w:val="24"/>
        </w:rPr>
        <w:t xml:space="preserve"> and analyzed.</w:t>
      </w:r>
      <w:r w:rsidRPr="003032FD">
        <w:rPr>
          <w:rFonts w:ascii="Book Antiqua" w:hAnsi="Book Antiqua"/>
          <w:iCs/>
          <w:sz w:val="24"/>
        </w:rPr>
        <w:t xml:space="preserve"> </w:t>
      </w:r>
      <w:r w:rsidR="003A3AB6" w:rsidRPr="003032FD">
        <w:rPr>
          <w:rFonts w:ascii="Book Antiqua" w:hAnsi="Book Antiqua"/>
          <w:sz w:val="24"/>
        </w:rPr>
        <w:t xml:space="preserve">Age, sex, type and stage of peptic ulcer, whether endoscopic therapy was performed or not, methods of </w:t>
      </w:r>
      <w:r w:rsidR="0005072B" w:rsidRPr="003032FD">
        <w:rPr>
          <w:rFonts w:ascii="Book Antiqua" w:hAnsi="Book Antiqua"/>
          <w:i/>
          <w:sz w:val="24"/>
        </w:rPr>
        <w:t>H. pylori</w:t>
      </w:r>
      <w:r w:rsidR="003A3AB6" w:rsidRPr="003032FD">
        <w:rPr>
          <w:rFonts w:ascii="Book Antiqua" w:hAnsi="Book Antiqua"/>
          <w:sz w:val="24"/>
        </w:rPr>
        <w:t xml:space="preserve"> detection, </w:t>
      </w:r>
      <w:r w:rsidR="008B0787" w:rsidRPr="003032FD">
        <w:rPr>
          <w:rFonts w:ascii="Book Antiqua" w:hAnsi="Book Antiqua"/>
          <w:bCs/>
          <w:sz w:val="24"/>
        </w:rPr>
        <w:t xml:space="preserve">duration of </w:t>
      </w:r>
      <w:r w:rsidR="003A3AB6" w:rsidRPr="003032FD">
        <w:rPr>
          <w:rFonts w:ascii="Book Antiqua" w:hAnsi="Book Antiqua"/>
          <w:sz w:val="24"/>
        </w:rPr>
        <w:t xml:space="preserve">hospitalization, and specialty of the attending physician were investigated. </w:t>
      </w:r>
      <w:r w:rsidRPr="003032FD">
        <w:rPr>
          <w:rFonts w:ascii="Book Antiqua" w:hAnsi="Book Antiqua"/>
          <w:iCs/>
          <w:sz w:val="24"/>
        </w:rPr>
        <w:t xml:space="preserve">Factors influencing the confirmation of </w:t>
      </w:r>
      <w:r w:rsidR="0005072B" w:rsidRPr="003032FD">
        <w:rPr>
          <w:rFonts w:ascii="Book Antiqua" w:hAnsi="Book Antiqua"/>
          <w:i/>
          <w:iCs/>
          <w:sz w:val="24"/>
        </w:rPr>
        <w:t>H. pylori</w:t>
      </w:r>
      <w:r w:rsidRPr="003032FD">
        <w:rPr>
          <w:rFonts w:ascii="Book Antiqua" w:hAnsi="Book Antiqua"/>
          <w:iCs/>
          <w:sz w:val="24"/>
        </w:rPr>
        <w:t xml:space="preserve"> infection </w:t>
      </w:r>
      <w:r w:rsidR="008B0787" w:rsidRPr="003032FD">
        <w:rPr>
          <w:rFonts w:ascii="Book Antiqua" w:hAnsi="Book Antiqua"/>
          <w:iCs/>
          <w:sz w:val="24"/>
        </w:rPr>
        <w:t xml:space="preserve">prior to </w:t>
      </w:r>
      <w:r w:rsidRPr="003032FD">
        <w:rPr>
          <w:rFonts w:ascii="Book Antiqua" w:hAnsi="Book Antiqua"/>
          <w:iCs/>
          <w:sz w:val="24"/>
        </w:rPr>
        <w:t xml:space="preserve">discharge were </w:t>
      </w:r>
      <w:r w:rsidR="00CC3917" w:rsidRPr="003032FD">
        <w:rPr>
          <w:rFonts w:ascii="Book Antiqua" w:hAnsi="Book Antiqua"/>
          <w:iCs/>
          <w:sz w:val="24"/>
        </w:rPr>
        <w:t>determined using</w:t>
      </w:r>
      <w:r w:rsidR="00CC3917" w:rsidRPr="003032FD">
        <w:rPr>
          <w:rFonts w:ascii="Book Antiqua" w:hAnsi="Book Antiqua"/>
          <w:sz w:val="24"/>
        </w:rPr>
        <w:t xml:space="preserve"> multiple logistic regression analysis</w:t>
      </w:r>
      <w:r w:rsidRPr="003032FD">
        <w:rPr>
          <w:rFonts w:ascii="Book Antiqua" w:hAnsi="Book Antiqua"/>
          <w:iCs/>
          <w:sz w:val="24"/>
        </w:rPr>
        <w:t xml:space="preserve">. </w:t>
      </w:r>
      <w:r w:rsidR="00F6221E" w:rsidRPr="003032FD">
        <w:rPr>
          <w:rFonts w:ascii="Book Antiqua" w:hAnsi="Book Antiqua"/>
          <w:iCs/>
          <w:sz w:val="24"/>
        </w:rPr>
        <w:t>The</w:t>
      </w:r>
      <w:r w:rsidRPr="003032FD">
        <w:rPr>
          <w:rFonts w:ascii="Book Antiqua" w:hAnsi="Book Antiqua"/>
          <w:iCs/>
          <w:sz w:val="24"/>
        </w:rPr>
        <w:t xml:space="preserve"> </w:t>
      </w:r>
      <w:r w:rsidR="0005072B" w:rsidRPr="003032FD">
        <w:rPr>
          <w:rFonts w:ascii="Book Antiqua" w:hAnsi="Book Antiqua"/>
          <w:i/>
          <w:iCs/>
          <w:sz w:val="24"/>
        </w:rPr>
        <w:t>H. pylori</w:t>
      </w:r>
      <w:r w:rsidRPr="003032FD">
        <w:rPr>
          <w:rFonts w:ascii="Book Antiqua" w:hAnsi="Book Antiqua"/>
          <w:iCs/>
          <w:sz w:val="24"/>
        </w:rPr>
        <w:t xml:space="preserve"> eradication rates </w:t>
      </w:r>
      <w:r w:rsidR="00F6221E" w:rsidRPr="003032FD">
        <w:rPr>
          <w:rFonts w:ascii="Book Antiqua" w:hAnsi="Book Antiqua"/>
          <w:iCs/>
          <w:sz w:val="24"/>
        </w:rPr>
        <w:t>of</w:t>
      </w:r>
      <w:r w:rsidRPr="003032FD">
        <w:rPr>
          <w:rFonts w:ascii="Book Antiqua" w:hAnsi="Book Antiqua"/>
          <w:iCs/>
          <w:sz w:val="24"/>
        </w:rPr>
        <w:t xml:space="preserve"> patients who received ET during hospitalization and those who </w:t>
      </w:r>
      <w:r w:rsidR="008B0787" w:rsidRPr="003032FD">
        <w:rPr>
          <w:rFonts w:ascii="Book Antiqua" w:hAnsi="Book Antiqua"/>
          <w:iCs/>
          <w:sz w:val="24"/>
        </w:rPr>
        <w:t>commenced ET</w:t>
      </w:r>
      <w:r w:rsidRPr="003032FD">
        <w:rPr>
          <w:rFonts w:ascii="Book Antiqua" w:hAnsi="Book Antiqua"/>
          <w:iCs/>
          <w:sz w:val="24"/>
        </w:rPr>
        <w:t xml:space="preserve"> as outpatients</w:t>
      </w:r>
      <w:r w:rsidR="00F6221E" w:rsidRPr="003032FD">
        <w:rPr>
          <w:rFonts w:ascii="Book Antiqua" w:hAnsi="Book Antiqua"/>
          <w:iCs/>
          <w:sz w:val="24"/>
        </w:rPr>
        <w:t xml:space="preserve"> were compared</w:t>
      </w:r>
      <w:r w:rsidRPr="003032FD">
        <w:rPr>
          <w:rFonts w:ascii="Book Antiqua" w:hAnsi="Book Antiqua"/>
          <w:iCs/>
          <w:sz w:val="24"/>
        </w:rPr>
        <w:t>.</w:t>
      </w:r>
    </w:p>
    <w:p w:rsidR="00ED3113" w:rsidRPr="003032FD" w:rsidRDefault="00ED3113" w:rsidP="00111C3D">
      <w:pPr>
        <w:wordWrap/>
        <w:snapToGrid w:val="0"/>
        <w:spacing w:line="360" w:lineRule="auto"/>
        <w:outlineLvl w:val="0"/>
        <w:rPr>
          <w:rFonts w:ascii="Book Antiqua" w:hAnsi="Book Antiqua"/>
          <w:iCs/>
          <w:sz w:val="24"/>
        </w:rPr>
      </w:pPr>
      <w:r w:rsidRPr="003032FD">
        <w:rPr>
          <w:rFonts w:ascii="Book Antiqua" w:hAnsi="Book Antiqua"/>
          <w:iCs/>
          <w:sz w:val="24"/>
        </w:rPr>
        <w:t xml:space="preserve"> </w:t>
      </w:r>
    </w:p>
    <w:p w:rsidR="00ED3113" w:rsidRPr="003032FD" w:rsidRDefault="00ED3113" w:rsidP="00111C3D">
      <w:pPr>
        <w:wordWrap/>
        <w:snapToGrid w:val="0"/>
        <w:spacing w:line="360" w:lineRule="auto"/>
        <w:outlineLvl w:val="0"/>
        <w:rPr>
          <w:rFonts w:ascii="Book Antiqua" w:hAnsi="Book Antiqua"/>
          <w:iCs/>
          <w:sz w:val="24"/>
        </w:rPr>
      </w:pPr>
      <w:r w:rsidRPr="003032FD">
        <w:rPr>
          <w:rFonts w:ascii="Book Antiqua" w:hAnsi="Book Antiqua"/>
          <w:b/>
          <w:iCs/>
          <w:sz w:val="24"/>
        </w:rPr>
        <w:t xml:space="preserve">RESULTS: </w:t>
      </w:r>
      <w:r w:rsidRPr="003032FD">
        <w:rPr>
          <w:rFonts w:ascii="Book Antiqua" w:hAnsi="Book Antiqua"/>
          <w:iCs/>
          <w:sz w:val="24"/>
        </w:rPr>
        <w:t xml:space="preserve">A total of 232 patients with PUB were evaluated for </w:t>
      </w:r>
      <w:r w:rsidR="0005072B" w:rsidRPr="003032FD">
        <w:rPr>
          <w:rFonts w:ascii="Book Antiqua" w:hAnsi="Book Antiqua"/>
          <w:i/>
          <w:iCs/>
          <w:sz w:val="24"/>
        </w:rPr>
        <w:t>H. pylori</w:t>
      </w:r>
      <w:r w:rsidRPr="003032FD">
        <w:rPr>
          <w:rFonts w:ascii="Book Antiqua" w:hAnsi="Book Antiqua"/>
          <w:iCs/>
          <w:sz w:val="24"/>
        </w:rPr>
        <w:t xml:space="preserve"> infection by histology and/or rapid urease testing. Of these patients, 53.7%</w:t>
      </w:r>
      <w:r w:rsidR="0005072B" w:rsidRPr="003032FD">
        <w:rPr>
          <w:rFonts w:ascii="Book Antiqua" w:eastAsiaTheme="minorEastAsia" w:hAnsi="Book Antiqua"/>
          <w:iCs/>
          <w:sz w:val="24"/>
          <w:lang w:eastAsia="zh-CN"/>
        </w:rPr>
        <w:t xml:space="preserve"> </w:t>
      </w:r>
      <w:r w:rsidRPr="003032FD">
        <w:rPr>
          <w:rFonts w:ascii="Book Antiqua" w:hAnsi="Book Antiqua"/>
          <w:iCs/>
          <w:sz w:val="24"/>
        </w:rPr>
        <w:t xml:space="preserve">(127/232) had confirmed results of </w:t>
      </w:r>
      <w:r w:rsidR="0005072B" w:rsidRPr="003032FD">
        <w:rPr>
          <w:rFonts w:ascii="Book Antiqua" w:hAnsi="Book Antiqua"/>
          <w:i/>
          <w:iCs/>
          <w:sz w:val="24"/>
        </w:rPr>
        <w:t>H. pylori</w:t>
      </w:r>
      <w:r w:rsidRPr="003032FD">
        <w:rPr>
          <w:rFonts w:ascii="Book Antiqua" w:hAnsi="Book Antiqua"/>
          <w:iCs/>
          <w:sz w:val="24"/>
        </w:rPr>
        <w:t xml:space="preserve"> infection </w:t>
      </w:r>
      <w:r w:rsidR="009746F6" w:rsidRPr="003032FD">
        <w:rPr>
          <w:rFonts w:ascii="Book Antiqua" w:hAnsi="Book Antiqua"/>
          <w:iCs/>
          <w:sz w:val="24"/>
        </w:rPr>
        <w:t>prior to</w:t>
      </w:r>
      <w:r w:rsidRPr="003032FD">
        <w:rPr>
          <w:rFonts w:ascii="Book Antiqua" w:hAnsi="Book Antiqua"/>
          <w:iCs/>
          <w:sz w:val="24"/>
        </w:rPr>
        <w:t xml:space="preserve"> discha</w:t>
      </w:r>
      <w:r w:rsidR="001F38EC" w:rsidRPr="003032FD">
        <w:rPr>
          <w:rFonts w:ascii="Book Antiqua" w:hAnsi="Book Antiqua"/>
          <w:iCs/>
          <w:sz w:val="24"/>
        </w:rPr>
        <w:t xml:space="preserve">rge. In multivariate analysis, </w:t>
      </w:r>
      <w:r w:rsidRPr="003032FD">
        <w:rPr>
          <w:rFonts w:ascii="Book Antiqua" w:hAnsi="Book Antiqua"/>
          <w:iCs/>
          <w:sz w:val="24"/>
        </w:rPr>
        <w:t>duration</w:t>
      </w:r>
      <w:r w:rsidRPr="003032FD">
        <w:rPr>
          <w:rFonts w:ascii="Book Antiqua" w:hAnsi="Book Antiqua"/>
          <w:sz w:val="24"/>
        </w:rPr>
        <w:t xml:space="preserve"> </w:t>
      </w:r>
      <w:r w:rsidR="008B0787" w:rsidRPr="003032FD">
        <w:rPr>
          <w:rFonts w:ascii="Book Antiqua" w:hAnsi="Book Antiqua"/>
          <w:sz w:val="24"/>
        </w:rPr>
        <w:t xml:space="preserve">of hospitalization </w:t>
      </w:r>
      <w:r w:rsidRPr="003032FD">
        <w:rPr>
          <w:rFonts w:ascii="Book Antiqua" w:hAnsi="Book Antiqua"/>
          <w:sz w:val="24"/>
        </w:rPr>
        <w:t xml:space="preserve">and ulcer stage were </w:t>
      </w:r>
      <w:r w:rsidRPr="003032FD">
        <w:rPr>
          <w:rFonts w:ascii="Book Antiqua" w:hAnsi="Book Antiqua"/>
          <w:iCs/>
          <w:sz w:val="24"/>
        </w:rPr>
        <w:t>f</w:t>
      </w:r>
      <w:r w:rsidRPr="003032FD">
        <w:rPr>
          <w:rFonts w:ascii="Book Antiqua" w:hAnsi="Book Antiqua"/>
          <w:sz w:val="24"/>
        </w:rPr>
        <w:t xml:space="preserve">actors independently influencing whether </w:t>
      </w:r>
      <w:r w:rsidR="0005072B" w:rsidRPr="003032FD">
        <w:rPr>
          <w:rFonts w:ascii="Book Antiqua" w:hAnsi="Book Antiqua"/>
          <w:i/>
          <w:sz w:val="24"/>
        </w:rPr>
        <w:t>H. pylori</w:t>
      </w:r>
      <w:r w:rsidRPr="003032FD">
        <w:rPr>
          <w:rFonts w:ascii="Book Antiqua" w:hAnsi="Book Antiqua"/>
          <w:i/>
          <w:sz w:val="24"/>
        </w:rPr>
        <w:t xml:space="preserve"> </w:t>
      </w:r>
      <w:r w:rsidRPr="003032FD">
        <w:rPr>
          <w:rFonts w:ascii="Book Antiqua" w:hAnsi="Book Antiqua"/>
          <w:sz w:val="24"/>
        </w:rPr>
        <w:t>infection was confirmed before or after discharge.</w:t>
      </w:r>
      <w:r w:rsidRPr="003032FD">
        <w:rPr>
          <w:rFonts w:ascii="Book Antiqua" w:hAnsi="Book Antiqua"/>
          <w:iCs/>
          <w:sz w:val="24"/>
        </w:rPr>
        <w:t xml:space="preserve"> Among the patients discharged before confirmation of </w:t>
      </w:r>
      <w:r w:rsidR="0005072B" w:rsidRPr="003032FD">
        <w:rPr>
          <w:rFonts w:ascii="Book Antiqua" w:hAnsi="Book Antiqua"/>
          <w:i/>
          <w:iCs/>
          <w:sz w:val="24"/>
        </w:rPr>
        <w:t>H. pylori</w:t>
      </w:r>
      <w:r w:rsidRPr="003032FD">
        <w:rPr>
          <w:rFonts w:ascii="Book Antiqua" w:hAnsi="Book Antiqua"/>
          <w:iCs/>
          <w:sz w:val="24"/>
        </w:rPr>
        <w:t xml:space="preserve"> infection, 13.3%</w:t>
      </w:r>
      <w:r w:rsidR="0005072B" w:rsidRPr="003032FD">
        <w:rPr>
          <w:rFonts w:ascii="Book Antiqua" w:eastAsiaTheme="minorEastAsia" w:hAnsi="Book Antiqua"/>
          <w:iCs/>
          <w:sz w:val="24"/>
          <w:lang w:eastAsia="zh-CN"/>
        </w:rPr>
        <w:t xml:space="preserve"> </w:t>
      </w:r>
      <w:r w:rsidRPr="003032FD">
        <w:rPr>
          <w:rFonts w:ascii="Book Antiqua" w:hAnsi="Book Antiqua"/>
          <w:iCs/>
          <w:sz w:val="24"/>
        </w:rPr>
        <w:t xml:space="preserve">(14/105) were lost to follow-up. Among the patients found to be </w:t>
      </w:r>
      <w:r w:rsidR="0005072B" w:rsidRPr="003032FD">
        <w:rPr>
          <w:rFonts w:ascii="Book Antiqua" w:hAnsi="Book Antiqua"/>
          <w:i/>
          <w:iCs/>
          <w:sz w:val="24"/>
        </w:rPr>
        <w:t>H. pylori</w:t>
      </w:r>
      <w:r w:rsidRPr="003032FD">
        <w:rPr>
          <w:rFonts w:ascii="Book Antiqua" w:hAnsi="Book Antiqua"/>
          <w:iCs/>
          <w:sz w:val="24"/>
        </w:rPr>
        <w:t>-positive after discharge, 41.4%</w:t>
      </w:r>
      <w:r w:rsidR="0005072B" w:rsidRPr="003032FD">
        <w:rPr>
          <w:rFonts w:ascii="Book Antiqua" w:eastAsiaTheme="minorEastAsia" w:hAnsi="Book Antiqua"/>
          <w:iCs/>
          <w:sz w:val="24"/>
          <w:lang w:eastAsia="zh-CN"/>
        </w:rPr>
        <w:t xml:space="preserve"> </w:t>
      </w:r>
      <w:r w:rsidRPr="003032FD">
        <w:rPr>
          <w:rFonts w:ascii="Book Antiqua" w:hAnsi="Book Antiqua"/>
          <w:iCs/>
          <w:sz w:val="24"/>
        </w:rPr>
        <w:t xml:space="preserve">(12/29) did not receive ET. There was no significant difference in </w:t>
      </w:r>
      <w:r w:rsidR="008B0787" w:rsidRPr="003032FD">
        <w:rPr>
          <w:rFonts w:ascii="Book Antiqua" w:hAnsi="Book Antiqua"/>
          <w:iCs/>
          <w:sz w:val="24"/>
        </w:rPr>
        <w:t xml:space="preserve">the </w:t>
      </w:r>
      <w:r w:rsidR="0005072B" w:rsidRPr="003032FD">
        <w:rPr>
          <w:rFonts w:ascii="Book Antiqua" w:hAnsi="Book Antiqua"/>
          <w:i/>
          <w:iCs/>
          <w:sz w:val="24"/>
        </w:rPr>
        <w:t>H. pylori</w:t>
      </w:r>
      <w:r w:rsidRPr="003032FD">
        <w:rPr>
          <w:rFonts w:ascii="Book Antiqua" w:hAnsi="Book Antiqua"/>
          <w:i/>
          <w:iCs/>
          <w:sz w:val="24"/>
        </w:rPr>
        <w:t xml:space="preserve"> </w:t>
      </w:r>
      <w:r w:rsidRPr="003032FD">
        <w:rPr>
          <w:rFonts w:ascii="Book Antiqua" w:hAnsi="Book Antiqua"/>
          <w:iCs/>
          <w:sz w:val="24"/>
        </w:rPr>
        <w:t>eradication rate between patients who received ET during hospitalization and those who commenced</w:t>
      </w:r>
      <w:r w:rsidR="008B0787" w:rsidRPr="003032FD">
        <w:rPr>
          <w:rFonts w:ascii="Book Antiqua" w:hAnsi="Book Antiqua"/>
          <w:iCs/>
          <w:sz w:val="24"/>
        </w:rPr>
        <w:t xml:space="preserve"> ET</w:t>
      </w:r>
      <w:r w:rsidRPr="003032FD">
        <w:rPr>
          <w:rFonts w:ascii="Book Antiqua" w:hAnsi="Book Antiqua"/>
          <w:iCs/>
          <w:sz w:val="24"/>
        </w:rPr>
        <w:t xml:space="preserve"> as outpatients </w:t>
      </w:r>
      <w:r w:rsidR="0005072B" w:rsidRPr="003032FD">
        <w:rPr>
          <w:rFonts w:ascii="Book Antiqua" w:eastAsiaTheme="minorEastAsia" w:hAnsi="Book Antiqua"/>
          <w:iCs/>
          <w:sz w:val="24"/>
          <w:lang w:eastAsia="zh-CN"/>
        </w:rPr>
        <w:t>[</w:t>
      </w:r>
      <w:r w:rsidRPr="003032FD">
        <w:rPr>
          <w:rFonts w:ascii="Book Antiqua" w:hAnsi="Book Antiqua"/>
          <w:iCs/>
          <w:sz w:val="24"/>
        </w:rPr>
        <w:t>intention-to-treat: 68.8%</w:t>
      </w:r>
      <w:r w:rsidR="0005072B" w:rsidRPr="003032FD">
        <w:rPr>
          <w:rFonts w:ascii="Book Antiqua" w:eastAsiaTheme="minorEastAsia" w:hAnsi="Book Antiqua"/>
          <w:iCs/>
          <w:sz w:val="24"/>
          <w:lang w:eastAsia="zh-CN"/>
        </w:rPr>
        <w:t xml:space="preserve"> </w:t>
      </w:r>
      <w:r w:rsidRPr="003032FD">
        <w:rPr>
          <w:rFonts w:ascii="Book Antiqua" w:hAnsi="Book Antiqua"/>
          <w:iCs/>
          <w:sz w:val="24"/>
        </w:rPr>
        <w:t xml:space="preserve">(53/77) </w:t>
      </w:r>
      <w:r w:rsidR="006D692E" w:rsidRPr="003032FD">
        <w:rPr>
          <w:rFonts w:ascii="Book Antiqua" w:hAnsi="Book Antiqua"/>
          <w:i/>
          <w:iCs/>
          <w:sz w:val="24"/>
        </w:rPr>
        <w:t>vs</w:t>
      </w:r>
      <w:r w:rsidRPr="003032FD">
        <w:rPr>
          <w:rFonts w:ascii="Book Antiqua" w:hAnsi="Book Antiqua"/>
          <w:iCs/>
          <w:sz w:val="24"/>
        </w:rPr>
        <w:t xml:space="preserve"> 60%</w:t>
      </w:r>
      <w:r w:rsidR="0005072B" w:rsidRPr="003032FD">
        <w:rPr>
          <w:rFonts w:ascii="Book Antiqua" w:eastAsiaTheme="minorEastAsia" w:hAnsi="Book Antiqua"/>
          <w:iCs/>
          <w:sz w:val="24"/>
          <w:lang w:eastAsia="zh-CN"/>
        </w:rPr>
        <w:t xml:space="preserve"> </w:t>
      </w:r>
      <w:r w:rsidRPr="003032FD">
        <w:rPr>
          <w:rFonts w:ascii="Book Antiqua" w:hAnsi="Book Antiqua"/>
          <w:iCs/>
          <w:sz w:val="24"/>
        </w:rPr>
        <w:t xml:space="preserve">(12/20), </w:t>
      </w:r>
      <w:r w:rsidRPr="003032FD">
        <w:rPr>
          <w:rFonts w:ascii="Book Antiqua" w:hAnsi="Book Antiqua"/>
          <w:i/>
          <w:iCs/>
          <w:sz w:val="24"/>
        </w:rPr>
        <w:t>P</w:t>
      </w:r>
      <w:r w:rsidR="0005072B" w:rsidRPr="003032FD">
        <w:rPr>
          <w:rFonts w:ascii="Book Antiqua" w:eastAsiaTheme="minorEastAsia" w:hAnsi="Book Antiqua"/>
          <w:i/>
          <w:iCs/>
          <w:sz w:val="24"/>
          <w:lang w:eastAsia="zh-CN"/>
        </w:rPr>
        <w:t xml:space="preserve"> </w:t>
      </w:r>
      <w:r w:rsidRPr="003032FD">
        <w:rPr>
          <w:rFonts w:ascii="Book Antiqua" w:hAnsi="Book Antiqua"/>
          <w:iCs/>
          <w:sz w:val="24"/>
        </w:rPr>
        <w:t>= 0.594; per-protocol: 82.8%</w:t>
      </w:r>
      <w:r w:rsidR="0005072B" w:rsidRPr="003032FD">
        <w:rPr>
          <w:rFonts w:ascii="Book Antiqua" w:eastAsiaTheme="minorEastAsia" w:hAnsi="Book Antiqua"/>
          <w:iCs/>
          <w:sz w:val="24"/>
          <w:lang w:eastAsia="zh-CN"/>
        </w:rPr>
        <w:t xml:space="preserve"> </w:t>
      </w:r>
      <w:r w:rsidRPr="003032FD">
        <w:rPr>
          <w:rFonts w:ascii="Book Antiqua" w:hAnsi="Book Antiqua"/>
          <w:iCs/>
          <w:sz w:val="24"/>
        </w:rPr>
        <w:t xml:space="preserve">(53/64) </w:t>
      </w:r>
      <w:r w:rsidR="006D692E" w:rsidRPr="003032FD">
        <w:rPr>
          <w:rFonts w:ascii="Book Antiqua" w:hAnsi="Book Antiqua"/>
          <w:i/>
          <w:iCs/>
          <w:sz w:val="24"/>
        </w:rPr>
        <w:t>vs</w:t>
      </w:r>
      <w:r w:rsidRPr="003032FD">
        <w:rPr>
          <w:rFonts w:ascii="Book Antiqua" w:hAnsi="Book Antiqua"/>
          <w:iCs/>
          <w:sz w:val="24"/>
        </w:rPr>
        <w:t xml:space="preserve"> 80%</w:t>
      </w:r>
      <w:r w:rsidR="0005072B" w:rsidRPr="003032FD">
        <w:rPr>
          <w:rFonts w:ascii="Book Antiqua" w:eastAsiaTheme="minorEastAsia" w:hAnsi="Book Antiqua"/>
          <w:iCs/>
          <w:sz w:val="24"/>
          <w:lang w:eastAsia="zh-CN"/>
        </w:rPr>
        <w:t xml:space="preserve"> </w:t>
      </w:r>
      <w:r w:rsidRPr="003032FD">
        <w:rPr>
          <w:rFonts w:ascii="Book Antiqua" w:hAnsi="Book Antiqua"/>
          <w:iCs/>
          <w:sz w:val="24"/>
        </w:rPr>
        <w:t xml:space="preserve">(12/15), </w:t>
      </w:r>
      <w:r w:rsidRPr="003032FD">
        <w:rPr>
          <w:rFonts w:ascii="Book Antiqua" w:hAnsi="Book Antiqua"/>
          <w:i/>
          <w:iCs/>
          <w:sz w:val="24"/>
        </w:rPr>
        <w:t>P</w:t>
      </w:r>
      <w:r w:rsidR="0005072B" w:rsidRPr="003032FD">
        <w:rPr>
          <w:rFonts w:ascii="Book Antiqua" w:eastAsiaTheme="minorEastAsia" w:hAnsi="Book Antiqua"/>
          <w:i/>
          <w:iCs/>
          <w:sz w:val="24"/>
          <w:lang w:eastAsia="zh-CN"/>
        </w:rPr>
        <w:t xml:space="preserve"> </w:t>
      </w:r>
      <w:r w:rsidRPr="003032FD">
        <w:rPr>
          <w:rFonts w:ascii="Book Antiqua" w:hAnsi="Book Antiqua"/>
          <w:iCs/>
          <w:sz w:val="24"/>
        </w:rPr>
        <w:t>=</w:t>
      </w:r>
      <w:r w:rsidR="0005072B" w:rsidRPr="003032FD">
        <w:rPr>
          <w:rFonts w:ascii="Book Antiqua" w:eastAsiaTheme="minorEastAsia" w:hAnsi="Book Antiqua"/>
          <w:iCs/>
          <w:sz w:val="24"/>
          <w:lang w:eastAsia="zh-CN"/>
        </w:rPr>
        <w:t xml:space="preserve"> </w:t>
      </w:r>
      <w:r w:rsidRPr="003032FD">
        <w:rPr>
          <w:rFonts w:ascii="Book Antiqua" w:hAnsi="Book Antiqua"/>
          <w:iCs/>
          <w:sz w:val="24"/>
        </w:rPr>
        <w:t>0.723</w:t>
      </w:r>
      <w:r w:rsidR="0005072B" w:rsidRPr="003032FD">
        <w:rPr>
          <w:rFonts w:ascii="Book Antiqua" w:eastAsiaTheme="minorEastAsia" w:hAnsi="Book Antiqua"/>
          <w:iCs/>
          <w:sz w:val="24"/>
          <w:lang w:eastAsia="zh-CN"/>
        </w:rPr>
        <w:t>]</w:t>
      </w:r>
      <w:r w:rsidRPr="003032FD">
        <w:rPr>
          <w:rFonts w:ascii="Book Antiqua" w:hAnsi="Book Antiqua"/>
          <w:iCs/>
          <w:sz w:val="24"/>
        </w:rPr>
        <w:t>.</w:t>
      </w:r>
    </w:p>
    <w:p w:rsidR="00ED3113" w:rsidRPr="003032FD" w:rsidRDefault="00ED3113" w:rsidP="00111C3D">
      <w:pPr>
        <w:wordWrap/>
        <w:snapToGrid w:val="0"/>
        <w:spacing w:line="360" w:lineRule="auto"/>
        <w:outlineLvl w:val="0"/>
        <w:rPr>
          <w:rFonts w:ascii="Book Antiqua" w:hAnsi="Book Antiqua"/>
          <w:iCs/>
          <w:sz w:val="24"/>
        </w:rPr>
      </w:pPr>
    </w:p>
    <w:p w:rsidR="00ED3113" w:rsidRPr="003032FD" w:rsidRDefault="006D692E" w:rsidP="00111C3D">
      <w:pPr>
        <w:wordWrap/>
        <w:snapToGrid w:val="0"/>
        <w:spacing w:line="360" w:lineRule="auto"/>
        <w:outlineLvl w:val="0"/>
        <w:rPr>
          <w:rFonts w:ascii="Book Antiqua" w:hAnsi="Book Antiqua"/>
          <w:iCs/>
          <w:sz w:val="24"/>
        </w:rPr>
      </w:pPr>
      <w:r w:rsidRPr="003032FD">
        <w:rPr>
          <w:rFonts w:ascii="Book Antiqua" w:hAnsi="Book Antiqua"/>
          <w:b/>
          <w:iCs/>
          <w:caps/>
          <w:sz w:val="24"/>
        </w:rPr>
        <w:t>Conclusion</w:t>
      </w:r>
      <w:r w:rsidR="00ED3113" w:rsidRPr="003032FD">
        <w:rPr>
          <w:rFonts w:ascii="Book Antiqua" w:hAnsi="Book Antiqua"/>
          <w:b/>
          <w:iCs/>
          <w:caps/>
          <w:sz w:val="24"/>
        </w:rPr>
        <w:t>:</w:t>
      </w:r>
      <w:r w:rsidR="00ED3113" w:rsidRPr="003032FD">
        <w:rPr>
          <w:rFonts w:ascii="Book Antiqua" w:hAnsi="Book Antiqua"/>
          <w:iCs/>
          <w:sz w:val="24"/>
        </w:rPr>
        <w:t xml:space="preserve"> </w:t>
      </w:r>
      <w:r w:rsidR="00C830F2" w:rsidRPr="003032FD">
        <w:rPr>
          <w:rFonts w:ascii="Book Antiqua" w:hAnsi="Book Antiqua"/>
          <w:iCs/>
          <w:sz w:val="24"/>
        </w:rPr>
        <w:t>Because many p</w:t>
      </w:r>
      <w:r w:rsidR="00ED3113" w:rsidRPr="003032FD">
        <w:rPr>
          <w:rFonts w:ascii="Book Antiqua" w:hAnsi="Book Antiqua"/>
          <w:iCs/>
          <w:sz w:val="24"/>
        </w:rPr>
        <w:t xml:space="preserve">atients </w:t>
      </w:r>
      <w:r w:rsidR="008258FE" w:rsidRPr="003032FD">
        <w:rPr>
          <w:rFonts w:ascii="Book Antiqua" w:hAnsi="Book Antiqua"/>
          <w:iCs/>
          <w:sz w:val="24"/>
        </w:rPr>
        <w:t xml:space="preserve">with PUB </w:t>
      </w:r>
      <w:r w:rsidR="00C23B13" w:rsidRPr="003032FD">
        <w:rPr>
          <w:rFonts w:ascii="Book Antiqua" w:hAnsi="Book Antiqua"/>
          <w:iCs/>
          <w:sz w:val="24"/>
        </w:rPr>
        <w:t xml:space="preserve">who were </w:t>
      </w:r>
      <w:r w:rsidR="00ED3113" w:rsidRPr="003032FD">
        <w:rPr>
          <w:rFonts w:ascii="Book Antiqua" w:hAnsi="Book Antiqua"/>
          <w:iCs/>
          <w:sz w:val="24"/>
        </w:rPr>
        <w:t xml:space="preserve">discharged before </w:t>
      </w:r>
      <w:r w:rsidR="0005072B" w:rsidRPr="003032FD">
        <w:rPr>
          <w:rFonts w:ascii="Book Antiqua" w:hAnsi="Book Antiqua"/>
          <w:i/>
          <w:iCs/>
          <w:sz w:val="24"/>
        </w:rPr>
        <w:t>H. pylori</w:t>
      </w:r>
      <w:r w:rsidR="00ED3113" w:rsidRPr="003032FD">
        <w:rPr>
          <w:rFonts w:ascii="Book Antiqua" w:hAnsi="Book Antiqua"/>
          <w:iCs/>
          <w:sz w:val="24"/>
        </w:rPr>
        <w:t xml:space="preserve"> infection</w:t>
      </w:r>
      <w:r w:rsidR="008258FE" w:rsidRPr="003032FD">
        <w:rPr>
          <w:rFonts w:ascii="Book Antiqua" w:hAnsi="Book Antiqua"/>
          <w:iCs/>
          <w:sz w:val="24"/>
        </w:rPr>
        <w:t xml:space="preserve"> </w:t>
      </w:r>
      <w:r w:rsidR="00C23B13" w:rsidRPr="003032FD">
        <w:rPr>
          <w:rFonts w:ascii="Book Antiqua" w:hAnsi="Book Antiqua"/>
          <w:iCs/>
          <w:sz w:val="24"/>
        </w:rPr>
        <w:t xml:space="preserve">status </w:t>
      </w:r>
      <w:r w:rsidR="008258FE" w:rsidRPr="003032FD">
        <w:rPr>
          <w:rFonts w:ascii="Book Antiqua" w:hAnsi="Book Antiqua"/>
          <w:iCs/>
          <w:sz w:val="24"/>
        </w:rPr>
        <w:t>was confirmed</w:t>
      </w:r>
      <w:r w:rsidR="00ED3113" w:rsidRPr="003032FD">
        <w:rPr>
          <w:rFonts w:ascii="Book Antiqua" w:hAnsi="Book Antiqua"/>
          <w:iCs/>
          <w:sz w:val="24"/>
        </w:rPr>
        <w:t xml:space="preserve"> lost an opportunity </w:t>
      </w:r>
      <w:r w:rsidR="008258FE" w:rsidRPr="003032FD">
        <w:rPr>
          <w:rFonts w:ascii="Book Antiqua" w:hAnsi="Book Antiqua"/>
          <w:iCs/>
          <w:sz w:val="24"/>
        </w:rPr>
        <w:t xml:space="preserve">to </w:t>
      </w:r>
      <w:r w:rsidR="00C830F2" w:rsidRPr="003032FD">
        <w:rPr>
          <w:rFonts w:ascii="Book Antiqua" w:hAnsi="Book Antiqua"/>
          <w:iCs/>
          <w:sz w:val="24"/>
        </w:rPr>
        <w:t>receive</w:t>
      </w:r>
      <w:r w:rsidR="00C23B13" w:rsidRPr="003032FD">
        <w:rPr>
          <w:rFonts w:ascii="Book Antiqua" w:hAnsi="Book Antiqua"/>
          <w:iCs/>
          <w:sz w:val="24"/>
        </w:rPr>
        <w:t xml:space="preserve"> </w:t>
      </w:r>
      <w:r w:rsidR="00ED3113" w:rsidRPr="003032FD">
        <w:rPr>
          <w:rFonts w:ascii="Book Antiqua" w:hAnsi="Book Antiqua"/>
          <w:iCs/>
          <w:sz w:val="24"/>
        </w:rPr>
        <w:t>ET</w:t>
      </w:r>
      <w:r w:rsidR="00C830F2" w:rsidRPr="003032FD">
        <w:rPr>
          <w:rFonts w:ascii="Book Antiqua" w:hAnsi="Book Antiqua"/>
          <w:iCs/>
          <w:sz w:val="24"/>
        </w:rPr>
        <w:t>,</w:t>
      </w:r>
      <w:r w:rsidR="00C23B13" w:rsidRPr="003032FD">
        <w:rPr>
          <w:rFonts w:ascii="Book Antiqua" w:hAnsi="Book Antiqua"/>
          <w:iCs/>
          <w:sz w:val="24"/>
        </w:rPr>
        <w:t xml:space="preserve"> </w:t>
      </w:r>
      <w:r w:rsidR="00C830F2" w:rsidRPr="003032FD">
        <w:rPr>
          <w:rFonts w:ascii="Book Antiqua" w:hAnsi="Book Antiqua"/>
          <w:iCs/>
          <w:sz w:val="24"/>
        </w:rPr>
        <w:t xml:space="preserve">we should confirm </w:t>
      </w:r>
      <w:r w:rsidR="0005072B" w:rsidRPr="003032FD">
        <w:rPr>
          <w:rFonts w:ascii="Book Antiqua" w:hAnsi="Book Antiqua"/>
          <w:i/>
          <w:iCs/>
          <w:sz w:val="24"/>
        </w:rPr>
        <w:t>H. pylori</w:t>
      </w:r>
      <w:r w:rsidR="00C830F2" w:rsidRPr="003032FD">
        <w:rPr>
          <w:rFonts w:ascii="Book Antiqua" w:hAnsi="Book Antiqua"/>
          <w:iCs/>
          <w:sz w:val="24"/>
        </w:rPr>
        <w:t xml:space="preserve"> infection and start ET </w:t>
      </w:r>
      <w:r w:rsidR="00C23B13" w:rsidRPr="003032FD">
        <w:rPr>
          <w:rFonts w:ascii="Book Antiqua" w:hAnsi="Book Antiqua"/>
          <w:iCs/>
          <w:sz w:val="24"/>
        </w:rPr>
        <w:t>prior to discharge</w:t>
      </w:r>
      <w:r w:rsidR="008258FE" w:rsidRPr="003032FD">
        <w:rPr>
          <w:rFonts w:ascii="Book Antiqua" w:hAnsi="Book Antiqua"/>
          <w:iCs/>
          <w:sz w:val="24"/>
        </w:rPr>
        <w:t>.</w:t>
      </w:r>
    </w:p>
    <w:p w:rsidR="00464ED7" w:rsidRPr="003032FD" w:rsidRDefault="00464ED7" w:rsidP="00111C3D">
      <w:pPr>
        <w:wordWrap/>
        <w:snapToGrid w:val="0"/>
        <w:spacing w:line="360" w:lineRule="auto"/>
        <w:outlineLvl w:val="0"/>
        <w:rPr>
          <w:rFonts w:ascii="Book Antiqua" w:hAnsi="Book Antiqua"/>
          <w:iCs/>
          <w:sz w:val="24"/>
        </w:rPr>
      </w:pPr>
    </w:p>
    <w:p w:rsidR="006D692E" w:rsidRPr="003032FD" w:rsidRDefault="006D692E" w:rsidP="00111C3D">
      <w:pPr>
        <w:wordWrap/>
        <w:adjustRightInd w:val="0"/>
        <w:snapToGrid w:val="0"/>
        <w:spacing w:line="360" w:lineRule="auto"/>
        <w:rPr>
          <w:rFonts w:ascii="Book Antiqua" w:hAnsi="Book Antiqua"/>
          <w:sz w:val="24"/>
        </w:rPr>
      </w:pPr>
      <w:bookmarkStart w:id="73" w:name="OLE_LINK98"/>
      <w:bookmarkStart w:id="74" w:name="OLE_LINK156"/>
      <w:bookmarkStart w:id="75" w:name="OLE_LINK196"/>
      <w:bookmarkStart w:id="76" w:name="OLE_LINK217"/>
      <w:bookmarkStart w:id="77" w:name="OLE_LINK242"/>
      <w:bookmarkStart w:id="78" w:name="OLE_LINK247"/>
      <w:bookmarkStart w:id="79" w:name="OLE_LINK311"/>
      <w:bookmarkStart w:id="80" w:name="OLE_LINK312"/>
      <w:bookmarkStart w:id="81" w:name="OLE_LINK325"/>
      <w:bookmarkStart w:id="82" w:name="OLE_LINK330"/>
      <w:bookmarkStart w:id="83" w:name="OLE_LINK513"/>
      <w:bookmarkStart w:id="84" w:name="OLE_LINK514"/>
      <w:bookmarkStart w:id="85" w:name="OLE_LINK464"/>
      <w:bookmarkStart w:id="86" w:name="OLE_LINK465"/>
      <w:bookmarkStart w:id="87" w:name="OLE_LINK466"/>
      <w:bookmarkStart w:id="88" w:name="OLE_LINK470"/>
      <w:bookmarkStart w:id="89" w:name="OLE_LINK471"/>
      <w:bookmarkStart w:id="90" w:name="OLE_LINK472"/>
      <w:bookmarkStart w:id="91" w:name="OLE_LINK474"/>
      <w:bookmarkStart w:id="92" w:name="OLE_LINK512"/>
      <w:bookmarkStart w:id="93" w:name="OLE_LINK800"/>
      <w:bookmarkStart w:id="94" w:name="OLE_LINK982"/>
      <w:bookmarkStart w:id="95" w:name="OLE_LINK1027"/>
      <w:bookmarkStart w:id="96" w:name="OLE_LINK504"/>
      <w:bookmarkStart w:id="97" w:name="OLE_LINK546"/>
      <w:bookmarkStart w:id="98" w:name="OLE_LINK547"/>
      <w:bookmarkStart w:id="99" w:name="OLE_LINK575"/>
      <w:bookmarkStart w:id="100" w:name="OLE_LINK640"/>
      <w:bookmarkStart w:id="101" w:name="OLE_LINK672"/>
      <w:bookmarkStart w:id="102" w:name="OLE_LINK714"/>
      <w:bookmarkStart w:id="103" w:name="OLE_LINK651"/>
      <w:bookmarkStart w:id="104" w:name="OLE_LINK652"/>
      <w:bookmarkStart w:id="105" w:name="OLE_LINK744"/>
      <w:bookmarkStart w:id="106" w:name="OLE_LINK758"/>
      <w:bookmarkStart w:id="107" w:name="OLE_LINK787"/>
      <w:bookmarkStart w:id="108" w:name="OLE_LINK807"/>
      <w:bookmarkStart w:id="109" w:name="OLE_LINK820"/>
      <w:bookmarkStart w:id="110" w:name="OLE_LINK862"/>
      <w:bookmarkStart w:id="111" w:name="OLE_LINK879"/>
      <w:bookmarkStart w:id="112" w:name="OLE_LINK906"/>
      <w:bookmarkStart w:id="113" w:name="OLE_LINK928"/>
      <w:bookmarkStart w:id="114" w:name="OLE_LINK960"/>
      <w:bookmarkStart w:id="115" w:name="OLE_LINK861"/>
      <w:bookmarkStart w:id="116" w:name="OLE_LINK983"/>
      <w:bookmarkStart w:id="117" w:name="OLE_LINK1334"/>
      <w:bookmarkStart w:id="118" w:name="OLE_LINK1029"/>
      <w:bookmarkStart w:id="119" w:name="OLE_LINK1060"/>
      <w:bookmarkStart w:id="120" w:name="OLE_LINK1061"/>
      <w:bookmarkStart w:id="121" w:name="OLE_LINK1348"/>
      <w:bookmarkStart w:id="122" w:name="OLE_LINK1086"/>
      <w:bookmarkStart w:id="123" w:name="OLE_LINK1100"/>
      <w:bookmarkStart w:id="124" w:name="OLE_LINK1125"/>
      <w:bookmarkStart w:id="125" w:name="OLE_LINK1163"/>
      <w:bookmarkStart w:id="126" w:name="OLE_LINK1193"/>
      <w:bookmarkStart w:id="127" w:name="OLE_LINK1219"/>
      <w:bookmarkStart w:id="128" w:name="OLE_LINK1247"/>
      <w:bookmarkStart w:id="129" w:name="OLE_LINK1284"/>
      <w:bookmarkStart w:id="130" w:name="OLE_LINK1313"/>
      <w:bookmarkStart w:id="131" w:name="OLE_LINK1361"/>
      <w:bookmarkStart w:id="132" w:name="OLE_LINK1384"/>
      <w:bookmarkStart w:id="133" w:name="OLE_LINK1403"/>
      <w:bookmarkStart w:id="134" w:name="OLE_LINK1437"/>
      <w:bookmarkStart w:id="135" w:name="OLE_LINK1454"/>
      <w:bookmarkStart w:id="136" w:name="OLE_LINK1480"/>
      <w:bookmarkStart w:id="137" w:name="OLE_LINK1504"/>
      <w:bookmarkStart w:id="138" w:name="OLE_LINK1516"/>
      <w:bookmarkStart w:id="139" w:name="OLE_LINK135"/>
      <w:bookmarkStart w:id="140" w:name="OLE_LINK216"/>
      <w:bookmarkStart w:id="141" w:name="OLE_LINK259"/>
      <w:bookmarkStart w:id="142" w:name="OLE_LINK1186"/>
      <w:bookmarkStart w:id="143" w:name="OLE_LINK1265"/>
      <w:bookmarkStart w:id="144" w:name="OLE_LINK1373"/>
      <w:bookmarkStart w:id="145" w:name="OLE_LINK1478"/>
      <w:bookmarkStart w:id="146" w:name="OLE_LINK1644"/>
      <w:bookmarkStart w:id="147" w:name="OLE_LINK1884"/>
      <w:bookmarkStart w:id="148" w:name="OLE_LINK1885"/>
      <w:bookmarkStart w:id="149" w:name="OLE_LINK1538"/>
      <w:bookmarkStart w:id="150" w:name="OLE_LINK1539"/>
      <w:bookmarkStart w:id="151" w:name="OLE_LINK1543"/>
      <w:bookmarkStart w:id="152" w:name="OLE_LINK1549"/>
      <w:bookmarkStart w:id="153" w:name="OLE_LINK1778"/>
      <w:bookmarkStart w:id="154" w:name="OLE_LINK1756"/>
      <w:bookmarkStart w:id="155" w:name="OLE_LINK1776"/>
      <w:bookmarkStart w:id="156" w:name="OLE_LINK1777"/>
      <w:bookmarkStart w:id="157" w:name="OLE_LINK1868"/>
      <w:bookmarkStart w:id="158" w:name="OLE_LINK1744"/>
      <w:bookmarkStart w:id="159" w:name="OLE_LINK1817"/>
      <w:bookmarkStart w:id="160" w:name="OLE_LINK1835"/>
      <w:bookmarkStart w:id="161" w:name="OLE_LINK1866"/>
      <w:bookmarkStart w:id="162" w:name="OLE_LINK1882"/>
      <w:bookmarkStart w:id="163" w:name="OLE_LINK1901"/>
      <w:bookmarkStart w:id="164" w:name="OLE_LINK1902"/>
      <w:bookmarkStart w:id="165" w:name="OLE_LINK2013"/>
      <w:bookmarkStart w:id="166" w:name="OLE_LINK1894"/>
      <w:bookmarkStart w:id="167" w:name="OLE_LINK1929"/>
      <w:bookmarkStart w:id="168" w:name="OLE_LINK1941"/>
      <w:bookmarkStart w:id="169" w:name="OLE_LINK1995"/>
      <w:bookmarkStart w:id="170" w:name="OLE_LINK1938"/>
      <w:bookmarkStart w:id="171" w:name="OLE_LINK2081"/>
      <w:bookmarkStart w:id="172" w:name="OLE_LINK2082"/>
      <w:bookmarkStart w:id="173" w:name="OLE_LINK2292"/>
      <w:bookmarkStart w:id="174" w:name="OLE_LINK1931"/>
      <w:bookmarkStart w:id="175" w:name="OLE_LINK1964"/>
      <w:bookmarkStart w:id="176" w:name="OLE_LINK2020"/>
      <w:bookmarkStart w:id="177" w:name="OLE_LINK2071"/>
      <w:bookmarkStart w:id="178" w:name="OLE_LINK2134"/>
      <w:bookmarkStart w:id="179" w:name="OLE_LINK2265"/>
      <w:bookmarkStart w:id="180" w:name="OLE_LINK2562"/>
      <w:bookmarkStart w:id="181" w:name="OLE_LINK1923"/>
      <w:bookmarkStart w:id="182" w:name="OLE_LINK2192"/>
      <w:bookmarkStart w:id="183" w:name="OLE_LINK2110"/>
      <w:bookmarkStart w:id="184" w:name="OLE_LINK2445"/>
      <w:bookmarkStart w:id="185" w:name="OLE_LINK2446"/>
      <w:bookmarkStart w:id="186" w:name="OLE_LINK2169"/>
      <w:bookmarkStart w:id="187" w:name="OLE_LINK2190"/>
      <w:bookmarkStart w:id="188" w:name="OLE_LINK2331"/>
      <w:bookmarkStart w:id="189" w:name="OLE_LINK2345"/>
      <w:bookmarkStart w:id="190" w:name="OLE_LINK2467"/>
      <w:bookmarkStart w:id="191" w:name="OLE_LINK2484"/>
      <w:bookmarkStart w:id="192" w:name="OLE_LINK2157"/>
      <w:bookmarkStart w:id="193" w:name="OLE_LINK2221"/>
      <w:bookmarkStart w:id="194" w:name="OLE_LINK2252"/>
      <w:bookmarkStart w:id="195" w:name="OLE_LINK2348"/>
      <w:bookmarkStart w:id="196" w:name="OLE_LINK2451"/>
      <w:bookmarkStart w:id="197" w:name="OLE_LINK2627"/>
      <w:bookmarkStart w:id="198" w:name="OLE_LINK2482"/>
      <w:bookmarkStart w:id="199" w:name="OLE_LINK2663"/>
      <w:bookmarkStart w:id="200" w:name="OLE_LINK2761"/>
      <w:bookmarkStart w:id="201" w:name="OLE_LINK2856"/>
      <w:bookmarkStart w:id="202" w:name="OLE_LINK2993"/>
      <w:bookmarkStart w:id="203" w:name="OLE_LINK2643"/>
      <w:bookmarkStart w:id="204" w:name="OLE_LINK2583"/>
      <w:bookmarkStart w:id="205" w:name="OLE_LINK2762"/>
      <w:bookmarkStart w:id="206" w:name="OLE_LINK2962"/>
      <w:bookmarkStart w:id="207" w:name="OLE_LINK2582"/>
      <w:r w:rsidRPr="003032FD">
        <w:rPr>
          <w:rFonts w:ascii="Book Antiqua" w:hAnsi="Book Antiqua"/>
          <w:sz w:val="24"/>
        </w:rPr>
        <w:lastRenderedPageBreak/>
        <w:t xml:space="preserve">© 2014 Baishideng Publishing </w:t>
      </w:r>
      <w:r w:rsidR="001F38EC" w:rsidRPr="003032FD">
        <w:rPr>
          <w:rFonts w:ascii="Book Antiqua" w:hAnsi="Book Antiqua"/>
          <w:sz w:val="24"/>
        </w:rPr>
        <w:t>Group Inc. All rights reserved.</w:t>
      </w:r>
      <w:r w:rsidRPr="003032FD">
        <w:rPr>
          <w:rFonts w:ascii="Book Antiqua" w:hAnsi="Book Antiqua"/>
          <w:sz w:val="24"/>
        </w:rPr>
        <w:t xml:space="preserve"> </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rsidR="00336ED8" w:rsidRPr="003032FD" w:rsidRDefault="00336ED8" w:rsidP="00111C3D">
      <w:pPr>
        <w:wordWrap/>
        <w:snapToGrid w:val="0"/>
        <w:spacing w:line="360" w:lineRule="auto"/>
        <w:outlineLvl w:val="0"/>
        <w:rPr>
          <w:rFonts w:ascii="Book Antiqua" w:hAnsi="Book Antiqua"/>
          <w:iCs/>
          <w:sz w:val="24"/>
        </w:rPr>
      </w:pPr>
    </w:p>
    <w:p w:rsidR="00ED3113" w:rsidRPr="003032FD" w:rsidRDefault="00ED3113" w:rsidP="00111C3D">
      <w:pPr>
        <w:pStyle w:val="a3"/>
        <w:wordWrap/>
        <w:snapToGrid w:val="0"/>
        <w:spacing w:line="360" w:lineRule="auto"/>
        <w:jc w:val="both"/>
        <w:rPr>
          <w:rFonts w:ascii="Book Antiqua" w:hAnsi="Book Antiqua"/>
          <w:b/>
          <w:bCs/>
          <w:sz w:val="24"/>
        </w:rPr>
      </w:pPr>
      <w:r w:rsidRPr="003032FD">
        <w:rPr>
          <w:rFonts w:ascii="Book Antiqua" w:hAnsi="Book Antiqua"/>
          <w:b/>
          <w:sz w:val="24"/>
        </w:rPr>
        <w:t>Key words:</w:t>
      </w:r>
      <w:r w:rsidRPr="003032FD">
        <w:rPr>
          <w:rFonts w:ascii="Book Antiqua" w:hAnsi="Book Antiqua"/>
          <w:b/>
          <w:bCs/>
          <w:sz w:val="24"/>
        </w:rPr>
        <w:t xml:space="preserve"> </w:t>
      </w:r>
      <w:r w:rsidRPr="003032FD">
        <w:rPr>
          <w:rFonts w:ascii="Book Antiqua" w:hAnsi="Book Antiqua"/>
          <w:i/>
          <w:iCs/>
          <w:sz w:val="24"/>
        </w:rPr>
        <w:t>Helicobacter pylori</w:t>
      </w:r>
      <w:r w:rsidRPr="003032FD">
        <w:rPr>
          <w:rFonts w:ascii="Book Antiqua" w:hAnsi="Book Antiqua"/>
          <w:iCs/>
          <w:sz w:val="24"/>
        </w:rPr>
        <w:t>;</w:t>
      </w:r>
      <w:r w:rsidRPr="003032FD">
        <w:rPr>
          <w:rFonts w:ascii="Book Antiqua" w:hAnsi="Book Antiqua"/>
          <w:sz w:val="24"/>
        </w:rPr>
        <w:t xml:space="preserve"> </w:t>
      </w:r>
      <w:r w:rsidR="006D692E" w:rsidRPr="003032FD">
        <w:rPr>
          <w:rFonts w:ascii="Book Antiqua" w:hAnsi="Book Antiqua"/>
          <w:iCs/>
          <w:sz w:val="24"/>
        </w:rPr>
        <w:t>P</w:t>
      </w:r>
      <w:r w:rsidRPr="003032FD">
        <w:rPr>
          <w:rFonts w:ascii="Book Antiqua" w:hAnsi="Book Antiqua"/>
          <w:iCs/>
          <w:sz w:val="24"/>
        </w:rPr>
        <w:t>eptic ulcer hemorrhage;</w:t>
      </w:r>
      <w:r w:rsidRPr="003032FD">
        <w:rPr>
          <w:rFonts w:ascii="Book Antiqua" w:hAnsi="Book Antiqua"/>
          <w:sz w:val="24"/>
        </w:rPr>
        <w:t xml:space="preserve"> </w:t>
      </w:r>
      <w:r w:rsidR="006D692E" w:rsidRPr="003032FD">
        <w:rPr>
          <w:rFonts w:ascii="Book Antiqua" w:hAnsi="Book Antiqua"/>
          <w:iCs/>
          <w:sz w:val="24"/>
        </w:rPr>
        <w:t>D</w:t>
      </w:r>
      <w:r w:rsidR="00D20129" w:rsidRPr="003032FD">
        <w:rPr>
          <w:rFonts w:ascii="Book Antiqua" w:hAnsi="Book Antiqua"/>
          <w:iCs/>
          <w:sz w:val="24"/>
        </w:rPr>
        <w:t>isease eradication</w:t>
      </w:r>
      <w:r w:rsidR="007472B8" w:rsidRPr="003032FD">
        <w:rPr>
          <w:rFonts w:ascii="Book Antiqua" w:hAnsi="Book Antiqua"/>
          <w:iCs/>
          <w:sz w:val="24"/>
        </w:rPr>
        <w:t xml:space="preserve">; </w:t>
      </w:r>
      <w:r w:rsidR="006D692E" w:rsidRPr="003032FD">
        <w:rPr>
          <w:rFonts w:ascii="Book Antiqua" w:hAnsi="Book Antiqua"/>
          <w:iCs/>
          <w:sz w:val="24"/>
        </w:rPr>
        <w:t>H</w:t>
      </w:r>
      <w:r w:rsidR="00A427B1" w:rsidRPr="003032FD">
        <w:rPr>
          <w:rFonts w:ascii="Book Antiqua" w:hAnsi="Book Antiqua"/>
          <w:iCs/>
          <w:sz w:val="24"/>
        </w:rPr>
        <w:t>ospitalization</w:t>
      </w:r>
      <w:r w:rsidR="007472B8" w:rsidRPr="003032FD">
        <w:rPr>
          <w:rFonts w:ascii="Book Antiqua" w:hAnsi="Book Antiqua"/>
          <w:iCs/>
          <w:sz w:val="24"/>
        </w:rPr>
        <w:t>;</w:t>
      </w:r>
      <w:r w:rsidR="00A427B1" w:rsidRPr="003032FD">
        <w:rPr>
          <w:rFonts w:ascii="Book Antiqua" w:hAnsi="Book Antiqua"/>
          <w:iCs/>
          <w:sz w:val="24"/>
        </w:rPr>
        <w:t xml:space="preserve"> </w:t>
      </w:r>
      <w:r w:rsidR="006D692E" w:rsidRPr="003032FD">
        <w:rPr>
          <w:rFonts w:ascii="Book Antiqua" w:hAnsi="Book Antiqua"/>
          <w:iCs/>
          <w:sz w:val="24"/>
        </w:rPr>
        <w:t>P</w:t>
      </w:r>
      <w:r w:rsidR="00A427B1" w:rsidRPr="003032FD">
        <w:rPr>
          <w:rFonts w:ascii="Book Antiqua" w:hAnsi="Book Antiqua"/>
          <w:iCs/>
          <w:sz w:val="24"/>
        </w:rPr>
        <w:t>atient discharge</w:t>
      </w:r>
    </w:p>
    <w:p w:rsidR="00ED3113" w:rsidRPr="003032FD" w:rsidRDefault="00ED3113" w:rsidP="00111C3D">
      <w:pPr>
        <w:wordWrap/>
        <w:snapToGrid w:val="0"/>
        <w:spacing w:line="360" w:lineRule="auto"/>
        <w:outlineLvl w:val="0"/>
        <w:rPr>
          <w:rFonts w:ascii="Book Antiqua" w:hAnsi="Book Antiqua"/>
          <w:b/>
          <w:sz w:val="24"/>
        </w:rPr>
      </w:pPr>
    </w:p>
    <w:p w:rsidR="00ED3113" w:rsidRPr="003032FD" w:rsidRDefault="00ED3113" w:rsidP="00111C3D">
      <w:pPr>
        <w:wordWrap/>
        <w:snapToGrid w:val="0"/>
        <w:spacing w:line="360" w:lineRule="auto"/>
        <w:outlineLvl w:val="0"/>
        <w:rPr>
          <w:rFonts w:ascii="Book Antiqua" w:hAnsi="Book Antiqua"/>
          <w:iCs/>
          <w:sz w:val="24"/>
        </w:rPr>
      </w:pPr>
      <w:r w:rsidRPr="003032FD">
        <w:rPr>
          <w:rFonts w:ascii="Book Antiqua" w:hAnsi="Book Antiqua"/>
          <w:b/>
          <w:sz w:val="24"/>
        </w:rPr>
        <w:t xml:space="preserve">Core tip: </w:t>
      </w:r>
      <w:r w:rsidRPr="003032FD">
        <w:rPr>
          <w:rFonts w:ascii="Book Antiqua" w:hAnsi="Book Antiqua"/>
          <w:sz w:val="24"/>
        </w:rPr>
        <w:t>This study aimed to</w:t>
      </w:r>
      <w:r w:rsidRPr="003032FD">
        <w:rPr>
          <w:rFonts w:ascii="Book Antiqua" w:hAnsi="Book Antiqua"/>
          <w:b/>
          <w:sz w:val="24"/>
        </w:rPr>
        <w:t xml:space="preserve"> </w:t>
      </w:r>
      <w:r w:rsidRPr="003032FD">
        <w:rPr>
          <w:rFonts w:ascii="Book Antiqua" w:hAnsi="Book Antiqua"/>
          <w:iCs/>
          <w:sz w:val="24"/>
        </w:rPr>
        <w:t xml:space="preserve">determine </w:t>
      </w:r>
      <w:r w:rsidRPr="003032FD">
        <w:rPr>
          <w:rFonts w:ascii="Book Antiqua" w:hAnsi="Book Antiqua"/>
          <w:bCs/>
          <w:sz w:val="24"/>
        </w:rPr>
        <w:t>the optimal tim</w:t>
      </w:r>
      <w:r w:rsidR="00C23B13" w:rsidRPr="003032FD">
        <w:rPr>
          <w:rFonts w:ascii="Book Antiqua" w:hAnsi="Book Antiqua"/>
          <w:bCs/>
          <w:sz w:val="24"/>
        </w:rPr>
        <w:t>e</w:t>
      </w:r>
      <w:r w:rsidRPr="003032FD">
        <w:rPr>
          <w:rFonts w:ascii="Book Antiqua" w:hAnsi="Book Antiqua"/>
          <w:bCs/>
          <w:sz w:val="24"/>
        </w:rPr>
        <w:t xml:space="preserve"> to initiate </w:t>
      </w:r>
      <w:r w:rsidRPr="003032FD">
        <w:rPr>
          <w:rFonts w:ascii="Book Antiqua" w:hAnsi="Book Antiqua"/>
          <w:i/>
          <w:iCs/>
          <w:sz w:val="24"/>
        </w:rPr>
        <w:t>Helicobacter pylori</w:t>
      </w:r>
      <w:r w:rsidRPr="003032FD">
        <w:rPr>
          <w:rFonts w:ascii="Book Antiqua" w:hAnsi="Book Antiqua"/>
          <w:iCs/>
          <w:sz w:val="24"/>
        </w:rPr>
        <w:t xml:space="preserve"> </w:t>
      </w:r>
      <w:r w:rsidR="00104916" w:rsidRPr="003032FD">
        <w:rPr>
          <w:rFonts w:ascii="Book Antiqua" w:hAnsi="Book Antiqua"/>
          <w:iCs/>
          <w:sz w:val="24"/>
        </w:rPr>
        <w:t>(</w:t>
      </w:r>
      <w:r w:rsidR="00104916" w:rsidRPr="003032FD">
        <w:rPr>
          <w:rFonts w:ascii="Book Antiqua" w:hAnsi="Book Antiqua"/>
          <w:i/>
          <w:iCs/>
          <w:sz w:val="24"/>
        </w:rPr>
        <w:t>H. pylori</w:t>
      </w:r>
      <w:r w:rsidR="00104916" w:rsidRPr="003032FD">
        <w:rPr>
          <w:rFonts w:ascii="Book Antiqua" w:hAnsi="Book Antiqua"/>
          <w:iCs/>
          <w:sz w:val="24"/>
        </w:rPr>
        <w:t xml:space="preserve">) </w:t>
      </w:r>
      <w:r w:rsidRPr="003032FD">
        <w:rPr>
          <w:rFonts w:ascii="Book Antiqua" w:hAnsi="Book Antiqua"/>
          <w:bCs/>
          <w:sz w:val="24"/>
        </w:rPr>
        <w:t xml:space="preserve">eradication in patients </w:t>
      </w:r>
      <w:r w:rsidRPr="003032FD">
        <w:rPr>
          <w:rFonts w:ascii="Book Antiqua" w:hAnsi="Book Antiqua"/>
          <w:iCs/>
          <w:sz w:val="24"/>
        </w:rPr>
        <w:t xml:space="preserve">hospitalized with peptic ulcer bleeding. There was no significant difference in </w:t>
      </w:r>
      <w:r w:rsidR="006773AD" w:rsidRPr="003032FD">
        <w:rPr>
          <w:rFonts w:ascii="Book Antiqua" w:hAnsi="Book Antiqua"/>
          <w:iCs/>
          <w:sz w:val="24"/>
        </w:rPr>
        <w:t xml:space="preserve">the </w:t>
      </w:r>
      <w:r w:rsidRPr="003032FD">
        <w:rPr>
          <w:rFonts w:ascii="Book Antiqua" w:hAnsi="Book Antiqua"/>
          <w:i/>
          <w:iCs/>
          <w:sz w:val="24"/>
        </w:rPr>
        <w:t xml:space="preserve">H. pylori </w:t>
      </w:r>
      <w:r w:rsidRPr="003032FD">
        <w:rPr>
          <w:rFonts w:ascii="Book Antiqua" w:hAnsi="Book Antiqua"/>
          <w:iCs/>
          <w:sz w:val="24"/>
        </w:rPr>
        <w:t xml:space="preserve">eradication rate between patients who received eradication therapy during hospitalization and those who commenced </w:t>
      </w:r>
      <w:r w:rsidR="004804A6" w:rsidRPr="003032FD">
        <w:rPr>
          <w:rFonts w:ascii="Book Antiqua" w:hAnsi="Book Antiqua"/>
          <w:iCs/>
          <w:sz w:val="24"/>
        </w:rPr>
        <w:t xml:space="preserve">therapy </w:t>
      </w:r>
      <w:r w:rsidRPr="003032FD">
        <w:rPr>
          <w:rFonts w:ascii="Book Antiqua" w:hAnsi="Book Antiqua"/>
          <w:iCs/>
          <w:sz w:val="24"/>
        </w:rPr>
        <w:t xml:space="preserve">as outpatients. However, because many patients who were discharged before </w:t>
      </w:r>
      <w:r w:rsidRPr="003032FD">
        <w:rPr>
          <w:rFonts w:ascii="Book Antiqua" w:hAnsi="Book Antiqua"/>
          <w:i/>
          <w:iCs/>
          <w:sz w:val="24"/>
        </w:rPr>
        <w:t>H. pylori</w:t>
      </w:r>
      <w:r w:rsidRPr="003032FD">
        <w:rPr>
          <w:rFonts w:ascii="Book Antiqua" w:hAnsi="Book Antiqua"/>
          <w:iCs/>
          <w:sz w:val="24"/>
        </w:rPr>
        <w:t xml:space="preserve"> infection </w:t>
      </w:r>
      <w:r w:rsidR="00C23B13" w:rsidRPr="003032FD">
        <w:rPr>
          <w:rFonts w:ascii="Book Antiqua" w:hAnsi="Book Antiqua"/>
          <w:iCs/>
          <w:sz w:val="24"/>
        </w:rPr>
        <w:t xml:space="preserve">was confirmed </w:t>
      </w:r>
      <w:r w:rsidRPr="003032FD">
        <w:rPr>
          <w:rFonts w:ascii="Book Antiqua" w:hAnsi="Book Antiqua"/>
          <w:iCs/>
          <w:sz w:val="24"/>
        </w:rPr>
        <w:t xml:space="preserve">lost </w:t>
      </w:r>
      <w:r w:rsidR="00E57F09" w:rsidRPr="003032FD">
        <w:rPr>
          <w:rFonts w:ascii="Book Antiqua" w:hAnsi="Book Antiqua"/>
          <w:iCs/>
          <w:sz w:val="24"/>
        </w:rPr>
        <w:t xml:space="preserve">the </w:t>
      </w:r>
      <w:r w:rsidRPr="003032FD">
        <w:rPr>
          <w:rFonts w:ascii="Book Antiqua" w:hAnsi="Book Antiqua"/>
          <w:iCs/>
          <w:sz w:val="24"/>
        </w:rPr>
        <w:t xml:space="preserve">opportunity </w:t>
      </w:r>
      <w:r w:rsidR="00C23B13" w:rsidRPr="003032FD">
        <w:rPr>
          <w:rFonts w:ascii="Book Antiqua" w:hAnsi="Book Antiqua"/>
          <w:iCs/>
          <w:sz w:val="24"/>
        </w:rPr>
        <w:t xml:space="preserve">to begin </w:t>
      </w:r>
      <w:r w:rsidRPr="003032FD">
        <w:rPr>
          <w:rFonts w:ascii="Book Antiqua" w:hAnsi="Book Antiqua"/>
          <w:iCs/>
          <w:sz w:val="24"/>
        </w:rPr>
        <w:t>eradication therapy</w:t>
      </w:r>
      <w:r w:rsidR="00104916" w:rsidRPr="003032FD">
        <w:rPr>
          <w:rFonts w:ascii="Book Antiqua" w:hAnsi="Book Antiqua"/>
          <w:iCs/>
          <w:sz w:val="24"/>
        </w:rPr>
        <w:t>,</w:t>
      </w:r>
      <w:r w:rsidRPr="003032FD">
        <w:rPr>
          <w:rFonts w:ascii="Book Antiqua" w:hAnsi="Book Antiqua"/>
          <w:iCs/>
          <w:sz w:val="24"/>
        </w:rPr>
        <w:t xml:space="preserve"> </w:t>
      </w:r>
      <w:r w:rsidRPr="003032FD">
        <w:rPr>
          <w:rFonts w:ascii="Book Antiqua" w:hAnsi="Book Antiqua"/>
          <w:i/>
          <w:iCs/>
          <w:sz w:val="24"/>
        </w:rPr>
        <w:t>H. pylori</w:t>
      </w:r>
      <w:r w:rsidRPr="003032FD">
        <w:rPr>
          <w:rFonts w:ascii="Book Antiqua" w:hAnsi="Book Antiqua"/>
          <w:iCs/>
          <w:sz w:val="24"/>
        </w:rPr>
        <w:t xml:space="preserve"> infection </w:t>
      </w:r>
      <w:r w:rsidR="00C23B13" w:rsidRPr="003032FD">
        <w:rPr>
          <w:rFonts w:ascii="Book Antiqua" w:hAnsi="Book Antiqua"/>
          <w:iCs/>
          <w:sz w:val="24"/>
        </w:rPr>
        <w:t xml:space="preserve">should be confirmed </w:t>
      </w:r>
      <w:r w:rsidRPr="003032FD">
        <w:rPr>
          <w:rFonts w:ascii="Book Antiqua" w:hAnsi="Book Antiqua"/>
          <w:iCs/>
          <w:sz w:val="24"/>
        </w:rPr>
        <w:t xml:space="preserve">and eradication therapy </w:t>
      </w:r>
      <w:r w:rsidR="00747BF3" w:rsidRPr="003032FD">
        <w:rPr>
          <w:rFonts w:ascii="Book Antiqua" w:hAnsi="Book Antiqua"/>
          <w:iCs/>
          <w:sz w:val="24"/>
        </w:rPr>
        <w:t xml:space="preserve">started in patients with peptic ulcer bleeding </w:t>
      </w:r>
      <w:r w:rsidR="00E57F09" w:rsidRPr="003032FD">
        <w:rPr>
          <w:rFonts w:ascii="Book Antiqua" w:hAnsi="Book Antiqua"/>
          <w:iCs/>
          <w:sz w:val="24"/>
        </w:rPr>
        <w:t xml:space="preserve">prior to </w:t>
      </w:r>
      <w:r w:rsidRPr="003032FD">
        <w:rPr>
          <w:rFonts w:ascii="Book Antiqua" w:hAnsi="Book Antiqua"/>
          <w:iCs/>
          <w:sz w:val="24"/>
        </w:rPr>
        <w:t>discharge</w:t>
      </w:r>
      <w:r w:rsidR="00747BF3" w:rsidRPr="003032FD">
        <w:rPr>
          <w:rFonts w:ascii="Book Antiqua" w:hAnsi="Book Antiqua"/>
          <w:iCs/>
          <w:sz w:val="24"/>
        </w:rPr>
        <w:t>.</w:t>
      </w:r>
    </w:p>
    <w:p w:rsidR="00814C49" w:rsidRPr="003032FD" w:rsidRDefault="00814C49" w:rsidP="00111C3D">
      <w:pPr>
        <w:wordWrap/>
        <w:snapToGrid w:val="0"/>
        <w:spacing w:line="360" w:lineRule="auto"/>
        <w:outlineLvl w:val="0"/>
        <w:rPr>
          <w:rFonts w:ascii="Book Antiqua" w:hAnsi="Book Antiqua"/>
          <w:iCs/>
          <w:sz w:val="24"/>
        </w:rPr>
      </w:pPr>
    </w:p>
    <w:p w:rsidR="00DC657B" w:rsidRPr="003032FD" w:rsidRDefault="00DC657B" w:rsidP="00DC657B">
      <w:pPr>
        <w:wordWrap/>
        <w:snapToGrid w:val="0"/>
        <w:spacing w:line="360" w:lineRule="auto"/>
        <w:outlineLvl w:val="0"/>
        <w:rPr>
          <w:rFonts w:ascii="Book Antiqua" w:eastAsiaTheme="minorEastAsia" w:hAnsi="Book Antiqua"/>
          <w:sz w:val="24"/>
          <w:lang w:eastAsia="zh-CN"/>
        </w:rPr>
      </w:pPr>
      <w:r w:rsidRPr="003032FD">
        <w:rPr>
          <w:rFonts w:ascii="Book Antiqua" w:hAnsi="Book Antiqua"/>
          <w:sz w:val="24"/>
        </w:rPr>
        <w:t>Yoon</w:t>
      </w:r>
      <w:r w:rsidRPr="003032FD">
        <w:rPr>
          <w:rFonts w:ascii="Book Antiqua" w:eastAsiaTheme="minorEastAsia" w:hAnsi="Book Antiqua"/>
          <w:sz w:val="24"/>
          <w:lang w:eastAsia="zh-CN"/>
        </w:rPr>
        <w:t xml:space="preserve"> H</w:t>
      </w:r>
      <w:r w:rsidRPr="003032FD">
        <w:rPr>
          <w:rFonts w:ascii="Book Antiqua" w:hAnsi="Book Antiqua"/>
          <w:sz w:val="24"/>
        </w:rPr>
        <w:t>, Lee</w:t>
      </w:r>
      <w:r w:rsidRPr="003032FD">
        <w:rPr>
          <w:rFonts w:ascii="Book Antiqua" w:eastAsiaTheme="minorEastAsia" w:hAnsi="Book Antiqua"/>
          <w:sz w:val="24"/>
          <w:lang w:eastAsia="zh-CN"/>
        </w:rPr>
        <w:t xml:space="preserve"> DH</w:t>
      </w:r>
      <w:r w:rsidRPr="003032FD">
        <w:rPr>
          <w:rFonts w:ascii="Book Antiqua" w:hAnsi="Book Antiqua"/>
          <w:sz w:val="24"/>
        </w:rPr>
        <w:t>, Jang</w:t>
      </w:r>
      <w:r w:rsidRPr="003032FD">
        <w:rPr>
          <w:rFonts w:ascii="Book Antiqua" w:eastAsiaTheme="minorEastAsia" w:hAnsi="Book Antiqua"/>
          <w:sz w:val="24"/>
          <w:lang w:eastAsia="zh-CN"/>
        </w:rPr>
        <w:t xml:space="preserve"> ES</w:t>
      </w:r>
      <w:r w:rsidRPr="003032FD">
        <w:rPr>
          <w:rFonts w:ascii="Book Antiqua" w:hAnsi="Book Antiqua"/>
          <w:sz w:val="24"/>
        </w:rPr>
        <w:t>, Kim J, Shin</w:t>
      </w:r>
      <w:r w:rsidRPr="003032FD">
        <w:rPr>
          <w:rFonts w:ascii="Book Antiqua" w:eastAsiaTheme="minorEastAsia" w:hAnsi="Book Antiqua"/>
          <w:sz w:val="24"/>
          <w:lang w:eastAsia="zh-CN"/>
        </w:rPr>
        <w:t xml:space="preserve"> CM</w:t>
      </w:r>
      <w:r w:rsidRPr="003032FD">
        <w:rPr>
          <w:rFonts w:ascii="Book Antiqua" w:hAnsi="Book Antiqua"/>
          <w:sz w:val="24"/>
        </w:rPr>
        <w:t>, Park</w:t>
      </w:r>
      <w:r w:rsidRPr="003032FD">
        <w:rPr>
          <w:rFonts w:ascii="Book Antiqua" w:eastAsiaTheme="minorEastAsia" w:hAnsi="Book Antiqua"/>
          <w:sz w:val="24"/>
          <w:lang w:eastAsia="zh-CN"/>
        </w:rPr>
        <w:t xml:space="preserve"> YS</w:t>
      </w:r>
      <w:r w:rsidRPr="003032FD">
        <w:rPr>
          <w:rFonts w:ascii="Book Antiqua" w:hAnsi="Book Antiqua"/>
          <w:sz w:val="24"/>
        </w:rPr>
        <w:t>, Hwang</w:t>
      </w:r>
      <w:r w:rsidRPr="003032FD">
        <w:rPr>
          <w:rFonts w:ascii="Book Antiqua" w:eastAsiaTheme="minorEastAsia" w:hAnsi="Book Antiqua"/>
          <w:sz w:val="24"/>
          <w:lang w:eastAsia="zh-CN"/>
        </w:rPr>
        <w:t xml:space="preserve"> JH</w:t>
      </w:r>
      <w:r w:rsidRPr="003032FD">
        <w:rPr>
          <w:rFonts w:ascii="Book Antiqua" w:hAnsi="Book Antiqua"/>
          <w:sz w:val="24"/>
        </w:rPr>
        <w:t>, Kim</w:t>
      </w:r>
      <w:r w:rsidRPr="003032FD">
        <w:rPr>
          <w:rFonts w:ascii="Book Antiqua" w:eastAsiaTheme="minorEastAsia" w:hAnsi="Book Antiqua"/>
          <w:sz w:val="24"/>
          <w:lang w:eastAsia="zh-CN"/>
        </w:rPr>
        <w:t xml:space="preserve"> JW</w:t>
      </w:r>
      <w:r w:rsidRPr="003032FD">
        <w:rPr>
          <w:rFonts w:ascii="Book Antiqua" w:hAnsi="Book Antiqua"/>
          <w:sz w:val="24"/>
        </w:rPr>
        <w:t>, Jeong</w:t>
      </w:r>
      <w:r w:rsidRPr="003032FD">
        <w:rPr>
          <w:rFonts w:ascii="Book Antiqua" w:eastAsiaTheme="minorEastAsia" w:hAnsi="Book Antiqua"/>
          <w:sz w:val="24"/>
          <w:lang w:eastAsia="zh-CN"/>
        </w:rPr>
        <w:t xml:space="preserve"> SH</w:t>
      </w:r>
      <w:r w:rsidRPr="003032FD">
        <w:rPr>
          <w:rFonts w:ascii="Book Antiqua" w:hAnsi="Book Antiqua"/>
          <w:sz w:val="24"/>
        </w:rPr>
        <w:t>, Kim N</w:t>
      </w:r>
      <w:r w:rsidRPr="003032FD">
        <w:rPr>
          <w:rFonts w:ascii="Book Antiqua" w:eastAsiaTheme="minorEastAsia" w:hAnsi="Book Antiqua"/>
          <w:sz w:val="24"/>
          <w:lang w:eastAsia="zh-CN"/>
        </w:rPr>
        <w:t xml:space="preserve">. </w:t>
      </w:r>
      <w:r w:rsidRPr="003032FD">
        <w:rPr>
          <w:rFonts w:ascii="Book Antiqua" w:hAnsi="Book Antiqua"/>
          <w:sz w:val="24"/>
        </w:rPr>
        <w:t xml:space="preserve">Optimal initiation of </w:t>
      </w:r>
      <w:r w:rsidRPr="003032FD">
        <w:rPr>
          <w:rFonts w:ascii="Book Antiqua" w:hAnsi="Book Antiqua"/>
          <w:i/>
          <w:sz w:val="24"/>
        </w:rPr>
        <w:t>Helicobacter pylori</w:t>
      </w:r>
      <w:r w:rsidRPr="003032FD">
        <w:rPr>
          <w:rFonts w:ascii="Book Antiqua" w:hAnsi="Book Antiqua"/>
          <w:sz w:val="24"/>
        </w:rPr>
        <w:t xml:space="preserve"> eradication in patients with peptic ulcer bleeding</w:t>
      </w:r>
      <w:r w:rsidRPr="003032FD">
        <w:rPr>
          <w:rFonts w:ascii="Book Antiqua" w:eastAsiaTheme="minorEastAsia" w:hAnsi="Book Antiqua"/>
          <w:sz w:val="24"/>
          <w:lang w:eastAsia="zh-CN"/>
        </w:rPr>
        <w:t>.</w:t>
      </w:r>
      <w:bookmarkStart w:id="208" w:name="OLE_LINK335"/>
      <w:bookmarkStart w:id="209" w:name="OLE_LINK336"/>
      <w:bookmarkStart w:id="210" w:name="OLE_LINK87"/>
      <w:bookmarkStart w:id="211" w:name="OLE_LINK97"/>
      <w:bookmarkStart w:id="212" w:name="OLE_LINK144"/>
      <w:bookmarkStart w:id="213" w:name="OLE_LINK152"/>
      <w:bookmarkStart w:id="214" w:name="OLE_LINK163"/>
      <w:bookmarkStart w:id="215" w:name="OLE_LINK1297"/>
      <w:bookmarkStart w:id="216" w:name="OLE_LINK1298"/>
      <w:bookmarkStart w:id="217" w:name="OLE_LINK1689"/>
      <w:bookmarkStart w:id="218" w:name="OLE_LINK1895"/>
      <w:bookmarkStart w:id="219" w:name="OLE_LINK1897"/>
      <w:bookmarkStart w:id="220" w:name="OLE_LINK1937"/>
      <w:bookmarkStart w:id="221" w:name="OLE_LINK2087"/>
      <w:bookmarkStart w:id="222" w:name="OLE_LINK2088"/>
      <w:bookmarkStart w:id="223" w:name="OLE_LINK2569"/>
      <w:bookmarkStart w:id="224" w:name="OLE_LINK2570"/>
      <w:bookmarkStart w:id="225" w:name="OLE_LINK2127"/>
      <w:bookmarkStart w:id="226" w:name="OLE_LINK2128"/>
      <w:bookmarkStart w:id="227" w:name="OLE_LINK2200"/>
      <w:bookmarkStart w:id="228" w:name="OLE_LINK2113"/>
      <w:bookmarkStart w:id="229" w:name="OLE_LINK2391"/>
      <w:bookmarkStart w:id="230" w:name="OLE_LINK2392"/>
      <w:bookmarkStart w:id="231" w:name="OLE_LINK2499"/>
      <w:bookmarkStart w:id="232" w:name="OLE_LINK2782"/>
      <w:bookmarkStart w:id="233" w:name="OLE_LINK2783"/>
      <w:bookmarkStart w:id="234" w:name="OLE_LINK2667"/>
      <w:bookmarkStart w:id="235" w:name="OLE_LINK2668"/>
      <w:bookmarkStart w:id="236" w:name="OLE_LINK2766"/>
      <w:bookmarkStart w:id="237" w:name="OLE_LINK3008"/>
      <w:bookmarkStart w:id="238" w:name="OLE_LINK3156"/>
      <w:bookmarkStart w:id="239" w:name="OLE_LINK3303"/>
      <w:bookmarkStart w:id="240" w:name="OLE_LINK3304"/>
      <w:bookmarkStart w:id="241" w:name="OLE_LINK2689"/>
      <w:bookmarkStart w:id="242" w:name="OLE_LINK2588"/>
      <w:bookmarkStart w:id="243" w:name="OLE_LINK2769"/>
      <w:bookmarkStart w:id="244" w:name="OLE_LINK3019"/>
      <w:bookmarkStart w:id="245" w:name="OLE_LINK3020"/>
      <w:r w:rsidRPr="003032FD">
        <w:rPr>
          <w:rFonts w:ascii="Book Antiqua" w:hAnsi="Book Antiqua"/>
          <w:i/>
          <w:sz w:val="24"/>
        </w:rPr>
        <w:t xml:space="preserve"> World J Gastroenterol</w:t>
      </w:r>
      <w:r w:rsidRPr="003032FD">
        <w:rPr>
          <w:rFonts w:ascii="Book Antiqua" w:hAnsi="Book Antiqua"/>
          <w:sz w:val="24"/>
        </w:rPr>
        <w:t xml:space="preserve"> </w:t>
      </w:r>
      <w:bookmarkEnd w:id="208"/>
      <w:bookmarkEnd w:id="209"/>
      <w:r w:rsidRPr="003032FD">
        <w:rPr>
          <w:rFonts w:ascii="Book Antiqua" w:hAnsi="Book Antiqua"/>
          <w:sz w:val="24"/>
        </w:rPr>
        <w:t>2014;</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3032FD">
        <w:rPr>
          <w:rFonts w:ascii="Book Antiqua" w:hAnsi="Book Antiqua"/>
          <w:sz w:val="24"/>
        </w:rPr>
        <w:t xml:space="preserve"> In press</w:t>
      </w:r>
    </w:p>
    <w:p w:rsidR="00814C49" w:rsidRPr="003032FD" w:rsidRDefault="00814C49" w:rsidP="00111C3D">
      <w:pPr>
        <w:wordWrap/>
        <w:snapToGrid w:val="0"/>
        <w:spacing w:line="360" w:lineRule="auto"/>
        <w:outlineLvl w:val="0"/>
        <w:rPr>
          <w:rFonts w:ascii="Book Antiqua" w:hAnsi="Book Antiqua"/>
          <w:iCs/>
          <w:sz w:val="24"/>
        </w:rPr>
      </w:pPr>
    </w:p>
    <w:p w:rsidR="00814C49" w:rsidRPr="003032FD" w:rsidRDefault="00814C49" w:rsidP="00111C3D">
      <w:pPr>
        <w:wordWrap/>
        <w:snapToGrid w:val="0"/>
        <w:spacing w:line="360" w:lineRule="auto"/>
        <w:outlineLvl w:val="0"/>
        <w:rPr>
          <w:rFonts w:ascii="Book Antiqua" w:hAnsi="Book Antiqua"/>
          <w:iCs/>
          <w:sz w:val="24"/>
        </w:rPr>
      </w:pPr>
    </w:p>
    <w:p w:rsidR="00814C49" w:rsidRPr="003032FD" w:rsidRDefault="00814C49" w:rsidP="00111C3D">
      <w:pPr>
        <w:wordWrap/>
        <w:snapToGrid w:val="0"/>
        <w:spacing w:line="360" w:lineRule="auto"/>
        <w:outlineLvl w:val="0"/>
        <w:rPr>
          <w:rFonts w:ascii="Book Antiqua" w:hAnsi="Book Antiqua"/>
          <w:iCs/>
          <w:sz w:val="24"/>
        </w:rPr>
      </w:pPr>
    </w:p>
    <w:p w:rsidR="00814C49" w:rsidRPr="003032FD" w:rsidRDefault="00814C49" w:rsidP="00111C3D">
      <w:pPr>
        <w:wordWrap/>
        <w:snapToGrid w:val="0"/>
        <w:spacing w:line="360" w:lineRule="auto"/>
        <w:outlineLvl w:val="0"/>
        <w:rPr>
          <w:rFonts w:ascii="Book Antiqua" w:hAnsi="Book Antiqua"/>
          <w:iCs/>
          <w:sz w:val="24"/>
        </w:rPr>
      </w:pPr>
    </w:p>
    <w:p w:rsidR="00814C49" w:rsidRPr="003032FD" w:rsidRDefault="00814C49" w:rsidP="00111C3D">
      <w:pPr>
        <w:wordWrap/>
        <w:snapToGrid w:val="0"/>
        <w:spacing w:line="360" w:lineRule="auto"/>
        <w:outlineLvl w:val="0"/>
        <w:rPr>
          <w:rFonts w:ascii="Book Antiqua" w:hAnsi="Book Antiqua"/>
          <w:iCs/>
          <w:sz w:val="24"/>
        </w:rPr>
      </w:pPr>
    </w:p>
    <w:p w:rsidR="00814C49" w:rsidRPr="003032FD" w:rsidRDefault="00814C49" w:rsidP="00111C3D">
      <w:pPr>
        <w:wordWrap/>
        <w:snapToGrid w:val="0"/>
        <w:spacing w:line="360" w:lineRule="auto"/>
        <w:outlineLvl w:val="0"/>
        <w:rPr>
          <w:rFonts w:ascii="Book Antiqua" w:hAnsi="Book Antiqua"/>
          <w:iCs/>
          <w:sz w:val="24"/>
        </w:rPr>
      </w:pPr>
    </w:p>
    <w:p w:rsidR="00814C49" w:rsidRPr="003032FD" w:rsidRDefault="00814C49" w:rsidP="00111C3D">
      <w:pPr>
        <w:wordWrap/>
        <w:snapToGrid w:val="0"/>
        <w:spacing w:line="360" w:lineRule="auto"/>
        <w:outlineLvl w:val="0"/>
        <w:rPr>
          <w:rFonts w:ascii="Book Antiqua" w:hAnsi="Book Antiqua"/>
          <w:iCs/>
          <w:sz w:val="24"/>
        </w:rPr>
      </w:pPr>
    </w:p>
    <w:p w:rsidR="00814C49" w:rsidRPr="003032FD" w:rsidRDefault="00814C49" w:rsidP="00111C3D">
      <w:pPr>
        <w:wordWrap/>
        <w:snapToGrid w:val="0"/>
        <w:spacing w:line="360" w:lineRule="auto"/>
        <w:outlineLvl w:val="0"/>
        <w:rPr>
          <w:rFonts w:ascii="Book Antiqua" w:hAnsi="Book Antiqua"/>
          <w:iCs/>
          <w:sz w:val="24"/>
        </w:rPr>
      </w:pPr>
    </w:p>
    <w:p w:rsidR="00814C49" w:rsidRPr="003032FD" w:rsidRDefault="00814C49" w:rsidP="00111C3D">
      <w:pPr>
        <w:wordWrap/>
        <w:snapToGrid w:val="0"/>
        <w:spacing w:line="360" w:lineRule="auto"/>
        <w:outlineLvl w:val="0"/>
        <w:rPr>
          <w:rFonts w:ascii="Book Antiqua" w:hAnsi="Book Antiqua"/>
          <w:iCs/>
          <w:sz w:val="24"/>
        </w:rPr>
      </w:pPr>
    </w:p>
    <w:p w:rsidR="00814C49" w:rsidRPr="003032FD" w:rsidRDefault="00814C49" w:rsidP="00111C3D">
      <w:pPr>
        <w:wordWrap/>
        <w:snapToGrid w:val="0"/>
        <w:spacing w:line="360" w:lineRule="auto"/>
        <w:outlineLvl w:val="0"/>
        <w:rPr>
          <w:rFonts w:ascii="Book Antiqua" w:hAnsi="Book Antiqua"/>
          <w:iCs/>
          <w:sz w:val="24"/>
        </w:rPr>
      </w:pPr>
    </w:p>
    <w:p w:rsidR="00824055" w:rsidRPr="003032FD" w:rsidRDefault="00824055" w:rsidP="00111C3D">
      <w:pPr>
        <w:pStyle w:val="a3"/>
        <w:wordWrap/>
        <w:snapToGrid w:val="0"/>
        <w:spacing w:line="360" w:lineRule="auto"/>
        <w:jc w:val="both"/>
        <w:outlineLvl w:val="0"/>
        <w:rPr>
          <w:rFonts w:ascii="Book Antiqua" w:eastAsiaTheme="minorEastAsia" w:hAnsi="Book Antiqua"/>
          <w:b/>
          <w:bCs/>
          <w:caps/>
          <w:sz w:val="24"/>
          <w:lang w:eastAsia="zh-CN"/>
        </w:rPr>
      </w:pPr>
    </w:p>
    <w:p w:rsidR="00DC657B" w:rsidRPr="003032FD" w:rsidRDefault="00DC657B" w:rsidP="00111C3D">
      <w:pPr>
        <w:pStyle w:val="a3"/>
        <w:wordWrap/>
        <w:snapToGrid w:val="0"/>
        <w:spacing w:line="360" w:lineRule="auto"/>
        <w:jc w:val="both"/>
        <w:outlineLvl w:val="0"/>
        <w:rPr>
          <w:rFonts w:ascii="Book Antiqua" w:eastAsiaTheme="minorEastAsia" w:hAnsi="Book Antiqua"/>
          <w:b/>
          <w:bCs/>
          <w:caps/>
          <w:sz w:val="24"/>
          <w:lang w:eastAsia="zh-CN"/>
        </w:rPr>
      </w:pPr>
    </w:p>
    <w:p w:rsidR="00DC657B" w:rsidRPr="003032FD" w:rsidRDefault="00DC657B" w:rsidP="00111C3D">
      <w:pPr>
        <w:pStyle w:val="a3"/>
        <w:wordWrap/>
        <w:snapToGrid w:val="0"/>
        <w:spacing w:line="360" w:lineRule="auto"/>
        <w:jc w:val="both"/>
        <w:outlineLvl w:val="0"/>
        <w:rPr>
          <w:rFonts w:ascii="Book Antiqua" w:eastAsiaTheme="minorEastAsia" w:hAnsi="Book Antiqua"/>
          <w:b/>
          <w:bCs/>
          <w:caps/>
          <w:sz w:val="24"/>
          <w:lang w:eastAsia="zh-CN"/>
        </w:rPr>
      </w:pPr>
    </w:p>
    <w:p w:rsidR="00DC657B" w:rsidRPr="003032FD" w:rsidRDefault="00DC657B" w:rsidP="00111C3D">
      <w:pPr>
        <w:pStyle w:val="a3"/>
        <w:wordWrap/>
        <w:snapToGrid w:val="0"/>
        <w:spacing w:line="360" w:lineRule="auto"/>
        <w:jc w:val="both"/>
        <w:outlineLvl w:val="0"/>
        <w:rPr>
          <w:rFonts w:ascii="Book Antiqua" w:eastAsiaTheme="minorEastAsia" w:hAnsi="Book Antiqua"/>
          <w:b/>
          <w:bCs/>
          <w:caps/>
          <w:sz w:val="24"/>
          <w:lang w:eastAsia="zh-CN"/>
        </w:rPr>
      </w:pPr>
    </w:p>
    <w:p w:rsidR="00DC657B" w:rsidRPr="003032FD" w:rsidRDefault="00DC657B" w:rsidP="00111C3D">
      <w:pPr>
        <w:pStyle w:val="a3"/>
        <w:wordWrap/>
        <w:snapToGrid w:val="0"/>
        <w:spacing w:line="360" w:lineRule="auto"/>
        <w:jc w:val="both"/>
        <w:outlineLvl w:val="0"/>
        <w:rPr>
          <w:rFonts w:ascii="Book Antiqua" w:eastAsiaTheme="minorEastAsia" w:hAnsi="Book Antiqua"/>
          <w:b/>
          <w:bCs/>
          <w:caps/>
          <w:sz w:val="24"/>
          <w:lang w:eastAsia="zh-CN"/>
        </w:rPr>
      </w:pPr>
    </w:p>
    <w:p w:rsidR="00ED3113" w:rsidRPr="003032FD" w:rsidRDefault="00ED3113" w:rsidP="00111C3D">
      <w:pPr>
        <w:pStyle w:val="a3"/>
        <w:wordWrap/>
        <w:snapToGrid w:val="0"/>
        <w:spacing w:line="360" w:lineRule="auto"/>
        <w:jc w:val="both"/>
        <w:outlineLvl w:val="0"/>
        <w:rPr>
          <w:rFonts w:ascii="Book Antiqua" w:hAnsi="Book Antiqua"/>
          <w:b/>
          <w:bCs/>
          <w:caps/>
          <w:sz w:val="24"/>
        </w:rPr>
      </w:pPr>
      <w:r w:rsidRPr="003032FD">
        <w:rPr>
          <w:rFonts w:ascii="Book Antiqua" w:hAnsi="Book Antiqua"/>
          <w:b/>
          <w:bCs/>
          <w:caps/>
          <w:sz w:val="24"/>
        </w:rPr>
        <w:t>Introduction</w:t>
      </w:r>
    </w:p>
    <w:p w:rsidR="00E328A6" w:rsidRPr="003032FD" w:rsidRDefault="00ED3113" w:rsidP="00DC657B">
      <w:pPr>
        <w:wordWrap/>
        <w:snapToGrid w:val="0"/>
        <w:spacing w:line="360" w:lineRule="auto"/>
        <w:rPr>
          <w:rFonts w:ascii="Book Antiqua" w:hAnsi="Book Antiqua"/>
          <w:bCs/>
          <w:sz w:val="24"/>
        </w:rPr>
      </w:pPr>
      <w:r w:rsidRPr="003032FD">
        <w:rPr>
          <w:rFonts w:ascii="Book Antiqua" w:hAnsi="Book Antiqua"/>
          <w:bCs/>
          <w:sz w:val="24"/>
        </w:rPr>
        <w:t>Approximately one</w:t>
      </w:r>
      <w:r w:rsidR="006773AD" w:rsidRPr="003032FD">
        <w:rPr>
          <w:rFonts w:ascii="Book Antiqua" w:hAnsi="Book Antiqua"/>
          <w:bCs/>
          <w:sz w:val="24"/>
        </w:rPr>
        <w:t>-</w:t>
      </w:r>
      <w:r w:rsidRPr="003032FD">
        <w:rPr>
          <w:rFonts w:ascii="Book Antiqua" w:hAnsi="Book Antiqua"/>
          <w:bCs/>
          <w:sz w:val="24"/>
        </w:rPr>
        <w:t>fourth of patients with peptic ulcer disease visit the emergency room</w:t>
      </w:r>
      <w:r w:rsidR="00B8035A" w:rsidRPr="003032FD">
        <w:rPr>
          <w:rFonts w:ascii="Book Antiqua" w:hAnsi="Book Antiqua"/>
          <w:bCs/>
          <w:sz w:val="24"/>
        </w:rPr>
        <w:t>,</w:t>
      </w:r>
      <w:r w:rsidRPr="003032FD">
        <w:rPr>
          <w:rFonts w:ascii="Book Antiqua" w:hAnsi="Book Antiqua"/>
          <w:bCs/>
          <w:sz w:val="24"/>
        </w:rPr>
        <w:t xml:space="preserve"> and about 75% of these patients </w:t>
      </w:r>
      <w:r w:rsidR="00747BF3" w:rsidRPr="003032FD">
        <w:rPr>
          <w:rFonts w:ascii="Book Antiqua" w:hAnsi="Book Antiqua"/>
          <w:bCs/>
          <w:sz w:val="24"/>
        </w:rPr>
        <w:t xml:space="preserve">are diagnosed with </w:t>
      </w:r>
      <w:r w:rsidRPr="003032FD">
        <w:rPr>
          <w:rFonts w:ascii="Book Antiqua" w:hAnsi="Book Antiqua"/>
          <w:bCs/>
          <w:sz w:val="24"/>
        </w:rPr>
        <w:t>peptic ulcer bleeding (PUB)</w:t>
      </w:r>
      <w:r w:rsidRPr="003032FD">
        <w:rPr>
          <w:rFonts w:ascii="Book Antiqua" w:hAnsi="Book Antiqua"/>
          <w:bCs/>
          <w:sz w:val="24"/>
          <w:vertAlign w:val="superscript"/>
        </w:rPr>
        <w:t>[1]</w:t>
      </w:r>
      <w:r w:rsidRPr="003032FD">
        <w:rPr>
          <w:rFonts w:ascii="Book Antiqua" w:hAnsi="Book Antiqua"/>
          <w:bCs/>
          <w:sz w:val="24"/>
        </w:rPr>
        <w:t xml:space="preserve">. Because it is well established that </w:t>
      </w:r>
      <w:r w:rsidRPr="003032FD">
        <w:rPr>
          <w:rFonts w:ascii="Book Antiqua" w:hAnsi="Book Antiqua"/>
          <w:bCs/>
          <w:i/>
          <w:sz w:val="24"/>
        </w:rPr>
        <w:t>Helicobacter pylori</w:t>
      </w:r>
      <w:r w:rsidRPr="003032FD">
        <w:rPr>
          <w:rFonts w:ascii="Book Antiqua" w:hAnsi="Book Antiqua"/>
          <w:bCs/>
          <w:sz w:val="24"/>
        </w:rPr>
        <w:t xml:space="preserve"> </w:t>
      </w:r>
      <w:r w:rsidR="00360CF4" w:rsidRPr="003032FD">
        <w:rPr>
          <w:rFonts w:ascii="Book Antiqua" w:hAnsi="Book Antiqua"/>
          <w:bCs/>
          <w:sz w:val="24"/>
        </w:rPr>
        <w:t>(</w:t>
      </w:r>
      <w:r w:rsidR="00360CF4" w:rsidRPr="003032FD">
        <w:rPr>
          <w:rFonts w:ascii="Book Antiqua" w:hAnsi="Book Antiqua"/>
          <w:bCs/>
          <w:i/>
          <w:sz w:val="24"/>
        </w:rPr>
        <w:t>H. pylori</w:t>
      </w:r>
      <w:r w:rsidR="00360CF4" w:rsidRPr="003032FD">
        <w:rPr>
          <w:rFonts w:ascii="Book Antiqua" w:hAnsi="Book Antiqua"/>
          <w:bCs/>
          <w:sz w:val="24"/>
        </w:rPr>
        <w:t xml:space="preserve">) </w:t>
      </w:r>
      <w:r w:rsidRPr="003032FD">
        <w:rPr>
          <w:rFonts w:ascii="Book Antiqua" w:hAnsi="Book Antiqua"/>
          <w:bCs/>
          <w:sz w:val="24"/>
        </w:rPr>
        <w:t>eradication is the most effective method to prevent bleeding recurrence in patients with PUB</w:t>
      </w:r>
      <w:r w:rsidRPr="003032FD">
        <w:rPr>
          <w:rFonts w:ascii="Book Antiqua" w:hAnsi="Book Antiqua"/>
          <w:bCs/>
          <w:sz w:val="24"/>
          <w:vertAlign w:val="superscript"/>
        </w:rPr>
        <w:t>[2</w:t>
      </w:r>
      <w:r w:rsidR="00AD264F" w:rsidRPr="003032FD">
        <w:rPr>
          <w:rFonts w:ascii="Book Antiqua" w:hAnsi="Book Antiqua"/>
          <w:bCs/>
          <w:sz w:val="24"/>
          <w:vertAlign w:val="superscript"/>
        </w:rPr>
        <w:t>-4</w:t>
      </w:r>
      <w:r w:rsidRPr="003032FD">
        <w:rPr>
          <w:rFonts w:ascii="Book Antiqua" w:hAnsi="Book Antiqua"/>
          <w:bCs/>
          <w:sz w:val="24"/>
          <w:vertAlign w:val="superscript"/>
        </w:rPr>
        <w:t>]</w:t>
      </w:r>
      <w:r w:rsidRPr="003032FD">
        <w:rPr>
          <w:rFonts w:ascii="Book Antiqua" w:hAnsi="Book Antiqua"/>
          <w:bCs/>
          <w:sz w:val="24"/>
        </w:rPr>
        <w:t xml:space="preserve">, most international guidelines recommend </w:t>
      </w:r>
      <w:r w:rsidRPr="003032FD">
        <w:rPr>
          <w:rFonts w:ascii="Book Antiqua" w:hAnsi="Book Antiqua"/>
          <w:bCs/>
          <w:i/>
          <w:sz w:val="24"/>
        </w:rPr>
        <w:t>H. pylori</w:t>
      </w:r>
      <w:r w:rsidRPr="003032FD">
        <w:rPr>
          <w:rFonts w:ascii="Book Antiqua" w:hAnsi="Book Antiqua"/>
          <w:bCs/>
          <w:sz w:val="24"/>
        </w:rPr>
        <w:t xml:space="preserve"> eradication in patients</w:t>
      </w:r>
      <w:r w:rsidR="00A00C9A" w:rsidRPr="003032FD">
        <w:rPr>
          <w:rFonts w:ascii="Book Antiqua" w:hAnsi="Book Antiqua"/>
          <w:bCs/>
          <w:sz w:val="24"/>
        </w:rPr>
        <w:t xml:space="preserve"> infected with the disease</w:t>
      </w:r>
      <w:r w:rsidRPr="003032FD">
        <w:rPr>
          <w:rFonts w:ascii="Book Antiqua" w:hAnsi="Book Antiqua"/>
          <w:bCs/>
          <w:sz w:val="24"/>
          <w:vertAlign w:val="superscript"/>
        </w:rPr>
        <w:t>[</w:t>
      </w:r>
      <w:r w:rsidR="00AD264F" w:rsidRPr="003032FD">
        <w:rPr>
          <w:rFonts w:ascii="Book Antiqua" w:hAnsi="Book Antiqua"/>
          <w:bCs/>
          <w:sz w:val="24"/>
          <w:vertAlign w:val="superscript"/>
        </w:rPr>
        <w:t>5</w:t>
      </w:r>
      <w:r w:rsidR="009726C2" w:rsidRPr="003032FD">
        <w:rPr>
          <w:rFonts w:ascii="Book Antiqua" w:hAnsi="Book Antiqua"/>
          <w:bCs/>
          <w:sz w:val="24"/>
          <w:vertAlign w:val="superscript"/>
        </w:rPr>
        <w:t>,</w:t>
      </w:r>
      <w:r w:rsidR="00AD264F" w:rsidRPr="003032FD">
        <w:rPr>
          <w:rFonts w:ascii="Book Antiqua" w:hAnsi="Book Antiqua"/>
          <w:bCs/>
          <w:sz w:val="24"/>
          <w:vertAlign w:val="superscript"/>
        </w:rPr>
        <w:t>6</w:t>
      </w:r>
      <w:r w:rsidRPr="003032FD">
        <w:rPr>
          <w:rFonts w:ascii="Book Antiqua" w:hAnsi="Book Antiqua"/>
          <w:bCs/>
          <w:sz w:val="24"/>
          <w:vertAlign w:val="superscript"/>
        </w:rPr>
        <w:t>]</w:t>
      </w:r>
      <w:r w:rsidRPr="003032FD">
        <w:rPr>
          <w:rFonts w:ascii="Book Antiqua" w:hAnsi="Book Antiqua"/>
          <w:bCs/>
          <w:sz w:val="24"/>
        </w:rPr>
        <w:t xml:space="preserve">. Therefore, </w:t>
      </w:r>
      <w:r w:rsidR="00A00C9A" w:rsidRPr="003032FD">
        <w:rPr>
          <w:rFonts w:ascii="Book Antiqua" w:hAnsi="Book Antiqua"/>
          <w:bCs/>
          <w:sz w:val="24"/>
        </w:rPr>
        <w:t xml:space="preserve">it is very important to test for </w:t>
      </w:r>
      <w:r w:rsidR="00A00C9A" w:rsidRPr="003032FD">
        <w:rPr>
          <w:rFonts w:ascii="Book Antiqua" w:hAnsi="Book Antiqua"/>
          <w:bCs/>
          <w:i/>
          <w:sz w:val="24"/>
        </w:rPr>
        <w:t>H. pylori</w:t>
      </w:r>
      <w:r w:rsidR="00A00C9A" w:rsidRPr="003032FD">
        <w:rPr>
          <w:rFonts w:ascii="Book Antiqua" w:hAnsi="Book Antiqua"/>
          <w:bCs/>
          <w:sz w:val="24"/>
        </w:rPr>
        <w:t xml:space="preserve"> infection and perform eradication therapy as necessary</w:t>
      </w:r>
      <w:r w:rsidR="00A00C9A" w:rsidRPr="003032FD" w:rsidDel="00A00C9A">
        <w:rPr>
          <w:rFonts w:ascii="Book Antiqua" w:hAnsi="Book Antiqua"/>
          <w:bCs/>
          <w:sz w:val="24"/>
        </w:rPr>
        <w:t xml:space="preserve"> </w:t>
      </w:r>
      <w:r w:rsidRPr="003032FD">
        <w:rPr>
          <w:rFonts w:ascii="Book Antiqua" w:hAnsi="Book Antiqua"/>
          <w:bCs/>
          <w:sz w:val="24"/>
        </w:rPr>
        <w:t>in emergency room patients who are found to have PUB</w:t>
      </w:r>
      <w:r w:rsidR="00746F99" w:rsidRPr="003032FD">
        <w:rPr>
          <w:rFonts w:ascii="Book Antiqua" w:hAnsi="Book Antiqua"/>
          <w:bCs/>
          <w:sz w:val="24"/>
          <w:vertAlign w:val="superscript"/>
        </w:rPr>
        <w:t>[7]</w:t>
      </w:r>
      <w:r w:rsidRPr="003032FD">
        <w:rPr>
          <w:rFonts w:ascii="Book Antiqua" w:hAnsi="Book Antiqua"/>
          <w:bCs/>
          <w:sz w:val="24"/>
        </w:rPr>
        <w:t xml:space="preserve">. However, guidelines </w:t>
      </w:r>
      <w:r w:rsidR="007E0E93" w:rsidRPr="003032FD">
        <w:rPr>
          <w:rFonts w:ascii="Book Antiqua" w:hAnsi="Book Antiqua"/>
          <w:bCs/>
          <w:sz w:val="24"/>
        </w:rPr>
        <w:t xml:space="preserve">indicating </w:t>
      </w:r>
      <w:r w:rsidRPr="003032FD">
        <w:rPr>
          <w:rFonts w:ascii="Book Antiqua" w:hAnsi="Book Antiqua"/>
          <w:bCs/>
          <w:sz w:val="24"/>
        </w:rPr>
        <w:t>the optimal tim</w:t>
      </w:r>
      <w:r w:rsidR="00A00C9A" w:rsidRPr="003032FD">
        <w:rPr>
          <w:rFonts w:ascii="Book Antiqua" w:hAnsi="Book Antiqua"/>
          <w:bCs/>
          <w:sz w:val="24"/>
        </w:rPr>
        <w:t>e</w:t>
      </w:r>
      <w:r w:rsidRPr="003032FD">
        <w:rPr>
          <w:rFonts w:ascii="Book Antiqua" w:hAnsi="Book Antiqua"/>
          <w:bCs/>
          <w:sz w:val="24"/>
        </w:rPr>
        <w:t xml:space="preserve"> to initiate </w:t>
      </w:r>
      <w:r w:rsidRPr="003032FD">
        <w:rPr>
          <w:rFonts w:ascii="Book Antiqua" w:hAnsi="Book Antiqua"/>
          <w:bCs/>
          <w:i/>
          <w:sz w:val="24"/>
        </w:rPr>
        <w:t>H. pylori</w:t>
      </w:r>
      <w:r w:rsidRPr="003032FD">
        <w:rPr>
          <w:rFonts w:ascii="Book Antiqua" w:hAnsi="Book Antiqua"/>
          <w:bCs/>
          <w:sz w:val="24"/>
        </w:rPr>
        <w:t xml:space="preserve"> eradication in patients with PUB are rare</w:t>
      </w:r>
      <w:r w:rsidRPr="003032FD">
        <w:rPr>
          <w:rFonts w:ascii="Book Antiqua" w:hAnsi="Book Antiqua"/>
          <w:bCs/>
          <w:sz w:val="24"/>
          <w:vertAlign w:val="superscript"/>
        </w:rPr>
        <w:t>[</w:t>
      </w:r>
      <w:r w:rsidR="00347C99" w:rsidRPr="003032FD">
        <w:rPr>
          <w:rFonts w:ascii="Book Antiqua" w:hAnsi="Book Antiqua"/>
          <w:bCs/>
          <w:sz w:val="24"/>
          <w:vertAlign w:val="superscript"/>
        </w:rPr>
        <w:t>8-10</w:t>
      </w:r>
      <w:r w:rsidRPr="003032FD">
        <w:rPr>
          <w:rFonts w:ascii="Book Antiqua" w:hAnsi="Book Antiqua"/>
          <w:bCs/>
          <w:sz w:val="24"/>
          <w:vertAlign w:val="superscript"/>
        </w:rPr>
        <w:t>]</w:t>
      </w:r>
      <w:r w:rsidRPr="003032FD">
        <w:rPr>
          <w:rFonts w:ascii="Book Antiqua" w:hAnsi="Book Antiqua"/>
          <w:bCs/>
          <w:sz w:val="24"/>
        </w:rPr>
        <w:t xml:space="preserve">. </w:t>
      </w:r>
      <w:r w:rsidR="00A00C9A" w:rsidRPr="003032FD">
        <w:rPr>
          <w:rFonts w:ascii="Book Antiqua" w:hAnsi="Book Antiqua"/>
          <w:bCs/>
          <w:sz w:val="24"/>
        </w:rPr>
        <w:t xml:space="preserve">The recently published </w:t>
      </w:r>
      <w:r w:rsidRPr="003032FD">
        <w:rPr>
          <w:rFonts w:ascii="Book Antiqua" w:hAnsi="Book Antiqua"/>
          <w:bCs/>
          <w:sz w:val="24"/>
        </w:rPr>
        <w:t>Maastricht IV/Florence Consensus Report recommend</w:t>
      </w:r>
      <w:r w:rsidR="00A00C9A" w:rsidRPr="003032FD">
        <w:rPr>
          <w:rFonts w:ascii="Book Antiqua" w:hAnsi="Book Antiqua"/>
          <w:bCs/>
          <w:sz w:val="24"/>
        </w:rPr>
        <w:t>s</w:t>
      </w:r>
      <w:r w:rsidRPr="003032FD">
        <w:rPr>
          <w:rFonts w:ascii="Book Antiqua" w:hAnsi="Book Antiqua"/>
          <w:bCs/>
          <w:sz w:val="24"/>
        </w:rPr>
        <w:t xml:space="preserve"> that </w:t>
      </w:r>
      <w:r w:rsidRPr="003032FD">
        <w:rPr>
          <w:rFonts w:ascii="Book Antiqua" w:hAnsi="Book Antiqua"/>
          <w:bCs/>
          <w:i/>
          <w:sz w:val="24"/>
        </w:rPr>
        <w:t xml:space="preserve">H. pylori </w:t>
      </w:r>
      <w:r w:rsidRPr="003032FD">
        <w:rPr>
          <w:rFonts w:ascii="Book Antiqua" w:hAnsi="Book Antiqua"/>
          <w:bCs/>
          <w:sz w:val="24"/>
        </w:rPr>
        <w:t xml:space="preserve">eradication treatment be started at reintroduction of oral feeding in cases of bleeding </w:t>
      </w:r>
      <w:r w:rsidR="00BF72CB" w:rsidRPr="003032FD">
        <w:rPr>
          <w:rFonts w:ascii="Book Antiqua" w:hAnsi="Book Antiqua"/>
          <w:bCs/>
          <w:sz w:val="24"/>
        </w:rPr>
        <w:t xml:space="preserve">peptic </w:t>
      </w:r>
      <w:r w:rsidRPr="003032FD">
        <w:rPr>
          <w:rFonts w:ascii="Book Antiqua" w:hAnsi="Book Antiqua"/>
          <w:bCs/>
          <w:sz w:val="24"/>
        </w:rPr>
        <w:t>ulcer</w:t>
      </w:r>
      <w:r w:rsidRPr="003032FD">
        <w:rPr>
          <w:rFonts w:ascii="Book Antiqua" w:hAnsi="Book Antiqua"/>
          <w:bCs/>
          <w:sz w:val="24"/>
          <w:vertAlign w:val="superscript"/>
        </w:rPr>
        <w:t>[</w:t>
      </w:r>
      <w:r w:rsidR="004E0A10" w:rsidRPr="003032FD">
        <w:rPr>
          <w:rFonts w:ascii="Book Antiqua" w:hAnsi="Book Antiqua"/>
          <w:bCs/>
          <w:sz w:val="24"/>
          <w:vertAlign w:val="superscript"/>
        </w:rPr>
        <w:t>11</w:t>
      </w:r>
      <w:r w:rsidRPr="003032FD">
        <w:rPr>
          <w:rFonts w:ascii="Book Antiqua" w:hAnsi="Book Antiqua"/>
          <w:bCs/>
          <w:sz w:val="24"/>
          <w:vertAlign w:val="superscript"/>
        </w:rPr>
        <w:t>]</w:t>
      </w:r>
      <w:r w:rsidRPr="003032FD">
        <w:rPr>
          <w:rFonts w:ascii="Book Antiqua" w:hAnsi="Book Antiqua"/>
          <w:bCs/>
          <w:sz w:val="24"/>
        </w:rPr>
        <w:t xml:space="preserve">. They provided the following </w:t>
      </w:r>
      <w:r w:rsidR="005C4C10" w:rsidRPr="003032FD">
        <w:rPr>
          <w:rFonts w:ascii="Book Antiqua" w:hAnsi="Book Antiqua"/>
          <w:bCs/>
          <w:sz w:val="24"/>
        </w:rPr>
        <w:t>justification for their recommendation</w:t>
      </w:r>
      <w:r w:rsidRPr="003032FD">
        <w:rPr>
          <w:rFonts w:ascii="Book Antiqua" w:hAnsi="Book Antiqua"/>
          <w:bCs/>
          <w:sz w:val="24"/>
        </w:rPr>
        <w:t xml:space="preserve">: while </w:t>
      </w:r>
      <w:r w:rsidRPr="003032FD">
        <w:rPr>
          <w:rFonts w:ascii="Book Antiqua" w:hAnsi="Book Antiqua"/>
          <w:bCs/>
          <w:i/>
          <w:sz w:val="24"/>
        </w:rPr>
        <w:t>H. pylori</w:t>
      </w:r>
      <w:r w:rsidRPr="003032FD">
        <w:rPr>
          <w:rFonts w:ascii="Book Antiqua" w:hAnsi="Book Antiqua"/>
          <w:bCs/>
          <w:sz w:val="24"/>
        </w:rPr>
        <w:t xml:space="preserve"> eradication has no effect on </w:t>
      </w:r>
      <w:r w:rsidR="005C4C10" w:rsidRPr="003032FD">
        <w:rPr>
          <w:rFonts w:ascii="Book Antiqua" w:hAnsi="Book Antiqua"/>
          <w:bCs/>
          <w:sz w:val="24"/>
        </w:rPr>
        <w:t xml:space="preserve">the </w:t>
      </w:r>
      <w:r w:rsidRPr="003032FD">
        <w:rPr>
          <w:rFonts w:ascii="Book Antiqua" w:hAnsi="Book Antiqua"/>
          <w:bCs/>
          <w:sz w:val="24"/>
        </w:rPr>
        <w:t xml:space="preserve">early rebleeding rate in patients with PUB, delaying treatment </w:t>
      </w:r>
      <w:r w:rsidR="005C4C10" w:rsidRPr="003032FD">
        <w:rPr>
          <w:rFonts w:ascii="Book Antiqua" w:hAnsi="Book Antiqua"/>
          <w:bCs/>
          <w:sz w:val="24"/>
        </w:rPr>
        <w:t>until</w:t>
      </w:r>
      <w:r w:rsidRPr="003032FD">
        <w:rPr>
          <w:rFonts w:ascii="Book Antiqua" w:hAnsi="Book Antiqua"/>
          <w:bCs/>
          <w:sz w:val="24"/>
        </w:rPr>
        <w:t xml:space="preserve"> after discharge leads to reduced </w:t>
      </w:r>
      <w:r w:rsidR="005C4C10" w:rsidRPr="003032FD">
        <w:rPr>
          <w:rFonts w:ascii="Book Antiqua" w:hAnsi="Book Antiqua"/>
          <w:bCs/>
          <w:sz w:val="24"/>
        </w:rPr>
        <w:t xml:space="preserve">patient </w:t>
      </w:r>
      <w:r w:rsidRPr="003032FD">
        <w:rPr>
          <w:rFonts w:ascii="Book Antiqua" w:hAnsi="Book Antiqua"/>
          <w:bCs/>
          <w:sz w:val="24"/>
        </w:rPr>
        <w:t>compliance or loss to follow-up without receiving full treatment.</w:t>
      </w:r>
    </w:p>
    <w:p w:rsidR="00AB57AC" w:rsidRPr="003032FD" w:rsidRDefault="00ED3113" w:rsidP="00111C3D">
      <w:pPr>
        <w:wordWrap/>
        <w:snapToGrid w:val="0"/>
        <w:spacing w:line="360" w:lineRule="auto"/>
        <w:ind w:firstLine="425"/>
        <w:rPr>
          <w:rFonts w:ascii="Book Antiqua" w:hAnsi="Book Antiqua"/>
          <w:bCs/>
          <w:sz w:val="24"/>
        </w:rPr>
      </w:pPr>
      <w:r w:rsidRPr="003032FD">
        <w:rPr>
          <w:rFonts w:ascii="Book Antiqua" w:hAnsi="Book Antiqua"/>
          <w:bCs/>
          <w:sz w:val="24"/>
        </w:rPr>
        <w:t xml:space="preserve">Among several roles </w:t>
      </w:r>
      <w:r w:rsidR="00A00C9A" w:rsidRPr="003032FD">
        <w:rPr>
          <w:rFonts w:ascii="Book Antiqua" w:hAnsi="Book Antiqua"/>
          <w:bCs/>
          <w:sz w:val="24"/>
        </w:rPr>
        <w:t xml:space="preserve">the </w:t>
      </w:r>
      <w:r w:rsidRPr="003032FD">
        <w:rPr>
          <w:rFonts w:ascii="Book Antiqua" w:hAnsi="Book Antiqua"/>
          <w:bCs/>
          <w:sz w:val="24"/>
        </w:rPr>
        <w:t>proton</w:t>
      </w:r>
      <w:r w:rsidR="00A00C9A" w:rsidRPr="003032FD">
        <w:rPr>
          <w:rFonts w:ascii="Book Antiqua" w:hAnsi="Book Antiqua"/>
          <w:bCs/>
          <w:sz w:val="24"/>
        </w:rPr>
        <w:t>-</w:t>
      </w:r>
      <w:r w:rsidRPr="003032FD">
        <w:rPr>
          <w:rFonts w:ascii="Book Antiqua" w:hAnsi="Book Antiqua"/>
          <w:bCs/>
          <w:sz w:val="24"/>
        </w:rPr>
        <w:t xml:space="preserve">pump inhibitor (PPI) </w:t>
      </w:r>
      <w:r w:rsidR="00A00C9A" w:rsidRPr="003032FD">
        <w:rPr>
          <w:rFonts w:ascii="Book Antiqua" w:hAnsi="Book Antiqua"/>
          <w:bCs/>
          <w:sz w:val="24"/>
        </w:rPr>
        <w:t xml:space="preserve">serves </w:t>
      </w:r>
      <w:r w:rsidRPr="003032FD">
        <w:rPr>
          <w:rFonts w:ascii="Book Antiqua" w:hAnsi="Book Antiqua"/>
          <w:bCs/>
          <w:sz w:val="24"/>
        </w:rPr>
        <w:t xml:space="preserve">in eradication therapy for </w:t>
      </w:r>
      <w:r w:rsidRPr="003032FD">
        <w:rPr>
          <w:rFonts w:ascii="Book Antiqua" w:hAnsi="Book Antiqua"/>
          <w:bCs/>
          <w:i/>
          <w:sz w:val="24"/>
        </w:rPr>
        <w:t>H. pylori</w:t>
      </w:r>
      <w:r w:rsidRPr="003032FD">
        <w:rPr>
          <w:rFonts w:ascii="Book Antiqua" w:hAnsi="Book Antiqua"/>
          <w:bCs/>
          <w:sz w:val="24"/>
        </w:rPr>
        <w:t xml:space="preserve"> infection, increase of gastric pH is the main role </w:t>
      </w:r>
      <w:r w:rsidR="00A00C9A" w:rsidRPr="003032FD">
        <w:rPr>
          <w:rFonts w:ascii="Book Antiqua" w:hAnsi="Book Antiqua"/>
          <w:bCs/>
          <w:sz w:val="24"/>
        </w:rPr>
        <w:t xml:space="preserve">as </w:t>
      </w:r>
      <w:r w:rsidRPr="003032FD">
        <w:rPr>
          <w:rFonts w:ascii="Book Antiqua" w:hAnsi="Book Antiqua"/>
          <w:bCs/>
          <w:sz w:val="24"/>
        </w:rPr>
        <w:t>antibiotics can be unstable at low pH</w:t>
      </w:r>
      <w:r w:rsidRPr="003032FD">
        <w:rPr>
          <w:rFonts w:ascii="Book Antiqua" w:hAnsi="Book Antiqua"/>
          <w:bCs/>
          <w:sz w:val="24"/>
          <w:vertAlign w:val="superscript"/>
        </w:rPr>
        <w:t>[</w:t>
      </w:r>
      <w:r w:rsidR="002C79B1" w:rsidRPr="003032FD">
        <w:rPr>
          <w:rFonts w:ascii="Book Antiqua" w:hAnsi="Book Antiqua"/>
          <w:bCs/>
          <w:sz w:val="24"/>
          <w:vertAlign w:val="superscript"/>
        </w:rPr>
        <w:t>12</w:t>
      </w:r>
      <w:r w:rsidR="009726C2" w:rsidRPr="003032FD">
        <w:rPr>
          <w:rFonts w:ascii="Book Antiqua" w:hAnsi="Book Antiqua"/>
          <w:bCs/>
          <w:sz w:val="24"/>
          <w:vertAlign w:val="superscript"/>
        </w:rPr>
        <w:t>,</w:t>
      </w:r>
      <w:r w:rsidR="002C79B1" w:rsidRPr="003032FD">
        <w:rPr>
          <w:rFonts w:ascii="Book Antiqua" w:hAnsi="Book Antiqua"/>
          <w:bCs/>
          <w:sz w:val="24"/>
          <w:vertAlign w:val="superscript"/>
        </w:rPr>
        <w:t>13</w:t>
      </w:r>
      <w:r w:rsidRPr="003032FD">
        <w:rPr>
          <w:rFonts w:ascii="Book Antiqua" w:hAnsi="Book Antiqua"/>
          <w:bCs/>
          <w:sz w:val="24"/>
          <w:vertAlign w:val="superscript"/>
        </w:rPr>
        <w:t>]</w:t>
      </w:r>
      <w:r w:rsidRPr="003032FD">
        <w:rPr>
          <w:rFonts w:ascii="Book Antiqua" w:hAnsi="Book Antiqua"/>
          <w:bCs/>
          <w:sz w:val="24"/>
        </w:rPr>
        <w:t>. In particular, clarithromycin</w:t>
      </w:r>
      <w:r w:rsidR="00B8035A" w:rsidRPr="003032FD">
        <w:rPr>
          <w:rFonts w:ascii="Book Antiqua" w:hAnsi="Book Antiqua"/>
          <w:bCs/>
          <w:sz w:val="24"/>
        </w:rPr>
        <w:t>,</w:t>
      </w:r>
      <w:r w:rsidRPr="003032FD">
        <w:rPr>
          <w:rFonts w:ascii="Book Antiqua" w:hAnsi="Book Antiqua"/>
          <w:bCs/>
          <w:sz w:val="24"/>
        </w:rPr>
        <w:t xml:space="preserve"> which is the main antibiotic used in standard triple therapy for </w:t>
      </w:r>
      <w:r w:rsidRPr="003032FD">
        <w:rPr>
          <w:rFonts w:ascii="Book Antiqua" w:hAnsi="Book Antiqua"/>
          <w:bCs/>
          <w:i/>
          <w:sz w:val="24"/>
        </w:rPr>
        <w:t>H. pylori</w:t>
      </w:r>
      <w:r w:rsidRPr="003032FD">
        <w:rPr>
          <w:rFonts w:ascii="Book Antiqua" w:hAnsi="Book Antiqua"/>
          <w:bCs/>
          <w:sz w:val="24"/>
        </w:rPr>
        <w:t xml:space="preserve"> infection</w:t>
      </w:r>
      <w:r w:rsidR="00B8035A" w:rsidRPr="003032FD">
        <w:rPr>
          <w:rFonts w:ascii="Book Antiqua" w:hAnsi="Book Antiqua"/>
          <w:bCs/>
          <w:sz w:val="24"/>
        </w:rPr>
        <w:t>,</w:t>
      </w:r>
      <w:r w:rsidRPr="003032FD">
        <w:rPr>
          <w:rFonts w:ascii="Book Antiqua" w:hAnsi="Book Antiqua"/>
          <w:bCs/>
          <w:sz w:val="24"/>
        </w:rPr>
        <w:t xml:space="preserve"> degrades rapidly at normal gastric pH (1.0-2.0)</w:t>
      </w:r>
      <w:r w:rsidRPr="003032FD">
        <w:rPr>
          <w:rFonts w:ascii="Book Antiqua" w:hAnsi="Book Antiqua"/>
          <w:bCs/>
          <w:sz w:val="24"/>
          <w:vertAlign w:val="superscript"/>
        </w:rPr>
        <w:t>[1</w:t>
      </w:r>
      <w:r w:rsidR="002C79B1" w:rsidRPr="003032FD">
        <w:rPr>
          <w:rFonts w:ascii="Book Antiqua" w:hAnsi="Book Antiqua"/>
          <w:bCs/>
          <w:sz w:val="24"/>
          <w:vertAlign w:val="superscript"/>
        </w:rPr>
        <w:t>4</w:t>
      </w:r>
      <w:r w:rsidRPr="003032FD">
        <w:rPr>
          <w:rFonts w:ascii="Book Antiqua" w:hAnsi="Book Antiqua"/>
          <w:bCs/>
          <w:sz w:val="24"/>
          <w:vertAlign w:val="superscript"/>
        </w:rPr>
        <w:t>]</w:t>
      </w:r>
      <w:r w:rsidRPr="003032FD">
        <w:rPr>
          <w:rFonts w:ascii="Book Antiqua" w:hAnsi="Book Antiqua"/>
          <w:bCs/>
          <w:sz w:val="24"/>
        </w:rPr>
        <w:t xml:space="preserve">. Therefore, </w:t>
      </w:r>
      <w:r w:rsidR="005F638A" w:rsidRPr="003032FD">
        <w:rPr>
          <w:rFonts w:ascii="Book Antiqua" w:hAnsi="Book Antiqua"/>
          <w:bCs/>
          <w:sz w:val="24"/>
        </w:rPr>
        <w:t xml:space="preserve">PPI is used </w:t>
      </w:r>
      <w:r w:rsidRPr="003032FD">
        <w:rPr>
          <w:rFonts w:ascii="Book Antiqua" w:hAnsi="Book Antiqua"/>
          <w:bCs/>
          <w:sz w:val="24"/>
        </w:rPr>
        <w:t xml:space="preserve">to increase gastric pH to </w:t>
      </w:r>
      <w:r w:rsidR="005F638A" w:rsidRPr="003032FD">
        <w:rPr>
          <w:rFonts w:ascii="Book Antiqua" w:hAnsi="Book Antiqua"/>
          <w:bCs/>
          <w:sz w:val="24"/>
        </w:rPr>
        <w:t xml:space="preserve">the </w:t>
      </w:r>
      <w:r w:rsidRPr="003032FD">
        <w:rPr>
          <w:rFonts w:ascii="Book Antiqua" w:hAnsi="Book Antiqua"/>
          <w:bCs/>
          <w:sz w:val="24"/>
        </w:rPr>
        <w:t xml:space="preserve">level needed before starting eradication therapy. While it takes at least 3 to 5 </w:t>
      </w:r>
      <w:r w:rsidR="009726C2" w:rsidRPr="003032FD">
        <w:rPr>
          <w:rFonts w:ascii="Book Antiqua" w:hAnsi="Book Antiqua"/>
          <w:bCs/>
          <w:sz w:val="24"/>
        </w:rPr>
        <w:t>d</w:t>
      </w:r>
      <w:r w:rsidRPr="003032FD">
        <w:rPr>
          <w:rFonts w:ascii="Book Antiqua" w:hAnsi="Book Antiqua"/>
          <w:bCs/>
          <w:sz w:val="24"/>
        </w:rPr>
        <w:t xml:space="preserve"> after administration of PPI to achieve and maintain </w:t>
      </w:r>
      <w:r w:rsidR="005F638A" w:rsidRPr="003032FD">
        <w:rPr>
          <w:rFonts w:ascii="Book Antiqua" w:hAnsi="Book Antiqua"/>
          <w:bCs/>
          <w:sz w:val="24"/>
        </w:rPr>
        <w:t xml:space="preserve">a </w:t>
      </w:r>
      <w:r w:rsidRPr="003032FD">
        <w:rPr>
          <w:rFonts w:ascii="Book Antiqua" w:hAnsi="Book Antiqua"/>
          <w:bCs/>
          <w:sz w:val="24"/>
        </w:rPr>
        <w:t>gastric pH &gt; 4 for a substantial proportion of each 24</w:t>
      </w:r>
      <w:r w:rsidR="009726C2" w:rsidRPr="003032FD">
        <w:rPr>
          <w:rFonts w:ascii="Book Antiqua" w:hAnsi="Book Antiqua"/>
          <w:bCs/>
          <w:sz w:val="24"/>
        </w:rPr>
        <w:t>-h</w:t>
      </w:r>
      <w:r w:rsidRPr="003032FD">
        <w:rPr>
          <w:rFonts w:ascii="Book Antiqua" w:hAnsi="Book Antiqua"/>
          <w:bCs/>
          <w:sz w:val="24"/>
        </w:rPr>
        <w:t xml:space="preserve"> period</w:t>
      </w:r>
      <w:r w:rsidRPr="003032FD">
        <w:rPr>
          <w:rFonts w:ascii="Book Antiqua" w:hAnsi="Book Antiqua"/>
          <w:bCs/>
          <w:sz w:val="24"/>
          <w:vertAlign w:val="superscript"/>
        </w:rPr>
        <w:t>[1</w:t>
      </w:r>
      <w:r w:rsidR="002C79B1" w:rsidRPr="003032FD">
        <w:rPr>
          <w:rFonts w:ascii="Book Antiqua" w:hAnsi="Book Antiqua"/>
          <w:bCs/>
          <w:sz w:val="24"/>
          <w:vertAlign w:val="superscript"/>
        </w:rPr>
        <w:t>5</w:t>
      </w:r>
      <w:r w:rsidRPr="003032FD">
        <w:rPr>
          <w:rFonts w:ascii="Book Antiqua" w:hAnsi="Book Antiqua"/>
          <w:bCs/>
          <w:sz w:val="24"/>
          <w:vertAlign w:val="superscript"/>
        </w:rPr>
        <w:t>]</w:t>
      </w:r>
      <w:r w:rsidRPr="003032FD">
        <w:rPr>
          <w:rFonts w:ascii="Book Antiqua" w:hAnsi="Book Antiqua"/>
          <w:bCs/>
          <w:sz w:val="24"/>
        </w:rPr>
        <w:t xml:space="preserve">, the period of </w:t>
      </w:r>
      <w:r w:rsidRPr="003032FD">
        <w:rPr>
          <w:rFonts w:ascii="Book Antiqua" w:hAnsi="Book Antiqua"/>
          <w:bCs/>
          <w:i/>
          <w:sz w:val="24"/>
        </w:rPr>
        <w:t>nil per os</w:t>
      </w:r>
      <w:r w:rsidRPr="003032FD">
        <w:rPr>
          <w:rFonts w:ascii="Book Antiqua" w:hAnsi="Book Antiqua"/>
          <w:bCs/>
          <w:sz w:val="24"/>
        </w:rPr>
        <w:t xml:space="preserve"> in patients with PUB is usually less than 3 </w:t>
      </w:r>
      <w:r w:rsidR="009726C2" w:rsidRPr="003032FD">
        <w:rPr>
          <w:rFonts w:ascii="Book Antiqua" w:hAnsi="Book Antiqua"/>
          <w:bCs/>
          <w:sz w:val="24"/>
        </w:rPr>
        <w:t>d</w:t>
      </w:r>
      <w:r w:rsidR="005F638A" w:rsidRPr="003032FD">
        <w:rPr>
          <w:rFonts w:ascii="Book Antiqua" w:hAnsi="Book Antiqua"/>
          <w:bCs/>
          <w:sz w:val="24"/>
        </w:rPr>
        <w:t>. T</w:t>
      </w:r>
      <w:r w:rsidRPr="003032FD">
        <w:rPr>
          <w:rFonts w:ascii="Book Antiqua" w:hAnsi="Book Antiqua"/>
          <w:bCs/>
          <w:sz w:val="24"/>
        </w:rPr>
        <w:t>herefore</w:t>
      </w:r>
      <w:r w:rsidR="005F638A" w:rsidRPr="003032FD">
        <w:rPr>
          <w:rFonts w:ascii="Book Antiqua" w:hAnsi="Book Antiqua"/>
          <w:bCs/>
          <w:sz w:val="24"/>
        </w:rPr>
        <w:t>, starting</w:t>
      </w:r>
      <w:r w:rsidRPr="003032FD">
        <w:rPr>
          <w:rFonts w:ascii="Book Antiqua" w:hAnsi="Book Antiqua"/>
          <w:bCs/>
          <w:sz w:val="24"/>
        </w:rPr>
        <w:t xml:space="preserve"> eradication therapy with </w:t>
      </w:r>
      <w:r w:rsidR="005F638A" w:rsidRPr="003032FD">
        <w:rPr>
          <w:rFonts w:ascii="Book Antiqua" w:hAnsi="Book Antiqua"/>
          <w:bCs/>
          <w:sz w:val="24"/>
        </w:rPr>
        <w:t xml:space="preserve">the </w:t>
      </w:r>
      <w:r w:rsidRPr="003032FD">
        <w:rPr>
          <w:rFonts w:ascii="Book Antiqua" w:hAnsi="Book Antiqua"/>
          <w:bCs/>
          <w:sz w:val="24"/>
        </w:rPr>
        <w:t xml:space="preserve">reintroduction of oral feeding during hospitalization </w:t>
      </w:r>
      <w:r w:rsidR="005F638A" w:rsidRPr="003032FD">
        <w:rPr>
          <w:rFonts w:ascii="Book Antiqua" w:hAnsi="Book Antiqua"/>
          <w:bCs/>
          <w:sz w:val="24"/>
        </w:rPr>
        <w:t xml:space="preserve">may </w:t>
      </w:r>
      <w:r w:rsidRPr="003032FD">
        <w:rPr>
          <w:rFonts w:ascii="Book Antiqua" w:hAnsi="Book Antiqua"/>
          <w:bCs/>
          <w:sz w:val="24"/>
        </w:rPr>
        <w:t xml:space="preserve">decrease the </w:t>
      </w:r>
      <w:r w:rsidR="005F638A" w:rsidRPr="003032FD">
        <w:rPr>
          <w:rFonts w:ascii="Book Antiqua" w:hAnsi="Book Antiqua"/>
          <w:bCs/>
          <w:sz w:val="24"/>
        </w:rPr>
        <w:t xml:space="preserve">relative </w:t>
      </w:r>
      <w:r w:rsidRPr="003032FD">
        <w:rPr>
          <w:rFonts w:ascii="Book Antiqua" w:hAnsi="Book Antiqua"/>
          <w:bCs/>
          <w:sz w:val="24"/>
        </w:rPr>
        <w:t xml:space="preserve">efficacy of eradication therapy due to sub-optimal acid suppression. Although one meta-analysis suggested that there </w:t>
      </w:r>
      <w:r w:rsidR="00821C97" w:rsidRPr="003032FD">
        <w:rPr>
          <w:rFonts w:ascii="Book Antiqua" w:hAnsi="Book Antiqua"/>
          <w:bCs/>
          <w:sz w:val="24"/>
        </w:rPr>
        <w:t>was</w:t>
      </w:r>
      <w:r w:rsidRPr="003032FD">
        <w:rPr>
          <w:rFonts w:ascii="Book Antiqua" w:hAnsi="Book Antiqua"/>
          <w:bCs/>
          <w:sz w:val="24"/>
        </w:rPr>
        <w:t xml:space="preserve"> no </w:t>
      </w:r>
      <w:r w:rsidR="00821C97" w:rsidRPr="003032FD">
        <w:rPr>
          <w:rFonts w:ascii="Book Antiqua" w:hAnsi="Book Antiqua"/>
          <w:bCs/>
          <w:sz w:val="24"/>
        </w:rPr>
        <w:t xml:space="preserve">influence of </w:t>
      </w:r>
      <w:r w:rsidRPr="003032FD">
        <w:rPr>
          <w:rFonts w:ascii="Book Antiqua" w:hAnsi="Book Antiqua"/>
          <w:bCs/>
          <w:sz w:val="24"/>
        </w:rPr>
        <w:t>pre-treatment with a PPI</w:t>
      </w:r>
      <w:r w:rsidR="00821C97" w:rsidRPr="003032FD">
        <w:rPr>
          <w:rFonts w:ascii="Book Antiqua" w:hAnsi="Book Antiqua"/>
          <w:bCs/>
          <w:sz w:val="24"/>
        </w:rPr>
        <w:t xml:space="preserve"> on </w:t>
      </w:r>
      <w:r w:rsidR="00821C97" w:rsidRPr="003032FD">
        <w:rPr>
          <w:rFonts w:ascii="Book Antiqua" w:hAnsi="Book Antiqua"/>
          <w:bCs/>
          <w:i/>
          <w:sz w:val="24"/>
        </w:rPr>
        <w:t>H. pylori</w:t>
      </w:r>
      <w:r w:rsidR="00821C97" w:rsidRPr="003032FD">
        <w:rPr>
          <w:rFonts w:ascii="Book Antiqua" w:hAnsi="Book Antiqua"/>
          <w:bCs/>
          <w:sz w:val="24"/>
        </w:rPr>
        <w:t xml:space="preserve"> eradication</w:t>
      </w:r>
      <w:r w:rsidRPr="003032FD">
        <w:rPr>
          <w:rFonts w:ascii="Book Antiqua" w:hAnsi="Book Antiqua"/>
          <w:bCs/>
          <w:sz w:val="24"/>
          <w:vertAlign w:val="superscript"/>
        </w:rPr>
        <w:t>[1</w:t>
      </w:r>
      <w:r w:rsidR="002C79B1" w:rsidRPr="003032FD">
        <w:rPr>
          <w:rFonts w:ascii="Book Antiqua" w:hAnsi="Book Antiqua"/>
          <w:bCs/>
          <w:sz w:val="24"/>
          <w:vertAlign w:val="superscript"/>
        </w:rPr>
        <w:t>6</w:t>
      </w:r>
      <w:r w:rsidRPr="003032FD">
        <w:rPr>
          <w:rFonts w:ascii="Book Antiqua" w:hAnsi="Book Antiqua"/>
          <w:bCs/>
          <w:sz w:val="24"/>
          <w:vertAlign w:val="superscript"/>
        </w:rPr>
        <w:t>]</w:t>
      </w:r>
      <w:r w:rsidRPr="003032FD">
        <w:rPr>
          <w:rFonts w:ascii="Book Antiqua" w:hAnsi="Book Antiqua"/>
          <w:bCs/>
          <w:sz w:val="24"/>
        </w:rPr>
        <w:t xml:space="preserve">, the subjects </w:t>
      </w:r>
      <w:r w:rsidR="005F638A" w:rsidRPr="003032FD">
        <w:rPr>
          <w:rFonts w:ascii="Book Antiqua" w:hAnsi="Book Antiqua"/>
          <w:bCs/>
          <w:sz w:val="24"/>
        </w:rPr>
        <w:t>of</w:t>
      </w:r>
      <w:r w:rsidRPr="003032FD">
        <w:rPr>
          <w:rFonts w:ascii="Book Antiqua" w:hAnsi="Book Antiqua"/>
          <w:bCs/>
          <w:sz w:val="24"/>
        </w:rPr>
        <w:t xml:space="preserve"> most studies included in </w:t>
      </w:r>
      <w:r w:rsidR="005F638A" w:rsidRPr="003032FD">
        <w:rPr>
          <w:rFonts w:ascii="Book Antiqua" w:hAnsi="Book Antiqua"/>
          <w:bCs/>
          <w:sz w:val="24"/>
        </w:rPr>
        <w:t xml:space="preserve">the </w:t>
      </w:r>
      <w:r w:rsidRPr="003032FD">
        <w:rPr>
          <w:rFonts w:ascii="Book Antiqua" w:hAnsi="Book Antiqua"/>
          <w:bCs/>
          <w:sz w:val="24"/>
        </w:rPr>
        <w:t>meta-anal</w:t>
      </w:r>
      <w:r w:rsidR="00AB57AC" w:rsidRPr="003032FD">
        <w:rPr>
          <w:rFonts w:ascii="Book Antiqua" w:hAnsi="Book Antiqua"/>
          <w:bCs/>
          <w:sz w:val="24"/>
        </w:rPr>
        <w:t xml:space="preserve">ysis were non-bleeding patients </w:t>
      </w:r>
      <w:r w:rsidR="005F638A" w:rsidRPr="003032FD">
        <w:rPr>
          <w:rFonts w:ascii="Book Antiqua" w:hAnsi="Book Antiqua"/>
          <w:bCs/>
          <w:sz w:val="24"/>
        </w:rPr>
        <w:t xml:space="preserve">with a </w:t>
      </w:r>
      <w:r w:rsidRPr="003032FD">
        <w:rPr>
          <w:rFonts w:ascii="Book Antiqua" w:hAnsi="Book Antiqua"/>
          <w:bCs/>
          <w:sz w:val="24"/>
        </w:rPr>
        <w:t xml:space="preserve">PPI pre-treatment </w:t>
      </w:r>
      <w:r w:rsidR="005F638A" w:rsidRPr="003032FD">
        <w:rPr>
          <w:rFonts w:ascii="Book Antiqua" w:hAnsi="Book Antiqua"/>
          <w:bCs/>
          <w:sz w:val="24"/>
        </w:rPr>
        <w:t xml:space="preserve">duration greater </w:t>
      </w:r>
      <w:r w:rsidRPr="003032FD">
        <w:rPr>
          <w:rFonts w:ascii="Book Antiqua" w:hAnsi="Book Antiqua"/>
          <w:bCs/>
          <w:sz w:val="24"/>
        </w:rPr>
        <w:t xml:space="preserve">than 5 </w:t>
      </w:r>
      <w:r w:rsidR="009726C2" w:rsidRPr="003032FD">
        <w:rPr>
          <w:rFonts w:ascii="Book Antiqua" w:hAnsi="Book Antiqua"/>
          <w:bCs/>
          <w:sz w:val="24"/>
        </w:rPr>
        <w:t>d</w:t>
      </w:r>
      <w:r w:rsidRPr="003032FD">
        <w:rPr>
          <w:rFonts w:ascii="Book Antiqua" w:hAnsi="Book Antiqua"/>
          <w:bCs/>
          <w:sz w:val="24"/>
        </w:rPr>
        <w:t xml:space="preserve">. </w:t>
      </w:r>
      <w:r w:rsidR="005F638A" w:rsidRPr="003032FD">
        <w:rPr>
          <w:rFonts w:ascii="Book Antiqua" w:hAnsi="Book Antiqua"/>
          <w:bCs/>
          <w:sz w:val="24"/>
        </w:rPr>
        <w:t>In contrast</w:t>
      </w:r>
      <w:r w:rsidRPr="003032FD">
        <w:rPr>
          <w:rFonts w:ascii="Book Antiqua" w:hAnsi="Book Antiqua"/>
          <w:bCs/>
          <w:sz w:val="24"/>
        </w:rPr>
        <w:t xml:space="preserve">, </w:t>
      </w:r>
      <w:r w:rsidRPr="003032FD">
        <w:rPr>
          <w:rFonts w:ascii="Book Antiqua" w:hAnsi="Book Antiqua"/>
          <w:bCs/>
          <w:sz w:val="24"/>
        </w:rPr>
        <w:lastRenderedPageBreak/>
        <w:t xml:space="preserve">there are few studies comparing the efficacy of eradication therapy in patients with PUB according to initiation of eradication therapy. </w:t>
      </w:r>
      <w:r w:rsidR="00BD06AC" w:rsidRPr="003032FD">
        <w:rPr>
          <w:rFonts w:ascii="Book Antiqua" w:hAnsi="Book Antiqua"/>
          <w:bCs/>
          <w:sz w:val="24"/>
        </w:rPr>
        <w:t xml:space="preserve">A </w:t>
      </w:r>
      <w:r w:rsidRPr="003032FD">
        <w:rPr>
          <w:rFonts w:ascii="Book Antiqua" w:hAnsi="Book Antiqua"/>
          <w:bCs/>
          <w:sz w:val="24"/>
        </w:rPr>
        <w:t xml:space="preserve">British study suggested as evidence for eradication </w:t>
      </w:r>
      <w:r w:rsidR="00BD06AC" w:rsidRPr="003032FD">
        <w:rPr>
          <w:rFonts w:ascii="Book Antiqua" w:hAnsi="Book Antiqua"/>
          <w:bCs/>
          <w:sz w:val="24"/>
        </w:rPr>
        <w:t xml:space="preserve">therapy </w:t>
      </w:r>
      <w:r w:rsidRPr="003032FD">
        <w:rPr>
          <w:rFonts w:ascii="Book Antiqua" w:hAnsi="Book Antiqua"/>
          <w:bCs/>
          <w:sz w:val="24"/>
        </w:rPr>
        <w:t>during hospitalization in the Maastricht IV/Florence Consensus Report</w:t>
      </w:r>
      <w:r w:rsidR="00BD06AC" w:rsidRPr="003032FD">
        <w:rPr>
          <w:rFonts w:ascii="Book Antiqua" w:hAnsi="Book Antiqua"/>
          <w:bCs/>
          <w:sz w:val="24"/>
        </w:rPr>
        <w:t xml:space="preserve"> previously referenced</w:t>
      </w:r>
      <w:r w:rsidRPr="003032FD">
        <w:rPr>
          <w:rFonts w:ascii="Book Antiqua" w:hAnsi="Book Antiqua"/>
          <w:bCs/>
          <w:sz w:val="24"/>
        </w:rPr>
        <w:t xml:space="preserve">, </w:t>
      </w:r>
      <w:r w:rsidR="00BD06AC" w:rsidRPr="003032FD">
        <w:rPr>
          <w:rFonts w:ascii="Book Antiqua" w:hAnsi="Book Antiqua"/>
          <w:bCs/>
          <w:sz w:val="24"/>
        </w:rPr>
        <w:t>did not</w:t>
      </w:r>
      <w:r w:rsidRPr="003032FD">
        <w:rPr>
          <w:rFonts w:ascii="Book Antiqua" w:hAnsi="Book Antiqua"/>
          <w:bCs/>
          <w:sz w:val="24"/>
        </w:rPr>
        <w:t xml:space="preserve"> mention this topic</w:t>
      </w:r>
      <w:r w:rsidRPr="003032FD">
        <w:rPr>
          <w:rFonts w:ascii="Book Antiqua" w:hAnsi="Book Antiqua"/>
          <w:sz w:val="24"/>
          <w:vertAlign w:val="superscript"/>
        </w:rPr>
        <w:t>[1</w:t>
      </w:r>
      <w:r w:rsidR="002C79B1" w:rsidRPr="003032FD">
        <w:rPr>
          <w:rFonts w:ascii="Book Antiqua" w:hAnsi="Book Antiqua"/>
          <w:sz w:val="24"/>
          <w:vertAlign w:val="superscript"/>
        </w:rPr>
        <w:t>7</w:t>
      </w:r>
      <w:r w:rsidRPr="003032FD">
        <w:rPr>
          <w:rFonts w:ascii="Book Antiqua" w:hAnsi="Book Antiqua"/>
          <w:sz w:val="24"/>
          <w:vertAlign w:val="superscript"/>
        </w:rPr>
        <w:t>]</w:t>
      </w:r>
      <w:r w:rsidRPr="003032FD">
        <w:rPr>
          <w:rFonts w:ascii="Book Antiqua" w:hAnsi="Book Antiqua"/>
          <w:sz w:val="24"/>
        </w:rPr>
        <w:t xml:space="preserve">. </w:t>
      </w:r>
      <w:r w:rsidRPr="003032FD">
        <w:rPr>
          <w:rFonts w:ascii="Book Antiqua" w:hAnsi="Book Antiqua"/>
          <w:bCs/>
          <w:sz w:val="24"/>
        </w:rPr>
        <w:t xml:space="preserve">In addition, because it takes several days to confirm histologic results and </w:t>
      </w:r>
      <w:r w:rsidR="009C3E0D" w:rsidRPr="003032FD">
        <w:rPr>
          <w:rFonts w:ascii="Book Antiqua" w:hAnsi="Book Antiqua"/>
          <w:bCs/>
          <w:sz w:val="24"/>
        </w:rPr>
        <w:t xml:space="preserve">because </w:t>
      </w:r>
      <w:r w:rsidRPr="003032FD">
        <w:rPr>
          <w:rFonts w:ascii="Book Antiqua" w:hAnsi="Book Antiqua"/>
          <w:bCs/>
          <w:sz w:val="24"/>
        </w:rPr>
        <w:t xml:space="preserve">antibiotics used in eradication therapy </w:t>
      </w:r>
      <w:r w:rsidR="009C3E0D" w:rsidRPr="003032FD">
        <w:rPr>
          <w:rFonts w:ascii="Book Antiqua" w:hAnsi="Book Antiqua"/>
          <w:bCs/>
          <w:sz w:val="24"/>
        </w:rPr>
        <w:t xml:space="preserve">may cause </w:t>
      </w:r>
      <w:r w:rsidRPr="003032FD">
        <w:rPr>
          <w:rFonts w:ascii="Book Antiqua" w:hAnsi="Book Antiqua"/>
          <w:bCs/>
          <w:sz w:val="24"/>
        </w:rPr>
        <w:t>adverse effects, some physician</w:t>
      </w:r>
      <w:r w:rsidR="009C3E0D" w:rsidRPr="003032FD">
        <w:rPr>
          <w:rFonts w:ascii="Book Antiqua" w:hAnsi="Book Antiqua"/>
          <w:bCs/>
          <w:sz w:val="24"/>
        </w:rPr>
        <w:t>s</w:t>
      </w:r>
      <w:r w:rsidRPr="003032FD">
        <w:rPr>
          <w:rFonts w:ascii="Book Antiqua" w:hAnsi="Book Antiqua"/>
          <w:bCs/>
          <w:sz w:val="24"/>
        </w:rPr>
        <w:t xml:space="preserve"> prefer to start eradication therapy when the patient is more stable after discharge</w:t>
      </w:r>
      <w:r w:rsidR="00BD06AC" w:rsidRPr="003032FD">
        <w:rPr>
          <w:rFonts w:ascii="Book Antiqua" w:hAnsi="Book Antiqua"/>
          <w:bCs/>
          <w:sz w:val="24"/>
        </w:rPr>
        <w:t>,</w:t>
      </w:r>
      <w:r w:rsidRPr="003032FD">
        <w:rPr>
          <w:rFonts w:ascii="Book Antiqua" w:hAnsi="Book Antiqua"/>
          <w:bCs/>
          <w:sz w:val="24"/>
        </w:rPr>
        <w:t xml:space="preserve"> </w:t>
      </w:r>
      <w:r w:rsidR="009C3E0D" w:rsidRPr="003032FD">
        <w:rPr>
          <w:rFonts w:ascii="Book Antiqua" w:hAnsi="Book Antiqua"/>
          <w:bCs/>
          <w:sz w:val="24"/>
        </w:rPr>
        <w:t>as opposed to beginning ET at the time of</w:t>
      </w:r>
      <w:r w:rsidRPr="003032FD">
        <w:rPr>
          <w:rFonts w:ascii="Book Antiqua" w:hAnsi="Book Antiqua"/>
          <w:bCs/>
          <w:sz w:val="24"/>
        </w:rPr>
        <w:t xml:space="preserve"> reintroduction of oral feeding</w:t>
      </w:r>
      <w:r w:rsidR="00BD06AC" w:rsidRPr="003032FD">
        <w:rPr>
          <w:rFonts w:ascii="Book Antiqua" w:hAnsi="Book Antiqua"/>
          <w:bCs/>
          <w:sz w:val="24"/>
        </w:rPr>
        <w:t>, which is a time when</w:t>
      </w:r>
      <w:r w:rsidR="009C3E0D" w:rsidRPr="003032FD">
        <w:rPr>
          <w:rFonts w:ascii="Book Antiqua" w:hAnsi="Book Antiqua"/>
          <w:bCs/>
          <w:sz w:val="24"/>
        </w:rPr>
        <w:t xml:space="preserve"> patients may still be </w:t>
      </w:r>
      <w:r w:rsidRPr="003032FD">
        <w:rPr>
          <w:rFonts w:ascii="Book Antiqua" w:hAnsi="Book Antiqua"/>
          <w:bCs/>
          <w:sz w:val="24"/>
        </w:rPr>
        <w:t>acutely ill</w:t>
      </w:r>
      <w:r w:rsidR="00CD6A9A" w:rsidRPr="003032FD">
        <w:rPr>
          <w:rFonts w:ascii="Book Antiqua" w:hAnsi="Book Antiqua"/>
          <w:bCs/>
          <w:sz w:val="24"/>
        </w:rPr>
        <w:t>.</w:t>
      </w:r>
    </w:p>
    <w:p w:rsidR="00467DA9" w:rsidRPr="003032FD" w:rsidRDefault="00ED3113" w:rsidP="00467DA9">
      <w:pPr>
        <w:wordWrap/>
        <w:snapToGrid w:val="0"/>
        <w:spacing w:line="360" w:lineRule="auto"/>
        <w:ind w:firstLineChars="50" w:firstLine="120"/>
        <w:rPr>
          <w:rFonts w:ascii="Book Antiqua" w:eastAsiaTheme="minorEastAsia" w:hAnsi="Book Antiqua"/>
          <w:bCs/>
          <w:sz w:val="24"/>
          <w:lang w:eastAsia="zh-CN"/>
        </w:rPr>
      </w:pPr>
      <w:r w:rsidRPr="003032FD">
        <w:rPr>
          <w:rFonts w:ascii="Book Antiqua" w:hAnsi="Book Antiqua"/>
          <w:bCs/>
          <w:sz w:val="24"/>
        </w:rPr>
        <w:t xml:space="preserve">We set out to: (1) elucidate what portion of patients with PUB have </w:t>
      </w:r>
      <w:r w:rsidRPr="003032FD">
        <w:rPr>
          <w:rFonts w:ascii="Book Antiqua" w:hAnsi="Book Antiqua"/>
          <w:bCs/>
          <w:i/>
          <w:sz w:val="24"/>
        </w:rPr>
        <w:t>H. pylori</w:t>
      </w:r>
      <w:r w:rsidRPr="003032FD">
        <w:rPr>
          <w:rFonts w:ascii="Book Antiqua" w:hAnsi="Book Antiqua"/>
          <w:bCs/>
          <w:sz w:val="24"/>
        </w:rPr>
        <w:t xml:space="preserve"> infection status confirmed </w:t>
      </w:r>
      <w:r w:rsidR="00AB57AC" w:rsidRPr="003032FD">
        <w:rPr>
          <w:rFonts w:ascii="Book Antiqua" w:hAnsi="Book Antiqua"/>
          <w:bCs/>
          <w:sz w:val="24"/>
        </w:rPr>
        <w:t>prior to</w:t>
      </w:r>
      <w:r w:rsidRPr="003032FD">
        <w:rPr>
          <w:rFonts w:ascii="Book Antiqua" w:hAnsi="Book Antiqua"/>
          <w:bCs/>
          <w:sz w:val="24"/>
        </w:rPr>
        <w:t xml:space="preserve"> discharge and which factors influence confirmation of </w:t>
      </w:r>
      <w:r w:rsidRPr="003032FD">
        <w:rPr>
          <w:rFonts w:ascii="Book Antiqua" w:hAnsi="Book Antiqua"/>
          <w:bCs/>
          <w:i/>
          <w:sz w:val="24"/>
        </w:rPr>
        <w:t>H.</w:t>
      </w:r>
      <w:r w:rsidRPr="003032FD">
        <w:rPr>
          <w:rFonts w:ascii="Book Antiqua" w:hAnsi="Book Antiqua"/>
          <w:bCs/>
          <w:sz w:val="24"/>
        </w:rPr>
        <w:t xml:space="preserve"> </w:t>
      </w:r>
      <w:r w:rsidRPr="003032FD">
        <w:rPr>
          <w:rFonts w:ascii="Book Antiqua" w:hAnsi="Book Antiqua"/>
          <w:bCs/>
          <w:i/>
          <w:sz w:val="24"/>
        </w:rPr>
        <w:t>pylori</w:t>
      </w:r>
      <w:r w:rsidRPr="003032FD">
        <w:rPr>
          <w:rFonts w:ascii="Book Antiqua" w:hAnsi="Book Antiqua"/>
          <w:bCs/>
          <w:sz w:val="24"/>
        </w:rPr>
        <w:t xml:space="preserve"> infection status during hospitalization; </w:t>
      </w:r>
      <w:r w:rsidR="009C3E0D" w:rsidRPr="003032FD">
        <w:rPr>
          <w:rFonts w:ascii="Book Antiqua" w:hAnsi="Book Antiqua"/>
          <w:bCs/>
          <w:sz w:val="24"/>
        </w:rPr>
        <w:t xml:space="preserve">and </w:t>
      </w:r>
      <w:r w:rsidRPr="003032FD">
        <w:rPr>
          <w:rFonts w:ascii="Book Antiqua" w:hAnsi="Book Antiqua"/>
          <w:bCs/>
          <w:sz w:val="24"/>
        </w:rPr>
        <w:t xml:space="preserve">(2) determine whether there is a difference in </w:t>
      </w:r>
      <w:r w:rsidR="009C3E0D" w:rsidRPr="003032FD">
        <w:rPr>
          <w:rFonts w:ascii="Book Antiqua" w:hAnsi="Book Antiqua"/>
          <w:bCs/>
          <w:sz w:val="24"/>
        </w:rPr>
        <w:t xml:space="preserve">the </w:t>
      </w:r>
      <w:r w:rsidRPr="003032FD">
        <w:rPr>
          <w:rFonts w:ascii="Book Antiqua" w:hAnsi="Book Antiqua"/>
          <w:bCs/>
          <w:sz w:val="24"/>
        </w:rPr>
        <w:t xml:space="preserve">eradication rate between patients who began eradication therapy in </w:t>
      </w:r>
      <w:r w:rsidR="009C3E0D" w:rsidRPr="003032FD">
        <w:rPr>
          <w:rFonts w:ascii="Book Antiqua" w:hAnsi="Book Antiqua"/>
          <w:bCs/>
          <w:sz w:val="24"/>
        </w:rPr>
        <w:t xml:space="preserve">the </w:t>
      </w:r>
      <w:r w:rsidRPr="003032FD">
        <w:rPr>
          <w:rFonts w:ascii="Book Antiqua" w:hAnsi="Book Antiqua"/>
          <w:bCs/>
          <w:sz w:val="24"/>
        </w:rPr>
        <w:t xml:space="preserve">hospital and patients who began </w:t>
      </w:r>
      <w:r w:rsidR="00F32ADC" w:rsidRPr="003032FD">
        <w:rPr>
          <w:rFonts w:ascii="Book Antiqua" w:hAnsi="Book Antiqua"/>
          <w:bCs/>
          <w:sz w:val="24"/>
        </w:rPr>
        <w:t xml:space="preserve">eradication </w:t>
      </w:r>
      <w:r w:rsidR="009C3E0D" w:rsidRPr="003032FD">
        <w:rPr>
          <w:rFonts w:ascii="Book Antiqua" w:hAnsi="Book Antiqua"/>
          <w:bCs/>
          <w:sz w:val="24"/>
        </w:rPr>
        <w:t>therapy</w:t>
      </w:r>
      <w:r w:rsidRPr="003032FD">
        <w:rPr>
          <w:rFonts w:ascii="Book Antiqua" w:hAnsi="Book Antiqua"/>
          <w:bCs/>
          <w:sz w:val="24"/>
        </w:rPr>
        <w:t xml:space="preserve"> </w:t>
      </w:r>
      <w:r w:rsidR="009C3E0D" w:rsidRPr="003032FD">
        <w:rPr>
          <w:rFonts w:ascii="Book Antiqua" w:hAnsi="Book Antiqua"/>
          <w:bCs/>
          <w:sz w:val="24"/>
        </w:rPr>
        <w:t xml:space="preserve">at </w:t>
      </w:r>
      <w:r w:rsidRPr="003032FD">
        <w:rPr>
          <w:rFonts w:ascii="Book Antiqua" w:hAnsi="Book Antiqua"/>
          <w:bCs/>
          <w:sz w:val="24"/>
        </w:rPr>
        <w:t>the outpatient clinic.</w:t>
      </w:r>
      <w:bookmarkStart w:id="246" w:name="OLE_LINK113"/>
      <w:bookmarkStart w:id="247" w:name="OLE_LINK126"/>
      <w:bookmarkStart w:id="248" w:name="OLE_LINK133"/>
      <w:bookmarkStart w:id="249" w:name="OLE_LINK170"/>
      <w:bookmarkStart w:id="250" w:name="OLE_LINK315"/>
      <w:bookmarkStart w:id="251" w:name="OLE_LINK812"/>
      <w:bookmarkStart w:id="252" w:name="OLE_LINK675"/>
      <w:bookmarkStart w:id="253" w:name="OLE_LINK717"/>
      <w:bookmarkStart w:id="254" w:name="OLE_LINK821"/>
      <w:bookmarkStart w:id="255" w:name="OLE_LINK932"/>
      <w:bookmarkStart w:id="256" w:name="OLE_LINK776"/>
      <w:bookmarkStart w:id="257" w:name="OLE_LINK998"/>
      <w:bookmarkStart w:id="258" w:name="OLE_LINK1230"/>
      <w:bookmarkStart w:id="259" w:name="OLE_LINK1248"/>
      <w:bookmarkStart w:id="260" w:name="OLE_LINK1019"/>
      <w:bookmarkStart w:id="261" w:name="OLE_LINK1552"/>
      <w:bookmarkStart w:id="262" w:name="OLE_LINK1614"/>
      <w:bookmarkStart w:id="263" w:name="OLE_LINK1671"/>
      <w:bookmarkStart w:id="264" w:name="OLE_LINK1685"/>
      <w:bookmarkStart w:id="265" w:name="OLE_LINK1779"/>
      <w:bookmarkStart w:id="266" w:name="OLE_LINK1801"/>
      <w:bookmarkStart w:id="267" w:name="OLE_LINK1839"/>
      <w:bookmarkStart w:id="268" w:name="OLE_LINK1840"/>
      <w:bookmarkStart w:id="269" w:name="OLE_LINK2098"/>
      <w:bookmarkStart w:id="270" w:name="OLE_LINK2099"/>
      <w:bookmarkStart w:id="271" w:name="OLE_LINK2100"/>
      <w:bookmarkStart w:id="272" w:name="OLE_LINK2045"/>
      <w:bookmarkStart w:id="273" w:name="OLE_LINK2170"/>
      <w:bookmarkStart w:id="274" w:name="OLE_LINK2469"/>
      <w:bookmarkStart w:id="275" w:name="OLE_LINK2254"/>
      <w:bookmarkStart w:id="276" w:name="OLE_LINK2377"/>
      <w:bookmarkStart w:id="277" w:name="OLE_LINK2533"/>
      <w:bookmarkStart w:id="278" w:name="OLE_LINK2423"/>
      <w:bookmarkStart w:id="279" w:name="OLE_LINK2479"/>
      <w:bookmarkStart w:id="280" w:name="OLE_LINK2671"/>
      <w:bookmarkStart w:id="281" w:name="OLE_LINK2672"/>
      <w:bookmarkStart w:id="282" w:name="OLE_LINK2673"/>
      <w:bookmarkStart w:id="283" w:name="OLE_LINK2599"/>
      <w:bookmarkStart w:id="284" w:name="OLE_LINK269"/>
      <w:bookmarkStart w:id="285" w:name="OLE_LINK526"/>
    </w:p>
    <w:p w:rsidR="00467DA9" w:rsidRPr="003032FD" w:rsidRDefault="00467DA9" w:rsidP="00467DA9">
      <w:pPr>
        <w:wordWrap/>
        <w:snapToGrid w:val="0"/>
        <w:spacing w:line="360" w:lineRule="auto"/>
        <w:rPr>
          <w:rFonts w:ascii="Book Antiqua" w:eastAsiaTheme="minorEastAsia" w:hAnsi="Book Antiqua"/>
          <w:bCs/>
          <w:sz w:val="24"/>
          <w:lang w:eastAsia="zh-CN"/>
        </w:rPr>
      </w:pPr>
    </w:p>
    <w:p w:rsidR="00B77EBC" w:rsidRPr="003032FD" w:rsidRDefault="00B77EBC" w:rsidP="00467DA9">
      <w:pPr>
        <w:wordWrap/>
        <w:snapToGrid w:val="0"/>
        <w:spacing w:line="360" w:lineRule="auto"/>
        <w:rPr>
          <w:rFonts w:ascii="Book Antiqua" w:hAnsi="Book Antiqua"/>
          <w:bCs/>
          <w:sz w:val="24"/>
        </w:rPr>
      </w:pPr>
      <w:r w:rsidRPr="003032FD">
        <w:rPr>
          <w:rFonts w:ascii="Book Antiqua" w:hAnsi="Book Antiqua"/>
          <w:b/>
          <w:sz w:val="24"/>
        </w:rPr>
        <w:t>MATERIALS AND METHODS</w:t>
      </w:r>
    </w:p>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rsidR="00ED3113" w:rsidRPr="003032FD" w:rsidRDefault="00ED3113" w:rsidP="00111C3D">
      <w:pPr>
        <w:wordWrap/>
        <w:snapToGrid w:val="0"/>
        <w:spacing w:line="360" w:lineRule="auto"/>
        <w:outlineLvl w:val="0"/>
        <w:rPr>
          <w:rFonts w:ascii="Book Antiqua" w:hAnsi="Book Antiqua"/>
          <w:b/>
          <w:bCs/>
          <w:i/>
          <w:sz w:val="24"/>
        </w:rPr>
      </w:pPr>
      <w:r w:rsidRPr="003032FD">
        <w:rPr>
          <w:rFonts w:ascii="Book Antiqua" w:hAnsi="Book Antiqua"/>
          <w:b/>
          <w:bCs/>
          <w:i/>
          <w:sz w:val="24"/>
        </w:rPr>
        <w:t>Patients</w:t>
      </w:r>
    </w:p>
    <w:p w:rsidR="00ED3113" w:rsidRPr="003032FD" w:rsidRDefault="00ED3113" w:rsidP="00111C3D">
      <w:pPr>
        <w:wordWrap/>
        <w:snapToGrid w:val="0"/>
        <w:spacing w:line="360" w:lineRule="auto"/>
        <w:outlineLvl w:val="0"/>
        <w:rPr>
          <w:rFonts w:ascii="Book Antiqua" w:hAnsi="Book Antiqua"/>
          <w:bCs/>
          <w:sz w:val="24"/>
        </w:rPr>
      </w:pPr>
      <w:r w:rsidRPr="003032FD">
        <w:rPr>
          <w:rFonts w:ascii="Book Antiqua" w:hAnsi="Book Antiqua"/>
          <w:bCs/>
          <w:sz w:val="24"/>
        </w:rPr>
        <w:t>All patients who met the following criteria were enrolled in</w:t>
      </w:r>
      <w:r w:rsidR="00832541" w:rsidRPr="003032FD">
        <w:rPr>
          <w:rFonts w:ascii="Book Antiqua" w:hAnsi="Book Antiqua"/>
          <w:bCs/>
          <w:sz w:val="24"/>
        </w:rPr>
        <w:t>to</w:t>
      </w:r>
      <w:r w:rsidRPr="003032FD">
        <w:rPr>
          <w:rFonts w:ascii="Book Antiqua" w:hAnsi="Book Antiqua"/>
          <w:bCs/>
          <w:sz w:val="24"/>
        </w:rPr>
        <w:t xml:space="preserve"> the present study</w:t>
      </w:r>
      <w:r w:rsidR="003E7D5F" w:rsidRPr="003032FD">
        <w:rPr>
          <w:rFonts w:ascii="Book Antiqua" w:hAnsi="Book Antiqua"/>
          <w:bCs/>
          <w:sz w:val="24"/>
        </w:rPr>
        <w:t>:</w:t>
      </w:r>
      <w:r w:rsidRPr="003032FD">
        <w:rPr>
          <w:rFonts w:ascii="Book Antiqua" w:hAnsi="Book Antiqua"/>
          <w:bCs/>
          <w:sz w:val="24"/>
        </w:rPr>
        <w:t xml:space="preserve"> </w:t>
      </w:r>
      <w:r w:rsidR="003E7D5F" w:rsidRPr="003032FD">
        <w:rPr>
          <w:rFonts w:ascii="Book Antiqua" w:hAnsi="Book Antiqua"/>
          <w:bCs/>
          <w:sz w:val="24"/>
        </w:rPr>
        <w:t xml:space="preserve">first, </w:t>
      </w:r>
      <w:r w:rsidR="00832541" w:rsidRPr="003032FD">
        <w:rPr>
          <w:rFonts w:ascii="Book Antiqua" w:hAnsi="Book Antiqua"/>
          <w:bCs/>
          <w:sz w:val="24"/>
        </w:rPr>
        <w:t>a</w:t>
      </w:r>
      <w:r w:rsidRPr="003032FD">
        <w:rPr>
          <w:rFonts w:ascii="Book Antiqua" w:hAnsi="Book Antiqua"/>
          <w:bCs/>
          <w:sz w:val="24"/>
        </w:rPr>
        <w:t xml:space="preserve">dults aged </w:t>
      </w:r>
      <w:r w:rsidR="003E7D5F" w:rsidRPr="003032FD">
        <w:rPr>
          <w:rFonts w:ascii="Book Antiqua" w:hAnsi="Book Antiqua"/>
          <w:bCs/>
          <w:sz w:val="24"/>
        </w:rPr>
        <w:t>≥</w:t>
      </w:r>
      <w:r w:rsidR="007F4CA9" w:rsidRPr="003032FD">
        <w:rPr>
          <w:rFonts w:ascii="Book Antiqua" w:hAnsi="Book Antiqua"/>
          <w:bCs/>
          <w:sz w:val="24"/>
        </w:rPr>
        <w:t xml:space="preserve"> </w:t>
      </w:r>
      <w:r w:rsidRPr="003032FD">
        <w:rPr>
          <w:rFonts w:ascii="Book Antiqua" w:hAnsi="Book Antiqua"/>
          <w:bCs/>
          <w:sz w:val="24"/>
        </w:rPr>
        <w:t xml:space="preserve">19 </w:t>
      </w:r>
      <w:r w:rsidR="00B8035A" w:rsidRPr="003032FD">
        <w:rPr>
          <w:rFonts w:ascii="Book Antiqua" w:hAnsi="Book Antiqua"/>
          <w:bCs/>
          <w:sz w:val="24"/>
        </w:rPr>
        <w:t xml:space="preserve">years </w:t>
      </w:r>
      <w:r w:rsidR="00832541" w:rsidRPr="003032FD">
        <w:rPr>
          <w:rFonts w:ascii="Book Antiqua" w:hAnsi="Book Antiqua"/>
          <w:bCs/>
          <w:sz w:val="24"/>
        </w:rPr>
        <w:t xml:space="preserve">who were </w:t>
      </w:r>
      <w:r w:rsidRPr="003032FD">
        <w:rPr>
          <w:rFonts w:ascii="Book Antiqua" w:hAnsi="Book Antiqua"/>
          <w:bCs/>
          <w:sz w:val="24"/>
        </w:rPr>
        <w:t xml:space="preserve">admitted </w:t>
      </w:r>
      <w:r w:rsidR="00AB065E" w:rsidRPr="003032FD">
        <w:rPr>
          <w:rFonts w:ascii="Book Antiqua" w:hAnsi="Book Antiqua"/>
          <w:bCs/>
          <w:sz w:val="24"/>
        </w:rPr>
        <w:t>through</w:t>
      </w:r>
      <w:r w:rsidR="00832541" w:rsidRPr="003032FD">
        <w:rPr>
          <w:rFonts w:ascii="Book Antiqua" w:hAnsi="Book Antiqua"/>
          <w:bCs/>
          <w:sz w:val="24"/>
        </w:rPr>
        <w:t xml:space="preserve"> </w:t>
      </w:r>
      <w:r w:rsidRPr="003032FD">
        <w:rPr>
          <w:rFonts w:ascii="Book Antiqua" w:hAnsi="Book Antiqua"/>
          <w:bCs/>
          <w:sz w:val="24"/>
        </w:rPr>
        <w:t xml:space="preserve">the emergency </w:t>
      </w:r>
      <w:r w:rsidR="00585458" w:rsidRPr="003032FD">
        <w:rPr>
          <w:rFonts w:ascii="Book Antiqua" w:hAnsi="Book Antiqua"/>
          <w:bCs/>
          <w:sz w:val="24"/>
        </w:rPr>
        <w:t xml:space="preserve">room </w:t>
      </w:r>
      <w:r w:rsidR="00832541" w:rsidRPr="003032FD">
        <w:rPr>
          <w:rFonts w:ascii="Book Antiqua" w:hAnsi="Book Antiqua"/>
          <w:bCs/>
          <w:sz w:val="24"/>
        </w:rPr>
        <w:t xml:space="preserve">at </w:t>
      </w:r>
      <w:r w:rsidRPr="003032FD">
        <w:rPr>
          <w:rFonts w:ascii="Book Antiqua" w:hAnsi="Book Antiqua"/>
          <w:bCs/>
          <w:sz w:val="24"/>
        </w:rPr>
        <w:t>Seoul National University Bundang Hospital</w:t>
      </w:r>
      <w:r w:rsidR="00832541" w:rsidRPr="003032FD">
        <w:rPr>
          <w:rFonts w:ascii="Book Antiqua" w:hAnsi="Book Antiqua"/>
          <w:bCs/>
          <w:sz w:val="24"/>
        </w:rPr>
        <w:t xml:space="preserve"> between June 2003 and December 2012</w:t>
      </w:r>
      <w:r w:rsidR="003E7D5F" w:rsidRPr="003032FD">
        <w:rPr>
          <w:rFonts w:ascii="Book Antiqua" w:hAnsi="Book Antiqua"/>
          <w:bCs/>
          <w:sz w:val="24"/>
        </w:rPr>
        <w:t>;</w:t>
      </w:r>
      <w:r w:rsidRPr="003032FD">
        <w:rPr>
          <w:rFonts w:ascii="Book Antiqua" w:hAnsi="Book Antiqua"/>
          <w:bCs/>
          <w:sz w:val="24"/>
        </w:rPr>
        <w:t xml:space="preserve"> </w:t>
      </w:r>
      <w:r w:rsidR="003E7D5F" w:rsidRPr="003032FD">
        <w:rPr>
          <w:rFonts w:ascii="Book Antiqua" w:hAnsi="Book Antiqua"/>
          <w:bCs/>
          <w:sz w:val="24"/>
        </w:rPr>
        <w:t xml:space="preserve">second, </w:t>
      </w:r>
      <w:r w:rsidRPr="003032FD">
        <w:rPr>
          <w:rFonts w:ascii="Book Antiqua" w:hAnsi="Book Antiqua"/>
          <w:bCs/>
          <w:sz w:val="24"/>
        </w:rPr>
        <w:t xml:space="preserve">those </w:t>
      </w:r>
      <w:r w:rsidR="00832541" w:rsidRPr="003032FD">
        <w:rPr>
          <w:rFonts w:ascii="Book Antiqua" w:hAnsi="Book Antiqua"/>
          <w:bCs/>
          <w:sz w:val="24"/>
        </w:rPr>
        <w:t xml:space="preserve">patients </w:t>
      </w:r>
      <w:r w:rsidR="003E7D5F" w:rsidRPr="003032FD">
        <w:rPr>
          <w:rFonts w:ascii="Book Antiqua" w:hAnsi="Book Antiqua"/>
          <w:bCs/>
          <w:sz w:val="24"/>
        </w:rPr>
        <w:t xml:space="preserve">who were </w:t>
      </w:r>
      <w:r w:rsidR="00832541" w:rsidRPr="003032FD">
        <w:rPr>
          <w:rFonts w:ascii="Book Antiqua" w:hAnsi="Book Antiqua"/>
          <w:bCs/>
          <w:sz w:val="24"/>
        </w:rPr>
        <w:t>assigned a</w:t>
      </w:r>
      <w:r w:rsidRPr="003032FD">
        <w:rPr>
          <w:rFonts w:ascii="Book Antiqua" w:hAnsi="Book Antiqua"/>
          <w:bCs/>
          <w:sz w:val="24"/>
        </w:rPr>
        <w:t xml:space="preserve"> final diagnosis of PUB at the point of discharge</w:t>
      </w:r>
      <w:r w:rsidR="003E7D5F" w:rsidRPr="003032FD">
        <w:rPr>
          <w:rFonts w:ascii="Book Antiqua" w:hAnsi="Book Antiqua"/>
          <w:bCs/>
          <w:sz w:val="24"/>
        </w:rPr>
        <w:t>;</w:t>
      </w:r>
      <w:r w:rsidRPr="003032FD">
        <w:rPr>
          <w:rFonts w:ascii="Book Antiqua" w:hAnsi="Book Antiqua"/>
          <w:bCs/>
          <w:sz w:val="24"/>
        </w:rPr>
        <w:t xml:space="preserve"> </w:t>
      </w:r>
      <w:r w:rsidR="003E7D5F" w:rsidRPr="003032FD">
        <w:rPr>
          <w:rFonts w:ascii="Book Antiqua" w:hAnsi="Book Antiqua"/>
          <w:bCs/>
          <w:sz w:val="24"/>
        </w:rPr>
        <w:t>t</w:t>
      </w:r>
      <w:r w:rsidRPr="003032FD">
        <w:rPr>
          <w:rFonts w:ascii="Book Antiqua" w:hAnsi="Book Antiqua"/>
          <w:bCs/>
          <w:sz w:val="24"/>
        </w:rPr>
        <w:t xml:space="preserve">hird, </w:t>
      </w:r>
      <w:r w:rsidR="00832541" w:rsidRPr="003032FD">
        <w:rPr>
          <w:rFonts w:ascii="Book Antiqua" w:hAnsi="Book Antiqua"/>
          <w:bCs/>
          <w:sz w:val="24"/>
        </w:rPr>
        <w:t xml:space="preserve">presence of a </w:t>
      </w:r>
      <w:r w:rsidRPr="003032FD">
        <w:rPr>
          <w:rFonts w:ascii="Book Antiqua" w:hAnsi="Book Antiqua"/>
          <w:bCs/>
          <w:sz w:val="24"/>
        </w:rPr>
        <w:t xml:space="preserve">peptic ulcer confirmed by upper gastrointestinal endoscopy and </w:t>
      </w:r>
      <w:r w:rsidRPr="003032FD">
        <w:rPr>
          <w:rFonts w:ascii="Book Antiqua" w:hAnsi="Book Antiqua"/>
          <w:bCs/>
          <w:i/>
          <w:sz w:val="24"/>
        </w:rPr>
        <w:t>H. pylori</w:t>
      </w:r>
      <w:r w:rsidRPr="003032FD">
        <w:rPr>
          <w:rFonts w:ascii="Book Antiqua" w:hAnsi="Book Antiqua"/>
          <w:bCs/>
          <w:sz w:val="24"/>
        </w:rPr>
        <w:t xml:space="preserve"> infection status evaluated by histology or rapid urease test during admission</w:t>
      </w:r>
      <w:r w:rsidR="003E7D5F" w:rsidRPr="003032FD">
        <w:rPr>
          <w:rFonts w:ascii="Book Antiqua" w:hAnsi="Book Antiqua"/>
          <w:bCs/>
          <w:sz w:val="24"/>
        </w:rPr>
        <w:t>;</w:t>
      </w:r>
      <w:r w:rsidRPr="003032FD">
        <w:rPr>
          <w:rFonts w:ascii="Book Antiqua" w:hAnsi="Book Antiqua"/>
          <w:bCs/>
          <w:sz w:val="24"/>
        </w:rPr>
        <w:t xml:space="preserve"> </w:t>
      </w:r>
      <w:r w:rsidR="003E7D5F" w:rsidRPr="003032FD">
        <w:rPr>
          <w:rFonts w:ascii="Book Antiqua" w:hAnsi="Book Antiqua"/>
          <w:bCs/>
          <w:sz w:val="24"/>
        </w:rPr>
        <w:t>and f</w:t>
      </w:r>
      <w:r w:rsidRPr="003032FD">
        <w:rPr>
          <w:rFonts w:ascii="Book Antiqua" w:hAnsi="Book Antiqua"/>
          <w:bCs/>
          <w:sz w:val="24"/>
        </w:rPr>
        <w:t xml:space="preserve">ourth, duration of </w:t>
      </w:r>
      <w:r w:rsidR="007076B8" w:rsidRPr="003032FD">
        <w:rPr>
          <w:rFonts w:ascii="Book Antiqua" w:hAnsi="Book Antiqua"/>
          <w:bCs/>
          <w:sz w:val="24"/>
        </w:rPr>
        <w:t xml:space="preserve">patient’s </w:t>
      </w:r>
      <w:r w:rsidRPr="003032FD">
        <w:rPr>
          <w:rFonts w:ascii="Book Antiqua" w:hAnsi="Book Antiqua"/>
          <w:bCs/>
          <w:sz w:val="24"/>
        </w:rPr>
        <w:t xml:space="preserve">hospitalization was </w:t>
      </w:r>
      <w:r w:rsidR="003E7D5F" w:rsidRPr="003032FD">
        <w:rPr>
          <w:rFonts w:ascii="Book Antiqua" w:hAnsi="Book Antiqua"/>
          <w:bCs/>
          <w:sz w:val="24"/>
        </w:rPr>
        <w:t>≤</w:t>
      </w:r>
      <w:r w:rsidR="007F4CA9" w:rsidRPr="003032FD">
        <w:rPr>
          <w:rFonts w:ascii="Book Antiqua" w:hAnsi="Book Antiqua"/>
          <w:bCs/>
          <w:sz w:val="24"/>
        </w:rPr>
        <w:t xml:space="preserve"> </w:t>
      </w:r>
      <w:r w:rsidRPr="003032FD">
        <w:rPr>
          <w:rFonts w:ascii="Book Antiqua" w:hAnsi="Book Antiqua"/>
          <w:bCs/>
          <w:sz w:val="24"/>
        </w:rPr>
        <w:t xml:space="preserve">7 </w:t>
      </w:r>
      <w:r w:rsidR="009726C2" w:rsidRPr="003032FD">
        <w:rPr>
          <w:rFonts w:ascii="Book Antiqua" w:hAnsi="Book Antiqua"/>
          <w:bCs/>
          <w:sz w:val="24"/>
        </w:rPr>
        <w:t>d</w:t>
      </w:r>
      <w:r w:rsidRPr="003032FD">
        <w:rPr>
          <w:rFonts w:ascii="Book Antiqua" w:hAnsi="Book Antiqua"/>
          <w:bCs/>
          <w:sz w:val="24"/>
        </w:rPr>
        <w:t xml:space="preserve">. Patients with malignant ulcers or Dieulafoy’s ulcer, </w:t>
      </w:r>
      <w:r w:rsidR="007076B8" w:rsidRPr="003032FD">
        <w:rPr>
          <w:rFonts w:ascii="Book Antiqua" w:hAnsi="Book Antiqua"/>
          <w:bCs/>
          <w:sz w:val="24"/>
        </w:rPr>
        <w:t xml:space="preserve">or </w:t>
      </w:r>
      <w:r w:rsidRPr="003032FD">
        <w:rPr>
          <w:rFonts w:ascii="Book Antiqua" w:hAnsi="Book Antiqua"/>
          <w:bCs/>
          <w:sz w:val="24"/>
        </w:rPr>
        <w:t xml:space="preserve">with a history of </w:t>
      </w:r>
      <w:r w:rsidRPr="003032FD">
        <w:rPr>
          <w:rFonts w:ascii="Book Antiqua" w:hAnsi="Book Antiqua"/>
          <w:bCs/>
          <w:i/>
          <w:sz w:val="24"/>
        </w:rPr>
        <w:t>H. pylori</w:t>
      </w:r>
      <w:r w:rsidRPr="003032FD">
        <w:rPr>
          <w:rFonts w:ascii="Book Antiqua" w:hAnsi="Book Antiqua"/>
          <w:bCs/>
          <w:sz w:val="24"/>
        </w:rPr>
        <w:t xml:space="preserve"> eradication were excluded. This study was approved by the institutional review board of Seoul National University Bundang Hospital </w:t>
      </w:r>
      <w:r w:rsidRPr="003032FD">
        <w:rPr>
          <w:rFonts w:ascii="Book Antiqua" w:hAnsi="Book Antiqua"/>
          <w:sz w:val="24"/>
        </w:rPr>
        <w:t>(IRB number: B-1403-242-106).</w:t>
      </w:r>
    </w:p>
    <w:p w:rsidR="00ED3113" w:rsidRPr="003032FD" w:rsidRDefault="00ED3113" w:rsidP="00111C3D">
      <w:pPr>
        <w:wordWrap/>
        <w:snapToGrid w:val="0"/>
        <w:spacing w:line="360" w:lineRule="auto"/>
        <w:outlineLvl w:val="0"/>
        <w:rPr>
          <w:rFonts w:ascii="Book Antiqua" w:hAnsi="Book Antiqua"/>
          <w:bCs/>
          <w:sz w:val="24"/>
        </w:rPr>
      </w:pPr>
    </w:p>
    <w:p w:rsidR="00ED3113" w:rsidRPr="003032FD" w:rsidRDefault="00ED3113" w:rsidP="00111C3D">
      <w:pPr>
        <w:wordWrap/>
        <w:snapToGrid w:val="0"/>
        <w:spacing w:line="360" w:lineRule="auto"/>
        <w:outlineLvl w:val="0"/>
        <w:rPr>
          <w:rFonts w:ascii="Book Antiqua" w:hAnsi="Book Antiqua"/>
          <w:b/>
          <w:bCs/>
          <w:i/>
          <w:sz w:val="24"/>
        </w:rPr>
      </w:pPr>
      <w:r w:rsidRPr="003032FD">
        <w:rPr>
          <w:rFonts w:ascii="Book Antiqua" w:hAnsi="Book Antiqua"/>
          <w:b/>
          <w:bCs/>
          <w:i/>
          <w:sz w:val="24"/>
        </w:rPr>
        <w:t>Hospital course and follow-up in the outpatient clinic</w:t>
      </w:r>
    </w:p>
    <w:p w:rsidR="00ED3113" w:rsidRPr="003032FD" w:rsidRDefault="007F4CA9" w:rsidP="00111C3D">
      <w:pPr>
        <w:wordWrap/>
        <w:snapToGrid w:val="0"/>
        <w:spacing w:line="360" w:lineRule="auto"/>
        <w:outlineLvl w:val="0"/>
        <w:rPr>
          <w:rFonts w:ascii="Book Antiqua" w:hAnsi="Book Antiqua"/>
          <w:bCs/>
          <w:sz w:val="24"/>
        </w:rPr>
      </w:pPr>
      <w:r w:rsidRPr="003032FD">
        <w:rPr>
          <w:rFonts w:ascii="Book Antiqua" w:hAnsi="Book Antiqua"/>
          <w:bCs/>
          <w:sz w:val="24"/>
        </w:rPr>
        <w:t xml:space="preserve">A retrospective review of the electronic medical record for each patient was </w:t>
      </w:r>
      <w:r w:rsidRPr="003032FD">
        <w:rPr>
          <w:rFonts w:ascii="Book Antiqua" w:hAnsi="Book Antiqua"/>
          <w:bCs/>
          <w:sz w:val="24"/>
        </w:rPr>
        <w:lastRenderedPageBreak/>
        <w:t xml:space="preserve">conducted to collect data on baseline clinical characteristics. </w:t>
      </w:r>
      <w:r w:rsidR="00ED3113" w:rsidRPr="003032FD">
        <w:rPr>
          <w:rFonts w:ascii="Book Antiqua" w:hAnsi="Book Antiqua"/>
          <w:bCs/>
          <w:sz w:val="24"/>
        </w:rPr>
        <w:t xml:space="preserve">Age, sex, type and stage of peptic ulcer, whether endoscopic therapy was performed or not, methods of </w:t>
      </w:r>
      <w:r w:rsidR="00ED3113" w:rsidRPr="003032FD">
        <w:rPr>
          <w:rFonts w:ascii="Book Antiqua" w:hAnsi="Book Antiqua"/>
          <w:bCs/>
          <w:i/>
          <w:sz w:val="24"/>
        </w:rPr>
        <w:t>H. pylori</w:t>
      </w:r>
      <w:r w:rsidR="00ED3113" w:rsidRPr="003032FD">
        <w:rPr>
          <w:rFonts w:ascii="Book Antiqua" w:hAnsi="Book Antiqua"/>
          <w:bCs/>
          <w:sz w:val="24"/>
        </w:rPr>
        <w:t xml:space="preserve"> detection, </w:t>
      </w:r>
      <w:r w:rsidR="002E39AC" w:rsidRPr="003032FD">
        <w:rPr>
          <w:rFonts w:ascii="Book Antiqua" w:hAnsi="Book Antiqua"/>
          <w:bCs/>
          <w:sz w:val="24"/>
        </w:rPr>
        <w:t>duration of hospitalization</w:t>
      </w:r>
      <w:r w:rsidR="00ED3113" w:rsidRPr="003032FD">
        <w:rPr>
          <w:rFonts w:ascii="Book Antiqua" w:hAnsi="Book Antiqua"/>
          <w:bCs/>
          <w:sz w:val="24"/>
        </w:rPr>
        <w:t xml:space="preserve">, and specialty of the attending physician were </w:t>
      </w:r>
      <w:r w:rsidR="00CA1D8A" w:rsidRPr="003032FD">
        <w:rPr>
          <w:rFonts w:ascii="Book Antiqua" w:hAnsi="Book Antiqua"/>
          <w:bCs/>
          <w:sz w:val="24"/>
        </w:rPr>
        <w:t>abstracted</w:t>
      </w:r>
      <w:r w:rsidR="00ED3113" w:rsidRPr="003032FD">
        <w:rPr>
          <w:rFonts w:ascii="Book Antiqua" w:hAnsi="Book Antiqua"/>
          <w:bCs/>
          <w:sz w:val="24"/>
        </w:rPr>
        <w:t xml:space="preserve">. Whether </w:t>
      </w:r>
      <w:r w:rsidR="00ED3113" w:rsidRPr="003032FD">
        <w:rPr>
          <w:rFonts w:ascii="Book Antiqua" w:hAnsi="Book Antiqua"/>
          <w:bCs/>
          <w:i/>
          <w:sz w:val="24"/>
        </w:rPr>
        <w:t>H. pylori</w:t>
      </w:r>
      <w:r w:rsidR="00ED3113" w:rsidRPr="003032FD">
        <w:rPr>
          <w:rFonts w:ascii="Book Antiqua" w:hAnsi="Book Antiqua"/>
          <w:bCs/>
          <w:sz w:val="24"/>
        </w:rPr>
        <w:t xml:space="preserve"> infection status was confirmed or not </w:t>
      </w:r>
      <w:r w:rsidR="008F0142" w:rsidRPr="003032FD">
        <w:rPr>
          <w:rFonts w:ascii="Book Antiqua" w:hAnsi="Book Antiqua"/>
          <w:bCs/>
          <w:sz w:val="24"/>
        </w:rPr>
        <w:t xml:space="preserve">prior to </w:t>
      </w:r>
      <w:r w:rsidR="00ED3113" w:rsidRPr="003032FD">
        <w:rPr>
          <w:rFonts w:ascii="Book Antiqua" w:hAnsi="Book Antiqua"/>
          <w:bCs/>
          <w:sz w:val="24"/>
        </w:rPr>
        <w:t xml:space="preserve">discharge was determined from the hospital discharge records. For patients who received </w:t>
      </w:r>
      <w:r w:rsidR="00ED3113" w:rsidRPr="003032FD">
        <w:rPr>
          <w:rFonts w:ascii="Book Antiqua" w:hAnsi="Book Antiqua"/>
          <w:bCs/>
          <w:i/>
          <w:sz w:val="24"/>
        </w:rPr>
        <w:t>H. pylori</w:t>
      </w:r>
      <w:r w:rsidR="00ED3113" w:rsidRPr="003032FD">
        <w:rPr>
          <w:rFonts w:ascii="Book Antiqua" w:hAnsi="Book Antiqua"/>
          <w:bCs/>
          <w:sz w:val="24"/>
        </w:rPr>
        <w:t xml:space="preserve"> eradication therapy, data about the eradication regimen, smoking history, and compliance with drug treatment were also collected. </w:t>
      </w:r>
      <w:r w:rsidR="00F6221E" w:rsidRPr="003032FD">
        <w:rPr>
          <w:rFonts w:ascii="Book Antiqua" w:hAnsi="Book Antiqua"/>
          <w:bCs/>
          <w:sz w:val="24"/>
        </w:rPr>
        <w:t>The e</w:t>
      </w:r>
      <w:r w:rsidR="00ED3113" w:rsidRPr="003032FD">
        <w:rPr>
          <w:rFonts w:ascii="Book Antiqua" w:hAnsi="Book Antiqua"/>
          <w:bCs/>
          <w:sz w:val="24"/>
        </w:rPr>
        <w:t xml:space="preserve">radication rates of </w:t>
      </w:r>
      <w:r w:rsidR="00ED3113" w:rsidRPr="003032FD">
        <w:rPr>
          <w:rFonts w:ascii="Book Antiqua" w:hAnsi="Book Antiqua"/>
          <w:bCs/>
          <w:i/>
          <w:sz w:val="24"/>
        </w:rPr>
        <w:t>H. pylori</w:t>
      </w:r>
      <w:r w:rsidR="00ED3113" w:rsidRPr="003032FD">
        <w:rPr>
          <w:rFonts w:ascii="Book Antiqua" w:hAnsi="Book Antiqua"/>
          <w:bCs/>
          <w:sz w:val="24"/>
        </w:rPr>
        <w:t xml:space="preserve"> </w:t>
      </w:r>
      <w:r w:rsidR="00F6221E" w:rsidRPr="003032FD">
        <w:rPr>
          <w:rFonts w:ascii="Book Antiqua" w:hAnsi="Book Antiqua"/>
          <w:bCs/>
          <w:sz w:val="24"/>
        </w:rPr>
        <w:t>in</w:t>
      </w:r>
      <w:r w:rsidR="00ED3113" w:rsidRPr="003032FD">
        <w:rPr>
          <w:rFonts w:ascii="Book Antiqua" w:hAnsi="Book Antiqua"/>
          <w:bCs/>
          <w:sz w:val="24"/>
        </w:rPr>
        <w:t xml:space="preserve"> patients who started eradication therapy during hospitalization and those who started in the outpatient clinic</w:t>
      </w:r>
      <w:r w:rsidR="00F6221E" w:rsidRPr="003032FD">
        <w:rPr>
          <w:rFonts w:ascii="Book Antiqua" w:hAnsi="Book Antiqua"/>
          <w:bCs/>
          <w:sz w:val="24"/>
        </w:rPr>
        <w:t xml:space="preserve"> were compared</w:t>
      </w:r>
      <w:r w:rsidR="00ED3113" w:rsidRPr="003032FD">
        <w:rPr>
          <w:rFonts w:ascii="Book Antiqua" w:hAnsi="Book Antiqua"/>
          <w:bCs/>
          <w:sz w:val="24"/>
        </w:rPr>
        <w:t xml:space="preserve">. </w:t>
      </w:r>
      <w:r w:rsidR="00ED3113" w:rsidRPr="003032FD">
        <w:rPr>
          <w:rFonts w:ascii="Book Antiqua" w:hAnsi="Book Antiqua"/>
          <w:kern w:val="0"/>
          <w:sz w:val="24"/>
        </w:rPr>
        <w:t xml:space="preserve">Eradication rates of </w:t>
      </w:r>
      <w:r w:rsidR="00ED3113" w:rsidRPr="003032FD">
        <w:rPr>
          <w:rFonts w:ascii="Book Antiqua" w:hAnsi="Book Antiqua"/>
          <w:i/>
          <w:iCs/>
          <w:kern w:val="0"/>
          <w:sz w:val="24"/>
        </w:rPr>
        <w:t xml:space="preserve">H. pylori </w:t>
      </w:r>
      <w:r w:rsidR="00ED3113" w:rsidRPr="003032FD">
        <w:rPr>
          <w:rFonts w:ascii="Book Antiqua" w:hAnsi="Book Antiqua"/>
          <w:sz w:val="24"/>
        </w:rPr>
        <w:t xml:space="preserve">were determined on </w:t>
      </w:r>
      <w:r w:rsidR="00584E27" w:rsidRPr="003032FD">
        <w:rPr>
          <w:rFonts w:ascii="Book Antiqua" w:hAnsi="Book Antiqua"/>
          <w:sz w:val="24"/>
        </w:rPr>
        <w:t xml:space="preserve">an </w:t>
      </w:r>
      <w:r w:rsidR="00ED3113" w:rsidRPr="003032FD">
        <w:rPr>
          <w:rFonts w:ascii="Book Antiqua" w:hAnsi="Book Antiqua"/>
          <w:bCs/>
          <w:sz w:val="24"/>
        </w:rPr>
        <w:t xml:space="preserve">intent-to-treat (ITT) and per-protocol (PP) </w:t>
      </w:r>
      <w:r w:rsidR="00ED3113" w:rsidRPr="003032FD">
        <w:rPr>
          <w:rFonts w:ascii="Book Antiqua" w:hAnsi="Book Antiqua"/>
          <w:sz w:val="24"/>
        </w:rPr>
        <w:t>bas</w:t>
      </w:r>
      <w:r w:rsidR="00584E27" w:rsidRPr="003032FD">
        <w:rPr>
          <w:rFonts w:ascii="Book Antiqua" w:hAnsi="Book Antiqua"/>
          <w:sz w:val="24"/>
        </w:rPr>
        <w:t>i</w:t>
      </w:r>
      <w:r w:rsidR="00ED3113" w:rsidRPr="003032FD">
        <w:rPr>
          <w:rFonts w:ascii="Book Antiqua" w:hAnsi="Book Antiqua"/>
          <w:sz w:val="24"/>
        </w:rPr>
        <w:t xml:space="preserve">s. All enrolled patients were included in the ITT analysis. For the PP analysis, patients who were lost to follow up, or who had taken less than 85% of the prescribed drugs were excluded. </w:t>
      </w:r>
      <w:r w:rsidR="00584E27" w:rsidRPr="003032FD">
        <w:rPr>
          <w:rFonts w:ascii="Book Antiqua" w:hAnsi="Book Antiqua"/>
          <w:sz w:val="24"/>
        </w:rPr>
        <w:t xml:space="preserve">A </w:t>
      </w:r>
      <w:r w:rsidR="00ED3113" w:rsidRPr="003032FD">
        <w:rPr>
          <w:rFonts w:ascii="Book Antiqua" w:hAnsi="Book Antiqua"/>
          <w:sz w:val="24"/>
        </w:rPr>
        <w:t xml:space="preserve">reason was sought </w:t>
      </w:r>
      <w:r w:rsidR="00584E27" w:rsidRPr="003032FD">
        <w:rPr>
          <w:rFonts w:ascii="Book Antiqua" w:hAnsi="Book Antiqua"/>
          <w:sz w:val="24"/>
        </w:rPr>
        <w:t xml:space="preserve">for those patients with positive </w:t>
      </w:r>
      <w:r w:rsidR="00584E27" w:rsidRPr="003032FD">
        <w:rPr>
          <w:rFonts w:ascii="Book Antiqua" w:hAnsi="Book Antiqua"/>
          <w:i/>
          <w:sz w:val="24"/>
        </w:rPr>
        <w:t>H. pylori</w:t>
      </w:r>
      <w:r w:rsidR="00584E27" w:rsidRPr="003032FD">
        <w:rPr>
          <w:rFonts w:ascii="Book Antiqua" w:hAnsi="Book Antiqua"/>
          <w:sz w:val="24"/>
        </w:rPr>
        <w:t xml:space="preserve"> infection but in whom eradication therapy was not prescribed</w:t>
      </w:r>
      <w:r w:rsidR="00ED3113" w:rsidRPr="003032FD">
        <w:rPr>
          <w:rFonts w:ascii="Book Antiqua" w:hAnsi="Book Antiqua"/>
          <w:sz w:val="24"/>
        </w:rPr>
        <w:t>.</w:t>
      </w:r>
    </w:p>
    <w:p w:rsidR="00BD06AC" w:rsidRPr="003032FD" w:rsidRDefault="00BD06AC" w:rsidP="00111C3D">
      <w:pPr>
        <w:wordWrap/>
        <w:snapToGrid w:val="0"/>
        <w:spacing w:line="360" w:lineRule="auto"/>
        <w:outlineLvl w:val="0"/>
        <w:rPr>
          <w:rFonts w:ascii="Book Antiqua" w:hAnsi="Book Antiqua"/>
          <w:bCs/>
          <w:sz w:val="24"/>
        </w:rPr>
      </w:pPr>
    </w:p>
    <w:p w:rsidR="00ED3113" w:rsidRPr="003032FD" w:rsidRDefault="00ED3113" w:rsidP="00111C3D">
      <w:pPr>
        <w:wordWrap/>
        <w:snapToGrid w:val="0"/>
        <w:spacing w:line="360" w:lineRule="auto"/>
        <w:outlineLvl w:val="0"/>
        <w:rPr>
          <w:rFonts w:ascii="Book Antiqua" w:hAnsi="Book Antiqua"/>
          <w:b/>
          <w:bCs/>
          <w:i/>
          <w:sz w:val="24"/>
        </w:rPr>
      </w:pPr>
      <w:r w:rsidRPr="003032FD">
        <w:rPr>
          <w:rFonts w:ascii="Book Antiqua" w:hAnsi="Book Antiqua"/>
          <w:b/>
          <w:bCs/>
          <w:i/>
          <w:sz w:val="24"/>
        </w:rPr>
        <w:t>Statistical analysis</w:t>
      </w:r>
    </w:p>
    <w:p w:rsidR="00ED3113" w:rsidRPr="003032FD" w:rsidRDefault="00584E27" w:rsidP="00111C3D">
      <w:pPr>
        <w:wordWrap/>
        <w:snapToGrid w:val="0"/>
        <w:spacing w:line="360" w:lineRule="auto"/>
        <w:outlineLvl w:val="0"/>
        <w:rPr>
          <w:rFonts w:ascii="Book Antiqua" w:hAnsi="Book Antiqua"/>
          <w:sz w:val="24"/>
        </w:rPr>
      </w:pPr>
      <w:r w:rsidRPr="003032FD">
        <w:rPr>
          <w:rFonts w:ascii="Book Antiqua" w:hAnsi="Book Antiqua"/>
          <w:bCs/>
          <w:sz w:val="24"/>
        </w:rPr>
        <w:t xml:space="preserve">Statistical analysis was performed using </w:t>
      </w:r>
      <w:r w:rsidR="00ED3113" w:rsidRPr="003032FD">
        <w:rPr>
          <w:rFonts w:ascii="Book Antiqua" w:hAnsi="Book Antiqua"/>
          <w:bCs/>
          <w:sz w:val="24"/>
        </w:rPr>
        <w:t xml:space="preserve">SPSS for Windows (version 18.0; SPSS, Chicago, IL, </w:t>
      </w:r>
      <w:r w:rsidR="00A70117" w:rsidRPr="003032FD">
        <w:rPr>
          <w:rFonts w:ascii="Book Antiqua" w:hAnsi="Book Antiqua"/>
          <w:bCs/>
          <w:sz w:val="24"/>
        </w:rPr>
        <w:t>United States</w:t>
      </w:r>
      <w:r w:rsidR="00ED3113" w:rsidRPr="003032FD">
        <w:rPr>
          <w:rFonts w:ascii="Book Antiqua" w:hAnsi="Book Antiqua"/>
          <w:bCs/>
          <w:sz w:val="24"/>
        </w:rPr>
        <w:t>)</w:t>
      </w:r>
      <w:r w:rsidRPr="003032FD">
        <w:rPr>
          <w:rFonts w:ascii="Book Antiqua" w:hAnsi="Book Antiqua"/>
          <w:bCs/>
          <w:sz w:val="24"/>
        </w:rPr>
        <w:t xml:space="preserve">. </w:t>
      </w:r>
      <w:r w:rsidR="00ED3113" w:rsidRPr="003032FD">
        <w:rPr>
          <w:rFonts w:ascii="Book Antiqua" w:hAnsi="Book Antiqua"/>
          <w:sz w:val="24"/>
        </w:rPr>
        <w:t xml:space="preserve">In univariate analysis, continuous variables were analyzed using </w:t>
      </w:r>
      <w:r w:rsidR="00ED3113" w:rsidRPr="003032FD">
        <w:rPr>
          <w:rFonts w:ascii="Book Antiqua" w:hAnsi="Book Antiqua"/>
          <w:color w:val="000000"/>
          <w:sz w:val="24"/>
        </w:rPr>
        <w:t xml:space="preserve">Student’s </w:t>
      </w:r>
      <w:r w:rsidR="00ED3113" w:rsidRPr="003032FD">
        <w:rPr>
          <w:rFonts w:ascii="Book Antiqua" w:hAnsi="Book Antiqua"/>
          <w:i/>
          <w:iCs/>
          <w:color w:val="000000"/>
          <w:sz w:val="24"/>
        </w:rPr>
        <w:t>t</w:t>
      </w:r>
      <w:r w:rsidR="00ED3113" w:rsidRPr="003032FD">
        <w:rPr>
          <w:rFonts w:ascii="Book Antiqua" w:hAnsi="Book Antiqua"/>
          <w:color w:val="000000"/>
          <w:sz w:val="24"/>
        </w:rPr>
        <w:t xml:space="preserve">-test and </w:t>
      </w:r>
      <w:r w:rsidR="00ED3113" w:rsidRPr="003032FD">
        <w:rPr>
          <w:rFonts w:ascii="Book Antiqua" w:hAnsi="Book Antiqua"/>
          <w:sz w:val="24"/>
        </w:rPr>
        <w:t>categorical variables were analyzed using the</w:t>
      </w:r>
      <w:r w:rsidR="00ED3113" w:rsidRPr="003032FD">
        <w:rPr>
          <w:rFonts w:ascii="Book Antiqua" w:hAnsi="Book Antiqua"/>
          <w:i/>
          <w:sz w:val="24"/>
        </w:rPr>
        <w:t xml:space="preserve"> </w:t>
      </w:r>
      <w:r w:rsidR="00A70117" w:rsidRPr="003032FD">
        <w:rPr>
          <w:rFonts w:ascii="Book Antiqua" w:hAnsi="Book Antiqua"/>
          <w:i/>
          <w:sz w:val="24"/>
        </w:rPr>
        <w:t>χ</w:t>
      </w:r>
      <w:r w:rsidR="00A70117" w:rsidRPr="003032FD">
        <w:rPr>
          <w:rFonts w:ascii="Book Antiqua" w:eastAsiaTheme="minorEastAsia" w:hAnsi="Book Antiqua"/>
          <w:sz w:val="24"/>
          <w:vertAlign w:val="superscript"/>
          <w:lang w:eastAsia="zh-CN"/>
        </w:rPr>
        <w:t xml:space="preserve">2 </w:t>
      </w:r>
      <w:r w:rsidR="00ED3113" w:rsidRPr="003032FD">
        <w:rPr>
          <w:rFonts w:ascii="Book Antiqua" w:hAnsi="Book Antiqua"/>
          <w:sz w:val="24"/>
        </w:rPr>
        <w:t xml:space="preserve">test or Fisher’s exact test. Multiple logistic regression analysis was used to identify possible covariates as significant risk factors for discharge before confirmation of </w:t>
      </w:r>
      <w:r w:rsidR="00ED3113" w:rsidRPr="003032FD">
        <w:rPr>
          <w:rFonts w:ascii="Book Antiqua" w:hAnsi="Book Antiqua"/>
          <w:i/>
          <w:sz w:val="24"/>
        </w:rPr>
        <w:t>H. pylori</w:t>
      </w:r>
      <w:r w:rsidR="00ED3113" w:rsidRPr="003032FD">
        <w:rPr>
          <w:rFonts w:ascii="Book Antiqua" w:hAnsi="Book Antiqua"/>
          <w:sz w:val="24"/>
        </w:rPr>
        <w:t xml:space="preserve"> infection status. Covariates that showed a significant association in univariate analysis were subjected to multiple logistic regression analys</w:t>
      </w:r>
      <w:r w:rsidR="00FA662F" w:rsidRPr="003032FD">
        <w:rPr>
          <w:rFonts w:ascii="Book Antiqua" w:hAnsi="Book Antiqua"/>
          <w:sz w:val="24"/>
        </w:rPr>
        <w:t>e</w:t>
      </w:r>
      <w:r w:rsidR="00ED3113" w:rsidRPr="003032FD">
        <w:rPr>
          <w:rFonts w:ascii="Book Antiqua" w:hAnsi="Book Antiqua"/>
          <w:sz w:val="24"/>
        </w:rPr>
        <w:t xml:space="preserve">s. Model fit was assessed using Hosmer-Lemeshow goodness-of-fit tests. All enrolled patients were included in the ITT analysis. However, for the PP analysis, patients </w:t>
      </w:r>
      <w:r w:rsidR="00FA662F" w:rsidRPr="003032FD">
        <w:rPr>
          <w:rFonts w:ascii="Book Antiqua" w:hAnsi="Book Antiqua"/>
          <w:sz w:val="24"/>
        </w:rPr>
        <w:t xml:space="preserve">who </w:t>
      </w:r>
      <w:r w:rsidR="00ED3113" w:rsidRPr="003032FD">
        <w:rPr>
          <w:rFonts w:ascii="Book Antiqua" w:hAnsi="Book Antiqua"/>
          <w:sz w:val="24"/>
        </w:rPr>
        <w:t xml:space="preserve">were lost to follow up, had taken less than 85% of the prescribed drugs, or those </w:t>
      </w:r>
      <w:r w:rsidR="00FA662F" w:rsidRPr="003032FD">
        <w:rPr>
          <w:rFonts w:ascii="Book Antiqua" w:hAnsi="Book Antiqua"/>
          <w:sz w:val="24"/>
        </w:rPr>
        <w:t xml:space="preserve">who </w:t>
      </w:r>
      <w:r w:rsidR="00ED3113" w:rsidRPr="003032FD">
        <w:rPr>
          <w:rFonts w:ascii="Book Antiqua" w:hAnsi="Book Antiqua"/>
          <w:sz w:val="24"/>
        </w:rPr>
        <w:t xml:space="preserve">had dropped out due to severe adverse events were excluded. All results were considered to indicate statistical significance when the </w:t>
      </w:r>
      <w:r w:rsidR="00ED3113" w:rsidRPr="003032FD">
        <w:rPr>
          <w:rFonts w:ascii="Book Antiqua" w:hAnsi="Book Antiqua"/>
          <w:i/>
          <w:sz w:val="24"/>
        </w:rPr>
        <w:t>P</w:t>
      </w:r>
      <w:r w:rsidR="00ED3113" w:rsidRPr="003032FD">
        <w:rPr>
          <w:rFonts w:ascii="Book Antiqua" w:hAnsi="Book Antiqua"/>
          <w:sz w:val="24"/>
        </w:rPr>
        <w:t xml:space="preserve"> value was less than 0.05.</w:t>
      </w:r>
    </w:p>
    <w:p w:rsidR="00A70117" w:rsidRPr="003032FD" w:rsidRDefault="00A70117" w:rsidP="00111C3D">
      <w:pPr>
        <w:wordWrap/>
        <w:snapToGrid w:val="0"/>
        <w:spacing w:line="360" w:lineRule="auto"/>
        <w:outlineLvl w:val="0"/>
        <w:rPr>
          <w:rFonts w:ascii="Book Antiqua" w:eastAsiaTheme="minorEastAsia" w:hAnsi="Book Antiqua"/>
          <w:b/>
          <w:sz w:val="24"/>
          <w:lang w:eastAsia="zh-CN"/>
        </w:rPr>
      </w:pPr>
    </w:p>
    <w:p w:rsidR="00ED3113" w:rsidRPr="003032FD" w:rsidRDefault="00ED3113" w:rsidP="00111C3D">
      <w:pPr>
        <w:wordWrap/>
        <w:snapToGrid w:val="0"/>
        <w:spacing w:line="360" w:lineRule="auto"/>
        <w:outlineLvl w:val="0"/>
        <w:rPr>
          <w:rFonts w:ascii="Book Antiqua" w:hAnsi="Book Antiqua"/>
          <w:b/>
          <w:caps/>
          <w:sz w:val="24"/>
        </w:rPr>
      </w:pPr>
      <w:r w:rsidRPr="003032FD">
        <w:rPr>
          <w:rFonts w:ascii="Book Antiqua" w:hAnsi="Book Antiqua"/>
          <w:b/>
          <w:caps/>
          <w:sz w:val="24"/>
        </w:rPr>
        <w:t>Results</w:t>
      </w:r>
    </w:p>
    <w:p w:rsidR="00ED3113" w:rsidRPr="003032FD" w:rsidRDefault="00ED3113" w:rsidP="00111C3D">
      <w:pPr>
        <w:wordWrap/>
        <w:snapToGrid w:val="0"/>
        <w:spacing w:line="360" w:lineRule="auto"/>
        <w:outlineLvl w:val="0"/>
        <w:rPr>
          <w:rFonts w:ascii="Book Antiqua" w:hAnsi="Book Antiqua"/>
          <w:b/>
          <w:bCs/>
          <w:i/>
          <w:sz w:val="24"/>
        </w:rPr>
      </w:pPr>
      <w:r w:rsidRPr="003032FD">
        <w:rPr>
          <w:rFonts w:ascii="Book Antiqua" w:hAnsi="Book Antiqua"/>
          <w:b/>
          <w:bCs/>
          <w:i/>
          <w:sz w:val="24"/>
        </w:rPr>
        <w:t>Baseline clinical characteristics of the patients</w:t>
      </w:r>
    </w:p>
    <w:p w:rsidR="00ED3113" w:rsidRPr="003032FD" w:rsidRDefault="00ED3113" w:rsidP="00111C3D">
      <w:pPr>
        <w:wordWrap/>
        <w:snapToGrid w:val="0"/>
        <w:spacing w:line="360" w:lineRule="auto"/>
        <w:outlineLvl w:val="0"/>
        <w:rPr>
          <w:rFonts w:ascii="Book Antiqua" w:hAnsi="Book Antiqua"/>
          <w:sz w:val="24"/>
        </w:rPr>
      </w:pPr>
      <w:r w:rsidRPr="003032FD">
        <w:rPr>
          <w:rFonts w:ascii="Book Antiqua" w:hAnsi="Book Antiqua"/>
          <w:bCs/>
          <w:sz w:val="24"/>
        </w:rPr>
        <w:lastRenderedPageBreak/>
        <w:t xml:space="preserve">The total number of patients admitted </w:t>
      </w:r>
      <w:r w:rsidR="00585458" w:rsidRPr="003032FD">
        <w:rPr>
          <w:rFonts w:ascii="Book Antiqua" w:hAnsi="Book Antiqua"/>
          <w:bCs/>
          <w:sz w:val="24"/>
        </w:rPr>
        <w:t>through</w:t>
      </w:r>
      <w:r w:rsidR="008F0142" w:rsidRPr="003032FD">
        <w:rPr>
          <w:rFonts w:ascii="Book Antiqua" w:hAnsi="Book Antiqua"/>
          <w:bCs/>
          <w:sz w:val="24"/>
        </w:rPr>
        <w:t xml:space="preserve"> </w:t>
      </w:r>
      <w:r w:rsidRPr="003032FD">
        <w:rPr>
          <w:rFonts w:ascii="Book Antiqua" w:hAnsi="Book Antiqua"/>
          <w:bCs/>
          <w:sz w:val="24"/>
        </w:rPr>
        <w:t xml:space="preserve">the emergency </w:t>
      </w:r>
      <w:r w:rsidR="00585458" w:rsidRPr="003032FD">
        <w:rPr>
          <w:rFonts w:ascii="Book Antiqua" w:hAnsi="Book Antiqua"/>
          <w:bCs/>
          <w:sz w:val="24"/>
        </w:rPr>
        <w:t xml:space="preserve">room </w:t>
      </w:r>
      <w:r w:rsidRPr="003032FD">
        <w:rPr>
          <w:rFonts w:ascii="Book Antiqua" w:hAnsi="Book Antiqua"/>
          <w:bCs/>
          <w:sz w:val="24"/>
        </w:rPr>
        <w:t xml:space="preserve">and discharged with a final diagnosis of PUB within 7 </w:t>
      </w:r>
      <w:r w:rsidR="009726C2" w:rsidRPr="003032FD">
        <w:rPr>
          <w:rFonts w:ascii="Book Antiqua" w:hAnsi="Book Antiqua"/>
          <w:bCs/>
          <w:sz w:val="24"/>
        </w:rPr>
        <w:t>d</w:t>
      </w:r>
      <w:r w:rsidRPr="003032FD">
        <w:rPr>
          <w:rFonts w:ascii="Book Antiqua" w:hAnsi="Book Antiqua"/>
          <w:bCs/>
          <w:sz w:val="24"/>
        </w:rPr>
        <w:t xml:space="preserve"> or less, and in whom </w:t>
      </w:r>
      <w:r w:rsidRPr="003032FD">
        <w:rPr>
          <w:rFonts w:ascii="Book Antiqua" w:hAnsi="Book Antiqua"/>
          <w:bCs/>
          <w:i/>
          <w:sz w:val="24"/>
        </w:rPr>
        <w:t>H. pylori</w:t>
      </w:r>
      <w:r w:rsidRPr="003032FD">
        <w:rPr>
          <w:rFonts w:ascii="Book Antiqua" w:hAnsi="Book Antiqua"/>
          <w:bCs/>
          <w:sz w:val="24"/>
        </w:rPr>
        <w:t xml:space="preserve"> </w:t>
      </w:r>
      <w:r w:rsidRPr="003032FD">
        <w:rPr>
          <w:rFonts w:ascii="Book Antiqua" w:hAnsi="Book Antiqua"/>
          <w:iCs/>
          <w:sz w:val="24"/>
        </w:rPr>
        <w:t>infection status was evaluated</w:t>
      </w:r>
      <w:r w:rsidR="008F0142" w:rsidRPr="003032FD">
        <w:rPr>
          <w:rFonts w:ascii="Book Antiqua" w:hAnsi="Book Antiqua"/>
          <w:iCs/>
          <w:sz w:val="24"/>
        </w:rPr>
        <w:t>,</w:t>
      </w:r>
      <w:r w:rsidRPr="003032FD">
        <w:rPr>
          <w:rFonts w:ascii="Book Antiqua" w:hAnsi="Book Antiqua"/>
          <w:iCs/>
          <w:sz w:val="24"/>
        </w:rPr>
        <w:t xml:space="preserve"> was 232. Among these patients, 53.7% (127/232) had confirmed results of </w:t>
      </w:r>
      <w:r w:rsidRPr="003032FD">
        <w:rPr>
          <w:rFonts w:ascii="Book Antiqua" w:hAnsi="Book Antiqua"/>
          <w:i/>
          <w:iCs/>
          <w:sz w:val="24"/>
        </w:rPr>
        <w:t>H. pylori</w:t>
      </w:r>
      <w:r w:rsidRPr="003032FD">
        <w:rPr>
          <w:rFonts w:ascii="Book Antiqua" w:hAnsi="Book Antiqua"/>
          <w:iCs/>
          <w:sz w:val="24"/>
        </w:rPr>
        <w:t xml:space="preserve"> infection </w:t>
      </w:r>
      <w:r w:rsidR="008F0142" w:rsidRPr="003032FD">
        <w:rPr>
          <w:rFonts w:ascii="Book Antiqua" w:hAnsi="Book Antiqua"/>
          <w:iCs/>
          <w:sz w:val="24"/>
        </w:rPr>
        <w:t xml:space="preserve">prior to </w:t>
      </w:r>
      <w:r w:rsidRPr="003032FD">
        <w:rPr>
          <w:rFonts w:ascii="Book Antiqua" w:hAnsi="Book Antiqua"/>
          <w:iCs/>
          <w:sz w:val="24"/>
        </w:rPr>
        <w:t>discharge</w:t>
      </w:r>
      <w:r w:rsidR="008F0142" w:rsidRPr="003032FD">
        <w:rPr>
          <w:rFonts w:ascii="Book Antiqua" w:hAnsi="Book Antiqua"/>
          <w:iCs/>
          <w:sz w:val="24"/>
        </w:rPr>
        <w:t>. R</w:t>
      </w:r>
      <w:r w:rsidRPr="003032FD">
        <w:rPr>
          <w:rFonts w:ascii="Book Antiqua" w:hAnsi="Book Antiqua"/>
          <w:iCs/>
          <w:sz w:val="24"/>
        </w:rPr>
        <w:t xml:space="preserve">esults were not known </w:t>
      </w:r>
      <w:r w:rsidR="008F0142" w:rsidRPr="003032FD">
        <w:rPr>
          <w:rFonts w:ascii="Book Antiqua" w:hAnsi="Book Antiqua"/>
          <w:iCs/>
          <w:sz w:val="24"/>
        </w:rPr>
        <w:t xml:space="preserve">before discharge </w:t>
      </w:r>
      <w:r w:rsidRPr="003032FD">
        <w:rPr>
          <w:rFonts w:ascii="Book Antiqua" w:hAnsi="Book Antiqua"/>
          <w:iCs/>
          <w:sz w:val="24"/>
        </w:rPr>
        <w:t xml:space="preserve">in the other 46.3%. Table 1 shows baseline demographics of the patients </w:t>
      </w:r>
      <w:r w:rsidR="007758C2" w:rsidRPr="003032FD">
        <w:rPr>
          <w:rFonts w:ascii="Book Antiqua" w:hAnsi="Book Antiqua"/>
          <w:iCs/>
          <w:sz w:val="24"/>
        </w:rPr>
        <w:t xml:space="preserve">according to </w:t>
      </w:r>
      <w:r w:rsidRPr="003032FD">
        <w:rPr>
          <w:rFonts w:ascii="Book Antiqua" w:hAnsi="Book Antiqua"/>
          <w:iCs/>
          <w:sz w:val="24"/>
        </w:rPr>
        <w:t xml:space="preserve">the time of </w:t>
      </w:r>
      <w:r w:rsidRPr="003032FD">
        <w:rPr>
          <w:rFonts w:ascii="Book Antiqua" w:hAnsi="Book Antiqua"/>
          <w:i/>
          <w:iCs/>
          <w:sz w:val="24"/>
        </w:rPr>
        <w:t>H. pylori</w:t>
      </w:r>
      <w:r w:rsidRPr="003032FD">
        <w:rPr>
          <w:rFonts w:ascii="Book Antiqua" w:hAnsi="Book Antiqua"/>
          <w:iCs/>
          <w:sz w:val="24"/>
        </w:rPr>
        <w:t xml:space="preserve"> infection status</w:t>
      </w:r>
      <w:r w:rsidR="008F0142" w:rsidRPr="003032FD">
        <w:rPr>
          <w:rFonts w:ascii="Book Antiqua" w:hAnsi="Book Antiqua"/>
          <w:iCs/>
          <w:sz w:val="24"/>
        </w:rPr>
        <w:t xml:space="preserve"> confirmation</w:t>
      </w:r>
      <w:r w:rsidRPr="003032FD">
        <w:rPr>
          <w:rFonts w:ascii="Book Antiqua" w:hAnsi="Book Antiqua"/>
          <w:iCs/>
          <w:sz w:val="24"/>
        </w:rPr>
        <w:t>. Patients who</w:t>
      </w:r>
      <w:r w:rsidR="008F0142" w:rsidRPr="003032FD">
        <w:rPr>
          <w:rFonts w:ascii="Book Antiqua" w:hAnsi="Book Antiqua"/>
          <w:iCs/>
          <w:sz w:val="24"/>
        </w:rPr>
        <w:t>se</w:t>
      </w:r>
      <w:r w:rsidRPr="003032FD">
        <w:rPr>
          <w:rFonts w:ascii="Book Antiqua" w:hAnsi="Book Antiqua"/>
          <w:iCs/>
          <w:sz w:val="24"/>
        </w:rPr>
        <w:t xml:space="preserve"> </w:t>
      </w:r>
      <w:r w:rsidRPr="003032FD">
        <w:rPr>
          <w:rFonts w:ascii="Book Antiqua" w:hAnsi="Book Antiqua"/>
          <w:i/>
          <w:iCs/>
          <w:sz w:val="24"/>
        </w:rPr>
        <w:t>H. pylori</w:t>
      </w:r>
      <w:r w:rsidRPr="003032FD">
        <w:rPr>
          <w:rFonts w:ascii="Book Antiqua" w:hAnsi="Book Antiqua"/>
          <w:iCs/>
          <w:sz w:val="24"/>
        </w:rPr>
        <w:t xml:space="preserve"> infection status </w:t>
      </w:r>
      <w:r w:rsidR="008F0142" w:rsidRPr="003032FD">
        <w:rPr>
          <w:rFonts w:ascii="Book Antiqua" w:hAnsi="Book Antiqua"/>
          <w:iCs/>
          <w:sz w:val="24"/>
        </w:rPr>
        <w:t xml:space="preserve">was confirmed </w:t>
      </w:r>
      <w:r w:rsidRPr="003032FD">
        <w:rPr>
          <w:rFonts w:ascii="Book Antiqua" w:hAnsi="Book Antiqua"/>
          <w:iCs/>
          <w:sz w:val="24"/>
        </w:rPr>
        <w:t xml:space="preserve">during hospitalization had </w:t>
      </w:r>
      <w:r w:rsidR="008F0142" w:rsidRPr="003032FD">
        <w:rPr>
          <w:rFonts w:ascii="Book Antiqua" w:hAnsi="Book Antiqua"/>
          <w:iCs/>
          <w:sz w:val="24"/>
        </w:rPr>
        <w:t xml:space="preserve">both a </w:t>
      </w:r>
      <w:r w:rsidRPr="003032FD">
        <w:rPr>
          <w:rFonts w:ascii="Book Antiqua" w:hAnsi="Book Antiqua"/>
          <w:iCs/>
          <w:sz w:val="24"/>
        </w:rPr>
        <w:t xml:space="preserve">significantly more active </w:t>
      </w:r>
      <w:r w:rsidR="008F0142" w:rsidRPr="003032FD">
        <w:rPr>
          <w:rFonts w:ascii="Book Antiqua" w:hAnsi="Book Antiqua"/>
          <w:iCs/>
          <w:sz w:val="24"/>
        </w:rPr>
        <w:t xml:space="preserve">ulcer stage </w:t>
      </w:r>
      <w:r w:rsidRPr="003032FD">
        <w:rPr>
          <w:rFonts w:ascii="Book Antiqua" w:hAnsi="Book Antiqua"/>
          <w:iCs/>
          <w:sz w:val="24"/>
        </w:rPr>
        <w:t>(</w:t>
      </w:r>
      <w:r w:rsidRPr="003032FD">
        <w:rPr>
          <w:rFonts w:ascii="Book Antiqua" w:hAnsi="Book Antiqua"/>
          <w:i/>
          <w:iCs/>
          <w:sz w:val="24"/>
        </w:rPr>
        <w:t>P</w:t>
      </w:r>
      <w:r w:rsidR="00816FBF" w:rsidRPr="003032FD">
        <w:rPr>
          <w:rFonts w:ascii="Book Antiqua" w:hAnsi="Book Antiqua"/>
          <w:i/>
          <w:iCs/>
          <w:sz w:val="24"/>
        </w:rPr>
        <w:t xml:space="preserve"> </w:t>
      </w:r>
      <w:r w:rsidRPr="003032FD">
        <w:rPr>
          <w:rFonts w:ascii="Book Antiqua" w:hAnsi="Book Antiqua"/>
          <w:iCs/>
          <w:sz w:val="24"/>
        </w:rPr>
        <w:t>=</w:t>
      </w:r>
      <w:r w:rsidR="00816FBF" w:rsidRPr="003032FD">
        <w:rPr>
          <w:rFonts w:ascii="Book Antiqua" w:hAnsi="Book Antiqua"/>
          <w:iCs/>
          <w:sz w:val="24"/>
        </w:rPr>
        <w:t xml:space="preserve"> </w:t>
      </w:r>
      <w:r w:rsidRPr="003032FD">
        <w:rPr>
          <w:rFonts w:ascii="Book Antiqua" w:hAnsi="Book Antiqua"/>
          <w:iCs/>
          <w:sz w:val="24"/>
        </w:rPr>
        <w:t xml:space="preserve">0.045) and longer duration of hospitalization than patients discharged before confirmation of </w:t>
      </w:r>
      <w:r w:rsidRPr="003032FD">
        <w:rPr>
          <w:rFonts w:ascii="Book Antiqua" w:hAnsi="Book Antiqua"/>
          <w:i/>
          <w:iCs/>
          <w:sz w:val="24"/>
        </w:rPr>
        <w:t>H. pylori</w:t>
      </w:r>
      <w:r w:rsidRPr="003032FD">
        <w:rPr>
          <w:rFonts w:ascii="Book Antiqua" w:hAnsi="Book Antiqua"/>
          <w:iCs/>
          <w:sz w:val="24"/>
        </w:rPr>
        <w:t xml:space="preserve"> infection status (</w:t>
      </w:r>
      <w:r w:rsidRPr="003032FD">
        <w:rPr>
          <w:rFonts w:ascii="Book Antiqua" w:hAnsi="Book Antiqua"/>
          <w:i/>
          <w:iCs/>
          <w:sz w:val="24"/>
        </w:rPr>
        <w:t>P</w:t>
      </w:r>
      <w:r w:rsidR="00816FBF" w:rsidRPr="003032FD">
        <w:rPr>
          <w:rFonts w:ascii="Book Antiqua" w:hAnsi="Book Antiqua"/>
          <w:i/>
          <w:iCs/>
          <w:sz w:val="24"/>
        </w:rPr>
        <w:t xml:space="preserve"> </w:t>
      </w:r>
      <w:r w:rsidRPr="003032FD">
        <w:rPr>
          <w:rFonts w:ascii="Book Antiqua" w:hAnsi="Book Antiqua"/>
          <w:iCs/>
          <w:sz w:val="24"/>
        </w:rPr>
        <w:t>=</w:t>
      </w:r>
      <w:r w:rsidR="00816FBF" w:rsidRPr="003032FD">
        <w:rPr>
          <w:rFonts w:ascii="Book Antiqua" w:hAnsi="Book Antiqua"/>
          <w:iCs/>
          <w:sz w:val="24"/>
        </w:rPr>
        <w:t xml:space="preserve"> </w:t>
      </w:r>
      <w:r w:rsidRPr="003032FD">
        <w:rPr>
          <w:rFonts w:ascii="Book Antiqua" w:hAnsi="Book Antiqua"/>
          <w:iCs/>
          <w:sz w:val="24"/>
        </w:rPr>
        <w:t xml:space="preserve">0.009). However, </w:t>
      </w:r>
      <w:r w:rsidR="008F0142" w:rsidRPr="003032FD">
        <w:rPr>
          <w:rFonts w:ascii="Book Antiqua" w:hAnsi="Book Antiqua"/>
          <w:iCs/>
          <w:sz w:val="24"/>
        </w:rPr>
        <w:t xml:space="preserve">the </w:t>
      </w:r>
      <w:r w:rsidR="003E7D5F" w:rsidRPr="003032FD">
        <w:rPr>
          <w:rFonts w:ascii="Book Antiqua" w:hAnsi="Book Antiqua"/>
          <w:iCs/>
          <w:sz w:val="24"/>
        </w:rPr>
        <w:t xml:space="preserve">2 </w:t>
      </w:r>
      <w:r w:rsidR="008F0142" w:rsidRPr="003032FD">
        <w:rPr>
          <w:rFonts w:ascii="Book Antiqua" w:hAnsi="Book Antiqua"/>
          <w:iCs/>
          <w:sz w:val="24"/>
        </w:rPr>
        <w:t xml:space="preserve">groups were similar with respect to </w:t>
      </w:r>
      <w:r w:rsidRPr="003032FD">
        <w:rPr>
          <w:rFonts w:ascii="Book Antiqua" w:hAnsi="Book Antiqua"/>
          <w:iCs/>
          <w:sz w:val="24"/>
        </w:rPr>
        <w:t>whether the patient received endoscopic therapy or not and s</w:t>
      </w:r>
      <w:r w:rsidRPr="003032FD">
        <w:rPr>
          <w:rFonts w:ascii="Book Antiqua" w:hAnsi="Book Antiqua"/>
          <w:sz w:val="24"/>
        </w:rPr>
        <w:t>pecialty of the attending physician</w:t>
      </w:r>
      <w:r w:rsidR="008F0142" w:rsidRPr="003032FD">
        <w:rPr>
          <w:rFonts w:ascii="Book Antiqua" w:hAnsi="Book Antiqua"/>
          <w:sz w:val="24"/>
        </w:rPr>
        <w:t>.</w:t>
      </w:r>
      <w:r w:rsidRPr="003032FD">
        <w:rPr>
          <w:rFonts w:ascii="Book Antiqua" w:hAnsi="Book Antiqua"/>
          <w:sz w:val="24"/>
        </w:rPr>
        <w:t xml:space="preserve"> </w:t>
      </w:r>
      <w:r w:rsidRPr="003032FD">
        <w:rPr>
          <w:rFonts w:ascii="Book Antiqua" w:hAnsi="Book Antiqua"/>
          <w:iCs/>
          <w:sz w:val="24"/>
        </w:rPr>
        <w:t xml:space="preserve">Multivariate analysis also showed that </w:t>
      </w:r>
      <w:r w:rsidR="00B83CCF" w:rsidRPr="003032FD">
        <w:rPr>
          <w:rFonts w:ascii="Book Antiqua" w:hAnsi="Book Antiqua"/>
          <w:iCs/>
          <w:sz w:val="24"/>
        </w:rPr>
        <w:t xml:space="preserve">shorter </w:t>
      </w:r>
      <w:r w:rsidR="008F16C8" w:rsidRPr="003032FD">
        <w:rPr>
          <w:rFonts w:ascii="Book Antiqua" w:hAnsi="Book Antiqua"/>
          <w:iCs/>
          <w:sz w:val="24"/>
        </w:rPr>
        <w:t xml:space="preserve">duration of hospitalization and </w:t>
      </w:r>
      <w:r w:rsidR="00B83CCF" w:rsidRPr="003032FD">
        <w:rPr>
          <w:rFonts w:ascii="Book Antiqua" w:hAnsi="Book Antiqua"/>
          <w:iCs/>
          <w:sz w:val="24"/>
        </w:rPr>
        <w:t xml:space="preserve">healing </w:t>
      </w:r>
      <w:r w:rsidR="008F16C8" w:rsidRPr="003032FD">
        <w:rPr>
          <w:rFonts w:ascii="Book Antiqua" w:hAnsi="Book Antiqua"/>
          <w:iCs/>
          <w:sz w:val="24"/>
        </w:rPr>
        <w:t>stage of ulcer</w:t>
      </w:r>
      <w:r w:rsidRPr="003032FD">
        <w:rPr>
          <w:rFonts w:ascii="Book Antiqua" w:hAnsi="Book Antiqua"/>
          <w:iCs/>
          <w:sz w:val="24"/>
        </w:rPr>
        <w:t xml:space="preserve"> are independent </w:t>
      </w:r>
      <w:r w:rsidRPr="003032FD">
        <w:rPr>
          <w:rFonts w:ascii="Book Antiqua" w:hAnsi="Book Antiqua"/>
          <w:sz w:val="24"/>
        </w:rPr>
        <w:t xml:space="preserve">risk factors for discharge </w:t>
      </w:r>
      <w:r w:rsidR="008F0142" w:rsidRPr="003032FD">
        <w:rPr>
          <w:rFonts w:ascii="Book Antiqua" w:hAnsi="Book Antiqua"/>
          <w:sz w:val="24"/>
        </w:rPr>
        <w:t>prior to</w:t>
      </w:r>
      <w:r w:rsidRPr="003032FD">
        <w:rPr>
          <w:rFonts w:ascii="Book Antiqua" w:hAnsi="Book Antiqua"/>
          <w:sz w:val="24"/>
        </w:rPr>
        <w:t xml:space="preserve"> </w:t>
      </w:r>
      <w:r w:rsidRPr="003032FD">
        <w:rPr>
          <w:rFonts w:ascii="Book Antiqua" w:hAnsi="Book Antiqua"/>
          <w:i/>
          <w:sz w:val="24"/>
        </w:rPr>
        <w:t>H. pylori</w:t>
      </w:r>
      <w:r w:rsidRPr="003032FD">
        <w:rPr>
          <w:rFonts w:ascii="Book Antiqua" w:hAnsi="Book Antiqua"/>
          <w:sz w:val="24"/>
        </w:rPr>
        <w:t xml:space="preserve"> infection status</w:t>
      </w:r>
      <w:r w:rsidR="008F0142" w:rsidRPr="003032FD">
        <w:rPr>
          <w:rFonts w:ascii="Book Antiqua" w:hAnsi="Book Antiqua"/>
          <w:sz w:val="24"/>
        </w:rPr>
        <w:t xml:space="preserve"> confirmation</w:t>
      </w:r>
      <w:r w:rsidRPr="003032FD">
        <w:rPr>
          <w:rFonts w:ascii="Book Antiqua" w:hAnsi="Book Antiqua"/>
          <w:sz w:val="24"/>
        </w:rPr>
        <w:t xml:space="preserve">. One day more </w:t>
      </w:r>
      <w:r w:rsidR="008F0142" w:rsidRPr="003032FD">
        <w:rPr>
          <w:rFonts w:ascii="Book Antiqua" w:hAnsi="Book Antiqua"/>
          <w:sz w:val="24"/>
        </w:rPr>
        <w:t xml:space="preserve">of </w:t>
      </w:r>
      <w:r w:rsidRPr="003032FD">
        <w:rPr>
          <w:rFonts w:ascii="Book Antiqua" w:hAnsi="Book Antiqua"/>
          <w:sz w:val="24"/>
        </w:rPr>
        <w:t xml:space="preserve">hospitalization resulted in a 20.9% greater likelihood of </w:t>
      </w:r>
      <w:r w:rsidRPr="003032FD">
        <w:rPr>
          <w:rFonts w:ascii="Book Antiqua" w:hAnsi="Book Antiqua"/>
          <w:i/>
          <w:sz w:val="24"/>
        </w:rPr>
        <w:t>H. pylori</w:t>
      </w:r>
      <w:r w:rsidRPr="003032FD">
        <w:rPr>
          <w:rFonts w:ascii="Book Antiqua" w:hAnsi="Book Antiqua"/>
          <w:sz w:val="24"/>
        </w:rPr>
        <w:t xml:space="preserve"> infection status </w:t>
      </w:r>
      <w:r w:rsidR="008F0142" w:rsidRPr="003032FD">
        <w:rPr>
          <w:rFonts w:ascii="Book Antiqua" w:hAnsi="Book Antiqua"/>
          <w:sz w:val="24"/>
        </w:rPr>
        <w:t xml:space="preserve">confirmation before </w:t>
      </w:r>
      <w:r w:rsidRPr="003032FD">
        <w:rPr>
          <w:rFonts w:ascii="Book Antiqua" w:hAnsi="Book Antiqua"/>
          <w:sz w:val="24"/>
        </w:rPr>
        <w:t>discharge (OR 0.791</w:t>
      </w:r>
      <w:r w:rsidR="00F25225" w:rsidRPr="003032FD">
        <w:rPr>
          <w:rFonts w:ascii="Book Antiqua" w:eastAsiaTheme="minorEastAsia" w:hAnsi="Book Antiqua"/>
          <w:sz w:val="24"/>
          <w:lang w:eastAsia="zh-CN"/>
        </w:rPr>
        <w:t>,</w:t>
      </w:r>
      <w:r w:rsidRPr="003032FD">
        <w:rPr>
          <w:rFonts w:ascii="Book Antiqua" w:hAnsi="Book Antiqua"/>
          <w:sz w:val="24"/>
        </w:rPr>
        <w:t xml:space="preserve"> </w:t>
      </w:r>
      <w:r w:rsidR="00F25225" w:rsidRPr="003032FD">
        <w:rPr>
          <w:rFonts w:ascii="Book Antiqua" w:hAnsi="Book Antiqua"/>
          <w:sz w:val="24"/>
        </w:rPr>
        <w:t>95%CI:</w:t>
      </w:r>
      <w:r w:rsidRPr="003032FD">
        <w:rPr>
          <w:rFonts w:ascii="Book Antiqua" w:hAnsi="Book Antiqua"/>
          <w:sz w:val="24"/>
        </w:rPr>
        <w:t xml:space="preserve"> 0.662-0.946, </w:t>
      </w:r>
      <w:r w:rsidRPr="003032FD">
        <w:rPr>
          <w:rFonts w:ascii="Book Antiqua" w:hAnsi="Book Antiqua"/>
          <w:i/>
          <w:sz w:val="24"/>
        </w:rPr>
        <w:t>P</w:t>
      </w:r>
      <w:r w:rsidR="00816FBF" w:rsidRPr="003032FD">
        <w:rPr>
          <w:rFonts w:ascii="Book Antiqua" w:hAnsi="Book Antiqua"/>
          <w:i/>
          <w:sz w:val="24"/>
        </w:rPr>
        <w:t xml:space="preserve"> </w:t>
      </w:r>
      <w:r w:rsidRPr="003032FD">
        <w:rPr>
          <w:rFonts w:ascii="Book Antiqua" w:hAnsi="Book Antiqua"/>
          <w:sz w:val="24"/>
        </w:rPr>
        <w:t>=</w:t>
      </w:r>
      <w:r w:rsidR="00816FBF" w:rsidRPr="003032FD">
        <w:rPr>
          <w:rFonts w:ascii="Book Antiqua" w:hAnsi="Book Antiqua"/>
          <w:sz w:val="24"/>
        </w:rPr>
        <w:t xml:space="preserve"> </w:t>
      </w:r>
      <w:r w:rsidRPr="003032FD">
        <w:rPr>
          <w:rFonts w:ascii="Book Antiqua" w:hAnsi="Book Antiqua"/>
          <w:sz w:val="24"/>
        </w:rPr>
        <w:t xml:space="preserve">0.010). </w:t>
      </w:r>
      <w:r w:rsidR="00B83CCF" w:rsidRPr="003032FD">
        <w:rPr>
          <w:rFonts w:ascii="Book Antiqua" w:hAnsi="Book Antiqua"/>
          <w:sz w:val="24"/>
        </w:rPr>
        <w:t xml:space="preserve">Compared with patients in </w:t>
      </w:r>
      <w:r w:rsidR="008F0142" w:rsidRPr="003032FD">
        <w:rPr>
          <w:rFonts w:ascii="Book Antiqua" w:hAnsi="Book Antiqua"/>
          <w:sz w:val="24"/>
        </w:rPr>
        <w:t xml:space="preserve">the </w:t>
      </w:r>
      <w:r w:rsidR="00B83CCF" w:rsidRPr="003032FD">
        <w:rPr>
          <w:rFonts w:ascii="Book Antiqua" w:hAnsi="Book Antiqua"/>
          <w:sz w:val="24"/>
        </w:rPr>
        <w:t xml:space="preserve">active </w:t>
      </w:r>
      <w:r w:rsidR="00100E61" w:rsidRPr="003032FD">
        <w:rPr>
          <w:rFonts w:ascii="Book Antiqua" w:hAnsi="Book Antiqua"/>
          <w:sz w:val="24"/>
        </w:rPr>
        <w:t xml:space="preserve">ulcer </w:t>
      </w:r>
      <w:r w:rsidR="00B83CCF" w:rsidRPr="003032FD">
        <w:rPr>
          <w:rFonts w:ascii="Book Antiqua" w:hAnsi="Book Antiqua"/>
          <w:sz w:val="24"/>
        </w:rPr>
        <w:t>stage</w:t>
      </w:r>
      <w:r w:rsidR="008F0142" w:rsidRPr="003032FD">
        <w:rPr>
          <w:rFonts w:ascii="Book Antiqua" w:hAnsi="Book Antiqua"/>
          <w:sz w:val="24"/>
        </w:rPr>
        <w:t>,</w:t>
      </w:r>
      <w:r w:rsidR="00B83CCF" w:rsidRPr="003032FD">
        <w:rPr>
          <w:rFonts w:ascii="Book Antiqua" w:hAnsi="Book Antiqua"/>
          <w:sz w:val="24"/>
        </w:rPr>
        <w:t xml:space="preserve"> p</w:t>
      </w:r>
      <w:r w:rsidRPr="003032FD">
        <w:rPr>
          <w:rFonts w:ascii="Book Antiqua" w:hAnsi="Book Antiqua"/>
          <w:sz w:val="24"/>
        </w:rPr>
        <w:t xml:space="preserve">atients with ulcer at the healing stage were more likely to be discharged before </w:t>
      </w:r>
      <w:r w:rsidRPr="003032FD">
        <w:rPr>
          <w:rFonts w:ascii="Book Antiqua" w:hAnsi="Book Antiqua"/>
          <w:i/>
          <w:sz w:val="24"/>
        </w:rPr>
        <w:t>H. pylori</w:t>
      </w:r>
      <w:r w:rsidRPr="003032FD">
        <w:rPr>
          <w:rFonts w:ascii="Book Antiqua" w:hAnsi="Book Antiqua"/>
          <w:sz w:val="24"/>
        </w:rPr>
        <w:t xml:space="preserve"> infection status </w:t>
      </w:r>
      <w:r w:rsidR="002B2395" w:rsidRPr="003032FD">
        <w:rPr>
          <w:rFonts w:ascii="Book Antiqua" w:hAnsi="Book Antiqua"/>
          <w:sz w:val="24"/>
        </w:rPr>
        <w:t xml:space="preserve">was confirmed </w:t>
      </w:r>
      <w:r w:rsidRPr="003032FD">
        <w:rPr>
          <w:rFonts w:ascii="Book Antiqua" w:hAnsi="Book Antiqua"/>
          <w:sz w:val="24"/>
        </w:rPr>
        <w:t>(OR 2.150</w:t>
      </w:r>
      <w:r w:rsidR="00F25225" w:rsidRPr="003032FD">
        <w:rPr>
          <w:rFonts w:ascii="Book Antiqua" w:eastAsiaTheme="minorEastAsia" w:hAnsi="Book Antiqua"/>
          <w:sz w:val="24"/>
          <w:lang w:eastAsia="zh-CN"/>
        </w:rPr>
        <w:t xml:space="preserve">, </w:t>
      </w:r>
      <w:r w:rsidR="00F25225" w:rsidRPr="003032FD">
        <w:rPr>
          <w:rFonts w:ascii="Book Antiqua" w:hAnsi="Book Antiqua"/>
          <w:sz w:val="24"/>
        </w:rPr>
        <w:t>95%CI:</w:t>
      </w:r>
      <w:r w:rsidRPr="003032FD">
        <w:rPr>
          <w:rFonts w:ascii="Book Antiqua" w:hAnsi="Book Antiqua"/>
          <w:sz w:val="24"/>
        </w:rPr>
        <w:t xml:space="preserve"> 1.027-4.499, </w:t>
      </w:r>
      <w:r w:rsidRPr="003032FD">
        <w:rPr>
          <w:rFonts w:ascii="Book Antiqua" w:hAnsi="Book Antiqua"/>
          <w:i/>
          <w:sz w:val="24"/>
        </w:rPr>
        <w:t>P</w:t>
      </w:r>
      <w:r w:rsidR="00816FBF" w:rsidRPr="003032FD">
        <w:rPr>
          <w:rFonts w:ascii="Book Antiqua" w:hAnsi="Book Antiqua"/>
          <w:i/>
          <w:sz w:val="24"/>
        </w:rPr>
        <w:t xml:space="preserve"> </w:t>
      </w:r>
      <w:r w:rsidRPr="003032FD">
        <w:rPr>
          <w:rFonts w:ascii="Book Antiqua" w:hAnsi="Book Antiqua"/>
          <w:sz w:val="24"/>
        </w:rPr>
        <w:t>=</w:t>
      </w:r>
      <w:r w:rsidR="00816FBF" w:rsidRPr="003032FD">
        <w:rPr>
          <w:rFonts w:ascii="Book Antiqua" w:hAnsi="Book Antiqua"/>
          <w:sz w:val="24"/>
        </w:rPr>
        <w:t xml:space="preserve"> </w:t>
      </w:r>
      <w:r w:rsidRPr="003032FD">
        <w:rPr>
          <w:rFonts w:ascii="Book Antiqua" w:hAnsi="Book Antiqua"/>
          <w:sz w:val="24"/>
        </w:rPr>
        <w:t>0.042).</w:t>
      </w:r>
    </w:p>
    <w:p w:rsidR="00ED3113" w:rsidRPr="003032FD" w:rsidRDefault="00ED3113" w:rsidP="00111C3D">
      <w:pPr>
        <w:wordWrap/>
        <w:snapToGrid w:val="0"/>
        <w:spacing w:line="360" w:lineRule="auto"/>
        <w:outlineLvl w:val="0"/>
        <w:rPr>
          <w:rFonts w:ascii="Book Antiqua" w:hAnsi="Book Antiqua"/>
          <w:sz w:val="24"/>
        </w:rPr>
      </w:pPr>
    </w:p>
    <w:p w:rsidR="00ED3113" w:rsidRPr="003032FD" w:rsidRDefault="00ED3113" w:rsidP="00111C3D">
      <w:pPr>
        <w:wordWrap/>
        <w:snapToGrid w:val="0"/>
        <w:spacing w:line="360" w:lineRule="auto"/>
        <w:outlineLvl w:val="0"/>
        <w:rPr>
          <w:rFonts w:ascii="Book Antiqua" w:hAnsi="Book Antiqua"/>
          <w:b/>
          <w:bCs/>
          <w:i/>
          <w:sz w:val="24"/>
        </w:rPr>
      </w:pPr>
      <w:r w:rsidRPr="003032FD">
        <w:rPr>
          <w:rFonts w:ascii="Book Antiqua" w:hAnsi="Book Antiqua"/>
          <w:b/>
          <w:bCs/>
          <w:i/>
          <w:sz w:val="24"/>
        </w:rPr>
        <w:t>Clinical course of the patients</w:t>
      </w:r>
    </w:p>
    <w:p w:rsidR="00ED3113" w:rsidRPr="003032FD" w:rsidRDefault="00ED3113" w:rsidP="00111C3D">
      <w:pPr>
        <w:wordWrap/>
        <w:snapToGrid w:val="0"/>
        <w:spacing w:line="360" w:lineRule="auto"/>
        <w:outlineLvl w:val="0"/>
        <w:rPr>
          <w:rFonts w:ascii="Book Antiqua" w:hAnsi="Book Antiqua"/>
          <w:sz w:val="24"/>
        </w:rPr>
      </w:pPr>
      <w:r w:rsidRPr="003032FD">
        <w:rPr>
          <w:rFonts w:ascii="Book Antiqua" w:hAnsi="Book Antiqua"/>
          <w:bCs/>
          <w:sz w:val="24"/>
        </w:rPr>
        <w:t>Figure 1 shows the clinical course of patients hospitalized due to PUB</w:t>
      </w:r>
      <w:r w:rsidRPr="003032FD">
        <w:rPr>
          <w:rFonts w:ascii="Book Antiqua" w:hAnsi="Book Antiqua"/>
          <w:iCs/>
          <w:sz w:val="24"/>
        </w:rPr>
        <w:t xml:space="preserve">. Among 127 patients with confirmed </w:t>
      </w:r>
      <w:r w:rsidRPr="003032FD">
        <w:rPr>
          <w:rFonts w:ascii="Book Antiqua" w:hAnsi="Book Antiqua"/>
          <w:i/>
          <w:iCs/>
          <w:sz w:val="24"/>
        </w:rPr>
        <w:t>H. pylori</w:t>
      </w:r>
      <w:r w:rsidRPr="003032FD">
        <w:rPr>
          <w:rFonts w:ascii="Book Antiqua" w:hAnsi="Book Antiqua"/>
          <w:iCs/>
          <w:sz w:val="24"/>
        </w:rPr>
        <w:t xml:space="preserve"> infection status </w:t>
      </w:r>
      <w:r w:rsidR="00EF5EDA" w:rsidRPr="003032FD">
        <w:rPr>
          <w:rFonts w:ascii="Book Antiqua" w:hAnsi="Book Antiqua"/>
          <w:iCs/>
          <w:sz w:val="24"/>
        </w:rPr>
        <w:t xml:space="preserve">prior to </w:t>
      </w:r>
      <w:r w:rsidRPr="003032FD">
        <w:rPr>
          <w:rFonts w:ascii="Book Antiqua" w:hAnsi="Book Antiqua"/>
          <w:iCs/>
          <w:sz w:val="24"/>
        </w:rPr>
        <w:t xml:space="preserve">discharge, </w:t>
      </w:r>
      <w:r w:rsidRPr="003032FD">
        <w:rPr>
          <w:rFonts w:ascii="Book Antiqua" w:hAnsi="Book Antiqua"/>
          <w:bCs/>
          <w:sz w:val="24"/>
        </w:rPr>
        <w:t>64.6% (82/127)</w:t>
      </w:r>
      <w:r w:rsidRPr="003032FD">
        <w:rPr>
          <w:rFonts w:ascii="Book Antiqua" w:hAnsi="Book Antiqua"/>
          <w:iCs/>
          <w:sz w:val="24"/>
        </w:rPr>
        <w:t xml:space="preserve"> were </w:t>
      </w:r>
      <w:r w:rsidRPr="003032FD">
        <w:rPr>
          <w:rFonts w:ascii="Book Antiqua" w:hAnsi="Book Antiqua"/>
          <w:i/>
          <w:iCs/>
          <w:sz w:val="24"/>
        </w:rPr>
        <w:t>H. pylori</w:t>
      </w:r>
      <w:r w:rsidRPr="003032FD">
        <w:rPr>
          <w:rFonts w:ascii="Book Antiqua" w:hAnsi="Book Antiqua"/>
          <w:iCs/>
          <w:sz w:val="24"/>
        </w:rPr>
        <w:t xml:space="preserve">-positive and most (97.6%) </w:t>
      </w:r>
      <w:r w:rsidR="00EF5EDA" w:rsidRPr="003032FD">
        <w:rPr>
          <w:rFonts w:ascii="Book Antiqua" w:hAnsi="Book Antiqua"/>
          <w:iCs/>
          <w:sz w:val="24"/>
        </w:rPr>
        <w:t xml:space="preserve">had </w:t>
      </w:r>
      <w:r w:rsidRPr="003032FD">
        <w:rPr>
          <w:rFonts w:ascii="Book Antiqua" w:hAnsi="Book Antiqua"/>
          <w:iCs/>
          <w:sz w:val="24"/>
        </w:rPr>
        <w:t>beg</w:t>
      </w:r>
      <w:r w:rsidR="00EF5EDA" w:rsidRPr="003032FD">
        <w:rPr>
          <w:rFonts w:ascii="Book Antiqua" w:hAnsi="Book Antiqua"/>
          <w:iCs/>
          <w:sz w:val="24"/>
        </w:rPr>
        <w:t>u</w:t>
      </w:r>
      <w:r w:rsidRPr="003032FD">
        <w:rPr>
          <w:rFonts w:ascii="Book Antiqua" w:hAnsi="Book Antiqua"/>
          <w:iCs/>
          <w:sz w:val="24"/>
        </w:rPr>
        <w:t xml:space="preserve">n eradication therapy during </w:t>
      </w:r>
      <w:r w:rsidR="00EF5EDA" w:rsidRPr="003032FD">
        <w:rPr>
          <w:rFonts w:ascii="Book Antiqua" w:hAnsi="Book Antiqua"/>
          <w:iCs/>
          <w:sz w:val="24"/>
        </w:rPr>
        <w:t xml:space="preserve">their </w:t>
      </w:r>
      <w:r w:rsidRPr="003032FD">
        <w:rPr>
          <w:rFonts w:ascii="Book Antiqua" w:hAnsi="Book Antiqua"/>
          <w:iCs/>
          <w:sz w:val="24"/>
        </w:rPr>
        <w:t>hospitalization</w:t>
      </w:r>
      <w:r w:rsidR="00BD06AC" w:rsidRPr="003032FD">
        <w:rPr>
          <w:rFonts w:ascii="Book Antiqua" w:hAnsi="Book Antiqua"/>
          <w:iCs/>
          <w:sz w:val="24"/>
        </w:rPr>
        <w:t xml:space="preserve"> </w:t>
      </w:r>
      <w:r w:rsidRPr="003032FD">
        <w:rPr>
          <w:rFonts w:ascii="Book Antiqua" w:hAnsi="Book Antiqua"/>
          <w:iCs/>
          <w:sz w:val="24"/>
        </w:rPr>
        <w:t>(</w:t>
      </w:r>
      <w:r w:rsidR="00F25225" w:rsidRPr="003032FD">
        <w:rPr>
          <w:rFonts w:ascii="Book Antiqua" w:hAnsi="Book Antiqua"/>
          <w:i/>
          <w:iCs/>
          <w:sz w:val="24"/>
        </w:rPr>
        <w:t>n</w:t>
      </w:r>
      <w:r w:rsidR="00816FBF" w:rsidRPr="003032FD">
        <w:rPr>
          <w:rFonts w:ascii="Book Antiqua" w:hAnsi="Book Antiqua"/>
          <w:iCs/>
          <w:sz w:val="24"/>
        </w:rPr>
        <w:t xml:space="preserve"> </w:t>
      </w:r>
      <w:r w:rsidRPr="003032FD">
        <w:rPr>
          <w:rFonts w:ascii="Book Antiqua" w:hAnsi="Book Antiqua"/>
          <w:iCs/>
          <w:sz w:val="24"/>
        </w:rPr>
        <w:t>=</w:t>
      </w:r>
      <w:r w:rsidR="00816FBF" w:rsidRPr="003032FD">
        <w:rPr>
          <w:rFonts w:ascii="Book Antiqua" w:hAnsi="Book Antiqua"/>
          <w:iCs/>
          <w:sz w:val="24"/>
        </w:rPr>
        <w:t xml:space="preserve"> </w:t>
      </w:r>
      <w:r w:rsidRPr="003032FD">
        <w:rPr>
          <w:rFonts w:ascii="Book Antiqua" w:hAnsi="Book Antiqua"/>
          <w:iCs/>
          <w:sz w:val="24"/>
        </w:rPr>
        <w:t>77) or in an outpatient clinic (</w:t>
      </w:r>
      <w:r w:rsidR="00F25225" w:rsidRPr="003032FD">
        <w:rPr>
          <w:rFonts w:ascii="Book Antiqua" w:hAnsi="Book Antiqua"/>
          <w:i/>
          <w:iCs/>
          <w:sz w:val="24"/>
        </w:rPr>
        <w:t>n</w:t>
      </w:r>
      <w:r w:rsidR="00816FBF" w:rsidRPr="003032FD">
        <w:rPr>
          <w:rFonts w:ascii="Book Antiqua" w:hAnsi="Book Antiqua"/>
          <w:iCs/>
          <w:sz w:val="24"/>
        </w:rPr>
        <w:t xml:space="preserve"> </w:t>
      </w:r>
      <w:r w:rsidRPr="003032FD">
        <w:rPr>
          <w:rFonts w:ascii="Book Antiqua" w:hAnsi="Book Antiqua"/>
          <w:iCs/>
          <w:sz w:val="24"/>
        </w:rPr>
        <w:t>=</w:t>
      </w:r>
      <w:r w:rsidR="00816FBF" w:rsidRPr="003032FD">
        <w:rPr>
          <w:rFonts w:ascii="Book Antiqua" w:hAnsi="Book Antiqua"/>
          <w:iCs/>
          <w:sz w:val="24"/>
        </w:rPr>
        <w:t xml:space="preserve"> </w:t>
      </w:r>
      <w:r w:rsidRPr="003032FD">
        <w:rPr>
          <w:rFonts w:ascii="Book Antiqua" w:hAnsi="Book Antiqua"/>
          <w:iCs/>
          <w:sz w:val="24"/>
        </w:rPr>
        <w:t xml:space="preserve">3). Among the patients discharged </w:t>
      </w:r>
      <w:r w:rsidR="00EF5EDA" w:rsidRPr="003032FD">
        <w:rPr>
          <w:rFonts w:ascii="Book Antiqua" w:hAnsi="Book Antiqua"/>
          <w:iCs/>
          <w:sz w:val="24"/>
        </w:rPr>
        <w:t xml:space="preserve">prior to </w:t>
      </w:r>
      <w:r w:rsidRPr="003032FD">
        <w:rPr>
          <w:rFonts w:ascii="Book Antiqua" w:hAnsi="Book Antiqua"/>
          <w:iCs/>
          <w:sz w:val="24"/>
        </w:rPr>
        <w:t xml:space="preserve">confirmation of </w:t>
      </w:r>
      <w:r w:rsidRPr="003032FD">
        <w:rPr>
          <w:rFonts w:ascii="Book Antiqua" w:hAnsi="Book Antiqua"/>
          <w:i/>
          <w:iCs/>
          <w:sz w:val="24"/>
        </w:rPr>
        <w:t>H. pylori</w:t>
      </w:r>
      <w:r w:rsidRPr="003032FD">
        <w:rPr>
          <w:rFonts w:ascii="Book Antiqua" w:hAnsi="Book Antiqua"/>
          <w:iCs/>
          <w:sz w:val="24"/>
        </w:rPr>
        <w:t xml:space="preserve"> infection status</w:t>
      </w:r>
      <w:r w:rsidR="00EF5EDA" w:rsidRPr="003032FD">
        <w:rPr>
          <w:rFonts w:ascii="Book Antiqua" w:hAnsi="Book Antiqua"/>
          <w:iCs/>
          <w:sz w:val="24"/>
        </w:rPr>
        <w:t xml:space="preserve"> results</w:t>
      </w:r>
      <w:r w:rsidRPr="003032FD">
        <w:rPr>
          <w:rFonts w:ascii="Book Antiqua" w:hAnsi="Book Antiqua"/>
          <w:iCs/>
          <w:sz w:val="24"/>
        </w:rPr>
        <w:t xml:space="preserve">, 13.3% (14/105) </w:t>
      </w:r>
      <w:r w:rsidR="00EF5EDA" w:rsidRPr="003032FD">
        <w:rPr>
          <w:rFonts w:ascii="Book Antiqua" w:hAnsi="Book Antiqua"/>
          <w:iCs/>
          <w:sz w:val="24"/>
        </w:rPr>
        <w:t xml:space="preserve">were </w:t>
      </w:r>
      <w:r w:rsidRPr="003032FD">
        <w:rPr>
          <w:rFonts w:ascii="Book Antiqua" w:hAnsi="Book Antiqua"/>
          <w:iCs/>
          <w:sz w:val="24"/>
        </w:rPr>
        <w:t xml:space="preserve">lost to follow-up. For the remaining 91 patients, the </w:t>
      </w:r>
      <w:r w:rsidR="00EF5EDA" w:rsidRPr="003032FD">
        <w:rPr>
          <w:rFonts w:ascii="Book Antiqua" w:hAnsi="Book Antiqua"/>
          <w:iCs/>
          <w:sz w:val="24"/>
        </w:rPr>
        <w:t xml:space="preserve">mean </w:t>
      </w:r>
      <w:r w:rsidRPr="003032FD">
        <w:rPr>
          <w:rFonts w:ascii="Book Antiqua" w:hAnsi="Book Antiqua"/>
          <w:iCs/>
          <w:sz w:val="24"/>
        </w:rPr>
        <w:t xml:space="preserve">time period from discharge </w:t>
      </w:r>
      <w:r w:rsidR="00EF5EDA" w:rsidRPr="003032FD">
        <w:rPr>
          <w:rFonts w:ascii="Book Antiqua" w:hAnsi="Book Antiqua"/>
          <w:iCs/>
          <w:sz w:val="24"/>
        </w:rPr>
        <w:t xml:space="preserve">to </w:t>
      </w:r>
      <w:r w:rsidRPr="003032FD">
        <w:rPr>
          <w:rFonts w:ascii="Book Antiqua" w:hAnsi="Book Antiqua"/>
          <w:iCs/>
          <w:sz w:val="24"/>
        </w:rPr>
        <w:t xml:space="preserve">first outpatient clinic </w:t>
      </w:r>
      <w:r w:rsidR="00EF5EDA" w:rsidRPr="003032FD">
        <w:rPr>
          <w:rFonts w:ascii="Book Antiqua" w:hAnsi="Book Antiqua"/>
          <w:iCs/>
          <w:sz w:val="24"/>
        </w:rPr>
        <w:t xml:space="preserve">visit </w:t>
      </w:r>
      <w:r w:rsidRPr="003032FD">
        <w:rPr>
          <w:rFonts w:ascii="Book Antiqua" w:hAnsi="Book Antiqua"/>
          <w:iCs/>
          <w:sz w:val="24"/>
        </w:rPr>
        <w:t xml:space="preserve">was 11 </w:t>
      </w:r>
      <w:r w:rsidR="009726C2" w:rsidRPr="003032FD">
        <w:rPr>
          <w:rFonts w:ascii="Book Antiqua" w:hAnsi="Book Antiqua"/>
          <w:iCs/>
          <w:sz w:val="24"/>
        </w:rPr>
        <w:t>d</w:t>
      </w:r>
      <w:r w:rsidRPr="003032FD">
        <w:rPr>
          <w:rFonts w:ascii="Book Antiqua" w:hAnsi="Book Antiqua"/>
          <w:iCs/>
          <w:sz w:val="24"/>
        </w:rPr>
        <w:t xml:space="preserve"> </w:t>
      </w:r>
      <w:r w:rsidRPr="003032FD">
        <w:rPr>
          <w:rFonts w:ascii="Book Antiqua" w:hAnsi="Book Antiqua"/>
          <w:bCs/>
          <w:sz w:val="24"/>
        </w:rPr>
        <w:t>(</w:t>
      </w:r>
      <w:r w:rsidR="00F25225" w:rsidRPr="003032FD">
        <w:rPr>
          <w:rFonts w:ascii="Book Antiqua" w:hAnsi="Book Antiqua"/>
          <w:bCs/>
          <w:sz w:val="24"/>
        </w:rPr>
        <w:t>95%CI:</w:t>
      </w:r>
      <w:r w:rsidR="00816FBF" w:rsidRPr="003032FD">
        <w:rPr>
          <w:rFonts w:ascii="Book Antiqua" w:hAnsi="Book Antiqua"/>
          <w:bCs/>
          <w:sz w:val="24"/>
        </w:rPr>
        <w:t xml:space="preserve"> </w:t>
      </w:r>
      <w:r w:rsidR="00F25225" w:rsidRPr="003032FD">
        <w:rPr>
          <w:rFonts w:ascii="Book Antiqua" w:hAnsi="Book Antiqua"/>
          <w:bCs/>
          <w:sz w:val="24"/>
        </w:rPr>
        <w:t>10-13</w:t>
      </w:r>
      <w:r w:rsidRPr="003032FD">
        <w:rPr>
          <w:rFonts w:ascii="Book Antiqua" w:hAnsi="Book Antiqua"/>
          <w:bCs/>
          <w:sz w:val="24"/>
        </w:rPr>
        <w:t xml:space="preserve">) and 31.9% (29/91) </w:t>
      </w:r>
      <w:r w:rsidR="00EF5EDA" w:rsidRPr="003032FD">
        <w:rPr>
          <w:rFonts w:ascii="Book Antiqua" w:hAnsi="Book Antiqua"/>
          <w:bCs/>
          <w:sz w:val="24"/>
        </w:rPr>
        <w:t>were found to be</w:t>
      </w:r>
      <w:r w:rsidRPr="003032FD">
        <w:rPr>
          <w:rFonts w:ascii="Book Antiqua" w:hAnsi="Book Antiqua"/>
          <w:bCs/>
          <w:sz w:val="24"/>
        </w:rPr>
        <w:t xml:space="preserve"> </w:t>
      </w:r>
      <w:r w:rsidRPr="003032FD">
        <w:rPr>
          <w:rFonts w:ascii="Book Antiqua" w:hAnsi="Book Antiqua"/>
          <w:bCs/>
          <w:i/>
          <w:sz w:val="24"/>
        </w:rPr>
        <w:t>H. pylori</w:t>
      </w:r>
      <w:r w:rsidRPr="003032FD">
        <w:rPr>
          <w:rFonts w:ascii="Book Antiqua" w:hAnsi="Book Antiqua"/>
          <w:bCs/>
          <w:sz w:val="24"/>
        </w:rPr>
        <w:t>-positive</w:t>
      </w:r>
      <w:r w:rsidR="00EF5EDA" w:rsidRPr="003032FD">
        <w:rPr>
          <w:rFonts w:ascii="Book Antiqua" w:hAnsi="Book Antiqua"/>
          <w:bCs/>
          <w:sz w:val="24"/>
        </w:rPr>
        <w:t xml:space="preserve"> in the outpatient setting</w:t>
      </w:r>
      <w:r w:rsidRPr="003032FD">
        <w:rPr>
          <w:rFonts w:ascii="Book Antiqua" w:hAnsi="Book Antiqua"/>
          <w:bCs/>
          <w:sz w:val="24"/>
        </w:rPr>
        <w:t xml:space="preserve">. </w:t>
      </w:r>
      <w:r w:rsidRPr="003032FD">
        <w:rPr>
          <w:rFonts w:ascii="Book Antiqua" w:hAnsi="Book Antiqua"/>
          <w:iCs/>
          <w:sz w:val="24"/>
        </w:rPr>
        <w:t xml:space="preserve">Among the patients found to be </w:t>
      </w:r>
      <w:r w:rsidRPr="003032FD">
        <w:rPr>
          <w:rFonts w:ascii="Book Antiqua" w:hAnsi="Book Antiqua"/>
          <w:i/>
          <w:iCs/>
          <w:sz w:val="24"/>
        </w:rPr>
        <w:t>H. pylori</w:t>
      </w:r>
      <w:r w:rsidRPr="003032FD">
        <w:rPr>
          <w:rFonts w:ascii="Book Antiqua" w:hAnsi="Book Antiqua"/>
          <w:iCs/>
          <w:sz w:val="24"/>
        </w:rPr>
        <w:t xml:space="preserve">-positive in the outpatient clinic, only 58.6% (17/29) received </w:t>
      </w:r>
      <w:r w:rsidRPr="003032FD">
        <w:rPr>
          <w:rFonts w:ascii="Book Antiqua" w:hAnsi="Book Antiqua"/>
          <w:iCs/>
          <w:sz w:val="24"/>
        </w:rPr>
        <w:lastRenderedPageBreak/>
        <w:t>eradication therapy</w:t>
      </w:r>
      <w:r w:rsidR="00EF5EDA" w:rsidRPr="003032FD">
        <w:rPr>
          <w:rFonts w:ascii="Book Antiqua" w:hAnsi="Book Antiqua"/>
          <w:iCs/>
          <w:sz w:val="24"/>
        </w:rPr>
        <w:t>. T</w:t>
      </w:r>
      <w:r w:rsidRPr="003032FD">
        <w:rPr>
          <w:rFonts w:ascii="Book Antiqua" w:hAnsi="Book Antiqua"/>
          <w:iCs/>
          <w:sz w:val="24"/>
        </w:rPr>
        <w:t xml:space="preserve">he </w:t>
      </w:r>
      <w:r w:rsidR="00EF5EDA" w:rsidRPr="003032FD">
        <w:rPr>
          <w:rFonts w:ascii="Book Antiqua" w:hAnsi="Book Antiqua"/>
          <w:iCs/>
          <w:sz w:val="24"/>
        </w:rPr>
        <w:t xml:space="preserve">mean </w:t>
      </w:r>
      <w:r w:rsidRPr="003032FD">
        <w:rPr>
          <w:rFonts w:ascii="Book Antiqua" w:hAnsi="Book Antiqua"/>
          <w:iCs/>
          <w:sz w:val="24"/>
        </w:rPr>
        <w:t xml:space="preserve">time period from discharge </w:t>
      </w:r>
      <w:r w:rsidR="00EF5EDA" w:rsidRPr="003032FD">
        <w:rPr>
          <w:rFonts w:ascii="Book Antiqua" w:hAnsi="Book Antiqua"/>
          <w:iCs/>
          <w:sz w:val="24"/>
        </w:rPr>
        <w:t xml:space="preserve">to </w:t>
      </w:r>
      <w:r w:rsidRPr="003032FD">
        <w:rPr>
          <w:rFonts w:ascii="Book Antiqua" w:hAnsi="Book Antiqua"/>
          <w:iCs/>
          <w:sz w:val="24"/>
        </w:rPr>
        <w:t xml:space="preserve">first day of </w:t>
      </w:r>
      <w:r w:rsidR="00EF5EDA" w:rsidRPr="003032FD">
        <w:rPr>
          <w:rFonts w:ascii="Book Antiqua" w:hAnsi="Book Antiqua"/>
          <w:iCs/>
          <w:sz w:val="24"/>
        </w:rPr>
        <w:t xml:space="preserve">the </w:t>
      </w:r>
      <w:r w:rsidRPr="003032FD">
        <w:rPr>
          <w:rFonts w:ascii="Book Antiqua" w:hAnsi="Book Antiqua"/>
          <w:iCs/>
          <w:sz w:val="24"/>
        </w:rPr>
        <w:t xml:space="preserve">eradication regimen was 18 </w:t>
      </w:r>
      <w:r w:rsidR="009726C2" w:rsidRPr="003032FD">
        <w:rPr>
          <w:rFonts w:ascii="Book Antiqua" w:hAnsi="Book Antiqua"/>
          <w:iCs/>
          <w:sz w:val="24"/>
        </w:rPr>
        <w:t>d</w:t>
      </w:r>
      <w:r w:rsidRPr="003032FD">
        <w:rPr>
          <w:rFonts w:ascii="Book Antiqua" w:hAnsi="Book Antiqua"/>
          <w:iCs/>
          <w:sz w:val="24"/>
        </w:rPr>
        <w:t xml:space="preserve"> (</w:t>
      </w:r>
      <w:r w:rsidR="00F25225" w:rsidRPr="003032FD">
        <w:rPr>
          <w:rFonts w:ascii="Book Antiqua" w:hAnsi="Book Antiqua"/>
          <w:iCs/>
          <w:sz w:val="24"/>
        </w:rPr>
        <w:t>95%CI:</w:t>
      </w:r>
      <w:r w:rsidR="00816FBF" w:rsidRPr="003032FD">
        <w:rPr>
          <w:rFonts w:ascii="Book Antiqua" w:hAnsi="Book Antiqua"/>
          <w:iCs/>
          <w:sz w:val="24"/>
        </w:rPr>
        <w:t xml:space="preserve"> </w:t>
      </w:r>
      <w:r w:rsidR="00F25225" w:rsidRPr="003032FD">
        <w:rPr>
          <w:rFonts w:ascii="Book Antiqua" w:hAnsi="Book Antiqua"/>
          <w:iCs/>
          <w:sz w:val="24"/>
        </w:rPr>
        <w:t>11-24</w:t>
      </w:r>
      <w:r w:rsidRPr="003032FD">
        <w:rPr>
          <w:rFonts w:ascii="Book Antiqua" w:hAnsi="Book Antiqua"/>
          <w:iCs/>
          <w:sz w:val="24"/>
        </w:rPr>
        <w:t xml:space="preserve">). </w:t>
      </w:r>
      <w:r w:rsidR="00EF5EDA" w:rsidRPr="003032FD">
        <w:rPr>
          <w:rFonts w:ascii="Book Antiqua" w:hAnsi="Book Antiqua"/>
          <w:iCs/>
          <w:sz w:val="24"/>
        </w:rPr>
        <w:t xml:space="preserve">Eradication therapy was not performed in </w:t>
      </w:r>
      <w:r w:rsidR="003E7D5F" w:rsidRPr="003032FD">
        <w:rPr>
          <w:rFonts w:ascii="Book Antiqua" w:hAnsi="Book Antiqua"/>
          <w:iCs/>
          <w:sz w:val="24"/>
        </w:rPr>
        <w:t xml:space="preserve">2 </w:t>
      </w:r>
      <w:r w:rsidRPr="003032FD">
        <w:rPr>
          <w:rFonts w:ascii="Book Antiqua" w:hAnsi="Book Antiqua"/>
          <w:iCs/>
          <w:sz w:val="24"/>
        </w:rPr>
        <w:t xml:space="preserve">patients </w:t>
      </w:r>
      <w:r w:rsidR="00EF5EDA" w:rsidRPr="003032FD">
        <w:rPr>
          <w:rFonts w:ascii="Book Antiqua" w:hAnsi="Book Antiqua"/>
          <w:iCs/>
          <w:sz w:val="24"/>
        </w:rPr>
        <w:t>whose</w:t>
      </w:r>
      <w:r w:rsidRPr="003032FD">
        <w:rPr>
          <w:rFonts w:ascii="Book Antiqua" w:hAnsi="Book Antiqua"/>
          <w:iCs/>
          <w:sz w:val="24"/>
        </w:rPr>
        <w:t xml:space="preserve"> </w:t>
      </w:r>
      <w:r w:rsidRPr="003032FD">
        <w:rPr>
          <w:rFonts w:ascii="Book Antiqua" w:hAnsi="Book Antiqua"/>
          <w:i/>
          <w:iCs/>
          <w:sz w:val="24"/>
        </w:rPr>
        <w:t>H. pylori</w:t>
      </w:r>
      <w:r w:rsidRPr="003032FD">
        <w:rPr>
          <w:rFonts w:ascii="Book Antiqua" w:hAnsi="Book Antiqua"/>
          <w:iCs/>
          <w:sz w:val="24"/>
        </w:rPr>
        <w:t xml:space="preserve"> infection </w:t>
      </w:r>
      <w:r w:rsidR="00EF5EDA" w:rsidRPr="003032FD">
        <w:rPr>
          <w:rFonts w:ascii="Book Antiqua" w:hAnsi="Book Antiqua"/>
          <w:iCs/>
          <w:sz w:val="24"/>
        </w:rPr>
        <w:t xml:space="preserve">was confirmed </w:t>
      </w:r>
      <w:r w:rsidRPr="003032FD">
        <w:rPr>
          <w:rFonts w:ascii="Book Antiqua" w:hAnsi="Book Antiqua"/>
          <w:iCs/>
          <w:sz w:val="24"/>
        </w:rPr>
        <w:t xml:space="preserve">during hospitalization and 12 patients </w:t>
      </w:r>
      <w:r w:rsidR="00EF5EDA" w:rsidRPr="003032FD">
        <w:rPr>
          <w:rFonts w:ascii="Book Antiqua" w:hAnsi="Book Antiqua"/>
          <w:iCs/>
          <w:sz w:val="24"/>
        </w:rPr>
        <w:t>whose</w:t>
      </w:r>
      <w:r w:rsidRPr="003032FD">
        <w:rPr>
          <w:rFonts w:ascii="Book Antiqua" w:hAnsi="Book Antiqua"/>
          <w:iCs/>
          <w:sz w:val="24"/>
        </w:rPr>
        <w:t xml:space="preserve"> </w:t>
      </w:r>
      <w:r w:rsidRPr="003032FD">
        <w:rPr>
          <w:rFonts w:ascii="Book Antiqua" w:hAnsi="Book Antiqua"/>
          <w:i/>
          <w:iCs/>
          <w:sz w:val="24"/>
        </w:rPr>
        <w:t>H. pylori</w:t>
      </w:r>
      <w:r w:rsidRPr="003032FD">
        <w:rPr>
          <w:rFonts w:ascii="Book Antiqua" w:hAnsi="Book Antiqua"/>
          <w:iCs/>
          <w:sz w:val="24"/>
        </w:rPr>
        <w:t xml:space="preserve"> infection </w:t>
      </w:r>
      <w:r w:rsidR="00EF5EDA" w:rsidRPr="003032FD">
        <w:rPr>
          <w:rFonts w:ascii="Book Antiqua" w:hAnsi="Book Antiqua"/>
          <w:iCs/>
          <w:sz w:val="24"/>
        </w:rPr>
        <w:t xml:space="preserve">was confirmed </w:t>
      </w:r>
      <w:r w:rsidRPr="003032FD">
        <w:rPr>
          <w:rFonts w:ascii="Book Antiqua" w:hAnsi="Book Antiqua"/>
          <w:iCs/>
          <w:sz w:val="24"/>
        </w:rPr>
        <w:t>after discharge</w:t>
      </w:r>
      <w:r w:rsidR="00EF5EDA" w:rsidRPr="003032FD">
        <w:rPr>
          <w:rFonts w:ascii="Book Antiqua" w:hAnsi="Book Antiqua"/>
          <w:iCs/>
          <w:sz w:val="24"/>
        </w:rPr>
        <w:t xml:space="preserve">. </w:t>
      </w:r>
      <w:r w:rsidR="00FA72BD" w:rsidRPr="003032FD">
        <w:rPr>
          <w:rFonts w:ascii="Book Antiqua" w:hAnsi="Book Antiqua"/>
          <w:sz w:val="24"/>
        </w:rPr>
        <w:t>T</w:t>
      </w:r>
      <w:r w:rsidRPr="003032FD">
        <w:rPr>
          <w:rFonts w:ascii="Book Antiqua" w:hAnsi="Book Antiqua"/>
          <w:sz w:val="24"/>
        </w:rPr>
        <w:t xml:space="preserve">he reasons why </w:t>
      </w:r>
      <w:r w:rsidRPr="003032FD">
        <w:rPr>
          <w:rFonts w:ascii="Book Antiqua" w:hAnsi="Book Antiqua"/>
          <w:i/>
          <w:sz w:val="24"/>
        </w:rPr>
        <w:t>H. pylori</w:t>
      </w:r>
      <w:r w:rsidRPr="003032FD">
        <w:rPr>
          <w:rFonts w:ascii="Book Antiqua" w:hAnsi="Book Antiqua"/>
          <w:sz w:val="24"/>
        </w:rPr>
        <w:t xml:space="preserve"> eradication was not </w:t>
      </w:r>
      <w:r w:rsidR="00E34846" w:rsidRPr="003032FD">
        <w:rPr>
          <w:rFonts w:ascii="Book Antiqua" w:hAnsi="Book Antiqua"/>
          <w:sz w:val="24"/>
        </w:rPr>
        <w:t xml:space="preserve">performed </w:t>
      </w:r>
      <w:r w:rsidRPr="003032FD">
        <w:rPr>
          <w:rFonts w:ascii="Book Antiqua" w:hAnsi="Book Antiqua"/>
          <w:sz w:val="24"/>
        </w:rPr>
        <w:t>in these 14 patients</w:t>
      </w:r>
      <w:r w:rsidR="00816FBF" w:rsidRPr="003032FD">
        <w:rPr>
          <w:rFonts w:ascii="Book Antiqua" w:hAnsi="Book Antiqua"/>
          <w:sz w:val="24"/>
        </w:rPr>
        <w:t xml:space="preserve"> were as follows:</w:t>
      </w:r>
      <w:r w:rsidRPr="003032FD">
        <w:rPr>
          <w:rFonts w:ascii="Book Antiqua" w:hAnsi="Book Antiqua"/>
          <w:sz w:val="24"/>
        </w:rPr>
        <w:t xml:space="preserve"> </w:t>
      </w:r>
      <w:r w:rsidR="00FA72BD" w:rsidRPr="003032FD">
        <w:rPr>
          <w:rFonts w:ascii="Book Antiqua" w:hAnsi="Book Antiqua"/>
          <w:sz w:val="24"/>
        </w:rPr>
        <w:t>i</w:t>
      </w:r>
      <w:r w:rsidRPr="003032FD">
        <w:rPr>
          <w:rFonts w:ascii="Book Antiqua" w:hAnsi="Book Antiqua"/>
          <w:sz w:val="24"/>
        </w:rPr>
        <w:t xml:space="preserve">n 6 patients, there was no description about </w:t>
      </w:r>
      <w:r w:rsidRPr="003032FD">
        <w:rPr>
          <w:rFonts w:ascii="Book Antiqua" w:hAnsi="Book Antiqua"/>
          <w:i/>
          <w:sz w:val="24"/>
        </w:rPr>
        <w:t>H. pylori</w:t>
      </w:r>
      <w:r w:rsidRPr="003032FD">
        <w:rPr>
          <w:rFonts w:ascii="Book Antiqua" w:hAnsi="Book Antiqua"/>
          <w:sz w:val="24"/>
        </w:rPr>
        <w:t xml:space="preserve"> infection status </w:t>
      </w:r>
      <w:r w:rsidR="00E34846" w:rsidRPr="003032FD">
        <w:rPr>
          <w:rFonts w:ascii="Book Antiqua" w:hAnsi="Book Antiqua"/>
          <w:sz w:val="24"/>
        </w:rPr>
        <w:t xml:space="preserve">recorded </w:t>
      </w:r>
      <w:r w:rsidRPr="003032FD">
        <w:rPr>
          <w:rFonts w:ascii="Book Antiqua" w:hAnsi="Book Antiqua"/>
          <w:sz w:val="24"/>
        </w:rPr>
        <w:t xml:space="preserve">in the medical record </w:t>
      </w:r>
      <w:r w:rsidR="00E34846" w:rsidRPr="003032FD">
        <w:rPr>
          <w:rFonts w:ascii="Book Antiqua" w:hAnsi="Book Antiqua"/>
          <w:sz w:val="24"/>
        </w:rPr>
        <w:t xml:space="preserve">at </w:t>
      </w:r>
      <w:r w:rsidRPr="003032FD">
        <w:rPr>
          <w:rFonts w:ascii="Book Antiqua" w:hAnsi="Book Antiqua"/>
          <w:sz w:val="24"/>
        </w:rPr>
        <w:t xml:space="preserve">the first outpatient clinic visit </w:t>
      </w:r>
      <w:r w:rsidR="00E34846" w:rsidRPr="003032FD">
        <w:rPr>
          <w:rFonts w:ascii="Book Antiqua" w:hAnsi="Book Antiqua"/>
          <w:sz w:val="24"/>
        </w:rPr>
        <w:t xml:space="preserve">following </w:t>
      </w:r>
      <w:r w:rsidRPr="003032FD">
        <w:rPr>
          <w:rFonts w:ascii="Book Antiqua" w:hAnsi="Book Antiqua"/>
          <w:sz w:val="24"/>
        </w:rPr>
        <w:t xml:space="preserve">discharge. </w:t>
      </w:r>
      <w:r w:rsidR="00E34846" w:rsidRPr="003032FD">
        <w:rPr>
          <w:rFonts w:ascii="Book Antiqua" w:hAnsi="Book Antiqua"/>
          <w:sz w:val="24"/>
        </w:rPr>
        <w:t xml:space="preserve">While positive </w:t>
      </w:r>
      <w:r w:rsidR="00E34846" w:rsidRPr="003032FD">
        <w:rPr>
          <w:rFonts w:ascii="Book Antiqua" w:hAnsi="Book Antiqua"/>
          <w:i/>
          <w:sz w:val="24"/>
        </w:rPr>
        <w:t>H. pylori</w:t>
      </w:r>
      <w:r w:rsidR="00E34846" w:rsidRPr="003032FD">
        <w:rPr>
          <w:rFonts w:ascii="Book Antiqua" w:hAnsi="Book Antiqua"/>
          <w:sz w:val="24"/>
        </w:rPr>
        <w:t xml:space="preserve"> infection was recorded in the medical records of the </w:t>
      </w:r>
      <w:r w:rsidRPr="003032FD">
        <w:rPr>
          <w:rFonts w:ascii="Book Antiqua" w:hAnsi="Book Antiqua"/>
          <w:sz w:val="24"/>
        </w:rPr>
        <w:t xml:space="preserve">remaining 8 patients, 6 patients did not receive eradication therapy </w:t>
      </w:r>
      <w:r w:rsidR="00E34846" w:rsidRPr="003032FD">
        <w:rPr>
          <w:rFonts w:ascii="Book Antiqua" w:hAnsi="Book Antiqua"/>
          <w:sz w:val="24"/>
        </w:rPr>
        <w:t xml:space="preserve">and </w:t>
      </w:r>
      <w:r w:rsidRPr="003032FD">
        <w:rPr>
          <w:rFonts w:ascii="Book Antiqua" w:hAnsi="Book Antiqua"/>
          <w:sz w:val="24"/>
        </w:rPr>
        <w:t>no definit</w:t>
      </w:r>
      <w:r w:rsidR="00193D79" w:rsidRPr="003032FD">
        <w:rPr>
          <w:rFonts w:ascii="Book Antiqua" w:hAnsi="Book Antiqua"/>
          <w:sz w:val="24"/>
        </w:rPr>
        <w:t>ive</w:t>
      </w:r>
      <w:r w:rsidRPr="003032FD">
        <w:rPr>
          <w:rFonts w:ascii="Book Antiqua" w:hAnsi="Book Antiqua"/>
          <w:sz w:val="24"/>
        </w:rPr>
        <w:t xml:space="preserve"> reason </w:t>
      </w:r>
      <w:r w:rsidR="00E34846" w:rsidRPr="003032FD">
        <w:rPr>
          <w:rFonts w:ascii="Book Antiqua" w:hAnsi="Book Antiqua"/>
          <w:sz w:val="24"/>
        </w:rPr>
        <w:t xml:space="preserve">was recorded. The </w:t>
      </w:r>
      <w:r w:rsidR="00193D79" w:rsidRPr="003032FD">
        <w:rPr>
          <w:rFonts w:ascii="Book Antiqua" w:hAnsi="Book Antiqua"/>
          <w:sz w:val="24"/>
        </w:rPr>
        <w:t>other</w:t>
      </w:r>
      <w:r w:rsidR="00E57F09" w:rsidRPr="003032FD">
        <w:rPr>
          <w:rFonts w:ascii="Book Antiqua" w:hAnsi="Book Antiqua"/>
          <w:sz w:val="24"/>
        </w:rPr>
        <w:t xml:space="preserve"> </w:t>
      </w:r>
      <w:r w:rsidR="003E7D5F" w:rsidRPr="003032FD">
        <w:rPr>
          <w:rFonts w:ascii="Book Antiqua" w:hAnsi="Book Antiqua"/>
          <w:sz w:val="24"/>
        </w:rPr>
        <w:t xml:space="preserve">2 </w:t>
      </w:r>
      <w:r w:rsidRPr="003032FD">
        <w:rPr>
          <w:rFonts w:ascii="Book Antiqua" w:hAnsi="Book Antiqua"/>
          <w:sz w:val="24"/>
        </w:rPr>
        <w:t xml:space="preserve">patients </w:t>
      </w:r>
      <w:r w:rsidR="00E34846" w:rsidRPr="003032FD">
        <w:rPr>
          <w:rFonts w:ascii="Book Antiqua" w:hAnsi="Book Antiqua"/>
          <w:sz w:val="24"/>
        </w:rPr>
        <w:t xml:space="preserve">had </w:t>
      </w:r>
      <w:r w:rsidRPr="003032FD">
        <w:rPr>
          <w:rFonts w:ascii="Book Antiqua" w:hAnsi="Book Antiqua"/>
          <w:sz w:val="24"/>
        </w:rPr>
        <w:t xml:space="preserve">planned to begin eradication </w:t>
      </w:r>
      <w:r w:rsidR="00E34846" w:rsidRPr="003032FD">
        <w:rPr>
          <w:rFonts w:ascii="Book Antiqua" w:hAnsi="Book Antiqua"/>
          <w:sz w:val="24"/>
        </w:rPr>
        <w:t xml:space="preserve">therapy </w:t>
      </w:r>
      <w:r w:rsidRPr="003032FD">
        <w:rPr>
          <w:rFonts w:ascii="Book Antiqua" w:hAnsi="Book Antiqua"/>
          <w:sz w:val="24"/>
        </w:rPr>
        <w:t>after treatment for their ulcer</w:t>
      </w:r>
      <w:r w:rsidR="00193D79" w:rsidRPr="003032FD">
        <w:rPr>
          <w:rFonts w:ascii="Book Antiqua" w:hAnsi="Book Antiqua"/>
          <w:sz w:val="24"/>
        </w:rPr>
        <w:t>s</w:t>
      </w:r>
      <w:r w:rsidRPr="003032FD">
        <w:rPr>
          <w:rFonts w:ascii="Book Antiqua" w:hAnsi="Book Antiqua"/>
          <w:sz w:val="24"/>
        </w:rPr>
        <w:t xml:space="preserve">, but thereafter </w:t>
      </w:r>
      <w:r w:rsidR="00E34846" w:rsidRPr="003032FD">
        <w:rPr>
          <w:rFonts w:ascii="Book Antiqua" w:hAnsi="Book Antiqua"/>
          <w:sz w:val="24"/>
        </w:rPr>
        <w:t>did not</w:t>
      </w:r>
      <w:r w:rsidRPr="003032FD">
        <w:rPr>
          <w:rFonts w:ascii="Book Antiqua" w:hAnsi="Book Antiqua"/>
          <w:sz w:val="24"/>
        </w:rPr>
        <w:t xml:space="preserve"> do so.</w:t>
      </w:r>
    </w:p>
    <w:p w:rsidR="00ED3113" w:rsidRPr="003032FD" w:rsidRDefault="00ED3113" w:rsidP="00111C3D">
      <w:pPr>
        <w:wordWrap/>
        <w:snapToGrid w:val="0"/>
        <w:spacing w:line="360" w:lineRule="auto"/>
        <w:outlineLvl w:val="0"/>
        <w:rPr>
          <w:rFonts w:ascii="Book Antiqua" w:hAnsi="Book Antiqua"/>
          <w:iCs/>
          <w:sz w:val="24"/>
        </w:rPr>
      </w:pPr>
    </w:p>
    <w:p w:rsidR="00ED3113" w:rsidRPr="003032FD" w:rsidRDefault="00ED3113" w:rsidP="00111C3D">
      <w:pPr>
        <w:wordWrap/>
        <w:snapToGrid w:val="0"/>
        <w:spacing w:line="360" w:lineRule="auto"/>
        <w:outlineLvl w:val="0"/>
        <w:rPr>
          <w:rFonts w:ascii="Book Antiqua" w:hAnsi="Book Antiqua"/>
          <w:b/>
          <w:i/>
          <w:sz w:val="24"/>
        </w:rPr>
      </w:pPr>
      <w:r w:rsidRPr="003032FD">
        <w:rPr>
          <w:rFonts w:ascii="Book Antiqua" w:hAnsi="Book Antiqua"/>
          <w:b/>
          <w:i/>
          <w:sz w:val="24"/>
        </w:rPr>
        <w:t>H. pylori eradication rates</w:t>
      </w:r>
    </w:p>
    <w:p w:rsidR="00ED3113" w:rsidRPr="003032FD" w:rsidRDefault="00ED3113" w:rsidP="00111C3D">
      <w:pPr>
        <w:wordWrap/>
        <w:snapToGrid w:val="0"/>
        <w:spacing w:line="360" w:lineRule="auto"/>
        <w:outlineLvl w:val="0"/>
        <w:rPr>
          <w:rFonts w:ascii="Book Antiqua" w:hAnsi="Book Antiqua"/>
          <w:bCs/>
          <w:sz w:val="24"/>
        </w:rPr>
      </w:pPr>
      <w:r w:rsidRPr="003032FD">
        <w:rPr>
          <w:rFonts w:ascii="Book Antiqua" w:hAnsi="Book Antiqua"/>
          <w:bCs/>
          <w:sz w:val="24"/>
        </w:rPr>
        <w:t xml:space="preserve">The baseline demographics of patients who underwent </w:t>
      </w:r>
      <w:r w:rsidRPr="003032FD">
        <w:rPr>
          <w:rFonts w:ascii="Book Antiqua" w:hAnsi="Book Antiqua"/>
          <w:bCs/>
          <w:i/>
          <w:sz w:val="24"/>
        </w:rPr>
        <w:t>H. pylori</w:t>
      </w:r>
      <w:r w:rsidRPr="003032FD">
        <w:rPr>
          <w:rFonts w:ascii="Book Antiqua" w:hAnsi="Book Antiqua"/>
          <w:bCs/>
          <w:sz w:val="24"/>
        </w:rPr>
        <w:t xml:space="preserve"> eradication treatment are summarized in Table </w:t>
      </w:r>
      <w:r w:rsidR="00EC2F6D" w:rsidRPr="003032FD">
        <w:rPr>
          <w:rFonts w:ascii="Book Antiqua" w:hAnsi="Book Antiqua"/>
          <w:bCs/>
          <w:sz w:val="24"/>
        </w:rPr>
        <w:t>2</w:t>
      </w:r>
      <w:r w:rsidRPr="003032FD">
        <w:rPr>
          <w:rFonts w:ascii="Book Antiqua" w:hAnsi="Book Antiqua"/>
          <w:bCs/>
          <w:sz w:val="24"/>
        </w:rPr>
        <w:t xml:space="preserve">. Eradication regimen and smoking history were not significantly different between </w:t>
      </w:r>
      <w:r w:rsidRPr="003032FD">
        <w:rPr>
          <w:rFonts w:ascii="Book Antiqua" w:hAnsi="Book Antiqua"/>
          <w:iCs/>
          <w:sz w:val="24"/>
        </w:rPr>
        <w:t xml:space="preserve">the patients who received eradication therapy during hospitalization and those who commenced </w:t>
      </w:r>
      <w:r w:rsidR="00193D79" w:rsidRPr="003032FD">
        <w:rPr>
          <w:rFonts w:ascii="Book Antiqua" w:hAnsi="Book Antiqua"/>
          <w:iCs/>
          <w:sz w:val="24"/>
        </w:rPr>
        <w:t xml:space="preserve">therapy </w:t>
      </w:r>
      <w:r w:rsidRPr="003032FD">
        <w:rPr>
          <w:rFonts w:ascii="Book Antiqua" w:hAnsi="Book Antiqua"/>
          <w:iCs/>
          <w:sz w:val="24"/>
        </w:rPr>
        <w:t xml:space="preserve">in the outpatient clinic. Among </w:t>
      </w:r>
      <w:r w:rsidR="00193D79" w:rsidRPr="003032FD">
        <w:rPr>
          <w:rFonts w:ascii="Book Antiqua" w:hAnsi="Book Antiqua"/>
          <w:iCs/>
          <w:sz w:val="24"/>
        </w:rPr>
        <w:t xml:space="preserve">the </w:t>
      </w:r>
      <w:r w:rsidRPr="003032FD">
        <w:rPr>
          <w:rFonts w:ascii="Book Antiqua" w:hAnsi="Book Antiqua"/>
          <w:iCs/>
          <w:sz w:val="24"/>
        </w:rPr>
        <w:t xml:space="preserve">97 patients who received eradication therapy for </w:t>
      </w:r>
      <w:r w:rsidRPr="003032FD">
        <w:rPr>
          <w:rFonts w:ascii="Book Antiqua" w:hAnsi="Book Antiqua"/>
          <w:i/>
          <w:iCs/>
          <w:sz w:val="24"/>
        </w:rPr>
        <w:t>H. pylori</w:t>
      </w:r>
      <w:r w:rsidRPr="003032FD">
        <w:rPr>
          <w:rFonts w:ascii="Book Antiqua" w:hAnsi="Book Antiqua"/>
          <w:iCs/>
          <w:sz w:val="24"/>
        </w:rPr>
        <w:t xml:space="preserve">, information about compliance was </w:t>
      </w:r>
      <w:r w:rsidR="00193D79" w:rsidRPr="003032FD">
        <w:rPr>
          <w:rFonts w:ascii="Book Antiqua" w:hAnsi="Book Antiqua"/>
          <w:iCs/>
          <w:sz w:val="24"/>
        </w:rPr>
        <w:t xml:space="preserve">obtained </w:t>
      </w:r>
      <w:r w:rsidRPr="003032FD">
        <w:rPr>
          <w:rFonts w:ascii="Book Antiqua" w:hAnsi="Book Antiqua"/>
          <w:iCs/>
          <w:sz w:val="24"/>
        </w:rPr>
        <w:t xml:space="preserve">in only 35.1%. However, there was little difference in compliance between the </w:t>
      </w:r>
      <w:r w:rsidR="003E7D5F" w:rsidRPr="003032FD">
        <w:rPr>
          <w:rFonts w:ascii="Book Antiqua" w:hAnsi="Book Antiqua"/>
          <w:iCs/>
          <w:sz w:val="24"/>
        </w:rPr>
        <w:t xml:space="preserve">2 </w:t>
      </w:r>
      <w:r w:rsidRPr="003032FD">
        <w:rPr>
          <w:rFonts w:ascii="Book Antiqua" w:hAnsi="Book Antiqua"/>
          <w:iCs/>
          <w:sz w:val="24"/>
        </w:rPr>
        <w:t xml:space="preserve">groups (percentage of full compliance: 96.8% </w:t>
      </w:r>
      <w:r w:rsidR="006D692E" w:rsidRPr="003032FD">
        <w:rPr>
          <w:rFonts w:ascii="Book Antiqua" w:hAnsi="Book Antiqua"/>
          <w:i/>
          <w:iCs/>
          <w:sz w:val="24"/>
        </w:rPr>
        <w:t>vs</w:t>
      </w:r>
      <w:r w:rsidRPr="003032FD">
        <w:rPr>
          <w:rFonts w:ascii="Book Antiqua" w:hAnsi="Book Antiqua"/>
          <w:iCs/>
          <w:sz w:val="24"/>
        </w:rPr>
        <w:t xml:space="preserve"> 100%, </w:t>
      </w:r>
      <w:r w:rsidRPr="003032FD">
        <w:rPr>
          <w:rFonts w:ascii="Book Antiqua" w:hAnsi="Book Antiqua"/>
          <w:i/>
          <w:iCs/>
          <w:sz w:val="24"/>
        </w:rPr>
        <w:t>P</w:t>
      </w:r>
      <w:r w:rsidR="008E1711" w:rsidRPr="003032FD">
        <w:rPr>
          <w:rFonts w:ascii="Book Antiqua" w:hAnsi="Book Antiqua"/>
          <w:i/>
          <w:iCs/>
          <w:sz w:val="24"/>
        </w:rPr>
        <w:t xml:space="preserve"> </w:t>
      </w:r>
      <w:r w:rsidRPr="003032FD">
        <w:rPr>
          <w:rFonts w:ascii="Book Antiqua" w:hAnsi="Book Antiqua"/>
          <w:iCs/>
          <w:sz w:val="24"/>
        </w:rPr>
        <w:t>=</w:t>
      </w:r>
      <w:r w:rsidR="008E1711" w:rsidRPr="003032FD">
        <w:rPr>
          <w:rFonts w:ascii="Book Antiqua" w:hAnsi="Book Antiqua"/>
          <w:iCs/>
          <w:sz w:val="24"/>
        </w:rPr>
        <w:t xml:space="preserve"> </w:t>
      </w:r>
      <w:r w:rsidRPr="003032FD">
        <w:rPr>
          <w:rFonts w:ascii="Book Antiqua" w:hAnsi="Book Antiqua"/>
          <w:iCs/>
          <w:sz w:val="24"/>
        </w:rPr>
        <w:t xml:space="preserve">1.0). There was no significant difference in </w:t>
      </w:r>
      <w:r w:rsidRPr="003032FD">
        <w:rPr>
          <w:rFonts w:ascii="Book Antiqua" w:hAnsi="Book Antiqua"/>
          <w:i/>
          <w:iCs/>
          <w:sz w:val="24"/>
        </w:rPr>
        <w:t>H. pylori</w:t>
      </w:r>
      <w:r w:rsidRPr="003032FD">
        <w:rPr>
          <w:rFonts w:ascii="Book Antiqua" w:hAnsi="Book Antiqua"/>
          <w:iCs/>
          <w:sz w:val="24"/>
        </w:rPr>
        <w:t xml:space="preserve"> eradication rate between the </w:t>
      </w:r>
      <w:r w:rsidR="003E7D5F" w:rsidRPr="003032FD">
        <w:rPr>
          <w:rFonts w:ascii="Book Antiqua" w:hAnsi="Book Antiqua"/>
          <w:iCs/>
          <w:sz w:val="24"/>
        </w:rPr>
        <w:t xml:space="preserve">2 </w:t>
      </w:r>
      <w:r w:rsidRPr="003032FD">
        <w:rPr>
          <w:rFonts w:ascii="Book Antiqua" w:hAnsi="Book Antiqua"/>
          <w:iCs/>
          <w:sz w:val="24"/>
        </w:rPr>
        <w:t xml:space="preserve">groups </w:t>
      </w:r>
      <w:r w:rsidR="00036EEE" w:rsidRPr="003032FD">
        <w:rPr>
          <w:rFonts w:ascii="Book Antiqua" w:eastAsiaTheme="minorEastAsia" w:hAnsi="Book Antiqua"/>
          <w:iCs/>
          <w:sz w:val="24"/>
          <w:lang w:eastAsia="zh-CN"/>
        </w:rPr>
        <w:t>[</w:t>
      </w:r>
      <w:r w:rsidRPr="003032FD">
        <w:rPr>
          <w:rFonts w:ascii="Book Antiqua" w:hAnsi="Book Antiqua"/>
          <w:iCs/>
          <w:sz w:val="24"/>
        </w:rPr>
        <w:t xml:space="preserve">ITT: 68.8% (53/77) </w:t>
      </w:r>
      <w:r w:rsidR="006D692E" w:rsidRPr="003032FD">
        <w:rPr>
          <w:rFonts w:ascii="Book Antiqua" w:hAnsi="Book Antiqua"/>
          <w:i/>
          <w:iCs/>
          <w:sz w:val="24"/>
        </w:rPr>
        <w:t>vs</w:t>
      </w:r>
      <w:r w:rsidRPr="003032FD">
        <w:rPr>
          <w:rFonts w:ascii="Book Antiqua" w:hAnsi="Book Antiqua"/>
          <w:iCs/>
          <w:sz w:val="24"/>
        </w:rPr>
        <w:t xml:space="preserve"> 60% (12/20), </w:t>
      </w:r>
      <w:r w:rsidRPr="003032FD">
        <w:rPr>
          <w:rFonts w:ascii="Book Antiqua" w:hAnsi="Book Antiqua"/>
          <w:i/>
          <w:iCs/>
          <w:sz w:val="24"/>
        </w:rPr>
        <w:t>P</w:t>
      </w:r>
      <w:r w:rsidR="008E1711" w:rsidRPr="003032FD">
        <w:rPr>
          <w:rFonts w:ascii="Book Antiqua" w:hAnsi="Book Antiqua"/>
          <w:i/>
          <w:iCs/>
          <w:sz w:val="24"/>
        </w:rPr>
        <w:t xml:space="preserve"> </w:t>
      </w:r>
      <w:r w:rsidRPr="003032FD">
        <w:rPr>
          <w:rFonts w:ascii="Book Antiqua" w:hAnsi="Book Antiqua"/>
          <w:iCs/>
          <w:sz w:val="24"/>
        </w:rPr>
        <w:t>=</w:t>
      </w:r>
      <w:r w:rsidR="008E1711" w:rsidRPr="003032FD">
        <w:rPr>
          <w:rFonts w:ascii="Book Antiqua" w:hAnsi="Book Antiqua"/>
          <w:iCs/>
          <w:sz w:val="24"/>
        </w:rPr>
        <w:t xml:space="preserve"> </w:t>
      </w:r>
      <w:r w:rsidRPr="003032FD">
        <w:rPr>
          <w:rFonts w:ascii="Book Antiqua" w:hAnsi="Book Antiqua"/>
          <w:iCs/>
          <w:sz w:val="24"/>
        </w:rPr>
        <w:t xml:space="preserve">0.594; PP: 82.8% (53/64) </w:t>
      </w:r>
      <w:r w:rsidR="006D692E" w:rsidRPr="003032FD">
        <w:rPr>
          <w:rFonts w:ascii="Book Antiqua" w:hAnsi="Book Antiqua"/>
          <w:i/>
          <w:iCs/>
          <w:sz w:val="24"/>
        </w:rPr>
        <w:t>vs</w:t>
      </w:r>
      <w:r w:rsidRPr="003032FD">
        <w:rPr>
          <w:rFonts w:ascii="Book Antiqua" w:hAnsi="Book Antiqua"/>
          <w:iCs/>
          <w:sz w:val="24"/>
        </w:rPr>
        <w:t xml:space="preserve"> 80% (12/15), </w:t>
      </w:r>
      <w:r w:rsidRPr="003032FD">
        <w:rPr>
          <w:rFonts w:ascii="Book Antiqua" w:hAnsi="Book Antiqua"/>
          <w:i/>
          <w:iCs/>
          <w:sz w:val="24"/>
        </w:rPr>
        <w:t>P</w:t>
      </w:r>
      <w:r w:rsidR="008E1711" w:rsidRPr="003032FD">
        <w:rPr>
          <w:rFonts w:ascii="Book Antiqua" w:hAnsi="Book Antiqua"/>
          <w:i/>
          <w:iCs/>
          <w:sz w:val="24"/>
        </w:rPr>
        <w:t xml:space="preserve"> </w:t>
      </w:r>
      <w:r w:rsidRPr="003032FD">
        <w:rPr>
          <w:rFonts w:ascii="Book Antiqua" w:hAnsi="Book Antiqua"/>
          <w:iCs/>
          <w:sz w:val="24"/>
        </w:rPr>
        <w:t>=</w:t>
      </w:r>
      <w:r w:rsidR="008E1711" w:rsidRPr="003032FD">
        <w:rPr>
          <w:rFonts w:ascii="Book Antiqua" w:hAnsi="Book Antiqua"/>
          <w:iCs/>
          <w:sz w:val="24"/>
        </w:rPr>
        <w:t xml:space="preserve"> </w:t>
      </w:r>
      <w:r w:rsidRPr="003032FD">
        <w:rPr>
          <w:rFonts w:ascii="Book Antiqua" w:hAnsi="Book Antiqua"/>
          <w:iCs/>
          <w:sz w:val="24"/>
        </w:rPr>
        <w:t>0.723</w:t>
      </w:r>
      <w:r w:rsidR="00036EEE" w:rsidRPr="003032FD">
        <w:rPr>
          <w:rFonts w:ascii="Book Antiqua" w:eastAsiaTheme="minorEastAsia" w:hAnsi="Book Antiqua"/>
          <w:iCs/>
          <w:sz w:val="24"/>
          <w:lang w:eastAsia="zh-CN"/>
        </w:rPr>
        <w:t xml:space="preserve">] </w:t>
      </w:r>
      <w:r w:rsidRPr="003032FD">
        <w:rPr>
          <w:rFonts w:ascii="Book Antiqua" w:hAnsi="Book Antiqua"/>
          <w:iCs/>
          <w:sz w:val="24"/>
        </w:rPr>
        <w:t xml:space="preserve">(Table </w:t>
      </w:r>
      <w:r w:rsidR="00EC2F6D" w:rsidRPr="003032FD">
        <w:rPr>
          <w:rFonts w:ascii="Book Antiqua" w:hAnsi="Book Antiqua"/>
          <w:iCs/>
          <w:sz w:val="24"/>
        </w:rPr>
        <w:t>3</w:t>
      </w:r>
      <w:r w:rsidRPr="003032FD">
        <w:rPr>
          <w:rFonts w:ascii="Book Antiqua" w:hAnsi="Book Antiqua"/>
          <w:iCs/>
          <w:sz w:val="24"/>
        </w:rPr>
        <w:t>).</w:t>
      </w:r>
    </w:p>
    <w:p w:rsidR="00036EEE" w:rsidRPr="003032FD" w:rsidRDefault="00036EEE" w:rsidP="00111C3D">
      <w:pPr>
        <w:wordWrap/>
        <w:snapToGrid w:val="0"/>
        <w:spacing w:line="360" w:lineRule="auto"/>
        <w:outlineLvl w:val="0"/>
        <w:rPr>
          <w:rFonts w:ascii="Book Antiqua" w:eastAsiaTheme="minorEastAsia" w:hAnsi="Book Antiqua"/>
          <w:bCs/>
          <w:sz w:val="24"/>
          <w:lang w:eastAsia="zh-CN"/>
        </w:rPr>
      </w:pPr>
    </w:p>
    <w:p w:rsidR="00ED3113" w:rsidRPr="003032FD" w:rsidRDefault="00ED3113" w:rsidP="00111C3D">
      <w:pPr>
        <w:wordWrap/>
        <w:snapToGrid w:val="0"/>
        <w:spacing w:line="360" w:lineRule="auto"/>
        <w:outlineLvl w:val="0"/>
        <w:rPr>
          <w:rFonts w:ascii="Book Antiqua" w:hAnsi="Book Antiqua"/>
          <w:b/>
          <w:bCs/>
          <w:caps/>
          <w:sz w:val="24"/>
        </w:rPr>
      </w:pPr>
      <w:r w:rsidRPr="003032FD">
        <w:rPr>
          <w:rFonts w:ascii="Book Antiqua" w:hAnsi="Book Antiqua"/>
          <w:b/>
          <w:bCs/>
          <w:caps/>
          <w:sz w:val="24"/>
        </w:rPr>
        <w:t>Discussion</w:t>
      </w:r>
    </w:p>
    <w:p w:rsidR="005436A3" w:rsidRPr="003032FD" w:rsidRDefault="00ED3113" w:rsidP="00111C3D">
      <w:pPr>
        <w:wordWrap/>
        <w:snapToGrid w:val="0"/>
        <w:spacing w:line="360" w:lineRule="auto"/>
        <w:rPr>
          <w:rFonts w:ascii="Book Antiqua" w:hAnsi="Book Antiqua"/>
          <w:sz w:val="24"/>
        </w:rPr>
      </w:pPr>
      <w:r w:rsidRPr="003032FD">
        <w:rPr>
          <w:rFonts w:ascii="Book Antiqua" w:hAnsi="Book Antiqua"/>
          <w:bCs/>
          <w:sz w:val="24"/>
        </w:rPr>
        <w:t xml:space="preserve">Although </w:t>
      </w:r>
      <w:r w:rsidR="00193D79" w:rsidRPr="003032FD">
        <w:rPr>
          <w:rFonts w:ascii="Book Antiqua" w:hAnsi="Book Antiqua"/>
          <w:bCs/>
          <w:sz w:val="24"/>
        </w:rPr>
        <w:t xml:space="preserve">the </w:t>
      </w:r>
      <w:r w:rsidRPr="003032FD">
        <w:rPr>
          <w:rFonts w:ascii="Book Antiqua" w:hAnsi="Book Antiqua"/>
          <w:bCs/>
          <w:sz w:val="24"/>
        </w:rPr>
        <w:t xml:space="preserve">recent Maastricht IV/Florence Consensus Report recommends that </w:t>
      </w:r>
      <w:r w:rsidRPr="003032FD">
        <w:rPr>
          <w:rFonts w:ascii="Book Antiqua" w:hAnsi="Book Antiqua"/>
          <w:bCs/>
          <w:i/>
          <w:sz w:val="24"/>
        </w:rPr>
        <w:t xml:space="preserve">H. pylori </w:t>
      </w:r>
      <w:r w:rsidRPr="003032FD">
        <w:rPr>
          <w:rFonts w:ascii="Book Antiqua" w:hAnsi="Book Antiqua"/>
          <w:bCs/>
          <w:sz w:val="24"/>
        </w:rPr>
        <w:t xml:space="preserve">eradication treatment be started at the reintroduction of oral feeding in cases of bleeding ulcer, </w:t>
      </w:r>
      <w:r w:rsidR="00001C93" w:rsidRPr="003032FD">
        <w:rPr>
          <w:rFonts w:ascii="Book Antiqua" w:hAnsi="Book Antiqua"/>
          <w:sz w:val="24"/>
        </w:rPr>
        <w:t>One survey</w:t>
      </w:r>
      <w:r w:rsidR="00193D79" w:rsidRPr="003032FD">
        <w:rPr>
          <w:rFonts w:ascii="Book Antiqua" w:hAnsi="Book Antiqua"/>
          <w:sz w:val="24"/>
        </w:rPr>
        <w:t xml:space="preserve"> </w:t>
      </w:r>
      <w:r w:rsidR="00997335" w:rsidRPr="003032FD">
        <w:rPr>
          <w:rFonts w:ascii="Book Antiqua" w:hAnsi="Book Antiqua"/>
          <w:sz w:val="24"/>
        </w:rPr>
        <w:t xml:space="preserve">reported </w:t>
      </w:r>
      <w:r w:rsidRPr="003032FD">
        <w:rPr>
          <w:rFonts w:ascii="Book Antiqua" w:hAnsi="Book Antiqua"/>
          <w:sz w:val="24"/>
        </w:rPr>
        <w:t xml:space="preserve">that starting eradication therapy on the first </w:t>
      </w:r>
      <w:r w:rsidR="00193D79" w:rsidRPr="003032FD">
        <w:rPr>
          <w:rFonts w:ascii="Book Antiqua" w:hAnsi="Book Antiqua"/>
          <w:sz w:val="24"/>
        </w:rPr>
        <w:t xml:space="preserve">outpatient clinic </w:t>
      </w:r>
      <w:r w:rsidRPr="003032FD">
        <w:rPr>
          <w:rFonts w:ascii="Book Antiqua" w:hAnsi="Book Antiqua"/>
          <w:sz w:val="24"/>
        </w:rPr>
        <w:t xml:space="preserve">visit </w:t>
      </w:r>
      <w:r w:rsidR="00193D79" w:rsidRPr="003032FD">
        <w:rPr>
          <w:rFonts w:ascii="Book Antiqua" w:hAnsi="Book Antiqua"/>
          <w:sz w:val="24"/>
        </w:rPr>
        <w:t>following</w:t>
      </w:r>
      <w:r w:rsidRPr="003032FD">
        <w:rPr>
          <w:rFonts w:ascii="Book Antiqua" w:hAnsi="Book Antiqua"/>
          <w:sz w:val="24"/>
        </w:rPr>
        <w:t xml:space="preserve"> </w:t>
      </w:r>
      <w:r w:rsidR="00193D79" w:rsidRPr="003032FD">
        <w:rPr>
          <w:rFonts w:ascii="Book Antiqua" w:hAnsi="Book Antiqua"/>
          <w:sz w:val="24"/>
        </w:rPr>
        <w:t xml:space="preserve">hospital </w:t>
      </w:r>
      <w:r w:rsidRPr="003032FD">
        <w:rPr>
          <w:rFonts w:ascii="Book Antiqua" w:hAnsi="Book Antiqua"/>
          <w:sz w:val="24"/>
        </w:rPr>
        <w:t xml:space="preserve">discharge was the most common practice in </w:t>
      </w:r>
      <w:r w:rsidR="00036EEE" w:rsidRPr="003032FD">
        <w:rPr>
          <w:rFonts w:ascii="Book Antiqua" w:eastAsiaTheme="minorEastAsia" w:hAnsi="Book Antiqua"/>
          <w:sz w:val="24"/>
          <w:lang w:eastAsia="zh-CN"/>
        </w:rPr>
        <w:t xml:space="preserve">South </w:t>
      </w:r>
      <w:r w:rsidRPr="003032FD">
        <w:rPr>
          <w:rFonts w:ascii="Book Antiqua" w:hAnsi="Book Antiqua"/>
          <w:sz w:val="24"/>
        </w:rPr>
        <w:t>Korea</w:t>
      </w:r>
      <w:r w:rsidRPr="003032FD">
        <w:rPr>
          <w:rFonts w:ascii="Book Antiqua" w:hAnsi="Book Antiqua"/>
          <w:sz w:val="24"/>
          <w:vertAlign w:val="superscript"/>
        </w:rPr>
        <w:t>[1</w:t>
      </w:r>
      <w:r w:rsidR="002C79B1" w:rsidRPr="003032FD">
        <w:rPr>
          <w:rFonts w:ascii="Book Antiqua" w:hAnsi="Book Antiqua"/>
          <w:sz w:val="24"/>
          <w:vertAlign w:val="superscript"/>
        </w:rPr>
        <w:t>8</w:t>
      </w:r>
      <w:r w:rsidRPr="003032FD">
        <w:rPr>
          <w:rFonts w:ascii="Book Antiqua" w:hAnsi="Book Antiqua"/>
          <w:sz w:val="24"/>
          <w:vertAlign w:val="superscript"/>
        </w:rPr>
        <w:t>]</w:t>
      </w:r>
      <w:r w:rsidRPr="003032FD">
        <w:rPr>
          <w:rFonts w:ascii="Book Antiqua" w:hAnsi="Book Antiqua"/>
          <w:sz w:val="24"/>
        </w:rPr>
        <w:t>.</w:t>
      </w:r>
      <w:r w:rsidR="00EF10BF" w:rsidRPr="003032FD">
        <w:rPr>
          <w:rFonts w:ascii="Book Antiqua" w:hAnsi="Book Antiqua"/>
          <w:sz w:val="24"/>
        </w:rPr>
        <w:t xml:space="preserve"> </w:t>
      </w:r>
      <w:r w:rsidR="001C4E06" w:rsidRPr="003032FD">
        <w:rPr>
          <w:rFonts w:ascii="Book Antiqua" w:hAnsi="Book Antiqua"/>
          <w:bCs/>
          <w:sz w:val="24"/>
        </w:rPr>
        <w:t>I</w:t>
      </w:r>
      <w:r w:rsidRPr="003032FD">
        <w:rPr>
          <w:rFonts w:ascii="Book Antiqua" w:hAnsi="Book Antiqua"/>
          <w:bCs/>
          <w:sz w:val="24"/>
        </w:rPr>
        <w:t xml:space="preserve">n this study, we </w:t>
      </w:r>
      <w:r w:rsidR="001C4E06" w:rsidRPr="003032FD">
        <w:rPr>
          <w:rFonts w:ascii="Book Antiqua" w:hAnsi="Book Antiqua"/>
          <w:bCs/>
          <w:sz w:val="24"/>
        </w:rPr>
        <w:t xml:space="preserve">sought to </w:t>
      </w:r>
      <w:r w:rsidRPr="003032FD">
        <w:rPr>
          <w:rFonts w:ascii="Book Antiqua" w:hAnsi="Book Antiqua"/>
          <w:bCs/>
          <w:sz w:val="24"/>
        </w:rPr>
        <w:t xml:space="preserve">evaluate whether there is a difference in the </w:t>
      </w:r>
      <w:r w:rsidR="001C4E06" w:rsidRPr="003032FD">
        <w:rPr>
          <w:rFonts w:ascii="Book Antiqua" w:hAnsi="Book Antiqua"/>
          <w:bCs/>
          <w:i/>
          <w:sz w:val="24"/>
        </w:rPr>
        <w:t>H. pylori</w:t>
      </w:r>
      <w:r w:rsidR="001C4E06" w:rsidRPr="003032FD">
        <w:rPr>
          <w:rFonts w:ascii="Book Antiqua" w:hAnsi="Book Antiqua"/>
          <w:i/>
          <w:sz w:val="24"/>
        </w:rPr>
        <w:t xml:space="preserve"> </w:t>
      </w:r>
      <w:r w:rsidRPr="003032FD">
        <w:rPr>
          <w:rFonts w:ascii="Book Antiqua" w:hAnsi="Book Antiqua"/>
          <w:bCs/>
          <w:sz w:val="24"/>
        </w:rPr>
        <w:t xml:space="preserve">eradication rate between patients receiving initial eradication therapy </w:t>
      </w:r>
      <w:r w:rsidRPr="003032FD">
        <w:rPr>
          <w:rFonts w:ascii="Book Antiqua" w:hAnsi="Book Antiqua"/>
          <w:bCs/>
          <w:sz w:val="24"/>
        </w:rPr>
        <w:lastRenderedPageBreak/>
        <w:t xml:space="preserve">during hospitalization and patients who began </w:t>
      </w:r>
      <w:r w:rsidR="001C4E06" w:rsidRPr="003032FD">
        <w:rPr>
          <w:rFonts w:ascii="Book Antiqua" w:hAnsi="Book Antiqua"/>
          <w:bCs/>
          <w:sz w:val="24"/>
        </w:rPr>
        <w:t xml:space="preserve">therapy </w:t>
      </w:r>
      <w:r w:rsidRPr="003032FD">
        <w:rPr>
          <w:rFonts w:ascii="Book Antiqua" w:hAnsi="Book Antiqua"/>
          <w:bCs/>
          <w:sz w:val="24"/>
        </w:rPr>
        <w:t>a</w:t>
      </w:r>
      <w:r w:rsidR="00630F01" w:rsidRPr="003032FD">
        <w:rPr>
          <w:rFonts w:ascii="Book Antiqua" w:hAnsi="Book Antiqua"/>
          <w:bCs/>
          <w:sz w:val="24"/>
        </w:rPr>
        <w:t>t</w:t>
      </w:r>
      <w:r w:rsidRPr="003032FD">
        <w:rPr>
          <w:rFonts w:ascii="Book Antiqua" w:hAnsi="Book Antiqua"/>
          <w:bCs/>
          <w:sz w:val="24"/>
        </w:rPr>
        <w:t xml:space="preserve"> the outpatient clinic</w:t>
      </w:r>
      <w:r w:rsidR="001C4E06" w:rsidRPr="003032FD">
        <w:rPr>
          <w:rFonts w:ascii="Book Antiqua" w:hAnsi="Book Antiqua"/>
          <w:bCs/>
          <w:sz w:val="24"/>
        </w:rPr>
        <w:t xml:space="preserve"> following discharge</w:t>
      </w:r>
      <w:r w:rsidRPr="003032FD">
        <w:rPr>
          <w:rFonts w:ascii="Book Antiqua" w:hAnsi="Book Antiqua"/>
          <w:bCs/>
          <w:sz w:val="24"/>
        </w:rPr>
        <w:t xml:space="preserve">. The result was negative. However, if the clinician plans to </w:t>
      </w:r>
      <w:r w:rsidR="002A4F55" w:rsidRPr="003032FD">
        <w:rPr>
          <w:rFonts w:ascii="Book Antiqua" w:hAnsi="Book Antiqua"/>
          <w:bCs/>
          <w:sz w:val="24"/>
        </w:rPr>
        <w:t>confirm</w:t>
      </w:r>
      <w:r w:rsidR="001C4E06" w:rsidRPr="003032FD">
        <w:rPr>
          <w:rFonts w:ascii="Book Antiqua" w:hAnsi="Book Antiqua"/>
          <w:bCs/>
          <w:sz w:val="24"/>
        </w:rPr>
        <w:t xml:space="preserve"> </w:t>
      </w:r>
      <w:r w:rsidRPr="003032FD">
        <w:rPr>
          <w:rFonts w:ascii="Book Antiqua" w:hAnsi="Book Antiqua"/>
          <w:bCs/>
          <w:i/>
          <w:sz w:val="24"/>
        </w:rPr>
        <w:t>H. pylori</w:t>
      </w:r>
      <w:r w:rsidRPr="003032FD">
        <w:rPr>
          <w:rFonts w:ascii="Book Antiqua" w:hAnsi="Book Antiqua"/>
          <w:bCs/>
          <w:sz w:val="24"/>
        </w:rPr>
        <w:t xml:space="preserve"> infection</w:t>
      </w:r>
      <w:r w:rsidR="00061A7A" w:rsidRPr="003032FD">
        <w:rPr>
          <w:rFonts w:ascii="Book Antiqua" w:hAnsi="Book Antiqua"/>
          <w:bCs/>
          <w:sz w:val="24"/>
        </w:rPr>
        <w:t xml:space="preserve"> status</w:t>
      </w:r>
      <w:r w:rsidRPr="003032FD">
        <w:rPr>
          <w:rFonts w:ascii="Book Antiqua" w:hAnsi="Book Antiqua"/>
          <w:bCs/>
          <w:sz w:val="24"/>
        </w:rPr>
        <w:t xml:space="preserve"> at the outpatient clinic</w:t>
      </w:r>
      <w:r w:rsidR="001C4E06" w:rsidRPr="003032FD">
        <w:rPr>
          <w:rFonts w:ascii="Book Antiqua" w:hAnsi="Book Antiqua"/>
          <w:bCs/>
          <w:sz w:val="24"/>
        </w:rPr>
        <w:t xml:space="preserve"> </w:t>
      </w:r>
      <w:r w:rsidRPr="003032FD">
        <w:rPr>
          <w:rFonts w:ascii="Book Antiqua" w:hAnsi="Book Antiqua"/>
          <w:bCs/>
          <w:sz w:val="24"/>
        </w:rPr>
        <w:t xml:space="preserve">a considerable fraction of the patients </w:t>
      </w:r>
      <w:r w:rsidR="001C4E06" w:rsidRPr="003032FD">
        <w:rPr>
          <w:rFonts w:ascii="Book Antiqua" w:hAnsi="Book Antiqua"/>
          <w:bCs/>
          <w:sz w:val="24"/>
        </w:rPr>
        <w:t xml:space="preserve">will likely </w:t>
      </w:r>
      <w:r w:rsidRPr="003032FD">
        <w:rPr>
          <w:rFonts w:ascii="Book Antiqua" w:hAnsi="Book Antiqua"/>
          <w:bCs/>
          <w:sz w:val="24"/>
        </w:rPr>
        <w:t xml:space="preserve">fail to attend a follow-up appointment, </w:t>
      </w:r>
      <w:r w:rsidR="001C4E06" w:rsidRPr="003032FD">
        <w:rPr>
          <w:rFonts w:ascii="Book Antiqua" w:hAnsi="Book Antiqua"/>
          <w:bCs/>
          <w:sz w:val="24"/>
        </w:rPr>
        <w:t xml:space="preserve">and </w:t>
      </w:r>
      <w:r w:rsidRPr="003032FD">
        <w:rPr>
          <w:rFonts w:ascii="Book Antiqua" w:hAnsi="Book Antiqua"/>
          <w:bCs/>
          <w:sz w:val="24"/>
        </w:rPr>
        <w:t xml:space="preserve">the proportion of patients who will not receive eradication therapy will be rather high. That is, 46.9% of patients in whom the final result of </w:t>
      </w:r>
      <w:r w:rsidRPr="003032FD">
        <w:rPr>
          <w:rFonts w:ascii="Book Antiqua" w:hAnsi="Book Antiqua"/>
          <w:bCs/>
          <w:i/>
          <w:sz w:val="24"/>
        </w:rPr>
        <w:t>H. pylori</w:t>
      </w:r>
      <w:r w:rsidRPr="003032FD">
        <w:rPr>
          <w:rFonts w:ascii="Book Antiqua" w:hAnsi="Book Antiqua"/>
          <w:bCs/>
          <w:sz w:val="24"/>
        </w:rPr>
        <w:t xml:space="preserve"> test was </w:t>
      </w:r>
      <w:r w:rsidR="001C4E06" w:rsidRPr="003032FD">
        <w:rPr>
          <w:rFonts w:ascii="Book Antiqua" w:hAnsi="Book Antiqua"/>
          <w:bCs/>
          <w:sz w:val="24"/>
        </w:rPr>
        <w:t xml:space="preserve">confirmed </w:t>
      </w:r>
      <w:r w:rsidRPr="003032FD">
        <w:rPr>
          <w:rFonts w:ascii="Book Antiqua" w:hAnsi="Book Antiqua"/>
          <w:bCs/>
          <w:sz w:val="24"/>
        </w:rPr>
        <w:t xml:space="preserve">positive </w:t>
      </w:r>
      <w:r w:rsidR="001C4E06" w:rsidRPr="003032FD">
        <w:rPr>
          <w:rFonts w:ascii="Book Antiqua" w:hAnsi="Book Antiqua"/>
          <w:bCs/>
          <w:sz w:val="24"/>
        </w:rPr>
        <w:t xml:space="preserve">only </w:t>
      </w:r>
      <w:r w:rsidRPr="003032FD">
        <w:rPr>
          <w:rFonts w:ascii="Book Antiqua" w:hAnsi="Book Antiqua"/>
          <w:bCs/>
          <w:sz w:val="24"/>
        </w:rPr>
        <w:t xml:space="preserve">after discharge will lose </w:t>
      </w:r>
      <w:r w:rsidR="001C4E06" w:rsidRPr="003032FD">
        <w:rPr>
          <w:rFonts w:ascii="Book Antiqua" w:hAnsi="Book Antiqua"/>
          <w:bCs/>
          <w:sz w:val="24"/>
        </w:rPr>
        <w:t xml:space="preserve">the opportunity </w:t>
      </w:r>
      <w:r w:rsidRPr="003032FD">
        <w:rPr>
          <w:rFonts w:ascii="Book Antiqua" w:hAnsi="Book Antiqua"/>
          <w:bCs/>
          <w:sz w:val="24"/>
        </w:rPr>
        <w:t>to begin eradicat</w:t>
      </w:r>
      <w:r w:rsidR="001C4E06" w:rsidRPr="003032FD">
        <w:rPr>
          <w:rFonts w:ascii="Book Antiqua" w:hAnsi="Book Antiqua"/>
          <w:bCs/>
          <w:sz w:val="24"/>
        </w:rPr>
        <w:t>ing the</w:t>
      </w:r>
      <w:r w:rsidRPr="003032FD">
        <w:rPr>
          <w:rFonts w:ascii="Book Antiqua" w:hAnsi="Book Antiqua"/>
          <w:bCs/>
          <w:sz w:val="24"/>
        </w:rPr>
        <w:t xml:space="preserve"> organism.</w:t>
      </w:r>
      <w:r w:rsidRPr="003032FD">
        <w:rPr>
          <w:rFonts w:ascii="Book Antiqua" w:hAnsi="Book Antiqua"/>
          <w:sz w:val="24"/>
        </w:rPr>
        <w:t xml:space="preserve"> This means a substantial proportion of patients would be exposed to the risk of recurrent ulcer bleeding. </w:t>
      </w:r>
      <w:r w:rsidR="002A4F55" w:rsidRPr="003032FD">
        <w:rPr>
          <w:rFonts w:ascii="Book Antiqua" w:hAnsi="Book Antiqua"/>
          <w:sz w:val="24"/>
        </w:rPr>
        <w:t>Therefore</w:t>
      </w:r>
      <w:r w:rsidRPr="003032FD">
        <w:rPr>
          <w:rFonts w:ascii="Book Antiqua" w:hAnsi="Book Antiqua"/>
          <w:sz w:val="24"/>
        </w:rPr>
        <w:t xml:space="preserve">, some authors </w:t>
      </w:r>
      <w:r w:rsidR="001C4E06" w:rsidRPr="003032FD">
        <w:rPr>
          <w:rFonts w:ascii="Book Antiqua" w:hAnsi="Book Antiqua"/>
          <w:sz w:val="24"/>
        </w:rPr>
        <w:t xml:space="preserve">have </w:t>
      </w:r>
      <w:r w:rsidRPr="003032FD">
        <w:rPr>
          <w:rFonts w:ascii="Book Antiqua" w:hAnsi="Book Antiqua"/>
          <w:sz w:val="24"/>
        </w:rPr>
        <w:t xml:space="preserve">even suggested that empirical treatment of </w:t>
      </w:r>
      <w:r w:rsidRPr="003032FD">
        <w:rPr>
          <w:rFonts w:ascii="Book Antiqua" w:hAnsi="Book Antiqua"/>
          <w:i/>
          <w:sz w:val="24"/>
        </w:rPr>
        <w:t>H. pylori</w:t>
      </w:r>
      <w:r w:rsidRPr="003032FD">
        <w:rPr>
          <w:rFonts w:ascii="Book Antiqua" w:hAnsi="Book Antiqua"/>
          <w:sz w:val="24"/>
        </w:rPr>
        <w:t xml:space="preserve"> infection immediately after </w:t>
      </w:r>
      <w:r w:rsidR="002E34A5" w:rsidRPr="003032FD">
        <w:rPr>
          <w:rFonts w:ascii="Book Antiqua" w:hAnsi="Book Antiqua"/>
          <w:sz w:val="24"/>
        </w:rPr>
        <w:t>re-</w:t>
      </w:r>
      <w:r w:rsidRPr="003032FD">
        <w:rPr>
          <w:rFonts w:ascii="Book Antiqua" w:hAnsi="Book Antiqua"/>
          <w:sz w:val="24"/>
        </w:rPr>
        <w:t>feeding is the most cost-effective strategy, as it prevents recurrent hemorrhage in patients with PUB</w:t>
      </w:r>
      <w:r w:rsidRPr="003032FD">
        <w:rPr>
          <w:rFonts w:ascii="Book Antiqua" w:hAnsi="Book Antiqua"/>
          <w:sz w:val="24"/>
          <w:vertAlign w:val="superscript"/>
        </w:rPr>
        <w:t>[1</w:t>
      </w:r>
      <w:r w:rsidR="002C79B1" w:rsidRPr="003032FD">
        <w:rPr>
          <w:rFonts w:ascii="Book Antiqua" w:hAnsi="Book Antiqua"/>
          <w:sz w:val="24"/>
          <w:vertAlign w:val="superscript"/>
        </w:rPr>
        <w:t>9</w:t>
      </w:r>
      <w:r w:rsidR="009726C2" w:rsidRPr="003032FD">
        <w:rPr>
          <w:rFonts w:ascii="Book Antiqua" w:hAnsi="Book Antiqua"/>
          <w:sz w:val="24"/>
          <w:vertAlign w:val="superscript"/>
        </w:rPr>
        <w:t>,</w:t>
      </w:r>
      <w:r w:rsidR="002C79B1" w:rsidRPr="003032FD">
        <w:rPr>
          <w:rFonts w:ascii="Book Antiqua" w:hAnsi="Book Antiqua"/>
          <w:sz w:val="24"/>
          <w:vertAlign w:val="superscript"/>
        </w:rPr>
        <w:t>20</w:t>
      </w:r>
      <w:r w:rsidRPr="003032FD">
        <w:rPr>
          <w:rFonts w:ascii="Book Antiqua" w:hAnsi="Book Antiqua"/>
          <w:sz w:val="24"/>
          <w:vertAlign w:val="superscript"/>
        </w:rPr>
        <w:t>]</w:t>
      </w:r>
      <w:r w:rsidRPr="003032FD">
        <w:rPr>
          <w:rFonts w:ascii="Book Antiqua" w:hAnsi="Book Antiqua"/>
          <w:sz w:val="24"/>
        </w:rPr>
        <w:t xml:space="preserve">. However, the cost-effectiveness of </w:t>
      </w:r>
      <w:r w:rsidR="001C4E06" w:rsidRPr="003032FD">
        <w:rPr>
          <w:rFonts w:ascii="Book Antiqua" w:hAnsi="Book Antiqua"/>
          <w:sz w:val="24"/>
        </w:rPr>
        <w:t xml:space="preserve">an </w:t>
      </w:r>
      <w:r w:rsidRPr="003032FD">
        <w:rPr>
          <w:rFonts w:ascii="Book Antiqua" w:hAnsi="Book Antiqua"/>
          <w:sz w:val="24"/>
        </w:rPr>
        <w:t xml:space="preserve">empirical eradication therapy can vary </w:t>
      </w:r>
      <w:r w:rsidR="001C4E06" w:rsidRPr="003032FD">
        <w:rPr>
          <w:rFonts w:ascii="Book Antiqua" w:hAnsi="Book Antiqua"/>
          <w:sz w:val="24"/>
        </w:rPr>
        <w:t>by</w:t>
      </w:r>
      <w:r w:rsidRPr="003032FD">
        <w:rPr>
          <w:rFonts w:ascii="Book Antiqua" w:hAnsi="Book Antiqua"/>
          <w:sz w:val="24"/>
        </w:rPr>
        <w:t xml:space="preserve"> regional prevalence of </w:t>
      </w:r>
      <w:r w:rsidRPr="003032FD">
        <w:rPr>
          <w:rFonts w:ascii="Book Antiqua" w:hAnsi="Book Antiqua"/>
          <w:i/>
          <w:sz w:val="24"/>
        </w:rPr>
        <w:t>H. pylori</w:t>
      </w:r>
      <w:r w:rsidRPr="003032FD">
        <w:rPr>
          <w:rFonts w:ascii="Book Antiqua" w:hAnsi="Book Antiqua"/>
          <w:sz w:val="24"/>
        </w:rPr>
        <w:t xml:space="preserve"> in PUB. Therefore, </w:t>
      </w:r>
      <w:r w:rsidR="001C4E06" w:rsidRPr="003032FD">
        <w:rPr>
          <w:rFonts w:ascii="Book Antiqua" w:hAnsi="Book Antiqua"/>
          <w:sz w:val="24"/>
        </w:rPr>
        <w:t>confirming</w:t>
      </w:r>
      <w:r w:rsidRPr="003032FD">
        <w:rPr>
          <w:rFonts w:ascii="Book Antiqua" w:hAnsi="Book Antiqua"/>
          <w:sz w:val="24"/>
        </w:rPr>
        <w:t xml:space="preserve"> </w:t>
      </w:r>
      <w:r w:rsidR="00D76874" w:rsidRPr="003032FD">
        <w:rPr>
          <w:rFonts w:ascii="Book Antiqua" w:hAnsi="Book Antiqua"/>
          <w:sz w:val="24"/>
        </w:rPr>
        <w:t xml:space="preserve">results of </w:t>
      </w:r>
      <w:r w:rsidRPr="003032FD">
        <w:rPr>
          <w:rFonts w:ascii="Book Antiqua" w:hAnsi="Book Antiqua"/>
          <w:i/>
          <w:sz w:val="24"/>
        </w:rPr>
        <w:t>H. pylori</w:t>
      </w:r>
      <w:r w:rsidRPr="003032FD">
        <w:rPr>
          <w:rFonts w:ascii="Book Antiqua" w:hAnsi="Book Antiqua"/>
          <w:sz w:val="24"/>
        </w:rPr>
        <w:t xml:space="preserve"> test</w:t>
      </w:r>
      <w:r w:rsidR="002E34A5" w:rsidRPr="003032FD">
        <w:rPr>
          <w:rFonts w:ascii="Book Antiqua" w:hAnsi="Book Antiqua"/>
          <w:sz w:val="24"/>
        </w:rPr>
        <w:t xml:space="preserve"> </w:t>
      </w:r>
      <w:r w:rsidRPr="003032FD">
        <w:rPr>
          <w:rFonts w:ascii="Book Antiqua" w:hAnsi="Book Antiqua"/>
          <w:sz w:val="24"/>
        </w:rPr>
        <w:t>and initiat</w:t>
      </w:r>
      <w:r w:rsidR="001C4E06" w:rsidRPr="003032FD">
        <w:rPr>
          <w:rFonts w:ascii="Book Antiqua" w:hAnsi="Book Antiqua"/>
          <w:sz w:val="24"/>
        </w:rPr>
        <w:t>ing</w:t>
      </w:r>
      <w:r w:rsidRPr="003032FD">
        <w:rPr>
          <w:rFonts w:ascii="Book Antiqua" w:hAnsi="Book Antiqua"/>
          <w:sz w:val="24"/>
        </w:rPr>
        <w:t xml:space="preserve"> eradication therapy in </w:t>
      </w:r>
      <w:r w:rsidRPr="003032FD">
        <w:rPr>
          <w:rFonts w:ascii="Book Antiqua" w:hAnsi="Book Antiqua"/>
          <w:i/>
          <w:sz w:val="24"/>
        </w:rPr>
        <w:t>H. pylori</w:t>
      </w:r>
      <w:r w:rsidRPr="003032FD">
        <w:rPr>
          <w:rFonts w:ascii="Book Antiqua" w:hAnsi="Book Antiqua"/>
          <w:sz w:val="24"/>
        </w:rPr>
        <w:t xml:space="preserve">-positive patients </w:t>
      </w:r>
      <w:r w:rsidR="006B723B" w:rsidRPr="003032FD">
        <w:rPr>
          <w:rFonts w:ascii="Book Antiqua" w:hAnsi="Book Antiqua"/>
          <w:sz w:val="24"/>
        </w:rPr>
        <w:t xml:space="preserve">prior to </w:t>
      </w:r>
      <w:r w:rsidRPr="003032FD">
        <w:rPr>
          <w:rFonts w:ascii="Book Antiqua" w:hAnsi="Book Antiqua"/>
          <w:sz w:val="24"/>
        </w:rPr>
        <w:t>discharge would appear to be a more appropriate strategy than to apply empirical eradication therapy to all patients with PUB.</w:t>
      </w:r>
      <w:r w:rsidR="006B723B" w:rsidRPr="003032FD">
        <w:rPr>
          <w:rFonts w:ascii="Book Antiqua" w:hAnsi="Book Antiqua"/>
          <w:sz w:val="24"/>
        </w:rPr>
        <w:t xml:space="preserve"> </w:t>
      </w:r>
    </w:p>
    <w:p w:rsidR="00ED3113" w:rsidRPr="003032FD" w:rsidRDefault="00ED3113" w:rsidP="00036EEE">
      <w:pPr>
        <w:wordWrap/>
        <w:snapToGrid w:val="0"/>
        <w:spacing w:line="360" w:lineRule="auto"/>
        <w:ind w:firstLineChars="50" w:firstLine="120"/>
        <w:rPr>
          <w:rFonts w:ascii="Book Antiqua" w:hAnsi="Book Antiqua"/>
          <w:bCs/>
          <w:sz w:val="24"/>
        </w:rPr>
      </w:pPr>
      <w:r w:rsidRPr="003032FD">
        <w:rPr>
          <w:rFonts w:ascii="Book Antiqua" w:hAnsi="Book Antiqua"/>
          <w:sz w:val="24"/>
        </w:rPr>
        <w:t xml:space="preserve">To initiate eradication therapy during hospitalization in </w:t>
      </w:r>
      <w:r w:rsidRPr="003032FD">
        <w:rPr>
          <w:rFonts w:ascii="Book Antiqua" w:hAnsi="Book Antiqua"/>
          <w:i/>
          <w:sz w:val="24"/>
        </w:rPr>
        <w:t>H. pylori</w:t>
      </w:r>
      <w:r w:rsidRPr="003032FD">
        <w:rPr>
          <w:rFonts w:ascii="Book Antiqua" w:hAnsi="Book Antiqua"/>
          <w:sz w:val="24"/>
        </w:rPr>
        <w:t xml:space="preserve">-positive patients with PUB, it is essential to confirm </w:t>
      </w:r>
      <w:r w:rsidRPr="003032FD">
        <w:rPr>
          <w:rFonts w:ascii="Book Antiqua" w:hAnsi="Book Antiqua"/>
          <w:i/>
          <w:sz w:val="24"/>
        </w:rPr>
        <w:t>H. pylori</w:t>
      </w:r>
      <w:r w:rsidRPr="003032FD">
        <w:rPr>
          <w:rFonts w:ascii="Book Antiqua" w:hAnsi="Book Antiqua"/>
          <w:sz w:val="24"/>
        </w:rPr>
        <w:t xml:space="preserve"> infection status </w:t>
      </w:r>
      <w:r w:rsidR="006B723B" w:rsidRPr="003032FD">
        <w:rPr>
          <w:rFonts w:ascii="Book Antiqua" w:hAnsi="Book Antiqua"/>
          <w:sz w:val="24"/>
        </w:rPr>
        <w:t xml:space="preserve">prior to </w:t>
      </w:r>
      <w:r w:rsidRPr="003032FD">
        <w:rPr>
          <w:rFonts w:ascii="Book Antiqua" w:hAnsi="Book Antiqua"/>
          <w:sz w:val="24"/>
        </w:rPr>
        <w:t xml:space="preserve">discharge. In this study, factors independently influencing whether </w:t>
      </w:r>
      <w:r w:rsidRPr="003032FD">
        <w:rPr>
          <w:rFonts w:ascii="Book Antiqua" w:hAnsi="Book Antiqua"/>
          <w:i/>
          <w:sz w:val="24"/>
        </w:rPr>
        <w:t>H. pylori</w:t>
      </w:r>
      <w:r w:rsidRPr="003032FD">
        <w:rPr>
          <w:rFonts w:ascii="Book Antiqua" w:hAnsi="Book Antiqua"/>
          <w:sz w:val="24"/>
        </w:rPr>
        <w:t xml:space="preserve"> infection status is confirmed before or after discharge were duration of hospitalization and ulcer stage. P</w:t>
      </w:r>
      <w:r w:rsidRPr="003032FD">
        <w:rPr>
          <w:rFonts w:ascii="Book Antiqua" w:hAnsi="Book Antiqua"/>
          <w:bCs/>
          <w:sz w:val="24"/>
        </w:rPr>
        <w:t xml:space="preserve">ositive results of </w:t>
      </w:r>
      <w:r w:rsidR="006B723B" w:rsidRPr="003032FD">
        <w:rPr>
          <w:rFonts w:ascii="Book Antiqua" w:hAnsi="Book Antiqua"/>
          <w:bCs/>
          <w:sz w:val="24"/>
        </w:rPr>
        <w:t xml:space="preserve">a </w:t>
      </w:r>
      <w:r w:rsidRPr="003032FD">
        <w:rPr>
          <w:rFonts w:ascii="Book Antiqua" w:hAnsi="Book Antiqua"/>
          <w:bCs/>
          <w:sz w:val="24"/>
        </w:rPr>
        <w:t xml:space="preserve">rapid urease test </w:t>
      </w:r>
      <w:r w:rsidR="006B723B" w:rsidRPr="003032FD">
        <w:rPr>
          <w:rFonts w:ascii="Book Antiqua" w:hAnsi="Book Antiqua"/>
          <w:bCs/>
          <w:sz w:val="24"/>
        </w:rPr>
        <w:t xml:space="preserve">can </w:t>
      </w:r>
      <w:r w:rsidRPr="003032FD">
        <w:rPr>
          <w:rFonts w:ascii="Book Antiqua" w:hAnsi="Book Antiqua"/>
          <w:bCs/>
          <w:sz w:val="24"/>
        </w:rPr>
        <w:t xml:space="preserve">usually be obtained within 24 </w:t>
      </w:r>
      <w:r w:rsidR="00036EEE" w:rsidRPr="003032FD">
        <w:rPr>
          <w:rFonts w:ascii="Book Antiqua" w:hAnsi="Book Antiqua"/>
          <w:bCs/>
          <w:sz w:val="24"/>
        </w:rPr>
        <w:t>h</w:t>
      </w:r>
      <w:r w:rsidRPr="003032FD">
        <w:rPr>
          <w:rFonts w:ascii="Book Antiqua" w:hAnsi="Book Antiqua"/>
          <w:bCs/>
          <w:sz w:val="24"/>
        </w:rPr>
        <w:t xml:space="preserve"> by </w:t>
      </w:r>
      <w:r w:rsidR="006B723B" w:rsidRPr="003032FD">
        <w:rPr>
          <w:rFonts w:ascii="Book Antiqua" w:hAnsi="Book Antiqua"/>
          <w:bCs/>
          <w:sz w:val="24"/>
        </w:rPr>
        <w:t xml:space="preserve">a visual </w:t>
      </w:r>
      <w:r w:rsidRPr="003032FD">
        <w:rPr>
          <w:rFonts w:ascii="Book Antiqua" w:hAnsi="Book Antiqua"/>
          <w:bCs/>
          <w:sz w:val="24"/>
        </w:rPr>
        <w:t xml:space="preserve">check </w:t>
      </w:r>
      <w:r w:rsidR="006B723B" w:rsidRPr="003032FD">
        <w:rPr>
          <w:rFonts w:ascii="Book Antiqua" w:hAnsi="Book Antiqua"/>
          <w:bCs/>
          <w:sz w:val="24"/>
        </w:rPr>
        <w:t xml:space="preserve">of </w:t>
      </w:r>
      <w:r w:rsidRPr="003032FD">
        <w:rPr>
          <w:rFonts w:ascii="Book Antiqua" w:hAnsi="Book Antiqua"/>
          <w:bCs/>
          <w:sz w:val="24"/>
        </w:rPr>
        <w:t>the color change</w:t>
      </w:r>
      <w:r w:rsidRPr="003032FD">
        <w:rPr>
          <w:rFonts w:ascii="Book Antiqua" w:hAnsi="Book Antiqua"/>
          <w:bCs/>
          <w:sz w:val="24"/>
          <w:vertAlign w:val="superscript"/>
        </w:rPr>
        <w:t>[</w:t>
      </w:r>
      <w:r w:rsidR="002C79B1" w:rsidRPr="003032FD">
        <w:rPr>
          <w:rFonts w:ascii="Book Antiqua" w:hAnsi="Book Antiqua"/>
          <w:bCs/>
          <w:sz w:val="24"/>
          <w:vertAlign w:val="superscript"/>
        </w:rPr>
        <w:t>21</w:t>
      </w:r>
      <w:r w:rsidRPr="003032FD">
        <w:rPr>
          <w:rFonts w:ascii="Book Antiqua" w:hAnsi="Book Antiqua"/>
          <w:bCs/>
          <w:sz w:val="24"/>
          <w:vertAlign w:val="superscript"/>
        </w:rPr>
        <w:t>]</w:t>
      </w:r>
      <w:r w:rsidRPr="003032FD">
        <w:rPr>
          <w:rFonts w:ascii="Book Antiqua" w:hAnsi="Book Antiqua"/>
          <w:bCs/>
          <w:sz w:val="24"/>
        </w:rPr>
        <w:t>. However, because the sensitivity of the rapid urease test in bleeding ulcer</w:t>
      </w:r>
      <w:r w:rsidR="006B723B" w:rsidRPr="003032FD">
        <w:rPr>
          <w:rFonts w:ascii="Book Antiqua" w:hAnsi="Book Antiqua"/>
          <w:bCs/>
          <w:sz w:val="24"/>
        </w:rPr>
        <w:t xml:space="preserve"> cases</w:t>
      </w:r>
      <w:r w:rsidRPr="003032FD">
        <w:rPr>
          <w:rFonts w:ascii="Book Antiqua" w:hAnsi="Book Antiqua"/>
          <w:bCs/>
          <w:sz w:val="24"/>
        </w:rPr>
        <w:t xml:space="preserve"> is relatively low</w:t>
      </w:r>
      <w:r w:rsidRPr="003032FD">
        <w:rPr>
          <w:rFonts w:ascii="Book Antiqua" w:hAnsi="Book Antiqua"/>
          <w:bCs/>
          <w:sz w:val="24"/>
          <w:vertAlign w:val="superscript"/>
        </w:rPr>
        <w:t>[</w:t>
      </w:r>
      <w:r w:rsidR="007B7511" w:rsidRPr="003032FD">
        <w:rPr>
          <w:rFonts w:ascii="Book Antiqua" w:hAnsi="Book Antiqua"/>
          <w:bCs/>
          <w:sz w:val="24"/>
          <w:vertAlign w:val="superscript"/>
        </w:rPr>
        <w:t>22-25</w:t>
      </w:r>
      <w:r w:rsidRPr="003032FD">
        <w:rPr>
          <w:rFonts w:ascii="Book Antiqua" w:hAnsi="Book Antiqua"/>
          <w:bCs/>
          <w:sz w:val="24"/>
          <w:vertAlign w:val="superscript"/>
        </w:rPr>
        <w:t>]</w:t>
      </w:r>
      <w:r w:rsidRPr="003032FD">
        <w:rPr>
          <w:rFonts w:ascii="Book Antiqua" w:hAnsi="Book Antiqua"/>
          <w:bCs/>
          <w:sz w:val="24"/>
        </w:rPr>
        <w:t>, we could not rule out the possibility of false negative results</w:t>
      </w:r>
      <w:r w:rsidR="006B723B" w:rsidRPr="003032FD">
        <w:rPr>
          <w:rFonts w:ascii="Book Antiqua" w:hAnsi="Book Antiqua"/>
          <w:bCs/>
          <w:sz w:val="24"/>
        </w:rPr>
        <w:t>.</w:t>
      </w:r>
      <w:r w:rsidRPr="003032FD">
        <w:rPr>
          <w:rFonts w:ascii="Book Antiqua" w:hAnsi="Book Antiqua"/>
          <w:bCs/>
          <w:sz w:val="24"/>
        </w:rPr>
        <w:t xml:space="preserve"> </w:t>
      </w:r>
      <w:r w:rsidR="00BF2752" w:rsidRPr="003032FD">
        <w:rPr>
          <w:rFonts w:ascii="Book Antiqua" w:hAnsi="Book Antiqua"/>
          <w:bCs/>
          <w:sz w:val="24"/>
        </w:rPr>
        <w:t>Therefore</w:t>
      </w:r>
      <w:r w:rsidR="005436A3" w:rsidRPr="003032FD">
        <w:rPr>
          <w:rFonts w:ascii="Book Antiqua" w:hAnsi="Book Antiqua"/>
          <w:bCs/>
          <w:sz w:val="24"/>
        </w:rPr>
        <w:t>,</w:t>
      </w:r>
      <w:r w:rsidR="00BF2752" w:rsidRPr="003032FD">
        <w:rPr>
          <w:rFonts w:ascii="Book Antiqua" w:hAnsi="Book Antiqua"/>
          <w:bCs/>
          <w:sz w:val="24"/>
        </w:rPr>
        <w:t xml:space="preserve"> a</w:t>
      </w:r>
      <w:r w:rsidR="00C10EE2" w:rsidRPr="003032FD">
        <w:rPr>
          <w:rFonts w:ascii="Book Antiqua" w:hAnsi="Book Antiqua"/>
          <w:bCs/>
          <w:sz w:val="24"/>
        </w:rPr>
        <w:t xml:space="preserve">lthough confirmation of the presence of </w:t>
      </w:r>
      <w:r w:rsidR="00C10EE2" w:rsidRPr="003032FD">
        <w:rPr>
          <w:rFonts w:ascii="Book Antiqua" w:hAnsi="Book Antiqua"/>
          <w:bCs/>
          <w:i/>
          <w:sz w:val="24"/>
        </w:rPr>
        <w:t>H. pylori</w:t>
      </w:r>
      <w:r w:rsidR="00C10EE2" w:rsidRPr="003032FD">
        <w:rPr>
          <w:rFonts w:ascii="Book Antiqua" w:hAnsi="Book Antiqua"/>
          <w:bCs/>
          <w:sz w:val="24"/>
        </w:rPr>
        <w:t xml:space="preserve"> in the gastric tissue requires a longer time frame due to tissue preparation and examination of slides by pathologists, </w:t>
      </w:r>
      <w:r w:rsidRPr="003032FD">
        <w:rPr>
          <w:rFonts w:ascii="Book Antiqua" w:hAnsi="Book Antiqua"/>
          <w:bCs/>
          <w:sz w:val="24"/>
        </w:rPr>
        <w:t xml:space="preserve">histologic results </w:t>
      </w:r>
      <w:r w:rsidR="006B723B" w:rsidRPr="003032FD">
        <w:rPr>
          <w:rFonts w:ascii="Book Antiqua" w:hAnsi="Book Antiqua"/>
          <w:bCs/>
          <w:sz w:val="24"/>
        </w:rPr>
        <w:t xml:space="preserve">should be </w:t>
      </w:r>
      <w:r w:rsidR="00C10EE2" w:rsidRPr="003032FD">
        <w:rPr>
          <w:rFonts w:ascii="Book Antiqua" w:hAnsi="Book Antiqua"/>
          <w:bCs/>
          <w:sz w:val="24"/>
        </w:rPr>
        <w:t>confirmed</w:t>
      </w:r>
      <w:r w:rsidR="00F971C7" w:rsidRPr="003032FD">
        <w:rPr>
          <w:rFonts w:ascii="Book Antiqua" w:hAnsi="Book Antiqua"/>
          <w:bCs/>
          <w:sz w:val="24"/>
        </w:rPr>
        <w:t xml:space="preserve"> in all patients with PUB</w:t>
      </w:r>
      <w:r w:rsidRPr="003032FD">
        <w:rPr>
          <w:rFonts w:ascii="Book Antiqua" w:hAnsi="Book Antiqua"/>
          <w:bCs/>
          <w:color w:val="000000"/>
          <w:sz w:val="24"/>
          <w:vertAlign w:val="superscript"/>
        </w:rPr>
        <w:t>[</w:t>
      </w:r>
      <w:r w:rsidR="007B7511" w:rsidRPr="003032FD">
        <w:rPr>
          <w:rFonts w:ascii="Book Antiqua" w:hAnsi="Book Antiqua"/>
          <w:bCs/>
          <w:color w:val="000000"/>
          <w:sz w:val="24"/>
          <w:vertAlign w:val="superscript"/>
        </w:rPr>
        <w:t>26</w:t>
      </w:r>
      <w:r w:rsidRPr="003032FD">
        <w:rPr>
          <w:rFonts w:ascii="Book Antiqua" w:hAnsi="Book Antiqua"/>
          <w:bCs/>
          <w:color w:val="000000"/>
          <w:sz w:val="24"/>
          <w:vertAlign w:val="superscript"/>
        </w:rPr>
        <w:t>]</w:t>
      </w:r>
      <w:r w:rsidRPr="003032FD">
        <w:rPr>
          <w:rFonts w:ascii="Book Antiqua" w:hAnsi="Book Antiqua"/>
          <w:bCs/>
          <w:color w:val="000000"/>
          <w:sz w:val="24"/>
        </w:rPr>
        <w:t xml:space="preserve">. </w:t>
      </w:r>
      <w:r w:rsidR="00B66DD7" w:rsidRPr="003032FD">
        <w:rPr>
          <w:rFonts w:ascii="Book Antiqua" w:hAnsi="Book Antiqua"/>
          <w:bCs/>
          <w:color w:val="000000"/>
          <w:sz w:val="24"/>
        </w:rPr>
        <w:t>Whereas</w:t>
      </w:r>
      <w:r w:rsidRPr="003032FD">
        <w:rPr>
          <w:rFonts w:ascii="Book Antiqua" w:hAnsi="Book Antiqua"/>
          <w:bCs/>
          <w:color w:val="000000"/>
          <w:sz w:val="24"/>
        </w:rPr>
        <w:t>, in the case of peptic ulcer biopsy tissues submitted to the pathologist</w:t>
      </w:r>
      <w:r w:rsidR="00C10EE2" w:rsidRPr="003032FD">
        <w:rPr>
          <w:rFonts w:ascii="Book Antiqua" w:hAnsi="Book Antiqua"/>
          <w:bCs/>
          <w:color w:val="000000"/>
          <w:sz w:val="24"/>
        </w:rPr>
        <w:t xml:space="preserve"> for evaluation</w:t>
      </w:r>
      <w:r w:rsidRPr="003032FD">
        <w:rPr>
          <w:rFonts w:ascii="Book Antiqua" w:hAnsi="Book Antiqua"/>
          <w:bCs/>
          <w:color w:val="000000"/>
          <w:sz w:val="24"/>
        </w:rPr>
        <w:t xml:space="preserve">, the slide review and final pathologic diagnosis is usually delayed </w:t>
      </w:r>
      <w:r w:rsidR="00C10EE2" w:rsidRPr="003032FD">
        <w:rPr>
          <w:rFonts w:ascii="Book Antiqua" w:hAnsi="Book Antiqua"/>
          <w:bCs/>
          <w:color w:val="000000"/>
          <w:sz w:val="24"/>
        </w:rPr>
        <w:t xml:space="preserve">because </w:t>
      </w:r>
      <w:r w:rsidRPr="003032FD">
        <w:rPr>
          <w:rFonts w:ascii="Book Antiqua" w:hAnsi="Book Antiqua"/>
          <w:bCs/>
          <w:color w:val="000000"/>
          <w:sz w:val="24"/>
        </w:rPr>
        <w:t xml:space="preserve">more critical cases </w:t>
      </w:r>
      <w:r w:rsidR="00C10EE2" w:rsidRPr="003032FD">
        <w:rPr>
          <w:rFonts w:ascii="Book Antiqua" w:hAnsi="Book Antiqua"/>
          <w:bCs/>
          <w:color w:val="000000"/>
          <w:sz w:val="24"/>
        </w:rPr>
        <w:t>requiring rapid decision-making (</w:t>
      </w:r>
      <w:r w:rsidRPr="003032FD">
        <w:rPr>
          <w:rFonts w:ascii="Book Antiqua" w:hAnsi="Book Antiqua"/>
          <w:bCs/>
          <w:color w:val="000000"/>
          <w:sz w:val="24"/>
        </w:rPr>
        <w:t>such as malignancy</w:t>
      </w:r>
      <w:r w:rsidR="00C10EE2" w:rsidRPr="003032FD">
        <w:rPr>
          <w:rFonts w:ascii="Book Antiqua" w:hAnsi="Book Antiqua"/>
          <w:bCs/>
          <w:color w:val="000000"/>
          <w:sz w:val="24"/>
        </w:rPr>
        <w:t>) take precedence</w:t>
      </w:r>
      <w:r w:rsidRPr="003032FD">
        <w:rPr>
          <w:rFonts w:ascii="Book Antiqua" w:hAnsi="Book Antiqua"/>
          <w:bCs/>
          <w:color w:val="000000"/>
          <w:sz w:val="24"/>
        </w:rPr>
        <w:t xml:space="preserve">. Therefore, the time discrepancy </w:t>
      </w:r>
      <w:r w:rsidR="006B723B" w:rsidRPr="003032FD">
        <w:rPr>
          <w:rFonts w:ascii="Book Antiqua" w:hAnsi="Book Antiqua"/>
          <w:bCs/>
          <w:color w:val="000000"/>
          <w:sz w:val="24"/>
        </w:rPr>
        <w:t xml:space="preserve">that exists </w:t>
      </w:r>
      <w:r w:rsidRPr="003032FD">
        <w:rPr>
          <w:rFonts w:ascii="Book Antiqua" w:hAnsi="Book Antiqua"/>
          <w:bCs/>
          <w:color w:val="000000"/>
          <w:sz w:val="24"/>
        </w:rPr>
        <w:t xml:space="preserve">between </w:t>
      </w:r>
      <w:r w:rsidR="006B723B" w:rsidRPr="003032FD">
        <w:rPr>
          <w:rFonts w:ascii="Book Antiqua" w:hAnsi="Book Antiqua"/>
          <w:bCs/>
          <w:color w:val="000000"/>
          <w:sz w:val="24"/>
        </w:rPr>
        <w:lastRenderedPageBreak/>
        <w:t xml:space="preserve">the availability of </w:t>
      </w:r>
      <w:r w:rsidRPr="003032FD">
        <w:rPr>
          <w:rFonts w:ascii="Book Antiqua" w:hAnsi="Book Antiqua"/>
          <w:bCs/>
          <w:color w:val="000000"/>
          <w:sz w:val="24"/>
        </w:rPr>
        <w:t xml:space="preserve">rapid urease test and histology </w:t>
      </w:r>
      <w:r w:rsidR="006B723B" w:rsidRPr="003032FD">
        <w:rPr>
          <w:rFonts w:ascii="Book Antiqua" w:hAnsi="Book Antiqua"/>
          <w:bCs/>
          <w:color w:val="000000"/>
          <w:sz w:val="24"/>
        </w:rPr>
        <w:t xml:space="preserve">results </w:t>
      </w:r>
      <w:r w:rsidR="00B66DD7" w:rsidRPr="003032FD">
        <w:rPr>
          <w:rFonts w:ascii="Book Antiqua" w:hAnsi="Book Antiqua"/>
          <w:bCs/>
          <w:color w:val="000000"/>
          <w:sz w:val="24"/>
        </w:rPr>
        <w:t>might be</w:t>
      </w:r>
      <w:r w:rsidRPr="003032FD">
        <w:rPr>
          <w:rFonts w:ascii="Book Antiqua" w:hAnsi="Book Antiqua"/>
          <w:bCs/>
          <w:color w:val="000000"/>
          <w:sz w:val="24"/>
        </w:rPr>
        <w:t xml:space="preserve"> the </w:t>
      </w:r>
      <w:r w:rsidR="006B723B" w:rsidRPr="003032FD">
        <w:rPr>
          <w:rFonts w:ascii="Book Antiqua" w:hAnsi="Book Antiqua"/>
          <w:bCs/>
          <w:color w:val="000000"/>
          <w:sz w:val="24"/>
        </w:rPr>
        <w:t>primary reason why</w:t>
      </w:r>
      <w:r w:rsidRPr="003032FD">
        <w:rPr>
          <w:rFonts w:ascii="Book Antiqua" w:hAnsi="Book Antiqua"/>
          <w:bCs/>
          <w:color w:val="000000"/>
          <w:sz w:val="24"/>
        </w:rPr>
        <w:t xml:space="preserve"> </w:t>
      </w:r>
      <w:r w:rsidR="00867604" w:rsidRPr="003032FD">
        <w:rPr>
          <w:rFonts w:ascii="Book Antiqua" w:hAnsi="Book Antiqua"/>
          <w:bCs/>
          <w:color w:val="000000"/>
          <w:sz w:val="24"/>
        </w:rPr>
        <w:t xml:space="preserve">some </w:t>
      </w:r>
      <w:r w:rsidRPr="003032FD">
        <w:rPr>
          <w:rFonts w:ascii="Book Antiqua" w:hAnsi="Book Antiqua"/>
          <w:bCs/>
          <w:color w:val="000000"/>
          <w:sz w:val="24"/>
        </w:rPr>
        <w:t xml:space="preserve">patients with PUB </w:t>
      </w:r>
      <w:r w:rsidR="006B723B" w:rsidRPr="003032FD">
        <w:rPr>
          <w:rFonts w:ascii="Book Antiqua" w:hAnsi="Book Antiqua"/>
          <w:bCs/>
          <w:color w:val="000000"/>
          <w:sz w:val="24"/>
        </w:rPr>
        <w:t xml:space="preserve">are </w:t>
      </w:r>
      <w:r w:rsidRPr="003032FD">
        <w:rPr>
          <w:rFonts w:ascii="Book Antiqua" w:hAnsi="Book Antiqua"/>
          <w:bCs/>
          <w:color w:val="000000"/>
          <w:sz w:val="24"/>
        </w:rPr>
        <w:t xml:space="preserve">being discharged without final confirmation of their </w:t>
      </w:r>
      <w:r w:rsidRPr="003032FD">
        <w:rPr>
          <w:rFonts w:ascii="Book Antiqua" w:hAnsi="Book Antiqua"/>
          <w:bCs/>
          <w:i/>
          <w:color w:val="000000"/>
          <w:sz w:val="24"/>
        </w:rPr>
        <w:t>H. pylori</w:t>
      </w:r>
      <w:r w:rsidRPr="003032FD">
        <w:rPr>
          <w:rFonts w:ascii="Book Antiqua" w:hAnsi="Book Antiqua"/>
          <w:bCs/>
          <w:color w:val="000000"/>
          <w:sz w:val="24"/>
        </w:rPr>
        <w:t xml:space="preserve"> infection status.</w:t>
      </w:r>
      <w:r w:rsidR="00E57F09" w:rsidRPr="003032FD">
        <w:rPr>
          <w:rFonts w:ascii="Book Antiqua" w:hAnsi="Book Antiqua"/>
          <w:bCs/>
          <w:color w:val="000000"/>
          <w:sz w:val="24"/>
        </w:rPr>
        <w:t xml:space="preserve"> </w:t>
      </w:r>
      <w:r w:rsidR="00C10EE2" w:rsidRPr="003032FD">
        <w:rPr>
          <w:rFonts w:ascii="Book Antiqua" w:hAnsi="Book Antiqua"/>
          <w:bCs/>
          <w:color w:val="000000"/>
          <w:sz w:val="24"/>
        </w:rPr>
        <w:t>While</w:t>
      </w:r>
      <w:r w:rsidR="00E57F09" w:rsidRPr="003032FD">
        <w:rPr>
          <w:rFonts w:ascii="Book Antiqua" w:hAnsi="Book Antiqua"/>
          <w:color w:val="000000"/>
          <w:sz w:val="24"/>
        </w:rPr>
        <w:t xml:space="preserve"> </w:t>
      </w:r>
      <w:r w:rsidR="00C10EE2" w:rsidRPr="003032FD">
        <w:rPr>
          <w:rFonts w:ascii="Book Antiqua" w:hAnsi="Book Antiqua"/>
          <w:color w:val="000000"/>
          <w:sz w:val="24"/>
        </w:rPr>
        <w:t xml:space="preserve">it is </w:t>
      </w:r>
      <w:r w:rsidR="00C10EE2" w:rsidRPr="003032FD">
        <w:rPr>
          <w:rFonts w:ascii="Book Antiqua" w:hAnsi="Book Antiqua"/>
          <w:bCs/>
          <w:color w:val="000000"/>
          <w:sz w:val="24"/>
        </w:rPr>
        <w:t xml:space="preserve">often </w:t>
      </w:r>
      <w:r w:rsidRPr="003032FD">
        <w:rPr>
          <w:rFonts w:ascii="Book Antiqua" w:hAnsi="Book Antiqua"/>
          <w:sz w:val="24"/>
        </w:rPr>
        <w:t xml:space="preserve">not cost-effective to delay discharge </w:t>
      </w:r>
      <w:r w:rsidR="006B723B" w:rsidRPr="003032FD">
        <w:rPr>
          <w:rFonts w:ascii="Book Antiqua" w:hAnsi="Book Antiqua"/>
          <w:sz w:val="24"/>
        </w:rPr>
        <w:t xml:space="preserve">by </w:t>
      </w:r>
      <w:r w:rsidR="003E7D5F" w:rsidRPr="003032FD">
        <w:rPr>
          <w:rFonts w:ascii="Book Antiqua" w:hAnsi="Book Antiqua"/>
          <w:sz w:val="24"/>
        </w:rPr>
        <w:t xml:space="preserve">1 </w:t>
      </w:r>
      <w:r w:rsidRPr="003032FD">
        <w:rPr>
          <w:rFonts w:ascii="Book Antiqua" w:hAnsi="Book Antiqua"/>
          <w:sz w:val="24"/>
        </w:rPr>
        <w:t xml:space="preserve">more day </w:t>
      </w:r>
      <w:r w:rsidR="00C10EE2" w:rsidRPr="003032FD">
        <w:rPr>
          <w:rFonts w:ascii="Book Antiqua" w:hAnsi="Book Antiqua"/>
          <w:sz w:val="24"/>
        </w:rPr>
        <w:t xml:space="preserve">in order </w:t>
      </w:r>
      <w:r w:rsidRPr="003032FD">
        <w:rPr>
          <w:rFonts w:ascii="Book Antiqua" w:hAnsi="Book Antiqua"/>
          <w:sz w:val="24"/>
        </w:rPr>
        <w:t>to confirm histology</w:t>
      </w:r>
      <w:r w:rsidR="00C10EE2" w:rsidRPr="003032FD">
        <w:rPr>
          <w:rFonts w:ascii="Book Antiqua" w:hAnsi="Book Antiqua"/>
          <w:sz w:val="24"/>
        </w:rPr>
        <w:t xml:space="preserve"> results</w:t>
      </w:r>
      <w:r w:rsidRPr="003032FD">
        <w:rPr>
          <w:rFonts w:ascii="Book Antiqua" w:hAnsi="Book Antiqua"/>
          <w:sz w:val="24"/>
        </w:rPr>
        <w:t>, obtain</w:t>
      </w:r>
      <w:r w:rsidR="00C10EE2" w:rsidRPr="003032FD">
        <w:rPr>
          <w:rFonts w:ascii="Book Antiqua" w:hAnsi="Book Antiqua"/>
          <w:sz w:val="24"/>
        </w:rPr>
        <w:t>ing</w:t>
      </w:r>
      <w:r w:rsidRPr="003032FD">
        <w:rPr>
          <w:rFonts w:ascii="Book Antiqua" w:hAnsi="Book Antiqua"/>
          <w:sz w:val="24"/>
        </w:rPr>
        <w:t xml:space="preserve"> histolog</w:t>
      </w:r>
      <w:r w:rsidR="00C10EE2" w:rsidRPr="003032FD">
        <w:rPr>
          <w:rFonts w:ascii="Book Antiqua" w:hAnsi="Book Antiqua"/>
          <w:sz w:val="24"/>
        </w:rPr>
        <w:t>y</w:t>
      </w:r>
      <w:r w:rsidRPr="003032FD">
        <w:rPr>
          <w:rFonts w:ascii="Book Antiqua" w:hAnsi="Book Antiqua"/>
          <w:sz w:val="24"/>
        </w:rPr>
        <w:t xml:space="preserve"> result</w:t>
      </w:r>
      <w:r w:rsidR="00C10EE2" w:rsidRPr="003032FD">
        <w:rPr>
          <w:rFonts w:ascii="Book Antiqua" w:hAnsi="Book Antiqua"/>
          <w:sz w:val="24"/>
        </w:rPr>
        <w:t>s</w:t>
      </w:r>
      <w:r w:rsidRPr="003032FD">
        <w:rPr>
          <w:rFonts w:ascii="Book Antiqua" w:hAnsi="Book Antiqua"/>
          <w:sz w:val="24"/>
        </w:rPr>
        <w:t xml:space="preserve"> </w:t>
      </w:r>
      <w:r w:rsidR="003E7D5F" w:rsidRPr="003032FD">
        <w:rPr>
          <w:rFonts w:ascii="Book Antiqua" w:hAnsi="Book Antiqua"/>
          <w:sz w:val="24"/>
        </w:rPr>
        <w:t xml:space="preserve">1 </w:t>
      </w:r>
      <w:r w:rsidR="00036EEE" w:rsidRPr="003032FD">
        <w:rPr>
          <w:rFonts w:ascii="Book Antiqua" w:hAnsi="Book Antiqua"/>
          <w:sz w:val="24"/>
        </w:rPr>
        <w:t>d</w:t>
      </w:r>
      <w:r w:rsidRPr="003032FD">
        <w:rPr>
          <w:rFonts w:ascii="Book Antiqua" w:hAnsi="Book Antiqua"/>
          <w:sz w:val="24"/>
        </w:rPr>
        <w:t xml:space="preserve"> earlier is </w:t>
      </w:r>
      <w:r w:rsidR="00C10EE2" w:rsidRPr="003032FD">
        <w:rPr>
          <w:rFonts w:ascii="Book Antiqua" w:hAnsi="Book Antiqua"/>
          <w:sz w:val="24"/>
        </w:rPr>
        <w:t xml:space="preserve">a </w:t>
      </w:r>
      <w:r w:rsidRPr="003032FD">
        <w:rPr>
          <w:rFonts w:ascii="Book Antiqua" w:hAnsi="Book Antiqua"/>
          <w:sz w:val="24"/>
        </w:rPr>
        <w:t xml:space="preserve">more practical solution. Although the duration of hospitalization was significantly different between patients in whom </w:t>
      </w:r>
      <w:r w:rsidRPr="003032FD">
        <w:rPr>
          <w:rFonts w:ascii="Book Antiqua" w:hAnsi="Book Antiqua"/>
          <w:i/>
          <w:sz w:val="24"/>
        </w:rPr>
        <w:t>H. pylori</w:t>
      </w:r>
      <w:r w:rsidRPr="003032FD">
        <w:rPr>
          <w:rFonts w:ascii="Book Antiqua" w:hAnsi="Book Antiqua"/>
          <w:sz w:val="24"/>
        </w:rPr>
        <w:t xml:space="preserve"> infection was confirmed </w:t>
      </w:r>
      <w:r w:rsidR="006B723B" w:rsidRPr="003032FD">
        <w:rPr>
          <w:rFonts w:ascii="Book Antiqua" w:hAnsi="Book Antiqua"/>
          <w:sz w:val="24"/>
        </w:rPr>
        <w:t xml:space="preserve">prior to </w:t>
      </w:r>
      <w:r w:rsidRPr="003032FD">
        <w:rPr>
          <w:rFonts w:ascii="Book Antiqua" w:hAnsi="Book Antiqua"/>
          <w:sz w:val="24"/>
        </w:rPr>
        <w:t xml:space="preserve">and after discharge in this study, the absolute difference in the time period was less than 24 </w:t>
      </w:r>
      <w:r w:rsidR="00036EEE" w:rsidRPr="003032FD">
        <w:rPr>
          <w:rFonts w:ascii="Book Antiqua" w:hAnsi="Book Antiqua"/>
          <w:sz w:val="24"/>
        </w:rPr>
        <w:t>h</w:t>
      </w:r>
      <w:r w:rsidRPr="003032FD">
        <w:rPr>
          <w:rFonts w:ascii="Book Antiqua" w:hAnsi="Book Antiqua"/>
          <w:sz w:val="24"/>
        </w:rPr>
        <w:t xml:space="preserve">. Therefore, reporting </w:t>
      </w:r>
      <w:r w:rsidR="006B723B" w:rsidRPr="003032FD">
        <w:rPr>
          <w:rFonts w:ascii="Book Antiqua" w:hAnsi="Book Antiqua"/>
          <w:sz w:val="24"/>
        </w:rPr>
        <w:t xml:space="preserve">pathology </w:t>
      </w:r>
      <w:r w:rsidRPr="003032FD">
        <w:rPr>
          <w:rFonts w:ascii="Book Antiqua" w:hAnsi="Book Antiqua"/>
          <w:sz w:val="24"/>
        </w:rPr>
        <w:t xml:space="preserve">results just </w:t>
      </w:r>
      <w:r w:rsidR="003E7D5F" w:rsidRPr="003032FD">
        <w:rPr>
          <w:rFonts w:ascii="Book Antiqua" w:hAnsi="Book Antiqua"/>
          <w:sz w:val="24"/>
        </w:rPr>
        <w:t xml:space="preserve">1 </w:t>
      </w:r>
      <w:r w:rsidR="00036EEE" w:rsidRPr="003032FD">
        <w:rPr>
          <w:rFonts w:ascii="Book Antiqua" w:hAnsi="Book Antiqua"/>
          <w:sz w:val="24"/>
        </w:rPr>
        <w:t>d</w:t>
      </w:r>
      <w:r w:rsidRPr="003032FD">
        <w:rPr>
          <w:rFonts w:ascii="Book Antiqua" w:hAnsi="Book Antiqua"/>
          <w:sz w:val="24"/>
        </w:rPr>
        <w:t xml:space="preserve"> earlier would significantly reduce the </w:t>
      </w:r>
      <w:r w:rsidR="006B723B" w:rsidRPr="003032FD">
        <w:rPr>
          <w:rFonts w:ascii="Book Antiqua" w:hAnsi="Book Antiqua"/>
          <w:sz w:val="24"/>
        </w:rPr>
        <w:t xml:space="preserve">number </w:t>
      </w:r>
      <w:r w:rsidRPr="003032FD">
        <w:rPr>
          <w:rFonts w:ascii="Book Antiqua" w:hAnsi="Book Antiqua"/>
          <w:sz w:val="24"/>
        </w:rPr>
        <w:t xml:space="preserve">of </w:t>
      </w:r>
      <w:r w:rsidRPr="003032FD">
        <w:rPr>
          <w:rFonts w:ascii="Book Antiqua" w:hAnsi="Book Antiqua"/>
          <w:i/>
          <w:sz w:val="24"/>
        </w:rPr>
        <w:t>H. pylori</w:t>
      </w:r>
      <w:r w:rsidRPr="003032FD">
        <w:rPr>
          <w:rFonts w:ascii="Book Antiqua" w:hAnsi="Book Antiqua"/>
          <w:sz w:val="24"/>
        </w:rPr>
        <w:t xml:space="preserve">-infected patients with PUB who </w:t>
      </w:r>
      <w:r w:rsidR="005B355E" w:rsidRPr="003032FD">
        <w:rPr>
          <w:rFonts w:ascii="Book Antiqua" w:hAnsi="Book Antiqua"/>
          <w:sz w:val="24"/>
        </w:rPr>
        <w:t xml:space="preserve">lose the opportunity </w:t>
      </w:r>
      <w:r w:rsidR="002B1958" w:rsidRPr="003032FD">
        <w:rPr>
          <w:rFonts w:ascii="Book Antiqua" w:hAnsi="Book Antiqua"/>
          <w:sz w:val="24"/>
        </w:rPr>
        <w:t xml:space="preserve">to begin </w:t>
      </w:r>
      <w:r w:rsidRPr="003032FD">
        <w:rPr>
          <w:rFonts w:ascii="Book Antiqua" w:hAnsi="Book Antiqua"/>
          <w:sz w:val="24"/>
        </w:rPr>
        <w:t>eradication therapy</w:t>
      </w:r>
      <w:r w:rsidR="005B355E" w:rsidRPr="003032FD">
        <w:rPr>
          <w:rFonts w:ascii="Book Antiqua" w:hAnsi="Book Antiqua"/>
          <w:sz w:val="24"/>
        </w:rPr>
        <w:t>.</w:t>
      </w:r>
      <w:r w:rsidRPr="003032FD">
        <w:rPr>
          <w:rFonts w:ascii="Book Antiqua" w:hAnsi="Book Antiqua"/>
          <w:sz w:val="24"/>
        </w:rPr>
        <w:t xml:space="preserve"> To obtain patholog</w:t>
      </w:r>
      <w:r w:rsidR="006B723B" w:rsidRPr="003032FD">
        <w:rPr>
          <w:rFonts w:ascii="Book Antiqua" w:hAnsi="Book Antiqua"/>
          <w:sz w:val="24"/>
        </w:rPr>
        <w:t>y</w:t>
      </w:r>
      <w:r w:rsidRPr="003032FD">
        <w:rPr>
          <w:rFonts w:ascii="Book Antiqua" w:hAnsi="Book Antiqua"/>
          <w:sz w:val="24"/>
        </w:rPr>
        <w:t xml:space="preserve"> reports </w:t>
      </w:r>
      <w:r w:rsidR="006B723B" w:rsidRPr="003032FD">
        <w:rPr>
          <w:rFonts w:ascii="Book Antiqua" w:hAnsi="Book Antiqua"/>
          <w:sz w:val="24"/>
        </w:rPr>
        <w:t>sooner</w:t>
      </w:r>
      <w:r w:rsidRPr="003032FD">
        <w:rPr>
          <w:rFonts w:ascii="Book Antiqua" w:hAnsi="Book Antiqua"/>
          <w:sz w:val="24"/>
        </w:rPr>
        <w:t xml:space="preserve">, collaboration with pathologists will be needed. </w:t>
      </w:r>
      <w:r w:rsidR="006F484D" w:rsidRPr="003032FD">
        <w:rPr>
          <w:rFonts w:ascii="Book Antiqua" w:hAnsi="Book Antiqua"/>
          <w:sz w:val="24"/>
        </w:rPr>
        <w:t>Clinicians need t</w:t>
      </w:r>
      <w:r w:rsidRPr="003032FD">
        <w:rPr>
          <w:rFonts w:ascii="Book Antiqua" w:hAnsi="Book Antiqua"/>
          <w:sz w:val="24"/>
        </w:rPr>
        <w:t xml:space="preserve">o establish a system to inform pathologists about the </w:t>
      </w:r>
      <w:r w:rsidR="006F484D" w:rsidRPr="003032FD">
        <w:rPr>
          <w:rFonts w:ascii="Book Antiqua" w:hAnsi="Book Antiqua"/>
          <w:sz w:val="24"/>
        </w:rPr>
        <w:t xml:space="preserve">need </w:t>
      </w:r>
      <w:r w:rsidR="00B8035A" w:rsidRPr="003032FD">
        <w:rPr>
          <w:rFonts w:ascii="Book Antiqua" w:hAnsi="Book Antiqua"/>
          <w:sz w:val="24"/>
        </w:rPr>
        <w:t>for more</w:t>
      </w:r>
      <w:r w:rsidRPr="003032FD">
        <w:rPr>
          <w:rFonts w:ascii="Book Antiqua" w:hAnsi="Book Antiqua"/>
          <w:sz w:val="24"/>
        </w:rPr>
        <w:t xml:space="preserve"> rapid slide reading and diagnostic report</w:t>
      </w:r>
      <w:r w:rsidR="006F484D" w:rsidRPr="003032FD">
        <w:rPr>
          <w:rFonts w:ascii="Book Antiqua" w:hAnsi="Book Antiqua"/>
          <w:sz w:val="24"/>
        </w:rPr>
        <w:t>ing</w:t>
      </w:r>
      <w:r w:rsidRPr="003032FD">
        <w:rPr>
          <w:rFonts w:ascii="Book Antiqua" w:hAnsi="Book Antiqua"/>
          <w:sz w:val="24"/>
        </w:rPr>
        <w:t xml:space="preserve"> in patients with PUB</w:t>
      </w:r>
      <w:r w:rsidR="006F484D" w:rsidRPr="003032FD">
        <w:rPr>
          <w:rFonts w:ascii="Book Antiqua" w:hAnsi="Book Antiqua"/>
          <w:sz w:val="24"/>
        </w:rPr>
        <w:t xml:space="preserve">. </w:t>
      </w:r>
    </w:p>
    <w:p w:rsidR="00ED3113" w:rsidRPr="003032FD" w:rsidRDefault="00ED3113" w:rsidP="00036EEE">
      <w:pPr>
        <w:wordWrap/>
        <w:snapToGrid w:val="0"/>
        <w:spacing w:line="360" w:lineRule="auto"/>
        <w:ind w:firstLineChars="50" w:firstLine="120"/>
        <w:rPr>
          <w:rFonts w:ascii="Book Antiqua" w:hAnsi="Book Antiqua"/>
          <w:bCs/>
          <w:sz w:val="24"/>
        </w:rPr>
      </w:pPr>
      <w:r w:rsidRPr="003032FD">
        <w:rPr>
          <w:rFonts w:ascii="Book Antiqua" w:hAnsi="Book Antiqua"/>
          <w:bCs/>
          <w:sz w:val="24"/>
        </w:rPr>
        <w:t xml:space="preserve">This study has several limitations. First, this study is retrospective </w:t>
      </w:r>
      <w:r w:rsidR="006F484D" w:rsidRPr="003032FD">
        <w:rPr>
          <w:rFonts w:ascii="Book Antiqua" w:hAnsi="Book Antiqua"/>
          <w:bCs/>
          <w:sz w:val="24"/>
        </w:rPr>
        <w:t xml:space="preserve">in </w:t>
      </w:r>
      <w:r w:rsidRPr="003032FD">
        <w:rPr>
          <w:rFonts w:ascii="Book Antiqua" w:hAnsi="Book Antiqua"/>
          <w:bCs/>
          <w:sz w:val="24"/>
        </w:rPr>
        <w:t>design</w:t>
      </w:r>
      <w:r w:rsidR="004B510F" w:rsidRPr="003032FD">
        <w:rPr>
          <w:rFonts w:ascii="Book Antiqua" w:hAnsi="Book Antiqua"/>
          <w:bCs/>
          <w:sz w:val="24"/>
        </w:rPr>
        <w:t xml:space="preserve">. </w:t>
      </w:r>
      <w:r w:rsidR="00C7089E" w:rsidRPr="003032FD">
        <w:rPr>
          <w:rFonts w:ascii="Book Antiqua" w:hAnsi="Book Antiqua"/>
          <w:bCs/>
          <w:sz w:val="24"/>
        </w:rPr>
        <w:t>W</w:t>
      </w:r>
      <w:r w:rsidR="00366E10" w:rsidRPr="003032FD">
        <w:rPr>
          <w:rFonts w:ascii="Book Antiqua" w:hAnsi="Book Antiqua"/>
          <w:bCs/>
          <w:sz w:val="24"/>
        </w:rPr>
        <w:t xml:space="preserve">e could not fully elucidate the reason </w:t>
      </w:r>
      <w:r w:rsidR="006F484D" w:rsidRPr="003032FD">
        <w:rPr>
          <w:rFonts w:ascii="Book Antiqua" w:hAnsi="Book Antiqua"/>
          <w:bCs/>
          <w:sz w:val="24"/>
        </w:rPr>
        <w:t xml:space="preserve">for discharge prior to confirmation of </w:t>
      </w:r>
      <w:r w:rsidR="006F484D" w:rsidRPr="003032FD">
        <w:rPr>
          <w:rFonts w:ascii="Book Antiqua" w:hAnsi="Book Antiqua"/>
          <w:bCs/>
          <w:i/>
          <w:sz w:val="24"/>
        </w:rPr>
        <w:t>H. pylori</w:t>
      </w:r>
      <w:r w:rsidR="006F484D" w:rsidRPr="003032FD">
        <w:rPr>
          <w:rFonts w:ascii="Book Antiqua" w:hAnsi="Book Antiqua"/>
          <w:bCs/>
          <w:sz w:val="24"/>
        </w:rPr>
        <w:t xml:space="preserve"> infection </w:t>
      </w:r>
      <w:r w:rsidR="00543981" w:rsidRPr="003032FD">
        <w:rPr>
          <w:rFonts w:ascii="Book Antiqua" w:hAnsi="Book Antiqua"/>
          <w:bCs/>
          <w:sz w:val="24"/>
        </w:rPr>
        <w:t>in each patient</w:t>
      </w:r>
      <w:r w:rsidR="006F484D" w:rsidRPr="003032FD">
        <w:rPr>
          <w:rFonts w:ascii="Book Antiqua" w:hAnsi="Book Antiqua"/>
          <w:bCs/>
          <w:sz w:val="24"/>
        </w:rPr>
        <w:t>.</w:t>
      </w:r>
      <w:r w:rsidR="00543981" w:rsidRPr="003032FD">
        <w:rPr>
          <w:rFonts w:ascii="Book Antiqua" w:hAnsi="Book Antiqua"/>
          <w:bCs/>
          <w:sz w:val="24"/>
        </w:rPr>
        <w:t xml:space="preserve"> </w:t>
      </w:r>
      <w:r w:rsidR="00366E10" w:rsidRPr="003032FD">
        <w:rPr>
          <w:rFonts w:ascii="Book Antiqua" w:hAnsi="Book Antiqua"/>
          <w:bCs/>
          <w:sz w:val="24"/>
        </w:rPr>
        <w:t>Instead</w:t>
      </w:r>
      <w:r w:rsidR="00543981" w:rsidRPr="003032FD">
        <w:rPr>
          <w:rFonts w:ascii="Book Antiqua" w:hAnsi="Book Antiqua"/>
          <w:bCs/>
          <w:sz w:val="24"/>
        </w:rPr>
        <w:t xml:space="preserve">, from </w:t>
      </w:r>
      <w:r w:rsidR="006F484D" w:rsidRPr="003032FD">
        <w:rPr>
          <w:rFonts w:ascii="Book Antiqua" w:hAnsi="Book Antiqua"/>
          <w:bCs/>
          <w:sz w:val="24"/>
        </w:rPr>
        <w:t>our finding</w:t>
      </w:r>
      <w:r w:rsidR="004B510F" w:rsidRPr="003032FD">
        <w:rPr>
          <w:rFonts w:ascii="Book Antiqua" w:hAnsi="Book Antiqua"/>
          <w:bCs/>
          <w:sz w:val="24"/>
        </w:rPr>
        <w:t xml:space="preserve"> that</w:t>
      </w:r>
      <w:r w:rsidR="00543981" w:rsidRPr="003032FD">
        <w:rPr>
          <w:rFonts w:ascii="Book Antiqua" w:hAnsi="Book Antiqua"/>
          <w:bCs/>
          <w:sz w:val="24"/>
        </w:rPr>
        <w:t xml:space="preserve"> </w:t>
      </w:r>
      <w:r w:rsidR="00543981" w:rsidRPr="003032FD">
        <w:rPr>
          <w:rFonts w:ascii="Book Antiqua" w:hAnsi="Book Antiqua"/>
          <w:iCs/>
          <w:sz w:val="24"/>
        </w:rPr>
        <w:t>hospital duration</w:t>
      </w:r>
      <w:r w:rsidR="00543981" w:rsidRPr="003032FD">
        <w:rPr>
          <w:rFonts w:ascii="Book Antiqua" w:hAnsi="Book Antiqua"/>
          <w:sz w:val="24"/>
        </w:rPr>
        <w:t xml:space="preserve"> was </w:t>
      </w:r>
      <w:r w:rsidR="006F484D" w:rsidRPr="003032FD">
        <w:rPr>
          <w:rFonts w:ascii="Book Antiqua" w:hAnsi="Book Antiqua"/>
          <w:sz w:val="24"/>
        </w:rPr>
        <w:t xml:space="preserve">an </w:t>
      </w:r>
      <w:r w:rsidR="00B64843" w:rsidRPr="003032FD">
        <w:rPr>
          <w:rFonts w:ascii="Book Antiqua" w:hAnsi="Book Antiqua"/>
          <w:sz w:val="24"/>
        </w:rPr>
        <w:t xml:space="preserve">independent </w:t>
      </w:r>
      <w:r w:rsidR="00543981" w:rsidRPr="003032FD">
        <w:rPr>
          <w:rFonts w:ascii="Book Antiqua" w:hAnsi="Book Antiqua"/>
          <w:iCs/>
          <w:sz w:val="24"/>
        </w:rPr>
        <w:t>f</w:t>
      </w:r>
      <w:r w:rsidR="00543981" w:rsidRPr="003032FD">
        <w:rPr>
          <w:rFonts w:ascii="Book Antiqua" w:hAnsi="Book Antiqua"/>
          <w:sz w:val="24"/>
        </w:rPr>
        <w:t xml:space="preserve">actor influencing whether </w:t>
      </w:r>
      <w:r w:rsidR="00543981" w:rsidRPr="003032FD">
        <w:rPr>
          <w:rFonts w:ascii="Book Antiqua" w:hAnsi="Book Antiqua"/>
          <w:i/>
          <w:sz w:val="24"/>
        </w:rPr>
        <w:t xml:space="preserve">H. pylori </w:t>
      </w:r>
      <w:r w:rsidR="00543981" w:rsidRPr="003032FD">
        <w:rPr>
          <w:rFonts w:ascii="Book Antiqua" w:hAnsi="Book Antiqua"/>
          <w:sz w:val="24"/>
        </w:rPr>
        <w:t xml:space="preserve">infection was confirmed </w:t>
      </w:r>
      <w:r w:rsidR="006F484D" w:rsidRPr="003032FD">
        <w:rPr>
          <w:rFonts w:ascii="Book Antiqua" w:hAnsi="Book Antiqua"/>
          <w:sz w:val="24"/>
        </w:rPr>
        <w:t>prior to</w:t>
      </w:r>
      <w:r w:rsidR="00543981" w:rsidRPr="003032FD">
        <w:rPr>
          <w:rFonts w:ascii="Book Antiqua" w:hAnsi="Book Antiqua"/>
          <w:sz w:val="24"/>
        </w:rPr>
        <w:t xml:space="preserve"> or after discharge</w:t>
      </w:r>
      <w:r w:rsidR="00543981" w:rsidRPr="003032FD">
        <w:rPr>
          <w:rFonts w:ascii="Book Antiqua" w:hAnsi="Book Antiqua"/>
          <w:iCs/>
          <w:sz w:val="24"/>
        </w:rPr>
        <w:t>,</w:t>
      </w:r>
      <w:r w:rsidR="004B510F" w:rsidRPr="003032FD">
        <w:rPr>
          <w:rFonts w:ascii="Book Antiqua" w:hAnsi="Book Antiqua"/>
          <w:bCs/>
          <w:sz w:val="24"/>
        </w:rPr>
        <w:t xml:space="preserve"> we speculated that</w:t>
      </w:r>
      <w:r w:rsidR="00543981" w:rsidRPr="003032FD">
        <w:rPr>
          <w:rFonts w:ascii="Book Antiqua" w:hAnsi="Book Antiqua"/>
          <w:bCs/>
          <w:sz w:val="24"/>
        </w:rPr>
        <w:t xml:space="preserve"> </w:t>
      </w:r>
      <w:r w:rsidR="004B510F" w:rsidRPr="003032FD">
        <w:rPr>
          <w:rFonts w:ascii="Book Antiqua" w:hAnsi="Book Antiqua"/>
          <w:bCs/>
          <w:color w:val="000000"/>
          <w:sz w:val="24"/>
        </w:rPr>
        <w:t xml:space="preserve">the time discrepancy between rapid urease test and histology </w:t>
      </w:r>
      <w:r w:rsidR="006F484D" w:rsidRPr="003032FD">
        <w:rPr>
          <w:rFonts w:ascii="Book Antiqua" w:hAnsi="Book Antiqua"/>
          <w:bCs/>
          <w:color w:val="000000"/>
          <w:sz w:val="24"/>
        </w:rPr>
        <w:t>was</w:t>
      </w:r>
      <w:r w:rsidR="004B510F" w:rsidRPr="003032FD">
        <w:rPr>
          <w:rFonts w:ascii="Book Antiqua" w:hAnsi="Book Antiqua"/>
          <w:bCs/>
          <w:color w:val="000000"/>
          <w:sz w:val="24"/>
        </w:rPr>
        <w:t xml:space="preserve"> the </w:t>
      </w:r>
      <w:r w:rsidR="006F484D" w:rsidRPr="003032FD">
        <w:rPr>
          <w:rFonts w:ascii="Book Antiqua" w:hAnsi="Book Antiqua"/>
          <w:bCs/>
          <w:color w:val="000000"/>
          <w:sz w:val="24"/>
        </w:rPr>
        <w:t>primary reason why</w:t>
      </w:r>
      <w:r w:rsidR="004B510F" w:rsidRPr="003032FD">
        <w:rPr>
          <w:rFonts w:ascii="Book Antiqua" w:hAnsi="Book Antiqua"/>
          <w:bCs/>
          <w:color w:val="000000"/>
          <w:sz w:val="24"/>
        </w:rPr>
        <w:t xml:space="preserve"> patients with PUB </w:t>
      </w:r>
      <w:r w:rsidR="006F484D" w:rsidRPr="003032FD">
        <w:rPr>
          <w:rFonts w:ascii="Book Antiqua" w:hAnsi="Book Antiqua"/>
          <w:bCs/>
          <w:color w:val="000000"/>
          <w:sz w:val="24"/>
        </w:rPr>
        <w:t xml:space="preserve">were </w:t>
      </w:r>
      <w:r w:rsidR="004B510F" w:rsidRPr="003032FD">
        <w:rPr>
          <w:rFonts w:ascii="Book Antiqua" w:hAnsi="Book Antiqua"/>
          <w:bCs/>
          <w:color w:val="000000"/>
          <w:sz w:val="24"/>
        </w:rPr>
        <w:t xml:space="preserve">being discharged without final confirmation of their </w:t>
      </w:r>
      <w:r w:rsidR="004B510F" w:rsidRPr="003032FD">
        <w:rPr>
          <w:rFonts w:ascii="Book Antiqua" w:hAnsi="Book Antiqua"/>
          <w:bCs/>
          <w:i/>
          <w:color w:val="000000"/>
          <w:sz w:val="24"/>
        </w:rPr>
        <w:t>H. pylori</w:t>
      </w:r>
      <w:r w:rsidR="004B510F" w:rsidRPr="003032FD">
        <w:rPr>
          <w:rFonts w:ascii="Book Antiqua" w:hAnsi="Book Antiqua"/>
          <w:bCs/>
          <w:color w:val="000000"/>
          <w:sz w:val="24"/>
        </w:rPr>
        <w:t xml:space="preserve"> infection status. </w:t>
      </w:r>
      <w:r w:rsidR="00755DD2" w:rsidRPr="003032FD">
        <w:rPr>
          <w:rFonts w:ascii="Book Antiqua" w:hAnsi="Book Antiqua"/>
          <w:bCs/>
          <w:sz w:val="24"/>
        </w:rPr>
        <w:t>However, because</w:t>
      </w:r>
      <w:r w:rsidR="006F484D" w:rsidRPr="003032FD">
        <w:rPr>
          <w:rFonts w:ascii="Book Antiqua" w:hAnsi="Book Antiqua"/>
          <w:bCs/>
          <w:sz w:val="24"/>
        </w:rPr>
        <w:t xml:space="preserve"> the</w:t>
      </w:r>
      <w:r w:rsidR="00755DD2" w:rsidRPr="003032FD">
        <w:rPr>
          <w:rFonts w:ascii="Book Antiqua" w:hAnsi="Book Antiqua"/>
          <w:bCs/>
          <w:sz w:val="24"/>
        </w:rPr>
        <w:t xml:space="preserve"> </w:t>
      </w:r>
      <w:r w:rsidR="004B510F" w:rsidRPr="003032FD">
        <w:rPr>
          <w:rFonts w:ascii="Book Antiqua" w:hAnsi="Book Antiqua"/>
          <w:sz w:val="24"/>
        </w:rPr>
        <w:t xml:space="preserve">attending physician </w:t>
      </w:r>
      <w:r w:rsidR="006F484D" w:rsidRPr="003032FD">
        <w:rPr>
          <w:rFonts w:ascii="Book Antiqua" w:hAnsi="Book Antiqua"/>
          <w:sz w:val="24"/>
        </w:rPr>
        <w:t xml:space="preserve">generally </w:t>
      </w:r>
      <w:r w:rsidR="004B510F" w:rsidRPr="003032FD">
        <w:rPr>
          <w:rFonts w:ascii="Book Antiqua" w:hAnsi="Book Antiqua"/>
          <w:sz w:val="24"/>
        </w:rPr>
        <w:t>decide</w:t>
      </w:r>
      <w:r w:rsidR="00EA0550" w:rsidRPr="003032FD">
        <w:rPr>
          <w:rFonts w:ascii="Book Antiqua" w:hAnsi="Book Antiqua"/>
          <w:sz w:val="24"/>
        </w:rPr>
        <w:t>s</w:t>
      </w:r>
      <w:r w:rsidR="004B510F" w:rsidRPr="003032FD">
        <w:rPr>
          <w:rFonts w:ascii="Book Antiqua" w:hAnsi="Book Antiqua"/>
          <w:sz w:val="24"/>
        </w:rPr>
        <w:t xml:space="preserve"> to check </w:t>
      </w:r>
      <w:r w:rsidR="004B510F" w:rsidRPr="003032FD">
        <w:rPr>
          <w:rFonts w:ascii="Book Antiqua" w:hAnsi="Book Antiqua"/>
          <w:i/>
          <w:sz w:val="24"/>
        </w:rPr>
        <w:t>H. pylori i</w:t>
      </w:r>
      <w:r w:rsidR="004B510F" w:rsidRPr="003032FD">
        <w:rPr>
          <w:rFonts w:ascii="Book Antiqua" w:hAnsi="Book Antiqua"/>
          <w:sz w:val="24"/>
        </w:rPr>
        <w:t xml:space="preserve">nfection in </w:t>
      </w:r>
      <w:r w:rsidR="00EA0550" w:rsidRPr="003032FD">
        <w:rPr>
          <w:rFonts w:ascii="Book Antiqua" w:hAnsi="Book Antiqua"/>
          <w:sz w:val="24"/>
        </w:rPr>
        <w:t>patients with PUB</w:t>
      </w:r>
      <w:r w:rsidR="004B510F" w:rsidRPr="003032FD">
        <w:rPr>
          <w:rFonts w:ascii="Book Antiqua" w:hAnsi="Book Antiqua"/>
          <w:sz w:val="24"/>
        </w:rPr>
        <w:t xml:space="preserve"> during hospitalization</w:t>
      </w:r>
      <w:r w:rsidR="00755DD2" w:rsidRPr="003032FD">
        <w:rPr>
          <w:rFonts w:ascii="Book Antiqua" w:hAnsi="Book Antiqua"/>
          <w:sz w:val="24"/>
        </w:rPr>
        <w:t xml:space="preserve">, there is a possibility of selection bias </w:t>
      </w:r>
      <w:r w:rsidR="006F484D" w:rsidRPr="003032FD">
        <w:rPr>
          <w:rFonts w:ascii="Book Antiqua" w:hAnsi="Book Antiqua"/>
          <w:sz w:val="24"/>
        </w:rPr>
        <w:t>by</w:t>
      </w:r>
      <w:r w:rsidR="00755DD2" w:rsidRPr="003032FD">
        <w:rPr>
          <w:rFonts w:ascii="Book Antiqua" w:hAnsi="Book Antiqua"/>
          <w:sz w:val="24"/>
        </w:rPr>
        <w:t xml:space="preserve"> attending physician. </w:t>
      </w:r>
      <w:r w:rsidR="004B510F" w:rsidRPr="003032FD">
        <w:rPr>
          <w:rFonts w:ascii="Book Antiqua" w:hAnsi="Book Antiqua"/>
          <w:bCs/>
          <w:sz w:val="24"/>
        </w:rPr>
        <w:t>Second,</w:t>
      </w:r>
      <w:r w:rsidRPr="003032FD">
        <w:rPr>
          <w:rFonts w:ascii="Book Antiqua" w:hAnsi="Book Antiqua"/>
          <w:bCs/>
          <w:sz w:val="24"/>
        </w:rPr>
        <w:t xml:space="preserve"> we </w:t>
      </w:r>
      <w:r w:rsidR="006F484D" w:rsidRPr="003032FD">
        <w:rPr>
          <w:rFonts w:ascii="Book Antiqua" w:hAnsi="Book Antiqua"/>
          <w:bCs/>
          <w:sz w:val="24"/>
        </w:rPr>
        <w:t xml:space="preserve">were </w:t>
      </w:r>
      <w:r w:rsidRPr="003032FD">
        <w:rPr>
          <w:rFonts w:ascii="Book Antiqua" w:hAnsi="Book Antiqua"/>
          <w:bCs/>
          <w:sz w:val="24"/>
        </w:rPr>
        <w:t xml:space="preserve">not </w:t>
      </w:r>
      <w:r w:rsidR="006F484D" w:rsidRPr="003032FD">
        <w:rPr>
          <w:rFonts w:ascii="Book Antiqua" w:hAnsi="Book Antiqua"/>
          <w:bCs/>
          <w:sz w:val="24"/>
        </w:rPr>
        <w:t xml:space="preserve">able to </w:t>
      </w:r>
      <w:r w:rsidRPr="003032FD">
        <w:rPr>
          <w:rFonts w:ascii="Book Antiqua" w:hAnsi="Book Antiqua"/>
          <w:bCs/>
          <w:sz w:val="24"/>
        </w:rPr>
        <w:t xml:space="preserve">investigate antibiotic resistance in each patient who received eradication therapy. </w:t>
      </w:r>
      <w:r w:rsidR="004B510F" w:rsidRPr="003032FD">
        <w:rPr>
          <w:rFonts w:ascii="Book Antiqua" w:hAnsi="Book Antiqua"/>
          <w:bCs/>
          <w:sz w:val="24"/>
        </w:rPr>
        <w:t>Third</w:t>
      </w:r>
      <w:r w:rsidRPr="003032FD">
        <w:rPr>
          <w:rFonts w:ascii="Book Antiqua" w:hAnsi="Book Antiqua"/>
          <w:bCs/>
          <w:sz w:val="24"/>
        </w:rPr>
        <w:t xml:space="preserve">, we could not evaluate compliance for eradication therapy in some </w:t>
      </w:r>
      <w:r w:rsidR="006F484D" w:rsidRPr="003032FD">
        <w:rPr>
          <w:rFonts w:ascii="Book Antiqua" w:hAnsi="Book Antiqua"/>
          <w:bCs/>
          <w:sz w:val="24"/>
        </w:rPr>
        <w:t xml:space="preserve">of the </w:t>
      </w:r>
      <w:r w:rsidRPr="003032FD">
        <w:rPr>
          <w:rFonts w:ascii="Book Antiqua" w:hAnsi="Book Antiqua"/>
          <w:bCs/>
          <w:sz w:val="24"/>
        </w:rPr>
        <w:t xml:space="preserve">patients. However, </w:t>
      </w:r>
      <w:r w:rsidR="006F484D" w:rsidRPr="003032FD">
        <w:rPr>
          <w:rFonts w:ascii="Book Antiqua" w:hAnsi="Book Antiqua"/>
          <w:bCs/>
          <w:sz w:val="24"/>
        </w:rPr>
        <w:t xml:space="preserve">strength of this study is that it </w:t>
      </w:r>
      <w:r w:rsidRPr="003032FD">
        <w:rPr>
          <w:rFonts w:ascii="Book Antiqua" w:hAnsi="Book Antiqua"/>
          <w:bCs/>
          <w:sz w:val="24"/>
        </w:rPr>
        <w:t xml:space="preserve">reveals the actual clinical situation </w:t>
      </w:r>
      <w:r w:rsidR="006F484D" w:rsidRPr="003032FD">
        <w:rPr>
          <w:rFonts w:ascii="Book Antiqua" w:hAnsi="Book Antiqua"/>
          <w:bCs/>
          <w:sz w:val="24"/>
        </w:rPr>
        <w:t>for</w:t>
      </w:r>
      <w:r w:rsidRPr="003032FD">
        <w:rPr>
          <w:rFonts w:ascii="Book Antiqua" w:hAnsi="Book Antiqua"/>
          <w:bCs/>
          <w:sz w:val="24"/>
        </w:rPr>
        <w:t xml:space="preserve"> management of patients with PUB.</w:t>
      </w:r>
    </w:p>
    <w:p w:rsidR="00ED3113" w:rsidRPr="003032FD" w:rsidRDefault="00ED3113" w:rsidP="00921522">
      <w:pPr>
        <w:wordWrap/>
        <w:snapToGrid w:val="0"/>
        <w:spacing w:line="360" w:lineRule="auto"/>
        <w:ind w:firstLineChars="50" w:firstLine="120"/>
        <w:outlineLvl w:val="0"/>
        <w:rPr>
          <w:rFonts w:ascii="Book Antiqua" w:hAnsi="Book Antiqua"/>
          <w:iCs/>
          <w:sz w:val="24"/>
        </w:rPr>
      </w:pPr>
      <w:r w:rsidRPr="003032FD">
        <w:rPr>
          <w:rFonts w:ascii="Book Antiqua" w:hAnsi="Book Antiqua"/>
          <w:bCs/>
          <w:sz w:val="24"/>
        </w:rPr>
        <w:t>In conclusion, t</w:t>
      </w:r>
      <w:r w:rsidRPr="003032FD">
        <w:rPr>
          <w:rFonts w:ascii="Book Antiqua" w:hAnsi="Book Antiqua"/>
          <w:iCs/>
          <w:sz w:val="24"/>
        </w:rPr>
        <w:t xml:space="preserve">here was no difference in </w:t>
      </w:r>
      <w:r w:rsidRPr="003032FD">
        <w:rPr>
          <w:rFonts w:ascii="Book Antiqua" w:hAnsi="Book Antiqua"/>
          <w:i/>
          <w:iCs/>
          <w:sz w:val="24"/>
        </w:rPr>
        <w:t>H. pylori</w:t>
      </w:r>
      <w:r w:rsidRPr="003032FD">
        <w:rPr>
          <w:rFonts w:ascii="Book Antiqua" w:hAnsi="Book Antiqua"/>
          <w:iCs/>
          <w:sz w:val="24"/>
        </w:rPr>
        <w:t xml:space="preserve"> eradication rate </w:t>
      </w:r>
      <w:r w:rsidR="006F484D" w:rsidRPr="003032FD">
        <w:rPr>
          <w:rFonts w:ascii="Book Antiqua" w:hAnsi="Book Antiqua"/>
          <w:iCs/>
          <w:sz w:val="24"/>
        </w:rPr>
        <w:t>by</w:t>
      </w:r>
      <w:r w:rsidRPr="003032FD">
        <w:rPr>
          <w:rFonts w:ascii="Book Antiqua" w:hAnsi="Book Antiqua"/>
          <w:iCs/>
          <w:sz w:val="24"/>
        </w:rPr>
        <w:t xml:space="preserve"> tim</w:t>
      </w:r>
      <w:r w:rsidR="006F484D" w:rsidRPr="003032FD">
        <w:rPr>
          <w:rFonts w:ascii="Book Antiqua" w:hAnsi="Book Antiqua"/>
          <w:iCs/>
          <w:sz w:val="24"/>
        </w:rPr>
        <w:t>e</w:t>
      </w:r>
      <w:r w:rsidRPr="003032FD">
        <w:rPr>
          <w:rFonts w:ascii="Book Antiqua" w:hAnsi="Book Antiqua"/>
          <w:iCs/>
          <w:sz w:val="24"/>
        </w:rPr>
        <w:t xml:space="preserve"> of the initiation of eradication therapy in patients hospitalized due to PUB. However, because many patients </w:t>
      </w:r>
      <w:r w:rsidR="00B960B8" w:rsidRPr="003032FD">
        <w:rPr>
          <w:rFonts w:ascii="Book Antiqua" w:hAnsi="Book Antiqua"/>
          <w:iCs/>
          <w:sz w:val="24"/>
        </w:rPr>
        <w:t xml:space="preserve">who </w:t>
      </w:r>
      <w:r w:rsidRPr="003032FD">
        <w:rPr>
          <w:rFonts w:ascii="Book Antiqua" w:hAnsi="Book Antiqua"/>
          <w:iCs/>
          <w:sz w:val="24"/>
        </w:rPr>
        <w:t xml:space="preserve">are discharged </w:t>
      </w:r>
      <w:r w:rsidR="006F484D" w:rsidRPr="003032FD">
        <w:rPr>
          <w:rFonts w:ascii="Book Antiqua" w:hAnsi="Book Antiqua"/>
          <w:iCs/>
          <w:sz w:val="24"/>
        </w:rPr>
        <w:t xml:space="preserve">prior to </w:t>
      </w:r>
      <w:r w:rsidRPr="003032FD">
        <w:rPr>
          <w:rFonts w:ascii="Book Antiqua" w:hAnsi="Book Antiqua"/>
          <w:iCs/>
          <w:sz w:val="24"/>
        </w:rPr>
        <w:t xml:space="preserve">confirmation of </w:t>
      </w:r>
      <w:r w:rsidRPr="003032FD">
        <w:rPr>
          <w:rFonts w:ascii="Book Antiqua" w:hAnsi="Book Antiqua"/>
          <w:i/>
          <w:iCs/>
          <w:sz w:val="24"/>
        </w:rPr>
        <w:t>H. pylori</w:t>
      </w:r>
      <w:r w:rsidRPr="003032FD">
        <w:rPr>
          <w:rFonts w:ascii="Book Antiqua" w:hAnsi="Book Antiqua"/>
          <w:iCs/>
          <w:sz w:val="24"/>
        </w:rPr>
        <w:t xml:space="preserve"> infection</w:t>
      </w:r>
      <w:r w:rsidR="00B960B8" w:rsidRPr="003032FD">
        <w:rPr>
          <w:rFonts w:ascii="Book Antiqua" w:hAnsi="Book Antiqua"/>
          <w:iCs/>
          <w:sz w:val="24"/>
        </w:rPr>
        <w:t xml:space="preserve"> lose</w:t>
      </w:r>
      <w:r w:rsidRPr="003032FD">
        <w:rPr>
          <w:rFonts w:ascii="Book Antiqua" w:hAnsi="Book Antiqua"/>
          <w:iCs/>
          <w:sz w:val="24"/>
        </w:rPr>
        <w:t xml:space="preserve"> an opportunity </w:t>
      </w:r>
      <w:r w:rsidR="006F484D" w:rsidRPr="003032FD">
        <w:rPr>
          <w:rFonts w:ascii="Book Antiqua" w:hAnsi="Book Antiqua"/>
          <w:iCs/>
          <w:sz w:val="24"/>
        </w:rPr>
        <w:t>to begin</w:t>
      </w:r>
      <w:r w:rsidRPr="003032FD">
        <w:rPr>
          <w:rFonts w:ascii="Book Antiqua" w:hAnsi="Book Antiqua"/>
          <w:iCs/>
          <w:sz w:val="24"/>
        </w:rPr>
        <w:t xml:space="preserve"> eradication therapy, </w:t>
      </w:r>
      <w:r w:rsidR="006F484D" w:rsidRPr="003032FD">
        <w:rPr>
          <w:rFonts w:ascii="Book Antiqua" w:hAnsi="Book Antiqua"/>
          <w:iCs/>
          <w:sz w:val="24"/>
        </w:rPr>
        <w:t>we suggest that</w:t>
      </w:r>
      <w:r w:rsidR="00E57F09" w:rsidRPr="003032FD">
        <w:rPr>
          <w:rFonts w:ascii="Book Antiqua" w:hAnsi="Book Antiqua"/>
          <w:iCs/>
          <w:sz w:val="24"/>
        </w:rPr>
        <w:t xml:space="preserve"> </w:t>
      </w:r>
      <w:r w:rsidRPr="003032FD">
        <w:rPr>
          <w:rFonts w:ascii="Book Antiqua" w:hAnsi="Book Antiqua"/>
          <w:i/>
          <w:iCs/>
          <w:sz w:val="24"/>
        </w:rPr>
        <w:t>H. pylori</w:t>
      </w:r>
      <w:r w:rsidRPr="003032FD">
        <w:rPr>
          <w:rFonts w:ascii="Book Antiqua" w:hAnsi="Book Antiqua"/>
          <w:iCs/>
          <w:sz w:val="24"/>
        </w:rPr>
        <w:t xml:space="preserve"> </w:t>
      </w:r>
      <w:r w:rsidRPr="003032FD">
        <w:rPr>
          <w:rFonts w:ascii="Book Antiqua" w:hAnsi="Book Antiqua"/>
          <w:iCs/>
          <w:sz w:val="24"/>
        </w:rPr>
        <w:lastRenderedPageBreak/>
        <w:t xml:space="preserve">infection </w:t>
      </w:r>
      <w:r w:rsidR="006F484D" w:rsidRPr="003032FD">
        <w:rPr>
          <w:rFonts w:ascii="Book Antiqua" w:hAnsi="Book Antiqua"/>
          <w:iCs/>
          <w:sz w:val="24"/>
        </w:rPr>
        <w:t xml:space="preserve">be confirmed </w:t>
      </w:r>
      <w:r w:rsidRPr="003032FD">
        <w:rPr>
          <w:rFonts w:ascii="Book Antiqua" w:hAnsi="Book Antiqua"/>
          <w:iCs/>
          <w:sz w:val="24"/>
        </w:rPr>
        <w:t xml:space="preserve">and eradication therapy </w:t>
      </w:r>
      <w:r w:rsidR="004265C0" w:rsidRPr="003032FD">
        <w:rPr>
          <w:rFonts w:ascii="Book Antiqua" w:hAnsi="Book Antiqua"/>
          <w:iCs/>
          <w:sz w:val="24"/>
        </w:rPr>
        <w:t xml:space="preserve">be </w:t>
      </w:r>
      <w:r w:rsidR="006F484D" w:rsidRPr="003032FD">
        <w:rPr>
          <w:rFonts w:ascii="Book Antiqua" w:hAnsi="Book Antiqua"/>
          <w:iCs/>
          <w:sz w:val="24"/>
        </w:rPr>
        <w:t xml:space="preserve">started </w:t>
      </w:r>
      <w:r w:rsidR="004265C0" w:rsidRPr="003032FD">
        <w:rPr>
          <w:rFonts w:ascii="Book Antiqua" w:hAnsi="Book Antiqua"/>
          <w:iCs/>
          <w:sz w:val="24"/>
        </w:rPr>
        <w:t xml:space="preserve">in </w:t>
      </w:r>
      <w:r w:rsidR="00B960B8" w:rsidRPr="003032FD">
        <w:rPr>
          <w:rFonts w:ascii="Book Antiqua" w:hAnsi="Book Antiqua"/>
          <w:iCs/>
          <w:sz w:val="24"/>
        </w:rPr>
        <w:t xml:space="preserve">PUB </w:t>
      </w:r>
      <w:r w:rsidR="004265C0" w:rsidRPr="003032FD">
        <w:rPr>
          <w:rFonts w:ascii="Book Antiqua" w:hAnsi="Book Antiqua"/>
          <w:iCs/>
          <w:sz w:val="24"/>
        </w:rPr>
        <w:t xml:space="preserve">patients prior to </w:t>
      </w:r>
      <w:r w:rsidRPr="003032FD">
        <w:rPr>
          <w:rFonts w:ascii="Book Antiqua" w:hAnsi="Book Antiqua"/>
          <w:iCs/>
          <w:sz w:val="24"/>
        </w:rPr>
        <w:t>discharge</w:t>
      </w:r>
      <w:r w:rsidR="004265C0" w:rsidRPr="003032FD">
        <w:rPr>
          <w:rFonts w:ascii="Book Antiqua" w:hAnsi="Book Antiqua"/>
          <w:iCs/>
          <w:sz w:val="24"/>
        </w:rPr>
        <w:t>.</w:t>
      </w:r>
      <w:r w:rsidR="00725B40" w:rsidRPr="003032FD">
        <w:rPr>
          <w:rFonts w:ascii="Book Antiqua" w:hAnsi="Book Antiqua"/>
          <w:iCs/>
          <w:sz w:val="24"/>
        </w:rPr>
        <w:t xml:space="preserve"> </w:t>
      </w:r>
      <w:r w:rsidR="006F484D" w:rsidRPr="003032FD">
        <w:rPr>
          <w:rFonts w:ascii="Book Antiqua" w:hAnsi="Book Antiqua"/>
          <w:iCs/>
          <w:sz w:val="24"/>
        </w:rPr>
        <w:t>Finally, w</w:t>
      </w:r>
      <w:r w:rsidRPr="003032FD">
        <w:rPr>
          <w:rFonts w:ascii="Book Antiqua" w:hAnsi="Book Antiqua"/>
          <w:iCs/>
          <w:sz w:val="24"/>
        </w:rPr>
        <w:t xml:space="preserve">e should never forget the fact that PUB is an absolute indication </w:t>
      </w:r>
      <w:r w:rsidR="006F484D" w:rsidRPr="003032FD">
        <w:rPr>
          <w:rFonts w:ascii="Book Antiqua" w:hAnsi="Book Antiqua"/>
          <w:iCs/>
          <w:sz w:val="24"/>
        </w:rPr>
        <w:t>for</w:t>
      </w:r>
      <w:r w:rsidRPr="003032FD">
        <w:rPr>
          <w:rFonts w:ascii="Book Antiqua" w:hAnsi="Book Antiqua"/>
          <w:iCs/>
          <w:sz w:val="24"/>
        </w:rPr>
        <w:t xml:space="preserve"> </w:t>
      </w:r>
      <w:r w:rsidRPr="003032FD">
        <w:rPr>
          <w:rFonts w:ascii="Book Antiqua" w:hAnsi="Book Antiqua"/>
          <w:i/>
          <w:iCs/>
          <w:sz w:val="24"/>
        </w:rPr>
        <w:t>H. pylori</w:t>
      </w:r>
      <w:r w:rsidRPr="003032FD">
        <w:rPr>
          <w:rFonts w:ascii="Book Antiqua" w:hAnsi="Book Antiqua"/>
          <w:iCs/>
          <w:sz w:val="24"/>
        </w:rPr>
        <w:t xml:space="preserve"> eradication.</w:t>
      </w:r>
    </w:p>
    <w:p w:rsidR="00921522" w:rsidRPr="003032FD" w:rsidRDefault="00921522" w:rsidP="00111C3D">
      <w:pPr>
        <w:wordWrap/>
        <w:snapToGrid w:val="0"/>
        <w:spacing w:line="360" w:lineRule="auto"/>
        <w:rPr>
          <w:rFonts w:ascii="Book Antiqua" w:eastAsiaTheme="minorEastAsia" w:hAnsi="Book Antiqua"/>
          <w:b/>
          <w:bCs/>
          <w:sz w:val="24"/>
          <w:lang w:eastAsia="zh-CN"/>
        </w:rPr>
      </w:pPr>
    </w:p>
    <w:p w:rsidR="00ED3113" w:rsidRPr="003032FD" w:rsidRDefault="00ED3113" w:rsidP="00111C3D">
      <w:pPr>
        <w:wordWrap/>
        <w:snapToGrid w:val="0"/>
        <w:spacing w:line="360" w:lineRule="auto"/>
        <w:rPr>
          <w:rFonts w:ascii="Book Antiqua" w:hAnsi="Book Antiqua"/>
          <w:caps/>
          <w:sz w:val="24"/>
        </w:rPr>
      </w:pPr>
      <w:r w:rsidRPr="003032FD">
        <w:rPr>
          <w:rFonts w:ascii="Book Antiqua" w:hAnsi="Book Antiqua"/>
          <w:b/>
          <w:bCs/>
          <w:caps/>
          <w:sz w:val="24"/>
        </w:rPr>
        <w:t>Acknowledgement</w:t>
      </w:r>
      <w:r w:rsidR="003E0BDD" w:rsidRPr="003032FD">
        <w:rPr>
          <w:rFonts w:ascii="Book Antiqua" w:hAnsi="Book Antiqua"/>
          <w:b/>
          <w:bCs/>
          <w:caps/>
          <w:sz w:val="24"/>
        </w:rPr>
        <w:t>S</w:t>
      </w:r>
    </w:p>
    <w:p w:rsidR="00ED3113" w:rsidRPr="003032FD" w:rsidRDefault="00921522" w:rsidP="00111C3D">
      <w:pPr>
        <w:wordWrap/>
        <w:snapToGrid w:val="0"/>
        <w:spacing w:line="360" w:lineRule="auto"/>
        <w:outlineLvl w:val="0"/>
        <w:rPr>
          <w:rFonts w:ascii="Book Antiqua" w:hAnsi="Book Antiqua"/>
          <w:sz w:val="24"/>
        </w:rPr>
      </w:pPr>
      <w:r w:rsidRPr="003032FD">
        <w:rPr>
          <w:rFonts w:ascii="Book Antiqua" w:hAnsi="Book Antiqua"/>
          <w:sz w:val="24"/>
        </w:rPr>
        <w:t xml:space="preserve">The authors are indebted to </w:t>
      </w:r>
      <w:r w:rsidR="00ED3113" w:rsidRPr="003032FD">
        <w:rPr>
          <w:rFonts w:ascii="Book Antiqua" w:hAnsi="Book Antiqua"/>
          <w:sz w:val="24"/>
        </w:rPr>
        <w:t>Patrick Barron</w:t>
      </w:r>
      <w:r w:rsidRPr="003032FD">
        <w:rPr>
          <w:rFonts w:ascii="Book Antiqua" w:hAnsi="Book Antiqua"/>
          <w:sz w:val="24"/>
        </w:rPr>
        <w:t xml:space="preserve"> J</w:t>
      </w:r>
      <w:r w:rsidR="00ED3113" w:rsidRPr="003032FD">
        <w:rPr>
          <w:rFonts w:ascii="Book Antiqua" w:hAnsi="Book Antiqua"/>
          <w:sz w:val="24"/>
        </w:rPr>
        <w:t xml:space="preserve">, Professor Emeritus, Tokyo Medical University and Adjunct Professor, Seoul National University Bundang Hospital for his </w:t>
      </w:r>
      <w:r w:rsidR="00ED3113" w:rsidRPr="00603A3F">
        <w:rPr>
          <w:rFonts w:ascii="Book Antiqua" w:hAnsi="Book Antiqua"/>
          <w:i/>
          <w:sz w:val="24"/>
        </w:rPr>
        <w:t>pro bono</w:t>
      </w:r>
      <w:r w:rsidR="00ED3113" w:rsidRPr="003032FD">
        <w:rPr>
          <w:rFonts w:ascii="Book Antiqua" w:hAnsi="Book Antiqua"/>
          <w:sz w:val="24"/>
        </w:rPr>
        <w:t xml:space="preserve"> editing of this manuscript.</w:t>
      </w:r>
    </w:p>
    <w:p w:rsidR="00921522" w:rsidRPr="003032FD" w:rsidRDefault="00921522" w:rsidP="00111C3D">
      <w:pPr>
        <w:widowControl/>
        <w:wordWrap/>
        <w:autoSpaceDE/>
        <w:autoSpaceDN/>
        <w:snapToGrid w:val="0"/>
        <w:spacing w:line="360" w:lineRule="auto"/>
        <w:rPr>
          <w:rFonts w:ascii="Book Antiqua" w:eastAsiaTheme="minorEastAsia" w:hAnsi="Book Antiqua"/>
          <w:sz w:val="24"/>
          <w:lang w:eastAsia="zh-CN"/>
        </w:rPr>
      </w:pPr>
    </w:p>
    <w:p w:rsidR="00921522" w:rsidRPr="003032FD" w:rsidRDefault="00921522" w:rsidP="00921522">
      <w:pPr>
        <w:wordWrap/>
        <w:adjustRightInd w:val="0"/>
        <w:snapToGrid w:val="0"/>
        <w:spacing w:line="360" w:lineRule="auto"/>
        <w:rPr>
          <w:rFonts w:ascii="Book Antiqua" w:hAnsi="Book Antiqua"/>
          <w:b/>
          <w:bCs/>
          <w:color w:val="000000" w:themeColor="text1"/>
          <w:sz w:val="24"/>
        </w:rPr>
      </w:pPr>
      <w:bookmarkStart w:id="286" w:name="OLE_LINK685"/>
      <w:bookmarkStart w:id="287" w:name="OLE_LINK849"/>
      <w:bookmarkStart w:id="288" w:name="OLE_LINK936"/>
      <w:bookmarkStart w:id="289" w:name="OLE_LINK937"/>
      <w:bookmarkStart w:id="290" w:name="OLE_LINK938"/>
      <w:bookmarkStart w:id="291" w:name="OLE_LINK939"/>
      <w:bookmarkStart w:id="292" w:name="OLE_LINK940"/>
      <w:bookmarkStart w:id="293" w:name="OLE_LINK941"/>
      <w:bookmarkStart w:id="294" w:name="OLE_LINK1153"/>
      <w:bookmarkStart w:id="295" w:name="OLE_LINK1001"/>
      <w:bookmarkStart w:id="296" w:name="OLE_LINK1166"/>
      <w:bookmarkStart w:id="297" w:name="OLE_LINK1167"/>
      <w:bookmarkStart w:id="298" w:name="OLE_LINK1233"/>
      <w:bookmarkStart w:id="299" w:name="OLE_LINK1234"/>
      <w:bookmarkStart w:id="300" w:name="OLE_LINK1253"/>
      <w:bookmarkStart w:id="301" w:name="OLE_LINK1275"/>
      <w:bookmarkStart w:id="302" w:name="OLE_LINK1345"/>
      <w:bookmarkStart w:id="303" w:name="OLE_LINK1067"/>
      <w:bookmarkStart w:id="304" w:name="OLE_LINK1069"/>
      <w:bookmarkStart w:id="305" w:name="OLE_LINK1557"/>
      <w:bookmarkStart w:id="306" w:name="OLE_LINK1591"/>
      <w:bookmarkStart w:id="307" w:name="OLE_LINK1592"/>
      <w:bookmarkStart w:id="308" w:name="OLE_LINK1605"/>
      <w:bookmarkStart w:id="309" w:name="OLE_LINK1645"/>
      <w:bookmarkStart w:id="310" w:name="OLE_LINK1659"/>
      <w:bookmarkStart w:id="311" w:name="OLE_LINK1692"/>
      <w:bookmarkStart w:id="312" w:name="OLE_LINK1693"/>
      <w:bookmarkStart w:id="313" w:name="OLE_LINK1702"/>
      <w:bookmarkStart w:id="314" w:name="OLE_LINK1703"/>
      <w:bookmarkStart w:id="315" w:name="OLE_LINK1785"/>
      <w:bookmarkStart w:id="316" w:name="OLE_LINK1806"/>
      <w:bookmarkStart w:id="317" w:name="OLE_LINK1932"/>
      <w:bookmarkStart w:id="318" w:name="OLE_LINK1934"/>
      <w:bookmarkStart w:id="319" w:name="OLE_LINK2037"/>
      <w:bookmarkStart w:id="320" w:name="OLE_LINK2073"/>
      <w:bookmarkStart w:id="321" w:name="OLE_LINK2089"/>
      <w:bookmarkStart w:id="322" w:name="OLE_LINK2172"/>
      <w:bookmarkStart w:id="323" w:name="OLE_LINK2173"/>
      <w:bookmarkStart w:id="324" w:name="OLE_LINK2257"/>
      <w:bookmarkStart w:id="325" w:name="OLE_LINK2534"/>
      <w:bookmarkStart w:id="326" w:name="OLE_LINK2480"/>
      <w:bookmarkStart w:id="327" w:name="OLE_LINK2498"/>
      <w:bookmarkStart w:id="328" w:name="OLE_LINK2500"/>
      <w:bookmarkStart w:id="329" w:name="OLE_LINK2501"/>
      <w:bookmarkStart w:id="330" w:name="OLE_LINK2561"/>
      <w:bookmarkStart w:id="331" w:name="OLE_LINK902"/>
      <w:bookmarkStart w:id="332" w:name="OLE_LINK903"/>
      <w:bookmarkStart w:id="333" w:name="OLE_LINK904"/>
      <w:bookmarkStart w:id="334" w:name="OLE_LINK905"/>
      <w:bookmarkStart w:id="335" w:name="OLE_LINK1827"/>
      <w:bookmarkStart w:id="336" w:name="OLE_LINK1828"/>
      <w:bookmarkStart w:id="337" w:name="OLE_LINK1829"/>
      <w:bookmarkStart w:id="338" w:name="OLE_LINK2351"/>
      <w:bookmarkStart w:id="339" w:name="OLE_LINK2353"/>
      <w:bookmarkStart w:id="340" w:name="OLE_LINK2354"/>
      <w:bookmarkStart w:id="341" w:name="OLE_LINK2355"/>
      <w:r w:rsidRPr="003032FD">
        <w:rPr>
          <w:rFonts w:ascii="Book Antiqua" w:hAnsi="Book Antiqua"/>
          <w:b/>
          <w:bCs/>
          <w:color w:val="000000" w:themeColor="text1"/>
          <w:sz w:val="24"/>
        </w:rPr>
        <w:t>COMMENTS</w:t>
      </w:r>
    </w:p>
    <w:p w:rsidR="00921522" w:rsidRPr="003032FD" w:rsidRDefault="00921522" w:rsidP="00921522">
      <w:pPr>
        <w:wordWrap/>
        <w:adjustRightInd w:val="0"/>
        <w:snapToGrid w:val="0"/>
        <w:spacing w:line="360" w:lineRule="auto"/>
        <w:rPr>
          <w:rFonts w:ascii="Book Antiqua" w:hAnsi="Book Antiqua"/>
          <w:b/>
          <w:bCs/>
          <w:i/>
          <w:color w:val="000000" w:themeColor="text1"/>
          <w:sz w:val="24"/>
        </w:rPr>
      </w:pPr>
      <w:bookmarkStart w:id="342" w:name="OLE_LINK614"/>
      <w:bookmarkStart w:id="343" w:name="OLE_LINK615"/>
      <w:bookmarkStart w:id="344" w:name="OLE_LINK843"/>
      <w:bookmarkStart w:id="345" w:name="OLE_LINK844"/>
      <w:r w:rsidRPr="003032FD">
        <w:rPr>
          <w:rFonts w:ascii="Book Antiqua" w:hAnsi="Book Antiqua"/>
          <w:b/>
          <w:bCs/>
          <w:i/>
          <w:color w:val="000000" w:themeColor="text1"/>
          <w:sz w:val="24"/>
        </w:rPr>
        <w:t>Background</w:t>
      </w:r>
    </w:p>
    <w:bookmarkEnd w:id="342"/>
    <w:bookmarkEnd w:id="343"/>
    <w:p w:rsidR="00921522" w:rsidRPr="003032FD" w:rsidRDefault="00921522" w:rsidP="00921522">
      <w:pPr>
        <w:wordWrap/>
        <w:adjustRightInd w:val="0"/>
        <w:snapToGrid w:val="0"/>
        <w:spacing w:line="360" w:lineRule="auto"/>
        <w:rPr>
          <w:rFonts w:ascii="Book Antiqua" w:eastAsiaTheme="minorEastAsia" w:hAnsi="Book Antiqua"/>
          <w:color w:val="000000" w:themeColor="text1"/>
          <w:sz w:val="24"/>
          <w:lang w:eastAsia="zh-CN"/>
        </w:rPr>
      </w:pPr>
      <w:r w:rsidRPr="003032FD">
        <w:rPr>
          <w:rFonts w:ascii="Book Antiqua" w:hAnsi="Book Antiqua"/>
          <w:color w:val="000000" w:themeColor="text1"/>
          <w:sz w:val="24"/>
        </w:rPr>
        <w:t xml:space="preserve">Because it is well established that </w:t>
      </w:r>
      <w:r w:rsidRPr="003032FD">
        <w:rPr>
          <w:rFonts w:ascii="Book Antiqua" w:hAnsi="Book Antiqua"/>
          <w:i/>
          <w:color w:val="000000" w:themeColor="text1"/>
          <w:sz w:val="24"/>
        </w:rPr>
        <w:t>Helicobacter pylori</w:t>
      </w:r>
      <w:r w:rsidRPr="003032FD">
        <w:rPr>
          <w:rFonts w:ascii="Book Antiqua" w:hAnsi="Book Antiqua"/>
          <w:color w:val="000000" w:themeColor="text1"/>
          <w:sz w:val="24"/>
        </w:rPr>
        <w:t xml:space="preserve"> (</w:t>
      </w:r>
      <w:r w:rsidRPr="003032FD">
        <w:rPr>
          <w:rFonts w:ascii="Book Antiqua" w:hAnsi="Book Antiqua"/>
          <w:i/>
          <w:color w:val="000000" w:themeColor="text1"/>
          <w:sz w:val="24"/>
        </w:rPr>
        <w:t>H. pylori</w:t>
      </w:r>
      <w:r w:rsidRPr="003032FD">
        <w:rPr>
          <w:rFonts w:ascii="Book Antiqua" w:hAnsi="Book Antiqua"/>
          <w:color w:val="000000" w:themeColor="text1"/>
          <w:sz w:val="24"/>
        </w:rPr>
        <w:t xml:space="preserve">) eradication is the most effective method to prevent recurrence in patients with peptic ulcer bleeding (PUB), most international guidelines recommend testing for </w:t>
      </w:r>
      <w:r w:rsidRPr="003032FD">
        <w:rPr>
          <w:rFonts w:ascii="Book Antiqua" w:hAnsi="Book Antiqua"/>
          <w:i/>
          <w:color w:val="000000" w:themeColor="text1"/>
          <w:sz w:val="24"/>
        </w:rPr>
        <w:t xml:space="preserve">H. pylori </w:t>
      </w:r>
      <w:r w:rsidRPr="003032FD">
        <w:rPr>
          <w:rFonts w:ascii="Book Antiqua" w:hAnsi="Book Antiqua"/>
          <w:color w:val="000000" w:themeColor="text1"/>
          <w:sz w:val="24"/>
        </w:rPr>
        <w:t>infection and eradicating this bacterium.</w:t>
      </w:r>
    </w:p>
    <w:p w:rsidR="00921522" w:rsidRPr="003032FD" w:rsidRDefault="00921522" w:rsidP="00921522">
      <w:pPr>
        <w:wordWrap/>
        <w:adjustRightInd w:val="0"/>
        <w:snapToGrid w:val="0"/>
        <w:spacing w:line="360" w:lineRule="auto"/>
        <w:rPr>
          <w:rFonts w:ascii="Book Antiqua" w:eastAsiaTheme="minorEastAsia" w:hAnsi="Book Antiqua"/>
          <w:b/>
          <w:bCs/>
          <w:i/>
          <w:color w:val="000000" w:themeColor="text1"/>
          <w:sz w:val="24"/>
          <w:lang w:eastAsia="zh-CN"/>
        </w:rPr>
      </w:pPr>
    </w:p>
    <w:p w:rsidR="00921522" w:rsidRPr="003032FD" w:rsidRDefault="00921522" w:rsidP="00921522">
      <w:pPr>
        <w:wordWrap/>
        <w:adjustRightInd w:val="0"/>
        <w:snapToGrid w:val="0"/>
        <w:spacing w:line="360" w:lineRule="auto"/>
        <w:rPr>
          <w:rFonts w:ascii="Book Antiqua" w:hAnsi="Book Antiqua"/>
          <w:b/>
          <w:bCs/>
          <w:i/>
          <w:color w:val="000000" w:themeColor="text1"/>
          <w:sz w:val="24"/>
        </w:rPr>
      </w:pPr>
      <w:r w:rsidRPr="003032FD">
        <w:rPr>
          <w:rFonts w:ascii="Book Antiqua" w:hAnsi="Book Antiqua"/>
          <w:b/>
          <w:bCs/>
          <w:i/>
          <w:color w:val="000000" w:themeColor="text1"/>
          <w:sz w:val="24"/>
        </w:rPr>
        <w:t>Research frontiers</w:t>
      </w:r>
    </w:p>
    <w:p w:rsidR="00921522" w:rsidRPr="003032FD" w:rsidRDefault="00921522" w:rsidP="00921522">
      <w:pPr>
        <w:wordWrap/>
        <w:adjustRightInd w:val="0"/>
        <w:snapToGrid w:val="0"/>
        <w:spacing w:line="360" w:lineRule="auto"/>
        <w:rPr>
          <w:rFonts w:ascii="Book Antiqua" w:eastAsiaTheme="minorEastAsia" w:hAnsi="Book Antiqua"/>
          <w:color w:val="000000" w:themeColor="text1"/>
          <w:sz w:val="24"/>
          <w:lang w:eastAsia="zh-CN"/>
        </w:rPr>
      </w:pPr>
      <w:r w:rsidRPr="003032FD">
        <w:rPr>
          <w:rFonts w:ascii="Book Antiqua" w:hAnsi="Book Antiqua"/>
          <w:color w:val="000000" w:themeColor="text1"/>
          <w:sz w:val="24"/>
        </w:rPr>
        <w:t xml:space="preserve">There is a controversy as to when eradication therapy for </w:t>
      </w:r>
      <w:r w:rsidRPr="003032FD">
        <w:rPr>
          <w:rFonts w:ascii="Book Antiqua" w:hAnsi="Book Antiqua"/>
          <w:i/>
          <w:color w:val="000000" w:themeColor="text1"/>
          <w:sz w:val="24"/>
        </w:rPr>
        <w:t>H. pylori</w:t>
      </w:r>
      <w:r w:rsidRPr="003032FD">
        <w:rPr>
          <w:rFonts w:ascii="Book Antiqua" w:hAnsi="Book Antiqua"/>
          <w:color w:val="000000" w:themeColor="text1"/>
          <w:sz w:val="24"/>
        </w:rPr>
        <w:t xml:space="preserve"> should be started in patients with PUB. Guidelines indicating the optimal time to initiate </w:t>
      </w:r>
      <w:r w:rsidRPr="003032FD">
        <w:rPr>
          <w:rFonts w:ascii="Book Antiqua" w:hAnsi="Book Antiqua"/>
          <w:i/>
          <w:color w:val="000000" w:themeColor="text1"/>
          <w:sz w:val="24"/>
        </w:rPr>
        <w:t>H. pylori</w:t>
      </w:r>
      <w:r w:rsidRPr="003032FD">
        <w:rPr>
          <w:rFonts w:ascii="Book Antiqua" w:hAnsi="Book Antiqua"/>
          <w:color w:val="000000" w:themeColor="text1"/>
          <w:sz w:val="24"/>
        </w:rPr>
        <w:t xml:space="preserve"> eradication in patients with PUB are rare.</w:t>
      </w:r>
    </w:p>
    <w:p w:rsidR="00921522" w:rsidRPr="003032FD" w:rsidRDefault="00921522" w:rsidP="00921522">
      <w:pPr>
        <w:wordWrap/>
        <w:adjustRightInd w:val="0"/>
        <w:snapToGrid w:val="0"/>
        <w:spacing w:line="360" w:lineRule="auto"/>
        <w:rPr>
          <w:rFonts w:ascii="Book Antiqua" w:eastAsiaTheme="minorEastAsia" w:hAnsi="Book Antiqua"/>
          <w:color w:val="000000" w:themeColor="text1"/>
          <w:sz w:val="24"/>
          <w:lang w:eastAsia="zh-CN"/>
        </w:rPr>
      </w:pPr>
    </w:p>
    <w:p w:rsidR="00921522" w:rsidRPr="003032FD" w:rsidRDefault="00921522" w:rsidP="00921522">
      <w:pPr>
        <w:wordWrap/>
        <w:adjustRightInd w:val="0"/>
        <w:snapToGrid w:val="0"/>
        <w:spacing w:line="360" w:lineRule="auto"/>
        <w:rPr>
          <w:rFonts w:ascii="Book Antiqua" w:hAnsi="Book Antiqua"/>
          <w:i/>
          <w:color w:val="000000" w:themeColor="text1"/>
          <w:sz w:val="24"/>
        </w:rPr>
      </w:pPr>
      <w:r w:rsidRPr="003032FD">
        <w:rPr>
          <w:rFonts w:ascii="Book Antiqua" w:hAnsi="Book Antiqua"/>
          <w:b/>
          <w:bCs/>
          <w:i/>
          <w:color w:val="000000" w:themeColor="text1"/>
          <w:sz w:val="24"/>
        </w:rPr>
        <w:t>Innovations and breakthroughs</w:t>
      </w:r>
    </w:p>
    <w:p w:rsidR="00921522" w:rsidRPr="003032FD" w:rsidRDefault="00921522" w:rsidP="00921522">
      <w:pPr>
        <w:wordWrap/>
        <w:adjustRightInd w:val="0"/>
        <w:snapToGrid w:val="0"/>
        <w:spacing w:line="360" w:lineRule="auto"/>
        <w:rPr>
          <w:rFonts w:ascii="Book Antiqua" w:eastAsiaTheme="minorEastAsia" w:hAnsi="Book Antiqua"/>
          <w:color w:val="000000" w:themeColor="text1"/>
          <w:sz w:val="24"/>
          <w:lang w:eastAsia="zh-CN"/>
        </w:rPr>
      </w:pPr>
      <w:r w:rsidRPr="003032FD">
        <w:rPr>
          <w:rFonts w:ascii="Book Antiqua" w:hAnsi="Book Antiqua"/>
          <w:color w:val="000000" w:themeColor="text1"/>
          <w:sz w:val="24"/>
        </w:rPr>
        <w:t xml:space="preserve">There was no significant difference in </w:t>
      </w:r>
      <w:r w:rsidRPr="003032FD">
        <w:rPr>
          <w:rFonts w:ascii="Book Antiqua" w:hAnsi="Book Antiqua"/>
          <w:i/>
          <w:color w:val="000000" w:themeColor="text1"/>
          <w:sz w:val="24"/>
        </w:rPr>
        <w:t>H. pylori</w:t>
      </w:r>
      <w:r w:rsidRPr="003032FD">
        <w:rPr>
          <w:rFonts w:ascii="Book Antiqua" w:hAnsi="Book Antiqua"/>
          <w:color w:val="000000" w:themeColor="text1"/>
          <w:sz w:val="24"/>
        </w:rPr>
        <w:t xml:space="preserve"> eradication rate between patients who received eradication therapy during hospitalization and those who commenced therapy as outpatients. However, many patients who were discharged prior to confirming </w:t>
      </w:r>
      <w:r w:rsidRPr="003032FD">
        <w:rPr>
          <w:rFonts w:ascii="Book Antiqua" w:hAnsi="Book Antiqua"/>
          <w:i/>
          <w:color w:val="000000" w:themeColor="text1"/>
          <w:sz w:val="24"/>
        </w:rPr>
        <w:t>H. pylori</w:t>
      </w:r>
      <w:r w:rsidRPr="003032FD">
        <w:rPr>
          <w:rFonts w:ascii="Book Antiqua" w:hAnsi="Book Antiqua"/>
          <w:color w:val="000000" w:themeColor="text1"/>
          <w:sz w:val="24"/>
        </w:rPr>
        <w:t xml:space="preserve"> infection lost an opportunity to have eradication therapy due to the following reasons: loss to follow-up, lack of </w:t>
      </w:r>
      <w:r w:rsidRPr="003032FD">
        <w:rPr>
          <w:rFonts w:ascii="Book Antiqua" w:hAnsi="Book Antiqua"/>
          <w:i/>
          <w:color w:val="000000" w:themeColor="text1"/>
          <w:sz w:val="24"/>
        </w:rPr>
        <w:t>H. pylori</w:t>
      </w:r>
      <w:r w:rsidRPr="003032FD">
        <w:rPr>
          <w:rFonts w:ascii="Book Antiqua" w:hAnsi="Book Antiqua"/>
          <w:color w:val="000000" w:themeColor="text1"/>
          <w:sz w:val="24"/>
        </w:rPr>
        <w:t xml:space="preserve"> infection status confirmation at the first outpatient clinic visit, or forgetting to eradicate this organism at the outpatient clinic.</w:t>
      </w:r>
      <w:bookmarkStart w:id="346" w:name="OLE_LINK1860"/>
      <w:bookmarkStart w:id="347" w:name="OLE_LINK1861"/>
    </w:p>
    <w:p w:rsidR="00921522" w:rsidRPr="003032FD" w:rsidRDefault="00921522" w:rsidP="00921522">
      <w:pPr>
        <w:wordWrap/>
        <w:adjustRightInd w:val="0"/>
        <w:snapToGrid w:val="0"/>
        <w:spacing w:line="360" w:lineRule="auto"/>
        <w:rPr>
          <w:rFonts w:ascii="Book Antiqua" w:eastAsiaTheme="minorEastAsia" w:hAnsi="Book Antiqua"/>
          <w:b/>
          <w:bCs/>
          <w:i/>
          <w:color w:val="000000" w:themeColor="text1"/>
          <w:sz w:val="24"/>
          <w:lang w:eastAsia="zh-CN"/>
        </w:rPr>
      </w:pPr>
    </w:p>
    <w:p w:rsidR="00921522" w:rsidRPr="003032FD" w:rsidRDefault="00921522" w:rsidP="00921522">
      <w:pPr>
        <w:wordWrap/>
        <w:adjustRightInd w:val="0"/>
        <w:snapToGrid w:val="0"/>
        <w:spacing w:line="360" w:lineRule="auto"/>
        <w:rPr>
          <w:rFonts w:ascii="Book Antiqua" w:hAnsi="Book Antiqua"/>
          <w:b/>
          <w:bCs/>
          <w:i/>
          <w:color w:val="000000" w:themeColor="text1"/>
          <w:sz w:val="24"/>
        </w:rPr>
      </w:pPr>
      <w:r w:rsidRPr="003032FD">
        <w:rPr>
          <w:rFonts w:ascii="Book Antiqua" w:hAnsi="Book Antiqua"/>
          <w:b/>
          <w:bCs/>
          <w:i/>
          <w:color w:val="000000" w:themeColor="text1"/>
          <w:sz w:val="24"/>
        </w:rPr>
        <w:t xml:space="preserve">Applications </w:t>
      </w:r>
    </w:p>
    <w:bookmarkEnd w:id="346"/>
    <w:bookmarkEnd w:id="347"/>
    <w:p w:rsidR="00921522" w:rsidRPr="003032FD" w:rsidRDefault="00921522" w:rsidP="00921522">
      <w:pPr>
        <w:wordWrap/>
        <w:adjustRightInd w:val="0"/>
        <w:snapToGrid w:val="0"/>
        <w:spacing w:line="360" w:lineRule="auto"/>
        <w:rPr>
          <w:rFonts w:ascii="Book Antiqua" w:eastAsiaTheme="minorEastAsia" w:hAnsi="Book Antiqua"/>
          <w:color w:val="000000" w:themeColor="text1"/>
          <w:sz w:val="24"/>
          <w:lang w:eastAsia="zh-CN"/>
        </w:rPr>
      </w:pPr>
      <w:r w:rsidRPr="003032FD">
        <w:rPr>
          <w:rFonts w:ascii="Book Antiqua" w:hAnsi="Book Antiqua"/>
          <w:color w:val="000000" w:themeColor="text1"/>
          <w:sz w:val="24"/>
        </w:rPr>
        <w:lastRenderedPageBreak/>
        <w:t xml:space="preserve">This study urges clinicians to confirm </w:t>
      </w:r>
      <w:r w:rsidRPr="003032FD">
        <w:rPr>
          <w:rFonts w:ascii="Book Antiqua" w:hAnsi="Book Antiqua"/>
          <w:i/>
          <w:color w:val="000000" w:themeColor="text1"/>
          <w:sz w:val="24"/>
        </w:rPr>
        <w:t>H. pylori</w:t>
      </w:r>
      <w:r w:rsidRPr="003032FD">
        <w:rPr>
          <w:rFonts w:ascii="Book Antiqua" w:hAnsi="Book Antiqua"/>
          <w:color w:val="000000" w:themeColor="text1"/>
          <w:sz w:val="24"/>
        </w:rPr>
        <w:t xml:space="preserve"> infection and to start eradication therapy prior to discharge in patients hospitalized due to PUB. </w:t>
      </w:r>
    </w:p>
    <w:p w:rsidR="00921522" w:rsidRPr="003032FD" w:rsidRDefault="00921522" w:rsidP="00921522">
      <w:pPr>
        <w:wordWrap/>
        <w:adjustRightInd w:val="0"/>
        <w:snapToGrid w:val="0"/>
        <w:spacing w:line="360" w:lineRule="auto"/>
        <w:rPr>
          <w:rFonts w:ascii="Book Antiqua" w:eastAsiaTheme="minorEastAsia" w:hAnsi="Book Antiqua"/>
          <w:b/>
          <w:bCs/>
          <w:i/>
          <w:color w:val="000000" w:themeColor="text1"/>
          <w:sz w:val="24"/>
          <w:lang w:eastAsia="zh-CN"/>
        </w:rPr>
      </w:pPr>
    </w:p>
    <w:p w:rsidR="00921522" w:rsidRPr="003032FD" w:rsidRDefault="00921522" w:rsidP="00921522">
      <w:pPr>
        <w:wordWrap/>
        <w:adjustRightInd w:val="0"/>
        <w:snapToGrid w:val="0"/>
        <w:spacing w:line="360" w:lineRule="auto"/>
        <w:rPr>
          <w:rFonts w:ascii="Book Antiqua" w:hAnsi="Book Antiqua"/>
          <w:b/>
          <w:bCs/>
          <w:i/>
          <w:color w:val="000000" w:themeColor="text1"/>
          <w:sz w:val="24"/>
        </w:rPr>
      </w:pPr>
      <w:r w:rsidRPr="003032FD">
        <w:rPr>
          <w:rFonts w:ascii="Book Antiqua" w:hAnsi="Book Antiqua"/>
          <w:b/>
          <w:bCs/>
          <w:i/>
          <w:color w:val="000000" w:themeColor="text1"/>
          <w:sz w:val="24"/>
        </w:rPr>
        <w:t>Terminology</w:t>
      </w:r>
    </w:p>
    <w:p w:rsidR="00921522" w:rsidRPr="003032FD" w:rsidRDefault="00921522" w:rsidP="00921522">
      <w:pPr>
        <w:wordWrap/>
        <w:adjustRightInd w:val="0"/>
        <w:snapToGrid w:val="0"/>
        <w:spacing w:line="360" w:lineRule="auto"/>
        <w:rPr>
          <w:rFonts w:ascii="Book Antiqua" w:eastAsiaTheme="minorEastAsia" w:hAnsi="Book Antiqua"/>
          <w:color w:val="000000" w:themeColor="text1"/>
          <w:sz w:val="24"/>
          <w:lang w:eastAsia="zh-CN"/>
        </w:rPr>
      </w:pPr>
      <w:r w:rsidRPr="003032FD">
        <w:rPr>
          <w:rFonts w:ascii="Book Antiqua" w:hAnsi="Book Antiqua"/>
          <w:i/>
          <w:color w:val="000000" w:themeColor="text1"/>
          <w:sz w:val="24"/>
        </w:rPr>
        <w:t>H. pylori</w:t>
      </w:r>
      <w:r w:rsidRPr="003032FD">
        <w:rPr>
          <w:rFonts w:ascii="Book Antiqua" w:hAnsi="Book Antiqua"/>
          <w:color w:val="000000" w:themeColor="text1"/>
          <w:sz w:val="24"/>
        </w:rPr>
        <w:t xml:space="preserve"> is a bacterium found in the stomach. It is linked to the development of gastritis, peptic ulcers, and stomach cancer. To prevent recurrence in patients with PUB, it is necessary to kill this bacterium.</w:t>
      </w:r>
    </w:p>
    <w:p w:rsidR="00921522" w:rsidRPr="003032FD" w:rsidRDefault="00921522" w:rsidP="00921522">
      <w:pPr>
        <w:wordWrap/>
        <w:adjustRightInd w:val="0"/>
        <w:snapToGrid w:val="0"/>
        <w:spacing w:line="360" w:lineRule="auto"/>
        <w:rPr>
          <w:rFonts w:ascii="Book Antiqua" w:eastAsiaTheme="minorEastAsia" w:hAnsi="Book Antiqua"/>
          <w:color w:val="000000" w:themeColor="text1"/>
          <w:sz w:val="24"/>
          <w:lang w:eastAsia="zh-CN"/>
        </w:rPr>
      </w:pPr>
    </w:p>
    <w:p w:rsidR="00921522" w:rsidRPr="003032FD" w:rsidRDefault="00921522" w:rsidP="00921522">
      <w:pPr>
        <w:wordWrap/>
        <w:adjustRightInd w:val="0"/>
        <w:snapToGrid w:val="0"/>
        <w:spacing w:line="360" w:lineRule="auto"/>
        <w:rPr>
          <w:rFonts w:ascii="Book Antiqua" w:hAnsi="Book Antiqua"/>
          <w:b/>
          <w:bCs/>
          <w:i/>
          <w:color w:val="000000" w:themeColor="text1"/>
          <w:sz w:val="24"/>
        </w:rPr>
      </w:pPr>
      <w:bookmarkStart w:id="348" w:name="OLE_LINK2204"/>
      <w:bookmarkStart w:id="349" w:name="OLE_LINK2135"/>
      <w:bookmarkStart w:id="350" w:name="OLE_LINK2585"/>
      <w:bookmarkStart w:id="351" w:name="OLE_LINK2586"/>
      <w:bookmarkStart w:id="352" w:name="OLE_LINK2709"/>
      <w:bookmarkStart w:id="353" w:name="OLE_LINK2926"/>
      <w:r w:rsidRPr="003032FD">
        <w:rPr>
          <w:rFonts w:ascii="Book Antiqua" w:hAnsi="Book Antiqua"/>
          <w:b/>
          <w:bCs/>
          <w:i/>
          <w:color w:val="000000" w:themeColor="text1"/>
          <w:sz w:val="24"/>
        </w:rPr>
        <w:t>Peer review</w:t>
      </w:r>
    </w:p>
    <w:bookmarkEnd w:id="348"/>
    <w:bookmarkEnd w:id="349"/>
    <w:bookmarkEnd w:id="350"/>
    <w:bookmarkEnd w:id="351"/>
    <w:bookmarkEnd w:id="352"/>
    <w:bookmarkEnd w:id="353"/>
    <w:p w:rsidR="003E0BDD" w:rsidRPr="003032FD" w:rsidRDefault="00921522" w:rsidP="00921522">
      <w:pPr>
        <w:widowControl/>
        <w:wordWrap/>
        <w:autoSpaceDE/>
        <w:autoSpaceDN/>
        <w:snapToGrid w:val="0"/>
        <w:spacing w:line="360" w:lineRule="auto"/>
        <w:rPr>
          <w:rFonts w:ascii="Book Antiqua" w:eastAsiaTheme="minorEastAsia" w:hAnsi="Book Antiqua"/>
          <w:sz w:val="24"/>
          <w:lang w:eastAsia="zh-CN"/>
        </w:rPr>
      </w:pPr>
      <w:r w:rsidRPr="003032FD">
        <w:rPr>
          <w:rFonts w:ascii="Book Antiqua" w:hAnsi="Book Antiqua"/>
          <w:color w:val="000000" w:themeColor="text1"/>
          <w:sz w:val="24"/>
        </w:rPr>
        <w:t>This study presents a topic of interest in clinical practice, not often considered in literature. Methods and study population are adequate, and conclusions are reasonable and of possible practical use. It is an article on an important issue, which adds to the knowledge base of a relatively controversial matter.</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4"/>
      <w:bookmarkEnd w:id="345"/>
    </w:p>
    <w:p w:rsidR="00CA0FF9" w:rsidRPr="003032FD" w:rsidRDefault="00CA0FF9" w:rsidP="00921522">
      <w:pPr>
        <w:widowControl/>
        <w:wordWrap/>
        <w:autoSpaceDE/>
        <w:autoSpaceDN/>
        <w:snapToGrid w:val="0"/>
        <w:spacing w:line="360" w:lineRule="auto"/>
        <w:rPr>
          <w:rFonts w:ascii="Book Antiqua" w:eastAsiaTheme="minorEastAsia" w:hAnsi="Book Antiqua"/>
          <w:sz w:val="24"/>
          <w:lang w:eastAsia="zh-CN"/>
        </w:rPr>
      </w:pPr>
    </w:p>
    <w:p w:rsidR="00ED3113" w:rsidRPr="003032FD" w:rsidRDefault="00ED3113" w:rsidP="00111C3D">
      <w:pPr>
        <w:wordWrap/>
        <w:snapToGrid w:val="0"/>
        <w:spacing w:line="360" w:lineRule="auto"/>
        <w:outlineLvl w:val="0"/>
        <w:rPr>
          <w:rFonts w:ascii="Book Antiqua" w:hAnsi="Book Antiqua"/>
          <w:b/>
          <w:sz w:val="24"/>
        </w:rPr>
      </w:pPr>
      <w:r w:rsidRPr="003032FD">
        <w:rPr>
          <w:rFonts w:ascii="Book Antiqua" w:hAnsi="Book Antiqua"/>
          <w:b/>
          <w:caps/>
          <w:sz w:val="24"/>
        </w:rPr>
        <w:t>References</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1 </w:t>
      </w:r>
      <w:r w:rsidRPr="003032FD">
        <w:rPr>
          <w:rFonts w:ascii="Book Antiqua" w:eastAsia="宋体" w:hAnsi="Book Antiqua" w:cs="宋体"/>
          <w:b/>
          <w:bCs/>
          <w:color w:val="000000"/>
          <w:kern w:val="0"/>
          <w:sz w:val="24"/>
          <w:lang w:eastAsia="zh-CN"/>
        </w:rPr>
        <w:t>Kim JJ</w:t>
      </w:r>
      <w:r w:rsidRPr="003032FD">
        <w:rPr>
          <w:rFonts w:ascii="Book Antiqua" w:eastAsia="宋体" w:hAnsi="Book Antiqua" w:cs="宋体"/>
          <w:color w:val="000000"/>
          <w:kern w:val="0"/>
          <w:sz w:val="24"/>
          <w:lang w:eastAsia="zh-CN"/>
        </w:rPr>
        <w:t>, Kim N, Park HK, Jo HJ, Shin CM, Lee SH, Park YS, Hwang JH, Kim JW, Jeong SH, Lee DH, Kim JM, Lee JH, Jung HC, Song IS. [Clinical characteristics of patients diagnosed as peptic ulcer disease in the third referral center in 2007]. </w:t>
      </w:r>
      <w:r w:rsidRPr="003032FD">
        <w:rPr>
          <w:rFonts w:ascii="Book Antiqua" w:eastAsia="宋体" w:hAnsi="Book Antiqua" w:cs="宋体"/>
          <w:i/>
          <w:iCs/>
          <w:color w:val="000000"/>
          <w:kern w:val="0"/>
          <w:sz w:val="24"/>
          <w:lang w:eastAsia="zh-CN"/>
        </w:rPr>
        <w:t>Korean J Gastroenterol</w:t>
      </w:r>
      <w:r w:rsidRPr="003032FD">
        <w:rPr>
          <w:rFonts w:ascii="Book Antiqua" w:eastAsia="宋体" w:hAnsi="Book Antiqua" w:cs="宋体"/>
          <w:color w:val="000000"/>
          <w:kern w:val="0"/>
          <w:sz w:val="24"/>
          <w:lang w:eastAsia="zh-CN"/>
        </w:rPr>
        <w:t> 2012; </w:t>
      </w:r>
      <w:r w:rsidRPr="003032FD">
        <w:rPr>
          <w:rFonts w:ascii="Book Antiqua" w:eastAsia="宋体" w:hAnsi="Book Antiqua" w:cs="宋体"/>
          <w:b/>
          <w:bCs/>
          <w:color w:val="000000"/>
          <w:kern w:val="0"/>
          <w:sz w:val="24"/>
          <w:lang w:eastAsia="zh-CN"/>
        </w:rPr>
        <w:t>59</w:t>
      </w:r>
      <w:r w:rsidRPr="003032FD">
        <w:rPr>
          <w:rFonts w:ascii="Book Antiqua" w:eastAsia="宋体" w:hAnsi="Book Antiqua" w:cs="宋体"/>
          <w:color w:val="000000"/>
          <w:kern w:val="0"/>
          <w:sz w:val="24"/>
          <w:lang w:eastAsia="zh-CN"/>
        </w:rPr>
        <w:t>: 338-346 [PMID: 22617527 DOI: 10.4166/kjg.2012.59.5.338]</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2 </w:t>
      </w:r>
      <w:r w:rsidRPr="003032FD">
        <w:rPr>
          <w:rFonts w:ascii="Book Antiqua" w:eastAsia="宋体" w:hAnsi="Book Antiqua" w:cs="宋体"/>
          <w:b/>
          <w:bCs/>
          <w:color w:val="000000"/>
          <w:kern w:val="0"/>
          <w:sz w:val="24"/>
          <w:lang w:eastAsia="zh-CN"/>
        </w:rPr>
        <w:t>Malfertheiner P</w:t>
      </w:r>
      <w:r w:rsidRPr="003032FD">
        <w:rPr>
          <w:rFonts w:ascii="Book Antiqua" w:eastAsia="宋体" w:hAnsi="Book Antiqua" w:cs="宋体"/>
          <w:color w:val="000000"/>
          <w:kern w:val="0"/>
          <w:sz w:val="24"/>
          <w:lang w:eastAsia="zh-CN"/>
        </w:rPr>
        <w:t>, Megraud F, O'Morain C, Bazzoli F, El-Omar E, Graham D, Hunt R, Rokkas T, Vakil N, Kuipers EJ. Current concepts in the management of Helicobacter pylori infection: the Maastricht III Consensus Report. </w:t>
      </w:r>
      <w:r w:rsidRPr="003032FD">
        <w:rPr>
          <w:rFonts w:ascii="Book Antiqua" w:eastAsia="宋体" w:hAnsi="Book Antiqua" w:cs="宋体"/>
          <w:i/>
          <w:iCs/>
          <w:color w:val="000000"/>
          <w:kern w:val="0"/>
          <w:sz w:val="24"/>
          <w:lang w:eastAsia="zh-CN"/>
        </w:rPr>
        <w:t>Gut</w:t>
      </w:r>
      <w:r w:rsidRPr="003032FD">
        <w:rPr>
          <w:rFonts w:ascii="Book Antiqua" w:eastAsia="宋体" w:hAnsi="Book Antiqua" w:cs="宋体"/>
          <w:color w:val="000000"/>
          <w:kern w:val="0"/>
          <w:sz w:val="24"/>
          <w:lang w:eastAsia="zh-CN"/>
        </w:rPr>
        <w:t> 2007; </w:t>
      </w:r>
      <w:r w:rsidRPr="003032FD">
        <w:rPr>
          <w:rFonts w:ascii="Book Antiqua" w:eastAsia="宋体" w:hAnsi="Book Antiqua" w:cs="宋体"/>
          <w:b/>
          <w:bCs/>
          <w:color w:val="000000"/>
          <w:kern w:val="0"/>
          <w:sz w:val="24"/>
          <w:lang w:eastAsia="zh-CN"/>
        </w:rPr>
        <w:t>56</w:t>
      </w:r>
      <w:r w:rsidRPr="003032FD">
        <w:rPr>
          <w:rFonts w:ascii="Book Antiqua" w:eastAsia="宋体" w:hAnsi="Book Antiqua" w:cs="宋体"/>
          <w:color w:val="000000"/>
          <w:kern w:val="0"/>
          <w:sz w:val="24"/>
          <w:lang w:eastAsia="zh-CN"/>
        </w:rPr>
        <w:t>: 772-781 [PMID: 17170018]</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3 </w:t>
      </w:r>
      <w:r w:rsidRPr="003032FD">
        <w:rPr>
          <w:rFonts w:ascii="Book Antiqua" w:eastAsia="宋体" w:hAnsi="Book Antiqua" w:cs="宋体"/>
          <w:b/>
          <w:bCs/>
          <w:color w:val="000000"/>
          <w:kern w:val="0"/>
          <w:sz w:val="24"/>
          <w:lang w:eastAsia="zh-CN"/>
        </w:rPr>
        <w:t>Laine L</w:t>
      </w:r>
      <w:r w:rsidRPr="003032FD">
        <w:rPr>
          <w:rFonts w:ascii="Book Antiqua" w:eastAsia="宋体" w:hAnsi="Book Antiqua" w:cs="宋体"/>
          <w:color w:val="000000"/>
          <w:kern w:val="0"/>
          <w:sz w:val="24"/>
          <w:lang w:eastAsia="zh-CN"/>
        </w:rPr>
        <w:t>, Jensen DM. Management of patients with ulcer bleeding. </w:t>
      </w:r>
      <w:r w:rsidRPr="003032FD">
        <w:rPr>
          <w:rFonts w:ascii="Book Antiqua" w:eastAsia="宋体" w:hAnsi="Book Antiqua" w:cs="宋体"/>
          <w:i/>
          <w:iCs/>
          <w:color w:val="000000"/>
          <w:kern w:val="0"/>
          <w:sz w:val="24"/>
          <w:lang w:eastAsia="zh-CN"/>
        </w:rPr>
        <w:t>Am J Gastroenterol</w:t>
      </w:r>
      <w:r w:rsidRPr="003032FD">
        <w:rPr>
          <w:rFonts w:ascii="Book Antiqua" w:eastAsia="宋体" w:hAnsi="Book Antiqua" w:cs="宋体"/>
          <w:color w:val="000000"/>
          <w:kern w:val="0"/>
          <w:sz w:val="24"/>
          <w:lang w:eastAsia="zh-CN"/>
        </w:rPr>
        <w:t> 2012; </w:t>
      </w:r>
      <w:r w:rsidRPr="003032FD">
        <w:rPr>
          <w:rFonts w:ascii="Book Antiqua" w:eastAsia="宋体" w:hAnsi="Book Antiqua" w:cs="宋体"/>
          <w:b/>
          <w:bCs/>
          <w:color w:val="000000"/>
          <w:kern w:val="0"/>
          <w:sz w:val="24"/>
          <w:lang w:eastAsia="zh-CN"/>
        </w:rPr>
        <w:t>107</w:t>
      </w:r>
      <w:r w:rsidRPr="003032FD">
        <w:rPr>
          <w:rFonts w:ascii="Book Antiqua" w:eastAsia="宋体" w:hAnsi="Book Antiqua" w:cs="宋体"/>
          <w:color w:val="000000"/>
          <w:kern w:val="0"/>
          <w:sz w:val="24"/>
          <w:lang w:eastAsia="zh-CN"/>
        </w:rPr>
        <w:t>: 345-60; quiz 361 [PMID: 22310222 DOI: 10.1038/ajg.2011.480]</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4 </w:t>
      </w:r>
      <w:r w:rsidRPr="003032FD">
        <w:rPr>
          <w:rFonts w:ascii="Book Antiqua" w:eastAsia="宋体" w:hAnsi="Book Antiqua" w:cs="宋体"/>
          <w:b/>
          <w:bCs/>
          <w:color w:val="000000"/>
          <w:kern w:val="0"/>
          <w:sz w:val="24"/>
          <w:lang w:eastAsia="zh-CN"/>
        </w:rPr>
        <w:t>Lau JY</w:t>
      </w:r>
      <w:r w:rsidRPr="003032FD">
        <w:rPr>
          <w:rFonts w:ascii="Book Antiqua" w:eastAsia="宋体" w:hAnsi="Book Antiqua" w:cs="宋体"/>
          <w:color w:val="000000"/>
          <w:kern w:val="0"/>
          <w:sz w:val="24"/>
          <w:lang w:eastAsia="zh-CN"/>
        </w:rPr>
        <w:t>, Barkun A, Fan DM, Kuipers EJ, Yang YS, Chan FK. Challenges in the management of acute peptic ulcer bleeding. </w:t>
      </w:r>
      <w:r w:rsidRPr="003032FD">
        <w:rPr>
          <w:rFonts w:ascii="Book Antiqua" w:eastAsia="宋体" w:hAnsi="Book Antiqua" w:cs="宋体"/>
          <w:i/>
          <w:iCs/>
          <w:color w:val="000000"/>
          <w:kern w:val="0"/>
          <w:sz w:val="24"/>
          <w:lang w:eastAsia="zh-CN"/>
        </w:rPr>
        <w:t>Lancet</w:t>
      </w:r>
      <w:r w:rsidRPr="003032FD">
        <w:rPr>
          <w:rFonts w:ascii="Book Antiqua" w:eastAsia="宋体" w:hAnsi="Book Antiqua" w:cs="宋体"/>
          <w:color w:val="000000"/>
          <w:kern w:val="0"/>
          <w:sz w:val="24"/>
          <w:lang w:eastAsia="zh-CN"/>
        </w:rPr>
        <w:t> 2013; </w:t>
      </w:r>
      <w:r w:rsidRPr="003032FD">
        <w:rPr>
          <w:rFonts w:ascii="Book Antiqua" w:eastAsia="宋体" w:hAnsi="Book Antiqua" w:cs="宋体"/>
          <w:b/>
          <w:bCs/>
          <w:color w:val="000000"/>
          <w:kern w:val="0"/>
          <w:sz w:val="24"/>
          <w:lang w:eastAsia="zh-CN"/>
        </w:rPr>
        <w:t>381</w:t>
      </w:r>
      <w:r w:rsidRPr="003032FD">
        <w:rPr>
          <w:rFonts w:ascii="Book Antiqua" w:eastAsia="宋体" w:hAnsi="Book Antiqua" w:cs="宋体"/>
          <w:color w:val="000000"/>
          <w:kern w:val="0"/>
          <w:sz w:val="24"/>
          <w:lang w:eastAsia="zh-CN"/>
        </w:rPr>
        <w:t>: 2033-2043 [PMID: 23746903 DOI: 10.1016/S0140-6736(13)60596-6]</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5 </w:t>
      </w:r>
      <w:r w:rsidRPr="003032FD">
        <w:rPr>
          <w:rFonts w:ascii="Book Antiqua" w:eastAsia="宋体" w:hAnsi="Book Antiqua" w:cs="宋体"/>
          <w:b/>
          <w:bCs/>
          <w:color w:val="000000"/>
          <w:kern w:val="0"/>
          <w:sz w:val="24"/>
          <w:lang w:eastAsia="zh-CN"/>
        </w:rPr>
        <w:t>Barkun AN</w:t>
      </w:r>
      <w:r w:rsidRPr="003032FD">
        <w:rPr>
          <w:rFonts w:ascii="Book Antiqua" w:eastAsia="宋体" w:hAnsi="Book Antiqua" w:cs="宋体"/>
          <w:color w:val="000000"/>
          <w:kern w:val="0"/>
          <w:sz w:val="24"/>
          <w:lang w:eastAsia="zh-CN"/>
        </w:rPr>
        <w:t>, Bardou M, Kuipers EJ, Sung J, Hunt RH, Martel M, Sinclair P. International consensus recommendations on the management of patients with nonvariceal upper gastrointestinal bleeding. </w:t>
      </w:r>
      <w:r w:rsidRPr="003032FD">
        <w:rPr>
          <w:rFonts w:ascii="Book Antiqua" w:eastAsia="宋体" w:hAnsi="Book Antiqua" w:cs="宋体"/>
          <w:i/>
          <w:iCs/>
          <w:color w:val="000000"/>
          <w:kern w:val="0"/>
          <w:sz w:val="24"/>
          <w:lang w:eastAsia="zh-CN"/>
        </w:rPr>
        <w:t>Ann Intern Med</w:t>
      </w:r>
      <w:r w:rsidRPr="003032FD">
        <w:rPr>
          <w:rFonts w:ascii="Book Antiqua" w:eastAsia="宋体" w:hAnsi="Book Antiqua" w:cs="宋体"/>
          <w:color w:val="000000"/>
          <w:kern w:val="0"/>
          <w:sz w:val="24"/>
          <w:lang w:eastAsia="zh-CN"/>
        </w:rPr>
        <w:t> 2010; </w:t>
      </w:r>
      <w:r w:rsidRPr="003032FD">
        <w:rPr>
          <w:rFonts w:ascii="Book Antiqua" w:eastAsia="宋体" w:hAnsi="Book Antiqua" w:cs="宋体"/>
          <w:b/>
          <w:bCs/>
          <w:color w:val="000000"/>
          <w:kern w:val="0"/>
          <w:sz w:val="24"/>
          <w:lang w:eastAsia="zh-CN"/>
        </w:rPr>
        <w:t>152</w:t>
      </w:r>
      <w:r w:rsidRPr="003032FD">
        <w:rPr>
          <w:rFonts w:ascii="Book Antiqua" w:eastAsia="宋体" w:hAnsi="Book Antiqua" w:cs="宋体"/>
          <w:color w:val="000000"/>
          <w:kern w:val="0"/>
          <w:sz w:val="24"/>
          <w:lang w:eastAsia="zh-CN"/>
        </w:rPr>
        <w:t>: 101-113 [PMID: 20083829]</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6 </w:t>
      </w:r>
      <w:r w:rsidRPr="003032FD">
        <w:rPr>
          <w:rFonts w:ascii="Book Antiqua" w:eastAsia="宋体" w:hAnsi="Book Antiqua" w:cs="宋体"/>
          <w:b/>
          <w:bCs/>
          <w:color w:val="000000"/>
          <w:kern w:val="0"/>
          <w:sz w:val="24"/>
          <w:lang w:eastAsia="zh-CN"/>
        </w:rPr>
        <w:t>Sung JJ</w:t>
      </w:r>
      <w:r w:rsidRPr="003032FD">
        <w:rPr>
          <w:rFonts w:ascii="Book Antiqua" w:eastAsia="宋体" w:hAnsi="Book Antiqua" w:cs="宋体"/>
          <w:color w:val="000000"/>
          <w:kern w:val="0"/>
          <w:sz w:val="24"/>
          <w:lang w:eastAsia="zh-CN"/>
        </w:rPr>
        <w:t>, Chan FK, Chen M, Ching JY, Ho KY, Kachintorn U, Kim N, Lau JY, Menon J, Rani AA, Reddy N, Sollano J, Sugano K, Tsoi KK, Wu CY, Yeomans N, Vakil N, Goh KL. Asia-Pacific Working Group consensus on non-variceal upper gastrointestinal bleeding. </w:t>
      </w:r>
      <w:r w:rsidRPr="003032FD">
        <w:rPr>
          <w:rFonts w:ascii="Book Antiqua" w:eastAsia="宋体" w:hAnsi="Book Antiqua" w:cs="宋体"/>
          <w:i/>
          <w:iCs/>
          <w:color w:val="000000"/>
          <w:kern w:val="0"/>
          <w:sz w:val="24"/>
          <w:lang w:eastAsia="zh-CN"/>
        </w:rPr>
        <w:t>Gut</w:t>
      </w:r>
      <w:r w:rsidRPr="003032FD">
        <w:rPr>
          <w:rFonts w:ascii="Book Antiqua" w:eastAsia="宋体" w:hAnsi="Book Antiqua" w:cs="宋体"/>
          <w:color w:val="000000"/>
          <w:kern w:val="0"/>
          <w:sz w:val="24"/>
          <w:lang w:eastAsia="zh-CN"/>
        </w:rPr>
        <w:t> 2011; </w:t>
      </w:r>
      <w:r w:rsidRPr="003032FD">
        <w:rPr>
          <w:rFonts w:ascii="Book Antiqua" w:eastAsia="宋体" w:hAnsi="Book Antiqua" w:cs="宋体"/>
          <w:b/>
          <w:bCs/>
          <w:color w:val="000000"/>
          <w:kern w:val="0"/>
          <w:sz w:val="24"/>
          <w:lang w:eastAsia="zh-CN"/>
        </w:rPr>
        <w:t>60</w:t>
      </w:r>
      <w:r w:rsidRPr="003032FD">
        <w:rPr>
          <w:rFonts w:ascii="Book Antiqua" w:eastAsia="宋体" w:hAnsi="Book Antiqua" w:cs="宋体"/>
          <w:color w:val="000000"/>
          <w:kern w:val="0"/>
          <w:sz w:val="24"/>
          <w:lang w:eastAsia="zh-CN"/>
        </w:rPr>
        <w:t>: 1170-1177 [PMID: 21471571 DOI: 10.1136/gut.2010.230292]</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lastRenderedPageBreak/>
        <w:t>7 </w:t>
      </w:r>
      <w:r w:rsidRPr="003032FD">
        <w:rPr>
          <w:rFonts w:ascii="Book Antiqua" w:eastAsia="宋体" w:hAnsi="Book Antiqua" w:cs="宋体"/>
          <w:b/>
          <w:bCs/>
          <w:color w:val="000000"/>
          <w:kern w:val="0"/>
          <w:sz w:val="24"/>
          <w:lang w:eastAsia="zh-CN"/>
        </w:rPr>
        <w:t>Greenspoon J</w:t>
      </w:r>
      <w:r w:rsidRPr="003032FD">
        <w:rPr>
          <w:rFonts w:ascii="Book Antiqua" w:eastAsia="宋体" w:hAnsi="Book Antiqua" w:cs="宋体"/>
          <w:color w:val="000000"/>
          <w:kern w:val="0"/>
          <w:sz w:val="24"/>
          <w:lang w:eastAsia="zh-CN"/>
        </w:rPr>
        <w:t>, Barkun A, Bardou M, Chiba N, Leontiadis GI, Marshall JK, Metz DC, Romagnuolo J, Sung J. Management of patients with nonvariceal upper gastrointestinal bleeding. </w:t>
      </w:r>
      <w:r w:rsidRPr="003032FD">
        <w:rPr>
          <w:rFonts w:ascii="Book Antiqua" w:eastAsia="宋体" w:hAnsi="Book Antiqua" w:cs="宋体"/>
          <w:i/>
          <w:iCs/>
          <w:color w:val="000000"/>
          <w:kern w:val="0"/>
          <w:sz w:val="24"/>
          <w:lang w:eastAsia="zh-CN"/>
        </w:rPr>
        <w:t>Clin Gastroenterol Hepatol</w:t>
      </w:r>
      <w:r w:rsidRPr="003032FD">
        <w:rPr>
          <w:rFonts w:ascii="Book Antiqua" w:eastAsia="宋体" w:hAnsi="Book Antiqua" w:cs="宋体"/>
          <w:color w:val="000000"/>
          <w:kern w:val="0"/>
          <w:sz w:val="24"/>
          <w:lang w:eastAsia="zh-CN"/>
        </w:rPr>
        <w:t> 2012; </w:t>
      </w:r>
      <w:r w:rsidRPr="003032FD">
        <w:rPr>
          <w:rFonts w:ascii="Book Antiqua" w:eastAsia="宋体" w:hAnsi="Book Antiqua" w:cs="宋体"/>
          <w:b/>
          <w:bCs/>
          <w:color w:val="000000"/>
          <w:kern w:val="0"/>
          <w:sz w:val="24"/>
          <w:lang w:eastAsia="zh-CN"/>
        </w:rPr>
        <w:t>10</w:t>
      </w:r>
      <w:r w:rsidRPr="003032FD">
        <w:rPr>
          <w:rFonts w:ascii="Book Antiqua" w:eastAsia="宋体" w:hAnsi="Book Antiqua" w:cs="宋体"/>
          <w:color w:val="000000"/>
          <w:kern w:val="0"/>
          <w:sz w:val="24"/>
          <w:lang w:eastAsia="zh-CN"/>
        </w:rPr>
        <w:t>: 234-239 [PMID: 21820395 DOI: 10.1016/j.cgh.2011.07.025]</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8 </w:t>
      </w:r>
      <w:r w:rsidRPr="003032FD">
        <w:rPr>
          <w:rFonts w:ascii="Book Antiqua" w:eastAsia="宋体" w:hAnsi="Book Antiqua" w:cs="宋体"/>
          <w:b/>
          <w:bCs/>
          <w:color w:val="000000"/>
          <w:kern w:val="0"/>
          <w:sz w:val="24"/>
          <w:lang w:eastAsia="zh-CN"/>
        </w:rPr>
        <w:t>Chey WD</w:t>
      </w:r>
      <w:r w:rsidRPr="003032FD">
        <w:rPr>
          <w:rFonts w:ascii="Book Antiqua" w:eastAsia="宋体" w:hAnsi="Book Antiqua" w:cs="宋体"/>
          <w:color w:val="000000"/>
          <w:kern w:val="0"/>
          <w:sz w:val="24"/>
          <w:lang w:eastAsia="zh-CN"/>
        </w:rPr>
        <w:t>, Wong BC. American College of Gastroenterology guideline on the management of Helicobacter pylori infection. </w:t>
      </w:r>
      <w:r w:rsidRPr="003032FD">
        <w:rPr>
          <w:rFonts w:ascii="Book Antiqua" w:eastAsia="宋体" w:hAnsi="Book Antiqua" w:cs="宋体"/>
          <w:i/>
          <w:iCs/>
          <w:color w:val="000000"/>
          <w:kern w:val="0"/>
          <w:sz w:val="24"/>
          <w:lang w:eastAsia="zh-CN"/>
        </w:rPr>
        <w:t>Am J Gastroenterol</w:t>
      </w:r>
      <w:r w:rsidRPr="003032FD">
        <w:rPr>
          <w:rFonts w:ascii="Book Antiqua" w:eastAsia="宋体" w:hAnsi="Book Antiqua" w:cs="宋体"/>
          <w:color w:val="000000"/>
          <w:kern w:val="0"/>
          <w:sz w:val="24"/>
          <w:lang w:eastAsia="zh-CN"/>
        </w:rPr>
        <w:t> 2007; </w:t>
      </w:r>
      <w:r w:rsidRPr="003032FD">
        <w:rPr>
          <w:rFonts w:ascii="Book Antiqua" w:eastAsia="宋体" w:hAnsi="Book Antiqua" w:cs="宋体"/>
          <w:b/>
          <w:bCs/>
          <w:color w:val="000000"/>
          <w:kern w:val="0"/>
          <w:sz w:val="24"/>
          <w:lang w:eastAsia="zh-CN"/>
        </w:rPr>
        <w:t>102</w:t>
      </w:r>
      <w:r w:rsidRPr="003032FD">
        <w:rPr>
          <w:rFonts w:ascii="Book Antiqua" w:eastAsia="宋体" w:hAnsi="Book Antiqua" w:cs="宋体"/>
          <w:color w:val="000000"/>
          <w:kern w:val="0"/>
          <w:sz w:val="24"/>
          <w:lang w:eastAsia="zh-CN"/>
        </w:rPr>
        <w:t>: 1808-1825 [PMID: 17608775]</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9 </w:t>
      </w:r>
      <w:r w:rsidRPr="003032FD">
        <w:rPr>
          <w:rFonts w:ascii="Book Antiqua" w:eastAsia="宋体" w:hAnsi="Book Antiqua" w:cs="宋体"/>
          <w:b/>
          <w:bCs/>
          <w:color w:val="000000"/>
          <w:kern w:val="0"/>
          <w:sz w:val="24"/>
          <w:lang w:eastAsia="zh-CN"/>
        </w:rPr>
        <w:t>Fock KM</w:t>
      </w:r>
      <w:r w:rsidRPr="003032FD">
        <w:rPr>
          <w:rFonts w:ascii="Book Antiqua" w:eastAsia="宋体" w:hAnsi="Book Antiqua" w:cs="宋体"/>
          <w:color w:val="000000"/>
          <w:kern w:val="0"/>
          <w:sz w:val="24"/>
          <w:lang w:eastAsia="zh-CN"/>
        </w:rPr>
        <w:t>, Katelaris P, Sugano K, Ang TL, Hunt R, Talley NJ, Lam SK, Xiao SD, Tan HJ, Wu CY, Jung HC, Hoang BH, Kachintorn U, Goh KL, Chiba T, Rani AA. Second Asia-Pacific Consensus Guidelines for Helicobacter pylori infection. </w:t>
      </w:r>
      <w:r w:rsidRPr="003032FD">
        <w:rPr>
          <w:rFonts w:ascii="Book Antiqua" w:eastAsia="宋体" w:hAnsi="Book Antiqua" w:cs="宋体"/>
          <w:i/>
          <w:iCs/>
          <w:color w:val="000000"/>
          <w:kern w:val="0"/>
          <w:sz w:val="24"/>
          <w:lang w:eastAsia="zh-CN"/>
        </w:rPr>
        <w:t>J Gastroenterol Hepatol</w:t>
      </w:r>
      <w:r w:rsidRPr="003032FD">
        <w:rPr>
          <w:rFonts w:ascii="Book Antiqua" w:eastAsia="宋体" w:hAnsi="Book Antiqua" w:cs="宋体"/>
          <w:color w:val="000000"/>
          <w:kern w:val="0"/>
          <w:sz w:val="24"/>
          <w:lang w:eastAsia="zh-CN"/>
        </w:rPr>
        <w:t> 2009; </w:t>
      </w:r>
      <w:r w:rsidRPr="003032FD">
        <w:rPr>
          <w:rFonts w:ascii="Book Antiqua" w:eastAsia="宋体" w:hAnsi="Book Antiqua" w:cs="宋体"/>
          <w:b/>
          <w:bCs/>
          <w:color w:val="000000"/>
          <w:kern w:val="0"/>
          <w:sz w:val="24"/>
          <w:lang w:eastAsia="zh-CN"/>
        </w:rPr>
        <w:t>24</w:t>
      </w:r>
      <w:r w:rsidRPr="003032FD">
        <w:rPr>
          <w:rFonts w:ascii="Book Antiqua" w:eastAsia="宋体" w:hAnsi="Book Antiqua" w:cs="宋体"/>
          <w:color w:val="000000"/>
          <w:kern w:val="0"/>
          <w:sz w:val="24"/>
          <w:lang w:eastAsia="zh-CN"/>
        </w:rPr>
        <w:t>: 1587-1600 [PMID: 19788600]</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10 </w:t>
      </w:r>
      <w:r w:rsidRPr="003032FD">
        <w:rPr>
          <w:rFonts w:ascii="Book Antiqua" w:eastAsia="宋体" w:hAnsi="Book Antiqua" w:cs="宋体"/>
          <w:b/>
          <w:bCs/>
          <w:color w:val="000000"/>
          <w:kern w:val="0"/>
          <w:sz w:val="24"/>
          <w:lang w:eastAsia="zh-CN"/>
        </w:rPr>
        <w:t>Kim SG</w:t>
      </w:r>
      <w:r w:rsidRPr="003032FD">
        <w:rPr>
          <w:rFonts w:ascii="Book Antiqua" w:eastAsia="宋体" w:hAnsi="Book Antiqua" w:cs="宋体"/>
          <w:color w:val="000000"/>
          <w:kern w:val="0"/>
          <w:sz w:val="24"/>
          <w:lang w:eastAsia="zh-CN"/>
        </w:rPr>
        <w:t>, Jung HK, Lee HL, Jang JY, Lee H, Kim CG, Shin WG, Shin ES, Lee YC. [Guidelines for the diagnosis and treatment of Helicobacter pylori infection in Korea, 2013 revised edition]. </w:t>
      </w:r>
      <w:r w:rsidRPr="003032FD">
        <w:rPr>
          <w:rFonts w:ascii="Book Antiqua" w:eastAsia="宋体" w:hAnsi="Book Antiqua" w:cs="宋体"/>
          <w:i/>
          <w:iCs/>
          <w:color w:val="000000"/>
          <w:kern w:val="0"/>
          <w:sz w:val="24"/>
          <w:lang w:eastAsia="zh-CN"/>
        </w:rPr>
        <w:t>Korean J Gastroenterol</w:t>
      </w:r>
      <w:r w:rsidRPr="003032FD">
        <w:rPr>
          <w:rFonts w:ascii="Book Antiqua" w:eastAsia="宋体" w:hAnsi="Book Antiqua" w:cs="宋体"/>
          <w:color w:val="000000"/>
          <w:kern w:val="0"/>
          <w:sz w:val="24"/>
          <w:lang w:eastAsia="zh-CN"/>
        </w:rPr>
        <w:t> 2013; </w:t>
      </w:r>
      <w:r w:rsidRPr="003032FD">
        <w:rPr>
          <w:rFonts w:ascii="Book Antiqua" w:eastAsia="宋体" w:hAnsi="Book Antiqua" w:cs="宋体"/>
          <w:b/>
          <w:bCs/>
          <w:color w:val="000000"/>
          <w:kern w:val="0"/>
          <w:sz w:val="24"/>
          <w:lang w:eastAsia="zh-CN"/>
        </w:rPr>
        <w:t>62</w:t>
      </w:r>
      <w:r w:rsidRPr="003032FD">
        <w:rPr>
          <w:rFonts w:ascii="Book Antiqua" w:eastAsia="宋体" w:hAnsi="Book Antiqua" w:cs="宋体"/>
          <w:color w:val="000000"/>
          <w:kern w:val="0"/>
          <w:sz w:val="24"/>
          <w:lang w:eastAsia="zh-CN"/>
        </w:rPr>
        <w:t>: 3-26 [PMID: 23954956 DOI: 10.4166/kjg.2013.62.1.3]</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11 </w:t>
      </w:r>
      <w:r w:rsidRPr="003032FD">
        <w:rPr>
          <w:rFonts w:ascii="Book Antiqua" w:eastAsia="宋体" w:hAnsi="Book Antiqua" w:cs="宋体"/>
          <w:b/>
          <w:bCs/>
          <w:color w:val="000000"/>
          <w:kern w:val="0"/>
          <w:sz w:val="24"/>
          <w:lang w:eastAsia="zh-CN"/>
        </w:rPr>
        <w:t>Malfertheiner P</w:t>
      </w:r>
      <w:r w:rsidRPr="003032FD">
        <w:rPr>
          <w:rFonts w:ascii="Book Antiqua" w:eastAsia="宋体" w:hAnsi="Book Antiqua" w:cs="宋体"/>
          <w:color w:val="000000"/>
          <w:kern w:val="0"/>
          <w:sz w:val="24"/>
          <w:lang w:eastAsia="zh-CN"/>
        </w:rPr>
        <w:t>, Megraud F, O'Morain CA, Atherton J, Axon AT, Bazzoli F, Gensini GF, Gisbert JP, Graham DY, Rokkas T, El-Omar EM, Kuipers EJ. Management of Helicobacter pylori infection--the Maastricht IV/ Florence Consensus Report. </w:t>
      </w:r>
      <w:r w:rsidRPr="003032FD">
        <w:rPr>
          <w:rFonts w:ascii="Book Antiqua" w:eastAsia="宋体" w:hAnsi="Book Antiqua" w:cs="宋体"/>
          <w:i/>
          <w:iCs/>
          <w:color w:val="000000"/>
          <w:kern w:val="0"/>
          <w:sz w:val="24"/>
          <w:lang w:eastAsia="zh-CN"/>
        </w:rPr>
        <w:t>Gut</w:t>
      </w:r>
      <w:r w:rsidRPr="003032FD">
        <w:rPr>
          <w:rFonts w:ascii="Book Antiqua" w:eastAsia="宋体" w:hAnsi="Book Antiqua" w:cs="宋体"/>
          <w:color w:val="000000"/>
          <w:kern w:val="0"/>
          <w:sz w:val="24"/>
          <w:lang w:eastAsia="zh-CN"/>
        </w:rPr>
        <w:t> 2012; </w:t>
      </w:r>
      <w:r w:rsidRPr="003032FD">
        <w:rPr>
          <w:rFonts w:ascii="Book Antiqua" w:eastAsia="宋体" w:hAnsi="Book Antiqua" w:cs="宋体"/>
          <w:b/>
          <w:bCs/>
          <w:color w:val="000000"/>
          <w:kern w:val="0"/>
          <w:sz w:val="24"/>
          <w:lang w:eastAsia="zh-CN"/>
        </w:rPr>
        <w:t>61</w:t>
      </w:r>
      <w:r w:rsidRPr="003032FD">
        <w:rPr>
          <w:rFonts w:ascii="Book Antiqua" w:eastAsia="宋体" w:hAnsi="Book Antiqua" w:cs="宋体"/>
          <w:color w:val="000000"/>
          <w:kern w:val="0"/>
          <w:sz w:val="24"/>
          <w:lang w:eastAsia="zh-CN"/>
        </w:rPr>
        <w:t>: 646-664 [PMID: 22491499 DOI: 10.1136/gutjnl-2012-302084]</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12 </w:t>
      </w:r>
      <w:r w:rsidRPr="003032FD">
        <w:rPr>
          <w:rFonts w:ascii="Book Antiqua" w:eastAsia="宋体" w:hAnsi="Book Antiqua" w:cs="宋体"/>
          <w:b/>
          <w:bCs/>
          <w:color w:val="000000"/>
          <w:kern w:val="0"/>
          <w:sz w:val="24"/>
          <w:lang w:eastAsia="zh-CN"/>
        </w:rPr>
        <w:t>Vakil N</w:t>
      </w:r>
      <w:r w:rsidRPr="003032FD">
        <w:rPr>
          <w:rFonts w:ascii="Book Antiqua" w:eastAsia="宋体" w:hAnsi="Book Antiqua" w:cs="宋体"/>
          <w:color w:val="000000"/>
          <w:kern w:val="0"/>
          <w:sz w:val="24"/>
          <w:lang w:eastAsia="zh-CN"/>
        </w:rPr>
        <w:t>, Vaira D. Treatment for H. pylori infection: new challenges with antimicrobial resistance. </w:t>
      </w:r>
      <w:r w:rsidRPr="003032FD">
        <w:rPr>
          <w:rFonts w:ascii="Book Antiqua" w:eastAsia="宋体" w:hAnsi="Book Antiqua" w:cs="宋体"/>
          <w:i/>
          <w:iCs/>
          <w:color w:val="000000"/>
          <w:kern w:val="0"/>
          <w:sz w:val="24"/>
          <w:lang w:eastAsia="zh-CN"/>
        </w:rPr>
        <w:t>J Clin Gastroenterol</w:t>
      </w:r>
      <w:r w:rsidRPr="003032FD">
        <w:rPr>
          <w:rFonts w:ascii="Book Antiqua" w:eastAsia="宋体" w:hAnsi="Book Antiqua" w:cs="宋体"/>
          <w:color w:val="000000"/>
          <w:kern w:val="0"/>
          <w:sz w:val="24"/>
          <w:lang w:eastAsia="zh-CN"/>
        </w:rPr>
        <w:t> </w:t>
      </w:r>
      <w:r>
        <w:rPr>
          <w:rFonts w:ascii="Book Antiqua" w:eastAsia="宋体" w:hAnsi="Book Antiqua" w:cs="宋体" w:hint="eastAsia"/>
          <w:color w:val="000000"/>
          <w:kern w:val="0"/>
          <w:sz w:val="24"/>
          <w:lang w:eastAsia="zh-CN"/>
        </w:rPr>
        <w:t>2013</w:t>
      </w:r>
      <w:r w:rsidRPr="003032FD">
        <w:rPr>
          <w:rFonts w:ascii="Book Antiqua" w:eastAsia="宋体" w:hAnsi="Book Antiqua" w:cs="宋体"/>
          <w:color w:val="000000"/>
          <w:kern w:val="0"/>
          <w:sz w:val="24"/>
          <w:lang w:eastAsia="zh-CN"/>
        </w:rPr>
        <w:t>; </w:t>
      </w:r>
      <w:r w:rsidRPr="003032FD">
        <w:rPr>
          <w:rFonts w:ascii="Book Antiqua" w:eastAsia="宋体" w:hAnsi="Book Antiqua" w:cs="宋体"/>
          <w:b/>
          <w:bCs/>
          <w:color w:val="000000"/>
          <w:kern w:val="0"/>
          <w:sz w:val="24"/>
          <w:lang w:eastAsia="zh-CN"/>
        </w:rPr>
        <w:t>47</w:t>
      </w:r>
      <w:r w:rsidRPr="003032FD">
        <w:rPr>
          <w:rFonts w:ascii="Book Antiqua" w:eastAsia="宋体" w:hAnsi="Book Antiqua" w:cs="宋体"/>
          <w:color w:val="000000"/>
          <w:kern w:val="0"/>
          <w:sz w:val="24"/>
          <w:lang w:eastAsia="zh-CN"/>
        </w:rPr>
        <w:t>: 383-388 [PMID: 23388847 DOI: 10.1097/MCG.0b013e318277577b]</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13 </w:t>
      </w:r>
      <w:r w:rsidRPr="003032FD">
        <w:rPr>
          <w:rFonts w:ascii="Book Antiqua" w:eastAsia="宋体" w:hAnsi="Book Antiqua" w:cs="宋体"/>
          <w:b/>
          <w:bCs/>
          <w:color w:val="000000"/>
          <w:kern w:val="0"/>
          <w:sz w:val="24"/>
          <w:lang w:eastAsia="zh-CN"/>
        </w:rPr>
        <w:t>Villoria A</w:t>
      </w:r>
      <w:r w:rsidRPr="003032FD">
        <w:rPr>
          <w:rFonts w:ascii="Book Antiqua" w:eastAsia="宋体" w:hAnsi="Book Antiqua" w:cs="宋体"/>
          <w:color w:val="000000"/>
          <w:kern w:val="0"/>
          <w:sz w:val="24"/>
          <w:lang w:eastAsia="zh-CN"/>
        </w:rPr>
        <w:t>. [Acid-related diseases: are higher doses of proton pump inhibitors more effective in the treatment of Helicobacter pylori infection?]. </w:t>
      </w:r>
      <w:r w:rsidRPr="003032FD">
        <w:rPr>
          <w:rFonts w:ascii="Book Antiqua" w:eastAsia="宋体" w:hAnsi="Book Antiqua" w:cs="宋体"/>
          <w:i/>
          <w:iCs/>
          <w:color w:val="000000"/>
          <w:kern w:val="0"/>
          <w:sz w:val="24"/>
          <w:lang w:eastAsia="zh-CN"/>
        </w:rPr>
        <w:t>Gastroenterol Hepatol</w:t>
      </w:r>
      <w:r w:rsidRPr="003032FD">
        <w:rPr>
          <w:rFonts w:ascii="Book Antiqua" w:eastAsia="宋体" w:hAnsi="Book Antiqua" w:cs="宋体"/>
          <w:color w:val="000000"/>
          <w:kern w:val="0"/>
          <w:sz w:val="24"/>
          <w:lang w:eastAsia="zh-CN"/>
        </w:rPr>
        <w:t> 2008; </w:t>
      </w:r>
      <w:r w:rsidRPr="003032FD">
        <w:rPr>
          <w:rFonts w:ascii="Book Antiqua" w:eastAsia="宋体" w:hAnsi="Book Antiqua" w:cs="宋体"/>
          <w:b/>
          <w:bCs/>
          <w:color w:val="000000"/>
          <w:kern w:val="0"/>
          <w:sz w:val="24"/>
          <w:lang w:eastAsia="zh-CN"/>
        </w:rPr>
        <w:t>31</w:t>
      </w:r>
      <w:r w:rsidRPr="003032FD">
        <w:rPr>
          <w:rFonts w:ascii="Book Antiqua" w:eastAsia="宋体" w:hAnsi="Book Antiqua" w:cs="宋体"/>
          <w:color w:val="000000"/>
          <w:kern w:val="0"/>
          <w:sz w:val="24"/>
          <w:lang w:eastAsia="zh-CN"/>
        </w:rPr>
        <w:t>: 546-547 [PMID: 18928760]</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14 </w:t>
      </w:r>
      <w:r w:rsidRPr="003032FD">
        <w:rPr>
          <w:rFonts w:ascii="Book Antiqua" w:eastAsia="宋体" w:hAnsi="Book Antiqua" w:cs="宋体"/>
          <w:b/>
          <w:bCs/>
          <w:color w:val="000000"/>
          <w:kern w:val="0"/>
          <w:sz w:val="24"/>
          <w:lang w:eastAsia="zh-CN"/>
        </w:rPr>
        <w:t>Erah PO</w:t>
      </w:r>
      <w:r w:rsidRPr="003032FD">
        <w:rPr>
          <w:rFonts w:ascii="Book Antiqua" w:eastAsia="宋体" w:hAnsi="Book Antiqua" w:cs="宋体"/>
          <w:color w:val="000000"/>
          <w:kern w:val="0"/>
          <w:sz w:val="24"/>
          <w:lang w:eastAsia="zh-CN"/>
        </w:rPr>
        <w:t>, Goddard AF, Barrett DA, Shaw PN, Spiller RC. The stability of amoxycillin, clarithromycin and metronidazole in gastric juice: relevance to the treatment of Helicobacter pylori infection. </w:t>
      </w:r>
      <w:r w:rsidRPr="003032FD">
        <w:rPr>
          <w:rFonts w:ascii="Book Antiqua" w:eastAsia="宋体" w:hAnsi="Book Antiqua" w:cs="宋体"/>
          <w:i/>
          <w:iCs/>
          <w:color w:val="000000"/>
          <w:kern w:val="0"/>
          <w:sz w:val="24"/>
          <w:lang w:eastAsia="zh-CN"/>
        </w:rPr>
        <w:t>J Antimicrob Chemother</w:t>
      </w:r>
      <w:r w:rsidRPr="003032FD">
        <w:rPr>
          <w:rFonts w:ascii="Book Antiqua" w:eastAsia="宋体" w:hAnsi="Book Antiqua" w:cs="宋体"/>
          <w:color w:val="000000"/>
          <w:kern w:val="0"/>
          <w:sz w:val="24"/>
          <w:lang w:eastAsia="zh-CN"/>
        </w:rPr>
        <w:t> 1997; </w:t>
      </w:r>
      <w:r w:rsidRPr="003032FD">
        <w:rPr>
          <w:rFonts w:ascii="Book Antiqua" w:eastAsia="宋体" w:hAnsi="Book Antiqua" w:cs="宋体"/>
          <w:b/>
          <w:bCs/>
          <w:color w:val="000000"/>
          <w:kern w:val="0"/>
          <w:sz w:val="24"/>
          <w:lang w:eastAsia="zh-CN"/>
        </w:rPr>
        <w:t>39</w:t>
      </w:r>
      <w:r w:rsidRPr="003032FD">
        <w:rPr>
          <w:rFonts w:ascii="Book Antiqua" w:eastAsia="宋体" w:hAnsi="Book Antiqua" w:cs="宋体"/>
          <w:color w:val="000000"/>
          <w:kern w:val="0"/>
          <w:sz w:val="24"/>
          <w:lang w:eastAsia="zh-CN"/>
        </w:rPr>
        <w:t>: 5-12 [PMID: 9044021]</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15 </w:t>
      </w:r>
      <w:r w:rsidRPr="003032FD">
        <w:rPr>
          <w:rFonts w:ascii="Book Antiqua" w:eastAsia="宋体" w:hAnsi="Book Antiqua" w:cs="宋体"/>
          <w:b/>
          <w:bCs/>
          <w:color w:val="000000"/>
          <w:kern w:val="0"/>
          <w:sz w:val="24"/>
          <w:lang w:eastAsia="zh-CN"/>
        </w:rPr>
        <w:t>Bardou M</w:t>
      </w:r>
      <w:r w:rsidRPr="003032FD">
        <w:rPr>
          <w:rFonts w:ascii="Book Antiqua" w:eastAsia="宋体" w:hAnsi="Book Antiqua" w:cs="宋体"/>
          <w:color w:val="000000"/>
          <w:kern w:val="0"/>
          <w:sz w:val="24"/>
          <w:lang w:eastAsia="zh-CN"/>
        </w:rPr>
        <w:t>, Martin J, Barkun A. Intravenous proton pump inhibitors: an evidence-based review of their use in gastrointestinal disorders. </w:t>
      </w:r>
      <w:r w:rsidRPr="003032FD">
        <w:rPr>
          <w:rFonts w:ascii="Book Antiqua" w:eastAsia="宋体" w:hAnsi="Book Antiqua" w:cs="宋体"/>
          <w:i/>
          <w:iCs/>
          <w:color w:val="000000"/>
          <w:kern w:val="0"/>
          <w:sz w:val="24"/>
          <w:lang w:eastAsia="zh-CN"/>
        </w:rPr>
        <w:t>Drugs</w:t>
      </w:r>
      <w:r w:rsidRPr="003032FD">
        <w:rPr>
          <w:rFonts w:ascii="Book Antiqua" w:eastAsia="宋体" w:hAnsi="Book Antiqua" w:cs="宋体"/>
          <w:color w:val="000000"/>
          <w:kern w:val="0"/>
          <w:sz w:val="24"/>
          <w:lang w:eastAsia="zh-CN"/>
        </w:rPr>
        <w:t> 2009; </w:t>
      </w:r>
      <w:r w:rsidRPr="003032FD">
        <w:rPr>
          <w:rFonts w:ascii="Book Antiqua" w:eastAsia="宋体" w:hAnsi="Book Antiqua" w:cs="宋体"/>
          <w:b/>
          <w:bCs/>
          <w:color w:val="000000"/>
          <w:kern w:val="0"/>
          <w:sz w:val="24"/>
          <w:lang w:eastAsia="zh-CN"/>
        </w:rPr>
        <w:t>69</w:t>
      </w:r>
      <w:r w:rsidRPr="003032FD">
        <w:rPr>
          <w:rFonts w:ascii="Book Antiqua" w:eastAsia="宋体" w:hAnsi="Book Antiqua" w:cs="宋体"/>
          <w:color w:val="000000"/>
          <w:kern w:val="0"/>
          <w:sz w:val="24"/>
          <w:lang w:eastAsia="zh-CN"/>
        </w:rPr>
        <w:t>: 435-448 [PMID: 19323587 DOI: 10.2165/00003495-200969040-00004]</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16 </w:t>
      </w:r>
      <w:r w:rsidRPr="003032FD">
        <w:rPr>
          <w:rFonts w:ascii="Book Antiqua" w:eastAsia="宋体" w:hAnsi="Book Antiqua" w:cs="宋体"/>
          <w:b/>
          <w:bCs/>
          <w:color w:val="000000"/>
          <w:kern w:val="0"/>
          <w:sz w:val="24"/>
          <w:lang w:eastAsia="zh-CN"/>
        </w:rPr>
        <w:t>Janssen MJ</w:t>
      </w:r>
      <w:r w:rsidRPr="003032FD">
        <w:rPr>
          <w:rFonts w:ascii="Book Antiqua" w:eastAsia="宋体" w:hAnsi="Book Antiqua" w:cs="宋体"/>
          <w:color w:val="000000"/>
          <w:kern w:val="0"/>
          <w:sz w:val="24"/>
          <w:lang w:eastAsia="zh-CN"/>
        </w:rPr>
        <w:t>, Laheij RJ, de Boer WA, Jansen JB. Meta-analysis: the influence of pre-treatment with a proton pump inhibitor on Helicobacter pylori eradication. </w:t>
      </w:r>
      <w:r w:rsidRPr="003032FD">
        <w:rPr>
          <w:rFonts w:ascii="Book Antiqua" w:eastAsia="宋体" w:hAnsi="Book Antiqua" w:cs="宋体"/>
          <w:i/>
          <w:iCs/>
          <w:color w:val="000000"/>
          <w:kern w:val="0"/>
          <w:sz w:val="24"/>
          <w:lang w:eastAsia="zh-CN"/>
        </w:rPr>
        <w:t>Aliment Pharmacol Ther</w:t>
      </w:r>
      <w:r w:rsidRPr="003032FD">
        <w:rPr>
          <w:rFonts w:ascii="Book Antiqua" w:eastAsia="宋体" w:hAnsi="Book Antiqua" w:cs="宋体"/>
          <w:color w:val="000000"/>
          <w:kern w:val="0"/>
          <w:sz w:val="24"/>
          <w:lang w:eastAsia="zh-CN"/>
        </w:rPr>
        <w:t> 2005; </w:t>
      </w:r>
      <w:r w:rsidRPr="003032FD">
        <w:rPr>
          <w:rFonts w:ascii="Book Antiqua" w:eastAsia="宋体" w:hAnsi="Book Antiqua" w:cs="宋体"/>
          <w:b/>
          <w:bCs/>
          <w:color w:val="000000"/>
          <w:kern w:val="0"/>
          <w:sz w:val="24"/>
          <w:lang w:eastAsia="zh-CN"/>
        </w:rPr>
        <w:t>21</w:t>
      </w:r>
      <w:r w:rsidRPr="003032FD">
        <w:rPr>
          <w:rFonts w:ascii="Book Antiqua" w:eastAsia="宋体" w:hAnsi="Book Antiqua" w:cs="宋体"/>
          <w:color w:val="000000"/>
          <w:kern w:val="0"/>
          <w:sz w:val="24"/>
          <w:lang w:eastAsia="zh-CN"/>
        </w:rPr>
        <w:t>: 341-345 [PMID: 15709984 DOI: 10.1111/j.1365-2036.2005.02329.x]</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17 </w:t>
      </w:r>
      <w:r w:rsidRPr="003032FD">
        <w:rPr>
          <w:rFonts w:ascii="Book Antiqua" w:eastAsia="宋体" w:hAnsi="Book Antiqua" w:cs="宋体"/>
          <w:b/>
          <w:bCs/>
          <w:color w:val="000000"/>
          <w:kern w:val="0"/>
          <w:sz w:val="24"/>
          <w:lang w:eastAsia="zh-CN"/>
        </w:rPr>
        <w:t>McAlindon ME</w:t>
      </w:r>
      <w:r w:rsidRPr="003032FD">
        <w:rPr>
          <w:rFonts w:ascii="Book Antiqua" w:eastAsia="宋体" w:hAnsi="Book Antiqua" w:cs="宋体"/>
          <w:color w:val="000000"/>
          <w:kern w:val="0"/>
          <w:sz w:val="24"/>
          <w:lang w:eastAsia="zh-CN"/>
        </w:rPr>
        <w:t>, Taylor JS, Ryder SD. The long-term management of patients with bleeding duodenal ulcers. </w:t>
      </w:r>
      <w:r w:rsidRPr="003032FD">
        <w:rPr>
          <w:rFonts w:ascii="Book Antiqua" w:eastAsia="宋体" w:hAnsi="Book Antiqua" w:cs="宋体"/>
          <w:i/>
          <w:iCs/>
          <w:color w:val="000000"/>
          <w:kern w:val="0"/>
          <w:sz w:val="24"/>
          <w:lang w:eastAsia="zh-CN"/>
        </w:rPr>
        <w:t>Aliment Pharmacol Ther</w:t>
      </w:r>
      <w:r w:rsidRPr="003032FD">
        <w:rPr>
          <w:rFonts w:ascii="Book Antiqua" w:eastAsia="宋体" w:hAnsi="Book Antiqua" w:cs="宋体"/>
          <w:color w:val="000000"/>
          <w:kern w:val="0"/>
          <w:sz w:val="24"/>
          <w:lang w:eastAsia="zh-CN"/>
        </w:rPr>
        <w:t> 1997; </w:t>
      </w:r>
      <w:r w:rsidRPr="003032FD">
        <w:rPr>
          <w:rFonts w:ascii="Book Antiqua" w:eastAsia="宋体" w:hAnsi="Book Antiqua" w:cs="宋体"/>
          <w:b/>
          <w:bCs/>
          <w:color w:val="000000"/>
          <w:kern w:val="0"/>
          <w:sz w:val="24"/>
          <w:lang w:eastAsia="zh-CN"/>
        </w:rPr>
        <w:t>11</w:t>
      </w:r>
      <w:r w:rsidRPr="003032FD">
        <w:rPr>
          <w:rFonts w:ascii="Book Antiqua" w:eastAsia="宋体" w:hAnsi="Book Antiqua" w:cs="宋体"/>
          <w:color w:val="000000"/>
          <w:kern w:val="0"/>
          <w:sz w:val="24"/>
          <w:lang w:eastAsia="zh-CN"/>
        </w:rPr>
        <w:t>: 505-510 [PMID: 9218073]</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18 </w:t>
      </w:r>
      <w:r w:rsidRPr="003032FD">
        <w:rPr>
          <w:rFonts w:ascii="Book Antiqua" w:eastAsia="宋体" w:hAnsi="Book Antiqua" w:cs="宋体"/>
          <w:b/>
          <w:bCs/>
          <w:color w:val="000000"/>
          <w:kern w:val="0"/>
          <w:sz w:val="24"/>
          <w:lang w:eastAsia="zh-CN"/>
        </w:rPr>
        <w:t>Chung IK</w:t>
      </w:r>
      <w:r w:rsidRPr="003032FD">
        <w:rPr>
          <w:rFonts w:ascii="Book Antiqua" w:eastAsia="宋体" w:hAnsi="Book Antiqua" w:cs="宋体"/>
          <w:color w:val="000000"/>
          <w:kern w:val="0"/>
          <w:sz w:val="24"/>
          <w:lang w:eastAsia="zh-CN"/>
        </w:rPr>
        <w:t>, Lee DH, Kim HU, Sung IK, Kim JH. [Guidelines of treatment for bleeding peptic ulcer disease]. </w:t>
      </w:r>
      <w:r w:rsidRPr="003032FD">
        <w:rPr>
          <w:rFonts w:ascii="Book Antiqua" w:eastAsia="宋体" w:hAnsi="Book Antiqua" w:cs="宋体"/>
          <w:i/>
          <w:iCs/>
          <w:color w:val="000000"/>
          <w:kern w:val="0"/>
          <w:sz w:val="24"/>
          <w:lang w:eastAsia="zh-CN"/>
        </w:rPr>
        <w:t>Korean J Gastroenterol</w:t>
      </w:r>
      <w:r w:rsidRPr="003032FD">
        <w:rPr>
          <w:rFonts w:ascii="Book Antiqua" w:eastAsia="宋体" w:hAnsi="Book Antiqua" w:cs="宋体"/>
          <w:color w:val="000000"/>
          <w:kern w:val="0"/>
          <w:sz w:val="24"/>
          <w:lang w:eastAsia="zh-CN"/>
        </w:rPr>
        <w:t> 2009; </w:t>
      </w:r>
      <w:r w:rsidRPr="003032FD">
        <w:rPr>
          <w:rFonts w:ascii="Book Antiqua" w:eastAsia="宋体" w:hAnsi="Book Antiqua" w:cs="宋体"/>
          <w:b/>
          <w:bCs/>
          <w:color w:val="000000"/>
          <w:kern w:val="0"/>
          <w:sz w:val="24"/>
          <w:lang w:eastAsia="zh-CN"/>
        </w:rPr>
        <w:t>54</w:t>
      </w:r>
      <w:r w:rsidRPr="003032FD">
        <w:rPr>
          <w:rFonts w:ascii="Book Antiqua" w:eastAsia="宋体" w:hAnsi="Book Antiqua" w:cs="宋体"/>
          <w:color w:val="000000"/>
          <w:kern w:val="0"/>
          <w:sz w:val="24"/>
          <w:lang w:eastAsia="zh-CN"/>
        </w:rPr>
        <w:t>: 298-308 [PMID: 19934611 DOI: 10.4166/kjg.2009.54.5.298]</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lastRenderedPageBreak/>
        <w:t>19 </w:t>
      </w:r>
      <w:r w:rsidRPr="003032FD">
        <w:rPr>
          <w:rFonts w:ascii="Book Antiqua" w:eastAsia="宋体" w:hAnsi="Book Antiqua" w:cs="宋体"/>
          <w:b/>
          <w:bCs/>
          <w:color w:val="000000"/>
          <w:kern w:val="0"/>
          <w:sz w:val="24"/>
          <w:lang w:eastAsia="zh-CN"/>
        </w:rPr>
        <w:t>Sharma VK</w:t>
      </w:r>
      <w:r w:rsidRPr="003032FD">
        <w:rPr>
          <w:rFonts w:ascii="Book Antiqua" w:eastAsia="宋体" w:hAnsi="Book Antiqua" w:cs="宋体"/>
          <w:color w:val="000000"/>
          <w:kern w:val="0"/>
          <w:sz w:val="24"/>
          <w:lang w:eastAsia="zh-CN"/>
        </w:rPr>
        <w:t>, Sahai AV, Corder FA, Howden CW. Helicobacter pylori eradication is superior to ulcer healing with or without maintenance therapy to prevent further ulcer haemorrhage. </w:t>
      </w:r>
      <w:r w:rsidRPr="003032FD">
        <w:rPr>
          <w:rFonts w:ascii="Book Antiqua" w:eastAsia="宋体" w:hAnsi="Book Antiqua" w:cs="宋体"/>
          <w:i/>
          <w:iCs/>
          <w:color w:val="000000"/>
          <w:kern w:val="0"/>
          <w:sz w:val="24"/>
          <w:lang w:eastAsia="zh-CN"/>
        </w:rPr>
        <w:t>Aliment Pharmacol Ther</w:t>
      </w:r>
      <w:r w:rsidRPr="003032FD">
        <w:rPr>
          <w:rFonts w:ascii="Book Antiqua" w:eastAsia="宋体" w:hAnsi="Book Antiqua" w:cs="宋体"/>
          <w:color w:val="000000"/>
          <w:kern w:val="0"/>
          <w:sz w:val="24"/>
          <w:lang w:eastAsia="zh-CN"/>
        </w:rPr>
        <w:t> 2001; </w:t>
      </w:r>
      <w:r w:rsidRPr="003032FD">
        <w:rPr>
          <w:rFonts w:ascii="Book Antiqua" w:eastAsia="宋体" w:hAnsi="Book Antiqua" w:cs="宋体"/>
          <w:b/>
          <w:bCs/>
          <w:color w:val="000000"/>
          <w:kern w:val="0"/>
          <w:sz w:val="24"/>
          <w:lang w:eastAsia="zh-CN"/>
        </w:rPr>
        <w:t>15</w:t>
      </w:r>
      <w:r w:rsidRPr="003032FD">
        <w:rPr>
          <w:rFonts w:ascii="Book Antiqua" w:eastAsia="宋体" w:hAnsi="Book Antiqua" w:cs="宋体"/>
          <w:color w:val="000000"/>
          <w:kern w:val="0"/>
          <w:sz w:val="24"/>
          <w:lang w:eastAsia="zh-CN"/>
        </w:rPr>
        <w:t>: 1939-1947 [PMID: 11736725]</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20 </w:t>
      </w:r>
      <w:r w:rsidRPr="003032FD">
        <w:rPr>
          <w:rFonts w:ascii="Book Antiqua" w:eastAsia="宋体" w:hAnsi="Book Antiqua" w:cs="宋体"/>
          <w:b/>
          <w:bCs/>
          <w:color w:val="000000"/>
          <w:kern w:val="0"/>
          <w:sz w:val="24"/>
          <w:lang w:eastAsia="zh-CN"/>
        </w:rPr>
        <w:t>Gené E</w:t>
      </w:r>
      <w:r w:rsidRPr="003032FD">
        <w:rPr>
          <w:rFonts w:ascii="Book Antiqua" w:eastAsia="宋体" w:hAnsi="Book Antiqua" w:cs="宋体"/>
          <w:color w:val="000000"/>
          <w:kern w:val="0"/>
          <w:sz w:val="24"/>
          <w:lang w:eastAsia="zh-CN"/>
        </w:rPr>
        <w:t>, Sanchez-Delgado J, Calvet X, Gisbert JP, Azagra R. What is the best strategy for diagnosis and treatment of Helicobacter pylori in the prevention of recurrent peptic ulcer bleeding? A cost-effectiveness analysis. </w:t>
      </w:r>
      <w:r w:rsidRPr="003032FD">
        <w:rPr>
          <w:rFonts w:ascii="Book Antiqua" w:eastAsia="宋体" w:hAnsi="Book Antiqua" w:cs="宋体"/>
          <w:i/>
          <w:iCs/>
          <w:color w:val="000000"/>
          <w:kern w:val="0"/>
          <w:sz w:val="24"/>
          <w:lang w:eastAsia="zh-CN"/>
        </w:rPr>
        <w:t>Value Health</w:t>
      </w:r>
      <w:r w:rsidRPr="003032FD">
        <w:rPr>
          <w:rFonts w:ascii="Book Antiqua" w:eastAsia="宋体" w:hAnsi="Book Antiqua" w:cs="宋体"/>
          <w:color w:val="000000"/>
          <w:kern w:val="0"/>
          <w:sz w:val="24"/>
          <w:lang w:eastAsia="zh-CN"/>
        </w:rPr>
        <w:t> </w:t>
      </w:r>
      <w:r>
        <w:rPr>
          <w:rFonts w:ascii="Book Antiqua" w:eastAsia="宋体" w:hAnsi="Book Antiqua" w:cs="宋体" w:hint="eastAsia"/>
          <w:color w:val="000000"/>
          <w:kern w:val="0"/>
          <w:sz w:val="24"/>
          <w:lang w:eastAsia="zh-CN"/>
        </w:rPr>
        <w:t>2009</w:t>
      </w:r>
      <w:r w:rsidRPr="003032FD">
        <w:rPr>
          <w:rFonts w:ascii="Book Antiqua" w:eastAsia="宋体" w:hAnsi="Book Antiqua" w:cs="宋体"/>
          <w:color w:val="000000"/>
          <w:kern w:val="0"/>
          <w:sz w:val="24"/>
          <w:lang w:eastAsia="zh-CN"/>
        </w:rPr>
        <w:t>; </w:t>
      </w:r>
      <w:r w:rsidRPr="003032FD">
        <w:rPr>
          <w:rFonts w:ascii="Book Antiqua" w:eastAsia="宋体" w:hAnsi="Book Antiqua" w:cs="宋体"/>
          <w:b/>
          <w:bCs/>
          <w:color w:val="000000"/>
          <w:kern w:val="0"/>
          <w:sz w:val="24"/>
          <w:lang w:eastAsia="zh-CN"/>
        </w:rPr>
        <w:t>12</w:t>
      </w:r>
      <w:r w:rsidRPr="003032FD">
        <w:rPr>
          <w:rFonts w:ascii="Book Antiqua" w:eastAsia="宋体" w:hAnsi="Book Antiqua" w:cs="宋体"/>
          <w:color w:val="000000"/>
          <w:kern w:val="0"/>
          <w:sz w:val="24"/>
          <w:lang w:eastAsia="zh-CN"/>
        </w:rPr>
        <w:t>: 759-762 [PMID: 19490560 DOI: 10.1111/j.1524-4733.2009.00524.x]</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21 </w:t>
      </w:r>
      <w:r w:rsidRPr="003032FD">
        <w:rPr>
          <w:rFonts w:ascii="Book Antiqua" w:eastAsia="宋体" w:hAnsi="Book Antiqua" w:cs="宋体"/>
          <w:b/>
          <w:bCs/>
          <w:color w:val="000000"/>
          <w:kern w:val="0"/>
          <w:sz w:val="24"/>
          <w:lang w:eastAsia="zh-CN"/>
        </w:rPr>
        <w:t>Cutler AF</w:t>
      </w:r>
      <w:r w:rsidRPr="003032FD">
        <w:rPr>
          <w:rFonts w:ascii="Book Antiqua" w:eastAsia="宋体" w:hAnsi="Book Antiqua" w:cs="宋体"/>
          <w:color w:val="000000"/>
          <w:kern w:val="0"/>
          <w:sz w:val="24"/>
          <w:lang w:eastAsia="zh-CN"/>
        </w:rPr>
        <w:t>, Havstad S, Ma CK, Blaser MJ, Perez-Perez GI, Schubert TT. Accuracy of invasive and noninvasive tests to diagnose Helicobacter pylori infection. </w:t>
      </w:r>
      <w:r w:rsidRPr="003032FD">
        <w:rPr>
          <w:rFonts w:ascii="Book Antiqua" w:eastAsia="宋体" w:hAnsi="Book Antiqua" w:cs="宋体"/>
          <w:i/>
          <w:iCs/>
          <w:color w:val="000000"/>
          <w:kern w:val="0"/>
          <w:sz w:val="24"/>
          <w:lang w:eastAsia="zh-CN"/>
        </w:rPr>
        <w:t>Gastroenterology</w:t>
      </w:r>
      <w:r w:rsidRPr="003032FD">
        <w:rPr>
          <w:rFonts w:ascii="Book Antiqua" w:eastAsia="宋体" w:hAnsi="Book Antiqua" w:cs="宋体"/>
          <w:color w:val="000000"/>
          <w:kern w:val="0"/>
          <w:sz w:val="24"/>
          <w:lang w:eastAsia="zh-CN"/>
        </w:rPr>
        <w:t> 1995; </w:t>
      </w:r>
      <w:r w:rsidRPr="003032FD">
        <w:rPr>
          <w:rFonts w:ascii="Book Antiqua" w:eastAsia="宋体" w:hAnsi="Book Antiqua" w:cs="宋体"/>
          <w:b/>
          <w:bCs/>
          <w:color w:val="000000"/>
          <w:kern w:val="0"/>
          <w:sz w:val="24"/>
          <w:lang w:eastAsia="zh-CN"/>
        </w:rPr>
        <w:t>109</w:t>
      </w:r>
      <w:r w:rsidR="00802262">
        <w:rPr>
          <w:rFonts w:ascii="Book Antiqua" w:eastAsia="宋体" w:hAnsi="Book Antiqua" w:cs="宋体"/>
          <w:color w:val="000000"/>
          <w:kern w:val="0"/>
          <w:sz w:val="24"/>
          <w:lang w:eastAsia="zh-CN"/>
        </w:rPr>
        <w:t>: 136-141 [PMID: 7540995</w:t>
      </w:r>
      <w:r w:rsidR="00802262">
        <w:rPr>
          <w:rFonts w:ascii="Book Antiqua" w:eastAsia="宋体" w:hAnsi="Book Antiqua" w:cs="宋体" w:hint="eastAsia"/>
          <w:color w:val="000000"/>
          <w:kern w:val="0"/>
          <w:sz w:val="24"/>
          <w:lang w:eastAsia="zh-CN"/>
        </w:rPr>
        <w:t>]</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22 </w:t>
      </w:r>
      <w:r w:rsidRPr="003032FD">
        <w:rPr>
          <w:rFonts w:ascii="Book Antiqua" w:eastAsia="宋体" w:hAnsi="Book Antiqua" w:cs="宋体"/>
          <w:b/>
          <w:bCs/>
          <w:color w:val="000000"/>
          <w:kern w:val="0"/>
          <w:sz w:val="24"/>
          <w:lang w:eastAsia="zh-CN"/>
        </w:rPr>
        <w:t>Chung IK</w:t>
      </w:r>
      <w:r w:rsidRPr="003032FD">
        <w:rPr>
          <w:rFonts w:ascii="Book Antiqua" w:eastAsia="宋体" w:hAnsi="Book Antiqua" w:cs="宋体"/>
          <w:color w:val="000000"/>
          <w:kern w:val="0"/>
          <w:sz w:val="24"/>
          <w:lang w:eastAsia="zh-CN"/>
        </w:rPr>
        <w:t>, Hong SJ, Kim EJ, Cho JY, Kim HS, Park SH, Lee MH, Kim SJ, Shim CS. What is the best method to diagnose Helicobacter infection in bleeding peptic ulcers?: a prospective trial. </w:t>
      </w:r>
      <w:r w:rsidRPr="003032FD">
        <w:rPr>
          <w:rFonts w:ascii="Book Antiqua" w:eastAsia="宋体" w:hAnsi="Book Antiqua" w:cs="宋体"/>
          <w:i/>
          <w:iCs/>
          <w:color w:val="000000"/>
          <w:kern w:val="0"/>
          <w:sz w:val="24"/>
          <w:lang w:eastAsia="zh-CN"/>
        </w:rPr>
        <w:t>Korean J Intern Med</w:t>
      </w:r>
      <w:r w:rsidRPr="003032FD">
        <w:rPr>
          <w:rFonts w:ascii="Book Antiqua" w:eastAsia="宋体" w:hAnsi="Book Antiqua" w:cs="宋体"/>
          <w:color w:val="000000"/>
          <w:kern w:val="0"/>
          <w:sz w:val="24"/>
          <w:lang w:eastAsia="zh-CN"/>
        </w:rPr>
        <w:t> 2001; </w:t>
      </w:r>
      <w:r w:rsidRPr="003032FD">
        <w:rPr>
          <w:rFonts w:ascii="Book Antiqua" w:eastAsia="宋体" w:hAnsi="Book Antiqua" w:cs="宋体"/>
          <w:b/>
          <w:bCs/>
          <w:color w:val="000000"/>
          <w:kern w:val="0"/>
          <w:sz w:val="24"/>
          <w:lang w:eastAsia="zh-CN"/>
        </w:rPr>
        <w:t>16</w:t>
      </w:r>
      <w:r w:rsidRPr="003032FD">
        <w:rPr>
          <w:rFonts w:ascii="Book Antiqua" w:eastAsia="宋体" w:hAnsi="Book Antiqua" w:cs="宋体"/>
          <w:color w:val="000000"/>
          <w:kern w:val="0"/>
          <w:sz w:val="24"/>
          <w:lang w:eastAsia="zh-CN"/>
        </w:rPr>
        <w:t>: 147-152 [PMID: 11769572]</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23 </w:t>
      </w:r>
      <w:r w:rsidRPr="003032FD">
        <w:rPr>
          <w:rFonts w:ascii="Book Antiqua" w:eastAsia="宋体" w:hAnsi="Book Antiqua" w:cs="宋体"/>
          <w:b/>
          <w:bCs/>
          <w:color w:val="000000"/>
          <w:kern w:val="0"/>
          <w:sz w:val="24"/>
          <w:lang w:eastAsia="zh-CN"/>
        </w:rPr>
        <w:t>Schilling D</w:t>
      </w:r>
      <w:r w:rsidRPr="003032FD">
        <w:rPr>
          <w:rFonts w:ascii="Book Antiqua" w:eastAsia="宋体" w:hAnsi="Book Antiqua" w:cs="宋体"/>
          <w:color w:val="000000"/>
          <w:kern w:val="0"/>
          <w:sz w:val="24"/>
          <w:lang w:eastAsia="zh-CN"/>
        </w:rPr>
        <w:t>, Demel A, Adamek HE, Nüsse T, Weidmann E, Riemann JF. A negative rapid urease test is unreliable for exclusion of Helicobacter pylori infection during acute phase of ulcer bleeding. A prospective case control study. </w:t>
      </w:r>
      <w:r w:rsidRPr="003032FD">
        <w:rPr>
          <w:rFonts w:ascii="Book Antiqua" w:eastAsia="宋体" w:hAnsi="Book Antiqua" w:cs="宋体"/>
          <w:i/>
          <w:iCs/>
          <w:color w:val="000000"/>
          <w:kern w:val="0"/>
          <w:sz w:val="24"/>
          <w:lang w:eastAsia="zh-CN"/>
        </w:rPr>
        <w:t>Dig Liver Dis</w:t>
      </w:r>
      <w:r w:rsidRPr="003032FD">
        <w:rPr>
          <w:rFonts w:ascii="Book Antiqua" w:eastAsia="宋体" w:hAnsi="Book Antiqua" w:cs="宋体"/>
          <w:color w:val="000000"/>
          <w:kern w:val="0"/>
          <w:sz w:val="24"/>
          <w:lang w:eastAsia="zh-CN"/>
        </w:rPr>
        <w:t> 2003; </w:t>
      </w:r>
      <w:r w:rsidRPr="003032FD">
        <w:rPr>
          <w:rFonts w:ascii="Book Antiqua" w:eastAsia="宋体" w:hAnsi="Book Antiqua" w:cs="宋体"/>
          <w:b/>
          <w:bCs/>
          <w:color w:val="000000"/>
          <w:kern w:val="0"/>
          <w:sz w:val="24"/>
          <w:lang w:eastAsia="zh-CN"/>
        </w:rPr>
        <w:t>35</w:t>
      </w:r>
      <w:r w:rsidRPr="003032FD">
        <w:rPr>
          <w:rFonts w:ascii="Book Antiqua" w:eastAsia="宋体" w:hAnsi="Book Antiqua" w:cs="宋体"/>
          <w:color w:val="000000"/>
          <w:kern w:val="0"/>
          <w:sz w:val="24"/>
          <w:lang w:eastAsia="zh-CN"/>
        </w:rPr>
        <w:t>: 217-221 [PMID: 12801031]</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24 </w:t>
      </w:r>
      <w:r w:rsidRPr="003032FD">
        <w:rPr>
          <w:rFonts w:ascii="Book Antiqua" w:eastAsia="宋体" w:hAnsi="Book Antiqua" w:cs="宋体"/>
          <w:b/>
          <w:bCs/>
          <w:color w:val="000000"/>
          <w:kern w:val="0"/>
          <w:sz w:val="24"/>
          <w:lang w:eastAsia="zh-CN"/>
        </w:rPr>
        <w:t>Gisbert JP</w:t>
      </w:r>
      <w:r w:rsidRPr="003032FD">
        <w:rPr>
          <w:rFonts w:ascii="Book Antiqua" w:eastAsia="宋体" w:hAnsi="Book Antiqua" w:cs="宋体"/>
          <w:color w:val="000000"/>
          <w:kern w:val="0"/>
          <w:sz w:val="24"/>
          <w:lang w:eastAsia="zh-CN"/>
        </w:rPr>
        <w:t>, Abraira V. Accuracy of Helicobacter pylori diagnostic tests in patients with bleeding peptic ulcer: a systematic review and meta-analysis. </w:t>
      </w:r>
      <w:r w:rsidRPr="003032FD">
        <w:rPr>
          <w:rFonts w:ascii="Book Antiqua" w:eastAsia="宋体" w:hAnsi="Book Antiqua" w:cs="宋体"/>
          <w:i/>
          <w:iCs/>
          <w:color w:val="000000"/>
          <w:kern w:val="0"/>
          <w:sz w:val="24"/>
          <w:lang w:eastAsia="zh-CN"/>
        </w:rPr>
        <w:t>Am J Gastroenterol</w:t>
      </w:r>
      <w:r w:rsidRPr="003032FD">
        <w:rPr>
          <w:rFonts w:ascii="Book Antiqua" w:eastAsia="宋体" w:hAnsi="Book Antiqua" w:cs="宋体"/>
          <w:color w:val="000000"/>
          <w:kern w:val="0"/>
          <w:sz w:val="24"/>
          <w:lang w:eastAsia="zh-CN"/>
        </w:rPr>
        <w:t> 2006; </w:t>
      </w:r>
      <w:r w:rsidRPr="003032FD">
        <w:rPr>
          <w:rFonts w:ascii="Book Antiqua" w:eastAsia="宋体" w:hAnsi="Book Antiqua" w:cs="宋体"/>
          <w:b/>
          <w:bCs/>
          <w:color w:val="000000"/>
          <w:kern w:val="0"/>
          <w:sz w:val="24"/>
          <w:lang w:eastAsia="zh-CN"/>
        </w:rPr>
        <w:t>101</w:t>
      </w:r>
      <w:r w:rsidRPr="003032FD">
        <w:rPr>
          <w:rFonts w:ascii="Book Antiqua" w:eastAsia="宋体" w:hAnsi="Book Antiqua" w:cs="宋体"/>
          <w:color w:val="000000"/>
          <w:kern w:val="0"/>
          <w:sz w:val="24"/>
          <w:lang w:eastAsia="zh-CN"/>
        </w:rPr>
        <w:t>: 848-863 [PMID: 16494583 DOI: 10.1111/j.1572-0241.2006.00528.x]</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25 </w:t>
      </w:r>
      <w:r w:rsidRPr="003032FD">
        <w:rPr>
          <w:rFonts w:ascii="Book Antiqua" w:eastAsia="宋体" w:hAnsi="Book Antiqua" w:cs="宋体"/>
          <w:b/>
          <w:bCs/>
          <w:color w:val="000000"/>
          <w:kern w:val="0"/>
          <w:sz w:val="24"/>
          <w:lang w:eastAsia="zh-CN"/>
        </w:rPr>
        <w:t>Choi YJ</w:t>
      </w:r>
      <w:r w:rsidRPr="003032FD">
        <w:rPr>
          <w:rFonts w:ascii="Book Antiqua" w:eastAsia="宋体" w:hAnsi="Book Antiqua" w:cs="宋体"/>
          <w:color w:val="000000"/>
          <w:kern w:val="0"/>
          <w:sz w:val="24"/>
          <w:lang w:eastAsia="zh-CN"/>
        </w:rPr>
        <w:t>, Kim N, Lim J, Jo SY, Shin CM, Lee HS, Lee SH, Park YS, Hwang JH, Kim JW, Jeong SH, Lee DH, Jung HC. Accuracy of diagnostic tests for Helicobacter pylori in patients with peptic ulcer bleeding. </w:t>
      </w:r>
      <w:r w:rsidRPr="003032FD">
        <w:rPr>
          <w:rFonts w:ascii="Book Antiqua" w:eastAsia="宋体" w:hAnsi="Book Antiqua" w:cs="宋体"/>
          <w:i/>
          <w:iCs/>
          <w:color w:val="000000"/>
          <w:kern w:val="0"/>
          <w:sz w:val="24"/>
          <w:lang w:eastAsia="zh-CN"/>
        </w:rPr>
        <w:t>Helicobacter</w:t>
      </w:r>
      <w:r w:rsidRPr="003032FD">
        <w:rPr>
          <w:rFonts w:ascii="Book Antiqua" w:eastAsia="宋体" w:hAnsi="Book Antiqua" w:cs="宋体"/>
          <w:color w:val="000000"/>
          <w:kern w:val="0"/>
          <w:sz w:val="24"/>
          <w:lang w:eastAsia="zh-CN"/>
        </w:rPr>
        <w:t> 2012; </w:t>
      </w:r>
      <w:r w:rsidRPr="003032FD">
        <w:rPr>
          <w:rFonts w:ascii="Book Antiqua" w:eastAsia="宋体" w:hAnsi="Book Antiqua" w:cs="宋体"/>
          <w:b/>
          <w:bCs/>
          <w:color w:val="000000"/>
          <w:kern w:val="0"/>
          <w:sz w:val="24"/>
          <w:lang w:eastAsia="zh-CN"/>
        </w:rPr>
        <w:t>17</w:t>
      </w:r>
      <w:r w:rsidRPr="003032FD">
        <w:rPr>
          <w:rFonts w:ascii="Book Antiqua" w:eastAsia="宋体" w:hAnsi="Book Antiqua" w:cs="宋体"/>
          <w:color w:val="000000"/>
          <w:kern w:val="0"/>
          <w:sz w:val="24"/>
          <w:lang w:eastAsia="zh-CN"/>
        </w:rPr>
        <w:t>: 77-85 [PMID: 22404437 DOI: 10.1111/j.1523-5378.2011.00915.x]</w:t>
      </w:r>
    </w:p>
    <w:p w:rsidR="003032FD" w:rsidRPr="003032FD" w:rsidRDefault="003032FD" w:rsidP="003032FD">
      <w:pPr>
        <w:widowControl/>
        <w:wordWrap/>
        <w:autoSpaceDE/>
        <w:autoSpaceDN/>
        <w:jc w:val="left"/>
        <w:rPr>
          <w:rFonts w:ascii="Book Antiqua" w:eastAsia="宋体" w:hAnsi="Book Antiqua" w:cs="宋体"/>
          <w:color w:val="000000"/>
          <w:kern w:val="0"/>
          <w:sz w:val="24"/>
          <w:lang w:eastAsia="zh-CN"/>
        </w:rPr>
      </w:pPr>
      <w:r w:rsidRPr="003032FD">
        <w:rPr>
          <w:rFonts w:ascii="Book Antiqua" w:eastAsia="宋体" w:hAnsi="Book Antiqua" w:cs="宋体"/>
          <w:color w:val="000000"/>
          <w:kern w:val="0"/>
          <w:sz w:val="24"/>
          <w:lang w:eastAsia="zh-CN"/>
        </w:rPr>
        <w:t>26 </w:t>
      </w:r>
      <w:r w:rsidRPr="003032FD">
        <w:rPr>
          <w:rFonts w:ascii="Book Antiqua" w:eastAsia="宋体" w:hAnsi="Book Antiqua" w:cs="宋体"/>
          <w:b/>
          <w:bCs/>
          <w:color w:val="000000"/>
          <w:kern w:val="0"/>
          <w:sz w:val="24"/>
          <w:lang w:eastAsia="zh-CN"/>
        </w:rPr>
        <w:t>Mégraud F</w:t>
      </w:r>
      <w:r w:rsidRPr="003032FD">
        <w:rPr>
          <w:rFonts w:ascii="Book Antiqua" w:eastAsia="宋体" w:hAnsi="Book Antiqua" w:cs="宋体"/>
          <w:color w:val="000000"/>
          <w:kern w:val="0"/>
          <w:sz w:val="24"/>
          <w:lang w:eastAsia="zh-CN"/>
        </w:rPr>
        <w:t>, Lehours P. Helicobacter pylori detection and antimicrobial susceptibility testing. </w:t>
      </w:r>
      <w:r w:rsidRPr="003032FD">
        <w:rPr>
          <w:rFonts w:ascii="Book Antiqua" w:eastAsia="宋体" w:hAnsi="Book Antiqua" w:cs="宋体"/>
          <w:i/>
          <w:iCs/>
          <w:color w:val="000000"/>
          <w:kern w:val="0"/>
          <w:sz w:val="24"/>
          <w:lang w:eastAsia="zh-CN"/>
        </w:rPr>
        <w:t>Clin Microbiol Rev</w:t>
      </w:r>
      <w:r w:rsidRPr="003032FD">
        <w:rPr>
          <w:rFonts w:ascii="Book Antiqua" w:eastAsia="宋体" w:hAnsi="Book Antiqua" w:cs="宋体"/>
          <w:color w:val="000000"/>
          <w:kern w:val="0"/>
          <w:sz w:val="24"/>
          <w:lang w:eastAsia="zh-CN"/>
        </w:rPr>
        <w:t> 2007; </w:t>
      </w:r>
      <w:r w:rsidRPr="003032FD">
        <w:rPr>
          <w:rFonts w:ascii="Book Antiqua" w:eastAsia="宋体" w:hAnsi="Book Antiqua" w:cs="宋体"/>
          <w:b/>
          <w:bCs/>
          <w:color w:val="000000"/>
          <w:kern w:val="0"/>
          <w:sz w:val="24"/>
          <w:lang w:eastAsia="zh-CN"/>
        </w:rPr>
        <w:t>20</w:t>
      </w:r>
      <w:r w:rsidRPr="003032FD">
        <w:rPr>
          <w:rFonts w:ascii="Book Antiqua" w:eastAsia="宋体" w:hAnsi="Book Antiqua" w:cs="宋体"/>
          <w:color w:val="000000"/>
          <w:kern w:val="0"/>
          <w:sz w:val="24"/>
          <w:lang w:eastAsia="zh-CN"/>
        </w:rPr>
        <w:t>: 280-322 [PMID: 17428887]</w:t>
      </w:r>
    </w:p>
    <w:p w:rsidR="00ED3113" w:rsidRPr="003032FD" w:rsidRDefault="00ED3113" w:rsidP="00111C3D">
      <w:pPr>
        <w:wordWrap/>
        <w:snapToGrid w:val="0"/>
        <w:spacing w:line="360" w:lineRule="auto"/>
        <w:rPr>
          <w:rFonts w:ascii="Book Antiqua" w:hAnsi="Book Antiqua"/>
          <w:sz w:val="24"/>
        </w:rPr>
      </w:pPr>
    </w:p>
    <w:p w:rsidR="006C5E1B" w:rsidRDefault="003032FD" w:rsidP="000F7321">
      <w:pPr>
        <w:tabs>
          <w:tab w:val="left" w:pos="180"/>
          <w:tab w:val="left" w:pos="360"/>
        </w:tabs>
        <w:adjustRightInd w:val="0"/>
        <w:snapToGrid w:val="0"/>
        <w:spacing w:line="360" w:lineRule="auto"/>
        <w:jc w:val="right"/>
        <w:rPr>
          <w:rFonts w:ascii="Book Antiqua" w:eastAsiaTheme="minorEastAsia" w:hAnsi="Book Antiqua" w:cs="Tahoma"/>
          <w:b/>
          <w:color w:val="000000"/>
          <w:sz w:val="24"/>
          <w:lang w:eastAsia="zh-CN"/>
        </w:rPr>
      </w:pPr>
      <w:bookmarkStart w:id="354" w:name="OLE_LINK874"/>
      <w:bookmarkStart w:id="355" w:name="OLE_LINK875"/>
      <w:bookmarkStart w:id="356" w:name="OLE_LINK347"/>
      <w:bookmarkStart w:id="357" w:name="OLE_LINK384"/>
      <w:bookmarkStart w:id="358" w:name="OLE_LINK557"/>
      <w:bookmarkStart w:id="359" w:name="OLE_LINK558"/>
      <w:bookmarkStart w:id="360" w:name="OLE_LINK631"/>
      <w:bookmarkStart w:id="361" w:name="OLE_LINK632"/>
      <w:bookmarkStart w:id="362" w:name="OLE_LINK386"/>
      <w:bookmarkStart w:id="363" w:name="OLE_LINK431"/>
      <w:bookmarkStart w:id="364" w:name="OLE_LINK564"/>
      <w:bookmarkStart w:id="365" w:name="OLE_LINK493"/>
      <w:bookmarkStart w:id="366" w:name="OLE_LINK442"/>
      <w:bookmarkStart w:id="367" w:name="OLE_LINK551"/>
      <w:bookmarkStart w:id="368" w:name="OLE_LINK668"/>
      <w:bookmarkStart w:id="369" w:name="OLE_LINK669"/>
      <w:bookmarkStart w:id="370" w:name="OLE_LINK725"/>
      <w:bookmarkStart w:id="371" w:name="OLE_LINK489"/>
      <w:bookmarkStart w:id="372" w:name="OLE_LINK602"/>
      <w:bookmarkStart w:id="373" w:name="OLE_LINK658"/>
      <w:bookmarkStart w:id="374" w:name="OLE_LINK747"/>
      <w:bookmarkStart w:id="375" w:name="OLE_LINK897"/>
      <w:bookmarkStart w:id="376" w:name="OLE_LINK1138"/>
      <w:bookmarkStart w:id="377" w:name="OLE_LINK1139"/>
      <w:bookmarkStart w:id="378" w:name="OLE_LINK882"/>
      <w:bookmarkStart w:id="379" w:name="OLE_LINK1095"/>
      <w:bookmarkStart w:id="380" w:name="OLE_LINK1305"/>
      <w:bookmarkStart w:id="381" w:name="OLE_LINK1390"/>
      <w:bookmarkStart w:id="382" w:name="OLE_LINK964"/>
      <w:bookmarkStart w:id="383" w:name="OLE_LINK1190"/>
      <w:bookmarkStart w:id="384" w:name="OLE_LINK1314"/>
      <w:bookmarkStart w:id="385" w:name="OLE_LINK1031"/>
      <w:bookmarkStart w:id="386" w:name="OLE_LINK1092"/>
      <w:bookmarkStart w:id="387" w:name="OLE_LINK1258"/>
      <w:bookmarkStart w:id="388" w:name="OLE_LINK1259"/>
      <w:bookmarkStart w:id="389" w:name="OLE_LINK1337"/>
      <w:bookmarkStart w:id="390" w:name="OLE_LINK1338"/>
      <w:bookmarkStart w:id="391" w:name="OLE_LINK1363"/>
      <w:bookmarkStart w:id="392" w:name="OLE_LINK1364"/>
      <w:bookmarkStart w:id="393" w:name="OLE_LINK86"/>
      <w:bookmarkStart w:id="394" w:name="OLE_LINK1595"/>
      <w:bookmarkStart w:id="395" w:name="OLE_LINK1613"/>
      <w:bookmarkStart w:id="396" w:name="OLE_LINK1708"/>
      <w:bookmarkStart w:id="397" w:name="OLE_LINK1774"/>
      <w:bookmarkStart w:id="398" w:name="OLE_LINK1872"/>
      <w:bookmarkStart w:id="399" w:name="OLE_LINK1899"/>
      <w:bookmarkStart w:id="400" w:name="OLE_LINK1492"/>
      <w:bookmarkStart w:id="401" w:name="OLE_LINK1497"/>
      <w:bookmarkStart w:id="402" w:name="OLE_LINK1498"/>
      <w:bookmarkStart w:id="403" w:name="OLE_LINK1589"/>
      <w:bookmarkStart w:id="404" w:name="OLE_LINK1666"/>
      <w:bookmarkStart w:id="405" w:name="OLE_LINK1752"/>
      <w:bookmarkStart w:id="406" w:name="OLE_LINK1616"/>
      <w:bookmarkStart w:id="407" w:name="OLE_LINK1696"/>
      <w:bookmarkStart w:id="408" w:name="OLE_LINK1855"/>
      <w:bookmarkStart w:id="409" w:name="OLE_LINK1942"/>
      <w:bookmarkStart w:id="410" w:name="OLE_LINK1943"/>
      <w:bookmarkStart w:id="411" w:name="OLE_LINK1573"/>
      <w:bookmarkStart w:id="412" w:name="OLE_LINK1574"/>
      <w:bookmarkStart w:id="413" w:name="OLE_LINK1575"/>
      <w:bookmarkStart w:id="414" w:name="OLE_LINK1739"/>
      <w:bookmarkStart w:id="415" w:name="OLE_LINK1761"/>
      <w:bookmarkStart w:id="416" w:name="OLE_LINK1743"/>
      <w:bookmarkStart w:id="417" w:name="OLE_LINK1841"/>
      <w:bookmarkStart w:id="418" w:name="OLE_LINK1858"/>
      <w:bookmarkStart w:id="419" w:name="OLE_LINK1890"/>
      <w:bookmarkStart w:id="420" w:name="OLE_LINK1915"/>
      <w:bookmarkStart w:id="421" w:name="OLE_LINK1980"/>
      <w:bookmarkStart w:id="422" w:name="OLE_LINK1883"/>
      <w:bookmarkStart w:id="423" w:name="OLE_LINK1935"/>
      <w:bookmarkStart w:id="424" w:name="OLE_LINK1936"/>
      <w:bookmarkStart w:id="425" w:name="OLE_LINK1952"/>
      <w:bookmarkStart w:id="426" w:name="OLE_LINK1953"/>
      <w:bookmarkStart w:id="427" w:name="OLE_LINK1999"/>
      <w:bookmarkStart w:id="428" w:name="OLE_LINK2050"/>
      <w:bookmarkStart w:id="429" w:name="OLE_LINK1862"/>
      <w:bookmarkStart w:id="430" w:name="OLE_LINK1963"/>
      <w:bookmarkStart w:id="431" w:name="OLE_LINK2052"/>
      <w:bookmarkStart w:id="432" w:name="OLE_LINK1906"/>
      <w:bookmarkStart w:id="433" w:name="OLE_LINK2031"/>
      <w:bookmarkStart w:id="434" w:name="OLE_LINK2032"/>
      <w:bookmarkStart w:id="435" w:name="OLE_LINK1907"/>
      <w:bookmarkStart w:id="436" w:name="OLE_LINK2004"/>
      <w:bookmarkStart w:id="437" w:name="OLE_LINK2238"/>
      <w:bookmarkStart w:id="438" w:name="OLE_LINK2239"/>
      <w:bookmarkStart w:id="439" w:name="OLE_LINK2163"/>
      <w:bookmarkStart w:id="440" w:name="OLE_LINK2207"/>
      <w:bookmarkStart w:id="441" w:name="OLE_LINK2341"/>
      <w:bookmarkStart w:id="442" w:name="OLE_LINK2417"/>
      <w:bookmarkStart w:id="443" w:name="OLE_LINK2509"/>
      <w:bookmarkStart w:id="444" w:name="OLE_LINK2510"/>
      <w:bookmarkStart w:id="445" w:name="OLE_LINK2511"/>
      <w:bookmarkStart w:id="446" w:name="OLE_LINK2512"/>
      <w:bookmarkStart w:id="447" w:name="OLE_LINK2513"/>
      <w:bookmarkStart w:id="448" w:name="OLE_LINK2514"/>
      <w:bookmarkStart w:id="449" w:name="OLE_LINK2515"/>
      <w:bookmarkStart w:id="450" w:name="OLE_LINK2516"/>
      <w:bookmarkStart w:id="451" w:name="OLE_LINK2517"/>
      <w:bookmarkStart w:id="452" w:name="OLE_LINK2518"/>
      <w:bookmarkStart w:id="453" w:name="OLE_LINK2519"/>
      <w:bookmarkStart w:id="454" w:name="OLE_LINK2520"/>
      <w:bookmarkStart w:id="455" w:name="OLE_LINK2521"/>
      <w:bookmarkStart w:id="456" w:name="OLE_LINK2522"/>
      <w:bookmarkStart w:id="457" w:name="OLE_LINK2523"/>
      <w:bookmarkStart w:id="458" w:name="OLE_LINK2524"/>
      <w:bookmarkStart w:id="459" w:name="OLE_LINK2051"/>
      <w:bookmarkStart w:id="460" w:name="OLE_LINK2109"/>
      <w:bookmarkStart w:id="461" w:name="OLE_LINK2165"/>
      <w:bookmarkStart w:id="462" w:name="OLE_LINK2385"/>
      <w:bookmarkStart w:id="463" w:name="OLE_LINK2593"/>
      <w:bookmarkStart w:id="464" w:name="OLE_LINK2332"/>
      <w:bookmarkStart w:id="465" w:name="OLE_LINK2448"/>
      <w:bookmarkStart w:id="466" w:name="OLE_LINK2525"/>
      <w:bookmarkStart w:id="467" w:name="OLE_LINK2506"/>
      <w:bookmarkStart w:id="468" w:name="OLE_LINK2507"/>
      <w:bookmarkStart w:id="469" w:name="OLE_LINK2291"/>
      <w:bookmarkStart w:id="470" w:name="OLE_LINK2294"/>
      <w:bookmarkStart w:id="471" w:name="OLE_LINK2298"/>
      <w:bookmarkStart w:id="472" w:name="OLE_LINK2300"/>
      <w:bookmarkStart w:id="473" w:name="OLE_LINK2301"/>
      <w:bookmarkStart w:id="474" w:name="OLE_LINK2546"/>
      <w:bookmarkStart w:id="475" w:name="OLE_LINK2756"/>
      <w:bookmarkStart w:id="476" w:name="OLE_LINK2757"/>
      <w:bookmarkStart w:id="477" w:name="OLE_LINK2736"/>
      <w:bookmarkStart w:id="478" w:name="OLE_LINK2923"/>
      <w:bookmarkStart w:id="479" w:name="OLE_LINK2974"/>
      <w:bookmarkStart w:id="480" w:name="OLE_LINK3125"/>
      <w:bookmarkStart w:id="481" w:name="OLE_LINK3218"/>
      <w:bookmarkStart w:id="482" w:name="OLE_LINK2575"/>
      <w:bookmarkStart w:id="483" w:name="OLE_LINK2687"/>
      <w:bookmarkStart w:id="484" w:name="OLE_LINK2688"/>
      <w:bookmarkStart w:id="485" w:name="OLE_LINK2700"/>
      <w:bookmarkStart w:id="486" w:name="OLE_LINK2576"/>
      <w:bookmarkStart w:id="487" w:name="OLE_LINK2674"/>
      <w:bookmarkStart w:id="488" w:name="OLE_LINK2738"/>
      <w:bookmarkStart w:id="489" w:name="OLE_LINK2983"/>
      <w:bookmarkStart w:id="490" w:name="OLE_LINK76"/>
      <w:bookmarkStart w:id="491" w:name="OLE_LINK115"/>
      <w:bookmarkStart w:id="492" w:name="OLE_LINK155"/>
      <w:r w:rsidRPr="00C56046">
        <w:rPr>
          <w:rFonts w:ascii="Book Antiqua" w:hAnsi="Book Antiqua" w:cs="Tahoma"/>
          <w:b/>
          <w:color w:val="000000"/>
          <w:sz w:val="24"/>
        </w:rPr>
        <w:t>P-Reviewer</w:t>
      </w:r>
      <w:r>
        <w:rPr>
          <w:rFonts w:ascii="Book Antiqua" w:hAnsi="Book Antiqua" w:cs="Tahoma" w:hint="eastAsia"/>
          <w:b/>
          <w:color w:val="000000"/>
          <w:sz w:val="24"/>
        </w:rPr>
        <w:t>:</w:t>
      </w:r>
      <w:r w:rsidR="006C5E1B">
        <w:rPr>
          <w:rFonts w:ascii="Book Antiqua" w:eastAsiaTheme="minorEastAsia" w:hAnsi="Book Antiqua" w:cs="Tahoma" w:hint="eastAsia"/>
          <w:b/>
          <w:color w:val="000000"/>
          <w:sz w:val="24"/>
          <w:lang w:eastAsia="zh-CN"/>
        </w:rPr>
        <w:t xml:space="preserve"> </w:t>
      </w:r>
      <w:r w:rsidR="006C5E1B" w:rsidRPr="006C5E1B">
        <w:rPr>
          <w:rFonts w:ascii="Book Antiqua" w:eastAsiaTheme="minorEastAsia" w:hAnsi="Book Antiqua" w:cs="Tahoma"/>
          <w:color w:val="000000"/>
          <w:sz w:val="24"/>
          <w:lang w:eastAsia="zh-CN"/>
        </w:rPr>
        <w:t>Ananthakrishnan N, Guarneri F, Sugimoto M, Yula E</w:t>
      </w:r>
      <w:r w:rsidRPr="00C56046">
        <w:rPr>
          <w:rFonts w:ascii="Book Antiqua" w:hAnsi="Book Antiqua" w:cs="Tahoma"/>
          <w:b/>
          <w:color w:val="000000"/>
          <w:sz w:val="24"/>
        </w:rPr>
        <w:t xml:space="preserve"> </w:t>
      </w:r>
    </w:p>
    <w:p w:rsidR="003032FD" w:rsidRPr="00C56046" w:rsidRDefault="003032FD" w:rsidP="000F7321">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354"/>
      <w:bookmarkEnd w:id="355"/>
      <w:r w:rsidRPr="00C56046">
        <w:rPr>
          <w:rFonts w:ascii="Book Antiqua" w:hAnsi="Book Antiqua" w:cs="Tahoma"/>
          <w:b/>
          <w:color w:val="000000"/>
          <w:sz w:val="24"/>
        </w:rPr>
        <w:t>r</w:t>
      </w:r>
      <w:r>
        <w:rPr>
          <w:rFonts w:ascii="Book Antiqua" w:hAnsi="Book Antiqua" w:cs="Tahoma" w:hint="eastAsia"/>
          <w:b/>
          <w:color w:val="000000"/>
          <w:sz w:val="24"/>
        </w:rPr>
        <w:t>:</w:t>
      </w:r>
    </w:p>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rsidR="00222EFE" w:rsidRPr="003032FD" w:rsidRDefault="00222EFE" w:rsidP="006C5E1B">
      <w:pPr>
        <w:wordWrap/>
        <w:snapToGrid w:val="0"/>
        <w:spacing w:line="360" w:lineRule="auto"/>
        <w:jc w:val="right"/>
        <w:rPr>
          <w:rFonts w:ascii="Book Antiqua" w:hAnsi="Book Antiqua"/>
          <w:sz w:val="24"/>
        </w:rPr>
      </w:pPr>
    </w:p>
    <w:p w:rsidR="00222EFE" w:rsidRPr="003032FD" w:rsidRDefault="00222EFE" w:rsidP="00111C3D">
      <w:pPr>
        <w:wordWrap/>
        <w:snapToGrid w:val="0"/>
        <w:spacing w:line="360" w:lineRule="auto"/>
        <w:rPr>
          <w:rFonts w:ascii="Book Antiqua" w:hAnsi="Book Antiqua"/>
          <w:sz w:val="24"/>
        </w:rPr>
      </w:pPr>
    </w:p>
    <w:p w:rsidR="00222EFE" w:rsidRPr="006C5E1B" w:rsidRDefault="00222EFE" w:rsidP="00111C3D">
      <w:pPr>
        <w:wordWrap/>
        <w:snapToGrid w:val="0"/>
        <w:spacing w:line="360" w:lineRule="auto"/>
        <w:rPr>
          <w:rFonts w:ascii="Book Antiqua" w:hAnsi="Book Antiqua"/>
          <w:sz w:val="24"/>
        </w:rPr>
      </w:pPr>
    </w:p>
    <w:p w:rsidR="00222EFE" w:rsidRPr="003032FD" w:rsidRDefault="00222EFE" w:rsidP="00111C3D">
      <w:pPr>
        <w:wordWrap/>
        <w:snapToGrid w:val="0"/>
        <w:spacing w:line="360" w:lineRule="auto"/>
        <w:rPr>
          <w:rFonts w:ascii="Book Antiqua" w:hAnsi="Book Antiqua"/>
          <w:sz w:val="24"/>
        </w:rPr>
      </w:pPr>
    </w:p>
    <w:p w:rsidR="00222EFE" w:rsidRPr="003032FD" w:rsidRDefault="00222EFE" w:rsidP="00111C3D">
      <w:pPr>
        <w:wordWrap/>
        <w:snapToGrid w:val="0"/>
        <w:spacing w:line="360" w:lineRule="auto"/>
        <w:rPr>
          <w:rFonts w:ascii="Book Antiqua" w:hAnsi="Book Antiqua"/>
          <w:sz w:val="24"/>
        </w:rPr>
      </w:pPr>
    </w:p>
    <w:p w:rsidR="00222EFE" w:rsidRPr="003032FD" w:rsidRDefault="00222EFE" w:rsidP="00111C3D">
      <w:pPr>
        <w:wordWrap/>
        <w:snapToGrid w:val="0"/>
        <w:spacing w:line="360" w:lineRule="auto"/>
        <w:rPr>
          <w:rFonts w:ascii="Book Antiqua" w:hAnsi="Book Antiqua"/>
          <w:sz w:val="24"/>
        </w:rPr>
      </w:pPr>
    </w:p>
    <w:p w:rsidR="00222EFE" w:rsidRPr="003032FD" w:rsidRDefault="00222EFE" w:rsidP="00111C3D">
      <w:pPr>
        <w:wordWrap/>
        <w:snapToGrid w:val="0"/>
        <w:spacing w:line="360" w:lineRule="auto"/>
        <w:rPr>
          <w:rFonts w:ascii="Book Antiqua" w:hAnsi="Book Antiqua"/>
          <w:sz w:val="24"/>
        </w:rPr>
      </w:pPr>
    </w:p>
    <w:p w:rsidR="00222EFE" w:rsidRPr="003032FD" w:rsidRDefault="00222EFE" w:rsidP="00111C3D">
      <w:pPr>
        <w:wordWrap/>
        <w:snapToGrid w:val="0"/>
        <w:spacing w:line="360" w:lineRule="auto"/>
        <w:rPr>
          <w:rFonts w:ascii="Book Antiqua" w:hAnsi="Book Antiqua"/>
          <w:sz w:val="24"/>
        </w:rPr>
      </w:pPr>
    </w:p>
    <w:p w:rsidR="00222EFE" w:rsidRPr="006C5E1B" w:rsidRDefault="00222EFE" w:rsidP="00111C3D">
      <w:pPr>
        <w:wordWrap/>
        <w:snapToGrid w:val="0"/>
        <w:spacing w:line="360" w:lineRule="auto"/>
        <w:rPr>
          <w:rFonts w:ascii="Book Antiqua" w:eastAsiaTheme="minorEastAsia" w:hAnsi="Book Antiqua"/>
          <w:sz w:val="24"/>
          <w:lang w:eastAsia="zh-CN"/>
        </w:rPr>
      </w:pPr>
    </w:p>
    <w:p w:rsidR="00082A82" w:rsidRPr="003032FD" w:rsidRDefault="00082A82" w:rsidP="00082A82">
      <w:pPr>
        <w:wordWrap/>
        <w:snapToGrid w:val="0"/>
        <w:spacing w:line="360" w:lineRule="auto"/>
        <w:outlineLvl w:val="0"/>
        <w:rPr>
          <w:rFonts w:ascii="Book Antiqua" w:hAnsi="Book Antiqua"/>
          <w:b/>
          <w:sz w:val="24"/>
        </w:rPr>
      </w:pPr>
      <w:r w:rsidRPr="003032FD">
        <w:rPr>
          <w:rFonts w:ascii="Book Antiqua" w:hAnsi="Book Antiqua"/>
          <w:b/>
          <w:sz w:val="24"/>
        </w:rPr>
        <w:lastRenderedPageBreak/>
        <w:t>Figure Legend</w:t>
      </w:r>
    </w:p>
    <w:p w:rsidR="00082A82" w:rsidRPr="003032FD" w:rsidRDefault="00CE695A" w:rsidP="00082A82">
      <w:pPr>
        <w:wordWrap/>
        <w:snapToGrid w:val="0"/>
        <w:spacing w:line="360" w:lineRule="auto"/>
        <w:rPr>
          <w:rFonts w:ascii="Book Antiqua" w:hAnsi="Book Antiqua"/>
          <w:b/>
          <w:sz w:val="24"/>
        </w:rPr>
      </w:pPr>
      <w:r>
        <w:rPr>
          <w:rFonts w:ascii="Book Antiqua" w:hAnsi="Book Antiqua"/>
          <w:b/>
          <w:noProof/>
          <w:sz w:val="24"/>
          <w:lang w:eastAsia="zh-CN"/>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45085</wp:posOffset>
                </wp:positionV>
                <wp:extent cx="5250180" cy="361950"/>
                <wp:effectExtent l="0" t="0" r="26670" b="18415"/>
                <wp:wrapNone/>
                <wp:docPr id="20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61950"/>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82A82" w:rsidRDefault="00082A82" w:rsidP="00082A82">
                            <w:pPr>
                              <w:pStyle w:val="a7"/>
                              <w:wordWrap w:val="0"/>
                              <w:spacing w:before="156" w:beforeAutospacing="0" w:after="0" w:afterAutospacing="0"/>
                              <w:jc w:val="center"/>
                              <w:textAlignment w:val="baseline"/>
                            </w:pPr>
                            <w:r>
                              <w:rPr>
                                <w:rFonts w:ascii="Times New Roman" w:hAnsi="Times New Roman" w:cs="Times New Roman"/>
                                <w:b/>
                                <w:bCs/>
                                <w:color w:val="000000" w:themeColor="text1"/>
                                <w:kern w:val="24"/>
                                <w:sz w:val="26"/>
                                <w:szCs w:val="26"/>
                              </w:rPr>
                              <w:t>PUB patients admitted through the emergency room (</w:t>
                            </w:r>
                            <w:r w:rsidRPr="00282C2D">
                              <w:rPr>
                                <w:rFonts w:ascii="Times New Roman" w:hAnsi="Times New Roman" w:cs="Times New Roman"/>
                                <w:b/>
                                <w:bCs/>
                                <w:i/>
                                <w:color w:val="000000" w:themeColor="text1"/>
                                <w:kern w:val="24"/>
                                <w:sz w:val="26"/>
                                <w:szCs w:val="26"/>
                              </w:rPr>
                              <w:t>n</w:t>
                            </w:r>
                            <w:r>
                              <w:rPr>
                                <w:rFonts w:ascii="Times New Roman" w:hAnsi="Times New Roman" w:cs="Times New Roman"/>
                                <w:b/>
                                <w:bCs/>
                                <w:color w:val="000000" w:themeColor="text1"/>
                                <w:kern w:val="24"/>
                                <w:sz w:val="26"/>
                                <w:szCs w:val="26"/>
                              </w:rPr>
                              <w:t xml:space="preserve"> = 232)</w:t>
                            </w:r>
                          </w:p>
                        </w:txbxContent>
                      </wps:txbx>
                      <wps:bodyPr wrap="square" lIns="57607" tIns="28804" rIns="57607" bIns="28804">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pt;margin-top:3.55pt;width:413.4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" filled="f" strokecolor="black [3213]" strokeweight="1.25pt">
                <v:textbox style="mso-fit-shape-to-text:t" inset="1.60019mm,.80011mm,1.60019mm,.80011mm">
                  <w:txbxContent>
                    <w:p w:rsidR="00082A82" w:rsidRDefault="00082A82" w:rsidP="00082A82">
                      <w:pPr>
                        <w:pStyle w:val="a7"/>
                        <w:wordWrap w:val="0"/>
                        <w:spacing w:before="156" w:beforeAutospacing="0" w:after="0" w:afterAutospacing="0"/>
                        <w:jc w:val="center"/>
                        <w:textAlignment w:val="baseline"/>
                      </w:pPr>
                      <w:r>
                        <w:rPr>
                          <w:rFonts w:ascii="Times New Roman" w:hAnsi="Times New Roman" w:cs="Times New Roman"/>
                          <w:b/>
                          <w:bCs/>
                          <w:color w:val="000000" w:themeColor="text1"/>
                          <w:kern w:val="24"/>
                          <w:sz w:val="26"/>
                          <w:szCs w:val="26"/>
                        </w:rPr>
                        <w:t>PUB patients admitted through the emergency room (</w:t>
                      </w:r>
                      <w:r w:rsidRPr="00282C2D">
                        <w:rPr>
                          <w:rFonts w:ascii="Times New Roman" w:hAnsi="Times New Roman" w:cs="Times New Roman"/>
                          <w:b/>
                          <w:bCs/>
                          <w:i/>
                          <w:color w:val="000000" w:themeColor="text1"/>
                          <w:kern w:val="24"/>
                          <w:sz w:val="26"/>
                          <w:szCs w:val="26"/>
                        </w:rPr>
                        <w:t>n</w:t>
                      </w:r>
                      <w:r>
                        <w:rPr>
                          <w:rFonts w:ascii="Times New Roman" w:hAnsi="Times New Roman" w:cs="Times New Roman"/>
                          <w:b/>
                          <w:bCs/>
                          <w:color w:val="000000" w:themeColor="text1"/>
                          <w:kern w:val="24"/>
                          <w:sz w:val="26"/>
                          <w:szCs w:val="26"/>
                        </w:rPr>
                        <w:t xml:space="preserve"> = 232)</w:t>
                      </w:r>
                    </w:p>
                  </w:txbxContent>
                </v:textbox>
              </v:shape>
            </w:pict>
          </mc:Fallback>
        </mc:AlternateContent>
      </w:r>
    </w:p>
    <w:p w:rsidR="00082A82" w:rsidRPr="003032FD" w:rsidRDefault="00CE695A" w:rsidP="00082A82">
      <w:pPr>
        <w:wordWrap/>
        <w:snapToGrid w:val="0"/>
        <w:spacing w:line="360" w:lineRule="auto"/>
        <w:rPr>
          <w:rFonts w:ascii="Book Antiqua" w:hAnsi="Book Antiqua"/>
          <w:b/>
          <w:sz w:val="24"/>
        </w:rPr>
      </w:pPr>
      <w:r>
        <w:rPr>
          <w:rFonts w:ascii="Book Antiqua" w:hAnsi="Book Antiqua"/>
          <w:b/>
          <w:noProof/>
          <w:sz w:val="24"/>
          <w:lang w:eastAsia="zh-CN"/>
        </w:rPr>
        <mc:AlternateContent>
          <mc:Choice Requires="wps">
            <w:drawing>
              <wp:anchor distT="0" distB="0" distL="114299" distR="114299" simplePos="0" relativeHeight="251681792" behindDoc="0" locked="0" layoutInCell="1" allowOverlap="1">
                <wp:simplePos x="0" y="0"/>
                <wp:positionH relativeFrom="column">
                  <wp:posOffset>3613149</wp:posOffset>
                </wp:positionH>
                <wp:positionV relativeFrom="paragraph">
                  <wp:posOffset>323215</wp:posOffset>
                </wp:positionV>
                <wp:extent cx="0" cy="181610"/>
                <wp:effectExtent l="133350" t="0" r="133350" b="46990"/>
                <wp:wrapNone/>
                <wp:docPr id="50" name="직선 화살표 연결선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161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직선 화살표 연결선 49" o:spid="_x0000_s1026" type="#_x0000_t32" style="position:absolute;margin-left:284.5pt;margin-top:25.45pt;width:0;height:14.3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" strokecolor="black [3213]" strokeweight="2.25pt">
                <v:stroke endarrow="open"/>
                <o:lock v:ext="edit" shapetype="f"/>
              </v:shape>
            </w:pict>
          </mc:Fallback>
        </mc:AlternateContent>
      </w:r>
      <w:r>
        <w:rPr>
          <w:rFonts w:ascii="Book Antiqua" w:hAnsi="Book Antiqua"/>
          <w:b/>
          <w:noProof/>
          <w:sz w:val="24"/>
          <w:lang w:eastAsia="zh-CN"/>
        </w:rPr>
        <mc:AlternateContent>
          <mc:Choice Requires="wps">
            <w:drawing>
              <wp:anchor distT="0" distB="0" distL="114299" distR="114299" simplePos="0" relativeHeight="251680768" behindDoc="0" locked="0" layoutInCell="1" allowOverlap="1">
                <wp:simplePos x="0" y="0"/>
                <wp:positionH relativeFrom="column">
                  <wp:posOffset>2353944</wp:posOffset>
                </wp:positionH>
                <wp:positionV relativeFrom="paragraph">
                  <wp:posOffset>140335</wp:posOffset>
                </wp:positionV>
                <wp:extent cx="0" cy="191770"/>
                <wp:effectExtent l="19050" t="0" r="19050" b="17780"/>
                <wp:wrapNone/>
                <wp:docPr id="44" name="직선 연결선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770"/>
                        </a:xfrm>
                        <a:prstGeom prst="line">
                          <a:avLst/>
                        </a:prstGeom>
                        <a:ln w="285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직선 연결선 43"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5.35pt,11.05pt" to="185.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" strokecolor="black [3213]" strokeweight="2.25pt">
                <o:lock v:ext="edit" shapetype="f"/>
              </v:line>
            </w:pict>
          </mc:Fallback>
        </mc:AlternateContent>
      </w:r>
      <w:r>
        <w:rPr>
          <w:rFonts w:ascii="Book Antiqua" w:hAnsi="Book Antiqua"/>
          <w:b/>
          <w:noProof/>
          <w:sz w:val="24"/>
          <w:lang w:eastAsia="zh-CN"/>
        </w:rPr>
        <mc:AlternateContent>
          <mc:Choice Requires="wps">
            <w:drawing>
              <wp:anchor distT="4294967295" distB="4294967295" distL="114300" distR="114300" simplePos="0" relativeHeight="251679744" behindDoc="0" locked="0" layoutInCell="1" allowOverlap="1">
                <wp:simplePos x="0" y="0"/>
                <wp:positionH relativeFrom="column">
                  <wp:posOffset>1170305</wp:posOffset>
                </wp:positionH>
                <wp:positionV relativeFrom="paragraph">
                  <wp:posOffset>338454</wp:posOffset>
                </wp:positionV>
                <wp:extent cx="2442845" cy="0"/>
                <wp:effectExtent l="0" t="19050" r="14605" b="19050"/>
                <wp:wrapNone/>
                <wp:docPr id="43" name="직선 연결선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2845" cy="0"/>
                        </a:xfrm>
                        <a:prstGeom prst="line">
                          <a:avLst/>
                        </a:prstGeom>
                        <a:ln w="285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직선 연결선 42" o:spid="_x0000_s1026" style="position:absolute;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15pt,26.65pt" to="28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" strokecolor="black [3213]" strokeweight="2.25pt">
                <o:lock v:ext="edit" shapetype="f"/>
              </v:line>
            </w:pict>
          </mc:Fallback>
        </mc:AlternateContent>
      </w:r>
      <w:r>
        <w:rPr>
          <w:rFonts w:ascii="Book Antiqua" w:hAnsi="Book Antiqua"/>
          <w:b/>
          <w:noProof/>
          <w:sz w:val="24"/>
          <w:lang w:eastAsia="zh-CN"/>
        </w:rPr>
        <mc:AlternateContent>
          <mc:Choice Requires="wps">
            <w:drawing>
              <wp:anchor distT="0" distB="0" distL="114299" distR="114299" simplePos="0" relativeHeight="251678720" behindDoc="0" locked="0" layoutInCell="1" allowOverlap="1">
                <wp:simplePos x="0" y="0"/>
                <wp:positionH relativeFrom="column">
                  <wp:posOffset>1174114</wp:posOffset>
                </wp:positionH>
                <wp:positionV relativeFrom="paragraph">
                  <wp:posOffset>329565</wp:posOffset>
                </wp:positionV>
                <wp:extent cx="0" cy="181610"/>
                <wp:effectExtent l="133350" t="0" r="133350" b="46990"/>
                <wp:wrapNone/>
                <wp:docPr id="41" name="직선 화살표 연결선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161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직선 화살표 연결선 40" o:spid="_x0000_s1026" type="#_x0000_t32" style="position:absolute;margin-left:92.45pt;margin-top:25.95pt;width:0;height:14.3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" strokecolor="black [3213]" strokeweight="2.25pt">
                <v:stroke endarrow="open"/>
                <o:lock v:ext="edit" shapetype="f"/>
              </v:shape>
            </w:pict>
          </mc:Fallback>
        </mc:AlternateContent>
      </w:r>
    </w:p>
    <w:p w:rsidR="00082A82" w:rsidRPr="003032FD" w:rsidRDefault="00CE695A" w:rsidP="00082A82">
      <w:pPr>
        <w:wordWrap/>
        <w:snapToGrid w:val="0"/>
        <w:spacing w:line="360" w:lineRule="auto"/>
        <w:rPr>
          <w:rFonts w:ascii="Book Antiqua" w:hAnsi="Book Antiqua"/>
          <w:b/>
          <w:sz w:val="24"/>
        </w:rPr>
      </w:pPr>
      <w:r>
        <w:rPr>
          <w:rFonts w:ascii="Book Antiqua" w:hAnsi="Book Antiqua"/>
          <w:b/>
          <w:noProof/>
          <w:sz w:val="24"/>
          <w:lang w:eastAsia="zh-CN"/>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248285</wp:posOffset>
                </wp:positionV>
                <wp:extent cx="2304415" cy="587375"/>
                <wp:effectExtent l="0" t="0" r="19685" b="21590"/>
                <wp:wrapNone/>
                <wp:docPr id="205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8737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 xml:space="preserve">The results of </w:t>
                            </w:r>
                            <w:r>
                              <w:rPr>
                                <w:rFonts w:ascii="Times New Roman" w:hAnsi="Times New Roman" w:cs="Times New Roman"/>
                                <w:b/>
                                <w:bCs/>
                                <w:i/>
                                <w:iCs/>
                                <w:color w:val="000000" w:themeColor="text1"/>
                                <w:kern w:val="24"/>
                                <w:sz w:val="20"/>
                                <w:szCs w:val="20"/>
                              </w:rPr>
                              <w:t xml:space="preserve">H. pylori </w:t>
                            </w:r>
                            <w:r>
                              <w:rPr>
                                <w:rFonts w:ascii="Times New Roman" w:hAnsi="Times New Roman" w:cs="Times New Roman"/>
                                <w:b/>
                                <w:bCs/>
                                <w:color w:val="000000" w:themeColor="text1"/>
                                <w:kern w:val="24"/>
                                <w:sz w:val="20"/>
                                <w:szCs w:val="20"/>
                              </w:rPr>
                              <w:t>infection  status confirmed during hospitalization</w:t>
                            </w:r>
                            <w:r>
                              <w:rPr>
                                <w:rFonts w:ascii="Times New Roman" w:hAnsi="Times New Roman" w:cs="Times New Roman"/>
                                <w:b/>
                                <w:bCs/>
                                <w:color w:val="000000" w:themeColor="text1"/>
                                <w:kern w:val="24"/>
                                <w:sz w:val="20"/>
                                <w:szCs w:val="20"/>
                              </w:rPr>
                              <w:br/>
                              <w:t xml:space="preserve">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 xml:space="preserve"> = 127)</w:t>
                            </w:r>
                          </w:p>
                        </w:txbxContent>
                      </wps:txbx>
                      <wps:bodyPr lIns="57607" tIns="28804" rIns="57607" bIns="28804">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4pt;margin-top:19.55pt;width:181.45pt;height: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" filled="f" strokecolor="black [3213]" strokeweight="1.25pt">
                <v:textbox style="mso-fit-shape-to-text:t" inset="1.60019mm,.80011mm,1.60019mm,.80011mm">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 xml:space="preserve">The results of </w:t>
                      </w:r>
                      <w:r>
                        <w:rPr>
                          <w:rFonts w:ascii="Times New Roman" w:hAnsi="Times New Roman" w:cs="Times New Roman"/>
                          <w:b/>
                          <w:bCs/>
                          <w:i/>
                          <w:iCs/>
                          <w:color w:val="000000" w:themeColor="text1"/>
                          <w:kern w:val="24"/>
                          <w:sz w:val="20"/>
                          <w:szCs w:val="20"/>
                        </w:rPr>
                        <w:t xml:space="preserve">H. pylori </w:t>
                      </w:r>
                      <w:r>
                        <w:rPr>
                          <w:rFonts w:ascii="Times New Roman" w:hAnsi="Times New Roman" w:cs="Times New Roman"/>
                          <w:b/>
                          <w:bCs/>
                          <w:color w:val="000000" w:themeColor="text1"/>
                          <w:kern w:val="24"/>
                          <w:sz w:val="20"/>
                          <w:szCs w:val="20"/>
                        </w:rPr>
                        <w:t>infection  status confirmed during hospitalization</w:t>
                      </w:r>
                      <w:r>
                        <w:rPr>
                          <w:rFonts w:ascii="Times New Roman" w:hAnsi="Times New Roman" w:cs="Times New Roman"/>
                          <w:b/>
                          <w:bCs/>
                          <w:color w:val="000000" w:themeColor="text1"/>
                          <w:kern w:val="24"/>
                          <w:sz w:val="20"/>
                          <w:szCs w:val="20"/>
                        </w:rPr>
                        <w:br/>
                        <w:t xml:space="preserve">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 xml:space="preserve"> = 127)</w:t>
                      </w:r>
                    </w:p>
                  </w:txbxContent>
                </v:textbox>
              </v:shape>
            </w:pict>
          </mc:Fallback>
        </mc:AlternateContent>
      </w:r>
      <w:r>
        <w:rPr>
          <w:rFonts w:ascii="Book Antiqua" w:hAnsi="Book Antiqua"/>
          <w:b/>
          <w:noProof/>
          <w:sz w:val="24"/>
          <w:lang w:eastAsia="zh-CN"/>
        </w:rPr>
        <mc:AlternateContent>
          <mc:Choice Requires="wps">
            <w:drawing>
              <wp:anchor distT="0" distB="0" distL="114300" distR="114300" simplePos="0" relativeHeight="251662336" behindDoc="0" locked="0" layoutInCell="1" allowOverlap="1">
                <wp:simplePos x="0" y="0"/>
                <wp:positionH relativeFrom="column">
                  <wp:posOffset>2453005</wp:posOffset>
                </wp:positionH>
                <wp:positionV relativeFrom="paragraph">
                  <wp:posOffset>248285</wp:posOffset>
                </wp:positionV>
                <wp:extent cx="2195195" cy="587375"/>
                <wp:effectExtent l="0" t="0" r="14605" b="21590"/>
                <wp:wrapNone/>
                <wp:docPr id="205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58737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 xml:space="preserve">The results of </w:t>
                            </w:r>
                            <w:r>
                              <w:rPr>
                                <w:rFonts w:ascii="Times New Roman" w:hAnsi="Times New Roman" w:cs="Times New Roman"/>
                                <w:b/>
                                <w:bCs/>
                                <w:i/>
                                <w:iCs/>
                                <w:color w:val="000000" w:themeColor="text1"/>
                                <w:kern w:val="24"/>
                                <w:sz w:val="20"/>
                                <w:szCs w:val="20"/>
                              </w:rPr>
                              <w:t xml:space="preserve">H. pylori </w:t>
                            </w:r>
                            <w:r>
                              <w:rPr>
                                <w:rFonts w:ascii="Times New Roman" w:hAnsi="Times New Roman" w:cs="Times New Roman"/>
                                <w:b/>
                                <w:bCs/>
                                <w:color w:val="000000" w:themeColor="text1"/>
                                <w:kern w:val="24"/>
                                <w:sz w:val="20"/>
                                <w:szCs w:val="20"/>
                              </w:rPr>
                              <w:t>infection status confirmed after discharge</w:t>
                            </w:r>
                            <w:r>
                              <w:rPr>
                                <w:rFonts w:ascii="Times New Roman" w:hAnsi="Times New Roman" w:cs="Times New Roman"/>
                                <w:b/>
                                <w:bCs/>
                                <w:color w:val="000000" w:themeColor="text1"/>
                                <w:kern w:val="24"/>
                                <w:sz w:val="20"/>
                                <w:szCs w:val="20"/>
                              </w:rPr>
                              <w:br/>
                              <w:t>(</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 xml:space="preserve"> = 105)</w:t>
                            </w:r>
                          </w:p>
                        </w:txbxContent>
                      </wps:txbx>
                      <wps:bodyPr lIns="57607" tIns="28804" rIns="57607" bIns="28804">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93.15pt;margin-top:19.55pt;width:172.85pt;height:4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" filled="f" strokecolor="black [3213]" strokeweight="1.25pt">
                <v:textbox style="mso-fit-shape-to-text:t" inset="1.60019mm,.80011mm,1.60019mm,.80011mm">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 xml:space="preserve">The results of </w:t>
                      </w:r>
                      <w:r>
                        <w:rPr>
                          <w:rFonts w:ascii="Times New Roman" w:hAnsi="Times New Roman" w:cs="Times New Roman"/>
                          <w:b/>
                          <w:bCs/>
                          <w:i/>
                          <w:iCs/>
                          <w:color w:val="000000" w:themeColor="text1"/>
                          <w:kern w:val="24"/>
                          <w:sz w:val="20"/>
                          <w:szCs w:val="20"/>
                        </w:rPr>
                        <w:t xml:space="preserve">H. pylori </w:t>
                      </w:r>
                      <w:r>
                        <w:rPr>
                          <w:rFonts w:ascii="Times New Roman" w:hAnsi="Times New Roman" w:cs="Times New Roman"/>
                          <w:b/>
                          <w:bCs/>
                          <w:color w:val="000000" w:themeColor="text1"/>
                          <w:kern w:val="24"/>
                          <w:sz w:val="20"/>
                          <w:szCs w:val="20"/>
                        </w:rPr>
                        <w:t>infection status confirmed after discharge</w:t>
                      </w:r>
                      <w:r>
                        <w:rPr>
                          <w:rFonts w:ascii="Times New Roman" w:hAnsi="Times New Roman" w:cs="Times New Roman"/>
                          <w:b/>
                          <w:bCs/>
                          <w:color w:val="000000" w:themeColor="text1"/>
                          <w:kern w:val="24"/>
                          <w:sz w:val="20"/>
                          <w:szCs w:val="20"/>
                        </w:rPr>
                        <w:br/>
                        <w:t>(</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 xml:space="preserve"> = 105)</w:t>
                      </w:r>
                    </w:p>
                  </w:txbxContent>
                </v:textbox>
              </v:shape>
            </w:pict>
          </mc:Fallback>
        </mc:AlternateContent>
      </w:r>
    </w:p>
    <w:p w:rsidR="00082A82" w:rsidRPr="003032FD" w:rsidRDefault="00082A82" w:rsidP="00082A82">
      <w:pPr>
        <w:wordWrap/>
        <w:snapToGrid w:val="0"/>
        <w:spacing w:line="360" w:lineRule="auto"/>
        <w:rPr>
          <w:rFonts w:ascii="Book Antiqua" w:hAnsi="Book Antiqua"/>
          <w:b/>
          <w:sz w:val="24"/>
        </w:rPr>
      </w:pPr>
    </w:p>
    <w:p w:rsidR="00082A82" w:rsidRPr="003032FD" w:rsidRDefault="00CE695A" w:rsidP="00082A82">
      <w:pPr>
        <w:wordWrap/>
        <w:snapToGrid w:val="0"/>
        <w:spacing w:line="360" w:lineRule="auto"/>
        <w:rPr>
          <w:rFonts w:ascii="Book Antiqua" w:hAnsi="Book Antiqua"/>
          <w:b/>
          <w:sz w:val="24"/>
        </w:rPr>
      </w:pPr>
      <w:r>
        <w:rPr>
          <w:rFonts w:ascii="Book Antiqua" w:hAnsi="Book Antiqua"/>
          <w:b/>
          <w:noProof/>
          <w:sz w:val="24"/>
          <w:lang w:eastAsia="zh-CN"/>
        </w:rPr>
        <mc:AlternateContent>
          <mc:Choice Requires="wps">
            <w:drawing>
              <wp:anchor distT="4294967295" distB="4294967295" distL="114300" distR="114300" simplePos="0" relativeHeight="251691008" behindDoc="0" locked="0" layoutInCell="1" allowOverlap="1">
                <wp:simplePos x="0" y="0"/>
                <wp:positionH relativeFrom="column">
                  <wp:posOffset>3623310</wp:posOffset>
                </wp:positionH>
                <wp:positionV relativeFrom="paragraph">
                  <wp:posOffset>558799</wp:posOffset>
                </wp:positionV>
                <wp:extent cx="650875" cy="0"/>
                <wp:effectExtent l="0" t="133350" r="0" b="133350"/>
                <wp:wrapNone/>
                <wp:docPr id="17" name="직선 화살표 연결선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직선 화살표 연결선 16" o:spid="_x0000_s1026" type="#_x0000_t32" style="position:absolute;margin-left:285.3pt;margin-top:44pt;width:51.2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" strokecolor="black [3213]" strokeweight="2.25pt">
                <v:stroke endarrow="open"/>
                <o:lock v:ext="edit" shapetype="f"/>
              </v:shape>
            </w:pict>
          </mc:Fallback>
        </mc:AlternateContent>
      </w:r>
      <w:r>
        <w:rPr>
          <w:rFonts w:ascii="Book Antiqua" w:hAnsi="Book Antiqua"/>
          <w:b/>
          <w:noProof/>
          <w:sz w:val="24"/>
          <w:lang w:eastAsia="zh-CN"/>
        </w:rPr>
        <mc:AlternateContent>
          <mc:Choice Requires="wps">
            <w:drawing>
              <wp:anchor distT="0" distB="0" distL="114300" distR="114300" simplePos="0" relativeHeight="251689984" behindDoc="0" locked="0" layoutInCell="1" allowOverlap="1">
                <wp:simplePos x="0" y="0"/>
                <wp:positionH relativeFrom="column">
                  <wp:posOffset>3620770</wp:posOffset>
                </wp:positionH>
                <wp:positionV relativeFrom="paragraph">
                  <wp:posOffset>271145</wp:posOffset>
                </wp:positionV>
                <wp:extent cx="2540" cy="529590"/>
                <wp:effectExtent l="19050" t="19050" r="35560" b="3810"/>
                <wp:wrapNone/>
                <wp:docPr id="51" name="직선 연결선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529590"/>
                        </a:xfrm>
                        <a:prstGeom prst="line">
                          <a:avLst/>
                        </a:prstGeom>
                        <a:ln w="285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직선 연결선 5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1pt,21.35pt" to="285.3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" strokecolor="black [3213]" strokeweight="2.25pt">
                <o:lock v:ext="edit" shapetype="f"/>
              </v:line>
            </w:pict>
          </mc:Fallback>
        </mc:AlternateContent>
      </w:r>
      <w:r>
        <w:rPr>
          <w:rFonts w:ascii="Book Antiqua" w:hAnsi="Book Antiqua"/>
          <w:b/>
          <w:noProof/>
          <w:sz w:val="24"/>
          <w:lang w:eastAsia="zh-CN"/>
        </w:rPr>
        <mc:AlternateContent>
          <mc:Choice Requires="wps">
            <w:drawing>
              <wp:anchor distT="4294967295" distB="4294967295" distL="114300" distR="114300" simplePos="0" relativeHeight="251688960" behindDoc="0" locked="0" layoutInCell="1" allowOverlap="1">
                <wp:simplePos x="0" y="0"/>
                <wp:positionH relativeFrom="column">
                  <wp:posOffset>3002915</wp:posOffset>
                </wp:positionH>
                <wp:positionV relativeFrom="paragraph">
                  <wp:posOffset>807084</wp:posOffset>
                </wp:positionV>
                <wp:extent cx="1200150" cy="0"/>
                <wp:effectExtent l="0" t="19050" r="0" b="19050"/>
                <wp:wrapNone/>
                <wp:docPr id="45" name="직선 연결선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line">
                          <a:avLst/>
                        </a:prstGeom>
                        <a:ln w="285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직선 연결선 44"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45pt,63.55pt" to="330.9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" strokecolor="black [3213]" strokeweight="2.25pt">
                <o:lock v:ext="edit" shapetype="f"/>
              </v:line>
            </w:pict>
          </mc:Fallback>
        </mc:AlternateContent>
      </w:r>
    </w:p>
    <w:p w:rsidR="00082A82" w:rsidRPr="003032FD" w:rsidRDefault="00CE695A" w:rsidP="00082A82">
      <w:pPr>
        <w:wordWrap/>
        <w:snapToGrid w:val="0"/>
        <w:spacing w:line="360" w:lineRule="auto"/>
        <w:rPr>
          <w:rFonts w:ascii="Book Antiqua" w:hAnsi="Book Antiqua"/>
          <w:b/>
          <w:sz w:val="24"/>
        </w:rPr>
      </w:pPr>
      <w:r>
        <w:rPr>
          <w:rFonts w:ascii="Book Antiqua" w:hAnsi="Book Antiqua"/>
          <w:b/>
          <w:noProof/>
          <w:sz w:val="24"/>
          <w:lang w:eastAsia="zh-CN"/>
        </w:rPr>
        <mc:AlternateContent>
          <mc:Choice Requires="wps">
            <w:drawing>
              <wp:anchor distT="0" distB="0" distL="114299" distR="114299" simplePos="0" relativeHeight="251685888" behindDoc="0" locked="0" layoutInCell="1" allowOverlap="1">
                <wp:simplePos x="0" y="0"/>
                <wp:positionH relativeFrom="column">
                  <wp:posOffset>1207769</wp:posOffset>
                </wp:positionH>
                <wp:positionV relativeFrom="paragraph">
                  <wp:posOffset>5715</wp:posOffset>
                </wp:positionV>
                <wp:extent cx="0" cy="535940"/>
                <wp:effectExtent l="19050" t="0" r="19050" b="16510"/>
                <wp:wrapNone/>
                <wp:docPr id="57" name="직선 연결선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5940"/>
                        </a:xfrm>
                        <a:prstGeom prst="line">
                          <a:avLst/>
                        </a:prstGeom>
                        <a:ln w="285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직선 연결선 56"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5.1pt,.45pt" to="95.1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" strokecolor="black [3213]" strokeweight="2.25pt">
                <o:lock v:ext="edit" shapetype="f"/>
              </v:line>
            </w:pict>
          </mc:Fallback>
        </mc:AlternateContent>
      </w:r>
      <w:r>
        <w:rPr>
          <w:rFonts w:ascii="Book Antiqua" w:hAnsi="Book Antiqua"/>
          <w:b/>
          <w:noProof/>
          <w:sz w:val="24"/>
          <w:lang w:eastAsia="zh-CN"/>
        </w:rPr>
        <mc:AlternateContent>
          <mc:Choice Requires="wps">
            <w:drawing>
              <wp:anchor distT="0" distB="0" distL="114300" distR="114300" simplePos="0" relativeHeight="251671552" behindDoc="0" locked="0" layoutInCell="1" allowOverlap="1">
                <wp:simplePos x="0" y="0"/>
                <wp:positionH relativeFrom="column">
                  <wp:posOffset>4304665</wp:posOffset>
                </wp:positionH>
                <wp:positionV relativeFrom="paragraph">
                  <wp:posOffset>70485</wp:posOffset>
                </wp:positionV>
                <wp:extent cx="895985" cy="441325"/>
                <wp:effectExtent l="0" t="0" r="18415" b="15240"/>
                <wp:wrapNone/>
                <wp:docPr id="20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4132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Initial f/u loss</w:t>
                            </w:r>
                            <w:r>
                              <w:rPr>
                                <w:rFonts w:ascii="Times New Roman" w:hAnsi="Times New Roman" w:cs="Times New Roman"/>
                                <w:b/>
                                <w:bCs/>
                                <w:color w:val="000000" w:themeColor="text1"/>
                                <w:kern w:val="24"/>
                                <w:sz w:val="20"/>
                                <w:szCs w:val="20"/>
                              </w:rPr>
                              <w:br/>
                              <w:t xml:space="preserve">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 xml:space="preserve"> = 14)</w:t>
                            </w:r>
                          </w:p>
                        </w:txbxContent>
                      </wps:txbx>
                      <wps:bodyPr lIns="57607" tIns="28804" rIns="57607" bIns="28804">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38.95pt;margin-top:5.55pt;width:70.55pt;height:3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" filled="f" strokecolor="black [3213]" strokeweight="1.25pt">
                <v:textbox style="mso-fit-shape-to-text:t" inset="1.60019mm,.80011mm,1.60019mm,.80011mm">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Initial f/u loss</w:t>
                      </w:r>
                      <w:r>
                        <w:rPr>
                          <w:rFonts w:ascii="Times New Roman" w:hAnsi="Times New Roman" w:cs="Times New Roman"/>
                          <w:b/>
                          <w:bCs/>
                          <w:color w:val="000000" w:themeColor="text1"/>
                          <w:kern w:val="24"/>
                          <w:sz w:val="20"/>
                          <w:szCs w:val="20"/>
                        </w:rPr>
                        <w:br/>
                        <w:t xml:space="preserve">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 xml:space="preserve"> = 14)</w:t>
                      </w:r>
                    </w:p>
                  </w:txbxContent>
                </v:textbox>
              </v:shape>
            </w:pict>
          </mc:Fallback>
        </mc:AlternateContent>
      </w:r>
    </w:p>
    <w:p w:rsidR="00082A82" w:rsidRPr="003032FD" w:rsidRDefault="00CE695A" w:rsidP="00082A82">
      <w:pPr>
        <w:wordWrap/>
        <w:snapToGrid w:val="0"/>
        <w:spacing w:line="360" w:lineRule="auto"/>
        <w:rPr>
          <w:rFonts w:ascii="Book Antiqua" w:hAnsi="Book Antiqua"/>
          <w:b/>
          <w:sz w:val="24"/>
        </w:rPr>
      </w:pPr>
      <w:r>
        <w:rPr>
          <w:rFonts w:ascii="Book Antiqua" w:hAnsi="Book Antiqua"/>
          <w:b/>
          <w:noProof/>
          <w:sz w:val="24"/>
          <w:lang w:eastAsia="zh-CN"/>
        </w:rPr>
        <mc:AlternateContent>
          <mc:Choice Requires="wps">
            <w:drawing>
              <wp:anchor distT="0" distB="0" distL="114300" distR="114300" simplePos="0" relativeHeight="251683840" behindDoc="0" locked="0" layoutInCell="1" allowOverlap="1">
                <wp:simplePos x="0" y="0"/>
                <wp:positionH relativeFrom="column">
                  <wp:posOffset>1758315</wp:posOffset>
                </wp:positionH>
                <wp:positionV relativeFrom="paragraph">
                  <wp:posOffset>259715</wp:posOffset>
                </wp:positionV>
                <wp:extent cx="635" cy="158750"/>
                <wp:effectExtent l="133350" t="19050" r="132715" b="50800"/>
                <wp:wrapNone/>
                <wp:docPr id="37" name="직선 화살표 연결선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587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직선 화살표 연결선 36" o:spid="_x0000_s1026" type="#_x0000_t32" style="position:absolute;margin-left:138.45pt;margin-top:20.45pt;width:.05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" strokecolor="black [3213]" strokeweight="2.25pt">
                <v:stroke endarrow="open"/>
                <o:lock v:ext="edit" shapetype="f"/>
              </v:shape>
            </w:pict>
          </mc:Fallback>
        </mc:AlternateContent>
      </w:r>
      <w:r>
        <w:rPr>
          <w:rFonts w:ascii="Book Antiqua" w:hAnsi="Book Antiqua"/>
          <w:b/>
          <w:noProof/>
          <w:sz w:val="24"/>
          <w:lang w:eastAsia="zh-CN"/>
        </w:rPr>
        <mc:AlternateContent>
          <mc:Choice Requires="wps">
            <w:drawing>
              <wp:anchor distT="0" distB="0" distL="114299" distR="114299" simplePos="0" relativeHeight="251682816" behindDoc="0" locked="0" layoutInCell="1" allowOverlap="1">
                <wp:simplePos x="0" y="0"/>
                <wp:positionH relativeFrom="column">
                  <wp:posOffset>574674</wp:posOffset>
                </wp:positionH>
                <wp:positionV relativeFrom="paragraph">
                  <wp:posOffset>259715</wp:posOffset>
                </wp:positionV>
                <wp:extent cx="0" cy="158750"/>
                <wp:effectExtent l="133350" t="19050" r="133350" b="50800"/>
                <wp:wrapNone/>
                <wp:docPr id="31" name="직선 화살표 연결선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직선 화살표 연결선 30" o:spid="_x0000_s1026" type="#_x0000_t32" style="position:absolute;margin-left:45.25pt;margin-top:20.45pt;width:0;height:1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" strokecolor="black [3213]" strokeweight="2.25pt">
                <v:stroke endarrow="open"/>
                <o:lock v:ext="edit" shapetype="f"/>
              </v:shape>
            </w:pict>
          </mc:Fallback>
        </mc:AlternateContent>
      </w:r>
      <w:r>
        <w:rPr>
          <w:rFonts w:ascii="Book Antiqua" w:hAnsi="Book Antiqua"/>
          <w:b/>
          <w:noProof/>
          <w:sz w:val="24"/>
          <w:lang w:eastAsia="zh-CN"/>
        </w:rPr>
        <mc:AlternateContent>
          <mc:Choice Requires="wps">
            <w:drawing>
              <wp:anchor distT="0" distB="0" distL="114300" distR="114300" simplePos="0" relativeHeight="251684864" behindDoc="0" locked="0" layoutInCell="1" allowOverlap="1">
                <wp:simplePos x="0" y="0"/>
                <wp:positionH relativeFrom="column">
                  <wp:posOffset>563880</wp:posOffset>
                </wp:positionH>
                <wp:positionV relativeFrom="paragraph">
                  <wp:posOffset>259715</wp:posOffset>
                </wp:positionV>
                <wp:extent cx="1209675" cy="5715"/>
                <wp:effectExtent l="19050" t="19050" r="9525" b="32385"/>
                <wp:wrapNone/>
                <wp:docPr id="40" name="직선 연결선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09675" cy="5715"/>
                        </a:xfrm>
                        <a:prstGeom prst="line">
                          <a:avLst/>
                        </a:prstGeom>
                        <a:ln w="285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직선 연결선 3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20.45pt" to="139.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" strokecolor="black [3213]" strokeweight="2.25pt">
                <o:lock v:ext="edit" shapetype="f"/>
              </v:line>
            </w:pict>
          </mc:Fallback>
        </mc:AlternateContent>
      </w:r>
      <w:r>
        <w:rPr>
          <w:rFonts w:ascii="Book Antiqua" w:hAnsi="Book Antiqua"/>
          <w:b/>
          <w:noProof/>
          <w:sz w:val="24"/>
          <w:lang w:eastAsia="zh-CN"/>
        </w:rPr>
        <mc:AlternateContent>
          <mc:Choice Requires="wps">
            <w:drawing>
              <wp:anchor distT="0" distB="0" distL="114300" distR="114300" simplePos="0" relativeHeight="251687936" behindDoc="0" locked="0" layoutInCell="1" allowOverlap="1">
                <wp:simplePos x="0" y="0"/>
                <wp:positionH relativeFrom="column">
                  <wp:posOffset>4194810</wp:posOffset>
                </wp:positionH>
                <wp:positionV relativeFrom="paragraph">
                  <wp:posOffset>249555</wp:posOffset>
                </wp:positionV>
                <wp:extent cx="635" cy="158750"/>
                <wp:effectExtent l="133350" t="19050" r="132715" b="50800"/>
                <wp:wrapNone/>
                <wp:docPr id="39" name="직선 화살표 연결선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587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직선 화살표 연결선 38" o:spid="_x0000_s1026" type="#_x0000_t32" style="position:absolute;margin-left:330.3pt;margin-top:19.65pt;width:.05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" strokecolor="black [3213]" strokeweight="2.25pt">
                <v:stroke endarrow="open"/>
                <o:lock v:ext="edit" shapetype="f"/>
              </v:shape>
            </w:pict>
          </mc:Fallback>
        </mc:AlternateContent>
      </w:r>
      <w:r>
        <w:rPr>
          <w:rFonts w:ascii="Book Antiqua" w:hAnsi="Book Antiqua"/>
          <w:b/>
          <w:noProof/>
          <w:sz w:val="24"/>
          <w:lang w:eastAsia="zh-CN"/>
        </w:rPr>
        <mc:AlternateContent>
          <mc:Choice Requires="wps">
            <w:drawing>
              <wp:anchor distT="0" distB="0" distL="114300" distR="114300" simplePos="0" relativeHeight="251686912" behindDoc="0" locked="0" layoutInCell="1" allowOverlap="1">
                <wp:simplePos x="0" y="0"/>
                <wp:positionH relativeFrom="column">
                  <wp:posOffset>3009900</wp:posOffset>
                </wp:positionH>
                <wp:positionV relativeFrom="paragraph">
                  <wp:posOffset>257175</wp:posOffset>
                </wp:positionV>
                <wp:extent cx="635" cy="158750"/>
                <wp:effectExtent l="133350" t="19050" r="132715" b="50800"/>
                <wp:wrapNone/>
                <wp:docPr id="38" name="직선 화살표 연결선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587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직선 화살표 연결선 37" o:spid="_x0000_s1026" type="#_x0000_t32" style="position:absolute;margin-left:237pt;margin-top:20.25pt;width:.05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" strokecolor="black [3213]" strokeweight="2.25pt">
                <v:stroke endarrow="open"/>
                <o:lock v:ext="edit" shapetype="f"/>
              </v:shape>
            </w:pict>
          </mc:Fallback>
        </mc:AlternateContent>
      </w:r>
    </w:p>
    <w:p w:rsidR="00082A82" w:rsidRPr="003032FD" w:rsidRDefault="00CE695A" w:rsidP="00082A82">
      <w:pPr>
        <w:wordWrap/>
        <w:snapToGrid w:val="0"/>
        <w:spacing w:line="360" w:lineRule="auto"/>
        <w:rPr>
          <w:rFonts w:ascii="Book Antiqua" w:hAnsi="Book Antiqua"/>
          <w:b/>
          <w:sz w:val="24"/>
        </w:rPr>
      </w:pPr>
      <w:r>
        <w:rPr>
          <w:rFonts w:ascii="Book Antiqua" w:hAnsi="Book Antiqua"/>
          <w:b/>
          <w:noProof/>
          <w:sz w:val="24"/>
          <w:lang w:eastAsia="zh-CN"/>
        </w:rPr>
        <mc:AlternateContent>
          <mc:Choice Requires="wps">
            <w:drawing>
              <wp:anchor distT="0" distB="0" distL="114300" distR="114300" simplePos="0" relativeHeight="251666432" behindDoc="0" locked="0" layoutInCell="1" allowOverlap="1">
                <wp:simplePos x="0" y="0"/>
                <wp:positionH relativeFrom="column">
                  <wp:posOffset>2578100</wp:posOffset>
                </wp:positionH>
                <wp:positionV relativeFrom="paragraph">
                  <wp:posOffset>174625</wp:posOffset>
                </wp:positionV>
                <wp:extent cx="976630" cy="587375"/>
                <wp:effectExtent l="0" t="0" r="13970" b="21590"/>
                <wp:wrapNone/>
                <wp:docPr id="20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58737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i/>
                                <w:iCs/>
                                <w:color w:val="000000" w:themeColor="text1"/>
                                <w:kern w:val="24"/>
                                <w:sz w:val="20"/>
                                <w:szCs w:val="20"/>
                              </w:rPr>
                              <w:t xml:space="preserve">H. pylori </w:t>
                            </w:r>
                            <w:r>
                              <w:rPr>
                                <w:rFonts w:ascii="Times New Roman" w:hAnsi="Times New Roman" w:cs="Times New Roman"/>
                                <w:b/>
                                <w:bCs/>
                                <w:color w:val="000000" w:themeColor="text1"/>
                                <w:kern w:val="24"/>
                                <w:sz w:val="20"/>
                                <w:szCs w:val="20"/>
                              </w:rPr>
                              <w:t>positive</w:t>
                            </w:r>
                            <w:r>
                              <w:rPr>
                                <w:rFonts w:ascii="Times New Roman" w:hAnsi="Times New Roman" w:cs="Times New Roman" w:hint="eastAsia"/>
                                <w:b/>
                                <w:bCs/>
                                <w:color w:val="000000" w:themeColor="text1"/>
                                <w:kern w:val="24"/>
                                <w:sz w:val="20"/>
                                <w:szCs w:val="20"/>
                              </w:rPr>
                              <w:t xml:space="preserve"> </w:t>
                            </w:r>
                            <w:r>
                              <w:rPr>
                                <w:rFonts w:ascii="Times New Roman" w:hAnsi="Times New Roman" w:cs="Times New Roman"/>
                                <w:b/>
                                <w:bCs/>
                                <w:color w:val="000000" w:themeColor="text1"/>
                                <w:kern w:val="24"/>
                                <w:sz w:val="20"/>
                                <w:szCs w:val="20"/>
                              </w:rPr>
                              <w:br/>
                              <w:t>(</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 xml:space="preserve"> = 29)</w:t>
                            </w:r>
                          </w:p>
                        </w:txbxContent>
                      </wps:txbx>
                      <wps:bodyPr lIns="57607" tIns="28804" rIns="57607" bIns="28804">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03pt;margin-top:13.75pt;width:76.9pt;height: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" filled="f" strokecolor="black [3213]" strokeweight="1.25pt">
                <v:textbox style="mso-fit-shape-to-text:t" inset="1.60019mm,.80011mm,1.60019mm,.80011mm">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i/>
                          <w:iCs/>
                          <w:color w:val="000000" w:themeColor="text1"/>
                          <w:kern w:val="24"/>
                          <w:sz w:val="20"/>
                          <w:szCs w:val="20"/>
                        </w:rPr>
                        <w:t xml:space="preserve">H. pylori </w:t>
                      </w:r>
                      <w:r>
                        <w:rPr>
                          <w:rFonts w:ascii="Times New Roman" w:hAnsi="Times New Roman" w:cs="Times New Roman"/>
                          <w:b/>
                          <w:bCs/>
                          <w:color w:val="000000" w:themeColor="text1"/>
                          <w:kern w:val="24"/>
                          <w:sz w:val="20"/>
                          <w:szCs w:val="20"/>
                        </w:rPr>
                        <w:t>positive</w:t>
                      </w:r>
                      <w:r>
                        <w:rPr>
                          <w:rFonts w:ascii="Times New Roman" w:hAnsi="Times New Roman" w:cs="Times New Roman" w:hint="eastAsia"/>
                          <w:b/>
                          <w:bCs/>
                          <w:color w:val="000000" w:themeColor="text1"/>
                          <w:kern w:val="24"/>
                          <w:sz w:val="20"/>
                          <w:szCs w:val="20"/>
                        </w:rPr>
                        <w:t xml:space="preserve"> </w:t>
                      </w:r>
                      <w:r>
                        <w:rPr>
                          <w:rFonts w:ascii="Times New Roman" w:hAnsi="Times New Roman" w:cs="Times New Roman"/>
                          <w:b/>
                          <w:bCs/>
                          <w:color w:val="000000" w:themeColor="text1"/>
                          <w:kern w:val="24"/>
                          <w:sz w:val="20"/>
                          <w:szCs w:val="20"/>
                        </w:rPr>
                        <w:br/>
                        <w:t>(</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 xml:space="preserve"> = 29)</w:t>
                      </w:r>
                    </w:p>
                  </w:txbxContent>
                </v:textbox>
              </v:shape>
            </w:pict>
          </mc:Fallback>
        </mc:AlternateContent>
      </w:r>
      <w:r>
        <w:rPr>
          <w:rFonts w:ascii="Book Antiqua" w:hAnsi="Book Antiqua"/>
          <w:b/>
          <w:noProof/>
          <w:sz w:val="24"/>
          <w:lang w:eastAsia="zh-CN"/>
        </w:rPr>
        <mc:AlternateContent>
          <mc:Choice Requires="wps">
            <w:drawing>
              <wp:anchor distT="0" distB="0" distL="114300" distR="114300" simplePos="0" relativeHeight="251665408" behindDoc="0" locked="0" layoutInCell="1" allowOverlap="1">
                <wp:simplePos x="0" y="0"/>
                <wp:positionH relativeFrom="column">
                  <wp:posOffset>3699510</wp:posOffset>
                </wp:positionH>
                <wp:positionV relativeFrom="paragraph">
                  <wp:posOffset>174625</wp:posOffset>
                </wp:positionV>
                <wp:extent cx="1042670" cy="587375"/>
                <wp:effectExtent l="0" t="0" r="24130" b="21590"/>
                <wp:wrapNone/>
                <wp:docPr id="205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58737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i/>
                                <w:iCs/>
                                <w:color w:val="000000" w:themeColor="text1"/>
                                <w:kern w:val="24"/>
                                <w:sz w:val="20"/>
                                <w:szCs w:val="20"/>
                              </w:rPr>
                              <w:t>H. Pylori</w:t>
                            </w:r>
                            <w:r>
                              <w:rPr>
                                <w:rFonts w:ascii="Times New Roman" w:hAnsi="Times New Roman" w:cs="Times New Roman"/>
                                <w:b/>
                                <w:bCs/>
                                <w:i/>
                                <w:iCs/>
                                <w:color w:val="000000" w:themeColor="text1"/>
                                <w:kern w:val="24"/>
                                <w:sz w:val="20"/>
                                <w:szCs w:val="20"/>
                              </w:rPr>
                              <w:br/>
                              <w:t xml:space="preserve">  </w:t>
                            </w:r>
                            <w:r>
                              <w:rPr>
                                <w:rFonts w:ascii="Times New Roman" w:hAnsi="Times New Roman" w:cs="Times New Roman"/>
                                <w:b/>
                                <w:bCs/>
                                <w:color w:val="000000" w:themeColor="text1"/>
                                <w:kern w:val="24"/>
                                <w:sz w:val="20"/>
                                <w:szCs w:val="20"/>
                              </w:rPr>
                              <w:t>negative</w:t>
                            </w:r>
                            <w:r>
                              <w:rPr>
                                <w:rFonts w:ascii="Times New Roman" w:hAnsi="Times New Roman" w:cs="Times New Roman" w:hint="eastAsia"/>
                                <w:b/>
                                <w:bCs/>
                                <w:color w:val="000000" w:themeColor="text1"/>
                                <w:kern w:val="24"/>
                                <w:sz w:val="20"/>
                                <w:szCs w:val="20"/>
                              </w:rPr>
                              <w:br/>
                            </w:r>
                            <w:r>
                              <w:rPr>
                                <w:rFonts w:ascii="Times New Roman" w:hAnsi="Times New Roman" w:cs="Times New Roman"/>
                                <w:b/>
                                <w:bCs/>
                                <w:color w:val="000000" w:themeColor="text1"/>
                                <w:kern w:val="24"/>
                                <w:sz w:val="20"/>
                                <w:szCs w:val="20"/>
                              </w:rPr>
                              <w:t xml:space="preserve">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 62)</w:t>
                            </w:r>
                          </w:p>
                        </w:txbxContent>
                      </wps:txbx>
                      <wps:bodyPr lIns="57607" tIns="28804" rIns="57607" bIns="28804">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91.3pt;margin-top:13.75pt;width:82.1pt;height:4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" filled="f" strokecolor="black [3213]" strokeweight="1.25pt">
                <v:textbox style="mso-fit-shape-to-text:t" inset="1.60019mm,.80011mm,1.60019mm,.80011mm">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i/>
                          <w:iCs/>
                          <w:color w:val="000000" w:themeColor="text1"/>
                          <w:kern w:val="24"/>
                          <w:sz w:val="20"/>
                          <w:szCs w:val="20"/>
                        </w:rPr>
                        <w:t>H. Pylori</w:t>
                      </w:r>
                      <w:r>
                        <w:rPr>
                          <w:rFonts w:ascii="Times New Roman" w:hAnsi="Times New Roman" w:cs="Times New Roman"/>
                          <w:b/>
                          <w:bCs/>
                          <w:i/>
                          <w:iCs/>
                          <w:color w:val="000000" w:themeColor="text1"/>
                          <w:kern w:val="24"/>
                          <w:sz w:val="20"/>
                          <w:szCs w:val="20"/>
                        </w:rPr>
                        <w:br/>
                        <w:t xml:space="preserve">  </w:t>
                      </w:r>
                      <w:r>
                        <w:rPr>
                          <w:rFonts w:ascii="Times New Roman" w:hAnsi="Times New Roman" w:cs="Times New Roman"/>
                          <w:b/>
                          <w:bCs/>
                          <w:color w:val="000000" w:themeColor="text1"/>
                          <w:kern w:val="24"/>
                          <w:sz w:val="20"/>
                          <w:szCs w:val="20"/>
                        </w:rPr>
                        <w:t>negative</w:t>
                      </w:r>
                      <w:r>
                        <w:rPr>
                          <w:rFonts w:ascii="Times New Roman" w:hAnsi="Times New Roman" w:cs="Times New Roman" w:hint="eastAsia"/>
                          <w:b/>
                          <w:bCs/>
                          <w:color w:val="000000" w:themeColor="text1"/>
                          <w:kern w:val="24"/>
                          <w:sz w:val="20"/>
                          <w:szCs w:val="20"/>
                        </w:rPr>
                        <w:br/>
                      </w:r>
                      <w:r>
                        <w:rPr>
                          <w:rFonts w:ascii="Times New Roman" w:hAnsi="Times New Roman" w:cs="Times New Roman"/>
                          <w:b/>
                          <w:bCs/>
                          <w:color w:val="000000" w:themeColor="text1"/>
                          <w:kern w:val="24"/>
                          <w:sz w:val="20"/>
                          <w:szCs w:val="20"/>
                        </w:rPr>
                        <w:t xml:space="preserve">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 62)</w:t>
                      </w:r>
                    </w:p>
                  </w:txbxContent>
                </v:textbox>
              </v:shape>
            </w:pict>
          </mc:Fallback>
        </mc:AlternateContent>
      </w:r>
      <w:r>
        <w:rPr>
          <w:rFonts w:ascii="Book Antiqua" w:hAnsi="Book Antiqua"/>
          <w:b/>
          <w:noProof/>
          <w:sz w:val="24"/>
          <w:lang w:eastAsia="zh-CN"/>
        </w:rPr>
        <mc:AlternateContent>
          <mc:Choice Requires="wps">
            <w:drawing>
              <wp:anchor distT="0" distB="0" distL="114300" distR="114300" simplePos="0" relativeHeight="251664384" behindDoc="0" locked="0" layoutInCell="1" allowOverlap="1">
                <wp:simplePos x="0" y="0"/>
                <wp:positionH relativeFrom="column">
                  <wp:posOffset>1250950</wp:posOffset>
                </wp:positionH>
                <wp:positionV relativeFrom="paragraph">
                  <wp:posOffset>174625</wp:posOffset>
                </wp:positionV>
                <wp:extent cx="981075" cy="587375"/>
                <wp:effectExtent l="0" t="0" r="28575" b="21590"/>
                <wp:wrapNone/>
                <wp:docPr id="20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8737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i/>
                                <w:iCs/>
                                <w:color w:val="000000" w:themeColor="text1"/>
                                <w:kern w:val="24"/>
                                <w:sz w:val="20"/>
                                <w:szCs w:val="20"/>
                              </w:rPr>
                              <w:t xml:space="preserve">H. pylori  </w:t>
                            </w:r>
                            <w:r>
                              <w:rPr>
                                <w:rFonts w:ascii="Times New Roman" w:hAnsi="Times New Roman" w:cs="Times New Roman"/>
                                <w:b/>
                                <w:bCs/>
                                <w:color w:val="000000" w:themeColor="text1"/>
                                <w:kern w:val="24"/>
                                <w:sz w:val="20"/>
                                <w:szCs w:val="20"/>
                              </w:rPr>
                              <w:t>negative</w:t>
                            </w:r>
                            <w:r>
                              <w:rPr>
                                <w:rFonts w:ascii="Times New Roman" w:hAnsi="Times New Roman" w:cs="Times New Roman" w:hint="eastAsia"/>
                                <w:b/>
                                <w:bCs/>
                                <w:color w:val="000000" w:themeColor="text1"/>
                                <w:kern w:val="24"/>
                                <w:sz w:val="20"/>
                                <w:szCs w:val="20"/>
                              </w:rPr>
                              <w:br/>
                            </w:r>
                            <w:r>
                              <w:rPr>
                                <w:rFonts w:ascii="Times New Roman" w:hAnsi="Times New Roman" w:cs="Times New Roman"/>
                                <w:b/>
                                <w:bCs/>
                                <w:color w:val="000000" w:themeColor="text1"/>
                                <w:kern w:val="24"/>
                                <w:sz w:val="20"/>
                                <w:szCs w:val="20"/>
                              </w:rPr>
                              <w:t xml:space="preserve">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=45)</w:t>
                            </w:r>
                          </w:p>
                        </w:txbxContent>
                      </wps:txbx>
                      <wps:bodyPr lIns="57607" tIns="28804" rIns="57607" bIns="28804">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8.5pt;margin-top:13.75pt;width:77.25pt;height: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" filled="f" strokecolor="black [3213]" strokeweight="1.25pt">
                <v:textbox style="mso-fit-shape-to-text:t" inset="1.60019mm,.80011mm,1.60019mm,.80011mm">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i/>
                          <w:iCs/>
                          <w:color w:val="000000" w:themeColor="text1"/>
                          <w:kern w:val="24"/>
                          <w:sz w:val="20"/>
                          <w:szCs w:val="20"/>
                        </w:rPr>
                        <w:t xml:space="preserve">H. pylori  </w:t>
                      </w:r>
                      <w:r>
                        <w:rPr>
                          <w:rFonts w:ascii="Times New Roman" w:hAnsi="Times New Roman" w:cs="Times New Roman"/>
                          <w:b/>
                          <w:bCs/>
                          <w:color w:val="000000" w:themeColor="text1"/>
                          <w:kern w:val="24"/>
                          <w:sz w:val="20"/>
                          <w:szCs w:val="20"/>
                        </w:rPr>
                        <w:t>negative</w:t>
                      </w:r>
                      <w:r>
                        <w:rPr>
                          <w:rFonts w:ascii="Times New Roman" w:hAnsi="Times New Roman" w:cs="Times New Roman" w:hint="eastAsia"/>
                          <w:b/>
                          <w:bCs/>
                          <w:color w:val="000000" w:themeColor="text1"/>
                          <w:kern w:val="24"/>
                          <w:sz w:val="20"/>
                          <w:szCs w:val="20"/>
                        </w:rPr>
                        <w:br/>
                      </w:r>
                      <w:r>
                        <w:rPr>
                          <w:rFonts w:ascii="Times New Roman" w:hAnsi="Times New Roman" w:cs="Times New Roman"/>
                          <w:b/>
                          <w:bCs/>
                          <w:color w:val="000000" w:themeColor="text1"/>
                          <w:kern w:val="24"/>
                          <w:sz w:val="20"/>
                          <w:szCs w:val="20"/>
                        </w:rPr>
                        <w:t xml:space="preserve">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=45)</w:t>
                      </w:r>
                    </w:p>
                  </w:txbxContent>
                </v:textbox>
              </v:shape>
            </w:pict>
          </mc:Fallback>
        </mc:AlternateContent>
      </w:r>
      <w:r>
        <w:rPr>
          <w:rFonts w:ascii="Book Antiqua" w:hAnsi="Book Antiqua"/>
          <w:b/>
          <w:noProof/>
          <w:sz w:val="24"/>
          <w:lang w:eastAsia="zh-CN"/>
        </w:rPr>
        <mc:AlternateContent>
          <mc:Choice Requires="wps">
            <w:drawing>
              <wp:anchor distT="0" distB="0" distL="114300" distR="114300" simplePos="0" relativeHeight="251663360" behindDoc="0" locked="0" layoutInCell="1" allowOverlap="1">
                <wp:simplePos x="0" y="0"/>
                <wp:positionH relativeFrom="column">
                  <wp:posOffset>78105</wp:posOffset>
                </wp:positionH>
                <wp:positionV relativeFrom="paragraph">
                  <wp:posOffset>174625</wp:posOffset>
                </wp:positionV>
                <wp:extent cx="981075" cy="587375"/>
                <wp:effectExtent l="0" t="0" r="28575" b="21590"/>
                <wp:wrapNone/>
                <wp:docPr id="20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8737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i/>
                                <w:iCs/>
                                <w:color w:val="000000" w:themeColor="text1"/>
                                <w:kern w:val="24"/>
                                <w:sz w:val="20"/>
                                <w:szCs w:val="20"/>
                              </w:rPr>
                              <w:t xml:space="preserve">H. pylori </w:t>
                            </w:r>
                            <w:r>
                              <w:rPr>
                                <w:rFonts w:ascii="Times New Roman" w:hAnsi="Times New Roman" w:cs="Times New Roman"/>
                                <w:b/>
                                <w:bCs/>
                                <w:color w:val="000000" w:themeColor="text1"/>
                                <w:kern w:val="24"/>
                                <w:sz w:val="20"/>
                                <w:szCs w:val="20"/>
                              </w:rPr>
                              <w:t>positive</w:t>
                            </w:r>
                            <w:r>
                              <w:rPr>
                                <w:rFonts w:ascii="Times New Roman" w:hAnsi="Times New Roman" w:cs="Times New Roman" w:hint="eastAsia"/>
                                <w:b/>
                                <w:bCs/>
                                <w:color w:val="000000" w:themeColor="text1"/>
                                <w:kern w:val="24"/>
                                <w:sz w:val="20"/>
                                <w:szCs w:val="20"/>
                              </w:rPr>
                              <w:br/>
                            </w:r>
                            <w:r>
                              <w:rPr>
                                <w:rFonts w:ascii="Times New Roman" w:hAnsi="Times New Roman" w:cs="Times New Roman"/>
                                <w:b/>
                                <w:bCs/>
                                <w:color w:val="000000" w:themeColor="text1"/>
                                <w:kern w:val="24"/>
                                <w:sz w:val="20"/>
                                <w:szCs w:val="20"/>
                              </w:rPr>
                              <w:t xml:space="preserve">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=82)</w:t>
                            </w:r>
                          </w:p>
                        </w:txbxContent>
                      </wps:txbx>
                      <wps:bodyPr lIns="57607" tIns="28804" rIns="57607" bIns="28804">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15pt;margin-top:13.75pt;width:77.25pt;height: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" filled="f" strokecolor="black [3213]" strokeweight="1.25pt">
                <v:textbox style="mso-fit-shape-to-text:t" inset="1.60019mm,.80011mm,1.60019mm,.80011mm">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i/>
                          <w:iCs/>
                          <w:color w:val="000000" w:themeColor="text1"/>
                          <w:kern w:val="24"/>
                          <w:sz w:val="20"/>
                          <w:szCs w:val="20"/>
                        </w:rPr>
                        <w:t xml:space="preserve">H. pylori </w:t>
                      </w:r>
                      <w:r>
                        <w:rPr>
                          <w:rFonts w:ascii="Times New Roman" w:hAnsi="Times New Roman" w:cs="Times New Roman"/>
                          <w:b/>
                          <w:bCs/>
                          <w:color w:val="000000" w:themeColor="text1"/>
                          <w:kern w:val="24"/>
                          <w:sz w:val="20"/>
                          <w:szCs w:val="20"/>
                        </w:rPr>
                        <w:t>positive</w:t>
                      </w:r>
                      <w:r>
                        <w:rPr>
                          <w:rFonts w:ascii="Times New Roman" w:hAnsi="Times New Roman" w:cs="Times New Roman" w:hint="eastAsia"/>
                          <w:b/>
                          <w:bCs/>
                          <w:color w:val="000000" w:themeColor="text1"/>
                          <w:kern w:val="24"/>
                          <w:sz w:val="20"/>
                          <w:szCs w:val="20"/>
                        </w:rPr>
                        <w:br/>
                      </w:r>
                      <w:r>
                        <w:rPr>
                          <w:rFonts w:ascii="Times New Roman" w:hAnsi="Times New Roman" w:cs="Times New Roman"/>
                          <w:b/>
                          <w:bCs/>
                          <w:color w:val="000000" w:themeColor="text1"/>
                          <w:kern w:val="24"/>
                          <w:sz w:val="20"/>
                          <w:szCs w:val="20"/>
                        </w:rPr>
                        <w:t xml:space="preserve">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=82)</w:t>
                      </w:r>
                    </w:p>
                  </w:txbxContent>
                </v:textbox>
              </v:shape>
            </w:pict>
          </mc:Fallback>
        </mc:AlternateContent>
      </w:r>
    </w:p>
    <w:p w:rsidR="00082A82" w:rsidRPr="003032FD" w:rsidRDefault="00082A82" w:rsidP="00082A82">
      <w:pPr>
        <w:wordWrap/>
        <w:snapToGrid w:val="0"/>
        <w:spacing w:line="360" w:lineRule="auto"/>
        <w:rPr>
          <w:rFonts w:ascii="Book Antiqua" w:hAnsi="Book Antiqua"/>
          <w:b/>
          <w:sz w:val="24"/>
        </w:rPr>
      </w:pPr>
    </w:p>
    <w:p w:rsidR="00082A82" w:rsidRPr="003032FD" w:rsidRDefault="00CE695A" w:rsidP="00082A82">
      <w:pPr>
        <w:wordWrap/>
        <w:snapToGrid w:val="0"/>
        <w:spacing w:line="360" w:lineRule="auto"/>
        <w:rPr>
          <w:rFonts w:ascii="Book Antiqua" w:hAnsi="Book Antiqua"/>
          <w:b/>
          <w:sz w:val="24"/>
        </w:rPr>
      </w:pPr>
      <w:r>
        <w:rPr>
          <w:rFonts w:ascii="Book Antiqua" w:hAnsi="Book Antiqua"/>
          <w:b/>
          <w:noProof/>
          <w:sz w:val="24"/>
          <w:lang w:eastAsia="zh-CN"/>
        </w:rPr>
        <mc:AlternateContent>
          <mc:Choice Requires="wps">
            <w:drawing>
              <wp:anchor distT="0" distB="0" distL="114299" distR="114299" simplePos="0" relativeHeight="251695104" behindDoc="0" locked="0" layoutInCell="1" allowOverlap="1">
                <wp:simplePos x="0" y="0"/>
                <wp:positionH relativeFrom="column">
                  <wp:posOffset>563879</wp:posOffset>
                </wp:positionH>
                <wp:positionV relativeFrom="paragraph">
                  <wp:posOffset>225425</wp:posOffset>
                </wp:positionV>
                <wp:extent cx="0" cy="190500"/>
                <wp:effectExtent l="19050" t="0" r="19050" b="0"/>
                <wp:wrapNone/>
                <wp:docPr id="59" name="직선 연결선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ln w="285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직선 연결선 58"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4.4pt,17.75pt" to="44.4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" strokecolor="black [3213]" strokeweight="2.25pt">
                <o:lock v:ext="edit" shapetype="f"/>
              </v:line>
            </w:pict>
          </mc:Fallback>
        </mc:AlternateContent>
      </w:r>
      <w:r>
        <w:rPr>
          <w:rFonts w:ascii="Book Antiqua" w:hAnsi="Book Antiqua"/>
          <w:b/>
          <w:noProof/>
          <w:sz w:val="24"/>
          <w:lang w:eastAsia="zh-CN"/>
        </w:rPr>
        <mc:AlternateContent>
          <mc:Choice Requires="wps">
            <w:drawing>
              <wp:anchor distT="0" distB="0" distL="114300" distR="114300" simplePos="0" relativeHeight="251698176" behindDoc="0" locked="0" layoutInCell="1" allowOverlap="1">
                <wp:simplePos x="0" y="0"/>
                <wp:positionH relativeFrom="column">
                  <wp:posOffset>3035935</wp:posOffset>
                </wp:positionH>
                <wp:positionV relativeFrom="paragraph">
                  <wp:posOffset>224155</wp:posOffset>
                </wp:positionV>
                <wp:extent cx="8890" cy="337820"/>
                <wp:effectExtent l="133350" t="19050" r="67310" b="43180"/>
                <wp:wrapNone/>
                <wp:docPr id="66" name="직선 화살표 연결선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33782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직선 화살표 연결선 65" o:spid="_x0000_s1026" type="#_x0000_t32" style="position:absolute;margin-left:239.05pt;margin-top:17.65pt;width:.7pt;height:2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" strokecolor="black [3213]" strokeweight="2.25pt">
                <v:stroke endarrow="open"/>
                <o:lock v:ext="edit" shapetype="f"/>
              </v:shape>
            </w:pict>
          </mc:Fallback>
        </mc:AlternateContent>
      </w:r>
    </w:p>
    <w:p w:rsidR="00082A82" w:rsidRPr="003032FD" w:rsidRDefault="00CE695A" w:rsidP="00082A82">
      <w:pPr>
        <w:wordWrap/>
        <w:snapToGrid w:val="0"/>
        <w:spacing w:line="360" w:lineRule="auto"/>
        <w:rPr>
          <w:rFonts w:ascii="Book Antiqua" w:hAnsi="Book Antiqua"/>
          <w:b/>
          <w:sz w:val="24"/>
        </w:rPr>
      </w:pPr>
      <w:r>
        <w:rPr>
          <w:rFonts w:ascii="Book Antiqua" w:hAnsi="Book Antiqua"/>
          <w:b/>
          <w:noProof/>
          <w:sz w:val="24"/>
          <w:lang w:eastAsia="zh-CN"/>
        </w:rPr>
        <mc:AlternateContent>
          <mc:Choice Requires="wps">
            <w:drawing>
              <wp:anchor distT="0" distB="0" distL="114300" distR="114300" simplePos="0" relativeHeight="251699200" behindDoc="0" locked="0" layoutInCell="1" allowOverlap="1">
                <wp:simplePos x="0" y="0"/>
                <wp:positionH relativeFrom="column">
                  <wp:posOffset>2796540</wp:posOffset>
                </wp:positionH>
                <wp:positionV relativeFrom="paragraph">
                  <wp:posOffset>142240</wp:posOffset>
                </wp:positionV>
                <wp:extent cx="7620" cy="158750"/>
                <wp:effectExtent l="133350" t="19050" r="125730" b="50800"/>
                <wp:wrapNone/>
                <wp:docPr id="70" name="직선 화살표 연결선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587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직선 화살표 연결선 69" o:spid="_x0000_s1026" type="#_x0000_t32" style="position:absolute;margin-left:220.2pt;margin-top:11.2pt;width:.6pt;height: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" strokecolor="black [3213]" strokeweight="2.25pt">
                <v:stroke endarrow="open"/>
                <o:lock v:ext="edit" shapetype="f"/>
              </v:shape>
            </w:pict>
          </mc:Fallback>
        </mc:AlternateContent>
      </w:r>
      <w:r>
        <w:rPr>
          <w:rFonts w:ascii="Book Antiqua" w:hAnsi="Book Antiqua"/>
          <w:b/>
          <w:noProof/>
          <w:sz w:val="24"/>
          <w:lang w:eastAsia="zh-CN"/>
        </w:rPr>
        <mc:AlternateContent>
          <mc:Choice Requires="wps">
            <w:drawing>
              <wp:anchor distT="4294967295" distB="4294967295" distL="114300" distR="114300" simplePos="0" relativeHeight="251692032" behindDoc="0" locked="0" layoutInCell="1" allowOverlap="1">
                <wp:simplePos x="0" y="0"/>
                <wp:positionH relativeFrom="column">
                  <wp:posOffset>396240</wp:posOffset>
                </wp:positionH>
                <wp:positionV relativeFrom="paragraph">
                  <wp:posOffset>132714</wp:posOffset>
                </wp:positionV>
                <wp:extent cx="2418080" cy="0"/>
                <wp:effectExtent l="0" t="19050" r="1270" b="19050"/>
                <wp:wrapNone/>
                <wp:docPr id="71" name="직선 연결선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8080" cy="0"/>
                        </a:xfrm>
                        <a:prstGeom prst="line">
                          <a:avLst/>
                        </a:prstGeom>
                        <a:ln w="285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직선 연결선 70"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2pt,10.45pt" to="221.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" strokecolor="black [3213]" strokeweight="2.25pt">
                <o:lock v:ext="edit" shapetype="f"/>
              </v:line>
            </w:pict>
          </mc:Fallback>
        </mc:AlternateContent>
      </w:r>
      <w:r>
        <w:rPr>
          <w:rFonts w:ascii="Book Antiqua" w:hAnsi="Book Antiqua"/>
          <w:b/>
          <w:noProof/>
          <w:sz w:val="24"/>
          <w:lang w:eastAsia="zh-CN"/>
        </w:rPr>
        <mc:AlternateContent>
          <mc:Choice Requires="wps">
            <w:drawing>
              <wp:anchor distT="0" distB="0" distL="114300" distR="114300" simplePos="0" relativeHeight="251693056" behindDoc="0" locked="0" layoutInCell="1" allowOverlap="1">
                <wp:simplePos x="0" y="0"/>
                <wp:positionH relativeFrom="column">
                  <wp:posOffset>403860</wp:posOffset>
                </wp:positionH>
                <wp:positionV relativeFrom="paragraph">
                  <wp:posOffset>127000</wp:posOffset>
                </wp:positionV>
                <wp:extent cx="7620" cy="158750"/>
                <wp:effectExtent l="133350" t="19050" r="125730" b="50800"/>
                <wp:wrapNone/>
                <wp:docPr id="72" name="직선 화살표 연결선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587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직선 화살표 연결선 71" o:spid="_x0000_s1026" type="#_x0000_t32" style="position:absolute;margin-left:31.8pt;margin-top:10pt;width:.6pt;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" strokecolor="black [3213]" strokeweight="2.25pt">
                <v:stroke endarrow="open"/>
                <o:lock v:ext="edit" shapetype="f"/>
              </v:shape>
            </w:pict>
          </mc:Fallback>
        </mc:AlternateContent>
      </w:r>
      <w:r>
        <w:rPr>
          <w:rFonts w:ascii="Book Antiqua" w:hAnsi="Book Antiqua"/>
          <w:b/>
          <w:noProof/>
          <w:sz w:val="24"/>
          <w:lang w:eastAsia="zh-CN"/>
        </w:rPr>
        <mc:AlternateContent>
          <mc:Choice Requires="wps">
            <w:drawing>
              <wp:anchor distT="0" distB="0" distL="114300" distR="114300" simplePos="0" relativeHeight="251694080" behindDoc="0" locked="0" layoutInCell="1" allowOverlap="1">
                <wp:simplePos x="0" y="0"/>
                <wp:positionH relativeFrom="column">
                  <wp:posOffset>1973580</wp:posOffset>
                </wp:positionH>
                <wp:positionV relativeFrom="paragraph">
                  <wp:posOffset>142240</wp:posOffset>
                </wp:positionV>
                <wp:extent cx="7620" cy="158750"/>
                <wp:effectExtent l="133350" t="19050" r="125730" b="50800"/>
                <wp:wrapNone/>
                <wp:docPr id="73" name="직선 화살표 연결선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587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직선 화살표 연결선 72" o:spid="_x0000_s1026" type="#_x0000_t32" style="position:absolute;margin-left:155.4pt;margin-top:11.2pt;width:.6pt;height: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" strokecolor="black [3213]" strokeweight="2.25pt">
                <v:stroke endarrow="open"/>
                <o:lock v:ext="edit" shapetype="f"/>
              </v:shape>
            </w:pict>
          </mc:Fallback>
        </mc:AlternateContent>
      </w:r>
      <w:r>
        <w:rPr>
          <w:rFonts w:ascii="Book Antiqua" w:hAnsi="Book Antiqua"/>
          <w:b/>
          <w:noProof/>
          <w:sz w:val="24"/>
          <w:lang w:eastAsia="zh-CN"/>
        </w:rPr>
        <mc:AlternateContent>
          <mc:Choice Requires="wps">
            <w:drawing>
              <wp:anchor distT="0" distB="0" distL="114300" distR="114300" simplePos="0" relativeHeight="251696128" behindDoc="0" locked="0" layoutInCell="1" allowOverlap="1">
                <wp:simplePos x="0" y="0"/>
                <wp:positionH relativeFrom="column">
                  <wp:posOffset>4480560</wp:posOffset>
                </wp:positionH>
                <wp:positionV relativeFrom="paragraph">
                  <wp:posOffset>111760</wp:posOffset>
                </wp:positionV>
                <wp:extent cx="7620" cy="158750"/>
                <wp:effectExtent l="133350" t="19050" r="125730" b="50800"/>
                <wp:wrapNone/>
                <wp:docPr id="64" name="직선 화살표 연결선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587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직선 화살표 연결선 63" o:spid="_x0000_s1026" type="#_x0000_t32" style="position:absolute;margin-left:352.8pt;margin-top:8.8pt;width:.6pt;height: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" strokecolor="black [3213]" strokeweight="2.25pt">
                <v:stroke endarrow="open"/>
                <o:lock v:ext="edit" shapetype="f"/>
              </v:shape>
            </w:pict>
          </mc:Fallback>
        </mc:AlternateContent>
      </w:r>
      <w:r>
        <w:rPr>
          <w:rFonts w:ascii="Book Antiqua" w:hAnsi="Book Antiqua"/>
          <w:b/>
          <w:noProof/>
          <w:sz w:val="24"/>
          <w:lang w:eastAsia="zh-CN"/>
        </w:rPr>
        <mc:AlternateContent>
          <mc:Choice Requires="wps">
            <w:drawing>
              <wp:anchor distT="0" distB="0" distL="114300" distR="114300" simplePos="0" relativeHeight="251697152" behindDoc="0" locked="0" layoutInCell="1" allowOverlap="1">
                <wp:simplePos x="0" y="0"/>
                <wp:positionH relativeFrom="column">
                  <wp:posOffset>3040380</wp:posOffset>
                </wp:positionH>
                <wp:positionV relativeFrom="paragraph">
                  <wp:posOffset>116205</wp:posOffset>
                </wp:positionV>
                <wp:extent cx="1463040" cy="5715"/>
                <wp:effectExtent l="19050" t="19050" r="3810" b="32385"/>
                <wp:wrapNone/>
                <wp:docPr id="52" name="직선 연결선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63040" cy="5715"/>
                        </a:xfrm>
                        <a:prstGeom prst="line">
                          <a:avLst/>
                        </a:prstGeom>
                        <a:ln w="285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직선 연결선 51"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9.4pt,9.15pt" to="354.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" strokecolor="black [3213]" strokeweight="2.25pt">
                <o:lock v:ext="edit" shapetype="f"/>
              </v:line>
            </w:pict>
          </mc:Fallback>
        </mc:AlternateContent>
      </w:r>
    </w:p>
    <w:p w:rsidR="00082A82" w:rsidRPr="003032FD" w:rsidRDefault="00CE695A" w:rsidP="00082A82">
      <w:pPr>
        <w:wordWrap/>
        <w:snapToGrid w:val="0"/>
        <w:spacing w:line="360" w:lineRule="auto"/>
        <w:rPr>
          <w:rFonts w:ascii="Book Antiqua" w:hAnsi="Book Antiqua"/>
          <w:b/>
          <w:sz w:val="24"/>
        </w:rPr>
      </w:pPr>
      <w:r>
        <w:rPr>
          <w:rFonts w:ascii="Book Antiqua" w:hAnsi="Book Antiqua"/>
          <w:b/>
          <w:noProof/>
          <w:sz w:val="24"/>
          <w:lang w:eastAsia="zh-CN"/>
        </w:rPr>
        <mc:AlternateContent>
          <mc:Choice Requires="wps">
            <w:drawing>
              <wp:anchor distT="0" distB="0" distL="114300" distR="114300" simplePos="0" relativeHeight="251670528" behindDoc="0" locked="0" layoutInCell="1" allowOverlap="1">
                <wp:simplePos x="0" y="0"/>
                <wp:positionH relativeFrom="column">
                  <wp:posOffset>1520825</wp:posOffset>
                </wp:positionH>
                <wp:positionV relativeFrom="paragraph">
                  <wp:posOffset>32385</wp:posOffset>
                </wp:positionV>
                <wp:extent cx="981075" cy="587375"/>
                <wp:effectExtent l="0" t="0" r="28575" b="21590"/>
                <wp:wrapNone/>
                <wp:docPr id="207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8737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i/>
                                <w:iCs/>
                                <w:color w:val="000000" w:themeColor="text1"/>
                                <w:kern w:val="24"/>
                                <w:sz w:val="20"/>
                                <w:szCs w:val="20"/>
                              </w:rPr>
                              <w:t>H. pylori</w:t>
                            </w:r>
                            <w:r>
                              <w:rPr>
                                <w:rFonts w:ascii="Times New Roman" w:hAnsi="Times New Roman" w:cs="Times New Roman"/>
                                <w:b/>
                                <w:bCs/>
                                <w:color w:val="000000" w:themeColor="text1"/>
                                <w:kern w:val="24"/>
                                <w:sz w:val="20"/>
                                <w:szCs w:val="20"/>
                              </w:rPr>
                              <w:t xml:space="preserve"> was not treated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=2)</w:t>
                            </w:r>
                          </w:p>
                        </w:txbxContent>
                      </wps:txbx>
                      <wps:bodyPr lIns="57607" tIns="28804" rIns="57607" bIns="28804">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19.75pt;margin-top:2.55pt;width:77.25pt;height:4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" filled="f" strokecolor="black [3213]" strokeweight="1.25pt">
                <v:textbox style="mso-fit-shape-to-text:t" inset="1.60019mm,.80011mm,1.60019mm,.80011mm">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i/>
                          <w:iCs/>
                          <w:color w:val="000000" w:themeColor="text1"/>
                          <w:kern w:val="24"/>
                          <w:sz w:val="20"/>
                          <w:szCs w:val="20"/>
                        </w:rPr>
                        <w:t>H. pylori</w:t>
                      </w:r>
                      <w:r>
                        <w:rPr>
                          <w:rFonts w:ascii="Times New Roman" w:hAnsi="Times New Roman" w:cs="Times New Roman"/>
                          <w:b/>
                          <w:bCs/>
                          <w:color w:val="000000" w:themeColor="text1"/>
                          <w:kern w:val="24"/>
                          <w:sz w:val="20"/>
                          <w:szCs w:val="20"/>
                        </w:rPr>
                        <w:t xml:space="preserve"> was not treated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=2)</w:t>
                      </w:r>
                    </w:p>
                  </w:txbxContent>
                </v:textbox>
              </v:shape>
            </w:pict>
          </mc:Fallback>
        </mc:AlternateContent>
      </w:r>
      <w:r>
        <w:rPr>
          <w:rFonts w:ascii="Book Antiqua" w:hAnsi="Book Antiqua"/>
          <w:b/>
          <w:noProof/>
          <w:sz w:val="24"/>
          <w:lang w:eastAsia="zh-CN"/>
        </w:rPr>
        <mc:AlternateContent>
          <mc:Choice Requires="wps">
            <w:drawing>
              <wp:anchor distT="0" distB="0" distL="114300" distR="114300" simplePos="0" relativeHeight="251669504" behindDoc="0" locked="0" layoutInCell="1" allowOverlap="1">
                <wp:simplePos x="0" y="0"/>
                <wp:positionH relativeFrom="column">
                  <wp:posOffset>4017010</wp:posOffset>
                </wp:positionH>
                <wp:positionV relativeFrom="paragraph">
                  <wp:posOffset>32385</wp:posOffset>
                </wp:positionV>
                <wp:extent cx="1007745" cy="587375"/>
                <wp:effectExtent l="0" t="0" r="20955" b="21590"/>
                <wp:wrapNone/>
                <wp:docPr id="20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58737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i/>
                                <w:iCs/>
                                <w:color w:val="000000" w:themeColor="text1"/>
                                <w:kern w:val="24"/>
                                <w:sz w:val="20"/>
                                <w:szCs w:val="20"/>
                              </w:rPr>
                              <w:t>H. pylori</w:t>
                            </w:r>
                            <w:r>
                              <w:rPr>
                                <w:rFonts w:ascii="Times New Roman" w:hAnsi="Times New Roman" w:cs="Times New Roman"/>
                                <w:b/>
                                <w:bCs/>
                                <w:color w:val="000000" w:themeColor="text1"/>
                                <w:kern w:val="24"/>
                                <w:sz w:val="20"/>
                                <w:szCs w:val="20"/>
                              </w:rPr>
                              <w:t xml:space="preserve"> was not treated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=12)</w:t>
                            </w:r>
                          </w:p>
                        </w:txbxContent>
                      </wps:txbx>
                      <wps:bodyPr lIns="57607" tIns="28804" rIns="57607" bIns="28804">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16.3pt;margin-top:2.55pt;width:79.35pt;height:4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" filled="f" strokecolor="black [3213]" strokeweight="1.25pt">
                <v:textbox style="mso-fit-shape-to-text:t" inset="1.60019mm,.80011mm,1.60019mm,.80011mm">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i/>
                          <w:iCs/>
                          <w:color w:val="000000" w:themeColor="text1"/>
                          <w:kern w:val="24"/>
                          <w:sz w:val="20"/>
                          <w:szCs w:val="20"/>
                        </w:rPr>
                        <w:t>H. pylori</w:t>
                      </w:r>
                      <w:r>
                        <w:rPr>
                          <w:rFonts w:ascii="Times New Roman" w:hAnsi="Times New Roman" w:cs="Times New Roman"/>
                          <w:b/>
                          <w:bCs/>
                          <w:color w:val="000000" w:themeColor="text1"/>
                          <w:kern w:val="24"/>
                          <w:sz w:val="20"/>
                          <w:szCs w:val="20"/>
                        </w:rPr>
                        <w:t xml:space="preserve"> was not treated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=12)</w:t>
                      </w:r>
                    </w:p>
                  </w:txbxContent>
                </v:textbox>
              </v:shape>
            </w:pict>
          </mc:Fallback>
        </mc:AlternateContent>
      </w:r>
      <w:r>
        <w:rPr>
          <w:rFonts w:ascii="Book Antiqua" w:hAnsi="Book Antiqua"/>
          <w:b/>
          <w:noProof/>
          <w:sz w:val="24"/>
          <w:lang w:eastAsia="zh-CN"/>
        </w:rPr>
        <mc:AlternateContent>
          <mc:Choice Requires="wps">
            <w:drawing>
              <wp:anchor distT="0" distB="0" distL="114300" distR="114300" simplePos="0" relativeHeight="251668480" behindDoc="0" locked="0" layoutInCell="1" allowOverlap="1">
                <wp:simplePos x="0" y="0"/>
                <wp:positionH relativeFrom="column">
                  <wp:posOffset>2672715</wp:posOffset>
                </wp:positionH>
                <wp:positionV relativeFrom="paragraph">
                  <wp:posOffset>32385</wp:posOffset>
                </wp:positionV>
                <wp:extent cx="1247775" cy="587375"/>
                <wp:effectExtent l="0" t="0" r="28575" b="21590"/>
                <wp:wrapNone/>
                <wp:docPr id="20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8737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Eradication therapy started at the OPC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=20)</w:t>
                            </w:r>
                          </w:p>
                        </w:txbxContent>
                      </wps:txbx>
                      <wps:bodyPr lIns="57607" tIns="28804" rIns="57607" bIns="28804">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0.45pt;margin-top:2.55pt;width:98.25pt;height:4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" filled="f" strokecolor="black [3213]" strokeweight="1.25pt">
                <v:textbox style="mso-fit-shape-to-text:t" inset="1.60019mm,.80011mm,1.60019mm,.80011mm">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Eradication therapy started at the OPC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=20)</w:t>
                      </w:r>
                    </w:p>
                  </w:txbxContent>
                </v:textbox>
              </v:shape>
            </w:pict>
          </mc:Fallback>
        </mc:AlternateContent>
      </w:r>
      <w:r>
        <w:rPr>
          <w:rFonts w:ascii="Book Antiqua" w:hAnsi="Book Antiqua"/>
          <w:b/>
          <w:noProof/>
          <w:sz w:val="24"/>
          <w:lang w:eastAsia="zh-CN"/>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36830</wp:posOffset>
                </wp:positionV>
                <wp:extent cx="1343660" cy="587375"/>
                <wp:effectExtent l="0" t="0" r="27940" b="21590"/>
                <wp:wrapNone/>
                <wp:docPr id="20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58737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Eradication therapy started during hospitalization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=77)</w:t>
                            </w:r>
                          </w:p>
                        </w:txbxContent>
                      </wps:txbx>
                      <wps:bodyPr lIns="57607" tIns="28804" rIns="57607" bIns="28804">
                        <a:sp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2pt;margin-top:2.9pt;width:105.8pt;height:4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" filled="f" strokecolor="black [3213]" strokeweight="1.25pt">
                <v:textbox style="mso-fit-shape-to-text:t" inset="1.60019mm,.80011mm,1.60019mm,.80011mm">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Eradication therapy started during hospitalization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=77)</w:t>
                      </w:r>
                    </w:p>
                  </w:txbxContent>
                </v:textbox>
              </v:shape>
            </w:pict>
          </mc:Fallback>
        </mc:AlternateContent>
      </w:r>
    </w:p>
    <w:p w:rsidR="00082A82" w:rsidRPr="003032FD" w:rsidRDefault="00082A82" w:rsidP="00082A82">
      <w:pPr>
        <w:wordWrap/>
        <w:snapToGrid w:val="0"/>
        <w:spacing w:line="360" w:lineRule="auto"/>
        <w:rPr>
          <w:rFonts w:ascii="Book Antiqua" w:hAnsi="Book Antiqua"/>
          <w:b/>
          <w:sz w:val="24"/>
        </w:rPr>
      </w:pPr>
    </w:p>
    <w:p w:rsidR="00082A82" w:rsidRPr="003032FD" w:rsidRDefault="00CE695A" w:rsidP="00082A82">
      <w:pPr>
        <w:wordWrap/>
        <w:snapToGrid w:val="0"/>
        <w:spacing w:line="360" w:lineRule="auto"/>
        <w:rPr>
          <w:rFonts w:ascii="Book Antiqua" w:hAnsi="Book Antiqua"/>
          <w:b/>
          <w:sz w:val="24"/>
        </w:rPr>
      </w:pPr>
      <w:r>
        <w:rPr>
          <w:rFonts w:ascii="Book Antiqua" w:hAnsi="Book Antiqua"/>
          <w:b/>
          <w:noProof/>
          <w:sz w:val="24"/>
          <w:lang w:eastAsia="zh-CN"/>
        </w:rPr>
        <mc:AlternateContent>
          <mc:Choice Requires="wps">
            <w:drawing>
              <wp:anchor distT="0" distB="0" distL="114300" distR="114300" simplePos="0" relativeHeight="251703296" behindDoc="0" locked="0" layoutInCell="1" allowOverlap="1">
                <wp:simplePos x="0" y="0"/>
                <wp:positionH relativeFrom="column">
                  <wp:posOffset>441960</wp:posOffset>
                </wp:positionH>
                <wp:positionV relativeFrom="paragraph">
                  <wp:posOffset>257175</wp:posOffset>
                </wp:positionV>
                <wp:extent cx="1727835" cy="5715"/>
                <wp:effectExtent l="19050" t="19050" r="5715" b="32385"/>
                <wp:wrapNone/>
                <wp:docPr id="87" name="직선 연결선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7835" cy="5715"/>
                        </a:xfrm>
                        <a:prstGeom prst="line">
                          <a:avLst/>
                        </a:prstGeom>
                        <a:ln w="285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직선 연결선 8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20.25pt" to="170.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" strokecolor="black [3213]" strokeweight="2.25pt">
                <o:lock v:ext="edit" shapetype="f"/>
              </v:line>
            </w:pict>
          </mc:Fallback>
        </mc:AlternateContent>
      </w:r>
      <w:r>
        <w:rPr>
          <w:rFonts w:ascii="Book Antiqua" w:hAnsi="Book Antiqua"/>
          <w:b/>
          <w:noProof/>
          <w:sz w:val="24"/>
          <w:lang w:eastAsia="zh-CN"/>
        </w:rPr>
        <mc:AlternateContent>
          <mc:Choice Requires="wps">
            <w:drawing>
              <wp:anchor distT="0" distB="0" distL="114299" distR="114299" simplePos="0" relativeHeight="251700224" behindDoc="0" locked="0" layoutInCell="1" allowOverlap="1">
                <wp:simplePos x="0" y="0"/>
                <wp:positionH relativeFrom="column">
                  <wp:posOffset>1295399</wp:posOffset>
                </wp:positionH>
                <wp:positionV relativeFrom="paragraph">
                  <wp:posOffset>257175</wp:posOffset>
                </wp:positionV>
                <wp:extent cx="0" cy="203200"/>
                <wp:effectExtent l="133350" t="0" r="76200" b="44450"/>
                <wp:wrapNone/>
                <wp:docPr id="77" name="직선 화살표 연결선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2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직선 화살표 연결선 76" o:spid="_x0000_s1026" type="#_x0000_t32" style="position:absolute;margin-left:102pt;margin-top:20.25pt;width:0;height:16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" strokecolor="black [3213]" strokeweight="2.25pt">
                <v:stroke endarrow="open"/>
                <o:lock v:ext="edit" shapetype="f"/>
              </v:shape>
            </w:pict>
          </mc:Fallback>
        </mc:AlternateContent>
      </w:r>
      <w:r>
        <w:rPr>
          <w:rFonts w:ascii="Book Antiqua" w:hAnsi="Book Antiqua"/>
          <w:b/>
          <w:noProof/>
          <w:sz w:val="24"/>
          <w:lang w:eastAsia="zh-CN"/>
        </w:rPr>
        <mc:AlternateContent>
          <mc:Choice Requires="wps">
            <w:drawing>
              <wp:anchor distT="0" distB="0" distL="114300" distR="114300" simplePos="0" relativeHeight="251704320" behindDoc="0" locked="0" layoutInCell="1" allowOverlap="1">
                <wp:simplePos x="0" y="0"/>
                <wp:positionH relativeFrom="column">
                  <wp:posOffset>3129915</wp:posOffset>
                </wp:positionH>
                <wp:positionV relativeFrom="paragraph">
                  <wp:posOffset>257175</wp:posOffset>
                </wp:positionV>
                <wp:extent cx="1597025" cy="2540"/>
                <wp:effectExtent l="19050" t="19050" r="3175" b="35560"/>
                <wp:wrapNone/>
                <wp:docPr id="88" name="직선 연결선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97025" cy="2540"/>
                        </a:xfrm>
                        <a:prstGeom prst="line">
                          <a:avLst/>
                        </a:prstGeom>
                        <a:ln w="285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직선 연결선 87"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45pt,20.25pt" to="372.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" strokecolor="black [3213]" strokeweight="2.25pt">
                <o:lock v:ext="edit" shapetype="f"/>
              </v:line>
            </w:pict>
          </mc:Fallback>
        </mc:AlternateContent>
      </w:r>
      <w:r>
        <w:rPr>
          <w:rFonts w:ascii="Book Antiqua" w:hAnsi="Book Antiqua"/>
          <w:b/>
          <w:noProof/>
          <w:sz w:val="24"/>
          <w:lang w:eastAsia="zh-CN"/>
        </w:rPr>
        <mc:AlternateContent>
          <mc:Choice Requires="wps">
            <w:drawing>
              <wp:anchor distT="0" distB="0" distL="114300" distR="114300" simplePos="0" relativeHeight="251702272" behindDoc="0" locked="0" layoutInCell="1" allowOverlap="1">
                <wp:simplePos x="0" y="0"/>
                <wp:positionH relativeFrom="column">
                  <wp:posOffset>441960</wp:posOffset>
                </wp:positionH>
                <wp:positionV relativeFrom="paragraph">
                  <wp:posOffset>67945</wp:posOffset>
                </wp:positionV>
                <wp:extent cx="8890" cy="386080"/>
                <wp:effectExtent l="114300" t="19050" r="86360" b="52070"/>
                <wp:wrapNone/>
                <wp:docPr id="86" name="직선 화살표 연결선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38608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직선 화살표 연결선 85" o:spid="_x0000_s1026" type="#_x0000_t32" style="position:absolute;margin-left:34.8pt;margin-top:5.35pt;width:.7pt;height:3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" strokecolor="black [3213]" strokeweight="2.25pt">
                <v:stroke endarrow="open"/>
                <o:lock v:ext="edit" shapetype="f"/>
              </v:shape>
            </w:pict>
          </mc:Fallback>
        </mc:AlternateContent>
      </w:r>
      <w:r>
        <w:rPr>
          <w:rFonts w:ascii="Book Antiqua" w:hAnsi="Book Antiqua"/>
          <w:b/>
          <w:noProof/>
          <w:sz w:val="24"/>
          <w:lang w:eastAsia="zh-CN"/>
        </w:rPr>
        <mc:AlternateContent>
          <mc:Choice Requires="wps">
            <w:drawing>
              <wp:anchor distT="0" distB="0" distL="114300" distR="114300" simplePos="0" relativeHeight="251701248" behindDoc="0" locked="0" layoutInCell="1" allowOverlap="1">
                <wp:simplePos x="0" y="0"/>
                <wp:positionH relativeFrom="column">
                  <wp:posOffset>3129915</wp:posOffset>
                </wp:positionH>
                <wp:positionV relativeFrom="paragraph">
                  <wp:posOffset>74930</wp:posOffset>
                </wp:positionV>
                <wp:extent cx="8890" cy="386080"/>
                <wp:effectExtent l="114300" t="19050" r="86360" b="52070"/>
                <wp:wrapNone/>
                <wp:docPr id="85" name="직선 화살표 연결선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38608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직선 화살표 연결선 84" o:spid="_x0000_s1026" type="#_x0000_t32" style="position:absolute;margin-left:246.45pt;margin-top:5.9pt;width:.7pt;height:3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" strokecolor="black [3213]" strokeweight="2.25pt">
                <v:stroke endarrow="open"/>
                <o:lock v:ext="edit" shapetype="f"/>
              </v:shape>
            </w:pict>
          </mc:Fallback>
        </mc:AlternateContent>
      </w:r>
    </w:p>
    <w:p w:rsidR="00082A82" w:rsidRPr="003032FD" w:rsidRDefault="00CE695A" w:rsidP="00082A82">
      <w:pPr>
        <w:wordWrap/>
        <w:snapToGrid w:val="0"/>
        <w:spacing w:line="360" w:lineRule="auto"/>
        <w:rPr>
          <w:rFonts w:ascii="Book Antiqua" w:hAnsi="Book Antiqua"/>
          <w:b/>
          <w:sz w:val="24"/>
        </w:rPr>
      </w:pPr>
      <w:r>
        <w:rPr>
          <w:rFonts w:ascii="Book Antiqua" w:hAnsi="Book Antiqua"/>
          <w:b/>
          <w:noProof/>
          <w:sz w:val="24"/>
          <w:lang w:eastAsia="zh-CN"/>
        </w:rPr>
        <mc:AlternateContent>
          <mc:Choice Requires="wps">
            <w:drawing>
              <wp:anchor distT="0" distB="0" distL="114299" distR="114299" simplePos="0" relativeHeight="251707392" behindDoc="0" locked="0" layoutInCell="1" allowOverlap="1">
                <wp:simplePos x="0" y="0"/>
                <wp:positionH relativeFrom="column">
                  <wp:posOffset>4709159</wp:posOffset>
                </wp:positionH>
                <wp:positionV relativeFrom="paragraph">
                  <wp:posOffset>4445</wp:posOffset>
                </wp:positionV>
                <wp:extent cx="0" cy="203200"/>
                <wp:effectExtent l="133350" t="0" r="76200" b="44450"/>
                <wp:wrapNone/>
                <wp:docPr id="10" name="직선 화살표 연결선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2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직선 화살표 연결선 76" o:spid="_x0000_s1026" type="#_x0000_t32" style="position:absolute;margin-left:370.8pt;margin-top:.35pt;width:0;height:16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" strokecolor="black [3213]" strokeweight="2.25pt">
                <v:stroke endarrow="open"/>
                <o:lock v:ext="edit" shapetype="f"/>
              </v:shape>
            </w:pict>
          </mc:Fallback>
        </mc:AlternateContent>
      </w:r>
      <w:r>
        <w:rPr>
          <w:rFonts w:ascii="Book Antiqua" w:hAnsi="Book Antiqua"/>
          <w:b/>
          <w:noProof/>
          <w:sz w:val="24"/>
          <w:lang w:eastAsia="zh-CN"/>
        </w:rPr>
        <mc:AlternateContent>
          <mc:Choice Requires="wps">
            <w:drawing>
              <wp:anchor distT="0" distB="0" distL="114299" distR="114299" simplePos="0" relativeHeight="251706368" behindDoc="0" locked="0" layoutInCell="1" allowOverlap="1">
                <wp:simplePos x="0" y="0"/>
                <wp:positionH relativeFrom="column">
                  <wp:posOffset>3924299</wp:posOffset>
                </wp:positionH>
                <wp:positionV relativeFrom="paragraph">
                  <wp:posOffset>4445</wp:posOffset>
                </wp:positionV>
                <wp:extent cx="0" cy="203200"/>
                <wp:effectExtent l="133350" t="0" r="76200" b="44450"/>
                <wp:wrapNone/>
                <wp:docPr id="9" name="직선 화살표 연결선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2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직선 화살표 연결선 76" o:spid="_x0000_s1026" type="#_x0000_t32" style="position:absolute;margin-left:309pt;margin-top:.35pt;width:0;height:16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" strokecolor="black [3213]" strokeweight="2.25pt">
                <v:stroke endarrow="open"/>
                <o:lock v:ext="edit" shapetype="f"/>
              </v:shape>
            </w:pict>
          </mc:Fallback>
        </mc:AlternateContent>
      </w:r>
      <w:r>
        <w:rPr>
          <w:rFonts w:ascii="Book Antiqua" w:hAnsi="Book Antiqua"/>
          <w:b/>
          <w:noProof/>
          <w:sz w:val="24"/>
          <w:lang w:eastAsia="zh-CN"/>
        </w:rPr>
        <mc:AlternateContent>
          <mc:Choice Requires="wps">
            <w:drawing>
              <wp:anchor distT="0" distB="0" distL="114299" distR="114299" simplePos="0" relativeHeight="251705344" behindDoc="0" locked="0" layoutInCell="1" allowOverlap="1">
                <wp:simplePos x="0" y="0"/>
                <wp:positionH relativeFrom="column">
                  <wp:posOffset>2156459</wp:posOffset>
                </wp:positionH>
                <wp:positionV relativeFrom="paragraph">
                  <wp:posOffset>4445</wp:posOffset>
                </wp:positionV>
                <wp:extent cx="0" cy="203200"/>
                <wp:effectExtent l="133350" t="0" r="76200" b="44450"/>
                <wp:wrapNone/>
                <wp:docPr id="8" name="직선 화살표 연결선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2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직선 화살표 연결선 76" o:spid="_x0000_s1026" type="#_x0000_t32" style="position:absolute;margin-left:169.8pt;margin-top:.35pt;width:0;height:16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" strokecolor="black [3213]" strokeweight="2.25pt">
                <v:stroke endarrow="open"/>
                <o:lock v:ext="edit" shapetype="f"/>
              </v:shape>
            </w:pict>
          </mc:Fallback>
        </mc:AlternateContent>
      </w:r>
      <w:r>
        <w:rPr>
          <w:rFonts w:ascii="Book Antiqua" w:hAnsi="Book Antiqua"/>
          <w:b/>
          <w:noProof/>
          <w:sz w:val="24"/>
          <w:lang w:eastAsia="zh-CN"/>
        </w:rPr>
        <mc:AlternateContent>
          <mc:Choice Requires="wps">
            <w:drawing>
              <wp:anchor distT="0" distB="0" distL="114300" distR="114300" simplePos="0" relativeHeight="251677696" behindDoc="0" locked="0" layoutInCell="1" allowOverlap="1">
                <wp:simplePos x="0" y="0"/>
                <wp:positionH relativeFrom="column">
                  <wp:posOffset>4401185</wp:posOffset>
                </wp:positionH>
                <wp:positionV relativeFrom="paragraph">
                  <wp:posOffset>196215</wp:posOffset>
                </wp:positionV>
                <wp:extent cx="623570" cy="441325"/>
                <wp:effectExtent l="0" t="0" r="24130" b="15240"/>
                <wp:wrapNone/>
                <wp:docPr id="207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44132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f/u loss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=5)</w:t>
                            </w:r>
                          </w:p>
                        </w:txbxContent>
                      </wps:txbx>
                      <wps:bodyPr lIns="57607" tIns="28804" rIns="57607" bIns="28804">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46.55pt;margin-top:15.45pt;width:49.1pt;height:3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" filled="f" strokecolor="black [3213]" strokeweight="1.25pt">
                <v:textbox style="mso-fit-shape-to-text:t" inset="1.60019mm,.80011mm,1.60019mm,.80011mm">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f/u loss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=5)</w:t>
                      </w:r>
                    </w:p>
                  </w:txbxContent>
                </v:textbox>
              </v:shape>
            </w:pict>
          </mc:Fallback>
        </mc:AlternateContent>
      </w:r>
      <w:r>
        <w:rPr>
          <w:rFonts w:ascii="Book Antiqua" w:hAnsi="Book Antiqua"/>
          <w:b/>
          <w:noProof/>
          <w:sz w:val="24"/>
          <w:lang w:eastAsia="zh-CN"/>
        </w:rPr>
        <mc:AlternateContent>
          <mc:Choice Requires="wps">
            <w:drawing>
              <wp:anchor distT="0" distB="0" distL="114300" distR="114300" simplePos="0" relativeHeight="251676672" behindDoc="0" locked="0" layoutInCell="1" allowOverlap="1">
                <wp:simplePos x="0" y="0"/>
                <wp:positionH relativeFrom="column">
                  <wp:posOffset>3550920</wp:posOffset>
                </wp:positionH>
                <wp:positionV relativeFrom="paragraph">
                  <wp:posOffset>196215</wp:posOffset>
                </wp:positionV>
                <wp:extent cx="753745" cy="587375"/>
                <wp:effectExtent l="0" t="0" r="27305" b="21590"/>
                <wp:wrapNone/>
                <wp:docPr id="207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58737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Not eradicated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=3)</w:t>
                            </w:r>
                          </w:p>
                        </w:txbxContent>
                      </wps:txbx>
                      <wps:bodyPr lIns="57607" tIns="28804" rIns="57607" bIns="28804">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79.6pt;margin-top:15.45pt;width:59.35pt;height:4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" filled="f" strokecolor="black [3213]" strokeweight="1.25pt">
                <v:textbox style="mso-fit-shape-to-text:t" inset="1.60019mm,.80011mm,1.60019mm,.80011mm">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Not eradicated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=3)</w:t>
                      </w:r>
                    </w:p>
                  </w:txbxContent>
                </v:textbox>
              </v:shape>
            </w:pict>
          </mc:Fallback>
        </mc:AlternateContent>
      </w:r>
      <w:r>
        <w:rPr>
          <w:rFonts w:ascii="Book Antiqua" w:hAnsi="Book Antiqua"/>
          <w:b/>
          <w:noProof/>
          <w:sz w:val="24"/>
          <w:lang w:eastAsia="zh-CN"/>
        </w:rPr>
        <mc:AlternateContent>
          <mc:Choice Requires="wps">
            <w:drawing>
              <wp:anchor distT="0" distB="0" distL="114300" distR="114300" simplePos="0" relativeHeight="251675648" behindDoc="0" locked="0" layoutInCell="1" allowOverlap="1">
                <wp:simplePos x="0" y="0"/>
                <wp:positionH relativeFrom="column">
                  <wp:posOffset>2672715</wp:posOffset>
                </wp:positionH>
                <wp:positionV relativeFrom="paragraph">
                  <wp:posOffset>196215</wp:posOffset>
                </wp:positionV>
                <wp:extent cx="767715" cy="441325"/>
                <wp:effectExtent l="0" t="0" r="13335" b="15240"/>
                <wp:wrapNone/>
                <wp:docPr id="206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44132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Eradicated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=12)</w:t>
                            </w:r>
                          </w:p>
                        </w:txbxContent>
                      </wps:txbx>
                      <wps:bodyPr lIns="57607" tIns="28804" rIns="57607" bIns="28804">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10.45pt;margin-top:15.45pt;width:60.45pt;height:3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" filled="f" strokecolor="black [3213]" strokeweight="1.25pt">
                <v:textbox style="mso-fit-shape-to-text:t" inset="1.60019mm,.80011mm,1.60019mm,.80011mm">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Eradicated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=12)</w:t>
                      </w:r>
                    </w:p>
                  </w:txbxContent>
                </v:textbox>
              </v:shape>
            </w:pict>
          </mc:Fallback>
        </mc:AlternateContent>
      </w:r>
      <w:r>
        <w:rPr>
          <w:rFonts w:ascii="Book Antiqua" w:hAnsi="Book Antiqua"/>
          <w:b/>
          <w:noProof/>
          <w:sz w:val="24"/>
          <w:lang w:eastAsia="zh-CN"/>
        </w:rPr>
        <mc:AlternateContent>
          <mc:Choice Requires="wps">
            <w:drawing>
              <wp:anchor distT="0" distB="0" distL="114300" distR="114300" simplePos="0" relativeHeight="251674624" behindDoc="0" locked="0" layoutInCell="1" allowOverlap="1">
                <wp:simplePos x="0" y="0"/>
                <wp:positionH relativeFrom="column">
                  <wp:posOffset>1856740</wp:posOffset>
                </wp:positionH>
                <wp:positionV relativeFrom="paragraph">
                  <wp:posOffset>196215</wp:posOffset>
                </wp:positionV>
                <wp:extent cx="623570" cy="441325"/>
                <wp:effectExtent l="0" t="0" r="24130" b="15240"/>
                <wp:wrapNone/>
                <wp:docPr id="206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44132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f/u loss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=13)</w:t>
                            </w:r>
                          </w:p>
                        </w:txbxContent>
                      </wps:txbx>
                      <wps:bodyPr lIns="57607" tIns="28804" rIns="57607" bIns="28804">
                        <a:sp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46.2pt;margin-top:15.45pt;width:49.1pt;height: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" filled="f" strokecolor="black [3213]" strokeweight="1.25pt">
                <v:textbox style="mso-fit-shape-to-text:t" inset="1.60019mm,.80011mm,1.60019mm,.80011mm">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f/u loss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=13)</w:t>
                      </w:r>
                    </w:p>
                  </w:txbxContent>
                </v:textbox>
              </v:shape>
            </w:pict>
          </mc:Fallback>
        </mc:AlternateContent>
      </w:r>
      <w:r>
        <w:rPr>
          <w:rFonts w:ascii="Book Antiqua" w:hAnsi="Book Antiqua"/>
          <w:b/>
          <w:noProof/>
          <w:sz w:val="24"/>
          <w:lang w:eastAsia="zh-CN"/>
        </w:rPr>
        <mc:AlternateContent>
          <mc:Choice Requires="wps">
            <w:drawing>
              <wp:anchor distT="0" distB="0" distL="114300" distR="114300" simplePos="0" relativeHeight="251673600" behindDoc="0" locked="0" layoutInCell="1" allowOverlap="1">
                <wp:simplePos x="0" y="0"/>
                <wp:positionH relativeFrom="column">
                  <wp:posOffset>922655</wp:posOffset>
                </wp:positionH>
                <wp:positionV relativeFrom="paragraph">
                  <wp:posOffset>196215</wp:posOffset>
                </wp:positionV>
                <wp:extent cx="767715" cy="587375"/>
                <wp:effectExtent l="0" t="0" r="13335" b="21590"/>
                <wp:wrapNone/>
                <wp:docPr id="206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58737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Not eradicated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=11)</w:t>
                            </w:r>
                          </w:p>
                        </w:txbxContent>
                      </wps:txbx>
                      <wps:bodyPr lIns="57607" tIns="28804" rIns="57607" bIns="28804">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72.65pt;margin-top:15.45pt;width:60.45pt;height:4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" filled="f" strokecolor="black [3213]" strokeweight="1.25pt">
                <v:textbox style="mso-fit-shape-to-text:t" inset="1.60019mm,.80011mm,1.60019mm,.80011mm">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Not eradicated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=11)</w:t>
                      </w:r>
                    </w:p>
                  </w:txbxContent>
                </v:textbox>
              </v:shape>
            </w:pict>
          </mc:Fallback>
        </mc:AlternateContent>
      </w:r>
      <w:r>
        <w:rPr>
          <w:rFonts w:ascii="Book Antiqua" w:hAnsi="Book Antiqua"/>
          <w:b/>
          <w:noProof/>
          <w:sz w:val="24"/>
          <w:lang w:eastAsia="zh-CN"/>
        </w:rPr>
        <mc:AlternateContent>
          <mc:Choice Requires="wps">
            <w:drawing>
              <wp:anchor distT="0" distB="0" distL="114300" distR="114300" simplePos="0" relativeHeight="251672576" behindDoc="0" locked="0" layoutInCell="1" allowOverlap="1">
                <wp:simplePos x="0" y="0"/>
                <wp:positionH relativeFrom="column">
                  <wp:posOffset>-15240</wp:posOffset>
                </wp:positionH>
                <wp:positionV relativeFrom="paragraph">
                  <wp:posOffset>196215</wp:posOffset>
                </wp:positionV>
                <wp:extent cx="767715" cy="441325"/>
                <wp:effectExtent l="0" t="0" r="13335" b="15240"/>
                <wp:wrapNone/>
                <wp:docPr id="20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44132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Eradicated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=53)</w:t>
                            </w:r>
                          </w:p>
                        </w:txbxContent>
                      </wps:txbx>
                      <wps:bodyPr lIns="57607" tIns="28804" rIns="57607" bIns="28804">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2pt;margin-top:15.45pt;width:60.45pt;height:3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" filled="f" strokecolor="black [3213]" strokeweight="1.25pt">
                <v:textbox style="mso-fit-shape-to-text:t" inset="1.60019mm,.80011mm,1.60019mm,.80011mm">
                  <w:txbxContent>
                    <w:p w:rsidR="00082A82" w:rsidRDefault="00082A82" w:rsidP="00082A82">
                      <w:pPr>
                        <w:pStyle w:val="a7"/>
                        <w:wordWrap w:val="0"/>
                        <w:spacing w:before="120" w:beforeAutospacing="0" w:after="0" w:afterAutospacing="0"/>
                        <w:jc w:val="center"/>
                        <w:textAlignment w:val="baseline"/>
                      </w:pPr>
                      <w:r>
                        <w:rPr>
                          <w:rFonts w:ascii="Times New Roman" w:hAnsi="Times New Roman" w:cs="Times New Roman"/>
                          <w:b/>
                          <w:bCs/>
                          <w:color w:val="000000" w:themeColor="text1"/>
                          <w:kern w:val="24"/>
                          <w:sz w:val="20"/>
                          <w:szCs w:val="20"/>
                        </w:rPr>
                        <w:t>Eradicated (</w:t>
                      </w:r>
                      <w:r w:rsidRPr="00282C2D">
                        <w:rPr>
                          <w:rFonts w:ascii="Times New Roman" w:hAnsi="Times New Roman" w:cs="Times New Roman"/>
                          <w:b/>
                          <w:bCs/>
                          <w:i/>
                          <w:color w:val="000000" w:themeColor="text1"/>
                          <w:kern w:val="24"/>
                          <w:sz w:val="20"/>
                          <w:szCs w:val="20"/>
                        </w:rPr>
                        <w:t>n</w:t>
                      </w:r>
                      <w:r>
                        <w:rPr>
                          <w:rFonts w:ascii="Times New Roman" w:hAnsi="Times New Roman" w:cs="Times New Roman"/>
                          <w:b/>
                          <w:bCs/>
                          <w:color w:val="000000" w:themeColor="text1"/>
                          <w:kern w:val="24"/>
                          <w:sz w:val="20"/>
                          <w:szCs w:val="20"/>
                        </w:rPr>
                        <w:t>=53)</w:t>
                      </w:r>
                    </w:p>
                  </w:txbxContent>
                </v:textbox>
              </v:shape>
            </w:pict>
          </mc:Fallback>
        </mc:AlternateContent>
      </w:r>
    </w:p>
    <w:p w:rsidR="00082A82" w:rsidRPr="003032FD" w:rsidRDefault="00082A82" w:rsidP="00082A82">
      <w:pPr>
        <w:wordWrap/>
        <w:snapToGrid w:val="0"/>
        <w:spacing w:line="360" w:lineRule="auto"/>
        <w:rPr>
          <w:rFonts w:ascii="Book Antiqua" w:hAnsi="Book Antiqua"/>
          <w:b/>
          <w:sz w:val="24"/>
        </w:rPr>
      </w:pPr>
    </w:p>
    <w:p w:rsidR="00082A82" w:rsidRPr="003032FD" w:rsidRDefault="00082A82" w:rsidP="00082A82">
      <w:pPr>
        <w:wordWrap/>
        <w:snapToGrid w:val="0"/>
        <w:spacing w:line="360" w:lineRule="auto"/>
        <w:rPr>
          <w:rFonts w:ascii="Book Antiqua" w:hAnsi="Book Antiqua"/>
          <w:b/>
          <w:sz w:val="24"/>
        </w:rPr>
      </w:pPr>
    </w:p>
    <w:p w:rsidR="00082A82" w:rsidRPr="003032FD" w:rsidRDefault="00082A82" w:rsidP="00082A82">
      <w:pPr>
        <w:wordWrap/>
        <w:snapToGrid w:val="0"/>
        <w:spacing w:line="360" w:lineRule="auto"/>
        <w:rPr>
          <w:rFonts w:ascii="Book Antiqua" w:hAnsi="Book Antiqua"/>
          <w:b/>
          <w:sz w:val="24"/>
        </w:rPr>
      </w:pPr>
    </w:p>
    <w:p w:rsidR="00082A82" w:rsidRPr="003032FD" w:rsidRDefault="00082A82" w:rsidP="00082A82">
      <w:pPr>
        <w:wordWrap/>
        <w:snapToGrid w:val="0"/>
        <w:spacing w:line="360" w:lineRule="auto"/>
        <w:rPr>
          <w:rFonts w:ascii="Book Antiqua" w:hAnsi="Book Antiqua"/>
          <w:sz w:val="24"/>
        </w:rPr>
      </w:pPr>
      <w:r w:rsidRPr="003032FD">
        <w:rPr>
          <w:rFonts w:ascii="Book Antiqua" w:hAnsi="Book Antiqua"/>
          <w:b/>
          <w:sz w:val="24"/>
        </w:rPr>
        <w:t>Figure 1 Flow chart of the</w:t>
      </w:r>
      <w:r w:rsidRPr="003032FD">
        <w:rPr>
          <w:rFonts w:ascii="Book Antiqua" w:hAnsi="Book Antiqua"/>
          <w:b/>
          <w:bCs/>
          <w:sz w:val="24"/>
        </w:rPr>
        <w:t xml:space="preserve"> clinical course of the patients hospitalized with peptic ulcer bleeding</w:t>
      </w:r>
      <w:r w:rsidRPr="003032FD">
        <w:rPr>
          <w:rFonts w:ascii="Book Antiqua" w:hAnsi="Book Antiqua"/>
          <w:bCs/>
          <w:sz w:val="24"/>
        </w:rPr>
        <w:t>. f/u: Follow-up;</w:t>
      </w:r>
      <w:r w:rsidRPr="003032FD">
        <w:rPr>
          <w:rFonts w:ascii="Book Antiqua" w:hAnsi="Book Antiqua"/>
          <w:bCs/>
          <w:i/>
          <w:sz w:val="24"/>
        </w:rPr>
        <w:t xml:space="preserve"> H. pylori</w:t>
      </w:r>
      <w:r w:rsidRPr="003032FD">
        <w:rPr>
          <w:rFonts w:ascii="Book Antiqua" w:hAnsi="Book Antiqua"/>
          <w:bCs/>
          <w:sz w:val="24"/>
        </w:rPr>
        <w:t>:</w:t>
      </w:r>
      <w:r w:rsidRPr="003032FD">
        <w:rPr>
          <w:rFonts w:ascii="Book Antiqua" w:hAnsi="Book Antiqua"/>
          <w:bCs/>
          <w:i/>
          <w:sz w:val="24"/>
        </w:rPr>
        <w:t xml:space="preserve"> Helicobacter pylori</w:t>
      </w:r>
      <w:r w:rsidRPr="003032FD">
        <w:rPr>
          <w:rFonts w:ascii="Book Antiqua" w:hAnsi="Book Antiqua"/>
          <w:bCs/>
          <w:sz w:val="24"/>
        </w:rPr>
        <w:t xml:space="preserve">; </w:t>
      </w:r>
      <w:r w:rsidRPr="003032FD">
        <w:rPr>
          <w:rFonts w:ascii="Book Antiqua" w:hAnsi="Book Antiqua"/>
          <w:sz w:val="24"/>
        </w:rPr>
        <w:t xml:space="preserve">OPC: Outpatient clinic; </w:t>
      </w:r>
      <w:r w:rsidRPr="003032FD">
        <w:rPr>
          <w:rFonts w:ascii="Book Antiqua" w:hAnsi="Book Antiqua"/>
          <w:bCs/>
          <w:sz w:val="24"/>
        </w:rPr>
        <w:t>PUB: Peptic ulcer bleeding</w:t>
      </w:r>
      <w:r w:rsidRPr="003032FD">
        <w:rPr>
          <w:rFonts w:ascii="Book Antiqua" w:eastAsia="宋体" w:hAnsi="Book Antiqua"/>
          <w:bCs/>
          <w:sz w:val="24"/>
          <w:lang w:eastAsia="zh-CN"/>
        </w:rPr>
        <w:t>.</w:t>
      </w:r>
    </w:p>
    <w:p w:rsidR="00082A82" w:rsidRDefault="00082A82" w:rsidP="00111C3D">
      <w:pPr>
        <w:wordWrap/>
        <w:snapToGrid w:val="0"/>
        <w:spacing w:line="360" w:lineRule="auto"/>
        <w:outlineLvl w:val="0"/>
        <w:rPr>
          <w:rFonts w:ascii="Book Antiqua" w:eastAsiaTheme="minorEastAsia" w:hAnsi="Book Antiqua"/>
          <w:b/>
          <w:sz w:val="24"/>
          <w:lang w:eastAsia="zh-CN"/>
        </w:rPr>
      </w:pPr>
    </w:p>
    <w:p w:rsidR="00082A82" w:rsidRDefault="00082A82" w:rsidP="00111C3D">
      <w:pPr>
        <w:wordWrap/>
        <w:snapToGrid w:val="0"/>
        <w:spacing w:line="360" w:lineRule="auto"/>
        <w:outlineLvl w:val="0"/>
        <w:rPr>
          <w:rFonts w:ascii="Book Antiqua" w:eastAsiaTheme="minorEastAsia" w:hAnsi="Book Antiqua"/>
          <w:b/>
          <w:sz w:val="24"/>
          <w:lang w:eastAsia="zh-CN"/>
        </w:rPr>
      </w:pPr>
    </w:p>
    <w:p w:rsidR="00082A82" w:rsidRDefault="00082A82" w:rsidP="00111C3D">
      <w:pPr>
        <w:wordWrap/>
        <w:snapToGrid w:val="0"/>
        <w:spacing w:line="360" w:lineRule="auto"/>
        <w:outlineLvl w:val="0"/>
        <w:rPr>
          <w:rFonts w:ascii="Book Antiqua" w:eastAsiaTheme="minorEastAsia" w:hAnsi="Book Antiqua"/>
          <w:b/>
          <w:sz w:val="24"/>
          <w:lang w:eastAsia="zh-CN"/>
        </w:rPr>
      </w:pPr>
    </w:p>
    <w:p w:rsidR="00082A82" w:rsidRDefault="00082A82" w:rsidP="00111C3D">
      <w:pPr>
        <w:wordWrap/>
        <w:snapToGrid w:val="0"/>
        <w:spacing w:line="360" w:lineRule="auto"/>
        <w:outlineLvl w:val="0"/>
        <w:rPr>
          <w:rFonts w:ascii="Book Antiqua" w:eastAsiaTheme="minorEastAsia" w:hAnsi="Book Antiqua"/>
          <w:b/>
          <w:sz w:val="24"/>
          <w:lang w:eastAsia="zh-CN"/>
        </w:rPr>
      </w:pPr>
    </w:p>
    <w:p w:rsidR="00082A82" w:rsidRDefault="00082A82" w:rsidP="00111C3D">
      <w:pPr>
        <w:wordWrap/>
        <w:snapToGrid w:val="0"/>
        <w:spacing w:line="360" w:lineRule="auto"/>
        <w:outlineLvl w:val="0"/>
        <w:rPr>
          <w:rFonts w:ascii="Book Antiqua" w:eastAsiaTheme="minorEastAsia" w:hAnsi="Book Antiqua"/>
          <w:b/>
          <w:sz w:val="24"/>
          <w:lang w:eastAsia="zh-CN"/>
        </w:rPr>
      </w:pPr>
    </w:p>
    <w:p w:rsidR="00082A82" w:rsidRDefault="00082A82" w:rsidP="00111C3D">
      <w:pPr>
        <w:wordWrap/>
        <w:snapToGrid w:val="0"/>
        <w:spacing w:line="360" w:lineRule="auto"/>
        <w:outlineLvl w:val="0"/>
        <w:rPr>
          <w:rFonts w:ascii="Book Antiqua" w:eastAsiaTheme="minorEastAsia" w:hAnsi="Book Antiqua"/>
          <w:b/>
          <w:sz w:val="24"/>
          <w:lang w:eastAsia="zh-CN"/>
        </w:rPr>
      </w:pPr>
    </w:p>
    <w:p w:rsidR="00082A82" w:rsidRDefault="00082A82" w:rsidP="00111C3D">
      <w:pPr>
        <w:wordWrap/>
        <w:snapToGrid w:val="0"/>
        <w:spacing w:line="360" w:lineRule="auto"/>
        <w:outlineLvl w:val="0"/>
        <w:rPr>
          <w:rFonts w:ascii="Book Antiqua" w:eastAsiaTheme="minorEastAsia" w:hAnsi="Book Antiqua"/>
          <w:b/>
          <w:sz w:val="24"/>
          <w:lang w:eastAsia="zh-CN"/>
        </w:rPr>
      </w:pPr>
    </w:p>
    <w:p w:rsidR="00082A82" w:rsidRDefault="00082A82" w:rsidP="00111C3D">
      <w:pPr>
        <w:wordWrap/>
        <w:snapToGrid w:val="0"/>
        <w:spacing w:line="360" w:lineRule="auto"/>
        <w:outlineLvl w:val="0"/>
        <w:rPr>
          <w:rFonts w:ascii="Book Antiqua" w:eastAsiaTheme="minorEastAsia" w:hAnsi="Book Antiqua"/>
          <w:b/>
          <w:sz w:val="24"/>
          <w:lang w:eastAsia="zh-CN"/>
        </w:rPr>
      </w:pPr>
    </w:p>
    <w:p w:rsidR="00082A82" w:rsidRDefault="00082A82" w:rsidP="00111C3D">
      <w:pPr>
        <w:wordWrap/>
        <w:snapToGrid w:val="0"/>
        <w:spacing w:line="360" w:lineRule="auto"/>
        <w:outlineLvl w:val="0"/>
        <w:rPr>
          <w:rFonts w:ascii="Book Antiqua" w:eastAsiaTheme="minorEastAsia" w:hAnsi="Book Antiqua"/>
          <w:b/>
          <w:sz w:val="24"/>
          <w:lang w:eastAsia="zh-CN"/>
        </w:rPr>
      </w:pPr>
    </w:p>
    <w:p w:rsidR="00ED3113" w:rsidRPr="002F1086" w:rsidRDefault="00ED3113" w:rsidP="00111C3D">
      <w:pPr>
        <w:wordWrap/>
        <w:snapToGrid w:val="0"/>
        <w:spacing w:line="360" w:lineRule="auto"/>
        <w:outlineLvl w:val="0"/>
        <w:rPr>
          <w:rFonts w:ascii="Book Antiqua" w:eastAsiaTheme="minorEastAsia" w:hAnsi="Book Antiqua"/>
          <w:b/>
          <w:sz w:val="24"/>
          <w:lang w:eastAsia="zh-CN"/>
        </w:rPr>
      </w:pPr>
      <w:r w:rsidRPr="003032FD">
        <w:rPr>
          <w:rFonts w:ascii="Book Antiqua" w:hAnsi="Book Antiqua"/>
          <w:b/>
          <w:sz w:val="24"/>
        </w:rPr>
        <w:lastRenderedPageBreak/>
        <w:t xml:space="preserve">Table 1 Baseline demographics of patients with </w:t>
      </w:r>
      <w:r w:rsidR="0013292F" w:rsidRPr="003032FD">
        <w:rPr>
          <w:rFonts w:ascii="Book Antiqua" w:hAnsi="Book Antiqua"/>
          <w:b/>
          <w:sz w:val="24"/>
        </w:rPr>
        <w:t>peptic ulcer bleeding</w:t>
      </w:r>
      <w:r w:rsidRPr="003032FD">
        <w:rPr>
          <w:rFonts w:ascii="Book Antiqua" w:hAnsi="Book Antiqua"/>
          <w:b/>
          <w:sz w:val="24"/>
        </w:rPr>
        <w:t xml:space="preserve"> according to the time of </w:t>
      </w:r>
      <w:r w:rsidR="006C5E1B" w:rsidRPr="006C5E1B">
        <w:rPr>
          <w:rFonts w:ascii="Book Antiqua" w:hAnsi="Book Antiqua"/>
          <w:b/>
          <w:i/>
          <w:sz w:val="24"/>
        </w:rPr>
        <w:t>Helicobacter pylor</w:t>
      </w:r>
      <w:r w:rsidR="00B333FB">
        <w:rPr>
          <w:rFonts w:ascii="Book Antiqua" w:eastAsiaTheme="minorEastAsia" w:hAnsi="Book Antiqua" w:hint="eastAsia"/>
          <w:b/>
          <w:i/>
          <w:sz w:val="24"/>
          <w:lang w:eastAsia="zh-CN"/>
        </w:rPr>
        <w:t>i</w:t>
      </w:r>
      <w:r w:rsidR="006C5E1B">
        <w:rPr>
          <w:rFonts w:ascii="Book Antiqua" w:eastAsiaTheme="minorEastAsia" w:hAnsi="Book Antiqua" w:hint="eastAsia"/>
          <w:b/>
          <w:i/>
          <w:sz w:val="24"/>
          <w:lang w:eastAsia="zh-CN"/>
        </w:rPr>
        <w:t xml:space="preserve"> </w:t>
      </w:r>
      <w:r w:rsidRPr="003032FD">
        <w:rPr>
          <w:rFonts w:ascii="Book Antiqua" w:hAnsi="Book Antiqua"/>
          <w:b/>
          <w:sz w:val="24"/>
        </w:rPr>
        <w:t>infection status</w:t>
      </w:r>
      <w:r w:rsidR="0087030D" w:rsidRPr="003032FD">
        <w:rPr>
          <w:rFonts w:ascii="Book Antiqua" w:hAnsi="Book Antiqua"/>
          <w:b/>
          <w:sz w:val="24"/>
        </w:rPr>
        <w:t xml:space="preserve"> confirmation</w:t>
      </w:r>
      <w:r w:rsidR="002F1086">
        <w:rPr>
          <w:rFonts w:ascii="Book Antiqua" w:eastAsiaTheme="minorEastAsia" w:hAnsi="Book Antiqua" w:hint="eastAsia"/>
          <w:b/>
          <w:sz w:val="24"/>
          <w:lang w:eastAsia="zh-CN"/>
        </w:rPr>
        <w:t xml:space="preserve"> </w:t>
      </w:r>
      <w:r w:rsidR="002F1086" w:rsidRPr="002F1086">
        <w:rPr>
          <w:rFonts w:ascii="Book Antiqua" w:hAnsi="Book Antiqua"/>
          <w:b/>
          <w:i/>
          <w:sz w:val="24"/>
        </w:rPr>
        <w:t>n</w:t>
      </w:r>
      <w:r w:rsidR="002F1086" w:rsidRPr="002F1086">
        <w:rPr>
          <w:rFonts w:ascii="Book Antiqua" w:hAnsi="Book Antiqua"/>
          <w:b/>
          <w:sz w:val="24"/>
        </w:rPr>
        <w:t xml:space="preserve"> (%)</w:t>
      </w:r>
    </w:p>
    <w:tbl>
      <w:tblPr>
        <w:tblW w:w="9214" w:type="dxa"/>
        <w:tblCellSpacing w:w="0"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3402"/>
        <w:gridCol w:w="2127"/>
        <w:gridCol w:w="2126"/>
        <w:gridCol w:w="1559"/>
      </w:tblGrid>
      <w:tr w:rsidR="00ED3113" w:rsidRPr="006C5E1B" w:rsidTr="002F1086">
        <w:trPr>
          <w:trHeight w:val="360"/>
          <w:tblCellSpacing w:w="0" w:type="dxa"/>
        </w:trPr>
        <w:tc>
          <w:tcPr>
            <w:tcW w:w="3402" w:type="dxa"/>
          </w:tcPr>
          <w:p w:rsidR="00ED3113" w:rsidRPr="003032FD" w:rsidRDefault="00ED3113" w:rsidP="002F1086">
            <w:pPr>
              <w:wordWrap/>
              <w:snapToGrid w:val="0"/>
              <w:spacing w:line="360" w:lineRule="auto"/>
              <w:ind w:left="720" w:hanging="720"/>
              <w:jc w:val="left"/>
              <w:rPr>
                <w:rFonts w:ascii="Book Antiqua" w:hAnsi="Book Antiqua"/>
                <w:sz w:val="24"/>
              </w:rPr>
            </w:pPr>
            <w:r w:rsidRPr="003032FD">
              <w:rPr>
                <w:rFonts w:ascii="Book Antiqua" w:hAnsi="Book Antiqua"/>
                <w:sz w:val="24"/>
              </w:rPr>
              <w:t> </w:t>
            </w:r>
          </w:p>
        </w:tc>
        <w:tc>
          <w:tcPr>
            <w:tcW w:w="2127" w:type="dxa"/>
          </w:tcPr>
          <w:p w:rsidR="00ED3113" w:rsidRPr="006C5E1B" w:rsidRDefault="00ED3113" w:rsidP="006C5E1B">
            <w:pPr>
              <w:wordWrap/>
              <w:snapToGrid w:val="0"/>
              <w:spacing w:line="360" w:lineRule="auto"/>
              <w:jc w:val="center"/>
              <w:rPr>
                <w:rFonts w:ascii="Book Antiqua" w:hAnsi="Book Antiqua"/>
                <w:b/>
                <w:sz w:val="24"/>
              </w:rPr>
            </w:pPr>
            <w:r w:rsidRPr="006C5E1B">
              <w:rPr>
                <w:rFonts w:ascii="Book Antiqua" w:hAnsi="Book Antiqua"/>
                <w:b/>
                <w:sz w:val="24"/>
              </w:rPr>
              <w:t>Confirmation during hospitalization</w:t>
            </w:r>
            <w:r w:rsidRPr="006C5E1B">
              <w:rPr>
                <w:rFonts w:ascii="Book Antiqua" w:hAnsi="Book Antiqua"/>
                <w:b/>
                <w:sz w:val="24"/>
              </w:rPr>
              <w:br/>
              <w:t xml:space="preserve"> (</w:t>
            </w:r>
            <w:r w:rsidR="00F25225" w:rsidRPr="006C5E1B">
              <w:rPr>
                <w:rFonts w:ascii="Book Antiqua" w:hAnsi="Book Antiqua"/>
                <w:b/>
                <w:i/>
                <w:sz w:val="24"/>
              </w:rPr>
              <w:t>n</w:t>
            </w:r>
            <w:r w:rsidRPr="006C5E1B">
              <w:rPr>
                <w:rFonts w:ascii="Book Antiqua" w:hAnsi="Book Antiqua"/>
                <w:b/>
                <w:sz w:val="24"/>
              </w:rPr>
              <w:t xml:space="preserve"> = 127)</w:t>
            </w:r>
          </w:p>
        </w:tc>
        <w:tc>
          <w:tcPr>
            <w:tcW w:w="2126" w:type="dxa"/>
          </w:tcPr>
          <w:p w:rsidR="00ED3113" w:rsidRPr="006C5E1B" w:rsidRDefault="00ED3113" w:rsidP="006C5E1B">
            <w:pPr>
              <w:wordWrap/>
              <w:snapToGrid w:val="0"/>
              <w:spacing w:line="360" w:lineRule="auto"/>
              <w:jc w:val="center"/>
              <w:rPr>
                <w:rFonts w:ascii="Book Antiqua" w:hAnsi="Book Antiqua"/>
                <w:b/>
                <w:sz w:val="24"/>
              </w:rPr>
            </w:pPr>
            <w:r w:rsidRPr="006C5E1B">
              <w:rPr>
                <w:rFonts w:ascii="Book Antiqua" w:hAnsi="Book Antiqua"/>
                <w:b/>
                <w:sz w:val="24"/>
              </w:rPr>
              <w:t>Confirmation</w:t>
            </w:r>
            <w:r w:rsidR="00111C3D" w:rsidRPr="006C5E1B">
              <w:rPr>
                <w:rFonts w:ascii="Book Antiqua" w:hAnsi="Book Antiqua"/>
                <w:b/>
                <w:sz w:val="24"/>
              </w:rPr>
              <w:t xml:space="preserve"> </w:t>
            </w:r>
            <w:r w:rsidRPr="006C5E1B">
              <w:rPr>
                <w:rFonts w:ascii="Book Antiqua" w:hAnsi="Book Antiqua"/>
                <w:b/>
                <w:sz w:val="24"/>
              </w:rPr>
              <w:t>after</w:t>
            </w:r>
            <w:r w:rsidRPr="006C5E1B">
              <w:rPr>
                <w:rFonts w:ascii="Book Antiqua" w:hAnsi="Book Antiqua"/>
                <w:b/>
                <w:sz w:val="24"/>
              </w:rPr>
              <w:br/>
              <w:t>discharge</w:t>
            </w:r>
            <w:r w:rsidRPr="006C5E1B">
              <w:rPr>
                <w:rFonts w:ascii="Book Antiqua" w:hAnsi="Book Antiqua"/>
                <w:b/>
                <w:sz w:val="24"/>
              </w:rPr>
              <w:br/>
              <w:t>(</w:t>
            </w:r>
            <w:r w:rsidR="00F25225" w:rsidRPr="006C5E1B">
              <w:rPr>
                <w:rFonts w:ascii="Book Antiqua" w:hAnsi="Book Antiqua"/>
                <w:b/>
                <w:i/>
                <w:sz w:val="24"/>
              </w:rPr>
              <w:t>n</w:t>
            </w:r>
            <w:r w:rsidRPr="006C5E1B">
              <w:rPr>
                <w:rFonts w:ascii="Book Antiqua" w:hAnsi="Book Antiqua"/>
                <w:b/>
                <w:sz w:val="24"/>
              </w:rPr>
              <w:t xml:space="preserve"> = 105)</w:t>
            </w:r>
          </w:p>
        </w:tc>
        <w:tc>
          <w:tcPr>
            <w:tcW w:w="1559" w:type="dxa"/>
          </w:tcPr>
          <w:p w:rsidR="00ED3113" w:rsidRPr="006C5E1B" w:rsidRDefault="00ED3113" w:rsidP="002F1086">
            <w:pPr>
              <w:wordWrap/>
              <w:snapToGrid w:val="0"/>
              <w:spacing w:line="360" w:lineRule="auto"/>
              <w:jc w:val="center"/>
              <w:rPr>
                <w:rFonts w:ascii="Book Antiqua" w:hAnsi="Book Antiqua"/>
                <w:b/>
                <w:sz w:val="24"/>
              </w:rPr>
            </w:pPr>
            <w:r w:rsidRPr="006C5E1B">
              <w:rPr>
                <w:rFonts w:ascii="Book Antiqua" w:hAnsi="Book Antiqua"/>
                <w:b/>
                <w:i/>
                <w:sz w:val="24"/>
              </w:rPr>
              <w:t xml:space="preserve">P </w:t>
            </w:r>
            <w:r w:rsidRPr="006C5E1B">
              <w:rPr>
                <w:rFonts w:ascii="Book Antiqua" w:hAnsi="Book Antiqua"/>
                <w:b/>
                <w:sz w:val="24"/>
              </w:rPr>
              <w:t>value</w:t>
            </w:r>
          </w:p>
        </w:tc>
      </w:tr>
      <w:tr w:rsidR="00ED3113" w:rsidRPr="003032FD" w:rsidTr="002F1086">
        <w:trPr>
          <w:trHeight w:val="465"/>
          <w:tblCellSpacing w:w="0" w:type="dxa"/>
        </w:trPr>
        <w:tc>
          <w:tcPr>
            <w:tcW w:w="3402" w:type="dxa"/>
            <w:tcBorders>
              <w:top w:val="single" w:sz="4" w:space="0" w:color="auto"/>
            </w:tcBorders>
          </w:tcPr>
          <w:p w:rsidR="00ED3113" w:rsidRPr="002F1086" w:rsidRDefault="00ED3113" w:rsidP="002F1086">
            <w:pPr>
              <w:wordWrap/>
              <w:snapToGrid w:val="0"/>
              <w:spacing w:line="360" w:lineRule="auto"/>
              <w:jc w:val="left"/>
              <w:rPr>
                <w:rFonts w:ascii="Book Antiqua" w:eastAsiaTheme="minorEastAsia" w:hAnsi="Book Antiqua"/>
                <w:sz w:val="24"/>
                <w:lang w:eastAsia="zh-CN"/>
              </w:rPr>
            </w:pPr>
            <w:r w:rsidRPr="003032FD">
              <w:rPr>
                <w:rFonts w:ascii="Book Antiqua" w:hAnsi="Book Antiqua"/>
                <w:sz w:val="24"/>
              </w:rPr>
              <w:t>Male</w:t>
            </w:r>
          </w:p>
        </w:tc>
        <w:tc>
          <w:tcPr>
            <w:tcW w:w="2127" w:type="dxa"/>
            <w:tcBorders>
              <w:top w:val="single" w:sz="4" w:space="0" w:color="auto"/>
            </w:tcBorders>
          </w:tcPr>
          <w:p w:rsidR="00ED3113" w:rsidRPr="003032FD" w:rsidRDefault="00ED3113" w:rsidP="006C5E1B">
            <w:pPr>
              <w:wordWrap/>
              <w:snapToGrid w:val="0"/>
              <w:spacing w:line="360" w:lineRule="auto"/>
              <w:ind w:left="720" w:hanging="720"/>
              <w:jc w:val="center"/>
              <w:rPr>
                <w:rFonts w:ascii="Book Antiqua" w:hAnsi="Book Antiqua"/>
                <w:sz w:val="24"/>
              </w:rPr>
            </w:pPr>
            <w:r w:rsidRPr="003032FD">
              <w:rPr>
                <w:rFonts w:ascii="Book Antiqua" w:hAnsi="Book Antiqua"/>
                <w:sz w:val="24"/>
              </w:rPr>
              <w:t>94 (74.0)</w:t>
            </w:r>
          </w:p>
        </w:tc>
        <w:tc>
          <w:tcPr>
            <w:tcW w:w="2126" w:type="dxa"/>
            <w:tcBorders>
              <w:top w:val="single" w:sz="4" w:space="0" w:color="auto"/>
            </w:tcBorders>
          </w:tcPr>
          <w:p w:rsidR="00ED3113" w:rsidRPr="003032FD" w:rsidRDefault="00ED3113" w:rsidP="006C5E1B">
            <w:pPr>
              <w:wordWrap/>
              <w:snapToGrid w:val="0"/>
              <w:spacing w:line="360" w:lineRule="auto"/>
              <w:jc w:val="center"/>
              <w:rPr>
                <w:rFonts w:ascii="Book Antiqua" w:hAnsi="Book Antiqua"/>
                <w:sz w:val="24"/>
              </w:rPr>
            </w:pPr>
            <w:r w:rsidRPr="003032FD">
              <w:rPr>
                <w:rFonts w:ascii="Book Antiqua" w:hAnsi="Book Antiqua"/>
                <w:sz w:val="24"/>
              </w:rPr>
              <w:t>78 (74.3)</w:t>
            </w:r>
          </w:p>
        </w:tc>
        <w:tc>
          <w:tcPr>
            <w:tcW w:w="1559" w:type="dxa"/>
            <w:tcBorders>
              <w:top w:val="single" w:sz="4" w:space="0" w:color="auto"/>
            </w:tcBorders>
          </w:tcPr>
          <w:p w:rsidR="00ED3113" w:rsidRPr="003032FD" w:rsidRDefault="00ED3113" w:rsidP="00B333FB">
            <w:pPr>
              <w:wordWrap/>
              <w:snapToGrid w:val="0"/>
              <w:spacing w:line="360" w:lineRule="auto"/>
              <w:jc w:val="center"/>
              <w:rPr>
                <w:rFonts w:ascii="Book Antiqua" w:hAnsi="Book Antiqua"/>
                <w:sz w:val="24"/>
              </w:rPr>
            </w:pPr>
            <w:r w:rsidRPr="003032FD">
              <w:rPr>
                <w:rFonts w:ascii="Book Antiqua" w:hAnsi="Book Antiqua"/>
                <w:sz w:val="24"/>
              </w:rPr>
              <w:t>1.0</w:t>
            </w:r>
          </w:p>
        </w:tc>
      </w:tr>
      <w:tr w:rsidR="00ED3113" w:rsidRPr="003032FD" w:rsidTr="002F1086">
        <w:trPr>
          <w:trHeight w:val="405"/>
          <w:tblCellSpacing w:w="0" w:type="dxa"/>
        </w:trPr>
        <w:tc>
          <w:tcPr>
            <w:tcW w:w="3402" w:type="dxa"/>
          </w:tcPr>
          <w:p w:rsidR="00ED3113" w:rsidRPr="003032FD" w:rsidRDefault="002F1086" w:rsidP="002F1086">
            <w:pPr>
              <w:wordWrap/>
              <w:snapToGrid w:val="0"/>
              <w:spacing w:line="360" w:lineRule="auto"/>
              <w:jc w:val="left"/>
              <w:rPr>
                <w:rFonts w:ascii="Book Antiqua" w:hAnsi="Book Antiqua"/>
                <w:sz w:val="24"/>
              </w:rPr>
            </w:pPr>
            <w:r w:rsidRPr="003032FD">
              <w:rPr>
                <w:rFonts w:ascii="Book Antiqua" w:hAnsi="Book Antiqua"/>
                <w:sz w:val="24"/>
              </w:rPr>
              <w:t>Age m</w:t>
            </w:r>
            <w:r w:rsidR="00ED3113" w:rsidRPr="003032FD">
              <w:rPr>
                <w:rFonts w:ascii="Book Antiqua" w:hAnsi="Book Antiqua"/>
                <w:sz w:val="24"/>
              </w:rPr>
              <w:t>ean</w:t>
            </w:r>
            <w:r>
              <w:rPr>
                <w:rFonts w:ascii="Book Antiqua" w:eastAsiaTheme="minorEastAsia" w:hAnsi="Book Antiqua" w:hint="eastAsia"/>
                <w:sz w:val="24"/>
                <w:lang w:eastAsia="zh-CN"/>
              </w:rPr>
              <w:t xml:space="preserve"> </w:t>
            </w:r>
            <w:r>
              <w:rPr>
                <w:rFonts w:ascii="Book Antiqua" w:hAnsi="Book Antiqua"/>
                <w:sz w:val="24"/>
              </w:rPr>
              <w:t>± SD (yr</w:t>
            </w:r>
            <w:r w:rsidR="00ED3113" w:rsidRPr="003032FD">
              <w:rPr>
                <w:rFonts w:ascii="Book Antiqua" w:hAnsi="Book Antiqua"/>
                <w:sz w:val="24"/>
              </w:rPr>
              <w:t>)</w:t>
            </w:r>
          </w:p>
        </w:tc>
        <w:tc>
          <w:tcPr>
            <w:tcW w:w="2127" w:type="dxa"/>
          </w:tcPr>
          <w:p w:rsidR="00ED3113" w:rsidRPr="003032FD" w:rsidRDefault="00ED3113" w:rsidP="006C5E1B">
            <w:pPr>
              <w:wordWrap/>
              <w:snapToGrid w:val="0"/>
              <w:spacing w:line="360" w:lineRule="auto"/>
              <w:ind w:left="720" w:hanging="720"/>
              <w:jc w:val="center"/>
              <w:rPr>
                <w:rFonts w:ascii="Book Antiqua" w:hAnsi="Book Antiqua"/>
                <w:sz w:val="24"/>
              </w:rPr>
            </w:pPr>
            <w:r w:rsidRPr="003032FD">
              <w:rPr>
                <w:rFonts w:ascii="Book Antiqua" w:hAnsi="Book Antiqua"/>
                <w:sz w:val="24"/>
              </w:rPr>
              <w:t>68.2 ± 14.1</w:t>
            </w:r>
          </w:p>
        </w:tc>
        <w:tc>
          <w:tcPr>
            <w:tcW w:w="2126" w:type="dxa"/>
          </w:tcPr>
          <w:p w:rsidR="00ED3113" w:rsidRPr="003032FD" w:rsidRDefault="00ED3113" w:rsidP="006C5E1B">
            <w:pPr>
              <w:wordWrap/>
              <w:snapToGrid w:val="0"/>
              <w:spacing w:line="360" w:lineRule="auto"/>
              <w:jc w:val="center"/>
              <w:rPr>
                <w:rFonts w:ascii="Book Antiqua" w:hAnsi="Book Antiqua"/>
                <w:sz w:val="24"/>
              </w:rPr>
            </w:pPr>
            <w:r w:rsidRPr="003032FD">
              <w:rPr>
                <w:rFonts w:ascii="Book Antiqua" w:hAnsi="Book Antiqua"/>
                <w:sz w:val="24"/>
              </w:rPr>
              <w:t>67.6 ± 15.5</w:t>
            </w:r>
          </w:p>
        </w:tc>
        <w:tc>
          <w:tcPr>
            <w:tcW w:w="1559" w:type="dxa"/>
          </w:tcPr>
          <w:p w:rsidR="00ED3113" w:rsidRPr="003032FD" w:rsidRDefault="00ED3113" w:rsidP="002F1086">
            <w:pPr>
              <w:wordWrap/>
              <w:snapToGrid w:val="0"/>
              <w:spacing w:line="360" w:lineRule="auto"/>
              <w:jc w:val="center"/>
              <w:rPr>
                <w:rFonts w:ascii="Book Antiqua" w:hAnsi="Book Antiqua"/>
                <w:sz w:val="24"/>
              </w:rPr>
            </w:pPr>
            <w:r w:rsidRPr="003032FD">
              <w:rPr>
                <w:rFonts w:ascii="Book Antiqua" w:hAnsi="Book Antiqua"/>
                <w:sz w:val="24"/>
              </w:rPr>
              <w:t>0.751</w:t>
            </w:r>
          </w:p>
        </w:tc>
      </w:tr>
      <w:tr w:rsidR="00ED3113" w:rsidRPr="003032FD" w:rsidTr="002F1086">
        <w:trPr>
          <w:trHeight w:val="345"/>
          <w:tblCellSpacing w:w="0" w:type="dxa"/>
        </w:trPr>
        <w:tc>
          <w:tcPr>
            <w:tcW w:w="3402" w:type="dxa"/>
          </w:tcPr>
          <w:p w:rsidR="00ED3113" w:rsidRPr="003032FD" w:rsidRDefault="00ED3113" w:rsidP="002F1086">
            <w:pPr>
              <w:wordWrap/>
              <w:snapToGrid w:val="0"/>
              <w:spacing w:line="360" w:lineRule="auto"/>
              <w:jc w:val="left"/>
              <w:rPr>
                <w:rFonts w:ascii="Book Antiqua" w:hAnsi="Book Antiqua"/>
                <w:sz w:val="24"/>
              </w:rPr>
            </w:pPr>
            <w:r w:rsidRPr="003032FD">
              <w:rPr>
                <w:rFonts w:ascii="Book Antiqua" w:hAnsi="Book Antiqua"/>
                <w:sz w:val="24"/>
              </w:rPr>
              <w:t>Disease</w:t>
            </w:r>
          </w:p>
        </w:tc>
        <w:tc>
          <w:tcPr>
            <w:tcW w:w="2127" w:type="dxa"/>
          </w:tcPr>
          <w:p w:rsidR="00ED3113" w:rsidRPr="003032FD" w:rsidRDefault="00ED3113" w:rsidP="006C5E1B">
            <w:pPr>
              <w:wordWrap/>
              <w:snapToGrid w:val="0"/>
              <w:spacing w:line="360" w:lineRule="auto"/>
              <w:ind w:left="720" w:hanging="720"/>
              <w:jc w:val="center"/>
              <w:rPr>
                <w:rFonts w:ascii="Book Antiqua" w:hAnsi="Book Antiqua"/>
                <w:sz w:val="24"/>
              </w:rPr>
            </w:pPr>
          </w:p>
        </w:tc>
        <w:tc>
          <w:tcPr>
            <w:tcW w:w="2126" w:type="dxa"/>
          </w:tcPr>
          <w:p w:rsidR="00ED3113" w:rsidRPr="003032FD" w:rsidRDefault="00ED3113" w:rsidP="006C5E1B">
            <w:pPr>
              <w:wordWrap/>
              <w:snapToGrid w:val="0"/>
              <w:spacing w:line="360" w:lineRule="auto"/>
              <w:jc w:val="center"/>
              <w:rPr>
                <w:rFonts w:ascii="Book Antiqua" w:hAnsi="Book Antiqua"/>
                <w:sz w:val="24"/>
              </w:rPr>
            </w:pPr>
          </w:p>
        </w:tc>
        <w:tc>
          <w:tcPr>
            <w:tcW w:w="1559" w:type="dxa"/>
          </w:tcPr>
          <w:p w:rsidR="00ED3113" w:rsidRPr="003032FD" w:rsidRDefault="00ED3113" w:rsidP="002F1086">
            <w:pPr>
              <w:wordWrap/>
              <w:snapToGrid w:val="0"/>
              <w:spacing w:line="360" w:lineRule="auto"/>
              <w:jc w:val="center"/>
              <w:rPr>
                <w:rFonts w:ascii="Book Antiqua" w:hAnsi="Book Antiqua"/>
                <w:sz w:val="24"/>
              </w:rPr>
            </w:pPr>
            <w:r w:rsidRPr="003032FD">
              <w:rPr>
                <w:rFonts w:ascii="Book Antiqua" w:hAnsi="Book Antiqua"/>
                <w:sz w:val="24"/>
              </w:rPr>
              <w:t>0.667</w:t>
            </w:r>
          </w:p>
        </w:tc>
      </w:tr>
      <w:tr w:rsidR="00ED3113" w:rsidRPr="003032FD" w:rsidTr="002F1086">
        <w:trPr>
          <w:trHeight w:val="345"/>
          <w:tblCellSpacing w:w="0" w:type="dxa"/>
        </w:trPr>
        <w:tc>
          <w:tcPr>
            <w:tcW w:w="3402" w:type="dxa"/>
          </w:tcPr>
          <w:p w:rsidR="00ED3113" w:rsidRPr="003032FD" w:rsidRDefault="00ED3113" w:rsidP="002F1086">
            <w:pPr>
              <w:wordWrap/>
              <w:snapToGrid w:val="0"/>
              <w:spacing w:line="360" w:lineRule="auto"/>
              <w:ind w:firstLineChars="50" w:firstLine="120"/>
              <w:jc w:val="left"/>
              <w:rPr>
                <w:rFonts w:ascii="Book Antiqua" w:hAnsi="Book Antiqua"/>
                <w:sz w:val="24"/>
              </w:rPr>
            </w:pPr>
            <w:r w:rsidRPr="003032FD">
              <w:rPr>
                <w:rFonts w:ascii="Book Antiqua" w:hAnsi="Book Antiqua"/>
                <w:sz w:val="24"/>
              </w:rPr>
              <w:t>BGU</w:t>
            </w:r>
          </w:p>
        </w:tc>
        <w:tc>
          <w:tcPr>
            <w:tcW w:w="2127" w:type="dxa"/>
          </w:tcPr>
          <w:p w:rsidR="00ED3113" w:rsidRPr="003032FD" w:rsidRDefault="00ED3113" w:rsidP="006C5E1B">
            <w:pPr>
              <w:wordWrap/>
              <w:snapToGrid w:val="0"/>
              <w:spacing w:line="360" w:lineRule="auto"/>
              <w:ind w:left="720" w:hanging="720"/>
              <w:jc w:val="center"/>
              <w:rPr>
                <w:rFonts w:ascii="Book Antiqua" w:hAnsi="Book Antiqua"/>
                <w:sz w:val="24"/>
              </w:rPr>
            </w:pPr>
            <w:r w:rsidRPr="003032FD">
              <w:rPr>
                <w:rFonts w:ascii="Book Antiqua" w:hAnsi="Book Antiqua"/>
                <w:sz w:val="24"/>
              </w:rPr>
              <w:t>100 (78.7)</w:t>
            </w:r>
          </w:p>
        </w:tc>
        <w:tc>
          <w:tcPr>
            <w:tcW w:w="2126" w:type="dxa"/>
          </w:tcPr>
          <w:p w:rsidR="00ED3113" w:rsidRPr="003032FD" w:rsidRDefault="00ED3113" w:rsidP="006C5E1B">
            <w:pPr>
              <w:wordWrap/>
              <w:snapToGrid w:val="0"/>
              <w:spacing w:line="360" w:lineRule="auto"/>
              <w:jc w:val="center"/>
              <w:rPr>
                <w:rFonts w:ascii="Book Antiqua" w:hAnsi="Book Antiqua"/>
                <w:sz w:val="24"/>
              </w:rPr>
            </w:pPr>
            <w:r w:rsidRPr="003032FD">
              <w:rPr>
                <w:rFonts w:ascii="Book Antiqua" w:hAnsi="Book Antiqua"/>
                <w:sz w:val="24"/>
              </w:rPr>
              <w:t>86 (81.9)</w:t>
            </w:r>
          </w:p>
        </w:tc>
        <w:tc>
          <w:tcPr>
            <w:tcW w:w="1559" w:type="dxa"/>
          </w:tcPr>
          <w:p w:rsidR="00ED3113" w:rsidRPr="003032FD" w:rsidRDefault="00ED3113" w:rsidP="002F1086">
            <w:pPr>
              <w:wordWrap/>
              <w:snapToGrid w:val="0"/>
              <w:spacing w:line="360" w:lineRule="auto"/>
              <w:ind w:hanging="720"/>
              <w:jc w:val="center"/>
              <w:rPr>
                <w:rFonts w:ascii="Book Antiqua" w:hAnsi="Book Antiqua"/>
                <w:sz w:val="24"/>
              </w:rPr>
            </w:pPr>
          </w:p>
        </w:tc>
      </w:tr>
      <w:tr w:rsidR="00ED3113" w:rsidRPr="003032FD" w:rsidTr="002F1086">
        <w:trPr>
          <w:trHeight w:val="345"/>
          <w:tblCellSpacing w:w="0" w:type="dxa"/>
        </w:trPr>
        <w:tc>
          <w:tcPr>
            <w:tcW w:w="3402" w:type="dxa"/>
          </w:tcPr>
          <w:p w:rsidR="00ED3113" w:rsidRPr="003032FD" w:rsidRDefault="00ED3113" w:rsidP="002F1086">
            <w:pPr>
              <w:wordWrap/>
              <w:snapToGrid w:val="0"/>
              <w:spacing w:line="360" w:lineRule="auto"/>
              <w:ind w:left="720" w:hanging="720"/>
              <w:jc w:val="left"/>
              <w:rPr>
                <w:rFonts w:ascii="Book Antiqua" w:hAnsi="Book Antiqua"/>
                <w:sz w:val="24"/>
              </w:rPr>
            </w:pPr>
            <w:r w:rsidRPr="003032FD">
              <w:rPr>
                <w:rFonts w:ascii="Book Antiqua" w:hAnsi="Book Antiqua"/>
                <w:sz w:val="24"/>
              </w:rPr>
              <w:t xml:space="preserve"> DU</w:t>
            </w:r>
          </w:p>
        </w:tc>
        <w:tc>
          <w:tcPr>
            <w:tcW w:w="2127" w:type="dxa"/>
          </w:tcPr>
          <w:p w:rsidR="00ED3113" w:rsidRPr="003032FD" w:rsidRDefault="00ED3113" w:rsidP="006C5E1B">
            <w:pPr>
              <w:wordWrap/>
              <w:snapToGrid w:val="0"/>
              <w:spacing w:line="360" w:lineRule="auto"/>
              <w:ind w:left="720" w:hanging="720"/>
              <w:jc w:val="center"/>
              <w:rPr>
                <w:rFonts w:ascii="Book Antiqua" w:hAnsi="Book Antiqua"/>
                <w:sz w:val="24"/>
              </w:rPr>
            </w:pPr>
            <w:r w:rsidRPr="003032FD">
              <w:rPr>
                <w:rFonts w:ascii="Book Antiqua" w:hAnsi="Book Antiqua"/>
                <w:sz w:val="24"/>
              </w:rPr>
              <w:t>10 (7.9)</w:t>
            </w:r>
          </w:p>
        </w:tc>
        <w:tc>
          <w:tcPr>
            <w:tcW w:w="2126" w:type="dxa"/>
          </w:tcPr>
          <w:p w:rsidR="00ED3113" w:rsidRPr="003032FD" w:rsidRDefault="00ED3113" w:rsidP="006C5E1B">
            <w:pPr>
              <w:wordWrap/>
              <w:snapToGrid w:val="0"/>
              <w:spacing w:line="360" w:lineRule="auto"/>
              <w:jc w:val="center"/>
              <w:rPr>
                <w:rFonts w:ascii="Book Antiqua" w:hAnsi="Book Antiqua"/>
                <w:sz w:val="24"/>
              </w:rPr>
            </w:pPr>
            <w:r w:rsidRPr="003032FD">
              <w:rPr>
                <w:rFonts w:ascii="Book Antiqua" w:hAnsi="Book Antiqua"/>
                <w:sz w:val="24"/>
              </w:rPr>
              <w:t>9 (8.6)</w:t>
            </w:r>
          </w:p>
        </w:tc>
        <w:tc>
          <w:tcPr>
            <w:tcW w:w="1559" w:type="dxa"/>
          </w:tcPr>
          <w:p w:rsidR="00ED3113" w:rsidRPr="003032FD" w:rsidRDefault="00ED3113" w:rsidP="002F1086">
            <w:pPr>
              <w:wordWrap/>
              <w:snapToGrid w:val="0"/>
              <w:spacing w:line="360" w:lineRule="auto"/>
              <w:ind w:hanging="720"/>
              <w:jc w:val="center"/>
              <w:rPr>
                <w:rFonts w:ascii="Book Antiqua" w:hAnsi="Book Antiqua"/>
                <w:sz w:val="24"/>
              </w:rPr>
            </w:pPr>
          </w:p>
        </w:tc>
      </w:tr>
      <w:tr w:rsidR="00ED3113" w:rsidRPr="003032FD" w:rsidTr="002F1086">
        <w:trPr>
          <w:trHeight w:val="345"/>
          <w:tblCellSpacing w:w="0" w:type="dxa"/>
        </w:trPr>
        <w:tc>
          <w:tcPr>
            <w:tcW w:w="3402" w:type="dxa"/>
          </w:tcPr>
          <w:p w:rsidR="00ED3113" w:rsidRPr="003032FD" w:rsidRDefault="00ED3113" w:rsidP="002F1086">
            <w:pPr>
              <w:wordWrap/>
              <w:snapToGrid w:val="0"/>
              <w:spacing w:line="360" w:lineRule="auto"/>
              <w:ind w:left="720" w:hanging="720"/>
              <w:jc w:val="left"/>
              <w:rPr>
                <w:rFonts w:ascii="Book Antiqua" w:hAnsi="Book Antiqua"/>
                <w:sz w:val="24"/>
              </w:rPr>
            </w:pPr>
            <w:r w:rsidRPr="003032FD">
              <w:rPr>
                <w:rFonts w:ascii="Book Antiqua" w:hAnsi="Book Antiqua"/>
                <w:sz w:val="24"/>
              </w:rPr>
              <w:t xml:space="preserve"> BGU </w:t>
            </w:r>
            <w:r w:rsidR="002F1086">
              <w:rPr>
                <w:rFonts w:ascii="Book Antiqua" w:eastAsiaTheme="minorEastAsia" w:hAnsi="Book Antiqua" w:hint="eastAsia"/>
                <w:sz w:val="24"/>
                <w:lang w:eastAsia="zh-CN"/>
              </w:rPr>
              <w:t>and</w:t>
            </w:r>
            <w:r w:rsidRPr="003032FD">
              <w:rPr>
                <w:rFonts w:ascii="Book Antiqua" w:hAnsi="Book Antiqua"/>
                <w:sz w:val="24"/>
              </w:rPr>
              <w:t xml:space="preserve"> DU</w:t>
            </w:r>
          </w:p>
        </w:tc>
        <w:tc>
          <w:tcPr>
            <w:tcW w:w="2127" w:type="dxa"/>
          </w:tcPr>
          <w:p w:rsidR="00ED3113" w:rsidRPr="003032FD" w:rsidRDefault="00ED3113" w:rsidP="006C5E1B">
            <w:pPr>
              <w:wordWrap/>
              <w:snapToGrid w:val="0"/>
              <w:spacing w:line="360" w:lineRule="auto"/>
              <w:ind w:left="720" w:hanging="720"/>
              <w:jc w:val="center"/>
              <w:rPr>
                <w:rFonts w:ascii="Book Antiqua" w:hAnsi="Book Antiqua"/>
                <w:sz w:val="24"/>
              </w:rPr>
            </w:pPr>
            <w:r w:rsidRPr="003032FD">
              <w:rPr>
                <w:rFonts w:ascii="Book Antiqua" w:hAnsi="Book Antiqua"/>
                <w:sz w:val="24"/>
              </w:rPr>
              <w:t>17 (13.4)</w:t>
            </w:r>
          </w:p>
        </w:tc>
        <w:tc>
          <w:tcPr>
            <w:tcW w:w="2126" w:type="dxa"/>
          </w:tcPr>
          <w:p w:rsidR="00ED3113" w:rsidRPr="003032FD" w:rsidRDefault="00ED3113" w:rsidP="006C5E1B">
            <w:pPr>
              <w:wordWrap/>
              <w:snapToGrid w:val="0"/>
              <w:spacing w:line="360" w:lineRule="auto"/>
              <w:jc w:val="center"/>
              <w:rPr>
                <w:rFonts w:ascii="Book Antiqua" w:hAnsi="Book Antiqua"/>
                <w:sz w:val="24"/>
              </w:rPr>
            </w:pPr>
            <w:r w:rsidRPr="003032FD">
              <w:rPr>
                <w:rFonts w:ascii="Book Antiqua" w:hAnsi="Book Antiqua"/>
                <w:sz w:val="24"/>
              </w:rPr>
              <w:t>10 (9.5)</w:t>
            </w:r>
          </w:p>
        </w:tc>
        <w:tc>
          <w:tcPr>
            <w:tcW w:w="1559" w:type="dxa"/>
          </w:tcPr>
          <w:p w:rsidR="00ED3113" w:rsidRPr="003032FD" w:rsidRDefault="00ED3113" w:rsidP="002F1086">
            <w:pPr>
              <w:wordWrap/>
              <w:snapToGrid w:val="0"/>
              <w:spacing w:line="360" w:lineRule="auto"/>
              <w:ind w:hanging="720"/>
              <w:jc w:val="center"/>
              <w:rPr>
                <w:rFonts w:ascii="Book Antiqua" w:hAnsi="Book Antiqua"/>
                <w:sz w:val="24"/>
              </w:rPr>
            </w:pPr>
          </w:p>
        </w:tc>
      </w:tr>
      <w:tr w:rsidR="00ED3113" w:rsidRPr="003032FD" w:rsidTr="002F1086">
        <w:trPr>
          <w:trHeight w:val="345"/>
          <w:tblCellSpacing w:w="0" w:type="dxa"/>
        </w:trPr>
        <w:tc>
          <w:tcPr>
            <w:tcW w:w="3402" w:type="dxa"/>
          </w:tcPr>
          <w:p w:rsidR="00ED3113" w:rsidRPr="002F1086" w:rsidRDefault="00ED3113" w:rsidP="002F1086">
            <w:pPr>
              <w:wordWrap/>
              <w:snapToGrid w:val="0"/>
              <w:spacing w:line="360" w:lineRule="auto"/>
              <w:jc w:val="left"/>
              <w:rPr>
                <w:rFonts w:ascii="Book Antiqua" w:eastAsiaTheme="minorEastAsia" w:hAnsi="Book Antiqua"/>
                <w:sz w:val="24"/>
                <w:lang w:eastAsia="zh-CN"/>
              </w:rPr>
            </w:pPr>
            <w:r w:rsidRPr="003032FD">
              <w:rPr>
                <w:rFonts w:ascii="Book Antiqua" w:hAnsi="Book Antiqua"/>
                <w:sz w:val="24"/>
              </w:rPr>
              <w:t>Stage of ulcers</w:t>
            </w:r>
          </w:p>
        </w:tc>
        <w:tc>
          <w:tcPr>
            <w:tcW w:w="2127" w:type="dxa"/>
          </w:tcPr>
          <w:p w:rsidR="00ED3113" w:rsidRPr="003032FD" w:rsidRDefault="00ED3113" w:rsidP="006C5E1B">
            <w:pPr>
              <w:wordWrap/>
              <w:snapToGrid w:val="0"/>
              <w:spacing w:line="360" w:lineRule="auto"/>
              <w:ind w:left="720" w:hanging="720"/>
              <w:jc w:val="center"/>
              <w:rPr>
                <w:rFonts w:ascii="Book Antiqua" w:hAnsi="Book Antiqua"/>
                <w:sz w:val="24"/>
              </w:rPr>
            </w:pPr>
          </w:p>
        </w:tc>
        <w:tc>
          <w:tcPr>
            <w:tcW w:w="2126" w:type="dxa"/>
          </w:tcPr>
          <w:p w:rsidR="00ED3113" w:rsidRPr="003032FD" w:rsidRDefault="00ED3113" w:rsidP="006C5E1B">
            <w:pPr>
              <w:wordWrap/>
              <w:snapToGrid w:val="0"/>
              <w:spacing w:line="360" w:lineRule="auto"/>
              <w:jc w:val="center"/>
              <w:rPr>
                <w:rFonts w:ascii="Book Antiqua" w:hAnsi="Book Antiqua"/>
                <w:sz w:val="24"/>
              </w:rPr>
            </w:pPr>
          </w:p>
        </w:tc>
        <w:tc>
          <w:tcPr>
            <w:tcW w:w="1559" w:type="dxa"/>
          </w:tcPr>
          <w:p w:rsidR="00ED3113" w:rsidRPr="003032FD" w:rsidRDefault="00ED3113" w:rsidP="002F1086">
            <w:pPr>
              <w:wordWrap/>
              <w:snapToGrid w:val="0"/>
              <w:spacing w:line="360" w:lineRule="auto"/>
              <w:jc w:val="center"/>
              <w:rPr>
                <w:rFonts w:ascii="Book Antiqua" w:hAnsi="Book Antiqua"/>
                <w:b/>
                <w:sz w:val="24"/>
              </w:rPr>
            </w:pPr>
            <w:r w:rsidRPr="003032FD">
              <w:rPr>
                <w:rFonts w:ascii="Book Antiqua" w:hAnsi="Book Antiqua"/>
                <w:b/>
                <w:sz w:val="24"/>
              </w:rPr>
              <w:t>0.045</w:t>
            </w:r>
          </w:p>
        </w:tc>
      </w:tr>
      <w:tr w:rsidR="00ED3113" w:rsidRPr="003032FD" w:rsidTr="002F1086">
        <w:trPr>
          <w:trHeight w:val="345"/>
          <w:tblCellSpacing w:w="0" w:type="dxa"/>
        </w:trPr>
        <w:tc>
          <w:tcPr>
            <w:tcW w:w="3402" w:type="dxa"/>
          </w:tcPr>
          <w:p w:rsidR="00ED3113" w:rsidRPr="003032FD" w:rsidRDefault="00ED3113" w:rsidP="002F1086">
            <w:pPr>
              <w:wordWrap/>
              <w:snapToGrid w:val="0"/>
              <w:spacing w:line="360" w:lineRule="auto"/>
              <w:ind w:firstLineChars="50" w:firstLine="120"/>
              <w:jc w:val="left"/>
              <w:rPr>
                <w:rFonts w:ascii="Book Antiqua" w:hAnsi="Book Antiqua"/>
                <w:sz w:val="24"/>
              </w:rPr>
            </w:pPr>
            <w:r w:rsidRPr="003032FD">
              <w:rPr>
                <w:rFonts w:ascii="Book Antiqua" w:hAnsi="Book Antiqua"/>
                <w:sz w:val="24"/>
              </w:rPr>
              <w:t>Active stage</w:t>
            </w:r>
          </w:p>
        </w:tc>
        <w:tc>
          <w:tcPr>
            <w:tcW w:w="2127" w:type="dxa"/>
          </w:tcPr>
          <w:p w:rsidR="00ED3113" w:rsidRPr="003032FD" w:rsidRDefault="00ED3113" w:rsidP="006C5E1B">
            <w:pPr>
              <w:wordWrap/>
              <w:snapToGrid w:val="0"/>
              <w:spacing w:line="360" w:lineRule="auto"/>
              <w:ind w:left="720" w:hanging="720"/>
              <w:jc w:val="center"/>
              <w:rPr>
                <w:rFonts w:ascii="Book Antiqua" w:hAnsi="Book Antiqua"/>
                <w:sz w:val="24"/>
              </w:rPr>
            </w:pPr>
            <w:r w:rsidRPr="003032FD">
              <w:rPr>
                <w:rFonts w:ascii="Book Antiqua" w:hAnsi="Book Antiqua"/>
                <w:sz w:val="24"/>
              </w:rPr>
              <w:t>113 (89.0)</w:t>
            </w:r>
          </w:p>
        </w:tc>
        <w:tc>
          <w:tcPr>
            <w:tcW w:w="2126" w:type="dxa"/>
          </w:tcPr>
          <w:p w:rsidR="00ED3113" w:rsidRPr="003032FD" w:rsidRDefault="00ED3113" w:rsidP="006C5E1B">
            <w:pPr>
              <w:wordWrap/>
              <w:snapToGrid w:val="0"/>
              <w:spacing w:line="360" w:lineRule="auto"/>
              <w:jc w:val="center"/>
              <w:rPr>
                <w:rFonts w:ascii="Book Antiqua" w:hAnsi="Book Antiqua"/>
                <w:sz w:val="24"/>
              </w:rPr>
            </w:pPr>
            <w:r w:rsidRPr="003032FD">
              <w:rPr>
                <w:rFonts w:ascii="Book Antiqua" w:hAnsi="Book Antiqua"/>
                <w:sz w:val="24"/>
              </w:rPr>
              <w:t>83 (79.0)</w:t>
            </w:r>
          </w:p>
        </w:tc>
        <w:tc>
          <w:tcPr>
            <w:tcW w:w="1559" w:type="dxa"/>
          </w:tcPr>
          <w:p w:rsidR="00ED3113" w:rsidRPr="003032FD" w:rsidRDefault="00ED3113" w:rsidP="002F1086">
            <w:pPr>
              <w:wordWrap/>
              <w:snapToGrid w:val="0"/>
              <w:spacing w:line="360" w:lineRule="auto"/>
              <w:ind w:hanging="720"/>
              <w:jc w:val="center"/>
              <w:rPr>
                <w:rFonts w:ascii="Book Antiqua" w:hAnsi="Book Antiqua"/>
                <w:b/>
                <w:sz w:val="24"/>
              </w:rPr>
            </w:pPr>
          </w:p>
        </w:tc>
      </w:tr>
      <w:tr w:rsidR="00ED3113" w:rsidRPr="003032FD" w:rsidTr="002F1086">
        <w:trPr>
          <w:trHeight w:val="345"/>
          <w:tblCellSpacing w:w="0" w:type="dxa"/>
        </w:trPr>
        <w:tc>
          <w:tcPr>
            <w:tcW w:w="3402" w:type="dxa"/>
          </w:tcPr>
          <w:p w:rsidR="00ED3113" w:rsidRPr="003032FD" w:rsidRDefault="00ED3113" w:rsidP="002F1086">
            <w:pPr>
              <w:wordWrap/>
              <w:snapToGrid w:val="0"/>
              <w:spacing w:line="360" w:lineRule="auto"/>
              <w:jc w:val="left"/>
              <w:rPr>
                <w:rFonts w:ascii="Book Antiqua" w:hAnsi="Book Antiqua"/>
                <w:sz w:val="24"/>
              </w:rPr>
            </w:pPr>
            <w:r w:rsidRPr="003032FD">
              <w:rPr>
                <w:rFonts w:ascii="Book Antiqua" w:hAnsi="Book Antiqua"/>
                <w:sz w:val="24"/>
              </w:rPr>
              <w:t xml:space="preserve"> Healing stage</w:t>
            </w:r>
          </w:p>
        </w:tc>
        <w:tc>
          <w:tcPr>
            <w:tcW w:w="2127" w:type="dxa"/>
          </w:tcPr>
          <w:p w:rsidR="00ED3113" w:rsidRPr="003032FD" w:rsidRDefault="00ED3113" w:rsidP="006C5E1B">
            <w:pPr>
              <w:wordWrap/>
              <w:snapToGrid w:val="0"/>
              <w:spacing w:line="360" w:lineRule="auto"/>
              <w:ind w:left="720" w:hanging="720"/>
              <w:jc w:val="center"/>
              <w:rPr>
                <w:rFonts w:ascii="Book Antiqua" w:hAnsi="Book Antiqua"/>
                <w:sz w:val="24"/>
              </w:rPr>
            </w:pPr>
            <w:r w:rsidRPr="003032FD">
              <w:rPr>
                <w:rFonts w:ascii="Book Antiqua" w:hAnsi="Book Antiqua"/>
                <w:sz w:val="24"/>
              </w:rPr>
              <w:t>14 (11.0)</w:t>
            </w:r>
          </w:p>
        </w:tc>
        <w:tc>
          <w:tcPr>
            <w:tcW w:w="2126" w:type="dxa"/>
          </w:tcPr>
          <w:p w:rsidR="00ED3113" w:rsidRPr="003032FD" w:rsidRDefault="00ED3113" w:rsidP="006C5E1B">
            <w:pPr>
              <w:wordWrap/>
              <w:snapToGrid w:val="0"/>
              <w:spacing w:line="360" w:lineRule="auto"/>
              <w:jc w:val="center"/>
              <w:rPr>
                <w:rFonts w:ascii="Book Antiqua" w:hAnsi="Book Antiqua"/>
                <w:sz w:val="24"/>
              </w:rPr>
            </w:pPr>
            <w:r w:rsidRPr="003032FD">
              <w:rPr>
                <w:rFonts w:ascii="Book Antiqua" w:hAnsi="Book Antiqua"/>
                <w:sz w:val="24"/>
              </w:rPr>
              <w:t>22 (21.0)</w:t>
            </w:r>
          </w:p>
        </w:tc>
        <w:tc>
          <w:tcPr>
            <w:tcW w:w="1559" w:type="dxa"/>
          </w:tcPr>
          <w:p w:rsidR="00ED3113" w:rsidRPr="003032FD" w:rsidRDefault="00ED3113" w:rsidP="002F1086">
            <w:pPr>
              <w:wordWrap/>
              <w:snapToGrid w:val="0"/>
              <w:spacing w:line="360" w:lineRule="auto"/>
              <w:ind w:hanging="720"/>
              <w:jc w:val="center"/>
              <w:rPr>
                <w:rFonts w:ascii="Book Antiqua" w:hAnsi="Book Antiqua"/>
                <w:b/>
                <w:sz w:val="24"/>
              </w:rPr>
            </w:pPr>
          </w:p>
        </w:tc>
      </w:tr>
      <w:tr w:rsidR="00ED3113" w:rsidRPr="003032FD" w:rsidTr="002F1086">
        <w:trPr>
          <w:trHeight w:val="345"/>
          <w:tblCellSpacing w:w="0" w:type="dxa"/>
        </w:trPr>
        <w:tc>
          <w:tcPr>
            <w:tcW w:w="3402" w:type="dxa"/>
          </w:tcPr>
          <w:p w:rsidR="00ED3113" w:rsidRPr="003032FD" w:rsidRDefault="00ED3113" w:rsidP="002F1086">
            <w:pPr>
              <w:wordWrap/>
              <w:snapToGrid w:val="0"/>
              <w:spacing w:line="360" w:lineRule="auto"/>
              <w:jc w:val="left"/>
              <w:rPr>
                <w:rFonts w:ascii="Book Antiqua" w:hAnsi="Book Antiqua"/>
                <w:sz w:val="24"/>
              </w:rPr>
            </w:pPr>
            <w:r w:rsidRPr="003032FD">
              <w:rPr>
                <w:rFonts w:ascii="Book Antiqua" w:hAnsi="Book Antiqua"/>
                <w:sz w:val="24"/>
              </w:rPr>
              <w:t>Endoscopic hemostasis</w:t>
            </w:r>
          </w:p>
        </w:tc>
        <w:tc>
          <w:tcPr>
            <w:tcW w:w="2127" w:type="dxa"/>
          </w:tcPr>
          <w:p w:rsidR="00ED3113" w:rsidRPr="003032FD" w:rsidRDefault="00ED3113" w:rsidP="006C5E1B">
            <w:pPr>
              <w:wordWrap/>
              <w:snapToGrid w:val="0"/>
              <w:spacing w:line="360" w:lineRule="auto"/>
              <w:ind w:left="720" w:hanging="720"/>
              <w:jc w:val="center"/>
              <w:rPr>
                <w:rFonts w:ascii="Book Antiqua" w:hAnsi="Book Antiqua"/>
                <w:sz w:val="24"/>
              </w:rPr>
            </w:pPr>
          </w:p>
        </w:tc>
        <w:tc>
          <w:tcPr>
            <w:tcW w:w="2126" w:type="dxa"/>
          </w:tcPr>
          <w:p w:rsidR="00ED3113" w:rsidRPr="003032FD" w:rsidRDefault="00ED3113" w:rsidP="006C5E1B">
            <w:pPr>
              <w:wordWrap/>
              <w:snapToGrid w:val="0"/>
              <w:spacing w:line="360" w:lineRule="auto"/>
              <w:jc w:val="center"/>
              <w:rPr>
                <w:rFonts w:ascii="Book Antiqua" w:hAnsi="Book Antiqua"/>
                <w:sz w:val="24"/>
              </w:rPr>
            </w:pPr>
          </w:p>
        </w:tc>
        <w:tc>
          <w:tcPr>
            <w:tcW w:w="1559" w:type="dxa"/>
          </w:tcPr>
          <w:p w:rsidR="00ED3113" w:rsidRPr="003032FD" w:rsidRDefault="00ED3113" w:rsidP="002F1086">
            <w:pPr>
              <w:wordWrap/>
              <w:snapToGrid w:val="0"/>
              <w:spacing w:line="360" w:lineRule="auto"/>
              <w:jc w:val="center"/>
              <w:rPr>
                <w:rFonts w:ascii="Book Antiqua" w:hAnsi="Book Antiqua"/>
                <w:sz w:val="24"/>
              </w:rPr>
            </w:pPr>
            <w:r w:rsidRPr="003032FD">
              <w:rPr>
                <w:rFonts w:ascii="Book Antiqua" w:hAnsi="Book Antiqua"/>
                <w:sz w:val="24"/>
              </w:rPr>
              <w:t>0.793</w:t>
            </w:r>
          </w:p>
        </w:tc>
      </w:tr>
      <w:tr w:rsidR="00ED3113" w:rsidRPr="003032FD" w:rsidTr="002F1086">
        <w:trPr>
          <w:trHeight w:val="345"/>
          <w:tblCellSpacing w:w="0" w:type="dxa"/>
        </w:trPr>
        <w:tc>
          <w:tcPr>
            <w:tcW w:w="3402" w:type="dxa"/>
          </w:tcPr>
          <w:p w:rsidR="00ED3113" w:rsidRPr="003032FD" w:rsidRDefault="00ED3113" w:rsidP="002F1086">
            <w:pPr>
              <w:wordWrap/>
              <w:snapToGrid w:val="0"/>
              <w:spacing w:line="360" w:lineRule="auto"/>
              <w:ind w:firstLineChars="50" w:firstLine="120"/>
              <w:jc w:val="left"/>
              <w:rPr>
                <w:rFonts w:ascii="Book Antiqua" w:hAnsi="Book Antiqua"/>
                <w:sz w:val="24"/>
              </w:rPr>
            </w:pPr>
            <w:r w:rsidRPr="003032FD">
              <w:rPr>
                <w:rFonts w:ascii="Book Antiqua" w:hAnsi="Book Antiqua"/>
                <w:sz w:val="24"/>
              </w:rPr>
              <w:t>Yes</w:t>
            </w:r>
          </w:p>
        </w:tc>
        <w:tc>
          <w:tcPr>
            <w:tcW w:w="2127" w:type="dxa"/>
          </w:tcPr>
          <w:p w:rsidR="00ED3113" w:rsidRPr="003032FD" w:rsidRDefault="00ED3113" w:rsidP="006C5E1B">
            <w:pPr>
              <w:wordWrap/>
              <w:snapToGrid w:val="0"/>
              <w:spacing w:line="360" w:lineRule="auto"/>
              <w:ind w:left="720" w:hanging="720"/>
              <w:jc w:val="center"/>
              <w:rPr>
                <w:rFonts w:ascii="Book Antiqua" w:hAnsi="Book Antiqua"/>
                <w:sz w:val="24"/>
              </w:rPr>
            </w:pPr>
            <w:r w:rsidRPr="003032FD">
              <w:rPr>
                <w:rFonts w:ascii="Book Antiqua" w:hAnsi="Book Antiqua"/>
                <w:sz w:val="24"/>
              </w:rPr>
              <w:t>64 (50.4)</w:t>
            </w:r>
          </w:p>
        </w:tc>
        <w:tc>
          <w:tcPr>
            <w:tcW w:w="2126" w:type="dxa"/>
          </w:tcPr>
          <w:p w:rsidR="00ED3113" w:rsidRPr="003032FD" w:rsidRDefault="00ED3113" w:rsidP="006C5E1B">
            <w:pPr>
              <w:wordWrap/>
              <w:snapToGrid w:val="0"/>
              <w:spacing w:line="360" w:lineRule="auto"/>
              <w:jc w:val="center"/>
              <w:rPr>
                <w:rFonts w:ascii="Book Antiqua" w:hAnsi="Book Antiqua"/>
                <w:sz w:val="24"/>
              </w:rPr>
            </w:pPr>
            <w:r w:rsidRPr="003032FD">
              <w:rPr>
                <w:rFonts w:ascii="Book Antiqua" w:hAnsi="Book Antiqua"/>
                <w:sz w:val="24"/>
              </w:rPr>
              <w:t>51 (48.6)</w:t>
            </w:r>
          </w:p>
        </w:tc>
        <w:tc>
          <w:tcPr>
            <w:tcW w:w="1559" w:type="dxa"/>
          </w:tcPr>
          <w:p w:rsidR="00ED3113" w:rsidRPr="003032FD" w:rsidRDefault="00ED3113" w:rsidP="002F1086">
            <w:pPr>
              <w:wordWrap/>
              <w:snapToGrid w:val="0"/>
              <w:spacing w:line="360" w:lineRule="auto"/>
              <w:ind w:hanging="720"/>
              <w:jc w:val="center"/>
              <w:rPr>
                <w:rFonts w:ascii="Book Antiqua" w:hAnsi="Book Antiqua"/>
                <w:sz w:val="24"/>
              </w:rPr>
            </w:pPr>
          </w:p>
        </w:tc>
      </w:tr>
      <w:tr w:rsidR="00ED3113" w:rsidRPr="003032FD" w:rsidTr="002F1086">
        <w:trPr>
          <w:trHeight w:val="345"/>
          <w:tblCellSpacing w:w="0" w:type="dxa"/>
        </w:trPr>
        <w:tc>
          <w:tcPr>
            <w:tcW w:w="3402" w:type="dxa"/>
          </w:tcPr>
          <w:p w:rsidR="00ED3113" w:rsidRPr="003032FD" w:rsidRDefault="00ED3113" w:rsidP="002F1086">
            <w:pPr>
              <w:wordWrap/>
              <w:snapToGrid w:val="0"/>
              <w:spacing w:line="360" w:lineRule="auto"/>
              <w:ind w:firstLineChars="50" w:firstLine="120"/>
              <w:jc w:val="left"/>
              <w:rPr>
                <w:rFonts w:ascii="Book Antiqua" w:hAnsi="Book Antiqua"/>
                <w:bCs/>
                <w:sz w:val="24"/>
              </w:rPr>
            </w:pPr>
            <w:r w:rsidRPr="003032FD">
              <w:rPr>
                <w:rFonts w:ascii="Book Antiqua" w:hAnsi="Book Antiqua"/>
                <w:bCs/>
                <w:sz w:val="24"/>
              </w:rPr>
              <w:t>No</w:t>
            </w:r>
          </w:p>
        </w:tc>
        <w:tc>
          <w:tcPr>
            <w:tcW w:w="2127" w:type="dxa"/>
          </w:tcPr>
          <w:p w:rsidR="00ED3113" w:rsidRPr="003032FD" w:rsidRDefault="00ED3113" w:rsidP="006C5E1B">
            <w:pPr>
              <w:wordWrap/>
              <w:snapToGrid w:val="0"/>
              <w:spacing w:line="360" w:lineRule="auto"/>
              <w:ind w:left="720" w:hanging="720"/>
              <w:jc w:val="center"/>
              <w:rPr>
                <w:rFonts w:ascii="Book Antiqua" w:hAnsi="Book Antiqua"/>
                <w:sz w:val="24"/>
              </w:rPr>
            </w:pPr>
            <w:r w:rsidRPr="003032FD">
              <w:rPr>
                <w:rFonts w:ascii="Book Antiqua" w:hAnsi="Book Antiqua"/>
                <w:sz w:val="24"/>
              </w:rPr>
              <w:t>63 (49.6)</w:t>
            </w:r>
          </w:p>
        </w:tc>
        <w:tc>
          <w:tcPr>
            <w:tcW w:w="2126" w:type="dxa"/>
          </w:tcPr>
          <w:p w:rsidR="00ED3113" w:rsidRPr="003032FD" w:rsidRDefault="00ED3113" w:rsidP="006C5E1B">
            <w:pPr>
              <w:wordWrap/>
              <w:snapToGrid w:val="0"/>
              <w:spacing w:line="360" w:lineRule="auto"/>
              <w:jc w:val="center"/>
              <w:rPr>
                <w:rFonts w:ascii="Book Antiqua" w:hAnsi="Book Antiqua"/>
                <w:sz w:val="24"/>
              </w:rPr>
            </w:pPr>
            <w:r w:rsidRPr="003032FD">
              <w:rPr>
                <w:rFonts w:ascii="Book Antiqua" w:hAnsi="Book Antiqua"/>
                <w:sz w:val="24"/>
              </w:rPr>
              <w:t>54 (51.4)</w:t>
            </w:r>
          </w:p>
        </w:tc>
        <w:tc>
          <w:tcPr>
            <w:tcW w:w="1559" w:type="dxa"/>
          </w:tcPr>
          <w:p w:rsidR="00ED3113" w:rsidRPr="003032FD" w:rsidRDefault="00ED3113" w:rsidP="002F1086">
            <w:pPr>
              <w:wordWrap/>
              <w:snapToGrid w:val="0"/>
              <w:spacing w:line="360" w:lineRule="auto"/>
              <w:ind w:hanging="720"/>
              <w:jc w:val="center"/>
              <w:rPr>
                <w:rFonts w:ascii="Book Antiqua" w:hAnsi="Book Antiqua"/>
                <w:sz w:val="24"/>
              </w:rPr>
            </w:pPr>
          </w:p>
        </w:tc>
      </w:tr>
      <w:tr w:rsidR="00ED3113" w:rsidRPr="003032FD" w:rsidTr="002F1086">
        <w:trPr>
          <w:trHeight w:val="345"/>
          <w:tblCellSpacing w:w="0" w:type="dxa"/>
        </w:trPr>
        <w:tc>
          <w:tcPr>
            <w:tcW w:w="3402" w:type="dxa"/>
          </w:tcPr>
          <w:p w:rsidR="00ED3113" w:rsidRPr="003032FD" w:rsidRDefault="00ED3113" w:rsidP="002F1086">
            <w:pPr>
              <w:wordWrap/>
              <w:snapToGrid w:val="0"/>
              <w:spacing w:line="360" w:lineRule="auto"/>
              <w:ind w:left="120" w:hangingChars="50" w:hanging="120"/>
              <w:jc w:val="left"/>
              <w:rPr>
                <w:rFonts w:ascii="Book Antiqua" w:hAnsi="Book Antiqua"/>
                <w:bCs/>
                <w:sz w:val="24"/>
              </w:rPr>
            </w:pPr>
            <w:r w:rsidRPr="003032FD">
              <w:rPr>
                <w:rFonts w:ascii="Book Antiqua" w:hAnsi="Book Antiqua"/>
                <w:bCs/>
                <w:sz w:val="24"/>
              </w:rPr>
              <w:t xml:space="preserve">Methods for diagnosis of </w:t>
            </w:r>
            <w:r w:rsidRPr="003032FD">
              <w:rPr>
                <w:rFonts w:ascii="Book Antiqua" w:hAnsi="Book Antiqua"/>
                <w:bCs/>
                <w:i/>
                <w:sz w:val="24"/>
              </w:rPr>
              <w:t>H. pylori</w:t>
            </w:r>
            <w:r w:rsidRPr="003032FD">
              <w:rPr>
                <w:rFonts w:ascii="Book Antiqua" w:hAnsi="Book Antiqua"/>
                <w:bCs/>
                <w:sz w:val="24"/>
              </w:rPr>
              <w:t xml:space="preserve"> infection </w:t>
            </w:r>
          </w:p>
        </w:tc>
        <w:tc>
          <w:tcPr>
            <w:tcW w:w="2127" w:type="dxa"/>
          </w:tcPr>
          <w:p w:rsidR="00ED3113" w:rsidRPr="003032FD" w:rsidRDefault="00ED3113" w:rsidP="006C5E1B">
            <w:pPr>
              <w:wordWrap/>
              <w:snapToGrid w:val="0"/>
              <w:spacing w:line="360" w:lineRule="auto"/>
              <w:ind w:left="720" w:hanging="720"/>
              <w:jc w:val="center"/>
              <w:rPr>
                <w:rFonts w:ascii="Book Antiqua" w:hAnsi="Book Antiqua"/>
                <w:sz w:val="24"/>
              </w:rPr>
            </w:pPr>
          </w:p>
        </w:tc>
        <w:tc>
          <w:tcPr>
            <w:tcW w:w="2126" w:type="dxa"/>
          </w:tcPr>
          <w:p w:rsidR="00ED3113" w:rsidRPr="003032FD" w:rsidRDefault="00ED3113" w:rsidP="006C5E1B">
            <w:pPr>
              <w:wordWrap/>
              <w:snapToGrid w:val="0"/>
              <w:spacing w:line="360" w:lineRule="auto"/>
              <w:jc w:val="center"/>
              <w:rPr>
                <w:rFonts w:ascii="Book Antiqua" w:hAnsi="Book Antiqua"/>
                <w:sz w:val="24"/>
              </w:rPr>
            </w:pPr>
          </w:p>
        </w:tc>
        <w:tc>
          <w:tcPr>
            <w:tcW w:w="1559" w:type="dxa"/>
          </w:tcPr>
          <w:p w:rsidR="00ED3113" w:rsidRPr="003032FD" w:rsidRDefault="00ED3113" w:rsidP="002F1086">
            <w:pPr>
              <w:wordWrap/>
              <w:snapToGrid w:val="0"/>
              <w:spacing w:line="360" w:lineRule="auto"/>
              <w:jc w:val="center"/>
              <w:rPr>
                <w:rFonts w:ascii="Book Antiqua" w:hAnsi="Book Antiqua"/>
                <w:sz w:val="24"/>
              </w:rPr>
            </w:pPr>
            <w:r w:rsidRPr="003032FD">
              <w:rPr>
                <w:rFonts w:ascii="Book Antiqua" w:hAnsi="Book Antiqua"/>
                <w:sz w:val="24"/>
              </w:rPr>
              <w:t>0.881</w:t>
            </w:r>
          </w:p>
        </w:tc>
      </w:tr>
      <w:tr w:rsidR="00ED3113" w:rsidRPr="003032FD" w:rsidTr="002F1086">
        <w:trPr>
          <w:trHeight w:val="345"/>
          <w:tblCellSpacing w:w="0" w:type="dxa"/>
        </w:trPr>
        <w:tc>
          <w:tcPr>
            <w:tcW w:w="3402" w:type="dxa"/>
          </w:tcPr>
          <w:p w:rsidR="00ED3113" w:rsidRPr="003032FD" w:rsidRDefault="00ED3113" w:rsidP="002F1086">
            <w:pPr>
              <w:wordWrap/>
              <w:snapToGrid w:val="0"/>
              <w:spacing w:line="360" w:lineRule="auto"/>
              <w:ind w:leftChars="50" w:left="100" w:firstLineChars="50" w:firstLine="120"/>
              <w:jc w:val="left"/>
              <w:rPr>
                <w:rFonts w:ascii="Book Antiqua" w:hAnsi="Book Antiqua"/>
                <w:bCs/>
                <w:sz w:val="24"/>
              </w:rPr>
            </w:pPr>
            <w:r w:rsidRPr="003032FD">
              <w:rPr>
                <w:rFonts w:ascii="Book Antiqua" w:hAnsi="Book Antiqua"/>
                <w:bCs/>
                <w:sz w:val="24"/>
              </w:rPr>
              <w:t>Histology</w:t>
            </w:r>
          </w:p>
        </w:tc>
        <w:tc>
          <w:tcPr>
            <w:tcW w:w="2127" w:type="dxa"/>
          </w:tcPr>
          <w:p w:rsidR="00ED3113" w:rsidRPr="003032FD" w:rsidRDefault="00ED3113" w:rsidP="006C5E1B">
            <w:pPr>
              <w:wordWrap/>
              <w:snapToGrid w:val="0"/>
              <w:spacing w:line="360" w:lineRule="auto"/>
              <w:ind w:left="720" w:hanging="720"/>
              <w:jc w:val="center"/>
              <w:rPr>
                <w:rFonts w:ascii="Book Antiqua" w:hAnsi="Book Antiqua"/>
                <w:sz w:val="24"/>
              </w:rPr>
            </w:pPr>
            <w:r w:rsidRPr="003032FD">
              <w:rPr>
                <w:rFonts w:ascii="Book Antiqua" w:hAnsi="Book Antiqua"/>
                <w:sz w:val="24"/>
              </w:rPr>
              <w:t>12 (9.4)</w:t>
            </w:r>
          </w:p>
        </w:tc>
        <w:tc>
          <w:tcPr>
            <w:tcW w:w="2126" w:type="dxa"/>
          </w:tcPr>
          <w:p w:rsidR="00ED3113" w:rsidRPr="003032FD" w:rsidRDefault="00ED3113" w:rsidP="006C5E1B">
            <w:pPr>
              <w:wordWrap/>
              <w:snapToGrid w:val="0"/>
              <w:spacing w:line="360" w:lineRule="auto"/>
              <w:jc w:val="center"/>
              <w:rPr>
                <w:rFonts w:ascii="Book Antiqua" w:hAnsi="Book Antiqua"/>
                <w:sz w:val="24"/>
              </w:rPr>
            </w:pPr>
            <w:r w:rsidRPr="003032FD">
              <w:rPr>
                <w:rFonts w:ascii="Book Antiqua" w:hAnsi="Book Antiqua"/>
                <w:sz w:val="24"/>
              </w:rPr>
              <w:t>12 (11.4)</w:t>
            </w:r>
          </w:p>
        </w:tc>
        <w:tc>
          <w:tcPr>
            <w:tcW w:w="1559" w:type="dxa"/>
          </w:tcPr>
          <w:p w:rsidR="00ED3113" w:rsidRPr="003032FD" w:rsidRDefault="00ED3113" w:rsidP="002F1086">
            <w:pPr>
              <w:wordWrap/>
              <w:snapToGrid w:val="0"/>
              <w:spacing w:line="360" w:lineRule="auto"/>
              <w:ind w:hanging="720"/>
              <w:jc w:val="center"/>
              <w:rPr>
                <w:rFonts w:ascii="Book Antiqua" w:hAnsi="Book Antiqua"/>
                <w:sz w:val="24"/>
              </w:rPr>
            </w:pPr>
          </w:p>
        </w:tc>
      </w:tr>
      <w:tr w:rsidR="00ED3113" w:rsidRPr="003032FD" w:rsidTr="002F1086">
        <w:trPr>
          <w:trHeight w:val="345"/>
          <w:tblCellSpacing w:w="0" w:type="dxa"/>
        </w:trPr>
        <w:tc>
          <w:tcPr>
            <w:tcW w:w="3402" w:type="dxa"/>
          </w:tcPr>
          <w:p w:rsidR="00ED3113" w:rsidRPr="003032FD" w:rsidRDefault="00ED3113" w:rsidP="002F1086">
            <w:pPr>
              <w:wordWrap/>
              <w:snapToGrid w:val="0"/>
              <w:spacing w:line="360" w:lineRule="auto"/>
              <w:ind w:leftChars="50" w:left="100" w:firstLineChars="50" w:firstLine="120"/>
              <w:jc w:val="left"/>
              <w:rPr>
                <w:rFonts w:ascii="Book Antiqua" w:hAnsi="Book Antiqua"/>
                <w:bCs/>
                <w:sz w:val="24"/>
              </w:rPr>
            </w:pPr>
            <w:r w:rsidRPr="003032FD">
              <w:rPr>
                <w:rFonts w:ascii="Book Antiqua" w:hAnsi="Book Antiqua"/>
                <w:bCs/>
                <w:sz w:val="24"/>
              </w:rPr>
              <w:t>Rapid urease test</w:t>
            </w:r>
          </w:p>
        </w:tc>
        <w:tc>
          <w:tcPr>
            <w:tcW w:w="2127" w:type="dxa"/>
          </w:tcPr>
          <w:p w:rsidR="00ED3113" w:rsidRPr="003032FD" w:rsidRDefault="00ED3113" w:rsidP="006C5E1B">
            <w:pPr>
              <w:wordWrap/>
              <w:snapToGrid w:val="0"/>
              <w:spacing w:line="360" w:lineRule="auto"/>
              <w:ind w:left="720" w:hanging="720"/>
              <w:jc w:val="center"/>
              <w:rPr>
                <w:rFonts w:ascii="Book Antiqua" w:hAnsi="Book Antiqua"/>
                <w:sz w:val="24"/>
              </w:rPr>
            </w:pPr>
            <w:r w:rsidRPr="003032FD">
              <w:rPr>
                <w:rFonts w:ascii="Book Antiqua" w:hAnsi="Book Antiqua"/>
                <w:sz w:val="24"/>
              </w:rPr>
              <w:t>11 (8.7)</w:t>
            </w:r>
          </w:p>
        </w:tc>
        <w:tc>
          <w:tcPr>
            <w:tcW w:w="2126" w:type="dxa"/>
          </w:tcPr>
          <w:p w:rsidR="00ED3113" w:rsidRPr="003032FD" w:rsidRDefault="00ED3113" w:rsidP="006C5E1B">
            <w:pPr>
              <w:wordWrap/>
              <w:snapToGrid w:val="0"/>
              <w:spacing w:line="360" w:lineRule="auto"/>
              <w:jc w:val="center"/>
              <w:rPr>
                <w:rFonts w:ascii="Book Antiqua" w:hAnsi="Book Antiqua"/>
                <w:sz w:val="24"/>
              </w:rPr>
            </w:pPr>
            <w:r w:rsidRPr="003032FD">
              <w:rPr>
                <w:rFonts w:ascii="Book Antiqua" w:hAnsi="Book Antiqua"/>
                <w:sz w:val="24"/>
              </w:rPr>
              <w:t>9 (8.6)</w:t>
            </w:r>
          </w:p>
        </w:tc>
        <w:tc>
          <w:tcPr>
            <w:tcW w:w="1559" w:type="dxa"/>
          </w:tcPr>
          <w:p w:rsidR="00ED3113" w:rsidRPr="003032FD" w:rsidRDefault="00ED3113" w:rsidP="002F1086">
            <w:pPr>
              <w:wordWrap/>
              <w:snapToGrid w:val="0"/>
              <w:spacing w:line="360" w:lineRule="auto"/>
              <w:ind w:hanging="720"/>
              <w:jc w:val="center"/>
              <w:rPr>
                <w:rFonts w:ascii="Book Antiqua" w:hAnsi="Book Antiqua"/>
                <w:sz w:val="24"/>
              </w:rPr>
            </w:pPr>
          </w:p>
        </w:tc>
      </w:tr>
      <w:tr w:rsidR="00ED3113" w:rsidRPr="003032FD" w:rsidTr="002F1086">
        <w:trPr>
          <w:trHeight w:val="345"/>
          <w:tblCellSpacing w:w="0" w:type="dxa"/>
        </w:trPr>
        <w:tc>
          <w:tcPr>
            <w:tcW w:w="3402" w:type="dxa"/>
          </w:tcPr>
          <w:p w:rsidR="00ED3113" w:rsidRPr="003032FD" w:rsidRDefault="00ED3113" w:rsidP="002F1086">
            <w:pPr>
              <w:wordWrap/>
              <w:snapToGrid w:val="0"/>
              <w:spacing w:line="360" w:lineRule="auto"/>
              <w:ind w:leftChars="50" w:left="100" w:firstLineChars="50" w:firstLine="120"/>
              <w:jc w:val="left"/>
              <w:rPr>
                <w:rFonts w:ascii="Book Antiqua" w:hAnsi="Book Antiqua"/>
                <w:bCs/>
                <w:sz w:val="24"/>
              </w:rPr>
            </w:pPr>
            <w:r w:rsidRPr="003032FD">
              <w:rPr>
                <w:rFonts w:ascii="Book Antiqua" w:hAnsi="Book Antiqua"/>
                <w:bCs/>
                <w:sz w:val="24"/>
              </w:rPr>
              <w:t>Both</w:t>
            </w:r>
          </w:p>
        </w:tc>
        <w:tc>
          <w:tcPr>
            <w:tcW w:w="2127" w:type="dxa"/>
          </w:tcPr>
          <w:p w:rsidR="00ED3113" w:rsidRPr="003032FD" w:rsidRDefault="00ED3113" w:rsidP="006C5E1B">
            <w:pPr>
              <w:wordWrap/>
              <w:snapToGrid w:val="0"/>
              <w:spacing w:line="360" w:lineRule="auto"/>
              <w:ind w:left="720" w:hanging="720"/>
              <w:jc w:val="center"/>
              <w:rPr>
                <w:rFonts w:ascii="Book Antiqua" w:hAnsi="Book Antiqua"/>
                <w:sz w:val="24"/>
              </w:rPr>
            </w:pPr>
            <w:r w:rsidRPr="003032FD">
              <w:rPr>
                <w:rFonts w:ascii="Book Antiqua" w:hAnsi="Book Antiqua"/>
                <w:sz w:val="24"/>
              </w:rPr>
              <w:t>104 (81.9)</w:t>
            </w:r>
          </w:p>
        </w:tc>
        <w:tc>
          <w:tcPr>
            <w:tcW w:w="2126" w:type="dxa"/>
          </w:tcPr>
          <w:p w:rsidR="00ED3113" w:rsidRPr="003032FD" w:rsidRDefault="00ED3113" w:rsidP="006C5E1B">
            <w:pPr>
              <w:wordWrap/>
              <w:snapToGrid w:val="0"/>
              <w:spacing w:line="360" w:lineRule="auto"/>
              <w:jc w:val="center"/>
              <w:rPr>
                <w:rFonts w:ascii="Book Antiqua" w:hAnsi="Book Antiqua"/>
                <w:sz w:val="24"/>
              </w:rPr>
            </w:pPr>
            <w:r w:rsidRPr="003032FD">
              <w:rPr>
                <w:rFonts w:ascii="Book Antiqua" w:hAnsi="Book Antiqua"/>
                <w:sz w:val="24"/>
              </w:rPr>
              <w:t>84 (80.0)</w:t>
            </w:r>
          </w:p>
        </w:tc>
        <w:tc>
          <w:tcPr>
            <w:tcW w:w="1559" w:type="dxa"/>
          </w:tcPr>
          <w:p w:rsidR="00ED3113" w:rsidRPr="003032FD" w:rsidRDefault="00ED3113" w:rsidP="002F1086">
            <w:pPr>
              <w:wordWrap/>
              <w:snapToGrid w:val="0"/>
              <w:spacing w:line="360" w:lineRule="auto"/>
              <w:ind w:hanging="720"/>
              <w:jc w:val="center"/>
              <w:rPr>
                <w:rFonts w:ascii="Book Antiqua" w:hAnsi="Book Antiqua"/>
                <w:sz w:val="24"/>
              </w:rPr>
            </w:pPr>
          </w:p>
        </w:tc>
      </w:tr>
      <w:tr w:rsidR="00ED3113" w:rsidRPr="003032FD" w:rsidTr="002F1086">
        <w:trPr>
          <w:trHeight w:val="345"/>
          <w:tblCellSpacing w:w="0" w:type="dxa"/>
        </w:trPr>
        <w:tc>
          <w:tcPr>
            <w:tcW w:w="3402" w:type="dxa"/>
          </w:tcPr>
          <w:p w:rsidR="00ED3113" w:rsidRPr="003032FD" w:rsidRDefault="00ED3113" w:rsidP="00B333FB">
            <w:pPr>
              <w:wordWrap/>
              <w:snapToGrid w:val="0"/>
              <w:spacing w:line="360" w:lineRule="auto"/>
              <w:ind w:left="120" w:hangingChars="50" w:hanging="120"/>
              <w:jc w:val="left"/>
              <w:rPr>
                <w:rFonts w:ascii="Book Antiqua" w:hAnsi="Book Antiqua"/>
                <w:sz w:val="24"/>
              </w:rPr>
            </w:pPr>
            <w:r w:rsidRPr="003032FD">
              <w:rPr>
                <w:rFonts w:ascii="Book Antiqua" w:hAnsi="Book Antiqua"/>
                <w:sz w:val="24"/>
              </w:rPr>
              <w:t xml:space="preserve">Duration of hospitalization </w:t>
            </w:r>
            <w:r w:rsidR="00B333FB" w:rsidRPr="003032FD">
              <w:rPr>
                <w:rFonts w:ascii="Book Antiqua" w:hAnsi="Book Antiqua"/>
                <w:sz w:val="24"/>
              </w:rPr>
              <w:t>mean</w:t>
            </w:r>
            <w:r w:rsidR="00B333FB">
              <w:rPr>
                <w:rFonts w:ascii="Book Antiqua" w:eastAsiaTheme="minorEastAsia" w:hAnsi="Book Antiqua" w:hint="eastAsia"/>
                <w:sz w:val="24"/>
                <w:lang w:eastAsia="zh-CN"/>
              </w:rPr>
              <w:t xml:space="preserve"> </w:t>
            </w:r>
            <w:r w:rsidR="00B333FB">
              <w:rPr>
                <w:rFonts w:ascii="Book Antiqua" w:hAnsi="Book Antiqua"/>
                <w:sz w:val="24"/>
              </w:rPr>
              <w:t xml:space="preserve">± SD </w:t>
            </w:r>
            <w:r w:rsidRPr="003032FD">
              <w:rPr>
                <w:rFonts w:ascii="Book Antiqua" w:hAnsi="Book Antiqua"/>
                <w:sz w:val="24"/>
              </w:rPr>
              <w:t>(</w:t>
            </w:r>
            <w:r w:rsidR="009726C2" w:rsidRPr="003032FD">
              <w:rPr>
                <w:rFonts w:ascii="Book Antiqua" w:hAnsi="Book Antiqua"/>
                <w:sz w:val="24"/>
              </w:rPr>
              <w:t>d</w:t>
            </w:r>
            <w:r w:rsidRPr="003032FD">
              <w:rPr>
                <w:rFonts w:ascii="Book Antiqua" w:hAnsi="Book Antiqua"/>
                <w:sz w:val="24"/>
              </w:rPr>
              <w:t>)</w:t>
            </w:r>
          </w:p>
        </w:tc>
        <w:tc>
          <w:tcPr>
            <w:tcW w:w="2127" w:type="dxa"/>
          </w:tcPr>
          <w:p w:rsidR="00ED3113" w:rsidRPr="003032FD" w:rsidRDefault="00ED3113" w:rsidP="006C5E1B">
            <w:pPr>
              <w:wordWrap/>
              <w:snapToGrid w:val="0"/>
              <w:spacing w:line="360" w:lineRule="auto"/>
              <w:ind w:left="720" w:hanging="720"/>
              <w:jc w:val="center"/>
              <w:rPr>
                <w:rFonts w:ascii="Book Antiqua" w:hAnsi="Book Antiqua"/>
                <w:sz w:val="24"/>
              </w:rPr>
            </w:pPr>
            <w:r w:rsidRPr="003032FD">
              <w:rPr>
                <w:rFonts w:ascii="Book Antiqua" w:hAnsi="Book Antiqua"/>
                <w:sz w:val="24"/>
              </w:rPr>
              <w:t>4.9 ± 1.5</w:t>
            </w:r>
          </w:p>
        </w:tc>
        <w:tc>
          <w:tcPr>
            <w:tcW w:w="2126" w:type="dxa"/>
          </w:tcPr>
          <w:p w:rsidR="00ED3113" w:rsidRPr="003032FD" w:rsidRDefault="00ED3113" w:rsidP="006C5E1B">
            <w:pPr>
              <w:wordWrap/>
              <w:snapToGrid w:val="0"/>
              <w:spacing w:line="360" w:lineRule="auto"/>
              <w:jc w:val="center"/>
              <w:rPr>
                <w:rFonts w:ascii="Book Antiqua" w:hAnsi="Book Antiqua"/>
                <w:sz w:val="24"/>
              </w:rPr>
            </w:pPr>
            <w:r w:rsidRPr="003032FD">
              <w:rPr>
                <w:rFonts w:ascii="Book Antiqua" w:hAnsi="Book Antiqua"/>
                <w:sz w:val="24"/>
              </w:rPr>
              <w:t>4.3 ± 1.5</w:t>
            </w:r>
          </w:p>
        </w:tc>
        <w:tc>
          <w:tcPr>
            <w:tcW w:w="1559" w:type="dxa"/>
          </w:tcPr>
          <w:p w:rsidR="00ED3113" w:rsidRPr="003032FD" w:rsidRDefault="00ED3113" w:rsidP="002F1086">
            <w:pPr>
              <w:wordWrap/>
              <w:snapToGrid w:val="0"/>
              <w:spacing w:line="360" w:lineRule="auto"/>
              <w:jc w:val="center"/>
              <w:rPr>
                <w:rFonts w:ascii="Book Antiqua" w:hAnsi="Book Antiqua"/>
                <w:b/>
                <w:sz w:val="24"/>
              </w:rPr>
            </w:pPr>
            <w:r w:rsidRPr="003032FD">
              <w:rPr>
                <w:rFonts w:ascii="Book Antiqua" w:hAnsi="Book Antiqua"/>
                <w:b/>
                <w:sz w:val="24"/>
              </w:rPr>
              <w:t>0.009</w:t>
            </w:r>
          </w:p>
        </w:tc>
      </w:tr>
      <w:tr w:rsidR="00ED3113" w:rsidRPr="003032FD" w:rsidTr="002F1086">
        <w:trPr>
          <w:trHeight w:val="345"/>
          <w:tblCellSpacing w:w="0" w:type="dxa"/>
        </w:trPr>
        <w:tc>
          <w:tcPr>
            <w:tcW w:w="3402" w:type="dxa"/>
          </w:tcPr>
          <w:p w:rsidR="00ED3113" w:rsidRPr="003032FD" w:rsidRDefault="00ED3113" w:rsidP="002F1086">
            <w:pPr>
              <w:wordWrap/>
              <w:snapToGrid w:val="0"/>
              <w:spacing w:line="360" w:lineRule="auto"/>
              <w:jc w:val="left"/>
              <w:rPr>
                <w:rFonts w:ascii="Book Antiqua" w:hAnsi="Book Antiqua"/>
                <w:sz w:val="24"/>
              </w:rPr>
            </w:pPr>
            <w:r w:rsidRPr="003032FD">
              <w:rPr>
                <w:rFonts w:ascii="Book Antiqua" w:hAnsi="Book Antiqua"/>
                <w:sz w:val="24"/>
              </w:rPr>
              <w:t>Specialty of the attending physician</w:t>
            </w:r>
          </w:p>
        </w:tc>
        <w:tc>
          <w:tcPr>
            <w:tcW w:w="2127" w:type="dxa"/>
          </w:tcPr>
          <w:p w:rsidR="00ED3113" w:rsidRPr="003032FD" w:rsidRDefault="00ED3113" w:rsidP="006C5E1B">
            <w:pPr>
              <w:wordWrap/>
              <w:snapToGrid w:val="0"/>
              <w:spacing w:line="360" w:lineRule="auto"/>
              <w:ind w:left="720" w:hanging="720"/>
              <w:jc w:val="center"/>
              <w:rPr>
                <w:rFonts w:ascii="Book Antiqua" w:hAnsi="Book Antiqua"/>
                <w:sz w:val="24"/>
              </w:rPr>
            </w:pPr>
          </w:p>
        </w:tc>
        <w:tc>
          <w:tcPr>
            <w:tcW w:w="2126" w:type="dxa"/>
          </w:tcPr>
          <w:p w:rsidR="00ED3113" w:rsidRPr="003032FD" w:rsidRDefault="00ED3113" w:rsidP="006C5E1B">
            <w:pPr>
              <w:wordWrap/>
              <w:snapToGrid w:val="0"/>
              <w:spacing w:line="360" w:lineRule="auto"/>
              <w:jc w:val="center"/>
              <w:rPr>
                <w:rFonts w:ascii="Book Antiqua" w:hAnsi="Book Antiqua"/>
                <w:sz w:val="24"/>
              </w:rPr>
            </w:pPr>
          </w:p>
        </w:tc>
        <w:tc>
          <w:tcPr>
            <w:tcW w:w="1559" w:type="dxa"/>
          </w:tcPr>
          <w:p w:rsidR="00ED3113" w:rsidRPr="003032FD" w:rsidRDefault="00ED3113" w:rsidP="002F1086">
            <w:pPr>
              <w:wordWrap/>
              <w:snapToGrid w:val="0"/>
              <w:spacing w:line="360" w:lineRule="auto"/>
              <w:jc w:val="center"/>
              <w:rPr>
                <w:rFonts w:ascii="Book Antiqua" w:hAnsi="Book Antiqua"/>
                <w:sz w:val="24"/>
              </w:rPr>
            </w:pPr>
            <w:r w:rsidRPr="003032FD">
              <w:rPr>
                <w:rFonts w:ascii="Book Antiqua" w:hAnsi="Book Antiqua"/>
                <w:sz w:val="24"/>
              </w:rPr>
              <w:t>0.461</w:t>
            </w:r>
          </w:p>
        </w:tc>
      </w:tr>
      <w:tr w:rsidR="00ED3113" w:rsidRPr="003032FD" w:rsidTr="002F1086">
        <w:trPr>
          <w:trHeight w:val="345"/>
          <w:tblCellSpacing w:w="0" w:type="dxa"/>
        </w:trPr>
        <w:tc>
          <w:tcPr>
            <w:tcW w:w="3402" w:type="dxa"/>
          </w:tcPr>
          <w:p w:rsidR="00ED3113" w:rsidRPr="003032FD" w:rsidRDefault="00ED3113" w:rsidP="002F1086">
            <w:pPr>
              <w:wordWrap/>
              <w:snapToGrid w:val="0"/>
              <w:spacing w:line="360" w:lineRule="auto"/>
              <w:ind w:firstLineChars="100" w:firstLine="240"/>
              <w:jc w:val="left"/>
              <w:rPr>
                <w:rFonts w:ascii="Book Antiqua" w:hAnsi="Book Antiqua"/>
                <w:sz w:val="24"/>
              </w:rPr>
            </w:pPr>
            <w:r w:rsidRPr="003032FD">
              <w:rPr>
                <w:rFonts w:ascii="Book Antiqua" w:hAnsi="Book Antiqua"/>
                <w:sz w:val="24"/>
              </w:rPr>
              <w:t>Gastroenterology</w:t>
            </w:r>
          </w:p>
        </w:tc>
        <w:tc>
          <w:tcPr>
            <w:tcW w:w="2127" w:type="dxa"/>
          </w:tcPr>
          <w:p w:rsidR="00ED3113" w:rsidRPr="003032FD" w:rsidRDefault="00ED3113" w:rsidP="006C5E1B">
            <w:pPr>
              <w:wordWrap/>
              <w:snapToGrid w:val="0"/>
              <w:spacing w:line="360" w:lineRule="auto"/>
              <w:ind w:left="720" w:hanging="720"/>
              <w:jc w:val="center"/>
              <w:rPr>
                <w:rFonts w:ascii="Book Antiqua" w:hAnsi="Book Antiqua"/>
                <w:sz w:val="24"/>
              </w:rPr>
            </w:pPr>
            <w:r w:rsidRPr="003032FD">
              <w:rPr>
                <w:rFonts w:ascii="Book Antiqua" w:hAnsi="Book Antiqua"/>
                <w:sz w:val="24"/>
              </w:rPr>
              <w:t>119 (93.7)</w:t>
            </w:r>
          </w:p>
        </w:tc>
        <w:tc>
          <w:tcPr>
            <w:tcW w:w="2126" w:type="dxa"/>
          </w:tcPr>
          <w:p w:rsidR="00ED3113" w:rsidRPr="003032FD" w:rsidRDefault="00ED3113" w:rsidP="006C5E1B">
            <w:pPr>
              <w:wordWrap/>
              <w:snapToGrid w:val="0"/>
              <w:spacing w:line="360" w:lineRule="auto"/>
              <w:jc w:val="center"/>
              <w:rPr>
                <w:rFonts w:ascii="Book Antiqua" w:hAnsi="Book Antiqua"/>
                <w:sz w:val="24"/>
              </w:rPr>
            </w:pPr>
            <w:r w:rsidRPr="003032FD">
              <w:rPr>
                <w:rFonts w:ascii="Book Antiqua" w:hAnsi="Book Antiqua"/>
                <w:sz w:val="24"/>
              </w:rPr>
              <w:t>95 (90.5)</w:t>
            </w:r>
          </w:p>
        </w:tc>
        <w:tc>
          <w:tcPr>
            <w:tcW w:w="1559" w:type="dxa"/>
          </w:tcPr>
          <w:p w:rsidR="00ED3113" w:rsidRPr="003032FD" w:rsidRDefault="00ED3113" w:rsidP="002F1086">
            <w:pPr>
              <w:wordWrap/>
              <w:snapToGrid w:val="0"/>
              <w:spacing w:line="360" w:lineRule="auto"/>
              <w:ind w:hanging="720"/>
              <w:jc w:val="center"/>
              <w:rPr>
                <w:rFonts w:ascii="Book Antiqua" w:hAnsi="Book Antiqua"/>
                <w:sz w:val="24"/>
              </w:rPr>
            </w:pPr>
          </w:p>
        </w:tc>
      </w:tr>
      <w:tr w:rsidR="00ED3113" w:rsidRPr="003032FD" w:rsidTr="002F1086">
        <w:trPr>
          <w:trHeight w:val="345"/>
          <w:tblCellSpacing w:w="0" w:type="dxa"/>
        </w:trPr>
        <w:tc>
          <w:tcPr>
            <w:tcW w:w="3402" w:type="dxa"/>
          </w:tcPr>
          <w:p w:rsidR="00ED3113" w:rsidRPr="003032FD" w:rsidRDefault="00ED3113" w:rsidP="002F1086">
            <w:pPr>
              <w:wordWrap/>
              <w:snapToGrid w:val="0"/>
              <w:spacing w:line="360" w:lineRule="auto"/>
              <w:ind w:firstLineChars="100" w:firstLine="240"/>
              <w:jc w:val="left"/>
              <w:rPr>
                <w:rFonts w:ascii="Book Antiqua" w:hAnsi="Book Antiqua"/>
                <w:sz w:val="24"/>
              </w:rPr>
            </w:pPr>
            <w:r w:rsidRPr="003032FD">
              <w:rPr>
                <w:rFonts w:ascii="Book Antiqua" w:hAnsi="Book Antiqua"/>
                <w:sz w:val="24"/>
              </w:rPr>
              <w:t>Others</w:t>
            </w:r>
          </w:p>
        </w:tc>
        <w:tc>
          <w:tcPr>
            <w:tcW w:w="2127" w:type="dxa"/>
          </w:tcPr>
          <w:p w:rsidR="00ED3113" w:rsidRPr="003032FD" w:rsidRDefault="00ED3113" w:rsidP="006C5E1B">
            <w:pPr>
              <w:wordWrap/>
              <w:snapToGrid w:val="0"/>
              <w:spacing w:line="360" w:lineRule="auto"/>
              <w:ind w:left="720" w:hanging="720"/>
              <w:jc w:val="center"/>
              <w:rPr>
                <w:rFonts w:ascii="Book Antiqua" w:hAnsi="Book Antiqua"/>
                <w:sz w:val="24"/>
              </w:rPr>
            </w:pPr>
            <w:r w:rsidRPr="003032FD">
              <w:rPr>
                <w:rFonts w:ascii="Book Antiqua" w:hAnsi="Book Antiqua"/>
                <w:sz w:val="24"/>
              </w:rPr>
              <w:t>8 (6.3)</w:t>
            </w:r>
          </w:p>
        </w:tc>
        <w:tc>
          <w:tcPr>
            <w:tcW w:w="2126" w:type="dxa"/>
          </w:tcPr>
          <w:p w:rsidR="00ED3113" w:rsidRPr="003032FD" w:rsidRDefault="00ED3113" w:rsidP="006C5E1B">
            <w:pPr>
              <w:wordWrap/>
              <w:snapToGrid w:val="0"/>
              <w:spacing w:line="360" w:lineRule="auto"/>
              <w:jc w:val="center"/>
              <w:rPr>
                <w:rFonts w:ascii="Book Antiqua" w:hAnsi="Book Antiqua"/>
                <w:sz w:val="24"/>
              </w:rPr>
            </w:pPr>
            <w:r w:rsidRPr="003032FD">
              <w:rPr>
                <w:rFonts w:ascii="Book Antiqua" w:hAnsi="Book Antiqua"/>
                <w:sz w:val="24"/>
              </w:rPr>
              <w:t>10 (9.5)</w:t>
            </w:r>
          </w:p>
        </w:tc>
        <w:tc>
          <w:tcPr>
            <w:tcW w:w="1559" w:type="dxa"/>
          </w:tcPr>
          <w:p w:rsidR="00ED3113" w:rsidRPr="003032FD" w:rsidRDefault="00ED3113" w:rsidP="002F1086">
            <w:pPr>
              <w:wordWrap/>
              <w:snapToGrid w:val="0"/>
              <w:spacing w:line="360" w:lineRule="auto"/>
              <w:ind w:hanging="720"/>
              <w:jc w:val="center"/>
              <w:rPr>
                <w:rFonts w:ascii="Book Antiqua" w:hAnsi="Book Antiqua"/>
                <w:sz w:val="24"/>
              </w:rPr>
            </w:pPr>
          </w:p>
        </w:tc>
      </w:tr>
    </w:tbl>
    <w:p w:rsidR="00ED3113" w:rsidRPr="00B333FB" w:rsidRDefault="00ED3113" w:rsidP="00111C3D">
      <w:pPr>
        <w:wordWrap/>
        <w:snapToGrid w:val="0"/>
        <w:spacing w:line="360" w:lineRule="auto"/>
        <w:rPr>
          <w:rFonts w:ascii="Book Antiqua" w:eastAsiaTheme="minorEastAsia" w:hAnsi="Book Antiqua"/>
          <w:sz w:val="24"/>
          <w:lang w:eastAsia="zh-CN"/>
        </w:rPr>
      </w:pPr>
      <w:r w:rsidRPr="003032FD">
        <w:rPr>
          <w:rFonts w:ascii="Book Antiqua" w:hAnsi="Book Antiqua"/>
          <w:sz w:val="24"/>
        </w:rPr>
        <w:t xml:space="preserve">BGU: </w:t>
      </w:r>
      <w:r w:rsidR="00B333FB" w:rsidRPr="003032FD">
        <w:rPr>
          <w:rFonts w:ascii="Book Antiqua" w:hAnsi="Book Antiqua"/>
          <w:sz w:val="24"/>
        </w:rPr>
        <w:t>B</w:t>
      </w:r>
      <w:r w:rsidRPr="003032FD">
        <w:rPr>
          <w:rFonts w:ascii="Book Antiqua" w:hAnsi="Book Antiqua"/>
          <w:sz w:val="24"/>
        </w:rPr>
        <w:t xml:space="preserve">enign gastric ulcer; DU: </w:t>
      </w:r>
      <w:r w:rsidR="00B333FB" w:rsidRPr="003032FD">
        <w:rPr>
          <w:rFonts w:ascii="Book Antiqua" w:hAnsi="Book Antiqua"/>
          <w:sz w:val="24"/>
        </w:rPr>
        <w:t>D</w:t>
      </w:r>
      <w:r w:rsidRPr="003032FD">
        <w:rPr>
          <w:rFonts w:ascii="Book Antiqua" w:hAnsi="Book Antiqua"/>
          <w:sz w:val="24"/>
        </w:rPr>
        <w:t xml:space="preserve">uodenal ulcer; </w:t>
      </w:r>
      <w:r w:rsidRPr="003032FD">
        <w:rPr>
          <w:rFonts w:ascii="Book Antiqua" w:hAnsi="Book Antiqua"/>
          <w:i/>
          <w:sz w:val="24"/>
        </w:rPr>
        <w:t>H. pylori</w:t>
      </w:r>
      <w:r w:rsidRPr="003032FD">
        <w:rPr>
          <w:rFonts w:ascii="Book Antiqua" w:hAnsi="Book Antiqua"/>
          <w:sz w:val="24"/>
        </w:rPr>
        <w:t xml:space="preserve">: </w:t>
      </w:r>
      <w:r w:rsidRPr="003032FD">
        <w:rPr>
          <w:rFonts w:ascii="Book Antiqua" w:hAnsi="Book Antiqua"/>
          <w:i/>
          <w:sz w:val="24"/>
        </w:rPr>
        <w:t>Helicobacter pylori</w:t>
      </w:r>
      <w:r w:rsidRPr="003032FD">
        <w:rPr>
          <w:rFonts w:ascii="Book Antiqua" w:hAnsi="Book Antiqua"/>
          <w:sz w:val="24"/>
        </w:rPr>
        <w:t xml:space="preserve">; PUB: </w:t>
      </w:r>
      <w:r w:rsidR="00B333FB" w:rsidRPr="003032FD">
        <w:rPr>
          <w:rFonts w:ascii="Book Antiqua" w:hAnsi="Book Antiqua"/>
          <w:sz w:val="24"/>
        </w:rPr>
        <w:lastRenderedPageBreak/>
        <w:t>P</w:t>
      </w:r>
      <w:r w:rsidRPr="003032FD">
        <w:rPr>
          <w:rFonts w:ascii="Book Antiqua" w:hAnsi="Book Antiqua"/>
          <w:sz w:val="24"/>
        </w:rPr>
        <w:t>eptic ulcer bleeding</w:t>
      </w:r>
      <w:r w:rsidR="00B333FB">
        <w:rPr>
          <w:rFonts w:ascii="Book Antiqua" w:eastAsiaTheme="minorEastAsia" w:hAnsi="Book Antiqua" w:hint="eastAsia"/>
          <w:sz w:val="24"/>
          <w:lang w:eastAsia="zh-CN"/>
        </w:rPr>
        <w:t>.</w:t>
      </w:r>
    </w:p>
    <w:p w:rsidR="00ED3113" w:rsidRPr="003032FD" w:rsidRDefault="00ED3113" w:rsidP="00111C3D">
      <w:pPr>
        <w:wordWrap/>
        <w:snapToGrid w:val="0"/>
        <w:spacing w:line="360" w:lineRule="auto"/>
        <w:outlineLvl w:val="0"/>
        <w:rPr>
          <w:rFonts w:ascii="Book Antiqua" w:hAnsi="Book Antiqua"/>
          <w:b/>
          <w:sz w:val="24"/>
        </w:rPr>
      </w:pPr>
    </w:p>
    <w:p w:rsidR="00ED3113" w:rsidRPr="00C36884" w:rsidRDefault="00ED3113" w:rsidP="00111C3D">
      <w:pPr>
        <w:wordWrap/>
        <w:snapToGrid w:val="0"/>
        <w:spacing w:line="360" w:lineRule="auto"/>
        <w:outlineLvl w:val="0"/>
        <w:rPr>
          <w:rFonts w:ascii="Book Antiqua" w:eastAsiaTheme="minorEastAsia" w:hAnsi="Book Antiqua"/>
          <w:b/>
          <w:sz w:val="24"/>
          <w:lang w:eastAsia="zh-CN"/>
        </w:rPr>
      </w:pPr>
      <w:r w:rsidRPr="003032FD">
        <w:rPr>
          <w:rFonts w:ascii="Book Antiqua" w:hAnsi="Book Antiqua"/>
          <w:b/>
          <w:sz w:val="24"/>
        </w:rPr>
        <w:t xml:space="preserve">Table </w:t>
      </w:r>
      <w:r w:rsidR="00595E90" w:rsidRPr="003032FD">
        <w:rPr>
          <w:rFonts w:ascii="Book Antiqua" w:hAnsi="Book Antiqua"/>
          <w:b/>
          <w:sz w:val="24"/>
        </w:rPr>
        <w:t>2</w:t>
      </w:r>
      <w:r w:rsidRPr="003032FD">
        <w:rPr>
          <w:rFonts w:ascii="Book Antiqua" w:hAnsi="Book Antiqua"/>
          <w:b/>
          <w:sz w:val="24"/>
        </w:rPr>
        <w:t xml:space="preserve"> Baseline demographics of patients with </w:t>
      </w:r>
      <w:r w:rsidR="0013292F" w:rsidRPr="003032FD">
        <w:rPr>
          <w:rFonts w:ascii="Book Antiqua" w:hAnsi="Book Antiqua"/>
          <w:b/>
          <w:sz w:val="24"/>
        </w:rPr>
        <w:t xml:space="preserve">peptic ulcer bleeding </w:t>
      </w:r>
      <w:r w:rsidRPr="003032FD">
        <w:rPr>
          <w:rFonts w:ascii="Book Antiqua" w:hAnsi="Book Antiqua"/>
          <w:b/>
          <w:sz w:val="24"/>
        </w:rPr>
        <w:t xml:space="preserve">who underwent </w:t>
      </w:r>
      <w:r w:rsidR="00B333FB" w:rsidRPr="006C5E1B">
        <w:rPr>
          <w:rFonts w:ascii="Book Antiqua" w:hAnsi="Book Antiqua"/>
          <w:b/>
          <w:i/>
          <w:sz w:val="24"/>
        </w:rPr>
        <w:t>Helicobacter pylor</w:t>
      </w:r>
      <w:r w:rsidR="00B333FB">
        <w:rPr>
          <w:rFonts w:ascii="Book Antiqua" w:eastAsiaTheme="minorEastAsia" w:hAnsi="Book Antiqua" w:hint="eastAsia"/>
          <w:b/>
          <w:i/>
          <w:sz w:val="24"/>
          <w:lang w:eastAsia="zh-CN"/>
        </w:rPr>
        <w:t xml:space="preserve">i </w:t>
      </w:r>
      <w:r w:rsidRPr="003032FD">
        <w:rPr>
          <w:rFonts w:ascii="Book Antiqua" w:hAnsi="Book Antiqua"/>
          <w:b/>
          <w:sz w:val="24"/>
        </w:rPr>
        <w:t xml:space="preserve">eradication therapy </w:t>
      </w:r>
      <w:r w:rsidR="00BC0A15" w:rsidRPr="003032FD">
        <w:rPr>
          <w:rFonts w:ascii="Book Antiqua" w:hAnsi="Book Antiqua"/>
          <w:b/>
          <w:bCs/>
          <w:sz w:val="24"/>
        </w:rPr>
        <w:t>according to the time</w:t>
      </w:r>
      <w:r w:rsidRPr="003032FD">
        <w:rPr>
          <w:rFonts w:ascii="Book Antiqua" w:hAnsi="Book Antiqua"/>
          <w:b/>
          <w:bCs/>
          <w:sz w:val="24"/>
        </w:rPr>
        <w:t xml:space="preserve"> of eradication therapy</w:t>
      </w:r>
      <w:r w:rsidR="00BC0A15" w:rsidRPr="003032FD">
        <w:rPr>
          <w:rFonts w:ascii="Book Antiqua" w:hAnsi="Book Antiqua"/>
          <w:b/>
          <w:bCs/>
          <w:sz w:val="24"/>
        </w:rPr>
        <w:t xml:space="preserve"> initiation</w:t>
      </w:r>
      <w:r w:rsidR="00C36884">
        <w:rPr>
          <w:rFonts w:ascii="Book Antiqua" w:eastAsiaTheme="minorEastAsia" w:hAnsi="Book Antiqua" w:hint="eastAsia"/>
          <w:b/>
          <w:bCs/>
          <w:sz w:val="24"/>
          <w:lang w:eastAsia="zh-CN"/>
        </w:rPr>
        <w:t xml:space="preserve"> </w:t>
      </w:r>
      <w:r w:rsidR="00C36884" w:rsidRPr="002F1086">
        <w:rPr>
          <w:rFonts w:ascii="Book Antiqua" w:hAnsi="Book Antiqua"/>
          <w:b/>
          <w:i/>
          <w:sz w:val="24"/>
        </w:rPr>
        <w:t>n</w:t>
      </w:r>
      <w:r w:rsidR="00C36884" w:rsidRPr="002F1086">
        <w:rPr>
          <w:rFonts w:ascii="Book Antiqua" w:hAnsi="Book Antiqua"/>
          <w:b/>
          <w:sz w:val="24"/>
        </w:rPr>
        <w:t xml:space="preserve"> (%)</w:t>
      </w:r>
    </w:p>
    <w:tbl>
      <w:tblPr>
        <w:tblW w:w="8505" w:type="dxa"/>
        <w:tblCellSpacing w:w="0"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977"/>
        <w:gridCol w:w="2268"/>
        <w:gridCol w:w="2268"/>
        <w:gridCol w:w="992"/>
      </w:tblGrid>
      <w:tr w:rsidR="00ED3113" w:rsidRPr="00C36884" w:rsidTr="004D07C2">
        <w:trPr>
          <w:trHeight w:val="360"/>
          <w:tblCellSpacing w:w="0" w:type="dxa"/>
        </w:trPr>
        <w:tc>
          <w:tcPr>
            <w:tcW w:w="2977" w:type="dxa"/>
          </w:tcPr>
          <w:p w:rsidR="00ED3113" w:rsidRPr="00C36884" w:rsidRDefault="00ED3113" w:rsidP="00C36884">
            <w:pPr>
              <w:wordWrap/>
              <w:snapToGrid w:val="0"/>
              <w:spacing w:line="360" w:lineRule="auto"/>
              <w:ind w:left="720" w:hanging="720"/>
              <w:jc w:val="left"/>
              <w:rPr>
                <w:rFonts w:ascii="Book Antiqua" w:hAnsi="Book Antiqua"/>
                <w:b/>
                <w:sz w:val="24"/>
              </w:rPr>
            </w:pPr>
            <w:r w:rsidRPr="00C36884">
              <w:rPr>
                <w:rFonts w:ascii="Book Antiqua" w:hAnsi="Book Antiqua"/>
                <w:b/>
                <w:sz w:val="24"/>
              </w:rPr>
              <w:t> </w:t>
            </w:r>
          </w:p>
        </w:tc>
        <w:tc>
          <w:tcPr>
            <w:tcW w:w="2268" w:type="dxa"/>
          </w:tcPr>
          <w:p w:rsidR="00ED3113" w:rsidRPr="00C36884" w:rsidRDefault="00ED3113" w:rsidP="00C36884">
            <w:pPr>
              <w:wordWrap/>
              <w:snapToGrid w:val="0"/>
              <w:spacing w:line="360" w:lineRule="auto"/>
              <w:jc w:val="center"/>
              <w:rPr>
                <w:rFonts w:ascii="Book Antiqua" w:hAnsi="Book Antiqua"/>
                <w:b/>
                <w:sz w:val="24"/>
              </w:rPr>
            </w:pPr>
            <w:r w:rsidRPr="00C36884">
              <w:rPr>
                <w:rFonts w:ascii="Book Antiqua" w:hAnsi="Book Antiqua"/>
                <w:b/>
                <w:sz w:val="24"/>
              </w:rPr>
              <w:t>Eradication during</w:t>
            </w:r>
            <w:r w:rsidRPr="00C36884">
              <w:rPr>
                <w:rFonts w:ascii="Book Antiqua" w:hAnsi="Book Antiqua"/>
                <w:b/>
                <w:sz w:val="24"/>
              </w:rPr>
              <w:br/>
              <w:t xml:space="preserve"> hospitalization</w:t>
            </w:r>
            <w:r w:rsidR="00D7693C" w:rsidRPr="00C36884">
              <w:rPr>
                <w:rFonts w:ascii="Book Antiqua" w:hAnsi="Book Antiqua"/>
                <w:b/>
                <w:sz w:val="24"/>
              </w:rPr>
              <w:br/>
            </w:r>
            <w:r w:rsidRPr="00C36884">
              <w:rPr>
                <w:rFonts w:ascii="Book Antiqua" w:hAnsi="Book Antiqua"/>
                <w:b/>
                <w:sz w:val="24"/>
              </w:rPr>
              <w:t xml:space="preserve"> (</w:t>
            </w:r>
            <w:r w:rsidR="00F25225" w:rsidRPr="00C36884">
              <w:rPr>
                <w:rFonts w:ascii="Book Antiqua" w:hAnsi="Book Antiqua"/>
                <w:b/>
                <w:i/>
                <w:sz w:val="24"/>
              </w:rPr>
              <w:t>n</w:t>
            </w:r>
            <w:r w:rsidRPr="00C36884">
              <w:rPr>
                <w:rFonts w:ascii="Book Antiqua" w:hAnsi="Book Antiqua"/>
                <w:b/>
                <w:sz w:val="24"/>
              </w:rPr>
              <w:t xml:space="preserve"> = 77)</w:t>
            </w:r>
          </w:p>
        </w:tc>
        <w:tc>
          <w:tcPr>
            <w:tcW w:w="2268" w:type="dxa"/>
          </w:tcPr>
          <w:p w:rsidR="00ED3113" w:rsidRPr="00C36884" w:rsidRDefault="00ED3113" w:rsidP="00B333FB">
            <w:pPr>
              <w:wordWrap/>
              <w:snapToGrid w:val="0"/>
              <w:spacing w:line="360" w:lineRule="auto"/>
              <w:ind w:hanging="11"/>
              <w:jc w:val="center"/>
              <w:rPr>
                <w:rFonts w:ascii="Book Antiqua" w:hAnsi="Book Antiqua"/>
                <w:b/>
                <w:sz w:val="24"/>
              </w:rPr>
            </w:pPr>
            <w:r w:rsidRPr="00C36884">
              <w:rPr>
                <w:rFonts w:ascii="Book Antiqua" w:hAnsi="Book Antiqua"/>
                <w:b/>
                <w:sz w:val="24"/>
              </w:rPr>
              <w:t>Eradication</w:t>
            </w:r>
            <w:r w:rsidR="00D7693C" w:rsidRPr="00C36884">
              <w:rPr>
                <w:rFonts w:ascii="Book Antiqua" w:hAnsi="Book Antiqua"/>
                <w:b/>
                <w:sz w:val="24"/>
              </w:rPr>
              <w:br/>
            </w:r>
            <w:r w:rsidRPr="00C36884">
              <w:rPr>
                <w:rFonts w:ascii="Book Antiqua" w:hAnsi="Book Antiqua"/>
                <w:b/>
                <w:sz w:val="24"/>
              </w:rPr>
              <w:t xml:space="preserve"> at the OPC</w:t>
            </w:r>
            <w:r w:rsidRPr="00C36884">
              <w:rPr>
                <w:rFonts w:ascii="Book Antiqua" w:hAnsi="Book Antiqua"/>
                <w:b/>
                <w:sz w:val="24"/>
              </w:rPr>
              <w:br/>
              <w:t>(</w:t>
            </w:r>
            <w:r w:rsidR="00F25225" w:rsidRPr="00C36884">
              <w:rPr>
                <w:rFonts w:ascii="Book Antiqua" w:hAnsi="Book Antiqua"/>
                <w:b/>
                <w:i/>
                <w:sz w:val="24"/>
              </w:rPr>
              <w:t>n</w:t>
            </w:r>
            <w:r w:rsidRPr="00C36884">
              <w:rPr>
                <w:rFonts w:ascii="Book Antiqua" w:hAnsi="Book Antiqua"/>
                <w:b/>
                <w:sz w:val="24"/>
              </w:rPr>
              <w:t xml:space="preserve"> = 20)</w:t>
            </w:r>
          </w:p>
        </w:tc>
        <w:tc>
          <w:tcPr>
            <w:tcW w:w="992" w:type="dxa"/>
          </w:tcPr>
          <w:p w:rsidR="00ED3113" w:rsidRPr="00C36884" w:rsidRDefault="00ED3113" w:rsidP="00C36884">
            <w:pPr>
              <w:wordWrap/>
              <w:snapToGrid w:val="0"/>
              <w:spacing w:line="360" w:lineRule="auto"/>
              <w:jc w:val="center"/>
              <w:rPr>
                <w:rFonts w:ascii="Book Antiqua" w:hAnsi="Book Antiqua"/>
                <w:b/>
                <w:sz w:val="24"/>
              </w:rPr>
            </w:pPr>
            <w:r w:rsidRPr="00C36884">
              <w:rPr>
                <w:rFonts w:ascii="Book Antiqua" w:hAnsi="Book Antiqua"/>
                <w:b/>
                <w:i/>
                <w:iCs/>
                <w:sz w:val="24"/>
              </w:rPr>
              <w:t xml:space="preserve">P </w:t>
            </w:r>
            <w:r w:rsidRPr="00C36884">
              <w:rPr>
                <w:rFonts w:ascii="Book Antiqua" w:hAnsi="Book Antiqua"/>
                <w:b/>
                <w:iCs/>
                <w:sz w:val="24"/>
              </w:rPr>
              <w:t>value</w:t>
            </w:r>
          </w:p>
        </w:tc>
      </w:tr>
      <w:tr w:rsidR="00ED3113" w:rsidRPr="003032FD" w:rsidTr="004D07C2">
        <w:trPr>
          <w:trHeight w:val="465"/>
          <w:tblCellSpacing w:w="0" w:type="dxa"/>
        </w:trPr>
        <w:tc>
          <w:tcPr>
            <w:tcW w:w="2977" w:type="dxa"/>
            <w:tcBorders>
              <w:top w:val="single" w:sz="4" w:space="0" w:color="auto"/>
            </w:tcBorders>
          </w:tcPr>
          <w:p w:rsidR="00ED3113" w:rsidRPr="00C36884" w:rsidRDefault="00ED3113" w:rsidP="00C36884">
            <w:pPr>
              <w:wordWrap/>
              <w:snapToGrid w:val="0"/>
              <w:spacing w:line="360" w:lineRule="auto"/>
              <w:jc w:val="left"/>
              <w:rPr>
                <w:rFonts w:ascii="Book Antiqua" w:eastAsiaTheme="minorEastAsia" w:hAnsi="Book Antiqua"/>
                <w:sz w:val="24"/>
                <w:lang w:eastAsia="zh-CN"/>
              </w:rPr>
            </w:pPr>
            <w:r w:rsidRPr="003032FD">
              <w:rPr>
                <w:rFonts w:ascii="Book Antiqua" w:hAnsi="Book Antiqua"/>
                <w:sz w:val="24"/>
              </w:rPr>
              <w:t>Male</w:t>
            </w:r>
          </w:p>
        </w:tc>
        <w:tc>
          <w:tcPr>
            <w:tcW w:w="2268" w:type="dxa"/>
            <w:tcBorders>
              <w:top w:val="single" w:sz="4" w:space="0" w:color="auto"/>
            </w:tcBorders>
          </w:tcPr>
          <w:p w:rsidR="00ED3113" w:rsidRPr="003032FD" w:rsidRDefault="00ED3113" w:rsidP="00C36884">
            <w:pPr>
              <w:wordWrap/>
              <w:snapToGrid w:val="0"/>
              <w:spacing w:line="360" w:lineRule="auto"/>
              <w:jc w:val="center"/>
              <w:rPr>
                <w:rFonts w:ascii="Book Antiqua" w:hAnsi="Book Antiqua"/>
                <w:sz w:val="24"/>
              </w:rPr>
            </w:pPr>
            <w:r w:rsidRPr="003032FD">
              <w:rPr>
                <w:rFonts w:ascii="Book Antiqua" w:hAnsi="Book Antiqua"/>
                <w:sz w:val="24"/>
              </w:rPr>
              <w:t>59 (76.6</w:t>
            </w:r>
            <w:r w:rsidR="00C36884">
              <w:rPr>
                <w:rFonts w:ascii="Book Antiqua" w:hAnsi="Book Antiqua"/>
                <w:sz w:val="24"/>
              </w:rPr>
              <w:t>)</w:t>
            </w:r>
          </w:p>
        </w:tc>
        <w:tc>
          <w:tcPr>
            <w:tcW w:w="2268" w:type="dxa"/>
            <w:tcBorders>
              <w:top w:val="single" w:sz="4" w:space="0" w:color="auto"/>
            </w:tcBorders>
          </w:tcPr>
          <w:p w:rsidR="00ED3113" w:rsidRPr="003032FD" w:rsidRDefault="00ED3113" w:rsidP="00B333FB">
            <w:pPr>
              <w:wordWrap/>
              <w:snapToGrid w:val="0"/>
              <w:spacing w:line="360" w:lineRule="auto"/>
              <w:ind w:hanging="11"/>
              <w:jc w:val="center"/>
              <w:rPr>
                <w:rFonts w:ascii="Book Antiqua" w:hAnsi="Book Antiqua"/>
                <w:sz w:val="24"/>
              </w:rPr>
            </w:pPr>
            <w:r w:rsidRPr="003032FD">
              <w:rPr>
                <w:rFonts w:ascii="Book Antiqua" w:hAnsi="Book Antiqua"/>
                <w:sz w:val="24"/>
              </w:rPr>
              <w:t>17 (85.0</w:t>
            </w:r>
            <w:r w:rsidR="00C36884">
              <w:rPr>
                <w:rFonts w:ascii="Book Antiqua" w:hAnsi="Book Antiqua"/>
                <w:sz w:val="24"/>
              </w:rPr>
              <w:t>)</w:t>
            </w:r>
          </w:p>
        </w:tc>
        <w:tc>
          <w:tcPr>
            <w:tcW w:w="992" w:type="dxa"/>
            <w:tcBorders>
              <w:top w:val="single" w:sz="4" w:space="0" w:color="auto"/>
            </w:tcBorders>
          </w:tcPr>
          <w:p w:rsidR="00ED3113" w:rsidRPr="003032FD" w:rsidRDefault="00ED3113" w:rsidP="00C36884">
            <w:pPr>
              <w:wordWrap/>
              <w:snapToGrid w:val="0"/>
              <w:spacing w:line="360" w:lineRule="auto"/>
              <w:jc w:val="center"/>
              <w:rPr>
                <w:rFonts w:ascii="Book Antiqua" w:hAnsi="Book Antiqua"/>
                <w:sz w:val="24"/>
              </w:rPr>
            </w:pPr>
            <w:r w:rsidRPr="003032FD">
              <w:rPr>
                <w:rFonts w:ascii="Book Antiqua" w:hAnsi="Book Antiqua"/>
                <w:sz w:val="24"/>
              </w:rPr>
              <w:t>0.550</w:t>
            </w:r>
          </w:p>
        </w:tc>
      </w:tr>
      <w:tr w:rsidR="00ED3113" w:rsidRPr="003032FD" w:rsidTr="004D07C2">
        <w:trPr>
          <w:trHeight w:val="405"/>
          <w:tblCellSpacing w:w="0" w:type="dxa"/>
        </w:trPr>
        <w:tc>
          <w:tcPr>
            <w:tcW w:w="2977" w:type="dxa"/>
          </w:tcPr>
          <w:p w:rsidR="00ED3113" w:rsidRPr="003032FD" w:rsidRDefault="00C36884" w:rsidP="00C36884">
            <w:pPr>
              <w:wordWrap/>
              <w:snapToGrid w:val="0"/>
              <w:spacing w:line="360" w:lineRule="auto"/>
              <w:jc w:val="left"/>
              <w:rPr>
                <w:rFonts w:ascii="Book Antiqua" w:hAnsi="Book Antiqua"/>
                <w:sz w:val="24"/>
              </w:rPr>
            </w:pPr>
            <w:r>
              <w:rPr>
                <w:rFonts w:ascii="Book Antiqua" w:hAnsi="Book Antiqua"/>
                <w:sz w:val="24"/>
              </w:rPr>
              <w:t>Age mean</w:t>
            </w:r>
            <w:r>
              <w:rPr>
                <w:rFonts w:ascii="Book Antiqua" w:eastAsiaTheme="minorEastAsia" w:hAnsi="Book Antiqua" w:hint="eastAsia"/>
                <w:sz w:val="24"/>
                <w:lang w:eastAsia="zh-CN"/>
              </w:rPr>
              <w:t xml:space="preserve"> </w:t>
            </w:r>
            <w:r>
              <w:rPr>
                <w:rFonts w:ascii="Book Antiqua" w:hAnsi="Book Antiqua"/>
                <w:sz w:val="24"/>
              </w:rPr>
              <w:t>± SD (yr</w:t>
            </w:r>
            <w:r w:rsidR="00ED3113" w:rsidRPr="003032FD">
              <w:rPr>
                <w:rFonts w:ascii="Book Antiqua" w:hAnsi="Book Antiqua"/>
                <w:sz w:val="24"/>
              </w:rPr>
              <w:t>)</w:t>
            </w:r>
          </w:p>
        </w:tc>
        <w:tc>
          <w:tcPr>
            <w:tcW w:w="2268" w:type="dxa"/>
          </w:tcPr>
          <w:p w:rsidR="00ED3113" w:rsidRPr="003032FD" w:rsidRDefault="00ED3113" w:rsidP="00C36884">
            <w:pPr>
              <w:wordWrap/>
              <w:snapToGrid w:val="0"/>
              <w:spacing w:line="360" w:lineRule="auto"/>
              <w:jc w:val="center"/>
              <w:rPr>
                <w:rFonts w:ascii="Book Antiqua" w:hAnsi="Book Antiqua"/>
                <w:b/>
                <w:sz w:val="24"/>
              </w:rPr>
            </w:pPr>
            <w:r w:rsidRPr="003032FD">
              <w:rPr>
                <w:rFonts w:ascii="Book Antiqua" w:hAnsi="Book Antiqua"/>
                <w:sz w:val="24"/>
              </w:rPr>
              <w:t>66.1 ± 13.9</w:t>
            </w:r>
          </w:p>
        </w:tc>
        <w:tc>
          <w:tcPr>
            <w:tcW w:w="2268" w:type="dxa"/>
          </w:tcPr>
          <w:p w:rsidR="00ED3113" w:rsidRPr="003032FD" w:rsidRDefault="00ED3113" w:rsidP="00B333FB">
            <w:pPr>
              <w:wordWrap/>
              <w:snapToGrid w:val="0"/>
              <w:spacing w:line="360" w:lineRule="auto"/>
              <w:ind w:hanging="11"/>
              <w:jc w:val="center"/>
              <w:rPr>
                <w:rFonts w:ascii="Book Antiqua" w:hAnsi="Book Antiqua"/>
                <w:sz w:val="24"/>
              </w:rPr>
            </w:pPr>
            <w:r w:rsidRPr="003032FD">
              <w:rPr>
                <w:rFonts w:ascii="Book Antiqua" w:hAnsi="Book Antiqua"/>
                <w:sz w:val="24"/>
              </w:rPr>
              <w:t>59.5 ± 15.1</w:t>
            </w:r>
          </w:p>
        </w:tc>
        <w:tc>
          <w:tcPr>
            <w:tcW w:w="992" w:type="dxa"/>
          </w:tcPr>
          <w:p w:rsidR="00ED3113" w:rsidRPr="003032FD" w:rsidRDefault="00ED3113" w:rsidP="00C36884">
            <w:pPr>
              <w:wordWrap/>
              <w:snapToGrid w:val="0"/>
              <w:spacing w:line="360" w:lineRule="auto"/>
              <w:jc w:val="center"/>
              <w:rPr>
                <w:rFonts w:ascii="Book Antiqua" w:hAnsi="Book Antiqua"/>
                <w:sz w:val="24"/>
              </w:rPr>
            </w:pPr>
            <w:r w:rsidRPr="003032FD">
              <w:rPr>
                <w:rFonts w:ascii="Book Antiqua" w:hAnsi="Book Antiqua"/>
                <w:sz w:val="24"/>
              </w:rPr>
              <w:t>0.063</w:t>
            </w:r>
          </w:p>
        </w:tc>
      </w:tr>
      <w:tr w:rsidR="00ED3113" w:rsidRPr="003032FD" w:rsidTr="004D07C2">
        <w:trPr>
          <w:trHeight w:val="345"/>
          <w:tblCellSpacing w:w="0" w:type="dxa"/>
        </w:trPr>
        <w:tc>
          <w:tcPr>
            <w:tcW w:w="2977" w:type="dxa"/>
          </w:tcPr>
          <w:p w:rsidR="00ED3113" w:rsidRPr="003032FD" w:rsidRDefault="00ED3113" w:rsidP="00C36884">
            <w:pPr>
              <w:wordWrap/>
              <w:snapToGrid w:val="0"/>
              <w:spacing w:line="360" w:lineRule="auto"/>
              <w:jc w:val="left"/>
              <w:rPr>
                <w:rFonts w:ascii="Book Antiqua" w:hAnsi="Book Antiqua"/>
                <w:sz w:val="24"/>
              </w:rPr>
            </w:pPr>
            <w:r w:rsidRPr="003032FD">
              <w:rPr>
                <w:rFonts w:ascii="Book Antiqua" w:hAnsi="Book Antiqua"/>
                <w:sz w:val="24"/>
              </w:rPr>
              <w:t>Disease</w:t>
            </w:r>
          </w:p>
        </w:tc>
        <w:tc>
          <w:tcPr>
            <w:tcW w:w="2268" w:type="dxa"/>
          </w:tcPr>
          <w:p w:rsidR="00ED3113" w:rsidRPr="003032FD" w:rsidRDefault="00ED3113" w:rsidP="00C36884">
            <w:pPr>
              <w:wordWrap/>
              <w:snapToGrid w:val="0"/>
              <w:spacing w:line="360" w:lineRule="auto"/>
              <w:jc w:val="center"/>
              <w:rPr>
                <w:rFonts w:ascii="Book Antiqua" w:hAnsi="Book Antiqua"/>
                <w:sz w:val="24"/>
              </w:rPr>
            </w:pPr>
          </w:p>
        </w:tc>
        <w:tc>
          <w:tcPr>
            <w:tcW w:w="2268" w:type="dxa"/>
          </w:tcPr>
          <w:p w:rsidR="00ED3113" w:rsidRPr="003032FD" w:rsidRDefault="00ED3113" w:rsidP="00B333FB">
            <w:pPr>
              <w:wordWrap/>
              <w:snapToGrid w:val="0"/>
              <w:spacing w:line="360" w:lineRule="auto"/>
              <w:ind w:hanging="11"/>
              <w:jc w:val="center"/>
              <w:rPr>
                <w:rFonts w:ascii="Book Antiqua" w:hAnsi="Book Antiqua"/>
                <w:sz w:val="24"/>
              </w:rPr>
            </w:pPr>
          </w:p>
        </w:tc>
        <w:tc>
          <w:tcPr>
            <w:tcW w:w="992" w:type="dxa"/>
          </w:tcPr>
          <w:p w:rsidR="00ED3113" w:rsidRPr="003032FD" w:rsidRDefault="00ED3113" w:rsidP="00C36884">
            <w:pPr>
              <w:wordWrap/>
              <w:snapToGrid w:val="0"/>
              <w:spacing w:line="360" w:lineRule="auto"/>
              <w:jc w:val="center"/>
              <w:rPr>
                <w:rFonts w:ascii="Book Antiqua" w:hAnsi="Book Antiqua"/>
                <w:sz w:val="24"/>
              </w:rPr>
            </w:pPr>
            <w:r w:rsidRPr="003032FD">
              <w:rPr>
                <w:rFonts w:ascii="Book Antiqua" w:hAnsi="Book Antiqua"/>
                <w:sz w:val="24"/>
              </w:rPr>
              <w:t>0.833</w:t>
            </w:r>
          </w:p>
        </w:tc>
      </w:tr>
      <w:tr w:rsidR="00ED3113" w:rsidRPr="003032FD" w:rsidTr="004D07C2">
        <w:trPr>
          <w:trHeight w:val="345"/>
          <w:tblCellSpacing w:w="0" w:type="dxa"/>
        </w:trPr>
        <w:tc>
          <w:tcPr>
            <w:tcW w:w="2977" w:type="dxa"/>
          </w:tcPr>
          <w:p w:rsidR="00ED3113" w:rsidRPr="003032FD" w:rsidRDefault="00111C3D" w:rsidP="00C36884">
            <w:pPr>
              <w:wordWrap/>
              <w:snapToGrid w:val="0"/>
              <w:spacing w:line="360" w:lineRule="auto"/>
              <w:ind w:left="720" w:hanging="720"/>
              <w:jc w:val="left"/>
              <w:rPr>
                <w:rFonts w:ascii="Book Antiqua" w:hAnsi="Book Antiqua"/>
                <w:sz w:val="24"/>
              </w:rPr>
            </w:pPr>
            <w:r w:rsidRPr="003032FD">
              <w:rPr>
                <w:rFonts w:ascii="Book Antiqua" w:hAnsi="Book Antiqua"/>
                <w:sz w:val="24"/>
              </w:rPr>
              <w:t xml:space="preserve"> </w:t>
            </w:r>
            <w:r w:rsidR="00ED3113" w:rsidRPr="003032FD">
              <w:rPr>
                <w:rFonts w:ascii="Book Antiqua" w:hAnsi="Book Antiqua"/>
                <w:sz w:val="24"/>
              </w:rPr>
              <w:t>BGU</w:t>
            </w:r>
          </w:p>
        </w:tc>
        <w:tc>
          <w:tcPr>
            <w:tcW w:w="2268" w:type="dxa"/>
          </w:tcPr>
          <w:p w:rsidR="00ED3113" w:rsidRPr="003032FD" w:rsidRDefault="00ED3113" w:rsidP="00C36884">
            <w:pPr>
              <w:wordWrap/>
              <w:snapToGrid w:val="0"/>
              <w:spacing w:line="360" w:lineRule="auto"/>
              <w:jc w:val="center"/>
              <w:rPr>
                <w:rFonts w:ascii="Book Antiqua" w:hAnsi="Book Antiqua"/>
                <w:sz w:val="24"/>
              </w:rPr>
            </w:pPr>
            <w:r w:rsidRPr="003032FD">
              <w:rPr>
                <w:rFonts w:ascii="Book Antiqua" w:hAnsi="Book Antiqua"/>
                <w:sz w:val="24"/>
              </w:rPr>
              <w:t>57 (74.0</w:t>
            </w:r>
            <w:r w:rsidR="00C36884">
              <w:rPr>
                <w:rFonts w:ascii="Book Antiqua" w:hAnsi="Book Antiqua"/>
                <w:sz w:val="24"/>
              </w:rPr>
              <w:t>)</w:t>
            </w:r>
          </w:p>
        </w:tc>
        <w:tc>
          <w:tcPr>
            <w:tcW w:w="2268" w:type="dxa"/>
          </w:tcPr>
          <w:p w:rsidR="00ED3113" w:rsidRPr="003032FD" w:rsidRDefault="00ED3113" w:rsidP="00B333FB">
            <w:pPr>
              <w:wordWrap/>
              <w:snapToGrid w:val="0"/>
              <w:spacing w:line="360" w:lineRule="auto"/>
              <w:ind w:hanging="11"/>
              <w:jc w:val="center"/>
              <w:rPr>
                <w:rFonts w:ascii="Book Antiqua" w:hAnsi="Book Antiqua"/>
                <w:sz w:val="24"/>
              </w:rPr>
            </w:pPr>
            <w:r w:rsidRPr="003032FD">
              <w:rPr>
                <w:rFonts w:ascii="Book Antiqua" w:hAnsi="Book Antiqua"/>
                <w:sz w:val="24"/>
              </w:rPr>
              <w:t>16 (80</w:t>
            </w:r>
            <w:r w:rsidR="00C36884">
              <w:rPr>
                <w:rFonts w:ascii="Book Antiqua" w:hAnsi="Book Antiqua"/>
                <w:sz w:val="24"/>
              </w:rPr>
              <w:t>)</w:t>
            </w:r>
          </w:p>
        </w:tc>
        <w:tc>
          <w:tcPr>
            <w:tcW w:w="992" w:type="dxa"/>
          </w:tcPr>
          <w:p w:rsidR="00ED3113" w:rsidRPr="003032FD" w:rsidRDefault="00ED3113" w:rsidP="00C36884">
            <w:pPr>
              <w:wordWrap/>
              <w:snapToGrid w:val="0"/>
              <w:spacing w:line="360" w:lineRule="auto"/>
              <w:jc w:val="center"/>
              <w:rPr>
                <w:rFonts w:ascii="Book Antiqua" w:hAnsi="Book Antiqua"/>
                <w:sz w:val="24"/>
              </w:rPr>
            </w:pPr>
          </w:p>
        </w:tc>
      </w:tr>
      <w:tr w:rsidR="00ED3113" w:rsidRPr="003032FD" w:rsidTr="004D07C2">
        <w:trPr>
          <w:trHeight w:val="345"/>
          <w:tblCellSpacing w:w="0" w:type="dxa"/>
        </w:trPr>
        <w:tc>
          <w:tcPr>
            <w:tcW w:w="2977" w:type="dxa"/>
          </w:tcPr>
          <w:p w:rsidR="00ED3113" w:rsidRPr="003032FD" w:rsidRDefault="00111C3D" w:rsidP="00C36884">
            <w:pPr>
              <w:wordWrap/>
              <w:snapToGrid w:val="0"/>
              <w:spacing w:line="360" w:lineRule="auto"/>
              <w:ind w:left="720" w:hanging="720"/>
              <w:jc w:val="left"/>
              <w:rPr>
                <w:rFonts w:ascii="Book Antiqua" w:hAnsi="Book Antiqua"/>
                <w:sz w:val="24"/>
              </w:rPr>
            </w:pPr>
            <w:r w:rsidRPr="003032FD">
              <w:rPr>
                <w:rFonts w:ascii="Book Antiqua" w:hAnsi="Book Antiqua"/>
                <w:sz w:val="24"/>
              </w:rPr>
              <w:t xml:space="preserve"> </w:t>
            </w:r>
            <w:r w:rsidR="00ED3113" w:rsidRPr="003032FD">
              <w:rPr>
                <w:rFonts w:ascii="Book Antiqua" w:hAnsi="Book Antiqua"/>
                <w:sz w:val="24"/>
              </w:rPr>
              <w:t>DU</w:t>
            </w:r>
          </w:p>
        </w:tc>
        <w:tc>
          <w:tcPr>
            <w:tcW w:w="2268" w:type="dxa"/>
          </w:tcPr>
          <w:p w:rsidR="00ED3113" w:rsidRPr="003032FD" w:rsidRDefault="00ED3113" w:rsidP="00C36884">
            <w:pPr>
              <w:wordWrap/>
              <w:snapToGrid w:val="0"/>
              <w:spacing w:line="360" w:lineRule="auto"/>
              <w:jc w:val="center"/>
              <w:rPr>
                <w:rFonts w:ascii="Book Antiqua" w:hAnsi="Book Antiqua"/>
                <w:sz w:val="24"/>
              </w:rPr>
            </w:pPr>
            <w:r w:rsidRPr="003032FD">
              <w:rPr>
                <w:rFonts w:ascii="Book Antiqua" w:hAnsi="Book Antiqua"/>
                <w:sz w:val="24"/>
              </w:rPr>
              <w:t>9 (11.7</w:t>
            </w:r>
            <w:r w:rsidR="00C36884">
              <w:rPr>
                <w:rFonts w:ascii="Book Antiqua" w:hAnsi="Book Antiqua"/>
                <w:sz w:val="24"/>
              </w:rPr>
              <w:t>)</w:t>
            </w:r>
          </w:p>
        </w:tc>
        <w:tc>
          <w:tcPr>
            <w:tcW w:w="2268" w:type="dxa"/>
          </w:tcPr>
          <w:p w:rsidR="00ED3113" w:rsidRPr="003032FD" w:rsidRDefault="00ED3113" w:rsidP="00B333FB">
            <w:pPr>
              <w:wordWrap/>
              <w:snapToGrid w:val="0"/>
              <w:spacing w:line="360" w:lineRule="auto"/>
              <w:ind w:hanging="11"/>
              <w:jc w:val="center"/>
              <w:rPr>
                <w:rFonts w:ascii="Book Antiqua" w:hAnsi="Book Antiqua"/>
                <w:sz w:val="24"/>
              </w:rPr>
            </w:pPr>
            <w:r w:rsidRPr="003032FD">
              <w:rPr>
                <w:rFonts w:ascii="Book Antiqua" w:hAnsi="Book Antiqua"/>
                <w:sz w:val="24"/>
              </w:rPr>
              <w:t>1 (5.0</w:t>
            </w:r>
            <w:r w:rsidR="00C36884">
              <w:rPr>
                <w:rFonts w:ascii="Book Antiqua" w:hAnsi="Book Antiqua"/>
                <w:sz w:val="24"/>
              </w:rPr>
              <w:t>)</w:t>
            </w:r>
          </w:p>
        </w:tc>
        <w:tc>
          <w:tcPr>
            <w:tcW w:w="992" w:type="dxa"/>
          </w:tcPr>
          <w:p w:rsidR="00ED3113" w:rsidRPr="003032FD" w:rsidRDefault="00ED3113" w:rsidP="00C36884">
            <w:pPr>
              <w:wordWrap/>
              <w:snapToGrid w:val="0"/>
              <w:spacing w:line="360" w:lineRule="auto"/>
              <w:jc w:val="center"/>
              <w:rPr>
                <w:rFonts w:ascii="Book Antiqua" w:hAnsi="Book Antiqua"/>
                <w:sz w:val="24"/>
              </w:rPr>
            </w:pPr>
          </w:p>
        </w:tc>
      </w:tr>
      <w:tr w:rsidR="00ED3113" w:rsidRPr="003032FD" w:rsidTr="004D07C2">
        <w:trPr>
          <w:trHeight w:val="345"/>
          <w:tblCellSpacing w:w="0" w:type="dxa"/>
        </w:trPr>
        <w:tc>
          <w:tcPr>
            <w:tcW w:w="2977" w:type="dxa"/>
          </w:tcPr>
          <w:p w:rsidR="00ED3113" w:rsidRPr="003032FD" w:rsidRDefault="00111C3D" w:rsidP="00C36884">
            <w:pPr>
              <w:wordWrap/>
              <w:snapToGrid w:val="0"/>
              <w:spacing w:line="360" w:lineRule="auto"/>
              <w:ind w:left="720" w:hanging="720"/>
              <w:jc w:val="left"/>
              <w:rPr>
                <w:rFonts w:ascii="Book Antiqua" w:hAnsi="Book Antiqua"/>
                <w:sz w:val="24"/>
              </w:rPr>
            </w:pPr>
            <w:r w:rsidRPr="003032FD">
              <w:rPr>
                <w:rFonts w:ascii="Book Antiqua" w:hAnsi="Book Antiqua"/>
                <w:sz w:val="24"/>
              </w:rPr>
              <w:t xml:space="preserve"> </w:t>
            </w:r>
            <w:r w:rsidR="00ED3113" w:rsidRPr="003032FD">
              <w:rPr>
                <w:rFonts w:ascii="Book Antiqua" w:hAnsi="Book Antiqua"/>
                <w:sz w:val="24"/>
              </w:rPr>
              <w:t xml:space="preserve">BGU </w:t>
            </w:r>
            <w:r w:rsidR="00C36884">
              <w:rPr>
                <w:rFonts w:ascii="Book Antiqua" w:eastAsiaTheme="minorEastAsia" w:hAnsi="Book Antiqua" w:hint="eastAsia"/>
                <w:sz w:val="24"/>
                <w:lang w:eastAsia="zh-CN"/>
              </w:rPr>
              <w:t>and</w:t>
            </w:r>
            <w:r w:rsidR="00ED3113" w:rsidRPr="003032FD">
              <w:rPr>
                <w:rFonts w:ascii="Book Antiqua" w:hAnsi="Book Antiqua"/>
                <w:sz w:val="24"/>
              </w:rPr>
              <w:t xml:space="preserve"> DU</w:t>
            </w:r>
          </w:p>
        </w:tc>
        <w:tc>
          <w:tcPr>
            <w:tcW w:w="2268" w:type="dxa"/>
          </w:tcPr>
          <w:p w:rsidR="00ED3113" w:rsidRPr="003032FD" w:rsidRDefault="00ED3113" w:rsidP="00C36884">
            <w:pPr>
              <w:wordWrap/>
              <w:snapToGrid w:val="0"/>
              <w:spacing w:line="360" w:lineRule="auto"/>
              <w:jc w:val="center"/>
              <w:rPr>
                <w:rFonts w:ascii="Book Antiqua" w:hAnsi="Book Antiqua"/>
                <w:sz w:val="24"/>
              </w:rPr>
            </w:pPr>
            <w:r w:rsidRPr="003032FD">
              <w:rPr>
                <w:rFonts w:ascii="Book Antiqua" w:hAnsi="Book Antiqua"/>
                <w:sz w:val="24"/>
              </w:rPr>
              <w:t>11 (14.3</w:t>
            </w:r>
            <w:r w:rsidR="00C36884">
              <w:rPr>
                <w:rFonts w:ascii="Book Antiqua" w:hAnsi="Book Antiqua"/>
                <w:sz w:val="24"/>
              </w:rPr>
              <w:t>)</w:t>
            </w:r>
          </w:p>
        </w:tc>
        <w:tc>
          <w:tcPr>
            <w:tcW w:w="2268" w:type="dxa"/>
          </w:tcPr>
          <w:p w:rsidR="00ED3113" w:rsidRPr="003032FD" w:rsidRDefault="00ED3113" w:rsidP="00B333FB">
            <w:pPr>
              <w:wordWrap/>
              <w:snapToGrid w:val="0"/>
              <w:spacing w:line="360" w:lineRule="auto"/>
              <w:ind w:hanging="11"/>
              <w:jc w:val="center"/>
              <w:rPr>
                <w:rFonts w:ascii="Book Antiqua" w:hAnsi="Book Antiqua"/>
                <w:sz w:val="24"/>
              </w:rPr>
            </w:pPr>
            <w:r w:rsidRPr="003032FD">
              <w:rPr>
                <w:rFonts w:ascii="Book Antiqua" w:hAnsi="Book Antiqua"/>
                <w:sz w:val="24"/>
              </w:rPr>
              <w:t>3 (15.0</w:t>
            </w:r>
            <w:r w:rsidR="00C36884">
              <w:rPr>
                <w:rFonts w:ascii="Book Antiqua" w:hAnsi="Book Antiqua"/>
                <w:sz w:val="24"/>
              </w:rPr>
              <w:t>)</w:t>
            </w:r>
          </w:p>
        </w:tc>
        <w:tc>
          <w:tcPr>
            <w:tcW w:w="992" w:type="dxa"/>
          </w:tcPr>
          <w:p w:rsidR="00ED3113" w:rsidRPr="003032FD" w:rsidRDefault="00ED3113" w:rsidP="00C36884">
            <w:pPr>
              <w:wordWrap/>
              <w:snapToGrid w:val="0"/>
              <w:spacing w:line="360" w:lineRule="auto"/>
              <w:jc w:val="center"/>
              <w:rPr>
                <w:rFonts w:ascii="Book Antiqua" w:hAnsi="Book Antiqua"/>
                <w:sz w:val="24"/>
              </w:rPr>
            </w:pPr>
          </w:p>
        </w:tc>
      </w:tr>
      <w:tr w:rsidR="00ED3113" w:rsidRPr="003032FD" w:rsidTr="004D07C2">
        <w:trPr>
          <w:trHeight w:val="345"/>
          <w:tblCellSpacing w:w="0" w:type="dxa"/>
        </w:trPr>
        <w:tc>
          <w:tcPr>
            <w:tcW w:w="2977" w:type="dxa"/>
          </w:tcPr>
          <w:p w:rsidR="00ED3113" w:rsidRPr="003032FD" w:rsidRDefault="00ED3113" w:rsidP="00C36884">
            <w:pPr>
              <w:wordWrap/>
              <w:snapToGrid w:val="0"/>
              <w:spacing w:line="360" w:lineRule="auto"/>
              <w:jc w:val="left"/>
              <w:rPr>
                <w:rFonts w:ascii="Book Antiqua" w:hAnsi="Book Antiqua"/>
                <w:sz w:val="24"/>
              </w:rPr>
            </w:pPr>
            <w:r w:rsidRPr="003032FD">
              <w:rPr>
                <w:rFonts w:ascii="Book Antiqua" w:hAnsi="Book Antiqua"/>
                <w:sz w:val="24"/>
              </w:rPr>
              <w:t>Eradication regimen</w:t>
            </w:r>
          </w:p>
        </w:tc>
        <w:tc>
          <w:tcPr>
            <w:tcW w:w="2268" w:type="dxa"/>
          </w:tcPr>
          <w:p w:rsidR="00ED3113" w:rsidRPr="003032FD" w:rsidRDefault="00ED3113" w:rsidP="00C36884">
            <w:pPr>
              <w:wordWrap/>
              <w:snapToGrid w:val="0"/>
              <w:spacing w:line="360" w:lineRule="auto"/>
              <w:jc w:val="center"/>
              <w:rPr>
                <w:rFonts w:ascii="Book Antiqua" w:hAnsi="Book Antiqua"/>
                <w:sz w:val="24"/>
              </w:rPr>
            </w:pPr>
          </w:p>
        </w:tc>
        <w:tc>
          <w:tcPr>
            <w:tcW w:w="2268" w:type="dxa"/>
          </w:tcPr>
          <w:p w:rsidR="00ED3113" w:rsidRPr="003032FD" w:rsidRDefault="00ED3113" w:rsidP="00B333FB">
            <w:pPr>
              <w:wordWrap/>
              <w:snapToGrid w:val="0"/>
              <w:spacing w:line="360" w:lineRule="auto"/>
              <w:ind w:hanging="11"/>
              <w:jc w:val="center"/>
              <w:rPr>
                <w:rFonts w:ascii="Book Antiqua" w:hAnsi="Book Antiqua"/>
                <w:sz w:val="24"/>
              </w:rPr>
            </w:pPr>
          </w:p>
        </w:tc>
        <w:tc>
          <w:tcPr>
            <w:tcW w:w="992" w:type="dxa"/>
          </w:tcPr>
          <w:p w:rsidR="00ED3113" w:rsidRPr="003032FD" w:rsidRDefault="00ED3113" w:rsidP="00C36884">
            <w:pPr>
              <w:wordWrap/>
              <w:snapToGrid w:val="0"/>
              <w:spacing w:line="360" w:lineRule="auto"/>
              <w:jc w:val="center"/>
              <w:rPr>
                <w:rFonts w:ascii="Book Antiqua" w:hAnsi="Book Antiqua"/>
                <w:sz w:val="24"/>
              </w:rPr>
            </w:pPr>
            <w:r w:rsidRPr="003032FD">
              <w:rPr>
                <w:rFonts w:ascii="Book Antiqua" w:hAnsi="Book Antiqua"/>
                <w:sz w:val="24"/>
              </w:rPr>
              <w:t>0.191</w:t>
            </w:r>
          </w:p>
        </w:tc>
      </w:tr>
      <w:tr w:rsidR="00ED3113" w:rsidRPr="003032FD" w:rsidTr="004D07C2">
        <w:trPr>
          <w:trHeight w:val="345"/>
          <w:tblCellSpacing w:w="0" w:type="dxa"/>
        </w:trPr>
        <w:tc>
          <w:tcPr>
            <w:tcW w:w="2977" w:type="dxa"/>
          </w:tcPr>
          <w:p w:rsidR="00ED3113" w:rsidRPr="003032FD" w:rsidRDefault="00ED3113" w:rsidP="00C36884">
            <w:pPr>
              <w:wordWrap/>
              <w:snapToGrid w:val="0"/>
              <w:spacing w:line="360" w:lineRule="auto"/>
              <w:ind w:firstLineChars="100" w:firstLine="240"/>
              <w:jc w:val="left"/>
              <w:rPr>
                <w:rFonts w:ascii="Book Antiqua" w:hAnsi="Book Antiqua"/>
                <w:sz w:val="24"/>
              </w:rPr>
            </w:pPr>
            <w:r w:rsidRPr="003032FD">
              <w:rPr>
                <w:rFonts w:ascii="Book Antiqua" w:hAnsi="Book Antiqua"/>
                <w:sz w:val="24"/>
              </w:rPr>
              <w:t>7-</w:t>
            </w:r>
            <w:r w:rsidR="00036EEE" w:rsidRPr="003032FD">
              <w:rPr>
                <w:rFonts w:ascii="Book Antiqua" w:hAnsi="Book Antiqua"/>
                <w:sz w:val="24"/>
              </w:rPr>
              <w:t>d</w:t>
            </w:r>
            <w:r w:rsidRPr="003032FD">
              <w:rPr>
                <w:rFonts w:ascii="Book Antiqua" w:hAnsi="Book Antiqua"/>
                <w:sz w:val="24"/>
              </w:rPr>
              <w:t xml:space="preserve"> triple therapy</w:t>
            </w:r>
            <w:r w:rsidR="007E037C" w:rsidRPr="003032FD">
              <w:rPr>
                <w:rFonts w:ascii="Book Antiqua" w:hAnsi="Book Antiqua"/>
                <w:sz w:val="24"/>
                <w:vertAlign w:val="superscript"/>
              </w:rPr>
              <w:t>1</w:t>
            </w:r>
          </w:p>
        </w:tc>
        <w:tc>
          <w:tcPr>
            <w:tcW w:w="2268" w:type="dxa"/>
          </w:tcPr>
          <w:p w:rsidR="00ED3113" w:rsidRPr="003032FD" w:rsidRDefault="00ED3113" w:rsidP="00C36884">
            <w:pPr>
              <w:wordWrap/>
              <w:snapToGrid w:val="0"/>
              <w:spacing w:line="360" w:lineRule="auto"/>
              <w:jc w:val="center"/>
              <w:rPr>
                <w:rFonts w:ascii="Book Antiqua" w:hAnsi="Book Antiqua"/>
                <w:sz w:val="24"/>
              </w:rPr>
            </w:pPr>
            <w:r w:rsidRPr="003032FD">
              <w:rPr>
                <w:rFonts w:ascii="Book Antiqua" w:hAnsi="Book Antiqua"/>
                <w:sz w:val="24"/>
              </w:rPr>
              <w:t>60 (77.9</w:t>
            </w:r>
            <w:r w:rsidR="00C36884">
              <w:rPr>
                <w:rFonts w:ascii="Book Antiqua" w:hAnsi="Book Antiqua"/>
                <w:sz w:val="24"/>
              </w:rPr>
              <w:t>)</w:t>
            </w:r>
          </w:p>
        </w:tc>
        <w:tc>
          <w:tcPr>
            <w:tcW w:w="2268" w:type="dxa"/>
          </w:tcPr>
          <w:p w:rsidR="00ED3113" w:rsidRPr="003032FD" w:rsidRDefault="00ED3113" w:rsidP="00B333FB">
            <w:pPr>
              <w:wordWrap/>
              <w:snapToGrid w:val="0"/>
              <w:spacing w:line="360" w:lineRule="auto"/>
              <w:ind w:hanging="11"/>
              <w:jc w:val="center"/>
              <w:rPr>
                <w:rFonts w:ascii="Book Antiqua" w:hAnsi="Book Antiqua"/>
                <w:sz w:val="24"/>
              </w:rPr>
            </w:pPr>
            <w:r w:rsidRPr="003032FD">
              <w:rPr>
                <w:rFonts w:ascii="Book Antiqua" w:hAnsi="Book Antiqua"/>
                <w:sz w:val="24"/>
              </w:rPr>
              <w:t>20 (100</w:t>
            </w:r>
            <w:r w:rsidR="00C36884">
              <w:rPr>
                <w:rFonts w:ascii="Book Antiqua" w:hAnsi="Book Antiqua"/>
                <w:sz w:val="24"/>
              </w:rPr>
              <w:t>)</w:t>
            </w:r>
          </w:p>
        </w:tc>
        <w:tc>
          <w:tcPr>
            <w:tcW w:w="992" w:type="dxa"/>
          </w:tcPr>
          <w:p w:rsidR="00ED3113" w:rsidRPr="003032FD" w:rsidRDefault="00ED3113" w:rsidP="00C36884">
            <w:pPr>
              <w:wordWrap/>
              <w:snapToGrid w:val="0"/>
              <w:spacing w:line="360" w:lineRule="auto"/>
              <w:jc w:val="center"/>
              <w:rPr>
                <w:rFonts w:ascii="Book Antiqua" w:hAnsi="Book Antiqua"/>
                <w:sz w:val="24"/>
              </w:rPr>
            </w:pPr>
          </w:p>
        </w:tc>
      </w:tr>
      <w:tr w:rsidR="00ED3113" w:rsidRPr="003032FD" w:rsidTr="004D07C2">
        <w:trPr>
          <w:trHeight w:val="345"/>
          <w:tblCellSpacing w:w="0" w:type="dxa"/>
        </w:trPr>
        <w:tc>
          <w:tcPr>
            <w:tcW w:w="2977" w:type="dxa"/>
          </w:tcPr>
          <w:p w:rsidR="00ED3113" w:rsidRPr="003032FD" w:rsidRDefault="00ED3113" w:rsidP="00C36884">
            <w:pPr>
              <w:wordWrap/>
              <w:snapToGrid w:val="0"/>
              <w:spacing w:line="360" w:lineRule="auto"/>
              <w:ind w:leftChars="50" w:left="100" w:firstLineChars="50" w:firstLine="120"/>
              <w:jc w:val="left"/>
              <w:rPr>
                <w:rFonts w:ascii="Book Antiqua" w:hAnsi="Book Antiqua"/>
                <w:sz w:val="24"/>
              </w:rPr>
            </w:pPr>
            <w:r w:rsidRPr="003032FD">
              <w:rPr>
                <w:rFonts w:ascii="Book Antiqua" w:hAnsi="Book Antiqua"/>
                <w:sz w:val="24"/>
              </w:rPr>
              <w:t>10-</w:t>
            </w:r>
            <w:r w:rsidR="00036EEE" w:rsidRPr="003032FD">
              <w:rPr>
                <w:rFonts w:ascii="Book Antiqua" w:hAnsi="Book Antiqua"/>
                <w:sz w:val="24"/>
              </w:rPr>
              <w:t>d</w:t>
            </w:r>
            <w:r w:rsidRPr="003032FD">
              <w:rPr>
                <w:rFonts w:ascii="Book Antiqua" w:hAnsi="Book Antiqua"/>
                <w:sz w:val="24"/>
              </w:rPr>
              <w:t xml:space="preserve"> triple therapy</w:t>
            </w:r>
          </w:p>
        </w:tc>
        <w:tc>
          <w:tcPr>
            <w:tcW w:w="2268" w:type="dxa"/>
          </w:tcPr>
          <w:p w:rsidR="00ED3113" w:rsidRPr="003032FD" w:rsidRDefault="00ED3113" w:rsidP="00C36884">
            <w:pPr>
              <w:wordWrap/>
              <w:snapToGrid w:val="0"/>
              <w:spacing w:line="360" w:lineRule="auto"/>
              <w:jc w:val="center"/>
              <w:rPr>
                <w:rFonts w:ascii="Book Antiqua" w:hAnsi="Book Antiqua"/>
                <w:sz w:val="24"/>
              </w:rPr>
            </w:pPr>
            <w:r w:rsidRPr="003032FD">
              <w:rPr>
                <w:rFonts w:ascii="Book Antiqua" w:hAnsi="Book Antiqua"/>
                <w:sz w:val="24"/>
              </w:rPr>
              <w:t>2 (2.6</w:t>
            </w:r>
            <w:r w:rsidR="00C36884">
              <w:rPr>
                <w:rFonts w:ascii="Book Antiqua" w:hAnsi="Book Antiqua"/>
                <w:sz w:val="24"/>
              </w:rPr>
              <w:t>)</w:t>
            </w:r>
          </w:p>
        </w:tc>
        <w:tc>
          <w:tcPr>
            <w:tcW w:w="2268" w:type="dxa"/>
          </w:tcPr>
          <w:p w:rsidR="00ED3113" w:rsidRPr="003032FD" w:rsidRDefault="00ED3113" w:rsidP="00B333FB">
            <w:pPr>
              <w:wordWrap/>
              <w:snapToGrid w:val="0"/>
              <w:spacing w:line="360" w:lineRule="auto"/>
              <w:ind w:hanging="11"/>
              <w:jc w:val="center"/>
              <w:rPr>
                <w:rFonts w:ascii="Book Antiqua" w:hAnsi="Book Antiqua"/>
                <w:sz w:val="24"/>
              </w:rPr>
            </w:pPr>
            <w:r w:rsidRPr="003032FD">
              <w:rPr>
                <w:rFonts w:ascii="Book Antiqua" w:hAnsi="Book Antiqua"/>
                <w:sz w:val="24"/>
              </w:rPr>
              <w:t>0</w:t>
            </w:r>
          </w:p>
        </w:tc>
        <w:tc>
          <w:tcPr>
            <w:tcW w:w="992" w:type="dxa"/>
          </w:tcPr>
          <w:p w:rsidR="00ED3113" w:rsidRPr="003032FD" w:rsidRDefault="00ED3113" w:rsidP="00C36884">
            <w:pPr>
              <w:wordWrap/>
              <w:snapToGrid w:val="0"/>
              <w:spacing w:line="360" w:lineRule="auto"/>
              <w:jc w:val="center"/>
              <w:rPr>
                <w:rFonts w:ascii="Book Antiqua" w:hAnsi="Book Antiqua"/>
                <w:sz w:val="24"/>
              </w:rPr>
            </w:pPr>
          </w:p>
        </w:tc>
      </w:tr>
      <w:tr w:rsidR="00ED3113" w:rsidRPr="003032FD" w:rsidTr="004D07C2">
        <w:trPr>
          <w:trHeight w:val="345"/>
          <w:tblCellSpacing w:w="0" w:type="dxa"/>
        </w:trPr>
        <w:tc>
          <w:tcPr>
            <w:tcW w:w="2977" w:type="dxa"/>
          </w:tcPr>
          <w:p w:rsidR="00ED3113" w:rsidRPr="003032FD" w:rsidRDefault="00ED3113" w:rsidP="00C36884">
            <w:pPr>
              <w:wordWrap/>
              <w:snapToGrid w:val="0"/>
              <w:spacing w:line="360" w:lineRule="auto"/>
              <w:ind w:leftChars="50" w:left="100" w:firstLineChars="50" w:firstLine="120"/>
              <w:jc w:val="left"/>
              <w:rPr>
                <w:rFonts w:ascii="Book Antiqua" w:hAnsi="Book Antiqua"/>
                <w:sz w:val="24"/>
              </w:rPr>
            </w:pPr>
            <w:r w:rsidRPr="003032FD">
              <w:rPr>
                <w:rFonts w:ascii="Book Antiqua" w:hAnsi="Book Antiqua"/>
                <w:bCs/>
                <w:sz w:val="24"/>
              </w:rPr>
              <w:t>14-</w:t>
            </w:r>
            <w:r w:rsidR="00036EEE" w:rsidRPr="003032FD">
              <w:rPr>
                <w:rFonts w:ascii="Book Antiqua" w:hAnsi="Book Antiqua"/>
                <w:bCs/>
                <w:sz w:val="24"/>
              </w:rPr>
              <w:t>d</w:t>
            </w:r>
            <w:r w:rsidRPr="003032FD">
              <w:rPr>
                <w:rFonts w:ascii="Book Antiqua" w:hAnsi="Book Antiqua"/>
                <w:bCs/>
                <w:sz w:val="24"/>
              </w:rPr>
              <w:t xml:space="preserve"> triple therapy</w:t>
            </w:r>
          </w:p>
        </w:tc>
        <w:tc>
          <w:tcPr>
            <w:tcW w:w="2268" w:type="dxa"/>
          </w:tcPr>
          <w:p w:rsidR="00ED3113" w:rsidRPr="003032FD" w:rsidRDefault="00ED3113" w:rsidP="00C36884">
            <w:pPr>
              <w:wordWrap/>
              <w:snapToGrid w:val="0"/>
              <w:spacing w:line="360" w:lineRule="auto"/>
              <w:jc w:val="center"/>
              <w:rPr>
                <w:rFonts w:ascii="Book Antiqua" w:hAnsi="Book Antiqua"/>
                <w:sz w:val="24"/>
              </w:rPr>
            </w:pPr>
            <w:r w:rsidRPr="003032FD">
              <w:rPr>
                <w:rFonts w:ascii="Book Antiqua" w:hAnsi="Book Antiqua"/>
                <w:sz w:val="24"/>
              </w:rPr>
              <w:t>10 (13.0</w:t>
            </w:r>
            <w:r w:rsidR="00C36884">
              <w:rPr>
                <w:rFonts w:ascii="Book Antiqua" w:hAnsi="Book Antiqua"/>
                <w:sz w:val="24"/>
              </w:rPr>
              <w:t>)</w:t>
            </w:r>
          </w:p>
        </w:tc>
        <w:tc>
          <w:tcPr>
            <w:tcW w:w="2268" w:type="dxa"/>
          </w:tcPr>
          <w:p w:rsidR="00ED3113" w:rsidRPr="003032FD" w:rsidRDefault="00ED3113" w:rsidP="00B333FB">
            <w:pPr>
              <w:wordWrap/>
              <w:snapToGrid w:val="0"/>
              <w:spacing w:line="360" w:lineRule="auto"/>
              <w:ind w:hanging="11"/>
              <w:jc w:val="center"/>
              <w:rPr>
                <w:rFonts w:ascii="Book Antiqua" w:hAnsi="Book Antiqua"/>
                <w:sz w:val="24"/>
              </w:rPr>
            </w:pPr>
            <w:r w:rsidRPr="003032FD">
              <w:rPr>
                <w:rFonts w:ascii="Book Antiqua" w:hAnsi="Book Antiqua"/>
                <w:sz w:val="24"/>
              </w:rPr>
              <w:t>0</w:t>
            </w:r>
          </w:p>
        </w:tc>
        <w:tc>
          <w:tcPr>
            <w:tcW w:w="992" w:type="dxa"/>
          </w:tcPr>
          <w:p w:rsidR="00ED3113" w:rsidRPr="003032FD" w:rsidRDefault="00ED3113" w:rsidP="00C36884">
            <w:pPr>
              <w:wordWrap/>
              <w:snapToGrid w:val="0"/>
              <w:spacing w:line="360" w:lineRule="auto"/>
              <w:jc w:val="center"/>
              <w:rPr>
                <w:rFonts w:ascii="Book Antiqua" w:hAnsi="Book Antiqua"/>
                <w:sz w:val="24"/>
              </w:rPr>
            </w:pPr>
          </w:p>
        </w:tc>
      </w:tr>
      <w:tr w:rsidR="00ED3113" w:rsidRPr="003032FD" w:rsidTr="004D07C2">
        <w:trPr>
          <w:trHeight w:val="345"/>
          <w:tblCellSpacing w:w="0" w:type="dxa"/>
        </w:trPr>
        <w:tc>
          <w:tcPr>
            <w:tcW w:w="2977" w:type="dxa"/>
          </w:tcPr>
          <w:p w:rsidR="00ED3113" w:rsidRPr="003032FD" w:rsidRDefault="00ED3113" w:rsidP="00C36884">
            <w:pPr>
              <w:wordWrap/>
              <w:snapToGrid w:val="0"/>
              <w:spacing w:line="360" w:lineRule="auto"/>
              <w:ind w:leftChars="50" w:left="100" w:firstLineChars="50" w:firstLine="120"/>
              <w:jc w:val="left"/>
              <w:rPr>
                <w:rFonts w:ascii="Book Antiqua" w:hAnsi="Book Antiqua"/>
                <w:bCs/>
                <w:sz w:val="24"/>
              </w:rPr>
            </w:pPr>
            <w:r w:rsidRPr="003032FD">
              <w:rPr>
                <w:rFonts w:ascii="Book Antiqua" w:hAnsi="Book Antiqua"/>
                <w:bCs/>
                <w:sz w:val="24"/>
              </w:rPr>
              <w:t>Others</w:t>
            </w:r>
          </w:p>
        </w:tc>
        <w:tc>
          <w:tcPr>
            <w:tcW w:w="2268" w:type="dxa"/>
          </w:tcPr>
          <w:p w:rsidR="00ED3113" w:rsidRPr="003032FD" w:rsidRDefault="00ED3113" w:rsidP="00C36884">
            <w:pPr>
              <w:wordWrap/>
              <w:snapToGrid w:val="0"/>
              <w:spacing w:line="360" w:lineRule="auto"/>
              <w:jc w:val="center"/>
              <w:rPr>
                <w:rFonts w:ascii="Book Antiqua" w:hAnsi="Book Antiqua"/>
                <w:sz w:val="24"/>
              </w:rPr>
            </w:pPr>
            <w:r w:rsidRPr="003032FD">
              <w:rPr>
                <w:rFonts w:ascii="Book Antiqua" w:hAnsi="Book Antiqua"/>
                <w:sz w:val="24"/>
              </w:rPr>
              <w:t>5 (6.5</w:t>
            </w:r>
            <w:r w:rsidR="00C36884">
              <w:rPr>
                <w:rFonts w:ascii="Book Antiqua" w:hAnsi="Book Antiqua"/>
                <w:sz w:val="24"/>
              </w:rPr>
              <w:t>)</w:t>
            </w:r>
          </w:p>
        </w:tc>
        <w:tc>
          <w:tcPr>
            <w:tcW w:w="2268" w:type="dxa"/>
          </w:tcPr>
          <w:p w:rsidR="00ED3113" w:rsidRPr="003032FD" w:rsidRDefault="00ED3113" w:rsidP="00B333FB">
            <w:pPr>
              <w:wordWrap/>
              <w:snapToGrid w:val="0"/>
              <w:spacing w:line="360" w:lineRule="auto"/>
              <w:ind w:hanging="11"/>
              <w:jc w:val="center"/>
              <w:rPr>
                <w:rFonts w:ascii="Book Antiqua" w:hAnsi="Book Antiqua"/>
                <w:sz w:val="24"/>
              </w:rPr>
            </w:pPr>
            <w:r w:rsidRPr="003032FD">
              <w:rPr>
                <w:rFonts w:ascii="Book Antiqua" w:hAnsi="Book Antiqua"/>
                <w:sz w:val="24"/>
              </w:rPr>
              <w:t>0</w:t>
            </w:r>
          </w:p>
        </w:tc>
        <w:tc>
          <w:tcPr>
            <w:tcW w:w="992" w:type="dxa"/>
          </w:tcPr>
          <w:p w:rsidR="00ED3113" w:rsidRPr="003032FD" w:rsidRDefault="00ED3113" w:rsidP="00C36884">
            <w:pPr>
              <w:wordWrap/>
              <w:snapToGrid w:val="0"/>
              <w:spacing w:line="360" w:lineRule="auto"/>
              <w:jc w:val="center"/>
              <w:rPr>
                <w:rFonts w:ascii="Book Antiqua" w:hAnsi="Book Antiqua"/>
                <w:sz w:val="24"/>
              </w:rPr>
            </w:pPr>
          </w:p>
        </w:tc>
      </w:tr>
      <w:tr w:rsidR="00ED3113" w:rsidRPr="003032FD" w:rsidTr="004D07C2">
        <w:trPr>
          <w:trHeight w:val="345"/>
          <w:tblCellSpacing w:w="0" w:type="dxa"/>
        </w:trPr>
        <w:tc>
          <w:tcPr>
            <w:tcW w:w="2977" w:type="dxa"/>
          </w:tcPr>
          <w:p w:rsidR="00ED3113" w:rsidRPr="003032FD" w:rsidRDefault="00ED3113" w:rsidP="00C36884">
            <w:pPr>
              <w:wordWrap/>
              <w:snapToGrid w:val="0"/>
              <w:spacing w:line="360" w:lineRule="auto"/>
              <w:jc w:val="left"/>
              <w:rPr>
                <w:rFonts w:ascii="Book Antiqua" w:hAnsi="Book Antiqua"/>
                <w:bCs/>
                <w:sz w:val="24"/>
              </w:rPr>
            </w:pPr>
            <w:r w:rsidRPr="003032FD">
              <w:rPr>
                <w:rFonts w:ascii="Book Antiqua" w:hAnsi="Book Antiqua"/>
                <w:bCs/>
                <w:sz w:val="24"/>
              </w:rPr>
              <w:t>Smoking</w:t>
            </w:r>
          </w:p>
        </w:tc>
        <w:tc>
          <w:tcPr>
            <w:tcW w:w="2268" w:type="dxa"/>
          </w:tcPr>
          <w:p w:rsidR="00ED3113" w:rsidRPr="003032FD" w:rsidRDefault="00ED3113" w:rsidP="00C36884">
            <w:pPr>
              <w:wordWrap/>
              <w:snapToGrid w:val="0"/>
              <w:spacing w:line="360" w:lineRule="auto"/>
              <w:jc w:val="center"/>
              <w:rPr>
                <w:rFonts w:ascii="Book Antiqua" w:hAnsi="Book Antiqua"/>
                <w:sz w:val="24"/>
              </w:rPr>
            </w:pPr>
          </w:p>
        </w:tc>
        <w:tc>
          <w:tcPr>
            <w:tcW w:w="2268" w:type="dxa"/>
          </w:tcPr>
          <w:p w:rsidR="00ED3113" w:rsidRPr="003032FD" w:rsidRDefault="00ED3113" w:rsidP="00B333FB">
            <w:pPr>
              <w:wordWrap/>
              <w:snapToGrid w:val="0"/>
              <w:spacing w:line="360" w:lineRule="auto"/>
              <w:ind w:hanging="11"/>
              <w:jc w:val="center"/>
              <w:rPr>
                <w:rFonts w:ascii="Book Antiqua" w:hAnsi="Book Antiqua"/>
                <w:sz w:val="24"/>
              </w:rPr>
            </w:pPr>
          </w:p>
        </w:tc>
        <w:tc>
          <w:tcPr>
            <w:tcW w:w="992" w:type="dxa"/>
          </w:tcPr>
          <w:p w:rsidR="00ED3113" w:rsidRPr="003032FD" w:rsidRDefault="00ED3113" w:rsidP="00C36884">
            <w:pPr>
              <w:wordWrap/>
              <w:snapToGrid w:val="0"/>
              <w:spacing w:line="360" w:lineRule="auto"/>
              <w:jc w:val="center"/>
              <w:rPr>
                <w:rFonts w:ascii="Book Antiqua" w:hAnsi="Book Antiqua"/>
                <w:sz w:val="24"/>
              </w:rPr>
            </w:pPr>
            <w:r w:rsidRPr="003032FD">
              <w:rPr>
                <w:rFonts w:ascii="Book Antiqua" w:hAnsi="Book Antiqua"/>
                <w:sz w:val="24"/>
              </w:rPr>
              <w:t>0.100</w:t>
            </w:r>
          </w:p>
        </w:tc>
      </w:tr>
      <w:tr w:rsidR="00ED3113" w:rsidRPr="003032FD" w:rsidTr="004D07C2">
        <w:trPr>
          <w:trHeight w:val="345"/>
          <w:tblCellSpacing w:w="0" w:type="dxa"/>
        </w:trPr>
        <w:tc>
          <w:tcPr>
            <w:tcW w:w="2977" w:type="dxa"/>
          </w:tcPr>
          <w:p w:rsidR="00ED3113" w:rsidRPr="003032FD" w:rsidRDefault="00ED3113" w:rsidP="00C36884">
            <w:pPr>
              <w:wordWrap/>
              <w:snapToGrid w:val="0"/>
              <w:spacing w:line="360" w:lineRule="auto"/>
              <w:ind w:leftChars="50" w:left="100" w:firstLineChars="50" w:firstLine="120"/>
              <w:jc w:val="left"/>
              <w:rPr>
                <w:rFonts w:ascii="Book Antiqua" w:hAnsi="Book Antiqua"/>
                <w:bCs/>
                <w:sz w:val="24"/>
              </w:rPr>
            </w:pPr>
            <w:r w:rsidRPr="003032FD">
              <w:rPr>
                <w:rFonts w:ascii="Book Antiqua" w:hAnsi="Book Antiqua"/>
                <w:bCs/>
                <w:sz w:val="24"/>
              </w:rPr>
              <w:t>Current</w:t>
            </w:r>
          </w:p>
        </w:tc>
        <w:tc>
          <w:tcPr>
            <w:tcW w:w="2268" w:type="dxa"/>
          </w:tcPr>
          <w:p w:rsidR="00ED3113" w:rsidRPr="003032FD" w:rsidRDefault="00ED3113" w:rsidP="00C36884">
            <w:pPr>
              <w:wordWrap/>
              <w:snapToGrid w:val="0"/>
              <w:spacing w:line="360" w:lineRule="auto"/>
              <w:jc w:val="center"/>
              <w:rPr>
                <w:rFonts w:ascii="Book Antiqua" w:hAnsi="Book Antiqua"/>
                <w:sz w:val="24"/>
              </w:rPr>
            </w:pPr>
            <w:r w:rsidRPr="003032FD">
              <w:rPr>
                <w:rFonts w:ascii="Book Antiqua" w:hAnsi="Book Antiqua"/>
                <w:sz w:val="24"/>
              </w:rPr>
              <w:t>22 (28.6</w:t>
            </w:r>
            <w:r w:rsidR="00C36884">
              <w:rPr>
                <w:rFonts w:ascii="Book Antiqua" w:hAnsi="Book Antiqua"/>
                <w:sz w:val="24"/>
              </w:rPr>
              <w:t>)</w:t>
            </w:r>
          </w:p>
        </w:tc>
        <w:tc>
          <w:tcPr>
            <w:tcW w:w="2268" w:type="dxa"/>
          </w:tcPr>
          <w:p w:rsidR="00ED3113" w:rsidRPr="003032FD" w:rsidRDefault="00ED3113" w:rsidP="00B333FB">
            <w:pPr>
              <w:wordWrap/>
              <w:snapToGrid w:val="0"/>
              <w:spacing w:line="360" w:lineRule="auto"/>
              <w:ind w:hanging="11"/>
              <w:jc w:val="center"/>
              <w:rPr>
                <w:rFonts w:ascii="Book Antiqua" w:hAnsi="Book Antiqua"/>
                <w:sz w:val="24"/>
              </w:rPr>
            </w:pPr>
            <w:r w:rsidRPr="003032FD">
              <w:rPr>
                <w:rFonts w:ascii="Book Antiqua" w:hAnsi="Book Antiqua"/>
                <w:sz w:val="24"/>
              </w:rPr>
              <w:t>7 (35.0</w:t>
            </w:r>
            <w:r w:rsidR="00C36884">
              <w:rPr>
                <w:rFonts w:ascii="Book Antiqua" w:hAnsi="Book Antiqua"/>
                <w:sz w:val="24"/>
              </w:rPr>
              <w:t>)</w:t>
            </w:r>
          </w:p>
        </w:tc>
        <w:tc>
          <w:tcPr>
            <w:tcW w:w="992" w:type="dxa"/>
          </w:tcPr>
          <w:p w:rsidR="00ED3113" w:rsidRPr="003032FD" w:rsidRDefault="00ED3113" w:rsidP="00C36884">
            <w:pPr>
              <w:wordWrap/>
              <w:snapToGrid w:val="0"/>
              <w:spacing w:line="360" w:lineRule="auto"/>
              <w:jc w:val="center"/>
              <w:rPr>
                <w:rFonts w:ascii="Book Antiqua" w:hAnsi="Book Antiqua"/>
                <w:sz w:val="24"/>
              </w:rPr>
            </w:pPr>
          </w:p>
        </w:tc>
      </w:tr>
      <w:tr w:rsidR="00ED3113" w:rsidRPr="003032FD" w:rsidTr="004D07C2">
        <w:trPr>
          <w:trHeight w:val="345"/>
          <w:tblCellSpacing w:w="0" w:type="dxa"/>
        </w:trPr>
        <w:tc>
          <w:tcPr>
            <w:tcW w:w="2977" w:type="dxa"/>
          </w:tcPr>
          <w:p w:rsidR="00ED3113" w:rsidRPr="003032FD" w:rsidRDefault="00ED3113" w:rsidP="00C36884">
            <w:pPr>
              <w:wordWrap/>
              <w:snapToGrid w:val="0"/>
              <w:spacing w:line="360" w:lineRule="auto"/>
              <w:ind w:leftChars="50" w:left="100" w:firstLineChars="50" w:firstLine="120"/>
              <w:jc w:val="left"/>
              <w:rPr>
                <w:rFonts w:ascii="Book Antiqua" w:hAnsi="Book Antiqua"/>
                <w:bCs/>
                <w:sz w:val="24"/>
              </w:rPr>
            </w:pPr>
            <w:r w:rsidRPr="003032FD">
              <w:rPr>
                <w:rFonts w:ascii="Book Antiqua" w:hAnsi="Book Antiqua"/>
                <w:bCs/>
                <w:sz w:val="24"/>
              </w:rPr>
              <w:t>Past</w:t>
            </w:r>
          </w:p>
        </w:tc>
        <w:tc>
          <w:tcPr>
            <w:tcW w:w="2268" w:type="dxa"/>
          </w:tcPr>
          <w:p w:rsidR="00ED3113" w:rsidRPr="003032FD" w:rsidRDefault="00ED3113" w:rsidP="00C36884">
            <w:pPr>
              <w:wordWrap/>
              <w:snapToGrid w:val="0"/>
              <w:spacing w:line="360" w:lineRule="auto"/>
              <w:jc w:val="center"/>
              <w:rPr>
                <w:rFonts w:ascii="Book Antiqua" w:hAnsi="Book Antiqua"/>
                <w:sz w:val="24"/>
              </w:rPr>
            </w:pPr>
            <w:r w:rsidRPr="003032FD">
              <w:rPr>
                <w:rFonts w:ascii="Book Antiqua" w:hAnsi="Book Antiqua"/>
                <w:sz w:val="24"/>
              </w:rPr>
              <w:t>5 (6.5</w:t>
            </w:r>
            <w:r w:rsidR="00C36884">
              <w:rPr>
                <w:rFonts w:ascii="Book Antiqua" w:hAnsi="Book Antiqua"/>
                <w:sz w:val="24"/>
              </w:rPr>
              <w:t>)</w:t>
            </w:r>
          </w:p>
        </w:tc>
        <w:tc>
          <w:tcPr>
            <w:tcW w:w="2268" w:type="dxa"/>
          </w:tcPr>
          <w:p w:rsidR="00ED3113" w:rsidRPr="003032FD" w:rsidRDefault="00ED3113" w:rsidP="00B333FB">
            <w:pPr>
              <w:wordWrap/>
              <w:snapToGrid w:val="0"/>
              <w:spacing w:line="360" w:lineRule="auto"/>
              <w:ind w:hanging="11"/>
              <w:jc w:val="center"/>
              <w:rPr>
                <w:rFonts w:ascii="Book Antiqua" w:hAnsi="Book Antiqua"/>
                <w:sz w:val="24"/>
              </w:rPr>
            </w:pPr>
            <w:r w:rsidRPr="003032FD">
              <w:rPr>
                <w:rFonts w:ascii="Book Antiqua" w:hAnsi="Book Antiqua"/>
                <w:sz w:val="24"/>
              </w:rPr>
              <w:t>4 (20.0</w:t>
            </w:r>
            <w:r w:rsidR="00C36884">
              <w:rPr>
                <w:rFonts w:ascii="Book Antiqua" w:hAnsi="Book Antiqua"/>
                <w:sz w:val="24"/>
              </w:rPr>
              <w:t>)</w:t>
            </w:r>
          </w:p>
        </w:tc>
        <w:tc>
          <w:tcPr>
            <w:tcW w:w="992" w:type="dxa"/>
          </w:tcPr>
          <w:p w:rsidR="00ED3113" w:rsidRPr="003032FD" w:rsidRDefault="00ED3113" w:rsidP="00C36884">
            <w:pPr>
              <w:wordWrap/>
              <w:snapToGrid w:val="0"/>
              <w:spacing w:line="360" w:lineRule="auto"/>
              <w:jc w:val="center"/>
              <w:rPr>
                <w:rFonts w:ascii="Book Antiqua" w:hAnsi="Book Antiqua"/>
                <w:sz w:val="24"/>
              </w:rPr>
            </w:pPr>
          </w:p>
        </w:tc>
      </w:tr>
      <w:tr w:rsidR="00ED3113" w:rsidRPr="003032FD" w:rsidTr="004D07C2">
        <w:trPr>
          <w:trHeight w:val="345"/>
          <w:tblCellSpacing w:w="0" w:type="dxa"/>
        </w:trPr>
        <w:tc>
          <w:tcPr>
            <w:tcW w:w="2977" w:type="dxa"/>
          </w:tcPr>
          <w:p w:rsidR="00ED3113" w:rsidRPr="003032FD" w:rsidRDefault="00ED3113" w:rsidP="00C36884">
            <w:pPr>
              <w:wordWrap/>
              <w:snapToGrid w:val="0"/>
              <w:spacing w:line="360" w:lineRule="auto"/>
              <w:ind w:leftChars="50" w:left="100" w:firstLineChars="50" w:firstLine="120"/>
              <w:jc w:val="left"/>
              <w:rPr>
                <w:rFonts w:ascii="Book Antiqua" w:hAnsi="Book Antiqua"/>
                <w:bCs/>
                <w:sz w:val="24"/>
              </w:rPr>
            </w:pPr>
            <w:r w:rsidRPr="003032FD">
              <w:rPr>
                <w:rFonts w:ascii="Book Antiqua" w:hAnsi="Book Antiqua"/>
                <w:bCs/>
                <w:sz w:val="24"/>
              </w:rPr>
              <w:t>Never</w:t>
            </w:r>
          </w:p>
        </w:tc>
        <w:tc>
          <w:tcPr>
            <w:tcW w:w="2268" w:type="dxa"/>
          </w:tcPr>
          <w:p w:rsidR="00ED3113" w:rsidRPr="003032FD" w:rsidRDefault="00ED3113" w:rsidP="00C36884">
            <w:pPr>
              <w:wordWrap/>
              <w:snapToGrid w:val="0"/>
              <w:spacing w:line="360" w:lineRule="auto"/>
              <w:jc w:val="center"/>
              <w:rPr>
                <w:rFonts w:ascii="Book Antiqua" w:hAnsi="Book Antiqua"/>
                <w:sz w:val="24"/>
              </w:rPr>
            </w:pPr>
            <w:r w:rsidRPr="003032FD">
              <w:rPr>
                <w:rFonts w:ascii="Book Antiqua" w:hAnsi="Book Antiqua"/>
                <w:sz w:val="24"/>
              </w:rPr>
              <w:t>50 (64.9</w:t>
            </w:r>
            <w:r w:rsidR="00C36884">
              <w:rPr>
                <w:rFonts w:ascii="Book Antiqua" w:hAnsi="Book Antiqua"/>
                <w:sz w:val="24"/>
              </w:rPr>
              <w:t>)</w:t>
            </w:r>
          </w:p>
        </w:tc>
        <w:tc>
          <w:tcPr>
            <w:tcW w:w="2268" w:type="dxa"/>
          </w:tcPr>
          <w:p w:rsidR="00ED3113" w:rsidRPr="003032FD" w:rsidRDefault="00ED3113" w:rsidP="00B333FB">
            <w:pPr>
              <w:wordWrap/>
              <w:snapToGrid w:val="0"/>
              <w:spacing w:line="360" w:lineRule="auto"/>
              <w:ind w:hanging="11"/>
              <w:jc w:val="center"/>
              <w:rPr>
                <w:rFonts w:ascii="Book Antiqua" w:hAnsi="Book Antiqua"/>
                <w:sz w:val="24"/>
              </w:rPr>
            </w:pPr>
            <w:r w:rsidRPr="003032FD">
              <w:rPr>
                <w:rFonts w:ascii="Book Antiqua" w:hAnsi="Book Antiqua"/>
                <w:sz w:val="24"/>
              </w:rPr>
              <w:t>9 (45.0</w:t>
            </w:r>
            <w:r w:rsidR="00C36884">
              <w:rPr>
                <w:rFonts w:ascii="Book Antiqua" w:hAnsi="Book Antiqua"/>
                <w:sz w:val="24"/>
              </w:rPr>
              <w:t>)</w:t>
            </w:r>
          </w:p>
        </w:tc>
        <w:tc>
          <w:tcPr>
            <w:tcW w:w="992" w:type="dxa"/>
          </w:tcPr>
          <w:p w:rsidR="00ED3113" w:rsidRPr="003032FD" w:rsidRDefault="00ED3113" w:rsidP="00C36884">
            <w:pPr>
              <w:wordWrap/>
              <w:snapToGrid w:val="0"/>
              <w:spacing w:line="360" w:lineRule="auto"/>
              <w:jc w:val="center"/>
              <w:rPr>
                <w:rFonts w:ascii="Book Antiqua" w:hAnsi="Book Antiqua"/>
                <w:sz w:val="24"/>
              </w:rPr>
            </w:pPr>
          </w:p>
        </w:tc>
      </w:tr>
      <w:tr w:rsidR="00ED3113" w:rsidRPr="003032FD" w:rsidTr="004D07C2">
        <w:trPr>
          <w:trHeight w:val="345"/>
          <w:tblCellSpacing w:w="0" w:type="dxa"/>
        </w:trPr>
        <w:tc>
          <w:tcPr>
            <w:tcW w:w="2977" w:type="dxa"/>
          </w:tcPr>
          <w:p w:rsidR="00ED3113" w:rsidRPr="003032FD" w:rsidRDefault="00ED3113" w:rsidP="00C36884">
            <w:pPr>
              <w:wordWrap/>
              <w:snapToGrid w:val="0"/>
              <w:spacing w:line="360" w:lineRule="auto"/>
              <w:jc w:val="left"/>
              <w:rPr>
                <w:rFonts w:ascii="Book Antiqua" w:hAnsi="Book Antiqua"/>
                <w:bCs/>
                <w:sz w:val="24"/>
              </w:rPr>
            </w:pPr>
            <w:r w:rsidRPr="003032FD">
              <w:rPr>
                <w:rFonts w:ascii="Book Antiqua" w:hAnsi="Book Antiqua"/>
                <w:bCs/>
                <w:sz w:val="24"/>
              </w:rPr>
              <w:t>Oral iron replacement during eradication therapy</w:t>
            </w:r>
          </w:p>
        </w:tc>
        <w:tc>
          <w:tcPr>
            <w:tcW w:w="2268" w:type="dxa"/>
          </w:tcPr>
          <w:p w:rsidR="00ED3113" w:rsidRPr="003032FD" w:rsidRDefault="00ED3113" w:rsidP="00C36884">
            <w:pPr>
              <w:wordWrap/>
              <w:snapToGrid w:val="0"/>
              <w:spacing w:line="360" w:lineRule="auto"/>
              <w:jc w:val="center"/>
              <w:rPr>
                <w:rFonts w:ascii="Book Antiqua" w:hAnsi="Book Antiqua"/>
                <w:sz w:val="24"/>
              </w:rPr>
            </w:pPr>
          </w:p>
        </w:tc>
        <w:tc>
          <w:tcPr>
            <w:tcW w:w="2268" w:type="dxa"/>
          </w:tcPr>
          <w:p w:rsidR="00ED3113" w:rsidRPr="003032FD" w:rsidRDefault="00ED3113" w:rsidP="00B333FB">
            <w:pPr>
              <w:wordWrap/>
              <w:snapToGrid w:val="0"/>
              <w:spacing w:line="360" w:lineRule="auto"/>
              <w:ind w:hanging="11"/>
              <w:jc w:val="center"/>
              <w:rPr>
                <w:rFonts w:ascii="Book Antiqua" w:hAnsi="Book Antiqua"/>
                <w:sz w:val="24"/>
              </w:rPr>
            </w:pPr>
          </w:p>
        </w:tc>
        <w:tc>
          <w:tcPr>
            <w:tcW w:w="992" w:type="dxa"/>
          </w:tcPr>
          <w:p w:rsidR="00ED3113" w:rsidRPr="003032FD" w:rsidRDefault="00ED3113" w:rsidP="00C36884">
            <w:pPr>
              <w:wordWrap/>
              <w:snapToGrid w:val="0"/>
              <w:spacing w:line="360" w:lineRule="auto"/>
              <w:jc w:val="center"/>
              <w:rPr>
                <w:rFonts w:ascii="Book Antiqua" w:hAnsi="Book Antiqua"/>
                <w:sz w:val="24"/>
              </w:rPr>
            </w:pPr>
            <w:r w:rsidRPr="003032FD">
              <w:rPr>
                <w:rFonts w:ascii="Book Antiqua" w:hAnsi="Book Antiqua"/>
                <w:sz w:val="24"/>
              </w:rPr>
              <w:t>0.113</w:t>
            </w:r>
          </w:p>
        </w:tc>
      </w:tr>
      <w:tr w:rsidR="00ED3113" w:rsidRPr="003032FD" w:rsidTr="004D07C2">
        <w:trPr>
          <w:trHeight w:val="345"/>
          <w:tblCellSpacing w:w="0" w:type="dxa"/>
        </w:trPr>
        <w:tc>
          <w:tcPr>
            <w:tcW w:w="2977" w:type="dxa"/>
          </w:tcPr>
          <w:p w:rsidR="00ED3113" w:rsidRPr="003032FD" w:rsidRDefault="00ED3113" w:rsidP="00C36884">
            <w:pPr>
              <w:wordWrap/>
              <w:snapToGrid w:val="0"/>
              <w:spacing w:line="360" w:lineRule="auto"/>
              <w:ind w:firstLineChars="50" w:firstLine="120"/>
              <w:jc w:val="left"/>
              <w:rPr>
                <w:rFonts w:ascii="Book Antiqua" w:hAnsi="Book Antiqua"/>
                <w:bCs/>
                <w:sz w:val="24"/>
              </w:rPr>
            </w:pPr>
            <w:r w:rsidRPr="003032FD">
              <w:rPr>
                <w:rFonts w:ascii="Book Antiqua" w:hAnsi="Book Antiqua"/>
                <w:bCs/>
                <w:sz w:val="24"/>
              </w:rPr>
              <w:t>Yes</w:t>
            </w:r>
          </w:p>
        </w:tc>
        <w:tc>
          <w:tcPr>
            <w:tcW w:w="2268" w:type="dxa"/>
          </w:tcPr>
          <w:p w:rsidR="00ED3113" w:rsidRPr="003032FD" w:rsidRDefault="00ED3113" w:rsidP="00C36884">
            <w:pPr>
              <w:wordWrap/>
              <w:snapToGrid w:val="0"/>
              <w:spacing w:line="360" w:lineRule="auto"/>
              <w:jc w:val="center"/>
              <w:rPr>
                <w:rFonts w:ascii="Book Antiqua" w:hAnsi="Book Antiqua"/>
                <w:sz w:val="24"/>
              </w:rPr>
            </w:pPr>
            <w:r w:rsidRPr="003032FD">
              <w:rPr>
                <w:rFonts w:ascii="Book Antiqua" w:hAnsi="Book Antiqua"/>
                <w:sz w:val="24"/>
              </w:rPr>
              <w:t>30 (39.0</w:t>
            </w:r>
            <w:r w:rsidR="00C36884">
              <w:rPr>
                <w:rFonts w:ascii="Book Antiqua" w:hAnsi="Book Antiqua"/>
                <w:sz w:val="24"/>
              </w:rPr>
              <w:t>)</w:t>
            </w:r>
          </w:p>
        </w:tc>
        <w:tc>
          <w:tcPr>
            <w:tcW w:w="2268" w:type="dxa"/>
          </w:tcPr>
          <w:p w:rsidR="00ED3113" w:rsidRPr="003032FD" w:rsidRDefault="00ED3113" w:rsidP="00B333FB">
            <w:pPr>
              <w:wordWrap/>
              <w:snapToGrid w:val="0"/>
              <w:spacing w:line="360" w:lineRule="auto"/>
              <w:ind w:hanging="11"/>
              <w:jc w:val="center"/>
              <w:rPr>
                <w:rFonts w:ascii="Book Antiqua" w:hAnsi="Book Antiqua"/>
                <w:sz w:val="24"/>
              </w:rPr>
            </w:pPr>
            <w:r w:rsidRPr="003032FD">
              <w:rPr>
                <w:rFonts w:ascii="Book Antiqua" w:hAnsi="Book Antiqua"/>
                <w:sz w:val="24"/>
              </w:rPr>
              <w:t>4 (20.0</w:t>
            </w:r>
            <w:r w:rsidR="00C36884">
              <w:rPr>
                <w:rFonts w:ascii="Book Antiqua" w:hAnsi="Book Antiqua"/>
                <w:sz w:val="24"/>
              </w:rPr>
              <w:t>)</w:t>
            </w:r>
          </w:p>
        </w:tc>
        <w:tc>
          <w:tcPr>
            <w:tcW w:w="992" w:type="dxa"/>
          </w:tcPr>
          <w:p w:rsidR="00ED3113" w:rsidRPr="003032FD" w:rsidRDefault="00ED3113" w:rsidP="00C36884">
            <w:pPr>
              <w:wordWrap/>
              <w:snapToGrid w:val="0"/>
              <w:spacing w:line="360" w:lineRule="auto"/>
              <w:jc w:val="center"/>
              <w:rPr>
                <w:rFonts w:ascii="Book Antiqua" w:hAnsi="Book Antiqua"/>
                <w:sz w:val="24"/>
              </w:rPr>
            </w:pPr>
          </w:p>
        </w:tc>
      </w:tr>
      <w:tr w:rsidR="00ED3113" w:rsidRPr="003032FD" w:rsidTr="004D07C2">
        <w:trPr>
          <w:trHeight w:val="345"/>
          <w:tblCellSpacing w:w="0" w:type="dxa"/>
        </w:trPr>
        <w:tc>
          <w:tcPr>
            <w:tcW w:w="2977" w:type="dxa"/>
          </w:tcPr>
          <w:p w:rsidR="00ED3113" w:rsidRPr="003032FD" w:rsidRDefault="00ED3113" w:rsidP="00C36884">
            <w:pPr>
              <w:wordWrap/>
              <w:snapToGrid w:val="0"/>
              <w:spacing w:line="360" w:lineRule="auto"/>
              <w:jc w:val="left"/>
              <w:rPr>
                <w:rFonts w:ascii="Book Antiqua" w:hAnsi="Book Antiqua"/>
                <w:bCs/>
                <w:sz w:val="24"/>
              </w:rPr>
            </w:pPr>
            <w:r w:rsidRPr="003032FD">
              <w:rPr>
                <w:rFonts w:ascii="Book Antiqua" w:hAnsi="Book Antiqua"/>
                <w:bCs/>
                <w:sz w:val="24"/>
              </w:rPr>
              <w:t xml:space="preserve"> No</w:t>
            </w:r>
          </w:p>
        </w:tc>
        <w:tc>
          <w:tcPr>
            <w:tcW w:w="2268" w:type="dxa"/>
          </w:tcPr>
          <w:p w:rsidR="00ED3113" w:rsidRPr="003032FD" w:rsidRDefault="00ED3113" w:rsidP="00C36884">
            <w:pPr>
              <w:wordWrap/>
              <w:snapToGrid w:val="0"/>
              <w:spacing w:line="360" w:lineRule="auto"/>
              <w:jc w:val="center"/>
              <w:rPr>
                <w:rFonts w:ascii="Book Antiqua" w:hAnsi="Book Antiqua"/>
                <w:sz w:val="24"/>
              </w:rPr>
            </w:pPr>
            <w:r w:rsidRPr="003032FD">
              <w:rPr>
                <w:rFonts w:ascii="Book Antiqua" w:hAnsi="Book Antiqua"/>
                <w:sz w:val="24"/>
              </w:rPr>
              <w:t>47 (61.0</w:t>
            </w:r>
            <w:r w:rsidR="00C36884">
              <w:rPr>
                <w:rFonts w:ascii="Book Antiqua" w:hAnsi="Book Antiqua"/>
                <w:sz w:val="24"/>
              </w:rPr>
              <w:t>)</w:t>
            </w:r>
          </w:p>
        </w:tc>
        <w:tc>
          <w:tcPr>
            <w:tcW w:w="2268" w:type="dxa"/>
          </w:tcPr>
          <w:p w:rsidR="00ED3113" w:rsidRPr="003032FD" w:rsidRDefault="00ED3113" w:rsidP="00B333FB">
            <w:pPr>
              <w:wordWrap/>
              <w:snapToGrid w:val="0"/>
              <w:spacing w:line="360" w:lineRule="auto"/>
              <w:ind w:hanging="11"/>
              <w:jc w:val="center"/>
              <w:rPr>
                <w:rFonts w:ascii="Book Antiqua" w:hAnsi="Book Antiqua"/>
                <w:sz w:val="24"/>
              </w:rPr>
            </w:pPr>
            <w:r w:rsidRPr="003032FD">
              <w:rPr>
                <w:rFonts w:ascii="Book Antiqua" w:hAnsi="Book Antiqua"/>
                <w:sz w:val="24"/>
              </w:rPr>
              <w:t>16 (80.0</w:t>
            </w:r>
            <w:r w:rsidR="00C36884">
              <w:rPr>
                <w:rFonts w:ascii="Book Antiqua" w:hAnsi="Book Antiqua"/>
                <w:sz w:val="24"/>
              </w:rPr>
              <w:t>)</w:t>
            </w:r>
          </w:p>
        </w:tc>
        <w:tc>
          <w:tcPr>
            <w:tcW w:w="992" w:type="dxa"/>
          </w:tcPr>
          <w:p w:rsidR="00ED3113" w:rsidRPr="003032FD" w:rsidRDefault="00ED3113" w:rsidP="00C36884">
            <w:pPr>
              <w:wordWrap/>
              <w:snapToGrid w:val="0"/>
              <w:spacing w:line="360" w:lineRule="auto"/>
              <w:jc w:val="center"/>
              <w:rPr>
                <w:rFonts w:ascii="Book Antiqua" w:hAnsi="Book Antiqua"/>
                <w:sz w:val="24"/>
              </w:rPr>
            </w:pPr>
          </w:p>
        </w:tc>
      </w:tr>
    </w:tbl>
    <w:p w:rsidR="00ED3113" w:rsidRPr="004D07C2" w:rsidRDefault="007E037C" w:rsidP="00111C3D">
      <w:pPr>
        <w:wordWrap/>
        <w:snapToGrid w:val="0"/>
        <w:spacing w:line="360" w:lineRule="auto"/>
        <w:rPr>
          <w:rFonts w:ascii="Book Antiqua" w:eastAsiaTheme="minorEastAsia" w:hAnsi="Book Antiqua"/>
          <w:sz w:val="24"/>
          <w:lang w:eastAsia="zh-CN"/>
        </w:rPr>
      </w:pPr>
      <w:r w:rsidRPr="003032FD">
        <w:rPr>
          <w:rFonts w:ascii="Book Antiqua" w:hAnsi="Book Antiqua"/>
          <w:sz w:val="24"/>
          <w:vertAlign w:val="superscript"/>
        </w:rPr>
        <w:t>1</w:t>
      </w:r>
      <w:r w:rsidRPr="003032FD">
        <w:rPr>
          <w:rFonts w:ascii="Book Antiqua" w:hAnsi="Book Antiqua"/>
          <w:sz w:val="24"/>
        </w:rPr>
        <w:t xml:space="preserve">Proton-pump inhibitor standard dose </w:t>
      </w:r>
      <w:r w:rsidR="00C36884" w:rsidRPr="00C36884">
        <w:rPr>
          <w:rFonts w:ascii="Book Antiqua" w:hAnsi="Book Antiqua"/>
          <w:i/>
          <w:sz w:val="24"/>
        </w:rPr>
        <w:t>bid</w:t>
      </w:r>
      <w:r w:rsidRPr="003032FD">
        <w:rPr>
          <w:rFonts w:ascii="Book Antiqua" w:hAnsi="Book Antiqua"/>
          <w:sz w:val="24"/>
        </w:rPr>
        <w:t xml:space="preserve">, clarithromycin 500 mg </w:t>
      </w:r>
      <w:r w:rsidR="004D07C2" w:rsidRPr="004D07C2">
        <w:rPr>
          <w:rFonts w:ascii="Book Antiqua" w:hAnsi="Book Antiqua"/>
          <w:i/>
          <w:sz w:val="24"/>
        </w:rPr>
        <w:t>bid</w:t>
      </w:r>
      <w:r w:rsidRPr="003032FD">
        <w:rPr>
          <w:rFonts w:ascii="Book Antiqua" w:hAnsi="Book Antiqua"/>
          <w:sz w:val="24"/>
        </w:rPr>
        <w:t xml:space="preserve">, and amoxicillin 1000 mg </w:t>
      </w:r>
      <w:r w:rsidR="004D07C2" w:rsidRPr="004D07C2">
        <w:rPr>
          <w:rFonts w:ascii="Book Antiqua" w:hAnsi="Book Antiqua"/>
          <w:i/>
          <w:sz w:val="24"/>
        </w:rPr>
        <w:t>bid</w:t>
      </w:r>
      <w:r w:rsidR="004D07C2" w:rsidRPr="004D07C2">
        <w:rPr>
          <w:rFonts w:ascii="Book Antiqua" w:eastAsiaTheme="minorEastAsia" w:hAnsi="Book Antiqua" w:hint="eastAsia"/>
          <w:sz w:val="24"/>
          <w:lang w:eastAsia="zh-CN"/>
        </w:rPr>
        <w:t>.</w:t>
      </w:r>
      <w:r w:rsidRPr="004D07C2">
        <w:rPr>
          <w:rFonts w:ascii="Book Antiqua" w:hAnsi="Book Antiqua"/>
          <w:sz w:val="24"/>
        </w:rPr>
        <w:t xml:space="preserve"> </w:t>
      </w:r>
      <w:r w:rsidR="00ED3113" w:rsidRPr="003032FD">
        <w:rPr>
          <w:rFonts w:ascii="Book Antiqua" w:hAnsi="Book Antiqua"/>
          <w:sz w:val="24"/>
        </w:rPr>
        <w:t xml:space="preserve">BGU: </w:t>
      </w:r>
      <w:r w:rsidR="004D07C2" w:rsidRPr="003032FD">
        <w:rPr>
          <w:rFonts w:ascii="Book Antiqua" w:hAnsi="Book Antiqua"/>
          <w:sz w:val="24"/>
        </w:rPr>
        <w:t>B</w:t>
      </w:r>
      <w:r w:rsidR="00ED3113" w:rsidRPr="003032FD">
        <w:rPr>
          <w:rFonts w:ascii="Book Antiqua" w:hAnsi="Book Antiqua"/>
          <w:sz w:val="24"/>
        </w:rPr>
        <w:t xml:space="preserve">enign gastric ulcer; DU: </w:t>
      </w:r>
      <w:r w:rsidR="004D07C2" w:rsidRPr="003032FD">
        <w:rPr>
          <w:rFonts w:ascii="Book Antiqua" w:hAnsi="Book Antiqua"/>
          <w:sz w:val="24"/>
        </w:rPr>
        <w:t>D</w:t>
      </w:r>
      <w:r w:rsidR="00ED3113" w:rsidRPr="003032FD">
        <w:rPr>
          <w:rFonts w:ascii="Book Antiqua" w:hAnsi="Book Antiqua"/>
          <w:sz w:val="24"/>
        </w:rPr>
        <w:t xml:space="preserve">uodenal ulcer; </w:t>
      </w:r>
      <w:r w:rsidR="00ED3113" w:rsidRPr="003032FD">
        <w:rPr>
          <w:rFonts w:ascii="Book Antiqua" w:hAnsi="Book Antiqua"/>
          <w:i/>
          <w:sz w:val="24"/>
        </w:rPr>
        <w:t>H. pylori</w:t>
      </w:r>
      <w:r w:rsidR="00ED3113" w:rsidRPr="003032FD">
        <w:rPr>
          <w:rFonts w:ascii="Book Antiqua" w:hAnsi="Book Antiqua"/>
          <w:sz w:val="24"/>
        </w:rPr>
        <w:t xml:space="preserve">: </w:t>
      </w:r>
      <w:r w:rsidR="00ED3113" w:rsidRPr="003032FD">
        <w:rPr>
          <w:rFonts w:ascii="Book Antiqua" w:hAnsi="Book Antiqua"/>
          <w:i/>
          <w:sz w:val="24"/>
        </w:rPr>
        <w:t>Helicobacter pylori</w:t>
      </w:r>
      <w:r w:rsidR="00ED3113" w:rsidRPr="003032FD">
        <w:rPr>
          <w:rFonts w:ascii="Book Antiqua" w:hAnsi="Book Antiqua"/>
          <w:sz w:val="24"/>
        </w:rPr>
        <w:t xml:space="preserve">; OPC: </w:t>
      </w:r>
      <w:r w:rsidR="004D07C2" w:rsidRPr="003032FD">
        <w:rPr>
          <w:rFonts w:ascii="Book Antiqua" w:hAnsi="Book Antiqua"/>
          <w:sz w:val="24"/>
        </w:rPr>
        <w:t>O</w:t>
      </w:r>
      <w:r w:rsidR="00ED3113" w:rsidRPr="003032FD">
        <w:rPr>
          <w:rFonts w:ascii="Book Antiqua" w:hAnsi="Book Antiqua"/>
          <w:sz w:val="24"/>
        </w:rPr>
        <w:t xml:space="preserve">utpatient clinic; PUB: </w:t>
      </w:r>
      <w:r w:rsidR="004D07C2" w:rsidRPr="003032FD">
        <w:rPr>
          <w:rFonts w:ascii="Book Antiqua" w:hAnsi="Book Antiqua"/>
          <w:sz w:val="24"/>
        </w:rPr>
        <w:t>P</w:t>
      </w:r>
      <w:r w:rsidR="00ED3113" w:rsidRPr="003032FD">
        <w:rPr>
          <w:rFonts w:ascii="Book Antiqua" w:hAnsi="Book Antiqua"/>
          <w:sz w:val="24"/>
        </w:rPr>
        <w:t>eptic ulcer bleeding</w:t>
      </w:r>
      <w:r w:rsidR="004D07C2">
        <w:rPr>
          <w:rFonts w:ascii="Book Antiqua" w:eastAsiaTheme="minorEastAsia" w:hAnsi="Book Antiqua" w:hint="eastAsia"/>
          <w:sz w:val="24"/>
          <w:lang w:eastAsia="zh-CN"/>
        </w:rPr>
        <w:t>.</w:t>
      </w:r>
    </w:p>
    <w:p w:rsidR="00ED3113" w:rsidRPr="003032FD" w:rsidRDefault="00ED3113" w:rsidP="00111C3D">
      <w:pPr>
        <w:wordWrap/>
        <w:snapToGrid w:val="0"/>
        <w:spacing w:line="360" w:lineRule="auto"/>
        <w:outlineLvl w:val="0"/>
        <w:rPr>
          <w:rFonts w:ascii="Book Antiqua" w:hAnsi="Book Antiqua"/>
          <w:b/>
          <w:sz w:val="24"/>
        </w:rPr>
      </w:pPr>
      <w:r w:rsidRPr="003032FD">
        <w:rPr>
          <w:rFonts w:ascii="Book Antiqua" w:hAnsi="Book Antiqua"/>
          <w:b/>
          <w:sz w:val="24"/>
        </w:rPr>
        <w:lastRenderedPageBreak/>
        <w:t xml:space="preserve">Table </w:t>
      </w:r>
      <w:r w:rsidR="00EC2F6D" w:rsidRPr="003032FD">
        <w:rPr>
          <w:rFonts w:ascii="Book Antiqua" w:hAnsi="Book Antiqua"/>
          <w:b/>
          <w:sz w:val="24"/>
        </w:rPr>
        <w:t>3</w:t>
      </w:r>
      <w:r w:rsidRPr="003032FD">
        <w:rPr>
          <w:rFonts w:ascii="Book Antiqua" w:hAnsi="Book Antiqua"/>
          <w:b/>
          <w:sz w:val="24"/>
        </w:rPr>
        <w:t xml:space="preserve"> </w:t>
      </w:r>
      <w:r w:rsidR="004D07C2" w:rsidRPr="006C5E1B">
        <w:rPr>
          <w:rFonts w:ascii="Book Antiqua" w:hAnsi="Book Antiqua"/>
          <w:b/>
          <w:i/>
          <w:sz w:val="24"/>
        </w:rPr>
        <w:t>Helicobacter</w:t>
      </w:r>
      <w:r w:rsidR="004D07C2" w:rsidRPr="003032FD">
        <w:rPr>
          <w:rFonts w:ascii="Book Antiqua" w:hAnsi="Book Antiqua"/>
          <w:b/>
          <w:i/>
          <w:sz w:val="24"/>
        </w:rPr>
        <w:t xml:space="preserve"> </w:t>
      </w:r>
      <w:r w:rsidRPr="003032FD">
        <w:rPr>
          <w:rFonts w:ascii="Book Antiqua" w:hAnsi="Book Antiqua"/>
          <w:b/>
          <w:i/>
          <w:sz w:val="24"/>
        </w:rPr>
        <w:t>pylori</w:t>
      </w:r>
      <w:r w:rsidRPr="003032FD">
        <w:rPr>
          <w:rFonts w:ascii="Book Antiqua" w:hAnsi="Book Antiqua"/>
          <w:b/>
          <w:sz w:val="24"/>
        </w:rPr>
        <w:t xml:space="preserve"> eradication rates </w:t>
      </w:r>
      <w:r w:rsidR="00ED0320" w:rsidRPr="003032FD">
        <w:rPr>
          <w:rFonts w:ascii="Book Antiqua" w:hAnsi="Book Antiqua"/>
          <w:b/>
          <w:bCs/>
          <w:sz w:val="24"/>
        </w:rPr>
        <w:t>according to the time of eradication therapy initiation</w:t>
      </w:r>
      <w:r w:rsidR="001277C6" w:rsidRPr="003032FD">
        <w:rPr>
          <w:rFonts w:ascii="Book Antiqua" w:hAnsi="Book Antiqua"/>
          <w:b/>
          <w:bCs/>
          <w:sz w:val="24"/>
        </w:rPr>
        <w:t xml:space="preserve"> in patients with peptic ulcer bleeding</w:t>
      </w:r>
    </w:p>
    <w:tbl>
      <w:tblPr>
        <w:tblW w:w="9356" w:type="dxa"/>
        <w:tblCellSpacing w:w="0"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127"/>
        <w:gridCol w:w="3118"/>
        <w:gridCol w:w="2835"/>
        <w:gridCol w:w="1276"/>
      </w:tblGrid>
      <w:tr w:rsidR="00ED3113" w:rsidRPr="00082A82" w:rsidTr="004D07C2">
        <w:trPr>
          <w:trHeight w:val="361"/>
          <w:tblCellSpacing w:w="0" w:type="dxa"/>
        </w:trPr>
        <w:tc>
          <w:tcPr>
            <w:tcW w:w="2127" w:type="dxa"/>
          </w:tcPr>
          <w:p w:rsidR="00ED3113" w:rsidRPr="00082A82" w:rsidRDefault="00ED3113" w:rsidP="00111C3D">
            <w:pPr>
              <w:wordWrap/>
              <w:snapToGrid w:val="0"/>
              <w:spacing w:line="360" w:lineRule="auto"/>
              <w:rPr>
                <w:rFonts w:ascii="Book Antiqua" w:hAnsi="Book Antiqua"/>
                <w:b/>
                <w:sz w:val="24"/>
              </w:rPr>
            </w:pPr>
            <w:r w:rsidRPr="00082A82">
              <w:rPr>
                <w:rFonts w:ascii="Book Antiqua" w:hAnsi="Book Antiqua"/>
                <w:b/>
                <w:sz w:val="24"/>
              </w:rPr>
              <w:t> </w:t>
            </w:r>
          </w:p>
        </w:tc>
        <w:tc>
          <w:tcPr>
            <w:tcW w:w="3118" w:type="dxa"/>
          </w:tcPr>
          <w:p w:rsidR="00ED3113" w:rsidRPr="00082A82" w:rsidRDefault="00ED3113" w:rsidP="00082A82">
            <w:pPr>
              <w:wordWrap/>
              <w:snapToGrid w:val="0"/>
              <w:spacing w:line="360" w:lineRule="auto"/>
              <w:jc w:val="center"/>
              <w:rPr>
                <w:rFonts w:ascii="Book Antiqua" w:hAnsi="Book Antiqua"/>
                <w:b/>
                <w:sz w:val="24"/>
              </w:rPr>
            </w:pPr>
            <w:r w:rsidRPr="00082A82">
              <w:rPr>
                <w:rFonts w:ascii="Book Antiqua" w:hAnsi="Book Antiqua"/>
                <w:b/>
                <w:sz w:val="24"/>
              </w:rPr>
              <w:t>Eradication</w:t>
            </w:r>
            <w:r w:rsidR="00111C3D" w:rsidRPr="00082A82">
              <w:rPr>
                <w:rFonts w:ascii="Book Antiqua" w:hAnsi="Book Antiqua"/>
                <w:b/>
                <w:sz w:val="24"/>
              </w:rPr>
              <w:t xml:space="preserve"> </w:t>
            </w:r>
            <w:r w:rsidRPr="00082A82">
              <w:rPr>
                <w:rFonts w:ascii="Book Antiqua" w:hAnsi="Book Antiqua"/>
                <w:b/>
                <w:sz w:val="24"/>
              </w:rPr>
              <w:t>during hospitalization (</w:t>
            </w:r>
            <w:r w:rsidR="00F25225" w:rsidRPr="00082A82">
              <w:rPr>
                <w:rFonts w:ascii="Book Antiqua" w:hAnsi="Book Antiqua"/>
                <w:b/>
                <w:i/>
                <w:sz w:val="24"/>
              </w:rPr>
              <w:t>n</w:t>
            </w:r>
            <w:r w:rsidRPr="00082A82">
              <w:rPr>
                <w:rFonts w:ascii="Book Antiqua" w:hAnsi="Book Antiqua"/>
                <w:b/>
                <w:sz w:val="24"/>
              </w:rPr>
              <w:t xml:space="preserve"> = 77)</w:t>
            </w:r>
          </w:p>
        </w:tc>
        <w:tc>
          <w:tcPr>
            <w:tcW w:w="2835" w:type="dxa"/>
          </w:tcPr>
          <w:p w:rsidR="00ED3113" w:rsidRPr="00082A82" w:rsidRDefault="00ED3113" w:rsidP="00082A82">
            <w:pPr>
              <w:wordWrap/>
              <w:snapToGrid w:val="0"/>
              <w:spacing w:line="360" w:lineRule="auto"/>
              <w:jc w:val="center"/>
              <w:rPr>
                <w:rFonts w:ascii="Book Antiqua" w:hAnsi="Book Antiqua"/>
                <w:b/>
                <w:sz w:val="24"/>
              </w:rPr>
            </w:pPr>
            <w:r w:rsidRPr="00082A82">
              <w:rPr>
                <w:rFonts w:ascii="Book Antiqua" w:hAnsi="Book Antiqua"/>
                <w:b/>
                <w:sz w:val="24"/>
              </w:rPr>
              <w:t>Eradication at the OPC</w:t>
            </w:r>
            <w:r w:rsidRPr="00082A82">
              <w:rPr>
                <w:rFonts w:ascii="Book Antiqua" w:hAnsi="Book Antiqua"/>
                <w:b/>
                <w:sz w:val="24"/>
              </w:rPr>
              <w:br/>
              <w:t>(</w:t>
            </w:r>
            <w:r w:rsidR="00F25225" w:rsidRPr="00082A82">
              <w:rPr>
                <w:rFonts w:ascii="Book Antiqua" w:hAnsi="Book Antiqua"/>
                <w:b/>
                <w:i/>
                <w:sz w:val="24"/>
              </w:rPr>
              <w:t>n</w:t>
            </w:r>
            <w:r w:rsidRPr="00082A82">
              <w:rPr>
                <w:rFonts w:ascii="Book Antiqua" w:hAnsi="Book Antiqua"/>
                <w:b/>
                <w:sz w:val="24"/>
              </w:rPr>
              <w:t xml:space="preserve"> = 20)</w:t>
            </w:r>
          </w:p>
        </w:tc>
        <w:tc>
          <w:tcPr>
            <w:tcW w:w="1276" w:type="dxa"/>
          </w:tcPr>
          <w:p w:rsidR="00ED3113" w:rsidRPr="00082A82" w:rsidRDefault="00ED3113" w:rsidP="00082A82">
            <w:pPr>
              <w:wordWrap/>
              <w:snapToGrid w:val="0"/>
              <w:spacing w:line="360" w:lineRule="auto"/>
              <w:jc w:val="center"/>
              <w:rPr>
                <w:rFonts w:ascii="Book Antiqua" w:hAnsi="Book Antiqua"/>
                <w:b/>
                <w:sz w:val="24"/>
              </w:rPr>
            </w:pPr>
            <w:r w:rsidRPr="00082A82">
              <w:rPr>
                <w:rFonts w:ascii="Book Antiqua" w:hAnsi="Book Antiqua"/>
                <w:b/>
                <w:i/>
                <w:iCs/>
                <w:sz w:val="24"/>
              </w:rPr>
              <w:t xml:space="preserve">P </w:t>
            </w:r>
            <w:r w:rsidRPr="00082A82">
              <w:rPr>
                <w:rFonts w:ascii="Book Antiqua" w:hAnsi="Book Antiqua"/>
                <w:b/>
                <w:iCs/>
                <w:sz w:val="24"/>
              </w:rPr>
              <w:t>value</w:t>
            </w:r>
          </w:p>
        </w:tc>
      </w:tr>
      <w:tr w:rsidR="00ED3113" w:rsidRPr="003032FD" w:rsidTr="004D07C2">
        <w:trPr>
          <w:trHeight w:val="406"/>
          <w:tblCellSpacing w:w="0" w:type="dxa"/>
        </w:trPr>
        <w:tc>
          <w:tcPr>
            <w:tcW w:w="2127" w:type="dxa"/>
            <w:tcBorders>
              <w:top w:val="single" w:sz="4" w:space="0" w:color="auto"/>
            </w:tcBorders>
          </w:tcPr>
          <w:p w:rsidR="00ED3113" w:rsidRPr="003032FD" w:rsidRDefault="00ED3113" w:rsidP="00111C3D">
            <w:pPr>
              <w:wordWrap/>
              <w:snapToGrid w:val="0"/>
              <w:spacing w:line="360" w:lineRule="auto"/>
              <w:rPr>
                <w:rFonts w:ascii="Book Antiqua" w:hAnsi="Book Antiqua"/>
                <w:sz w:val="24"/>
              </w:rPr>
            </w:pPr>
            <w:r w:rsidRPr="003032FD">
              <w:rPr>
                <w:rFonts w:ascii="Book Antiqua" w:hAnsi="Book Antiqua"/>
                <w:sz w:val="24"/>
              </w:rPr>
              <w:t>ITT analysis</w:t>
            </w:r>
          </w:p>
        </w:tc>
        <w:tc>
          <w:tcPr>
            <w:tcW w:w="3118" w:type="dxa"/>
            <w:tcBorders>
              <w:top w:val="single" w:sz="4" w:space="0" w:color="auto"/>
            </w:tcBorders>
          </w:tcPr>
          <w:p w:rsidR="00ED3113" w:rsidRPr="003032FD" w:rsidRDefault="00ED3113" w:rsidP="00082A82">
            <w:pPr>
              <w:wordWrap/>
              <w:snapToGrid w:val="0"/>
              <w:spacing w:line="360" w:lineRule="auto"/>
              <w:jc w:val="center"/>
              <w:rPr>
                <w:rFonts w:ascii="Book Antiqua" w:hAnsi="Book Antiqua"/>
                <w:sz w:val="24"/>
              </w:rPr>
            </w:pPr>
          </w:p>
        </w:tc>
        <w:tc>
          <w:tcPr>
            <w:tcW w:w="2835" w:type="dxa"/>
            <w:tcBorders>
              <w:top w:val="single" w:sz="4" w:space="0" w:color="auto"/>
            </w:tcBorders>
          </w:tcPr>
          <w:p w:rsidR="00ED3113" w:rsidRPr="003032FD" w:rsidRDefault="00ED3113" w:rsidP="00082A82">
            <w:pPr>
              <w:wordWrap/>
              <w:snapToGrid w:val="0"/>
              <w:spacing w:line="360" w:lineRule="auto"/>
              <w:jc w:val="center"/>
              <w:rPr>
                <w:rFonts w:ascii="Book Antiqua" w:hAnsi="Book Antiqua"/>
                <w:sz w:val="24"/>
              </w:rPr>
            </w:pPr>
          </w:p>
        </w:tc>
        <w:tc>
          <w:tcPr>
            <w:tcW w:w="1276" w:type="dxa"/>
            <w:tcBorders>
              <w:top w:val="single" w:sz="4" w:space="0" w:color="auto"/>
            </w:tcBorders>
          </w:tcPr>
          <w:p w:rsidR="00ED3113" w:rsidRPr="003032FD" w:rsidRDefault="00ED3113" w:rsidP="00082A82">
            <w:pPr>
              <w:wordWrap/>
              <w:snapToGrid w:val="0"/>
              <w:spacing w:line="360" w:lineRule="auto"/>
              <w:jc w:val="center"/>
              <w:rPr>
                <w:rFonts w:ascii="Book Antiqua" w:hAnsi="Book Antiqua"/>
                <w:sz w:val="24"/>
              </w:rPr>
            </w:pPr>
          </w:p>
        </w:tc>
      </w:tr>
      <w:tr w:rsidR="00ED3113" w:rsidRPr="003032FD" w:rsidTr="004D07C2">
        <w:trPr>
          <w:trHeight w:val="466"/>
          <w:tblCellSpacing w:w="0" w:type="dxa"/>
        </w:trPr>
        <w:tc>
          <w:tcPr>
            <w:tcW w:w="2127" w:type="dxa"/>
          </w:tcPr>
          <w:p w:rsidR="00ED3113" w:rsidRPr="003032FD" w:rsidRDefault="00ED3113" w:rsidP="00111C3D">
            <w:pPr>
              <w:wordWrap/>
              <w:snapToGrid w:val="0"/>
              <w:spacing w:line="360" w:lineRule="auto"/>
              <w:ind w:firstLineChars="50" w:firstLine="120"/>
              <w:rPr>
                <w:rFonts w:ascii="Book Antiqua" w:hAnsi="Book Antiqua"/>
                <w:sz w:val="24"/>
              </w:rPr>
            </w:pPr>
            <w:r w:rsidRPr="003032FD">
              <w:rPr>
                <w:rFonts w:ascii="Book Antiqua" w:hAnsi="Book Antiqua"/>
                <w:sz w:val="24"/>
              </w:rPr>
              <w:t>Eradication rate</w:t>
            </w:r>
          </w:p>
        </w:tc>
        <w:tc>
          <w:tcPr>
            <w:tcW w:w="3118" w:type="dxa"/>
          </w:tcPr>
          <w:p w:rsidR="00ED3113" w:rsidRPr="00082A82" w:rsidRDefault="00ED3113" w:rsidP="00082A82">
            <w:pPr>
              <w:wordWrap/>
              <w:snapToGrid w:val="0"/>
              <w:spacing w:line="360" w:lineRule="auto"/>
              <w:ind w:firstLineChars="50" w:firstLine="120"/>
              <w:jc w:val="center"/>
              <w:rPr>
                <w:rFonts w:ascii="Book Antiqua" w:eastAsiaTheme="minorEastAsia" w:hAnsi="Book Antiqua"/>
                <w:sz w:val="24"/>
                <w:lang w:eastAsia="zh-CN"/>
              </w:rPr>
            </w:pPr>
            <w:r w:rsidRPr="003032FD">
              <w:rPr>
                <w:rFonts w:ascii="Book Antiqua" w:hAnsi="Book Antiqua"/>
                <w:sz w:val="24"/>
              </w:rPr>
              <w:t xml:space="preserve">68.8% </w:t>
            </w:r>
          </w:p>
        </w:tc>
        <w:tc>
          <w:tcPr>
            <w:tcW w:w="2835" w:type="dxa"/>
          </w:tcPr>
          <w:p w:rsidR="00ED3113" w:rsidRPr="00082A82" w:rsidRDefault="00ED3113" w:rsidP="00082A82">
            <w:pPr>
              <w:wordWrap/>
              <w:snapToGrid w:val="0"/>
              <w:spacing w:line="360" w:lineRule="auto"/>
              <w:jc w:val="center"/>
              <w:rPr>
                <w:rFonts w:ascii="Book Antiqua" w:eastAsiaTheme="minorEastAsia" w:hAnsi="Book Antiqua"/>
                <w:sz w:val="24"/>
                <w:lang w:eastAsia="zh-CN"/>
              </w:rPr>
            </w:pPr>
            <w:r w:rsidRPr="003032FD">
              <w:rPr>
                <w:rFonts w:ascii="Book Antiqua" w:hAnsi="Book Antiqua"/>
                <w:sz w:val="24"/>
              </w:rPr>
              <w:t xml:space="preserve">60% </w:t>
            </w:r>
          </w:p>
        </w:tc>
        <w:tc>
          <w:tcPr>
            <w:tcW w:w="1276" w:type="dxa"/>
          </w:tcPr>
          <w:p w:rsidR="00ED3113" w:rsidRPr="003032FD" w:rsidRDefault="00ED3113" w:rsidP="00082A82">
            <w:pPr>
              <w:wordWrap/>
              <w:snapToGrid w:val="0"/>
              <w:spacing w:line="360" w:lineRule="auto"/>
              <w:jc w:val="center"/>
              <w:rPr>
                <w:rFonts w:ascii="Book Antiqua" w:hAnsi="Book Antiqua"/>
                <w:sz w:val="24"/>
              </w:rPr>
            </w:pPr>
            <w:r w:rsidRPr="003032FD">
              <w:rPr>
                <w:rFonts w:ascii="Book Antiqua" w:hAnsi="Book Antiqua"/>
                <w:sz w:val="24"/>
              </w:rPr>
              <w:t>0.594</w:t>
            </w:r>
          </w:p>
        </w:tc>
      </w:tr>
      <w:tr w:rsidR="00ED3113" w:rsidRPr="003032FD" w:rsidTr="004D07C2">
        <w:trPr>
          <w:trHeight w:val="406"/>
          <w:tblCellSpacing w:w="0" w:type="dxa"/>
        </w:trPr>
        <w:tc>
          <w:tcPr>
            <w:tcW w:w="2127" w:type="dxa"/>
          </w:tcPr>
          <w:p w:rsidR="00ED3113" w:rsidRPr="00082A82" w:rsidRDefault="00ED3113" w:rsidP="00111C3D">
            <w:pPr>
              <w:wordWrap/>
              <w:snapToGrid w:val="0"/>
              <w:spacing w:line="360" w:lineRule="auto"/>
              <w:rPr>
                <w:rFonts w:ascii="Book Antiqua" w:eastAsiaTheme="minorEastAsia" w:hAnsi="Book Antiqua"/>
                <w:sz w:val="24"/>
                <w:lang w:eastAsia="zh-CN"/>
              </w:rPr>
            </w:pPr>
            <w:r w:rsidRPr="003032FD">
              <w:rPr>
                <w:rFonts w:ascii="Book Antiqua" w:hAnsi="Book Antiqua"/>
                <w:sz w:val="24"/>
              </w:rPr>
              <w:t xml:space="preserve"> </w:t>
            </w:r>
            <w:r w:rsidR="00F25225" w:rsidRPr="003032FD">
              <w:rPr>
                <w:rFonts w:ascii="Book Antiqua" w:hAnsi="Book Antiqua"/>
                <w:sz w:val="24"/>
              </w:rPr>
              <w:t>95%CI</w:t>
            </w:r>
          </w:p>
        </w:tc>
        <w:tc>
          <w:tcPr>
            <w:tcW w:w="3118" w:type="dxa"/>
          </w:tcPr>
          <w:p w:rsidR="00ED3113" w:rsidRPr="003032FD" w:rsidRDefault="00ED3113" w:rsidP="00082A82">
            <w:pPr>
              <w:wordWrap/>
              <w:snapToGrid w:val="0"/>
              <w:spacing w:line="360" w:lineRule="auto"/>
              <w:ind w:firstLineChars="50" w:firstLine="120"/>
              <w:jc w:val="center"/>
              <w:rPr>
                <w:rFonts w:ascii="Book Antiqua" w:hAnsi="Book Antiqua"/>
                <w:sz w:val="24"/>
              </w:rPr>
            </w:pPr>
            <w:r w:rsidRPr="003032FD">
              <w:rPr>
                <w:rFonts w:ascii="Book Antiqua" w:hAnsi="Book Antiqua"/>
                <w:sz w:val="24"/>
              </w:rPr>
              <w:t>58.2</w:t>
            </w:r>
            <w:r w:rsidR="00435147" w:rsidRPr="003032FD">
              <w:rPr>
                <w:rFonts w:ascii="Book Antiqua" w:hAnsi="Book Antiqua"/>
                <w:sz w:val="24"/>
              </w:rPr>
              <w:t>%</w:t>
            </w:r>
            <w:r w:rsidRPr="003032FD">
              <w:rPr>
                <w:rFonts w:ascii="Book Antiqua" w:hAnsi="Book Antiqua"/>
                <w:sz w:val="24"/>
              </w:rPr>
              <w:t>-79.4</w:t>
            </w:r>
            <w:r w:rsidR="00435147" w:rsidRPr="003032FD">
              <w:rPr>
                <w:rFonts w:ascii="Book Antiqua" w:hAnsi="Book Antiqua"/>
                <w:sz w:val="24"/>
              </w:rPr>
              <w:t>%</w:t>
            </w:r>
          </w:p>
        </w:tc>
        <w:tc>
          <w:tcPr>
            <w:tcW w:w="2835" w:type="dxa"/>
          </w:tcPr>
          <w:p w:rsidR="00ED3113" w:rsidRPr="003032FD" w:rsidRDefault="00ED3113" w:rsidP="00082A82">
            <w:pPr>
              <w:wordWrap/>
              <w:snapToGrid w:val="0"/>
              <w:spacing w:line="360" w:lineRule="auto"/>
              <w:ind w:firstLineChars="50" w:firstLine="120"/>
              <w:jc w:val="center"/>
              <w:rPr>
                <w:rFonts w:ascii="Book Antiqua" w:eastAsia="Gulim" w:hAnsi="Book Antiqua"/>
                <w:sz w:val="24"/>
              </w:rPr>
            </w:pPr>
            <w:r w:rsidRPr="003032FD">
              <w:rPr>
                <w:rFonts w:ascii="Book Antiqua" w:hAnsi="Book Antiqua"/>
                <w:sz w:val="24"/>
              </w:rPr>
              <w:t>36.5</w:t>
            </w:r>
            <w:r w:rsidR="00435147" w:rsidRPr="003032FD">
              <w:rPr>
                <w:rFonts w:ascii="Book Antiqua" w:hAnsi="Book Antiqua"/>
                <w:sz w:val="24"/>
              </w:rPr>
              <w:t>%</w:t>
            </w:r>
            <w:r w:rsidRPr="003032FD">
              <w:rPr>
                <w:rFonts w:ascii="Book Antiqua" w:hAnsi="Book Antiqua"/>
                <w:sz w:val="24"/>
              </w:rPr>
              <w:t>-83.5</w:t>
            </w:r>
            <w:r w:rsidR="00435147" w:rsidRPr="003032FD">
              <w:rPr>
                <w:rFonts w:ascii="Book Antiqua" w:hAnsi="Book Antiqua"/>
                <w:sz w:val="24"/>
              </w:rPr>
              <w:t>%</w:t>
            </w:r>
          </w:p>
        </w:tc>
        <w:tc>
          <w:tcPr>
            <w:tcW w:w="1276" w:type="dxa"/>
          </w:tcPr>
          <w:p w:rsidR="00ED3113" w:rsidRPr="003032FD" w:rsidRDefault="00ED3113" w:rsidP="00082A82">
            <w:pPr>
              <w:wordWrap/>
              <w:snapToGrid w:val="0"/>
              <w:spacing w:line="360" w:lineRule="auto"/>
              <w:jc w:val="center"/>
              <w:rPr>
                <w:rFonts w:ascii="Book Antiqua" w:hAnsi="Book Antiqua"/>
                <w:sz w:val="24"/>
              </w:rPr>
            </w:pPr>
          </w:p>
        </w:tc>
      </w:tr>
      <w:tr w:rsidR="00ED3113" w:rsidRPr="003032FD" w:rsidTr="004D07C2">
        <w:trPr>
          <w:trHeight w:val="346"/>
          <w:tblCellSpacing w:w="0" w:type="dxa"/>
        </w:trPr>
        <w:tc>
          <w:tcPr>
            <w:tcW w:w="2127" w:type="dxa"/>
          </w:tcPr>
          <w:p w:rsidR="00ED3113" w:rsidRPr="003032FD" w:rsidRDefault="00ED3113" w:rsidP="00111C3D">
            <w:pPr>
              <w:wordWrap/>
              <w:snapToGrid w:val="0"/>
              <w:spacing w:line="360" w:lineRule="auto"/>
              <w:rPr>
                <w:rFonts w:ascii="Book Antiqua" w:hAnsi="Book Antiqua"/>
                <w:sz w:val="24"/>
              </w:rPr>
            </w:pPr>
            <w:r w:rsidRPr="003032FD">
              <w:rPr>
                <w:rFonts w:ascii="Book Antiqua" w:hAnsi="Book Antiqua"/>
                <w:sz w:val="24"/>
              </w:rPr>
              <w:t>PP analysis</w:t>
            </w:r>
          </w:p>
        </w:tc>
        <w:tc>
          <w:tcPr>
            <w:tcW w:w="3118" w:type="dxa"/>
          </w:tcPr>
          <w:p w:rsidR="00ED3113" w:rsidRPr="003032FD" w:rsidRDefault="00ED3113" w:rsidP="00082A82">
            <w:pPr>
              <w:wordWrap/>
              <w:snapToGrid w:val="0"/>
              <w:spacing w:line="360" w:lineRule="auto"/>
              <w:jc w:val="center"/>
              <w:rPr>
                <w:rFonts w:ascii="Book Antiqua" w:hAnsi="Book Antiqua"/>
                <w:sz w:val="24"/>
              </w:rPr>
            </w:pPr>
          </w:p>
        </w:tc>
        <w:tc>
          <w:tcPr>
            <w:tcW w:w="2835" w:type="dxa"/>
          </w:tcPr>
          <w:p w:rsidR="00ED3113" w:rsidRPr="003032FD" w:rsidRDefault="00ED3113" w:rsidP="00082A82">
            <w:pPr>
              <w:wordWrap/>
              <w:snapToGrid w:val="0"/>
              <w:spacing w:line="360" w:lineRule="auto"/>
              <w:jc w:val="center"/>
              <w:rPr>
                <w:rFonts w:ascii="Book Antiqua" w:eastAsia="Gulim" w:hAnsi="Book Antiqua"/>
                <w:sz w:val="24"/>
              </w:rPr>
            </w:pPr>
          </w:p>
        </w:tc>
        <w:tc>
          <w:tcPr>
            <w:tcW w:w="1276" w:type="dxa"/>
          </w:tcPr>
          <w:p w:rsidR="00ED3113" w:rsidRPr="003032FD" w:rsidRDefault="00ED3113" w:rsidP="00082A82">
            <w:pPr>
              <w:wordWrap/>
              <w:snapToGrid w:val="0"/>
              <w:spacing w:line="360" w:lineRule="auto"/>
              <w:jc w:val="center"/>
              <w:rPr>
                <w:rFonts w:ascii="Book Antiqua" w:hAnsi="Book Antiqua"/>
                <w:sz w:val="24"/>
              </w:rPr>
            </w:pPr>
          </w:p>
        </w:tc>
      </w:tr>
      <w:tr w:rsidR="00ED3113" w:rsidRPr="003032FD" w:rsidTr="004D07C2">
        <w:trPr>
          <w:trHeight w:val="346"/>
          <w:tblCellSpacing w:w="0" w:type="dxa"/>
        </w:trPr>
        <w:tc>
          <w:tcPr>
            <w:tcW w:w="2127" w:type="dxa"/>
          </w:tcPr>
          <w:p w:rsidR="00ED3113" w:rsidRPr="003032FD" w:rsidRDefault="00ED3113" w:rsidP="00111C3D">
            <w:pPr>
              <w:wordWrap/>
              <w:snapToGrid w:val="0"/>
              <w:spacing w:line="360" w:lineRule="auto"/>
              <w:rPr>
                <w:rFonts w:ascii="Book Antiqua" w:hAnsi="Book Antiqua"/>
                <w:sz w:val="24"/>
              </w:rPr>
            </w:pPr>
            <w:r w:rsidRPr="003032FD">
              <w:rPr>
                <w:rFonts w:ascii="Book Antiqua" w:hAnsi="Book Antiqua"/>
                <w:sz w:val="24"/>
              </w:rPr>
              <w:t xml:space="preserve"> Eradication rate</w:t>
            </w:r>
          </w:p>
        </w:tc>
        <w:tc>
          <w:tcPr>
            <w:tcW w:w="3118" w:type="dxa"/>
          </w:tcPr>
          <w:p w:rsidR="00ED3113" w:rsidRPr="003032FD" w:rsidRDefault="00ED3113" w:rsidP="00082A82">
            <w:pPr>
              <w:wordWrap/>
              <w:snapToGrid w:val="0"/>
              <w:spacing w:line="360" w:lineRule="auto"/>
              <w:ind w:firstLineChars="50" w:firstLine="120"/>
              <w:jc w:val="center"/>
              <w:rPr>
                <w:rFonts w:ascii="Book Antiqua" w:hAnsi="Book Antiqua"/>
                <w:sz w:val="24"/>
              </w:rPr>
            </w:pPr>
            <w:r w:rsidRPr="003032FD">
              <w:rPr>
                <w:rFonts w:ascii="Book Antiqua" w:hAnsi="Book Antiqua"/>
                <w:sz w:val="24"/>
              </w:rPr>
              <w:t xml:space="preserve">82.8% </w:t>
            </w:r>
          </w:p>
        </w:tc>
        <w:tc>
          <w:tcPr>
            <w:tcW w:w="2835" w:type="dxa"/>
          </w:tcPr>
          <w:p w:rsidR="00ED3113" w:rsidRPr="00082A82" w:rsidRDefault="00ED3113" w:rsidP="00082A82">
            <w:pPr>
              <w:wordWrap/>
              <w:snapToGrid w:val="0"/>
              <w:spacing w:line="360" w:lineRule="auto"/>
              <w:jc w:val="center"/>
              <w:rPr>
                <w:rFonts w:ascii="Book Antiqua" w:eastAsiaTheme="minorEastAsia" w:hAnsi="Book Antiqua"/>
                <w:sz w:val="24"/>
                <w:lang w:eastAsia="zh-CN"/>
              </w:rPr>
            </w:pPr>
            <w:r w:rsidRPr="003032FD">
              <w:rPr>
                <w:rFonts w:ascii="Book Antiqua" w:hAnsi="Book Antiqua"/>
                <w:sz w:val="24"/>
              </w:rPr>
              <w:t xml:space="preserve">80% </w:t>
            </w:r>
          </w:p>
        </w:tc>
        <w:tc>
          <w:tcPr>
            <w:tcW w:w="1276" w:type="dxa"/>
          </w:tcPr>
          <w:p w:rsidR="00ED3113" w:rsidRPr="003032FD" w:rsidRDefault="00ED3113" w:rsidP="00082A82">
            <w:pPr>
              <w:wordWrap/>
              <w:snapToGrid w:val="0"/>
              <w:spacing w:line="360" w:lineRule="auto"/>
              <w:jc w:val="center"/>
              <w:rPr>
                <w:rFonts w:ascii="Book Antiqua" w:hAnsi="Book Antiqua"/>
                <w:sz w:val="24"/>
              </w:rPr>
            </w:pPr>
            <w:r w:rsidRPr="003032FD">
              <w:rPr>
                <w:rFonts w:ascii="Book Antiqua" w:hAnsi="Book Antiqua"/>
                <w:sz w:val="24"/>
              </w:rPr>
              <w:t>0.723</w:t>
            </w:r>
          </w:p>
        </w:tc>
      </w:tr>
      <w:tr w:rsidR="00ED3113" w:rsidRPr="003032FD" w:rsidTr="004D07C2">
        <w:trPr>
          <w:trHeight w:val="346"/>
          <w:tblCellSpacing w:w="0" w:type="dxa"/>
        </w:trPr>
        <w:tc>
          <w:tcPr>
            <w:tcW w:w="2127" w:type="dxa"/>
          </w:tcPr>
          <w:p w:rsidR="00ED3113" w:rsidRPr="00082A82" w:rsidRDefault="00ED3113" w:rsidP="00111C3D">
            <w:pPr>
              <w:wordWrap/>
              <w:snapToGrid w:val="0"/>
              <w:spacing w:line="360" w:lineRule="auto"/>
              <w:rPr>
                <w:rFonts w:ascii="Book Antiqua" w:eastAsiaTheme="minorEastAsia" w:hAnsi="Book Antiqua"/>
                <w:sz w:val="24"/>
                <w:lang w:eastAsia="zh-CN"/>
              </w:rPr>
            </w:pPr>
            <w:r w:rsidRPr="003032FD">
              <w:rPr>
                <w:rFonts w:ascii="Book Antiqua" w:hAnsi="Book Antiqua"/>
                <w:sz w:val="24"/>
              </w:rPr>
              <w:t xml:space="preserve"> </w:t>
            </w:r>
            <w:r w:rsidR="00F25225" w:rsidRPr="003032FD">
              <w:rPr>
                <w:rFonts w:ascii="Book Antiqua" w:hAnsi="Book Antiqua"/>
                <w:sz w:val="24"/>
              </w:rPr>
              <w:t>95%CI</w:t>
            </w:r>
          </w:p>
        </w:tc>
        <w:tc>
          <w:tcPr>
            <w:tcW w:w="3118" w:type="dxa"/>
          </w:tcPr>
          <w:p w:rsidR="00ED3113" w:rsidRPr="003032FD" w:rsidRDefault="00ED3113" w:rsidP="00082A82">
            <w:pPr>
              <w:wordWrap/>
              <w:snapToGrid w:val="0"/>
              <w:spacing w:line="360" w:lineRule="auto"/>
              <w:ind w:firstLineChars="50" w:firstLine="120"/>
              <w:jc w:val="center"/>
              <w:rPr>
                <w:rFonts w:ascii="Book Antiqua" w:hAnsi="Book Antiqua"/>
                <w:sz w:val="24"/>
              </w:rPr>
            </w:pPr>
            <w:r w:rsidRPr="003032FD">
              <w:rPr>
                <w:rFonts w:ascii="Book Antiqua" w:hAnsi="Book Antiqua"/>
                <w:sz w:val="24"/>
              </w:rPr>
              <w:t>73.3</w:t>
            </w:r>
            <w:r w:rsidR="00435147" w:rsidRPr="003032FD">
              <w:rPr>
                <w:rFonts w:ascii="Book Antiqua" w:hAnsi="Book Antiqua"/>
                <w:sz w:val="24"/>
              </w:rPr>
              <w:t>%</w:t>
            </w:r>
            <w:r w:rsidRPr="003032FD">
              <w:rPr>
                <w:rFonts w:ascii="Book Antiqua" w:hAnsi="Book Antiqua"/>
                <w:sz w:val="24"/>
              </w:rPr>
              <w:t>-92.3</w:t>
            </w:r>
            <w:r w:rsidR="00435147" w:rsidRPr="003032FD">
              <w:rPr>
                <w:rFonts w:ascii="Book Antiqua" w:hAnsi="Book Antiqua"/>
                <w:sz w:val="24"/>
              </w:rPr>
              <w:t>%</w:t>
            </w:r>
          </w:p>
        </w:tc>
        <w:tc>
          <w:tcPr>
            <w:tcW w:w="2835" w:type="dxa"/>
          </w:tcPr>
          <w:p w:rsidR="00ED3113" w:rsidRPr="003032FD" w:rsidRDefault="00ED3113" w:rsidP="00082A82">
            <w:pPr>
              <w:wordWrap/>
              <w:snapToGrid w:val="0"/>
              <w:spacing w:line="360" w:lineRule="auto"/>
              <w:ind w:firstLineChars="50" w:firstLine="120"/>
              <w:jc w:val="center"/>
              <w:rPr>
                <w:rFonts w:ascii="Book Antiqua" w:eastAsia="Gulim" w:hAnsi="Book Antiqua"/>
                <w:sz w:val="24"/>
              </w:rPr>
            </w:pPr>
            <w:r w:rsidRPr="003032FD">
              <w:rPr>
                <w:rFonts w:ascii="Book Antiqua" w:hAnsi="Book Antiqua"/>
                <w:sz w:val="24"/>
              </w:rPr>
              <w:t>57.1</w:t>
            </w:r>
            <w:r w:rsidR="00435147" w:rsidRPr="003032FD">
              <w:rPr>
                <w:rFonts w:ascii="Book Antiqua" w:hAnsi="Book Antiqua"/>
                <w:sz w:val="24"/>
              </w:rPr>
              <w:t>%</w:t>
            </w:r>
            <w:r w:rsidRPr="003032FD">
              <w:rPr>
                <w:rFonts w:ascii="Book Antiqua" w:hAnsi="Book Antiqua"/>
                <w:sz w:val="24"/>
              </w:rPr>
              <w:t>-100</w:t>
            </w:r>
            <w:r w:rsidR="00435147" w:rsidRPr="003032FD">
              <w:rPr>
                <w:rFonts w:ascii="Book Antiqua" w:hAnsi="Book Antiqua"/>
                <w:sz w:val="24"/>
              </w:rPr>
              <w:t>%</w:t>
            </w:r>
          </w:p>
        </w:tc>
        <w:tc>
          <w:tcPr>
            <w:tcW w:w="1276" w:type="dxa"/>
          </w:tcPr>
          <w:p w:rsidR="00ED3113" w:rsidRPr="003032FD" w:rsidRDefault="00ED3113" w:rsidP="00082A82">
            <w:pPr>
              <w:wordWrap/>
              <w:snapToGrid w:val="0"/>
              <w:spacing w:line="360" w:lineRule="auto"/>
              <w:jc w:val="center"/>
              <w:rPr>
                <w:rFonts w:ascii="Book Antiqua" w:hAnsi="Book Antiqua"/>
                <w:sz w:val="24"/>
              </w:rPr>
            </w:pPr>
          </w:p>
        </w:tc>
      </w:tr>
    </w:tbl>
    <w:p w:rsidR="00ED3113" w:rsidRPr="00082A82" w:rsidRDefault="00ED3113" w:rsidP="00111C3D">
      <w:pPr>
        <w:wordWrap/>
        <w:snapToGrid w:val="0"/>
        <w:spacing w:line="360" w:lineRule="auto"/>
        <w:rPr>
          <w:rFonts w:ascii="Book Antiqua" w:eastAsiaTheme="minorEastAsia" w:hAnsi="Book Antiqua"/>
          <w:sz w:val="24"/>
          <w:lang w:eastAsia="zh-CN"/>
        </w:rPr>
      </w:pPr>
      <w:r w:rsidRPr="003032FD">
        <w:rPr>
          <w:rFonts w:ascii="Book Antiqua" w:hAnsi="Book Antiqua"/>
          <w:sz w:val="24"/>
        </w:rPr>
        <w:t xml:space="preserve">BGU: </w:t>
      </w:r>
      <w:r w:rsidR="00082A82" w:rsidRPr="003032FD">
        <w:rPr>
          <w:rFonts w:ascii="Book Antiqua" w:hAnsi="Book Antiqua"/>
          <w:sz w:val="24"/>
        </w:rPr>
        <w:t>B</w:t>
      </w:r>
      <w:r w:rsidRPr="003032FD">
        <w:rPr>
          <w:rFonts w:ascii="Book Antiqua" w:hAnsi="Book Antiqua"/>
          <w:sz w:val="24"/>
        </w:rPr>
        <w:t xml:space="preserve">enign gastric ulcer; DU: </w:t>
      </w:r>
      <w:r w:rsidR="00082A82" w:rsidRPr="003032FD">
        <w:rPr>
          <w:rFonts w:ascii="Book Antiqua" w:hAnsi="Book Antiqua"/>
          <w:sz w:val="24"/>
        </w:rPr>
        <w:t>D</w:t>
      </w:r>
      <w:r w:rsidRPr="003032FD">
        <w:rPr>
          <w:rFonts w:ascii="Book Antiqua" w:hAnsi="Book Antiqua"/>
          <w:sz w:val="24"/>
        </w:rPr>
        <w:t xml:space="preserve">uodenal ulcer; </w:t>
      </w:r>
      <w:r w:rsidRPr="003032FD">
        <w:rPr>
          <w:rFonts w:ascii="Book Antiqua" w:hAnsi="Book Antiqua"/>
          <w:i/>
          <w:sz w:val="24"/>
        </w:rPr>
        <w:t>H. pylori</w:t>
      </w:r>
      <w:r w:rsidRPr="003032FD">
        <w:rPr>
          <w:rFonts w:ascii="Book Antiqua" w:hAnsi="Book Antiqua"/>
          <w:sz w:val="24"/>
        </w:rPr>
        <w:t xml:space="preserve">: </w:t>
      </w:r>
      <w:r w:rsidRPr="003032FD">
        <w:rPr>
          <w:rFonts w:ascii="Book Antiqua" w:hAnsi="Book Antiqua"/>
          <w:i/>
          <w:sz w:val="24"/>
        </w:rPr>
        <w:t>Helicobacter pylori</w:t>
      </w:r>
      <w:r w:rsidRPr="003032FD">
        <w:rPr>
          <w:rFonts w:ascii="Book Antiqua" w:hAnsi="Book Antiqua"/>
          <w:sz w:val="24"/>
        </w:rPr>
        <w:t xml:space="preserve">; ITT: </w:t>
      </w:r>
      <w:r w:rsidR="00082A82" w:rsidRPr="003032FD">
        <w:rPr>
          <w:rFonts w:ascii="Book Antiqua" w:hAnsi="Book Antiqua"/>
          <w:sz w:val="24"/>
        </w:rPr>
        <w:t>I</w:t>
      </w:r>
      <w:r w:rsidRPr="003032FD">
        <w:rPr>
          <w:rFonts w:ascii="Book Antiqua" w:hAnsi="Book Antiqua"/>
          <w:sz w:val="24"/>
        </w:rPr>
        <w:t xml:space="preserve">ntention-to-treat; OPC: </w:t>
      </w:r>
      <w:r w:rsidR="00082A82" w:rsidRPr="003032FD">
        <w:rPr>
          <w:rFonts w:ascii="Book Antiqua" w:hAnsi="Book Antiqua"/>
          <w:sz w:val="24"/>
        </w:rPr>
        <w:t>O</w:t>
      </w:r>
      <w:r w:rsidRPr="003032FD">
        <w:rPr>
          <w:rFonts w:ascii="Book Antiqua" w:hAnsi="Book Antiqua"/>
          <w:sz w:val="24"/>
        </w:rPr>
        <w:t xml:space="preserve">utpatient clinic; PP: </w:t>
      </w:r>
      <w:r w:rsidR="00082A82" w:rsidRPr="003032FD">
        <w:rPr>
          <w:rFonts w:ascii="Book Antiqua" w:hAnsi="Book Antiqua"/>
          <w:sz w:val="24"/>
        </w:rPr>
        <w:t>P</w:t>
      </w:r>
      <w:r w:rsidRPr="003032FD">
        <w:rPr>
          <w:rFonts w:ascii="Book Antiqua" w:hAnsi="Book Antiqua"/>
          <w:sz w:val="24"/>
        </w:rPr>
        <w:t xml:space="preserve">er-protocol; PUB: </w:t>
      </w:r>
      <w:r w:rsidR="00082A82" w:rsidRPr="003032FD">
        <w:rPr>
          <w:rFonts w:ascii="Book Antiqua" w:hAnsi="Book Antiqua"/>
          <w:sz w:val="24"/>
        </w:rPr>
        <w:t>P</w:t>
      </w:r>
      <w:r w:rsidRPr="003032FD">
        <w:rPr>
          <w:rFonts w:ascii="Book Antiqua" w:hAnsi="Book Antiqua"/>
          <w:sz w:val="24"/>
        </w:rPr>
        <w:t>eptic ulcer bleeding</w:t>
      </w:r>
      <w:r w:rsidR="00082A82">
        <w:rPr>
          <w:rFonts w:ascii="Book Antiqua" w:eastAsiaTheme="minorEastAsia" w:hAnsi="Book Antiqua" w:hint="eastAsia"/>
          <w:sz w:val="24"/>
          <w:lang w:eastAsia="zh-CN"/>
        </w:rPr>
        <w:t>.</w:t>
      </w:r>
    </w:p>
    <w:p w:rsidR="00222EFE" w:rsidRPr="003032FD" w:rsidRDefault="00222EFE" w:rsidP="00111C3D">
      <w:pPr>
        <w:wordWrap/>
        <w:snapToGrid w:val="0"/>
        <w:spacing w:line="360" w:lineRule="auto"/>
        <w:rPr>
          <w:rFonts w:ascii="Book Antiqua" w:hAnsi="Book Antiqua"/>
          <w:sz w:val="24"/>
        </w:rPr>
      </w:pPr>
    </w:p>
    <w:p w:rsidR="00222EFE" w:rsidRPr="003032FD" w:rsidRDefault="00222EFE" w:rsidP="00111C3D">
      <w:pPr>
        <w:wordWrap/>
        <w:snapToGrid w:val="0"/>
        <w:spacing w:line="360" w:lineRule="auto"/>
        <w:rPr>
          <w:rFonts w:ascii="Book Antiqua" w:hAnsi="Book Antiqua"/>
          <w:sz w:val="24"/>
        </w:rPr>
      </w:pPr>
    </w:p>
    <w:p w:rsidR="00222EFE" w:rsidRPr="003032FD" w:rsidRDefault="00222EFE" w:rsidP="00111C3D">
      <w:pPr>
        <w:wordWrap/>
        <w:snapToGrid w:val="0"/>
        <w:spacing w:line="360" w:lineRule="auto"/>
        <w:rPr>
          <w:rFonts w:ascii="Book Antiqua" w:hAnsi="Book Antiqua"/>
          <w:sz w:val="24"/>
        </w:rPr>
      </w:pPr>
    </w:p>
    <w:p w:rsidR="00222EFE" w:rsidRPr="003032FD" w:rsidRDefault="00222EFE" w:rsidP="00111C3D">
      <w:pPr>
        <w:wordWrap/>
        <w:snapToGrid w:val="0"/>
        <w:spacing w:line="360" w:lineRule="auto"/>
        <w:rPr>
          <w:rFonts w:ascii="Book Antiqua" w:hAnsi="Book Antiqua"/>
          <w:sz w:val="24"/>
        </w:rPr>
      </w:pPr>
    </w:p>
    <w:p w:rsidR="00222EFE" w:rsidRPr="003032FD" w:rsidRDefault="00222EFE" w:rsidP="00111C3D">
      <w:pPr>
        <w:wordWrap/>
        <w:snapToGrid w:val="0"/>
        <w:spacing w:line="360" w:lineRule="auto"/>
        <w:rPr>
          <w:rFonts w:ascii="Book Antiqua" w:hAnsi="Book Antiqua"/>
          <w:sz w:val="24"/>
        </w:rPr>
      </w:pPr>
    </w:p>
    <w:p w:rsidR="00222EFE" w:rsidRPr="003032FD" w:rsidRDefault="00222EFE" w:rsidP="00111C3D">
      <w:pPr>
        <w:wordWrap/>
        <w:snapToGrid w:val="0"/>
        <w:spacing w:line="360" w:lineRule="auto"/>
        <w:rPr>
          <w:rFonts w:ascii="Book Antiqua" w:hAnsi="Book Antiqua"/>
          <w:sz w:val="24"/>
        </w:rPr>
      </w:pPr>
    </w:p>
    <w:p w:rsidR="00222EFE" w:rsidRPr="003032FD" w:rsidRDefault="00222EFE" w:rsidP="00111C3D">
      <w:pPr>
        <w:wordWrap/>
        <w:snapToGrid w:val="0"/>
        <w:spacing w:line="360" w:lineRule="auto"/>
        <w:rPr>
          <w:rFonts w:ascii="Book Antiqua" w:hAnsi="Book Antiqua"/>
          <w:sz w:val="24"/>
        </w:rPr>
      </w:pPr>
    </w:p>
    <w:p w:rsidR="00222EFE" w:rsidRPr="003032FD" w:rsidRDefault="00222EFE" w:rsidP="00111C3D">
      <w:pPr>
        <w:wordWrap/>
        <w:snapToGrid w:val="0"/>
        <w:spacing w:line="360" w:lineRule="auto"/>
        <w:rPr>
          <w:rFonts w:ascii="Book Antiqua" w:hAnsi="Book Antiqua"/>
          <w:sz w:val="24"/>
        </w:rPr>
      </w:pPr>
    </w:p>
    <w:p w:rsidR="00222EFE" w:rsidRPr="003032FD" w:rsidRDefault="00222EFE" w:rsidP="00111C3D">
      <w:pPr>
        <w:wordWrap/>
        <w:snapToGrid w:val="0"/>
        <w:spacing w:line="360" w:lineRule="auto"/>
        <w:rPr>
          <w:rFonts w:ascii="Book Antiqua" w:hAnsi="Book Antiqua"/>
          <w:sz w:val="24"/>
        </w:rPr>
      </w:pPr>
    </w:p>
    <w:p w:rsidR="00222EFE" w:rsidRPr="003032FD" w:rsidRDefault="00222EFE" w:rsidP="00111C3D">
      <w:pPr>
        <w:wordWrap/>
        <w:snapToGrid w:val="0"/>
        <w:spacing w:line="360" w:lineRule="auto"/>
        <w:rPr>
          <w:rFonts w:ascii="Book Antiqua" w:hAnsi="Book Antiqua"/>
          <w:sz w:val="24"/>
        </w:rPr>
      </w:pPr>
    </w:p>
    <w:p w:rsidR="00222EFE" w:rsidRPr="003032FD" w:rsidRDefault="00222EFE" w:rsidP="00111C3D">
      <w:pPr>
        <w:wordWrap/>
        <w:snapToGrid w:val="0"/>
        <w:spacing w:line="360" w:lineRule="auto"/>
        <w:rPr>
          <w:rFonts w:ascii="Book Antiqua" w:hAnsi="Book Antiqua"/>
          <w:sz w:val="24"/>
        </w:rPr>
      </w:pPr>
    </w:p>
    <w:p w:rsidR="00222EFE" w:rsidRPr="003032FD" w:rsidRDefault="00222EFE" w:rsidP="00111C3D">
      <w:pPr>
        <w:wordWrap/>
        <w:snapToGrid w:val="0"/>
        <w:spacing w:line="360" w:lineRule="auto"/>
        <w:rPr>
          <w:rFonts w:ascii="Book Antiqua" w:hAnsi="Book Antiqua"/>
          <w:sz w:val="24"/>
        </w:rPr>
      </w:pPr>
    </w:p>
    <w:p w:rsidR="00222EFE" w:rsidRPr="003032FD" w:rsidRDefault="00222EFE" w:rsidP="00111C3D">
      <w:pPr>
        <w:wordWrap/>
        <w:snapToGrid w:val="0"/>
        <w:spacing w:line="360" w:lineRule="auto"/>
        <w:rPr>
          <w:rFonts w:ascii="Book Antiqua" w:hAnsi="Book Antiqua"/>
          <w:sz w:val="24"/>
        </w:rPr>
      </w:pPr>
    </w:p>
    <w:p w:rsidR="003E0BDD" w:rsidRPr="003032FD" w:rsidRDefault="003E0BDD" w:rsidP="00111C3D">
      <w:pPr>
        <w:widowControl/>
        <w:wordWrap/>
        <w:autoSpaceDE/>
        <w:autoSpaceDN/>
        <w:snapToGrid w:val="0"/>
        <w:spacing w:line="360" w:lineRule="auto"/>
        <w:rPr>
          <w:rFonts w:ascii="Book Antiqua" w:hAnsi="Book Antiqua"/>
          <w:sz w:val="24"/>
        </w:rPr>
      </w:pPr>
      <w:r w:rsidRPr="003032FD">
        <w:rPr>
          <w:rFonts w:ascii="Book Antiqua" w:hAnsi="Book Antiqua"/>
          <w:sz w:val="24"/>
        </w:rPr>
        <w:br w:type="page"/>
      </w:r>
    </w:p>
    <w:sectPr w:rsidR="003E0BDD" w:rsidRPr="003032FD" w:rsidSect="00D424C7">
      <w:footerReference w:type="even" r:id="rId11"/>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025" w:rsidRDefault="00062025">
      <w:r>
        <w:separator/>
      </w:r>
    </w:p>
  </w:endnote>
  <w:endnote w:type="continuationSeparator" w:id="0">
    <w:p w:rsidR="00062025" w:rsidRDefault="00062025">
      <w:r>
        <w:continuationSeparator/>
      </w:r>
    </w:p>
  </w:endnote>
  <w:endnote w:type="continuationNotice" w:id="1">
    <w:p w:rsidR="00062025" w:rsidRDefault="00062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EE" w:rsidRDefault="002C37A6">
    <w:pPr>
      <w:pStyle w:val="a5"/>
      <w:framePr w:wrap="around" w:vAnchor="text" w:hAnchor="margin" w:xAlign="center" w:y="1"/>
      <w:rPr>
        <w:rStyle w:val="a6"/>
      </w:rPr>
    </w:pPr>
    <w:r>
      <w:rPr>
        <w:rStyle w:val="a6"/>
      </w:rPr>
      <w:fldChar w:fldCharType="begin"/>
    </w:r>
    <w:r w:rsidR="00036EEE">
      <w:rPr>
        <w:rStyle w:val="a6"/>
      </w:rPr>
      <w:instrText xml:space="preserve">PAGE  </w:instrText>
    </w:r>
    <w:r>
      <w:rPr>
        <w:rStyle w:val="a6"/>
      </w:rPr>
      <w:fldChar w:fldCharType="end"/>
    </w:r>
  </w:p>
  <w:p w:rsidR="00036EEE" w:rsidRDefault="00036E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EE" w:rsidRDefault="002C37A6">
    <w:pPr>
      <w:pStyle w:val="a5"/>
      <w:framePr w:wrap="around" w:vAnchor="text" w:hAnchor="margin" w:xAlign="center" w:y="1"/>
      <w:rPr>
        <w:rStyle w:val="a6"/>
      </w:rPr>
    </w:pPr>
    <w:r>
      <w:rPr>
        <w:rStyle w:val="a6"/>
      </w:rPr>
      <w:fldChar w:fldCharType="begin"/>
    </w:r>
    <w:r w:rsidR="00036EEE">
      <w:rPr>
        <w:rStyle w:val="a6"/>
      </w:rPr>
      <w:instrText xml:space="preserve">PAGE  </w:instrText>
    </w:r>
    <w:r>
      <w:rPr>
        <w:rStyle w:val="a6"/>
      </w:rPr>
      <w:fldChar w:fldCharType="separate"/>
    </w:r>
    <w:r w:rsidR="004E05E2">
      <w:rPr>
        <w:rStyle w:val="a6"/>
        <w:noProof/>
      </w:rPr>
      <w:t>19</w:t>
    </w:r>
    <w:r>
      <w:rPr>
        <w:rStyle w:val="a6"/>
      </w:rPr>
      <w:fldChar w:fldCharType="end"/>
    </w:r>
  </w:p>
  <w:p w:rsidR="00036EEE" w:rsidRDefault="00036E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025" w:rsidRDefault="00062025">
      <w:r>
        <w:separator/>
      </w:r>
    </w:p>
  </w:footnote>
  <w:footnote w:type="continuationSeparator" w:id="0">
    <w:p w:rsidR="00062025" w:rsidRDefault="00062025">
      <w:r>
        <w:continuationSeparator/>
      </w:r>
    </w:p>
  </w:footnote>
  <w:footnote w:type="continuationNotice" w:id="1">
    <w:p w:rsidR="00062025" w:rsidRDefault="000620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33E"/>
    <w:multiLevelType w:val="hybridMultilevel"/>
    <w:tmpl w:val="19F08902"/>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0D511961"/>
    <w:multiLevelType w:val="hybridMultilevel"/>
    <w:tmpl w:val="39F49B18"/>
    <w:lvl w:ilvl="0" w:tplc="735E43D8">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2">
    <w:nsid w:val="14D0305F"/>
    <w:multiLevelType w:val="hybridMultilevel"/>
    <w:tmpl w:val="46467B1A"/>
    <w:lvl w:ilvl="0" w:tplc="C966E84C">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BEB39B1"/>
    <w:multiLevelType w:val="hybridMultilevel"/>
    <w:tmpl w:val="E0E0B2B4"/>
    <w:lvl w:ilvl="0" w:tplc="094CE32E">
      <w:numFmt w:val="bullet"/>
      <w:lvlText w:val=""/>
      <w:lvlJc w:val="left"/>
      <w:pPr>
        <w:ind w:left="600" w:hanging="360"/>
      </w:pPr>
      <w:rPr>
        <w:rFonts w:ascii="Wingdings" w:eastAsia="Batang"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4">
    <w:nsid w:val="215C7851"/>
    <w:multiLevelType w:val="hybridMultilevel"/>
    <w:tmpl w:val="01183D0A"/>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D652DF7"/>
    <w:multiLevelType w:val="hybridMultilevel"/>
    <w:tmpl w:val="4808AA5C"/>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30572F1B"/>
    <w:multiLevelType w:val="hybridMultilevel"/>
    <w:tmpl w:val="B7EC7C28"/>
    <w:lvl w:ilvl="0" w:tplc="13BA4274">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7">
    <w:nsid w:val="54783443"/>
    <w:multiLevelType w:val="hybridMultilevel"/>
    <w:tmpl w:val="0946FDAE"/>
    <w:lvl w:ilvl="0" w:tplc="FEC68162">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8">
    <w:nsid w:val="6CAC4D2B"/>
    <w:multiLevelType w:val="hybridMultilevel"/>
    <w:tmpl w:val="A9D6F7E6"/>
    <w:lvl w:ilvl="0" w:tplc="01C41798">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CD12A31"/>
    <w:multiLevelType w:val="hybridMultilevel"/>
    <w:tmpl w:val="B7A254FA"/>
    <w:lvl w:ilvl="0" w:tplc="A394E43E">
      <w:numFmt w:val="decimal"/>
      <w:lvlText w:val="%1."/>
      <w:lvlJc w:val="left"/>
      <w:pPr>
        <w:ind w:left="495" w:hanging="375"/>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num w:numId="1">
    <w:abstractNumId w:val="5"/>
  </w:num>
  <w:num w:numId="2">
    <w:abstractNumId w:val="4"/>
  </w:num>
  <w:num w:numId="3">
    <w:abstractNumId w:val="0"/>
  </w:num>
  <w:num w:numId="4">
    <w:abstractNumId w:val="8"/>
  </w:num>
  <w:num w:numId="5">
    <w:abstractNumId w:val="7"/>
  </w:num>
  <w:num w:numId="6">
    <w:abstractNumId w:val="1"/>
  </w:num>
  <w:num w:numId="7">
    <w:abstractNumId w:val="6"/>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D3113"/>
    <w:rsid w:val="00001C93"/>
    <w:rsid w:val="00035DA6"/>
    <w:rsid w:val="00036EEE"/>
    <w:rsid w:val="0005072B"/>
    <w:rsid w:val="00061A7A"/>
    <w:rsid w:val="00062025"/>
    <w:rsid w:val="00082A82"/>
    <w:rsid w:val="00086C6C"/>
    <w:rsid w:val="000A6BC2"/>
    <w:rsid w:val="000C22FF"/>
    <w:rsid w:val="000C39FB"/>
    <w:rsid w:val="000C4580"/>
    <w:rsid w:val="000C5E49"/>
    <w:rsid w:val="000E2D7B"/>
    <w:rsid w:val="000E42DA"/>
    <w:rsid w:val="000F3D7D"/>
    <w:rsid w:val="000F7321"/>
    <w:rsid w:val="00100E61"/>
    <w:rsid w:val="00103EE3"/>
    <w:rsid w:val="00104916"/>
    <w:rsid w:val="00111C3D"/>
    <w:rsid w:val="00112811"/>
    <w:rsid w:val="00112DA5"/>
    <w:rsid w:val="001277C6"/>
    <w:rsid w:val="0013292F"/>
    <w:rsid w:val="00142362"/>
    <w:rsid w:val="001426EE"/>
    <w:rsid w:val="001675CD"/>
    <w:rsid w:val="0017750D"/>
    <w:rsid w:val="00193D79"/>
    <w:rsid w:val="001B4928"/>
    <w:rsid w:val="001C4E06"/>
    <w:rsid w:val="001D7CB2"/>
    <w:rsid w:val="001F38EC"/>
    <w:rsid w:val="0021749F"/>
    <w:rsid w:val="00222EFE"/>
    <w:rsid w:val="002455C8"/>
    <w:rsid w:val="00246D54"/>
    <w:rsid w:val="00282C2D"/>
    <w:rsid w:val="0029517D"/>
    <w:rsid w:val="002A0046"/>
    <w:rsid w:val="002A344E"/>
    <w:rsid w:val="002A4F55"/>
    <w:rsid w:val="002B1958"/>
    <w:rsid w:val="002B2395"/>
    <w:rsid w:val="002C37A6"/>
    <w:rsid w:val="002C6020"/>
    <w:rsid w:val="002C6D60"/>
    <w:rsid w:val="002C79B1"/>
    <w:rsid w:val="002E22A2"/>
    <w:rsid w:val="002E34A5"/>
    <w:rsid w:val="002E39AC"/>
    <w:rsid w:val="002E3D8F"/>
    <w:rsid w:val="002F1086"/>
    <w:rsid w:val="003032FD"/>
    <w:rsid w:val="0032715B"/>
    <w:rsid w:val="00336ED8"/>
    <w:rsid w:val="00347C99"/>
    <w:rsid w:val="003541AA"/>
    <w:rsid w:val="00356CF4"/>
    <w:rsid w:val="00360CF4"/>
    <w:rsid w:val="00366E10"/>
    <w:rsid w:val="003761CE"/>
    <w:rsid w:val="00377B70"/>
    <w:rsid w:val="00395520"/>
    <w:rsid w:val="003A3AB6"/>
    <w:rsid w:val="003A6CF2"/>
    <w:rsid w:val="003B1D40"/>
    <w:rsid w:val="003C2FB9"/>
    <w:rsid w:val="003E0BDD"/>
    <w:rsid w:val="003E0DA9"/>
    <w:rsid w:val="003E7115"/>
    <w:rsid w:val="003E7D5F"/>
    <w:rsid w:val="00422FED"/>
    <w:rsid w:val="00425651"/>
    <w:rsid w:val="004265C0"/>
    <w:rsid w:val="00435147"/>
    <w:rsid w:val="00460C1D"/>
    <w:rsid w:val="00464ED7"/>
    <w:rsid w:val="00467DA9"/>
    <w:rsid w:val="00470504"/>
    <w:rsid w:val="004804A6"/>
    <w:rsid w:val="00481785"/>
    <w:rsid w:val="004967F8"/>
    <w:rsid w:val="004B510F"/>
    <w:rsid w:val="004C26DE"/>
    <w:rsid w:val="004C3490"/>
    <w:rsid w:val="004D07C2"/>
    <w:rsid w:val="004E05E2"/>
    <w:rsid w:val="004E0A10"/>
    <w:rsid w:val="00540D63"/>
    <w:rsid w:val="005436A3"/>
    <w:rsid w:val="00543981"/>
    <w:rsid w:val="00546946"/>
    <w:rsid w:val="0057097A"/>
    <w:rsid w:val="00584E27"/>
    <w:rsid w:val="00585458"/>
    <w:rsid w:val="00595E90"/>
    <w:rsid w:val="005A2BD5"/>
    <w:rsid w:val="005B1330"/>
    <w:rsid w:val="005B355E"/>
    <w:rsid w:val="005C05C5"/>
    <w:rsid w:val="005C4C10"/>
    <w:rsid w:val="005F3A10"/>
    <w:rsid w:val="005F638A"/>
    <w:rsid w:val="00600662"/>
    <w:rsid w:val="00602A57"/>
    <w:rsid w:val="00603A3F"/>
    <w:rsid w:val="00604ED2"/>
    <w:rsid w:val="00610672"/>
    <w:rsid w:val="00612B55"/>
    <w:rsid w:val="0061614A"/>
    <w:rsid w:val="00624AF0"/>
    <w:rsid w:val="0062726E"/>
    <w:rsid w:val="00630F01"/>
    <w:rsid w:val="00653969"/>
    <w:rsid w:val="006545C7"/>
    <w:rsid w:val="006620B7"/>
    <w:rsid w:val="00673C68"/>
    <w:rsid w:val="006773AD"/>
    <w:rsid w:val="00691BE4"/>
    <w:rsid w:val="006B33BE"/>
    <w:rsid w:val="006B723B"/>
    <w:rsid w:val="006C5E1B"/>
    <w:rsid w:val="006D692E"/>
    <w:rsid w:val="006F384B"/>
    <w:rsid w:val="006F484D"/>
    <w:rsid w:val="006F5EA7"/>
    <w:rsid w:val="007058FF"/>
    <w:rsid w:val="007076B8"/>
    <w:rsid w:val="0071565D"/>
    <w:rsid w:val="00725B40"/>
    <w:rsid w:val="00731A97"/>
    <w:rsid w:val="00746F99"/>
    <w:rsid w:val="007472B8"/>
    <w:rsid w:val="00747BF3"/>
    <w:rsid w:val="00754AE0"/>
    <w:rsid w:val="00755DD2"/>
    <w:rsid w:val="007564D3"/>
    <w:rsid w:val="00770F72"/>
    <w:rsid w:val="007758C2"/>
    <w:rsid w:val="007B5731"/>
    <w:rsid w:val="007B7511"/>
    <w:rsid w:val="007C188C"/>
    <w:rsid w:val="007C2569"/>
    <w:rsid w:val="007E037C"/>
    <w:rsid w:val="007E0E93"/>
    <w:rsid w:val="007F1030"/>
    <w:rsid w:val="007F4CA9"/>
    <w:rsid w:val="00802262"/>
    <w:rsid w:val="00810F5A"/>
    <w:rsid w:val="00814C49"/>
    <w:rsid w:val="00816FBF"/>
    <w:rsid w:val="00821C97"/>
    <w:rsid w:val="00824055"/>
    <w:rsid w:val="008258FE"/>
    <w:rsid w:val="00832541"/>
    <w:rsid w:val="00833124"/>
    <w:rsid w:val="00851724"/>
    <w:rsid w:val="00867604"/>
    <w:rsid w:val="0087030D"/>
    <w:rsid w:val="008760E9"/>
    <w:rsid w:val="00887064"/>
    <w:rsid w:val="00892361"/>
    <w:rsid w:val="008B0787"/>
    <w:rsid w:val="008C66C7"/>
    <w:rsid w:val="008E1711"/>
    <w:rsid w:val="008E5566"/>
    <w:rsid w:val="008F0142"/>
    <w:rsid w:val="008F16C8"/>
    <w:rsid w:val="0091295D"/>
    <w:rsid w:val="00921522"/>
    <w:rsid w:val="00932F72"/>
    <w:rsid w:val="0094766D"/>
    <w:rsid w:val="009726C2"/>
    <w:rsid w:val="009746F6"/>
    <w:rsid w:val="00997335"/>
    <w:rsid w:val="009C3E0D"/>
    <w:rsid w:val="009D525B"/>
    <w:rsid w:val="009E38F2"/>
    <w:rsid w:val="009F3038"/>
    <w:rsid w:val="009F390D"/>
    <w:rsid w:val="00A00C9A"/>
    <w:rsid w:val="00A2349F"/>
    <w:rsid w:val="00A31E04"/>
    <w:rsid w:val="00A427B1"/>
    <w:rsid w:val="00A51C87"/>
    <w:rsid w:val="00A70117"/>
    <w:rsid w:val="00A84B47"/>
    <w:rsid w:val="00A8696E"/>
    <w:rsid w:val="00AA66E1"/>
    <w:rsid w:val="00AB065E"/>
    <w:rsid w:val="00AB57AC"/>
    <w:rsid w:val="00AD264F"/>
    <w:rsid w:val="00AF1BFE"/>
    <w:rsid w:val="00B03C38"/>
    <w:rsid w:val="00B10257"/>
    <w:rsid w:val="00B333FB"/>
    <w:rsid w:val="00B56759"/>
    <w:rsid w:val="00B64843"/>
    <w:rsid w:val="00B65D73"/>
    <w:rsid w:val="00B66DD7"/>
    <w:rsid w:val="00B74069"/>
    <w:rsid w:val="00B755AF"/>
    <w:rsid w:val="00B77EBC"/>
    <w:rsid w:val="00B8035A"/>
    <w:rsid w:val="00B80717"/>
    <w:rsid w:val="00B83CCF"/>
    <w:rsid w:val="00B92FD3"/>
    <w:rsid w:val="00B960B8"/>
    <w:rsid w:val="00BA202C"/>
    <w:rsid w:val="00BA6450"/>
    <w:rsid w:val="00BC0A15"/>
    <w:rsid w:val="00BC5A0A"/>
    <w:rsid w:val="00BD06AC"/>
    <w:rsid w:val="00BE3C24"/>
    <w:rsid w:val="00BF2752"/>
    <w:rsid w:val="00BF4DCC"/>
    <w:rsid w:val="00BF72CB"/>
    <w:rsid w:val="00C01579"/>
    <w:rsid w:val="00C04366"/>
    <w:rsid w:val="00C10EE2"/>
    <w:rsid w:val="00C12264"/>
    <w:rsid w:val="00C23B13"/>
    <w:rsid w:val="00C36884"/>
    <w:rsid w:val="00C412DA"/>
    <w:rsid w:val="00C63E13"/>
    <w:rsid w:val="00C6443D"/>
    <w:rsid w:val="00C66335"/>
    <w:rsid w:val="00C7089E"/>
    <w:rsid w:val="00C830F2"/>
    <w:rsid w:val="00C96D31"/>
    <w:rsid w:val="00CA0FF9"/>
    <w:rsid w:val="00CA1D8A"/>
    <w:rsid w:val="00CA42CF"/>
    <w:rsid w:val="00CC3917"/>
    <w:rsid w:val="00CD6A9A"/>
    <w:rsid w:val="00CE695A"/>
    <w:rsid w:val="00CF443C"/>
    <w:rsid w:val="00D11656"/>
    <w:rsid w:val="00D11D24"/>
    <w:rsid w:val="00D20129"/>
    <w:rsid w:val="00D424C7"/>
    <w:rsid w:val="00D65521"/>
    <w:rsid w:val="00D747EE"/>
    <w:rsid w:val="00D75C69"/>
    <w:rsid w:val="00D76874"/>
    <w:rsid w:val="00D7693C"/>
    <w:rsid w:val="00D80A05"/>
    <w:rsid w:val="00D817B5"/>
    <w:rsid w:val="00D843BE"/>
    <w:rsid w:val="00DC34BF"/>
    <w:rsid w:val="00DC657B"/>
    <w:rsid w:val="00DE03EA"/>
    <w:rsid w:val="00DE3B61"/>
    <w:rsid w:val="00E24EED"/>
    <w:rsid w:val="00E328A6"/>
    <w:rsid w:val="00E34846"/>
    <w:rsid w:val="00E527BF"/>
    <w:rsid w:val="00E546A9"/>
    <w:rsid w:val="00E57F09"/>
    <w:rsid w:val="00E61E8C"/>
    <w:rsid w:val="00E83111"/>
    <w:rsid w:val="00EA0550"/>
    <w:rsid w:val="00EA4A22"/>
    <w:rsid w:val="00EB7EEA"/>
    <w:rsid w:val="00EC2F6D"/>
    <w:rsid w:val="00EC3C20"/>
    <w:rsid w:val="00EC65A5"/>
    <w:rsid w:val="00ED0320"/>
    <w:rsid w:val="00ED3113"/>
    <w:rsid w:val="00ED43F8"/>
    <w:rsid w:val="00EF10BF"/>
    <w:rsid w:val="00EF1C9F"/>
    <w:rsid w:val="00EF5EDA"/>
    <w:rsid w:val="00EF60CC"/>
    <w:rsid w:val="00F03004"/>
    <w:rsid w:val="00F07ADF"/>
    <w:rsid w:val="00F11FB3"/>
    <w:rsid w:val="00F20742"/>
    <w:rsid w:val="00F25225"/>
    <w:rsid w:val="00F32ADC"/>
    <w:rsid w:val="00F4649C"/>
    <w:rsid w:val="00F6221E"/>
    <w:rsid w:val="00F7367E"/>
    <w:rsid w:val="00F8686C"/>
    <w:rsid w:val="00F971C7"/>
    <w:rsid w:val="00FA5B4F"/>
    <w:rsid w:val="00FA662F"/>
    <w:rsid w:val="00FA72BD"/>
    <w:rsid w:val="00FB531A"/>
    <w:rsid w:val="00FE2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13"/>
    <w:pPr>
      <w:widowControl w:val="0"/>
      <w:wordWrap w:val="0"/>
      <w:autoSpaceDE w:val="0"/>
      <w:autoSpaceDN w:val="0"/>
      <w:spacing w:after="0" w:line="240" w:lineRule="auto"/>
    </w:pPr>
    <w:rPr>
      <w:rFonts w:ascii="Batang" w:eastAsia="Batang" w:hAnsi="Times New Roman" w:cs="Times New Roman"/>
      <w:szCs w:val="24"/>
    </w:rPr>
  </w:style>
  <w:style w:type="paragraph" w:styleId="1">
    <w:name w:val="heading 1"/>
    <w:basedOn w:val="a"/>
    <w:next w:val="a"/>
    <w:link w:val="1Char"/>
    <w:qFormat/>
    <w:rsid w:val="00ED3113"/>
    <w:pPr>
      <w:keepNext/>
      <w:wordWrap/>
      <w:spacing w:line="480" w:lineRule="auto"/>
      <w:outlineLvl w:val="0"/>
    </w:pPr>
    <w:rPr>
      <w:rFonts w:ascii="Times New Roman"/>
      <w:b/>
      <w:sz w:val="24"/>
    </w:rPr>
  </w:style>
  <w:style w:type="paragraph" w:styleId="2">
    <w:name w:val="heading 2"/>
    <w:basedOn w:val="a"/>
    <w:next w:val="a"/>
    <w:link w:val="2Char"/>
    <w:qFormat/>
    <w:rsid w:val="00ED3113"/>
    <w:pPr>
      <w:keepNext/>
      <w:wordWrap/>
      <w:spacing w:line="480" w:lineRule="auto"/>
      <w:outlineLvl w:val="1"/>
    </w:pPr>
    <w:rPr>
      <w:rFonts w:ascii="Times New Roman"/>
      <w:b/>
      <w:sz w:val="28"/>
      <w:szCs w:val="28"/>
    </w:rPr>
  </w:style>
  <w:style w:type="paragraph" w:styleId="3">
    <w:name w:val="heading 3"/>
    <w:basedOn w:val="a"/>
    <w:next w:val="a"/>
    <w:link w:val="3Char"/>
    <w:qFormat/>
    <w:rsid w:val="00ED3113"/>
    <w:pPr>
      <w:keepNext/>
      <w:wordWrap/>
      <w:spacing w:line="480" w:lineRule="auto"/>
      <w:outlineLvl w:val="2"/>
    </w:pPr>
    <w:rPr>
      <w:rFonts w:asci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ED3113"/>
    <w:rPr>
      <w:rFonts w:ascii="Times New Roman" w:eastAsia="Batang" w:hAnsi="Times New Roman" w:cs="Times New Roman"/>
      <w:b/>
      <w:sz w:val="24"/>
      <w:szCs w:val="24"/>
    </w:rPr>
  </w:style>
  <w:style w:type="character" w:customStyle="1" w:styleId="2Char">
    <w:name w:val="제목 2 Char"/>
    <w:basedOn w:val="a0"/>
    <w:link w:val="2"/>
    <w:rsid w:val="00ED3113"/>
    <w:rPr>
      <w:rFonts w:ascii="Times New Roman" w:eastAsia="Batang" w:hAnsi="Times New Roman" w:cs="Times New Roman"/>
      <w:b/>
      <w:sz w:val="28"/>
      <w:szCs w:val="28"/>
    </w:rPr>
  </w:style>
  <w:style w:type="character" w:customStyle="1" w:styleId="3Char">
    <w:name w:val="제목 3 Char"/>
    <w:basedOn w:val="a0"/>
    <w:link w:val="3"/>
    <w:rsid w:val="00ED3113"/>
    <w:rPr>
      <w:rFonts w:ascii="Times New Roman" w:eastAsia="Batang" w:hAnsi="Times New Roman" w:cs="Times New Roman"/>
      <w:sz w:val="28"/>
      <w:szCs w:val="24"/>
    </w:rPr>
  </w:style>
  <w:style w:type="paragraph" w:styleId="a3">
    <w:name w:val="Body Text"/>
    <w:basedOn w:val="a"/>
    <w:link w:val="Char"/>
    <w:rsid w:val="00ED3113"/>
    <w:pPr>
      <w:jc w:val="left"/>
    </w:pPr>
    <w:rPr>
      <w:rFonts w:ascii="Arial" w:eastAsia="Gulim" w:hAnsi="Arial"/>
      <w:sz w:val="22"/>
      <w:lang w:val="x-none" w:eastAsia="x-none"/>
    </w:rPr>
  </w:style>
  <w:style w:type="character" w:customStyle="1" w:styleId="Char">
    <w:name w:val="본문 Char"/>
    <w:link w:val="a3"/>
    <w:rsid w:val="00ED3113"/>
    <w:rPr>
      <w:rFonts w:ascii="Arial" w:eastAsia="Gulim" w:hAnsi="Arial" w:cs="Times New Roman"/>
      <w:sz w:val="22"/>
      <w:szCs w:val="24"/>
      <w:lang w:val="x-none" w:eastAsia="x-none"/>
    </w:rPr>
  </w:style>
  <w:style w:type="paragraph" w:styleId="a4">
    <w:name w:val="Balloon Text"/>
    <w:basedOn w:val="a"/>
    <w:link w:val="Char0"/>
    <w:semiHidden/>
    <w:rsid w:val="00ED3113"/>
    <w:rPr>
      <w:rFonts w:ascii="Arial" w:eastAsia="Dotum" w:hAnsi="Arial"/>
      <w:sz w:val="18"/>
      <w:szCs w:val="18"/>
    </w:rPr>
  </w:style>
  <w:style w:type="character" w:customStyle="1" w:styleId="Char0">
    <w:name w:val="풍선 도움말 텍스트 Char"/>
    <w:basedOn w:val="a0"/>
    <w:link w:val="a4"/>
    <w:semiHidden/>
    <w:rsid w:val="00ED3113"/>
    <w:rPr>
      <w:rFonts w:ascii="Arial" w:eastAsia="Dotum" w:hAnsi="Arial" w:cs="Times New Roman"/>
      <w:sz w:val="18"/>
      <w:szCs w:val="18"/>
    </w:rPr>
  </w:style>
  <w:style w:type="paragraph" w:styleId="a5">
    <w:name w:val="footer"/>
    <w:basedOn w:val="a"/>
    <w:link w:val="Char1"/>
    <w:uiPriority w:val="99"/>
    <w:rsid w:val="00ED3113"/>
    <w:pPr>
      <w:tabs>
        <w:tab w:val="center" w:pos="4252"/>
        <w:tab w:val="right" w:pos="8504"/>
      </w:tabs>
      <w:snapToGrid w:val="0"/>
    </w:pPr>
    <w:rPr>
      <w:lang w:val="x-none" w:eastAsia="x-none"/>
    </w:rPr>
  </w:style>
  <w:style w:type="character" w:customStyle="1" w:styleId="Char1">
    <w:name w:val="바닥글 Char"/>
    <w:link w:val="a5"/>
    <w:uiPriority w:val="99"/>
    <w:rsid w:val="00ED3113"/>
    <w:rPr>
      <w:rFonts w:ascii="Batang" w:eastAsia="Batang" w:hAnsi="Times New Roman" w:cs="Times New Roman"/>
      <w:szCs w:val="24"/>
      <w:lang w:val="x-none" w:eastAsia="x-none"/>
    </w:rPr>
  </w:style>
  <w:style w:type="character" w:styleId="a6">
    <w:name w:val="page number"/>
    <w:basedOn w:val="a0"/>
    <w:rsid w:val="00ED3113"/>
  </w:style>
  <w:style w:type="paragraph" w:styleId="a7">
    <w:name w:val="Normal (Web)"/>
    <w:basedOn w:val="a"/>
    <w:uiPriority w:val="99"/>
    <w:rsid w:val="00ED3113"/>
    <w:pPr>
      <w:widowControl/>
      <w:wordWrap/>
      <w:autoSpaceDE/>
      <w:autoSpaceDN/>
      <w:spacing w:before="100" w:beforeAutospacing="1" w:after="100" w:afterAutospacing="1"/>
      <w:jc w:val="left"/>
    </w:pPr>
    <w:rPr>
      <w:rFonts w:hAnsi="Batang" w:cs="Batang"/>
      <w:kern w:val="0"/>
      <w:sz w:val="24"/>
    </w:rPr>
  </w:style>
  <w:style w:type="character" w:styleId="a8">
    <w:name w:val="Hyperlink"/>
    <w:rsid w:val="00ED3113"/>
    <w:rPr>
      <w:color w:val="0000FF"/>
      <w:u w:val="single"/>
    </w:rPr>
  </w:style>
  <w:style w:type="paragraph" w:styleId="a9">
    <w:name w:val="Body Text Indent"/>
    <w:basedOn w:val="a"/>
    <w:link w:val="Char2"/>
    <w:rsid w:val="00ED3113"/>
    <w:pPr>
      <w:wordWrap/>
      <w:spacing w:line="480" w:lineRule="auto"/>
      <w:ind w:firstLineChars="400" w:firstLine="942"/>
    </w:pPr>
    <w:rPr>
      <w:rFonts w:ascii="Times New Roman"/>
      <w:b/>
      <w:bCs/>
      <w:color w:val="008000"/>
      <w:sz w:val="24"/>
    </w:rPr>
  </w:style>
  <w:style w:type="character" w:customStyle="1" w:styleId="Char2">
    <w:name w:val="본문 들여쓰기 Char"/>
    <w:basedOn w:val="a0"/>
    <w:link w:val="a9"/>
    <w:rsid w:val="00ED3113"/>
    <w:rPr>
      <w:rFonts w:ascii="Times New Roman" w:eastAsia="Batang" w:hAnsi="Times New Roman" w:cs="Times New Roman"/>
      <w:b/>
      <w:bCs/>
      <w:color w:val="008000"/>
      <w:sz w:val="24"/>
      <w:szCs w:val="24"/>
    </w:rPr>
  </w:style>
  <w:style w:type="paragraph" w:styleId="aa">
    <w:name w:val="header"/>
    <w:basedOn w:val="a"/>
    <w:link w:val="Char3"/>
    <w:uiPriority w:val="99"/>
    <w:rsid w:val="00ED3113"/>
    <w:pPr>
      <w:tabs>
        <w:tab w:val="center" w:pos="4513"/>
        <w:tab w:val="right" w:pos="9026"/>
      </w:tabs>
      <w:snapToGrid w:val="0"/>
    </w:pPr>
    <w:rPr>
      <w:lang w:val="x-none" w:eastAsia="x-none"/>
    </w:rPr>
  </w:style>
  <w:style w:type="character" w:customStyle="1" w:styleId="Char3">
    <w:name w:val="머리글 Char"/>
    <w:link w:val="aa"/>
    <w:uiPriority w:val="99"/>
    <w:rsid w:val="00ED3113"/>
    <w:rPr>
      <w:rFonts w:ascii="Batang" w:eastAsia="Batang" w:hAnsi="Times New Roman" w:cs="Times New Roman"/>
      <w:szCs w:val="24"/>
      <w:lang w:val="x-none" w:eastAsia="x-none"/>
    </w:rPr>
  </w:style>
  <w:style w:type="paragraph" w:styleId="ab">
    <w:name w:val="Document Map"/>
    <w:basedOn w:val="a"/>
    <w:link w:val="Char4"/>
    <w:uiPriority w:val="99"/>
    <w:rsid w:val="00ED3113"/>
    <w:rPr>
      <w:rFonts w:ascii="Gulim" w:eastAsia="Gulim"/>
      <w:sz w:val="18"/>
      <w:szCs w:val="18"/>
      <w:lang w:val="x-none" w:eastAsia="x-none"/>
    </w:rPr>
  </w:style>
  <w:style w:type="character" w:customStyle="1" w:styleId="Char4">
    <w:name w:val="문서 구조 Char"/>
    <w:link w:val="ab"/>
    <w:uiPriority w:val="99"/>
    <w:rsid w:val="00ED3113"/>
    <w:rPr>
      <w:rFonts w:ascii="Gulim" w:eastAsia="Gulim" w:hAnsi="Times New Roman" w:cs="Times New Roman"/>
      <w:sz w:val="18"/>
      <w:szCs w:val="18"/>
      <w:lang w:val="x-none" w:eastAsia="x-none"/>
    </w:rPr>
  </w:style>
  <w:style w:type="paragraph" w:styleId="ac">
    <w:name w:val="footnote text"/>
    <w:basedOn w:val="a"/>
    <w:link w:val="Char5"/>
    <w:semiHidden/>
    <w:rsid w:val="00ED3113"/>
    <w:pPr>
      <w:snapToGrid w:val="0"/>
      <w:jc w:val="left"/>
    </w:pPr>
  </w:style>
  <w:style w:type="character" w:customStyle="1" w:styleId="Char5">
    <w:name w:val="각주 텍스트 Char"/>
    <w:basedOn w:val="a0"/>
    <w:link w:val="ac"/>
    <w:semiHidden/>
    <w:rsid w:val="00ED3113"/>
    <w:rPr>
      <w:rFonts w:ascii="Batang" w:eastAsia="Batang" w:hAnsi="Times New Roman" w:cs="Times New Roman"/>
      <w:szCs w:val="24"/>
    </w:rPr>
  </w:style>
  <w:style w:type="character" w:styleId="ad">
    <w:name w:val="footnote reference"/>
    <w:semiHidden/>
    <w:rsid w:val="00ED3113"/>
    <w:rPr>
      <w:vertAlign w:val="superscript"/>
    </w:rPr>
  </w:style>
  <w:style w:type="character" w:styleId="ae">
    <w:name w:val="annotation reference"/>
    <w:rsid w:val="00ED3113"/>
    <w:rPr>
      <w:sz w:val="18"/>
      <w:szCs w:val="18"/>
    </w:rPr>
  </w:style>
  <w:style w:type="paragraph" w:styleId="af">
    <w:name w:val="annotation text"/>
    <w:basedOn w:val="a"/>
    <w:link w:val="Char6"/>
    <w:uiPriority w:val="99"/>
    <w:rsid w:val="00ED3113"/>
    <w:pPr>
      <w:jc w:val="left"/>
    </w:pPr>
    <w:rPr>
      <w:lang w:val="x-none" w:eastAsia="x-none"/>
    </w:rPr>
  </w:style>
  <w:style w:type="character" w:customStyle="1" w:styleId="Char6">
    <w:name w:val="메모 텍스트 Char"/>
    <w:link w:val="af"/>
    <w:rsid w:val="00ED3113"/>
    <w:rPr>
      <w:rFonts w:ascii="Batang" w:eastAsia="Batang" w:hAnsi="Times New Roman" w:cs="Times New Roman"/>
      <w:szCs w:val="24"/>
      <w:lang w:val="x-none" w:eastAsia="x-none"/>
    </w:rPr>
  </w:style>
  <w:style w:type="paragraph" w:styleId="af0">
    <w:name w:val="annotation subject"/>
    <w:basedOn w:val="af"/>
    <w:next w:val="af"/>
    <w:link w:val="Char7"/>
    <w:rsid w:val="00ED3113"/>
    <w:rPr>
      <w:b/>
      <w:bCs/>
    </w:rPr>
  </w:style>
  <w:style w:type="character" w:customStyle="1" w:styleId="Char7">
    <w:name w:val="메모 주제 Char"/>
    <w:link w:val="af0"/>
    <w:rsid w:val="00ED3113"/>
    <w:rPr>
      <w:rFonts w:ascii="Batang" w:eastAsia="Batang" w:hAnsi="Times New Roman" w:cs="Times New Roman"/>
      <w:b/>
      <w:bCs/>
      <w:szCs w:val="24"/>
      <w:lang w:val="x-none" w:eastAsia="x-none"/>
    </w:rPr>
  </w:style>
  <w:style w:type="paragraph" w:styleId="af1">
    <w:name w:val="Date"/>
    <w:basedOn w:val="a"/>
    <w:next w:val="a"/>
    <w:link w:val="Char8"/>
    <w:rsid w:val="00ED3113"/>
    <w:rPr>
      <w:color w:val="0000FF"/>
    </w:rPr>
  </w:style>
  <w:style w:type="character" w:customStyle="1" w:styleId="Char8">
    <w:name w:val="날짜 Char"/>
    <w:basedOn w:val="a0"/>
    <w:link w:val="af1"/>
    <w:rsid w:val="00ED3113"/>
    <w:rPr>
      <w:rFonts w:ascii="Batang" w:eastAsia="Batang" w:hAnsi="Times New Roman" w:cs="Times New Roman"/>
      <w:color w:val="0000FF"/>
      <w:szCs w:val="24"/>
    </w:rPr>
  </w:style>
  <w:style w:type="character" w:styleId="af2">
    <w:name w:val="line number"/>
    <w:rsid w:val="00ED3113"/>
  </w:style>
  <w:style w:type="paragraph" w:customStyle="1" w:styleId="EndNoteBibliographyTitle">
    <w:name w:val="EndNote Bibliography Title"/>
    <w:basedOn w:val="a"/>
    <w:link w:val="EndNoteBibliographyTitleChar"/>
    <w:rsid w:val="00ED3113"/>
    <w:pPr>
      <w:jc w:val="center"/>
    </w:pPr>
    <w:rPr>
      <w:rFonts w:ascii="Times New Roman"/>
      <w:noProof/>
      <w:sz w:val="24"/>
    </w:rPr>
  </w:style>
  <w:style w:type="character" w:customStyle="1" w:styleId="EndNoteBibliographyTitleChar">
    <w:name w:val="EndNote Bibliography Title Char"/>
    <w:link w:val="EndNoteBibliographyTitle"/>
    <w:rsid w:val="00ED3113"/>
    <w:rPr>
      <w:rFonts w:ascii="Times New Roman" w:eastAsia="Batang" w:hAnsi="Times New Roman" w:cs="Times New Roman"/>
      <w:noProof/>
      <w:sz w:val="24"/>
      <w:szCs w:val="24"/>
    </w:rPr>
  </w:style>
  <w:style w:type="paragraph" w:customStyle="1" w:styleId="EndNoteBibliography">
    <w:name w:val="EndNote Bibliography"/>
    <w:basedOn w:val="a"/>
    <w:link w:val="EndNoteBibliographyChar"/>
    <w:rsid w:val="00ED3113"/>
    <w:rPr>
      <w:rFonts w:ascii="Times New Roman"/>
      <w:noProof/>
      <w:sz w:val="24"/>
    </w:rPr>
  </w:style>
  <w:style w:type="character" w:customStyle="1" w:styleId="EndNoteBibliographyChar">
    <w:name w:val="EndNote Bibliography Char"/>
    <w:link w:val="EndNoteBibliography"/>
    <w:rsid w:val="00ED3113"/>
    <w:rPr>
      <w:rFonts w:ascii="Times New Roman" w:eastAsia="Batang" w:hAnsi="Times New Roman" w:cs="Times New Roman"/>
      <w:noProof/>
      <w:sz w:val="24"/>
      <w:szCs w:val="24"/>
    </w:rPr>
  </w:style>
  <w:style w:type="paragraph" w:customStyle="1" w:styleId="p0">
    <w:name w:val="p0"/>
    <w:basedOn w:val="a"/>
    <w:rsid w:val="00546946"/>
    <w:pPr>
      <w:widowControl/>
      <w:wordWrap/>
      <w:autoSpaceDE/>
      <w:autoSpaceDN/>
      <w:spacing w:line="240" w:lineRule="atLeast"/>
      <w:jc w:val="left"/>
    </w:pPr>
    <w:rPr>
      <w:rFonts w:ascii="Century" w:eastAsia="宋体" w:hAnsi="Century" w:cs="宋体"/>
      <w:kern w:val="0"/>
      <w:sz w:val="21"/>
      <w:szCs w:val="21"/>
      <w:lang w:eastAsia="zh-CN"/>
    </w:rPr>
  </w:style>
  <w:style w:type="character" w:customStyle="1" w:styleId="Char10">
    <w:name w:val="批注文字 Char1"/>
    <w:basedOn w:val="a0"/>
    <w:semiHidden/>
    <w:rsid w:val="00D11D24"/>
    <w:rPr>
      <w:rFonts w:eastAsia="宋体"/>
      <w:kern w:val="2"/>
      <w:sz w:val="21"/>
      <w:szCs w:val="24"/>
      <w:lang w:val="en-US" w:eastAsia="zh-CN" w:bidi="ar-SA"/>
    </w:rPr>
  </w:style>
  <w:style w:type="character" w:customStyle="1" w:styleId="warning1">
    <w:name w:val="warning1"/>
    <w:basedOn w:val="a0"/>
    <w:rsid w:val="00B77EBC"/>
    <w:rPr>
      <w:color w:val="CC0000"/>
    </w:rPr>
  </w:style>
  <w:style w:type="paragraph" w:styleId="af3">
    <w:name w:val="Revision"/>
    <w:hidden/>
    <w:uiPriority w:val="99"/>
    <w:semiHidden/>
    <w:rsid w:val="006773AD"/>
    <w:pPr>
      <w:spacing w:after="0" w:line="240" w:lineRule="auto"/>
      <w:jc w:val="left"/>
    </w:pPr>
    <w:rPr>
      <w:rFonts w:ascii="Batang" w:eastAsia="Batang" w:hAnsi="Times New Roman" w:cs="Times New Roman"/>
      <w:szCs w:val="24"/>
    </w:rPr>
  </w:style>
  <w:style w:type="character" w:customStyle="1" w:styleId="apple-converted-space">
    <w:name w:val="apple-converted-space"/>
    <w:basedOn w:val="a0"/>
    <w:rsid w:val="00303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13"/>
    <w:pPr>
      <w:widowControl w:val="0"/>
      <w:wordWrap w:val="0"/>
      <w:autoSpaceDE w:val="0"/>
      <w:autoSpaceDN w:val="0"/>
      <w:spacing w:after="0" w:line="240" w:lineRule="auto"/>
    </w:pPr>
    <w:rPr>
      <w:rFonts w:ascii="Batang" w:eastAsia="Batang" w:hAnsi="Times New Roman" w:cs="Times New Roman"/>
      <w:szCs w:val="24"/>
    </w:rPr>
  </w:style>
  <w:style w:type="paragraph" w:styleId="1">
    <w:name w:val="heading 1"/>
    <w:basedOn w:val="a"/>
    <w:next w:val="a"/>
    <w:link w:val="1Char"/>
    <w:qFormat/>
    <w:rsid w:val="00ED3113"/>
    <w:pPr>
      <w:keepNext/>
      <w:wordWrap/>
      <w:spacing w:line="480" w:lineRule="auto"/>
      <w:outlineLvl w:val="0"/>
    </w:pPr>
    <w:rPr>
      <w:rFonts w:ascii="Times New Roman"/>
      <w:b/>
      <w:sz w:val="24"/>
    </w:rPr>
  </w:style>
  <w:style w:type="paragraph" w:styleId="2">
    <w:name w:val="heading 2"/>
    <w:basedOn w:val="a"/>
    <w:next w:val="a"/>
    <w:link w:val="2Char"/>
    <w:qFormat/>
    <w:rsid w:val="00ED3113"/>
    <w:pPr>
      <w:keepNext/>
      <w:wordWrap/>
      <w:spacing w:line="480" w:lineRule="auto"/>
      <w:outlineLvl w:val="1"/>
    </w:pPr>
    <w:rPr>
      <w:rFonts w:ascii="Times New Roman"/>
      <w:b/>
      <w:sz w:val="28"/>
      <w:szCs w:val="28"/>
    </w:rPr>
  </w:style>
  <w:style w:type="paragraph" w:styleId="3">
    <w:name w:val="heading 3"/>
    <w:basedOn w:val="a"/>
    <w:next w:val="a"/>
    <w:link w:val="3Char"/>
    <w:qFormat/>
    <w:rsid w:val="00ED3113"/>
    <w:pPr>
      <w:keepNext/>
      <w:wordWrap/>
      <w:spacing w:line="480" w:lineRule="auto"/>
      <w:outlineLvl w:val="2"/>
    </w:pPr>
    <w:rPr>
      <w:rFonts w:asci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ED3113"/>
    <w:rPr>
      <w:rFonts w:ascii="Times New Roman" w:eastAsia="Batang" w:hAnsi="Times New Roman" w:cs="Times New Roman"/>
      <w:b/>
      <w:sz w:val="24"/>
      <w:szCs w:val="24"/>
    </w:rPr>
  </w:style>
  <w:style w:type="character" w:customStyle="1" w:styleId="2Char">
    <w:name w:val="제목 2 Char"/>
    <w:basedOn w:val="a0"/>
    <w:link w:val="2"/>
    <w:rsid w:val="00ED3113"/>
    <w:rPr>
      <w:rFonts w:ascii="Times New Roman" w:eastAsia="Batang" w:hAnsi="Times New Roman" w:cs="Times New Roman"/>
      <w:b/>
      <w:sz w:val="28"/>
      <w:szCs w:val="28"/>
    </w:rPr>
  </w:style>
  <w:style w:type="character" w:customStyle="1" w:styleId="3Char">
    <w:name w:val="제목 3 Char"/>
    <w:basedOn w:val="a0"/>
    <w:link w:val="3"/>
    <w:rsid w:val="00ED3113"/>
    <w:rPr>
      <w:rFonts w:ascii="Times New Roman" w:eastAsia="Batang" w:hAnsi="Times New Roman" w:cs="Times New Roman"/>
      <w:sz w:val="28"/>
      <w:szCs w:val="24"/>
    </w:rPr>
  </w:style>
  <w:style w:type="paragraph" w:styleId="a3">
    <w:name w:val="Body Text"/>
    <w:basedOn w:val="a"/>
    <w:link w:val="Char"/>
    <w:rsid w:val="00ED3113"/>
    <w:pPr>
      <w:jc w:val="left"/>
    </w:pPr>
    <w:rPr>
      <w:rFonts w:ascii="Arial" w:eastAsia="Gulim" w:hAnsi="Arial"/>
      <w:sz w:val="22"/>
      <w:lang w:val="x-none" w:eastAsia="x-none"/>
    </w:rPr>
  </w:style>
  <w:style w:type="character" w:customStyle="1" w:styleId="Char">
    <w:name w:val="본문 Char"/>
    <w:link w:val="a3"/>
    <w:rsid w:val="00ED3113"/>
    <w:rPr>
      <w:rFonts w:ascii="Arial" w:eastAsia="Gulim" w:hAnsi="Arial" w:cs="Times New Roman"/>
      <w:sz w:val="22"/>
      <w:szCs w:val="24"/>
      <w:lang w:val="x-none" w:eastAsia="x-none"/>
    </w:rPr>
  </w:style>
  <w:style w:type="paragraph" w:styleId="a4">
    <w:name w:val="Balloon Text"/>
    <w:basedOn w:val="a"/>
    <w:link w:val="Char0"/>
    <w:semiHidden/>
    <w:rsid w:val="00ED3113"/>
    <w:rPr>
      <w:rFonts w:ascii="Arial" w:eastAsia="Dotum" w:hAnsi="Arial"/>
      <w:sz w:val="18"/>
      <w:szCs w:val="18"/>
    </w:rPr>
  </w:style>
  <w:style w:type="character" w:customStyle="1" w:styleId="Char0">
    <w:name w:val="풍선 도움말 텍스트 Char"/>
    <w:basedOn w:val="a0"/>
    <w:link w:val="a4"/>
    <w:semiHidden/>
    <w:rsid w:val="00ED3113"/>
    <w:rPr>
      <w:rFonts w:ascii="Arial" w:eastAsia="Dotum" w:hAnsi="Arial" w:cs="Times New Roman"/>
      <w:sz w:val="18"/>
      <w:szCs w:val="18"/>
    </w:rPr>
  </w:style>
  <w:style w:type="paragraph" w:styleId="a5">
    <w:name w:val="footer"/>
    <w:basedOn w:val="a"/>
    <w:link w:val="Char1"/>
    <w:uiPriority w:val="99"/>
    <w:rsid w:val="00ED3113"/>
    <w:pPr>
      <w:tabs>
        <w:tab w:val="center" w:pos="4252"/>
        <w:tab w:val="right" w:pos="8504"/>
      </w:tabs>
      <w:snapToGrid w:val="0"/>
    </w:pPr>
    <w:rPr>
      <w:lang w:val="x-none" w:eastAsia="x-none"/>
    </w:rPr>
  </w:style>
  <w:style w:type="character" w:customStyle="1" w:styleId="Char1">
    <w:name w:val="바닥글 Char"/>
    <w:link w:val="a5"/>
    <w:uiPriority w:val="99"/>
    <w:rsid w:val="00ED3113"/>
    <w:rPr>
      <w:rFonts w:ascii="Batang" w:eastAsia="Batang" w:hAnsi="Times New Roman" w:cs="Times New Roman"/>
      <w:szCs w:val="24"/>
      <w:lang w:val="x-none" w:eastAsia="x-none"/>
    </w:rPr>
  </w:style>
  <w:style w:type="character" w:styleId="a6">
    <w:name w:val="page number"/>
    <w:basedOn w:val="a0"/>
    <w:rsid w:val="00ED3113"/>
  </w:style>
  <w:style w:type="paragraph" w:styleId="a7">
    <w:name w:val="Normal (Web)"/>
    <w:basedOn w:val="a"/>
    <w:uiPriority w:val="99"/>
    <w:rsid w:val="00ED3113"/>
    <w:pPr>
      <w:widowControl/>
      <w:wordWrap/>
      <w:autoSpaceDE/>
      <w:autoSpaceDN/>
      <w:spacing w:before="100" w:beforeAutospacing="1" w:after="100" w:afterAutospacing="1"/>
      <w:jc w:val="left"/>
    </w:pPr>
    <w:rPr>
      <w:rFonts w:hAnsi="Batang" w:cs="Batang"/>
      <w:kern w:val="0"/>
      <w:sz w:val="24"/>
    </w:rPr>
  </w:style>
  <w:style w:type="character" w:styleId="a8">
    <w:name w:val="Hyperlink"/>
    <w:rsid w:val="00ED3113"/>
    <w:rPr>
      <w:color w:val="0000FF"/>
      <w:u w:val="single"/>
    </w:rPr>
  </w:style>
  <w:style w:type="paragraph" w:styleId="a9">
    <w:name w:val="Body Text Indent"/>
    <w:basedOn w:val="a"/>
    <w:link w:val="Char2"/>
    <w:rsid w:val="00ED3113"/>
    <w:pPr>
      <w:wordWrap/>
      <w:spacing w:line="480" w:lineRule="auto"/>
      <w:ind w:firstLineChars="400" w:firstLine="942"/>
    </w:pPr>
    <w:rPr>
      <w:rFonts w:ascii="Times New Roman"/>
      <w:b/>
      <w:bCs/>
      <w:color w:val="008000"/>
      <w:sz w:val="24"/>
    </w:rPr>
  </w:style>
  <w:style w:type="character" w:customStyle="1" w:styleId="Char2">
    <w:name w:val="본문 들여쓰기 Char"/>
    <w:basedOn w:val="a0"/>
    <w:link w:val="a9"/>
    <w:rsid w:val="00ED3113"/>
    <w:rPr>
      <w:rFonts w:ascii="Times New Roman" w:eastAsia="Batang" w:hAnsi="Times New Roman" w:cs="Times New Roman"/>
      <w:b/>
      <w:bCs/>
      <w:color w:val="008000"/>
      <w:sz w:val="24"/>
      <w:szCs w:val="24"/>
    </w:rPr>
  </w:style>
  <w:style w:type="paragraph" w:styleId="aa">
    <w:name w:val="header"/>
    <w:basedOn w:val="a"/>
    <w:link w:val="Char3"/>
    <w:uiPriority w:val="99"/>
    <w:rsid w:val="00ED3113"/>
    <w:pPr>
      <w:tabs>
        <w:tab w:val="center" w:pos="4513"/>
        <w:tab w:val="right" w:pos="9026"/>
      </w:tabs>
      <w:snapToGrid w:val="0"/>
    </w:pPr>
    <w:rPr>
      <w:lang w:val="x-none" w:eastAsia="x-none"/>
    </w:rPr>
  </w:style>
  <w:style w:type="character" w:customStyle="1" w:styleId="Char3">
    <w:name w:val="머리글 Char"/>
    <w:link w:val="aa"/>
    <w:uiPriority w:val="99"/>
    <w:rsid w:val="00ED3113"/>
    <w:rPr>
      <w:rFonts w:ascii="Batang" w:eastAsia="Batang" w:hAnsi="Times New Roman" w:cs="Times New Roman"/>
      <w:szCs w:val="24"/>
      <w:lang w:val="x-none" w:eastAsia="x-none"/>
    </w:rPr>
  </w:style>
  <w:style w:type="paragraph" w:styleId="ab">
    <w:name w:val="Document Map"/>
    <w:basedOn w:val="a"/>
    <w:link w:val="Char4"/>
    <w:uiPriority w:val="99"/>
    <w:rsid w:val="00ED3113"/>
    <w:rPr>
      <w:rFonts w:ascii="Gulim" w:eastAsia="Gulim"/>
      <w:sz w:val="18"/>
      <w:szCs w:val="18"/>
      <w:lang w:val="x-none" w:eastAsia="x-none"/>
    </w:rPr>
  </w:style>
  <w:style w:type="character" w:customStyle="1" w:styleId="Char4">
    <w:name w:val="문서 구조 Char"/>
    <w:link w:val="ab"/>
    <w:uiPriority w:val="99"/>
    <w:rsid w:val="00ED3113"/>
    <w:rPr>
      <w:rFonts w:ascii="Gulim" w:eastAsia="Gulim" w:hAnsi="Times New Roman" w:cs="Times New Roman"/>
      <w:sz w:val="18"/>
      <w:szCs w:val="18"/>
      <w:lang w:val="x-none" w:eastAsia="x-none"/>
    </w:rPr>
  </w:style>
  <w:style w:type="paragraph" w:styleId="ac">
    <w:name w:val="footnote text"/>
    <w:basedOn w:val="a"/>
    <w:link w:val="Char5"/>
    <w:semiHidden/>
    <w:rsid w:val="00ED3113"/>
    <w:pPr>
      <w:snapToGrid w:val="0"/>
      <w:jc w:val="left"/>
    </w:pPr>
  </w:style>
  <w:style w:type="character" w:customStyle="1" w:styleId="Char5">
    <w:name w:val="각주 텍스트 Char"/>
    <w:basedOn w:val="a0"/>
    <w:link w:val="ac"/>
    <w:semiHidden/>
    <w:rsid w:val="00ED3113"/>
    <w:rPr>
      <w:rFonts w:ascii="Batang" w:eastAsia="Batang" w:hAnsi="Times New Roman" w:cs="Times New Roman"/>
      <w:szCs w:val="24"/>
    </w:rPr>
  </w:style>
  <w:style w:type="character" w:styleId="ad">
    <w:name w:val="footnote reference"/>
    <w:semiHidden/>
    <w:rsid w:val="00ED3113"/>
    <w:rPr>
      <w:vertAlign w:val="superscript"/>
    </w:rPr>
  </w:style>
  <w:style w:type="character" w:styleId="ae">
    <w:name w:val="annotation reference"/>
    <w:rsid w:val="00ED3113"/>
    <w:rPr>
      <w:sz w:val="18"/>
      <w:szCs w:val="18"/>
    </w:rPr>
  </w:style>
  <w:style w:type="paragraph" w:styleId="af">
    <w:name w:val="annotation text"/>
    <w:basedOn w:val="a"/>
    <w:link w:val="Char6"/>
    <w:uiPriority w:val="99"/>
    <w:rsid w:val="00ED3113"/>
    <w:pPr>
      <w:jc w:val="left"/>
    </w:pPr>
    <w:rPr>
      <w:lang w:val="x-none" w:eastAsia="x-none"/>
    </w:rPr>
  </w:style>
  <w:style w:type="character" w:customStyle="1" w:styleId="Char6">
    <w:name w:val="메모 텍스트 Char"/>
    <w:link w:val="af"/>
    <w:rsid w:val="00ED3113"/>
    <w:rPr>
      <w:rFonts w:ascii="Batang" w:eastAsia="Batang" w:hAnsi="Times New Roman" w:cs="Times New Roman"/>
      <w:szCs w:val="24"/>
      <w:lang w:val="x-none" w:eastAsia="x-none"/>
    </w:rPr>
  </w:style>
  <w:style w:type="paragraph" w:styleId="af0">
    <w:name w:val="annotation subject"/>
    <w:basedOn w:val="af"/>
    <w:next w:val="af"/>
    <w:link w:val="Char7"/>
    <w:rsid w:val="00ED3113"/>
    <w:rPr>
      <w:b/>
      <w:bCs/>
    </w:rPr>
  </w:style>
  <w:style w:type="character" w:customStyle="1" w:styleId="Char7">
    <w:name w:val="메모 주제 Char"/>
    <w:link w:val="af0"/>
    <w:rsid w:val="00ED3113"/>
    <w:rPr>
      <w:rFonts w:ascii="Batang" w:eastAsia="Batang" w:hAnsi="Times New Roman" w:cs="Times New Roman"/>
      <w:b/>
      <w:bCs/>
      <w:szCs w:val="24"/>
      <w:lang w:val="x-none" w:eastAsia="x-none"/>
    </w:rPr>
  </w:style>
  <w:style w:type="paragraph" w:styleId="af1">
    <w:name w:val="Date"/>
    <w:basedOn w:val="a"/>
    <w:next w:val="a"/>
    <w:link w:val="Char8"/>
    <w:rsid w:val="00ED3113"/>
    <w:rPr>
      <w:color w:val="0000FF"/>
    </w:rPr>
  </w:style>
  <w:style w:type="character" w:customStyle="1" w:styleId="Char8">
    <w:name w:val="날짜 Char"/>
    <w:basedOn w:val="a0"/>
    <w:link w:val="af1"/>
    <w:rsid w:val="00ED3113"/>
    <w:rPr>
      <w:rFonts w:ascii="Batang" w:eastAsia="Batang" w:hAnsi="Times New Roman" w:cs="Times New Roman"/>
      <w:color w:val="0000FF"/>
      <w:szCs w:val="24"/>
    </w:rPr>
  </w:style>
  <w:style w:type="character" w:styleId="af2">
    <w:name w:val="line number"/>
    <w:rsid w:val="00ED3113"/>
  </w:style>
  <w:style w:type="paragraph" w:customStyle="1" w:styleId="EndNoteBibliographyTitle">
    <w:name w:val="EndNote Bibliography Title"/>
    <w:basedOn w:val="a"/>
    <w:link w:val="EndNoteBibliographyTitleChar"/>
    <w:rsid w:val="00ED3113"/>
    <w:pPr>
      <w:jc w:val="center"/>
    </w:pPr>
    <w:rPr>
      <w:rFonts w:ascii="Times New Roman"/>
      <w:noProof/>
      <w:sz w:val="24"/>
    </w:rPr>
  </w:style>
  <w:style w:type="character" w:customStyle="1" w:styleId="EndNoteBibliographyTitleChar">
    <w:name w:val="EndNote Bibliography Title Char"/>
    <w:link w:val="EndNoteBibliographyTitle"/>
    <w:rsid w:val="00ED3113"/>
    <w:rPr>
      <w:rFonts w:ascii="Times New Roman" w:eastAsia="Batang" w:hAnsi="Times New Roman" w:cs="Times New Roman"/>
      <w:noProof/>
      <w:sz w:val="24"/>
      <w:szCs w:val="24"/>
    </w:rPr>
  </w:style>
  <w:style w:type="paragraph" w:customStyle="1" w:styleId="EndNoteBibliography">
    <w:name w:val="EndNote Bibliography"/>
    <w:basedOn w:val="a"/>
    <w:link w:val="EndNoteBibliographyChar"/>
    <w:rsid w:val="00ED3113"/>
    <w:rPr>
      <w:rFonts w:ascii="Times New Roman"/>
      <w:noProof/>
      <w:sz w:val="24"/>
    </w:rPr>
  </w:style>
  <w:style w:type="character" w:customStyle="1" w:styleId="EndNoteBibliographyChar">
    <w:name w:val="EndNote Bibliography Char"/>
    <w:link w:val="EndNoteBibliography"/>
    <w:rsid w:val="00ED3113"/>
    <w:rPr>
      <w:rFonts w:ascii="Times New Roman" w:eastAsia="Batang" w:hAnsi="Times New Roman" w:cs="Times New Roman"/>
      <w:noProof/>
      <w:sz w:val="24"/>
      <w:szCs w:val="24"/>
    </w:rPr>
  </w:style>
  <w:style w:type="paragraph" w:customStyle="1" w:styleId="p0">
    <w:name w:val="p0"/>
    <w:basedOn w:val="a"/>
    <w:rsid w:val="00546946"/>
    <w:pPr>
      <w:widowControl/>
      <w:wordWrap/>
      <w:autoSpaceDE/>
      <w:autoSpaceDN/>
      <w:spacing w:line="240" w:lineRule="atLeast"/>
      <w:jc w:val="left"/>
    </w:pPr>
    <w:rPr>
      <w:rFonts w:ascii="Century" w:eastAsia="宋体" w:hAnsi="Century" w:cs="宋体"/>
      <w:kern w:val="0"/>
      <w:sz w:val="21"/>
      <w:szCs w:val="21"/>
      <w:lang w:eastAsia="zh-CN"/>
    </w:rPr>
  </w:style>
  <w:style w:type="character" w:customStyle="1" w:styleId="Char10">
    <w:name w:val="批注文字 Char1"/>
    <w:basedOn w:val="a0"/>
    <w:semiHidden/>
    <w:rsid w:val="00D11D24"/>
    <w:rPr>
      <w:rFonts w:eastAsia="宋体"/>
      <w:kern w:val="2"/>
      <w:sz w:val="21"/>
      <w:szCs w:val="24"/>
      <w:lang w:val="en-US" w:eastAsia="zh-CN" w:bidi="ar-SA"/>
    </w:rPr>
  </w:style>
  <w:style w:type="character" w:customStyle="1" w:styleId="warning1">
    <w:name w:val="warning1"/>
    <w:basedOn w:val="a0"/>
    <w:rsid w:val="00B77EBC"/>
    <w:rPr>
      <w:color w:val="CC0000"/>
    </w:rPr>
  </w:style>
  <w:style w:type="paragraph" w:styleId="af3">
    <w:name w:val="Revision"/>
    <w:hidden/>
    <w:uiPriority w:val="99"/>
    <w:semiHidden/>
    <w:rsid w:val="006773AD"/>
    <w:pPr>
      <w:spacing w:after="0" w:line="240" w:lineRule="auto"/>
      <w:jc w:val="left"/>
    </w:pPr>
    <w:rPr>
      <w:rFonts w:ascii="Batang" w:eastAsia="Batang" w:hAnsi="Times New Roman" w:cs="Times New Roman"/>
      <w:szCs w:val="24"/>
    </w:rPr>
  </w:style>
  <w:style w:type="character" w:customStyle="1" w:styleId="apple-converted-space">
    <w:name w:val="apple-converted-space"/>
    <w:basedOn w:val="a0"/>
    <w:rsid w:val="00303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554">
      <w:bodyDiv w:val="1"/>
      <w:marLeft w:val="0"/>
      <w:marRight w:val="0"/>
      <w:marTop w:val="0"/>
      <w:marBottom w:val="0"/>
      <w:divBdr>
        <w:top w:val="none" w:sz="0" w:space="0" w:color="auto"/>
        <w:left w:val="none" w:sz="0" w:space="0" w:color="auto"/>
        <w:bottom w:val="none" w:sz="0" w:space="0" w:color="auto"/>
        <w:right w:val="none" w:sz="0" w:space="0" w:color="auto"/>
      </w:divBdr>
      <w:divsChild>
        <w:div w:id="683897697">
          <w:marLeft w:val="0"/>
          <w:marRight w:val="1"/>
          <w:marTop w:val="0"/>
          <w:marBottom w:val="0"/>
          <w:divBdr>
            <w:top w:val="none" w:sz="0" w:space="0" w:color="auto"/>
            <w:left w:val="none" w:sz="0" w:space="0" w:color="auto"/>
            <w:bottom w:val="none" w:sz="0" w:space="0" w:color="auto"/>
            <w:right w:val="none" w:sz="0" w:space="0" w:color="auto"/>
          </w:divBdr>
          <w:divsChild>
            <w:div w:id="816069647">
              <w:marLeft w:val="0"/>
              <w:marRight w:val="0"/>
              <w:marTop w:val="0"/>
              <w:marBottom w:val="0"/>
              <w:divBdr>
                <w:top w:val="none" w:sz="0" w:space="0" w:color="auto"/>
                <w:left w:val="none" w:sz="0" w:space="0" w:color="auto"/>
                <w:bottom w:val="none" w:sz="0" w:space="0" w:color="auto"/>
                <w:right w:val="none" w:sz="0" w:space="0" w:color="auto"/>
              </w:divBdr>
              <w:divsChild>
                <w:div w:id="753940088">
                  <w:marLeft w:val="0"/>
                  <w:marRight w:val="1"/>
                  <w:marTop w:val="0"/>
                  <w:marBottom w:val="0"/>
                  <w:divBdr>
                    <w:top w:val="none" w:sz="0" w:space="0" w:color="auto"/>
                    <w:left w:val="none" w:sz="0" w:space="0" w:color="auto"/>
                    <w:bottom w:val="none" w:sz="0" w:space="0" w:color="auto"/>
                    <w:right w:val="none" w:sz="0" w:space="0" w:color="auto"/>
                  </w:divBdr>
                  <w:divsChild>
                    <w:div w:id="146095106">
                      <w:marLeft w:val="0"/>
                      <w:marRight w:val="0"/>
                      <w:marTop w:val="0"/>
                      <w:marBottom w:val="0"/>
                      <w:divBdr>
                        <w:top w:val="none" w:sz="0" w:space="0" w:color="auto"/>
                        <w:left w:val="none" w:sz="0" w:space="0" w:color="auto"/>
                        <w:bottom w:val="none" w:sz="0" w:space="0" w:color="auto"/>
                        <w:right w:val="none" w:sz="0" w:space="0" w:color="auto"/>
                      </w:divBdr>
                      <w:divsChild>
                        <w:div w:id="1261791460">
                          <w:marLeft w:val="0"/>
                          <w:marRight w:val="0"/>
                          <w:marTop w:val="0"/>
                          <w:marBottom w:val="0"/>
                          <w:divBdr>
                            <w:top w:val="none" w:sz="0" w:space="0" w:color="auto"/>
                            <w:left w:val="none" w:sz="0" w:space="0" w:color="auto"/>
                            <w:bottom w:val="none" w:sz="0" w:space="0" w:color="auto"/>
                            <w:right w:val="none" w:sz="0" w:space="0" w:color="auto"/>
                          </w:divBdr>
                          <w:divsChild>
                            <w:div w:id="797990860">
                              <w:marLeft w:val="0"/>
                              <w:marRight w:val="0"/>
                              <w:marTop w:val="120"/>
                              <w:marBottom w:val="360"/>
                              <w:divBdr>
                                <w:top w:val="none" w:sz="0" w:space="0" w:color="auto"/>
                                <w:left w:val="none" w:sz="0" w:space="0" w:color="auto"/>
                                <w:bottom w:val="none" w:sz="0" w:space="0" w:color="auto"/>
                                <w:right w:val="none" w:sz="0" w:space="0" w:color="auto"/>
                              </w:divBdr>
                              <w:divsChild>
                                <w:div w:id="92826553">
                                  <w:marLeft w:val="0"/>
                                  <w:marRight w:val="0"/>
                                  <w:marTop w:val="0"/>
                                  <w:marBottom w:val="0"/>
                                  <w:divBdr>
                                    <w:top w:val="none" w:sz="0" w:space="0" w:color="auto"/>
                                    <w:left w:val="none" w:sz="0" w:space="0" w:color="auto"/>
                                    <w:bottom w:val="none" w:sz="0" w:space="0" w:color="auto"/>
                                    <w:right w:val="none" w:sz="0" w:space="0" w:color="auto"/>
                                  </w:divBdr>
                                  <w:divsChild>
                                    <w:div w:id="6543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419852">
      <w:bodyDiv w:val="1"/>
      <w:marLeft w:val="0"/>
      <w:marRight w:val="0"/>
      <w:marTop w:val="0"/>
      <w:marBottom w:val="0"/>
      <w:divBdr>
        <w:top w:val="none" w:sz="0" w:space="0" w:color="auto"/>
        <w:left w:val="none" w:sz="0" w:space="0" w:color="auto"/>
        <w:bottom w:val="none" w:sz="0" w:space="0" w:color="auto"/>
        <w:right w:val="none" w:sz="0" w:space="0" w:color="auto"/>
      </w:divBdr>
      <w:divsChild>
        <w:div w:id="645666091">
          <w:marLeft w:val="0"/>
          <w:marRight w:val="1"/>
          <w:marTop w:val="0"/>
          <w:marBottom w:val="0"/>
          <w:divBdr>
            <w:top w:val="none" w:sz="0" w:space="0" w:color="auto"/>
            <w:left w:val="none" w:sz="0" w:space="0" w:color="auto"/>
            <w:bottom w:val="none" w:sz="0" w:space="0" w:color="auto"/>
            <w:right w:val="none" w:sz="0" w:space="0" w:color="auto"/>
          </w:divBdr>
          <w:divsChild>
            <w:div w:id="1673609054">
              <w:marLeft w:val="0"/>
              <w:marRight w:val="0"/>
              <w:marTop w:val="0"/>
              <w:marBottom w:val="0"/>
              <w:divBdr>
                <w:top w:val="none" w:sz="0" w:space="0" w:color="auto"/>
                <w:left w:val="none" w:sz="0" w:space="0" w:color="auto"/>
                <w:bottom w:val="none" w:sz="0" w:space="0" w:color="auto"/>
                <w:right w:val="none" w:sz="0" w:space="0" w:color="auto"/>
              </w:divBdr>
              <w:divsChild>
                <w:div w:id="1776434783">
                  <w:marLeft w:val="0"/>
                  <w:marRight w:val="1"/>
                  <w:marTop w:val="0"/>
                  <w:marBottom w:val="0"/>
                  <w:divBdr>
                    <w:top w:val="none" w:sz="0" w:space="0" w:color="auto"/>
                    <w:left w:val="none" w:sz="0" w:space="0" w:color="auto"/>
                    <w:bottom w:val="none" w:sz="0" w:space="0" w:color="auto"/>
                    <w:right w:val="none" w:sz="0" w:space="0" w:color="auto"/>
                  </w:divBdr>
                  <w:divsChild>
                    <w:div w:id="456604949">
                      <w:marLeft w:val="0"/>
                      <w:marRight w:val="0"/>
                      <w:marTop w:val="0"/>
                      <w:marBottom w:val="0"/>
                      <w:divBdr>
                        <w:top w:val="none" w:sz="0" w:space="0" w:color="auto"/>
                        <w:left w:val="none" w:sz="0" w:space="0" w:color="auto"/>
                        <w:bottom w:val="none" w:sz="0" w:space="0" w:color="auto"/>
                        <w:right w:val="none" w:sz="0" w:space="0" w:color="auto"/>
                      </w:divBdr>
                      <w:divsChild>
                        <w:div w:id="403718206">
                          <w:marLeft w:val="0"/>
                          <w:marRight w:val="0"/>
                          <w:marTop w:val="0"/>
                          <w:marBottom w:val="0"/>
                          <w:divBdr>
                            <w:top w:val="none" w:sz="0" w:space="0" w:color="auto"/>
                            <w:left w:val="none" w:sz="0" w:space="0" w:color="auto"/>
                            <w:bottom w:val="none" w:sz="0" w:space="0" w:color="auto"/>
                            <w:right w:val="none" w:sz="0" w:space="0" w:color="auto"/>
                          </w:divBdr>
                          <w:divsChild>
                            <w:div w:id="1806195182">
                              <w:marLeft w:val="0"/>
                              <w:marRight w:val="0"/>
                              <w:marTop w:val="120"/>
                              <w:marBottom w:val="360"/>
                              <w:divBdr>
                                <w:top w:val="none" w:sz="0" w:space="0" w:color="auto"/>
                                <w:left w:val="none" w:sz="0" w:space="0" w:color="auto"/>
                                <w:bottom w:val="none" w:sz="0" w:space="0" w:color="auto"/>
                                <w:right w:val="none" w:sz="0" w:space="0" w:color="auto"/>
                              </w:divBdr>
                              <w:divsChild>
                                <w:div w:id="1514346674">
                                  <w:marLeft w:val="0"/>
                                  <w:marRight w:val="0"/>
                                  <w:marTop w:val="0"/>
                                  <w:marBottom w:val="0"/>
                                  <w:divBdr>
                                    <w:top w:val="none" w:sz="0" w:space="0" w:color="auto"/>
                                    <w:left w:val="none" w:sz="0" w:space="0" w:color="auto"/>
                                    <w:bottom w:val="none" w:sz="0" w:space="0" w:color="auto"/>
                                    <w:right w:val="none" w:sz="0" w:space="0" w:color="auto"/>
                                  </w:divBdr>
                                  <w:divsChild>
                                    <w:div w:id="15780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87852">
      <w:bodyDiv w:val="1"/>
      <w:marLeft w:val="0"/>
      <w:marRight w:val="0"/>
      <w:marTop w:val="0"/>
      <w:marBottom w:val="0"/>
      <w:divBdr>
        <w:top w:val="none" w:sz="0" w:space="0" w:color="auto"/>
        <w:left w:val="none" w:sz="0" w:space="0" w:color="auto"/>
        <w:bottom w:val="none" w:sz="0" w:space="0" w:color="auto"/>
        <w:right w:val="none" w:sz="0" w:space="0" w:color="auto"/>
      </w:divBdr>
      <w:divsChild>
        <w:div w:id="919871876">
          <w:marLeft w:val="0"/>
          <w:marRight w:val="1"/>
          <w:marTop w:val="0"/>
          <w:marBottom w:val="0"/>
          <w:divBdr>
            <w:top w:val="none" w:sz="0" w:space="0" w:color="auto"/>
            <w:left w:val="none" w:sz="0" w:space="0" w:color="auto"/>
            <w:bottom w:val="none" w:sz="0" w:space="0" w:color="auto"/>
            <w:right w:val="none" w:sz="0" w:space="0" w:color="auto"/>
          </w:divBdr>
          <w:divsChild>
            <w:div w:id="1743141333">
              <w:marLeft w:val="0"/>
              <w:marRight w:val="0"/>
              <w:marTop w:val="0"/>
              <w:marBottom w:val="0"/>
              <w:divBdr>
                <w:top w:val="none" w:sz="0" w:space="0" w:color="auto"/>
                <w:left w:val="none" w:sz="0" w:space="0" w:color="auto"/>
                <w:bottom w:val="none" w:sz="0" w:space="0" w:color="auto"/>
                <w:right w:val="none" w:sz="0" w:space="0" w:color="auto"/>
              </w:divBdr>
              <w:divsChild>
                <w:div w:id="228535729">
                  <w:marLeft w:val="0"/>
                  <w:marRight w:val="1"/>
                  <w:marTop w:val="0"/>
                  <w:marBottom w:val="0"/>
                  <w:divBdr>
                    <w:top w:val="none" w:sz="0" w:space="0" w:color="auto"/>
                    <w:left w:val="none" w:sz="0" w:space="0" w:color="auto"/>
                    <w:bottom w:val="none" w:sz="0" w:space="0" w:color="auto"/>
                    <w:right w:val="none" w:sz="0" w:space="0" w:color="auto"/>
                  </w:divBdr>
                  <w:divsChild>
                    <w:div w:id="1042559884">
                      <w:marLeft w:val="0"/>
                      <w:marRight w:val="0"/>
                      <w:marTop w:val="0"/>
                      <w:marBottom w:val="0"/>
                      <w:divBdr>
                        <w:top w:val="none" w:sz="0" w:space="0" w:color="auto"/>
                        <w:left w:val="none" w:sz="0" w:space="0" w:color="auto"/>
                        <w:bottom w:val="none" w:sz="0" w:space="0" w:color="auto"/>
                        <w:right w:val="none" w:sz="0" w:space="0" w:color="auto"/>
                      </w:divBdr>
                      <w:divsChild>
                        <w:div w:id="1660696264">
                          <w:marLeft w:val="0"/>
                          <w:marRight w:val="0"/>
                          <w:marTop w:val="0"/>
                          <w:marBottom w:val="0"/>
                          <w:divBdr>
                            <w:top w:val="none" w:sz="0" w:space="0" w:color="auto"/>
                            <w:left w:val="none" w:sz="0" w:space="0" w:color="auto"/>
                            <w:bottom w:val="none" w:sz="0" w:space="0" w:color="auto"/>
                            <w:right w:val="none" w:sz="0" w:space="0" w:color="auto"/>
                          </w:divBdr>
                          <w:divsChild>
                            <w:div w:id="409695786">
                              <w:marLeft w:val="0"/>
                              <w:marRight w:val="0"/>
                              <w:marTop w:val="120"/>
                              <w:marBottom w:val="360"/>
                              <w:divBdr>
                                <w:top w:val="none" w:sz="0" w:space="0" w:color="auto"/>
                                <w:left w:val="none" w:sz="0" w:space="0" w:color="auto"/>
                                <w:bottom w:val="none" w:sz="0" w:space="0" w:color="auto"/>
                                <w:right w:val="none" w:sz="0" w:space="0" w:color="auto"/>
                              </w:divBdr>
                              <w:divsChild>
                                <w:div w:id="1432242208">
                                  <w:marLeft w:val="0"/>
                                  <w:marRight w:val="0"/>
                                  <w:marTop w:val="0"/>
                                  <w:marBottom w:val="0"/>
                                  <w:divBdr>
                                    <w:top w:val="none" w:sz="0" w:space="0" w:color="auto"/>
                                    <w:left w:val="none" w:sz="0" w:space="0" w:color="auto"/>
                                    <w:bottom w:val="none" w:sz="0" w:space="0" w:color="auto"/>
                                    <w:right w:val="none" w:sz="0" w:space="0" w:color="auto"/>
                                  </w:divBdr>
                                  <w:divsChild>
                                    <w:div w:id="5123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024149">
      <w:bodyDiv w:val="1"/>
      <w:marLeft w:val="0"/>
      <w:marRight w:val="0"/>
      <w:marTop w:val="0"/>
      <w:marBottom w:val="0"/>
      <w:divBdr>
        <w:top w:val="none" w:sz="0" w:space="0" w:color="auto"/>
        <w:left w:val="none" w:sz="0" w:space="0" w:color="auto"/>
        <w:bottom w:val="none" w:sz="0" w:space="0" w:color="auto"/>
        <w:right w:val="none" w:sz="0" w:space="0" w:color="auto"/>
      </w:divBdr>
      <w:divsChild>
        <w:div w:id="497304316">
          <w:marLeft w:val="0"/>
          <w:marRight w:val="1"/>
          <w:marTop w:val="0"/>
          <w:marBottom w:val="0"/>
          <w:divBdr>
            <w:top w:val="none" w:sz="0" w:space="0" w:color="auto"/>
            <w:left w:val="none" w:sz="0" w:space="0" w:color="auto"/>
            <w:bottom w:val="none" w:sz="0" w:space="0" w:color="auto"/>
            <w:right w:val="none" w:sz="0" w:space="0" w:color="auto"/>
          </w:divBdr>
          <w:divsChild>
            <w:div w:id="636301299">
              <w:marLeft w:val="0"/>
              <w:marRight w:val="0"/>
              <w:marTop w:val="0"/>
              <w:marBottom w:val="0"/>
              <w:divBdr>
                <w:top w:val="none" w:sz="0" w:space="0" w:color="auto"/>
                <w:left w:val="none" w:sz="0" w:space="0" w:color="auto"/>
                <w:bottom w:val="none" w:sz="0" w:space="0" w:color="auto"/>
                <w:right w:val="none" w:sz="0" w:space="0" w:color="auto"/>
              </w:divBdr>
              <w:divsChild>
                <w:div w:id="92097382">
                  <w:marLeft w:val="0"/>
                  <w:marRight w:val="1"/>
                  <w:marTop w:val="0"/>
                  <w:marBottom w:val="0"/>
                  <w:divBdr>
                    <w:top w:val="none" w:sz="0" w:space="0" w:color="auto"/>
                    <w:left w:val="none" w:sz="0" w:space="0" w:color="auto"/>
                    <w:bottom w:val="none" w:sz="0" w:space="0" w:color="auto"/>
                    <w:right w:val="none" w:sz="0" w:space="0" w:color="auto"/>
                  </w:divBdr>
                  <w:divsChild>
                    <w:div w:id="1581065649">
                      <w:marLeft w:val="0"/>
                      <w:marRight w:val="0"/>
                      <w:marTop w:val="0"/>
                      <w:marBottom w:val="0"/>
                      <w:divBdr>
                        <w:top w:val="none" w:sz="0" w:space="0" w:color="auto"/>
                        <w:left w:val="none" w:sz="0" w:space="0" w:color="auto"/>
                        <w:bottom w:val="none" w:sz="0" w:space="0" w:color="auto"/>
                        <w:right w:val="none" w:sz="0" w:space="0" w:color="auto"/>
                      </w:divBdr>
                      <w:divsChild>
                        <w:div w:id="162595772">
                          <w:marLeft w:val="0"/>
                          <w:marRight w:val="0"/>
                          <w:marTop w:val="0"/>
                          <w:marBottom w:val="0"/>
                          <w:divBdr>
                            <w:top w:val="none" w:sz="0" w:space="0" w:color="auto"/>
                            <w:left w:val="none" w:sz="0" w:space="0" w:color="auto"/>
                            <w:bottom w:val="none" w:sz="0" w:space="0" w:color="auto"/>
                            <w:right w:val="none" w:sz="0" w:space="0" w:color="auto"/>
                          </w:divBdr>
                          <w:divsChild>
                            <w:div w:id="2061858868">
                              <w:marLeft w:val="0"/>
                              <w:marRight w:val="0"/>
                              <w:marTop w:val="120"/>
                              <w:marBottom w:val="360"/>
                              <w:divBdr>
                                <w:top w:val="none" w:sz="0" w:space="0" w:color="auto"/>
                                <w:left w:val="none" w:sz="0" w:space="0" w:color="auto"/>
                                <w:bottom w:val="none" w:sz="0" w:space="0" w:color="auto"/>
                                <w:right w:val="none" w:sz="0" w:space="0" w:color="auto"/>
                              </w:divBdr>
                              <w:divsChild>
                                <w:div w:id="1742173909">
                                  <w:marLeft w:val="0"/>
                                  <w:marRight w:val="0"/>
                                  <w:marTop w:val="0"/>
                                  <w:marBottom w:val="0"/>
                                  <w:divBdr>
                                    <w:top w:val="none" w:sz="0" w:space="0" w:color="auto"/>
                                    <w:left w:val="none" w:sz="0" w:space="0" w:color="auto"/>
                                    <w:bottom w:val="none" w:sz="0" w:space="0" w:color="auto"/>
                                    <w:right w:val="none" w:sz="0" w:space="0" w:color="auto"/>
                                  </w:divBdr>
                                  <w:divsChild>
                                    <w:div w:id="10706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931073">
      <w:bodyDiv w:val="1"/>
      <w:marLeft w:val="0"/>
      <w:marRight w:val="0"/>
      <w:marTop w:val="0"/>
      <w:marBottom w:val="0"/>
      <w:divBdr>
        <w:top w:val="none" w:sz="0" w:space="0" w:color="auto"/>
        <w:left w:val="none" w:sz="0" w:space="0" w:color="auto"/>
        <w:bottom w:val="none" w:sz="0" w:space="0" w:color="auto"/>
        <w:right w:val="none" w:sz="0" w:space="0" w:color="auto"/>
      </w:divBdr>
      <w:divsChild>
        <w:div w:id="2069839775">
          <w:marLeft w:val="0"/>
          <w:marRight w:val="0"/>
          <w:marTop w:val="0"/>
          <w:marBottom w:val="0"/>
          <w:divBdr>
            <w:top w:val="none" w:sz="0" w:space="0" w:color="auto"/>
            <w:left w:val="none" w:sz="0" w:space="0" w:color="auto"/>
            <w:bottom w:val="none" w:sz="0" w:space="0" w:color="auto"/>
            <w:right w:val="none" w:sz="0" w:space="0" w:color="auto"/>
          </w:divBdr>
        </w:div>
        <w:div w:id="1614828661">
          <w:marLeft w:val="0"/>
          <w:marRight w:val="0"/>
          <w:marTop w:val="0"/>
          <w:marBottom w:val="0"/>
          <w:divBdr>
            <w:top w:val="none" w:sz="0" w:space="0" w:color="auto"/>
            <w:left w:val="none" w:sz="0" w:space="0" w:color="auto"/>
            <w:bottom w:val="none" w:sz="0" w:space="0" w:color="auto"/>
            <w:right w:val="none" w:sz="0" w:space="0" w:color="auto"/>
          </w:divBdr>
        </w:div>
        <w:div w:id="572082262">
          <w:marLeft w:val="0"/>
          <w:marRight w:val="0"/>
          <w:marTop w:val="0"/>
          <w:marBottom w:val="0"/>
          <w:divBdr>
            <w:top w:val="none" w:sz="0" w:space="0" w:color="auto"/>
            <w:left w:val="none" w:sz="0" w:space="0" w:color="auto"/>
            <w:bottom w:val="none" w:sz="0" w:space="0" w:color="auto"/>
            <w:right w:val="none" w:sz="0" w:space="0" w:color="auto"/>
          </w:divBdr>
        </w:div>
        <w:div w:id="751397318">
          <w:marLeft w:val="0"/>
          <w:marRight w:val="0"/>
          <w:marTop w:val="0"/>
          <w:marBottom w:val="0"/>
          <w:divBdr>
            <w:top w:val="none" w:sz="0" w:space="0" w:color="auto"/>
            <w:left w:val="none" w:sz="0" w:space="0" w:color="auto"/>
            <w:bottom w:val="none" w:sz="0" w:space="0" w:color="auto"/>
            <w:right w:val="none" w:sz="0" w:space="0" w:color="auto"/>
          </w:divBdr>
        </w:div>
        <w:div w:id="103310781">
          <w:marLeft w:val="0"/>
          <w:marRight w:val="0"/>
          <w:marTop w:val="0"/>
          <w:marBottom w:val="0"/>
          <w:divBdr>
            <w:top w:val="none" w:sz="0" w:space="0" w:color="auto"/>
            <w:left w:val="none" w:sz="0" w:space="0" w:color="auto"/>
            <w:bottom w:val="none" w:sz="0" w:space="0" w:color="auto"/>
            <w:right w:val="none" w:sz="0" w:space="0" w:color="auto"/>
          </w:divBdr>
        </w:div>
        <w:div w:id="586965822">
          <w:marLeft w:val="0"/>
          <w:marRight w:val="0"/>
          <w:marTop w:val="0"/>
          <w:marBottom w:val="0"/>
          <w:divBdr>
            <w:top w:val="none" w:sz="0" w:space="0" w:color="auto"/>
            <w:left w:val="none" w:sz="0" w:space="0" w:color="auto"/>
            <w:bottom w:val="none" w:sz="0" w:space="0" w:color="auto"/>
            <w:right w:val="none" w:sz="0" w:space="0" w:color="auto"/>
          </w:divBdr>
        </w:div>
        <w:div w:id="1524396055">
          <w:marLeft w:val="0"/>
          <w:marRight w:val="0"/>
          <w:marTop w:val="0"/>
          <w:marBottom w:val="0"/>
          <w:divBdr>
            <w:top w:val="none" w:sz="0" w:space="0" w:color="auto"/>
            <w:left w:val="none" w:sz="0" w:space="0" w:color="auto"/>
            <w:bottom w:val="none" w:sz="0" w:space="0" w:color="auto"/>
            <w:right w:val="none" w:sz="0" w:space="0" w:color="auto"/>
          </w:divBdr>
        </w:div>
        <w:div w:id="1438789468">
          <w:marLeft w:val="0"/>
          <w:marRight w:val="0"/>
          <w:marTop w:val="0"/>
          <w:marBottom w:val="0"/>
          <w:divBdr>
            <w:top w:val="none" w:sz="0" w:space="0" w:color="auto"/>
            <w:left w:val="none" w:sz="0" w:space="0" w:color="auto"/>
            <w:bottom w:val="none" w:sz="0" w:space="0" w:color="auto"/>
            <w:right w:val="none" w:sz="0" w:space="0" w:color="auto"/>
          </w:divBdr>
        </w:div>
        <w:div w:id="37900662">
          <w:marLeft w:val="0"/>
          <w:marRight w:val="0"/>
          <w:marTop w:val="0"/>
          <w:marBottom w:val="0"/>
          <w:divBdr>
            <w:top w:val="none" w:sz="0" w:space="0" w:color="auto"/>
            <w:left w:val="none" w:sz="0" w:space="0" w:color="auto"/>
            <w:bottom w:val="none" w:sz="0" w:space="0" w:color="auto"/>
            <w:right w:val="none" w:sz="0" w:space="0" w:color="auto"/>
          </w:divBdr>
        </w:div>
        <w:div w:id="1027802889">
          <w:marLeft w:val="0"/>
          <w:marRight w:val="0"/>
          <w:marTop w:val="0"/>
          <w:marBottom w:val="0"/>
          <w:divBdr>
            <w:top w:val="none" w:sz="0" w:space="0" w:color="auto"/>
            <w:left w:val="none" w:sz="0" w:space="0" w:color="auto"/>
            <w:bottom w:val="none" w:sz="0" w:space="0" w:color="auto"/>
            <w:right w:val="none" w:sz="0" w:space="0" w:color="auto"/>
          </w:divBdr>
        </w:div>
        <w:div w:id="2144304896">
          <w:marLeft w:val="0"/>
          <w:marRight w:val="0"/>
          <w:marTop w:val="0"/>
          <w:marBottom w:val="0"/>
          <w:divBdr>
            <w:top w:val="none" w:sz="0" w:space="0" w:color="auto"/>
            <w:left w:val="none" w:sz="0" w:space="0" w:color="auto"/>
            <w:bottom w:val="none" w:sz="0" w:space="0" w:color="auto"/>
            <w:right w:val="none" w:sz="0" w:space="0" w:color="auto"/>
          </w:divBdr>
        </w:div>
        <w:div w:id="1636375534">
          <w:marLeft w:val="0"/>
          <w:marRight w:val="0"/>
          <w:marTop w:val="0"/>
          <w:marBottom w:val="0"/>
          <w:divBdr>
            <w:top w:val="none" w:sz="0" w:space="0" w:color="auto"/>
            <w:left w:val="none" w:sz="0" w:space="0" w:color="auto"/>
            <w:bottom w:val="none" w:sz="0" w:space="0" w:color="auto"/>
            <w:right w:val="none" w:sz="0" w:space="0" w:color="auto"/>
          </w:divBdr>
        </w:div>
        <w:div w:id="1326454">
          <w:marLeft w:val="0"/>
          <w:marRight w:val="0"/>
          <w:marTop w:val="0"/>
          <w:marBottom w:val="0"/>
          <w:divBdr>
            <w:top w:val="none" w:sz="0" w:space="0" w:color="auto"/>
            <w:left w:val="none" w:sz="0" w:space="0" w:color="auto"/>
            <w:bottom w:val="none" w:sz="0" w:space="0" w:color="auto"/>
            <w:right w:val="none" w:sz="0" w:space="0" w:color="auto"/>
          </w:divBdr>
        </w:div>
        <w:div w:id="2145609947">
          <w:marLeft w:val="0"/>
          <w:marRight w:val="0"/>
          <w:marTop w:val="0"/>
          <w:marBottom w:val="0"/>
          <w:divBdr>
            <w:top w:val="none" w:sz="0" w:space="0" w:color="auto"/>
            <w:left w:val="none" w:sz="0" w:space="0" w:color="auto"/>
            <w:bottom w:val="none" w:sz="0" w:space="0" w:color="auto"/>
            <w:right w:val="none" w:sz="0" w:space="0" w:color="auto"/>
          </w:divBdr>
        </w:div>
        <w:div w:id="890189391">
          <w:marLeft w:val="0"/>
          <w:marRight w:val="0"/>
          <w:marTop w:val="0"/>
          <w:marBottom w:val="0"/>
          <w:divBdr>
            <w:top w:val="none" w:sz="0" w:space="0" w:color="auto"/>
            <w:left w:val="none" w:sz="0" w:space="0" w:color="auto"/>
            <w:bottom w:val="none" w:sz="0" w:space="0" w:color="auto"/>
            <w:right w:val="none" w:sz="0" w:space="0" w:color="auto"/>
          </w:divBdr>
        </w:div>
        <w:div w:id="371883752">
          <w:marLeft w:val="0"/>
          <w:marRight w:val="0"/>
          <w:marTop w:val="0"/>
          <w:marBottom w:val="0"/>
          <w:divBdr>
            <w:top w:val="none" w:sz="0" w:space="0" w:color="auto"/>
            <w:left w:val="none" w:sz="0" w:space="0" w:color="auto"/>
            <w:bottom w:val="none" w:sz="0" w:space="0" w:color="auto"/>
            <w:right w:val="none" w:sz="0" w:space="0" w:color="auto"/>
          </w:divBdr>
        </w:div>
        <w:div w:id="839858378">
          <w:marLeft w:val="0"/>
          <w:marRight w:val="0"/>
          <w:marTop w:val="0"/>
          <w:marBottom w:val="0"/>
          <w:divBdr>
            <w:top w:val="none" w:sz="0" w:space="0" w:color="auto"/>
            <w:left w:val="none" w:sz="0" w:space="0" w:color="auto"/>
            <w:bottom w:val="none" w:sz="0" w:space="0" w:color="auto"/>
            <w:right w:val="none" w:sz="0" w:space="0" w:color="auto"/>
          </w:divBdr>
        </w:div>
        <w:div w:id="765198811">
          <w:marLeft w:val="0"/>
          <w:marRight w:val="0"/>
          <w:marTop w:val="0"/>
          <w:marBottom w:val="0"/>
          <w:divBdr>
            <w:top w:val="none" w:sz="0" w:space="0" w:color="auto"/>
            <w:left w:val="none" w:sz="0" w:space="0" w:color="auto"/>
            <w:bottom w:val="none" w:sz="0" w:space="0" w:color="auto"/>
            <w:right w:val="none" w:sz="0" w:space="0" w:color="auto"/>
          </w:divBdr>
        </w:div>
        <w:div w:id="713891654">
          <w:marLeft w:val="0"/>
          <w:marRight w:val="0"/>
          <w:marTop w:val="0"/>
          <w:marBottom w:val="0"/>
          <w:divBdr>
            <w:top w:val="none" w:sz="0" w:space="0" w:color="auto"/>
            <w:left w:val="none" w:sz="0" w:space="0" w:color="auto"/>
            <w:bottom w:val="none" w:sz="0" w:space="0" w:color="auto"/>
            <w:right w:val="none" w:sz="0" w:space="0" w:color="auto"/>
          </w:divBdr>
        </w:div>
        <w:div w:id="1626111775">
          <w:marLeft w:val="0"/>
          <w:marRight w:val="0"/>
          <w:marTop w:val="0"/>
          <w:marBottom w:val="0"/>
          <w:divBdr>
            <w:top w:val="none" w:sz="0" w:space="0" w:color="auto"/>
            <w:left w:val="none" w:sz="0" w:space="0" w:color="auto"/>
            <w:bottom w:val="none" w:sz="0" w:space="0" w:color="auto"/>
            <w:right w:val="none" w:sz="0" w:space="0" w:color="auto"/>
          </w:divBdr>
        </w:div>
        <w:div w:id="2037192825">
          <w:marLeft w:val="0"/>
          <w:marRight w:val="0"/>
          <w:marTop w:val="0"/>
          <w:marBottom w:val="0"/>
          <w:divBdr>
            <w:top w:val="none" w:sz="0" w:space="0" w:color="auto"/>
            <w:left w:val="none" w:sz="0" w:space="0" w:color="auto"/>
            <w:bottom w:val="none" w:sz="0" w:space="0" w:color="auto"/>
            <w:right w:val="none" w:sz="0" w:space="0" w:color="auto"/>
          </w:divBdr>
        </w:div>
        <w:div w:id="1459182327">
          <w:marLeft w:val="0"/>
          <w:marRight w:val="0"/>
          <w:marTop w:val="0"/>
          <w:marBottom w:val="0"/>
          <w:divBdr>
            <w:top w:val="none" w:sz="0" w:space="0" w:color="auto"/>
            <w:left w:val="none" w:sz="0" w:space="0" w:color="auto"/>
            <w:bottom w:val="none" w:sz="0" w:space="0" w:color="auto"/>
            <w:right w:val="none" w:sz="0" w:space="0" w:color="auto"/>
          </w:divBdr>
        </w:div>
        <w:div w:id="1558399365">
          <w:marLeft w:val="0"/>
          <w:marRight w:val="0"/>
          <w:marTop w:val="0"/>
          <w:marBottom w:val="0"/>
          <w:divBdr>
            <w:top w:val="none" w:sz="0" w:space="0" w:color="auto"/>
            <w:left w:val="none" w:sz="0" w:space="0" w:color="auto"/>
            <w:bottom w:val="none" w:sz="0" w:space="0" w:color="auto"/>
            <w:right w:val="none" w:sz="0" w:space="0" w:color="auto"/>
          </w:divBdr>
        </w:div>
        <w:div w:id="539443657">
          <w:marLeft w:val="0"/>
          <w:marRight w:val="0"/>
          <w:marTop w:val="0"/>
          <w:marBottom w:val="0"/>
          <w:divBdr>
            <w:top w:val="none" w:sz="0" w:space="0" w:color="auto"/>
            <w:left w:val="none" w:sz="0" w:space="0" w:color="auto"/>
            <w:bottom w:val="none" w:sz="0" w:space="0" w:color="auto"/>
            <w:right w:val="none" w:sz="0" w:space="0" w:color="auto"/>
          </w:divBdr>
        </w:div>
        <w:div w:id="1660962369">
          <w:marLeft w:val="0"/>
          <w:marRight w:val="0"/>
          <w:marTop w:val="0"/>
          <w:marBottom w:val="0"/>
          <w:divBdr>
            <w:top w:val="none" w:sz="0" w:space="0" w:color="auto"/>
            <w:left w:val="none" w:sz="0" w:space="0" w:color="auto"/>
            <w:bottom w:val="none" w:sz="0" w:space="0" w:color="auto"/>
            <w:right w:val="none" w:sz="0" w:space="0" w:color="auto"/>
          </w:divBdr>
        </w:div>
        <w:div w:id="123346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dhljohn@yahoo.co.k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5E9A-08BE-41B3-9AD9-0322B0CEFB79}">
  <ds:schemaRefs>
    <ds:schemaRef ds:uri="http://schemas.openxmlformats.org/officeDocument/2006/bibliography"/>
  </ds:schemaRefs>
</ds:datastoreItem>
</file>

<file path=customXml/itemProps2.xml><?xml version="1.0" encoding="utf-8"?>
<ds:datastoreItem xmlns:ds="http://schemas.openxmlformats.org/officeDocument/2006/customXml" ds:itemID="{8378C2EA-0B6D-438C-96AF-2FAEAEF1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4783</Words>
  <Characters>27266</Characters>
  <Application>Microsoft Office Word</Application>
  <DocSecurity>0</DocSecurity>
  <Lines>227</Lines>
  <Paragraphs>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31986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2014-10-14T23:35:00Z</dcterms:created>
  <dcterms:modified xsi:type="dcterms:W3CDTF">2014-10-14T23:35:00Z</dcterms:modified>
</cp:coreProperties>
</file>