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00" w:rsidRPr="005E7AEE" w:rsidRDefault="00D47400" w:rsidP="005E7AEE">
      <w:pPr>
        <w:spacing w:after="0" w:line="360" w:lineRule="auto"/>
        <w:jc w:val="both"/>
        <w:rPr>
          <w:rFonts w:ascii="Book Antiqua" w:hAnsi="Book Antiqua"/>
          <w:sz w:val="24"/>
          <w:szCs w:val="24"/>
          <w:lang w:val="en-US"/>
        </w:rPr>
      </w:pPr>
      <w:r w:rsidRPr="005E7AEE">
        <w:rPr>
          <w:rFonts w:ascii="Book Antiqua" w:hAnsi="Book Antiqua"/>
          <w:sz w:val="24"/>
          <w:szCs w:val="24"/>
          <w:lang w:val="en-US"/>
        </w:rPr>
        <w:t xml:space="preserve">Name of journal: </w:t>
      </w:r>
      <w:r w:rsidRPr="005E7AEE">
        <w:rPr>
          <w:rFonts w:ascii="Book Antiqua" w:hAnsi="Book Antiqua"/>
          <w:i/>
          <w:sz w:val="24"/>
          <w:szCs w:val="24"/>
          <w:lang w:val="en-US"/>
        </w:rPr>
        <w:t xml:space="preserve">World Journal of </w:t>
      </w:r>
      <w:r w:rsidRPr="005E7AEE">
        <w:rPr>
          <w:rFonts w:ascii="Book Antiqua" w:hAnsi="Book Antiqua"/>
          <w:i/>
          <w:color w:val="000000"/>
          <w:sz w:val="24"/>
          <w:szCs w:val="24"/>
          <w:lang w:val="en-US"/>
        </w:rPr>
        <w:t>Diabetes</w:t>
      </w:r>
    </w:p>
    <w:p w:rsidR="00D47400" w:rsidRPr="005E7AEE" w:rsidRDefault="00D47400" w:rsidP="005E7AEE">
      <w:pPr>
        <w:spacing w:after="0" w:line="360" w:lineRule="auto"/>
        <w:jc w:val="both"/>
        <w:rPr>
          <w:rFonts w:ascii="Book Antiqua" w:hAnsi="Book Antiqua"/>
          <w:sz w:val="24"/>
          <w:szCs w:val="24"/>
          <w:lang w:val="en-US" w:eastAsia="zh-CN"/>
        </w:rPr>
      </w:pPr>
      <w:r w:rsidRPr="005E7AEE">
        <w:rPr>
          <w:rFonts w:ascii="Book Antiqua" w:hAnsi="Book Antiqua"/>
          <w:sz w:val="24"/>
          <w:szCs w:val="24"/>
          <w:lang w:val="en-US"/>
        </w:rPr>
        <w:t xml:space="preserve">ESPS Manuscript NO: </w:t>
      </w:r>
      <w:r w:rsidRPr="005E7AEE">
        <w:rPr>
          <w:rFonts w:ascii="Book Antiqua" w:hAnsi="Book Antiqua"/>
          <w:sz w:val="24"/>
          <w:szCs w:val="24"/>
          <w:lang w:val="en-US" w:eastAsia="zh-CN"/>
        </w:rPr>
        <w:t>13230</w:t>
      </w:r>
    </w:p>
    <w:p w:rsidR="00D47400" w:rsidRPr="005E7AEE" w:rsidRDefault="00D47400" w:rsidP="005E7AEE">
      <w:pPr>
        <w:spacing w:after="0" w:line="360" w:lineRule="auto"/>
        <w:jc w:val="both"/>
        <w:rPr>
          <w:rFonts w:ascii="Book Antiqua" w:hAnsi="Book Antiqua"/>
          <w:sz w:val="24"/>
          <w:szCs w:val="24"/>
          <w:lang w:val="en-US" w:eastAsia="zh-CN"/>
        </w:rPr>
      </w:pPr>
      <w:r w:rsidRPr="005E7AEE">
        <w:rPr>
          <w:rFonts w:ascii="Book Antiqua" w:hAnsi="Book Antiqua"/>
          <w:sz w:val="24"/>
          <w:szCs w:val="24"/>
          <w:lang w:val="en-US"/>
        </w:rPr>
        <w:t>Columns:</w:t>
      </w:r>
      <w:r w:rsidR="00A1132A" w:rsidRPr="005E7AEE">
        <w:rPr>
          <w:rFonts w:ascii="Book Antiqua" w:hAnsi="Book Antiqua"/>
          <w:sz w:val="24"/>
          <w:szCs w:val="24"/>
          <w:lang w:val="en-US"/>
        </w:rPr>
        <w:t xml:space="preserve"> </w:t>
      </w:r>
      <w:r w:rsidRPr="005E7AEE">
        <w:rPr>
          <w:rFonts w:ascii="Book Antiqua" w:hAnsi="Book Antiqua"/>
          <w:sz w:val="24"/>
          <w:szCs w:val="24"/>
          <w:lang w:val="en-US" w:eastAsia="zh-CN"/>
        </w:rPr>
        <w:t>MINIREVIEW</w:t>
      </w:r>
    </w:p>
    <w:p w:rsidR="00D47400" w:rsidRPr="005E7AEE" w:rsidRDefault="00D47400" w:rsidP="005E7AEE">
      <w:pPr>
        <w:spacing w:after="0" w:line="360" w:lineRule="auto"/>
        <w:jc w:val="both"/>
        <w:rPr>
          <w:rFonts w:ascii="Book Antiqua" w:hAnsi="Book Antiqua" w:cs="Times New Roman"/>
          <w:b/>
          <w:sz w:val="24"/>
          <w:szCs w:val="24"/>
          <w:lang w:val="en-US"/>
        </w:rPr>
      </w:pPr>
    </w:p>
    <w:p w:rsidR="003D2527" w:rsidRPr="005E7AEE" w:rsidRDefault="005E7AEE" w:rsidP="005E7AEE">
      <w:pPr>
        <w:spacing w:after="0" w:line="360" w:lineRule="auto"/>
        <w:jc w:val="both"/>
        <w:rPr>
          <w:rFonts w:ascii="Book Antiqua" w:hAnsi="Book Antiqua" w:cs="Times New Roman"/>
          <w:b/>
          <w:sz w:val="24"/>
          <w:szCs w:val="24"/>
          <w:lang w:val="en-US" w:eastAsia="zh-CN"/>
        </w:rPr>
      </w:pPr>
      <w:r w:rsidRPr="005E7AEE">
        <w:rPr>
          <w:rFonts w:ascii="Book Antiqua" w:hAnsi="Book Antiqua" w:cs="Times New Roman"/>
          <w:b/>
          <w:sz w:val="24"/>
          <w:szCs w:val="24"/>
          <w:lang w:val="en-US"/>
        </w:rPr>
        <w:t>D</w:t>
      </w:r>
      <w:r w:rsidR="003D2527" w:rsidRPr="005E7AEE">
        <w:rPr>
          <w:rFonts w:ascii="Book Antiqua" w:hAnsi="Book Antiqua" w:cs="Times New Roman"/>
          <w:b/>
          <w:sz w:val="24"/>
          <w:szCs w:val="24"/>
          <w:lang w:val="en-US"/>
        </w:rPr>
        <w:t>iagnosis of hepatic glycoge</w:t>
      </w:r>
      <w:r w:rsidR="00096FC4" w:rsidRPr="005E7AEE">
        <w:rPr>
          <w:rFonts w:ascii="Book Antiqua" w:hAnsi="Book Antiqua" w:cs="Times New Roman"/>
          <w:b/>
          <w:sz w:val="24"/>
          <w:szCs w:val="24"/>
          <w:lang w:val="en-US"/>
        </w:rPr>
        <w:t>nosis in poorly controlled</w:t>
      </w:r>
      <w:r w:rsidR="00710C8E" w:rsidRPr="005E7AEE">
        <w:rPr>
          <w:rFonts w:ascii="Book Antiqua" w:hAnsi="Book Antiqua" w:cs="Times New Roman"/>
          <w:b/>
          <w:sz w:val="24"/>
          <w:szCs w:val="24"/>
          <w:lang w:val="en-US"/>
        </w:rPr>
        <w:t xml:space="preserve"> type</w:t>
      </w:r>
      <w:r w:rsidR="00771F01" w:rsidRPr="005E7AEE">
        <w:rPr>
          <w:rFonts w:ascii="Book Antiqua" w:hAnsi="Book Antiqua" w:cs="Times New Roman"/>
          <w:b/>
          <w:sz w:val="24"/>
          <w:szCs w:val="24"/>
          <w:lang w:val="en-US"/>
        </w:rPr>
        <w:t xml:space="preserve"> </w:t>
      </w:r>
      <w:r w:rsidR="003D2527" w:rsidRPr="005E7AEE">
        <w:rPr>
          <w:rFonts w:ascii="Book Antiqua" w:hAnsi="Book Antiqua" w:cs="Times New Roman"/>
          <w:b/>
          <w:sz w:val="24"/>
          <w:szCs w:val="24"/>
          <w:lang w:val="en-US"/>
        </w:rPr>
        <w:t>1 diabetes mellitus</w:t>
      </w:r>
    </w:p>
    <w:p w:rsidR="005E7AEE" w:rsidRPr="005E7AEE" w:rsidRDefault="005E7AEE" w:rsidP="005E7AEE">
      <w:pPr>
        <w:spacing w:after="0" w:line="360" w:lineRule="auto"/>
        <w:jc w:val="both"/>
        <w:rPr>
          <w:rFonts w:ascii="Book Antiqua" w:hAnsi="Book Antiqua" w:cs="Times New Roman"/>
          <w:b/>
          <w:sz w:val="24"/>
          <w:szCs w:val="24"/>
          <w:lang w:val="en-US" w:eastAsia="zh-CN"/>
        </w:rPr>
      </w:pPr>
    </w:p>
    <w:p w:rsidR="00425025" w:rsidRPr="005E7AEE" w:rsidRDefault="005E7AEE" w:rsidP="005E7AEE">
      <w:pPr>
        <w:spacing w:after="0" w:line="360" w:lineRule="auto"/>
        <w:jc w:val="both"/>
        <w:rPr>
          <w:rFonts w:ascii="Book Antiqua" w:hAnsi="Book Antiqua" w:cs="Times New Roman"/>
          <w:sz w:val="24"/>
          <w:szCs w:val="24"/>
          <w:lang w:val="en-US" w:eastAsia="zh-CN"/>
        </w:rPr>
      </w:pPr>
      <w:r w:rsidRPr="005E7AEE">
        <w:rPr>
          <w:rFonts w:ascii="Book Antiqua" w:hAnsi="Book Antiqua" w:cs="Times New Roman"/>
          <w:sz w:val="24"/>
          <w:szCs w:val="24"/>
        </w:rPr>
        <w:t>Giordano</w:t>
      </w:r>
      <w:r w:rsidRPr="005E7AEE">
        <w:rPr>
          <w:rFonts w:ascii="Book Antiqua" w:hAnsi="Book Antiqua" w:cs="Times New Roman"/>
          <w:sz w:val="24"/>
          <w:szCs w:val="24"/>
          <w:lang w:eastAsia="zh-CN"/>
        </w:rPr>
        <w:t xml:space="preserve"> S </w:t>
      </w:r>
      <w:r w:rsidRPr="005E7AEE">
        <w:rPr>
          <w:rFonts w:ascii="Book Antiqua" w:hAnsi="Book Antiqua" w:cs="Times New Roman"/>
          <w:i/>
          <w:sz w:val="24"/>
          <w:szCs w:val="24"/>
          <w:lang w:eastAsia="zh-CN"/>
        </w:rPr>
        <w:t xml:space="preserve">et al. </w:t>
      </w:r>
      <w:r w:rsidRPr="005E7AEE">
        <w:rPr>
          <w:rFonts w:ascii="Book Antiqua" w:hAnsi="Book Antiqua" w:cs="Times New Roman"/>
          <w:sz w:val="24"/>
          <w:szCs w:val="24"/>
          <w:lang w:val="en-US"/>
        </w:rPr>
        <w:t>Hepatic glycogenosis in type 1 diabetes mellitus</w:t>
      </w:r>
    </w:p>
    <w:p w:rsidR="005E7AEE" w:rsidRPr="005E7AEE" w:rsidRDefault="005E7AEE" w:rsidP="005E7AEE">
      <w:pPr>
        <w:spacing w:after="0" w:line="360" w:lineRule="auto"/>
        <w:jc w:val="both"/>
        <w:rPr>
          <w:rFonts w:ascii="Book Antiqua" w:hAnsi="Book Antiqua" w:cs="Times New Roman"/>
          <w:b/>
          <w:i/>
          <w:sz w:val="24"/>
          <w:szCs w:val="24"/>
          <w:lang w:val="en-US" w:eastAsia="zh-CN"/>
        </w:rPr>
      </w:pPr>
    </w:p>
    <w:p w:rsidR="00DD6E1D" w:rsidRPr="005E7AEE" w:rsidRDefault="00D47400" w:rsidP="005E7AEE">
      <w:pPr>
        <w:spacing w:after="0" w:line="360" w:lineRule="auto"/>
        <w:jc w:val="both"/>
        <w:rPr>
          <w:rFonts w:ascii="Book Antiqua" w:hAnsi="Book Antiqua" w:cs="Times New Roman"/>
          <w:sz w:val="24"/>
          <w:szCs w:val="24"/>
          <w:lang w:eastAsia="zh-CN"/>
        </w:rPr>
      </w:pPr>
      <w:r w:rsidRPr="005E7AEE">
        <w:rPr>
          <w:rFonts w:ascii="Book Antiqua" w:hAnsi="Book Antiqua" w:cs="Times New Roman"/>
          <w:sz w:val="24"/>
          <w:szCs w:val="24"/>
        </w:rPr>
        <w:t>Stefania Giordano, Antonio Martocchia, Lavinia</w:t>
      </w:r>
      <w:r w:rsidR="00327C62" w:rsidRPr="005E7AEE">
        <w:rPr>
          <w:rFonts w:ascii="Book Antiqua" w:hAnsi="Book Antiqua" w:cs="Times New Roman"/>
          <w:sz w:val="24"/>
          <w:szCs w:val="24"/>
        </w:rPr>
        <w:t xml:space="preserve"> </w:t>
      </w:r>
      <w:r w:rsidRPr="005E7AEE">
        <w:rPr>
          <w:rFonts w:ascii="Book Antiqua" w:hAnsi="Book Antiqua" w:cs="Times New Roman"/>
          <w:sz w:val="24"/>
          <w:szCs w:val="24"/>
        </w:rPr>
        <w:t xml:space="preserve">Toussan, Manuela Stefanelli, Francesca Pastore, Antonio Devito, Marcello </w:t>
      </w:r>
      <w:r w:rsidRPr="005E7AEE">
        <w:rPr>
          <w:rFonts w:ascii="Book Antiqua" w:hAnsi="Book Antiqua" w:cs="Times New Roman"/>
          <w:sz w:val="24"/>
          <w:szCs w:val="24"/>
          <w:lang w:eastAsia="zh-CN"/>
        </w:rPr>
        <w:t xml:space="preserve">G </w:t>
      </w:r>
      <w:r w:rsidRPr="005E7AEE">
        <w:rPr>
          <w:rFonts w:ascii="Book Antiqua" w:hAnsi="Book Antiqua" w:cs="Times New Roman"/>
          <w:sz w:val="24"/>
          <w:szCs w:val="24"/>
        </w:rPr>
        <w:t>Risicato, Luigi Ruco, Paolo Falaschi</w:t>
      </w:r>
    </w:p>
    <w:p w:rsidR="00D47400" w:rsidRPr="005E7AEE" w:rsidRDefault="00D47400" w:rsidP="005E7AEE">
      <w:pPr>
        <w:spacing w:after="0" w:line="360" w:lineRule="auto"/>
        <w:jc w:val="both"/>
        <w:rPr>
          <w:rFonts w:ascii="Book Antiqua" w:hAnsi="Book Antiqua" w:cs="Times New Roman"/>
          <w:sz w:val="24"/>
          <w:szCs w:val="24"/>
          <w:lang w:eastAsia="zh-CN"/>
        </w:rPr>
      </w:pPr>
    </w:p>
    <w:p w:rsidR="00DD6E1D" w:rsidRPr="005E7AEE" w:rsidRDefault="005E7AEE" w:rsidP="005E7AEE">
      <w:pPr>
        <w:spacing w:after="0" w:line="360" w:lineRule="auto"/>
        <w:jc w:val="both"/>
        <w:rPr>
          <w:rFonts w:ascii="Book Antiqua" w:hAnsi="Book Antiqua" w:cs="Times New Roman"/>
          <w:sz w:val="24"/>
          <w:szCs w:val="24"/>
          <w:lang w:eastAsia="zh-CN"/>
        </w:rPr>
      </w:pPr>
      <w:r w:rsidRPr="005E7AEE">
        <w:rPr>
          <w:rFonts w:ascii="Book Antiqua" w:hAnsi="Book Antiqua" w:cs="Times New Roman"/>
          <w:b/>
          <w:sz w:val="24"/>
          <w:szCs w:val="24"/>
        </w:rPr>
        <w:t xml:space="preserve">Stefania Giordano, Antonio Martocchia, Lavinia Toussan, Manuela Stefanelli, Francesca Pastore, Antonio Devito, Marcello </w:t>
      </w:r>
      <w:r w:rsidRPr="005E7AEE">
        <w:rPr>
          <w:rFonts w:ascii="Book Antiqua" w:hAnsi="Book Antiqua" w:cs="Times New Roman"/>
          <w:b/>
          <w:sz w:val="24"/>
          <w:szCs w:val="24"/>
          <w:lang w:eastAsia="zh-CN"/>
        </w:rPr>
        <w:t xml:space="preserve">G </w:t>
      </w:r>
      <w:r w:rsidRPr="005E7AEE">
        <w:rPr>
          <w:rFonts w:ascii="Book Antiqua" w:hAnsi="Book Antiqua" w:cs="Times New Roman"/>
          <w:b/>
          <w:sz w:val="24"/>
          <w:szCs w:val="24"/>
        </w:rPr>
        <w:t>Risicato, Luigi Ruco, Paolo Falaschi</w:t>
      </w:r>
      <w:r w:rsidRPr="005E7AEE">
        <w:rPr>
          <w:rFonts w:ascii="Book Antiqua" w:hAnsi="Book Antiqua" w:cs="Times New Roman"/>
          <w:b/>
          <w:sz w:val="24"/>
          <w:szCs w:val="24"/>
          <w:lang w:eastAsia="zh-CN"/>
        </w:rPr>
        <w:t>,</w:t>
      </w:r>
      <w:r w:rsidRPr="005E7AEE">
        <w:rPr>
          <w:rFonts w:ascii="Book Antiqua" w:hAnsi="Book Antiqua" w:cs="Times New Roman"/>
          <w:sz w:val="24"/>
          <w:szCs w:val="24"/>
          <w:lang w:eastAsia="zh-CN"/>
        </w:rPr>
        <w:t xml:space="preserve"> </w:t>
      </w:r>
      <w:r w:rsidR="00DD6E1D" w:rsidRPr="005E7AEE">
        <w:rPr>
          <w:rFonts w:ascii="Book Antiqua" w:hAnsi="Book Antiqua" w:cs="Times New Roman"/>
          <w:sz w:val="24"/>
          <w:szCs w:val="24"/>
          <w:lang w:val="en-US"/>
        </w:rPr>
        <w:t>“</w:t>
      </w:r>
      <w:proofErr w:type="spellStart"/>
      <w:r w:rsidR="00DD6E1D" w:rsidRPr="005E7AEE">
        <w:rPr>
          <w:rFonts w:ascii="Book Antiqua" w:hAnsi="Book Antiqua" w:cs="Times New Roman"/>
          <w:sz w:val="24"/>
          <w:szCs w:val="24"/>
          <w:lang w:val="en-US"/>
        </w:rPr>
        <w:t>Sapienza</w:t>
      </w:r>
      <w:proofErr w:type="spellEnd"/>
      <w:r w:rsidR="00DD6E1D" w:rsidRPr="005E7AEE">
        <w:rPr>
          <w:rFonts w:ascii="Book Antiqua" w:hAnsi="Book Antiqua" w:cs="Times New Roman"/>
          <w:sz w:val="24"/>
          <w:szCs w:val="24"/>
          <w:lang w:val="en-US"/>
        </w:rPr>
        <w:t xml:space="preserve">” </w:t>
      </w:r>
      <w:r w:rsidR="00923DF7" w:rsidRPr="005E7AEE">
        <w:rPr>
          <w:rFonts w:ascii="Book Antiqua" w:hAnsi="Book Antiqua" w:cs="Times New Roman"/>
          <w:sz w:val="24"/>
          <w:szCs w:val="24"/>
          <w:lang w:val="en-US"/>
        </w:rPr>
        <w:t xml:space="preserve">University </w:t>
      </w:r>
      <w:r w:rsidR="00DD6E1D" w:rsidRPr="005E7AEE">
        <w:rPr>
          <w:rFonts w:ascii="Book Antiqua" w:hAnsi="Book Antiqua" w:cs="Times New Roman"/>
          <w:sz w:val="24"/>
          <w:szCs w:val="24"/>
          <w:lang w:val="en-US"/>
        </w:rPr>
        <w:t>of Rome, Facult</w:t>
      </w:r>
      <w:r w:rsidR="00922D5B" w:rsidRPr="005E7AEE">
        <w:rPr>
          <w:rFonts w:ascii="Book Antiqua" w:hAnsi="Book Antiqua" w:cs="Times New Roman"/>
          <w:sz w:val="24"/>
          <w:szCs w:val="24"/>
          <w:lang w:val="en-US"/>
        </w:rPr>
        <w:t>y of Medicine and Psy</w:t>
      </w:r>
      <w:r w:rsidR="00DD6E1D" w:rsidRPr="005E7AEE">
        <w:rPr>
          <w:rFonts w:ascii="Book Antiqua" w:hAnsi="Book Antiqua" w:cs="Times New Roman"/>
          <w:sz w:val="24"/>
          <w:szCs w:val="24"/>
          <w:lang w:val="en-US"/>
        </w:rPr>
        <w:t>c</w:t>
      </w:r>
      <w:r w:rsidR="00922D5B" w:rsidRPr="005E7AEE">
        <w:rPr>
          <w:rFonts w:ascii="Book Antiqua" w:hAnsi="Book Antiqua" w:cs="Times New Roman"/>
          <w:sz w:val="24"/>
          <w:szCs w:val="24"/>
          <w:lang w:val="en-US"/>
        </w:rPr>
        <w:t>h</w:t>
      </w:r>
      <w:r w:rsidR="00DD6E1D" w:rsidRPr="005E7AEE">
        <w:rPr>
          <w:rFonts w:ascii="Book Antiqua" w:hAnsi="Book Antiqua" w:cs="Times New Roman"/>
          <w:sz w:val="24"/>
          <w:szCs w:val="24"/>
          <w:lang w:val="en-US"/>
        </w:rPr>
        <w:t>ology, S</w:t>
      </w:r>
      <w:r w:rsidR="00922D5B" w:rsidRPr="005E7AEE">
        <w:rPr>
          <w:rFonts w:ascii="Book Antiqua" w:hAnsi="Book Antiqua" w:cs="Times New Roman"/>
          <w:sz w:val="24"/>
          <w:szCs w:val="24"/>
          <w:lang w:val="en-US"/>
        </w:rPr>
        <w:t>.</w:t>
      </w:r>
      <w:r w:rsidR="003255F2" w:rsidRPr="005E7AEE">
        <w:rPr>
          <w:rFonts w:ascii="Book Antiqua" w:hAnsi="Book Antiqua" w:cs="Times New Roman"/>
          <w:sz w:val="24"/>
          <w:szCs w:val="24"/>
          <w:lang w:val="en-US"/>
        </w:rPr>
        <w:t xml:space="preserve"> </w:t>
      </w:r>
      <w:r w:rsidR="00DD6E1D" w:rsidRPr="005E7AEE">
        <w:rPr>
          <w:rFonts w:ascii="Book Antiqua" w:hAnsi="Book Antiqua" w:cs="Times New Roman"/>
          <w:sz w:val="24"/>
          <w:szCs w:val="24"/>
          <w:lang w:val="en-US"/>
        </w:rPr>
        <w:t xml:space="preserve">Andrea Hospital, </w:t>
      </w:r>
      <w:r w:rsidR="00923DF7" w:rsidRPr="005E7AEE">
        <w:rPr>
          <w:rFonts w:ascii="Book Antiqua" w:hAnsi="Book Antiqua" w:cs="Times New Roman"/>
          <w:sz w:val="24"/>
          <w:szCs w:val="24"/>
          <w:lang w:val="en-US"/>
        </w:rPr>
        <w:t>Rome</w:t>
      </w:r>
      <w:r w:rsidR="00A81214" w:rsidRPr="005E7AEE">
        <w:rPr>
          <w:rFonts w:ascii="Book Antiqua" w:hAnsi="Book Antiqua" w:cs="Times New Roman"/>
          <w:sz w:val="24"/>
          <w:szCs w:val="24"/>
          <w:lang w:val="en-US"/>
        </w:rPr>
        <w:t xml:space="preserve"> 00189</w:t>
      </w:r>
      <w:r w:rsidR="00923DF7" w:rsidRPr="005E7AEE">
        <w:rPr>
          <w:rFonts w:ascii="Book Antiqua" w:hAnsi="Book Antiqua" w:cs="Times New Roman"/>
          <w:sz w:val="24"/>
          <w:szCs w:val="24"/>
          <w:lang w:val="en-US"/>
        </w:rPr>
        <w:t>, Italy</w:t>
      </w:r>
    </w:p>
    <w:p w:rsidR="00A81214" w:rsidRPr="005E7AEE" w:rsidRDefault="00A81214" w:rsidP="005E7AEE">
      <w:pPr>
        <w:spacing w:after="0" w:line="360" w:lineRule="auto"/>
        <w:jc w:val="both"/>
        <w:rPr>
          <w:rFonts w:ascii="Book Antiqua" w:hAnsi="Book Antiqua" w:cs="Times New Roman"/>
          <w:sz w:val="24"/>
          <w:szCs w:val="24"/>
          <w:lang w:eastAsia="zh-CN"/>
        </w:rPr>
      </w:pPr>
    </w:p>
    <w:p w:rsidR="005E7AEE" w:rsidRPr="005E7AEE" w:rsidRDefault="005E7AEE" w:rsidP="005E7AEE">
      <w:pPr>
        <w:spacing w:after="0" w:line="360" w:lineRule="auto"/>
        <w:jc w:val="both"/>
        <w:rPr>
          <w:rFonts w:ascii="Book Antiqua" w:hAnsi="Book Antiqua"/>
          <w:sz w:val="24"/>
          <w:szCs w:val="24"/>
          <w:lang w:eastAsia="zh-CN"/>
        </w:rPr>
      </w:pPr>
      <w:r w:rsidRPr="005E7AEE">
        <w:rPr>
          <w:rFonts w:ascii="Book Antiqua" w:hAnsi="Book Antiqua"/>
          <w:b/>
          <w:sz w:val="24"/>
          <w:szCs w:val="24"/>
        </w:rPr>
        <w:t>Author contributions:</w:t>
      </w:r>
      <w:r w:rsidRPr="005E7AEE">
        <w:rPr>
          <w:rFonts w:ascii="Book Antiqua" w:hAnsi="Book Antiqua"/>
          <w:sz w:val="24"/>
          <w:szCs w:val="24"/>
        </w:rPr>
        <w:t xml:space="preserve"> All</w:t>
      </w:r>
      <w:r w:rsidRPr="005E7AEE">
        <w:rPr>
          <w:rFonts w:ascii="Book Antiqua" w:hAnsi="Book Antiqua"/>
          <w:sz w:val="24"/>
          <w:szCs w:val="24"/>
          <w:lang w:eastAsia="zh-CN"/>
        </w:rPr>
        <w:t xml:space="preserve"> authors contributed to this manuscript.</w:t>
      </w:r>
    </w:p>
    <w:p w:rsidR="005E7AEE" w:rsidRPr="005E7AEE" w:rsidRDefault="005E7AEE" w:rsidP="005E7AEE">
      <w:pPr>
        <w:spacing w:after="0" w:line="360" w:lineRule="auto"/>
        <w:jc w:val="both"/>
        <w:rPr>
          <w:rFonts w:ascii="Book Antiqua" w:hAnsi="Book Antiqua" w:cs="Times New Roman"/>
          <w:sz w:val="24"/>
          <w:szCs w:val="24"/>
          <w:lang w:eastAsia="zh-CN"/>
        </w:rPr>
      </w:pPr>
    </w:p>
    <w:p w:rsidR="00922D5B" w:rsidRPr="005E7AEE" w:rsidRDefault="005E7AEE" w:rsidP="005E7AEE">
      <w:pPr>
        <w:spacing w:after="0" w:line="360" w:lineRule="auto"/>
        <w:jc w:val="both"/>
        <w:rPr>
          <w:rFonts w:ascii="Book Antiqua" w:hAnsi="Book Antiqua" w:cs="Times New Roman"/>
          <w:sz w:val="24"/>
          <w:szCs w:val="24"/>
          <w:lang w:val="en-US"/>
        </w:rPr>
      </w:pPr>
      <w:r w:rsidRPr="005E7AEE">
        <w:rPr>
          <w:rFonts w:ascii="Book Antiqua" w:hAnsi="Book Antiqua"/>
          <w:b/>
          <w:sz w:val="24"/>
          <w:szCs w:val="24"/>
        </w:rPr>
        <w:t>Correspondence to:</w:t>
      </w:r>
      <w:r w:rsidR="00922D5B" w:rsidRPr="005E7AEE">
        <w:rPr>
          <w:rFonts w:ascii="Book Antiqua" w:hAnsi="Book Antiqua" w:cs="Times New Roman"/>
          <w:sz w:val="24"/>
          <w:szCs w:val="24"/>
          <w:lang w:val="en-US"/>
        </w:rPr>
        <w:t xml:space="preserve"> </w:t>
      </w:r>
      <w:proofErr w:type="spellStart"/>
      <w:r w:rsidR="00922D5B" w:rsidRPr="005E7AEE">
        <w:rPr>
          <w:rFonts w:ascii="Book Antiqua" w:hAnsi="Book Antiqua" w:cs="Times New Roman"/>
          <w:b/>
          <w:sz w:val="24"/>
          <w:szCs w:val="24"/>
          <w:lang w:val="en-US"/>
        </w:rPr>
        <w:t>Stefania</w:t>
      </w:r>
      <w:proofErr w:type="spellEnd"/>
      <w:r w:rsidR="00922D5B" w:rsidRPr="005E7AEE">
        <w:rPr>
          <w:rFonts w:ascii="Book Antiqua" w:hAnsi="Book Antiqua" w:cs="Times New Roman"/>
          <w:b/>
          <w:sz w:val="24"/>
          <w:szCs w:val="24"/>
          <w:lang w:val="en-US"/>
        </w:rPr>
        <w:t xml:space="preserve"> Giordano, </w:t>
      </w:r>
      <w:r w:rsidRPr="007B2D7A">
        <w:rPr>
          <w:rFonts w:ascii="Book Antiqua" w:hAnsi="Book Antiqua"/>
          <w:b/>
          <w:sz w:val="24"/>
          <w:szCs w:val="24"/>
        </w:rPr>
        <w:t>MD</w:t>
      </w:r>
      <w:r w:rsidRPr="007B2D7A">
        <w:rPr>
          <w:rFonts w:ascii="Book Antiqua" w:hAnsi="Book Antiqua"/>
          <w:b/>
          <w:sz w:val="24"/>
          <w:szCs w:val="24"/>
          <w:lang w:eastAsia="zh-CN"/>
        </w:rPr>
        <w:t>,</w:t>
      </w:r>
      <w:r w:rsidRPr="007B2D7A">
        <w:rPr>
          <w:rFonts w:ascii="Book Antiqua" w:hAnsi="Book Antiqua" w:cs="Times New Roman"/>
          <w:b/>
          <w:sz w:val="24"/>
          <w:szCs w:val="24"/>
          <w:lang w:val="en-US"/>
        </w:rPr>
        <w:t xml:space="preserve"> </w:t>
      </w:r>
      <w:r w:rsidR="00922D5B" w:rsidRPr="005E7AEE">
        <w:rPr>
          <w:rFonts w:ascii="Book Antiqua" w:hAnsi="Book Antiqua" w:cs="Times New Roman"/>
          <w:sz w:val="24"/>
          <w:szCs w:val="24"/>
          <w:lang w:val="en-US"/>
        </w:rPr>
        <w:t>Geriatric</w:t>
      </w:r>
      <w:r w:rsidR="00923DF7" w:rsidRPr="005E7AEE">
        <w:rPr>
          <w:rFonts w:ascii="Book Antiqua" w:hAnsi="Book Antiqua" w:cs="Times New Roman"/>
          <w:sz w:val="24"/>
          <w:szCs w:val="24"/>
          <w:lang w:val="en-US"/>
        </w:rPr>
        <w:t xml:space="preserve"> Unit</w:t>
      </w:r>
      <w:r w:rsidR="00922D5B"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w:t>
      </w:r>
      <w:proofErr w:type="spellStart"/>
      <w:r w:rsidRPr="005E7AEE">
        <w:rPr>
          <w:rFonts w:ascii="Book Antiqua" w:hAnsi="Book Antiqua" w:cs="Times New Roman"/>
          <w:sz w:val="24"/>
          <w:szCs w:val="24"/>
          <w:lang w:val="en-US"/>
        </w:rPr>
        <w:t>Sapienza</w:t>
      </w:r>
      <w:proofErr w:type="spellEnd"/>
      <w:r w:rsidRPr="005E7AEE">
        <w:rPr>
          <w:rFonts w:ascii="Book Antiqua" w:hAnsi="Book Antiqua" w:cs="Times New Roman"/>
          <w:sz w:val="24"/>
          <w:szCs w:val="24"/>
          <w:lang w:val="en-US"/>
        </w:rPr>
        <w:t xml:space="preserve">” University of Rome, Faculty of Medicine and Psychology, </w:t>
      </w:r>
      <w:r w:rsidR="00922D5B" w:rsidRPr="005E7AEE">
        <w:rPr>
          <w:rFonts w:ascii="Book Antiqua" w:hAnsi="Book Antiqua" w:cs="Times New Roman"/>
          <w:sz w:val="24"/>
          <w:szCs w:val="24"/>
          <w:lang w:val="en-US"/>
        </w:rPr>
        <w:t>S.</w:t>
      </w:r>
      <w:r w:rsidRPr="005E7AEE">
        <w:rPr>
          <w:rFonts w:ascii="Book Antiqua" w:hAnsi="Book Antiqua" w:cs="Times New Roman"/>
          <w:sz w:val="24"/>
          <w:szCs w:val="24"/>
          <w:lang w:val="en-US" w:eastAsia="zh-CN"/>
        </w:rPr>
        <w:t xml:space="preserve"> </w:t>
      </w:r>
      <w:r w:rsidR="00922D5B" w:rsidRPr="005E7AEE">
        <w:rPr>
          <w:rFonts w:ascii="Book Antiqua" w:hAnsi="Book Antiqua" w:cs="Times New Roman"/>
          <w:sz w:val="24"/>
          <w:szCs w:val="24"/>
          <w:lang w:val="en-US"/>
        </w:rPr>
        <w:t xml:space="preserve">Andrea Hospital, Via di </w:t>
      </w:r>
      <w:proofErr w:type="spellStart"/>
      <w:r w:rsidR="00922D5B" w:rsidRPr="005E7AEE">
        <w:rPr>
          <w:rFonts w:ascii="Book Antiqua" w:hAnsi="Book Antiqua" w:cs="Times New Roman"/>
          <w:sz w:val="24"/>
          <w:szCs w:val="24"/>
          <w:lang w:val="en-US"/>
        </w:rPr>
        <w:t>Grottarossa</w:t>
      </w:r>
      <w:proofErr w:type="spellEnd"/>
      <w:r w:rsidR="00922D5B" w:rsidRPr="005E7AEE">
        <w:rPr>
          <w:rFonts w:ascii="Book Antiqua" w:hAnsi="Book Antiqua" w:cs="Times New Roman"/>
          <w:sz w:val="24"/>
          <w:szCs w:val="24"/>
          <w:lang w:val="en-US"/>
        </w:rPr>
        <w:t xml:space="preserve"> 1035/39, Rom</w:t>
      </w:r>
      <w:r w:rsidR="00923DF7" w:rsidRPr="005E7AEE">
        <w:rPr>
          <w:rFonts w:ascii="Book Antiqua" w:hAnsi="Book Antiqua" w:cs="Times New Roman"/>
          <w:sz w:val="24"/>
          <w:szCs w:val="24"/>
          <w:lang w:val="en-US"/>
        </w:rPr>
        <w:t>e</w:t>
      </w:r>
      <w:r w:rsidR="00922D5B" w:rsidRPr="005E7AEE">
        <w:rPr>
          <w:rFonts w:ascii="Book Antiqua" w:hAnsi="Book Antiqua" w:cs="Times New Roman"/>
          <w:sz w:val="24"/>
          <w:szCs w:val="24"/>
          <w:lang w:val="en-US"/>
        </w:rPr>
        <w:t xml:space="preserve"> 00189, Italy. s.giordano87@yahoo.it</w:t>
      </w:r>
    </w:p>
    <w:p w:rsidR="005E7AEE" w:rsidRPr="005E7AEE" w:rsidRDefault="005E7AEE" w:rsidP="005E7AEE">
      <w:pPr>
        <w:spacing w:after="0" w:line="360" w:lineRule="auto"/>
        <w:jc w:val="both"/>
        <w:rPr>
          <w:rFonts w:ascii="Book Antiqua" w:hAnsi="Book Antiqua" w:cs="Times New Roman"/>
          <w:sz w:val="24"/>
          <w:szCs w:val="24"/>
          <w:lang w:val="en-US" w:eastAsia="zh-CN"/>
        </w:rPr>
      </w:pPr>
    </w:p>
    <w:p w:rsidR="00A81214" w:rsidRPr="005E7AEE" w:rsidRDefault="00A81214" w:rsidP="005E7AEE">
      <w:pPr>
        <w:spacing w:after="0" w:line="360" w:lineRule="auto"/>
        <w:jc w:val="both"/>
        <w:rPr>
          <w:rFonts w:ascii="Book Antiqua" w:hAnsi="Book Antiqua" w:cs="Times New Roman"/>
          <w:sz w:val="24"/>
          <w:szCs w:val="24"/>
          <w:lang w:val="en-US"/>
        </w:rPr>
      </w:pPr>
      <w:r w:rsidRPr="005E7AEE">
        <w:rPr>
          <w:rFonts w:ascii="Book Antiqua" w:hAnsi="Book Antiqua" w:cs="Times New Roman"/>
          <w:b/>
          <w:sz w:val="24"/>
          <w:szCs w:val="24"/>
          <w:lang w:val="en-US"/>
        </w:rPr>
        <w:t>Telephone:</w:t>
      </w:r>
      <w:r w:rsidRPr="005E7AEE">
        <w:rPr>
          <w:rFonts w:ascii="Book Antiqua" w:hAnsi="Book Antiqua" w:cs="Times New Roman"/>
          <w:sz w:val="24"/>
          <w:szCs w:val="24"/>
          <w:lang w:val="en-US"/>
        </w:rPr>
        <w:t xml:space="preserve"> +39-06-33775467</w:t>
      </w:r>
      <w:r w:rsidR="005E7AEE" w:rsidRPr="005E7AEE">
        <w:rPr>
          <w:rFonts w:ascii="Book Antiqua" w:hAnsi="Book Antiqua" w:cs="Times New Roman"/>
          <w:sz w:val="24"/>
          <w:szCs w:val="24"/>
          <w:lang w:val="en-US" w:eastAsia="zh-CN"/>
        </w:rPr>
        <w:t xml:space="preserve"> </w:t>
      </w:r>
      <w:r w:rsidRPr="005E7AEE">
        <w:rPr>
          <w:rFonts w:ascii="Book Antiqua" w:hAnsi="Book Antiqua" w:cs="Times New Roman"/>
          <w:b/>
          <w:sz w:val="24"/>
          <w:szCs w:val="24"/>
          <w:lang w:val="en-US"/>
        </w:rPr>
        <w:t>F</w:t>
      </w:r>
      <w:r w:rsidR="005E7AEE" w:rsidRPr="005E7AEE">
        <w:rPr>
          <w:rFonts w:ascii="Book Antiqua" w:hAnsi="Book Antiqua" w:cs="Times New Roman"/>
          <w:b/>
          <w:sz w:val="24"/>
          <w:szCs w:val="24"/>
          <w:lang w:val="en-US"/>
        </w:rPr>
        <w:t>ax</w:t>
      </w:r>
      <w:r w:rsidRPr="005E7AEE">
        <w:rPr>
          <w:rFonts w:ascii="Book Antiqua" w:hAnsi="Book Antiqua" w:cs="Times New Roman"/>
          <w:b/>
          <w:sz w:val="24"/>
          <w:szCs w:val="24"/>
          <w:lang w:val="en-US"/>
        </w:rPr>
        <w:t>:</w:t>
      </w:r>
      <w:r w:rsidRPr="005E7AEE">
        <w:rPr>
          <w:rFonts w:ascii="Book Antiqua" w:hAnsi="Book Antiqua" w:cs="Times New Roman"/>
          <w:sz w:val="24"/>
          <w:szCs w:val="24"/>
          <w:lang w:val="en-US"/>
        </w:rPr>
        <w:t xml:space="preserve"> +39-06-33775401</w:t>
      </w:r>
    </w:p>
    <w:p w:rsidR="005E7AEE" w:rsidRPr="005E7AEE" w:rsidRDefault="005E7AEE" w:rsidP="005E7AEE">
      <w:pPr>
        <w:spacing w:after="0" w:line="360" w:lineRule="auto"/>
        <w:jc w:val="both"/>
        <w:rPr>
          <w:rFonts w:ascii="Book Antiqua" w:hAnsi="Book Antiqua" w:cs="Times New Roman"/>
          <w:sz w:val="24"/>
          <w:szCs w:val="24"/>
          <w:lang w:val="en-US" w:eastAsia="zh-CN"/>
        </w:rPr>
      </w:pPr>
    </w:p>
    <w:p w:rsidR="005E7AEE" w:rsidRPr="005E7AEE" w:rsidRDefault="005E7AEE" w:rsidP="005E7AEE">
      <w:pPr>
        <w:spacing w:after="0" w:line="360" w:lineRule="auto"/>
        <w:jc w:val="both"/>
        <w:rPr>
          <w:rFonts w:ascii="Book Antiqua" w:hAnsi="Book Antiqua"/>
          <w:sz w:val="24"/>
          <w:szCs w:val="24"/>
        </w:rPr>
      </w:pPr>
      <w:r w:rsidRPr="005E7AEE">
        <w:rPr>
          <w:rFonts w:ascii="Book Antiqua" w:hAnsi="Book Antiqua"/>
          <w:b/>
          <w:sz w:val="24"/>
          <w:szCs w:val="24"/>
        </w:rPr>
        <w:t>Received:</w:t>
      </w:r>
      <w:r w:rsidRPr="005E7AEE">
        <w:rPr>
          <w:rFonts w:ascii="Book Antiqua" w:hAnsi="Book Antiqua"/>
          <w:b/>
          <w:sz w:val="24"/>
          <w:szCs w:val="24"/>
          <w:lang w:eastAsia="zh-CN"/>
        </w:rPr>
        <w:t xml:space="preserve"> </w:t>
      </w:r>
      <w:r w:rsidRPr="005E7AEE">
        <w:rPr>
          <w:rFonts w:ascii="Book Antiqua" w:hAnsi="Book Antiqua"/>
          <w:sz w:val="24"/>
          <w:szCs w:val="24"/>
          <w:lang w:eastAsia="zh-CN"/>
        </w:rPr>
        <w:t>August 12, 2014</w:t>
      </w:r>
      <w:r w:rsidRPr="005E7AEE">
        <w:rPr>
          <w:rFonts w:ascii="Book Antiqua" w:hAnsi="Book Antiqua"/>
          <w:b/>
          <w:sz w:val="24"/>
          <w:szCs w:val="24"/>
        </w:rPr>
        <w:t xml:space="preserve"> Revised:</w:t>
      </w:r>
      <w:r w:rsidRPr="005E7AEE">
        <w:rPr>
          <w:rFonts w:ascii="Book Antiqua" w:hAnsi="Book Antiqua"/>
          <w:b/>
          <w:sz w:val="24"/>
          <w:szCs w:val="24"/>
          <w:lang w:eastAsia="zh-CN"/>
        </w:rPr>
        <w:t xml:space="preserve"> </w:t>
      </w:r>
      <w:r w:rsidRPr="005E7AEE">
        <w:rPr>
          <w:rFonts w:ascii="Book Antiqua" w:hAnsi="Book Antiqua"/>
          <w:sz w:val="24"/>
          <w:szCs w:val="24"/>
          <w:lang w:eastAsia="zh-CN"/>
        </w:rPr>
        <w:t>October 2, 2014</w:t>
      </w:r>
      <w:r w:rsidRPr="005E7AEE">
        <w:rPr>
          <w:rFonts w:ascii="Book Antiqua" w:hAnsi="Book Antiqua"/>
          <w:sz w:val="24"/>
          <w:szCs w:val="24"/>
        </w:rPr>
        <w:t xml:space="preserve">  </w:t>
      </w:r>
    </w:p>
    <w:p w:rsidR="00A12A3E" w:rsidRDefault="005E7AEE" w:rsidP="00A12A3E">
      <w:pPr>
        <w:rPr>
          <w:rFonts w:ascii="Book Antiqua" w:hAnsi="Book Antiqua"/>
          <w:color w:val="000000"/>
          <w:sz w:val="24"/>
        </w:rPr>
      </w:pPr>
      <w:r w:rsidRPr="005E7AEE">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proofErr w:type="spellStart"/>
      <w:r w:rsidR="00A12A3E">
        <w:rPr>
          <w:rFonts w:ascii="Book Antiqua" w:hAnsi="Book Antiqua"/>
          <w:color w:val="000000"/>
          <w:sz w:val="24"/>
        </w:rPr>
        <w:t>October</w:t>
      </w:r>
      <w:proofErr w:type="spellEnd"/>
      <w:r w:rsidR="00A12A3E">
        <w:rPr>
          <w:rFonts w:ascii="Book Antiqua" w:hAnsi="Book Antiqua"/>
          <w:color w:val="000000"/>
          <w:sz w:val="24"/>
        </w:rPr>
        <w:t xml:space="preserve"> 23</w:t>
      </w:r>
      <w:r w:rsidR="00A12A3E">
        <w:rPr>
          <w:rFonts w:ascii="Book Antiqua" w:hAnsi="Book Antiqua" w:hint="eastAsia"/>
          <w:color w:val="000000"/>
          <w:sz w:val="24"/>
        </w:rPr>
        <w:t>,</w:t>
      </w:r>
      <w:r w:rsidR="00A12A3E">
        <w:rPr>
          <w:rFonts w:ascii="Book Antiqua" w:hAnsi="Book Antiqua"/>
          <w:color w:val="000000"/>
          <w:sz w:val="24"/>
        </w:rPr>
        <w:t xml:space="preserve"> 2014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E7AEE" w:rsidRPr="005E7AEE" w:rsidRDefault="005E7AEE" w:rsidP="005E7AEE">
      <w:pPr>
        <w:spacing w:after="0" w:line="360" w:lineRule="auto"/>
        <w:jc w:val="both"/>
        <w:rPr>
          <w:rFonts w:ascii="Book Antiqua" w:hAnsi="Book Antiqua"/>
          <w:b/>
          <w:sz w:val="24"/>
          <w:szCs w:val="24"/>
        </w:rPr>
      </w:pPr>
      <w:bookmarkStart w:id="58" w:name="_GoBack"/>
      <w:bookmarkEnd w:id="58"/>
    </w:p>
    <w:p w:rsidR="005E7AEE" w:rsidRPr="005E7AEE" w:rsidRDefault="005E7AEE" w:rsidP="005E7AEE">
      <w:pPr>
        <w:spacing w:after="0" w:line="360" w:lineRule="auto"/>
        <w:jc w:val="both"/>
        <w:rPr>
          <w:rFonts w:ascii="Book Antiqua" w:hAnsi="Book Antiqua" w:cs="宋体"/>
          <w:bCs/>
          <w:color w:val="000000"/>
          <w:sz w:val="24"/>
          <w:szCs w:val="24"/>
        </w:rPr>
      </w:pPr>
      <w:r w:rsidRPr="005E7AEE">
        <w:rPr>
          <w:rFonts w:ascii="Book Antiqua" w:hAnsi="Book Antiqua"/>
          <w:b/>
          <w:sz w:val="24"/>
          <w:szCs w:val="24"/>
        </w:rPr>
        <w:t xml:space="preserve">Published online: </w:t>
      </w:r>
    </w:p>
    <w:p w:rsidR="005E7AEE" w:rsidRPr="005E7AEE" w:rsidRDefault="005E7AEE" w:rsidP="005E7AEE">
      <w:pPr>
        <w:spacing w:after="0" w:line="360" w:lineRule="auto"/>
        <w:jc w:val="both"/>
        <w:rPr>
          <w:rFonts w:ascii="Book Antiqua" w:hAnsi="Book Antiqua" w:cs="Times New Roman"/>
          <w:sz w:val="24"/>
          <w:szCs w:val="24"/>
          <w:lang w:val="en-US" w:eastAsia="zh-CN"/>
        </w:rPr>
      </w:pPr>
    </w:p>
    <w:p w:rsidR="00EB3213" w:rsidRPr="005E7AEE" w:rsidRDefault="004A28F3" w:rsidP="005E7AEE">
      <w:pPr>
        <w:spacing w:after="0" w:line="360" w:lineRule="auto"/>
        <w:jc w:val="both"/>
        <w:rPr>
          <w:rFonts w:ascii="Book Antiqua" w:hAnsi="Book Antiqua" w:cs="Times New Roman"/>
          <w:sz w:val="24"/>
          <w:szCs w:val="24"/>
          <w:lang w:val="en-US"/>
        </w:rPr>
      </w:pPr>
      <w:r w:rsidRPr="005E7AEE">
        <w:rPr>
          <w:rFonts w:ascii="Book Antiqua" w:hAnsi="Book Antiqua" w:cs="Times New Roman"/>
          <w:b/>
          <w:sz w:val="24"/>
          <w:szCs w:val="24"/>
          <w:lang w:val="en-US"/>
        </w:rPr>
        <w:t>Abstract</w:t>
      </w:r>
    </w:p>
    <w:p w:rsidR="007623B7" w:rsidRPr="005E7AEE" w:rsidRDefault="00EB3213" w:rsidP="005E7AEE">
      <w:pPr>
        <w:spacing w:after="0" w:line="360" w:lineRule="auto"/>
        <w:jc w:val="both"/>
        <w:rPr>
          <w:rFonts w:ascii="Book Antiqua" w:hAnsi="Book Antiqua" w:cs="Times New Roman"/>
          <w:sz w:val="24"/>
          <w:szCs w:val="24"/>
          <w:lang w:val="en-US"/>
        </w:rPr>
      </w:pPr>
      <w:r w:rsidRPr="005E7AEE">
        <w:rPr>
          <w:rFonts w:ascii="Book Antiqua" w:hAnsi="Book Antiqua" w:cs="Times New Roman"/>
          <w:sz w:val="24"/>
          <w:szCs w:val="24"/>
          <w:lang w:val="en-US"/>
        </w:rPr>
        <w:t xml:space="preserve">Hepatic </w:t>
      </w:r>
      <w:r w:rsidR="005138EC" w:rsidRPr="005E7AEE">
        <w:rPr>
          <w:rFonts w:ascii="Book Antiqua" w:hAnsi="Book Antiqua" w:cs="Times New Roman"/>
          <w:sz w:val="24"/>
          <w:szCs w:val="24"/>
          <w:lang w:val="en-US"/>
        </w:rPr>
        <w:t>glycogenosis</w:t>
      </w:r>
      <w:r w:rsidR="00771F01" w:rsidRPr="005E7AEE">
        <w:rPr>
          <w:rFonts w:ascii="Book Antiqua" w:hAnsi="Book Antiqua" w:cs="Times New Roman"/>
          <w:sz w:val="24"/>
          <w:szCs w:val="24"/>
          <w:lang w:val="en-US"/>
        </w:rPr>
        <w:t xml:space="preserve"> (HG) in type 1 diabetes </w:t>
      </w:r>
      <w:r w:rsidR="005138EC" w:rsidRPr="005E7AEE">
        <w:rPr>
          <w:rFonts w:ascii="Book Antiqua" w:hAnsi="Book Antiqua" w:cs="Times New Roman"/>
          <w:sz w:val="24"/>
          <w:szCs w:val="24"/>
          <w:lang w:val="en-US"/>
        </w:rPr>
        <w:t>is a</w:t>
      </w:r>
      <w:r w:rsidR="00771F01" w:rsidRPr="005E7AEE">
        <w:rPr>
          <w:rFonts w:ascii="Book Antiqua" w:hAnsi="Book Antiqua" w:cs="Times New Roman"/>
          <w:sz w:val="24"/>
          <w:szCs w:val="24"/>
          <w:lang w:val="en-US"/>
        </w:rPr>
        <w:t xml:space="preserve"> </w:t>
      </w:r>
      <w:proofErr w:type="spellStart"/>
      <w:r w:rsidR="00771F01" w:rsidRPr="005E7AEE">
        <w:rPr>
          <w:rFonts w:ascii="Book Antiqua" w:hAnsi="Book Antiqua" w:cs="Times New Roman"/>
          <w:sz w:val="24"/>
          <w:szCs w:val="24"/>
          <w:lang w:val="en-US"/>
        </w:rPr>
        <w:t>underrecognized</w:t>
      </w:r>
      <w:proofErr w:type="spellEnd"/>
      <w:r w:rsidR="00771F01" w:rsidRPr="005E7AEE">
        <w:rPr>
          <w:rFonts w:ascii="Book Antiqua" w:hAnsi="Book Antiqua" w:cs="Times New Roman"/>
          <w:sz w:val="24"/>
          <w:szCs w:val="24"/>
          <w:lang w:val="en-US"/>
        </w:rPr>
        <w:t xml:space="preserve"> </w:t>
      </w:r>
      <w:r w:rsidR="005138EC" w:rsidRPr="005E7AEE">
        <w:rPr>
          <w:rFonts w:ascii="Book Antiqua" w:hAnsi="Book Antiqua" w:cs="Times New Roman"/>
          <w:sz w:val="24"/>
          <w:szCs w:val="24"/>
          <w:lang w:val="en-US"/>
        </w:rPr>
        <w:t>complication</w:t>
      </w:r>
      <w:r w:rsidR="00771F01" w:rsidRPr="005E7AEE">
        <w:rPr>
          <w:rFonts w:ascii="Book Antiqua" w:hAnsi="Book Antiqua" w:cs="Times New Roman"/>
          <w:sz w:val="24"/>
          <w:szCs w:val="24"/>
          <w:lang w:val="en-US"/>
        </w:rPr>
        <w:t>. M</w:t>
      </w:r>
      <w:r w:rsidR="00E879CB" w:rsidRPr="005E7AEE">
        <w:rPr>
          <w:rFonts w:ascii="Book Antiqua" w:hAnsi="Book Antiqua" w:cs="Times New Roman"/>
          <w:sz w:val="24"/>
          <w:szCs w:val="24"/>
          <w:lang w:val="en-US"/>
        </w:rPr>
        <w:t>auriac</w:t>
      </w:r>
      <w:r w:rsidR="00771F01" w:rsidRPr="005E7AEE">
        <w:rPr>
          <w:rFonts w:ascii="Book Antiqua" w:hAnsi="Book Antiqua" w:cs="Times New Roman"/>
          <w:sz w:val="24"/>
          <w:szCs w:val="24"/>
          <w:lang w:val="en-US"/>
        </w:rPr>
        <w:t xml:space="preserve"> </w:t>
      </w:r>
      <w:r w:rsidR="00E879CB" w:rsidRPr="005E7AEE">
        <w:rPr>
          <w:rFonts w:ascii="Book Antiqua" w:hAnsi="Book Antiqua" w:cs="Times New Roman"/>
          <w:sz w:val="24"/>
          <w:szCs w:val="24"/>
          <w:lang w:val="en-US"/>
        </w:rPr>
        <w:t xml:space="preserve">firstly described the syndrome </w:t>
      </w:r>
      <w:r w:rsidR="005138EC" w:rsidRPr="005E7AEE">
        <w:rPr>
          <w:rFonts w:ascii="Book Antiqua" w:hAnsi="Book Antiqua" w:cs="Times New Roman"/>
          <w:sz w:val="24"/>
          <w:szCs w:val="24"/>
          <w:lang w:val="en-US"/>
        </w:rPr>
        <w:t>characterized by hepatomegaly with</w:t>
      </w:r>
      <w:r w:rsidR="00062CC6" w:rsidRPr="005E7AEE">
        <w:rPr>
          <w:rFonts w:ascii="Book Antiqua" w:hAnsi="Book Antiqua" w:cs="Times New Roman"/>
          <w:sz w:val="24"/>
          <w:szCs w:val="24"/>
          <w:lang w:val="en-US"/>
        </w:rPr>
        <w:t xml:space="preserve"> altered</w:t>
      </w:r>
      <w:r w:rsidR="005138EC" w:rsidRPr="005E7AEE">
        <w:rPr>
          <w:rFonts w:ascii="Book Antiqua" w:hAnsi="Book Antiqua" w:cs="Times New Roman"/>
          <w:sz w:val="24"/>
          <w:szCs w:val="24"/>
          <w:lang w:val="en-US"/>
        </w:rPr>
        <w:t xml:space="preserve"> liver enz</w:t>
      </w:r>
      <w:r w:rsidR="007623B7" w:rsidRPr="005E7AEE">
        <w:rPr>
          <w:rFonts w:ascii="Book Antiqua" w:hAnsi="Book Antiqua" w:cs="Times New Roman"/>
          <w:sz w:val="24"/>
          <w:szCs w:val="24"/>
          <w:lang w:val="en-US"/>
        </w:rPr>
        <w:t>y</w:t>
      </w:r>
      <w:r w:rsidR="005138EC" w:rsidRPr="005E7AEE">
        <w:rPr>
          <w:rFonts w:ascii="Book Antiqua" w:hAnsi="Book Antiqua" w:cs="Times New Roman"/>
          <w:sz w:val="24"/>
          <w:szCs w:val="24"/>
          <w:lang w:val="en-US"/>
        </w:rPr>
        <w:t xml:space="preserve">mes, growth impairment, delay puberty and </w:t>
      </w:r>
      <w:proofErr w:type="spellStart"/>
      <w:r w:rsidR="000911B2" w:rsidRPr="005E7AEE">
        <w:rPr>
          <w:rFonts w:ascii="Book Antiqua" w:hAnsi="Book Antiqua" w:cs="Times New Roman"/>
          <w:sz w:val="24"/>
          <w:szCs w:val="24"/>
          <w:lang w:val="en-US"/>
        </w:rPr>
        <w:t>C</w:t>
      </w:r>
      <w:r w:rsidR="005138EC" w:rsidRPr="005E7AEE">
        <w:rPr>
          <w:rFonts w:ascii="Book Antiqua" w:hAnsi="Book Antiqua" w:cs="Times New Roman"/>
          <w:sz w:val="24"/>
          <w:szCs w:val="24"/>
          <w:lang w:val="en-US"/>
        </w:rPr>
        <w:t>ushingoid</w:t>
      </w:r>
      <w:proofErr w:type="spellEnd"/>
      <w:r w:rsidR="005138EC" w:rsidRPr="005E7AEE">
        <w:rPr>
          <w:rFonts w:ascii="Book Antiqua" w:hAnsi="Book Antiqua" w:cs="Times New Roman"/>
          <w:sz w:val="24"/>
          <w:szCs w:val="24"/>
          <w:lang w:val="en-US"/>
        </w:rPr>
        <w:t xml:space="preserve"> features</w:t>
      </w:r>
      <w:r w:rsidR="00E879CB" w:rsidRPr="005E7AEE">
        <w:rPr>
          <w:rFonts w:ascii="Book Antiqua" w:hAnsi="Book Antiqua" w:cs="Times New Roman"/>
          <w:sz w:val="24"/>
          <w:szCs w:val="24"/>
          <w:lang w:val="en-US"/>
        </w:rPr>
        <w:t>,</w:t>
      </w:r>
      <w:r w:rsidR="00771F01" w:rsidRPr="005E7AEE">
        <w:rPr>
          <w:rFonts w:ascii="Book Antiqua" w:hAnsi="Book Antiqua" w:cs="Times New Roman"/>
          <w:sz w:val="24"/>
          <w:szCs w:val="24"/>
          <w:lang w:val="en-US"/>
        </w:rPr>
        <w:t xml:space="preserve"> </w:t>
      </w:r>
      <w:r w:rsidR="00E879CB" w:rsidRPr="005E7AEE">
        <w:rPr>
          <w:rFonts w:ascii="Book Antiqua" w:hAnsi="Book Antiqua" w:cs="Times New Roman"/>
          <w:sz w:val="24"/>
          <w:szCs w:val="24"/>
          <w:lang w:val="en-US"/>
        </w:rPr>
        <w:t>during childhood</w:t>
      </w:r>
      <w:r w:rsidR="00381C96" w:rsidRPr="005E7AEE">
        <w:rPr>
          <w:rFonts w:ascii="Book Antiqua" w:hAnsi="Book Antiqua" w:cs="Times New Roman"/>
          <w:sz w:val="24"/>
          <w:szCs w:val="24"/>
          <w:lang w:val="en-US"/>
        </w:rPr>
        <w:t xml:space="preserve">. HG </w:t>
      </w:r>
      <w:r w:rsidR="00E879CB" w:rsidRPr="005E7AEE">
        <w:rPr>
          <w:rFonts w:ascii="Book Antiqua" w:hAnsi="Book Antiqua" w:cs="Times New Roman"/>
          <w:sz w:val="24"/>
          <w:szCs w:val="24"/>
          <w:lang w:val="en-US"/>
        </w:rPr>
        <w:t>in</w:t>
      </w:r>
      <w:r w:rsidR="00771F01" w:rsidRPr="005E7AEE">
        <w:rPr>
          <w:rFonts w:ascii="Book Antiqua" w:hAnsi="Book Antiqua" w:cs="Times New Roman"/>
          <w:sz w:val="24"/>
          <w:szCs w:val="24"/>
          <w:lang w:val="en-US"/>
        </w:rPr>
        <w:t xml:space="preserve"> </w:t>
      </w:r>
      <w:r w:rsidR="005138EC" w:rsidRPr="005E7AEE">
        <w:rPr>
          <w:rFonts w:ascii="Book Antiqua" w:hAnsi="Book Antiqua" w:cs="Times New Roman"/>
          <w:sz w:val="24"/>
          <w:szCs w:val="24"/>
          <w:lang w:val="en-US"/>
        </w:rPr>
        <w:t>adulthood is</w:t>
      </w:r>
      <w:r w:rsidR="00381C96" w:rsidRPr="005E7AEE">
        <w:rPr>
          <w:rFonts w:ascii="Book Antiqua" w:hAnsi="Book Antiqua" w:cs="Times New Roman"/>
          <w:sz w:val="24"/>
          <w:szCs w:val="24"/>
          <w:lang w:val="en-US"/>
        </w:rPr>
        <w:t xml:space="preserve"> characterized by </w:t>
      </w:r>
      <w:r w:rsidR="00771F01" w:rsidRPr="005E7AEE">
        <w:rPr>
          <w:rFonts w:ascii="Book Antiqua" w:hAnsi="Book Antiqua" w:cs="Times New Roman"/>
          <w:sz w:val="24"/>
          <w:szCs w:val="24"/>
          <w:lang w:val="en-US"/>
        </w:rPr>
        <w:t xml:space="preserve">the </w:t>
      </w:r>
      <w:r w:rsidR="005138EC" w:rsidRPr="005E7AEE">
        <w:rPr>
          <w:rFonts w:ascii="Book Antiqua" w:hAnsi="Book Antiqua" w:cs="Times New Roman"/>
          <w:sz w:val="24"/>
          <w:szCs w:val="24"/>
          <w:lang w:val="en-US"/>
        </w:rPr>
        <w:t xml:space="preserve">liver </w:t>
      </w:r>
      <w:r w:rsidR="00E879CB" w:rsidRPr="005E7AEE">
        <w:rPr>
          <w:rFonts w:ascii="Book Antiqua" w:hAnsi="Book Antiqua" w:cs="Times New Roman"/>
          <w:sz w:val="24"/>
          <w:szCs w:val="24"/>
          <w:lang w:val="en-US"/>
        </w:rPr>
        <w:t>disorder</w:t>
      </w:r>
      <w:r w:rsidR="00381C96" w:rsidRPr="005E7AEE">
        <w:rPr>
          <w:rFonts w:ascii="Book Antiqua" w:hAnsi="Book Antiqua" w:cs="Times New Roman"/>
          <w:sz w:val="24"/>
          <w:szCs w:val="24"/>
          <w:lang w:val="en-US"/>
        </w:rPr>
        <w:t xml:space="preserve"> (</w:t>
      </w:r>
      <w:r w:rsidR="00E879CB" w:rsidRPr="005E7AEE">
        <w:rPr>
          <w:rFonts w:ascii="Book Antiqua" w:hAnsi="Book Antiqua" w:cs="Times New Roman"/>
          <w:sz w:val="24"/>
          <w:szCs w:val="24"/>
          <w:lang w:val="en-US"/>
        </w:rPr>
        <w:t xml:space="preserve">with </w:t>
      </w:r>
      <w:r w:rsidR="00381C96" w:rsidRPr="005E7AEE">
        <w:rPr>
          <w:rFonts w:ascii="Book Antiqua" w:hAnsi="Book Antiqua" w:cs="Times New Roman"/>
          <w:sz w:val="24"/>
          <w:szCs w:val="24"/>
          <w:lang w:val="en-US"/>
        </w:rPr>
        <w:t>circulating aminotransferase increase) in the presence of poor glycemic control (elevation of</w:t>
      </w:r>
      <w:r w:rsidR="00771F01" w:rsidRPr="005E7AEE">
        <w:rPr>
          <w:rFonts w:ascii="Book Antiqua" w:hAnsi="Book Antiqua" w:cs="Times New Roman"/>
          <w:sz w:val="24"/>
          <w:szCs w:val="24"/>
          <w:lang w:val="en-US"/>
        </w:rPr>
        <w:t xml:space="preserve"> </w:t>
      </w:r>
      <w:proofErr w:type="spellStart"/>
      <w:r w:rsidR="00E879CB" w:rsidRPr="005E7AEE">
        <w:rPr>
          <w:rFonts w:ascii="Book Antiqua" w:hAnsi="Book Antiqua" w:cs="Times New Roman"/>
          <w:sz w:val="24"/>
          <w:szCs w:val="24"/>
          <w:lang w:val="en-US"/>
        </w:rPr>
        <w:t>glycated</w:t>
      </w:r>
      <w:proofErr w:type="spellEnd"/>
      <w:r w:rsidR="00771F01" w:rsidRPr="005E7AEE">
        <w:rPr>
          <w:rFonts w:ascii="Book Antiqua" w:hAnsi="Book Antiqua" w:cs="Times New Roman"/>
          <w:sz w:val="24"/>
          <w:szCs w:val="24"/>
          <w:lang w:val="en-US"/>
        </w:rPr>
        <w:t xml:space="preserve"> </w:t>
      </w:r>
      <w:r w:rsidR="007623B7" w:rsidRPr="005E7AEE">
        <w:rPr>
          <w:rFonts w:ascii="Book Antiqua" w:hAnsi="Book Antiqua" w:cs="Times New Roman"/>
          <w:sz w:val="24"/>
          <w:szCs w:val="24"/>
          <w:lang w:val="en-US"/>
        </w:rPr>
        <w:t>h</w:t>
      </w:r>
      <w:r w:rsidR="005138EC" w:rsidRPr="005E7AEE">
        <w:rPr>
          <w:rFonts w:ascii="Book Antiqua" w:hAnsi="Book Antiqua" w:cs="Times New Roman"/>
          <w:sz w:val="24"/>
          <w:szCs w:val="24"/>
          <w:lang w:val="en-US"/>
        </w:rPr>
        <w:t>emoglobin</w:t>
      </w:r>
      <w:r w:rsidR="00397133" w:rsidRPr="005E7AEE">
        <w:rPr>
          <w:rFonts w:ascii="Book Antiqua" w:hAnsi="Book Antiqua" w:cs="Times New Roman"/>
          <w:sz w:val="24"/>
          <w:szCs w:val="24"/>
          <w:lang w:val="en-US"/>
        </w:rPr>
        <w:t>, Hb</w:t>
      </w:r>
      <w:r w:rsidR="005138EC" w:rsidRPr="005E7AEE">
        <w:rPr>
          <w:rFonts w:ascii="Book Antiqua" w:hAnsi="Book Antiqua" w:cs="Times New Roman"/>
          <w:sz w:val="24"/>
          <w:szCs w:val="24"/>
          <w:lang w:val="en-US"/>
        </w:rPr>
        <w:t xml:space="preserve">A1c </w:t>
      </w:r>
      <w:r w:rsidR="00381C96" w:rsidRPr="005E7AEE">
        <w:rPr>
          <w:rFonts w:ascii="Book Antiqua" w:hAnsi="Book Antiqua" w:cs="Times New Roman"/>
          <w:sz w:val="24"/>
          <w:szCs w:val="24"/>
          <w:lang w:val="en-US"/>
        </w:rPr>
        <w:t>levels).</w:t>
      </w:r>
      <w:r w:rsidR="00FB3474" w:rsidRPr="005E7AEE">
        <w:rPr>
          <w:rFonts w:ascii="Book Antiqua" w:hAnsi="Book Antiqua" w:cs="Times New Roman"/>
          <w:sz w:val="24"/>
          <w:szCs w:val="24"/>
          <w:lang w:val="en-US"/>
        </w:rPr>
        <w:t xml:space="preserve"> </w:t>
      </w:r>
      <w:r w:rsidR="007E2B9D" w:rsidRPr="005E7AEE">
        <w:rPr>
          <w:rFonts w:ascii="Book Antiqua" w:hAnsi="Book Antiqua" w:cs="Times New Roman"/>
          <w:sz w:val="24"/>
          <w:szCs w:val="24"/>
          <w:lang w:val="en-US"/>
        </w:rPr>
        <w:t xml:space="preserve">The advances in the comprehension of the metabolic pathways driving to the hepatic glycogen deposition point out the role of glucose transporters  and insulin mediated activations of </w:t>
      </w:r>
      <w:proofErr w:type="spellStart"/>
      <w:r w:rsidR="007E2B9D" w:rsidRPr="005E7AEE">
        <w:rPr>
          <w:rFonts w:ascii="Book Antiqua" w:hAnsi="Book Antiqua" w:cs="Times New Roman"/>
          <w:sz w:val="24"/>
          <w:szCs w:val="24"/>
          <w:lang w:val="en-US"/>
        </w:rPr>
        <w:t>glucokinase</w:t>
      </w:r>
      <w:proofErr w:type="spellEnd"/>
      <w:r w:rsidR="007E2B9D" w:rsidRPr="005E7AEE">
        <w:rPr>
          <w:rFonts w:ascii="Book Antiqua" w:hAnsi="Book Antiqua" w:cs="Times New Roman"/>
          <w:sz w:val="24"/>
          <w:szCs w:val="24"/>
          <w:lang w:val="en-US"/>
        </w:rPr>
        <w:t xml:space="preserve"> and </w:t>
      </w:r>
      <w:r w:rsidR="007E2B9D" w:rsidRPr="005E7AEE">
        <w:rPr>
          <w:rFonts w:ascii="Book Antiqua" w:eastAsia="Arial Unicode MS" w:hAnsi="Book Antiqua" w:cs="Times New Roman"/>
          <w:color w:val="2E2E2E"/>
          <w:sz w:val="24"/>
          <w:szCs w:val="24"/>
          <w:lang w:val="en-US"/>
        </w:rPr>
        <w:t xml:space="preserve">glycogen synthase, with inhibition of </w:t>
      </w:r>
      <w:r w:rsidR="007E2B9D" w:rsidRPr="005E7AEE">
        <w:rPr>
          <w:rFonts w:ascii="Book Antiqua" w:hAnsi="Book Antiqua" w:cs="Times New Roman"/>
          <w:sz w:val="24"/>
          <w:szCs w:val="24"/>
          <w:lang w:val="en-US"/>
        </w:rPr>
        <w:t>glucose-6-phosphatase.</w:t>
      </w:r>
      <w:r w:rsidR="005E7AEE" w:rsidRPr="005E7AEE">
        <w:rPr>
          <w:rFonts w:ascii="Book Antiqua" w:hAnsi="Book Antiqua" w:cs="Times New Roman"/>
          <w:sz w:val="24"/>
          <w:szCs w:val="24"/>
          <w:lang w:val="en-US" w:eastAsia="zh-CN"/>
        </w:rPr>
        <w:t xml:space="preserve"> </w:t>
      </w:r>
      <w:r w:rsidR="007623B7" w:rsidRPr="005E7AEE">
        <w:rPr>
          <w:rFonts w:ascii="Book Antiqua" w:hAnsi="Book Antiqua" w:cs="Times New Roman"/>
          <w:sz w:val="24"/>
          <w:szCs w:val="24"/>
          <w:lang w:val="en-US"/>
        </w:rPr>
        <w:t>The differential diagnosi</w:t>
      </w:r>
      <w:r w:rsidR="00E879CB" w:rsidRPr="005E7AEE">
        <w:rPr>
          <w:rFonts w:ascii="Book Antiqua" w:hAnsi="Book Antiqua" w:cs="Times New Roman"/>
          <w:sz w:val="24"/>
          <w:szCs w:val="24"/>
          <w:lang w:val="en-US"/>
        </w:rPr>
        <w:t xml:space="preserve">s </w:t>
      </w:r>
      <w:r w:rsidR="007E2B9D" w:rsidRPr="005E7AEE">
        <w:rPr>
          <w:rFonts w:ascii="Book Antiqua" w:hAnsi="Book Antiqua" w:cs="Times New Roman"/>
          <w:sz w:val="24"/>
          <w:szCs w:val="24"/>
          <w:lang w:val="en-US"/>
        </w:rPr>
        <w:t xml:space="preserve">of HG </w:t>
      </w:r>
      <w:r w:rsidR="00E879CB" w:rsidRPr="005E7AEE">
        <w:rPr>
          <w:rFonts w:ascii="Book Antiqua" w:hAnsi="Book Antiqua" w:cs="Times New Roman"/>
          <w:sz w:val="24"/>
          <w:szCs w:val="24"/>
          <w:lang w:val="en-US"/>
        </w:rPr>
        <w:t>consists in</w:t>
      </w:r>
      <w:r w:rsidR="00771F01" w:rsidRPr="005E7AEE">
        <w:rPr>
          <w:rFonts w:ascii="Book Antiqua" w:hAnsi="Book Antiqua" w:cs="Times New Roman"/>
          <w:sz w:val="24"/>
          <w:szCs w:val="24"/>
          <w:lang w:val="en-US"/>
        </w:rPr>
        <w:t xml:space="preserve"> </w:t>
      </w:r>
      <w:r w:rsidR="00381C96" w:rsidRPr="005E7AEE">
        <w:rPr>
          <w:rFonts w:ascii="Book Antiqua" w:hAnsi="Book Antiqua" w:cs="Times New Roman"/>
          <w:sz w:val="24"/>
          <w:szCs w:val="24"/>
          <w:lang w:val="en-US"/>
        </w:rPr>
        <w:t xml:space="preserve">the exclusion of </w:t>
      </w:r>
      <w:r w:rsidR="005138EC" w:rsidRPr="005E7AEE">
        <w:rPr>
          <w:rFonts w:ascii="Book Antiqua" w:hAnsi="Book Antiqua" w:cs="Times New Roman"/>
          <w:sz w:val="24"/>
          <w:szCs w:val="24"/>
          <w:lang w:val="en-US"/>
        </w:rPr>
        <w:t xml:space="preserve">causes of </w:t>
      </w:r>
      <w:r w:rsidR="007E2B9D" w:rsidRPr="005E7AEE">
        <w:rPr>
          <w:rFonts w:ascii="Book Antiqua" w:hAnsi="Book Antiqua" w:cs="Times New Roman"/>
          <w:sz w:val="24"/>
          <w:szCs w:val="24"/>
          <w:lang w:val="en-US"/>
        </w:rPr>
        <w:t>liver damage</w:t>
      </w:r>
      <w:r w:rsidR="00771F01" w:rsidRPr="005E7AEE">
        <w:rPr>
          <w:rFonts w:ascii="Book Antiqua" w:hAnsi="Book Antiqua" w:cs="Times New Roman"/>
          <w:sz w:val="24"/>
          <w:szCs w:val="24"/>
          <w:lang w:val="en-US"/>
        </w:rPr>
        <w:t xml:space="preserve"> </w:t>
      </w:r>
      <w:r w:rsidR="00381C96" w:rsidRPr="005E7AEE">
        <w:rPr>
          <w:rFonts w:ascii="Book Antiqua" w:hAnsi="Book Antiqua" w:cs="Times New Roman"/>
          <w:sz w:val="24"/>
          <w:szCs w:val="24"/>
          <w:lang w:val="en-US"/>
        </w:rPr>
        <w:t>(</w:t>
      </w:r>
      <w:r w:rsidR="005138EC" w:rsidRPr="005E7AEE">
        <w:rPr>
          <w:rFonts w:ascii="Book Antiqua" w:hAnsi="Book Antiqua" w:cs="Times New Roman"/>
          <w:sz w:val="24"/>
          <w:szCs w:val="24"/>
          <w:lang w:val="en-US"/>
        </w:rPr>
        <w:t>infect</w:t>
      </w:r>
      <w:r w:rsidR="00381C96" w:rsidRPr="005E7AEE">
        <w:rPr>
          <w:rFonts w:ascii="Book Antiqua" w:hAnsi="Book Antiqua" w:cs="Times New Roman"/>
          <w:sz w:val="24"/>
          <w:szCs w:val="24"/>
          <w:lang w:val="en-US"/>
        </w:rPr>
        <w:t>i</w:t>
      </w:r>
      <w:r w:rsidR="005138EC" w:rsidRPr="005E7AEE">
        <w:rPr>
          <w:rFonts w:ascii="Book Antiqua" w:hAnsi="Book Antiqua" w:cs="Times New Roman"/>
          <w:sz w:val="24"/>
          <w:szCs w:val="24"/>
          <w:lang w:val="en-US"/>
        </w:rPr>
        <w:t>o</w:t>
      </w:r>
      <w:r w:rsidR="00381C96" w:rsidRPr="005E7AEE">
        <w:rPr>
          <w:rFonts w:ascii="Book Antiqua" w:hAnsi="Book Antiqua" w:cs="Times New Roman"/>
          <w:sz w:val="24"/>
          <w:szCs w:val="24"/>
          <w:lang w:val="en-US"/>
        </w:rPr>
        <w:t>us, metabolic</w:t>
      </w:r>
      <w:r w:rsidR="005138EC" w:rsidRPr="005E7AEE">
        <w:rPr>
          <w:rFonts w:ascii="Book Antiqua" w:hAnsi="Book Antiqua" w:cs="Times New Roman"/>
          <w:sz w:val="24"/>
          <w:szCs w:val="24"/>
          <w:lang w:val="en-US"/>
        </w:rPr>
        <w:t xml:space="preserve">, obstructive and autoimmune </w:t>
      </w:r>
      <w:r w:rsidR="00381C96" w:rsidRPr="005E7AEE">
        <w:rPr>
          <w:rFonts w:ascii="Book Antiqua" w:hAnsi="Book Antiqua" w:cs="Times New Roman"/>
          <w:sz w:val="24"/>
          <w:szCs w:val="24"/>
          <w:lang w:val="en-US"/>
        </w:rPr>
        <w:t>disease)</w:t>
      </w:r>
      <w:r w:rsidR="007623B7" w:rsidRPr="005E7AEE">
        <w:rPr>
          <w:rFonts w:ascii="Book Antiqua" w:hAnsi="Book Antiqua" w:cs="Times New Roman"/>
          <w:sz w:val="24"/>
          <w:szCs w:val="24"/>
          <w:lang w:val="en-US"/>
        </w:rPr>
        <w:t xml:space="preserve">. </w:t>
      </w:r>
      <w:r w:rsidR="000D04C8" w:rsidRPr="005E7AEE">
        <w:rPr>
          <w:rFonts w:ascii="Book Antiqua" w:hAnsi="Book Antiqua" w:cs="Times New Roman"/>
          <w:sz w:val="24"/>
          <w:szCs w:val="24"/>
          <w:lang w:val="en-US"/>
        </w:rPr>
        <w:t xml:space="preserve">The imaging study (ultrasonography and/or radiological examinations) gives information about the liver alterations (hepatomegaly), but the diagnosis needs to be confirmed by the liver biopsy. </w:t>
      </w:r>
      <w:r w:rsidR="003B3D51" w:rsidRPr="005E7AEE">
        <w:rPr>
          <w:rFonts w:ascii="Book Antiqua" w:hAnsi="Book Antiqua" w:cs="Times New Roman"/>
          <w:sz w:val="24"/>
          <w:szCs w:val="24"/>
          <w:lang w:val="en-US"/>
        </w:rPr>
        <w:t>The</w:t>
      </w:r>
      <w:r w:rsidR="00E879CB" w:rsidRPr="005E7AEE">
        <w:rPr>
          <w:rFonts w:ascii="Book Antiqua" w:hAnsi="Book Antiqua" w:cs="Times New Roman"/>
          <w:sz w:val="24"/>
          <w:szCs w:val="24"/>
          <w:lang w:val="en-US"/>
        </w:rPr>
        <w:t xml:space="preserve"> main</w:t>
      </w:r>
      <w:r w:rsidR="003B3D51" w:rsidRPr="005E7AEE">
        <w:rPr>
          <w:rFonts w:ascii="Book Antiqua" w:hAnsi="Book Antiqua" w:cs="Times New Roman"/>
          <w:sz w:val="24"/>
          <w:szCs w:val="24"/>
          <w:lang w:val="en-US"/>
        </w:rPr>
        <w:t xml:space="preserve"> treatment </w:t>
      </w:r>
      <w:r w:rsidR="007623B7" w:rsidRPr="005E7AEE">
        <w:rPr>
          <w:rFonts w:ascii="Book Antiqua" w:hAnsi="Book Antiqua" w:cs="Times New Roman"/>
          <w:sz w:val="24"/>
          <w:szCs w:val="24"/>
          <w:lang w:val="en-US"/>
        </w:rPr>
        <w:t xml:space="preserve">of HG </w:t>
      </w:r>
      <w:r w:rsidR="00E879CB" w:rsidRPr="005E7AEE">
        <w:rPr>
          <w:rFonts w:ascii="Book Antiqua" w:hAnsi="Book Antiqua" w:cs="Times New Roman"/>
          <w:sz w:val="24"/>
          <w:szCs w:val="24"/>
          <w:lang w:val="en-US"/>
        </w:rPr>
        <w:t>i</w:t>
      </w:r>
      <w:r w:rsidR="007623B7" w:rsidRPr="005E7AEE">
        <w:rPr>
          <w:rFonts w:ascii="Book Antiqua" w:hAnsi="Book Antiqua" w:cs="Times New Roman"/>
          <w:sz w:val="24"/>
          <w:szCs w:val="24"/>
          <w:lang w:val="en-US"/>
        </w:rPr>
        <w:t xml:space="preserve">s the amelioration of glycemic </w:t>
      </w:r>
      <w:r w:rsidR="00E879CB" w:rsidRPr="005E7AEE">
        <w:rPr>
          <w:rFonts w:ascii="Book Antiqua" w:hAnsi="Book Antiqua" w:cs="Times New Roman"/>
          <w:sz w:val="24"/>
          <w:szCs w:val="24"/>
          <w:lang w:val="en-US"/>
        </w:rPr>
        <w:t>control that</w:t>
      </w:r>
      <w:r w:rsidR="00771F01" w:rsidRPr="005E7AEE">
        <w:rPr>
          <w:rFonts w:ascii="Book Antiqua" w:hAnsi="Book Antiqua" w:cs="Times New Roman"/>
          <w:sz w:val="24"/>
          <w:szCs w:val="24"/>
          <w:lang w:val="en-US"/>
        </w:rPr>
        <w:t xml:space="preserve"> </w:t>
      </w:r>
      <w:r w:rsidR="007623B7" w:rsidRPr="005E7AEE">
        <w:rPr>
          <w:rFonts w:ascii="Book Antiqua" w:hAnsi="Book Antiqua" w:cs="Times New Roman"/>
          <w:sz w:val="24"/>
          <w:szCs w:val="24"/>
          <w:lang w:val="en-US"/>
        </w:rPr>
        <w:t>is usually accompanied by the</w:t>
      </w:r>
      <w:r w:rsidR="004918AE" w:rsidRPr="005E7AEE">
        <w:rPr>
          <w:rFonts w:ascii="Book Antiqua" w:hAnsi="Book Antiqua" w:cs="Times New Roman"/>
          <w:sz w:val="24"/>
          <w:szCs w:val="24"/>
          <w:lang w:val="en-US"/>
        </w:rPr>
        <w:t xml:space="preserve"> reversal of the liver disorder. In selected cases, more aggressive </w:t>
      </w:r>
      <w:r w:rsidR="007623B7" w:rsidRPr="005E7AEE">
        <w:rPr>
          <w:rFonts w:ascii="Book Antiqua" w:hAnsi="Book Antiqua" w:cs="Times New Roman"/>
          <w:sz w:val="24"/>
          <w:szCs w:val="24"/>
          <w:lang w:val="en-US"/>
        </w:rPr>
        <w:t xml:space="preserve">treatment options </w:t>
      </w:r>
      <w:r w:rsidR="004918AE" w:rsidRPr="005E7AEE">
        <w:rPr>
          <w:rFonts w:ascii="Book Antiqua" w:hAnsi="Book Antiqua" w:cs="Times New Roman"/>
          <w:sz w:val="24"/>
          <w:szCs w:val="24"/>
          <w:lang w:val="en-US"/>
        </w:rPr>
        <w:t>(transplantation) have been successfully reported</w:t>
      </w:r>
      <w:r w:rsidR="007623B7" w:rsidRPr="005E7AEE">
        <w:rPr>
          <w:rFonts w:ascii="Book Antiqua" w:hAnsi="Book Antiqua" w:cs="Times New Roman"/>
          <w:sz w:val="24"/>
          <w:szCs w:val="24"/>
          <w:lang w:val="en-US"/>
        </w:rPr>
        <w:t xml:space="preserve">. </w:t>
      </w:r>
    </w:p>
    <w:p w:rsidR="00425025" w:rsidRPr="005E7AEE" w:rsidRDefault="00425025" w:rsidP="005E7AEE">
      <w:pPr>
        <w:spacing w:after="0" w:line="360" w:lineRule="auto"/>
        <w:jc w:val="both"/>
        <w:rPr>
          <w:rFonts w:ascii="Book Antiqua" w:hAnsi="Book Antiqua" w:cs="Times New Roman"/>
          <w:b/>
          <w:sz w:val="24"/>
          <w:szCs w:val="24"/>
          <w:lang w:val="en-US" w:eastAsia="zh-CN"/>
        </w:rPr>
      </w:pPr>
    </w:p>
    <w:p w:rsidR="005E7AEE" w:rsidRPr="005E7AEE" w:rsidRDefault="005E7AEE" w:rsidP="005E7AEE">
      <w:pPr>
        <w:spacing w:after="0" w:line="360" w:lineRule="auto"/>
        <w:jc w:val="both"/>
        <w:rPr>
          <w:rFonts w:ascii="Book Antiqua" w:hAnsi="Book Antiqua"/>
          <w:sz w:val="24"/>
          <w:szCs w:val="24"/>
          <w:lang w:val="en-GB"/>
        </w:rPr>
      </w:pPr>
      <w:r w:rsidRPr="005E7AEE">
        <w:rPr>
          <w:rFonts w:ascii="Book Antiqua" w:hAnsi="Book Antiqua"/>
          <w:sz w:val="24"/>
          <w:szCs w:val="24"/>
        </w:rPr>
        <w:t xml:space="preserve">© </w:t>
      </w:r>
      <w:r w:rsidRPr="005E7AEE">
        <w:rPr>
          <w:rFonts w:ascii="Book Antiqua" w:hAnsi="Book Antiqua"/>
          <w:sz w:val="24"/>
          <w:szCs w:val="24"/>
          <w:lang w:val="en-GB"/>
        </w:rPr>
        <w:t xml:space="preserve">2014 </w:t>
      </w:r>
      <w:proofErr w:type="spellStart"/>
      <w:r w:rsidRPr="005E7AEE">
        <w:rPr>
          <w:rFonts w:ascii="Book Antiqua" w:hAnsi="Book Antiqua"/>
          <w:sz w:val="24"/>
          <w:szCs w:val="24"/>
          <w:lang w:val="en-GB"/>
        </w:rPr>
        <w:t>Baishideng</w:t>
      </w:r>
      <w:proofErr w:type="spellEnd"/>
      <w:r w:rsidRPr="005E7AEE">
        <w:rPr>
          <w:rFonts w:ascii="Book Antiqua" w:hAnsi="Book Antiqua"/>
          <w:sz w:val="24"/>
          <w:szCs w:val="24"/>
          <w:lang w:val="en-GB"/>
        </w:rPr>
        <w:t xml:space="preserve"> Publishing Group Inc. All rights reserved.</w:t>
      </w:r>
    </w:p>
    <w:p w:rsidR="005E7AEE" w:rsidRPr="005E7AEE" w:rsidRDefault="005E7AEE" w:rsidP="005E7AEE">
      <w:pPr>
        <w:spacing w:after="0" w:line="360" w:lineRule="auto"/>
        <w:jc w:val="both"/>
        <w:rPr>
          <w:rFonts w:ascii="Book Antiqua" w:hAnsi="Book Antiqua" w:cs="Times New Roman"/>
          <w:b/>
          <w:sz w:val="24"/>
          <w:szCs w:val="24"/>
          <w:lang w:val="en-GB" w:eastAsia="zh-CN"/>
        </w:rPr>
      </w:pPr>
    </w:p>
    <w:p w:rsidR="004A28F3" w:rsidRPr="005E7AEE" w:rsidRDefault="004A28F3" w:rsidP="005E7AEE">
      <w:pPr>
        <w:spacing w:after="0" w:line="360" w:lineRule="auto"/>
        <w:jc w:val="both"/>
        <w:rPr>
          <w:rFonts w:ascii="Book Antiqua" w:hAnsi="Book Antiqua" w:cs="Times New Roman"/>
          <w:b/>
          <w:sz w:val="24"/>
          <w:szCs w:val="24"/>
          <w:lang w:val="en-US"/>
        </w:rPr>
      </w:pPr>
      <w:r w:rsidRPr="005E7AEE">
        <w:rPr>
          <w:rFonts w:ascii="Book Antiqua" w:hAnsi="Book Antiqua" w:cs="Times New Roman"/>
          <w:b/>
          <w:sz w:val="24"/>
          <w:szCs w:val="24"/>
          <w:lang w:val="en-US"/>
        </w:rPr>
        <w:t xml:space="preserve">Key words: </w:t>
      </w:r>
      <w:r w:rsidR="005E7AEE" w:rsidRPr="005E7AEE">
        <w:rPr>
          <w:rFonts w:ascii="Book Antiqua" w:hAnsi="Book Antiqua" w:cs="Times New Roman"/>
          <w:sz w:val="24"/>
          <w:szCs w:val="24"/>
          <w:lang w:val="en-US"/>
        </w:rPr>
        <w:t>H</w:t>
      </w:r>
      <w:r w:rsidR="007623B7" w:rsidRPr="005E7AEE">
        <w:rPr>
          <w:rFonts w:ascii="Book Antiqua" w:hAnsi="Book Antiqua" w:cs="Times New Roman"/>
          <w:sz w:val="24"/>
          <w:szCs w:val="24"/>
          <w:lang w:val="en-US"/>
        </w:rPr>
        <w:t>epatic glycogenosis</w:t>
      </w:r>
      <w:r w:rsidR="005E7AEE" w:rsidRPr="005E7AEE">
        <w:rPr>
          <w:rFonts w:ascii="Book Antiqua" w:hAnsi="Book Antiqua" w:cs="Times New Roman"/>
          <w:sz w:val="24"/>
          <w:szCs w:val="24"/>
          <w:lang w:val="en-US" w:eastAsia="zh-CN"/>
        </w:rPr>
        <w:t>;</w:t>
      </w:r>
      <w:r w:rsidR="007623B7" w:rsidRPr="005E7AEE">
        <w:rPr>
          <w:rFonts w:ascii="Book Antiqua" w:hAnsi="Book Antiqua" w:cs="Times New Roman"/>
          <w:sz w:val="24"/>
          <w:szCs w:val="24"/>
          <w:lang w:val="en-US"/>
        </w:rPr>
        <w:t xml:space="preserve"> </w:t>
      </w:r>
      <w:r w:rsidR="005E7AEE" w:rsidRPr="005E7AEE">
        <w:rPr>
          <w:rFonts w:ascii="Book Antiqua" w:hAnsi="Book Antiqua" w:cs="Times New Roman"/>
          <w:sz w:val="24"/>
          <w:szCs w:val="24"/>
          <w:lang w:val="en-US"/>
        </w:rPr>
        <w:t>T</w:t>
      </w:r>
      <w:r w:rsidR="007623B7" w:rsidRPr="005E7AEE">
        <w:rPr>
          <w:rFonts w:ascii="Book Antiqua" w:hAnsi="Book Antiqua" w:cs="Times New Roman"/>
          <w:sz w:val="24"/>
          <w:szCs w:val="24"/>
          <w:lang w:val="en-US"/>
        </w:rPr>
        <w:t>y</w:t>
      </w:r>
      <w:r w:rsidRPr="005E7AEE">
        <w:rPr>
          <w:rFonts w:ascii="Book Antiqua" w:hAnsi="Book Antiqua" w:cs="Times New Roman"/>
          <w:sz w:val="24"/>
          <w:szCs w:val="24"/>
          <w:lang w:val="en-US"/>
        </w:rPr>
        <w:t>pe 1 diabetes mellitus</w:t>
      </w:r>
      <w:r w:rsidR="005E7AEE" w:rsidRPr="005E7AEE">
        <w:rPr>
          <w:rFonts w:ascii="Book Antiqua" w:hAnsi="Book Antiqua" w:cs="Times New Roman"/>
          <w:sz w:val="24"/>
          <w:szCs w:val="24"/>
          <w:lang w:val="en-US" w:eastAsia="zh-CN"/>
        </w:rPr>
        <w:t>;</w:t>
      </w:r>
      <w:r w:rsidR="00923DF7" w:rsidRPr="005E7AEE">
        <w:rPr>
          <w:rFonts w:ascii="Book Antiqua" w:hAnsi="Book Antiqua" w:cs="Times New Roman"/>
          <w:sz w:val="24"/>
          <w:szCs w:val="24"/>
          <w:lang w:val="en-US"/>
        </w:rPr>
        <w:t xml:space="preserve"> </w:t>
      </w:r>
      <w:r w:rsidR="005E7AEE" w:rsidRPr="005E7AEE">
        <w:rPr>
          <w:rFonts w:ascii="Book Antiqua" w:hAnsi="Book Antiqua" w:cs="Times New Roman"/>
          <w:sz w:val="24"/>
          <w:szCs w:val="24"/>
          <w:lang w:val="en-US"/>
        </w:rPr>
        <w:t>H</w:t>
      </w:r>
      <w:r w:rsidRPr="005E7AEE">
        <w:rPr>
          <w:rFonts w:ascii="Book Antiqua" w:hAnsi="Book Antiqua" w:cs="Times New Roman"/>
          <w:sz w:val="24"/>
          <w:szCs w:val="24"/>
          <w:lang w:val="en-US"/>
        </w:rPr>
        <w:t>epatomegaly</w:t>
      </w:r>
      <w:r w:rsidR="005E7AEE" w:rsidRPr="005E7AEE">
        <w:rPr>
          <w:rFonts w:ascii="Book Antiqua" w:hAnsi="Book Antiqua" w:cs="Times New Roman"/>
          <w:sz w:val="24"/>
          <w:szCs w:val="24"/>
          <w:lang w:val="en-US" w:eastAsia="zh-CN"/>
        </w:rPr>
        <w:t xml:space="preserve">; </w:t>
      </w:r>
      <w:r w:rsidR="005E7AEE" w:rsidRPr="005E7AEE">
        <w:rPr>
          <w:rFonts w:ascii="Book Antiqua" w:hAnsi="Book Antiqua" w:cs="Times New Roman"/>
          <w:sz w:val="24"/>
          <w:szCs w:val="24"/>
          <w:lang w:val="en-US"/>
        </w:rPr>
        <w:t>G</w:t>
      </w:r>
      <w:r w:rsidRPr="005E7AEE">
        <w:rPr>
          <w:rFonts w:ascii="Book Antiqua" w:hAnsi="Book Antiqua" w:cs="Times New Roman"/>
          <w:sz w:val="24"/>
          <w:szCs w:val="24"/>
          <w:lang w:val="en-US"/>
        </w:rPr>
        <w:t>lycogen</w:t>
      </w:r>
      <w:r w:rsidR="005E7AEE" w:rsidRPr="005E7AEE">
        <w:rPr>
          <w:rFonts w:ascii="Book Antiqua" w:hAnsi="Book Antiqua" w:cs="Times New Roman"/>
          <w:sz w:val="24"/>
          <w:szCs w:val="24"/>
          <w:lang w:val="en-US" w:eastAsia="zh-CN"/>
        </w:rPr>
        <w:t>;</w:t>
      </w:r>
      <w:r w:rsidR="00923DF7" w:rsidRPr="005E7AEE">
        <w:rPr>
          <w:rFonts w:ascii="Book Antiqua" w:hAnsi="Book Antiqua" w:cs="Times New Roman"/>
          <w:sz w:val="24"/>
          <w:szCs w:val="24"/>
          <w:lang w:val="en-US"/>
        </w:rPr>
        <w:t xml:space="preserve"> </w:t>
      </w:r>
      <w:r w:rsidR="005E7AEE" w:rsidRPr="005E7AEE">
        <w:rPr>
          <w:rFonts w:ascii="Book Antiqua" w:hAnsi="Book Antiqua" w:cs="Times New Roman"/>
          <w:sz w:val="24"/>
          <w:szCs w:val="24"/>
          <w:lang w:val="en-US"/>
        </w:rPr>
        <w:t>G</w:t>
      </w:r>
      <w:r w:rsidR="00923DF7" w:rsidRPr="005E7AEE">
        <w:rPr>
          <w:rFonts w:ascii="Book Antiqua" w:hAnsi="Book Antiqua" w:cs="Times New Roman"/>
          <w:sz w:val="24"/>
          <w:szCs w:val="24"/>
          <w:lang w:val="en-US"/>
        </w:rPr>
        <w:t>lucose transporters</w:t>
      </w:r>
      <w:r w:rsidR="005E7AEE" w:rsidRPr="005E7AEE">
        <w:rPr>
          <w:rFonts w:ascii="Book Antiqua" w:hAnsi="Book Antiqua" w:cs="Times New Roman"/>
          <w:sz w:val="24"/>
          <w:szCs w:val="24"/>
          <w:lang w:val="en-US" w:eastAsia="zh-CN"/>
        </w:rPr>
        <w:t>;</w:t>
      </w:r>
      <w:r w:rsidR="00923DF7" w:rsidRPr="005E7AEE">
        <w:rPr>
          <w:rFonts w:ascii="Book Antiqua" w:hAnsi="Book Antiqua" w:cs="Times New Roman"/>
          <w:sz w:val="24"/>
          <w:szCs w:val="24"/>
          <w:lang w:val="en-US"/>
        </w:rPr>
        <w:t xml:space="preserve"> </w:t>
      </w:r>
      <w:r w:rsidR="005E7AEE" w:rsidRPr="005E7AEE">
        <w:rPr>
          <w:rFonts w:ascii="Book Antiqua" w:hAnsi="Book Antiqua" w:cs="Times New Roman"/>
          <w:sz w:val="24"/>
          <w:szCs w:val="24"/>
          <w:lang w:val="en-US"/>
        </w:rPr>
        <w:t>I</w:t>
      </w:r>
      <w:r w:rsidR="00923DF7" w:rsidRPr="005E7AEE">
        <w:rPr>
          <w:rFonts w:ascii="Book Antiqua" w:hAnsi="Book Antiqua" w:cs="Times New Roman"/>
          <w:sz w:val="24"/>
          <w:szCs w:val="24"/>
          <w:lang w:val="en-US"/>
        </w:rPr>
        <w:t>nsulin</w:t>
      </w:r>
      <w:r w:rsidR="005E7AEE" w:rsidRPr="005E7AEE">
        <w:rPr>
          <w:rFonts w:ascii="Book Antiqua" w:hAnsi="Book Antiqua" w:cs="Times New Roman"/>
          <w:sz w:val="24"/>
          <w:szCs w:val="24"/>
          <w:lang w:val="en-US" w:eastAsia="zh-CN"/>
        </w:rPr>
        <w:t>;</w:t>
      </w:r>
      <w:r w:rsidR="00923DF7" w:rsidRPr="005E7AEE">
        <w:rPr>
          <w:rFonts w:ascii="Book Antiqua" w:hAnsi="Book Antiqua" w:cs="Times New Roman"/>
          <w:sz w:val="24"/>
          <w:szCs w:val="24"/>
          <w:lang w:val="en-US"/>
        </w:rPr>
        <w:t xml:space="preserve"> </w:t>
      </w:r>
      <w:proofErr w:type="spellStart"/>
      <w:r w:rsidR="005E7AEE" w:rsidRPr="005E7AEE">
        <w:rPr>
          <w:rFonts w:ascii="Book Antiqua" w:hAnsi="Book Antiqua" w:cs="Times New Roman"/>
          <w:sz w:val="24"/>
          <w:szCs w:val="24"/>
          <w:lang w:val="en-US"/>
        </w:rPr>
        <w:t>G</w:t>
      </w:r>
      <w:r w:rsidR="00923DF7" w:rsidRPr="005E7AEE">
        <w:rPr>
          <w:rFonts w:ascii="Book Antiqua" w:hAnsi="Book Antiqua" w:cs="Times New Roman"/>
          <w:sz w:val="24"/>
          <w:szCs w:val="24"/>
          <w:lang w:val="en-US"/>
        </w:rPr>
        <w:t>lucokinase</w:t>
      </w:r>
      <w:proofErr w:type="spellEnd"/>
      <w:r w:rsidR="005E7AEE" w:rsidRPr="005E7AEE">
        <w:rPr>
          <w:rFonts w:ascii="Book Antiqua" w:hAnsi="Book Antiqua" w:cs="Times New Roman"/>
          <w:sz w:val="24"/>
          <w:szCs w:val="24"/>
          <w:lang w:val="en-US" w:eastAsia="zh-CN"/>
        </w:rPr>
        <w:t>;</w:t>
      </w:r>
      <w:r w:rsidR="00923DF7" w:rsidRPr="005E7AEE">
        <w:rPr>
          <w:rFonts w:ascii="Book Antiqua" w:hAnsi="Book Antiqua" w:cs="Times New Roman"/>
          <w:sz w:val="24"/>
          <w:szCs w:val="24"/>
          <w:lang w:val="en-US"/>
        </w:rPr>
        <w:t xml:space="preserve"> </w:t>
      </w:r>
      <w:r w:rsidR="005E7AEE" w:rsidRPr="005E7AEE">
        <w:rPr>
          <w:rFonts w:ascii="Book Antiqua" w:eastAsia="Arial Unicode MS" w:hAnsi="Book Antiqua" w:cs="Times New Roman"/>
          <w:color w:val="2E2E2E"/>
          <w:sz w:val="24"/>
          <w:szCs w:val="24"/>
          <w:lang w:val="en-US"/>
        </w:rPr>
        <w:t>G</w:t>
      </w:r>
      <w:r w:rsidR="00923DF7" w:rsidRPr="005E7AEE">
        <w:rPr>
          <w:rFonts w:ascii="Book Antiqua" w:eastAsia="Arial Unicode MS" w:hAnsi="Book Antiqua" w:cs="Times New Roman"/>
          <w:color w:val="2E2E2E"/>
          <w:sz w:val="24"/>
          <w:szCs w:val="24"/>
          <w:lang w:val="en-US"/>
        </w:rPr>
        <w:t>lycogen synthase</w:t>
      </w:r>
      <w:r w:rsidR="005E7AEE" w:rsidRPr="005E7AEE">
        <w:rPr>
          <w:rFonts w:ascii="Book Antiqua" w:eastAsia="Arial Unicode MS" w:hAnsi="Book Antiqua" w:cs="Times New Roman"/>
          <w:color w:val="2E2E2E"/>
          <w:sz w:val="24"/>
          <w:szCs w:val="24"/>
          <w:lang w:val="en-US" w:eastAsia="zh-CN"/>
        </w:rPr>
        <w:t xml:space="preserve">; </w:t>
      </w:r>
      <w:r w:rsidR="005E7AEE" w:rsidRPr="005E7AEE">
        <w:rPr>
          <w:rFonts w:ascii="Book Antiqua" w:hAnsi="Book Antiqua" w:cs="Times New Roman"/>
          <w:sz w:val="24"/>
          <w:szCs w:val="24"/>
          <w:lang w:val="en-US"/>
        </w:rPr>
        <w:t>G</w:t>
      </w:r>
      <w:r w:rsidR="00923DF7" w:rsidRPr="005E7AEE">
        <w:rPr>
          <w:rFonts w:ascii="Book Antiqua" w:hAnsi="Book Antiqua" w:cs="Times New Roman"/>
          <w:sz w:val="24"/>
          <w:szCs w:val="24"/>
          <w:lang w:val="en-US"/>
        </w:rPr>
        <w:t>lucose-6-phosphatase.</w:t>
      </w:r>
    </w:p>
    <w:p w:rsidR="00B315CF" w:rsidRPr="005E7AEE" w:rsidRDefault="00B315CF" w:rsidP="005E7AEE">
      <w:pPr>
        <w:spacing w:after="0" w:line="360" w:lineRule="auto"/>
        <w:jc w:val="both"/>
        <w:rPr>
          <w:rFonts w:ascii="Book Antiqua" w:hAnsi="Book Antiqua" w:cs="Times New Roman"/>
          <w:sz w:val="24"/>
          <w:szCs w:val="24"/>
          <w:lang w:val="en-US"/>
        </w:rPr>
      </w:pPr>
    </w:p>
    <w:p w:rsidR="00B315CF" w:rsidRPr="005E7AEE" w:rsidRDefault="00B315CF" w:rsidP="005E7AEE">
      <w:pPr>
        <w:spacing w:after="0" w:line="360" w:lineRule="auto"/>
        <w:jc w:val="both"/>
        <w:rPr>
          <w:rFonts w:ascii="Book Antiqua" w:hAnsi="Book Antiqua" w:cs="Times New Roman"/>
          <w:sz w:val="24"/>
          <w:szCs w:val="24"/>
          <w:lang w:val="en-US"/>
        </w:rPr>
      </w:pPr>
      <w:r w:rsidRPr="005E7AEE">
        <w:rPr>
          <w:rFonts w:ascii="Book Antiqua" w:hAnsi="Book Antiqua" w:cs="Times New Roman"/>
          <w:b/>
          <w:sz w:val="24"/>
          <w:szCs w:val="24"/>
          <w:lang w:val="en-US"/>
        </w:rPr>
        <w:t xml:space="preserve">Core tip: </w:t>
      </w:r>
      <w:r w:rsidRPr="005E7AEE">
        <w:rPr>
          <w:rFonts w:ascii="Book Antiqua" w:hAnsi="Book Antiqua" w:cs="Times New Roman"/>
          <w:sz w:val="24"/>
          <w:szCs w:val="24"/>
          <w:lang w:val="en-US"/>
        </w:rPr>
        <w:t xml:space="preserve">This review contain an extensive revision of </w:t>
      </w:r>
      <w:r w:rsidR="001977A6" w:rsidRPr="005E7AEE">
        <w:rPr>
          <w:rFonts w:ascii="Book Antiqua" w:hAnsi="Book Antiqua" w:cs="Times New Roman"/>
          <w:sz w:val="24"/>
          <w:szCs w:val="24"/>
          <w:lang w:val="en-US"/>
        </w:rPr>
        <w:t xml:space="preserve">the </w:t>
      </w:r>
      <w:r w:rsidRPr="005E7AEE">
        <w:rPr>
          <w:rFonts w:ascii="Book Antiqua" w:hAnsi="Book Antiqua" w:cs="Times New Roman"/>
          <w:sz w:val="24"/>
          <w:szCs w:val="24"/>
          <w:lang w:val="en-US"/>
        </w:rPr>
        <w:t>case reports described in literature; in particu</w:t>
      </w:r>
      <w:r w:rsidR="001977A6" w:rsidRPr="005E7AEE">
        <w:rPr>
          <w:rFonts w:ascii="Book Antiqua" w:hAnsi="Book Antiqua" w:cs="Times New Roman"/>
          <w:sz w:val="24"/>
          <w:szCs w:val="24"/>
          <w:lang w:val="en-US"/>
        </w:rPr>
        <w:t xml:space="preserve">lar glycemic control (elevation of </w:t>
      </w:r>
      <w:proofErr w:type="spellStart"/>
      <w:r w:rsidR="001977A6" w:rsidRPr="005E7AEE">
        <w:rPr>
          <w:rFonts w:ascii="Book Antiqua" w:hAnsi="Book Antiqua" w:cs="Times New Roman"/>
          <w:sz w:val="24"/>
          <w:szCs w:val="24"/>
          <w:lang w:val="en-US"/>
        </w:rPr>
        <w:t>glycated</w:t>
      </w:r>
      <w:proofErr w:type="spellEnd"/>
      <w:r w:rsidR="001977A6" w:rsidRPr="005E7AEE">
        <w:rPr>
          <w:rFonts w:ascii="Book Antiqua" w:hAnsi="Book Antiqua" w:cs="Times New Roman"/>
          <w:sz w:val="24"/>
          <w:szCs w:val="24"/>
          <w:lang w:val="en-US"/>
        </w:rPr>
        <w:t xml:space="preserve"> hemoglobin, HbA1c levels, presence of ketoacidosis and insulin dosage), imaging studies and </w:t>
      </w:r>
      <w:proofErr w:type="spellStart"/>
      <w:r w:rsidR="001977A6" w:rsidRPr="005E7AEE">
        <w:rPr>
          <w:rFonts w:ascii="Book Antiqua" w:hAnsi="Book Antiqua" w:cs="Times New Roman"/>
          <w:sz w:val="24"/>
          <w:szCs w:val="24"/>
          <w:lang w:val="en-US"/>
        </w:rPr>
        <w:t>bioptic</w:t>
      </w:r>
      <w:proofErr w:type="spellEnd"/>
      <w:r w:rsidR="001977A6" w:rsidRPr="005E7AEE">
        <w:rPr>
          <w:rFonts w:ascii="Book Antiqua" w:hAnsi="Book Antiqua" w:cs="Times New Roman"/>
          <w:sz w:val="24"/>
          <w:szCs w:val="24"/>
          <w:lang w:val="en-US"/>
        </w:rPr>
        <w:t xml:space="preserve"> findings </w:t>
      </w:r>
      <w:r w:rsidRPr="005E7AEE">
        <w:rPr>
          <w:rFonts w:ascii="Book Antiqua" w:hAnsi="Book Antiqua" w:cs="Times New Roman"/>
          <w:sz w:val="24"/>
          <w:szCs w:val="24"/>
          <w:lang w:val="en-US"/>
        </w:rPr>
        <w:t xml:space="preserve">are summarized and </w:t>
      </w:r>
      <w:r w:rsidR="001977A6" w:rsidRPr="005E7AEE">
        <w:rPr>
          <w:rFonts w:ascii="Book Antiqua" w:hAnsi="Book Antiqua" w:cs="Times New Roman"/>
          <w:sz w:val="24"/>
          <w:szCs w:val="24"/>
          <w:lang w:val="en-US"/>
        </w:rPr>
        <w:t>discussed</w:t>
      </w:r>
      <w:r w:rsidRPr="005E7AEE">
        <w:rPr>
          <w:rFonts w:ascii="Book Antiqua" w:hAnsi="Book Antiqua" w:cs="Times New Roman"/>
          <w:sz w:val="24"/>
          <w:szCs w:val="24"/>
          <w:lang w:val="en-US"/>
        </w:rPr>
        <w:t xml:space="preserve">. </w:t>
      </w:r>
      <w:r w:rsidR="001977A6" w:rsidRPr="005E7AEE">
        <w:rPr>
          <w:rFonts w:ascii="Book Antiqua" w:hAnsi="Book Antiqua" w:cs="Times New Roman"/>
          <w:sz w:val="24"/>
          <w:szCs w:val="24"/>
          <w:lang w:val="en-US"/>
        </w:rPr>
        <w:t>T</w:t>
      </w:r>
      <w:r w:rsidRPr="005E7AEE">
        <w:rPr>
          <w:rFonts w:ascii="Book Antiqua" w:hAnsi="Book Antiqua" w:cs="Times New Roman"/>
          <w:sz w:val="24"/>
          <w:szCs w:val="24"/>
          <w:lang w:val="en-US"/>
        </w:rPr>
        <w:t xml:space="preserve">he pathophysiological </w:t>
      </w:r>
      <w:r w:rsidRPr="005E7AEE">
        <w:rPr>
          <w:rFonts w:ascii="Book Antiqua" w:hAnsi="Book Antiqua" w:cs="Times New Roman"/>
          <w:sz w:val="24"/>
          <w:szCs w:val="24"/>
          <w:lang w:val="en-US"/>
        </w:rPr>
        <w:lastRenderedPageBreak/>
        <w:t xml:space="preserve">mechanisms behind the accumulation of glycogen in hepatocytes in patient with poorly controlled </w:t>
      </w:r>
      <w:r w:rsidR="00591BC3" w:rsidRPr="005E7AEE">
        <w:rPr>
          <w:rFonts w:ascii="Book Antiqua" w:hAnsi="Book Antiqua" w:cs="Times New Roman"/>
          <w:sz w:val="24"/>
          <w:szCs w:val="24"/>
          <w:lang w:val="en-US"/>
        </w:rPr>
        <w:t xml:space="preserve">type 1 </w:t>
      </w:r>
      <w:r w:rsidRPr="005E7AEE">
        <w:rPr>
          <w:rFonts w:ascii="Book Antiqua" w:hAnsi="Book Antiqua" w:cs="Times New Roman"/>
          <w:sz w:val="24"/>
          <w:szCs w:val="24"/>
          <w:lang w:val="en-US"/>
        </w:rPr>
        <w:t>diabetes mellitus</w:t>
      </w:r>
      <w:r w:rsidR="001977A6" w:rsidRPr="005E7AEE">
        <w:rPr>
          <w:rFonts w:ascii="Book Antiqua" w:hAnsi="Book Antiqua" w:cs="Times New Roman"/>
          <w:sz w:val="24"/>
          <w:szCs w:val="24"/>
          <w:lang w:val="en-US"/>
        </w:rPr>
        <w:t xml:space="preserve"> are described in detail</w:t>
      </w:r>
      <w:r w:rsidR="00591BC3" w:rsidRPr="005E7AEE">
        <w:rPr>
          <w:rFonts w:ascii="Book Antiqua" w:hAnsi="Book Antiqua" w:cs="Times New Roman"/>
          <w:sz w:val="24"/>
          <w:szCs w:val="24"/>
          <w:lang w:val="en-US"/>
        </w:rPr>
        <w:t>.</w:t>
      </w:r>
      <w:r w:rsidRPr="005E7AEE">
        <w:rPr>
          <w:rFonts w:ascii="Book Antiqua" w:hAnsi="Book Antiqua" w:cs="Times New Roman"/>
          <w:sz w:val="24"/>
          <w:szCs w:val="24"/>
          <w:lang w:val="en-US"/>
        </w:rPr>
        <w:t xml:space="preserve">  </w:t>
      </w:r>
    </w:p>
    <w:p w:rsidR="005E7AEE" w:rsidRPr="005E7AEE" w:rsidRDefault="005E7AEE" w:rsidP="005E7AEE">
      <w:pPr>
        <w:spacing w:after="0" w:line="360" w:lineRule="auto"/>
        <w:jc w:val="both"/>
        <w:rPr>
          <w:rFonts w:ascii="Book Antiqua" w:hAnsi="Book Antiqua" w:cs="Times New Roman"/>
          <w:b/>
          <w:i/>
          <w:sz w:val="24"/>
          <w:szCs w:val="24"/>
          <w:lang w:val="en-US" w:eastAsia="zh-CN"/>
        </w:rPr>
      </w:pPr>
    </w:p>
    <w:p w:rsidR="005E7AEE" w:rsidRPr="005E7AEE" w:rsidRDefault="005E7AEE" w:rsidP="005E7AEE">
      <w:pPr>
        <w:spacing w:after="0" w:line="360" w:lineRule="auto"/>
        <w:jc w:val="both"/>
        <w:rPr>
          <w:rFonts w:ascii="Book Antiqua" w:hAnsi="Book Antiqua" w:cs="Times New Roman"/>
          <w:sz w:val="24"/>
          <w:szCs w:val="24"/>
          <w:lang w:val="en-US" w:eastAsia="zh-CN"/>
        </w:rPr>
      </w:pPr>
      <w:r w:rsidRPr="005E7AEE">
        <w:rPr>
          <w:rFonts w:ascii="Book Antiqua" w:hAnsi="Book Antiqua" w:cs="Times New Roman"/>
          <w:sz w:val="24"/>
          <w:szCs w:val="24"/>
        </w:rPr>
        <w:t>Giordano</w:t>
      </w:r>
      <w:r w:rsidRPr="005E7AEE">
        <w:rPr>
          <w:rFonts w:ascii="Book Antiqua" w:hAnsi="Book Antiqua" w:cs="Times New Roman"/>
          <w:sz w:val="24"/>
          <w:szCs w:val="24"/>
          <w:lang w:eastAsia="zh-CN"/>
        </w:rPr>
        <w:t xml:space="preserve"> S</w:t>
      </w:r>
      <w:r w:rsidRPr="005E7AEE">
        <w:rPr>
          <w:rFonts w:ascii="Book Antiqua" w:hAnsi="Book Antiqua" w:cs="Times New Roman"/>
          <w:sz w:val="24"/>
          <w:szCs w:val="24"/>
        </w:rPr>
        <w:t>, Martocchia</w:t>
      </w:r>
      <w:r w:rsidRPr="005E7AEE">
        <w:rPr>
          <w:rFonts w:ascii="Book Antiqua" w:hAnsi="Book Antiqua" w:cs="Times New Roman"/>
          <w:sz w:val="24"/>
          <w:szCs w:val="24"/>
          <w:lang w:eastAsia="zh-CN"/>
        </w:rPr>
        <w:t xml:space="preserve"> A</w:t>
      </w:r>
      <w:r w:rsidRPr="005E7AEE">
        <w:rPr>
          <w:rFonts w:ascii="Book Antiqua" w:hAnsi="Book Antiqua" w:cs="Times New Roman"/>
          <w:sz w:val="24"/>
          <w:szCs w:val="24"/>
        </w:rPr>
        <w:t>, Toussan</w:t>
      </w:r>
      <w:r w:rsidRPr="005E7AEE">
        <w:rPr>
          <w:rFonts w:ascii="Book Antiqua" w:hAnsi="Book Antiqua" w:cs="Times New Roman"/>
          <w:sz w:val="24"/>
          <w:szCs w:val="24"/>
          <w:lang w:eastAsia="zh-CN"/>
        </w:rPr>
        <w:t xml:space="preserve"> L</w:t>
      </w:r>
      <w:r w:rsidRPr="005E7AEE">
        <w:rPr>
          <w:rFonts w:ascii="Book Antiqua" w:hAnsi="Book Antiqua" w:cs="Times New Roman"/>
          <w:sz w:val="24"/>
          <w:szCs w:val="24"/>
        </w:rPr>
        <w:t>, Stefanelli</w:t>
      </w:r>
      <w:r w:rsidRPr="005E7AEE">
        <w:rPr>
          <w:rFonts w:ascii="Book Antiqua" w:hAnsi="Book Antiqua" w:cs="Times New Roman"/>
          <w:sz w:val="24"/>
          <w:szCs w:val="24"/>
          <w:lang w:eastAsia="zh-CN"/>
        </w:rPr>
        <w:t xml:space="preserve"> M</w:t>
      </w:r>
      <w:r w:rsidRPr="005E7AEE">
        <w:rPr>
          <w:rFonts w:ascii="Book Antiqua" w:hAnsi="Book Antiqua" w:cs="Times New Roman"/>
          <w:sz w:val="24"/>
          <w:szCs w:val="24"/>
        </w:rPr>
        <w:t>, Pastore</w:t>
      </w:r>
      <w:r w:rsidRPr="005E7AEE">
        <w:rPr>
          <w:rFonts w:ascii="Book Antiqua" w:hAnsi="Book Antiqua" w:cs="Times New Roman"/>
          <w:sz w:val="24"/>
          <w:szCs w:val="24"/>
          <w:lang w:eastAsia="zh-CN"/>
        </w:rPr>
        <w:t xml:space="preserve"> F</w:t>
      </w:r>
      <w:r w:rsidRPr="005E7AEE">
        <w:rPr>
          <w:rFonts w:ascii="Book Antiqua" w:hAnsi="Book Antiqua" w:cs="Times New Roman"/>
          <w:sz w:val="24"/>
          <w:szCs w:val="24"/>
        </w:rPr>
        <w:t>, Devito</w:t>
      </w:r>
      <w:r w:rsidRPr="005E7AEE">
        <w:rPr>
          <w:rFonts w:ascii="Book Antiqua" w:hAnsi="Book Antiqua" w:cs="Times New Roman"/>
          <w:sz w:val="24"/>
          <w:szCs w:val="24"/>
          <w:lang w:eastAsia="zh-CN"/>
        </w:rPr>
        <w:t xml:space="preserve"> A</w:t>
      </w:r>
      <w:r w:rsidRPr="005E7AEE">
        <w:rPr>
          <w:rFonts w:ascii="Book Antiqua" w:hAnsi="Book Antiqua" w:cs="Times New Roman"/>
          <w:sz w:val="24"/>
          <w:szCs w:val="24"/>
        </w:rPr>
        <w:t>, Risicato</w:t>
      </w:r>
      <w:r w:rsidRPr="005E7AEE">
        <w:rPr>
          <w:rFonts w:ascii="Book Antiqua" w:hAnsi="Book Antiqua" w:cs="Times New Roman"/>
          <w:sz w:val="24"/>
          <w:szCs w:val="24"/>
          <w:lang w:eastAsia="zh-CN"/>
        </w:rPr>
        <w:t xml:space="preserve"> MG</w:t>
      </w:r>
      <w:r w:rsidRPr="005E7AEE">
        <w:rPr>
          <w:rFonts w:ascii="Book Antiqua" w:hAnsi="Book Antiqua" w:cs="Times New Roman"/>
          <w:sz w:val="24"/>
          <w:szCs w:val="24"/>
        </w:rPr>
        <w:t>, Ruco</w:t>
      </w:r>
      <w:r w:rsidRPr="005E7AEE">
        <w:rPr>
          <w:rFonts w:ascii="Book Antiqua" w:hAnsi="Book Antiqua" w:cs="Times New Roman"/>
          <w:sz w:val="24"/>
          <w:szCs w:val="24"/>
          <w:lang w:eastAsia="zh-CN"/>
        </w:rPr>
        <w:t xml:space="preserve"> L</w:t>
      </w:r>
      <w:r w:rsidRPr="005E7AEE">
        <w:rPr>
          <w:rFonts w:ascii="Book Antiqua" w:hAnsi="Book Antiqua" w:cs="Times New Roman"/>
          <w:sz w:val="24"/>
          <w:szCs w:val="24"/>
        </w:rPr>
        <w:t>, Falaschi</w:t>
      </w:r>
      <w:r w:rsidRPr="005E7AEE">
        <w:rPr>
          <w:rFonts w:ascii="Book Antiqua" w:hAnsi="Book Antiqua" w:cs="Times New Roman"/>
          <w:sz w:val="24"/>
          <w:szCs w:val="24"/>
          <w:lang w:eastAsia="zh-CN"/>
        </w:rPr>
        <w:t xml:space="preserve"> P.</w:t>
      </w:r>
      <w:r w:rsidRPr="005E7AEE">
        <w:rPr>
          <w:rFonts w:ascii="Book Antiqua" w:hAnsi="Book Antiqua" w:cs="Times New Roman"/>
          <w:sz w:val="24"/>
          <w:szCs w:val="24"/>
          <w:lang w:val="en-US"/>
        </w:rPr>
        <w:t xml:space="preserve"> Diagnosis of hepatic glycogenosis in poorly controlled type 1 diabetes mellitus</w:t>
      </w:r>
      <w:r w:rsidRPr="005E7AEE">
        <w:rPr>
          <w:rFonts w:ascii="Book Antiqua" w:hAnsi="Book Antiqua" w:cs="Times New Roman"/>
          <w:sz w:val="24"/>
          <w:szCs w:val="24"/>
          <w:lang w:val="en-US" w:eastAsia="zh-CN"/>
        </w:rPr>
        <w:t xml:space="preserve">. </w:t>
      </w:r>
      <w:r w:rsidRPr="005E7AEE">
        <w:rPr>
          <w:rFonts w:ascii="Book Antiqua" w:hAnsi="Book Antiqua"/>
          <w:i/>
          <w:iCs/>
          <w:sz w:val="24"/>
          <w:szCs w:val="24"/>
        </w:rPr>
        <w:t>World J Diabetes</w:t>
      </w:r>
      <w:r w:rsidRPr="005E7AEE">
        <w:rPr>
          <w:rFonts w:ascii="Book Antiqua" w:hAnsi="Book Antiqua"/>
          <w:i/>
          <w:iCs/>
          <w:sz w:val="24"/>
          <w:szCs w:val="24"/>
          <w:lang w:eastAsia="zh-CN"/>
        </w:rPr>
        <w:t xml:space="preserve"> </w:t>
      </w:r>
      <w:r w:rsidRPr="005E7AEE">
        <w:rPr>
          <w:rFonts w:ascii="Book Antiqua" w:hAnsi="Book Antiqua"/>
          <w:iCs/>
          <w:sz w:val="24"/>
          <w:szCs w:val="24"/>
          <w:lang w:eastAsia="zh-CN"/>
        </w:rPr>
        <w:t>2014; In press</w:t>
      </w:r>
    </w:p>
    <w:p w:rsidR="005E7AEE" w:rsidRPr="005E7AEE" w:rsidRDefault="005E7AEE" w:rsidP="005E7AEE">
      <w:pPr>
        <w:spacing w:after="0" w:line="360" w:lineRule="auto"/>
        <w:jc w:val="both"/>
        <w:rPr>
          <w:rFonts w:ascii="Book Antiqua" w:hAnsi="Book Antiqua"/>
          <w:sz w:val="24"/>
          <w:szCs w:val="24"/>
          <w:lang w:eastAsia="zh-CN"/>
        </w:rPr>
      </w:pPr>
    </w:p>
    <w:p w:rsidR="00CD1614" w:rsidRPr="005E7AEE" w:rsidRDefault="005E7AEE" w:rsidP="005E7AEE">
      <w:pPr>
        <w:spacing w:after="0" w:line="360" w:lineRule="auto"/>
        <w:jc w:val="both"/>
        <w:rPr>
          <w:rFonts w:ascii="Book Antiqua" w:hAnsi="Book Antiqua"/>
          <w:sz w:val="24"/>
          <w:szCs w:val="24"/>
          <w:lang w:val="en-US"/>
        </w:rPr>
      </w:pPr>
      <w:r w:rsidRPr="005E7AEE">
        <w:rPr>
          <w:rFonts w:ascii="Book Antiqua" w:hAnsi="Book Antiqua" w:cs="Times New Roman"/>
          <w:b/>
          <w:sz w:val="24"/>
          <w:szCs w:val="24"/>
          <w:lang w:val="en-US"/>
        </w:rPr>
        <w:t>INTRODUCTION</w:t>
      </w:r>
    </w:p>
    <w:p w:rsidR="000D04C8" w:rsidRPr="005E7AEE" w:rsidRDefault="00CD1614" w:rsidP="005E7AEE">
      <w:pPr>
        <w:spacing w:after="0" w:line="360" w:lineRule="auto"/>
        <w:jc w:val="both"/>
        <w:rPr>
          <w:rFonts w:ascii="Book Antiqua" w:hAnsi="Book Antiqua" w:cs="Times New Roman"/>
          <w:sz w:val="24"/>
          <w:szCs w:val="24"/>
          <w:lang w:val="en-US"/>
        </w:rPr>
      </w:pPr>
      <w:r w:rsidRPr="005E7AEE">
        <w:rPr>
          <w:rFonts w:ascii="Book Antiqua" w:hAnsi="Book Antiqua" w:cs="Times New Roman"/>
          <w:sz w:val="24"/>
          <w:szCs w:val="24"/>
          <w:lang w:val="en-US"/>
        </w:rPr>
        <w:t>Primary glycogenosis or glycogen storage disease is a</w:t>
      </w:r>
      <w:r w:rsidR="007623B7" w:rsidRPr="005E7AEE">
        <w:rPr>
          <w:rFonts w:ascii="Book Antiqua" w:hAnsi="Book Antiqua" w:cs="Times New Roman"/>
          <w:sz w:val="24"/>
          <w:szCs w:val="24"/>
          <w:lang w:val="en-US"/>
        </w:rPr>
        <w:t xml:space="preserve"> well known</w:t>
      </w:r>
      <w:r w:rsidRPr="005E7AEE">
        <w:rPr>
          <w:rFonts w:ascii="Book Antiqua" w:hAnsi="Book Antiqua" w:cs="Times New Roman"/>
          <w:sz w:val="24"/>
          <w:szCs w:val="24"/>
          <w:lang w:val="en-US"/>
        </w:rPr>
        <w:t xml:space="preserve"> hereditary disease affecting liver and muscles, characterized by the presence of hepatomegaly, </w:t>
      </w:r>
      <w:r w:rsidR="00782918" w:rsidRPr="005E7AEE">
        <w:rPr>
          <w:rFonts w:ascii="Book Antiqua" w:hAnsi="Book Antiqua" w:cs="Times New Roman"/>
          <w:sz w:val="24"/>
          <w:szCs w:val="24"/>
          <w:lang w:val="en-US"/>
        </w:rPr>
        <w:t>hypoglycemia</w:t>
      </w:r>
      <w:r w:rsidRPr="005E7AEE">
        <w:rPr>
          <w:rFonts w:ascii="Book Antiqua" w:hAnsi="Book Antiqua" w:cs="Times New Roman"/>
          <w:sz w:val="24"/>
          <w:szCs w:val="24"/>
          <w:lang w:val="en-US"/>
        </w:rPr>
        <w:t>, muscle weakness and growth delay</w:t>
      </w:r>
      <w:r w:rsidR="007623B7" w:rsidRPr="005E7AEE">
        <w:rPr>
          <w:rFonts w:ascii="Book Antiqua" w:hAnsi="Book Antiqua" w:cs="Times New Roman"/>
          <w:sz w:val="24"/>
          <w:szCs w:val="24"/>
          <w:lang w:val="en-US"/>
        </w:rPr>
        <w:t xml:space="preserve">. On the contrary, </w:t>
      </w:r>
      <w:r w:rsidRPr="005E7AEE">
        <w:rPr>
          <w:rFonts w:ascii="Book Antiqua" w:hAnsi="Book Antiqua" w:cs="Times New Roman"/>
          <w:sz w:val="24"/>
          <w:szCs w:val="24"/>
          <w:lang w:val="en-US"/>
        </w:rPr>
        <w:t xml:space="preserve">secondary glycogenosis </w:t>
      </w:r>
      <w:r w:rsidR="005E7AEE">
        <w:rPr>
          <w:rFonts w:ascii="Book Antiqua" w:hAnsi="Book Antiqua" w:cs="Times New Roman" w:hint="eastAsia"/>
          <w:sz w:val="24"/>
          <w:szCs w:val="24"/>
          <w:lang w:val="en-US" w:eastAsia="zh-CN"/>
        </w:rPr>
        <w:t>[</w:t>
      </w:r>
      <w:r w:rsidR="005E7AEE">
        <w:rPr>
          <w:rFonts w:ascii="Book Antiqua" w:hAnsi="Book Antiqua" w:cs="Times New Roman"/>
          <w:sz w:val="24"/>
          <w:szCs w:val="24"/>
          <w:lang w:val="en-US"/>
        </w:rPr>
        <w:t>hepatic glycogenosis</w:t>
      </w:r>
      <w:r w:rsidR="0039349D" w:rsidRPr="005E7AEE">
        <w:rPr>
          <w:rFonts w:ascii="Book Antiqua" w:hAnsi="Book Antiqua" w:cs="Times New Roman"/>
          <w:sz w:val="24"/>
          <w:szCs w:val="24"/>
          <w:lang w:val="en-US"/>
        </w:rPr>
        <w:t xml:space="preserve"> </w:t>
      </w:r>
      <w:r w:rsidR="005E7AEE">
        <w:rPr>
          <w:rFonts w:ascii="Book Antiqua" w:hAnsi="Book Antiqua" w:cs="Times New Roman" w:hint="eastAsia"/>
          <w:sz w:val="24"/>
          <w:szCs w:val="24"/>
          <w:lang w:val="en-US" w:eastAsia="zh-CN"/>
        </w:rPr>
        <w:t>(</w:t>
      </w:r>
      <w:r w:rsidR="0039349D" w:rsidRPr="005E7AEE">
        <w:rPr>
          <w:rFonts w:ascii="Book Antiqua" w:hAnsi="Book Antiqua" w:cs="Times New Roman"/>
          <w:sz w:val="24"/>
          <w:szCs w:val="24"/>
          <w:lang w:val="en-US"/>
        </w:rPr>
        <w:t>HG)</w:t>
      </w:r>
      <w:r w:rsidR="005E7AEE">
        <w:rPr>
          <w:rFonts w:ascii="Book Antiqua" w:hAnsi="Book Antiqua" w:cs="Times New Roman" w:hint="eastAsia"/>
          <w:sz w:val="24"/>
          <w:szCs w:val="24"/>
          <w:lang w:val="en-US" w:eastAsia="zh-CN"/>
        </w:rPr>
        <w:t>]</w:t>
      </w:r>
      <w:r w:rsidR="0039349D"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is less described in the literature, but it may</w:t>
      </w:r>
      <w:r w:rsidR="004918AE" w:rsidRPr="005E7AEE">
        <w:rPr>
          <w:rFonts w:ascii="Book Antiqua" w:hAnsi="Book Antiqua" w:cs="Times New Roman"/>
          <w:sz w:val="24"/>
          <w:szCs w:val="24"/>
          <w:lang w:val="en-US"/>
        </w:rPr>
        <w:t xml:space="preserve"> be frequently observed and </w:t>
      </w:r>
      <w:proofErr w:type="spellStart"/>
      <w:r w:rsidR="004918AE" w:rsidRPr="005E7AEE">
        <w:rPr>
          <w:rFonts w:ascii="Book Antiqua" w:hAnsi="Book Antiqua" w:cs="Times New Roman"/>
          <w:sz w:val="24"/>
          <w:szCs w:val="24"/>
          <w:lang w:val="en-US"/>
        </w:rPr>
        <w:t>un</w:t>
      </w:r>
      <w:r w:rsidR="00DE0488" w:rsidRPr="005E7AEE">
        <w:rPr>
          <w:rFonts w:ascii="Book Antiqua" w:hAnsi="Book Antiqua" w:cs="Times New Roman"/>
          <w:sz w:val="24"/>
          <w:szCs w:val="24"/>
          <w:lang w:val="en-US"/>
        </w:rPr>
        <w:t>der</w:t>
      </w:r>
      <w:r w:rsidRPr="005E7AEE">
        <w:rPr>
          <w:rFonts w:ascii="Book Antiqua" w:hAnsi="Book Antiqua" w:cs="Times New Roman"/>
          <w:sz w:val="24"/>
          <w:szCs w:val="24"/>
          <w:lang w:val="en-US"/>
        </w:rPr>
        <w:t>recognized</w:t>
      </w:r>
      <w:proofErr w:type="spellEnd"/>
      <w:r w:rsidRPr="005E7AEE">
        <w:rPr>
          <w:rFonts w:ascii="Book Antiqua" w:hAnsi="Book Antiqua" w:cs="Times New Roman"/>
          <w:sz w:val="24"/>
          <w:szCs w:val="24"/>
          <w:lang w:val="en-US"/>
        </w:rPr>
        <w:t xml:space="preserve"> in type 1 diabetes</w:t>
      </w:r>
      <w:r w:rsidR="007623B7" w:rsidRPr="005E7AEE">
        <w:rPr>
          <w:rFonts w:ascii="Book Antiqua" w:hAnsi="Book Antiqua" w:cs="Times New Roman"/>
          <w:sz w:val="24"/>
          <w:szCs w:val="24"/>
          <w:lang w:val="en-US"/>
        </w:rPr>
        <w:t xml:space="preserve"> (T1D)</w:t>
      </w:r>
      <w:r w:rsidRPr="005E7AEE">
        <w:rPr>
          <w:rFonts w:ascii="Book Antiqua" w:hAnsi="Book Antiqua" w:cs="Times New Roman"/>
          <w:sz w:val="24"/>
          <w:szCs w:val="24"/>
          <w:vertAlign w:val="superscript"/>
          <w:lang w:val="en-US"/>
        </w:rPr>
        <w:t>[1]</w:t>
      </w:r>
      <w:r w:rsidRPr="005E7AEE">
        <w:rPr>
          <w:rFonts w:ascii="Book Antiqua" w:hAnsi="Book Antiqua" w:cs="Times New Roman"/>
          <w:sz w:val="24"/>
          <w:szCs w:val="24"/>
          <w:lang w:val="en-US"/>
        </w:rPr>
        <w:t>. Mauriac first</w:t>
      </w:r>
      <w:r w:rsidR="007623B7" w:rsidRPr="005E7AEE">
        <w:rPr>
          <w:rFonts w:ascii="Book Antiqua" w:hAnsi="Book Antiqua" w:cs="Times New Roman"/>
          <w:sz w:val="24"/>
          <w:szCs w:val="24"/>
          <w:lang w:val="en-US"/>
        </w:rPr>
        <w:t>ly</w:t>
      </w:r>
      <w:r w:rsidRPr="005E7AEE">
        <w:rPr>
          <w:rFonts w:ascii="Book Antiqua" w:hAnsi="Book Antiqua" w:cs="Times New Roman"/>
          <w:sz w:val="24"/>
          <w:szCs w:val="24"/>
          <w:lang w:val="en-US"/>
        </w:rPr>
        <w:t xml:space="preserve"> described </w:t>
      </w:r>
      <w:r w:rsidR="007623B7" w:rsidRPr="005E7AEE">
        <w:rPr>
          <w:rFonts w:ascii="Book Antiqua" w:hAnsi="Book Antiqua" w:cs="Times New Roman"/>
          <w:sz w:val="24"/>
          <w:szCs w:val="24"/>
          <w:lang w:val="en-US"/>
        </w:rPr>
        <w:t xml:space="preserve">the syndrome </w:t>
      </w:r>
      <w:r w:rsidR="00C9390B">
        <w:rPr>
          <w:rFonts w:ascii="Book Antiqua" w:hAnsi="Book Antiqua" w:cs="Times New Roman"/>
          <w:sz w:val="24"/>
          <w:szCs w:val="24"/>
          <w:lang w:val="en-US"/>
        </w:rPr>
        <w:t>in 1930</w:t>
      </w:r>
      <w:r w:rsidRPr="005E7AEE">
        <w:rPr>
          <w:rFonts w:ascii="Book Antiqua" w:hAnsi="Book Antiqua" w:cs="Times New Roman"/>
          <w:sz w:val="24"/>
          <w:szCs w:val="24"/>
          <w:vertAlign w:val="superscript"/>
          <w:lang w:val="en-US"/>
        </w:rPr>
        <w:t>[2]</w:t>
      </w:r>
      <w:r w:rsidRPr="005E7AEE">
        <w:rPr>
          <w:rFonts w:ascii="Book Antiqua" w:hAnsi="Book Antiqua" w:cs="Times New Roman"/>
          <w:sz w:val="24"/>
          <w:szCs w:val="24"/>
          <w:lang w:val="en-US"/>
        </w:rPr>
        <w:t xml:space="preserve">. The main features in </w:t>
      </w:r>
      <w:proofErr w:type="spellStart"/>
      <w:r w:rsidRPr="005E7AEE">
        <w:rPr>
          <w:rFonts w:ascii="Book Antiqua" w:hAnsi="Book Antiqua" w:cs="Times New Roman"/>
          <w:sz w:val="24"/>
          <w:szCs w:val="24"/>
          <w:lang w:val="en-US"/>
        </w:rPr>
        <w:t>prepuberal</w:t>
      </w:r>
      <w:proofErr w:type="spellEnd"/>
      <w:r w:rsidRPr="005E7AEE">
        <w:rPr>
          <w:rFonts w:ascii="Book Antiqua" w:hAnsi="Book Antiqua" w:cs="Times New Roman"/>
          <w:sz w:val="24"/>
          <w:szCs w:val="24"/>
          <w:lang w:val="en-US"/>
        </w:rPr>
        <w:t xml:space="preserve"> children are hepatomegaly w</w:t>
      </w:r>
      <w:r w:rsidR="007623B7" w:rsidRPr="005E7AEE">
        <w:rPr>
          <w:rFonts w:ascii="Book Antiqua" w:hAnsi="Book Antiqua" w:cs="Times New Roman"/>
          <w:sz w:val="24"/>
          <w:szCs w:val="24"/>
          <w:lang w:val="en-US"/>
        </w:rPr>
        <w:t>ith increased liver enzy</w:t>
      </w:r>
      <w:r w:rsidRPr="005E7AEE">
        <w:rPr>
          <w:rFonts w:ascii="Book Antiqua" w:hAnsi="Book Antiqua" w:cs="Times New Roman"/>
          <w:sz w:val="24"/>
          <w:szCs w:val="24"/>
          <w:lang w:val="en-US"/>
        </w:rPr>
        <w:t xml:space="preserve">mes, growth impairment, delay puberty and </w:t>
      </w:r>
      <w:proofErr w:type="spellStart"/>
      <w:r w:rsidR="000911B2" w:rsidRPr="005E7AEE">
        <w:rPr>
          <w:rFonts w:ascii="Book Antiqua" w:hAnsi="Book Antiqua" w:cs="Times New Roman"/>
          <w:sz w:val="24"/>
          <w:szCs w:val="24"/>
          <w:lang w:val="en-US"/>
        </w:rPr>
        <w:t>C</w:t>
      </w:r>
      <w:r w:rsidRPr="005E7AEE">
        <w:rPr>
          <w:rFonts w:ascii="Book Antiqua" w:hAnsi="Book Antiqua" w:cs="Times New Roman"/>
          <w:sz w:val="24"/>
          <w:szCs w:val="24"/>
          <w:lang w:val="en-US"/>
        </w:rPr>
        <w:t>ushingoid</w:t>
      </w:r>
      <w:proofErr w:type="spellEnd"/>
      <w:r w:rsidRPr="005E7AEE">
        <w:rPr>
          <w:rFonts w:ascii="Book Antiqua" w:hAnsi="Book Antiqua" w:cs="Times New Roman"/>
          <w:sz w:val="24"/>
          <w:szCs w:val="24"/>
          <w:lang w:val="en-US"/>
        </w:rPr>
        <w:t xml:space="preserve"> features in poorly controlled </w:t>
      </w:r>
      <w:r w:rsidR="007623B7" w:rsidRPr="005E7AEE">
        <w:rPr>
          <w:rFonts w:ascii="Book Antiqua" w:hAnsi="Book Antiqua" w:cs="Times New Roman"/>
          <w:sz w:val="24"/>
          <w:szCs w:val="24"/>
          <w:lang w:val="en-US"/>
        </w:rPr>
        <w:t>T1D</w:t>
      </w:r>
      <w:r w:rsidRPr="005E7AEE">
        <w:rPr>
          <w:rFonts w:ascii="Book Antiqua" w:hAnsi="Book Antiqua" w:cs="Times New Roman"/>
          <w:sz w:val="24"/>
          <w:szCs w:val="24"/>
          <w:vertAlign w:val="superscript"/>
          <w:lang w:val="en-US"/>
        </w:rPr>
        <w:t>[3]</w:t>
      </w:r>
      <w:r w:rsidRPr="005E7AEE">
        <w:rPr>
          <w:rFonts w:ascii="Book Antiqua" w:hAnsi="Book Antiqua" w:cs="Times New Roman"/>
          <w:sz w:val="24"/>
          <w:szCs w:val="24"/>
          <w:lang w:val="en-US"/>
        </w:rPr>
        <w:t xml:space="preserve">. In young adults with </w:t>
      </w:r>
      <w:r w:rsidR="007623B7" w:rsidRPr="005E7AEE">
        <w:rPr>
          <w:rFonts w:ascii="Book Antiqua" w:hAnsi="Book Antiqua" w:cs="Times New Roman"/>
          <w:sz w:val="24"/>
          <w:szCs w:val="24"/>
          <w:lang w:val="en-US"/>
        </w:rPr>
        <w:t>T1D</w:t>
      </w:r>
      <w:r w:rsidRPr="005E7AEE">
        <w:rPr>
          <w:rFonts w:ascii="Book Antiqua" w:hAnsi="Book Antiqua" w:cs="Times New Roman"/>
          <w:sz w:val="24"/>
          <w:szCs w:val="24"/>
          <w:lang w:val="en-US"/>
        </w:rPr>
        <w:t xml:space="preserve"> the syndrome is </w:t>
      </w:r>
      <w:proofErr w:type="spellStart"/>
      <w:r w:rsidRPr="005E7AEE">
        <w:rPr>
          <w:rFonts w:ascii="Book Antiqua" w:hAnsi="Book Antiqua" w:cs="Times New Roman"/>
          <w:sz w:val="24"/>
          <w:szCs w:val="24"/>
          <w:lang w:val="en-US"/>
        </w:rPr>
        <w:t>uncomplete</w:t>
      </w:r>
      <w:proofErr w:type="spellEnd"/>
      <w:r w:rsidRPr="005E7AEE">
        <w:rPr>
          <w:rFonts w:ascii="Book Antiqua" w:hAnsi="Book Antiqua" w:cs="Times New Roman"/>
          <w:sz w:val="24"/>
          <w:szCs w:val="24"/>
          <w:lang w:val="en-US"/>
        </w:rPr>
        <w:t xml:space="preserve">, </w:t>
      </w:r>
      <w:r w:rsidR="007623B7" w:rsidRPr="005E7AEE">
        <w:rPr>
          <w:rFonts w:ascii="Book Antiqua" w:hAnsi="Book Antiqua" w:cs="Times New Roman"/>
          <w:sz w:val="24"/>
          <w:szCs w:val="24"/>
          <w:lang w:val="en-US"/>
        </w:rPr>
        <w:t xml:space="preserve">and, </w:t>
      </w:r>
      <w:r w:rsidRPr="005E7AEE">
        <w:rPr>
          <w:rFonts w:ascii="Book Antiqua" w:hAnsi="Book Antiqua" w:cs="Times New Roman"/>
          <w:sz w:val="24"/>
          <w:szCs w:val="24"/>
          <w:lang w:val="en-US"/>
        </w:rPr>
        <w:t>in fact</w:t>
      </w:r>
      <w:r w:rsidR="007623B7" w:rsidRPr="005E7AEE">
        <w:rPr>
          <w:rFonts w:ascii="Book Antiqua" w:hAnsi="Book Antiqua" w:cs="Times New Roman"/>
          <w:sz w:val="24"/>
          <w:szCs w:val="24"/>
          <w:lang w:val="en-US"/>
        </w:rPr>
        <w:t>,</w:t>
      </w:r>
      <w:r w:rsidRPr="005E7AEE">
        <w:rPr>
          <w:rFonts w:ascii="Book Antiqua" w:hAnsi="Book Antiqua" w:cs="Times New Roman"/>
          <w:sz w:val="24"/>
          <w:szCs w:val="24"/>
          <w:lang w:val="en-US"/>
        </w:rPr>
        <w:t xml:space="preserve"> </w:t>
      </w:r>
      <w:r w:rsidR="00771F01" w:rsidRPr="005E7AEE">
        <w:rPr>
          <w:rFonts w:ascii="Book Antiqua" w:hAnsi="Book Antiqua" w:cs="Times New Roman"/>
          <w:sz w:val="24"/>
          <w:szCs w:val="24"/>
          <w:lang w:val="en-US"/>
        </w:rPr>
        <w:t xml:space="preserve">only </w:t>
      </w:r>
      <w:r w:rsidRPr="005E7AEE">
        <w:rPr>
          <w:rFonts w:ascii="Book Antiqua" w:hAnsi="Book Antiqua" w:cs="Times New Roman"/>
          <w:sz w:val="24"/>
          <w:szCs w:val="24"/>
          <w:lang w:val="en-US"/>
        </w:rPr>
        <w:t>hepatomegaly with increased liver enzymes are present. Th</w:t>
      </w:r>
      <w:r w:rsidR="00AF3007" w:rsidRPr="005E7AEE">
        <w:rPr>
          <w:rFonts w:ascii="Book Antiqua" w:hAnsi="Book Antiqua" w:cs="Times New Roman"/>
          <w:sz w:val="24"/>
          <w:szCs w:val="24"/>
          <w:lang w:val="en-US"/>
        </w:rPr>
        <w:t xml:space="preserve">e latter alterations </w:t>
      </w:r>
      <w:r w:rsidRPr="005E7AEE">
        <w:rPr>
          <w:rFonts w:ascii="Book Antiqua" w:hAnsi="Book Antiqua" w:cs="Times New Roman"/>
          <w:sz w:val="24"/>
          <w:szCs w:val="24"/>
          <w:lang w:val="en-US"/>
        </w:rPr>
        <w:t xml:space="preserve">are often </w:t>
      </w:r>
      <w:proofErr w:type="spellStart"/>
      <w:r w:rsidR="004918AE" w:rsidRPr="005E7AEE">
        <w:rPr>
          <w:rFonts w:ascii="Book Antiqua" w:hAnsi="Book Antiqua" w:cs="Times New Roman"/>
          <w:sz w:val="24"/>
          <w:szCs w:val="24"/>
          <w:lang w:val="en-US"/>
        </w:rPr>
        <w:t>un</w:t>
      </w:r>
      <w:r w:rsidR="00DE0488" w:rsidRPr="005E7AEE">
        <w:rPr>
          <w:rFonts w:ascii="Book Antiqua" w:hAnsi="Book Antiqua" w:cs="Times New Roman"/>
          <w:sz w:val="24"/>
          <w:szCs w:val="24"/>
          <w:lang w:val="en-US"/>
        </w:rPr>
        <w:t>der</w:t>
      </w:r>
      <w:r w:rsidR="004918AE" w:rsidRPr="005E7AEE">
        <w:rPr>
          <w:rFonts w:ascii="Book Antiqua" w:hAnsi="Book Antiqua" w:cs="Times New Roman"/>
          <w:sz w:val="24"/>
          <w:szCs w:val="24"/>
          <w:lang w:val="en-US"/>
        </w:rPr>
        <w:t>recognized</w:t>
      </w:r>
      <w:proofErr w:type="spellEnd"/>
      <w:r w:rsidRPr="005E7AEE">
        <w:rPr>
          <w:rFonts w:ascii="Book Antiqua" w:hAnsi="Book Antiqua" w:cs="Times New Roman"/>
          <w:sz w:val="24"/>
          <w:szCs w:val="24"/>
          <w:lang w:val="en-US"/>
        </w:rPr>
        <w:t xml:space="preserve"> or confused with fatty liver d</w:t>
      </w:r>
      <w:r w:rsidR="00AF3007" w:rsidRPr="005E7AEE">
        <w:rPr>
          <w:rFonts w:ascii="Book Antiqua" w:hAnsi="Book Antiqua" w:cs="Times New Roman"/>
          <w:sz w:val="24"/>
          <w:szCs w:val="24"/>
          <w:lang w:val="en-US"/>
        </w:rPr>
        <w:t>i</w:t>
      </w:r>
      <w:r w:rsidRPr="005E7AEE">
        <w:rPr>
          <w:rFonts w:ascii="Book Antiqua" w:hAnsi="Book Antiqua" w:cs="Times New Roman"/>
          <w:sz w:val="24"/>
          <w:szCs w:val="24"/>
          <w:lang w:val="en-US"/>
        </w:rPr>
        <w:t xml:space="preserve">sease or </w:t>
      </w:r>
      <w:r w:rsidR="004918AE" w:rsidRPr="005E7AEE">
        <w:rPr>
          <w:rFonts w:ascii="Book Antiqua" w:hAnsi="Book Antiqua" w:cs="Times New Roman"/>
          <w:sz w:val="24"/>
          <w:szCs w:val="24"/>
          <w:lang w:val="en-US"/>
        </w:rPr>
        <w:t>non</w:t>
      </w:r>
      <w:r w:rsidR="00DE0488" w:rsidRPr="005E7AEE">
        <w:rPr>
          <w:rFonts w:ascii="Book Antiqua" w:hAnsi="Book Antiqua" w:cs="Times New Roman"/>
          <w:sz w:val="24"/>
          <w:szCs w:val="24"/>
          <w:lang w:val="en-US"/>
        </w:rPr>
        <w:t>-</w:t>
      </w:r>
      <w:r w:rsidR="004918AE" w:rsidRPr="005E7AEE">
        <w:rPr>
          <w:rFonts w:ascii="Book Antiqua" w:hAnsi="Book Antiqua" w:cs="Times New Roman"/>
          <w:sz w:val="24"/>
          <w:szCs w:val="24"/>
          <w:lang w:val="en-US"/>
        </w:rPr>
        <w:t>alcoholic</w:t>
      </w:r>
      <w:r w:rsidR="00923DF7" w:rsidRPr="005E7AEE">
        <w:rPr>
          <w:rFonts w:ascii="Book Antiqua" w:hAnsi="Book Antiqua" w:cs="Times New Roman"/>
          <w:sz w:val="24"/>
          <w:szCs w:val="24"/>
          <w:lang w:val="en-US"/>
        </w:rPr>
        <w:t xml:space="preserve"> </w:t>
      </w:r>
      <w:proofErr w:type="spellStart"/>
      <w:r w:rsidRPr="005E7AEE">
        <w:rPr>
          <w:rFonts w:ascii="Book Antiqua" w:hAnsi="Book Antiqua" w:cs="Times New Roman"/>
          <w:sz w:val="24"/>
          <w:szCs w:val="24"/>
          <w:lang w:val="en-US"/>
        </w:rPr>
        <w:t>steatohepatitis</w:t>
      </w:r>
      <w:proofErr w:type="spellEnd"/>
      <w:r w:rsidRPr="005E7AEE">
        <w:rPr>
          <w:rFonts w:ascii="Book Antiqua" w:hAnsi="Book Antiqua" w:cs="Times New Roman"/>
          <w:sz w:val="24"/>
          <w:szCs w:val="24"/>
          <w:lang w:val="en-US"/>
        </w:rPr>
        <w:t xml:space="preserve"> (NASH)</w:t>
      </w:r>
      <w:r w:rsidR="00AF3007" w:rsidRPr="005E7AEE">
        <w:rPr>
          <w:rFonts w:ascii="Book Antiqua" w:hAnsi="Book Antiqua" w:cs="Times New Roman"/>
          <w:sz w:val="24"/>
          <w:szCs w:val="24"/>
          <w:lang w:val="en-US"/>
        </w:rPr>
        <w:t xml:space="preserve">, that is </w:t>
      </w:r>
      <w:r w:rsidR="00C9390B">
        <w:rPr>
          <w:rFonts w:ascii="Book Antiqua" w:hAnsi="Book Antiqua" w:cs="Times New Roman"/>
          <w:sz w:val="24"/>
          <w:szCs w:val="24"/>
          <w:lang w:val="en-US"/>
        </w:rPr>
        <w:t>common in type 2 diabetes (T2D)</w:t>
      </w:r>
      <w:r w:rsidRPr="005E7AEE">
        <w:rPr>
          <w:rFonts w:ascii="Book Antiqua" w:hAnsi="Book Antiqua" w:cs="Times New Roman"/>
          <w:sz w:val="24"/>
          <w:szCs w:val="24"/>
          <w:vertAlign w:val="superscript"/>
          <w:lang w:val="en-US"/>
        </w:rPr>
        <w:t>[4]</w:t>
      </w:r>
      <w:r w:rsidRPr="005E7AEE">
        <w:rPr>
          <w:rFonts w:ascii="Book Antiqua" w:hAnsi="Book Antiqua" w:cs="Times New Roman"/>
          <w:sz w:val="24"/>
          <w:szCs w:val="24"/>
          <w:lang w:val="en-US"/>
        </w:rPr>
        <w:t>.</w:t>
      </w:r>
      <w:r w:rsidR="000D04C8" w:rsidRPr="005E7AEE">
        <w:rPr>
          <w:rFonts w:ascii="Book Antiqua" w:hAnsi="Book Antiqua" w:cs="Times New Roman"/>
          <w:sz w:val="24"/>
          <w:szCs w:val="24"/>
          <w:lang w:val="en-US"/>
        </w:rPr>
        <w:t xml:space="preserve"> In rare cases, glycogen storage hepatomegaly</w:t>
      </w:r>
      <w:r w:rsidR="00C9390B">
        <w:rPr>
          <w:rFonts w:ascii="Book Antiqua" w:hAnsi="Book Antiqua" w:cs="Times New Roman"/>
          <w:sz w:val="24"/>
          <w:szCs w:val="24"/>
          <w:lang w:val="en-US"/>
        </w:rPr>
        <w:t xml:space="preserve"> has been described also in T2D</w:t>
      </w:r>
      <w:r w:rsidR="00DB3BB7" w:rsidRPr="005E7AEE">
        <w:rPr>
          <w:rFonts w:ascii="Book Antiqua" w:hAnsi="Book Antiqua" w:cs="Times New Roman"/>
          <w:sz w:val="24"/>
          <w:szCs w:val="24"/>
          <w:vertAlign w:val="superscript"/>
          <w:lang w:val="en-US"/>
        </w:rPr>
        <w:t>[5</w:t>
      </w:r>
      <w:r w:rsidR="000D04C8" w:rsidRPr="005E7AEE">
        <w:rPr>
          <w:rFonts w:ascii="Book Antiqua" w:hAnsi="Book Antiqua" w:cs="Times New Roman"/>
          <w:sz w:val="24"/>
          <w:szCs w:val="24"/>
          <w:vertAlign w:val="superscript"/>
          <w:lang w:val="en-US"/>
        </w:rPr>
        <w:t>]</w:t>
      </w:r>
      <w:r w:rsidR="000D04C8" w:rsidRPr="005E7AEE">
        <w:rPr>
          <w:rFonts w:ascii="Book Antiqua" w:hAnsi="Book Antiqua" w:cs="Times New Roman"/>
          <w:sz w:val="24"/>
          <w:szCs w:val="24"/>
          <w:lang w:val="en-US"/>
        </w:rPr>
        <w:t xml:space="preserve">. </w:t>
      </w:r>
    </w:p>
    <w:p w:rsidR="00CD1614" w:rsidRPr="005E7AEE" w:rsidRDefault="00CD1614" w:rsidP="005E7AEE">
      <w:pPr>
        <w:spacing w:after="0" w:line="360" w:lineRule="auto"/>
        <w:jc w:val="both"/>
        <w:rPr>
          <w:rFonts w:ascii="Book Antiqua" w:hAnsi="Book Antiqua" w:cs="Times New Roman"/>
          <w:sz w:val="24"/>
          <w:szCs w:val="24"/>
          <w:lang w:val="en-US"/>
        </w:rPr>
      </w:pPr>
    </w:p>
    <w:p w:rsidR="00397CED" w:rsidRPr="005E7AEE" w:rsidRDefault="00C9390B" w:rsidP="005E7AEE">
      <w:pPr>
        <w:spacing w:after="0" w:line="360" w:lineRule="auto"/>
        <w:jc w:val="both"/>
        <w:rPr>
          <w:rFonts w:ascii="Book Antiqua" w:hAnsi="Book Antiqua" w:cs="Times New Roman"/>
          <w:sz w:val="24"/>
          <w:szCs w:val="24"/>
          <w:lang w:val="en-US" w:eastAsia="zh-CN"/>
        </w:rPr>
      </w:pPr>
      <w:r w:rsidRPr="005E7AEE">
        <w:rPr>
          <w:rFonts w:ascii="Book Antiqua" w:hAnsi="Book Antiqua" w:cs="Times New Roman"/>
          <w:b/>
          <w:sz w:val="24"/>
          <w:szCs w:val="24"/>
          <w:lang w:val="en-US"/>
        </w:rPr>
        <w:t>PATHOPHYSIOLOGY</w:t>
      </w:r>
    </w:p>
    <w:p w:rsidR="008B2B22" w:rsidRPr="005E7AEE" w:rsidRDefault="00397CED" w:rsidP="005E7AEE">
      <w:pPr>
        <w:autoSpaceDE w:val="0"/>
        <w:autoSpaceDN w:val="0"/>
        <w:adjustRightInd w:val="0"/>
        <w:spacing w:after="0" w:line="360" w:lineRule="auto"/>
        <w:jc w:val="both"/>
        <w:rPr>
          <w:rFonts w:ascii="Book Antiqua" w:hAnsi="Book Antiqua" w:cs="Times New Roman"/>
          <w:sz w:val="24"/>
          <w:szCs w:val="24"/>
          <w:lang w:val="en-US"/>
        </w:rPr>
      </w:pPr>
      <w:r w:rsidRPr="005E7AEE">
        <w:rPr>
          <w:rStyle w:val="small-caps"/>
          <w:rFonts w:ascii="Book Antiqua" w:hAnsi="Book Antiqua" w:cs="Times New Roman"/>
          <w:sz w:val="24"/>
          <w:szCs w:val="24"/>
          <w:lang w:val="en-US"/>
        </w:rPr>
        <w:t>As pointed out by Wasserman</w:t>
      </w:r>
      <w:r w:rsidRPr="005E7AEE">
        <w:rPr>
          <w:rFonts w:ascii="Book Antiqua" w:hAnsi="Book Antiqua" w:cs="Times New Roman"/>
          <w:sz w:val="24"/>
          <w:szCs w:val="24"/>
          <w:lang w:val="en-US"/>
        </w:rPr>
        <w:t>,</w:t>
      </w:r>
      <w:r w:rsidRPr="005E7AEE">
        <w:rPr>
          <w:rStyle w:val="small-caps"/>
          <w:rFonts w:ascii="Book Antiqua" w:hAnsi="Book Antiqua" w:cs="Times New Roman"/>
          <w:sz w:val="24"/>
          <w:szCs w:val="24"/>
          <w:lang w:val="en-US"/>
        </w:rPr>
        <w:t xml:space="preserve"> 4 grams of glucose circulates</w:t>
      </w:r>
      <w:r w:rsidRPr="005E7AEE">
        <w:rPr>
          <w:rFonts w:ascii="Book Antiqua" w:hAnsi="Book Antiqua" w:cs="Times New Roman"/>
          <w:sz w:val="24"/>
          <w:szCs w:val="24"/>
          <w:lang w:val="en-US"/>
        </w:rPr>
        <w:t xml:space="preserve"> in the blood (a small fraction of the body mass) and 100 g</w:t>
      </w:r>
      <w:r w:rsidR="00771F01" w:rsidRPr="005E7AEE">
        <w:rPr>
          <w:rFonts w:ascii="Book Antiqua" w:hAnsi="Book Antiqua" w:cs="Times New Roman"/>
          <w:sz w:val="24"/>
          <w:szCs w:val="24"/>
          <w:lang w:val="en-US"/>
        </w:rPr>
        <w:t>rams</w:t>
      </w:r>
      <w:r w:rsidRPr="005E7AEE">
        <w:rPr>
          <w:rFonts w:ascii="Book Antiqua" w:hAnsi="Book Antiqua" w:cs="Times New Roman"/>
          <w:sz w:val="24"/>
          <w:szCs w:val="24"/>
          <w:lang w:val="en-US"/>
        </w:rPr>
        <w:t xml:space="preserve"> of gl</w:t>
      </w:r>
      <w:r w:rsidR="00C9390B">
        <w:rPr>
          <w:rFonts w:ascii="Book Antiqua" w:hAnsi="Book Antiqua" w:cs="Times New Roman"/>
          <w:sz w:val="24"/>
          <w:szCs w:val="24"/>
          <w:lang w:val="en-US"/>
        </w:rPr>
        <w:t>ycogen are present in the liver</w:t>
      </w:r>
      <w:r w:rsidR="00B92515" w:rsidRPr="005E7AEE">
        <w:rPr>
          <w:rFonts w:ascii="Book Antiqua" w:hAnsi="Book Antiqua" w:cs="Times New Roman"/>
          <w:sz w:val="24"/>
          <w:szCs w:val="24"/>
          <w:vertAlign w:val="superscript"/>
          <w:lang w:val="en-US"/>
        </w:rPr>
        <w:t>[6</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w:t>
      </w:r>
      <w:r w:rsidR="00FB3474" w:rsidRPr="005E7AEE">
        <w:rPr>
          <w:rFonts w:ascii="Book Antiqua" w:hAnsi="Book Antiqua" w:cs="Times New Roman"/>
          <w:sz w:val="24"/>
          <w:szCs w:val="24"/>
          <w:lang w:val="en-US"/>
        </w:rPr>
        <w:t xml:space="preserve"> </w:t>
      </w:r>
      <w:r w:rsidRPr="005E7AEE">
        <w:rPr>
          <w:rFonts w:ascii="Book Antiqua" w:hAnsi="Book Antiqua" w:cs="Times New Roman"/>
          <w:color w:val="000000"/>
          <w:sz w:val="24"/>
          <w:szCs w:val="24"/>
          <w:lang w:val="en-US"/>
        </w:rPr>
        <w:t xml:space="preserve">In glucose homeostasis, the liver plays a significant role </w:t>
      </w:r>
      <w:r w:rsidRPr="005E7AEE">
        <w:rPr>
          <w:rFonts w:ascii="Book Antiqua" w:hAnsi="Book Antiqua" w:cs="Times New Roman"/>
          <w:sz w:val="24"/>
          <w:szCs w:val="24"/>
          <w:lang w:val="en-US"/>
        </w:rPr>
        <w:t>for synthesis, storage and redistribution of carbohydrates,</w:t>
      </w:r>
      <w:r w:rsidRPr="005E7AEE">
        <w:rPr>
          <w:rFonts w:ascii="Book Antiqua" w:hAnsi="Book Antiqua" w:cs="Times New Roman"/>
          <w:color w:val="000000"/>
          <w:sz w:val="24"/>
          <w:szCs w:val="24"/>
          <w:lang w:val="en-US"/>
        </w:rPr>
        <w:t xml:space="preserve"> with opposite effects during hyperglycemic (glucose uptake and glycogen synthesis) and hypoglycemic conditions (</w:t>
      </w:r>
      <w:proofErr w:type="spellStart"/>
      <w:r w:rsidR="004918AE" w:rsidRPr="005E7AEE">
        <w:rPr>
          <w:rFonts w:ascii="Book Antiqua" w:hAnsi="Book Antiqua" w:cs="Times New Roman"/>
          <w:sz w:val="24"/>
          <w:szCs w:val="24"/>
          <w:lang w:val="en-US"/>
        </w:rPr>
        <w:t>glycogeno</w:t>
      </w:r>
      <w:r w:rsidR="00C9390B">
        <w:rPr>
          <w:rFonts w:ascii="Book Antiqua" w:hAnsi="Book Antiqua" w:cs="Times New Roman"/>
          <w:sz w:val="24"/>
          <w:szCs w:val="24"/>
          <w:lang w:val="en-US"/>
        </w:rPr>
        <w:t>lysis</w:t>
      </w:r>
      <w:proofErr w:type="spellEnd"/>
      <w:r w:rsidR="00C9390B">
        <w:rPr>
          <w:rFonts w:ascii="Book Antiqua" w:hAnsi="Book Antiqua" w:cs="Times New Roman"/>
          <w:sz w:val="24"/>
          <w:szCs w:val="24"/>
          <w:lang w:val="en-US"/>
        </w:rPr>
        <w:t xml:space="preserve"> and gluconeogenesis)</w:t>
      </w:r>
      <w:r w:rsidRPr="005E7AEE">
        <w:rPr>
          <w:rFonts w:ascii="Book Antiqua" w:hAnsi="Book Antiqua" w:cs="Times New Roman"/>
          <w:sz w:val="24"/>
          <w:szCs w:val="24"/>
          <w:vertAlign w:val="superscript"/>
          <w:lang w:val="en-US"/>
        </w:rPr>
        <w:t>[</w:t>
      </w:r>
      <w:r w:rsidR="00B92515" w:rsidRPr="005E7AEE">
        <w:rPr>
          <w:rFonts w:ascii="Book Antiqua" w:hAnsi="Book Antiqua" w:cs="Times New Roman"/>
          <w:sz w:val="24"/>
          <w:szCs w:val="24"/>
          <w:vertAlign w:val="superscript"/>
          <w:lang w:val="en-US"/>
        </w:rPr>
        <w:t>7</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w:t>
      </w:r>
    </w:p>
    <w:p w:rsidR="00F87C89" w:rsidRPr="005E7AEE" w:rsidRDefault="008B2B22" w:rsidP="00C939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E7AEE">
        <w:rPr>
          <w:rFonts w:ascii="Book Antiqua" w:hAnsi="Book Antiqua" w:cs="Times New Roman"/>
          <w:sz w:val="24"/>
          <w:szCs w:val="24"/>
          <w:lang w:val="en-US"/>
        </w:rPr>
        <w:lastRenderedPageBreak/>
        <w:t>The glucose transport into cells is mediated</w:t>
      </w:r>
      <w:r w:rsidR="00923DF7"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 xml:space="preserve">by fourteen members of membrane glucose transporter (GLUT) molecules, divided into three families (Classes 1 to 3). The expression of the GLUTs varies between different cellular subtypes in liver (hepatocytes, endothelial cells, </w:t>
      </w:r>
      <w:proofErr w:type="spellStart"/>
      <w:r w:rsidRPr="005E7AEE">
        <w:rPr>
          <w:rFonts w:ascii="Book Antiqua" w:hAnsi="Book Antiqua" w:cs="Times New Roman"/>
          <w:sz w:val="24"/>
          <w:szCs w:val="24"/>
          <w:lang w:val="en-US"/>
        </w:rPr>
        <w:t>Ku</w:t>
      </w:r>
      <w:r w:rsidR="00C9390B">
        <w:rPr>
          <w:rFonts w:ascii="Book Antiqua" w:hAnsi="Book Antiqua" w:cs="Times New Roman"/>
          <w:sz w:val="24"/>
          <w:szCs w:val="24"/>
          <w:lang w:val="en-US"/>
        </w:rPr>
        <w:t>pffer</w:t>
      </w:r>
      <w:proofErr w:type="spellEnd"/>
      <w:r w:rsidR="00C9390B">
        <w:rPr>
          <w:rFonts w:ascii="Book Antiqua" w:hAnsi="Book Antiqua" w:cs="Times New Roman"/>
          <w:sz w:val="24"/>
          <w:szCs w:val="24"/>
          <w:lang w:val="en-US"/>
        </w:rPr>
        <w:t xml:space="preserve"> cells and </w:t>
      </w:r>
      <w:proofErr w:type="spellStart"/>
      <w:r w:rsidR="00C9390B">
        <w:rPr>
          <w:rFonts w:ascii="Book Antiqua" w:hAnsi="Book Antiqua" w:cs="Times New Roman"/>
          <w:sz w:val="24"/>
          <w:szCs w:val="24"/>
          <w:lang w:val="en-US"/>
        </w:rPr>
        <w:t>cholangiocytes</w:t>
      </w:r>
      <w:proofErr w:type="spellEnd"/>
      <w:r w:rsidR="00C9390B">
        <w:rPr>
          <w:rFonts w:ascii="Book Antiqua" w:hAnsi="Book Antiqua" w:cs="Times New Roman"/>
          <w:sz w:val="24"/>
          <w:szCs w:val="24"/>
          <w:lang w:val="en-US"/>
        </w:rPr>
        <w:t>)</w:t>
      </w:r>
      <w:r w:rsidR="00B92515" w:rsidRPr="005E7AEE">
        <w:rPr>
          <w:rFonts w:ascii="Book Antiqua" w:hAnsi="Book Antiqua" w:cs="Times New Roman"/>
          <w:sz w:val="24"/>
          <w:szCs w:val="24"/>
          <w:vertAlign w:val="superscript"/>
          <w:lang w:val="en-US"/>
        </w:rPr>
        <w:t>[8</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w:t>
      </w:r>
    </w:p>
    <w:p w:rsidR="008B2B22" w:rsidRPr="005E7AEE" w:rsidRDefault="008B2B22" w:rsidP="00C9390B">
      <w:pPr>
        <w:autoSpaceDE w:val="0"/>
        <w:autoSpaceDN w:val="0"/>
        <w:adjustRightInd w:val="0"/>
        <w:spacing w:after="0" w:line="360" w:lineRule="auto"/>
        <w:ind w:firstLineChars="100" w:firstLine="240"/>
        <w:jc w:val="both"/>
        <w:rPr>
          <w:rFonts w:ascii="Book Antiqua" w:hAnsi="Book Antiqua" w:cs="Times New Roman"/>
          <w:color w:val="000000"/>
          <w:sz w:val="24"/>
          <w:szCs w:val="24"/>
          <w:lang w:val="en-US"/>
        </w:rPr>
      </w:pPr>
      <w:r w:rsidRPr="005E7AEE">
        <w:rPr>
          <w:rFonts w:ascii="Book Antiqua" w:hAnsi="Book Antiqua" w:cs="Times New Roman"/>
          <w:sz w:val="24"/>
          <w:szCs w:val="24"/>
          <w:lang w:val="en-US"/>
        </w:rPr>
        <w:t>The liver is not considered as an insulin-sensitive tissues, such as skeletal and cardiac muscle, brown and white adipose tissue</w:t>
      </w:r>
      <w:r w:rsidR="00923DF7"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 xml:space="preserve">and endothelial cells. In fact, the transport of glucose into the hepatocytes is mainly mediated by the GLUT2 (insulin-independent, low-affinity, high-capacity with a Km of 10-20 </w:t>
      </w:r>
      <w:proofErr w:type="spellStart"/>
      <w:r w:rsidRPr="005E7AEE">
        <w:rPr>
          <w:rFonts w:ascii="Book Antiqua" w:hAnsi="Book Antiqua" w:cs="Times New Roman"/>
          <w:sz w:val="24"/>
          <w:szCs w:val="24"/>
          <w:lang w:val="en-US"/>
        </w:rPr>
        <w:t>mmol</w:t>
      </w:r>
      <w:proofErr w:type="spellEnd"/>
      <w:r w:rsidRPr="005E7AEE">
        <w:rPr>
          <w:rFonts w:ascii="Book Antiqua" w:hAnsi="Book Antiqua" w:cs="Times New Roman"/>
          <w:sz w:val="24"/>
          <w:szCs w:val="24"/>
          <w:lang w:val="en-US"/>
        </w:rPr>
        <w:t>/L), but hepatocytes also express lower levels of GLUT1, GLUT3, GLUT4 (insulin-de</w:t>
      </w:r>
      <w:r w:rsidR="00D27DE6">
        <w:rPr>
          <w:rFonts w:ascii="Book Antiqua" w:hAnsi="Book Antiqua" w:cs="Times New Roman"/>
          <w:sz w:val="24"/>
          <w:szCs w:val="24"/>
          <w:lang w:val="en-US"/>
        </w:rPr>
        <w:t>pendent), GLUT8, GLUT9, GLUT10</w:t>
      </w:r>
      <w:r w:rsidR="00B92515" w:rsidRPr="005E7AEE">
        <w:rPr>
          <w:rFonts w:ascii="Book Antiqua" w:hAnsi="Book Antiqua" w:cs="Times New Roman"/>
          <w:sz w:val="24"/>
          <w:szCs w:val="24"/>
          <w:vertAlign w:val="superscript"/>
          <w:lang w:val="en-US"/>
        </w:rPr>
        <w:t>[9</w:t>
      </w:r>
      <w:r w:rsidR="00771F01" w:rsidRPr="005E7AEE">
        <w:rPr>
          <w:rFonts w:ascii="Book Antiqua" w:hAnsi="Book Antiqua" w:cs="Times New Roman"/>
          <w:sz w:val="24"/>
          <w:szCs w:val="24"/>
          <w:vertAlign w:val="superscript"/>
          <w:lang w:val="en-US"/>
        </w:rPr>
        <w:t>-</w:t>
      </w:r>
      <w:r w:rsidR="00B92515" w:rsidRPr="005E7AEE">
        <w:rPr>
          <w:rFonts w:ascii="Book Antiqua" w:hAnsi="Book Antiqua" w:cs="Times New Roman"/>
          <w:sz w:val="24"/>
          <w:szCs w:val="24"/>
          <w:vertAlign w:val="superscript"/>
          <w:lang w:val="en-US"/>
        </w:rPr>
        <w:t>16</w:t>
      </w:r>
      <w:r w:rsidRPr="005E7AEE">
        <w:rPr>
          <w:rFonts w:ascii="Book Antiqua" w:hAnsi="Book Antiqua" w:cs="Times New Roman"/>
          <w:sz w:val="24"/>
          <w:szCs w:val="24"/>
          <w:vertAlign w:val="superscript"/>
          <w:lang w:val="en-US"/>
        </w:rPr>
        <w:t>]</w:t>
      </w:r>
      <w:r w:rsidR="00771F01" w:rsidRPr="005E7AEE">
        <w:rPr>
          <w:rFonts w:ascii="Book Antiqua" w:hAnsi="Book Antiqua" w:cs="Times New Roman"/>
          <w:sz w:val="24"/>
          <w:szCs w:val="24"/>
          <w:vertAlign w:val="superscript"/>
          <w:lang w:val="en-US"/>
        </w:rPr>
        <w:t xml:space="preserve"> </w:t>
      </w:r>
      <w:r w:rsidR="00E7688B" w:rsidRPr="005E7AEE">
        <w:rPr>
          <w:rFonts w:ascii="Book Antiqua" w:hAnsi="Book Antiqua" w:cs="Times New Roman"/>
          <w:color w:val="000000"/>
          <w:sz w:val="24"/>
          <w:szCs w:val="24"/>
          <w:lang w:val="en-US"/>
        </w:rPr>
        <w:t>(</w:t>
      </w:r>
      <w:r w:rsidR="00C9390B" w:rsidRPr="005E7AEE">
        <w:rPr>
          <w:rFonts w:ascii="Book Antiqua" w:hAnsi="Book Antiqua" w:cs="Times New Roman"/>
          <w:color w:val="000000"/>
          <w:sz w:val="24"/>
          <w:szCs w:val="24"/>
          <w:lang w:val="en-US"/>
        </w:rPr>
        <w:t>F</w:t>
      </w:r>
      <w:r w:rsidR="00E7688B" w:rsidRPr="005E7AEE">
        <w:rPr>
          <w:rFonts w:ascii="Book Antiqua" w:hAnsi="Book Antiqua" w:cs="Times New Roman"/>
          <w:color w:val="000000"/>
          <w:sz w:val="24"/>
          <w:szCs w:val="24"/>
          <w:lang w:val="en-US"/>
        </w:rPr>
        <w:t>ig</w:t>
      </w:r>
      <w:r w:rsidR="00C9390B">
        <w:rPr>
          <w:rFonts w:ascii="Book Antiqua" w:hAnsi="Book Antiqua" w:cs="Times New Roman" w:hint="eastAsia"/>
          <w:color w:val="000000"/>
          <w:sz w:val="24"/>
          <w:szCs w:val="24"/>
          <w:lang w:val="en-US" w:eastAsia="zh-CN"/>
        </w:rPr>
        <w:t>ure</w:t>
      </w:r>
      <w:r w:rsidR="00E7688B" w:rsidRPr="005E7AEE">
        <w:rPr>
          <w:rFonts w:ascii="Book Antiqua" w:hAnsi="Book Antiqua" w:cs="Times New Roman"/>
          <w:color w:val="000000"/>
          <w:sz w:val="24"/>
          <w:szCs w:val="24"/>
          <w:lang w:val="en-US"/>
        </w:rPr>
        <w:t xml:space="preserve"> 1).</w:t>
      </w:r>
    </w:p>
    <w:p w:rsidR="00AF3007" w:rsidRPr="005E7AEE" w:rsidRDefault="00F87C89" w:rsidP="00C939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E7AEE">
        <w:rPr>
          <w:rFonts w:ascii="Book Antiqua" w:hAnsi="Book Antiqua" w:cs="Times New Roman"/>
          <w:color w:val="000000"/>
          <w:sz w:val="24"/>
          <w:szCs w:val="24"/>
          <w:lang w:val="en-US"/>
        </w:rPr>
        <w:t xml:space="preserve">After the entrance, glucose is available for the intracellular metabolism. </w:t>
      </w:r>
      <w:proofErr w:type="spellStart"/>
      <w:r w:rsidRPr="005E7AEE">
        <w:rPr>
          <w:rFonts w:ascii="Book Antiqua" w:hAnsi="Book Antiqua" w:cs="Times New Roman"/>
          <w:color w:val="000000"/>
          <w:sz w:val="24"/>
          <w:szCs w:val="24"/>
          <w:lang w:val="en-US"/>
        </w:rPr>
        <w:t>Gluco</w:t>
      </w:r>
      <w:r w:rsidRPr="005E7AEE">
        <w:rPr>
          <w:rFonts w:ascii="Book Antiqua" w:hAnsi="Book Antiqua" w:cs="Times New Roman"/>
          <w:sz w:val="24"/>
          <w:szCs w:val="24"/>
          <w:lang w:val="en-US"/>
        </w:rPr>
        <w:t>kinase</w:t>
      </w:r>
      <w:proofErr w:type="spellEnd"/>
      <w:r w:rsidRPr="005E7AEE">
        <w:rPr>
          <w:rFonts w:ascii="Book Antiqua" w:hAnsi="Book Antiqua" w:cs="Times New Roman"/>
          <w:sz w:val="24"/>
          <w:szCs w:val="24"/>
          <w:lang w:val="en-US"/>
        </w:rPr>
        <w:t xml:space="preserve"> is a phosphorylating enzyme, acting with not stringent substrate specificity for glucose (it is able to phosphorylate hexoses like mannose or fructose in addition to glucose)</w:t>
      </w:r>
      <w:r w:rsidR="00AF3007" w:rsidRPr="005E7AEE">
        <w:rPr>
          <w:rFonts w:ascii="Book Antiqua" w:hAnsi="Book Antiqua" w:cs="Times New Roman"/>
          <w:sz w:val="24"/>
          <w:szCs w:val="24"/>
          <w:lang w:val="en-US"/>
        </w:rPr>
        <w:t>, to produce glucose-6-phosphate (G6P)</w:t>
      </w:r>
      <w:r w:rsidR="006C4666" w:rsidRPr="005E7AEE">
        <w:rPr>
          <w:rFonts w:ascii="Book Antiqua" w:hAnsi="Book Antiqua" w:cs="Times New Roman"/>
          <w:sz w:val="24"/>
          <w:szCs w:val="24"/>
          <w:vertAlign w:val="superscript"/>
          <w:lang w:val="en-US"/>
        </w:rPr>
        <w:t>[17</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 xml:space="preserve">. There are four mammalian </w:t>
      </w:r>
      <w:proofErr w:type="spellStart"/>
      <w:r w:rsidRPr="005E7AEE">
        <w:rPr>
          <w:rFonts w:ascii="Book Antiqua" w:hAnsi="Book Antiqua" w:cs="Times New Roman"/>
          <w:sz w:val="24"/>
          <w:szCs w:val="24"/>
          <w:lang w:val="en-US"/>
        </w:rPr>
        <w:t>isoenzymes</w:t>
      </w:r>
      <w:proofErr w:type="spellEnd"/>
      <w:r w:rsidRPr="005E7AEE">
        <w:rPr>
          <w:rFonts w:ascii="Book Antiqua" w:hAnsi="Book Antiqua" w:cs="Times New Roman"/>
          <w:sz w:val="24"/>
          <w:szCs w:val="24"/>
          <w:lang w:val="en-US"/>
        </w:rPr>
        <w:t xml:space="preserve"> (hexokinases I – IV or A– D), displayin</w:t>
      </w:r>
      <w:r w:rsidR="00C9390B">
        <w:rPr>
          <w:rFonts w:ascii="Book Antiqua" w:hAnsi="Book Antiqua" w:cs="Times New Roman"/>
          <w:sz w:val="24"/>
          <w:szCs w:val="24"/>
          <w:lang w:val="en-US"/>
        </w:rPr>
        <w:t>g extensive sequence identities</w:t>
      </w:r>
      <w:r w:rsidR="006C4666" w:rsidRPr="005E7AEE">
        <w:rPr>
          <w:rFonts w:ascii="Book Antiqua" w:hAnsi="Book Antiqua" w:cs="Times New Roman"/>
          <w:sz w:val="24"/>
          <w:szCs w:val="24"/>
          <w:vertAlign w:val="superscript"/>
          <w:lang w:val="en-US"/>
        </w:rPr>
        <w:t>[18</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w:t>
      </w:r>
      <w:r w:rsidR="00771F01" w:rsidRPr="005E7AEE">
        <w:rPr>
          <w:rFonts w:ascii="Book Antiqua" w:hAnsi="Book Antiqua" w:cs="Times New Roman"/>
          <w:sz w:val="24"/>
          <w:szCs w:val="24"/>
          <w:lang w:val="en-US"/>
        </w:rPr>
        <w:t xml:space="preserve"> </w:t>
      </w:r>
      <w:proofErr w:type="spellStart"/>
      <w:r w:rsidR="008E5A74" w:rsidRPr="005E7AEE">
        <w:rPr>
          <w:rFonts w:ascii="Book Antiqua" w:hAnsi="Book Antiqua" w:cs="Times New Roman"/>
          <w:sz w:val="24"/>
          <w:szCs w:val="24"/>
          <w:lang w:val="en-US"/>
        </w:rPr>
        <w:t>Glucokina</w:t>
      </w:r>
      <w:r w:rsidR="00C9390B">
        <w:rPr>
          <w:rFonts w:ascii="Book Antiqua" w:hAnsi="Book Antiqua" w:cs="Times New Roman"/>
          <w:sz w:val="24"/>
          <w:szCs w:val="24"/>
          <w:lang w:val="en-US"/>
        </w:rPr>
        <w:t>se</w:t>
      </w:r>
      <w:proofErr w:type="spellEnd"/>
      <w:r w:rsidR="00C9390B">
        <w:rPr>
          <w:rFonts w:ascii="Book Antiqua" w:hAnsi="Book Antiqua" w:cs="Times New Roman"/>
          <w:sz w:val="24"/>
          <w:szCs w:val="24"/>
          <w:lang w:val="en-US"/>
        </w:rPr>
        <w:t xml:space="preserve"> (GCK, or hexokinase IV or D)</w:t>
      </w:r>
      <w:r w:rsidR="008E5A74" w:rsidRPr="005E7AEE">
        <w:rPr>
          <w:rFonts w:ascii="Book Antiqua" w:hAnsi="Book Antiqua" w:cs="Times New Roman"/>
          <w:sz w:val="24"/>
          <w:szCs w:val="24"/>
          <w:lang w:val="en-US"/>
        </w:rPr>
        <w:t xml:space="preserve"> has a low affinity for glucose (S</w:t>
      </w:r>
      <w:r w:rsidR="008E5A74" w:rsidRPr="005E7AEE">
        <w:rPr>
          <w:rFonts w:ascii="Book Antiqua" w:hAnsi="Book Antiqua" w:cs="Times New Roman"/>
          <w:sz w:val="24"/>
          <w:szCs w:val="24"/>
          <w:vertAlign w:val="subscript"/>
          <w:lang w:val="en-US"/>
        </w:rPr>
        <w:t>0.5</w:t>
      </w:r>
      <w:r w:rsidR="00C9390B">
        <w:rPr>
          <w:rFonts w:ascii="Book Antiqua" w:hAnsi="Book Antiqua" w:cs="Times New Roman" w:hint="eastAsia"/>
          <w:sz w:val="24"/>
          <w:szCs w:val="24"/>
          <w:vertAlign w:val="subscript"/>
          <w:lang w:val="en-US" w:eastAsia="zh-CN"/>
        </w:rPr>
        <w:t xml:space="preserve"> </w:t>
      </w:r>
      <w:r w:rsidR="008E5A74" w:rsidRPr="005E7AEE">
        <w:rPr>
          <w:rFonts w:ascii="Book Antiqua" w:hAnsi="Book Antiqua" w:cs="Times New Roman"/>
          <w:sz w:val="24"/>
          <w:szCs w:val="24"/>
          <w:lang w:val="en-US"/>
        </w:rPr>
        <w:t>≈</w:t>
      </w:r>
      <w:r w:rsidR="00C9390B">
        <w:rPr>
          <w:rFonts w:ascii="Book Antiqua" w:hAnsi="Book Antiqua" w:cs="Times New Roman" w:hint="eastAsia"/>
          <w:sz w:val="24"/>
          <w:szCs w:val="24"/>
          <w:lang w:val="en-US" w:eastAsia="zh-CN"/>
        </w:rPr>
        <w:t xml:space="preserve"> </w:t>
      </w:r>
      <w:r w:rsidR="008E5A74" w:rsidRPr="005E7AEE">
        <w:rPr>
          <w:rFonts w:ascii="Book Antiqua" w:hAnsi="Book Antiqua" w:cs="Times New Roman"/>
          <w:sz w:val="24"/>
          <w:szCs w:val="24"/>
          <w:lang w:val="en-US"/>
        </w:rPr>
        <w:t xml:space="preserve">6 </w:t>
      </w:r>
      <w:proofErr w:type="spellStart"/>
      <w:r w:rsidR="008E5A74" w:rsidRPr="005E7AEE">
        <w:rPr>
          <w:rFonts w:ascii="Book Antiqua" w:hAnsi="Book Antiqua" w:cs="Times New Roman"/>
          <w:sz w:val="24"/>
          <w:szCs w:val="24"/>
          <w:lang w:val="en-US"/>
        </w:rPr>
        <w:t>m</w:t>
      </w:r>
      <w:r w:rsidR="00C9390B">
        <w:rPr>
          <w:rFonts w:ascii="Book Antiqua" w:hAnsi="Book Antiqua" w:cs="Times New Roman" w:hint="eastAsia"/>
          <w:sz w:val="24"/>
          <w:szCs w:val="24"/>
          <w:lang w:val="en-US" w:eastAsia="zh-CN"/>
        </w:rPr>
        <w:t>mol</w:t>
      </w:r>
      <w:proofErr w:type="spellEnd"/>
      <w:r w:rsidR="00C9390B">
        <w:rPr>
          <w:rFonts w:ascii="Book Antiqua" w:hAnsi="Book Antiqua" w:cs="Times New Roman" w:hint="eastAsia"/>
          <w:sz w:val="24"/>
          <w:szCs w:val="24"/>
          <w:lang w:val="en-US" w:eastAsia="zh-CN"/>
        </w:rPr>
        <w:t>/L</w:t>
      </w:r>
      <w:r w:rsidR="008E5A74" w:rsidRPr="005E7AEE">
        <w:rPr>
          <w:rFonts w:ascii="Book Antiqua" w:hAnsi="Book Antiqua" w:cs="Times New Roman"/>
          <w:sz w:val="24"/>
          <w:szCs w:val="24"/>
          <w:lang w:val="en-US"/>
        </w:rPr>
        <w:t>) and a rate of reaction with sigmoid dependence on intracellular glucose concentration (</w:t>
      </w:r>
      <w:proofErr w:type="spellStart"/>
      <w:r w:rsidR="008E5A74" w:rsidRPr="005E7AEE">
        <w:rPr>
          <w:rFonts w:ascii="Book Antiqua" w:hAnsi="Book Antiqua" w:cs="Times New Roman"/>
          <w:sz w:val="24"/>
          <w:szCs w:val="24"/>
          <w:lang w:val="en-US"/>
        </w:rPr>
        <w:t>cooperativity</w:t>
      </w:r>
      <w:proofErr w:type="spellEnd"/>
      <w:r w:rsidR="008E5A74" w:rsidRPr="005E7AEE">
        <w:rPr>
          <w:rFonts w:ascii="Book Antiqua" w:hAnsi="Book Antiqua" w:cs="Times New Roman"/>
          <w:sz w:val="24"/>
          <w:szCs w:val="24"/>
          <w:lang w:val="en-US"/>
        </w:rPr>
        <w:t xml:space="preserve">), operating as an ultrasensitive physiological glucose sensor in hepatocytes with non-limiting glucose transport. </w:t>
      </w:r>
      <w:r w:rsidR="00AF3007" w:rsidRPr="005E7AEE">
        <w:rPr>
          <w:rFonts w:ascii="Book Antiqua" w:hAnsi="Book Antiqua" w:cs="Times New Roman"/>
          <w:sz w:val="24"/>
          <w:szCs w:val="24"/>
          <w:lang w:val="en-US"/>
        </w:rPr>
        <w:t xml:space="preserve">If </w:t>
      </w:r>
      <w:r w:rsidR="00AF3007" w:rsidRPr="005E7AEE">
        <w:rPr>
          <w:rFonts w:ascii="Book Antiqua" w:eastAsia="Advm1046a" w:hAnsi="Book Antiqua" w:cs="Times New Roman"/>
          <w:sz w:val="24"/>
          <w:szCs w:val="24"/>
          <w:lang w:val="en-US"/>
        </w:rPr>
        <w:t xml:space="preserve">blood glucose is below 5 </w:t>
      </w:r>
      <w:proofErr w:type="spellStart"/>
      <w:r w:rsidR="00AF3007" w:rsidRPr="005E7AEE">
        <w:rPr>
          <w:rFonts w:ascii="Book Antiqua" w:eastAsia="Advm1046a" w:hAnsi="Book Antiqua" w:cs="Times New Roman"/>
          <w:sz w:val="24"/>
          <w:szCs w:val="24"/>
          <w:lang w:val="en-US"/>
        </w:rPr>
        <w:t>m</w:t>
      </w:r>
      <w:r w:rsidR="00C9390B">
        <w:rPr>
          <w:rFonts w:ascii="Book Antiqua" w:hAnsi="Book Antiqua" w:cs="Times New Roman" w:hint="eastAsia"/>
          <w:sz w:val="24"/>
          <w:szCs w:val="24"/>
          <w:lang w:val="en-US" w:eastAsia="zh-CN"/>
        </w:rPr>
        <w:t>mol</w:t>
      </w:r>
      <w:proofErr w:type="spellEnd"/>
      <w:r w:rsidR="00C9390B">
        <w:rPr>
          <w:rFonts w:ascii="Book Antiqua" w:hAnsi="Book Antiqua" w:cs="Times New Roman" w:hint="eastAsia"/>
          <w:sz w:val="24"/>
          <w:szCs w:val="24"/>
          <w:lang w:val="en-US" w:eastAsia="zh-CN"/>
        </w:rPr>
        <w:t>/L</w:t>
      </w:r>
      <w:r w:rsidR="00AF3007" w:rsidRPr="005E7AEE">
        <w:rPr>
          <w:rFonts w:ascii="Book Antiqua" w:eastAsia="Advm1046a" w:hAnsi="Book Antiqua" w:cs="Times New Roman"/>
          <w:sz w:val="24"/>
          <w:szCs w:val="24"/>
          <w:lang w:val="en-US"/>
        </w:rPr>
        <w:t xml:space="preserve"> (90 mg/</w:t>
      </w:r>
      <w:proofErr w:type="spellStart"/>
      <w:r w:rsidR="00AF3007" w:rsidRPr="005E7AEE">
        <w:rPr>
          <w:rFonts w:ascii="Book Antiqua" w:eastAsia="Advm1046a" w:hAnsi="Book Antiqua" w:cs="Times New Roman"/>
          <w:sz w:val="24"/>
          <w:szCs w:val="24"/>
          <w:lang w:val="en-US"/>
        </w:rPr>
        <w:t>d</w:t>
      </w:r>
      <w:r w:rsidR="00C9390B" w:rsidRPr="005E7AEE">
        <w:rPr>
          <w:rFonts w:ascii="Book Antiqua" w:eastAsia="Advm1046a" w:hAnsi="Book Antiqua" w:cs="Times New Roman"/>
          <w:sz w:val="24"/>
          <w:szCs w:val="24"/>
          <w:lang w:val="en-US"/>
        </w:rPr>
        <w:t>L</w:t>
      </w:r>
      <w:proofErr w:type="spellEnd"/>
      <w:r w:rsidR="00AF3007" w:rsidRPr="005E7AEE">
        <w:rPr>
          <w:rFonts w:ascii="Book Antiqua" w:eastAsia="Advm1046a" w:hAnsi="Book Antiqua" w:cs="Times New Roman"/>
          <w:sz w:val="24"/>
          <w:szCs w:val="24"/>
          <w:lang w:val="en-US"/>
        </w:rPr>
        <w:t>) there is no significant effect of GCK on G6P production and subsequent steps, ensuring that hepatic glycogen synthesis is only engaged when blood glucose levels are high.</w:t>
      </w:r>
    </w:p>
    <w:p w:rsidR="00F87C89" w:rsidRPr="005E7AEE" w:rsidRDefault="008E5A74" w:rsidP="00C939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E7AEE">
        <w:rPr>
          <w:rFonts w:ascii="Book Antiqua" w:hAnsi="Book Antiqua" w:cs="Times New Roman"/>
          <w:sz w:val="24"/>
          <w:szCs w:val="24"/>
          <w:lang w:val="en-US"/>
        </w:rPr>
        <w:t xml:space="preserve">In the human liver, expression of GCK is strictly dependent on the presence of insulin, and the sterol regulatory element binding protein (SREBP1c), a master regulator of </w:t>
      </w:r>
      <w:proofErr w:type="spellStart"/>
      <w:r w:rsidRPr="005E7AEE">
        <w:rPr>
          <w:rFonts w:ascii="Book Antiqua" w:hAnsi="Book Antiqua" w:cs="Times New Roman"/>
          <w:sz w:val="24"/>
          <w:szCs w:val="24"/>
          <w:lang w:val="en-US"/>
        </w:rPr>
        <w:t>lipogenic</w:t>
      </w:r>
      <w:proofErr w:type="spellEnd"/>
      <w:r w:rsidRPr="005E7AEE">
        <w:rPr>
          <w:rFonts w:ascii="Book Antiqua" w:hAnsi="Book Antiqua" w:cs="Times New Roman"/>
          <w:sz w:val="24"/>
          <w:szCs w:val="24"/>
          <w:lang w:val="en-US"/>
        </w:rPr>
        <w:t xml:space="preserve"> enzymes, has been proposed to be a media</w:t>
      </w:r>
      <w:r w:rsidR="00C9390B">
        <w:rPr>
          <w:rFonts w:ascii="Book Antiqua" w:hAnsi="Book Antiqua" w:cs="Times New Roman"/>
          <w:sz w:val="24"/>
          <w:szCs w:val="24"/>
          <w:lang w:val="en-US"/>
        </w:rPr>
        <w:t>tor of insulin induction of GCK</w:t>
      </w:r>
      <w:r w:rsidR="006C4666" w:rsidRPr="005E7AEE">
        <w:rPr>
          <w:rFonts w:ascii="Book Antiqua" w:hAnsi="Book Antiqua" w:cs="Times New Roman"/>
          <w:sz w:val="24"/>
          <w:szCs w:val="24"/>
          <w:vertAlign w:val="superscript"/>
          <w:lang w:val="en-US"/>
        </w:rPr>
        <w:t>[19</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w:t>
      </w:r>
    </w:p>
    <w:p w:rsidR="00AF3007" w:rsidRPr="005E7AEE" w:rsidRDefault="00AF3007" w:rsidP="00C939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E7AEE">
        <w:rPr>
          <w:rFonts w:ascii="Book Antiqua" w:eastAsia="Advm1046a" w:hAnsi="Book Antiqua" w:cs="Times New Roman"/>
          <w:sz w:val="24"/>
          <w:szCs w:val="24"/>
          <w:lang w:val="en-US"/>
        </w:rPr>
        <w:t>Moreover, the GCK activity is modulated by the GCK regulatory protein (GCKRP) that binds and inhibits GCK</w:t>
      </w:r>
      <w:r w:rsidR="004918AE" w:rsidRPr="005E7AEE">
        <w:rPr>
          <w:rFonts w:ascii="Book Antiqua" w:eastAsia="Advm1046a" w:hAnsi="Book Antiqua" w:cs="Times New Roman"/>
          <w:sz w:val="24"/>
          <w:szCs w:val="24"/>
          <w:lang w:val="en-US"/>
        </w:rPr>
        <w:t>,</w:t>
      </w:r>
      <w:r w:rsidRPr="005E7AEE">
        <w:rPr>
          <w:rFonts w:ascii="Book Antiqua" w:eastAsia="Advm1046a" w:hAnsi="Book Antiqua" w:cs="Times New Roman"/>
          <w:sz w:val="24"/>
          <w:szCs w:val="24"/>
          <w:lang w:val="en-US"/>
        </w:rPr>
        <w:t xml:space="preserve"> compet</w:t>
      </w:r>
      <w:r w:rsidR="00C9390B">
        <w:rPr>
          <w:rFonts w:ascii="Book Antiqua" w:eastAsia="Advm1046a" w:hAnsi="Book Antiqua" w:cs="Times New Roman"/>
          <w:sz w:val="24"/>
          <w:szCs w:val="24"/>
          <w:lang w:val="en-US"/>
        </w:rPr>
        <w:t>itively with respect to glucose</w:t>
      </w:r>
      <w:r w:rsidR="006C4666" w:rsidRPr="005E7AEE">
        <w:rPr>
          <w:rFonts w:ascii="Book Antiqua" w:eastAsia="Advm1046a" w:hAnsi="Book Antiqua" w:cs="Times New Roman"/>
          <w:sz w:val="24"/>
          <w:szCs w:val="24"/>
          <w:vertAlign w:val="superscript"/>
          <w:lang w:val="en-US"/>
        </w:rPr>
        <w:t>[20</w:t>
      </w:r>
      <w:r w:rsidRPr="005E7AEE">
        <w:rPr>
          <w:rFonts w:ascii="Book Antiqua" w:eastAsia="Advm1046a" w:hAnsi="Book Antiqua" w:cs="Times New Roman"/>
          <w:sz w:val="24"/>
          <w:szCs w:val="24"/>
          <w:vertAlign w:val="superscript"/>
          <w:lang w:val="en-US"/>
        </w:rPr>
        <w:t>]</w:t>
      </w:r>
      <w:r w:rsidRPr="005E7AEE">
        <w:rPr>
          <w:rFonts w:ascii="Book Antiqua" w:eastAsia="Advm1046a" w:hAnsi="Book Antiqua" w:cs="Times New Roman"/>
          <w:sz w:val="24"/>
          <w:szCs w:val="24"/>
          <w:lang w:val="en-US"/>
        </w:rPr>
        <w:t xml:space="preserve">. </w:t>
      </w:r>
      <w:r w:rsidRPr="005E7AEE">
        <w:rPr>
          <w:rFonts w:ascii="Book Antiqua" w:eastAsia="Advm1046a" w:hAnsi="Book Antiqua" w:cs="Times New Roman"/>
          <w:sz w:val="24"/>
          <w:szCs w:val="24"/>
          <w:lang w:val="en-US"/>
        </w:rPr>
        <w:lastRenderedPageBreak/>
        <w:t>GCK is localized to the nucleus of the hepatocyte, where it is retained by GCKRP, but moves into the cytosol when glucose levels increase.</w:t>
      </w:r>
    </w:p>
    <w:p w:rsidR="000A6A59" w:rsidRPr="005E7AEE" w:rsidRDefault="000A6A59" w:rsidP="00C9390B">
      <w:pPr>
        <w:autoSpaceDE w:val="0"/>
        <w:autoSpaceDN w:val="0"/>
        <w:adjustRightInd w:val="0"/>
        <w:spacing w:after="0" w:line="360" w:lineRule="auto"/>
        <w:ind w:firstLineChars="100" w:firstLine="240"/>
        <w:jc w:val="both"/>
        <w:rPr>
          <w:rFonts w:ascii="Book Antiqua" w:eastAsia="Arial Unicode MS" w:hAnsi="Book Antiqua" w:cs="Times New Roman"/>
          <w:color w:val="2E2E2E"/>
          <w:sz w:val="24"/>
          <w:szCs w:val="24"/>
          <w:lang w:val="en-US"/>
        </w:rPr>
      </w:pPr>
      <w:r w:rsidRPr="005E7AEE">
        <w:rPr>
          <w:rFonts w:ascii="Book Antiqua" w:hAnsi="Book Antiqua" w:cs="Times New Roman"/>
          <w:sz w:val="24"/>
          <w:szCs w:val="24"/>
          <w:lang w:val="en-US"/>
        </w:rPr>
        <w:t xml:space="preserve">The hydrolysis of G6P to glucose (the inverse reaction of GCK) is mediated by the enzyme glucose-6-phosphatase (G6Pase), and its deficiency causes the impaired </w:t>
      </w:r>
      <w:proofErr w:type="spellStart"/>
      <w:r w:rsidRPr="005E7AEE">
        <w:rPr>
          <w:rFonts w:ascii="Book Antiqua" w:hAnsi="Book Antiqua" w:cs="Times New Roman"/>
          <w:sz w:val="24"/>
          <w:szCs w:val="24"/>
          <w:lang w:val="en-US"/>
        </w:rPr>
        <w:t>glycogen</w:t>
      </w:r>
      <w:r w:rsidR="004918AE" w:rsidRPr="005E7AEE">
        <w:rPr>
          <w:rFonts w:ascii="Book Antiqua" w:hAnsi="Book Antiqua" w:cs="Times New Roman"/>
          <w:sz w:val="24"/>
          <w:szCs w:val="24"/>
          <w:lang w:val="en-US"/>
        </w:rPr>
        <w:t>o</w:t>
      </w:r>
      <w:r w:rsidR="00BF1CC6" w:rsidRPr="005E7AEE">
        <w:rPr>
          <w:rFonts w:ascii="Book Antiqua" w:hAnsi="Book Antiqua" w:cs="Times New Roman"/>
          <w:sz w:val="24"/>
          <w:szCs w:val="24"/>
          <w:lang w:val="en-US"/>
        </w:rPr>
        <w:t>lysis</w:t>
      </w:r>
      <w:proofErr w:type="spellEnd"/>
      <w:r w:rsidR="00BF1CC6"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 xml:space="preserve">of </w:t>
      </w:r>
      <w:r w:rsidR="00BF1CC6" w:rsidRPr="005E7AEE">
        <w:rPr>
          <w:rFonts w:ascii="Book Antiqua" w:hAnsi="Book Antiqua" w:cs="Times New Roman"/>
          <w:sz w:val="24"/>
          <w:szCs w:val="24"/>
          <w:lang w:val="en-US"/>
        </w:rPr>
        <w:t xml:space="preserve">one type of the genetic </w:t>
      </w:r>
      <w:r w:rsidRPr="005E7AEE">
        <w:rPr>
          <w:rFonts w:ascii="Book Antiqua" w:hAnsi="Book Antiqua" w:cs="Times New Roman"/>
          <w:sz w:val="24"/>
          <w:szCs w:val="24"/>
          <w:lang w:val="en-US"/>
        </w:rPr>
        <w:t xml:space="preserve"> accumulation of</w:t>
      </w:r>
      <w:r w:rsidR="00923DF7"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 xml:space="preserve">glycogen in hepatocytes, previously described by Von </w:t>
      </w:r>
      <w:proofErr w:type="spellStart"/>
      <w:r w:rsidRPr="005E7AEE">
        <w:rPr>
          <w:rFonts w:ascii="Book Antiqua" w:hAnsi="Book Antiqua" w:cs="Times New Roman"/>
          <w:sz w:val="24"/>
          <w:szCs w:val="24"/>
          <w:lang w:val="en-US"/>
        </w:rPr>
        <w:t>Gierke</w:t>
      </w:r>
      <w:proofErr w:type="spellEnd"/>
      <w:r w:rsidRPr="005E7AEE">
        <w:rPr>
          <w:rFonts w:ascii="Book Antiqua" w:hAnsi="Book Antiqua" w:cs="Times New Roman"/>
          <w:sz w:val="24"/>
          <w:szCs w:val="24"/>
          <w:lang w:val="en-US"/>
        </w:rPr>
        <w:t xml:space="preserve"> (glycogen storage</w:t>
      </w:r>
      <w:r w:rsidR="00C9390B">
        <w:rPr>
          <w:rFonts w:ascii="Book Antiqua" w:hAnsi="Book Antiqua" w:cs="Times New Roman"/>
          <w:sz w:val="24"/>
          <w:szCs w:val="24"/>
          <w:lang w:val="en-US"/>
        </w:rPr>
        <w:t xml:space="preserve"> disease type I, GSD1a)</w:t>
      </w:r>
      <w:r w:rsidRPr="005E7AEE">
        <w:rPr>
          <w:rFonts w:ascii="Book Antiqua" w:hAnsi="Book Antiqua" w:cs="Times New Roman"/>
          <w:sz w:val="24"/>
          <w:szCs w:val="24"/>
          <w:vertAlign w:val="superscript"/>
          <w:lang w:val="en-US"/>
        </w:rPr>
        <w:t>[</w:t>
      </w:r>
      <w:r w:rsidR="006C4666" w:rsidRPr="005E7AEE">
        <w:rPr>
          <w:rFonts w:ascii="Book Antiqua" w:hAnsi="Book Antiqua" w:cs="Times New Roman"/>
          <w:sz w:val="24"/>
          <w:szCs w:val="24"/>
          <w:vertAlign w:val="superscript"/>
          <w:lang w:val="en-US"/>
        </w:rPr>
        <w:t>21</w:t>
      </w:r>
      <w:r w:rsidR="00C9390B">
        <w:rPr>
          <w:rFonts w:ascii="Book Antiqua" w:hAnsi="Book Antiqua" w:cs="Times New Roman"/>
          <w:sz w:val="24"/>
          <w:szCs w:val="24"/>
          <w:vertAlign w:val="superscript"/>
          <w:lang w:val="en-US"/>
        </w:rPr>
        <w:t>,</w:t>
      </w:r>
      <w:r w:rsidRPr="005E7AEE">
        <w:rPr>
          <w:rFonts w:ascii="Book Antiqua" w:hAnsi="Book Antiqua" w:cs="Times New Roman"/>
          <w:sz w:val="24"/>
          <w:szCs w:val="24"/>
          <w:vertAlign w:val="superscript"/>
          <w:lang w:val="en-US"/>
        </w:rPr>
        <w:t>2</w:t>
      </w:r>
      <w:r w:rsidR="006C4666" w:rsidRPr="005E7AEE">
        <w:rPr>
          <w:rFonts w:ascii="Book Antiqua" w:hAnsi="Book Antiqua" w:cs="Times New Roman"/>
          <w:sz w:val="24"/>
          <w:szCs w:val="24"/>
          <w:vertAlign w:val="superscript"/>
          <w:lang w:val="en-US"/>
        </w:rPr>
        <w:t>2</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 xml:space="preserve">. GSD1a has typical hypoglycemic events </w:t>
      </w:r>
      <w:r w:rsidRPr="005E7AEE">
        <w:rPr>
          <w:rFonts w:ascii="Book Antiqua" w:eastAsia="Arial Unicode MS" w:hAnsi="Book Antiqua" w:cs="Times New Roman"/>
          <w:color w:val="2E2E2E"/>
          <w:sz w:val="24"/>
          <w:szCs w:val="24"/>
          <w:lang w:val="en-US"/>
        </w:rPr>
        <w:t xml:space="preserve">after a four to six hour fast (differentiating GDS1a from </w:t>
      </w:r>
      <w:r w:rsidR="00397133" w:rsidRPr="005E7AEE">
        <w:rPr>
          <w:rFonts w:ascii="Book Antiqua" w:eastAsia="Arial Unicode MS" w:hAnsi="Book Antiqua" w:cs="Times New Roman"/>
          <w:color w:val="2E2E2E"/>
          <w:sz w:val="24"/>
          <w:szCs w:val="24"/>
          <w:lang w:val="en-US"/>
        </w:rPr>
        <w:t>T1D</w:t>
      </w:r>
      <w:r w:rsidRPr="005E7AEE">
        <w:rPr>
          <w:rFonts w:ascii="Book Antiqua" w:eastAsia="Arial Unicode MS" w:hAnsi="Book Antiqua" w:cs="Times New Roman"/>
          <w:color w:val="2E2E2E"/>
          <w:sz w:val="24"/>
          <w:szCs w:val="24"/>
          <w:lang w:val="en-US"/>
        </w:rPr>
        <w:t xml:space="preserve">), lactic acidosis, hypertriglyceridemia, and </w:t>
      </w:r>
      <w:proofErr w:type="spellStart"/>
      <w:r w:rsidRPr="005E7AEE">
        <w:rPr>
          <w:rFonts w:ascii="Book Antiqua" w:eastAsia="Arial Unicode MS" w:hAnsi="Book Antiqua" w:cs="Times New Roman"/>
          <w:color w:val="2E2E2E"/>
          <w:sz w:val="24"/>
          <w:szCs w:val="24"/>
          <w:lang w:val="en-US"/>
        </w:rPr>
        <w:t>hyperuricemia</w:t>
      </w:r>
      <w:proofErr w:type="spellEnd"/>
      <w:r w:rsidRPr="005E7AEE">
        <w:rPr>
          <w:rFonts w:ascii="Book Antiqua" w:eastAsia="Arial Unicode MS" w:hAnsi="Book Antiqua" w:cs="Times New Roman"/>
          <w:color w:val="2E2E2E"/>
          <w:sz w:val="24"/>
          <w:szCs w:val="24"/>
          <w:vertAlign w:val="superscript"/>
          <w:lang w:val="en-US"/>
        </w:rPr>
        <w:t>[2</w:t>
      </w:r>
      <w:r w:rsidR="006C4666" w:rsidRPr="005E7AEE">
        <w:rPr>
          <w:rFonts w:ascii="Book Antiqua" w:eastAsia="Arial Unicode MS" w:hAnsi="Book Antiqua" w:cs="Times New Roman"/>
          <w:color w:val="2E2E2E"/>
          <w:sz w:val="24"/>
          <w:szCs w:val="24"/>
          <w:vertAlign w:val="superscript"/>
          <w:lang w:val="en-US"/>
        </w:rPr>
        <w:t>3</w:t>
      </w:r>
      <w:r w:rsidRPr="005E7AEE">
        <w:rPr>
          <w:rFonts w:ascii="Book Antiqua" w:eastAsia="Arial Unicode MS" w:hAnsi="Book Antiqua" w:cs="Times New Roman"/>
          <w:color w:val="2E2E2E"/>
          <w:sz w:val="24"/>
          <w:szCs w:val="24"/>
          <w:vertAlign w:val="superscript"/>
          <w:lang w:val="en-US"/>
        </w:rPr>
        <w:t>]</w:t>
      </w:r>
      <w:r w:rsidRPr="005E7AEE">
        <w:rPr>
          <w:rFonts w:ascii="Book Antiqua" w:eastAsia="Arial Unicode MS" w:hAnsi="Book Antiqua" w:cs="Times New Roman"/>
          <w:color w:val="2E2E2E"/>
          <w:sz w:val="24"/>
          <w:szCs w:val="24"/>
          <w:lang w:val="en-US"/>
        </w:rPr>
        <w:t xml:space="preserve">. </w:t>
      </w:r>
    </w:p>
    <w:p w:rsidR="00397133" w:rsidRPr="005E7AEE" w:rsidRDefault="00397133" w:rsidP="00C9390B">
      <w:pPr>
        <w:autoSpaceDE w:val="0"/>
        <w:autoSpaceDN w:val="0"/>
        <w:adjustRightInd w:val="0"/>
        <w:spacing w:after="0" w:line="360" w:lineRule="auto"/>
        <w:ind w:firstLineChars="100" w:firstLine="240"/>
        <w:jc w:val="both"/>
        <w:rPr>
          <w:rFonts w:ascii="Book Antiqua" w:eastAsia="Arial Unicode MS" w:hAnsi="Book Antiqua" w:cs="Times New Roman"/>
          <w:color w:val="2E2E2E"/>
          <w:sz w:val="24"/>
          <w:szCs w:val="24"/>
          <w:lang w:val="en-US"/>
        </w:rPr>
      </w:pPr>
      <w:r w:rsidRPr="005E7AEE">
        <w:rPr>
          <w:rFonts w:ascii="Book Antiqua" w:eastAsia="Advm1046a" w:hAnsi="Book Antiqua" w:cs="Times New Roman"/>
          <w:sz w:val="24"/>
          <w:szCs w:val="24"/>
          <w:lang w:val="en-US"/>
        </w:rPr>
        <w:t xml:space="preserve">The G6P is successively converted into glucose-1-phosphate (G1P) by </w:t>
      </w:r>
      <w:proofErr w:type="spellStart"/>
      <w:r w:rsidRPr="005E7AEE">
        <w:rPr>
          <w:rFonts w:ascii="Book Antiqua" w:eastAsia="Advm1046a" w:hAnsi="Book Antiqua" w:cs="Times New Roman"/>
          <w:sz w:val="24"/>
          <w:szCs w:val="24"/>
          <w:lang w:val="en-US"/>
        </w:rPr>
        <w:t>phosphoglucomutase</w:t>
      </w:r>
      <w:proofErr w:type="spellEnd"/>
      <w:r w:rsidRPr="005E7AEE">
        <w:rPr>
          <w:rFonts w:ascii="Book Antiqua" w:eastAsia="Advm1046a" w:hAnsi="Book Antiqua" w:cs="Times New Roman"/>
          <w:sz w:val="24"/>
          <w:szCs w:val="24"/>
          <w:lang w:val="en-US"/>
        </w:rPr>
        <w:t xml:space="preserve"> (PGM). Then, UDP-glucose </w:t>
      </w:r>
      <w:proofErr w:type="spellStart"/>
      <w:r w:rsidRPr="005E7AEE">
        <w:rPr>
          <w:rFonts w:ascii="Book Antiqua" w:eastAsia="Advm1046a" w:hAnsi="Book Antiqua" w:cs="Times New Roman"/>
          <w:sz w:val="24"/>
          <w:szCs w:val="24"/>
          <w:lang w:val="en-US"/>
        </w:rPr>
        <w:t>pyrophosphorylase</w:t>
      </w:r>
      <w:proofErr w:type="spellEnd"/>
      <w:r w:rsidRPr="005E7AEE">
        <w:rPr>
          <w:rFonts w:ascii="Book Antiqua" w:eastAsia="Advm1046a" w:hAnsi="Book Antiqua" w:cs="Times New Roman"/>
          <w:sz w:val="24"/>
          <w:szCs w:val="24"/>
          <w:lang w:val="en-US"/>
        </w:rPr>
        <w:t xml:space="preserve"> (UDPGPP) transforms G1P into </w:t>
      </w:r>
      <w:proofErr w:type="spellStart"/>
      <w:r w:rsidRPr="005E7AEE">
        <w:rPr>
          <w:rFonts w:ascii="Book Antiqua" w:hAnsi="Book Antiqua" w:cs="Times New Roman"/>
          <w:sz w:val="24"/>
          <w:szCs w:val="24"/>
          <w:lang w:val="en-US"/>
        </w:rPr>
        <w:t>uridine</w:t>
      </w:r>
      <w:proofErr w:type="spellEnd"/>
      <w:r w:rsidR="00923DF7"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diphosphate-glucose (</w:t>
      </w:r>
      <w:r w:rsidRPr="005E7AEE">
        <w:rPr>
          <w:rFonts w:ascii="Book Antiqua" w:eastAsia="Advm1046a" w:hAnsi="Book Antiqua" w:cs="Times New Roman"/>
          <w:sz w:val="24"/>
          <w:szCs w:val="24"/>
          <w:lang w:val="en-US"/>
        </w:rPr>
        <w:t xml:space="preserve">UPD-glucose) in the presence of </w:t>
      </w:r>
      <w:proofErr w:type="spellStart"/>
      <w:r w:rsidRPr="005E7AEE">
        <w:rPr>
          <w:rFonts w:ascii="Book Antiqua" w:eastAsia="Advm1046a" w:hAnsi="Book Antiqua" w:cs="Times New Roman"/>
          <w:sz w:val="24"/>
          <w:szCs w:val="24"/>
          <w:lang w:val="en-US"/>
        </w:rPr>
        <w:t>uridine</w:t>
      </w:r>
      <w:proofErr w:type="spellEnd"/>
      <w:r w:rsidRPr="005E7AEE">
        <w:rPr>
          <w:rFonts w:ascii="Book Antiqua" w:eastAsia="Advm1046a" w:hAnsi="Book Antiqua" w:cs="Times New Roman"/>
          <w:sz w:val="24"/>
          <w:szCs w:val="24"/>
          <w:lang w:val="en-US"/>
        </w:rPr>
        <w:t xml:space="preserve"> triphosphate (UTP), releasing</w:t>
      </w:r>
      <w:r w:rsidRPr="005E7AEE">
        <w:rPr>
          <w:rFonts w:ascii="Book Antiqua" w:hAnsi="Book Antiqua" w:cs="Times New Roman"/>
          <w:sz w:val="24"/>
          <w:szCs w:val="24"/>
          <w:lang w:val="en-US"/>
        </w:rPr>
        <w:t xml:space="preserve"> inorganic pyrophosphate (</w:t>
      </w:r>
      <w:proofErr w:type="spellStart"/>
      <w:r w:rsidRPr="005E7AEE">
        <w:rPr>
          <w:rFonts w:ascii="Book Antiqua" w:hAnsi="Book Antiqua" w:cs="Times New Roman"/>
          <w:sz w:val="24"/>
          <w:szCs w:val="24"/>
          <w:lang w:val="en-US"/>
        </w:rPr>
        <w:t>PPi</w:t>
      </w:r>
      <w:proofErr w:type="spellEnd"/>
      <w:r w:rsidRPr="005E7AEE">
        <w:rPr>
          <w:rFonts w:ascii="Book Antiqua" w:hAnsi="Book Antiqua" w:cs="Times New Roman"/>
          <w:sz w:val="24"/>
          <w:szCs w:val="24"/>
          <w:lang w:val="en-US"/>
        </w:rPr>
        <w:t>)</w:t>
      </w:r>
      <w:r w:rsidRPr="005E7AEE">
        <w:rPr>
          <w:rFonts w:ascii="Book Antiqua" w:eastAsia="Advm1046a" w:hAnsi="Book Antiqua" w:cs="Times New Roman"/>
          <w:sz w:val="24"/>
          <w:szCs w:val="24"/>
          <w:lang w:val="en-US"/>
        </w:rPr>
        <w:t>.</w:t>
      </w:r>
    </w:p>
    <w:p w:rsidR="008D7EEB" w:rsidRPr="005E7AEE" w:rsidRDefault="00DB2911" w:rsidP="00C939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E7AEE">
        <w:rPr>
          <w:rFonts w:ascii="Book Antiqua" w:eastAsia="Arial Unicode MS" w:hAnsi="Book Antiqua" w:cs="Times New Roman"/>
          <w:color w:val="2E2E2E"/>
          <w:sz w:val="24"/>
          <w:szCs w:val="24"/>
          <w:lang w:val="en-US"/>
        </w:rPr>
        <w:t>The G6P, after the phosphorylation by GCK,</w:t>
      </w:r>
      <w:r w:rsidRPr="005E7AEE">
        <w:rPr>
          <w:rFonts w:ascii="Book Antiqua" w:hAnsi="Book Antiqua" w:cs="Times New Roman"/>
          <w:sz w:val="24"/>
          <w:szCs w:val="24"/>
          <w:lang w:val="en-US"/>
        </w:rPr>
        <w:t xml:space="preserve"> functions as an allosteric activator of the phosphorylated </w:t>
      </w:r>
      <w:r w:rsidRPr="005E7AEE">
        <w:rPr>
          <w:rFonts w:ascii="Book Antiqua" w:eastAsia="Arial Unicode MS" w:hAnsi="Book Antiqua" w:cs="Times New Roman"/>
          <w:color w:val="2E2E2E"/>
          <w:sz w:val="24"/>
          <w:szCs w:val="24"/>
          <w:lang w:val="en-US"/>
        </w:rPr>
        <w:t>glycogen synthase (GS) for the glycogen synthesis</w:t>
      </w:r>
      <w:r w:rsidRPr="005E7AEE">
        <w:rPr>
          <w:rFonts w:ascii="Book Antiqua" w:eastAsia="Arial Unicode MS" w:hAnsi="Book Antiqua" w:cs="Times New Roman"/>
          <w:color w:val="2E2E2E"/>
          <w:sz w:val="24"/>
          <w:szCs w:val="24"/>
          <w:vertAlign w:val="superscript"/>
          <w:lang w:val="en-US"/>
        </w:rPr>
        <w:t>[2</w:t>
      </w:r>
      <w:r w:rsidR="006C4666" w:rsidRPr="005E7AEE">
        <w:rPr>
          <w:rFonts w:ascii="Book Antiqua" w:eastAsia="Arial Unicode MS" w:hAnsi="Book Antiqua" w:cs="Times New Roman"/>
          <w:color w:val="2E2E2E"/>
          <w:sz w:val="24"/>
          <w:szCs w:val="24"/>
          <w:vertAlign w:val="superscript"/>
          <w:lang w:val="en-US"/>
        </w:rPr>
        <w:t>4</w:t>
      </w:r>
      <w:r w:rsidRPr="005E7AEE">
        <w:rPr>
          <w:rFonts w:ascii="Book Antiqua" w:eastAsia="Arial Unicode MS" w:hAnsi="Book Antiqua" w:cs="Times New Roman"/>
          <w:color w:val="2E2E2E"/>
          <w:sz w:val="24"/>
          <w:szCs w:val="24"/>
          <w:vertAlign w:val="superscript"/>
          <w:lang w:val="en-US"/>
        </w:rPr>
        <w:t>]</w:t>
      </w:r>
      <w:r w:rsidRPr="005E7AEE">
        <w:rPr>
          <w:rFonts w:ascii="Book Antiqua" w:eastAsia="Arial Unicode MS" w:hAnsi="Book Antiqua" w:cs="Times New Roman"/>
          <w:color w:val="2E2E2E"/>
          <w:sz w:val="24"/>
          <w:szCs w:val="24"/>
          <w:lang w:val="en-US"/>
        </w:rPr>
        <w:t>.</w:t>
      </w:r>
      <w:r w:rsidR="00373482" w:rsidRPr="005E7AEE">
        <w:rPr>
          <w:rFonts w:ascii="Book Antiqua" w:eastAsia="Arial Unicode MS" w:hAnsi="Book Antiqua" w:cs="Times New Roman"/>
          <w:color w:val="2E2E2E"/>
          <w:sz w:val="24"/>
          <w:szCs w:val="24"/>
          <w:lang w:val="en-US"/>
        </w:rPr>
        <w:t xml:space="preserve"> </w:t>
      </w:r>
      <w:r w:rsidR="008D7EEB" w:rsidRPr="005E7AEE">
        <w:rPr>
          <w:rFonts w:ascii="Book Antiqua" w:hAnsi="Book Antiqua" w:cs="Times New Roman"/>
          <w:sz w:val="24"/>
          <w:szCs w:val="24"/>
          <w:lang w:val="en-US"/>
        </w:rPr>
        <w:t xml:space="preserve">Insulin </w:t>
      </w:r>
      <w:r w:rsidR="00397133" w:rsidRPr="005E7AEE">
        <w:rPr>
          <w:rFonts w:ascii="Book Antiqua" w:hAnsi="Book Antiqua" w:cs="Times New Roman"/>
          <w:sz w:val="24"/>
          <w:szCs w:val="24"/>
          <w:lang w:val="en-US"/>
        </w:rPr>
        <w:t xml:space="preserve">significantly </w:t>
      </w:r>
      <w:r w:rsidR="008D7EEB" w:rsidRPr="005E7AEE">
        <w:rPr>
          <w:rFonts w:ascii="Book Antiqua" w:hAnsi="Book Antiqua" w:cs="Times New Roman"/>
          <w:sz w:val="24"/>
          <w:szCs w:val="24"/>
          <w:lang w:val="en-US"/>
        </w:rPr>
        <w:t>stimulates the gly</w:t>
      </w:r>
      <w:r w:rsidR="00C9390B">
        <w:rPr>
          <w:rFonts w:ascii="Book Antiqua" w:hAnsi="Book Antiqua" w:cs="Times New Roman"/>
          <w:sz w:val="24"/>
          <w:szCs w:val="24"/>
          <w:lang w:val="en-US"/>
        </w:rPr>
        <w:t>cogen synthesis in hepatocytes.</w:t>
      </w:r>
      <w:r w:rsidR="008D7EEB" w:rsidRPr="005E7AEE">
        <w:rPr>
          <w:rFonts w:ascii="Book Antiqua" w:hAnsi="Book Antiqua" w:cs="Times New Roman"/>
          <w:sz w:val="24"/>
          <w:szCs w:val="24"/>
          <w:lang w:val="en-US"/>
        </w:rPr>
        <w:t xml:space="preserve"> Insulin binds the </w:t>
      </w:r>
      <w:r w:rsidR="008D7EEB" w:rsidRPr="005E7AEE">
        <w:rPr>
          <w:rFonts w:ascii="Book Antiqua" w:hAnsi="Book Antiqua" w:cs="Times New Roman"/>
          <w:sz w:val="24"/>
          <w:szCs w:val="24"/>
        </w:rPr>
        <w:t>α</w:t>
      </w:r>
      <w:r w:rsidR="008D7EEB" w:rsidRPr="005E7AEE">
        <w:rPr>
          <w:rFonts w:ascii="Book Antiqua" w:hAnsi="Book Antiqua" w:cs="Times New Roman"/>
          <w:sz w:val="24"/>
          <w:szCs w:val="24"/>
          <w:lang w:val="en-US"/>
        </w:rPr>
        <w:t xml:space="preserve">-subunit of insulin receptor (IR) on the cellular surface of hepatocytes, inducing the dimerization of the </w:t>
      </w:r>
      <w:r w:rsidR="008D7EEB" w:rsidRPr="005E7AEE">
        <w:rPr>
          <w:rFonts w:ascii="Book Antiqua" w:hAnsi="Book Antiqua" w:cs="Times New Roman"/>
          <w:sz w:val="24"/>
          <w:szCs w:val="24"/>
        </w:rPr>
        <w:t>α</w:t>
      </w:r>
      <w:r w:rsidR="008D7EEB" w:rsidRPr="005E7AEE">
        <w:rPr>
          <w:rFonts w:ascii="Book Antiqua" w:hAnsi="Book Antiqua" w:cs="Times New Roman"/>
          <w:sz w:val="24"/>
          <w:szCs w:val="24"/>
          <w:lang w:val="en-US"/>
        </w:rPr>
        <w:t>2</w:t>
      </w:r>
      <w:r w:rsidR="008D7EEB" w:rsidRPr="005E7AEE">
        <w:rPr>
          <w:rFonts w:ascii="Book Antiqua" w:hAnsi="Book Antiqua" w:cs="Times New Roman"/>
          <w:sz w:val="24"/>
          <w:szCs w:val="24"/>
        </w:rPr>
        <w:t>β</w:t>
      </w:r>
      <w:r w:rsidR="008D7EEB" w:rsidRPr="005E7AEE">
        <w:rPr>
          <w:rFonts w:ascii="Book Antiqua" w:hAnsi="Book Antiqua" w:cs="Times New Roman"/>
          <w:sz w:val="24"/>
          <w:szCs w:val="24"/>
          <w:lang w:val="en-US"/>
        </w:rPr>
        <w:t xml:space="preserve">2 complex and the tyrosine kinase activity of the </w:t>
      </w:r>
      <w:r w:rsidR="008D7EEB" w:rsidRPr="005E7AEE">
        <w:rPr>
          <w:rFonts w:ascii="Book Antiqua" w:hAnsi="Book Antiqua" w:cs="Times New Roman"/>
          <w:sz w:val="24"/>
          <w:szCs w:val="24"/>
        </w:rPr>
        <w:t>β</w:t>
      </w:r>
      <w:r w:rsidR="008D7EEB" w:rsidRPr="005E7AEE">
        <w:rPr>
          <w:rFonts w:ascii="Book Antiqua" w:hAnsi="Book Antiqua" w:cs="Times New Roman"/>
          <w:sz w:val="24"/>
          <w:szCs w:val="24"/>
          <w:lang w:val="en-US"/>
        </w:rPr>
        <w:t xml:space="preserve">-subunits. Then, the IR is </w:t>
      </w:r>
      <w:proofErr w:type="spellStart"/>
      <w:r w:rsidR="008D7EEB" w:rsidRPr="005E7AEE">
        <w:rPr>
          <w:rFonts w:ascii="Book Antiqua" w:hAnsi="Book Antiqua" w:cs="Times New Roman"/>
          <w:sz w:val="24"/>
          <w:szCs w:val="24"/>
          <w:lang w:val="en-US"/>
        </w:rPr>
        <w:t>autophosphorylated</w:t>
      </w:r>
      <w:proofErr w:type="spellEnd"/>
      <w:r w:rsidR="008D7EEB" w:rsidRPr="005E7AEE">
        <w:rPr>
          <w:rFonts w:ascii="Book Antiqua" w:hAnsi="Book Antiqua" w:cs="Times New Roman"/>
          <w:sz w:val="24"/>
          <w:szCs w:val="24"/>
          <w:lang w:val="en-US"/>
        </w:rPr>
        <w:t xml:space="preserve"> and the IR activation recruits and phosphorylates several substrates, including insulin receptor substrate (IRS1-4). The downstream signaling proteins activates phosphotidylinositide-3-kinase (PI-3K) to protein kinase B (PKB</w:t>
      </w:r>
      <w:r w:rsidR="00397133" w:rsidRPr="005E7AEE">
        <w:rPr>
          <w:rFonts w:ascii="Book Antiqua" w:hAnsi="Book Antiqua" w:cs="Times New Roman"/>
          <w:sz w:val="24"/>
          <w:szCs w:val="24"/>
          <w:lang w:val="en-US"/>
        </w:rPr>
        <w:t xml:space="preserve">, also known as </w:t>
      </w:r>
      <w:proofErr w:type="spellStart"/>
      <w:r w:rsidR="008D7EEB" w:rsidRPr="005E7AEE">
        <w:rPr>
          <w:rFonts w:ascii="Book Antiqua" w:hAnsi="Book Antiqua" w:cs="Times New Roman"/>
          <w:sz w:val="24"/>
          <w:szCs w:val="24"/>
          <w:lang w:val="en-US"/>
        </w:rPr>
        <w:t>Akt</w:t>
      </w:r>
      <w:proofErr w:type="spellEnd"/>
      <w:r w:rsidR="008D7EEB" w:rsidRPr="005E7AEE">
        <w:rPr>
          <w:rFonts w:ascii="Book Antiqua" w:hAnsi="Book Antiqua" w:cs="Times New Roman"/>
          <w:sz w:val="24"/>
          <w:szCs w:val="24"/>
          <w:lang w:val="en-US"/>
        </w:rPr>
        <w:t xml:space="preserve"> signaling cascade</w:t>
      </w:r>
      <w:r w:rsidR="00397133" w:rsidRPr="005E7AEE">
        <w:rPr>
          <w:rFonts w:ascii="Book Antiqua" w:hAnsi="Book Antiqua" w:cs="Times New Roman"/>
          <w:sz w:val="24"/>
          <w:szCs w:val="24"/>
          <w:lang w:val="en-US"/>
        </w:rPr>
        <w:t>)</w:t>
      </w:r>
      <w:r w:rsidR="008D7EEB" w:rsidRPr="005E7AEE">
        <w:rPr>
          <w:rFonts w:ascii="Book Antiqua" w:hAnsi="Book Antiqua" w:cs="Times New Roman"/>
          <w:sz w:val="24"/>
          <w:szCs w:val="24"/>
          <w:lang w:val="en-US"/>
        </w:rPr>
        <w:t>, a pathway cont</w:t>
      </w:r>
      <w:r w:rsidR="00C9390B">
        <w:rPr>
          <w:rFonts w:ascii="Book Antiqua" w:hAnsi="Book Antiqua" w:cs="Times New Roman"/>
          <w:sz w:val="24"/>
          <w:szCs w:val="24"/>
          <w:lang w:val="en-US"/>
        </w:rPr>
        <w:t>rolled via a multistep process</w:t>
      </w:r>
      <w:r w:rsidR="008D7EEB" w:rsidRPr="005E7AEE">
        <w:rPr>
          <w:rFonts w:ascii="Book Antiqua" w:hAnsi="Book Antiqua" w:cs="Times New Roman"/>
          <w:sz w:val="24"/>
          <w:szCs w:val="24"/>
          <w:vertAlign w:val="superscript"/>
          <w:lang w:val="en-US"/>
        </w:rPr>
        <w:t>[2</w:t>
      </w:r>
      <w:r w:rsidR="006C4666" w:rsidRPr="005E7AEE">
        <w:rPr>
          <w:rFonts w:ascii="Book Antiqua" w:hAnsi="Book Antiqua" w:cs="Times New Roman"/>
          <w:sz w:val="24"/>
          <w:szCs w:val="24"/>
          <w:vertAlign w:val="superscript"/>
          <w:lang w:val="en-US"/>
        </w:rPr>
        <w:t>5</w:t>
      </w:r>
      <w:r w:rsidR="008D7EEB" w:rsidRPr="005E7AEE">
        <w:rPr>
          <w:rFonts w:ascii="Book Antiqua" w:hAnsi="Book Antiqua" w:cs="Times New Roman"/>
          <w:sz w:val="24"/>
          <w:szCs w:val="24"/>
          <w:vertAlign w:val="superscript"/>
          <w:lang w:val="en-US"/>
        </w:rPr>
        <w:t>]</w:t>
      </w:r>
      <w:r w:rsidR="008D7EEB" w:rsidRPr="005E7AEE">
        <w:rPr>
          <w:rFonts w:ascii="Book Antiqua" w:hAnsi="Book Antiqua" w:cs="Times New Roman"/>
          <w:sz w:val="24"/>
          <w:szCs w:val="24"/>
          <w:lang w:val="en-US"/>
        </w:rPr>
        <w:t>.</w:t>
      </w:r>
      <w:r w:rsidR="00373482" w:rsidRPr="005E7AEE">
        <w:rPr>
          <w:rFonts w:ascii="Book Antiqua" w:hAnsi="Book Antiqua" w:cs="Times New Roman"/>
          <w:sz w:val="24"/>
          <w:szCs w:val="24"/>
          <w:lang w:val="en-US"/>
        </w:rPr>
        <w:t xml:space="preserve"> </w:t>
      </w:r>
      <w:r w:rsidR="00397133" w:rsidRPr="005E7AEE">
        <w:rPr>
          <w:rFonts w:ascii="Book Antiqua" w:hAnsi="Book Antiqua" w:cs="Times New Roman"/>
          <w:sz w:val="24"/>
          <w:szCs w:val="24"/>
          <w:lang w:val="en-US"/>
        </w:rPr>
        <w:t>In particular, t</w:t>
      </w:r>
      <w:r w:rsidR="008D7EEB" w:rsidRPr="005E7AEE">
        <w:rPr>
          <w:rFonts w:ascii="Book Antiqua" w:hAnsi="Book Antiqua" w:cs="Times New Roman"/>
          <w:sz w:val="24"/>
          <w:szCs w:val="24"/>
          <w:lang w:val="en-US"/>
        </w:rPr>
        <w:t>he activation of PI3K converts phosphatidylinositol (3,4)-</w:t>
      </w:r>
      <w:proofErr w:type="spellStart"/>
      <w:r w:rsidR="008D7EEB" w:rsidRPr="005E7AEE">
        <w:rPr>
          <w:rFonts w:ascii="Book Antiqua" w:hAnsi="Book Antiqua" w:cs="Times New Roman"/>
          <w:sz w:val="24"/>
          <w:szCs w:val="24"/>
          <w:lang w:val="en-US"/>
        </w:rPr>
        <w:t>bisphosphate</w:t>
      </w:r>
      <w:proofErr w:type="spellEnd"/>
      <w:r w:rsidR="008D7EEB" w:rsidRPr="005E7AEE">
        <w:rPr>
          <w:rFonts w:ascii="Book Antiqua" w:hAnsi="Book Antiqua" w:cs="Times New Roman"/>
          <w:sz w:val="24"/>
          <w:szCs w:val="24"/>
          <w:lang w:val="en-US"/>
        </w:rPr>
        <w:t xml:space="preserve"> (PIP</w:t>
      </w:r>
      <w:r w:rsidR="008D7EEB" w:rsidRPr="005E7AEE">
        <w:rPr>
          <w:rFonts w:ascii="Book Antiqua" w:hAnsi="Book Antiqua" w:cs="Times New Roman"/>
          <w:sz w:val="24"/>
          <w:szCs w:val="24"/>
          <w:vertAlign w:val="subscript"/>
          <w:lang w:val="en-US"/>
        </w:rPr>
        <w:t>2</w:t>
      </w:r>
      <w:r w:rsidR="008D7EEB" w:rsidRPr="005E7AEE">
        <w:rPr>
          <w:rFonts w:ascii="Book Antiqua" w:hAnsi="Book Antiqua" w:cs="Times New Roman"/>
          <w:sz w:val="24"/>
          <w:szCs w:val="24"/>
          <w:lang w:val="en-US"/>
        </w:rPr>
        <w:t>) to phosphatidylinositol (3,4,5)-</w:t>
      </w:r>
      <w:proofErr w:type="spellStart"/>
      <w:r w:rsidR="008D7EEB" w:rsidRPr="005E7AEE">
        <w:rPr>
          <w:rFonts w:ascii="Book Antiqua" w:hAnsi="Book Antiqua" w:cs="Times New Roman"/>
          <w:sz w:val="24"/>
          <w:szCs w:val="24"/>
          <w:lang w:val="en-US"/>
        </w:rPr>
        <w:t>trisphosphate</w:t>
      </w:r>
      <w:proofErr w:type="spellEnd"/>
      <w:r w:rsidR="008D7EEB" w:rsidRPr="005E7AEE">
        <w:rPr>
          <w:rFonts w:ascii="Book Antiqua" w:hAnsi="Book Antiqua" w:cs="Times New Roman"/>
          <w:sz w:val="24"/>
          <w:szCs w:val="24"/>
          <w:lang w:val="en-US"/>
        </w:rPr>
        <w:t xml:space="preserve"> (PIP</w:t>
      </w:r>
      <w:r w:rsidR="008D7EEB" w:rsidRPr="005E7AEE">
        <w:rPr>
          <w:rFonts w:ascii="Book Antiqua" w:hAnsi="Book Antiqua" w:cs="Times New Roman"/>
          <w:sz w:val="24"/>
          <w:szCs w:val="24"/>
          <w:vertAlign w:val="subscript"/>
          <w:lang w:val="en-US"/>
        </w:rPr>
        <w:t>3</w:t>
      </w:r>
      <w:r w:rsidR="008D7EEB" w:rsidRPr="005E7AEE">
        <w:rPr>
          <w:rFonts w:ascii="Book Antiqua" w:hAnsi="Book Antiqua" w:cs="Times New Roman"/>
          <w:sz w:val="24"/>
          <w:szCs w:val="24"/>
          <w:lang w:val="en-US"/>
        </w:rPr>
        <w:t xml:space="preserve">). The </w:t>
      </w:r>
      <w:r w:rsidR="008D7EEB" w:rsidRPr="005E7AEE">
        <w:rPr>
          <w:rFonts w:ascii="Book Antiqua" w:hAnsi="Book Antiqua" w:cs="Times New Roman"/>
          <w:color w:val="403838"/>
          <w:sz w:val="24"/>
          <w:szCs w:val="24"/>
          <w:lang w:val="en-US"/>
        </w:rPr>
        <w:t xml:space="preserve">3-phosphoinositide-dependent protein kinase 1 </w:t>
      </w:r>
      <w:r w:rsidR="00397133" w:rsidRPr="005E7AEE">
        <w:rPr>
          <w:rFonts w:ascii="Book Antiqua" w:hAnsi="Book Antiqua" w:cs="Times New Roman"/>
          <w:color w:val="403838"/>
          <w:sz w:val="24"/>
          <w:szCs w:val="24"/>
          <w:lang w:val="en-US"/>
        </w:rPr>
        <w:t xml:space="preserve">and 2 </w:t>
      </w:r>
      <w:r w:rsidR="008D7EEB" w:rsidRPr="005E7AEE">
        <w:rPr>
          <w:rFonts w:ascii="Book Antiqua" w:hAnsi="Book Antiqua" w:cs="Times New Roman"/>
          <w:color w:val="403838"/>
          <w:sz w:val="24"/>
          <w:szCs w:val="24"/>
          <w:lang w:val="en-US"/>
        </w:rPr>
        <w:t>(PDK1</w:t>
      </w:r>
      <w:r w:rsidR="00397133" w:rsidRPr="005E7AEE">
        <w:rPr>
          <w:rFonts w:ascii="Book Antiqua" w:hAnsi="Book Antiqua" w:cs="Times New Roman"/>
          <w:color w:val="403838"/>
          <w:sz w:val="24"/>
          <w:szCs w:val="24"/>
          <w:lang w:val="en-US"/>
        </w:rPr>
        <w:t xml:space="preserve"> and PKD2</w:t>
      </w:r>
      <w:r w:rsidR="008D7EEB" w:rsidRPr="005E7AEE">
        <w:rPr>
          <w:rFonts w:ascii="Book Antiqua" w:hAnsi="Book Antiqua" w:cs="Times New Roman"/>
          <w:color w:val="403838"/>
          <w:sz w:val="24"/>
          <w:szCs w:val="24"/>
          <w:lang w:val="en-US"/>
        </w:rPr>
        <w:t xml:space="preserve">) phosphorylate and activate </w:t>
      </w:r>
      <w:proofErr w:type="spellStart"/>
      <w:r w:rsidR="008D7EEB" w:rsidRPr="005E7AEE">
        <w:rPr>
          <w:rFonts w:ascii="Book Antiqua" w:hAnsi="Book Antiqua" w:cs="Times New Roman"/>
          <w:color w:val="403838"/>
          <w:sz w:val="24"/>
          <w:szCs w:val="24"/>
          <w:lang w:val="en-US"/>
        </w:rPr>
        <w:t>PKB</w:t>
      </w:r>
      <w:proofErr w:type="spellEnd"/>
      <w:r w:rsidR="008D7EEB" w:rsidRPr="005E7AEE">
        <w:rPr>
          <w:rFonts w:ascii="Book Antiqua" w:hAnsi="Book Antiqua" w:cs="Times New Roman"/>
          <w:color w:val="403838"/>
          <w:sz w:val="24"/>
          <w:szCs w:val="24"/>
          <w:lang w:val="en-US"/>
        </w:rPr>
        <w:t>/</w:t>
      </w:r>
      <w:proofErr w:type="spellStart"/>
      <w:r w:rsidR="008D7EEB" w:rsidRPr="005E7AEE">
        <w:rPr>
          <w:rFonts w:ascii="Book Antiqua" w:hAnsi="Book Antiqua" w:cs="Times New Roman"/>
          <w:color w:val="403838"/>
          <w:sz w:val="24"/>
          <w:szCs w:val="24"/>
          <w:lang w:val="en-US"/>
        </w:rPr>
        <w:t>Akt</w:t>
      </w:r>
      <w:proofErr w:type="spellEnd"/>
      <w:r w:rsidR="008D7EEB" w:rsidRPr="005E7AEE">
        <w:rPr>
          <w:rFonts w:ascii="Book Antiqua" w:hAnsi="Book Antiqua" w:cs="Times New Roman"/>
          <w:color w:val="403838"/>
          <w:sz w:val="24"/>
          <w:szCs w:val="24"/>
          <w:lang w:val="en-US"/>
        </w:rPr>
        <w:t>, allowing to bind</w:t>
      </w:r>
      <w:r w:rsidR="008D7EEB" w:rsidRPr="005E7AEE">
        <w:rPr>
          <w:rFonts w:ascii="Book Antiqua" w:hAnsi="Book Antiqua" w:cs="Times New Roman"/>
          <w:sz w:val="24"/>
          <w:szCs w:val="24"/>
          <w:lang w:val="en-US"/>
        </w:rPr>
        <w:t>PIP</w:t>
      </w:r>
      <w:r w:rsidR="008D7EEB" w:rsidRPr="005E7AEE">
        <w:rPr>
          <w:rFonts w:ascii="Book Antiqua" w:hAnsi="Book Antiqua" w:cs="Times New Roman"/>
          <w:sz w:val="24"/>
          <w:szCs w:val="24"/>
          <w:vertAlign w:val="subscript"/>
          <w:lang w:val="en-US"/>
        </w:rPr>
        <w:t>3</w:t>
      </w:r>
      <w:r w:rsidR="008D7EEB" w:rsidRPr="005E7AEE">
        <w:rPr>
          <w:rFonts w:ascii="Book Antiqua" w:hAnsi="Book Antiqua" w:cs="Times New Roman"/>
          <w:sz w:val="24"/>
          <w:szCs w:val="24"/>
          <w:lang w:val="en-US"/>
        </w:rPr>
        <w:t xml:space="preserve"> at the plasma membrane. The</w:t>
      </w:r>
      <w:r w:rsidR="00923DF7" w:rsidRPr="005E7AEE">
        <w:rPr>
          <w:rFonts w:ascii="Book Antiqua" w:hAnsi="Book Antiqua" w:cs="Times New Roman"/>
          <w:sz w:val="24"/>
          <w:szCs w:val="24"/>
          <w:lang w:val="en-US"/>
        </w:rPr>
        <w:t xml:space="preserve"> </w:t>
      </w:r>
      <w:r w:rsidR="008D7EEB" w:rsidRPr="005E7AEE">
        <w:rPr>
          <w:rFonts w:ascii="Book Antiqua" w:hAnsi="Book Antiqua" w:cs="Times New Roman"/>
          <w:sz w:val="24"/>
          <w:szCs w:val="24"/>
          <w:lang w:val="en-US"/>
        </w:rPr>
        <w:t xml:space="preserve">activation of </w:t>
      </w:r>
      <w:proofErr w:type="spellStart"/>
      <w:r w:rsidR="008D7EEB" w:rsidRPr="005E7AEE">
        <w:rPr>
          <w:rFonts w:ascii="Book Antiqua" w:hAnsi="Book Antiqua" w:cs="Times New Roman"/>
          <w:sz w:val="24"/>
          <w:szCs w:val="24"/>
          <w:lang w:val="en-US"/>
        </w:rPr>
        <w:t>PKB</w:t>
      </w:r>
      <w:proofErr w:type="spellEnd"/>
      <w:r w:rsidR="008D7EEB" w:rsidRPr="005E7AEE">
        <w:rPr>
          <w:rFonts w:ascii="Book Antiqua" w:hAnsi="Book Antiqua" w:cs="Times New Roman"/>
          <w:sz w:val="24"/>
          <w:szCs w:val="24"/>
          <w:lang w:val="en-US"/>
        </w:rPr>
        <w:t>/</w:t>
      </w:r>
      <w:proofErr w:type="spellStart"/>
      <w:r w:rsidR="008D7EEB" w:rsidRPr="005E7AEE">
        <w:rPr>
          <w:rFonts w:ascii="Book Antiqua" w:hAnsi="Book Antiqua" w:cs="Times New Roman"/>
          <w:sz w:val="24"/>
          <w:szCs w:val="24"/>
          <w:lang w:val="en-US"/>
        </w:rPr>
        <w:t>Akt</w:t>
      </w:r>
      <w:proofErr w:type="spellEnd"/>
      <w:r w:rsidR="008D7EEB" w:rsidRPr="005E7AEE">
        <w:rPr>
          <w:rFonts w:ascii="Book Antiqua" w:hAnsi="Book Antiqua" w:cs="Times New Roman"/>
          <w:sz w:val="24"/>
          <w:szCs w:val="24"/>
          <w:lang w:val="en-US"/>
        </w:rPr>
        <w:t xml:space="preserve"> phosphorylates and inhibits glycogen synthase kinase </w:t>
      </w:r>
      <w:r w:rsidR="008D7EEB" w:rsidRPr="005E7AEE">
        <w:rPr>
          <w:rFonts w:ascii="Book Antiqua" w:hAnsi="Book Antiqua" w:cs="Times New Roman"/>
          <w:sz w:val="24"/>
          <w:szCs w:val="24"/>
          <w:lang w:val="en-US"/>
        </w:rPr>
        <w:lastRenderedPageBreak/>
        <w:t xml:space="preserve">3 (GSK3). GSK3 is a negative regulator of GS, through the phosphorylation at COOH-terminal residues. The result of insulin signal transduction is the GS </w:t>
      </w:r>
      <w:proofErr w:type="spellStart"/>
      <w:r w:rsidR="008D7EEB" w:rsidRPr="005E7AEE">
        <w:rPr>
          <w:rFonts w:ascii="Book Antiqua" w:hAnsi="Book Antiqua" w:cs="Times New Roman"/>
          <w:sz w:val="24"/>
          <w:szCs w:val="24"/>
          <w:lang w:val="en-US"/>
        </w:rPr>
        <w:t>dephosphorylation</w:t>
      </w:r>
      <w:proofErr w:type="spellEnd"/>
      <w:r w:rsidR="008D7EEB" w:rsidRPr="005E7AEE">
        <w:rPr>
          <w:rFonts w:ascii="Book Antiqua" w:hAnsi="Book Antiqua" w:cs="Times New Roman"/>
          <w:sz w:val="24"/>
          <w:szCs w:val="24"/>
          <w:lang w:val="en-US"/>
        </w:rPr>
        <w:t xml:space="preserve"> that activates the enzyme and the glycogen production.  The GS is the rate-limiting enzyme for glycogen synthesis and it catalyzes the addition of </w:t>
      </w:r>
      <w:r w:rsidR="008D7EEB" w:rsidRPr="005E7AEE">
        <w:rPr>
          <w:rFonts w:ascii="Book Antiqua" w:hAnsi="Book Antiqua" w:cs="Times New Roman"/>
          <w:sz w:val="24"/>
          <w:szCs w:val="24"/>
        </w:rPr>
        <w:t>α</w:t>
      </w:r>
      <w:r w:rsidR="008D7EEB" w:rsidRPr="005E7AEE">
        <w:rPr>
          <w:rFonts w:ascii="Book Antiqua" w:hAnsi="Book Antiqua" w:cs="Times New Roman"/>
          <w:sz w:val="24"/>
          <w:szCs w:val="24"/>
          <w:lang w:val="en-US"/>
        </w:rPr>
        <w:t xml:space="preserve">-1,4–linked glucose </w:t>
      </w:r>
      <w:r w:rsidR="00923DF7" w:rsidRPr="005E7AEE">
        <w:rPr>
          <w:rFonts w:ascii="Book Antiqua" w:hAnsi="Book Antiqua" w:cs="Times New Roman"/>
          <w:sz w:val="24"/>
          <w:szCs w:val="24"/>
          <w:lang w:val="en-US"/>
        </w:rPr>
        <w:t xml:space="preserve">units from </w:t>
      </w:r>
      <w:r w:rsidR="008D7EEB" w:rsidRPr="005E7AEE">
        <w:rPr>
          <w:rFonts w:ascii="Book Antiqua" w:hAnsi="Book Antiqua" w:cs="Times New Roman"/>
          <w:sz w:val="24"/>
          <w:szCs w:val="24"/>
          <w:lang w:val="en-US"/>
        </w:rPr>
        <w:t>UDP-gluc</w:t>
      </w:r>
      <w:r w:rsidR="00C9390B">
        <w:rPr>
          <w:rFonts w:ascii="Book Antiqua" w:hAnsi="Book Antiqua" w:cs="Times New Roman"/>
          <w:sz w:val="24"/>
          <w:szCs w:val="24"/>
          <w:lang w:val="en-US"/>
        </w:rPr>
        <w:t>ose to a nascent glycogen chain</w:t>
      </w:r>
      <w:r w:rsidR="008D7EEB" w:rsidRPr="005E7AEE">
        <w:rPr>
          <w:rFonts w:ascii="Book Antiqua" w:hAnsi="Book Antiqua" w:cs="Times New Roman"/>
          <w:sz w:val="24"/>
          <w:szCs w:val="24"/>
          <w:vertAlign w:val="superscript"/>
          <w:lang w:val="en-US"/>
        </w:rPr>
        <w:t>[2</w:t>
      </w:r>
      <w:r w:rsidR="006C4666" w:rsidRPr="005E7AEE">
        <w:rPr>
          <w:rFonts w:ascii="Book Antiqua" w:hAnsi="Book Antiqua" w:cs="Times New Roman"/>
          <w:sz w:val="24"/>
          <w:szCs w:val="24"/>
          <w:vertAlign w:val="superscript"/>
          <w:lang w:val="en-US"/>
        </w:rPr>
        <w:t>6</w:t>
      </w:r>
      <w:r w:rsidR="008D7EEB" w:rsidRPr="005E7AEE">
        <w:rPr>
          <w:rFonts w:ascii="Book Antiqua" w:hAnsi="Book Antiqua" w:cs="Times New Roman"/>
          <w:sz w:val="24"/>
          <w:szCs w:val="24"/>
          <w:vertAlign w:val="superscript"/>
          <w:lang w:val="en-US"/>
        </w:rPr>
        <w:t>]</w:t>
      </w:r>
      <w:r w:rsidR="008D7EEB" w:rsidRPr="005E7AEE">
        <w:rPr>
          <w:rFonts w:ascii="Book Antiqua" w:hAnsi="Book Antiqua" w:cs="Times New Roman"/>
          <w:sz w:val="24"/>
          <w:szCs w:val="24"/>
          <w:lang w:val="en-US"/>
        </w:rPr>
        <w:t xml:space="preserve">. </w:t>
      </w:r>
      <w:r w:rsidR="00397133" w:rsidRPr="005E7AEE">
        <w:rPr>
          <w:rFonts w:ascii="Book Antiqua" w:hAnsi="Book Antiqua" w:cs="Times New Roman"/>
          <w:sz w:val="24"/>
          <w:szCs w:val="24"/>
          <w:lang w:val="en-US"/>
        </w:rPr>
        <w:t>T</w:t>
      </w:r>
      <w:r w:rsidR="00397133" w:rsidRPr="005E7AEE">
        <w:rPr>
          <w:rFonts w:ascii="Book Antiqua" w:eastAsia="Advm1046a" w:hAnsi="Book Antiqua" w:cs="Times New Roman"/>
          <w:sz w:val="24"/>
          <w:szCs w:val="24"/>
          <w:lang w:val="en-US"/>
        </w:rPr>
        <w:t xml:space="preserve">he UDP-glucose is the </w:t>
      </w:r>
      <w:proofErr w:type="spellStart"/>
      <w:r w:rsidR="00397133" w:rsidRPr="005E7AEE">
        <w:rPr>
          <w:rFonts w:ascii="Book Antiqua" w:eastAsia="Advm1046a" w:hAnsi="Book Antiqua" w:cs="Times New Roman"/>
          <w:sz w:val="24"/>
          <w:szCs w:val="24"/>
          <w:lang w:val="en-US"/>
        </w:rPr>
        <w:t>glycosyl</w:t>
      </w:r>
      <w:proofErr w:type="spellEnd"/>
      <w:r w:rsidR="00397133" w:rsidRPr="005E7AEE">
        <w:rPr>
          <w:rFonts w:ascii="Book Antiqua" w:eastAsia="Advm1046a" w:hAnsi="Book Antiqua" w:cs="Times New Roman"/>
          <w:sz w:val="24"/>
          <w:szCs w:val="24"/>
          <w:lang w:val="en-US"/>
        </w:rPr>
        <w:t xml:space="preserve"> donor in the reaction catalyzed by GS. </w:t>
      </w:r>
      <w:r w:rsidR="008D7EEB" w:rsidRPr="005E7AEE">
        <w:rPr>
          <w:rFonts w:ascii="Book Antiqua" w:hAnsi="Book Antiqua" w:cs="Times New Roman"/>
          <w:sz w:val="24"/>
          <w:szCs w:val="24"/>
          <w:lang w:val="en-US"/>
        </w:rPr>
        <w:t xml:space="preserve">There are two GS isoforms: the muscle GS (encoded by </w:t>
      </w:r>
      <w:r w:rsidR="008D7EEB" w:rsidRPr="005E7AEE">
        <w:rPr>
          <w:rFonts w:ascii="Book Antiqua" w:hAnsi="Book Antiqua" w:cs="Times New Roman"/>
          <w:iCs/>
          <w:sz w:val="24"/>
          <w:szCs w:val="24"/>
          <w:lang w:val="en-US"/>
        </w:rPr>
        <w:t>GYS1 gene</w:t>
      </w:r>
      <w:r w:rsidR="008D7EEB" w:rsidRPr="005E7AEE">
        <w:rPr>
          <w:rFonts w:ascii="Book Antiqua" w:hAnsi="Book Antiqua" w:cs="Times New Roman"/>
          <w:sz w:val="24"/>
          <w:szCs w:val="24"/>
          <w:lang w:val="en-US"/>
        </w:rPr>
        <w:t xml:space="preserve">), and the liver isoform (encoded by </w:t>
      </w:r>
      <w:r w:rsidR="008D7EEB" w:rsidRPr="005E7AEE">
        <w:rPr>
          <w:rFonts w:ascii="Book Antiqua" w:hAnsi="Book Antiqua" w:cs="Times New Roman"/>
          <w:iCs/>
          <w:sz w:val="24"/>
          <w:szCs w:val="24"/>
          <w:lang w:val="en-US"/>
        </w:rPr>
        <w:t>GYS2 gene</w:t>
      </w:r>
      <w:r w:rsidR="00C9390B">
        <w:rPr>
          <w:rFonts w:ascii="Book Antiqua" w:hAnsi="Book Antiqua" w:cs="Times New Roman"/>
          <w:sz w:val="24"/>
          <w:szCs w:val="24"/>
          <w:lang w:val="en-US"/>
        </w:rPr>
        <w:t>)</w:t>
      </w:r>
      <w:r w:rsidR="008D7EEB" w:rsidRPr="005E7AEE">
        <w:rPr>
          <w:rFonts w:ascii="Book Antiqua" w:hAnsi="Book Antiqua" w:cs="Times New Roman"/>
          <w:sz w:val="24"/>
          <w:szCs w:val="24"/>
          <w:vertAlign w:val="superscript"/>
          <w:lang w:val="en-US"/>
        </w:rPr>
        <w:t>[2</w:t>
      </w:r>
      <w:r w:rsidR="006C4666" w:rsidRPr="005E7AEE">
        <w:rPr>
          <w:rFonts w:ascii="Book Antiqua" w:hAnsi="Book Antiqua" w:cs="Times New Roman"/>
          <w:sz w:val="24"/>
          <w:szCs w:val="24"/>
          <w:vertAlign w:val="superscript"/>
          <w:lang w:val="en-US"/>
        </w:rPr>
        <w:t>7</w:t>
      </w:r>
      <w:r w:rsidR="008D7EEB" w:rsidRPr="005E7AEE">
        <w:rPr>
          <w:rFonts w:ascii="Book Antiqua" w:hAnsi="Book Antiqua" w:cs="Times New Roman"/>
          <w:sz w:val="24"/>
          <w:szCs w:val="24"/>
          <w:vertAlign w:val="superscript"/>
          <w:lang w:val="en-US"/>
        </w:rPr>
        <w:t>]</w:t>
      </w:r>
      <w:r w:rsidR="008D7EEB" w:rsidRPr="005E7AEE">
        <w:rPr>
          <w:rFonts w:ascii="Book Antiqua" w:hAnsi="Book Antiqua" w:cs="Times New Roman"/>
          <w:sz w:val="24"/>
          <w:szCs w:val="24"/>
          <w:lang w:val="en-US"/>
        </w:rPr>
        <w:t>.</w:t>
      </w:r>
    </w:p>
    <w:p w:rsidR="005F1E95" w:rsidRPr="00AB4EB3" w:rsidRDefault="00397133" w:rsidP="00C9390B">
      <w:pPr>
        <w:autoSpaceDE w:val="0"/>
        <w:autoSpaceDN w:val="0"/>
        <w:adjustRightInd w:val="0"/>
        <w:spacing w:after="0" w:line="360" w:lineRule="auto"/>
        <w:ind w:firstLineChars="100" w:firstLine="240"/>
        <w:jc w:val="both"/>
        <w:rPr>
          <w:rFonts w:ascii="Book Antiqua" w:eastAsia="Advm1046a" w:hAnsi="Book Antiqua" w:cs="Times New Roman"/>
          <w:sz w:val="24"/>
          <w:szCs w:val="24"/>
          <w:lang w:val="en-US"/>
        </w:rPr>
      </w:pPr>
      <w:r w:rsidRPr="00AB4EB3">
        <w:rPr>
          <w:rFonts w:ascii="Book Antiqua" w:hAnsi="Book Antiqua" w:cs="Times New Roman"/>
          <w:sz w:val="24"/>
          <w:szCs w:val="24"/>
          <w:lang w:val="en-US"/>
        </w:rPr>
        <w:t xml:space="preserve">Glycogen is a branched polymer of glucose residues connected by </w:t>
      </w:r>
      <w:r w:rsidRPr="00AB4EB3">
        <w:rPr>
          <w:rFonts w:ascii="Book Antiqua" w:hAnsi="Book Antiqua" w:cs="Times New Roman"/>
          <w:sz w:val="24"/>
          <w:szCs w:val="24"/>
        </w:rPr>
        <w:t>α</w:t>
      </w:r>
      <w:r w:rsidRPr="00AB4EB3">
        <w:rPr>
          <w:rFonts w:ascii="Book Antiqua" w:hAnsi="Book Antiqua" w:cs="Times New Roman"/>
          <w:sz w:val="24"/>
          <w:szCs w:val="24"/>
          <w:lang w:val="en-US"/>
        </w:rPr>
        <w:t xml:space="preserve">-1,4-glycosidic linkages formed by the enzyme GS and </w:t>
      </w:r>
      <w:proofErr w:type="spellStart"/>
      <w:r w:rsidRPr="00AB4EB3">
        <w:rPr>
          <w:rFonts w:ascii="Book Antiqua" w:hAnsi="Book Antiqua" w:cs="Times New Roman"/>
          <w:sz w:val="24"/>
          <w:szCs w:val="24"/>
          <w:lang w:val="en-US"/>
        </w:rPr>
        <w:t>branchpoints</w:t>
      </w:r>
      <w:proofErr w:type="spellEnd"/>
      <w:r w:rsidRPr="00AB4EB3">
        <w:rPr>
          <w:rFonts w:ascii="Book Antiqua" w:hAnsi="Book Antiqua" w:cs="Times New Roman"/>
          <w:sz w:val="24"/>
          <w:szCs w:val="24"/>
          <w:lang w:val="en-US"/>
        </w:rPr>
        <w:t xml:space="preserve"> formed via </w:t>
      </w:r>
      <w:r w:rsidRPr="00AB4EB3">
        <w:rPr>
          <w:rFonts w:ascii="Book Antiqua" w:hAnsi="Book Antiqua" w:cs="Times New Roman"/>
          <w:sz w:val="24"/>
          <w:szCs w:val="24"/>
        </w:rPr>
        <w:t>α</w:t>
      </w:r>
      <w:r w:rsidRPr="00AB4EB3">
        <w:rPr>
          <w:rFonts w:ascii="Book Antiqua" w:hAnsi="Book Antiqua" w:cs="Times New Roman"/>
          <w:sz w:val="24"/>
          <w:szCs w:val="24"/>
          <w:lang w:val="en-US"/>
        </w:rPr>
        <w:t>-1,6-glycosidic linkages, introduced by the branching enzyme (BE)</w:t>
      </w:r>
      <w:r w:rsidR="005F1E95" w:rsidRPr="00AB4EB3">
        <w:rPr>
          <w:rFonts w:ascii="Book Antiqua" w:hAnsi="Book Antiqua" w:cs="Times New Roman"/>
          <w:sz w:val="24"/>
          <w:szCs w:val="24"/>
          <w:lang w:val="en-US"/>
        </w:rPr>
        <w:t>, occu</w:t>
      </w:r>
      <w:r w:rsidR="00373482" w:rsidRPr="00AB4EB3">
        <w:rPr>
          <w:rFonts w:ascii="Book Antiqua" w:hAnsi="Book Antiqua" w:cs="Times New Roman"/>
          <w:sz w:val="24"/>
          <w:szCs w:val="24"/>
          <w:lang w:val="en-US"/>
        </w:rPr>
        <w:t>r</w:t>
      </w:r>
      <w:r w:rsidR="005F1E95" w:rsidRPr="00AB4EB3">
        <w:rPr>
          <w:rFonts w:ascii="Book Antiqua" w:hAnsi="Book Antiqua" w:cs="Times New Roman"/>
          <w:sz w:val="24"/>
          <w:szCs w:val="24"/>
          <w:lang w:val="en-US"/>
        </w:rPr>
        <w:t>ring every 8-12 glucose units.</w:t>
      </w:r>
    </w:p>
    <w:p w:rsidR="00397133" w:rsidRPr="005E7AEE" w:rsidRDefault="00397133" w:rsidP="00C9390B">
      <w:pPr>
        <w:autoSpaceDE w:val="0"/>
        <w:autoSpaceDN w:val="0"/>
        <w:adjustRightInd w:val="0"/>
        <w:spacing w:after="0" w:line="360" w:lineRule="auto"/>
        <w:ind w:firstLineChars="100" w:firstLine="240"/>
        <w:jc w:val="both"/>
        <w:rPr>
          <w:rFonts w:ascii="Book Antiqua" w:eastAsia="Advm1046a" w:hAnsi="Book Antiqua" w:cs="Times New Roman"/>
          <w:sz w:val="24"/>
          <w:szCs w:val="24"/>
          <w:lang w:val="en-US"/>
        </w:rPr>
      </w:pPr>
      <w:r w:rsidRPr="005E7AEE">
        <w:rPr>
          <w:rFonts w:ascii="Book Antiqua" w:eastAsia="Advm1046a" w:hAnsi="Book Antiqua" w:cs="Times New Roman"/>
          <w:color w:val="000000"/>
          <w:sz w:val="24"/>
          <w:szCs w:val="24"/>
          <w:lang w:val="en-US"/>
        </w:rPr>
        <w:t xml:space="preserve">New glycogen </w:t>
      </w:r>
      <w:proofErr w:type="gramStart"/>
      <w:r w:rsidRPr="005E7AEE">
        <w:rPr>
          <w:rFonts w:ascii="Book Antiqua" w:eastAsia="Advm1046a" w:hAnsi="Book Antiqua" w:cs="Times New Roman"/>
          <w:color w:val="000000"/>
          <w:sz w:val="24"/>
          <w:szCs w:val="24"/>
          <w:lang w:val="en-US"/>
        </w:rPr>
        <w:t>synthesis begin</w:t>
      </w:r>
      <w:proofErr w:type="gramEnd"/>
      <w:r w:rsidRPr="005E7AEE">
        <w:rPr>
          <w:rFonts w:ascii="Book Antiqua" w:eastAsia="Advm1046a" w:hAnsi="Book Antiqua" w:cs="Times New Roman"/>
          <w:color w:val="000000"/>
          <w:sz w:val="24"/>
          <w:szCs w:val="24"/>
          <w:lang w:val="en-US"/>
        </w:rPr>
        <w:t xml:space="preserve"> near the plasma membrane, at the periphery of the hepatocyte. Then, glycogen deposits grow from the periphery towards the interior of the cell. </w:t>
      </w:r>
      <w:r w:rsidRPr="005E7AEE">
        <w:rPr>
          <w:rFonts w:ascii="Book Antiqua" w:eastAsia="Advm1046a" w:hAnsi="Book Antiqua" w:cs="Times New Roman"/>
          <w:sz w:val="24"/>
          <w:szCs w:val="24"/>
          <w:lang w:val="en-US"/>
        </w:rPr>
        <w:t>Through this way of glycogen deposition, hepatocytes may store large amounts of glycogen.</w:t>
      </w:r>
    </w:p>
    <w:p w:rsidR="00397133" w:rsidRPr="005E7AEE" w:rsidRDefault="00397133" w:rsidP="00C939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E7AEE">
        <w:rPr>
          <w:rFonts w:ascii="Book Antiqua" w:eastAsia="Advm1046a" w:hAnsi="Book Antiqua" w:cs="Times New Roman"/>
          <w:sz w:val="24"/>
          <w:szCs w:val="24"/>
          <w:lang w:val="en-US"/>
        </w:rPr>
        <w:t xml:space="preserve">Glycogen degradation takes place in the reverse order. </w:t>
      </w:r>
      <w:r w:rsidRPr="005E7AEE">
        <w:rPr>
          <w:rFonts w:ascii="Book Antiqua" w:eastAsia="Advm1046a" w:hAnsi="Book Antiqua" w:cs="Times New Roman"/>
          <w:color w:val="000000"/>
          <w:sz w:val="24"/>
          <w:szCs w:val="24"/>
          <w:lang w:val="en-US"/>
        </w:rPr>
        <w:t xml:space="preserve">Glycogen </w:t>
      </w:r>
      <w:proofErr w:type="spellStart"/>
      <w:r w:rsidRPr="005E7AEE">
        <w:rPr>
          <w:rFonts w:ascii="Book Antiqua" w:eastAsia="Advm1046a" w:hAnsi="Book Antiqua" w:cs="Times New Roman"/>
          <w:color w:val="000000"/>
          <w:sz w:val="24"/>
          <w:szCs w:val="24"/>
          <w:lang w:val="en-US"/>
        </w:rPr>
        <w:t>phosphorylase</w:t>
      </w:r>
      <w:proofErr w:type="spellEnd"/>
      <w:r w:rsidRPr="005E7AEE">
        <w:rPr>
          <w:rFonts w:ascii="Book Antiqua" w:eastAsia="Advm1046a" w:hAnsi="Book Antiqua" w:cs="Times New Roman"/>
          <w:color w:val="000000"/>
          <w:sz w:val="24"/>
          <w:szCs w:val="24"/>
          <w:lang w:val="en-US"/>
        </w:rPr>
        <w:t xml:space="preserve"> (GP) is the key enzyme in </w:t>
      </w:r>
      <w:proofErr w:type="spellStart"/>
      <w:r w:rsidRPr="005E7AEE">
        <w:rPr>
          <w:rFonts w:ascii="Book Antiqua" w:eastAsia="Advm1046a" w:hAnsi="Book Antiqua" w:cs="Times New Roman"/>
          <w:color w:val="000000"/>
          <w:sz w:val="24"/>
          <w:szCs w:val="24"/>
          <w:lang w:val="en-US"/>
        </w:rPr>
        <w:t>glycogen</w:t>
      </w:r>
      <w:r w:rsidR="004918AE" w:rsidRPr="005E7AEE">
        <w:rPr>
          <w:rFonts w:ascii="Book Antiqua" w:eastAsia="Advm1046a" w:hAnsi="Book Antiqua" w:cs="Times New Roman"/>
          <w:color w:val="000000"/>
          <w:sz w:val="24"/>
          <w:szCs w:val="24"/>
          <w:lang w:val="en-US"/>
        </w:rPr>
        <w:t>o</w:t>
      </w:r>
      <w:r w:rsidR="00C9390B">
        <w:rPr>
          <w:rFonts w:ascii="Book Antiqua" w:eastAsia="Advm1046a" w:hAnsi="Book Antiqua" w:cs="Times New Roman"/>
          <w:color w:val="000000"/>
          <w:sz w:val="24"/>
          <w:szCs w:val="24"/>
          <w:lang w:val="en-US"/>
        </w:rPr>
        <w:t>lysis</w:t>
      </w:r>
      <w:proofErr w:type="spellEnd"/>
      <w:r w:rsidR="00C9390B">
        <w:rPr>
          <w:rFonts w:ascii="Book Antiqua" w:eastAsia="Advm1046a" w:hAnsi="Book Antiqua" w:cs="Times New Roman"/>
          <w:color w:val="000000"/>
          <w:sz w:val="24"/>
          <w:szCs w:val="24"/>
          <w:lang w:val="en-US"/>
        </w:rPr>
        <w:t>, yielding G1P</w:t>
      </w:r>
      <w:r w:rsidRPr="005E7AEE">
        <w:rPr>
          <w:rFonts w:ascii="Book Antiqua" w:eastAsia="Advm1046a" w:hAnsi="Book Antiqua" w:cs="Times New Roman"/>
          <w:color w:val="000000"/>
          <w:sz w:val="24"/>
          <w:szCs w:val="24"/>
          <w:vertAlign w:val="superscript"/>
          <w:lang w:val="en-US"/>
        </w:rPr>
        <w:t>[2</w:t>
      </w:r>
      <w:r w:rsidR="009C0320" w:rsidRPr="005E7AEE">
        <w:rPr>
          <w:rFonts w:ascii="Book Antiqua" w:eastAsia="Advm1046a" w:hAnsi="Book Antiqua" w:cs="Times New Roman"/>
          <w:color w:val="000000"/>
          <w:sz w:val="24"/>
          <w:szCs w:val="24"/>
          <w:vertAlign w:val="superscript"/>
          <w:lang w:val="en-US"/>
        </w:rPr>
        <w:t>8</w:t>
      </w:r>
      <w:r w:rsidRPr="005E7AEE">
        <w:rPr>
          <w:rFonts w:ascii="Book Antiqua" w:eastAsia="Advm1046a" w:hAnsi="Book Antiqua" w:cs="Times New Roman"/>
          <w:color w:val="000000"/>
          <w:sz w:val="24"/>
          <w:szCs w:val="24"/>
          <w:vertAlign w:val="superscript"/>
          <w:lang w:val="en-US"/>
        </w:rPr>
        <w:t>]</w:t>
      </w:r>
      <w:r w:rsidRPr="005E7AEE">
        <w:rPr>
          <w:rFonts w:ascii="Book Antiqua" w:eastAsia="Advm1046a" w:hAnsi="Book Antiqua" w:cs="Times New Roman"/>
          <w:color w:val="000000"/>
          <w:sz w:val="24"/>
          <w:szCs w:val="24"/>
          <w:lang w:val="en-US"/>
        </w:rPr>
        <w:t>.</w:t>
      </w:r>
      <w:r w:rsidRPr="005E7AEE">
        <w:rPr>
          <w:rFonts w:ascii="Book Antiqua" w:eastAsia="Advm1046a" w:hAnsi="Book Antiqua" w:cs="Times New Roman"/>
          <w:sz w:val="24"/>
          <w:szCs w:val="24"/>
          <w:lang w:val="en-US"/>
        </w:rPr>
        <w:t xml:space="preserve"> When hepatocytes are depleted of glucose, the GP-mediated </w:t>
      </w:r>
      <w:proofErr w:type="spellStart"/>
      <w:r w:rsidRPr="005E7AEE">
        <w:rPr>
          <w:rFonts w:ascii="Book Antiqua" w:eastAsia="Advm1046a" w:hAnsi="Book Antiqua" w:cs="Times New Roman"/>
          <w:sz w:val="24"/>
          <w:szCs w:val="24"/>
          <w:lang w:val="en-US"/>
        </w:rPr>
        <w:t>phosphorolysis</w:t>
      </w:r>
      <w:proofErr w:type="spellEnd"/>
      <w:r w:rsidRPr="005E7AEE">
        <w:rPr>
          <w:rFonts w:ascii="Book Antiqua" w:eastAsia="Advm1046a" w:hAnsi="Book Antiqua" w:cs="Times New Roman"/>
          <w:sz w:val="24"/>
          <w:szCs w:val="24"/>
          <w:lang w:val="en-US"/>
        </w:rPr>
        <w:t xml:space="preserve"> of glycogen proceed from the interior to</w:t>
      </w:r>
      <w:r w:rsidR="00C9390B">
        <w:rPr>
          <w:rFonts w:ascii="Book Antiqua" w:eastAsia="Advm1046a" w:hAnsi="Book Antiqua" w:cs="Times New Roman"/>
          <w:sz w:val="24"/>
          <w:szCs w:val="24"/>
          <w:lang w:val="en-US"/>
        </w:rPr>
        <w:t xml:space="preserve"> the exterior of the hepatocyte</w:t>
      </w:r>
      <w:r w:rsidRPr="005E7AEE">
        <w:rPr>
          <w:rFonts w:ascii="Book Antiqua" w:eastAsia="Advm1046a" w:hAnsi="Book Antiqua" w:cs="Times New Roman"/>
          <w:sz w:val="24"/>
          <w:szCs w:val="24"/>
          <w:vertAlign w:val="superscript"/>
          <w:lang w:val="en-US"/>
        </w:rPr>
        <w:t>[2</w:t>
      </w:r>
      <w:r w:rsidR="009C0320" w:rsidRPr="005E7AEE">
        <w:rPr>
          <w:rFonts w:ascii="Book Antiqua" w:eastAsia="Advm1046a" w:hAnsi="Book Antiqua" w:cs="Times New Roman"/>
          <w:sz w:val="24"/>
          <w:szCs w:val="24"/>
          <w:vertAlign w:val="superscript"/>
          <w:lang w:val="en-US"/>
        </w:rPr>
        <w:t>9</w:t>
      </w:r>
      <w:r w:rsidRPr="005E7AEE">
        <w:rPr>
          <w:rFonts w:ascii="Book Antiqua" w:eastAsia="Advm1046a" w:hAnsi="Book Antiqua" w:cs="Times New Roman"/>
          <w:sz w:val="24"/>
          <w:szCs w:val="24"/>
          <w:vertAlign w:val="superscript"/>
          <w:lang w:val="en-US"/>
        </w:rPr>
        <w:t>]</w:t>
      </w:r>
      <w:r w:rsidRPr="005E7AEE">
        <w:rPr>
          <w:rFonts w:ascii="Book Antiqua" w:eastAsia="Advm1046a" w:hAnsi="Book Antiqua" w:cs="Times New Roman"/>
          <w:sz w:val="24"/>
          <w:szCs w:val="24"/>
          <w:lang w:val="en-US"/>
        </w:rPr>
        <w:t xml:space="preserve">. </w:t>
      </w:r>
      <w:proofErr w:type="spellStart"/>
      <w:r w:rsidRPr="005E7AEE">
        <w:rPr>
          <w:rFonts w:ascii="Book Antiqua" w:eastAsia="Advm1046a" w:hAnsi="Book Antiqua" w:cs="Times New Roman"/>
          <w:sz w:val="24"/>
          <w:szCs w:val="24"/>
          <w:lang w:val="en-US"/>
        </w:rPr>
        <w:t>P</w:t>
      </w:r>
      <w:r w:rsidRPr="005E7AEE">
        <w:rPr>
          <w:rFonts w:ascii="Book Antiqua" w:hAnsi="Book Antiqua" w:cs="Times New Roman"/>
          <w:sz w:val="24"/>
          <w:szCs w:val="24"/>
          <w:lang w:val="en-US"/>
        </w:rPr>
        <w:t>hosphorylase</w:t>
      </w:r>
      <w:proofErr w:type="spellEnd"/>
      <w:r w:rsidRPr="005E7AEE">
        <w:rPr>
          <w:rFonts w:ascii="Book Antiqua" w:hAnsi="Book Antiqua" w:cs="Times New Roman"/>
          <w:sz w:val="24"/>
          <w:szCs w:val="24"/>
          <w:lang w:val="en-US"/>
        </w:rPr>
        <w:t xml:space="preserve"> kinase stimulates GP and protein phosphatase 1 inhibits </w:t>
      </w:r>
      <w:proofErr w:type="spellStart"/>
      <w:r w:rsidRPr="005E7AEE">
        <w:rPr>
          <w:rFonts w:ascii="Book Antiqua" w:hAnsi="Book Antiqua" w:cs="Times New Roman"/>
          <w:sz w:val="24"/>
          <w:szCs w:val="24"/>
          <w:lang w:val="en-US"/>
        </w:rPr>
        <w:t>phosphorylase</w:t>
      </w:r>
      <w:proofErr w:type="spellEnd"/>
      <w:r w:rsidRPr="005E7AEE">
        <w:rPr>
          <w:rFonts w:ascii="Book Antiqua" w:hAnsi="Book Antiqua" w:cs="Times New Roman"/>
          <w:sz w:val="24"/>
          <w:szCs w:val="24"/>
          <w:lang w:val="en-US"/>
        </w:rPr>
        <w:t xml:space="preserve"> kinase and GP.</w:t>
      </w:r>
    </w:p>
    <w:p w:rsidR="00715117" w:rsidRPr="005E7AEE" w:rsidRDefault="00397133" w:rsidP="00C939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E7AEE">
        <w:rPr>
          <w:rFonts w:ascii="Book Antiqua" w:hAnsi="Book Antiqua" w:cs="Times New Roman"/>
          <w:sz w:val="24"/>
          <w:szCs w:val="24"/>
          <w:lang w:val="en-US"/>
        </w:rPr>
        <w:t xml:space="preserve">Besides stimulating the glycogen synthesis, </w:t>
      </w:r>
      <w:r w:rsidR="00715117" w:rsidRPr="005E7AEE">
        <w:rPr>
          <w:rFonts w:ascii="Book Antiqua" w:hAnsi="Book Antiqua" w:cs="Times New Roman"/>
          <w:sz w:val="24"/>
          <w:szCs w:val="24"/>
          <w:lang w:val="en-US"/>
        </w:rPr>
        <w:t>i</w:t>
      </w:r>
      <w:r w:rsidR="00715117" w:rsidRPr="005E7AEE">
        <w:rPr>
          <w:rFonts w:ascii="Book Antiqua" w:hAnsi="Book Antiqua" w:cs="Times New Roman"/>
          <w:color w:val="000000"/>
          <w:sz w:val="24"/>
          <w:szCs w:val="24"/>
          <w:lang w:val="en-US"/>
        </w:rPr>
        <w:t xml:space="preserve">nsulin severely inhibits hepatic glucose output, suppressing gluconeogenesis and </w:t>
      </w:r>
      <w:proofErr w:type="spellStart"/>
      <w:r w:rsidR="00715117" w:rsidRPr="005E7AEE">
        <w:rPr>
          <w:rFonts w:ascii="Book Antiqua" w:hAnsi="Book Antiqua" w:cs="Times New Roman"/>
          <w:color w:val="000000"/>
          <w:sz w:val="24"/>
          <w:szCs w:val="24"/>
          <w:lang w:val="en-US"/>
        </w:rPr>
        <w:t>glycogen</w:t>
      </w:r>
      <w:r w:rsidR="004918AE" w:rsidRPr="005E7AEE">
        <w:rPr>
          <w:rFonts w:ascii="Book Antiqua" w:hAnsi="Book Antiqua" w:cs="Times New Roman"/>
          <w:color w:val="000000"/>
          <w:sz w:val="24"/>
          <w:szCs w:val="24"/>
          <w:lang w:val="en-US"/>
        </w:rPr>
        <w:t>o</w:t>
      </w:r>
      <w:r w:rsidR="00715117" w:rsidRPr="005E7AEE">
        <w:rPr>
          <w:rFonts w:ascii="Book Antiqua" w:hAnsi="Book Antiqua" w:cs="Times New Roman"/>
          <w:color w:val="000000"/>
          <w:sz w:val="24"/>
          <w:szCs w:val="24"/>
          <w:lang w:val="en-US"/>
        </w:rPr>
        <w:t>lysis</w:t>
      </w:r>
      <w:proofErr w:type="spellEnd"/>
      <w:r w:rsidR="00715117" w:rsidRPr="005E7AEE">
        <w:rPr>
          <w:rFonts w:ascii="Book Antiqua" w:hAnsi="Book Antiqua" w:cs="Times New Roman"/>
          <w:color w:val="000000"/>
          <w:sz w:val="24"/>
          <w:szCs w:val="24"/>
          <w:lang w:val="en-US"/>
        </w:rPr>
        <w:t xml:space="preserve">, by inhibiting expression and activity of the key enzymes </w:t>
      </w:r>
      <w:proofErr w:type="spellStart"/>
      <w:r w:rsidR="00715117" w:rsidRPr="005E7AEE">
        <w:rPr>
          <w:rFonts w:ascii="Book Antiqua" w:hAnsi="Book Antiqua" w:cs="Times New Roman"/>
          <w:color w:val="000000"/>
          <w:sz w:val="24"/>
          <w:szCs w:val="24"/>
          <w:lang w:val="en-US"/>
        </w:rPr>
        <w:t>phosphoenolpyruvate</w:t>
      </w:r>
      <w:proofErr w:type="spellEnd"/>
      <w:r w:rsidR="00373482" w:rsidRPr="005E7AEE">
        <w:rPr>
          <w:rFonts w:ascii="Book Antiqua" w:hAnsi="Book Antiqua" w:cs="Times New Roman"/>
          <w:color w:val="000000"/>
          <w:sz w:val="24"/>
          <w:szCs w:val="24"/>
          <w:lang w:val="en-US"/>
        </w:rPr>
        <w:t xml:space="preserve"> </w:t>
      </w:r>
      <w:proofErr w:type="spellStart"/>
      <w:r w:rsidR="00715117" w:rsidRPr="005E7AEE">
        <w:rPr>
          <w:rFonts w:ascii="Book Antiqua" w:hAnsi="Book Antiqua" w:cs="Times New Roman"/>
          <w:color w:val="000000"/>
          <w:sz w:val="24"/>
          <w:szCs w:val="24"/>
          <w:lang w:val="en-US"/>
        </w:rPr>
        <w:t>c</w:t>
      </w:r>
      <w:r w:rsidR="00C9390B">
        <w:rPr>
          <w:rFonts w:ascii="Book Antiqua" w:hAnsi="Book Antiqua" w:cs="Times New Roman"/>
          <w:color w:val="000000"/>
          <w:sz w:val="24"/>
          <w:szCs w:val="24"/>
          <w:lang w:val="en-US"/>
        </w:rPr>
        <w:t>arboxykinase</w:t>
      </w:r>
      <w:proofErr w:type="spellEnd"/>
      <w:r w:rsidR="00C9390B">
        <w:rPr>
          <w:rFonts w:ascii="Book Antiqua" w:hAnsi="Book Antiqua" w:cs="Times New Roman"/>
          <w:color w:val="000000"/>
          <w:sz w:val="24"/>
          <w:szCs w:val="24"/>
          <w:lang w:val="en-US"/>
        </w:rPr>
        <w:t xml:space="preserve"> (PEPCK) and G6Pase</w:t>
      </w:r>
      <w:r w:rsidR="00E50C5F" w:rsidRPr="005E7AEE">
        <w:rPr>
          <w:rFonts w:ascii="Book Antiqua" w:hAnsi="Book Antiqua" w:cs="Times New Roman"/>
          <w:color w:val="000000"/>
          <w:sz w:val="24"/>
          <w:szCs w:val="24"/>
          <w:vertAlign w:val="superscript"/>
          <w:lang w:val="en-US"/>
        </w:rPr>
        <w:t>[30</w:t>
      </w:r>
      <w:r w:rsidR="00715117" w:rsidRPr="005E7AEE">
        <w:rPr>
          <w:rFonts w:ascii="Book Antiqua" w:hAnsi="Book Antiqua" w:cs="Times New Roman"/>
          <w:color w:val="000000"/>
          <w:sz w:val="24"/>
          <w:szCs w:val="24"/>
          <w:vertAlign w:val="superscript"/>
          <w:lang w:val="en-US"/>
        </w:rPr>
        <w:t>]</w:t>
      </w:r>
      <w:r w:rsidR="00715117" w:rsidRPr="005E7AEE">
        <w:rPr>
          <w:rFonts w:ascii="Book Antiqua" w:hAnsi="Book Antiqua" w:cs="Times New Roman"/>
          <w:color w:val="000000"/>
          <w:sz w:val="24"/>
          <w:szCs w:val="24"/>
          <w:lang w:val="en-US"/>
        </w:rPr>
        <w:t>.</w:t>
      </w:r>
    </w:p>
    <w:p w:rsidR="00397133" w:rsidRPr="005E7AEE" w:rsidRDefault="00715117" w:rsidP="00C939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E7AEE">
        <w:rPr>
          <w:rFonts w:ascii="Book Antiqua" w:hAnsi="Book Antiqua" w:cs="Times New Roman"/>
          <w:color w:val="000000"/>
          <w:sz w:val="24"/>
          <w:szCs w:val="24"/>
          <w:lang w:val="en-US"/>
        </w:rPr>
        <w:t xml:space="preserve">The inhibition of gluconeogenesis and </w:t>
      </w:r>
      <w:proofErr w:type="spellStart"/>
      <w:r w:rsidRPr="005E7AEE">
        <w:rPr>
          <w:rFonts w:ascii="Book Antiqua" w:hAnsi="Book Antiqua" w:cs="Times New Roman"/>
          <w:color w:val="000000"/>
          <w:sz w:val="24"/>
          <w:szCs w:val="24"/>
          <w:lang w:val="en-US"/>
        </w:rPr>
        <w:t>glycogenolysis</w:t>
      </w:r>
      <w:proofErr w:type="spellEnd"/>
      <w:r w:rsidRPr="005E7AEE">
        <w:rPr>
          <w:rFonts w:ascii="Book Antiqua" w:hAnsi="Book Antiqua" w:cs="Times New Roman"/>
          <w:color w:val="000000"/>
          <w:sz w:val="24"/>
          <w:szCs w:val="24"/>
          <w:lang w:val="en-US"/>
        </w:rPr>
        <w:t xml:space="preserve"> are </w:t>
      </w:r>
      <w:r w:rsidR="00397133" w:rsidRPr="005E7AEE">
        <w:rPr>
          <w:rFonts w:ascii="Book Antiqua" w:hAnsi="Book Antiqua" w:cs="Times New Roman"/>
          <w:color w:val="000000"/>
          <w:sz w:val="24"/>
          <w:szCs w:val="24"/>
          <w:lang w:val="en-US"/>
        </w:rPr>
        <w:t>IR-</w:t>
      </w:r>
      <w:r w:rsidRPr="005E7AEE">
        <w:rPr>
          <w:rFonts w:ascii="Book Antiqua" w:hAnsi="Book Antiqua" w:cs="Times New Roman"/>
          <w:color w:val="000000"/>
          <w:sz w:val="24"/>
          <w:szCs w:val="24"/>
          <w:lang w:val="en-US"/>
        </w:rPr>
        <w:t>mediated PI3K</w:t>
      </w:r>
      <w:r w:rsidR="00397133" w:rsidRPr="005E7AEE">
        <w:rPr>
          <w:rFonts w:ascii="Book Antiqua" w:hAnsi="Book Antiqua" w:cs="Times New Roman"/>
          <w:color w:val="000000"/>
          <w:sz w:val="24"/>
          <w:szCs w:val="24"/>
          <w:lang w:val="en-US"/>
        </w:rPr>
        <w:t xml:space="preserve"> and </w:t>
      </w:r>
      <w:proofErr w:type="spellStart"/>
      <w:r w:rsidR="00397133" w:rsidRPr="005E7AEE">
        <w:rPr>
          <w:rFonts w:ascii="Book Antiqua" w:hAnsi="Book Antiqua" w:cs="Times New Roman"/>
          <w:color w:val="000000"/>
          <w:sz w:val="24"/>
          <w:szCs w:val="24"/>
          <w:lang w:val="en-US"/>
        </w:rPr>
        <w:t>Akt</w:t>
      </w:r>
      <w:proofErr w:type="spellEnd"/>
      <w:r w:rsidRPr="005E7AEE">
        <w:rPr>
          <w:rFonts w:ascii="Book Antiqua" w:hAnsi="Book Antiqua" w:cs="Times New Roman"/>
          <w:color w:val="000000"/>
          <w:sz w:val="24"/>
          <w:szCs w:val="24"/>
          <w:lang w:val="en-US"/>
        </w:rPr>
        <w:t xml:space="preserve"> dependent effects. </w:t>
      </w:r>
      <w:proofErr w:type="spellStart"/>
      <w:r w:rsidRPr="005E7AEE">
        <w:rPr>
          <w:rFonts w:ascii="Book Antiqua" w:hAnsi="Book Antiqua" w:cs="Times New Roman"/>
          <w:color w:val="000000"/>
          <w:sz w:val="24"/>
          <w:szCs w:val="24"/>
          <w:lang w:val="en-US"/>
        </w:rPr>
        <w:t>A</w:t>
      </w:r>
      <w:r w:rsidR="00397133" w:rsidRPr="005E7AEE">
        <w:rPr>
          <w:rFonts w:ascii="Book Antiqua" w:hAnsi="Book Antiqua" w:cs="Times New Roman"/>
          <w:color w:val="000000"/>
          <w:sz w:val="24"/>
          <w:szCs w:val="24"/>
          <w:lang w:val="en-US"/>
        </w:rPr>
        <w:t>kt</w:t>
      </w:r>
      <w:proofErr w:type="spellEnd"/>
      <w:r w:rsidR="00373482" w:rsidRPr="005E7AEE">
        <w:rPr>
          <w:rFonts w:ascii="Book Antiqua" w:hAnsi="Book Antiqua" w:cs="Times New Roman"/>
          <w:color w:val="000000"/>
          <w:sz w:val="24"/>
          <w:szCs w:val="24"/>
          <w:lang w:val="en-US"/>
        </w:rPr>
        <w:t xml:space="preserve"> </w:t>
      </w:r>
      <w:proofErr w:type="spellStart"/>
      <w:r w:rsidRPr="005E7AEE">
        <w:rPr>
          <w:rFonts w:ascii="Book Antiqua" w:hAnsi="Book Antiqua" w:cs="Times New Roman"/>
          <w:color w:val="000000"/>
          <w:sz w:val="24"/>
          <w:szCs w:val="24"/>
          <w:lang w:val="en-US"/>
        </w:rPr>
        <w:t>translocates</w:t>
      </w:r>
      <w:proofErr w:type="spellEnd"/>
      <w:r w:rsidRPr="005E7AEE">
        <w:rPr>
          <w:rFonts w:ascii="Book Antiqua" w:hAnsi="Book Antiqua" w:cs="Times New Roman"/>
          <w:color w:val="000000"/>
          <w:sz w:val="24"/>
          <w:szCs w:val="24"/>
          <w:lang w:val="en-US"/>
        </w:rPr>
        <w:t xml:space="preserve"> into the nucleus, where it phosphorylates FOXO1</w:t>
      </w:r>
      <w:r w:rsidR="00C9390B">
        <w:rPr>
          <w:rFonts w:ascii="Book Antiqua" w:hAnsi="Book Antiqua" w:cs="Times New Roman" w:hint="eastAsia"/>
          <w:color w:val="000000"/>
          <w:sz w:val="24"/>
          <w:szCs w:val="24"/>
          <w:lang w:val="en-US" w:eastAsia="zh-CN"/>
        </w:rPr>
        <w:t xml:space="preserve"> </w:t>
      </w:r>
      <w:r w:rsidR="00397133" w:rsidRPr="005E7AEE">
        <w:rPr>
          <w:rFonts w:ascii="Book Antiqua" w:hAnsi="Book Antiqua" w:cs="Times New Roman"/>
          <w:sz w:val="24"/>
          <w:szCs w:val="24"/>
          <w:lang w:val="en-US"/>
        </w:rPr>
        <w:t xml:space="preserve">(a member of the O-class of </w:t>
      </w:r>
      <w:proofErr w:type="spellStart"/>
      <w:r w:rsidR="00397133" w:rsidRPr="005E7AEE">
        <w:rPr>
          <w:rFonts w:ascii="Book Antiqua" w:hAnsi="Book Antiqua" w:cs="Times New Roman"/>
          <w:sz w:val="24"/>
          <w:szCs w:val="24"/>
          <w:lang w:val="en-US"/>
        </w:rPr>
        <w:t>forkhead</w:t>
      </w:r>
      <w:proofErr w:type="spellEnd"/>
      <w:r w:rsidR="00397133" w:rsidRPr="005E7AEE">
        <w:rPr>
          <w:rFonts w:ascii="Book Antiqua" w:hAnsi="Book Antiqua" w:cs="Times New Roman"/>
          <w:sz w:val="24"/>
          <w:szCs w:val="24"/>
          <w:lang w:val="en-US"/>
        </w:rPr>
        <w:t>/winged helix transcription factors)</w:t>
      </w:r>
      <w:r w:rsidRPr="005E7AEE">
        <w:rPr>
          <w:rFonts w:ascii="Book Antiqua" w:hAnsi="Book Antiqua" w:cs="Times New Roman"/>
          <w:color w:val="000000"/>
          <w:sz w:val="24"/>
          <w:szCs w:val="24"/>
          <w:lang w:val="en-US"/>
        </w:rPr>
        <w:t>, inhibiting PEPC</w:t>
      </w:r>
      <w:r w:rsidR="00C9390B">
        <w:rPr>
          <w:rFonts w:ascii="Book Antiqua" w:hAnsi="Book Antiqua" w:cs="Times New Roman"/>
          <w:color w:val="000000"/>
          <w:sz w:val="24"/>
          <w:szCs w:val="24"/>
          <w:lang w:val="en-US"/>
        </w:rPr>
        <w:t>K and G6Pase gene transcription</w:t>
      </w:r>
      <w:r w:rsidRPr="005E7AEE">
        <w:rPr>
          <w:rFonts w:ascii="Book Antiqua" w:hAnsi="Book Antiqua" w:cs="Times New Roman"/>
          <w:color w:val="000000"/>
          <w:sz w:val="24"/>
          <w:szCs w:val="24"/>
          <w:vertAlign w:val="superscript"/>
          <w:lang w:val="en-US"/>
        </w:rPr>
        <w:t>[</w:t>
      </w:r>
      <w:r w:rsidR="00E50C5F" w:rsidRPr="005E7AEE">
        <w:rPr>
          <w:rFonts w:ascii="Book Antiqua" w:hAnsi="Book Antiqua" w:cs="Times New Roman"/>
          <w:color w:val="000000"/>
          <w:sz w:val="24"/>
          <w:szCs w:val="24"/>
          <w:vertAlign w:val="superscript"/>
          <w:lang w:val="en-US"/>
        </w:rPr>
        <w:t>31</w:t>
      </w:r>
      <w:r w:rsidRPr="005E7AEE">
        <w:rPr>
          <w:rFonts w:ascii="Book Antiqua" w:hAnsi="Book Antiqua" w:cs="Times New Roman"/>
          <w:color w:val="000000"/>
          <w:sz w:val="24"/>
          <w:szCs w:val="24"/>
          <w:vertAlign w:val="superscript"/>
          <w:lang w:val="en-US"/>
        </w:rPr>
        <w:t>]</w:t>
      </w:r>
      <w:r w:rsidRPr="005E7AEE">
        <w:rPr>
          <w:rFonts w:ascii="Book Antiqua" w:hAnsi="Book Antiqua" w:cs="Times New Roman"/>
          <w:color w:val="000000"/>
          <w:sz w:val="24"/>
          <w:szCs w:val="24"/>
          <w:lang w:val="en-US"/>
        </w:rPr>
        <w:t>.</w:t>
      </w:r>
      <w:r w:rsidR="00397133" w:rsidRPr="005E7AEE">
        <w:rPr>
          <w:rFonts w:ascii="Book Antiqua" w:hAnsi="Book Antiqua" w:cs="Times New Roman"/>
          <w:sz w:val="24"/>
          <w:szCs w:val="24"/>
          <w:lang w:val="en-US"/>
        </w:rPr>
        <w:t xml:space="preserve"> </w:t>
      </w:r>
      <w:r w:rsidR="00397133" w:rsidRPr="005E7AEE">
        <w:rPr>
          <w:rFonts w:ascii="Book Antiqua" w:hAnsi="Book Antiqua" w:cs="Times New Roman"/>
          <w:sz w:val="24"/>
          <w:szCs w:val="24"/>
          <w:lang w:val="en-US"/>
        </w:rPr>
        <w:lastRenderedPageBreak/>
        <w:t xml:space="preserve">Moreover, </w:t>
      </w:r>
      <w:proofErr w:type="spellStart"/>
      <w:r w:rsidR="00397133" w:rsidRPr="005E7AEE">
        <w:rPr>
          <w:rFonts w:ascii="Book Antiqua" w:hAnsi="Book Antiqua" w:cs="Times New Roman"/>
          <w:sz w:val="24"/>
          <w:szCs w:val="24"/>
          <w:lang w:val="en-US"/>
        </w:rPr>
        <w:t>Akt</w:t>
      </w:r>
      <w:proofErr w:type="spellEnd"/>
      <w:r w:rsidR="00397133" w:rsidRPr="005E7AEE">
        <w:rPr>
          <w:rFonts w:ascii="Book Antiqua" w:hAnsi="Book Antiqua" w:cs="Times New Roman"/>
          <w:sz w:val="24"/>
          <w:szCs w:val="24"/>
          <w:lang w:val="en-US"/>
        </w:rPr>
        <w:t xml:space="preserve"> phosphorylates and inhibits CRTC2, </w:t>
      </w:r>
      <w:proofErr w:type="spellStart"/>
      <w:r w:rsidR="00397133" w:rsidRPr="005E7AEE">
        <w:rPr>
          <w:rFonts w:ascii="Book Antiqua" w:hAnsi="Book Antiqua" w:cs="Times New Roman"/>
          <w:sz w:val="24"/>
          <w:szCs w:val="24"/>
          <w:lang w:val="en-US"/>
        </w:rPr>
        <w:t>cAMP</w:t>
      </w:r>
      <w:proofErr w:type="spellEnd"/>
      <w:r w:rsidR="00397133" w:rsidRPr="005E7AEE">
        <w:rPr>
          <w:rFonts w:ascii="Book Antiqua" w:hAnsi="Book Antiqua" w:cs="Times New Roman"/>
          <w:sz w:val="24"/>
          <w:szCs w:val="24"/>
          <w:lang w:val="en-US"/>
        </w:rPr>
        <w:t xml:space="preserve"> response element binding protein (CREB)-regulated transcription coactivator-2, also reducing hepatic </w:t>
      </w:r>
      <w:proofErr w:type="spellStart"/>
      <w:r w:rsidR="00397133" w:rsidRPr="005E7AEE">
        <w:rPr>
          <w:rFonts w:ascii="Book Antiqua" w:hAnsi="Book Antiqua" w:cs="Times New Roman"/>
          <w:sz w:val="24"/>
          <w:szCs w:val="24"/>
          <w:lang w:val="en-US"/>
        </w:rPr>
        <w:t>gluoconeogenesis</w:t>
      </w:r>
      <w:proofErr w:type="spellEnd"/>
      <w:r w:rsidR="00397133" w:rsidRPr="005E7AEE">
        <w:rPr>
          <w:rFonts w:ascii="Book Antiqua" w:hAnsi="Book Antiqua" w:cs="Times New Roman"/>
          <w:sz w:val="24"/>
          <w:szCs w:val="24"/>
          <w:vertAlign w:val="superscript"/>
          <w:lang w:val="en-US"/>
        </w:rPr>
        <w:t>[</w:t>
      </w:r>
      <w:r w:rsidR="00E50C5F" w:rsidRPr="005E7AEE">
        <w:rPr>
          <w:rFonts w:ascii="Book Antiqua" w:hAnsi="Book Antiqua" w:cs="Times New Roman"/>
          <w:sz w:val="24"/>
          <w:szCs w:val="24"/>
          <w:vertAlign w:val="superscript"/>
          <w:lang w:val="en-US"/>
        </w:rPr>
        <w:t>32</w:t>
      </w:r>
      <w:r w:rsidR="00397133" w:rsidRPr="005E7AEE">
        <w:rPr>
          <w:rFonts w:ascii="Book Antiqua" w:hAnsi="Book Antiqua" w:cs="Times New Roman"/>
          <w:sz w:val="24"/>
          <w:szCs w:val="24"/>
          <w:vertAlign w:val="superscript"/>
          <w:lang w:val="en-US"/>
        </w:rPr>
        <w:t>]</w:t>
      </w:r>
      <w:r w:rsidR="00397133" w:rsidRPr="005E7AEE">
        <w:rPr>
          <w:rFonts w:ascii="Book Antiqua" w:hAnsi="Book Antiqua" w:cs="Times New Roman"/>
          <w:sz w:val="24"/>
          <w:szCs w:val="24"/>
          <w:lang w:val="en-US"/>
        </w:rPr>
        <w:t xml:space="preserve">. </w:t>
      </w:r>
    </w:p>
    <w:p w:rsidR="00622F49" w:rsidRPr="005E7AEE" w:rsidRDefault="00622F49" w:rsidP="00C9390B">
      <w:pPr>
        <w:autoSpaceDE w:val="0"/>
        <w:autoSpaceDN w:val="0"/>
        <w:adjustRightInd w:val="0"/>
        <w:spacing w:after="0" w:line="360" w:lineRule="auto"/>
        <w:ind w:firstLineChars="100" w:firstLine="240"/>
        <w:jc w:val="both"/>
        <w:rPr>
          <w:rFonts w:ascii="Book Antiqua" w:hAnsi="Book Antiqua" w:cs="Times New Roman"/>
          <w:color w:val="000066"/>
          <w:sz w:val="24"/>
          <w:szCs w:val="24"/>
          <w:lang w:val="en-US"/>
        </w:rPr>
      </w:pPr>
      <w:r w:rsidRPr="005E7AEE">
        <w:rPr>
          <w:rFonts w:ascii="Book Antiqua" w:hAnsi="Book Antiqua" w:cs="Times New Roman"/>
          <w:color w:val="000000"/>
          <w:sz w:val="24"/>
          <w:szCs w:val="24"/>
          <w:lang w:val="en-US"/>
        </w:rPr>
        <w:t xml:space="preserve">Adolescent diabetic patients with their </w:t>
      </w:r>
      <w:r w:rsidRPr="005E7AEE">
        <w:rPr>
          <w:rFonts w:ascii="Book Antiqua" w:hAnsi="Book Antiqua" w:cs="Times New Roman"/>
          <w:sz w:val="24"/>
          <w:szCs w:val="24"/>
          <w:lang w:val="en-US"/>
        </w:rPr>
        <w:t xml:space="preserve">metabolic activity, dietary intake, and disease state (high </w:t>
      </w:r>
      <w:r w:rsidR="002B72AD" w:rsidRPr="005E7AEE">
        <w:rPr>
          <w:rFonts w:ascii="Book Antiqua" w:hAnsi="Book Antiqua" w:cs="Times New Roman"/>
          <w:sz w:val="24"/>
          <w:szCs w:val="24"/>
          <w:lang w:val="en-US"/>
        </w:rPr>
        <w:t>frequency</w:t>
      </w:r>
      <w:r w:rsidRPr="005E7AEE">
        <w:rPr>
          <w:rFonts w:ascii="Book Antiqua" w:hAnsi="Book Antiqua" w:cs="Times New Roman"/>
          <w:sz w:val="24"/>
          <w:szCs w:val="24"/>
          <w:lang w:val="en-US"/>
        </w:rPr>
        <w:t xml:space="preserve"> of ketoacidosis and increase in </w:t>
      </w:r>
      <w:r w:rsidRPr="005E7AEE">
        <w:rPr>
          <w:rFonts w:ascii="Book Antiqua" w:hAnsi="Book Antiqua" w:cs="Times New Roman"/>
          <w:color w:val="141314"/>
          <w:sz w:val="24"/>
          <w:szCs w:val="24"/>
          <w:lang w:val="en-US"/>
        </w:rPr>
        <w:t>exogenous insulin</w:t>
      </w:r>
      <w:r w:rsidRPr="005E7AEE">
        <w:rPr>
          <w:rFonts w:ascii="Book Antiqua" w:hAnsi="Book Antiqua" w:cs="Times New Roman"/>
          <w:sz w:val="24"/>
          <w:szCs w:val="24"/>
          <w:lang w:val="en-US"/>
        </w:rPr>
        <w:t xml:space="preserve">) </w:t>
      </w:r>
      <w:r w:rsidR="00C9390B">
        <w:rPr>
          <w:rFonts w:ascii="Book Antiqua" w:hAnsi="Book Antiqua" w:cs="Times New Roman"/>
          <w:color w:val="000000"/>
          <w:sz w:val="24"/>
          <w:szCs w:val="24"/>
          <w:lang w:val="en-US"/>
        </w:rPr>
        <w:t>represents a</w:t>
      </w:r>
      <w:r w:rsidR="00C9390B">
        <w:rPr>
          <w:rFonts w:ascii="Book Antiqua" w:hAnsi="Book Antiqua" w:cs="Times New Roman" w:hint="eastAsia"/>
          <w:color w:val="000000"/>
          <w:sz w:val="24"/>
          <w:szCs w:val="24"/>
          <w:lang w:val="en-US" w:eastAsia="zh-CN"/>
        </w:rPr>
        <w:t xml:space="preserve"> </w:t>
      </w:r>
      <w:r w:rsidR="00C9390B">
        <w:rPr>
          <w:rFonts w:ascii="Book Antiqua" w:hAnsi="Book Antiqua" w:cs="Times New Roman"/>
          <w:color w:val="000000"/>
          <w:sz w:val="24"/>
          <w:szCs w:val="24"/>
          <w:lang w:val="en-US"/>
        </w:rPr>
        <w:t>high-risk</w:t>
      </w:r>
      <w:r w:rsidR="00C9390B">
        <w:rPr>
          <w:rFonts w:ascii="Book Antiqua" w:hAnsi="Book Antiqua" w:cs="Times New Roman" w:hint="eastAsia"/>
          <w:color w:val="000000"/>
          <w:sz w:val="24"/>
          <w:szCs w:val="24"/>
          <w:lang w:val="en-US" w:eastAsia="zh-CN"/>
        </w:rPr>
        <w:t xml:space="preserve"> </w:t>
      </w:r>
      <w:r w:rsidRPr="005E7AEE">
        <w:rPr>
          <w:rFonts w:ascii="Book Antiqua" w:hAnsi="Book Antiqua" w:cs="Times New Roman"/>
          <w:color w:val="000000"/>
          <w:sz w:val="24"/>
          <w:szCs w:val="24"/>
          <w:lang w:val="en-US"/>
        </w:rPr>
        <w:t>subjects, with diabe</w:t>
      </w:r>
      <w:r w:rsidR="00C9390B">
        <w:rPr>
          <w:rFonts w:ascii="Book Antiqua" w:hAnsi="Book Antiqua" w:cs="Times New Roman"/>
          <w:color w:val="000000"/>
          <w:sz w:val="24"/>
          <w:szCs w:val="24"/>
          <w:lang w:val="en-US"/>
        </w:rPr>
        <w:t>tes control often deteriorating</w:t>
      </w:r>
      <w:r w:rsidR="002B72AD" w:rsidRPr="005E7AEE">
        <w:rPr>
          <w:rFonts w:ascii="Book Antiqua" w:hAnsi="Book Antiqua" w:cs="Times New Roman"/>
          <w:color w:val="000000"/>
          <w:sz w:val="24"/>
          <w:szCs w:val="24"/>
          <w:vertAlign w:val="superscript"/>
          <w:lang w:val="en-US"/>
        </w:rPr>
        <w:t>[33</w:t>
      </w:r>
      <w:r w:rsidRPr="005E7AEE">
        <w:rPr>
          <w:rFonts w:ascii="Book Antiqua" w:hAnsi="Book Antiqua" w:cs="Times New Roman"/>
          <w:color w:val="000000"/>
          <w:sz w:val="24"/>
          <w:szCs w:val="24"/>
          <w:vertAlign w:val="superscript"/>
          <w:lang w:val="en-US"/>
        </w:rPr>
        <w:t>]</w:t>
      </w:r>
      <w:r w:rsidRPr="005E7AEE">
        <w:rPr>
          <w:rFonts w:ascii="Book Antiqua" w:hAnsi="Book Antiqua" w:cs="Times New Roman"/>
          <w:color w:val="000066"/>
          <w:sz w:val="24"/>
          <w:szCs w:val="24"/>
          <w:lang w:val="en-US"/>
        </w:rPr>
        <w:t>.</w:t>
      </w:r>
    </w:p>
    <w:p w:rsidR="00F32DC3" w:rsidRPr="005E7AEE" w:rsidRDefault="00F32DC3" w:rsidP="00C9390B">
      <w:pPr>
        <w:autoSpaceDE w:val="0"/>
        <w:autoSpaceDN w:val="0"/>
        <w:adjustRightInd w:val="0"/>
        <w:spacing w:after="0" w:line="360" w:lineRule="auto"/>
        <w:ind w:firstLineChars="100" w:firstLine="240"/>
        <w:jc w:val="both"/>
        <w:rPr>
          <w:rFonts w:ascii="Book Antiqua" w:hAnsi="Book Antiqua" w:cs="Times New Roman"/>
          <w:color w:val="000000"/>
          <w:sz w:val="24"/>
          <w:szCs w:val="24"/>
          <w:lang w:val="en-US"/>
        </w:rPr>
      </w:pPr>
      <w:r w:rsidRPr="005E7AEE">
        <w:rPr>
          <w:rFonts w:ascii="Book Antiqua" w:hAnsi="Book Antiqua" w:cs="Times New Roman"/>
          <w:color w:val="000000"/>
          <w:sz w:val="24"/>
          <w:szCs w:val="24"/>
          <w:lang w:val="en-US"/>
        </w:rPr>
        <w:t xml:space="preserve">In </w:t>
      </w:r>
      <w:r w:rsidR="00397133" w:rsidRPr="005E7AEE">
        <w:rPr>
          <w:rFonts w:ascii="Book Antiqua" w:hAnsi="Book Antiqua" w:cs="Times New Roman"/>
          <w:color w:val="000000"/>
          <w:sz w:val="24"/>
          <w:szCs w:val="24"/>
          <w:lang w:val="en-US"/>
        </w:rPr>
        <w:t>T1D</w:t>
      </w:r>
      <w:r w:rsidRPr="005E7AEE">
        <w:rPr>
          <w:rFonts w:ascii="Book Antiqua" w:hAnsi="Book Antiqua" w:cs="Times New Roman"/>
          <w:color w:val="000000"/>
          <w:sz w:val="24"/>
          <w:szCs w:val="24"/>
          <w:lang w:val="en-US"/>
        </w:rPr>
        <w:t xml:space="preserve"> patients with poor glycemic control, two combined events are usually present, promoting hepatic glycogen deposition: hyperglycemia (as pointed out by increased blood glucose level and </w:t>
      </w:r>
      <w:proofErr w:type="spellStart"/>
      <w:r w:rsidR="002B72AD" w:rsidRPr="005E7AEE">
        <w:rPr>
          <w:rFonts w:ascii="Book Antiqua" w:eastAsia="TimesNewRomanPSMT" w:hAnsi="Book Antiqua" w:cs="Times New Roman"/>
          <w:sz w:val="24"/>
          <w:szCs w:val="24"/>
          <w:lang w:val="en-US"/>
        </w:rPr>
        <w:t>glycated</w:t>
      </w:r>
      <w:proofErr w:type="spellEnd"/>
      <w:r w:rsidR="002B72AD" w:rsidRPr="005E7AEE">
        <w:rPr>
          <w:rFonts w:ascii="Book Antiqua" w:eastAsia="TimesNewRomanPSMT" w:hAnsi="Book Antiqua" w:cs="Times New Roman"/>
          <w:sz w:val="24"/>
          <w:szCs w:val="24"/>
          <w:lang w:val="en-US"/>
        </w:rPr>
        <w:t xml:space="preserve"> h</w:t>
      </w:r>
      <w:r w:rsidRPr="005E7AEE">
        <w:rPr>
          <w:rFonts w:ascii="Book Antiqua" w:eastAsia="TimesNewRomanPSMT" w:hAnsi="Book Antiqua" w:cs="Times New Roman"/>
          <w:sz w:val="24"/>
          <w:szCs w:val="24"/>
          <w:lang w:val="en-US"/>
        </w:rPr>
        <w:t xml:space="preserve">emoglobin, HbA1c) and consequent large amount of insulin (as demonstrated by elevated insulin dose as UI/Kg of body weight/day). </w:t>
      </w:r>
      <w:r w:rsidRPr="005E7AEE">
        <w:rPr>
          <w:rFonts w:ascii="Book Antiqua" w:hAnsi="Book Antiqua" w:cs="Times New Roman"/>
          <w:color w:val="000000"/>
          <w:sz w:val="24"/>
          <w:szCs w:val="24"/>
          <w:lang w:val="en-US"/>
        </w:rPr>
        <w:t xml:space="preserve">In hyperglycemia, glucose passively enters the hepatocytes by insulin-independent GLUT2, and it is rapidly phosphorylated, with inhibition </w:t>
      </w:r>
      <w:r w:rsidR="00C9390B">
        <w:rPr>
          <w:rFonts w:ascii="Book Antiqua" w:hAnsi="Book Antiqua" w:cs="Times New Roman"/>
          <w:color w:val="000000"/>
          <w:sz w:val="24"/>
          <w:szCs w:val="24"/>
          <w:lang w:val="en-US"/>
        </w:rPr>
        <w:t>of its release from hepatocytes</w:t>
      </w:r>
      <w:r w:rsidRPr="005E7AEE">
        <w:rPr>
          <w:rFonts w:ascii="Book Antiqua" w:hAnsi="Book Antiqua" w:cs="Times New Roman"/>
          <w:color w:val="000000"/>
          <w:sz w:val="24"/>
          <w:szCs w:val="24"/>
          <w:vertAlign w:val="superscript"/>
          <w:lang w:val="en-US"/>
        </w:rPr>
        <w:t>[</w:t>
      </w:r>
      <w:r w:rsidR="00373482" w:rsidRPr="005E7AEE">
        <w:rPr>
          <w:rFonts w:ascii="Book Antiqua" w:hAnsi="Book Antiqua" w:cs="Times New Roman"/>
          <w:color w:val="000000"/>
          <w:sz w:val="24"/>
          <w:szCs w:val="24"/>
          <w:vertAlign w:val="superscript"/>
          <w:lang w:val="en-US"/>
        </w:rPr>
        <w:t>3</w:t>
      </w:r>
      <w:r w:rsidR="002B72AD" w:rsidRPr="005E7AEE">
        <w:rPr>
          <w:rFonts w:ascii="Book Antiqua" w:hAnsi="Book Antiqua" w:cs="Times New Roman"/>
          <w:color w:val="000000"/>
          <w:sz w:val="24"/>
          <w:szCs w:val="24"/>
          <w:vertAlign w:val="superscript"/>
          <w:lang w:val="en-US"/>
        </w:rPr>
        <w:t>4</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 The GCK convert the glucose into the G6P, with subsequent trapping in the hepatocyte. Then, an increased insulin administration promotes the polymerization of G6P in glycogen by GS, driving the large amount of glycogen synthesis in</w:t>
      </w:r>
      <w:r w:rsidRPr="005E7AEE">
        <w:rPr>
          <w:rFonts w:ascii="Book Antiqua" w:hAnsi="Book Antiqua" w:cs="Times New Roman"/>
          <w:color w:val="000000"/>
          <w:sz w:val="24"/>
          <w:szCs w:val="24"/>
          <w:lang w:val="en-US"/>
        </w:rPr>
        <w:t xml:space="preserve"> the presence of</w:t>
      </w:r>
      <w:r w:rsidR="00923DF7" w:rsidRPr="005E7AEE">
        <w:rPr>
          <w:rFonts w:ascii="Book Antiqua" w:hAnsi="Book Antiqua" w:cs="Times New Roman"/>
          <w:color w:val="000000"/>
          <w:sz w:val="24"/>
          <w:szCs w:val="24"/>
          <w:lang w:val="en-US"/>
        </w:rPr>
        <w:t xml:space="preserve"> </w:t>
      </w:r>
      <w:r w:rsidRPr="005E7AEE">
        <w:rPr>
          <w:rFonts w:ascii="Book Antiqua" w:hAnsi="Book Antiqua" w:cs="Times New Roman"/>
          <w:sz w:val="24"/>
          <w:szCs w:val="24"/>
          <w:lang w:val="en-US"/>
        </w:rPr>
        <w:t>high cyt</w:t>
      </w:r>
      <w:r w:rsidR="00C9390B">
        <w:rPr>
          <w:rFonts w:ascii="Book Antiqua" w:hAnsi="Book Antiqua" w:cs="Times New Roman"/>
          <w:sz w:val="24"/>
          <w:szCs w:val="24"/>
          <w:lang w:val="en-US"/>
        </w:rPr>
        <w:t>oplasmic glucose concentrations</w:t>
      </w:r>
      <w:r w:rsidRPr="005E7AEE">
        <w:rPr>
          <w:rFonts w:ascii="Book Antiqua" w:hAnsi="Book Antiqua" w:cs="Times New Roman"/>
          <w:color w:val="000000"/>
          <w:sz w:val="24"/>
          <w:szCs w:val="24"/>
          <w:vertAlign w:val="superscript"/>
          <w:lang w:val="en-US"/>
        </w:rPr>
        <w:t>[</w:t>
      </w:r>
      <w:r w:rsidR="00403F1C" w:rsidRPr="005E7AEE">
        <w:rPr>
          <w:rFonts w:ascii="Book Antiqua" w:hAnsi="Book Antiqua" w:cs="Times New Roman"/>
          <w:color w:val="000000"/>
          <w:sz w:val="24"/>
          <w:szCs w:val="24"/>
          <w:vertAlign w:val="superscript"/>
          <w:lang w:val="en-US"/>
        </w:rPr>
        <w:t>29</w:t>
      </w:r>
      <w:r w:rsidRPr="005E7AEE">
        <w:rPr>
          <w:rFonts w:ascii="Book Antiqua" w:hAnsi="Book Antiqua" w:cs="Times New Roman"/>
          <w:color w:val="000000"/>
          <w:sz w:val="24"/>
          <w:szCs w:val="24"/>
          <w:vertAlign w:val="superscript"/>
          <w:lang w:val="en-US"/>
        </w:rPr>
        <w:t>]</w:t>
      </w:r>
      <w:r w:rsidRPr="005E7AEE">
        <w:rPr>
          <w:rFonts w:ascii="Book Antiqua" w:hAnsi="Book Antiqua" w:cs="Times New Roman"/>
          <w:color w:val="000000"/>
          <w:sz w:val="24"/>
          <w:szCs w:val="24"/>
          <w:lang w:val="en-US"/>
        </w:rPr>
        <w:t>. Therefore, g</w:t>
      </w:r>
      <w:r w:rsidRPr="005E7AEE">
        <w:rPr>
          <w:rFonts w:ascii="Book Antiqua" w:hAnsi="Book Antiqua" w:cs="Times New Roman"/>
          <w:sz w:val="24"/>
          <w:szCs w:val="24"/>
          <w:lang w:val="en-US"/>
        </w:rPr>
        <w:t>lycogen is trapped within the hepatocytes as a result of a combination of both hyperglycemia and insulin treatment.</w:t>
      </w:r>
      <w:r w:rsidR="00923DF7" w:rsidRPr="005E7AEE">
        <w:rPr>
          <w:rFonts w:ascii="Book Antiqua" w:hAnsi="Book Antiqua" w:cs="Times New Roman"/>
          <w:sz w:val="24"/>
          <w:szCs w:val="24"/>
          <w:lang w:val="en-US"/>
        </w:rPr>
        <w:t xml:space="preserve"> </w:t>
      </w:r>
      <w:r w:rsidRPr="005E7AEE">
        <w:rPr>
          <w:rFonts w:ascii="Book Antiqua" w:hAnsi="Book Antiqua" w:cs="Times New Roman"/>
          <w:color w:val="000000"/>
          <w:sz w:val="24"/>
          <w:szCs w:val="24"/>
          <w:lang w:val="en-US"/>
        </w:rPr>
        <w:t>The consequent liver damage become evident with the blood release of aminotransferases.</w:t>
      </w:r>
    </w:p>
    <w:p w:rsidR="00E7688B" w:rsidRPr="005E7AEE" w:rsidRDefault="00E7688B" w:rsidP="00D27DE6">
      <w:pPr>
        <w:autoSpaceDE w:val="0"/>
        <w:autoSpaceDN w:val="0"/>
        <w:adjustRightInd w:val="0"/>
        <w:spacing w:after="0" w:line="360" w:lineRule="auto"/>
        <w:ind w:firstLineChars="100" w:firstLine="240"/>
        <w:jc w:val="both"/>
        <w:rPr>
          <w:rFonts w:ascii="Book Antiqua" w:hAnsi="Book Antiqua" w:cs="Times New Roman"/>
          <w:color w:val="000000"/>
          <w:sz w:val="24"/>
          <w:szCs w:val="24"/>
          <w:lang w:val="en-US"/>
        </w:rPr>
      </w:pPr>
      <w:r w:rsidRPr="005E7AEE">
        <w:rPr>
          <w:rFonts w:ascii="Book Antiqua" w:hAnsi="Book Antiqua" w:cs="Times New Roman"/>
          <w:color w:val="000000"/>
          <w:sz w:val="24"/>
          <w:szCs w:val="24"/>
          <w:lang w:val="en-US"/>
        </w:rPr>
        <w:t>Repeated ketoacidosis episodes in T1D increase the risk for hepatic glycogen overload, since diabetic ketoacidosis  (a fatal complication of poor controlled diabetes) is usually treated with sustained levels of intravenous insulin (in the presence of high glucose blood concentrations).</w:t>
      </w:r>
    </w:p>
    <w:p w:rsidR="00C9390B" w:rsidRDefault="00C9390B" w:rsidP="00C9390B">
      <w:pPr>
        <w:spacing w:after="0" w:line="360" w:lineRule="auto"/>
        <w:jc w:val="both"/>
        <w:rPr>
          <w:rFonts w:ascii="Book Antiqua" w:hAnsi="Book Antiqua" w:cs="Times New Roman"/>
          <w:color w:val="000000"/>
          <w:sz w:val="24"/>
          <w:szCs w:val="24"/>
          <w:lang w:val="en-US" w:eastAsia="zh-CN"/>
        </w:rPr>
      </w:pPr>
    </w:p>
    <w:p w:rsidR="00514BF0" w:rsidRPr="00C9390B" w:rsidRDefault="00C9390B" w:rsidP="00C9390B">
      <w:pPr>
        <w:spacing w:after="0" w:line="360" w:lineRule="auto"/>
        <w:jc w:val="both"/>
        <w:rPr>
          <w:rFonts w:ascii="Book Antiqua" w:hAnsi="Book Antiqua" w:cs="Times New Roman"/>
          <w:color w:val="000000"/>
          <w:sz w:val="24"/>
          <w:szCs w:val="24"/>
          <w:lang w:val="en-US"/>
        </w:rPr>
      </w:pPr>
      <w:r w:rsidRPr="005E7AEE">
        <w:rPr>
          <w:rFonts w:ascii="Book Antiqua" w:hAnsi="Book Antiqua" w:cs="Times New Roman"/>
          <w:b/>
          <w:sz w:val="24"/>
          <w:szCs w:val="24"/>
          <w:lang w:val="en-US"/>
        </w:rPr>
        <w:t>DIAGNOSIS</w:t>
      </w:r>
    </w:p>
    <w:p w:rsidR="00514BF0" w:rsidRPr="005E7AEE" w:rsidRDefault="00514BF0" w:rsidP="005E7AEE">
      <w:pPr>
        <w:spacing w:after="0" w:line="360" w:lineRule="auto"/>
        <w:jc w:val="both"/>
        <w:rPr>
          <w:rFonts w:ascii="Book Antiqua" w:hAnsi="Book Antiqua" w:cs="Times New Roman"/>
          <w:sz w:val="24"/>
          <w:szCs w:val="24"/>
          <w:lang w:val="en-US"/>
        </w:rPr>
      </w:pPr>
      <w:r w:rsidRPr="005E7AEE">
        <w:rPr>
          <w:rFonts w:ascii="Book Antiqua" w:hAnsi="Book Antiqua" w:cs="Times New Roman"/>
          <w:sz w:val="24"/>
          <w:szCs w:val="24"/>
          <w:lang w:val="en-US"/>
        </w:rPr>
        <w:t xml:space="preserve">Nowadays </w:t>
      </w:r>
      <w:proofErr w:type="spellStart"/>
      <w:r w:rsidRPr="005E7AEE">
        <w:rPr>
          <w:rFonts w:ascii="Book Antiqua" w:hAnsi="Book Antiqua" w:cs="Times New Roman"/>
          <w:sz w:val="24"/>
          <w:szCs w:val="24"/>
          <w:lang w:val="en-US"/>
        </w:rPr>
        <w:t>Muriac</w:t>
      </w:r>
      <w:proofErr w:type="spellEnd"/>
      <w:r w:rsidRPr="005E7AEE">
        <w:rPr>
          <w:rFonts w:ascii="Book Antiqua" w:hAnsi="Book Antiqua" w:cs="Times New Roman"/>
          <w:sz w:val="24"/>
          <w:szCs w:val="24"/>
          <w:lang w:val="en-US"/>
        </w:rPr>
        <w:t xml:space="preserve"> syndrome during childhood is uncommon especially with the advent of new insulin analogues and intensive insulin regimens. More </w:t>
      </w:r>
      <w:r w:rsidRPr="005E7AEE">
        <w:rPr>
          <w:rFonts w:ascii="Book Antiqua" w:hAnsi="Book Antiqua" w:cs="Times New Roman"/>
          <w:sz w:val="24"/>
          <w:szCs w:val="24"/>
          <w:lang w:val="en-US"/>
        </w:rPr>
        <w:lastRenderedPageBreak/>
        <w:t>frequently</w:t>
      </w:r>
      <w:r w:rsidR="004918AE" w:rsidRPr="005E7AEE">
        <w:rPr>
          <w:rFonts w:ascii="Book Antiqua" w:hAnsi="Book Antiqua" w:cs="Times New Roman"/>
          <w:sz w:val="24"/>
          <w:szCs w:val="24"/>
          <w:lang w:val="en-US"/>
        </w:rPr>
        <w:t>,</w:t>
      </w:r>
      <w:r w:rsidRPr="005E7AEE">
        <w:rPr>
          <w:rFonts w:ascii="Book Antiqua" w:hAnsi="Book Antiqua" w:cs="Times New Roman"/>
          <w:sz w:val="24"/>
          <w:szCs w:val="24"/>
          <w:lang w:val="en-US"/>
        </w:rPr>
        <w:t xml:space="preserve"> patients affected are teenager or young adults and</w:t>
      </w:r>
      <w:r w:rsidR="00C9390B">
        <w:rPr>
          <w:rFonts w:ascii="Book Antiqua" w:hAnsi="Book Antiqua" w:cs="Times New Roman"/>
          <w:sz w:val="24"/>
          <w:szCs w:val="24"/>
          <w:lang w:val="en-US"/>
        </w:rPr>
        <w:t xml:space="preserve"> the diagnosis may be difficult</w:t>
      </w:r>
      <w:r w:rsidRPr="005E7AEE">
        <w:rPr>
          <w:rFonts w:ascii="Book Antiqua" w:hAnsi="Book Antiqua" w:cs="Times New Roman"/>
          <w:sz w:val="24"/>
          <w:szCs w:val="24"/>
          <w:vertAlign w:val="superscript"/>
          <w:lang w:val="en-US"/>
        </w:rPr>
        <w:t>[3]</w:t>
      </w:r>
      <w:r w:rsidRPr="005E7AEE">
        <w:rPr>
          <w:rFonts w:ascii="Book Antiqua" w:hAnsi="Book Antiqua" w:cs="Times New Roman"/>
          <w:sz w:val="24"/>
          <w:szCs w:val="24"/>
          <w:lang w:val="en-US"/>
        </w:rPr>
        <w:t xml:space="preserve">. During </w:t>
      </w:r>
      <w:r w:rsidR="004918AE" w:rsidRPr="005E7AEE">
        <w:rPr>
          <w:rFonts w:ascii="Book Antiqua" w:hAnsi="Book Antiqua" w:cs="Times New Roman"/>
          <w:sz w:val="24"/>
          <w:szCs w:val="24"/>
          <w:lang w:val="en-US"/>
        </w:rPr>
        <w:t>adulthood,</w:t>
      </w:r>
      <w:r w:rsidRPr="005E7AEE">
        <w:rPr>
          <w:rFonts w:ascii="Book Antiqua" w:hAnsi="Book Antiqua" w:cs="Times New Roman"/>
          <w:sz w:val="24"/>
          <w:szCs w:val="24"/>
          <w:lang w:val="en-US"/>
        </w:rPr>
        <w:t xml:space="preserve"> the key symptoms are hepatomegaly, abdominal pain, and other symptoms such as nausea and vomiting. Laboratory findings </w:t>
      </w:r>
      <w:r w:rsidR="004918AE" w:rsidRPr="005E7AEE">
        <w:rPr>
          <w:rFonts w:ascii="Book Antiqua" w:hAnsi="Book Antiqua" w:cs="Times New Roman"/>
          <w:sz w:val="24"/>
          <w:szCs w:val="24"/>
          <w:lang w:val="en-US"/>
        </w:rPr>
        <w:t>are</w:t>
      </w:r>
      <w:r w:rsidRPr="005E7AEE">
        <w:rPr>
          <w:rFonts w:ascii="Book Antiqua" w:hAnsi="Book Antiqua" w:cs="Times New Roman"/>
          <w:sz w:val="24"/>
          <w:szCs w:val="24"/>
          <w:lang w:val="en-US"/>
        </w:rPr>
        <w:t xml:space="preserve"> high levels of </w:t>
      </w:r>
      <w:r w:rsidR="00E7688B" w:rsidRPr="005E7AEE">
        <w:rPr>
          <w:rFonts w:ascii="Book Antiqua" w:hAnsi="Book Antiqua" w:cs="Times New Roman"/>
          <w:sz w:val="24"/>
          <w:szCs w:val="24"/>
          <w:lang w:val="en-US"/>
        </w:rPr>
        <w:t xml:space="preserve">glucose, </w:t>
      </w:r>
      <w:proofErr w:type="spellStart"/>
      <w:r w:rsidR="00DE0488" w:rsidRPr="005E7AEE">
        <w:rPr>
          <w:rFonts w:ascii="Book Antiqua" w:hAnsi="Book Antiqua" w:cs="Times New Roman"/>
          <w:sz w:val="24"/>
          <w:szCs w:val="24"/>
          <w:lang w:val="en-US"/>
        </w:rPr>
        <w:t>glycated</w:t>
      </w:r>
      <w:proofErr w:type="spellEnd"/>
      <w:r w:rsidR="00373482" w:rsidRPr="005E7AEE">
        <w:rPr>
          <w:rFonts w:ascii="Book Antiqua" w:hAnsi="Book Antiqua" w:cs="Times New Roman"/>
          <w:sz w:val="24"/>
          <w:szCs w:val="24"/>
          <w:lang w:val="en-US"/>
        </w:rPr>
        <w:t xml:space="preserve"> </w:t>
      </w:r>
      <w:r w:rsidR="002267FB" w:rsidRPr="005E7AEE">
        <w:rPr>
          <w:rFonts w:ascii="Book Antiqua" w:hAnsi="Book Antiqua" w:cs="Times New Roman"/>
          <w:sz w:val="24"/>
          <w:szCs w:val="24"/>
          <w:lang w:val="en-US"/>
        </w:rPr>
        <w:t>h</w:t>
      </w:r>
      <w:r w:rsidRPr="005E7AEE">
        <w:rPr>
          <w:rFonts w:ascii="Book Antiqua" w:hAnsi="Book Antiqua" w:cs="Times New Roman"/>
          <w:sz w:val="24"/>
          <w:szCs w:val="24"/>
          <w:lang w:val="en-US"/>
        </w:rPr>
        <w:t>emoglobin</w:t>
      </w:r>
      <w:r w:rsidR="00373482" w:rsidRPr="005E7AEE">
        <w:rPr>
          <w:rFonts w:ascii="Book Antiqua" w:hAnsi="Book Antiqua" w:cs="Times New Roman"/>
          <w:sz w:val="24"/>
          <w:szCs w:val="24"/>
          <w:lang w:val="en-US"/>
        </w:rPr>
        <w:t xml:space="preserve"> </w:t>
      </w:r>
      <w:r w:rsidR="00E7688B" w:rsidRPr="005E7AEE">
        <w:rPr>
          <w:rFonts w:ascii="Book Antiqua" w:hAnsi="Book Antiqua" w:cs="Times New Roman"/>
          <w:sz w:val="24"/>
          <w:szCs w:val="24"/>
          <w:lang w:val="en-US"/>
        </w:rPr>
        <w:t xml:space="preserve">(HbA1c, demonstrating a </w:t>
      </w:r>
      <w:r w:rsidRPr="005E7AEE">
        <w:rPr>
          <w:rFonts w:ascii="Book Antiqua" w:hAnsi="Book Antiqua" w:cs="Times New Roman"/>
          <w:sz w:val="24"/>
          <w:szCs w:val="24"/>
          <w:lang w:val="en-US"/>
        </w:rPr>
        <w:t>poor long-term glycemic control</w:t>
      </w:r>
      <w:r w:rsidR="00E7688B" w:rsidRPr="005E7AEE">
        <w:rPr>
          <w:rFonts w:ascii="Book Antiqua" w:hAnsi="Book Antiqua" w:cs="Times New Roman"/>
          <w:sz w:val="24"/>
          <w:szCs w:val="24"/>
          <w:lang w:val="en-US"/>
        </w:rPr>
        <w:t>) and</w:t>
      </w:r>
      <w:r w:rsidR="00923DF7" w:rsidRPr="005E7AEE">
        <w:rPr>
          <w:rFonts w:ascii="Book Antiqua" w:hAnsi="Book Antiqua" w:cs="Times New Roman"/>
          <w:sz w:val="24"/>
          <w:szCs w:val="24"/>
          <w:lang w:val="en-US"/>
        </w:rPr>
        <w:t xml:space="preserve"> </w:t>
      </w:r>
      <w:r w:rsidR="00E7688B" w:rsidRPr="005E7AEE">
        <w:rPr>
          <w:rFonts w:ascii="Book Antiqua" w:hAnsi="Book Antiqua" w:cs="Times New Roman"/>
          <w:sz w:val="24"/>
          <w:szCs w:val="24"/>
          <w:lang w:val="en-US"/>
        </w:rPr>
        <w:t>amino</w:t>
      </w:r>
      <w:r w:rsidRPr="005E7AEE">
        <w:rPr>
          <w:rFonts w:ascii="Book Antiqua" w:hAnsi="Book Antiqua" w:cs="Times New Roman"/>
          <w:sz w:val="24"/>
          <w:szCs w:val="24"/>
          <w:lang w:val="en-US"/>
        </w:rPr>
        <w:t>trans</w:t>
      </w:r>
      <w:r w:rsidR="00E7688B" w:rsidRPr="005E7AEE">
        <w:rPr>
          <w:rFonts w:ascii="Book Antiqua" w:hAnsi="Book Antiqua" w:cs="Times New Roman"/>
          <w:sz w:val="24"/>
          <w:szCs w:val="24"/>
          <w:lang w:val="en-US"/>
        </w:rPr>
        <w:t>ferases</w:t>
      </w:r>
      <w:r w:rsidR="00923DF7" w:rsidRPr="005E7AEE">
        <w:rPr>
          <w:rFonts w:ascii="Book Antiqua" w:hAnsi="Book Antiqua" w:cs="Times New Roman"/>
          <w:sz w:val="24"/>
          <w:szCs w:val="24"/>
          <w:lang w:val="en-US"/>
        </w:rPr>
        <w:t xml:space="preserve"> </w:t>
      </w:r>
      <w:r w:rsidR="00E7688B" w:rsidRPr="005E7AEE">
        <w:rPr>
          <w:rFonts w:ascii="Book Antiqua" w:hAnsi="Book Antiqua" w:cs="Times New Roman"/>
          <w:sz w:val="24"/>
          <w:szCs w:val="24"/>
          <w:lang w:val="en-US"/>
        </w:rPr>
        <w:t>(aspartate and alanine, AST and ALT, respectively, suggesting liver damage)</w:t>
      </w:r>
      <w:r w:rsidRPr="005E7AEE">
        <w:rPr>
          <w:rFonts w:ascii="Book Antiqua" w:hAnsi="Book Antiqua" w:cs="Times New Roman"/>
          <w:sz w:val="24"/>
          <w:szCs w:val="24"/>
          <w:vertAlign w:val="superscript"/>
          <w:lang w:val="en-US"/>
        </w:rPr>
        <w:t>[3</w:t>
      </w:r>
      <w:r w:rsidR="002267FB" w:rsidRPr="005E7AEE">
        <w:rPr>
          <w:rFonts w:ascii="Book Antiqua" w:hAnsi="Book Antiqua" w:cs="Times New Roman"/>
          <w:sz w:val="24"/>
          <w:szCs w:val="24"/>
          <w:vertAlign w:val="superscript"/>
          <w:lang w:val="en-US"/>
        </w:rPr>
        <w:t>5</w:t>
      </w:r>
      <w:r w:rsidRPr="005E7AEE">
        <w:rPr>
          <w:rFonts w:ascii="Book Antiqua" w:hAnsi="Book Antiqua" w:cs="Times New Roman"/>
          <w:sz w:val="24"/>
          <w:szCs w:val="24"/>
          <w:vertAlign w:val="superscript"/>
          <w:lang w:val="en-US"/>
        </w:rPr>
        <w:t>]</w:t>
      </w:r>
      <w:r w:rsidR="00E7688B" w:rsidRPr="005E7AEE">
        <w:rPr>
          <w:rFonts w:ascii="Book Antiqua" w:hAnsi="Book Antiqua" w:cs="Times New Roman"/>
          <w:sz w:val="24"/>
          <w:szCs w:val="24"/>
          <w:lang w:val="en-US"/>
        </w:rPr>
        <w:t>. The range of AST/ALT v</w:t>
      </w:r>
      <w:r w:rsidRPr="005E7AEE">
        <w:rPr>
          <w:rFonts w:ascii="Book Antiqua" w:hAnsi="Book Antiqua" w:cs="Times New Roman"/>
          <w:sz w:val="24"/>
          <w:szCs w:val="24"/>
          <w:lang w:val="en-US"/>
        </w:rPr>
        <w:t xml:space="preserve">alues </w:t>
      </w:r>
      <w:r w:rsidR="00E7688B" w:rsidRPr="005E7AEE">
        <w:rPr>
          <w:rFonts w:ascii="Book Antiqua" w:hAnsi="Book Antiqua" w:cs="Times New Roman"/>
          <w:sz w:val="24"/>
          <w:szCs w:val="24"/>
          <w:lang w:val="en-US"/>
        </w:rPr>
        <w:t>is</w:t>
      </w:r>
      <w:r w:rsidRPr="005E7AEE">
        <w:rPr>
          <w:rFonts w:ascii="Book Antiqua" w:hAnsi="Book Antiqua" w:cs="Times New Roman"/>
          <w:sz w:val="24"/>
          <w:szCs w:val="24"/>
          <w:lang w:val="en-US"/>
        </w:rPr>
        <w:t xml:space="preserve"> from 47/48 UI/L to 4000/1900 UI/L (</w:t>
      </w:r>
      <w:r w:rsidR="00C9390B" w:rsidRPr="005E7AEE">
        <w:rPr>
          <w:rFonts w:ascii="Book Antiqua" w:hAnsi="Book Antiqua" w:cs="Times New Roman"/>
          <w:sz w:val="24"/>
          <w:szCs w:val="24"/>
          <w:lang w:val="en-US"/>
        </w:rPr>
        <w:t>T</w:t>
      </w:r>
      <w:r w:rsidRPr="005E7AEE">
        <w:rPr>
          <w:rFonts w:ascii="Book Antiqua" w:hAnsi="Book Antiqua" w:cs="Times New Roman"/>
          <w:sz w:val="24"/>
          <w:szCs w:val="24"/>
          <w:lang w:val="en-US"/>
        </w:rPr>
        <w:t>ab</w:t>
      </w:r>
      <w:r w:rsidR="00C9390B">
        <w:rPr>
          <w:rFonts w:ascii="Book Antiqua" w:hAnsi="Book Antiqua" w:cs="Times New Roman" w:hint="eastAsia"/>
          <w:sz w:val="24"/>
          <w:szCs w:val="24"/>
          <w:lang w:val="en-US" w:eastAsia="zh-CN"/>
        </w:rPr>
        <w:t xml:space="preserve">le </w:t>
      </w:r>
      <w:r w:rsidRPr="005E7AEE">
        <w:rPr>
          <w:rFonts w:ascii="Book Antiqua" w:hAnsi="Book Antiqua" w:cs="Times New Roman"/>
          <w:sz w:val="24"/>
          <w:szCs w:val="24"/>
          <w:lang w:val="en-US"/>
        </w:rPr>
        <w:t xml:space="preserve">1). </w:t>
      </w:r>
      <w:r w:rsidR="00E7688B" w:rsidRPr="005E7AEE">
        <w:rPr>
          <w:rFonts w:ascii="Book Antiqua" w:hAnsi="Book Antiqua" w:cs="Times New Roman"/>
          <w:sz w:val="24"/>
          <w:szCs w:val="24"/>
          <w:lang w:val="en-US"/>
        </w:rPr>
        <w:t>The i</w:t>
      </w:r>
      <w:r w:rsidRPr="005E7AEE">
        <w:rPr>
          <w:rFonts w:ascii="Book Antiqua" w:hAnsi="Book Antiqua" w:cs="Times New Roman"/>
          <w:sz w:val="24"/>
          <w:szCs w:val="24"/>
          <w:lang w:val="en-US"/>
        </w:rPr>
        <w:t>nvestigation</w:t>
      </w:r>
      <w:r w:rsidR="00E7688B" w:rsidRPr="005E7AEE">
        <w:rPr>
          <w:rFonts w:ascii="Book Antiqua" w:hAnsi="Book Antiqua" w:cs="Times New Roman"/>
          <w:sz w:val="24"/>
          <w:szCs w:val="24"/>
          <w:lang w:val="en-US"/>
        </w:rPr>
        <w:t>s</w:t>
      </w:r>
      <w:r w:rsidR="00605CD8" w:rsidRPr="005E7AEE">
        <w:rPr>
          <w:rFonts w:ascii="Book Antiqua" w:hAnsi="Book Antiqua" w:cs="Times New Roman"/>
          <w:sz w:val="24"/>
          <w:szCs w:val="24"/>
          <w:lang w:val="en-US"/>
        </w:rPr>
        <w:t xml:space="preserve"> </w:t>
      </w:r>
      <w:r w:rsidR="00E7688B" w:rsidRPr="005E7AEE">
        <w:rPr>
          <w:rFonts w:ascii="Book Antiqua" w:hAnsi="Book Antiqua" w:cs="Times New Roman"/>
          <w:sz w:val="24"/>
          <w:szCs w:val="24"/>
          <w:lang w:val="en-US"/>
        </w:rPr>
        <w:t xml:space="preserve">about </w:t>
      </w:r>
      <w:r w:rsidRPr="005E7AEE">
        <w:rPr>
          <w:rFonts w:ascii="Book Antiqua" w:hAnsi="Book Antiqua" w:cs="Times New Roman"/>
          <w:sz w:val="24"/>
          <w:szCs w:val="24"/>
          <w:lang w:val="en-US"/>
        </w:rPr>
        <w:t xml:space="preserve">hepatomegaly and elevated </w:t>
      </w:r>
      <w:r w:rsidR="00E7688B" w:rsidRPr="005E7AEE">
        <w:rPr>
          <w:rFonts w:ascii="Book Antiqua" w:hAnsi="Book Antiqua" w:cs="Times New Roman"/>
          <w:sz w:val="24"/>
          <w:szCs w:val="24"/>
          <w:lang w:val="en-US"/>
        </w:rPr>
        <w:t>aminotransferases</w:t>
      </w:r>
      <w:r w:rsidRPr="005E7AEE">
        <w:rPr>
          <w:rFonts w:ascii="Book Antiqua" w:hAnsi="Book Antiqua" w:cs="Times New Roman"/>
          <w:sz w:val="24"/>
          <w:szCs w:val="24"/>
          <w:lang w:val="en-US"/>
        </w:rPr>
        <w:t xml:space="preserve"> include </w:t>
      </w:r>
      <w:r w:rsidR="00605CD8" w:rsidRPr="005E7AEE">
        <w:rPr>
          <w:rFonts w:ascii="Book Antiqua" w:hAnsi="Book Antiqua" w:cs="Times New Roman"/>
          <w:sz w:val="24"/>
          <w:szCs w:val="24"/>
          <w:lang w:val="en-US"/>
        </w:rPr>
        <w:t>investigations</w:t>
      </w:r>
      <w:r w:rsidRPr="005E7AEE">
        <w:rPr>
          <w:rFonts w:ascii="Book Antiqua" w:hAnsi="Book Antiqua" w:cs="Times New Roman"/>
          <w:sz w:val="24"/>
          <w:szCs w:val="24"/>
          <w:lang w:val="en-US"/>
        </w:rPr>
        <w:t xml:space="preserve"> for </w:t>
      </w:r>
      <w:r w:rsidR="00DE0488" w:rsidRPr="005E7AEE">
        <w:rPr>
          <w:rFonts w:ascii="Book Antiqua" w:hAnsi="Book Antiqua" w:cs="Times New Roman"/>
          <w:sz w:val="24"/>
          <w:szCs w:val="24"/>
          <w:lang w:val="en-US"/>
        </w:rPr>
        <w:t>infectious</w:t>
      </w:r>
      <w:r w:rsidRPr="005E7AEE">
        <w:rPr>
          <w:rFonts w:ascii="Book Antiqua" w:hAnsi="Book Antiqua" w:cs="Times New Roman"/>
          <w:sz w:val="24"/>
          <w:szCs w:val="24"/>
          <w:lang w:val="en-US"/>
        </w:rPr>
        <w:t xml:space="preserve"> disease</w:t>
      </w:r>
      <w:r w:rsidR="00A572E2" w:rsidRPr="005E7AEE">
        <w:rPr>
          <w:rFonts w:ascii="Book Antiqua" w:hAnsi="Book Antiqua" w:cs="Times New Roman"/>
          <w:sz w:val="24"/>
          <w:szCs w:val="24"/>
          <w:lang w:val="en-US"/>
        </w:rPr>
        <w:t>s</w:t>
      </w:r>
      <w:r w:rsidRPr="005E7AEE">
        <w:rPr>
          <w:rFonts w:ascii="Book Antiqua" w:hAnsi="Book Antiqua" w:cs="Times New Roman"/>
          <w:sz w:val="24"/>
          <w:szCs w:val="24"/>
          <w:lang w:val="en-US"/>
        </w:rPr>
        <w:t xml:space="preserve">, metabolic </w:t>
      </w:r>
      <w:r w:rsidR="00E7688B" w:rsidRPr="005E7AEE">
        <w:rPr>
          <w:rFonts w:ascii="Book Antiqua" w:hAnsi="Book Antiqua" w:cs="Times New Roman"/>
          <w:sz w:val="24"/>
          <w:szCs w:val="24"/>
          <w:lang w:val="en-US"/>
        </w:rPr>
        <w:t>(</w:t>
      </w:r>
      <w:r w:rsidRPr="005E7AEE">
        <w:rPr>
          <w:rFonts w:ascii="Book Antiqua" w:hAnsi="Book Antiqua" w:cs="Times New Roman"/>
          <w:sz w:val="24"/>
          <w:szCs w:val="24"/>
          <w:lang w:val="en-US"/>
        </w:rPr>
        <w:t>such as Wilson d</w:t>
      </w:r>
      <w:r w:rsidR="00E7688B" w:rsidRPr="005E7AEE">
        <w:rPr>
          <w:rFonts w:ascii="Book Antiqua" w:hAnsi="Book Antiqua" w:cs="Times New Roman"/>
          <w:sz w:val="24"/>
          <w:szCs w:val="24"/>
          <w:lang w:val="en-US"/>
        </w:rPr>
        <w:t>i</w:t>
      </w:r>
      <w:r w:rsidRPr="005E7AEE">
        <w:rPr>
          <w:rFonts w:ascii="Book Antiqua" w:hAnsi="Book Antiqua" w:cs="Times New Roman"/>
          <w:sz w:val="24"/>
          <w:szCs w:val="24"/>
          <w:lang w:val="en-US"/>
        </w:rPr>
        <w:t>sease</w:t>
      </w:r>
      <w:r w:rsidR="00E7688B" w:rsidRPr="005E7AEE">
        <w:rPr>
          <w:rFonts w:ascii="Book Antiqua" w:hAnsi="Book Antiqua" w:cs="Times New Roman"/>
          <w:sz w:val="24"/>
          <w:szCs w:val="24"/>
          <w:lang w:val="en-US"/>
        </w:rPr>
        <w:t>)</w:t>
      </w:r>
      <w:r w:rsidR="00A572E2" w:rsidRPr="005E7AEE">
        <w:rPr>
          <w:rFonts w:ascii="Book Antiqua" w:hAnsi="Book Antiqua" w:cs="Times New Roman"/>
          <w:sz w:val="24"/>
          <w:szCs w:val="24"/>
          <w:lang w:val="en-US"/>
        </w:rPr>
        <w:t>,</w:t>
      </w:r>
      <w:r w:rsidR="00605CD8"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 xml:space="preserve">obstructive </w:t>
      </w:r>
      <w:r w:rsidR="00A572E2" w:rsidRPr="005E7AEE">
        <w:rPr>
          <w:rFonts w:ascii="Book Antiqua" w:hAnsi="Book Antiqua" w:cs="Times New Roman"/>
          <w:sz w:val="24"/>
          <w:szCs w:val="24"/>
          <w:lang w:val="en-US"/>
        </w:rPr>
        <w:t xml:space="preserve">or oncologic </w:t>
      </w:r>
      <w:r w:rsidRPr="005E7AEE">
        <w:rPr>
          <w:rFonts w:ascii="Book Antiqua" w:hAnsi="Book Antiqua" w:cs="Times New Roman"/>
          <w:sz w:val="24"/>
          <w:szCs w:val="24"/>
          <w:lang w:val="en-US"/>
        </w:rPr>
        <w:t>causes and autoimmun</w:t>
      </w:r>
      <w:r w:rsidR="00A572E2" w:rsidRPr="005E7AEE">
        <w:rPr>
          <w:rFonts w:ascii="Book Antiqua" w:hAnsi="Book Antiqua" w:cs="Times New Roman"/>
          <w:sz w:val="24"/>
          <w:szCs w:val="24"/>
          <w:lang w:val="en-US"/>
        </w:rPr>
        <w:t>e liver tests to exclude all the</w:t>
      </w:r>
      <w:r w:rsidRPr="005E7AEE">
        <w:rPr>
          <w:rFonts w:ascii="Book Antiqua" w:hAnsi="Book Antiqua" w:cs="Times New Roman"/>
          <w:sz w:val="24"/>
          <w:szCs w:val="24"/>
          <w:lang w:val="en-US"/>
        </w:rPr>
        <w:t>s</w:t>
      </w:r>
      <w:r w:rsidR="00A572E2" w:rsidRPr="005E7AEE">
        <w:rPr>
          <w:rFonts w:ascii="Book Antiqua" w:hAnsi="Book Antiqua" w:cs="Times New Roman"/>
          <w:sz w:val="24"/>
          <w:szCs w:val="24"/>
          <w:lang w:val="en-US"/>
        </w:rPr>
        <w:t>e</w:t>
      </w:r>
      <w:r w:rsidRPr="005E7AEE">
        <w:rPr>
          <w:rFonts w:ascii="Book Antiqua" w:hAnsi="Book Antiqua" w:cs="Times New Roman"/>
          <w:sz w:val="24"/>
          <w:szCs w:val="24"/>
          <w:lang w:val="en-US"/>
        </w:rPr>
        <w:t xml:space="preserve"> possible causes</w:t>
      </w:r>
      <w:r w:rsidR="00E7688B" w:rsidRPr="005E7AEE">
        <w:rPr>
          <w:rFonts w:ascii="Book Antiqua" w:hAnsi="Book Antiqua" w:cs="Times New Roman"/>
          <w:sz w:val="24"/>
          <w:szCs w:val="24"/>
          <w:lang w:val="en-US"/>
        </w:rPr>
        <w:t xml:space="preserve"> and </w:t>
      </w:r>
      <w:r w:rsidR="00C9390B">
        <w:rPr>
          <w:rFonts w:ascii="Book Antiqua" w:hAnsi="Book Antiqua" w:cs="Times New Roman"/>
          <w:sz w:val="24"/>
          <w:szCs w:val="24"/>
          <w:lang w:val="en-US"/>
        </w:rPr>
        <w:t>make the differential diagnosis</w:t>
      </w:r>
      <w:r w:rsidRPr="005E7AEE">
        <w:rPr>
          <w:rFonts w:ascii="Book Antiqua" w:hAnsi="Book Antiqua" w:cs="Times New Roman"/>
          <w:sz w:val="24"/>
          <w:szCs w:val="24"/>
          <w:vertAlign w:val="superscript"/>
          <w:lang w:val="en-US"/>
        </w:rPr>
        <w:t>[</w:t>
      </w:r>
      <w:r w:rsidR="002267FB" w:rsidRPr="005E7AEE">
        <w:rPr>
          <w:rFonts w:ascii="Book Antiqua" w:hAnsi="Book Antiqua" w:cs="Times New Roman"/>
          <w:sz w:val="24"/>
          <w:szCs w:val="24"/>
          <w:vertAlign w:val="superscript"/>
          <w:lang w:val="en-US"/>
        </w:rPr>
        <w:t>33</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 xml:space="preserve">. The </w:t>
      </w:r>
      <w:proofErr w:type="spellStart"/>
      <w:r w:rsidRPr="005E7AEE">
        <w:rPr>
          <w:rFonts w:ascii="Book Antiqua" w:hAnsi="Book Antiqua" w:cs="Times New Roman"/>
          <w:sz w:val="24"/>
          <w:szCs w:val="24"/>
          <w:lang w:val="en-US"/>
        </w:rPr>
        <w:t>ultraso</w:t>
      </w:r>
      <w:r w:rsidR="00385991" w:rsidRPr="005E7AEE">
        <w:rPr>
          <w:rFonts w:ascii="Book Antiqua" w:hAnsi="Book Antiqua" w:cs="Times New Roman"/>
          <w:sz w:val="24"/>
          <w:szCs w:val="24"/>
          <w:lang w:val="en-US"/>
        </w:rPr>
        <w:t>nographic</w:t>
      </w:r>
      <w:proofErr w:type="spellEnd"/>
      <w:r w:rsidR="00605CD8"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 xml:space="preserve">examination of the liver </w:t>
      </w:r>
      <w:r w:rsidR="00385991" w:rsidRPr="005E7AEE">
        <w:rPr>
          <w:rFonts w:ascii="Book Antiqua" w:hAnsi="Book Antiqua" w:cs="Times New Roman"/>
          <w:sz w:val="24"/>
          <w:szCs w:val="24"/>
          <w:lang w:val="en-US"/>
        </w:rPr>
        <w:t xml:space="preserve">is a simple and useful procedure </w:t>
      </w:r>
      <w:r w:rsidRPr="005E7AEE">
        <w:rPr>
          <w:rFonts w:ascii="Book Antiqua" w:hAnsi="Book Antiqua" w:cs="Times New Roman"/>
          <w:sz w:val="24"/>
          <w:szCs w:val="24"/>
          <w:lang w:val="en-US"/>
        </w:rPr>
        <w:t xml:space="preserve">to have </w:t>
      </w:r>
      <w:r w:rsidR="00DE0488" w:rsidRPr="005E7AEE">
        <w:rPr>
          <w:rFonts w:ascii="Book Antiqua" w:hAnsi="Book Antiqua" w:cs="Times New Roman"/>
          <w:sz w:val="24"/>
          <w:szCs w:val="24"/>
          <w:lang w:val="en-US"/>
        </w:rPr>
        <w:t>information about</w:t>
      </w:r>
      <w:r w:rsidRPr="005E7AEE">
        <w:rPr>
          <w:rFonts w:ascii="Book Antiqua" w:hAnsi="Book Antiqua" w:cs="Times New Roman"/>
          <w:sz w:val="24"/>
          <w:szCs w:val="24"/>
          <w:lang w:val="en-US"/>
        </w:rPr>
        <w:t xml:space="preserve"> the dimension and the characteristics of the </w:t>
      </w:r>
      <w:r w:rsidR="00385991" w:rsidRPr="005E7AEE">
        <w:rPr>
          <w:rFonts w:ascii="Book Antiqua" w:hAnsi="Book Antiqua" w:cs="Times New Roman"/>
          <w:sz w:val="24"/>
          <w:szCs w:val="24"/>
          <w:lang w:val="en-US"/>
        </w:rPr>
        <w:t xml:space="preserve">liver </w:t>
      </w:r>
      <w:r w:rsidR="00C9390B">
        <w:rPr>
          <w:rFonts w:ascii="Book Antiqua" w:hAnsi="Book Antiqua" w:cs="Times New Roman"/>
          <w:sz w:val="24"/>
          <w:szCs w:val="24"/>
          <w:lang w:val="en-US"/>
        </w:rPr>
        <w:t>tissue</w:t>
      </w:r>
      <w:r w:rsidRPr="005E7AEE">
        <w:rPr>
          <w:rFonts w:ascii="Book Antiqua" w:hAnsi="Book Antiqua" w:cs="Times New Roman"/>
          <w:sz w:val="24"/>
          <w:szCs w:val="24"/>
          <w:vertAlign w:val="superscript"/>
          <w:lang w:val="en-US"/>
        </w:rPr>
        <w:t>[</w:t>
      </w:r>
      <w:r w:rsidR="002267FB" w:rsidRPr="005E7AEE">
        <w:rPr>
          <w:rFonts w:ascii="Book Antiqua" w:hAnsi="Book Antiqua" w:cs="Times New Roman"/>
          <w:sz w:val="24"/>
          <w:szCs w:val="24"/>
          <w:vertAlign w:val="superscript"/>
          <w:lang w:val="en-US"/>
        </w:rPr>
        <w:t>34</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 In few cases</w:t>
      </w:r>
      <w:r w:rsidR="00385991" w:rsidRPr="005E7AEE">
        <w:rPr>
          <w:rFonts w:ascii="Book Antiqua" w:hAnsi="Book Antiqua" w:cs="Times New Roman"/>
          <w:sz w:val="24"/>
          <w:szCs w:val="24"/>
          <w:lang w:val="en-US"/>
        </w:rPr>
        <w:t>, T1D</w:t>
      </w:r>
      <w:r w:rsidRPr="005E7AEE">
        <w:rPr>
          <w:rFonts w:ascii="Book Antiqua" w:hAnsi="Book Antiqua" w:cs="Times New Roman"/>
          <w:sz w:val="24"/>
          <w:szCs w:val="24"/>
          <w:lang w:val="en-US"/>
        </w:rPr>
        <w:t xml:space="preserve"> patients were sub</w:t>
      </w:r>
      <w:r w:rsidR="00385991" w:rsidRPr="005E7AEE">
        <w:rPr>
          <w:rFonts w:ascii="Book Antiqua" w:hAnsi="Book Antiqua" w:cs="Times New Roman"/>
          <w:sz w:val="24"/>
          <w:szCs w:val="24"/>
          <w:lang w:val="en-US"/>
        </w:rPr>
        <w:t>mitted</w:t>
      </w:r>
      <w:r w:rsidR="00867CA1"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 xml:space="preserve">to an abdomen </w:t>
      </w:r>
      <w:r w:rsidR="00385991" w:rsidRPr="005E7AEE">
        <w:rPr>
          <w:rFonts w:ascii="Book Antiqua" w:hAnsi="Book Antiqua" w:cs="Times New Roman"/>
          <w:sz w:val="24"/>
          <w:szCs w:val="24"/>
          <w:lang w:val="en-US"/>
        </w:rPr>
        <w:t>computed tomography (</w:t>
      </w:r>
      <w:r w:rsidRPr="005E7AEE">
        <w:rPr>
          <w:rFonts w:ascii="Book Antiqua" w:hAnsi="Book Antiqua" w:cs="Times New Roman"/>
          <w:sz w:val="24"/>
          <w:szCs w:val="24"/>
          <w:lang w:val="en-US"/>
        </w:rPr>
        <w:t>CT</w:t>
      </w:r>
      <w:r w:rsidR="00385991" w:rsidRPr="005E7AEE">
        <w:rPr>
          <w:rFonts w:ascii="Book Antiqua" w:hAnsi="Book Antiqua" w:cs="Times New Roman"/>
          <w:sz w:val="24"/>
          <w:szCs w:val="24"/>
          <w:lang w:val="en-US"/>
        </w:rPr>
        <w:t>)</w:t>
      </w:r>
      <w:r w:rsidRPr="005E7AEE">
        <w:rPr>
          <w:rFonts w:ascii="Book Antiqua" w:hAnsi="Book Antiqua" w:cs="Times New Roman"/>
          <w:sz w:val="24"/>
          <w:szCs w:val="24"/>
          <w:lang w:val="en-US"/>
        </w:rPr>
        <w:t xml:space="preserve"> scan. Unfortunately</w:t>
      </w:r>
      <w:r w:rsidR="00385991" w:rsidRPr="005E7AEE">
        <w:rPr>
          <w:rFonts w:ascii="Book Antiqua" w:hAnsi="Book Antiqua" w:cs="Times New Roman"/>
          <w:sz w:val="24"/>
          <w:szCs w:val="24"/>
          <w:lang w:val="en-US"/>
        </w:rPr>
        <w:t>,</w:t>
      </w:r>
      <w:r w:rsidRPr="005E7AEE">
        <w:rPr>
          <w:rFonts w:ascii="Book Antiqua" w:hAnsi="Book Antiqua" w:cs="Times New Roman"/>
          <w:sz w:val="24"/>
          <w:szCs w:val="24"/>
          <w:lang w:val="en-US"/>
        </w:rPr>
        <w:t xml:space="preserve"> H</w:t>
      </w:r>
      <w:r w:rsidR="00385991" w:rsidRPr="005E7AEE">
        <w:rPr>
          <w:rFonts w:ascii="Book Antiqua" w:hAnsi="Book Antiqua" w:cs="Times New Roman"/>
          <w:sz w:val="24"/>
          <w:szCs w:val="24"/>
          <w:lang w:val="en-US"/>
        </w:rPr>
        <w:t xml:space="preserve">G </w:t>
      </w:r>
      <w:r w:rsidR="00DE0488" w:rsidRPr="005E7AEE">
        <w:rPr>
          <w:rFonts w:ascii="Book Antiqua" w:hAnsi="Book Antiqua" w:cs="Times New Roman"/>
          <w:sz w:val="24"/>
          <w:szCs w:val="24"/>
          <w:lang w:val="en-US"/>
        </w:rPr>
        <w:t>cannot</w:t>
      </w:r>
      <w:r w:rsidRPr="005E7AEE">
        <w:rPr>
          <w:rFonts w:ascii="Book Antiqua" w:hAnsi="Book Antiqua" w:cs="Times New Roman"/>
          <w:sz w:val="24"/>
          <w:szCs w:val="24"/>
          <w:lang w:val="en-US"/>
        </w:rPr>
        <w:t xml:space="preserve"> be </w:t>
      </w:r>
      <w:r w:rsidR="00385991" w:rsidRPr="005E7AEE">
        <w:rPr>
          <w:rFonts w:ascii="Book Antiqua" w:hAnsi="Book Antiqua" w:cs="Times New Roman"/>
          <w:sz w:val="24"/>
          <w:szCs w:val="24"/>
          <w:lang w:val="en-US"/>
        </w:rPr>
        <w:t xml:space="preserve">clinically </w:t>
      </w:r>
      <w:r w:rsidRPr="005E7AEE">
        <w:rPr>
          <w:rFonts w:ascii="Book Antiqua" w:hAnsi="Book Antiqua" w:cs="Times New Roman"/>
          <w:sz w:val="24"/>
          <w:szCs w:val="24"/>
          <w:lang w:val="en-US"/>
        </w:rPr>
        <w:t xml:space="preserve">distinguished from </w:t>
      </w:r>
      <w:r w:rsidR="00DE0488" w:rsidRPr="005E7AEE">
        <w:rPr>
          <w:rFonts w:ascii="Book Antiqua" w:hAnsi="Book Antiqua" w:cs="Times New Roman"/>
          <w:sz w:val="24"/>
          <w:szCs w:val="24"/>
          <w:lang w:val="en-US"/>
        </w:rPr>
        <w:t>non-alcoholic</w:t>
      </w:r>
      <w:r w:rsidRPr="005E7AEE">
        <w:rPr>
          <w:rFonts w:ascii="Book Antiqua" w:hAnsi="Book Antiqua" w:cs="Times New Roman"/>
          <w:sz w:val="24"/>
          <w:szCs w:val="24"/>
          <w:lang w:val="en-US"/>
        </w:rPr>
        <w:t xml:space="preserve"> fatty liver disease (NAFLD) or </w:t>
      </w:r>
      <w:r w:rsidR="00DE0488" w:rsidRPr="005E7AEE">
        <w:rPr>
          <w:rFonts w:ascii="Book Antiqua" w:hAnsi="Book Antiqua" w:cs="Times New Roman"/>
          <w:sz w:val="24"/>
          <w:szCs w:val="24"/>
          <w:lang w:val="en-US"/>
        </w:rPr>
        <w:t>non-alcoholic</w:t>
      </w:r>
      <w:r w:rsidR="00605CD8" w:rsidRPr="005E7AEE">
        <w:rPr>
          <w:rFonts w:ascii="Book Antiqua" w:hAnsi="Book Antiqua" w:cs="Times New Roman"/>
          <w:sz w:val="24"/>
          <w:szCs w:val="24"/>
          <w:lang w:val="en-US"/>
        </w:rPr>
        <w:t xml:space="preserve"> </w:t>
      </w:r>
      <w:proofErr w:type="spellStart"/>
      <w:r w:rsidR="00385991" w:rsidRPr="005E7AEE">
        <w:rPr>
          <w:rFonts w:ascii="Book Antiqua" w:hAnsi="Book Antiqua" w:cs="Times New Roman"/>
          <w:sz w:val="24"/>
          <w:szCs w:val="24"/>
          <w:lang w:val="en-US"/>
        </w:rPr>
        <w:t>steatohepatitis</w:t>
      </w:r>
      <w:proofErr w:type="spellEnd"/>
      <w:r w:rsidR="00385991"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NASH</w:t>
      </w:r>
      <w:r w:rsidR="00385991" w:rsidRPr="005E7AEE">
        <w:rPr>
          <w:rFonts w:ascii="Book Antiqua" w:hAnsi="Book Antiqua" w:cs="Times New Roman"/>
          <w:sz w:val="24"/>
          <w:szCs w:val="24"/>
          <w:lang w:val="en-US"/>
        </w:rPr>
        <w:t>)</w:t>
      </w:r>
      <w:r w:rsidRPr="005E7AEE">
        <w:rPr>
          <w:rFonts w:ascii="Book Antiqua" w:hAnsi="Book Antiqua" w:cs="Times New Roman"/>
          <w:sz w:val="24"/>
          <w:szCs w:val="24"/>
          <w:lang w:val="en-US"/>
        </w:rPr>
        <w:t xml:space="preserve"> by history, physical examination or ultrasound</w:t>
      </w:r>
      <w:r w:rsidR="00D324BF" w:rsidRPr="005E7AEE">
        <w:rPr>
          <w:rFonts w:ascii="Book Antiqua" w:hAnsi="Book Antiqua" w:cs="Times New Roman"/>
          <w:sz w:val="24"/>
          <w:szCs w:val="24"/>
          <w:lang w:val="en-US"/>
        </w:rPr>
        <w:t>:</w:t>
      </w:r>
      <w:r w:rsidR="00605CD8" w:rsidRPr="005E7AEE">
        <w:rPr>
          <w:rFonts w:ascii="Book Antiqua" w:hAnsi="Book Antiqua" w:cs="Times New Roman"/>
          <w:sz w:val="24"/>
          <w:szCs w:val="24"/>
          <w:lang w:val="en-US"/>
        </w:rPr>
        <w:t xml:space="preserve"> </w:t>
      </w:r>
      <w:r w:rsidR="00385991" w:rsidRPr="005E7AEE">
        <w:rPr>
          <w:rFonts w:ascii="Book Antiqua" w:hAnsi="Book Antiqua" w:cs="Times New Roman"/>
          <w:sz w:val="24"/>
          <w:szCs w:val="24"/>
          <w:lang w:val="en-US"/>
        </w:rPr>
        <w:t xml:space="preserve">the </w:t>
      </w:r>
      <w:r w:rsidR="00605CD8" w:rsidRPr="005E7AEE">
        <w:rPr>
          <w:rFonts w:ascii="Book Antiqua" w:hAnsi="Book Antiqua" w:cs="Times New Roman"/>
          <w:sz w:val="24"/>
          <w:szCs w:val="24"/>
          <w:lang w:val="en-US"/>
        </w:rPr>
        <w:t xml:space="preserve">gold standard </w:t>
      </w:r>
      <w:r w:rsidR="00385991" w:rsidRPr="005E7AEE">
        <w:rPr>
          <w:rFonts w:ascii="Book Antiqua" w:hAnsi="Book Antiqua" w:cs="Times New Roman"/>
          <w:sz w:val="24"/>
          <w:szCs w:val="24"/>
          <w:lang w:val="en-US"/>
        </w:rPr>
        <w:t xml:space="preserve">examination </w:t>
      </w:r>
      <w:r w:rsidRPr="005E7AEE">
        <w:rPr>
          <w:rFonts w:ascii="Book Antiqua" w:hAnsi="Book Antiqua" w:cs="Times New Roman"/>
          <w:sz w:val="24"/>
          <w:szCs w:val="24"/>
          <w:lang w:val="en-US"/>
        </w:rPr>
        <w:t xml:space="preserve">is </w:t>
      </w:r>
      <w:r w:rsidR="00385991" w:rsidRPr="005E7AEE">
        <w:rPr>
          <w:rFonts w:ascii="Book Antiqua" w:hAnsi="Book Antiqua" w:cs="Times New Roman"/>
          <w:sz w:val="24"/>
          <w:szCs w:val="24"/>
          <w:lang w:val="en-US"/>
        </w:rPr>
        <w:t xml:space="preserve">the </w:t>
      </w:r>
      <w:r w:rsidR="00C9390B">
        <w:rPr>
          <w:rFonts w:ascii="Book Antiqua" w:hAnsi="Book Antiqua" w:cs="Times New Roman"/>
          <w:sz w:val="24"/>
          <w:szCs w:val="24"/>
          <w:lang w:val="en-US"/>
        </w:rPr>
        <w:t>liver biopsy</w:t>
      </w:r>
      <w:r w:rsidRPr="005E7AEE">
        <w:rPr>
          <w:rFonts w:ascii="Book Antiqua" w:hAnsi="Book Antiqua" w:cs="Times New Roman"/>
          <w:sz w:val="24"/>
          <w:szCs w:val="24"/>
          <w:vertAlign w:val="superscript"/>
          <w:lang w:val="en-US"/>
        </w:rPr>
        <w:t>[3</w:t>
      </w:r>
      <w:r w:rsidR="002267FB" w:rsidRPr="005E7AEE">
        <w:rPr>
          <w:rFonts w:ascii="Book Antiqua" w:hAnsi="Book Antiqua" w:cs="Times New Roman"/>
          <w:sz w:val="24"/>
          <w:szCs w:val="24"/>
          <w:vertAlign w:val="superscript"/>
          <w:lang w:val="en-US"/>
        </w:rPr>
        <w:t>6</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 xml:space="preserve">. </w:t>
      </w:r>
      <w:r w:rsidR="00AF1EA2" w:rsidRPr="005E7AEE">
        <w:rPr>
          <w:rFonts w:ascii="Book Antiqua" w:hAnsi="Book Antiqua" w:cs="Times New Roman"/>
          <w:sz w:val="24"/>
          <w:szCs w:val="24"/>
          <w:lang w:val="en-US"/>
        </w:rPr>
        <w:t xml:space="preserve">The preparation of the tissue is very important for the identification of the glycogen in tissue sections. The </w:t>
      </w:r>
      <w:proofErr w:type="spellStart"/>
      <w:r w:rsidR="00AF1EA2" w:rsidRPr="005E7AEE">
        <w:rPr>
          <w:rFonts w:ascii="Book Antiqua" w:hAnsi="Book Antiqua" w:cs="Times New Roman"/>
          <w:sz w:val="24"/>
          <w:szCs w:val="24"/>
          <w:lang w:val="en-US"/>
        </w:rPr>
        <w:t>Carnoy</w:t>
      </w:r>
      <w:r w:rsidR="00C9390B">
        <w:rPr>
          <w:rFonts w:ascii="Book Antiqua" w:hAnsi="Book Antiqua" w:cs="Times New Roman"/>
          <w:sz w:val="24"/>
          <w:szCs w:val="24"/>
          <w:lang w:val="en-US" w:eastAsia="zh-CN"/>
        </w:rPr>
        <w:t>’</w:t>
      </w:r>
      <w:r w:rsidR="00AF1EA2" w:rsidRPr="005E7AEE">
        <w:rPr>
          <w:rFonts w:ascii="Book Antiqua" w:hAnsi="Book Antiqua" w:cs="Times New Roman"/>
          <w:sz w:val="24"/>
          <w:szCs w:val="24"/>
          <w:lang w:val="en-US"/>
        </w:rPr>
        <w:t>s</w:t>
      </w:r>
      <w:proofErr w:type="spellEnd"/>
      <w:r w:rsidR="00AF1EA2" w:rsidRPr="005E7AEE">
        <w:rPr>
          <w:rFonts w:ascii="Book Antiqua" w:hAnsi="Book Antiqua" w:cs="Times New Roman"/>
          <w:sz w:val="24"/>
          <w:szCs w:val="24"/>
          <w:lang w:val="en-US"/>
        </w:rPr>
        <w:t xml:space="preserve"> solution is rapid acting, gives good nuclear preservation, retain</w:t>
      </w:r>
      <w:r w:rsidR="00C9390B">
        <w:rPr>
          <w:rFonts w:ascii="Book Antiqua" w:hAnsi="Book Antiqua" w:cs="Times New Roman"/>
          <w:sz w:val="24"/>
          <w:szCs w:val="24"/>
          <w:lang w:val="en-US"/>
        </w:rPr>
        <w:t>s glycogen and dissolves lipids</w:t>
      </w:r>
      <w:r w:rsidR="00AF1EA2" w:rsidRPr="005E7AEE">
        <w:rPr>
          <w:rFonts w:ascii="Book Antiqua" w:hAnsi="Book Antiqua" w:cs="Times New Roman"/>
          <w:sz w:val="24"/>
          <w:szCs w:val="24"/>
          <w:vertAlign w:val="superscript"/>
          <w:lang w:val="en-US"/>
        </w:rPr>
        <w:t>[3</w:t>
      </w:r>
      <w:r w:rsidR="002267FB" w:rsidRPr="005E7AEE">
        <w:rPr>
          <w:rFonts w:ascii="Book Antiqua" w:hAnsi="Book Antiqua" w:cs="Times New Roman"/>
          <w:sz w:val="24"/>
          <w:szCs w:val="24"/>
          <w:vertAlign w:val="superscript"/>
          <w:lang w:val="en-US"/>
        </w:rPr>
        <w:t>7</w:t>
      </w:r>
      <w:r w:rsidR="00AF1EA2" w:rsidRPr="005E7AEE">
        <w:rPr>
          <w:rFonts w:ascii="Book Antiqua" w:hAnsi="Book Antiqua" w:cs="Times New Roman"/>
          <w:sz w:val="24"/>
          <w:szCs w:val="24"/>
          <w:vertAlign w:val="superscript"/>
          <w:lang w:val="en-US"/>
        </w:rPr>
        <w:t>]</w:t>
      </w:r>
      <w:r w:rsidR="00AF1EA2" w:rsidRPr="005E7AEE">
        <w:rPr>
          <w:rFonts w:ascii="Book Antiqua" w:hAnsi="Book Antiqua" w:cs="Times New Roman"/>
          <w:sz w:val="24"/>
          <w:szCs w:val="24"/>
          <w:lang w:val="en-US"/>
        </w:rPr>
        <w:t xml:space="preserve">. The cytoplasmic swelling due to glycogen can be quickly demonstrated by the </w:t>
      </w:r>
      <w:r w:rsidR="00FB4C51" w:rsidRPr="005E7AEE">
        <w:rPr>
          <w:rFonts w:ascii="Book Antiqua" w:hAnsi="Book Antiqua" w:cs="Times New Roman"/>
          <w:sz w:val="24"/>
          <w:szCs w:val="24"/>
          <w:lang w:val="en-US"/>
        </w:rPr>
        <w:t>staining with B</w:t>
      </w:r>
      <w:r w:rsidR="00AF1EA2" w:rsidRPr="005E7AEE">
        <w:rPr>
          <w:rFonts w:ascii="Book Antiqua" w:hAnsi="Book Antiqua" w:cs="Times New Roman"/>
          <w:sz w:val="24"/>
          <w:szCs w:val="24"/>
          <w:lang w:val="en-US"/>
        </w:rPr>
        <w:t>est</w:t>
      </w:r>
      <w:r w:rsidR="00FB4C51" w:rsidRPr="005E7AEE">
        <w:rPr>
          <w:rFonts w:ascii="Book Antiqua" w:hAnsi="Book Antiqua" w:cs="Times New Roman"/>
          <w:sz w:val="24"/>
          <w:szCs w:val="24"/>
          <w:lang w:val="en-US"/>
        </w:rPr>
        <w:t>’s</w:t>
      </w:r>
      <w:r w:rsidR="00AF1EA2" w:rsidRPr="005E7AEE">
        <w:rPr>
          <w:rFonts w:ascii="Book Antiqua" w:hAnsi="Book Antiqua" w:cs="Times New Roman"/>
          <w:sz w:val="24"/>
          <w:szCs w:val="24"/>
          <w:lang w:val="en-US"/>
        </w:rPr>
        <w:t xml:space="preserve"> carmine or periodic acid-Schiff </w:t>
      </w:r>
      <w:r w:rsidR="00FB4C51" w:rsidRPr="005E7AEE">
        <w:rPr>
          <w:rFonts w:ascii="Book Antiqua" w:hAnsi="Book Antiqua" w:cs="Times New Roman"/>
          <w:sz w:val="24"/>
          <w:szCs w:val="24"/>
          <w:lang w:val="en-US"/>
        </w:rPr>
        <w:t xml:space="preserve">(PAS) </w:t>
      </w:r>
      <w:r w:rsidR="00AF1EA2" w:rsidRPr="005E7AEE">
        <w:rPr>
          <w:rFonts w:ascii="Book Antiqua" w:hAnsi="Book Antiqua" w:cs="Times New Roman"/>
          <w:sz w:val="24"/>
          <w:szCs w:val="24"/>
          <w:lang w:val="en-US"/>
        </w:rPr>
        <w:t xml:space="preserve">with and without diastase </w:t>
      </w:r>
      <w:r w:rsidR="00A16CBD" w:rsidRPr="005E7AEE">
        <w:rPr>
          <w:rFonts w:ascii="Book Antiqua" w:hAnsi="Book Antiqua" w:cs="Times New Roman"/>
          <w:sz w:val="24"/>
          <w:szCs w:val="24"/>
          <w:lang w:val="en-US"/>
        </w:rPr>
        <w:t>since</w:t>
      </w:r>
      <w:r w:rsidR="00AF1EA2" w:rsidRPr="005E7AEE">
        <w:rPr>
          <w:rFonts w:ascii="Book Antiqua" w:hAnsi="Book Antiqua" w:cs="Times New Roman"/>
          <w:sz w:val="24"/>
          <w:szCs w:val="24"/>
          <w:lang w:val="en-US"/>
        </w:rPr>
        <w:t xml:space="preserve"> </w:t>
      </w:r>
      <w:r w:rsidR="00A16CBD" w:rsidRPr="005E7AEE">
        <w:rPr>
          <w:rFonts w:ascii="Book Antiqua" w:hAnsi="Book Antiqua" w:cs="Times New Roman"/>
          <w:sz w:val="24"/>
          <w:szCs w:val="24"/>
          <w:lang w:val="en-US"/>
        </w:rPr>
        <w:t>t</w:t>
      </w:r>
      <w:r w:rsidR="00FB4C51" w:rsidRPr="005E7AEE">
        <w:rPr>
          <w:rFonts w:ascii="Book Antiqua" w:hAnsi="Book Antiqua" w:cs="Times New Roman"/>
          <w:sz w:val="24"/>
          <w:szCs w:val="24"/>
          <w:lang w:val="en-US"/>
        </w:rPr>
        <w:t>he slides treated with diastase, that digest the glycogen,  lack the PAS positive staining</w:t>
      </w:r>
      <w:r w:rsidR="00A16CBD" w:rsidRPr="005E7AEE">
        <w:rPr>
          <w:rFonts w:ascii="Book Antiqua" w:hAnsi="Book Antiqua" w:cs="Times New Roman"/>
          <w:sz w:val="24"/>
          <w:szCs w:val="24"/>
          <w:vertAlign w:val="superscript"/>
          <w:lang w:val="en-US"/>
        </w:rPr>
        <w:t>[</w:t>
      </w:r>
      <w:r w:rsidR="002267FB" w:rsidRPr="005E7AEE">
        <w:rPr>
          <w:rFonts w:ascii="Book Antiqua" w:hAnsi="Book Antiqua" w:cs="Times New Roman"/>
          <w:sz w:val="24"/>
          <w:szCs w:val="24"/>
          <w:vertAlign w:val="superscript"/>
          <w:lang w:val="en-US"/>
        </w:rPr>
        <w:t>34</w:t>
      </w:r>
      <w:r w:rsidR="00A16CBD" w:rsidRPr="005E7AEE">
        <w:rPr>
          <w:rFonts w:ascii="Book Antiqua" w:hAnsi="Book Antiqua" w:cs="Times New Roman"/>
          <w:sz w:val="24"/>
          <w:szCs w:val="24"/>
          <w:vertAlign w:val="superscript"/>
          <w:lang w:val="en-US"/>
        </w:rPr>
        <w:t>]</w:t>
      </w:r>
      <w:r w:rsidR="00FB4C51" w:rsidRPr="005E7AEE">
        <w:rPr>
          <w:rFonts w:ascii="Book Antiqua" w:hAnsi="Book Antiqua" w:cs="Times New Roman"/>
          <w:sz w:val="24"/>
          <w:szCs w:val="24"/>
          <w:lang w:val="en-US"/>
        </w:rPr>
        <w:t xml:space="preserve">. </w:t>
      </w:r>
      <w:r w:rsidR="00AF1EA2" w:rsidRPr="005E7AEE">
        <w:rPr>
          <w:rFonts w:ascii="Book Antiqua" w:hAnsi="Book Antiqua" w:cs="Times New Roman"/>
          <w:sz w:val="24"/>
          <w:szCs w:val="24"/>
          <w:lang w:val="en-US"/>
        </w:rPr>
        <w:t>The main histological features of HG are marked glycogen accumulation leading to pale swollen hepatocyte, no or mild fatty change, no or minimal inflammation, no or minimal spotty lobular necrosis, and intact architecture with no significant</w:t>
      </w:r>
      <w:r w:rsidR="00C9390B">
        <w:rPr>
          <w:rFonts w:ascii="Book Antiqua" w:hAnsi="Book Antiqua" w:cs="Times New Roman"/>
          <w:sz w:val="24"/>
          <w:szCs w:val="24"/>
          <w:lang w:val="en-US"/>
        </w:rPr>
        <w:t xml:space="preserve"> fibrosis</w:t>
      </w:r>
      <w:r w:rsidR="00AF1EA2" w:rsidRPr="005E7AEE">
        <w:rPr>
          <w:rFonts w:ascii="Book Antiqua" w:hAnsi="Book Antiqua" w:cs="Times New Roman"/>
          <w:sz w:val="24"/>
          <w:szCs w:val="24"/>
          <w:vertAlign w:val="superscript"/>
          <w:lang w:val="en-US"/>
        </w:rPr>
        <w:t>[3</w:t>
      </w:r>
      <w:r w:rsidR="002267FB" w:rsidRPr="005E7AEE">
        <w:rPr>
          <w:rFonts w:ascii="Book Antiqua" w:hAnsi="Book Antiqua" w:cs="Times New Roman"/>
          <w:sz w:val="24"/>
          <w:szCs w:val="24"/>
          <w:vertAlign w:val="superscript"/>
          <w:lang w:val="en-US"/>
        </w:rPr>
        <w:t>5</w:t>
      </w:r>
      <w:r w:rsidR="00AF1EA2" w:rsidRPr="005E7AEE">
        <w:rPr>
          <w:rFonts w:ascii="Book Antiqua" w:hAnsi="Book Antiqua" w:cs="Times New Roman"/>
          <w:sz w:val="24"/>
          <w:szCs w:val="24"/>
          <w:vertAlign w:val="superscript"/>
          <w:lang w:val="en-US"/>
        </w:rPr>
        <w:t>]</w:t>
      </w:r>
      <w:r w:rsidR="00AF1EA2" w:rsidRPr="005E7AEE">
        <w:rPr>
          <w:rFonts w:ascii="Book Antiqua" w:hAnsi="Book Antiqua" w:cs="Times New Roman"/>
          <w:sz w:val="24"/>
          <w:szCs w:val="24"/>
          <w:lang w:val="en-US"/>
        </w:rPr>
        <w:t xml:space="preserve">. </w:t>
      </w:r>
      <w:r w:rsidR="008D48F3" w:rsidRPr="005E7AEE">
        <w:rPr>
          <w:rFonts w:ascii="Book Antiqua" w:hAnsi="Book Antiqua" w:cs="Times New Roman"/>
          <w:sz w:val="24"/>
          <w:szCs w:val="24"/>
          <w:lang w:val="en-US"/>
        </w:rPr>
        <w:t xml:space="preserve">Best’s carmine is another common used stain for glycogen, that appears bright red in sections. </w:t>
      </w:r>
      <w:r w:rsidR="00AF1EA2" w:rsidRPr="005E7AEE">
        <w:rPr>
          <w:rFonts w:ascii="Book Antiqua" w:hAnsi="Book Antiqua" w:cs="Times New Roman"/>
          <w:sz w:val="24"/>
          <w:szCs w:val="24"/>
          <w:lang w:val="en-US"/>
        </w:rPr>
        <w:t xml:space="preserve">On the contrary, in </w:t>
      </w:r>
      <w:proofErr w:type="spellStart"/>
      <w:r w:rsidR="00AF1EA2" w:rsidRPr="005E7AEE">
        <w:rPr>
          <w:rFonts w:ascii="Book Antiqua" w:hAnsi="Book Antiqua" w:cs="Times New Roman"/>
          <w:sz w:val="24"/>
          <w:szCs w:val="24"/>
          <w:lang w:val="en-US"/>
        </w:rPr>
        <w:t>hematoxylin</w:t>
      </w:r>
      <w:proofErr w:type="spellEnd"/>
      <w:r w:rsidR="00AF1EA2" w:rsidRPr="005E7AEE">
        <w:rPr>
          <w:rFonts w:ascii="Book Antiqua" w:hAnsi="Book Antiqua" w:cs="Times New Roman"/>
          <w:sz w:val="24"/>
          <w:szCs w:val="24"/>
          <w:lang w:val="en-US"/>
        </w:rPr>
        <w:t xml:space="preserve"> &amp; eosin</w:t>
      </w:r>
      <w:r w:rsidR="00D239AD" w:rsidRPr="005E7AEE">
        <w:rPr>
          <w:rFonts w:ascii="Book Antiqua" w:hAnsi="Book Antiqua" w:cs="Times New Roman"/>
          <w:sz w:val="24"/>
          <w:szCs w:val="24"/>
          <w:lang w:val="en-US"/>
        </w:rPr>
        <w:t xml:space="preserve"> sections,</w:t>
      </w:r>
      <w:r w:rsidR="00AF1EA2" w:rsidRPr="005E7AEE">
        <w:rPr>
          <w:rFonts w:ascii="Book Antiqua" w:hAnsi="Book Antiqua" w:cs="Times New Roman"/>
          <w:sz w:val="24"/>
          <w:szCs w:val="24"/>
          <w:lang w:val="en-US"/>
        </w:rPr>
        <w:t xml:space="preserve"> pale hepatocytes loose their glycogen </w:t>
      </w:r>
      <w:r w:rsidR="00AF1EA2" w:rsidRPr="005E7AEE">
        <w:rPr>
          <w:rFonts w:ascii="Book Antiqua" w:hAnsi="Book Antiqua" w:cs="Times New Roman"/>
          <w:sz w:val="24"/>
          <w:szCs w:val="24"/>
          <w:lang w:val="en-US"/>
        </w:rPr>
        <w:lastRenderedPageBreak/>
        <w:t>during tissue preparation</w:t>
      </w:r>
      <w:r w:rsidR="008D48F3" w:rsidRPr="005E7AEE">
        <w:rPr>
          <w:rFonts w:ascii="Book Antiqua" w:hAnsi="Book Antiqua" w:cs="Times New Roman"/>
          <w:sz w:val="24"/>
          <w:szCs w:val="24"/>
          <w:lang w:val="en-US"/>
        </w:rPr>
        <w:t xml:space="preserve"> and</w:t>
      </w:r>
      <w:r w:rsidR="00AF1EA2" w:rsidRPr="005E7AEE">
        <w:rPr>
          <w:rFonts w:ascii="Book Antiqua" w:hAnsi="Book Antiqua" w:cs="Times New Roman"/>
          <w:sz w:val="24"/>
          <w:szCs w:val="24"/>
          <w:lang w:val="en-US"/>
        </w:rPr>
        <w:t xml:space="preserve"> </w:t>
      </w:r>
      <w:r w:rsidR="008D48F3" w:rsidRPr="005E7AEE">
        <w:rPr>
          <w:rFonts w:ascii="Book Antiqua" w:hAnsi="Book Antiqua" w:cs="Times New Roman"/>
          <w:sz w:val="24"/>
          <w:szCs w:val="24"/>
          <w:lang w:val="en-US"/>
        </w:rPr>
        <w:t xml:space="preserve">may </w:t>
      </w:r>
      <w:r w:rsidR="00AF1EA2" w:rsidRPr="005E7AEE">
        <w:rPr>
          <w:rFonts w:ascii="Book Antiqua" w:hAnsi="Book Antiqua" w:cs="Times New Roman"/>
          <w:sz w:val="24"/>
          <w:szCs w:val="24"/>
          <w:lang w:val="en-US"/>
        </w:rPr>
        <w:t xml:space="preserve">give </w:t>
      </w:r>
      <w:r w:rsidR="008D48F3" w:rsidRPr="005E7AEE">
        <w:rPr>
          <w:rFonts w:ascii="Book Antiqua" w:hAnsi="Book Antiqua" w:cs="Times New Roman"/>
          <w:sz w:val="24"/>
          <w:szCs w:val="24"/>
          <w:lang w:val="en-US"/>
        </w:rPr>
        <w:t>a hint to hepatic glycogenosis</w:t>
      </w:r>
      <w:r w:rsidR="008E5442" w:rsidRPr="005E7AEE">
        <w:rPr>
          <w:rFonts w:ascii="Book Antiqua" w:hAnsi="Book Antiqua" w:cs="Times New Roman"/>
          <w:sz w:val="24"/>
          <w:szCs w:val="24"/>
          <w:lang w:val="en-US"/>
        </w:rPr>
        <w:t xml:space="preserve"> (</w:t>
      </w:r>
      <w:r w:rsidR="00C9390B" w:rsidRPr="005E7AEE">
        <w:rPr>
          <w:rFonts w:ascii="Book Antiqua" w:hAnsi="Book Antiqua" w:cs="Times New Roman"/>
          <w:sz w:val="24"/>
          <w:szCs w:val="24"/>
          <w:lang w:val="en-US"/>
        </w:rPr>
        <w:t>F</w:t>
      </w:r>
      <w:r w:rsidR="008E5442" w:rsidRPr="005E7AEE">
        <w:rPr>
          <w:rFonts w:ascii="Book Antiqua" w:hAnsi="Book Antiqua" w:cs="Times New Roman"/>
          <w:sz w:val="24"/>
          <w:szCs w:val="24"/>
          <w:lang w:val="en-US"/>
        </w:rPr>
        <w:t>ig</w:t>
      </w:r>
      <w:r w:rsidR="00C9390B">
        <w:rPr>
          <w:rFonts w:ascii="Book Antiqua" w:hAnsi="Book Antiqua" w:cs="Times New Roman" w:hint="eastAsia"/>
          <w:sz w:val="24"/>
          <w:szCs w:val="24"/>
          <w:lang w:val="en-US" w:eastAsia="zh-CN"/>
        </w:rPr>
        <w:t>ure</w:t>
      </w:r>
      <w:r w:rsidR="00C9390B">
        <w:rPr>
          <w:rFonts w:ascii="Book Antiqua" w:hAnsi="Book Antiqua" w:cs="Times New Roman"/>
          <w:sz w:val="24"/>
          <w:szCs w:val="24"/>
          <w:lang w:val="en-US"/>
        </w:rPr>
        <w:t xml:space="preserve"> 2)</w:t>
      </w:r>
      <w:r w:rsidR="008D48F3" w:rsidRPr="005E7AEE">
        <w:rPr>
          <w:rFonts w:ascii="Book Antiqua" w:hAnsi="Book Antiqua" w:cs="Times New Roman"/>
          <w:sz w:val="24"/>
          <w:szCs w:val="24"/>
          <w:vertAlign w:val="superscript"/>
          <w:lang w:val="en-US"/>
        </w:rPr>
        <w:t>[3</w:t>
      </w:r>
      <w:r w:rsidR="002267FB" w:rsidRPr="005E7AEE">
        <w:rPr>
          <w:rFonts w:ascii="Book Antiqua" w:hAnsi="Book Antiqua" w:cs="Times New Roman"/>
          <w:sz w:val="24"/>
          <w:szCs w:val="24"/>
          <w:vertAlign w:val="superscript"/>
          <w:lang w:val="en-US"/>
        </w:rPr>
        <w:t>7</w:t>
      </w:r>
      <w:r w:rsidR="008D48F3" w:rsidRPr="005E7AEE">
        <w:rPr>
          <w:rFonts w:ascii="Book Antiqua" w:hAnsi="Book Antiqua" w:cs="Times New Roman"/>
          <w:sz w:val="24"/>
          <w:szCs w:val="24"/>
          <w:vertAlign w:val="superscript"/>
          <w:lang w:val="en-US"/>
        </w:rPr>
        <w:t>]</w:t>
      </w:r>
      <w:r w:rsidR="008E5442" w:rsidRPr="005E7AEE">
        <w:rPr>
          <w:rFonts w:ascii="Book Antiqua" w:hAnsi="Book Antiqua" w:cs="Times New Roman"/>
          <w:sz w:val="24"/>
          <w:szCs w:val="24"/>
          <w:vertAlign w:val="superscript"/>
          <w:lang w:val="en-US"/>
        </w:rPr>
        <w:t xml:space="preserve"> </w:t>
      </w:r>
      <w:r w:rsidR="008D48F3" w:rsidRPr="005E7AEE">
        <w:rPr>
          <w:rFonts w:ascii="Book Antiqua" w:hAnsi="Book Antiqua" w:cs="Times New Roman"/>
          <w:sz w:val="24"/>
          <w:szCs w:val="24"/>
          <w:lang w:val="en-US"/>
        </w:rPr>
        <w:t>.</w:t>
      </w:r>
      <w:r w:rsidR="008E5442" w:rsidRPr="005E7AEE">
        <w:rPr>
          <w:rFonts w:ascii="Book Antiqua" w:hAnsi="Book Antiqua" w:cs="Times New Roman"/>
          <w:sz w:val="24"/>
          <w:szCs w:val="24"/>
          <w:lang w:val="en-US"/>
        </w:rPr>
        <w:t xml:space="preserve"> </w:t>
      </w:r>
    </w:p>
    <w:p w:rsidR="003E63A4" w:rsidRPr="005E7AEE" w:rsidRDefault="00D324BF" w:rsidP="00C939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E7AEE">
        <w:rPr>
          <w:rFonts w:ascii="Book Antiqua" w:hAnsi="Book Antiqua" w:cs="Times New Roman"/>
          <w:sz w:val="24"/>
          <w:szCs w:val="24"/>
          <w:lang w:val="en-US"/>
        </w:rPr>
        <w:t>Navigator-gated and gradient-echo shimmed point-resolved spectroscopy (PRESS) with proton hydrogen1 (1H) magnetic resonance (MR)</w:t>
      </w:r>
      <w:r w:rsidR="00605CD8"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has been recently proposed to quantify liver glycogen concentrations in vivo, even if this measurement is more challenging</w:t>
      </w:r>
      <w:r w:rsidR="00867CA1" w:rsidRPr="005E7AEE">
        <w:rPr>
          <w:rFonts w:ascii="Book Antiqua" w:hAnsi="Book Antiqua" w:cs="Times New Roman"/>
          <w:sz w:val="24"/>
          <w:szCs w:val="24"/>
          <w:lang w:val="en-US"/>
        </w:rPr>
        <w:t xml:space="preserve"> </w:t>
      </w:r>
      <w:r w:rsidRPr="005E7AEE">
        <w:rPr>
          <w:rFonts w:ascii="Book Antiqua" w:hAnsi="Book Antiqua" w:cs="Times New Roman"/>
          <w:sz w:val="24"/>
          <w:szCs w:val="24"/>
          <w:lang w:val="en-US"/>
        </w:rPr>
        <w:t>than just lipid quantification</w:t>
      </w:r>
      <w:r w:rsidRPr="005E7AEE">
        <w:rPr>
          <w:rFonts w:ascii="Book Antiqua" w:hAnsi="Book Antiqua" w:cs="Times New Roman"/>
          <w:sz w:val="24"/>
          <w:szCs w:val="24"/>
          <w:vertAlign w:val="superscript"/>
          <w:lang w:val="en-US"/>
        </w:rPr>
        <w:t>[</w:t>
      </w:r>
      <w:r w:rsidR="002267FB" w:rsidRPr="005E7AEE">
        <w:rPr>
          <w:rFonts w:ascii="Book Antiqua" w:hAnsi="Book Antiqua" w:cs="Times New Roman"/>
          <w:sz w:val="24"/>
          <w:szCs w:val="24"/>
          <w:vertAlign w:val="superscript"/>
          <w:lang w:val="en-US"/>
        </w:rPr>
        <w:t>38</w:t>
      </w:r>
      <w:r w:rsidRPr="005E7AEE">
        <w:rPr>
          <w:rFonts w:ascii="Book Antiqua" w:hAnsi="Book Antiqua" w:cs="Times New Roman"/>
          <w:sz w:val="24"/>
          <w:szCs w:val="24"/>
          <w:vertAlign w:val="superscript"/>
          <w:lang w:val="en-US"/>
        </w:rPr>
        <w:t>]</w:t>
      </w:r>
      <w:r w:rsidRPr="005E7AEE">
        <w:rPr>
          <w:rFonts w:ascii="Book Antiqua" w:hAnsi="Book Antiqua" w:cs="Times New Roman"/>
          <w:sz w:val="24"/>
          <w:szCs w:val="24"/>
          <w:lang w:val="en-US"/>
        </w:rPr>
        <w:t>.</w:t>
      </w:r>
      <w:r w:rsidR="00605CD8" w:rsidRPr="005E7AEE">
        <w:rPr>
          <w:rFonts w:ascii="Book Antiqua" w:hAnsi="Book Antiqua" w:cs="Times New Roman"/>
          <w:sz w:val="24"/>
          <w:szCs w:val="24"/>
          <w:lang w:val="en-US"/>
        </w:rPr>
        <w:t xml:space="preserve"> </w:t>
      </w:r>
      <w:r w:rsidR="00BC33AC" w:rsidRPr="005E7AEE">
        <w:rPr>
          <w:rFonts w:ascii="Book Antiqua" w:hAnsi="Book Antiqua" w:cs="Times New Roman"/>
          <w:sz w:val="24"/>
          <w:szCs w:val="24"/>
          <w:lang w:val="en-US"/>
        </w:rPr>
        <w:t xml:space="preserve">In previous studies, an MR </w:t>
      </w:r>
      <w:r w:rsidR="004C1FA2" w:rsidRPr="005E7AEE">
        <w:rPr>
          <w:rFonts w:ascii="Book Antiqua" w:hAnsi="Book Antiqua" w:cs="Times New Roman"/>
          <w:sz w:val="24"/>
          <w:szCs w:val="24"/>
          <w:lang w:val="en-US"/>
        </w:rPr>
        <w:t xml:space="preserve">technique </w:t>
      </w:r>
      <w:r w:rsidR="00832A9C" w:rsidRPr="005E7AEE">
        <w:rPr>
          <w:rFonts w:ascii="Book Antiqua" w:hAnsi="Book Antiqua" w:cs="Times New Roman"/>
          <w:sz w:val="24"/>
          <w:szCs w:val="24"/>
          <w:lang w:val="en-US"/>
        </w:rPr>
        <w:t xml:space="preserve">was </w:t>
      </w:r>
      <w:r w:rsidR="004C1FA2" w:rsidRPr="005E7AEE">
        <w:rPr>
          <w:rFonts w:ascii="Book Antiqua" w:hAnsi="Book Antiqua" w:cs="Times New Roman"/>
          <w:sz w:val="24"/>
          <w:szCs w:val="24"/>
          <w:lang w:val="en-US"/>
        </w:rPr>
        <w:t>us</w:t>
      </w:r>
      <w:r w:rsidR="00BC33AC" w:rsidRPr="005E7AEE">
        <w:rPr>
          <w:rFonts w:ascii="Book Antiqua" w:hAnsi="Book Antiqua" w:cs="Times New Roman"/>
          <w:sz w:val="24"/>
          <w:szCs w:val="24"/>
          <w:lang w:val="en-US"/>
        </w:rPr>
        <w:t>ed</w:t>
      </w:r>
      <w:r w:rsidR="00867CA1" w:rsidRPr="005E7AEE">
        <w:rPr>
          <w:rFonts w:ascii="Book Antiqua" w:hAnsi="Book Antiqua" w:cs="Times New Roman"/>
          <w:sz w:val="24"/>
          <w:szCs w:val="24"/>
          <w:lang w:val="en-US"/>
        </w:rPr>
        <w:t xml:space="preserve"> </w:t>
      </w:r>
      <w:r w:rsidR="00832A9C" w:rsidRPr="005E7AEE">
        <w:rPr>
          <w:rFonts w:ascii="Book Antiqua" w:hAnsi="Book Antiqua" w:cs="Times New Roman"/>
          <w:sz w:val="24"/>
          <w:szCs w:val="24"/>
          <w:lang w:val="en-US"/>
        </w:rPr>
        <w:t xml:space="preserve">with </w:t>
      </w:r>
      <w:r w:rsidR="00BC33AC" w:rsidRPr="005E7AEE">
        <w:rPr>
          <w:rFonts w:ascii="Book Antiqua" w:hAnsi="Book Antiqua" w:cs="Times New Roman"/>
          <w:sz w:val="24"/>
          <w:szCs w:val="24"/>
          <w:lang w:val="en-US"/>
        </w:rPr>
        <w:t>(</w:t>
      </w:r>
      <w:r w:rsidR="004C1FA2" w:rsidRPr="005E7AEE">
        <w:rPr>
          <w:rFonts w:ascii="Book Antiqua" w:hAnsi="Book Antiqua" w:cs="Times New Roman"/>
          <w:sz w:val="24"/>
          <w:szCs w:val="24"/>
          <w:lang w:val="en-US"/>
        </w:rPr>
        <w:t>1-</w:t>
      </w:r>
      <w:r w:rsidR="00BC33AC" w:rsidRPr="005E7AEE">
        <w:rPr>
          <w:rFonts w:ascii="Book Antiqua" w:hAnsi="Book Antiqua" w:cs="Times New Roman"/>
          <w:sz w:val="24"/>
          <w:szCs w:val="24"/>
          <w:vertAlign w:val="superscript"/>
          <w:lang w:val="en-US"/>
        </w:rPr>
        <w:t>13</w:t>
      </w:r>
      <w:r w:rsidR="004C1FA2" w:rsidRPr="005E7AEE">
        <w:rPr>
          <w:rFonts w:ascii="Book Antiqua" w:hAnsi="Book Antiqua" w:cs="Times New Roman"/>
          <w:sz w:val="24"/>
          <w:szCs w:val="24"/>
          <w:lang w:val="en-US"/>
        </w:rPr>
        <w:t>C</w:t>
      </w:r>
      <w:r w:rsidR="00BC33AC" w:rsidRPr="005E7AEE">
        <w:rPr>
          <w:rFonts w:ascii="Book Antiqua" w:hAnsi="Book Antiqua" w:cs="Times New Roman"/>
          <w:sz w:val="24"/>
          <w:szCs w:val="24"/>
          <w:lang w:val="en-US"/>
        </w:rPr>
        <w:t>)</w:t>
      </w:r>
      <w:r w:rsidR="004C1FA2" w:rsidRPr="005E7AEE">
        <w:rPr>
          <w:rFonts w:ascii="Book Antiqua" w:hAnsi="Book Antiqua" w:cs="Times New Roman"/>
          <w:sz w:val="24"/>
          <w:szCs w:val="24"/>
          <w:lang w:val="en-US"/>
        </w:rPr>
        <w:t xml:space="preserve"> glucose</w:t>
      </w:r>
      <w:r w:rsidR="00867CA1" w:rsidRPr="005E7AEE">
        <w:rPr>
          <w:rFonts w:ascii="Book Antiqua" w:hAnsi="Book Antiqua" w:cs="Times New Roman"/>
          <w:sz w:val="24"/>
          <w:szCs w:val="24"/>
          <w:lang w:val="en-US"/>
        </w:rPr>
        <w:t xml:space="preserve"> </w:t>
      </w:r>
      <w:r w:rsidR="00BC33AC" w:rsidRPr="005E7AEE">
        <w:rPr>
          <w:rFonts w:ascii="Book Antiqua" w:hAnsi="Book Antiqua" w:cs="Times New Roman"/>
          <w:sz w:val="24"/>
          <w:szCs w:val="24"/>
          <w:lang w:val="en-US"/>
        </w:rPr>
        <w:t>to measure changes in</w:t>
      </w:r>
      <w:r w:rsidR="00867CA1" w:rsidRPr="005E7AEE">
        <w:rPr>
          <w:rFonts w:ascii="Book Antiqua" w:hAnsi="Book Antiqua" w:cs="Times New Roman"/>
          <w:sz w:val="24"/>
          <w:szCs w:val="24"/>
          <w:lang w:val="en-US"/>
        </w:rPr>
        <w:t xml:space="preserve"> </w:t>
      </w:r>
      <w:r w:rsidR="00BC33AC" w:rsidRPr="005E7AEE">
        <w:rPr>
          <w:rFonts w:ascii="Book Antiqua" w:hAnsi="Book Antiqua" w:cs="Times New Roman"/>
          <w:sz w:val="24"/>
          <w:szCs w:val="24"/>
          <w:lang w:val="en-US"/>
        </w:rPr>
        <w:t>net hepatic glycogen concentration in normal and diabetic subjects</w:t>
      </w:r>
      <w:r w:rsidR="00BC33AC" w:rsidRPr="005E7AEE">
        <w:rPr>
          <w:rFonts w:ascii="Book Antiqua" w:hAnsi="Book Antiqua" w:cs="Times New Roman"/>
          <w:sz w:val="24"/>
          <w:szCs w:val="24"/>
          <w:vertAlign w:val="superscript"/>
          <w:lang w:val="en-US"/>
        </w:rPr>
        <w:t>[</w:t>
      </w:r>
      <w:r w:rsidR="002267FB" w:rsidRPr="005E7AEE">
        <w:rPr>
          <w:rFonts w:ascii="Book Antiqua" w:hAnsi="Book Antiqua" w:cs="Times New Roman"/>
          <w:sz w:val="24"/>
          <w:szCs w:val="24"/>
          <w:vertAlign w:val="superscript"/>
          <w:lang w:val="en-US"/>
        </w:rPr>
        <w:t>39</w:t>
      </w:r>
      <w:r w:rsidR="00C9390B">
        <w:rPr>
          <w:rFonts w:ascii="Book Antiqua" w:hAnsi="Book Antiqua" w:cs="Times New Roman"/>
          <w:sz w:val="24"/>
          <w:szCs w:val="24"/>
          <w:vertAlign w:val="superscript"/>
          <w:lang w:val="en-US"/>
        </w:rPr>
        <w:t>,</w:t>
      </w:r>
      <w:r w:rsidR="002267FB" w:rsidRPr="005E7AEE">
        <w:rPr>
          <w:rFonts w:ascii="Book Antiqua" w:hAnsi="Book Antiqua" w:cs="Times New Roman"/>
          <w:sz w:val="24"/>
          <w:szCs w:val="24"/>
          <w:vertAlign w:val="superscript"/>
          <w:lang w:val="en-US"/>
        </w:rPr>
        <w:t>40</w:t>
      </w:r>
      <w:r w:rsidR="00BC33AC" w:rsidRPr="005E7AEE">
        <w:rPr>
          <w:rFonts w:ascii="Book Antiqua" w:hAnsi="Book Antiqua" w:cs="Times New Roman"/>
          <w:sz w:val="24"/>
          <w:szCs w:val="24"/>
          <w:vertAlign w:val="superscript"/>
          <w:lang w:val="en-US"/>
        </w:rPr>
        <w:t>]</w:t>
      </w:r>
      <w:r w:rsidR="00BC33AC" w:rsidRPr="005E7AEE">
        <w:rPr>
          <w:rFonts w:ascii="Book Antiqua" w:hAnsi="Book Antiqua" w:cs="Times New Roman"/>
          <w:sz w:val="24"/>
          <w:szCs w:val="24"/>
          <w:lang w:val="en-US"/>
        </w:rPr>
        <w:t>.</w:t>
      </w:r>
    </w:p>
    <w:p w:rsidR="004264B4" w:rsidRPr="005E7AEE" w:rsidRDefault="004264B4" w:rsidP="00C939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E7AEE">
        <w:rPr>
          <w:rFonts w:ascii="Book Antiqua" w:hAnsi="Book Antiqua" w:cs="Times New Roman"/>
          <w:sz w:val="24"/>
          <w:szCs w:val="24"/>
          <w:lang w:val="en-US"/>
        </w:rPr>
        <w:t xml:space="preserve">To our best knowledge, in </w:t>
      </w:r>
      <w:r w:rsidR="00A532A4" w:rsidRPr="005E7AEE">
        <w:rPr>
          <w:rFonts w:ascii="Book Antiqua" w:hAnsi="Book Antiqua" w:cs="Times New Roman"/>
          <w:sz w:val="24"/>
          <w:szCs w:val="24"/>
          <w:lang w:val="en-US"/>
        </w:rPr>
        <w:t xml:space="preserve">only </w:t>
      </w:r>
      <w:r w:rsidRPr="005E7AEE">
        <w:rPr>
          <w:rFonts w:ascii="Book Antiqua" w:hAnsi="Book Antiqua" w:cs="Times New Roman"/>
          <w:sz w:val="24"/>
          <w:szCs w:val="24"/>
          <w:lang w:val="en-US"/>
        </w:rPr>
        <w:t xml:space="preserve">one study the authors investigated the liver </w:t>
      </w:r>
      <w:r w:rsidR="00A532A4" w:rsidRPr="005E7AEE">
        <w:rPr>
          <w:rFonts w:ascii="Book Antiqua" w:hAnsi="Book Antiqua" w:cs="Times New Roman"/>
          <w:sz w:val="24"/>
          <w:szCs w:val="24"/>
          <w:lang w:val="en-US"/>
        </w:rPr>
        <w:t xml:space="preserve">by the means of the magnetic resonance imaging </w:t>
      </w:r>
      <w:r w:rsidR="00C9390B">
        <w:rPr>
          <w:rFonts w:ascii="Book Antiqua" w:hAnsi="Book Antiqua" w:cs="Times New Roman"/>
          <w:sz w:val="24"/>
          <w:szCs w:val="24"/>
          <w:lang w:val="en-US"/>
        </w:rPr>
        <w:t>(MRI), with anatomical purposes</w:t>
      </w:r>
      <w:r w:rsidR="002267FB" w:rsidRPr="005E7AEE">
        <w:rPr>
          <w:rFonts w:ascii="Book Antiqua" w:hAnsi="Book Antiqua" w:cs="Times New Roman"/>
          <w:sz w:val="24"/>
          <w:szCs w:val="24"/>
          <w:vertAlign w:val="superscript"/>
          <w:lang w:val="en-US"/>
        </w:rPr>
        <w:t>[41</w:t>
      </w:r>
      <w:r w:rsidR="00A532A4" w:rsidRPr="005E7AEE">
        <w:rPr>
          <w:rFonts w:ascii="Book Antiqua" w:hAnsi="Book Antiqua" w:cs="Times New Roman"/>
          <w:sz w:val="24"/>
          <w:szCs w:val="24"/>
          <w:vertAlign w:val="superscript"/>
          <w:lang w:val="en-US"/>
        </w:rPr>
        <w:t>]</w:t>
      </w:r>
      <w:r w:rsidR="00A532A4" w:rsidRPr="005E7AEE">
        <w:rPr>
          <w:rFonts w:ascii="Book Antiqua" w:hAnsi="Book Antiqua" w:cs="Times New Roman"/>
          <w:sz w:val="24"/>
          <w:szCs w:val="24"/>
          <w:lang w:val="en-US"/>
        </w:rPr>
        <w:t>.</w:t>
      </w:r>
    </w:p>
    <w:p w:rsidR="00062CC6" w:rsidRPr="005E7AEE" w:rsidRDefault="00A572E2" w:rsidP="00C9390B">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5E7AEE">
        <w:rPr>
          <w:rFonts w:ascii="Book Antiqua" w:hAnsi="Book Antiqua" w:cs="Times New Roman"/>
          <w:sz w:val="24"/>
          <w:szCs w:val="24"/>
          <w:lang w:val="en-US"/>
        </w:rPr>
        <w:t>Whereas it is well known that glycogen storage diseases, particularly type I, develop hepatic adenoma that potentially progre</w:t>
      </w:r>
      <w:r w:rsidR="00062CC6" w:rsidRPr="005E7AEE">
        <w:rPr>
          <w:rFonts w:ascii="Book Antiqua" w:hAnsi="Book Antiqua" w:cs="Times New Roman"/>
          <w:sz w:val="24"/>
          <w:szCs w:val="24"/>
          <w:lang w:val="en-US"/>
        </w:rPr>
        <w:t>ss into hepatocellular carcinoma</w:t>
      </w:r>
      <w:r w:rsidRPr="005E7AEE">
        <w:rPr>
          <w:rFonts w:ascii="Book Antiqua" w:hAnsi="Book Antiqua" w:cs="Times New Roman"/>
          <w:sz w:val="24"/>
          <w:szCs w:val="24"/>
          <w:lang w:val="en-US"/>
        </w:rPr>
        <w:t xml:space="preserve"> </w:t>
      </w:r>
      <w:r w:rsidR="00062CC6" w:rsidRPr="005E7AEE">
        <w:rPr>
          <w:rFonts w:ascii="Book Antiqua" w:hAnsi="Book Antiqua" w:cs="Times New Roman"/>
          <w:sz w:val="24"/>
          <w:szCs w:val="24"/>
          <w:lang w:val="en-US"/>
        </w:rPr>
        <w:t>(HCC), to our best knowledge no data have been published about the association of diabetic glycogenosis and the progre</w:t>
      </w:r>
      <w:r w:rsidR="00C9390B">
        <w:rPr>
          <w:rFonts w:ascii="Book Antiqua" w:hAnsi="Book Antiqua" w:cs="Times New Roman"/>
          <w:sz w:val="24"/>
          <w:szCs w:val="24"/>
          <w:lang w:val="en-US"/>
        </w:rPr>
        <w:t>ssion of carcinogenesis to HCC</w:t>
      </w:r>
      <w:r w:rsidR="002267FB" w:rsidRPr="005E7AEE">
        <w:rPr>
          <w:rFonts w:ascii="Book Antiqua" w:hAnsi="Book Antiqua" w:cs="Times New Roman"/>
          <w:sz w:val="24"/>
          <w:szCs w:val="24"/>
          <w:vertAlign w:val="superscript"/>
          <w:lang w:val="en-US"/>
        </w:rPr>
        <w:t>[42</w:t>
      </w:r>
      <w:r w:rsidR="00062CC6" w:rsidRPr="005E7AEE">
        <w:rPr>
          <w:rFonts w:ascii="Book Antiqua" w:hAnsi="Book Antiqua" w:cs="Times New Roman"/>
          <w:sz w:val="24"/>
          <w:szCs w:val="24"/>
          <w:vertAlign w:val="superscript"/>
          <w:lang w:val="en-US"/>
        </w:rPr>
        <w:t>-</w:t>
      </w:r>
      <w:r w:rsidR="002267FB" w:rsidRPr="005E7AEE">
        <w:rPr>
          <w:rFonts w:ascii="Book Antiqua" w:hAnsi="Book Antiqua" w:cs="Times New Roman"/>
          <w:sz w:val="24"/>
          <w:szCs w:val="24"/>
          <w:vertAlign w:val="superscript"/>
          <w:lang w:val="en-US"/>
        </w:rPr>
        <w:t>47</w:t>
      </w:r>
      <w:r w:rsidR="00062CC6" w:rsidRPr="005E7AEE">
        <w:rPr>
          <w:rFonts w:ascii="Book Antiqua" w:hAnsi="Book Antiqua" w:cs="Times New Roman"/>
          <w:sz w:val="24"/>
          <w:szCs w:val="24"/>
          <w:vertAlign w:val="superscript"/>
          <w:lang w:val="en-US"/>
        </w:rPr>
        <w:t>]</w:t>
      </w:r>
      <w:r w:rsidR="00062CC6" w:rsidRPr="005E7AEE">
        <w:rPr>
          <w:rFonts w:ascii="Book Antiqua" w:hAnsi="Book Antiqua" w:cs="Times New Roman"/>
          <w:sz w:val="24"/>
          <w:szCs w:val="24"/>
          <w:lang w:val="en-US"/>
        </w:rPr>
        <w:t>.</w:t>
      </w:r>
    </w:p>
    <w:p w:rsidR="00314EC5" w:rsidRPr="005E7AEE" w:rsidRDefault="00314EC5" w:rsidP="005E7AEE">
      <w:pPr>
        <w:autoSpaceDE w:val="0"/>
        <w:autoSpaceDN w:val="0"/>
        <w:adjustRightInd w:val="0"/>
        <w:spacing w:after="0" w:line="360" w:lineRule="auto"/>
        <w:jc w:val="both"/>
        <w:rPr>
          <w:rFonts w:ascii="Book Antiqua" w:hAnsi="Book Antiqua" w:cs="Times New Roman"/>
          <w:b/>
          <w:sz w:val="24"/>
          <w:szCs w:val="24"/>
          <w:lang w:val="en-US"/>
        </w:rPr>
      </w:pPr>
    </w:p>
    <w:p w:rsidR="00402DE3" w:rsidRPr="005E7AEE" w:rsidRDefault="00C9390B" w:rsidP="005E7AEE">
      <w:pPr>
        <w:autoSpaceDE w:val="0"/>
        <w:autoSpaceDN w:val="0"/>
        <w:adjustRightInd w:val="0"/>
        <w:spacing w:after="0" w:line="360" w:lineRule="auto"/>
        <w:jc w:val="both"/>
        <w:rPr>
          <w:rFonts w:ascii="Book Antiqua" w:hAnsi="Book Antiqua" w:cs="Times New Roman"/>
          <w:b/>
          <w:sz w:val="24"/>
          <w:szCs w:val="24"/>
          <w:lang w:val="en-US"/>
        </w:rPr>
      </w:pPr>
      <w:r w:rsidRPr="005E7AEE">
        <w:rPr>
          <w:rFonts w:ascii="Book Antiqua" w:hAnsi="Book Antiqua" w:cs="Times New Roman"/>
          <w:b/>
          <w:sz w:val="24"/>
          <w:szCs w:val="24"/>
          <w:lang w:val="en-US"/>
        </w:rPr>
        <w:t>TREATMENT</w:t>
      </w:r>
    </w:p>
    <w:p w:rsidR="00385991" w:rsidRPr="005E7AEE" w:rsidRDefault="00385991" w:rsidP="005E7AEE">
      <w:pPr>
        <w:autoSpaceDE w:val="0"/>
        <w:autoSpaceDN w:val="0"/>
        <w:adjustRightInd w:val="0"/>
        <w:spacing w:after="0" w:line="360" w:lineRule="auto"/>
        <w:jc w:val="both"/>
        <w:rPr>
          <w:rFonts w:ascii="Book Antiqua" w:hAnsi="Book Antiqua" w:cs="Times New Roman"/>
          <w:color w:val="000000"/>
          <w:sz w:val="24"/>
          <w:szCs w:val="24"/>
          <w:lang w:val="en-US"/>
        </w:rPr>
      </w:pPr>
      <w:r w:rsidRPr="005E7AEE">
        <w:rPr>
          <w:rFonts w:ascii="Book Antiqua" w:hAnsi="Book Antiqua" w:cs="Times New Roman"/>
          <w:color w:val="000000"/>
          <w:sz w:val="24"/>
          <w:szCs w:val="24"/>
          <w:lang w:val="en-US"/>
        </w:rPr>
        <w:t xml:space="preserve">The more the T1D patients (and their caregivers) obtain a good glycemic control, the more HG is expected to be minimal.   </w:t>
      </w:r>
    </w:p>
    <w:p w:rsidR="00385991" w:rsidRPr="005E7AEE" w:rsidRDefault="00385991" w:rsidP="00C9390B">
      <w:pPr>
        <w:autoSpaceDE w:val="0"/>
        <w:autoSpaceDN w:val="0"/>
        <w:adjustRightInd w:val="0"/>
        <w:spacing w:after="0" w:line="360" w:lineRule="auto"/>
        <w:ind w:firstLineChars="100" w:firstLine="240"/>
        <w:jc w:val="both"/>
        <w:rPr>
          <w:rFonts w:ascii="Book Antiqua" w:hAnsi="Book Antiqua" w:cs="Times New Roman"/>
          <w:color w:val="000000"/>
          <w:sz w:val="24"/>
          <w:szCs w:val="24"/>
          <w:lang w:val="en-US"/>
        </w:rPr>
      </w:pPr>
      <w:r w:rsidRPr="005E7AEE">
        <w:rPr>
          <w:rFonts w:ascii="Book Antiqua" w:hAnsi="Book Antiqua" w:cs="Times New Roman"/>
          <w:color w:val="000000"/>
          <w:sz w:val="24"/>
          <w:szCs w:val="24"/>
          <w:lang w:val="en-US"/>
        </w:rPr>
        <w:t>The Diabetes Control and Complication Trial (DCCT) is a well-known multicenter randomized trial that compared intensive with conventional therapy in insulin-dependent diabetes mellitus, demonstrating a preve</w:t>
      </w:r>
      <w:r w:rsidR="00C9390B">
        <w:rPr>
          <w:rFonts w:ascii="Book Antiqua" w:hAnsi="Book Antiqua" w:cs="Times New Roman"/>
          <w:color w:val="000000"/>
          <w:sz w:val="24"/>
          <w:szCs w:val="24"/>
          <w:lang w:val="en-US"/>
        </w:rPr>
        <w:t>ntion of diabetic complications</w:t>
      </w:r>
      <w:r w:rsidRPr="005E7AEE">
        <w:rPr>
          <w:rFonts w:ascii="Book Antiqua" w:hAnsi="Book Antiqua" w:cs="Times New Roman"/>
          <w:color w:val="000000"/>
          <w:sz w:val="24"/>
          <w:szCs w:val="24"/>
          <w:vertAlign w:val="superscript"/>
          <w:lang w:val="en-US"/>
        </w:rPr>
        <w:t>[</w:t>
      </w:r>
      <w:r w:rsidR="002267FB" w:rsidRPr="005E7AEE">
        <w:rPr>
          <w:rFonts w:ascii="Book Antiqua" w:hAnsi="Book Antiqua" w:cs="Times New Roman"/>
          <w:color w:val="000000"/>
          <w:sz w:val="24"/>
          <w:szCs w:val="24"/>
          <w:vertAlign w:val="superscript"/>
          <w:lang w:val="en-US"/>
        </w:rPr>
        <w:t>48</w:t>
      </w:r>
      <w:r w:rsidRPr="005E7AEE">
        <w:rPr>
          <w:rFonts w:ascii="Book Antiqua" w:hAnsi="Book Antiqua" w:cs="Times New Roman"/>
          <w:color w:val="000000"/>
          <w:sz w:val="24"/>
          <w:szCs w:val="24"/>
          <w:vertAlign w:val="superscript"/>
          <w:lang w:val="en-US"/>
        </w:rPr>
        <w:t>]</w:t>
      </w:r>
      <w:r w:rsidRPr="005E7AEE">
        <w:rPr>
          <w:rFonts w:ascii="Book Antiqua" w:hAnsi="Book Antiqua" w:cs="Times New Roman"/>
          <w:color w:val="000000"/>
          <w:sz w:val="24"/>
          <w:szCs w:val="24"/>
          <w:lang w:val="en-US"/>
        </w:rPr>
        <w:t>. The percentage of adolescent (13-18 years old) was 9-19% of 1441 patients, with a 2.6-8.9 years of disease duration, a starting insulin dose of 0.62-0.72 U/kg of body weight/day and an insulin dose after 5 year of 0</w:t>
      </w:r>
      <w:r w:rsidR="00C9390B">
        <w:rPr>
          <w:rFonts w:ascii="Book Antiqua" w:hAnsi="Book Antiqua" w:cs="Times New Roman"/>
          <w:color w:val="000000"/>
          <w:sz w:val="24"/>
          <w:szCs w:val="24"/>
          <w:lang w:val="en-US"/>
        </w:rPr>
        <w:t>.46-1.10</w:t>
      </w:r>
      <w:r w:rsidR="00C9390B">
        <w:rPr>
          <w:rFonts w:ascii="Book Antiqua" w:hAnsi="Book Antiqua" w:cs="Times New Roman" w:hint="eastAsia"/>
          <w:color w:val="000000"/>
          <w:sz w:val="24"/>
          <w:szCs w:val="24"/>
          <w:lang w:val="en-US" w:eastAsia="zh-CN"/>
        </w:rPr>
        <w:t xml:space="preserve"> </w:t>
      </w:r>
      <w:r w:rsidR="00C9390B">
        <w:rPr>
          <w:rFonts w:ascii="Book Antiqua" w:hAnsi="Book Antiqua" w:cs="Times New Roman"/>
          <w:color w:val="000000"/>
          <w:sz w:val="24"/>
          <w:szCs w:val="24"/>
          <w:lang w:val="en-US"/>
        </w:rPr>
        <w:t>U/kg of body weight/day</w:t>
      </w:r>
      <w:r w:rsidRPr="005E7AEE">
        <w:rPr>
          <w:rFonts w:ascii="Book Antiqua" w:hAnsi="Book Antiqua" w:cs="Times New Roman"/>
          <w:color w:val="000000"/>
          <w:sz w:val="24"/>
          <w:szCs w:val="24"/>
          <w:vertAlign w:val="superscript"/>
          <w:lang w:val="en-US"/>
        </w:rPr>
        <w:t>[</w:t>
      </w:r>
      <w:r w:rsidR="002267FB" w:rsidRPr="005E7AEE">
        <w:rPr>
          <w:rFonts w:ascii="Book Antiqua" w:hAnsi="Book Antiqua" w:cs="Times New Roman"/>
          <w:color w:val="000000"/>
          <w:sz w:val="24"/>
          <w:szCs w:val="24"/>
          <w:vertAlign w:val="superscript"/>
          <w:lang w:val="en-US"/>
        </w:rPr>
        <w:t>48</w:t>
      </w:r>
      <w:r w:rsidR="00C9390B">
        <w:rPr>
          <w:rFonts w:ascii="Book Antiqua" w:hAnsi="Book Antiqua" w:cs="Times New Roman"/>
          <w:color w:val="000000"/>
          <w:sz w:val="24"/>
          <w:szCs w:val="24"/>
          <w:vertAlign w:val="superscript"/>
          <w:lang w:val="en-US"/>
        </w:rPr>
        <w:t>,</w:t>
      </w:r>
      <w:r w:rsidR="00605CD8" w:rsidRPr="005E7AEE">
        <w:rPr>
          <w:rFonts w:ascii="Book Antiqua" w:hAnsi="Book Antiqua" w:cs="Times New Roman"/>
          <w:color w:val="000000"/>
          <w:sz w:val="24"/>
          <w:szCs w:val="24"/>
          <w:vertAlign w:val="superscript"/>
          <w:lang w:val="en-US"/>
        </w:rPr>
        <w:t>4</w:t>
      </w:r>
      <w:r w:rsidR="002267FB" w:rsidRPr="005E7AEE">
        <w:rPr>
          <w:rFonts w:ascii="Book Antiqua" w:hAnsi="Book Antiqua" w:cs="Times New Roman"/>
          <w:color w:val="000000"/>
          <w:sz w:val="24"/>
          <w:szCs w:val="24"/>
          <w:vertAlign w:val="superscript"/>
          <w:lang w:val="en-US"/>
        </w:rPr>
        <w:t>9</w:t>
      </w:r>
      <w:r w:rsidRPr="005E7AEE">
        <w:rPr>
          <w:rFonts w:ascii="Book Antiqua" w:hAnsi="Book Antiqua" w:cs="Times New Roman"/>
          <w:color w:val="000000"/>
          <w:sz w:val="24"/>
          <w:szCs w:val="24"/>
          <w:vertAlign w:val="superscript"/>
          <w:lang w:val="en-US"/>
        </w:rPr>
        <w:t>]</w:t>
      </w:r>
      <w:r w:rsidRPr="005E7AEE">
        <w:rPr>
          <w:rFonts w:ascii="Book Antiqua" w:hAnsi="Book Antiqua" w:cs="Times New Roman"/>
          <w:color w:val="000000"/>
          <w:sz w:val="24"/>
          <w:szCs w:val="24"/>
          <w:lang w:val="en-US"/>
        </w:rPr>
        <w:t>.</w:t>
      </w:r>
    </w:p>
    <w:p w:rsidR="00385991" w:rsidRPr="005E7AEE" w:rsidRDefault="00385991" w:rsidP="00C9390B">
      <w:pPr>
        <w:autoSpaceDE w:val="0"/>
        <w:autoSpaceDN w:val="0"/>
        <w:adjustRightInd w:val="0"/>
        <w:spacing w:after="0" w:line="360" w:lineRule="auto"/>
        <w:ind w:firstLineChars="100" w:firstLine="240"/>
        <w:jc w:val="both"/>
        <w:rPr>
          <w:rFonts w:ascii="Book Antiqua" w:hAnsi="Book Antiqua" w:cs="Times New Roman"/>
          <w:color w:val="000000"/>
          <w:sz w:val="24"/>
          <w:szCs w:val="24"/>
          <w:lang w:val="en-US"/>
        </w:rPr>
      </w:pPr>
      <w:r w:rsidRPr="005E7AEE">
        <w:rPr>
          <w:rFonts w:ascii="Book Antiqua" w:hAnsi="Book Antiqua" w:cs="Times New Roman"/>
          <w:color w:val="000000"/>
          <w:sz w:val="24"/>
          <w:szCs w:val="24"/>
          <w:lang w:val="en-US"/>
        </w:rPr>
        <w:t>As it has been described in the literature, the mean insulin dose in T1D patients with HG was significantly higher than in DCCT trial (1.33 U/Kg),</w:t>
      </w:r>
      <w:r w:rsidRPr="005E7AEE">
        <w:rPr>
          <w:rFonts w:ascii="Book Antiqua" w:hAnsi="Book Antiqua" w:cs="Times New Roman"/>
          <w:sz w:val="24"/>
          <w:szCs w:val="24"/>
          <w:lang w:val="en-US"/>
        </w:rPr>
        <w:t xml:space="preserve"> having been treated with supra-physiologic doses of insulin</w:t>
      </w:r>
      <w:r w:rsidRPr="005E7AEE">
        <w:rPr>
          <w:rFonts w:ascii="Book Antiqua" w:hAnsi="Book Antiqua" w:cs="Times New Roman"/>
          <w:color w:val="000000"/>
          <w:sz w:val="24"/>
          <w:szCs w:val="24"/>
          <w:lang w:val="en-US"/>
        </w:rPr>
        <w:t xml:space="preserve"> (</w:t>
      </w:r>
      <w:r w:rsidR="00C9390B" w:rsidRPr="005E7AEE">
        <w:rPr>
          <w:rFonts w:ascii="Book Antiqua" w:hAnsi="Book Antiqua" w:cs="Times New Roman"/>
          <w:color w:val="000000"/>
          <w:sz w:val="24"/>
          <w:szCs w:val="24"/>
          <w:lang w:val="en-US"/>
        </w:rPr>
        <w:t>T</w:t>
      </w:r>
      <w:r w:rsidRPr="005E7AEE">
        <w:rPr>
          <w:rFonts w:ascii="Book Antiqua" w:hAnsi="Book Antiqua" w:cs="Times New Roman"/>
          <w:color w:val="000000"/>
          <w:sz w:val="24"/>
          <w:szCs w:val="24"/>
          <w:lang w:val="en-US"/>
        </w:rPr>
        <w:t>ab</w:t>
      </w:r>
      <w:r w:rsidR="00C9390B">
        <w:rPr>
          <w:rFonts w:ascii="Book Antiqua" w:hAnsi="Book Antiqua" w:cs="Times New Roman" w:hint="eastAsia"/>
          <w:color w:val="000000"/>
          <w:sz w:val="24"/>
          <w:szCs w:val="24"/>
          <w:lang w:val="en-US" w:eastAsia="zh-CN"/>
        </w:rPr>
        <w:t xml:space="preserve">le </w:t>
      </w:r>
      <w:r w:rsidRPr="005E7AEE">
        <w:rPr>
          <w:rFonts w:ascii="Book Antiqua" w:hAnsi="Book Antiqua" w:cs="Times New Roman"/>
          <w:color w:val="000000"/>
          <w:sz w:val="24"/>
          <w:szCs w:val="24"/>
          <w:lang w:val="en-US"/>
        </w:rPr>
        <w:t>1).</w:t>
      </w:r>
    </w:p>
    <w:p w:rsidR="00230CBC" w:rsidRPr="005E7AEE" w:rsidRDefault="00385991" w:rsidP="00C9390B">
      <w:pPr>
        <w:autoSpaceDE w:val="0"/>
        <w:autoSpaceDN w:val="0"/>
        <w:adjustRightInd w:val="0"/>
        <w:spacing w:after="0" w:line="360" w:lineRule="auto"/>
        <w:ind w:firstLineChars="100" w:firstLine="240"/>
        <w:jc w:val="both"/>
        <w:rPr>
          <w:rFonts w:ascii="Book Antiqua" w:hAnsi="Book Antiqua" w:cs="Times New Roman"/>
          <w:color w:val="000000"/>
          <w:sz w:val="24"/>
          <w:szCs w:val="24"/>
          <w:lang w:val="en-US"/>
        </w:rPr>
      </w:pPr>
      <w:r w:rsidRPr="005E7AEE">
        <w:rPr>
          <w:rFonts w:ascii="Book Antiqua" w:hAnsi="Book Antiqua" w:cs="Times New Roman"/>
          <w:color w:val="000000"/>
          <w:sz w:val="24"/>
          <w:szCs w:val="24"/>
          <w:lang w:val="en-US"/>
        </w:rPr>
        <w:lastRenderedPageBreak/>
        <w:t>Repeated ketoacidosis episodes in T1D</w:t>
      </w:r>
      <w:r w:rsidR="00A532A4" w:rsidRPr="005E7AEE">
        <w:rPr>
          <w:rFonts w:ascii="Book Antiqua" w:hAnsi="Book Antiqua" w:cs="Times New Roman"/>
          <w:color w:val="000000"/>
          <w:sz w:val="24"/>
          <w:szCs w:val="24"/>
          <w:lang w:val="en-US"/>
        </w:rPr>
        <w:t xml:space="preserve"> </w:t>
      </w:r>
      <w:r w:rsidR="00230CBC" w:rsidRPr="005E7AEE">
        <w:rPr>
          <w:rFonts w:ascii="Book Antiqua" w:hAnsi="Book Antiqua" w:cs="Times New Roman"/>
          <w:color w:val="000000"/>
          <w:sz w:val="24"/>
          <w:szCs w:val="24"/>
          <w:lang w:val="en-US"/>
        </w:rPr>
        <w:t xml:space="preserve">significantly </w:t>
      </w:r>
      <w:r w:rsidRPr="005E7AEE">
        <w:rPr>
          <w:rFonts w:ascii="Book Antiqua" w:hAnsi="Book Antiqua" w:cs="Times New Roman"/>
          <w:color w:val="000000"/>
          <w:sz w:val="24"/>
          <w:szCs w:val="24"/>
          <w:lang w:val="en-US"/>
        </w:rPr>
        <w:t>increase the risk for hepatic glycogen overload, since diabetic ketoacidosis (a fatal complication of poor controlled diabetes) is usually treated with sustained levels of intravenous insulin (in the presence of high glucose blood concentrations).</w:t>
      </w:r>
      <w:r w:rsidR="002A3323" w:rsidRPr="005E7AEE">
        <w:rPr>
          <w:rFonts w:ascii="Book Antiqua" w:hAnsi="Book Antiqua" w:cs="Times New Roman"/>
          <w:color w:val="000000"/>
          <w:sz w:val="24"/>
          <w:szCs w:val="24"/>
          <w:lang w:val="en-US"/>
        </w:rPr>
        <w:t xml:space="preserve"> </w:t>
      </w:r>
      <w:r w:rsidR="00230CBC" w:rsidRPr="005E7AEE">
        <w:rPr>
          <w:rFonts w:ascii="Book Antiqua" w:hAnsi="Book Antiqua" w:cs="Times New Roman"/>
          <w:color w:val="000000"/>
          <w:sz w:val="24"/>
          <w:szCs w:val="24"/>
          <w:lang w:val="en-US"/>
        </w:rPr>
        <w:t xml:space="preserve">As matter of fact, a high percentage of the HG cases described in the literature presented diabetic ketoacidosis, with a </w:t>
      </w:r>
      <w:r w:rsidR="00DE0488" w:rsidRPr="005E7AEE">
        <w:rPr>
          <w:rFonts w:ascii="Book Antiqua" w:hAnsi="Book Antiqua" w:cs="Times New Roman"/>
          <w:color w:val="000000"/>
          <w:sz w:val="24"/>
          <w:szCs w:val="24"/>
          <w:lang w:val="en-US"/>
        </w:rPr>
        <w:t>frequency</w:t>
      </w:r>
      <w:r w:rsidR="002A3323" w:rsidRPr="005E7AEE">
        <w:rPr>
          <w:rFonts w:ascii="Book Antiqua" w:hAnsi="Book Antiqua" w:cs="Times New Roman"/>
          <w:color w:val="000000"/>
          <w:sz w:val="24"/>
          <w:szCs w:val="24"/>
          <w:lang w:val="en-US"/>
        </w:rPr>
        <w:t xml:space="preserve"> of about 40% (14/35</w:t>
      </w:r>
      <w:r w:rsidR="00230CBC" w:rsidRPr="005E7AEE">
        <w:rPr>
          <w:rFonts w:ascii="Book Antiqua" w:hAnsi="Book Antiqua" w:cs="Times New Roman"/>
          <w:color w:val="000000"/>
          <w:sz w:val="24"/>
          <w:szCs w:val="24"/>
          <w:lang w:val="en-US"/>
        </w:rPr>
        <w:t xml:space="preserve"> cases), confirming the association of sustained insulin treatment and the development of HG.</w:t>
      </w:r>
    </w:p>
    <w:p w:rsidR="00397CED" w:rsidRPr="005E7AEE" w:rsidRDefault="00385991" w:rsidP="00C9390B">
      <w:pPr>
        <w:spacing w:after="0" w:line="360" w:lineRule="auto"/>
        <w:ind w:firstLineChars="100" w:firstLine="240"/>
        <w:jc w:val="both"/>
        <w:rPr>
          <w:rFonts w:ascii="Book Antiqua" w:hAnsi="Book Antiqua" w:cs="Times New Roman"/>
          <w:sz w:val="24"/>
          <w:szCs w:val="24"/>
          <w:vertAlign w:val="superscript"/>
          <w:lang w:val="en-US"/>
        </w:rPr>
      </w:pPr>
      <w:r w:rsidRPr="005E7AEE">
        <w:rPr>
          <w:rFonts w:ascii="Book Antiqua" w:hAnsi="Book Antiqua" w:cs="Times New Roman"/>
          <w:sz w:val="24"/>
          <w:szCs w:val="24"/>
          <w:lang w:val="en-US"/>
        </w:rPr>
        <w:t xml:space="preserve">With a significant difference </w:t>
      </w:r>
      <w:r w:rsidR="00402DE3" w:rsidRPr="005E7AEE">
        <w:rPr>
          <w:rFonts w:ascii="Book Antiqua" w:hAnsi="Book Antiqua" w:cs="Times New Roman"/>
          <w:sz w:val="24"/>
          <w:szCs w:val="24"/>
          <w:lang w:val="en-US"/>
        </w:rPr>
        <w:t>from NASH, H</w:t>
      </w:r>
      <w:r w:rsidRPr="005E7AEE">
        <w:rPr>
          <w:rFonts w:ascii="Book Antiqua" w:hAnsi="Book Antiqua" w:cs="Times New Roman"/>
          <w:sz w:val="24"/>
          <w:szCs w:val="24"/>
          <w:lang w:val="en-US"/>
        </w:rPr>
        <w:t>G</w:t>
      </w:r>
      <w:r w:rsidR="00402DE3" w:rsidRPr="005E7AEE">
        <w:rPr>
          <w:rFonts w:ascii="Book Antiqua" w:hAnsi="Book Antiqua" w:cs="Times New Roman"/>
          <w:sz w:val="24"/>
          <w:szCs w:val="24"/>
          <w:lang w:val="en-US"/>
        </w:rPr>
        <w:t xml:space="preserve"> is completely reversibl</w:t>
      </w:r>
      <w:r w:rsidR="00C9390B">
        <w:rPr>
          <w:rFonts w:ascii="Book Antiqua" w:hAnsi="Book Antiqua" w:cs="Times New Roman"/>
          <w:sz w:val="24"/>
          <w:szCs w:val="24"/>
          <w:lang w:val="en-US"/>
        </w:rPr>
        <w:t>e with a good metabolic control</w:t>
      </w:r>
      <w:r w:rsidR="00402DE3" w:rsidRPr="005E7AEE">
        <w:rPr>
          <w:rFonts w:ascii="Book Antiqua" w:hAnsi="Book Antiqua" w:cs="Times New Roman"/>
          <w:sz w:val="24"/>
          <w:szCs w:val="24"/>
          <w:vertAlign w:val="superscript"/>
          <w:lang w:val="en-US"/>
        </w:rPr>
        <w:t>[</w:t>
      </w:r>
      <w:r w:rsidR="00B803DF" w:rsidRPr="005E7AEE">
        <w:rPr>
          <w:rFonts w:ascii="Book Antiqua" w:hAnsi="Book Antiqua" w:cs="Times New Roman"/>
          <w:sz w:val="24"/>
          <w:szCs w:val="24"/>
          <w:vertAlign w:val="superscript"/>
          <w:lang w:val="en-US"/>
        </w:rPr>
        <w:t>50</w:t>
      </w:r>
      <w:r w:rsidR="00402DE3" w:rsidRPr="005E7AEE">
        <w:rPr>
          <w:rFonts w:ascii="Book Antiqua" w:hAnsi="Book Antiqua" w:cs="Times New Roman"/>
          <w:sz w:val="24"/>
          <w:szCs w:val="24"/>
          <w:vertAlign w:val="superscript"/>
          <w:lang w:val="en-US"/>
        </w:rPr>
        <w:t>,</w:t>
      </w:r>
      <w:r w:rsidR="00B803DF" w:rsidRPr="005E7AEE">
        <w:rPr>
          <w:rFonts w:ascii="Book Antiqua" w:hAnsi="Book Antiqua" w:cs="Times New Roman"/>
          <w:sz w:val="24"/>
          <w:szCs w:val="24"/>
          <w:vertAlign w:val="superscript"/>
          <w:lang w:val="en-US"/>
        </w:rPr>
        <w:t>51</w:t>
      </w:r>
      <w:r w:rsidR="00402DE3" w:rsidRPr="005E7AEE">
        <w:rPr>
          <w:rFonts w:ascii="Book Antiqua" w:hAnsi="Book Antiqua" w:cs="Times New Roman"/>
          <w:sz w:val="24"/>
          <w:szCs w:val="24"/>
          <w:vertAlign w:val="superscript"/>
          <w:lang w:val="en-US"/>
        </w:rPr>
        <w:t>]</w:t>
      </w:r>
      <w:r w:rsidR="00402DE3" w:rsidRPr="005E7AEE">
        <w:rPr>
          <w:rFonts w:ascii="Book Antiqua" w:hAnsi="Book Antiqua" w:cs="Times New Roman"/>
          <w:sz w:val="24"/>
          <w:szCs w:val="24"/>
          <w:lang w:val="en-US"/>
        </w:rPr>
        <w:t>. Adequate management of glucose and insulin levels can result in complete remission of clinical, laboratory</w:t>
      </w:r>
      <w:r w:rsidR="00C9390B">
        <w:rPr>
          <w:rFonts w:ascii="Book Antiqua" w:hAnsi="Book Antiqua" w:cs="Times New Roman"/>
          <w:sz w:val="24"/>
          <w:szCs w:val="24"/>
          <w:lang w:val="en-US"/>
        </w:rPr>
        <w:t xml:space="preserve"> and histological abnormalities</w:t>
      </w:r>
      <w:r w:rsidR="00402DE3" w:rsidRPr="005E7AEE">
        <w:rPr>
          <w:rFonts w:ascii="Book Antiqua" w:hAnsi="Book Antiqua" w:cs="Times New Roman"/>
          <w:sz w:val="24"/>
          <w:szCs w:val="24"/>
          <w:vertAlign w:val="superscript"/>
          <w:lang w:val="en-US"/>
        </w:rPr>
        <w:t>[</w:t>
      </w:r>
      <w:r w:rsidR="00B803DF" w:rsidRPr="005E7AEE">
        <w:rPr>
          <w:rFonts w:ascii="Book Antiqua" w:hAnsi="Book Antiqua" w:cs="Times New Roman"/>
          <w:sz w:val="24"/>
          <w:szCs w:val="24"/>
          <w:vertAlign w:val="superscript"/>
          <w:lang w:val="en-US"/>
        </w:rPr>
        <w:t>52</w:t>
      </w:r>
      <w:r w:rsidR="00402DE3" w:rsidRPr="005E7AEE">
        <w:rPr>
          <w:rFonts w:ascii="Book Antiqua" w:hAnsi="Book Antiqua" w:cs="Times New Roman"/>
          <w:sz w:val="24"/>
          <w:szCs w:val="24"/>
          <w:vertAlign w:val="superscript"/>
          <w:lang w:val="en-US"/>
        </w:rPr>
        <w:t>]</w:t>
      </w:r>
      <w:r w:rsidR="00C9390B">
        <w:rPr>
          <w:rFonts w:ascii="Book Antiqua" w:hAnsi="Book Antiqua" w:cs="Times New Roman"/>
          <w:sz w:val="24"/>
          <w:szCs w:val="24"/>
          <w:lang w:val="en-US"/>
        </w:rPr>
        <w:t>.</w:t>
      </w:r>
      <w:r w:rsidR="002A3323" w:rsidRPr="005E7AEE">
        <w:rPr>
          <w:rFonts w:ascii="Book Antiqua" w:hAnsi="Book Antiqua" w:cs="Times New Roman"/>
          <w:sz w:val="24"/>
          <w:szCs w:val="24"/>
          <w:lang w:val="en-US"/>
        </w:rPr>
        <w:t xml:space="preserve"> Continuous</w:t>
      </w:r>
      <w:r w:rsidR="000D5D50" w:rsidRPr="005E7AEE">
        <w:rPr>
          <w:rFonts w:ascii="Book Antiqua" w:hAnsi="Book Antiqua" w:cs="Times New Roman"/>
          <w:sz w:val="24"/>
          <w:szCs w:val="24"/>
          <w:lang w:val="en-US"/>
        </w:rPr>
        <w:t xml:space="preserve"> </w:t>
      </w:r>
      <w:r w:rsidR="002A3323" w:rsidRPr="005E7AEE">
        <w:rPr>
          <w:rFonts w:ascii="Book Antiqua" w:hAnsi="Book Antiqua" w:cs="Times New Roman"/>
          <w:sz w:val="24"/>
          <w:szCs w:val="24"/>
          <w:lang w:val="en-US"/>
        </w:rPr>
        <w:t xml:space="preserve">subcutaneous insulin infusion </w:t>
      </w:r>
      <w:r w:rsidR="000D5D50" w:rsidRPr="005E7AEE">
        <w:rPr>
          <w:rFonts w:ascii="Book Antiqua" w:hAnsi="Book Antiqua" w:cs="Times New Roman"/>
          <w:sz w:val="24"/>
          <w:szCs w:val="24"/>
          <w:lang w:val="en-US"/>
        </w:rPr>
        <w:t xml:space="preserve">should be considered </w:t>
      </w:r>
      <w:r w:rsidR="002A3323" w:rsidRPr="005E7AEE">
        <w:rPr>
          <w:rFonts w:ascii="Book Antiqua" w:hAnsi="Book Antiqua" w:cs="Times New Roman"/>
          <w:sz w:val="24"/>
          <w:szCs w:val="24"/>
          <w:lang w:val="en-US"/>
        </w:rPr>
        <w:t>as</w:t>
      </w:r>
      <w:r w:rsidR="000D5D50" w:rsidRPr="005E7AEE">
        <w:rPr>
          <w:rFonts w:ascii="Book Antiqua" w:hAnsi="Book Antiqua" w:cs="Times New Roman"/>
          <w:sz w:val="24"/>
          <w:szCs w:val="24"/>
          <w:lang w:val="en-US"/>
        </w:rPr>
        <w:t xml:space="preserve"> an option because the </w:t>
      </w:r>
      <w:r w:rsidR="002A3323" w:rsidRPr="005E7AEE">
        <w:rPr>
          <w:rFonts w:ascii="Book Antiqua" w:hAnsi="Book Antiqua" w:cs="Times New Roman"/>
          <w:sz w:val="24"/>
          <w:szCs w:val="24"/>
          <w:lang w:val="en-US"/>
        </w:rPr>
        <w:t>insulin</w:t>
      </w:r>
      <w:r w:rsidR="000D5D50" w:rsidRPr="005E7AEE">
        <w:rPr>
          <w:rFonts w:ascii="Book Antiqua" w:hAnsi="Book Antiqua" w:cs="Times New Roman"/>
          <w:sz w:val="24"/>
          <w:szCs w:val="24"/>
          <w:lang w:val="en-US"/>
        </w:rPr>
        <w:t xml:space="preserve"> </w:t>
      </w:r>
      <w:r w:rsidR="002A3323" w:rsidRPr="005E7AEE">
        <w:rPr>
          <w:rFonts w:ascii="Book Antiqua" w:hAnsi="Book Antiqua" w:cs="Times New Roman"/>
          <w:sz w:val="24"/>
          <w:szCs w:val="24"/>
          <w:lang w:val="en-US"/>
        </w:rPr>
        <w:t xml:space="preserve">requirements </w:t>
      </w:r>
      <w:r w:rsidR="000D5D50" w:rsidRPr="005E7AEE">
        <w:rPr>
          <w:rFonts w:ascii="Book Antiqua" w:hAnsi="Book Antiqua" w:cs="Times New Roman"/>
          <w:sz w:val="24"/>
          <w:szCs w:val="24"/>
          <w:lang w:val="en-US"/>
        </w:rPr>
        <w:t>usually come</w:t>
      </w:r>
      <w:r w:rsidR="002A3323" w:rsidRPr="005E7AEE">
        <w:rPr>
          <w:rFonts w:ascii="Book Antiqua" w:hAnsi="Book Antiqua" w:cs="Times New Roman"/>
          <w:sz w:val="24"/>
          <w:szCs w:val="24"/>
          <w:lang w:val="en-US"/>
        </w:rPr>
        <w:t xml:space="preserve"> down </w:t>
      </w:r>
      <w:r w:rsidR="00C9390B">
        <w:rPr>
          <w:rFonts w:ascii="Book Antiqua" w:hAnsi="Book Antiqua" w:cs="Times New Roman"/>
          <w:sz w:val="24"/>
          <w:szCs w:val="24"/>
          <w:lang w:val="en-US"/>
        </w:rPr>
        <w:t>with improved glycemic control</w:t>
      </w:r>
      <w:r w:rsidR="00B803DF" w:rsidRPr="005E7AEE">
        <w:rPr>
          <w:rFonts w:ascii="Book Antiqua" w:hAnsi="Book Antiqua" w:cs="Times New Roman"/>
          <w:sz w:val="24"/>
          <w:szCs w:val="24"/>
          <w:vertAlign w:val="superscript"/>
          <w:lang w:val="en-US"/>
        </w:rPr>
        <w:t>[41</w:t>
      </w:r>
      <w:r w:rsidR="000D5D50" w:rsidRPr="005E7AEE">
        <w:rPr>
          <w:rFonts w:ascii="Book Antiqua" w:hAnsi="Book Antiqua" w:cs="Times New Roman"/>
          <w:sz w:val="24"/>
          <w:szCs w:val="24"/>
          <w:vertAlign w:val="superscript"/>
          <w:lang w:val="en-US"/>
        </w:rPr>
        <w:t>]</w:t>
      </w:r>
      <w:r w:rsidR="000D5D50" w:rsidRPr="00C9390B">
        <w:rPr>
          <w:rFonts w:ascii="Book Antiqua" w:hAnsi="Book Antiqua" w:cs="Times New Roman"/>
          <w:sz w:val="24"/>
          <w:szCs w:val="24"/>
          <w:lang w:val="en-US"/>
        </w:rPr>
        <w:t>.</w:t>
      </w:r>
      <w:r w:rsidR="000D5D50" w:rsidRPr="005E7AEE">
        <w:rPr>
          <w:rFonts w:ascii="Book Antiqua" w:hAnsi="Book Antiqua" w:cs="Times New Roman"/>
          <w:sz w:val="24"/>
          <w:szCs w:val="24"/>
          <w:vertAlign w:val="superscript"/>
          <w:lang w:val="en-US"/>
        </w:rPr>
        <w:t xml:space="preserve"> </w:t>
      </w:r>
      <w:r w:rsidR="00402DE3" w:rsidRPr="005E7AEE">
        <w:rPr>
          <w:rFonts w:ascii="Book Antiqua" w:hAnsi="Book Antiqua" w:cs="Times New Roman"/>
          <w:sz w:val="24"/>
          <w:szCs w:val="24"/>
          <w:lang w:val="en-US"/>
        </w:rPr>
        <w:t xml:space="preserve">In severe </w:t>
      </w:r>
      <w:r w:rsidR="00230CBC" w:rsidRPr="005E7AEE">
        <w:rPr>
          <w:rFonts w:ascii="Book Antiqua" w:hAnsi="Book Antiqua" w:cs="Times New Roman"/>
          <w:sz w:val="24"/>
          <w:szCs w:val="24"/>
          <w:lang w:val="en-US"/>
        </w:rPr>
        <w:t xml:space="preserve">and rare </w:t>
      </w:r>
      <w:r w:rsidR="00402DE3" w:rsidRPr="005E7AEE">
        <w:rPr>
          <w:rFonts w:ascii="Book Antiqua" w:hAnsi="Book Antiqua" w:cs="Times New Roman"/>
          <w:sz w:val="24"/>
          <w:szCs w:val="24"/>
          <w:lang w:val="en-US"/>
        </w:rPr>
        <w:t>cases</w:t>
      </w:r>
      <w:r w:rsidR="00230CBC" w:rsidRPr="005E7AEE">
        <w:rPr>
          <w:rFonts w:ascii="Book Antiqua" w:hAnsi="Book Antiqua" w:cs="Times New Roman"/>
          <w:sz w:val="24"/>
          <w:szCs w:val="24"/>
          <w:lang w:val="en-US"/>
        </w:rPr>
        <w:t>,</w:t>
      </w:r>
      <w:r w:rsidR="00402DE3" w:rsidRPr="005E7AEE">
        <w:rPr>
          <w:rFonts w:ascii="Book Antiqua" w:hAnsi="Book Antiqua" w:cs="Times New Roman"/>
          <w:sz w:val="24"/>
          <w:szCs w:val="24"/>
          <w:lang w:val="en-US"/>
        </w:rPr>
        <w:t xml:space="preserve"> pancreatic transplantation ha</w:t>
      </w:r>
      <w:r w:rsidR="00C9390B">
        <w:rPr>
          <w:rFonts w:ascii="Book Antiqua" w:hAnsi="Book Antiqua" w:cs="Times New Roman"/>
          <w:sz w:val="24"/>
          <w:szCs w:val="24"/>
          <w:lang w:val="en-US"/>
        </w:rPr>
        <w:t>s been reported to be effective</w:t>
      </w:r>
      <w:r w:rsidR="00402DE3" w:rsidRPr="005E7AEE">
        <w:rPr>
          <w:rFonts w:ascii="Book Antiqua" w:hAnsi="Book Antiqua" w:cs="Times New Roman"/>
          <w:sz w:val="24"/>
          <w:szCs w:val="24"/>
          <w:vertAlign w:val="superscript"/>
          <w:lang w:val="en-US"/>
        </w:rPr>
        <w:t>[</w:t>
      </w:r>
      <w:r w:rsidR="00B803DF" w:rsidRPr="005E7AEE">
        <w:rPr>
          <w:rFonts w:ascii="Book Antiqua" w:hAnsi="Book Antiqua" w:cs="Times New Roman"/>
          <w:sz w:val="24"/>
          <w:szCs w:val="24"/>
          <w:vertAlign w:val="superscript"/>
          <w:lang w:val="en-US"/>
        </w:rPr>
        <w:t>53</w:t>
      </w:r>
      <w:r w:rsidR="00402DE3" w:rsidRPr="005E7AEE">
        <w:rPr>
          <w:rFonts w:ascii="Book Antiqua" w:hAnsi="Book Antiqua" w:cs="Times New Roman"/>
          <w:sz w:val="24"/>
          <w:szCs w:val="24"/>
          <w:vertAlign w:val="superscript"/>
          <w:lang w:val="en-US"/>
        </w:rPr>
        <w:t>]</w:t>
      </w:r>
      <w:r w:rsidR="00402DE3" w:rsidRPr="005E7AEE">
        <w:rPr>
          <w:rFonts w:ascii="Book Antiqua" w:hAnsi="Book Antiqua" w:cs="Times New Roman"/>
          <w:sz w:val="24"/>
          <w:szCs w:val="24"/>
          <w:lang w:val="en-US"/>
        </w:rPr>
        <w:t xml:space="preserve">. </w:t>
      </w:r>
    </w:p>
    <w:p w:rsidR="00C9390B" w:rsidRPr="00D27DE6" w:rsidRDefault="00C9390B" w:rsidP="00D27DE6">
      <w:pPr>
        <w:spacing w:after="0" w:line="360" w:lineRule="auto"/>
        <w:jc w:val="both"/>
        <w:rPr>
          <w:rFonts w:ascii="Book Antiqua" w:hAnsi="Book Antiqua"/>
          <w:sz w:val="24"/>
          <w:szCs w:val="24"/>
          <w:lang w:val="en-US" w:eastAsia="zh-CN"/>
        </w:rPr>
      </w:pPr>
    </w:p>
    <w:p w:rsidR="00CD1614" w:rsidRPr="00D27DE6" w:rsidRDefault="00C9390B" w:rsidP="00D27DE6">
      <w:pPr>
        <w:spacing w:after="0" w:line="360" w:lineRule="auto"/>
        <w:jc w:val="both"/>
        <w:rPr>
          <w:rFonts w:ascii="Book Antiqua" w:hAnsi="Book Antiqua"/>
          <w:sz w:val="24"/>
          <w:szCs w:val="24"/>
          <w:lang w:val="en-US"/>
        </w:rPr>
      </w:pPr>
      <w:r w:rsidRPr="00D27DE6">
        <w:rPr>
          <w:rFonts w:ascii="Book Antiqua" w:hAnsi="Book Antiqua" w:cs="Times New Roman"/>
          <w:b/>
          <w:sz w:val="24"/>
          <w:szCs w:val="24"/>
          <w:lang w:val="en-US"/>
        </w:rPr>
        <w:t>REFERENCES</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1 </w:t>
      </w:r>
      <w:proofErr w:type="spellStart"/>
      <w:r w:rsidRPr="00D27DE6">
        <w:rPr>
          <w:rFonts w:ascii="Book Antiqua" w:eastAsia="宋体" w:hAnsi="Book Antiqua" w:cs="宋体"/>
          <w:b/>
          <w:bCs/>
          <w:color w:val="000000"/>
          <w:sz w:val="24"/>
          <w:szCs w:val="24"/>
          <w:lang w:val="en-US" w:eastAsia="zh-CN"/>
        </w:rPr>
        <w:t>Martocchia</w:t>
      </w:r>
      <w:proofErr w:type="spellEnd"/>
      <w:r w:rsidRPr="00D27DE6">
        <w:rPr>
          <w:rFonts w:ascii="Book Antiqua" w:eastAsia="宋体" w:hAnsi="Book Antiqua" w:cs="宋体"/>
          <w:b/>
          <w:bCs/>
          <w:color w:val="000000"/>
          <w:sz w:val="24"/>
          <w:szCs w:val="24"/>
          <w:lang w:val="en-US" w:eastAsia="zh-CN"/>
        </w:rPr>
        <w:t xml:space="preserve"> A</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Risicato</w:t>
      </w:r>
      <w:proofErr w:type="spellEnd"/>
      <w:r w:rsidRPr="00D27DE6">
        <w:rPr>
          <w:rFonts w:ascii="Book Antiqua" w:eastAsia="宋体" w:hAnsi="Book Antiqua" w:cs="宋体"/>
          <w:color w:val="000000"/>
          <w:sz w:val="24"/>
          <w:szCs w:val="24"/>
          <w:lang w:val="en-US" w:eastAsia="zh-CN"/>
        </w:rPr>
        <w:t xml:space="preserve"> MG, </w:t>
      </w:r>
      <w:proofErr w:type="spellStart"/>
      <w:r w:rsidRPr="00D27DE6">
        <w:rPr>
          <w:rFonts w:ascii="Book Antiqua" w:eastAsia="宋体" w:hAnsi="Book Antiqua" w:cs="宋体"/>
          <w:color w:val="000000"/>
          <w:sz w:val="24"/>
          <w:szCs w:val="24"/>
          <w:lang w:val="en-US" w:eastAsia="zh-CN"/>
        </w:rPr>
        <w:t>Mattioli</w:t>
      </w:r>
      <w:proofErr w:type="spellEnd"/>
      <w:r w:rsidRPr="00D27DE6">
        <w:rPr>
          <w:rFonts w:ascii="Book Antiqua" w:eastAsia="宋体" w:hAnsi="Book Antiqua" w:cs="宋体"/>
          <w:color w:val="000000"/>
          <w:sz w:val="24"/>
          <w:szCs w:val="24"/>
          <w:lang w:val="en-US" w:eastAsia="zh-CN"/>
        </w:rPr>
        <w:t xml:space="preserve"> C, </w:t>
      </w:r>
      <w:proofErr w:type="spellStart"/>
      <w:r w:rsidRPr="00D27DE6">
        <w:rPr>
          <w:rFonts w:ascii="Book Antiqua" w:eastAsia="宋体" w:hAnsi="Book Antiqua" w:cs="宋体"/>
          <w:color w:val="000000"/>
          <w:sz w:val="24"/>
          <w:szCs w:val="24"/>
          <w:lang w:val="en-US" w:eastAsia="zh-CN"/>
        </w:rPr>
        <w:t>Antonelli</w:t>
      </w:r>
      <w:proofErr w:type="spellEnd"/>
      <w:r w:rsidRPr="00D27DE6">
        <w:rPr>
          <w:rFonts w:ascii="Book Antiqua" w:eastAsia="宋体" w:hAnsi="Book Antiqua" w:cs="宋体"/>
          <w:color w:val="000000"/>
          <w:sz w:val="24"/>
          <w:szCs w:val="24"/>
          <w:lang w:val="en-US" w:eastAsia="zh-CN"/>
        </w:rPr>
        <w:t xml:space="preserve"> M, </w:t>
      </w:r>
      <w:proofErr w:type="spellStart"/>
      <w:r w:rsidRPr="00D27DE6">
        <w:rPr>
          <w:rFonts w:ascii="Book Antiqua" w:eastAsia="宋体" w:hAnsi="Book Antiqua" w:cs="宋体"/>
          <w:color w:val="000000"/>
          <w:sz w:val="24"/>
          <w:szCs w:val="24"/>
          <w:lang w:val="en-US" w:eastAsia="zh-CN"/>
        </w:rPr>
        <w:t>Ruco</w:t>
      </w:r>
      <w:proofErr w:type="spellEnd"/>
      <w:r w:rsidRPr="00D27DE6">
        <w:rPr>
          <w:rFonts w:ascii="Book Antiqua" w:eastAsia="宋体" w:hAnsi="Book Antiqua" w:cs="宋体"/>
          <w:color w:val="000000"/>
          <w:sz w:val="24"/>
          <w:szCs w:val="24"/>
          <w:lang w:val="en-US" w:eastAsia="zh-CN"/>
        </w:rPr>
        <w:t xml:space="preserve"> L, </w:t>
      </w:r>
      <w:proofErr w:type="spellStart"/>
      <w:r w:rsidRPr="00D27DE6">
        <w:rPr>
          <w:rFonts w:ascii="Book Antiqua" w:eastAsia="宋体" w:hAnsi="Book Antiqua" w:cs="宋体"/>
          <w:color w:val="000000"/>
          <w:sz w:val="24"/>
          <w:szCs w:val="24"/>
          <w:lang w:val="en-US" w:eastAsia="zh-CN"/>
        </w:rPr>
        <w:t>Falaschi</w:t>
      </w:r>
      <w:proofErr w:type="spellEnd"/>
      <w:r w:rsidRPr="00D27DE6">
        <w:rPr>
          <w:rFonts w:ascii="Book Antiqua" w:eastAsia="宋体" w:hAnsi="Book Antiqua" w:cs="宋体"/>
          <w:color w:val="000000"/>
          <w:sz w:val="24"/>
          <w:szCs w:val="24"/>
          <w:lang w:val="en-US" w:eastAsia="zh-CN"/>
        </w:rPr>
        <w:t xml:space="preserve"> P. Association of diffuse liver glycogenosis and mild focal </w:t>
      </w:r>
      <w:proofErr w:type="spellStart"/>
      <w:r w:rsidRPr="00D27DE6">
        <w:rPr>
          <w:rFonts w:ascii="Book Antiqua" w:eastAsia="宋体" w:hAnsi="Book Antiqua" w:cs="宋体"/>
          <w:color w:val="000000"/>
          <w:sz w:val="24"/>
          <w:szCs w:val="24"/>
          <w:lang w:val="en-US" w:eastAsia="zh-CN"/>
        </w:rPr>
        <w:t>macrovesicular</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steatosis</w:t>
      </w:r>
      <w:proofErr w:type="spellEnd"/>
      <w:r w:rsidRPr="00D27DE6">
        <w:rPr>
          <w:rFonts w:ascii="Book Antiqua" w:eastAsia="宋体" w:hAnsi="Book Antiqua" w:cs="宋体"/>
          <w:color w:val="000000"/>
          <w:sz w:val="24"/>
          <w:szCs w:val="24"/>
          <w:lang w:val="en-US" w:eastAsia="zh-CN"/>
        </w:rPr>
        <w:t xml:space="preserve"> in a patient with poorly controlled type 1 diabetes. </w:t>
      </w:r>
      <w:r w:rsidRPr="00D27DE6">
        <w:rPr>
          <w:rFonts w:ascii="Book Antiqua" w:eastAsia="宋体" w:hAnsi="Book Antiqua" w:cs="宋体"/>
          <w:i/>
          <w:iCs/>
          <w:color w:val="000000"/>
          <w:sz w:val="24"/>
          <w:szCs w:val="24"/>
          <w:lang w:val="en-US" w:eastAsia="zh-CN"/>
        </w:rPr>
        <w:t xml:space="preserve">Intern </w:t>
      </w:r>
      <w:proofErr w:type="spellStart"/>
      <w:r w:rsidRPr="00D27DE6">
        <w:rPr>
          <w:rFonts w:ascii="Book Antiqua" w:eastAsia="宋体" w:hAnsi="Book Antiqua" w:cs="宋体"/>
          <w:i/>
          <w:iCs/>
          <w:color w:val="000000"/>
          <w:sz w:val="24"/>
          <w:szCs w:val="24"/>
          <w:lang w:val="en-US" w:eastAsia="zh-CN"/>
        </w:rPr>
        <w:t>Emerg</w:t>
      </w:r>
      <w:proofErr w:type="spellEnd"/>
      <w:r w:rsidRPr="00D27DE6">
        <w:rPr>
          <w:rFonts w:ascii="Book Antiqua" w:eastAsia="宋体" w:hAnsi="Book Antiqua" w:cs="宋体"/>
          <w:i/>
          <w:iCs/>
          <w:color w:val="000000"/>
          <w:sz w:val="24"/>
          <w:szCs w:val="24"/>
          <w:lang w:val="en-US" w:eastAsia="zh-CN"/>
        </w:rPr>
        <w:t xml:space="preserve"> Med</w:t>
      </w:r>
      <w:r w:rsidRPr="00D27DE6">
        <w:rPr>
          <w:rFonts w:ascii="Book Antiqua" w:eastAsia="宋体" w:hAnsi="Book Antiqua" w:cs="宋体"/>
          <w:color w:val="000000"/>
          <w:sz w:val="24"/>
          <w:szCs w:val="24"/>
          <w:lang w:val="en-US" w:eastAsia="zh-CN"/>
        </w:rPr>
        <w:t> 2008; </w:t>
      </w:r>
      <w:r w:rsidRPr="00D27DE6">
        <w:rPr>
          <w:rFonts w:ascii="Book Antiqua" w:eastAsia="宋体" w:hAnsi="Book Antiqua" w:cs="宋体"/>
          <w:b/>
          <w:bCs/>
          <w:color w:val="000000"/>
          <w:sz w:val="24"/>
          <w:szCs w:val="24"/>
          <w:lang w:val="en-US" w:eastAsia="zh-CN"/>
        </w:rPr>
        <w:t>3</w:t>
      </w:r>
      <w:r w:rsidRPr="00D27DE6">
        <w:rPr>
          <w:rFonts w:ascii="Book Antiqua" w:eastAsia="宋体" w:hAnsi="Book Antiqua" w:cs="宋体"/>
          <w:color w:val="000000"/>
          <w:sz w:val="24"/>
          <w:szCs w:val="24"/>
          <w:lang w:val="en-US" w:eastAsia="zh-CN"/>
        </w:rPr>
        <w:t>: 273-274 [PMID: 18264674 DOI: 10.1007/s11739-008-0110-x]</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 xml:space="preserve">2 </w:t>
      </w:r>
      <w:r w:rsidRPr="00D27DE6">
        <w:rPr>
          <w:rFonts w:ascii="Book Antiqua" w:eastAsia="宋体" w:hAnsi="Book Antiqua" w:cs="宋体"/>
          <w:b/>
          <w:color w:val="000000"/>
          <w:sz w:val="24"/>
          <w:szCs w:val="24"/>
          <w:lang w:val="en-US" w:eastAsia="zh-CN"/>
        </w:rPr>
        <w:t>Mauriac P.</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Grosventre</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hepatomegalie</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troble</w:t>
      </w:r>
      <w:proofErr w:type="spellEnd"/>
      <w:r w:rsidRPr="00D27DE6">
        <w:rPr>
          <w:rFonts w:ascii="Book Antiqua" w:eastAsia="宋体" w:hAnsi="Book Antiqua" w:cs="宋体"/>
          <w:color w:val="000000"/>
          <w:sz w:val="24"/>
          <w:szCs w:val="24"/>
          <w:lang w:val="en-US" w:eastAsia="zh-CN"/>
        </w:rPr>
        <w:t xml:space="preserve"> de la </w:t>
      </w:r>
      <w:proofErr w:type="spellStart"/>
      <w:r w:rsidRPr="00D27DE6">
        <w:rPr>
          <w:rFonts w:ascii="Book Antiqua" w:eastAsia="宋体" w:hAnsi="Book Antiqua" w:cs="宋体"/>
          <w:color w:val="000000"/>
          <w:sz w:val="24"/>
          <w:szCs w:val="24"/>
          <w:lang w:val="en-US" w:eastAsia="zh-CN"/>
        </w:rPr>
        <w:t>croissance</w:t>
      </w:r>
      <w:proofErr w:type="spellEnd"/>
      <w:r w:rsidRPr="00D27DE6">
        <w:rPr>
          <w:rFonts w:ascii="Book Antiqua" w:eastAsia="宋体" w:hAnsi="Book Antiqua" w:cs="宋体"/>
          <w:color w:val="000000"/>
          <w:sz w:val="24"/>
          <w:szCs w:val="24"/>
          <w:lang w:val="en-US" w:eastAsia="zh-CN"/>
        </w:rPr>
        <w:t xml:space="preserve"> chez les </w:t>
      </w:r>
      <w:proofErr w:type="spellStart"/>
      <w:r w:rsidRPr="00D27DE6">
        <w:rPr>
          <w:rFonts w:ascii="Book Antiqua" w:eastAsia="宋体" w:hAnsi="Book Antiqua" w:cs="宋体"/>
          <w:color w:val="000000"/>
          <w:sz w:val="24"/>
          <w:szCs w:val="24"/>
          <w:lang w:val="en-US" w:eastAsia="zh-CN"/>
        </w:rPr>
        <w:t>enfants</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diabetiques</w:t>
      </w:r>
      <w:proofErr w:type="spellEnd"/>
      <w:r w:rsidRPr="00D27DE6">
        <w:rPr>
          <w:rFonts w:ascii="Book Antiqua" w:eastAsia="宋体" w:hAnsi="Book Antiqua" w:cs="宋体"/>
          <w:color w:val="000000"/>
          <w:sz w:val="24"/>
          <w:szCs w:val="24"/>
          <w:lang w:val="en-US" w:eastAsia="zh-CN"/>
        </w:rPr>
        <w:t xml:space="preserve">: traits </w:t>
      </w:r>
      <w:proofErr w:type="spellStart"/>
      <w:r w:rsidRPr="00D27DE6">
        <w:rPr>
          <w:rFonts w:ascii="Book Antiqua" w:eastAsia="宋体" w:hAnsi="Book Antiqua" w:cs="宋体"/>
          <w:color w:val="000000"/>
          <w:sz w:val="24"/>
          <w:szCs w:val="24"/>
          <w:lang w:val="en-US" w:eastAsia="zh-CN"/>
        </w:rPr>
        <w:t>depuis</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plusieursannesparl’insuline</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i/>
          <w:color w:val="000000"/>
          <w:sz w:val="24"/>
          <w:szCs w:val="24"/>
          <w:lang w:val="en-US" w:eastAsia="zh-CN"/>
        </w:rPr>
        <w:t>Gaz</w:t>
      </w:r>
      <w:proofErr w:type="spellEnd"/>
      <w:r w:rsidRPr="00D27DE6">
        <w:rPr>
          <w:rFonts w:ascii="Book Antiqua" w:eastAsia="宋体" w:hAnsi="Book Antiqua" w:cs="宋体"/>
          <w:i/>
          <w:color w:val="000000"/>
          <w:sz w:val="24"/>
          <w:szCs w:val="24"/>
          <w:lang w:val="en-US" w:eastAsia="zh-CN"/>
        </w:rPr>
        <w:t xml:space="preserve"> </w:t>
      </w:r>
      <w:proofErr w:type="spellStart"/>
      <w:r w:rsidRPr="00D27DE6">
        <w:rPr>
          <w:rFonts w:ascii="Book Antiqua" w:eastAsia="宋体" w:hAnsi="Book Antiqua" w:cs="宋体"/>
          <w:i/>
          <w:color w:val="000000"/>
          <w:sz w:val="24"/>
          <w:szCs w:val="24"/>
          <w:lang w:val="en-US" w:eastAsia="zh-CN"/>
        </w:rPr>
        <w:t>Hebl</w:t>
      </w:r>
      <w:proofErr w:type="spellEnd"/>
      <w:r w:rsidRPr="00D27DE6">
        <w:rPr>
          <w:rFonts w:ascii="Book Antiqua" w:eastAsia="宋体" w:hAnsi="Book Antiqua" w:cs="宋体"/>
          <w:i/>
          <w:color w:val="000000"/>
          <w:sz w:val="24"/>
          <w:szCs w:val="24"/>
          <w:lang w:val="en-US" w:eastAsia="zh-CN"/>
        </w:rPr>
        <w:t xml:space="preserve"> </w:t>
      </w:r>
      <w:proofErr w:type="spellStart"/>
      <w:r w:rsidRPr="00D27DE6">
        <w:rPr>
          <w:rFonts w:ascii="Book Antiqua" w:eastAsia="宋体" w:hAnsi="Book Antiqua" w:cs="宋体"/>
          <w:i/>
          <w:color w:val="000000"/>
          <w:sz w:val="24"/>
          <w:szCs w:val="24"/>
          <w:lang w:val="en-US" w:eastAsia="zh-CN"/>
        </w:rPr>
        <w:t>Sci</w:t>
      </w:r>
      <w:proofErr w:type="spellEnd"/>
      <w:r w:rsidRPr="00D27DE6">
        <w:rPr>
          <w:rFonts w:ascii="Book Antiqua" w:eastAsia="宋体" w:hAnsi="Book Antiqua" w:cs="宋体"/>
          <w:i/>
          <w:color w:val="000000"/>
          <w:sz w:val="24"/>
          <w:szCs w:val="24"/>
          <w:lang w:val="en-US" w:eastAsia="zh-CN"/>
        </w:rPr>
        <w:t xml:space="preserve"> Med Bordeaux</w:t>
      </w:r>
      <w:r>
        <w:rPr>
          <w:rFonts w:ascii="Book Antiqua" w:eastAsia="宋体" w:hAnsi="Book Antiqua" w:cs="宋体"/>
          <w:color w:val="000000"/>
          <w:sz w:val="24"/>
          <w:szCs w:val="24"/>
          <w:lang w:val="en-US" w:eastAsia="zh-CN"/>
        </w:rPr>
        <w:t xml:space="preserve"> 1930; </w:t>
      </w:r>
      <w:r w:rsidRPr="00D27DE6">
        <w:rPr>
          <w:rFonts w:ascii="Book Antiqua" w:eastAsia="宋体" w:hAnsi="Book Antiqua" w:cs="宋体"/>
          <w:b/>
          <w:color w:val="000000"/>
          <w:sz w:val="24"/>
          <w:szCs w:val="24"/>
          <w:lang w:val="en-US" w:eastAsia="zh-CN"/>
        </w:rPr>
        <w:t>26:</w:t>
      </w:r>
      <w:r>
        <w:rPr>
          <w:rFonts w:ascii="Book Antiqua" w:eastAsia="宋体" w:hAnsi="Book Antiqua" w:cs="宋体"/>
          <w:color w:val="000000"/>
          <w:sz w:val="24"/>
          <w:szCs w:val="24"/>
          <w:lang w:val="en-US" w:eastAsia="zh-CN"/>
        </w:rPr>
        <w:t xml:space="preserve"> 402-410</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3 </w:t>
      </w:r>
      <w:r w:rsidRPr="00D27DE6">
        <w:rPr>
          <w:rFonts w:ascii="Book Antiqua" w:eastAsia="宋体" w:hAnsi="Book Antiqua" w:cs="宋体"/>
          <w:b/>
          <w:bCs/>
          <w:color w:val="000000"/>
          <w:sz w:val="24"/>
          <w:szCs w:val="24"/>
          <w:lang w:val="en-US" w:eastAsia="zh-CN"/>
        </w:rPr>
        <w:t>Mahesh S</w:t>
      </w:r>
      <w:r w:rsidRPr="00D27DE6">
        <w:rPr>
          <w:rFonts w:ascii="Book Antiqua" w:eastAsia="宋体" w:hAnsi="Book Antiqua" w:cs="宋体"/>
          <w:color w:val="000000"/>
          <w:sz w:val="24"/>
          <w:szCs w:val="24"/>
          <w:lang w:val="en-US" w:eastAsia="zh-CN"/>
        </w:rPr>
        <w:t xml:space="preserve">, Karp RJ, Castells S, </w:t>
      </w:r>
      <w:proofErr w:type="spellStart"/>
      <w:r w:rsidRPr="00D27DE6">
        <w:rPr>
          <w:rFonts w:ascii="Book Antiqua" w:eastAsia="宋体" w:hAnsi="Book Antiqua" w:cs="宋体"/>
          <w:color w:val="000000"/>
          <w:sz w:val="24"/>
          <w:szCs w:val="24"/>
          <w:lang w:val="en-US" w:eastAsia="zh-CN"/>
        </w:rPr>
        <w:t>Quintos</w:t>
      </w:r>
      <w:proofErr w:type="spellEnd"/>
      <w:r w:rsidRPr="00D27DE6">
        <w:rPr>
          <w:rFonts w:ascii="Book Antiqua" w:eastAsia="宋体" w:hAnsi="Book Antiqua" w:cs="宋体"/>
          <w:color w:val="000000"/>
          <w:sz w:val="24"/>
          <w:szCs w:val="24"/>
          <w:lang w:val="en-US" w:eastAsia="zh-CN"/>
        </w:rPr>
        <w:t xml:space="preserve"> JB. Mauriac syndrome in a 3-year-old boy. </w:t>
      </w:r>
      <w:proofErr w:type="spellStart"/>
      <w:r w:rsidRPr="00D27DE6">
        <w:rPr>
          <w:rFonts w:ascii="Book Antiqua" w:eastAsia="宋体" w:hAnsi="Book Antiqua" w:cs="宋体"/>
          <w:i/>
          <w:iCs/>
          <w:color w:val="000000"/>
          <w:sz w:val="24"/>
          <w:szCs w:val="24"/>
          <w:lang w:val="en-US" w:eastAsia="zh-CN"/>
        </w:rPr>
        <w:t>Endocr</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Pract</w:t>
      </w:r>
      <w:proofErr w:type="spellEnd"/>
      <w:r w:rsidRPr="00D27DE6">
        <w:rPr>
          <w:rFonts w:ascii="Book Antiqua" w:eastAsia="宋体" w:hAnsi="Book Antiqua" w:cs="宋体"/>
          <w:color w:val="000000"/>
          <w:sz w:val="24"/>
          <w:szCs w:val="24"/>
          <w:lang w:val="en-US" w:eastAsia="zh-CN"/>
        </w:rPr>
        <w:t> </w:t>
      </w:r>
      <w:r w:rsidR="00AB4EB3">
        <w:rPr>
          <w:rFonts w:ascii="Book Antiqua" w:eastAsia="宋体" w:hAnsi="Book Antiqua" w:cs="宋体" w:hint="eastAsia"/>
          <w:color w:val="000000"/>
          <w:sz w:val="24"/>
          <w:szCs w:val="24"/>
          <w:lang w:val="en-US" w:eastAsia="zh-CN"/>
        </w:rPr>
        <w:t>2007</w:t>
      </w:r>
      <w:r w:rsidRPr="00D27DE6">
        <w:rPr>
          <w:rFonts w:ascii="Book Antiqua" w:eastAsia="宋体" w:hAnsi="Book Antiqua" w:cs="宋体"/>
          <w:color w:val="000000"/>
          <w:sz w:val="24"/>
          <w:szCs w:val="24"/>
          <w:lang w:val="en-US" w:eastAsia="zh-CN"/>
        </w:rPr>
        <w:t>; </w:t>
      </w:r>
      <w:r w:rsidRPr="00D27DE6">
        <w:rPr>
          <w:rFonts w:ascii="Book Antiqua" w:eastAsia="宋体" w:hAnsi="Book Antiqua" w:cs="宋体"/>
          <w:b/>
          <w:bCs/>
          <w:color w:val="000000"/>
          <w:sz w:val="24"/>
          <w:szCs w:val="24"/>
          <w:lang w:val="en-US" w:eastAsia="zh-CN"/>
        </w:rPr>
        <w:t>13</w:t>
      </w:r>
      <w:r w:rsidRPr="00D27DE6">
        <w:rPr>
          <w:rFonts w:ascii="Book Antiqua" w:eastAsia="宋体" w:hAnsi="Book Antiqua" w:cs="宋体"/>
          <w:color w:val="000000"/>
          <w:sz w:val="24"/>
          <w:szCs w:val="24"/>
          <w:lang w:val="en-US" w:eastAsia="zh-CN"/>
        </w:rPr>
        <w:t>: 63-66 [PMID: 17360304]</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 xml:space="preserve">4 </w:t>
      </w:r>
      <w:r w:rsidRPr="00D27DE6">
        <w:rPr>
          <w:rFonts w:ascii="Book Antiqua" w:eastAsia="宋体" w:hAnsi="Book Antiqua" w:cs="宋体"/>
          <w:b/>
          <w:color w:val="000000"/>
          <w:sz w:val="24"/>
          <w:szCs w:val="24"/>
          <w:lang w:val="en-US" w:eastAsia="zh-CN"/>
        </w:rPr>
        <w:t>Vo HDT</w:t>
      </w:r>
      <w:r w:rsidRPr="00D27DE6">
        <w:rPr>
          <w:rFonts w:ascii="Book Antiqua" w:eastAsia="宋体" w:hAnsi="Book Antiqua" w:cs="宋体"/>
          <w:color w:val="000000"/>
          <w:sz w:val="24"/>
          <w:szCs w:val="24"/>
          <w:lang w:val="en-US" w:eastAsia="zh-CN"/>
        </w:rPr>
        <w:t xml:space="preserve">, Klein GW, </w:t>
      </w:r>
      <w:proofErr w:type="spellStart"/>
      <w:r w:rsidRPr="00D27DE6">
        <w:rPr>
          <w:rFonts w:ascii="Book Antiqua" w:eastAsia="宋体" w:hAnsi="Book Antiqua" w:cs="宋体"/>
          <w:color w:val="000000"/>
          <w:sz w:val="24"/>
          <w:szCs w:val="24"/>
          <w:lang w:val="en-US" w:eastAsia="zh-CN"/>
        </w:rPr>
        <w:t>Loizides</w:t>
      </w:r>
      <w:proofErr w:type="spellEnd"/>
      <w:r w:rsidRPr="00D27DE6">
        <w:rPr>
          <w:rFonts w:ascii="Book Antiqua" w:eastAsia="宋体" w:hAnsi="Book Antiqua" w:cs="宋体"/>
          <w:color w:val="000000"/>
          <w:sz w:val="24"/>
          <w:szCs w:val="24"/>
          <w:lang w:val="en-US" w:eastAsia="zh-CN"/>
        </w:rPr>
        <w:t xml:space="preserve"> A, Zhou P, Liu Q, Pan DH. Glycogen </w:t>
      </w:r>
      <w:proofErr w:type="spellStart"/>
      <w:r w:rsidRPr="00D27DE6">
        <w:rPr>
          <w:rFonts w:ascii="Book Antiqua" w:eastAsia="宋体" w:hAnsi="Book Antiqua" w:cs="宋体"/>
          <w:color w:val="000000"/>
          <w:sz w:val="24"/>
          <w:szCs w:val="24"/>
          <w:lang w:val="en-US" w:eastAsia="zh-CN"/>
        </w:rPr>
        <w:t>hepatopathy</w:t>
      </w:r>
      <w:proofErr w:type="spellEnd"/>
      <w:r w:rsidRPr="00D27DE6">
        <w:rPr>
          <w:rFonts w:ascii="Book Antiqua" w:eastAsia="宋体" w:hAnsi="Book Antiqua" w:cs="宋体"/>
          <w:color w:val="000000"/>
          <w:sz w:val="24"/>
          <w:szCs w:val="24"/>
          <w:lang w:val="en-US" w:eastAsia="zh-CN"/>
        </w:rPr>
        <w:t xml:space="preserve"> in children with poorly controlled type 1 diabetes. </w:t>
      </w:r>
      <w:r w:rsidRPr="00D27DE6">
        <w:rPr>
          <w:rFonts w:ascii="Book Antiqua" w:eastAsia="宋体" w:hAnsi="Book Antiqua" w:cs="宋体"/>
          <w:i/>
          <w:color w:val="000000"/>
          <w:sz w:val="24"/>
          <w:szCs w:val="24"/>
          <w:lang w:val="en-US" w:eastAsia="zh-CN"/>
        </w:rPr>
        <w:t>Intern J Case Reports Images</w:t>
      </w:r>
      <w:r w:rsidRPr="00D27DE6">
        <w:rPr>
          <w:rFonts w:ascii="Book Antiqua" w:eastAsia="宋体" w:hAnsi="Book Antiqua" w:cs="宋体"/>
          <w:color w:val="000000"/>
          <w:sz w:val="24"/>
          <w:szCs w:val="24"/>
          <w:lang w:val="en-US" w:eastAsia="zh-CN"/>
        </w:rPr>
        <w:t xml:space="preserve"> 2011; </w:t>
      </w:r>
      <w:r w:rsidRPr="00D27DE6">
        <w:rPr>
          <w:rFonts w:ascii="Book Antiqua" w:eastAsia="宋体" w:hAnsi="Book Antiqua" w:cs="宋体"/>
          <w:b/>
          <w:color w:val="000000"/>
          <w:sz w:val="24"/>
          <w:szCs w:val="24"/>
          <w:lang w:val="en-US" w:eastAsia="zh-CN"/>
        </w:rPr>
        <w:t>2:</w:t>
      </w:r>
      <w:r w:rsidRPr="00D27DE6">
        <w:rPr>
          <w:rFonts w:ascii="Book Antiqua" w:eastAsia="宋体" w:hAnsi="Book Antiqua" w:cs="宋体"/>
          <w:color w:val="000000"/>
          <w:sz w:val="24"/>
          <w:szCs w:val="24"/>
          <w:lang w:val="en-US" w:eastAsia="zh-CN"/>
        </w:rPr>
        <w:t xml:space="preserve"> 1-4 [DOI: 10.5348/ijcri-2011-09-51-CS-1]</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5 </w:t>
      </w:r>
      <w:proofErr w:type="spellStart"/>
      <w:r w:rsidRPr="00D27DE6">
        <w:rPr>
          <w:rFonts w:ascii="Book Antiqua" w:eastAsia="宋体" w:hAnsi="Book Antiqua" w:cs="宋体"/>
          <w:b/>
          <w:bCs/>
          <w:color w:val="000000"/>
          <w:sz w:val="24"/>
          <w:szCs w:val="24"/>
          <w:lang w:val="en-US" w:eastAsia="zh-CN"/>
        </w:rPr>
        <w:t>Tsujimoto</w:t>
      </w:r>
      <w:proofErr w:type="spellEnd"/>
      <w:r w:rsidRPr="00D27DE6">
        <w:rPr>
          <w:rFonts w:ascii="Book Antiqua" w:eastAsia="宋体" w:hAnsi="Book Antiqua" w:cs="宋体"/>
          <w:b/>
          <w:bCs/>
          <w:color w:val="000000"/>
          <w:sz w:val="24"/>
          <w:szCs w:val="24"/>
          <w:lang w:val="en-US" w:eastAsia="zh-CN"/>
        </w:rPr>
        <w:t xml:space="preserve"> T</w:t>
      </w:r>
      <w:r w:rsidRPr="00D27DE6">
        <w:rPr>
          <w:rFonts w:ascii="Book Antiqua" w:eastAsia="宋体" w:hAnsi="Book Antiqua" w:cs="宋体"/>
          <w:color w:val="000000"/>
          <w:sz w:val="24"/>
          <w:szCs w:val="24"/>
          <w:lang w:val="en-US" w:eastAsia="zh-CN"/>
        </w:rPr>
        <w:t xml:space="preserve">, Takano M, </w:t>
      </w:r>
      <w:proofErr w:type="spellStart"/>
      <w:r w:rsidRPr="00D27DE6">
        <w:rPr>
          <w:rFonts w:ascii="Book Antiqua" w:eastAsia="宋体" w:hAnsi="Book Antiqua" w:cs="宋体"/>
          <w:color w:val="000000"/>
          <w:sz w:val="24"/>
          <w:szCs w:val="24"/>
          <w:lang w:val="en-US" w:eastAsia="zh-CN"/>
        </w:rPr>
        <w:t>Nishiofuku</w:t>
      </w:r>
      <w:proofErr w:type="spellEnd"/>
      <w:r w:rsidRPr="00D27DE6">
        <w:rPr>
          <w:rFonts w:ascii="Book Antiqua" w:eastAsia="宋体" w:hAnsi="Book Antiqua" w:cs="宋体"/>
          <w:color w:val="000000"/>
          <w:sz w:val="24"/>
          <w:szCs w:val="24"/>
          <w:lang w:val="en-US" w:eastAsia="zh-CN"/>
        </w:rPr>
        <w:t xml:space="preserve"> M, </w:t>
      </w:r>
      <w:proofErr w:type="spellStart"/>
      <w:r w:rsidRPr="00D27DE6">
        <w:rPr>
          <w:rFonts w:ascii="Book Antiqua" w:eastAsia="宋体" w:hAnsi="Book Antiqua" w:cs="宋体"/>
          <w:color w:val="000000"/>
          <w:sz w:val="24"/>
          <w:szCs w:val="24"/>
          <w:lang w:val="en-US" w:eastAsia="zh-CN"/>
        </w:rPr>
        <w:t>Yoshiji</w:t>
      </w:r>
      <w:proofErr w:type="spellEnd"/>
      <w:r w:rsidRPr="00D27DE6">
        <w:rPr>
          <w:rFonts w:ascii="Book Antiqua" w:eastAsia="宋体" w:hAnsi="Book Antiqua" w:cs="宋体"/>
          <w:color w:val="000000"/>
          <w:sz w:val="24"/>
          <w:szCs w:val="24"/>
          <w:lang w:val="en-US" w:eastAsia="zh-CN"/>
        </w:rPr>
        <w:t xml:space="preserve"> H, Matsumura Y, </w:t>
      </w:r>
      <w:proofErr w:type="spellStart"/>
      <w:r w:rsidRPr="00D27DE6">
        <w:rPr>
          <w:rFonts w:ascii="Book Antiqua" w:eastAsia="宋体" w:hAnsi="Book Antiqua" w:cs="宋体"/>
          <w:color w:val="000000"/>
          <w:sz w:val="24"/>
          <w:szCs w:val="24"/>
          <w:lang w:val="en-US" w:eastAsia="zh-CN"/>
        </w:rPr>
        <w:t>Kuriyama</w:t>
      </w:r>
      <w:proofErr w:type="spellEnd"/>
      <w:r w:rsidRPr="00D27DE6">
        <w:rPr>
          <w:rFonts w:ascii="Book Antiqua" w:eastAsia="宋体" w:hAnsi="Book Antiqua" w:cs="宋体"/>
          <w:color w:val="000000"/>
          <w:sz w:val="24"/>
          <w:szCs w:val="24"/>
          <w:lang w:val="en-US" w:eastAsia="zh-CN"/>
        </w:rPr>
        <w:t xml:space="preserve"> S, </w:t>
      </w:r>
      <w:proofErr w:type="spellStart"/>
      <w:r w:rsidRPr="00D27DE6">
        <w:rPr>
          <w:rFonts w:ascii="Book Antiqua" w:eastAsia="宋体" w:hAnsi="Book Antiqua" w:cs="宋体"/>
          <w:color w:val="000000"/>
          <w:sz w:val="24"/>
          <w:szCs w:val="24"/>
          <w:lang w:val="en-US" w:eastAsia="zh-CN"/>
        </w:rPr>
        <w:t>Uemura</w:t>
      </w:r>
      <w:proofErr w:type="spellEnd"/>
      <w:r w:rsidRPr="00D27DE6">
        <w:rPr>
          <w:rFonts w:ascii="Book Antiqua" w:eastAsia="宋体" w:hAnsi="Book Antiqua" w:cs="宋体"/>
          <w:color w:val="000000"/>
          <w:sz w:val="24"/>
          <w:szCs w:val="24"/>
          <w:lang w:val="en-US" w:eastAsia="zh-CN"/>
        </w:rPr>
        <w:t xml:space="preserve"> M, Okamoto S, Fukui H. Rapid onset of glycogen storage </w:t>
      </w:r>
      <w:r w:rsidRPr="00D27DE6">
        <w:rPr>
          <w:rFonts w:ascii="Book Antiqua" w:eastAsia="宋体" w:hAnsi="Book Antiqua" w:cs="宋体"/>
          <w:color w:val="000000"/>
          <w:sz w:val="24"/>
          <w:szCs w:val="24"/>
          <w:lang w:val="en-US" w:eastAsia="zh-CN"/>
        </w:rPr>
        <w:lastRenderedPageBreak/>
        <w:t>hepatomegaly in a type-2 diabetic patient after a massive dose of long-acting insulin and large doses of glucose. </w:t>
      </w:r>
      <w:r w:rsidRPr="00D27DE6">
        <w:rPr>
          <w:rFonts w:ascii="Book Antiqua" w:eastAsia="宋体" w:hAnsi="Book Antiqua" w:cs="宋体"/>
          <w:i/>
          <w:iCs/>
          <w:color w:val="000000"/>
          <w:sz w:val="24"/>
          <w:szCs w:val="24"/>
          <w:lang w:val="en-US" w:eastAsia="zh-CN"/>
        </w:rPr>
        <w:t>Intern Med</w:t>
      </w:r>
      <w:r w:rsidRPr="00D27DE6">
        <w:rPr>
          <w:rFonts w:ascii="Book Antiqua" w:eastAsia="宋体" w:hAnsi="Book Antiqua" w:cs="宋体"/>
          <w:color w:val="000000"/>
          <w:sz w:val="24"/>
          <w:szCs w:val="24"/>
          <w:lang w:val="en-US" w:eastAsia="zh-CN"/>
        </w:rPr>
        <w:t> 2006; </w:t>
      </w:r>
      <w:r w:rsidRPr="00D27DE6">
        <w:rPr>
          <w:rFonts w:ascii="Book Antiqua" w:eastAsia="宋体" w:hAnsi="Book Antiqua" w:cs="宋体"/>
          <w:b/>
          <w:bCs/>
          <w:color w:val="000000"/>
          <w:sz w:val="24"/>
          <w:szCs w:val="24"/>
          <w:lang w:val="en-US" w:eastAsia="zh-CN"/>
        </w:rPr>
        <w:t>45</w:t>
      </w:r>
      <w:r w:rsidRPr="00D27DE6">
        <w:rPr>
          <w:rFonts w:ascii="Book Antiqua" w:eastAsia="宋体" w:hAnsi="Book Antiqua" w:cs="宋体"/>
          <w:color w:val="000000"/>
          <w:sz w:val="24"/>
          <w:szCs w:val="24"/>
          <w:lang w:val="en-US" w:eastAsia="zh-CN"/>
        </w:rPr>
        <w:t>: 469-473 [PMID: 16679704 DOI: 10.2169/internalmedicine.45.1548]</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6 </w:t>
      </w:r>
      <w:r w:rsidRPr="00D27DE6">
        <w:rPr>
          <w:rFonts w:ascii="Book Antiqua" w:eastAsia="宋体" w:hAnsi="Book Antiqua" w:cs="宋体"/>
          <w:b/>
          <w:bCs/>
          <w:color w:val="000000"/>
          <w:sz w:val="24"/>
          <w:szCs w:val="24"/>
          <w:lang w:val="en-US" w:eastAsia="zh-CN"/>
        </w:rPr>
        <w:t>Wasserman DH</w:t>
      </w:r>
      <w:r w:rsidRPr="00D27DE6">
        <w:rPr>
          <w:rFonts w:ascii="Book Antiqua" w:eastAsia="宋体" w:hAnsi="Book Antiqua" w:cs="宋体"/>
          <w:color w:val="000000"/>
          <w:sz w:val="24"/>
          <w:szCs w:val="24"/>
          <w:lang w:val="en-US" w:eastAsia="zh-CN"/>
        </w:rPr>
        <w:t>. Four grams of glucose. </w:t>
      </w:r>
      <w:r w:rsidRPr="00D27DE6">
        <w:rPr>
          <w:rFonts w:ascii="Book Antiqua" w:eastAsia="宋体" w:hAnsi="Book Antiqua" w:cs="宋体"/>
          <w:i/>
          <w:iCs/>
          <w:color w:val="000000"/>
          <w:sz w:val="24"/>
          <w:szCs w:val="24"/>
          <w:lang w:val="en-US" w:eastAsia="zh-CN"/>
        </w:rPr>
        <w:t xml:space="preserve">Am J </w:t>
      </w:r>
      <w:proofErr w:type="spellStart"/>
      <w:r w:rsidRPr="00D27DE6">
        <w:rPr>
          <w:rFonts w:ascii="Book Antiqua" w:eastAsia="宋体" w:hAnsi="Book Antiqua" w:cs="宋体"/>
          <w:i/>
          <w:iCs/>
          <w:color w:val="000000"/>
          <w:sz w:val="24"/>
          <w:szCs w:val="24"/>
          <w:lang w:val="en-US" w:eastAsia="zh-CN"/>
        </w:rPr>
        <w:t>Physiol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Endocrinol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Metab</w:t>
      </w:r>
      <w:proofErr w:type="spellEnd"/>
      <w:r w:rsidRPr="00D27DE6">
        <w:rPr>
          <w:rFonts w:ascii="Book Antiqua" w:eastAsia="宋体" w:hAnsi="Book Antiqua" w:cs="宋体"/>
          <w:color w:val="000000"/>
          <w:sz w:val="24"/>
          <w:szCs w:val="24"/>
          <w:lang w:val="en-US" w:eastAsia="zh-CN"/>
        </w:rPr>
        <w:t> 2009; </w:t>
      </w:r>
      <w:r w:rsidRPr="00D27DE6">
        <w:rPr>
          <w:rFonts w:ascii="Book Antiqua" w:eastAsia="宋体" w:hAnsi="Book Antiqua" w:cs="宋体"/>
          <w:b/>
          <w:bCs/>
          <w:color w:val="000000"/>
          <w:sz w:val="24"/>
          <w:szCs w:val="24"/>
          <w:lang w:val="en-US" w:eastAsia="zh-CN"/>
        </w:rPr>
        <w:t>296</w:t>
      </w:r>
      <w:r w:rsidRPr="00D27DE6">
        <w:rPr>
          <w:rFonts w:ascii="Book Antiqua" w:eastAsia="宋体" w:hAnsi="Book Antiqua" w:cs="宋体"/>
          <w:color w:val="000000"/>
          <w:sz w:val="24"/>
          <w:szCs w:val="24"/>
          <w:lang w:val="en-US" w:eastAsia="zh-CN"/>
        </w:rPr>
        <w:t>: E11-E21 [PMID: 18840763 DOI: 10.1152/ajpendo.90563.2008]</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7 </w:t>
      </w:r>
      <w:r w:rsidRPr="00D27DE6">
        <w:rPr>
          <w:rFonts w:ascii="Book Antiqua" w:eastAsia="宋体" w:hAnsi="Book Antiqua" w:cs="宋体"/>
          <w:b/>
          <w:bCs/>
          <w:color w:val="000000"/>
          <w:sz w:val="24"/>
          <w:szCs w:val="24"/>
          <w:lang w:val="en-US" w:eastAsia="zh-CN"/>
        </w:rPr>
        <w:t>Vidal-</w:t>
      </w:r>
      <w:proofErr w:type="spellStart"/>
      <w:r w:rsidRPr="00D27DE6">
        <w:rPr>
          <w:rFonts w:ascii="Book Antiqua" w:eastAsia="宋体" w:hAnsi="Book Antiqua" w:cs="宋体"/>
          <w:b/>
          <w:bCs/>
          <w:color w:val="000000"/>
          <w:sz w:val="24"/>
          <w:szCs w:val="24"/>
          <w:lang w:val="en-US" w:eastAsia="zh-CN"/>
        </w:rPr>
        <w:t>Puig</w:t>
      </w:r>
      <w:proofErr w:type="spellEnd"/>
      <w:r w:rsidRPr="00D27DE6">
        <w:rPr>
          <w:rFonts w:ascii="Book Antiqua" w:eastAsia="宋体" w:hAnsi="Book Antiqua" w:cs="宋体"/>
          <w:b/>
          <w:bCs/>
          <w:color w:val="000000"/>
          <w:sz w:val="24"/>
          <w:szCs w:val="24"/>
          <w:lang w:val="en-US" w:eastAsia="zh-CN"/>
        </w:rPr>
        <w:t xml:space="preserve"> A</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O'Rahilly</w:t>
      </w:r>
      <w:proofErr w:type="spellEnd"/>
      <w:r w:rsidRPr="00D27DE6">
        <w:rPr>
          <w:rFonts w:ascii="Book Antiqua" w:eastAsia="宋体" w:hAnsi="Book Antiqua" w:cs="宋体"/>
          <w:color w:val="000000"/>
          <w:sz w:val="24"/>
          <w:szCs w:val="24"/>
          <w:lang w:val="en-US" w:eastAsia="zh-CN"/>
        </w:rPr>
        <w:t xml:space="preserve"> S. Metabolism. Controlling the glucose factory. </w:t>
      </w:r>
      <w:r w:rsidRPr="00D27DE6">
        <w:rPr>
          <w:rFonts w:ascii="Book Antiqua" w:eastAsia="宋体" w:hAnsi="Book Antiqua" w:cs="宋体"/>
          <w:i/>
          <w:iCs/>
          <w:color w:val="000000"/>
          <w:sz w:val="24"/>
          <w:szCs w:val="24"/>
          <w:lang w:val="en-US" w:eastAsia="zh-CN"/>
        </w:rPr>
        <w:t>Nature</w:t>
      </w:r>
      <w:r w:rsidRPr="00D27DE6">
        <w:rPr>
          <w:rFonts w:ascii="Book Antiqua" w:eastAsia="宋体" w:hAnsi="Book Antiqua" w:cs="宋体"/>
          <w:color w:val="000000"/>
          <w:sz w:val="24"/>
          <w:szCs w:val="24"/>
          <w:lang w:val="en-US" w:eastAsia="zh-CN"/>
        </w:rPr>
        <w:t> 2001; </w:t>
      </w:r>
      <w:r w:rsidRPr="00D27DE6">
        <w:rPr>
          <w:rFonts w:ascii="Book Antiqua" w:eastAsia="宋体" w:hAnsi="Book Antiqua" w:cs="宋体"/>
          <w:b/>
          <w:bCs/>
          <w:color w:val="000000"/>
          <w:sz w:val="24"/>
          <w:szCs w:val="24"/>
          <w:lang w:val="en-US" w:eastAsia="zh-CN"/>
        </w:rPr>
        <w:t>413</w:t>
      </w:r>
      <w:r w:rsidRPr="00D27DE6">
        <w:rPr>
          <w:rFonts w:ascii="Book Antiqua" w:eastAsia="宋体" w:hAnsi="Book Antiqua" w:cs="宋体"/>
          <w:color w:val="000000"/>
          <w:sz w:val="24"/>
          <w:szCs w:val="24"/>
          <w:lang w:val="en-US" w:eastAsia="zh-CN"/>
        </w:rPr>
        <w:t>: 125-126 [PMID: 11557965 DOI: 10.1038/35093198]</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8 </w:t>
      </w:r>
      <w:r w:rsidRPr="00D27DE6">
        <w:rPr>
          <w:rFonts w:ascii="Book Antiqua" w:eastAsia="宋体" w:hAnsi="Book Antiqua" w:cs="宋体"/>
          <w:b/>
          <w:bCs/>
          <w:color w:val="000000"/>
          <w:sz w:val="24"/>
          <w:szCs w:val="24"/>
          <w:lang w:val="en-US" w:eastAsia="zh-CN"/>
        </w:rPr>
        <w:t>Karim S</w:t>
      </w:r>
      <w:r w:rsidRPr="00D27DE6">
        <w:rPr>
          <w:rFonts w:ascii="Book Antiqua" w:eastAsia="宋体" w:hAnsi="Book Antiqua" w:cs="宋体"/>
          <w:color w:val="000000"/>
          <w:sz w:val="24"/>
          <w:szCs w:val="24"/>
          <w:lang w:val="en-US" w:eastAsia="zh-CN"/>
        </w:rPr>
        <w:t xml:space="preserve">, Adams DH, </w:t>
      </w:r>
      <w:proofErr w:type="spellStart"/>
      <w:r w:rsidRPr="00D27DE6">
        <w:rPr>
          <w:rFonts w:ascii="Book Antiqua" w:eastAsia="宋体" w:hAnsi="Book Antiqua" w:cs="宋体"/>
          <w:color w:val="000000"/>
          <w:sz w:val="24"/>
          <w:szCs w:val="24"/>
          <w:lang w:val="en-US" w:eastAsia="zh-CN"/>
        </w:rPr>
        <w:t>Lalor</w:t>
      </w:r>
      <w:proofErr w:type="spellEnd"/>
      <w:r w:rsidRPr="00D27DE6">
        <w:rPr>
          <w:rFonts w:ascii="Book Antiqua" w:eastAsia="宋体" w:hAnsi="Book Antiqua" w:cs="宋体"/>
          <w:color w:val="000000"/>
          <w:sz w:val="24"/>
          <w:szCs w:val="24"/>
          <w:lang w:val="en-US" w:eastAsia="zh-CN"/>
        </w:rPr>
        <w:t xml:space="preserve"> PF. Hepatic expression and cellular distribution of the glucose transporter family. </w:t>
      </w:r>
      <w:r w:rsidRPr="00D27DE6">
        <w:rPr>
          <w:rFonts w:ascii="Book Antiqua" w:eastAsia="宋体" w:hAnsi="Book Antiqua" w:cs="宋体"/>
          <w:i/>
          <w:iCs/>
          <w:color w:val="000000"/>
          <w:sz w:val="24"/>
          <w:szCs w:val="24"/>
          <w:lang w:val="en-US" w:eastAsia="zh-CN"/>
        </w:rPr>
        <w:t xml:space="preserve">World J </w:t>
      </w:r>
      <w:proofErr w:type="spellStart"/>
      <w:r w:rsidRPr="00D27DE6">
        <w:rPr>
          <w:rFonts w:ascii="Book Antiqua" w:eastAsia="宋体" w:hAnsi="Book Antiqua" w:cs="宋体"/>
          <w:i/>
          <w:iCs/>
          <w:color w:val="000000"/>
          <w:sz w:val="24"/>
          <w:szCs w:val="24"/>
          <w:lang w:val="en-US" w:eastAsia="zh-CN"/>
        </w:rPr>
        <w:t>Gastroenterol</w:t>
      </w:r>
      <w:proofErr w:type="spellEnd"/>
      <w:r w:rsidRPr="00D27DE6">
        <w:rPr>
          <w:rFonts w:ascii="Book Antiqua" w:eastAsia="宋体" w:hAnsi="Book Antiqua" w:cs="宋体"/>
          <w:color w:val="000000"/>
          <w:sz w:val="24"/>
          <w:szCs w:val="24"/>
          <w:lang w:val="en-US" w:eastAsia="zh-CN"/>
        </w:rPr>
        <w:t> 2012; </w:t>
      </w:r>
      <w:r w:rsidRPr="00D27DE6">
        <w:rPr>
          <w:rFonts w:ascii="Book Antiqua" w:eastAsia="宋体" w:hAnsi="Book Antiqua" w:cs="宋体"/>
          <w:b/>
          <w:bCs/>
          <w:color w:val="000000"/>
          <w:sz w:val="24"/>
          <w:szCs w:val="24"/>
          <w:lang w:val="en-US" w:eastAsia="zh-CN"/>
        </w:rPr>
        <w:t>18</w:t>
      </w:r>
      <w:r w:rsidRPr="00D27DE6">
        <w:rPr>
          <w:rFonts w:ascii="Book Antiqua" w:eastAsia="宋体" w:hAnsi="Book Antiqua" w:cs="宋体"/>
          <w:color w:val="000000"/>
          <w:sz w:val="24"/>
          <w:szCs w:val="24"/>
          <w:lang w:val="en-US" w:eastAsia="zh-CN"/>
        </w:rPr>
        <w:t>: 6771-6781 [PMID: 23239915 DOI: 10.3748/wjg.v18.i46.6771]</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9 </w:t>
      </w:r>
      <w:proofErr w:type="spellStart"/>
      <w:r w:rsidRPr="00D27DE6">
        <w:rPr>
          <w:rFonts w:ascii="Book Antiqua" w:eastAsia="宋体" w:hAnsi="Book Antiqua" w:cs="宋体"/>
          <w:b/>
          <w:bCs/>
          <w:color w:val="000000"/>
          <w:sz w:val="24"/>
          <w:szCs w:val="24"/>
          <w:lang w:val="en-US" w:eastAsia="zh-CN"/>
        </w:rPr>
        <w:t>Nordlie</w:t>
      </w:r>
      <w:proofErr w:type="spellEnd"/>
      <w:r w:rsidRPr="00D27DE6">
        <w:rPr>
          <w:rFonts w:ascii="Book Antiqua" w:eastAsia="宋体" w:hAnsi="Book Antiqua" w:cs="宋体"/>
          <w:b/>
          <w:bCs/>
          <w:color w:val="000000"/>
          <w:sz w:val="24"/>
          <w:szCs w:val="24"/>
          <w:lang w:val="en-US" w:eastAsia="zh-CN"/>
        </w:rPr>
        <w:t xml:space="preserve"> RC</w:t>
      </w:r>
      <w:r w:rsidRPr="00D27DE6">
        <w:rPr>
          <w:rFonts w:ascii="Book Antiqua" w:eastAsia="宋体" w:hAnsi="Book Antiqua" w:cs="宋体"/>
          <w:color w:val="000000"/>
          <w:sz w:val="24"/>
          <w:szCs w:val="24"/>
          <w:lang w:val="en-US" w:eastAsia="zh-CN"/>
        </w:rPr>
        <w:t>, Foster JD, Lange AJ. Regulation of glucose production by the liver. </w:t>
      </w:r>
      <w:proofErr w:type="spellStart"/>
      <w:r w:rsidRPr="00D27DE6">
        <w:rPr>
          <w:rFonts w:ascii="Book Antiqua" w:eastAsia="宋体" w:hAnsi="Book Antiqua" w:cs="宋体"/>
          <w:i/>
          <w:iCs/>
          <w:color w:val="000000"/>
          <w:sz w:val="24"/>
          <w:szCs w:val="24"/>
          <w:lang w:val="en-US" w:eastAsia="zh-CN"/>
        </w:rPr>
        <w:t>Annu</w:t>
      </w:r>
      <w:proofErr w:type="spellEnd"/>
      <w:r w:rsidRPr="00D27DE6">
        <w:rPr>
          <w:rFonts w:ascii="Book Antiqua" w:eastAsia="宋体" w:hAnsi="Book Antiqua" w:cs="宋体"/>
          <w:i/>
          <w:iCs/>
          <w:color w:val="000000"/>
          <w:sz w:val="24"/>
          <w:szCs w:val="24"/>
          <w:lang w:val="en-US" w:eastAsia="zh-CN"/>
        </w:rPr>
        <w:t xml:space="preserve"> Rev </w:t>
      </w:r>
      <w:proofErr w:type="spellStart"/>
      <w:r w:rsidRPr="00D27DE6">
        <w:rPr>
          <w:rFonts w:ascii="Book Antiqua" w:eastAsia="宋体" w:hAnsi="Book Antiqua" w:cs="宋体"/>
          <w:i/>
          <w:iCs/>
          <w:color w:val="000000"/>
          <w:sz w:val="24"/>
          <w:szCs w:val="24"/>
          <w:lang w:val="en-US" w:eastAsia="zh-CN"/>
        </w:rPr>
        <w:t>Nutr</w:t>
      </w:r>
      <w:proofErr w:type="spellEnd"/>
      <w:r w:rsidRPr="00D27DE6">
        <w:rPr>
          <w:rFonts w:ascii="Book Antiqua" w:eastAsia="宋体" w:hAnsi="Book Antiqua" w:cs="宋体"/>
          <w:color w:val="000000"/>
          <w:sz w:val="24"/>
          <w:szCs w:val="24"/>
          <w:lang w:val="en-US" w:eastAsia="zh-CN"/>
        </w:rPr>
        <w:t> 1999; </w:t>
      </w:r>
      <w:r w:rsidRPr="00D27DE6">
        <w:rPr>
          <w:rFonts w:ascii="Book Antiqua" w:eastAsia="宋体" w:hAnsi="Book Antiqua" w:cs="宋体"/>
          <w:b/>
          <w:bCs/>
          <w:color w:val="000000"/>
          <w:sz w:val="24"/>
          <w:szCs w:val="24"/>
          <w:lang w:val="en-US" w:eastAsia="zh-CN"/>
        </w:rPr>
        <w:t>19</w:t>
      </w:r>
      <w:r w:rsidRPr="00D27DE6">
        <w:rPr>
          <w:rFonts w:ascii="Book Antiqua" w:eastAsia="宋体" w:hAnsi="Book Antiqua" w:cs="宋体"/>
          <w:color w:val="000000"/>
          <w:sz w:val="24"/>
          <w:szCs w:val="24"/>
          <w:lang w:val="en-US" w:eastAsia="zh-CN"/>
        </w:rPr>
        <w:t>: 379-406 [PMID: 10448530 DOI: 10.1146/annurev.nutr.19.1.379]</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10 </w:t>
      </w:r>
      <w:proofErr w:type="spellStart"/>
      <w:r w:rsidRPr="00D27DE6">
        <w:rPr>
          <w:rFonts w:ascii="Book Antiqua" w:eastAsia="宋体" w:hAnsi="Book Antiqua" w:cs="宋体"/>
          <w:b/>
          <w:bCs/>
          <w:color w:val="000000"/>
          <w:sz w:val="24"/>
          <w:szCs w:val="24"/>
          <w:lang w:val="en-US" w:eastAsia="zh-CN"/>
        </w:rPr>
        <w:t>Leturque</w:t>
      </w:r>
      <w:proofErr w:type="spellEnd"/>
      <w:r w:rsidRPr="00D27DE6">
        <w:rPr>
          <w:rFonts w:ascii="Book Antiqua" w:eastAsia="宋体" w:hAnsi="Book Antiqua" w:cs="宋体"/>
          <w:b/>
          <w:bCs/>
          <w:color w:val="000000"/>
          <w:sz w:val="24"/>
          <w:szCs w:val="24"/>
          <w:lang w:val="en-US" w:eastAsia="zh-CN"/>
        </w:rPr>
        <w:t xml:space="preserve"> A</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Brot-Laroche</w:t>
      </w:r>
      <w:proofErr w:type="spellEnd"/>
      <w:r w:rsidRPr="00D27DE6">
        <w:rPr>
          <w:rFonts w:ascii="Book Antiqua" w:eastAsia="宋体" w:hAnsi="Book Antiqua" w:cs="宋体"/>
          <w:color w:val="000000"/>
          <w:sz w:val="24"/>
          <w:szCs w:val="24"/>
          <w:lang w:val="en-US" w:eastAsia="zh-CN"/>
        </w:rPr>
        <w:t xml:space="preserve"> E, Le Gall M. GLUT2 mutations, translocation, and receptor function in diet sugar managing. </w:t>
      </w:r>
      <w:r w:rsidRPr="00D27DE6">
        <w:rPr>
          <w:rFonts w:ascii="Book Antiqua" w:eastAsia="宋体" w:hAnsi="Book Antiqua" w:cs="宋体"/>
          <w:i/>
          <w:iCs/>
          <w:color w:val="000000"/>
          <w:sz w:val="24"/>
          <w:szCs w:val="24"/>
          <w:lang w:val="en-US" w:eastAsia="zh-CN"/>
        </w:rPr>
        <w:t xml:space="preserve">Am J </w:t>
      </w:r>
      <w:proofErr w:type="spellStart"/>
      <w:r w:rsidRPr="00D27DE6">
        <w:rPr>
          <w:rFonts w:ascii="Book Antiqua" w:eastAsia="宋体" w:hAnsi="Book Antiqua" w:cs="宋体"/>
          <w:i/>
          <w:iCs/>
          <w:color w:val="000000"/>
          <w:sz w:val="24"/>
          <w:szCs w:val="24"/>
          <w:lang w:val="en-US" w:eastAsia="zh-CN"/>
        </w:rPr>
        <w:t>Physiol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Endocrinol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Metab</w:t>
      </w:r>
      <w:proofErr w:type="spellEnd"/>
      <w:r w:rsidRPr="00D27DE6">
        <w:rPr>
          <w:rFonts w:ascii="Book Antiqua" w:eastAsia="宋体" w:hAnsi="Book Antiqua" w:cs="宋体"/>
          <w:color w:val="000000"/>
          <w:sz w:val="24"/>
          <w:szCs w:val="24"/>
          <w:lang w:val="en-US" w:eastAsia="zh-CN"/>
        </w:rPr>
        <w:t> 2009; </w:t>
      </w:r>
      <w:r w:rsidRPr="00D27DE6">
        <w:rPr>
          <w:rFonts w:ascii="Book Antiqua" w:eastAsia="宋体" w:hAnsi="Book Antiqua" w:cs="宋体"/>
          <w:b/>
          <w:bCs/>
          <w:color w:val="000000"/>
          <w:sz w:val="24"/>
          <w:szCs w:val="24"/>
          <w:lang w:val="en-US" w:eastAsia="zh-CN"/>
        </w:rPr>
        <w:t>296</w:t>
      </w:r>
      <w:r w:rsidRPr="00D27DE6">
        <w:rPr>
          <w:rFonts w:ascii="Book Antiqua" w:eastAsia="宋体" w:hAnsi="Book Antiqua" w:cs="宋体"/>
          <w:color w:val="000000"/>
          <w:sz w:val="24"/>
          <w:szCs w:val="24"/>
          <w:lang w:val="en-US" w:eastAsia="zh-CN"/>
        </w:rPr>
        <w:t>: E985-E992 [PMID: 19223655 DOI: 10.1152/ajpendo.00004.2009]</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11 </w:t>
      </w:r>
      <w:proofErr w:type="spellStart"/>
      <w:r w:rsidRPr="00D27DE6">
        <w:rPr>
          <w:rFonts w:ascii="Book Antiqua" w:eastAsia="宋体" w:hAnsi="Book Antiqua" w:cs="宋体"/>
          <w:b/>
          <w:bCs/>
          <w:color w:val="000000"/>
          <w:sz w:val="24"/>
          <w:szCs w:val="24"/>
          <w:lang w:val="en-US" w:eastAsia="zh-CN"/>
        </w:rPr>
        <w:t>Bilir</w:t>
      </w:r>
      <w:proofErr w:type="spellEnd"/>
      <w:r w:rsidRPr="00D27DE6">
        <w:rPr>
          <w:rFonts w:ascii="Book Antiqua" w:eastAsia="宋体" w:hAnsi="Book Antiqua" w:cs="宋体"/>
          <w:b/>
          <w:bCs/>
          <w:color w:val="000000"/>
          <w:sz w:val="24"/>
          <w:szCs w:val="24"/>
          <w:lang w:val="en-US" w:eastAsia="zh-CN"/>
        </w:rPr>
        <w:t xml:space="preserve"> BM</w:t>
      </w:r>
      <w:r w:rsidRPr="00D27DE6">
        <w:rPr>
          <w:rFonts w:ascii="Book Antiqua" w:eastAsia="宋体" w:hAnsi="Book Antiqua" w:cs="宋体"/>
          <w:color w:val="000000"/>
          <w:sz w:val="24"/>
          <w:szCs w:val="24"/>
          <w:lang w:val="en-US" w:eastAsia="zh-CN"/>
        </w:rPr>
        <w:t xml:space="preserve">, Gong TW, </w:t>
      </w:r>
      <w:proofErr w:type="spellStart"/>
      <w:r w:rsidRPr="00D27DE6">
        <w:rPr>
          <w:rFonts w:ascii="Book Antiqua" w:eastAsia="宋体" w:hAnsi="Book Antiqua" w:cs="宋体"/>
          <w:color w:val="000000"/>
          <w:sz w:val="24"/>
          <w:szCs w:val="24"/>
          <w:lang w:val="en-US" w:eastAsia="zh-CN"/>
        </w:rPr>
        <w:t>Kwasiborski</w:t>
      </w:r>
      <w:proofErr w:type="spellEnd"/>
      <w:r w:rsidRPr="00D27DE6">
        <w:rPr>
          <w:rFonts w:ascii="Book Antiqua" w:eastAsia="宋体" w:hAnsi="Book Antiqua" w:cs="宋体"/>
          <w:color w:val="000000"/>
          <w:sz w:val="24"/>
          <w:szCs w:val="24"/>
          <w:lang w:val="en-US" w:eastAsia="zh-CN"/>
        </w:rPr>
        <w:t xml:space="preserve"> V, Shen CS, Fillmore CS, Berkowitz CM, </w:t>
      </w:r>
      <w:proofErr w:type="spellStart"/>
      <w:r w:rsidRPr="00D27DE6">
        <w:rPr>
          <w:rFonts w:ascii="Book Antiqua" w:eastAsia="宋体" w:hAnsi="Book Antiqua" w:cs="宋体"/>
          <w:color w:val="000000"/>
          <w:sz w:val="24"/>
          <w:szCs w:val="24"/>
          <w:lang w:val="en-US" w:eastAsia="zh-CN"/>
        </w:rPr>
        <w:t>Gumucio</w:t>
      </w:r>
      <w:proofErr w:type="spellEnd"/>
      <w:r w:rsidRPr="00D27DE6">
        <w:rPr>
          <w:rFonts w:ascii="Book Antiqua" w:eastAsia="宋体" w:hAnsi="Book Antiqua" w:cs="宋体"/>
          <w:color w:val="000000"/>
          <w:sz w:val="24"/>
          <w:szCs w:val="24"/>
          <w:lang w:val="en-US" w:eastAsia="zh-CN"/>
        </w:rPr>
        <w:t xml:space="preserve"> JJ. Novel control of the position-dependent expression of genes in hepatocytes. The GLUT-1 transporter.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Biol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Chem</w:t>
      </w:r>
      <w:proofErr w:type="spellEnd"/>
      <w:r w:rsidRPr="00D27DE6">
        <w:rPr>
          <w:rFonts w:ascii="Book Antiqua" w:eastAsia="宋体" w:hAnsi="Book Antiqua" w:cs="宋体"/>
          <w:color w:val="000000"/>
          <w:sz w:val="24"/>
          <w:szCs w:val="24"/>
          <w:lang w:val="en-US" w:eastAsia="zh-CN"/>
        </w:rPr>
        <w:t> 1993; </w:t>
      </w:r>
      <w:r w:rsidRPr="00D27DE6">
        <w:rPr>
          <w:rFonts w:ascii="Book Antiqua" w:eastAsia="宋体" w:hAnsi="Book Antiqua" w:cs="宋体"/>
          <w:b/>
          <w:bCs/>
          <w:color w:val="000000"/>
          <w:sz w:val="24"/>
          <w:szCs w:val="24"/>
          <w:lang w:val="en-US" w:eastAsia="zh-CN"/>
        </w:rPr>
        <w:t>268</w:t>
      </w:r>
      <w:r w:rsidRPr="00D27DE6">
        <w:rPr>
          <w:rFonts w:ascii="Book Antiqua" w:eastAsia="宋体" w:hAnsi="Book Antiqua" w:cs="宋体"/>
          <w:color w:val="000000"/>
          <w:sz w:val="24"/>
          <w:szCs w:val="24"/>
          <w:lang w:val="en-US" w:eastAsia="zh-CN"/>
        </w:rPr>
        <w:t>: 19776-19784 [PMID: 7690040]</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12 </w:t>
      </w:r>
      <w:proofErr w:type="spellStart"/>
      <w:r w:rsidRPr="00D27DE6">
        <w:rPr>
          <w:rFonts w:ascii="Book Antiqua" w:eastAsia="宋体" w:hAnsi="Book Antiqua" w:cs="宋体"/>
          <w:b/>
          <w:bCs/>
          <w:color w:val="000000"/>
          <w:sz w:val="24"/>
          <w:szCs w:val="24"/>
          <w:lang w:val="en-US" w:eastAsia="zh-CN"/>
        </w:rPr>
        <w:t>Aschenbach</w:t>
      </w:r>
      <w:proofErr w:type="spellEnd"/>
      <w:r w:rsidRPr="00D27DE6">
        <w:rPr>
          <w:rFonts w:ascii="Book Antiqua" w:eastAsia="宋体" w:hAnsi="Book Antiqua" w:cs="宋体"/>
          <w:b/>
          <w:bCs/>
          <w:color w:val="000000"/>
          <w:sz w:val="24"/>
          <w:szCs w:val="24"/>
          <w:lang w:val="en-US" w:eastAsia="zh-CN"/>
        </w:rPr>
        <w:t xml:space="preserve"> JR</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Steglich</w:t>
      </w:r>
      <w:proofErr w:type="spellEnd"/>
      <w:r w:rsidRPr="00D27DE6">
        <w:rPr>
          <w:rFonts w:ascii="Book Antiqua" w:eastAsia="宋体" w:hAnsi="Book Antiqua" w:cs="宋体"/>
          <w:color w:val="000000"/>
          <w:sz w:val="24"/>
          <w:szCs w:val="24"/>
          <w:lang w:val="en-US" w:eastAsia="zh-CN"/>
        </w:rPr>
        <w:t xml:space="preserve"> K, </w:t>
      </w:r>
      <w:proofErr w:type="spellStart"/>
      <w:r w:rsidRPr="00D27DE6">
        <w:rPr>
          <w:rFonts w:ascii="Book Antiqua" w:eastAsia="宋体" w:hAnsi="Book Antiqua" w:cs="宋体"/>
          <w:color w:val="000000"/>
          <w:sz w:val="24"/>
          <w:szCs w:val="24"/>
          <w:lang w:val="en-US" w:eastAsia="zh-CN"/>
        </w:rPr>
        <w:t>Gäbel</w:t>
      </w:r>
      <w:proofErr w:type="spellEnd"/>
      <w:r w:rsidRPr="00D27DE6">
        <w:rPr>
          <w:rFonts w:ascii="Book Antiqua" w:eastAsia="宋体" w:hAnsi="Book Antiqua" w:cs="宋体"/>
          <w:color w:val="000000"/>
          <w:sz w:val="24"/>
          <w:szCs w:val="24"/>
          <w:lang w:val="en-US" w:eastAsia="zh-CN"/>
        </w:rPr>
        <w:t xml:space="preserve"> G, </w:t>
      </w:r>
      <w:proofErr w:type="spellStart"/>
      <w:r w:rsidRPr="00D27DE6">
        <w:rPr>
          <w:rFonts w:ascii="Book Antiqua" w:eastAsia="宋体" w:hAnsi="Book Antiqua" w:cs="宋体"/>
          <w:color w:val="000000"/>
          <w:sz w:val="24"/>
          <w:szCs w:val="24"/>
          <w:lang w:val="en-US" w:eastAsia="zh-CN"/>
        </w:rPr>
        <w:t>Honscha</w:t>
      </w:r>
      <w:proofErr w:type="spellEnd"/>
      <w:r w:rsidRPr="00D27DE6">
        <w:rPr>
          <w:rFonts w:ascii="Book Antiqua" w:eastAsia="宋体" w:hAnsi="Book Antiqua" w:cs="宋体"/>
          <w:color w:val="000000"/>
          <w:sz w:val="24"/>
          <w:szCs w:val="24"/>
          <w:lang w:val="en-US" w:eastAsia="zh-CN"/>
        </w:rPr>
        <w:t xml:space="preserve"> KU. Expression of mRNA for glucose transport proteins in jejunum, liver, kidney and skeletal muscle of pigs.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Physiol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Biochem</w:t>
      </w:r>
      <w:proofErr w:type="spellEnd"/>
      <w:r w:rsidRPr="00D27DE6">
        <w:rPr>
          <w:rFonts w:ascii="Book Antiqua" w:eastAsia="宋体" w:hAnsi="Book Antiqua" w:cs="宋体"/>
          <w:color w:val="000000"/>
          <w:sz w:val="24"/>
          <w:szCs w:val="24"/>
          <w:lang w:val="en-US" w:eastAsia="zh-CN"/>
        </w:rPr>
        <w:t> 2009; </w:t>
      </w:r>
      <w:r w:rsidRPr="00D27DE6">
        <w:rPr>
          <w:rFonts w:ascii="Book Antiqua" w:eastAsia="宋体" w:hAnsi="Book Antiqua" w:cs="宋体"/>
          <w:b/>
          <w:bCs/>
          <w:color w:val="000000"/>
          <w:sz w:val="24"/>
          <w:szCs w:val="24"/>
          <w:lang w:val="en-US" w:eastAsia="zh-CN"/>
        </w:rPr>
        <w:t>65</w:t>
      </w:r>
      <w:r w:rsidRPr="00D27DE6">
        <w:rPr>
          <w:rFonts w:ascii="Book Antiqua" w:eastAsia="宋体" w:hAnsi="Book Antiqua" w:cs="宋体"/>
          <w:color w:val="000000"/>
          <w:sz w:val="24"/>
          <w:szCs w:val="24"/>
          <w:lang w:val="en-US" w:eastAsia="zh-CN"/>
        </w:rPr>
        <w:t>: 251-266 [PMID: 20119820]</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13 </w:t>
      </w:r>
      <w:r w:rsidRPr="00D27DE6">
        <w:rPr>
          <w:rFonts w:ascii="Book Antiqua" w:eastAsia="宋体" w:hAnsi="Book Antiqua" w:cs="宋体"/>
          <w:b/>
          <w:bCs/>
          <w:color w:val="000000"/>
          <w:sz w:val="24"/>
          <w:szCs w:val="24"/>
          <w:lang w:val="en-US" w:eastAsia="zh-CN"/>
        </w:rPr>
        <w:t>Gould GW</w:t>
      </w:r>
      <w:r w:rsidRPr="00D27DE6">
        <w:rPr>
          <w:rFonts w:ascii="Book Antiqua" w:eastAsia="宋体" w:hAnsi="Book Antiqua" w:cs="宋体"/>
          <w:color w:val="000000"/>
          <w:sz w:val="24"/>
          <w:szCs w:val="24"/>
          <w:lang w:val="en-US" w:eastAsia="zh-CN"/>
        </w:rPr>
        <w:t>, Holman GD. The glucose transporter family: structure, function and tissue-specific expression. </w:t>
      </w:r>
      <w:proofErr w:type="spellStart"/>
      <w:r w:rsidRPr="00D27DE6">
        <w:rPr>
          <w:rFonts w:ascii="Book Antiqua" w:eastAsia="宋体" w:hAnsi="Book Antiqua" w:cs="宋体"/>
          <w:i/>
          <w:iCs/>
          <w:color w:val="000000"/>
          <w:sz w:val="24"/>
          <w:szCs w:val="24"/>
          <w:lang w:val="en-US" w:eastAsia="zh-CN"/>
        </w:rPr>
        <w:t>Biochem</w:t>
      </w:r>
      <w:proofErr w:type="spellEnd"/>
      <w:r w:rsidRPr="00D27DE6">
        <w:rPr>
          <w:rFonts w:ascii="Book Antiqua" w:eastAsia="宋体" w:hAnsi="Book Antiqua" w:cs="宋体"/>
          <w:i/>
          <w:iCs/>
          <w:color w:val="000000"/>
          <w:sz w:val="24"/>
          <w:szCs w:val="24"/>
          <w:lang w:val="en-US" w:eastAsia="zh-CN"/>
        </w:rPr>
        <w:t xml:space="preserve"> J</w:t>
      </w:r>
      <w:r w:rsidRPr="00D27DE6">
        <w:rPr>
          <w:rFonts w:ascii="Book Antiqua" w:eastAsia="宋体" w:hAnsi="Book Antiqua" w:cs="宋体"/>
          <w:color w:val="000000"/>
          <w:sz w:val="24"/>
          <w:szCs w:val="24"/>
          <w:lang w:val="en-US" w:eastAsia="zh-CN"/>
        </w:rPr>
        <w:t> 1993; </w:t>
      </w:r>
      <w:r>
        <w:rPr>
          <w:rFonts w:ascii="Book Antiqua" w:eastAsia="宋体" w:hAnsi="Book Antiqua" w:cs="宋体"/>
          <w:b/>
          <w:bCs/>
          <w:color w:val="000000"/>
          <w:sz w:val="24"/>
          <w:szCs w:val="24"/>
          <w:lang w:val="en-US" w:eastAsia="zh-CN"/>
        </w:rPr>
        <w:t xml:space="preserve">295 </w:t>
      </w:r>
      <w:r w:rsidRPr="00D27DE6">
        <w:rPr>
          <w:rFonts w:ascii="Book Antiqua" w:eastAsia="宋体" w:hAnsi="Book Antiqua" w:cs="宋体"/>
          <w:bCs/>
          <w:color w:val="000000"/>
          <w:sz w:val="24"/>
          <w:szCs w:val="24"/>
          <w:lang w:val="en-US" w:eastAsia="zh-CN"/>
        </w:rPr>
        <w:t>(Pt 2)</w:t>
      </w:r>
      <w:r w:rsidRPr="00D27DE6">
        <w:rPr>
          <w:rFonts w:ascii="Book Antiqua" w:eastAsia="宋体" w:hAnsi="Book Antiqua" w:cs="宋体"/>
          <w:color w:val="000000"/>
          <w:sz w:val="24"/>
          <w:szCs w:val="24"/>
          <w:lang w:val="en-US" w:eastAsia="zh-CN"/>
        </w:rPr>
        <w:t>: 329-341 [PMID: 8240230]</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14 </w:t>
      </w:r>
      <w:proofErr w:type="spellStart"/>
      <w:r w:rsidRPr="00D27DE6">
        <w:rPr>
          <w:rFonts w:ascii="Book Antiqua" w:eastAsia="宋体" w:hAnsi="Book Antiqua" w:cs="宋体"/>
          <w:b/>
          <w:bCs/>
          <w:color w:val="000000"/>
          <w:sz w:val="24"/>
          <w:szCs w:val="24"/>
          <w:lang w:val="en-US" w:eastAsia="zh-CN"/>
        </w:rPr>
        <w:t>McVie</w:t>
      </w:r>
      <w:proofErr w:type="spellEnd"/>
      <w:r w:rsidRPr="00D27DE6">
        <w:rPr>
          <w:rFonts w:ascii="Book Antiqua" w:eastAsia="宋体" w:hAnsi="Book Antiqua" w:cs="宋体"/>
          <w:b/>
          <w:bCs/>
          <w:color w:val="000000"/>
          <w:sz w:val="24"/>
          <w:szCs w:val="24"/>
          <w:lang w:val="en-US" w:eastAsia="zh-CN"/>
        </w:rPr>
        <w:t>-Wylie AJ</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Lamson</w:t>
      </w:r>
      <w:proofErr w:type="spellEnd"/>
      <w:r w:rsidRPr="00D27DE6">
        <w:rPr>
          <w:rFonts w:ascii="Book Antiqua" w:eastAsia="宋体" w:hAnsi="Book Antiqua" w:cs="宋体"/>
          <w:color w:val="000000"/>
          <w:sz w:val="24"/>
          <w:szCs w:val="24"/>
          <w:lang w:val="en-US" w:eastAsia="zh-CN"/>
        </w:rPr>
        <w:t xml:space="preserve"> DR, Chen YT. Molecular cloning of a novel member of the GLUT family of transporters, SLC2a10 (GLUT10), localized on chromosome 20q13.1: a candidate gene for NIDDM </w:t>
      </w:r>
      <w:r w:rsidRPr="00D27DE6">
        <w:rPr>
          <w:rFonts w:ascii="Book Antiqua" w:eastAsia="宋体" w:hAnsi="Book Antiqua" w:cs="宋体"/>
          <w:color w:val="000000"/>
          <w:sz w:val="24"/>
          <w:szCs w:val="24"/>
          <w:lang w:val="en-US" w:eastAsia="zh-CN"/>
        </w:rPr>
        <w:lastRenderedPageBreak/>
        <w:t>susceptibility. </w:t>
      </w:r>
      <w:r w:rsidRPr="00D27DE6">
        <w:rPr>
          <w:rFonts w:ascii="Book Antiqua" w:eastAsia="宋体" w:hAnsi="Book Antiqua" w:cs="宋体"/>
          <w:i/>
          <w:iCs/>
          <w:color w:val="000000"/>
          <w:sz w:val="24"/>
          <w:szCs w:val="24"/>
          <w:lang w:val="en-US" w:eastAsia="zh-CN"/>
        </w:rPr>
        <w:t>Genomics</w:t>
      </w:r>
      <w:r w:rsidRPr="00D27DE6">
        <w:rPr>
          <w:rFonts w:ascii="Book Antiqua" w:eastAsia="宋体" w:hAnsi="Book Antiqua" w:cs="宋体"/>
          <w:color w:val="000000"/>
          <w:sz w:val="24"/>
          <w:szCs w:val="24"/>
          <w:lang w:val="en-US" w:eastAsia="zh-CN"/>
        </w:rPr>
        <w:t> 2001; </w:t>
      </w:r>
      <w:r w:rsidRPr="00D27DE6">
        <w:rPr>
          <w:rFonts w:ascii="Book Antiqua" w:eastAsia="宋体" w:hAnsi="Book Antiqua" w:cs="宋体"/>
          <w:b/>
          <w:bCs/>
          <w:color w:val="000000"/>
          <w:sz w:val="24"/>
          <w:szCs w:val="24"/>
          <w:lang w:val="en-US" w:eastAsia="zh-CN"/>
        </w:rPr>
        <w:t>72</w:t>
      </w:r>
      <w:r w:rsidRPr="00D27DE6">
        <w:rPr>
          <w:rFonts w:ascii="Book Antiqua" w:eastAsia="宋体" w:hAnsi="Book Antiqua" w:cs="宋体"/>
          <w:color w:val="000000"/>
          <w:sz w:val="24"/>
          <w:szCs w:val="24"/>
          <w:lang w:val="en-US" w:eastAsia="zh-CN"/>
        </w:rPr>
        <w:t>: 113-117 [PMID: 11247674 DOI: 10.1006/geno.2000.6457]</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15 </w:t>
      </w:r>
      <w:proofErr w:type="spellStart"/>
      <w:r w:rsidRPr="00D27DE6">
        <w:rPr>
          <w:rFonts w:ascii="Book Antiqua" w:eastAsia="宋体" w:hAnsi="Book Antiqua" w:cs="宋体"/>
          <w:b/>
          <w:bCs/>
          <w:color w:val="000000"/>
          <w:sz w:val="24"/>
          <w:szCs w:val="24"/>
          <w:lang w:val="en-US" w:eastAsia="zh-CN"/>
        </w:rPr>
        <w:t>Doege</w:t>
      </w:r>
      <w:proofErr w:type="spellEnd"/>
      <w:r w:rsidRPr="00D27DE6">
        <w:rPr>
          <w:rFonts w:ascii="Book Antiqua" w:eastAsia="宋体" w:hAnsi="Book Antiqua" w:cs="宋体"/>
          <w:b/>
          <w:bCs/>
          <w:color w:val="000000"/>
          <w:sz w:val="24"/>
          <w:szCs w:val="24"/>
          <w:lang w:val="en-US" w:eastAsia="zh-CN"/>
        </w:rPr>
        <w:t xml:space="preserve"> H</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Bocianski</w:t>
      </w:r>
      <w:proofErr w:type="spellEnd"/>
      <w:r w:rsidRPr="00D27DE6">
        <w:rPr>
          <w:rFonts w:ascii="Book Antiqua" w:eastAsia="宋体" w:hAnsi="Book Antiqua" w:cs="宋体"/>
          <w:color w:val="000000"/>
          <w:sz w:val="24"/>
          <w:szCs w:val="24"/>
          <w:lang w:val="en-US" w:eastAsia="zh-CN"/>
        </w:rPr>
        <w:t xml:space="preserve"> A, </w:t>
      </w:r>
      <w:proofErr w:type="spellStart"/>
      <w:r w:rsidRPr="00D27DE6">
        <w:rPr>
          <w:rFonts w:ascii="Book Antiqua" w:eastAsia="宋体" w:hAnsi="Book Antiqua" w:cs="宋体"/>
          <w:color w:val="000000"/>
          <w:sz w:val="24"/>
          <w:szCs w:val="24"/>
          <w:lang w:val="en-US" w:eastAsia="zh-CN"/>
        </w:rPr>
        <w:t>Joost</w:t>
      </w:r>
      <w:proofErr w:type="spellEnd"/>
      <w:r w:rsidRPr="00D27DE6">
        <w:rPr>
          <w:rFonts w:ascii="Book Antiqua" w:eastAsia="宋体" w:hAnsi="Book Antiqua" w:cs="宋体"/>
          <w:color w:val="000000"/>
          <w:sz w:val="24"/>
          <w:szCs w:val="24"/>
          <w:lang w:val="en-US" w:eastAsia="zh-CN"/>
        </w:rPr>
        <w:t xml:space="preserve"> HG, </w:t>
      </w:r>
      <w:proofErr w:type="spellStart"/>
      <w:r w:rsidRPr="00D27DE6">
        <w:rPr>
          <w:rFonts w:ascii="Book Antiqua" w:eastAsia="宋体" w:hAnsi="Book Antiqua" w:cs="宋体"/>
          <w:color w:val="000000"/>
          <w:sz w:val="24"/>
          <w:szCs w:val="24"/>
          <w:lang w:val="en-US" w:eastAsia="zh-CN"/>
        </w:rPr>
        <w:t>Schürmann</w:t>
      </w:r>
      <w:proofErr w:type="spellEnd"/>
      <w:r w:rsidRPr="00D27DE6">
        <w:rPr>
          <w:rFonts w:ascii="Book Antiqua" w:eastAsia="宋体" w:hAnsi="Book Antiqua" w:cs="宋体"/>
          <w:color w:val="000000"/>
          <w:sz w:val="24"/>
          <w:szCs w:val="24"/>
          <w:lang w:val="en-US" w:eastAsia="zh-CN"/>
        </w:rPr>
        <w:t xml:space="preserve"> A. Activity and genomic organization of human glucose transporter 9 (GLUT9), a novel member of the family of sugar-transport facilitators predominantly expressed in brain and leucocytes. </w:t>
      </w:r>
      <w:proofErr w:type="spellStart"/>
      <w:r w:rsidRPr="00D27DE6">
        <w:rPr>
          <w:rFonts w:ascii="Book Antiqua" w:eastAsia="宋体" w:hAnsi="Book Antiqua" w:cs="宋体"/>
          <w:i/>
          <w:iCs/>
          <w:color w:val="000000"/>
          <w:sz w:val="24"/>
          <w:szCs w:val="24"/>
          <w:lang w:val="en-US" w:eastAsia="zh-CN"/>
        </w:rPr>
        <w:t>Biochem</w:t>
      </w:r>
      <w:proofErr w:type="spellEnd"/>
      <w:r w:rsidRPr="00D27DE6">
        <w:rPr>
          <w:rFonts w:ascii="Book Antiqua" w:eastAsia="宋体" w:hAnsi="Book Antiqua" w:cs="宋体"/>
          <w:i/>
          <w:iCs/>
          <w:color w:val="000000"/>
          <w:sz w:val="24"/>
          <w:szCs w:val="24"/>
          <w:lang w:val="en-US" w:eastAsia="zh-CN"/>
        </w:rPr>
        <w:t xml:space="preserve"> J</w:t>
      </w:r>
      <w:r w:rsidRPr="00D27DE6">
        <w:rPr>
          <w:rFonts w:ascii="Book Antiqua" w:eastAsia="宋体" w:hAnsi="Book Antiqua" w:cs="宋体"/>
          <w:color w:val="000000"/>
          <w:sz w:val="24"/>
          <w:szCs w:val="24"/>
          <w:lang w:val="en-US" w:eastAsia="zh-CN"/>
        </w:rPr>
        <w:t> 2000; </w:t>
      </w:r>
      <w:r w:rsidRPr="00D27DE6">
        <w:rPr>
          <w:rFonts w:ascii="Book Antiqua" w:eastAsia="宋体" w:hAnsi="Book Antiqua" w:cs="宋体"/>
          <w:b/>
          <w:bCs/>
          <w:color w:val="000000"/>
          <w:sz w:val="24"/>
          <w:szCs w:val="24"/>
          <w:lang w:val="en-US" w:eastAsia="zh-CN"/>
        </w:rPr>
        <w:t xml:space="preserve">350 </w:t>
      </w:r>
      <w:r w:rsidRPr="00D27DE6">
        <w:rPr>
          <w:rFonts w:ascii="Book Antiqua" w:eastAsia="宋体" w:hAnsi="Book Antiqua" w:cs="宋体"/>
          <w:bCs/>
          <w:color w:val="000000"/>
          <w:sz w:val="24"/>
          <w:szCs w:val="24"/>
          <w:lang w:val="en-US" w:eastAsia="zh-CN"/>
        </w:rPr>
        <w:t>Pt 3</w:t>
      </w:r>
      <w:r w:rsidRPr="00D27DE6">
        <w:rPr>
          <w:rFonts w:ascii="Book Antiqua" w:eastAsia="宋体" w:hAnsi="Book Antiqua" w:cs="宋体"/>
          <w:color w:val="000000"/>
          <w:sz w:val="24"/>
          <w:szCs w:val="24"/>
          <w:lang w:val="en-US" w:eastAsia="zh-CN"/>
        </w:rPr>
        <w:t>: 771-776 [PMID: 10970791 DOI: 10.1042/0264-6021: 3500771]</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16 </w:t>
      </w:r>
      <w:r w:rsidRPr="00D27DE6">
        <w:rPr>
          <w:rFonts w:ascii="Book Antiqua" w:eastAsia="宋体" w:hAnsi="Book Antiqua" w:cs="宋体"/>
          <w:b/>
          <w:bCs/>
          <w:color w:val="000000"/>
          <w:sz w:val="24"/>
          <w:szCs w:val="24"/>
          <w:lang w:val="en-US" w:eastAsia="zh-CN"/>
        </w:rPr>
        <w:t>Dawson PA</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Mychaleckyj</w:t>
      </w:r>
      <w:proofErr w:type="spellEnd"/>
      <w:r w:rsidRPr="00D27DE6">
        <w:rPr>
          <w:rFonts w:ascii="Book Antiqua" w:eastAsia="宋体" w:hAnsi="Book Antiqua" w:cs="宋体"/>
          <w:color w:val="000000"/>
          <w:sz w:val="24"/>
          <w:szCs w:val="24"/>
          <w:lang w:val="en-US" w:eastAsia="zh-CN"/>
        </w:rPr>
        <w:t xml:space="preserve"> JC, </w:t>
      </w:r>
      <w:proofErr w:type="spellStart"/>
      <w:r w:rsidRPr="00D27DE6">
        <w:rPr>
          <w:rFonts w:ascii="Book Antiqua" w:eastAsia="宋体" w:hAnsi="Book Antiqua" w:cs="宋体"/>
          <w:color w:val="000000"/>
          <w:sz w:val="24"/>
          <w:szCs w:val="24"/>
          <w:lang w:val="en-US" w:eastAsia="zh-CN"/>
        </w:rPr>
        <w:t>Fossey</w:t>
      </w:r>
      <w:proofErr w:type="spellEnd"/>
      <w:r w:rsidRPr="00D27DE6">
        <w:rPr>
          <w:rFonts w:ascii="Book Antiqua" w:eastAsia="宋体" w:hAnsi="Book Antiqua" w:cs="宋体"/>
          <w:color w:val="000000"/>
          <w:sz w:val="24"/>
          <w:szCs w:val="24"/>
          <w:lang w:val="en-US" w:eastAsia="zh-CN"/>
        </w:rPr>
        <w:t xml:space="preserve"> SC, </w:t>
      </w:r>
      <w:proofErr w:type="spellStart"/>
      <w:r w:rsidRPr="00D27DE6">
        <w:rPr>
          <w:rFonts w:ascii="Book Antiqua" w:eastAsia="宋体" w:hAnsi="Book Antiqua" w:cs="宋体"/>
          <w:color w:val="000000"/>
          <w:sz w:val="24"/>
          <w:szCs w:val="24"/>
          <w:lang w:val="en-US" w:eastAsia="zh-CN"/>
        </w:rPr>
        <w:t>Mihic</w:t>
      </w:r>
      <w:proofErr w:type="spellEnd"/>
      <w:r w:rsidRPr="00D27DE6">
        <w:rPr>
          <w:rFonts w:ascii="Book Antiqua" w:eastAsia="宋体" w:hAnsi="Book Antiqua" w:cs="宋体"/>
          <w:color w:val="000000"/>
          <w:sz w:val="24"/>
          <w:szCs w:val="24"/>
          <w:lang w:val="en-US" w:eastAsia="zh-CN"/>
        </w:rPr>
        <w:t xml:space="preserve"> SJ, Craddock AL, Bowden DW. Sequence and functional analysis of GLUT10: a glucose transporter in the Type 2 diabetes-linked region of chromosome 20q12-13.1. </w:t>
      </w:r>
      <w:proofErr w:type="spellStart"/>
      <w:r w:rsidRPr="00D27DE6">
        <w:rPr>
          <w:rFonts w:ascii="Book Antiqua" w:eastAsia="宋体" w:hAnsi="Book Antiqua" w:cs="宋体"/>
          <w:i/>
          <w:iCs/>
          <w:color w:val="000000"/>
          <w:sz w:val="24"/>
          <w:szCs w:val="24"/>
          <w:lang w:val="en-US" w:eastAsia="zh-CN"/>
        </w:rPr>
        <w:t>Mol</w:t>
      </w:r>
      <w:proofErr w:type="spellEnd"/>
      <w:r w:rsidRPr="00D27DE6">
        <w:rPr>
          <w:rFonts w:ascii="Book Antiqua" w:eastAsia="宋体" w:hAnsi="Book Antiqua" w:cs="宋体"/>
          <w:i/>
          <w:iCs/>
          <w:color w:val="000000"/>
          <w:sz w:val="24"/>
          <w:szCs w:val="24"/>
          <w:lang w:val="en-US" w:eastAsia="zh-CN"/>
        </w:rPr>
        <w:t xml:space="preserve"> Genet </w:t>
      </w:r>
      <w:proofErr w:type="spellStart"/>
      <w:r w:rsidRPr="00D27DE6">
        <w:rPr>
          <w:rFonts w:ascii="Book Antiqua" w:eastAsia="宋体" w:hAnsi="Book Antiqua" w:cs="宋体"/>
          <w:i/>
          <w:iCs/>
          <w:color w:val="000000"/>
          <w:sz w:val="24"/>
          <w:szCs w:val="24"/>
          <w:lang w:val="en-US" w:eastAsia="zh-CN"/>
        </w:rPr>
        <w:t>Metab</w:t>
      </w:r>
      <w:proofErr w:type="spellEnd"/>
      <w:r w:rsidRPr="00D27DE6">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2001</w:t>
      </w:r>
      <w:r w:rsidRPr="00D27DE6">
        <w:rPr>
          <w:rFonts w:ascii="Book Antiqua" w:eastAsia="宋体" w:hAnsi="Book Antiqua" w:cs="宋体"/>
          <w:color w:val="000000"/>
          <w:sz w:val="24"/>
          <w:szCs w:val="24"/>
          <w:lang w:val="en-US" w:eastAsia="zh-CN"/>
        </w:rPr>
        <w:t>; </w:t>
      </w:r>
      <w:r w:rsidRPr="00D27DE6">
        <w:rPr>
          <w:rFonts w:ascii="Book Antiqua" w:eastAsia="宋体" w:hAnsi="Book Antiqua" w:cs="宋体"/>
          <w:b/>
          <w:bCs/>
          <w:color w:val="000000"/>
          <w:sz w:val="24"/>
          <w:szCs w:val="24"/>
          <w:lang w:val="en-US" w:eastAsia="zh-CN"/>
        </w:rPr>
        <w:t>74</w:t>
      </w:r>
      <w:r w:rsidRPr="00D27DE6">
        <w:rPr>
          <w:rFonts w:ascii="Book Antiqua" w:eastAsia="宋体" w:hAnsi="Book Antiqua" w:cs="宋体"/>
          <w:color w:val="000000"/>
          <w:sz w:val="24"/>
          <w:szCs w:val="24"/>
          <w:lang w:val="en-US" w:eastAsia="zh-CN"/>
        </w:rPr>
        <w:t>: 186-199 [PMID: 11592815 DOI: 10.1006/mgme.2001.3212]</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17 </w:t>
      </w:r>
      <w:r w:rsidRPr="00D27DE6">
        <w:rPr>
          <w:rFonts w:ascii="Book Antiqua" w:eastAsia="宋体" w:hAnsi="Book Antiqua" w:cs="宋体"/>
          <w:b/>
          <w:bCs/>
          <w:color w:val="000000"/>
          <w:sz w:val="24"/>
          <w:szCs w:val="24"/>
          <w:lang w:val="en-US" w:eastAsia="zh-CN"/>
        </w:rPr>
        <w:t>Cárdenas ML</w:t>
      </w:r>
      <w:r w:rsidRPr="00D27DE6">
        <w:rPr>
          <w:rFonts w:ascii="Book Antiqua" w:eastAsia="宋体" w:hAnsi="Book Antiqua" w:cs="宋体"/>
          <w:color w:val="000000"/>
          <w:sz w:val="24"/>
          <w:szCs w:val="24"/>
          <w:lang w:val="en-US" w:eastAsia="zh-CN"/>
        </w:rPr>
        <w:t xml:space="preserve">, Cornish-Bowden A, </w:t>
      </w:r>
      <w:proofErr w:type="spellStart"/>
      <w:r w:rsidRPr="00D27DE6">
        <w:rPr>
          <w:rFonts w:ascii="Book Antiqua" w:eastAsia="宋体" w:hAnsi="Book Antiqua" w:cs="宋体"/>
          <w:color w:val="000000"/>
          <w:sz w:val="24"/>
          <w:szCs w:val="24"/>
          <w:lang w:val="en-US" w:eastAsia="zh-CN"/>
        </w:rPr>
        <w:t>Ureta</w:t>
      </w:r>
      <w:proofErr w:type="spellEnd"/>
      <w:r w:rsidRPr="00D27DE6">
        <w:rPr>
          <w:rFonts w:ascii="Book Antiqua" w:eastAsia="宋体" w:hAnsi="Book Antiqua" w:cs="宋体"/>
          <w:color w:val="000000"/>
          <w:sz w:val="24"/>
          <w:szCs w:val="24"/>
          <w:lang w:val="en-US" w:eastAsia="zh-CN"/>
        </w:rPr>
        <w:t xml:space="preserve"> T. Evolution and regulatory role of the hexokinases. </w:t>
      </w:r>
      <w:proofErr w:type="spellStart"/>
      <w:r w:rsidRPr="00D27DE6">
        <w:rPr>
          <w:rFonts w:ascii="Book Antiqua" w:eastAsia="宋体" w:hAnsi="Book Antiqua" w:cs="宋体"/>
          <w:i/>
          <w:iCs/>
          <w:color w:val="000000"/>
          <w:sz w:val="24"/>
          <w:szCs w:val="24"/>
          <w:lang w:val="en-US" w:eastAsia="zh-CN"/>
        </w:rPr>
        <w:t>Biochim</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Biophys</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Acta</w:t>
      </w:r>
      <w:proofErr w:type="spellEnd"/>
      <w:r w:rsidRPr="00D27DE6">
        <w:rPr>
          <w:rFonts w:ascii="Book Antiqua" w:eastAsia="宋体" w:hAnsi="Book Antiqua" w:cs="宋体"/>
          <w:color w:val="000000"/>
          <w:sz w:val="24"/>
          <w:szCs w:val="24"/>
          <w:lang w:val="en-US" w:eastAsia="zh-CN"/>
        </w:rPr>
        <w:t> 1998; </w:t>
      </w:r>
      <w:r w:rsidRPr="00D27DE6">
        <w:rPr>
          <w:rFonts w:ascii="Book Antiqua" w:eastAsia="宋体" w:hAnsi="Book Antiqua" w:cs="宋体"/>
          <w:b/>
          <w:bCs/>
          <w:color w:val="000000"/>
          <w:sz w:val="24"/>
          <w:szCs w:val="24"/>
          <w:lang w:val="en-US" w:eastAsia="zh-CN"/>
        </w:rPr>
        <w:t>1401</w:t>
      </w:r>
      <w:r w:rsidRPr="00D27DE6">
        <w:rPr>
          <w:rFonts w:ascii="Book Antiqua" w:eastAsia="宋体" w:hAnsi="Book Antiqua" w:cs="宋体"/>
          <w:color w:val="000000"/>
          <w:sz w:val="24"/>
          <w:szCs w:val="24"/>
          <w:lang w:val="en-US" w:eastAsia="zh-CN"/>
        </w:rPr>
        <w:t>: 242-264 [PMID: 9540816 DOI: 10.1016/S0167-4889(97)00150-X]</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18 </w:t>
      </w:r>
      <w:proofErr w:type="spellStart"/>
      <w:r w:rsidRPr="00D27DE6">
        <w:rPr>
          <w:rFonts w:ascii="Book Antiqua" w:eastAsia="宋体" w:hAnsi="Book Antiqua" w:cs="宋体"/>
          <w:b/>
          <w:bCs/>
          <w:color w:val="000000"/>
          <w:sz w:val="24"/>
          <w:szCs w:val="24"/>
          <w:lang w:val="en-US" w:eastAsia="zh-CN"/>
        </w:rPr>
        <w:t>Iynedjian</w:t>
      </w:r>
      <w:proofErr w:type="spellEnd"/>
      <w:r w:rsidRPr="00D27DE6">
        <w:rPr>
          <w:rFonts w:ascii="Book Antiqua" w:eastAsia="宋体" w:hAnsi="Book Antiqua" w:cs="宋体"/>
          <w:b/>
          <w:bCs/>
          <w:color w:val="000000"/>
          <w:sz w:val="24"/>
          <w:szCs w:val="24"/>
          <w:lang w:val="en-US" w:eastAsia="zh-CN"/>
        </w:rPr>
        <w:t xml:space="preserve"> PB</w:t>
      </w:r>
      <w:r w:rsidRPr="00D27DE6">
        <w:rPr>
          <w:rFonts w:ascii="Book Antiqua" w:eastAsia="宋体" w:hAnsi="Book Antiqua" w:cs="宋体"/>
          <w:color w:val="000000"/>
          <w:sz w:val="24"/>
          <w:szCs w:val="24"/>
          <w:lang w:val="en-US" w:eastAsia="zh-CN"/>
        </w:rPr>
        <w:t xml:space="preserve">. Molecular physiology of mammalian </w:t>
      </w:r>
      <w:proofErr w:type="spellStart"/>
      <w:r w:rsidRPr="00D27DE6">
        <w:rPr>
          <w:rFonts w:ascii="Book Antiqua" w:eastAsia="宋体" w:hAnsi="Book Antiqua" w:cs="宋体"/>
          <w:color w:val="000000"/>
          <w:sz w:val="24"/>
          <w:szCs w:val="24"/>
          <w:lang w:val="en-US" w:eastAsia="zh-CN"/>
        </w:rPr>
        <w:t>glucokinase</w:t>
      </w:r>
      <w:proofErr w:type="spellEnd"/>
      <w:r w:rsidRPr="00D27DE6">
        <w:rPr>
          <w:rFonts w:ascii="Book Antiqua" w:eastAsia="宋体" w:hAnsi="Book Antiqua" w:cs="宋体"/>
          <w:color w:val="000000"/>
          <w:sz w:val="24"/>
          <w:szCs w:val="24"/>
          <w:lang w:val="en-US" w:eastAsia="zh-CN"/>
        </w:rPr>
        <w:t>. </w:t>
      </w:r>
      <w:r w:rsidRPr="00D27DE6">
        <w:rPr>
          <w:rFonts w:ascii="Book Antiqua" w:eastAsia="宋体" w:hAnsi="Book Antiqua" w:cs="宋体"/>
          <w:i/>
          <w:iCs/>
          <w:color w:val="000000"/>
          <w:sz w:val="24"/>
          <w:szCs w:val="24"/>
          <w:lang w:val="en-US" w:eastAsia="zh-CN"/>
        </w:rPr>
        <w:t xml:space="preserve">Cell </w:t>
      </w:r>
      <w:proofErr w:type="spellStart"/>
      <w:r w:rsidRPr="00D27DE6">
        <w:rPr>
          <w:rFonts w:ascii="Book Antiqua" w:eastAsia="宋体" w:hAnsi="Book Antiqua" w:cs="宋体"/>
          <w:i/>
          <w:iCs/>
          <w:color w:val="000000"/>
          <w:sz w:val="24"/>
          <w:szCs w:val="24"/>
          <w:lang w:val="en-US" w:eastAsia="zh-CN"/>
        </w:rPr>
        <w:t>Mol</w:t>
      </w:r>
      <w:proofErr w:type="spellEnd"/>
      <w:r w:rsidRPr="00D27DE6">
        <w:rPr>
          <w:rFonts w:ascii="Book Antiqua" w:eastAsia="宋体" w:hAnsi="Book Antiqua" w:cs="宋体"/>
          <w:i/>
          <w:iCs/>
          <w:color w:val="000000"/>
          <w:sz w:val="24"/>
          <w:szCs w:val="24"/>
          <w:lang w:val="en-US" w:eastAsia="zh-CN"/>
        </w:rPr>
        <w:t xml:space="preserve"> Life </w:t>
      </w:r>
      <w:proofErr w:type="spellStart"/>
      <w:r w:rsidRPr="00D27DE6">
        <w:rPr>
          <w:rFonts w:ascii="Book Antiqua" w:eastAsia="宋体" w:hAnsi="Book Antiqua" w:cs="宋体"/>
          <w:i/>
          <w:iCs/>
          <w:color w:val="000000"/>
          <w:sz w:val="24"/>
          <w:szCs w:val="24"/>
          <w:lang w:val="en-US" w:eastAsia="zh-CN"/>
        </w:rPr>
        <w:t>Sci</w:t>
      </w:r>
      <w:proofErr w:type="spellEnd"/>
      <w:r w:rsidRPr="00D27DE6">
        <w:rPr>
          <w:rFonts w:ascii="Book Antiqua" w:eastAsia="宋体" w:hAnsi="Book Antiqua" w:cs="宋体"/>
          <w:color w:val="000000"/>
          <w:sz w:val="24"/>
          <w:szCs w:val="24"/>
          <w:lang w:val="en-US" w:eastAsia="zh-CN"/>
        </w:rPr>
        <w:t> 2009; </w:t>
      </w:r>
      <w:r w:rsidRPr="00D27DE6">
        <w:rPr>
          <w:rFonts w:ascii="Book Antiqua" w:eastAsia="宋体" w:hAnsi="Book Antiqua" w:cs="宋体"/>
          <w:b/>
          <w:bCs/>
          <w:color w:val="000000"/>
          <w:sz w:val="24"/>
          <w:szCs w:val="24"/>
          <w:lang w:val="en-US" w:eastAsia="zh-CN"/>
        </w:rPr>
        <w:t>66</w:t>
      </w:r>
      <w:r w:rsidRPr="00D27DE6">
        <w:rPr>
          <w:rFonts w:ascii="Book Antiqua" w:eastAsia="宋体" w:hAnsi="Book Antiqua" w:cs="宋体"/>
          <w:color w:val="000000"/>
          <w:sz w:val="24"/>
          <w:szCs w:val="24"/>
          <w:lang w:val="en-US" w:eastAsia="zh-CN"/>
        </w:rPr>
        <w:t>: 27-42 [PMID: 18726182</w:t>
      </w:r>
      <w:r>
        <w:rPr>
          <w:rFonts w:ascii="Book Antiqua" w:eastAsia="宋体" w:hAnsi="Book Antiqua" w:cs="宋体"/>
          <w:color w:val="000000"/>
          <w:sz w:val="24"/>
          <w:szCs w:val="24"/>
          <w:lang w:val="en-US" w:eastAsia="zh-CN"/>
        </w:rPr>
        <w:t xml:space="preserve"> DOI: 10.1007/s00018-008-8322-9</w:t>
      </w:r>
      <w:r w:rsidRPr="00D27DE6">
        <w:rPr>
          <w:rFonts w:ascii="Book Antiqua" w:eastAsia="宋体" w:hAnsi="Book Antiqua" w:cs="宋体"/>
          <w:color w:val="000000"/>
          <w:sz w:val="24"/>
          <w:szCs w:val="24"/>
          <w:lang w:val="en-US" w:eastAsia="zh-CN"/>
        </w:rPr>
        <w:t>]</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19 </w:t>
      </w:r>
      <w:proofErr w:type="spellStart"/>
      <w:r w:rsidRPr="00D27DE6">
        <w:rPr>
          <w:rFonts w:ascii="Book Antiqua" w:eastAsia="宋体" w:hAnsi="Book Antiqua" w:cs="宋体"/>
          <w:b/>
          <w:bCs/>
          <w:color w:val="000000"/>
          <w:sz w:val="24"/>
          <w:szCs w:val="24"/>
          <w:lang w:val="en-US" w:eastAsia="zh-CN"/>
        </w:rPr>
        <w:t>Iynedjian</w:t>
      </w:r>
      <w:proofErr w:type="spellEnd"/>
      <w:r w:rsidRPr="00D27DE6">
        <w:rPr>
          <w:rFonts w:ascii="Book Antiqua" w:eastAsia="宋体" w:hAnsi="Book Antiqua" w:cs="宋体"/>
          <w:b/>
          <w:bCs/>
          <w:color w:val="000000"/>
          <w:sz w:val="24"/>
          <w:szCs w:val="24"/>
          <w:lang w:val="en-US" w:eastAsia="zh-CN"/>
        </w:rPr>
        <w:t xml:space="preserve"> PB</w:t>
      </w:r>
      <w:r w:rsidRPr="00D27DE6">
        <w:rPr>
          <w:rFonts w:ascii="Book Antiqua" w:eastAsia="宋体" w:hAnsi="Book Antiqua" w:cs="宋体"/>
          <w:color w:val="000000"/>
          <w:sz w:val="24"/>
          <w:szCs w:val="24"/>
          <w:lang w:val="en-US" w:eastAsia="zh-CN"/>
        </w:rPr>
        <w:t xml:space="preserve">, Marie S, </w:t>
      </w:r>
      <w:proofErr w:type="spellStart"/>
      <w:r w:rsidRPr="00D27DE6">
        <w:rPr>
          <w:rFonts w:ascii="Book Antiqua" w:eastAsia="宋体" w:hAnsi="Book Antiqua" w:cs="宋体"/>
          <w:color w:val="000000"/>
          <w:sz w:val="24"/>
          <w:szCs w:val="24"/>
          <w:lang w:val="en-US" w:eastAsia="zh-CN"/>
        </w:rPr>
        <w:t>Gjinovci</w:t>
      </w:r>
      <w:proofErr w:type="spellEnd"/>
      <w:r w:rsidRPr="00D27DE6">
        <w:rPr>
          <w:rFonts w:ascii="Book Antiqua" w:eastAsia="宋体" w:hAnsi="Book Antiqua" w:cs="宋体"/>
          <w:color w:val="000000"/>
          <w:sz w:val="24"/>
          <w:szCs w:val="24"/>
          <w:lang w:val="en-US" w:eastAsia="zh-CN"/>
        </w:rPr>
        <w:t xml:space="preserve"> A, </w:t>
      </w:r>
      <w:proofErr w:type="spellStart"/>
      <w:r w:rsidRPr="00D27DE6">
        <w:rPr>
          <w:rFonts w:ascii="Book Antiqua" w:eastAsia="宋体" w:hAnsi="Book Antiqua" w:cs="宋体"/>
          <w:color w:val="000000"/>
          <w:sz w:val="24"/>
          <w:szCs w:val="24"/>
          <w:lang w:val="en-US" w:eastAsia="zh-CN"/>
        </w:rPr>
        <w:t>Genin</w:t>
      </w:r>
      <w:proofErr w:type="spellEnd"/>
      <w:r w:rsidRPr="00D27DE6">
        <w:rPr>
          <w:rFonts w:ascii="Book Antiqua" w:eastAsia="宋体" w:hAnsi="Book Antiqua" w:cs="宋体"/>
          <w:color w:val="000000"/>
          <w:sz w:val="24"/>
          <w:szCs w:val="24"/>
          <w:lang w:val="en-US" w:eastAsia="zh-CN"/>
        </w:rPr>
        <w:t xml:space="preserve"> B, Deng SP, Buhler L, Morel P, </w:t>
      </w:r>
      <w:proofErr w:type="spellStart"/>
      <w:r w:rsidRPr="00D27DE6">
        <w:rPr>
          <w:rFonts w:ascii="Book Antiqua" w:eastAsia="宋体" w:hAnsi="Book Antiqua" w:cs="宋体"/>
          <w:color w:val="000000"/>
          <w:sz w:val="24"/>
          <w:szCs w:val="24"/>
          <w:lang w:val="en-US" w:eastAsia="zh-CN"/>
        </w:rPr>
        <w:t>Mentha</w:t>
      </w:r>
      <w:proofErr w:type="spellEnd"/>
      <w:r w:rsidRPr="00D27DE6">
        <w:rPr>
          <w:rFonts w:ascii="Book Antiqua" w:eastAsia="宋体" w:hAnsi="Book Antiqua" w:cs="宋体"/>
          <w:color w:val="000000"/>
          <w:sz w:val="24"/>
          <w:szCs w:val="24"/>
          <w:lang w:val="en-US" w:eastAsia="zh-CN"/>
        </w:rPr>
        <w:t xml:space="preserve"> G. </w:t>
      </w:r>
      <w:proofErr w:type="spellStart"/>
      <w:r w:rsidRPr="00D27DE6">
        <w:rPr>
          <w:rFonts w:ascii="Book Antiqua" w:eastAsia="宋体" w:hAnsi="Book Antiqua" w:cs="宋体"/>
          <w:color w:val="000000"/>
          <w:sz w:val="24"/>
          <w:szCs w:val="24"/>
          <w:lang w:val="en-US" w:eastAsia="zh-CN"/>
        </w:rPr>
        <w:t>Glucokinase</w:t>
      </w:r>
      <w:proofErr w:type="spellEnd"/>
      <w:r w:rsidRPr="00D27DE6">
        <w:rPr>
          <w:rFonts w:ascii="Book Antiqua" w:eastAsia="宋体" w:hAnsi="Book Antiqua" w:cs="宋体"/>
          <w:color w:val="000000"/>
          <w:sz w:val="24"/>
          <w:szCs w:val="24"/>
          <w:lang w:val="en-US" w:eastAsia="zh-CN"/>
        </w:rPr>
        <w:t xml:space="preserve"> and cytosolic </w:t>
      </w:r>
      <w:proofErr w:type="spellStart"/>
      <w:r w:rsidRPr="00D27DE6">
        <w:rPr>
          <w:rFonts w:ascii="Book Antiqua" w:eastAsia="宋体" w:hAnsi="Book Antiqua" w:cs="宋体"/>
          <w:color w:val="000000"/>
          <w:sz w:val="24"/>
          <w:szCs w:val="24"/>
          <w:lang w:val="en-US" w:eastAsia="zh-CN"/>
        </w:rPr>
        <w:t>phosphoenolpyruvate</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carboxykinase</w:t>
      </w:r>
      <w:proofErr w:type="spellEnd"/>
      <w:r w:rsidRPr="00D27DE6">
        <w:rPr>
          <w:rFonts w:ascii="Book Antiqua" w:eastAsia="宋体" w:hAnsi="Book Antiqua" w:cs="宋体"/>
          <w:color w:val="000000"/>
          <w:sz w:val="24"/>
          <w:szCs w:val="24"/>
          <w:lang w:val="en-US" w:eastAsia="zh-CN"/>
        </w:rPr>
        <w:t xml:space="preserve"> (GTP) in the human liver. Regulation of gene expression in cultured hepatocytes.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Clin</w:t>
      </w:r>
      <w:proofErr w:type="spellEnd"/>
      <w:r w:rsidRPr="00D27DE6">
        <w:rPr>
          <w:rFonts w:ascii="Book Antiqua" w:eastAsia="宋体" w:hAnsi="Book Antiqua" w:cs="宋体"/>
          <w:i/>
          <w:iCs/>
          <w:color w:val="000000"/>
          <w:sz w:val="24"/>
          <w:szCs w:val="24"/>
          <w:lang w:val="en-US" w:eastAsia="zh-CN"/>
        </w:rPr>
        <w:t xml:space="preserve"> Invest</w:t>
      </w:r>
      <w:r w:rsidRPr="00D27DE6">
        <w:rPr>
          <w:rFonts w:ascii="Book Antiqua" w:eastAsia="宋体" w:hAnsi="Book Antiqua" w:cs="宋体"/>
          <w:color w:val="000000"/>
          <w:sz w:val="24"/>
          <w:szCs w:val="24"/>
          <w:lang w:val="en-US" w:eastAsia="zh-CN"/>
        </w:rPr>
        <w:t> 1995; </w:t>
      </w:r>
      <w:r w:rsidRPr="00D27DE6">
        <w:rPr>
          <w:rFonts w:ascii="Book Antiqua" w:eastAsia="宋体" w:hAnsi="Book Antiqua" w:cs="宋体"/>
          <w:b/>
          <w:bCs/>
          <w:color w:val="000000"/>
          <w:sz w:val="24"/>
          <w:szCs w:val="24"/>
          <w:lang w:val="en-US" w:eastAsia="zh-CN"/>
        </w:rPr>
        <w:t>95</w:t>
      </w:r>
      <w:r w:rsidRPr="00D27DE6">
        <w:rPr>
          <w:rFonts w:ascii="Book Antiqua" w:eastAsia="宋体" w:hAnsi="Book Antiqua" w:cs="宋体"/>
          <w:color w:val="000000"/>
          <w:sz w:val="24"/>
          <w:szCs w:val="24"/>
          <w:lang w:val="en-US" w:eastAsia="zh-CN"/>
        </w:rPr>
        <w:t>: 1966-1973 [PMID: 7738162 DOI: 10.1172/JCI117880]</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20 </w:t>
      </w:r>
      <w:r w:rsidRPr="00D27DE6">
        <w:rPr>
          <w:rFonts w:ascii="Book Antiqua" w:eastAsia="宋体" w:hAnsi="Book Antiqua" w:cs="宋体"/>
          <w:b/>
          <w:bCs/>
          <w:color w:val="000000"/>
          <w:sz w:val="24"/>
          <w:szCs w:val="24"/>
          <w:lang w:val="en-US" w:eastAsia="zh-CN"/>
        </w:rPr>
        <w:t xml:space="preserve">van </w:t>
      </w:r>
      <w:proofErr w:type="spellStart"/>
      <w:r w:rsidRPr="00D27DE6">
        <w:rPr>
          <w:rFonts w:ascii="Book Antiqua" w:eastAsia="宋体" w:hAnsi="Book Antiqua" w:cs="宋体"/>
          <w:b/>
          <w:bCs/>
          <w:color w:val="000000"/>
          <w:sz w:val="24"/>
          <w:szCs w:val="24"/>
          <w:lang w:val="en-US" w:eastAsia="zh-CN"/>
        </w:rPr>
        <w:t>Schaftingen</w:t>
      </w:r>
      <w:proofErr w:type="spellEnd"/>
      <w:r w:rsidRPr="00D27DE6">
        <w:rPr>
          <w:rFonts w:ascii="Book Antiqua" w:eastAsia="宋体" w:hAnsi="Book Antiqua" w:cs="宋体"/>
          <w:b/>
          <w:bCs/>
          <w:color w:val="000000"/>
          <w:sz w:val="24"/>
          <w:szCs w:val="24"/>
          <w:lang w:val="en-US" w:eastAsia="zh-CN"/>
        </w:rPr>
        <w:t xml:space="preserve"> E</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Veiga</w:t>
      </w:r>
      <w:proofErr w:type="spellEnd"/>
      <w:r w:rsidRPr="00D27DE6">
        <w:rPr>
          <w:rFonts w:ascii="Book Antiqua" w:eastAsia="宋体" w:hAnsi="Book Antiqua" w:cs="宋体"/>
          <w:color w:val="000000"/>
          <w:sz w:val="24"/>
          <w:szCs w:val="24"/>
          <w:lang w:val="en-US" w:eastAsia="zh-CN"/>
        </w:rPr>
        <w:t xml:space="preserve">-da-Cunha M, </w:t>
      </w:r>
      <w:proofErr w:type="spellStart"/>
      <w:r w:rsidRPr="00D27DE6">
        <w:rPr>
          <w:rFonts w:ascii="Book Antiqua" w:eastAsia="宋体" w:hAnsi="Book Antiqua" w:cs="宋体"/>
          <w:color w:val="000000"/>
          <w:sz w:val="24"/>
          <w:szCs w:val="24"/>
          <w:lang w:val="en-US" w:eastAsia="zh-CN"/>
        </w:rPr>
        <w:t>Niculescu</w:t>
      </w:r>
      <w:proofErr w:type="spellEnd"/>
      <w:r w:rsidRPr="00D27DE6">
        <w:rPr>
          <w:rFonts w:ascii="Book Antiqua" w:eastAsia="宋体" w:hAnsi="Book Antiqua" w:cs="宋体"/>
          <w:color w:val="000000"/>
          <w:sz w:val="24"/>
          <w:szCs w:val="24"/>
          <w:lang w:val="en-US" w:eastAsia="zh-CN"/>
        </w:rPr>
        <w:t xml:space="preserve"> L. The regulatory protein of </w:t>
      </w:r>
      <w:proofErr w:type="spellStart"/>
      <w:r w:rsidRPr="00D27DE6">
        <w:rPr>
          <w:rFonts w:ascii="Book Antiqua" w:eastAsia="宋体" w:hAnsi="Book Antiqua" w:cs="宋体"/>
          <w:color w:val="000000"/>
          <w:sz w:val="24"/>
          <w:szCs w:val="24"/>
          <w:lang w:val="en-US" w:eastAsia="zh-CN"/>
        </w:rPr>
        <w:t>glucokinase</w:t>
      </w:r>
      <w:proofErr w:type="spellEnd"/>
      <w:r w:rsidRPr="00D27DE6">
        <w:rPr>
          <w:rFonts w:ascii="Book Antiqua" w:eastAsia="宋体" w:hAnsi="Book Antiqua" w:cs="宋体"/>
          <w:color w:val="000000"/>
          <w:sz w:val="24"/>
          <w:szCs w:val="24"/>
          <w:lang w:val="en-US" w:eastAsia="zh-CN"/>
        </w:rPr>
        <w:t>. </w:t>
      </w:r>
      <w:proofErr w:type="spellStart"/>
      <w:r w:rsidRPr="00D27DE6">
        <w:rPr>
          <w:rFonts w:ascii="Book Antiqua" w:eastAsia="宋体" w:hAnsi="Book Antiqua" w:cs="宋体"/>
          <w:i/>
          <w:iCs/>
          <w:color w:val="000000"/>
          <w:sz w:val="24"/>
          <w:szCs w:val="24"/>
          <w:lang w:val="en-US" w:eastAsia="zh-CN"/>
        </w:rPr>
        <w:t>Biochem</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Soc</w:t>
      </w:r>
      <w:proofErr w:type="spellEnd"/>
      <w:r w:rsidRPr="00D27DE6">
        <w:rPr>
          <w:rFonts w:ascii="Book Antiqua" w:eastAsia="宋体" w:hAnsi="Book Antiqua" w:cs="宋体"/>
          <w:i/>
          <w:iCs/>
          <w:color w:val="000000"/>
          <w:sz w:val="24"/>
          <w:szCs w:val="24"/>
          <w:lang w:val="en-US" w:eastAsia="zh-CN"/>
        </w:rPr>
        <w:t xml:space="preserve"> Trans</w:t>
      </w:r>
      <w:r w:rsidRPr="00D27DE6">
        <w:rPr>
          <w:rFonts w:ascii="Book Antiqua" w:eastAsia="宋体" w:hAnsi="Book Antiqua" w:cs="宋体"/>
          <w:color w:val="000000"/>
          <w:sz w:val="24"/>
          <w:szCs w:val="24"/>
          <w:lang w:val="en-US" w:eastAsia="zh-CN"/>
        </w:rPr>
        <w:t> 1997; </w:t>
      </w:r>
      <w:r w:rsidRPr="00D27DE6">
        <w:rPr>
          <w:rFonts w:ascii="Book Antiqua" w:eastAsia="宋体" w:hAnsi="Book Antiqua" w:cs="宋体"/>
          <w:b/>
          <w:bCs/>
          <w:color w:val="000000"/>
          <w:sz w:val="24"/>
          <w:szCs w:val="24"/>
          <w:lang w:val="en-US" w:eastAsia="zh-CN"/>
        </w:rPr>
        <w:t>25</w:t>
      </w:r>
      <w:r w:rsidRPr="00D27DE6">
        <w:rPr>
          <w:rFonts w:ascii="Book Antiqua" w:eastAsia="宋体" w:hAnsi="Book Antiqua" w:cs="宋体"/>
          <w:color w:val="000000"/>
          <w:sz w:val="24"/>
          <w:szCs w:val="24"/>
          <w:lang w:val="en-US" w:eastAsia="zh-CN"/>
        </w:rPr>
        <w:t>: 136-140 [PMID: 9056859]</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 xml:space="preserve">21 </w:t>
      </w:r>
      <w:r w:rsidRPr="00D27DE6">
        <w:rPr>
          <w:rFonts w:ascii="Book Antiqua" w:eastAsia="宋体" w:hAnsi="Book Antiqua" w:cs="宋体"/>
          <w:b/>
          <w:color w:val="000000"/>
          <w:sz w:val="24"/>
          <w:szCs w:val="24"/>
          <w:lang w:val="en-US" w:eastAsia="zh-CN"/>
        </w:rPr>
        <w:t xml:space="preserve">Von </w:t>
      </w:r>
      <w:proofErr w:type="spellStart"/>
      <w:r w:rsidRPr="00D27DE6">
        <w:rPr>
          <w:rFonts w:ascii="Book Antiqua" w:eastAsia="宋体" w:hAnsi="Book Antiqua" w:cs="宋体"/>
          <w:b/>
          <w:color w:val="000000"/>
          <w:sz w:val="24"/>
          <w:szCs w:val="24"/>
          <w:lang w:val="en-US" w:eastAsia="zh-CN"/>
        </w:rPr>
        <w:t>Gierke</w:t>
      </w:r>
      <w:proofErr w:type="spellEnd"/>
      <w:r w:rsidRPr="00D27DE6">
        <w:rPr>
          <w:rFonts w:ascii="Book Antiqua" w:eastAsia="宋体" w:hAnsi="Book Antiqua" w:cs="宋体"/>
          <w:b/>
          <w:color w:val="000000"/>
          <w:sz w:val="24"/>
          <w:szCs w:val="24"/>
          <w:lang w:val="en-US" w:eastAsia="zh-CN"/>
        </w:rPr>
        <w:t xml:space="preserve"> E.</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Hepato-nephromegalia</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glycogenika</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Glykogenspeicherkrankheitder</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Leber</w:t>
      </w:r>
      <w:proofErr w:type="spellEnd"/>
      <w:r w:rsidRPr="00D27DE6">
        <w:rPr>
          <w:rFonts w:ascii="Book Antiqua" w:eastAsia="宋体" w:hAnsi="Book Antiqua" w:cs="宋体"/>
          <w:color w:val="000000"/>
          <w:sz w:val="24"/>
          <w:szCs w:val="24"/>
          <w:lang w:val="en-US" w:eastAsia="zh-CN"/>
        </w:rPr>
        <w:t xml:space="preserve"> und </w:t>
      </w:r>
      <w:proofErr w:type="spellStart"/>
      <w:r w:rsidRPr="00D27DE6">
        <w:rPr>
          <w:rFonts w:ascii="Book Antiqua" w:eastAsia="宋体" w:hAnsi="Book Antiqua" w:cs="宋体"/>
          <w:color w:val="000000"/>
          <w:sz w:val="24"/>
          <w:szCs w:val="24"/>
          <w:lang w:val="en-US" w:eastAsia="zh-CN"/>
        </w:rPr>
        <w:t>Nieren</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i/>
          <w:color w:val="000000"/>
          <w:sz w:val="24"/>
          <w:szCs w:val="24"/>
          <w:lang w:val="en-US" w:eastAsia="zh-CN"/>
        </w:rPr>
        <w:t>Beitr</w:t>
      </w:r>
      <w:proofErr w:type="spellEnd"/>
      <w:r w:rsidRPr="00D27DE6">
        <w:rPr>
          <w:rFonts w:ascii="Book Antiqua" w:eastAsia="宋体" w:hAnsi="Book Antiqua" w:cs="宋体"/>
          <w:i/>
          <w:color w:val="000000"/>
          <w:sz w:val="24"/>
          <w:szCs w:val="24"/>
          <w:lang w:val="en-US" w:eastAsia="zh-CN"/>
        </w:rPr>
        <w:t xml:space="preserve"> </w:t>
      </w:r>
      <w:proofErr w:type="spellStart"/>
      <w:r w:rsidRPr="00D27DE6">
        <w:rPr>
          <w:rFonts w:ascii="Book Antiqua" w:eastAsia="宋体" w:hAnsi="Book Antiqua" w:cs="宋体"/>
          <w:i/>
          <w:color w:val="000000"/>
          <w:sz w:val="24"/>
          <w:szCs w:val="24"/>
          <w:lang w:val="en-US" w:eastAsia="zh-CN"/>
        </w:rPr>
        <w:t>Pathol</w:t>
      </w:r>
      <w:proofErr w:type="spellEnd"/>
      <w:r w:rsidRPr="00D27DE6">
        <w:rPr>
          <w:rFonts w:ascii="Book Antiqua" w:eastAsia="宋体" w:hAnsi="Book Antiqua" w:cs="宋体"/>
          <w:i/>
          <w:color w:val="000000"/>
          <w:sz w:val="24"/>
          <w:szCs w:val="24"/>
          <w:lang w:val="en-US" w:eastAsia="zh-CN"/>
        </w:rPr>
        <w:t xml:space="preserve"> </w:t>
      </w:r>
      <w:proofErr w:type="spellStart"/>
      <w:r w:rsidRPr="00D27DE6">
        <w:rPr>
          <w:rFonts w:ascii="Book Antiqua" w:eastAsia="宋体" w:hAnsi="Book Antiqua" w:cs="宋体"/>
          <w:i/>
          <w:color w:val="000000"/>
          <w:sz w:val="24"/>
          <w:szCs w:val="24"/>
          <w:lang w:val="en-US" w:eastAsia="zh-CN"/>
        </w:rPr>
        <w:t>Anat</w:t>
      </w:r>
      <w:proofErr w:type="spellEnd"/>
      <w:r w:rsidRPr="00D27DE6">
        <w:rPr>
          <w:rFonts w:ascii="Book Antiqua" w:eastAsia="宋体" w:hAnsi="Book Antiqua" w:cs="宋体"/>
          <w:i/>
          <w:color w:val="000000"/>
          <w:sz w:val="24"/>
          <w:szCs w:val="24"/>
          <w:lang w:val="en-US" w:eastAsia="zh-CN"/>
        </w:rPr>
        <w:t xml:space="preserve"> </w:t>
      </w:r>
      <w:r w:rsidRPr="00D27DE6">
        <w:rPr>
          <w:rFonts w:ascii="Book Antiqua" w:eastAsia="宋体" w:hAnsi="Book Antiqua" w:cs="宋体"/>
          <w:color w:val="000000"/>
          <w:sz w:val="24"/>
          <w:szCs w:val="24"/>
          <w:lang w:val="en-US" w:eastAsia="zh-CN"/>
        </w:rPr>
        <w:t xml:space="preserve">1929; </w:t>
      </w:r>
      <w:r w:rsidRPr="00D27DE6">
        <w:rPr>
          <w:rFonts w:ascii="Book Antiqua" w:eastAsia="宋体" w:hAnsi="Book Antiqua" w:cs="宋体"/>
          <w:b/>
          <w:color w:val="000000"/>
          <w:sz w:val="24"/>
          <w:szCs w:val="24"/>
          <w:lang w:val="en-US" w:eastAsia="zh-CN"/>
        </w:rPr>
        <w:t>82</w:t>
      </w:r>
      <w:r>
        <w:rPr>
          <w:rFonts w:ascii="Book Antiqua" w:eastAsia="宋体" w:hAnsi="Book Antiqua" w:cs="宋体"/>
          <w:color w:val="000000"/>
          <w:sz w:val="24"/>
          <w:szCs w:val="24"/>
          <w:lang w:val="en-US" w:eastAsia="zh-CN"/>
        </w:rPr>
        <w:t>: 497–513</w:t>
      </w:r>
      <w:r w:rsidR="00AB4EB3">
        <w:rPr>
          <w:rFonts w:ascii="Book Antiqua" w:eastAsia="宋体" w:hAnsi="Book Antiqua" w:cs="宋体" w:hint="eastAsia"/>
          <w:color w:val="000000"/>
          <w:sz w:val="24"/>
          <w:szCs w:val="24"/>
          <w:lang w:val="en-US" w:eastAsia="zh-CN"/>
        </w:rPr>
        <w:t xml:space="preserve"> </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proofErr w:type="gramStart"/>
      <w:r w:rsidRPr="00D27DE6">
        <w:rPr>
          <w:rFonts w:ascii="Book Antiqua" w:eastAsia="宋体" w:hAnsi="Book Antiqua" w:cs="宋体"/>
          <w:color w:val="000000"/>
          <w:sz w:val="24"/>
          <w:szCs w:val="24"/>
          <w:lang w:val="en-US" w:eastAsia="zh-CN"/>
        </w:rPr>
        <w:t>22 </w:t>
      </w:r>
      <w:r w:rsidRPr="00D27DE6">
        <w:rPr>
          <w:rFonts w:ascii="Book Antiqua" w:eastAsia="宋体" w:hAnsi="Book Antiqua" w:cs="宋体"/>
          <w:b/>
          <w:bCs/>
          <w:color w:val="000000"/>
          <w:sz w:val="24"/>
          <w:szCs w:val="24"/>
          <w:lang w:val="en-US" w:eastAsia="zh-CN"/>
        </w:rPr>
        <w:t>Mundy HR</w:t>
      </w:r>
      <w:r w:rsidRPr="00D27DE6">
        <w:rPr>
          <w:rFonts w:ascii="Book Antiqua" w:eastAsia="宋体" w:hAnsi="Book Antiqua" w:cs="宋体"/>
          <w:color w:val="000000"/>
          <w:sz w:val="24"/>
          <w:szCs w:val="24"/>
          <w:lang w:val="en-US" w:eastAsia="zh-CN"/>
        </w:rPr>
        <w:t>, Lee PJ.</w:t>
      </w:r>
      <w:proofErr w:type="gramEnd"/>
      <w:r w:rsidRPr="00D27DE6">
        <w:rPr>
          <w:rFonts w:ascii="Book Antiqua" w:eastAsia="宋体" w:hAnsi="Book Antiqua" w:cs="宋体"/>
          <w:color w:val="000000"/>
          <w:sz w:val="24"/>
          <w:szCs w:val="24"/>
          <w:lang w:val="en-US" w:eastAsia="zh-CN"/>
        </w:rPr>
        <w:t xml:space="preserve"> Glycogenosis type I and diabetes mellitus: a common mechanism for renal dysfunction? </w:t>
      </w:r>
      <w:r w:rsidRPr="00D27DE6">
        <w:rPr>
          <w:rFonts w:ascii="Book Antiqua" w:eastAsia="宋体" w:hAnsi="Book Antiqua" w:cs="宋体"/>
          <w:i/>
          <w:iCs/>
          <w:color w:val="000000"/>
          <w:sz w:val="24"/>
          <w:szCs w:val="24"/>
          <w:lang w:val="en-US" w:eastAsia="zh-CN"/>
        </w:rPr>
        <w:t>Med Hypotheses</w:t>
      </w:r>
      <w:r w:rsidRPr="00D27DE6">
        <w:rPr>
          <w:rFonts w:ascii="Book Antiqua" w:eastAsia="宋体" w:hAnsi="Book Antiqua" w:cs="宋体"/>
          <w:color w:val="000000"/>
          <w:sz w:val="24"/>
          <w:szCs w:val="24"/>
          <w:lang w:val="en-US" w:eastAsia="zh-CN"/>
        </w:rPr>
        <w:t> 2002; </w:t>
      </w:r>
      <w:r w:rsidRPr="00D27DE6">
        <w:rPr>
          <w:rFonts w:ascii="Book Antiqua" w:eastAsia="宋体" w:hAnsi="Book Antiqua" w:cs="宋体"/>
          <w:b/>
          <w:bCs/>
          <w:color w:val="000000"/>
          <w:sz w:val="24"/>
          <w:szCs w:val="24"/>
          <w:lang w:val="en-US" w:eastAsia="zh-CN"/>
        </w:rPr>
        <w:t>59</w:t>
      </w:r>
      <w:r w:rsidRPr="00D27DE6">
        <w:rPr>
          <w:rFonts w:ascii="Book Antiqua" w:eastAsia="宋体" w:hAnsi="Book Antiqua" w:cs="宋体"/>
          <w:color w:val="000000"/>
          <w:sz w:val="24"/>
          <w:szCs w:val="24"/>
          <w:lang w:val="en-US" w:eastAsia="zh-CN"/>
        </w:rPr>
        <w:t>: 110-114 [PMID: 12160694 DOI: 10.1016/S0306-9877(02)00199-8]</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lastRenderedPageBreak/>
        <w:t xml:space="preserve">23 </w:t>
      </w:r>
      <w:r w:rsidRPr="005E7AEE">
        <w:rPr>
          <w:rFonts w:ascii="Book Antiqua" w:eastAsia="Arial Unicode MS" w:hAnsi="Book Antiqua" w:cs="Times New Roman"/>
          <w:b/>
          <w:sz w:val="24"/>
          <w:szCs w:val="24"/>
          <w:lang w:val="en-US" w:eastAsia="it-IT"/>
        </w:rPr>
        <w:t>Santos BL</w:t>
      </w:r>
      <w:r w:rsidRPr="005E7AEE">
        <w:rPr>
          <w:rFonts w:ascii="Book Antiqua" w:eastAsia="Arial Unicode MS" w:hAnsi="Book Antiqua" w:cs="Times New Roman"/>
          <w:sz w:val="24"/>
          <w:szCs w:val="24"/>
          <w:lang w:val="en-US" w:eastAsia="it-IT"/>
        </w:rPr>
        <w:t>, de Souza CFM, Schuler-</w:t>
      </w:r>
      <w:proofErr w:type="spellStart"/>
      <w:r w:rsidRPr="005E7AEE">
        <w:rPr>
          <w:rFonts w:ascii="Book Antiqua" w:eastAsia="Arial Unicode MS" w:hAnsi="Book Antiqua" w:cs="Times New Roman"/>
          <w:sz w:val="24"/>
          <w:szCs w:val="24"/>
          <w:lang w:val="en-US" w:eastAsia="it-IT"/>
        </w:rPr>
        <w:t>Faccini</w:t>
      </w:r>
      <w:proofErr w:type="spellEnd"/>
      <w:r w:rsidRPr="005E7AEE">
        <w:rPr>
          <w:rFonts w:ascii="Book Antiqua" w:eastAsia="Arial Unicode MS" w:hAnsi="Book Antiqua" w:cs="Times New Roman"/>
          <w:sz w:val="24"/>
          <w:szCs w:val="24"/>
          <w:lang w:val="en-US" w:eastAsia="it-IT"/>
        </w:rPr>
        <w:t xml:space="preserve"> L, </w:t>
      </w:r>
      <w:proofErr w:type="spellStart"/>
      <w:r w:rsidRPr="005E7AEE">
        <w:rPr>
          <w:rFonts w:ascii="Book Antiqua" w:eastAsia="Arial Unicode MS" w:hAnsi="Book Antiqua" w:cs="Times New Roman"/>
          <w:sz w:val="24"/>
          <w:szCs w:val="24"/>
          <w:lang w:val="en-US" w:eastAsia="it-IT"/>
        </w:rPr>
        <w:t>Refosco</w:t>
      </w:r>
      <w:proofErr w:type="spellEnd"/>
      <w:r w:rsidRPr="005E7AEE">
        <w:rPr>
          <w:rFonts w:ascii="Book Antiqua" w:eastAsia="Arial Unicode MS" w:hAnsi="Book Antiqua" w:cs="Times New Roman"/>
          <w:sz w:val="24"/>
          <w:szCs w:val="24"/>
          <w:lang w:val="en-US" w:eastAsia="it-IT"/>
        </w:rPr>
        <w:t xml:space="preserve"> L, </w:t>
      </w:r>
      <w:proofErr w:type="spellStart"/>
      <w:r w:rsidRPr="005E7AEE">
        <w:rPr>
          <w:rFonts w:ascii="Book Antiqua" w:eastAsia="Arial Unicode MS" w:hAnsi="Book Antiqua" w:cs="Times New Roman"/>
          <w:sz w:val="24"/>
          <w:szCs w:val="24"/>
          <w:lang w:val="en-US" w:eastAsia="it-IT"/>
        </w:rPr>
        <w:t>Epifanio</w:t>
      </w:r>
      <w:proofErr w:type="spellEnd"/>
      <w:r w:rsidRPr="005E7AEE">
        <w:rPr>
          <w:rFonts w:ascii="Book Antiqua" w:eastAsia="Arial Unicode MS" w:hAnsi="Book Antiqua" w:cs="Times New Roman"/>
          <w:sz w:val="24"/>
          <w:szCs w:val="24"/>
          <w:lang w:val="en-US" w:eastAsia="it-IT"/>
        </w:rPr>
        <w:t xml:space="preserve"> M, </w:t>
      </w:r>
      <w:hyperlink r:id="rId9" w:history="1">
        <w:r w:rsidRPr="005E7AEE">
          <w:rPr>
            <w:rFonts w:ascii="Book Antiqua" w:eastAsia="Arial Unicode MS" w:hAnsi="Book Antiqua" w:cs="Times New Roman"/>
            <w:sz w:val="24"/>
            <w:szCs w:val="24"/>
            <w:lang w:val="en-US" w:eastAsia="it-IT"/>
          </w:rPr>
          <w:t>Nalin</w:t>
        </w:r>
      </w:hyperlink>
      <w:r w:rsidRPr="005E7AEE">
        <w:rPr>
          <w:rFonts w:ascii="Book Antiqua" w:eastAsia="Arial Unicode MS" w:hAnsi="Book Antiqua" w:cs="Times New Roman"/>
          <w:sz w:val="24"/>
          <w:szCs w:val="24"/>
          <w:lang w:val="en-US" w:eastAsia="it-IT"/>
        </w:rPr>
        <w:t xml:space="preserve"> T, </w:t>
      </w:r>
      <w:proofErr w:type="spellStart"/>
      <w:r w:rsidRPr="005E7AEE">
        <w:rPr>
          <w:rFonts w:ascii="Book Antiqua" w:eastAsia="Arial Unicode MS" w:hAnsi="Book Antiqua" w:cs="Times New Roman"/>
          <w:sz w:val="24"/>
          <w:szCs w:val="24"/>
          <w:lang w:val="en-US" w:eastAsia="it-IT"/>
        </w:rPr>
        <w:t>Gonçalves</w:t>
      </w:r>
      <w:proofErr w:type="spellEnd"/>
      <w:r w:rsidRPr="005E7AEE">
        <w:rPr>
          <w:rFonts w:ascii="Book Antiqua" w:eastAsia="Arial Unicode MS" w:hAnsi="Book Antiqua" w:cs="Times New Roman"/>
          <w:sz w:val="24"/>
          <w:szCs w:val="24"/>
          <w:lang w:val="en-US" w:eastAsia="it-IT"/>
        </w:rPr>
        <w:t xml:space="preserve"> SMV, Schwartz IVD.</w:t>
      </w:r>
      <w:r w:rsidRPr="00D27DE6">
        <w:rPr>
          <w:rFonts w:ascii="Book Antiqua" w:eastAsia="宋体" w:hAnsi="Book Antiqua" w:cs="宋体"/>
          <w:color w:val="000000"/>
          <w:sz w:val="24"/>
          <w:szCs w:val="24"/>
          <w:lang w:val="en-US" w:eastAsia="zh-CN"/>
        </w:rPr>
        <w:t xml:space="preserve"> Glycogen storage disease type I: clinical and laboratory profile.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Pediatr</w:t>
      </w:r>
      <w:proofErr w:type="spellEnd"/>
      <w:r w:rsidRPr="00D27DE6">
        <w:rPr>
          <w:rFonts w:ascii="Book Antiqua" w:eastAsia="宋体" w:hAnsi="Book Antiqua" w:cs="宋体"/>
          <w:i/>
          <w:iCs/>
          <w:color w:val="000000"/>
          <w:sz w:val="24"/>
          <w:szCs w:val="24"/>
          <w:lang w:val="en-US" w:eastAsia="zh-CN"/>
        </w:rPr>
        <w:t xml:space="preserve"> (Rio J)</w:t>
      </w:r>
      <w:r w:rsidRPr="00D27DE6">
        <w:rPr>
          <w:rFonts w:ascii="Book Antiqua" w:eastAsia="宋体" w:hAnsi="Book Antiqua" w:cs="宋体"/>
          <w:color w:val="000000"/>
          <w:sz w:val="24"/>
          <w:szCs w:val="24"/>
          <w:lang w:val="en-US" w:eastAsia="zh-CN"/>
        </w:rPr>
        <w:t> </w:t>
      </w:r>
      <w:r>
        <w:rPr>
          <w:rFonts w:ascii="Book Antiqua" w:eastAsia="宋体" w:hAnsi="Book Antiqua" w:cs="宋体"/>
          <w:color w:val="000000"/>
          <w:sz w:val="24"/>
          <w:szCs w:val="24"/>
          <w:lang w:val="en-US" w:eastAsia="zh-CN"/>
        </w:rPr>
        <w:t>2014</w:t>
      </w:r>
      <w:r w:rsidRPr="00D27DE6">
        <w:rPr>
          <w:rFonts w:ascii="Book Antiqua" w:eastAsia="宋体" w:hAnsi="Book Antiqua" w:cs="宋体"/>
          <w:color w:val="000000"/>
          <w:sz w:val="24"/>
          <w:szCs w:val="24"/>
          <w:lang w:val="en-US" w:eastAsia="zh-CN"/>
        </w:rPr>
        <w:t xml:space="preserve"> [PMID: 25019649 DOI: 10.1016/j.jped.2014.02.005]</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24 </w:t>
      </w:r>
      <w:r w:rsidRPr="00D27DE6">
        <w:rPr>
          <w:rFonts w:ascii="Book Antiqua" w:eastAsia="宋体" w:hAnsi="Book Antiqua" w:cs="宋体"/>
          <w:b/>
          <w:bCs/>
          <w:color w:val="000000"/>
          <w:sz w:val="24"/>
          <w:szCs w:val="24"/>
          <w:lang w:val="en-US" w:eastAsia="zh-CN"/>
        </w:rPr>
        <w:t xml:space="preserve">von </w:t>
      </w:r>
      <w:proofErr w:type="spellStart"/>
      <w:r w:rsidRPr="00D27DE6">
        <w:rPr>
          <w:rFonts w:ascii="Book Antiqua" w:eastAsia="宋体" w:hAnsi="Book Antiqua" w:cs="宋体"/>
          <w:b/>
          <w:bCs/>
          <w:color w:val="000000"/>
          <w:sz w:val="24"/>
          <w:szCs w:val="24"/>
          <w:lang w:val="en-US" w:eastAsia="zh-CN"/>
        </w:rPr>
        <w:t>Wilamowitz-Moellendorff</w:t>
      </w:r>
      <w:proofErr w:type="spellEnd"/>
      <w:r w:rsidRPr="00D27DE6">
        <w:rPr>
          <w:rFonts w:ascii="Book Antiqua" w:eastAsia="宋体" w:hAnsi="Book Antiqua" w:cs="宋体"/>
          <w:b/>
          <w:bCs/>
          <w:color w:val="000000"/>
          <w:sz w:val="24"/>
          <w:szCs w:val="24"/>
          <w:lang w:val="en-US" w:eastAsia="zh-CN"/>
        </w:rPr>
        <w:t xml:space="preserve"> A</w:t>
      </w:r>
      <w:r w:rsidRPr="00D27DE6">
        <w:rPr>
          <w:rFonts w:ascii="Book Antiqua" w:eastAsia="宋体" w:hAnsi="Book Antiqua" w:cs="宋体"/>
          <w:color w:val="000000"/>
          <w:sz w:val="24"/>
          <w:szCs w:val="24"/>
          <w:lang w:val="en-US" w:eastAsia="zh-CN"/>
        </w:rPr>
        <w:t xml:space="preserve">, Hunter RW, </w:t>
      </w:r>
      <w:proofErr w:type="spellStart"/>
      <w:r w:rsidRPr="00D27DE6">
        <w:rPr>
          <w:rFonts w:ascii="Book Antiqua" w:eastAsia="宋体" w:hAnsi="Book Antiqua" w:cs="宋体"/>
          <w:color w:val="000000"/>
          <w:sz w:val="24"/>
          <w:szCs w:val="24"/>
          <w:lang w:val="en-US" w:eastAsia="zh-CN"/>
        </w:rPr>
        <w:t>García</w:t>
      </w:r>
      <w:proofErr w:type="spellEnd"/>
      <w:r w:rsidRPr="00D27DE6">
        <w:rPr>
          <w:rFonts w:ascii="Book Antiqua" w:eastAsia="宋体" w:hAnsi="Book Antiqua" w:cs="宋体"/>
          <w:color w:val="000000"/>
          <w:sz w:val="24"/>
          <w:szCs w:val="24"/>
          <w:lang w:val="en-US" w:eastAsia="zh-CN"/>
        </w:rPr>
        <w:t xml:space="preserve">-Rocha M, Kang L, </w:t>
      </w:r>
      <w:proofErr w:type="spellStart"/>
      <w:r w:rsidRPr="00D27DE6">
        <w:rPr>
          <w:rFonts w:ascii="Book Antiqua" w:eastAsia="宋体" w:hAnsi="Book Antiqua" w:cs="宋体"/>
          <w:color w:val="000000"/>
          <w:sz w:val="24"/>
          <w:szCs w:val="24"/>
          <w:lang w:val="en-US" w:eastAsia="zh-CN"/>
        </w:rPr>
        <w:t>López-Soldado</w:t>
      </w:r>
      <w:proofErr w:type="spellEnd"/>
      <w:r w:rsidRPr="00D27DE6">
        <w:rPr>
          <w:rFonts w:ascii="Book Antiqua" w:eastAsia="宋体" w:hAnsi="Book Antiqua" w:cs="宋体"/>
          <w:color w:val="000000"/>
          <w:sz w:val="24"/>
          <w:szCs w:val="24"/>
          <w:lang w:val="en-US" w:eastAsia="zh-CN"/>
        </w:rPr>
        <w:t xml:space="preserve"> I, </w:t>
      </w:r>
      <w:proofErr w:type="spellStart"/>
      <w:r w:rsidRPr="00D27DE6">
        <w:rPr>
          <w:rFonts w:ascii="Book Antiqua" w:eastAsia="宋体" w:hAnsi="Book Antiqua" w:cs="宋体"/>
          <w:color w:val="000000"/>
          <w:sz w:val="24"/>
          <w:szCs w:val="24"/>
          <w:lang w:val="en-US" w:eastAsia="zh-CN"/>
        </w:rPr>
        <w:t>Lantier</w:t>
      </w:r>
      <w:proofErr w:type="spellEnd"/>
      <w:r w:rsidRPr="00D27DE6">
        <w:rPr>
          <w:rFonts w:ascii="Book Antiqua" w:eastAsia="宋体" w:hAnsi="Book Antiqua" w:cs="宋体"/>
          <w:color w:val="000000"/>
          <w:sz w:val="24"/>
          <w:szCs w:val="24"/>
          <w:lang w:val="en-US" w:eastAsia="zh-CN"/>
        </w:rPr>
        <w:t xml:space="preserve"> L, Patel K, </w:t>
      </w:r>
      <w:proofErr w:type="spellStart"/>
      <w:r w:rsidRPr="00D27DE6">
        <w:rPr>
          <w:rFonts w:ascii="Book Antiqua" w:eastAsia="宋体" w:hAnsi="Book Antiqua" w:cs="宋体"/>
          <w:color w:val="000000"/>
          <w:sz w:val="24"/>
          <w:szCs w:val="24"/>
          <w:lang w:val="en-US" w:eastAsia="zh-CN"/>
        </w:rPr>
        <w:t>Peggie</w:t>
      </w:r>
      <w:proofErr w:type="spellEnd"/>
      <w:r w:rsidRPr="00D27DE6">
        <w:rPr>
          <w:rFonts w:ascii="Book Antiqua" w:eastAsia="宋体" w:hAnsi="Book Antiqua" w:cs="宋体"/>
          <w:color w:val="000000"/>
          <w:sz w:val="24"/>
          <w:szCs w:val="24"/>
          <w:lang w:val="en-US" w:eastAsia="zh-CN"/>
        </w:rPr>
        <w:t xml:space="preserve"> MW, </w:t>
      </w:r>
      <w:proofErr w:type="spellStart"/>
      <w:r w:rsidRPr="00D27DE6">
        <w:rPr>
          <w:rFonts w:ascii="Book Antiqua" w:eastAsia="宋体" w:hAnsi="Book Antiqua" w:cs="宋体"/>
          <w:color w:val="000000"/>
          <w:sz w:val="24"/>
          <w:szCs w:val="24"/>
          <w:lang w:val="en-US" w:eastAsia="zh-CN"/>
        </w:rPr>
        <w:t>Martínez</w:t>
      </w:r>
      <w:proofErr w:type="spellEnd"/>
      <w:r w:rsidRPr="00D27DE6">
        <w:rPr>
          <w:rFonts w:ascii="Book Antiqua" w:eastAsia="宋体" w:hAnsi="Book Antiqua" w:cs="宋体"/>
          <w:color w:val="000000"/>
          <w:sz w:val="24"/>
          <w:szCs w:val="24"/>
          <w:lang w:val="en-US" w:eastAsia="zh-CN"/>
        </w:rPr>
        <w:t xml:space="preserve">-Pons C, Voss M, </w:t>
      </w:r>
      <w:proofErr w:type="spellStart"/>
      <w:r w:rsidRPr="00D27DE6">
        <w:rPr>
          <w:rFonts w:ascii="Book Antiqua" w:eastAsia="宋体" w:hAnsi="Book Antiqua" w:cs="宋体"/>
          <w:color w:val="000000"/>
          <w:sz w:val="24"/>
          <w:szCs w:val="24"/>
          <w:lang w:val="en-US" w:eastAsia="zh-CN"/>
        </w:rPr>
        <w:t>Calbó</w:t>
      </w:r>
      <w:proofErr w:type="spellEnd"/>
      <w:r w:rsidRPr="00D27DE6">
        <w:rPr>
          <w:rFonts w:ascii="Book Antiqua" w:eastAsia="宋体" w:hAnsi="Book Antiqua" w:cs="宋体"/>
          <w:color w:val="000000"/>
          <w:sz w:val="24"/>
          <w:szCs w:val="24"/>
          <w:lang w:val="en-US" w:eastAsia="zh-CN"/>
        </w:rPr>
        <w:t xml:space="preserve"> J, Cohen PT, Wasserman DH, </w:t>
      </w:r>
      <w:proofErr w:type="spellStart"/>
      <w:r w:rsidRPr="00D27DE6">
        <w:rPr>
          <w:rFonts w:ascii="Book Antiqua" w:eastAsia="宋体" w:hAnsi="Book Antiqua" w:cs="宋体"/>
          <w:color w:val="000000"/>
          <w:sz w:val="24"/>
          <w:szCs w:val="24"/>
          <w:lang w:val="en-US" w:eastAsia="zh-CN"/>
        </w:rPr>
        <w:t>Guinovart</w:t>
      </w:r>
      <w:proofErr w:type="spellEnd"/>
      <w:r w:rsidRPr="00D27DE6">
        <w:rPr>
          <w:rFonts w:ascii="Book Antiqua" w:eastAsia="宋体" w:hAnsi="Book Antiqua" w:cs="宋体"/>
          <w:color w:val="000000"/>
          <w:sz w:val="24"/>
          <w:szCs w:val="24"/>
          <w:lang w:val="en-US" w:eastAsia="zh-CN"/>
        </w:rPr>
        <w:t xml:space="preserve"> JJ, Sakamoto K. Glucose-6-phosphate-mediated activation of liver glycogen synthase plays a key role in hepatic glycogen synthesis. </w:t>
      </w:r>
      <w:r w:rsidRPr="00D27DE6">
        <w:rPr>
          <w:rFonts w:ascii="Book Antiqua" w:eastAsia="宋体" w:hAnsi="Book Antiqua" w:cs="宋体"/>
          <w:i/>
          <w:iCs/>
          <w:color w:val="000000"/>
          <w:sz w:val="24"/>
          <w:szCs w:val="24"/>
          <w:lang w:val="en-US" w:eastAsia="zh-CN"/>
        </w:rPr>
        <w:t>Diabetes</w:t>
      </w:r>
      <w:r w:rsidRPr="00D27DE6">
        <w:rPr>
          <w:rFonts w:ascii="Book Antiqua" w:eastAsia="宋体" w:hAnsi="Book Antiqua" w:cs="宋体"/>
          <w:color w:val="000000"/>
          <w:sz w:val="24"/>
          <w:szCs w:val="24"/>
          <w:lang w:val="en-US" w:eastAsia="zh-CN"/>
        </w:rPr>
        <w:t> 2013; </w:t>
      </w:r>
      <w:r w:rsidRPr="00D27DE6">
        <w:rPr>
          <w:rFonts w:ascii="Book Antiqua" w:eastAsia="宋体" w:hAnsi="Book Antiqua" w:cs="宋体"/>
          <w:b/>
          <w:bCs/>
          <w:color w:val="000000"/>
          <w:sz w:val="24"/>
          <w:szCs w:val="24"/>
          <w:lang w:val="en-US" w:eastAsia="zh-CN"/>
        </w:rPr>
        <w:t>62</w:t>
      </w:r>
      <w:r w:rsidRPr="00D27DE6">
        <w:rPr>
          <w:rFonts w:ascii="Book Antiqua" w:eastAsia="宋体" w:hAnsi="Book Antiqua" w:cs="宋体"/>
          <w:color w:val="000000"/>
          <w:sz w:val="24"/>
          <w:szCs w:val="24"/>
          <w:lang w:val="en-US" w:eastAsia="zh-CN"/>
        </w:rPr>
        <w:t>: 4070-4082 [PMID: 23990365 DOI: 10.2337/db13-0880.]</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25 </w:t>
      </w:r>
      <w:proofErr w:type="spellStart"/>
      <w:r w:rsidRPr="00D27DE6">
        <w:rPr>
          <w:rFonts w:ascii="Book Antiqua" w:eastAsia="宋体" w:hAnsi="Book Antiqua" w:cs="宋体"/>
          <w:b/>
          <w:bCs/>
          <w:color w:val="000000"/>
          <w:sz w:val="24"/>
          <w:szCs w:val="24"/>
          <w:lang w:val="en-US" w:eastAsia="zh-CN"/>
        </w:rPr>
        <w:t>Hemmings</w:t>
      </w:r>
      <w:proofErr w:type="spellEnd"/>
      <w:r w:rsidRPr="00D27DE6">
        <w:rPr>
          <w:rFonts w:ascii="Book Antiqua" w:eastAsia="宋体" w:hAnsi="Book Antiqua" w:cs="宋体"/>
          <w:b/>
          <w:bCs/>
          <w:color w:val="000000"/>
          <w:sz w:val="24"/>
          <w:szCs w:val="24"/>
          <w:lang w:val="en-US" w:eastAsia="zh-CN"/>
        </w:rPr>
        <w:t xml:space="preserve"> BA</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Restuccia</w:t>
      </w:r>
      <w:proofErr w:type="spellEnd"/>
      <w:r w:rsidRPr="00D27DE6">
        <w:rPr>
          <w:rFonts w:ascii="Book Antiqua" w:eastAsia="宋体" w:hAnsi="Book Antiqua" w:cs="宋体"/>
          <w:color w:val="000000"/>
          <w:sz w:val="24"/>
          <w:szCs w:val="24"/>
          <w:lang w:val="en-US" w:eastAsia="zh-CN"/>
        </w:rPr>
        <w:t xml:space="preserve"> DF. </w:t>
      </w:r>
      <w:proofErr w:type="spellStart"/>
      <w:r w:rsidRPr="00D27DE6">
        <w:rPr>
          <w:rFonts w:ascii="Book Antiqua" w:eastAsia="宋体" w:hAnsi="Book Antiqua" w:cs="宋体"/>
          <w:color w:val="000000"/>
          <w:sz w:val="24"/>
          <w:szCs w:val="24"/>
          <w:lang w:val="en-US" w:eastAsia="zh-CN"/>
        </w:rPr>
        <w:t>PI3K-PKB</w:t>
      </w:r>
      <w:proofErr w:type="spellEnd"/>
      <w:r w:rsidRPr="00D27DE6">
        <w:rPr>
          <w:rFonts w:ascii="Book Antiqua" w:eastAsia="宋体" w:hAnsi="Book Antiqua" w:cs="宋体"/>
          <w:color w:val="000000"/>
          <w:sz w:val="24"/>
          <w:szCs w:val="24"/>
          <w:lang w:val="en-US" w:eastAsia="zh-CN"/>
        </w:rPr>
        <w:t>/</w:t>
      </w:r>
      <w:proofErr w:type="spellStart"/>
      <w:r w:rsidRPr="00D27DE6">
        <w:rPr>
          <w:rFonts w:ascii="Book Antiqua" w:eastAsia="宋体" w:hAnsi="Book Antiqua" w:cs="宋体"/>
          <w:color w:val="000000"/>
          <w:sz w:val="24"/>
          <w:szCs w:val="24"/>
          <w:lang w:val="en-US" w:eastAsia="zh-CN"/>
        </w:rPr>
        <w:t>Akt</w:t>
      </w:r>
      <w:proofErr w:type="spellEnd"/>
      <w:r w:rsidRPr="00D27DE6">
        <w:rPr>
          <w:rFonts w:ascii="Book Antiqua" w:eastAsia="宋体" w:hAnsi="Book Antiqua" w:cs="宋体"/>
          <w:color w:val="000000"/>
          <w:sz w:val="24"/>
          <w:szCs w:val="24"/>
          <w:lang w:val="en-US" w:eastAsia="zh-CN"/>
        </w:rPr>
        <w:t xml:space="preserve"> pathway. </w:t>
      </w:r>
      <w:r w:rsidRPr="00D27DE6">
        <w:rPr>
          <w:rFonts w:ascii="Book Antiqua" w:eastAsia="宋体" w:hAnsi="Book Antiqua" w:cs="宋体"/>
          <w:i/>
          <w:iCs/>
          <w:color w:val="000000"/>
          <w:sz w:val="24"/>
          <w:szCs w:val="24"/>
          <w:lang w:val="en-US" w:eastAsia="zh-CN"/>
        </w:rPr>
        <w:t xml:space="preserve">Cold Spring </w:t>
      </w:r>
      <w:proofErr w:type="spellStart"/>
      <w:r w:rsidRPr="00D27DE6">
        <w:rPr>
          <w:rFonts w:ascii="Book Antiqua" w:eastAsia="宋体" w:hAnsi="Book Antiqua" w:cs="宋体"/>
          <w:i/>
          <w:iCs/>
          <w:color w:val="000000"/>
          <w:sz w:val="24"/>
          <w:szCs w:val="24"/>
          <w:lang w:val="en-US" w:eastAsia="zh-CN"/>
        </w:rPr>
        <w:t>Harb</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Perspect</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Biol</w:t>
      </w:r>
      <w:proofErr w:type="spellEnd"/>
      <w:r w:rsidRPr="00D27DE6">
        <w:rPr>
          <w:rFonts w:ascii="Book Antiqua" w:eastAsia="宋体" w:hAnsi="Book Antiqua" w:cs="宋体"/>
          <w:color w:val="000000"/>
          <w:sz w:val="24"/>
          <w:szCs w:val="24"/>
          <w:lang w:val="en-US" w:eastAsia="zh-CN"/>
        </w:rPr>
        <w:t> 2012; </w:t>
      </w:r>
      <w:r w:rsidRPr="00D27DE6">
        <w:rPr>
          <w:rFonts w:ascii="Book Antiqua" w:eastAsia="宋体" w:hAnsi="Book Antiqua" w:cs="宋体"/>
          <w:b/>
          <w:bCs/>
          <w:color w:val="000000"/>
          <w:sz w:val="24"/>
          <w:szCs w:val="24"/>
          <w:lang w:val="en-US" w:eastAsia="zh-CN"/>
        </w:rPr>
        <w:t>4</w:t>
      </w:r>
      <w:r w:rsidRPr="00D27DE6">
        <w:rPr>
          <w:rFonts w:ascii="Book Antiqua" w:eastAsia="宋体" w:hAnsi="Book Antiqua" w:cs="宋体"/>
          <w:color w:val="000000"/>
          <w:sz w:val="24"/>
          <w:szCs w:val="24"/>
          <w:lang w:val="en-US" w:eastAsia="zh-CN"/>
        </w:rPr>
        <w:t>: a011189 [PMID: 22952397 DOI: 10.1101/cshperspect.a011189]</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26 </w:t>
      </w:r>
      <w:r w:rsidRPr="00D27DE6">
        <w:rPr>
          <w:rFonts w:ascii="Book Antiqua" w:eastAsia="宋体" w:hAnsi="Book Antiqua" w:cs="宋体"/>
          <w:b/>
          <w:bCs/>
          <w:color w:val="000000"/>
          <w:sz w:val="24"/>
          <w:szCs w:val="24"/>
          <w:lang w:val="en-US" w:eastAsia="zh-CN"/>
        </w:rPr>
        <w:t>Roach PJ</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Depaoli</w:t>
      </w:r>
      <w:proofErr w:type="spellEnd"/>
      <w:r w:rsidRPr="00D27DE6">
        <w:rPr>
          <w:rFonts w:ascii="Book Antiqua" w:eastAsia="宋体" w:hAnsi="Book Antiqua" w:cs="宋体"/>
          <w:color w:val="000000"/>
          <w:sz w:val="24"/>
          <w:szCs w:val="24"/>
          <w:lang w:val="en-US" w:eastAsia="zh-CN"/>
        </w:rPr>
        <w:t xml:space="preserve">-Roach AA, Hurley TD, </w:t>
      </w:r>
      <w:proofErr w:type="spellStart"/>
      <w:r w:rsidRPr="00D27DE6">
        <w:rPr>
          <w:rFonts w:ascii="Book Antiqua" w:eastAsia="宋体" w:hAnsi="Book Antiqua" w:cs="宋体"/>
          <w:color w:val="000000"/>
          <w:sz w:val="24"/>
          <w:szCs w:val="24"/>
          <w:lang w:val="en-US" w:eastAsia="zh-CN"/>
        </w:rPr>
        <w:t>Tagliabracci</w:t>
      </w:r>
      <w:proofErr w:type="spellEnd"/>
      <w:r w:rsidRPr="00D27DE6">
        <w:rPr>
          <w:rFonts w:ascii="Book Antiqua" w:eastAsia="宋体" w:hAnsi="Book Antiqua" w:cs="宋体"/>
          <w:color w:val="000000"/>
          <w:sz w:val="24"/>
          <w:szCs w:val="24"/>
          <w:lang w:val="en-US" w:eastAsia="zh-CN"/>
        </w:rPr>
        <w:t xml:space="preserve"> VS. Glycogen and its metabolism: some new developments and old themes. </w:t>
      </w:r>
      <w:proofErr w:type="spellStart"/>
      <w:r w:rsidRPr="00D27DE6">
        <w:rPr>
          <w:rFonts w:ascii="Book Antiqua" w:eastAsia="宋体" w:hAnsi="Book Antiqua" w:cs="宋体"/>
          <w:i/>
          <w:iCs/>
          <w:color w:val="000000"/>
          <w:sz w:val="24"/>
          <w:szCs w:val="24"/>
          <w:lang w:val="en-US" w:eastAsia="zh-CN"/>
        </w:rPr>
        <w:t>Biochem</w:t>
      </w:r>
      <w:proofErr w:type="spellEnd"/>
      <w:r w:rsidRPr="00D27DE6">
        <w:rPr>
          <w:rFonts w:ascii="Book Antiqua" w:eastAsia="宋体" w:hAnsi="Book Antiqua" w:cs="宋体"/>
          <w:i/>
          <w:iCs/>
          <w:color w:val="000000"/>
          <w:sz w:val="24"/>
          <w:szCs w:val="24"/>
          <w:lang w:val="en-US" w:eastAsia="zh-CN"/>
        </w:rPr>
        <w:t xml:space="preserve"> J</w:t>
      </w:r>
      <w:r w:rsidRPr="00D27DE6">
        <w:rPr>
          <w:rFonts w:ascii="Book Antiqua" w:eastAsia="宋体" w:hAnsi="Book Antiqua" w:cs="宋体"/>
          <w:color w:val="000000"/>
          <w:sz w:val="24"/>
          <w:szCs w:val="24"/>
          <w:lang w:val="en-US" w:eastAsia="zh-CN"/>
        </w:rPr>
        <w:t> 2012; </w:t>
      </w:r>
      <w:r w:rsidRPr="00D27DE6">
        <w:rPr>
          <w:rFonts w:ascii="Book Antiqua" w:eastAsia="宋体" w:hAnsi="Book Antiqua" w:cs="宋体"/>
          <w:b/>
          <w:bCs/>
          <w:color w:val="000000"/>
          <w:sz w:val="24"/>
          <w:szCs w:val="24"/>
          <w:lang w:val="en-US" w:eastAsia="zh-CN"/>
        </w:rPr>
        <w:t>441</w:t>
      </w:r>
      <w:r w:rsidRPr="00D27DE6">
        <w:rPr>
          <w:rFonts w:ascii="Book Antiqua" w:eastAsia="宋体" w:hAnsi="Book Antiqua" w:cs="宋体"/>
          <w:color w:val="000000"/>
          <w:sz w:val="24"/>
          <w:szCs w:val="24"/>
          <w:lang w:val="en-US" w:eastAsia="zh-CN"/>
        </w:rPr>
        <w:t>: 763-787 [PMID: 22248338 DOI: 10.1042/BJ20111416]</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27 </w:t>
      </w:r>
      <w:proofErr w:type="spellStart"/>
      <w:r w:rsidRPr="00D27DE6">
        <w:rPr>
          <w:rFonts w:ascii="Book Antiqua" w:eastAsia="宋体" w:hAnsi="Book Antiqua" w:cs="宋体"/>
          <w:b/>
          <w:bCs/>
          <w:color w:val="000000"/>
          <w:sz w:val="24"/>
          <w:szCs w:val="24"/>
          <w:lang w:val="en-US" w:eastAsia="zh-CN"/>
        </w:rPr>
        <w:t>Irimia</w:t>
      </w:r>
      <w:proofErr w:type="spellEnd"/>
      <w:r w:rsidRPr="00D27DE6">
        <w:rPr>
          <w:rFonts w:ascii="Book Antiqua" w:eastAsia="宋体" w:hAnsi="Book Antiqua" w:cs="宋体"/>
          <w:b/>
          <w:bCs/>
          <w:color w:val="000000"/>
          <w:sz w:val="24"/>
          <w:szCs w:val="24"/>
          <w:lang w:val="en-US" w:eastAsia="zh-CN"/>
        </w:rPr>
        <w:t xml:space="preserve"> JM</w:t>
      </w:r>
      <w:r w:rsidRPr="00D27DE6">
        <w:rPr>
          <w:rFonts w:ascii="Book Antiqua" w:eastAsia="宋体" w:hAnsi="Book Antiqua" w:cs="宋体"/>
          <w:color w:val="000000"/>
          <w:sz w:val="24"/>
          <w:szCs w:val="24"/>
          <w:lang w:val="en-US" w:eastAsia="zh-CN"/>
        </w:rPr>
        <w:t xml:space="preserve">, Meyer CM, </w:t>
      </w:r>
      <w:proofErr w:type="spellStart"/>
      <w:r w:rsidRPr="00D27DE6">
        <w:rPr>
          <w:rFonts w:ascii="Book Antiqua" w:eastAsia="宋体" w:hAnsi="Book Antiqua" w:cs="宋体"/>
          <w:color w:val="000000"/>
          <w:sz w:val="24"/>
          <w:szCs w:val="24"/>
          <w:lang w:val="en-US" w:eastAsia="zh-CN"/>
        </w:rPr>
        <w:t>Peper</w:t>
      </w:r>
      <w:proofErr w:type="spellEnd"/>
      <w:r w:rsidRPr="00D27DE6">
        <w:rPr>
          <w:rFonts w:ascii="Book Antiqua" w:eastAsia="宋体" w:hAnsi="Book Antiqua" w:cs="宋体"/>
          <w:color w:val="000000"/>
          <w:sz w:val="24"/>
          <w:szCs w:val="24"/>
          <w:lang w:val="en-US" w:eastAsia="zh-CN"/>
        </w:rPr>
        <w:t xml:space="preserve"> CL, </w:t>
      </w:r>
      <w:proofErr w:type="spellStart"/>
      <w:r w:rsidRPr="00D27DE6">
        <w:rPr>
          <w:rFonts w:ascii="Book Antiqua" w:eastAsia="宋体" w:hAnsi="Book Antiqua" w:cs="宋体"/>
          <w:color w:val="000000"/>
          <w:sz w:val="24"/>
          <w:szCs w:val="24"/>
          <w:lang w:val="en-US" w:eastAsia="zh-CN"/>
        </w:rPr>
        <w:t>Zhai</w:t>
      </w:r>
      <w:proofErr w:type="spellEnd"/>
      <w:r w:rsidRPr="00D27DE6">
        <w:rPr>
          <w:rFonts w:ascii="Book Antiqua" w:eastAsia="宋体" w:hAnsi="Book Antiqua" w:cs="宋体"/>
          <w:color w:val="000000"/>
          <w:sz w:val="24"/>
          <w:szCs w:val="24"/>
          <w:lang w:val="en-US" w:eastAsia="zh-CN"/>
        </w:rPr>
        <w:t xml:space="preserve"> L, Bock CB, </w:t>
      </w:r>
      <w:proofErr w:type="spellStart"/>
      <w:r w:rsidRPr="00D27DE6">
        <w:rPr>
          <w:rFonts w:ascii="Book Antiqua" w:eastAsia="宋体" w:hAnsi="Book Antiqua" w:cs="宋体"/>
          <w:color w:val="000000"/>
          <w:sz w:val="24"/>
          <w:szCs w:val="24"/>
          <w:lang w:val="en-US" w:eastAsia="zh-CN"/>
        </w:rPr>
        <w:t>Previs</w:t>
      </w:r>
      <w:proofErr w:type="spellEnd"/>
      <w:r w:rsidRPr="00D27DE6">
        <w:rPr>
          <w:rFonts w:ascii="Book Antiqua" w:eastAsia="宋体" w:hAnsi="Book Antiqua" w:cs="宋体"/>
          <w:color w:val="000000"/>
          <w:sz w:val="24"/>
          <w:szCs w:val="24"/>
          <w:lang w:val="en-US" w:eastAsia="zh-CN"/>
        </w:rPr>
        <w:t xml:space="preserve"> SF, McGuinness OP, </w:t>
      </w:r>
      <w:proofErr w:type="spellStart"/>
      <w:r w:rsidRPr="00D27DE6">
        <w:rPr>
          <w:rFonts w:ascii="Book Antiqua" w:eastAsia="宋体" w:hAnsi="Book Antiqua" w:cs="宋体"/>
          <w:color w:val="000000"/>
          <w:sz w:val="24"/>
          <w:szCs w:val="24"/>
          <w:lang w:val="en-US" w:eastAsia="zh-CN"/>
        </w:rPr>
        <w:t>DePaoli</w:t>
      </w:r>
      <w:proofErr w:type="spellEnd"/>
      <w:r w:rsidRPr="00D27DE6">
        <w:rPr>
          <w:rFonts w:ascii="Book Antiqua" w:eastAsia="宋体" w:hAnsi="Book Antiqua" w:cs="宋体"/>
          <w:color w:val="000000"/>
          <w:sz w:val="24"/>
          <w:szCs w:val="24"/>
          <w:lang w:val="en-US" w:eastAsia="zh-CN"/>
        </w:rPr>
        <w:t>-Roach A, Roach PJ. Impaired glucose tolerance and predisposition to the fasted state in liver glycogen synthase knock-out mice.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Biol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Chem</w:t>
      </w:r>
      <w:proofErr w:type="spellEnd"/>
      <w:r w:rsidRPr="00D27DE6">
        <w:rPr>
          <w:rFonts w:ascii="Book Antiqua" w:eastAsia="宋体" w:hAnsi="Book Antiqua" w:cs="宋体"/>
          <w:color w:val="000000"/>
          <w:sz w:val="24"/>
          <w:szCs w:val="24"/>
          <w:lang w:val="en-US" w:eastAsia="zh-CN"/>
        </w:rPr>
        <w:t> 2010; </w:t>
      </w:r>
      <w:r w:rsidRPr="00D27DE6">
        <w:rPr>
          <w:rFonts w:ascii="Book Antiqua" w:eastAsia="宋体" w:hAnsi="Book Antiqua" w:cs="宋体"/>
          <w:b/>
          <w:bCs/>
          <w:color w:val="000000"/>
          <w:sz w:val="24"/>
          <w:szCs w:val="24"/>
          <w:lang w:val="en-US" w:eastAsia="zh-CN"/>
        </w:rPr>
        <w:t>285</w:t>
      </w:r>
      <w:r w:rsidRPr="00D27DE6">
        <w:rPr>
          <w:rFonts w:ascii="Book Antiqua" w:eastAsia="宋体" w:hAnsi="Book Antiqua" w:cs="宋体"/>
          <w:color w:val="000000"/>
          <w:sz w:val="24"/>
          <w:szCs w:val="24"/>
          <w:lang w:val="en-US" w:eastAsia="zh-CN"/>
        </w:rPr>
        <w:t>: 12851-12861 [PMID: 201789</w:t>
      </w:r>
      <w:r>
        <w:rPr>
          <w:rFonts w:ascii="Book Antiqua" w:eastAsia="宋体" w:hAnsi="Book Antiqua" w:cs="宋体"/>
          <w:color w:val="000000"/>
          <w:sz w:val="24"/>
          <w:szCs w:val="24"/>
          <w:lang w:val="en-US" w:eastAsia="zh-CN"/>
        </w:rPr>
        <w:t>84 DOI: 10.1074/jbc.M110.106534</w:t>
      </w:r>
      <w:r w:rsidRPr="00D27DE6">
        <w:rPr>
          <w:rFonts w:ascii="Book Antiqua" w:eastAsia="宋体" w:hAnsi="Book Antiqua" w:cs="宋体"/>
          <w:color w:val="000000"/>
          <w:sz w:val="24"/>
          <w:szCs w:val="24"/>
          <w:lang w:val="en-US" w:eastAsia="zh-CN"/>
        </w:rPr>
        <w:t>]</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28 </w:t>
      </w:r>
      <w:r w:rsidRPr="00D27DE6">
        <w:rPr>
          <w:rFonts w:ascii="Book Antiqua" w:eastAsia="宋体" w:hAnsi="Book Antiqua" w:cs="宋体"/>
          <w:b/>
          <w:bCs/>
          <w:color w:val="000000"/>
          <w:sz w:val="24"/>
          <w:szCs w:val="24"/>
          <w:lang w:val="en-US" w:eastAsia="zh-CN"/>
        </w:rPr>
        <w:t>Clark D</w:t>
      </w:r>
      <w:r w:rsidRPr="00D27DE6">
        <w:rPr>
          <w:rFonts w:ascii="Book Antiqua" w:eastAsia="宋体" w:hAnsi="Book Antiqua" w:cs="宋体"/>
          <w:color w:val="000000"/>
          <w:sz w:val="24"/>
          <w:szCs w:val="24"/>
          <w:lang w:val="en-US" w:eastAsia="zh-CN"/>
        </w:rPr>
        <w:t>, Haynes D. The glycogen storage disease (</w:t>
      </w:r>
      <w:proofErr w:type="spellStart"/>
      <w:r w:rsidRPr="00D27DE6">
        <w:rPr>
          <w:rFonts w:ascii="Book Antiqua" w:eastAsia="宋体" w:hAnsi="Book Antiqua" w:cs="宋体"/>
          <w:color w:val="000000"/>
          <w:sz w:val="24"/>
          <w:szCs w:val="24"/>
          <w:lang w:val="en-US" w:eastAsia="zh-CN"/>
        </w:rPr>
        <w:t>gsd</w:t>
      </w:r>
      <w:proofErr w:type="spellEnd"/>
      <w:r w:rsidRPr="00D27DE6">
        <w:rPr>
          <w:rFonts w:ascii="Book Antiqua" w:eastAsia="宋体" w:hAnsi="Book Antiqua" w:cs="宋体"/>
          <w:color w:val="000000"/>
          <w:sz w:val="24"/>
          <w:szCs w:val="24"/>
          <w:lang w:val="en-US" w:eastAsia="zh-CN"/>
        </w:rPr>
        <w:t>/</w:t>
      </w:r>
      <w:proofErr w:type="spellStart"/>
      <w:r w:rsidRPr="00D27DE6">
        <w:rPr>
          <w:rFonts w:ascii="Book Antiqua" w:eastAsia="宋体" w:hAnsi="Book Antiqua" w:cs="宋体"/>
          <w:color w:val="000000"/>
          <w:sz w:val="24"/>
          <w:szCs w:val="24"/>
          <w:lang w:val="en-US" w:eastAsia="zh-CN"/>
        </w:rPr>
        <w:t>gsd</w:t>
      </w:r>
      <w:proofErr w:type="spellEnd"/>
      <w:r w:rsidRPr="00D27DE6">
        <w:rPr>
          <w:rFonts w:ascii="Book Antiqua" w:eastAsia="宋体" w:hAnsi="Book Antiqua" w:cs="宋体"/>
          <w:color w:val="000000"/>
          <w:sz w:val="24"/>
          <w:szCs w:val="24"/>
          <w:lang w:val="en-US" w:eastAsia="zh-CN"/>
        </w:rPr>
        <w:t>) rat. </w:t>
      </w:r>
      <w:proofErr w:type="spellStart"/>
      <w:r w:rsidRPr="00D27DE6">
        <w:rPr>
          <w:rFonts w:ascii="Book Antiqua" w:eastAsia="宋体" w:hAnsi="Book Antiqua" w:cs="宋体"/>
          <w:i/>
          <w:iCs/>
          <w:color w:val="000000"/>
          <w:sz w:val="24"/>
          <w:szCs w:val="24"/>
          <w:lang w:val="en-US" w:eastAsia="zh-CN"/>
        </w:rPr>
        <w:t>Curr</w:t>
      </w:r>
      <w:proofErr w:type="spellEnd"/>
      <w:r w:rsidRPr="00D27DE6">
        <w:rPr>
          <w:rFonts w:ascii="Book Antiqua" w:eastAsia="宋体" w:hAnsi="Book Antiqua" w:cs="宋体"/>
          <w:i/>
          <w:iCs/>
          <w:color w:val="000000"/>
          <w:sz w:val="24"/>
          <w:szCs w:val="24"/>
          <w:lang w:val="en-US" w:eastAsia="zh-CN"/>
        </w:rPr>
        <w:t xml:space="preserve"> Top Cell </w:t>
      </w:r>
      <w:proofErr w:type="spellStart"/>
      <w:r w:rsidRPr="00D27DE6">
        <w:rPr>
          <w:rFonts w:ascii="Book Antiqua" w:eastAsia="宋体" w:hAnsi="Book Antiqua" w:cs="宋体"/>
          <w:i/>
          <w:iCs/>
          <w:color w:val="000000"/>
          <w:sz w:val="24"/>
          <w:szCs w:val="24"/>
          <w:lang w:val="en-US" w:eastAsia="zh-CN"/>
        </w:rPr>
        <w:t>Regul</w:t>
      </w:r>
      <w:proofErr w:type="spellEnd"/>
      <w:r w:rsidRPr="00D27DE6">
        <w:rPr>
          <w:rFonts w:ascii="Book Antiqua" w:eastAsia="宋体" w:hAnsi="Book Antiqua" w:cs="宋体"/>
          <w:color w:val="000000"/>
          <w:sz w:val="24"/>
          <w:szCs w:val="24"/>
          <w:lang w:val="en-US" w:eastAsia="zh-CN"/>
        </w:rPr>
        <w:t> 1988; </w:t>
      </w:r>
      <w:r w:rsidRPr="00D27DE6">
        <w:rPr>
          <w:rFonts w:ascii="Book Antiqua" w:eastAsia="宋体" w:hAnsi="Book Antiqua" w:cs="宋体"/>
          <w:b/>
          <w:bCs/>
          <w:color w:val="000000"/>
          <w:sz w:val="24"/>
          <w:szCs w:val="24"/>
          <w:lang w:val="en-US" w:eastAsia="zh-CN"/>
        </w:rPr>
        <w:t>29</w:t>
      </w:r>
      <w:r w:rsidRPr="00D27DE6">
        <w:rPr>
          <w:rFonts w:ascii="Book Antiqua" w:eastAsia="宋体" w:hAnsi="Book Antiqua" w:cs="宋体"/>
          <w:color w:val="000000"/>
          <w:sz w:val="24"/>
          <w:szCs w:val="24"/>
          <w:lang w:val="en-US" w:eastAsia="zh-CN"/>
        </w:rPr>
        <w:t>: 217-263 [PMID: 3293925 DOI: 10.1016/B978-0-12-152829-4.50007-0]</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29 </w:t>
      </w:r>
      <w:r w:rsidRPr="00D27DE6">
        <w:rPr>
          <w:rFonts w:ascii="Book Antiqua" w:eastAsia="宋体" w:hAnsi="Book Antiqua" w:cs="宋体"/>
          <w:b/>
          <w:bCs/>
          <w:color w:val="000000"/>
          <w:sz w:val="24"/>
          <w:szCs w:val="24"/>
          <w:lang w:val="en-US" w:eastAsia="zh-CN"/>
        </w:rPr>
        <w:t>Ferrer JC</w:t>
      </w:r>
      <w:r w:rsidRPr="00D27DE6">
        <w:rPr>
          <w:rFonts w:ascii="Book Antiqua" w:eastAsia="宋体" w:hAnsi="Book Antiqua" w:cs="宋体"/>
          <w:color w:val="000000"/>
          <w:sz w:val="24"/>
          <w:szCs w:val="24"/>
          <w:lang w:val="en-US" w:eastAsia="zh-CN"/>
        </w:rPr>
        <w:t xml:space="preserve">, Favre C, </w:t>
      </w:r>
      <w:proofErr w:type="spellStart"/>
      <w:r w:rsidRPr="00D27DE6">
        <w:rPr>
          <w:rFonts w:ascii="Book Antiqua" w:eastAsia="宋体" w:hAnsi="Book Antiqua" w:cs="宋体"/>
          <w:color w:val="000000"/>
          <w:sz w:val="24"/>
          <w:szCs w:val="24"/>
          <w:lang w:val="en-US" w:eastAsia="zh-CN"/>
        </w:rPr>
        <w:t>Gomis</w:t>
      </w:r>
      <w:proofErr w:type="spellEnd"/>
      <w:r w:rsidRPr="00D27DE6">
        <w:rPr>
          <w:rFonts w:ascii="Book Antiqua" w:eastAsia="宋体" w:hAnsi="Book Antiqua" w:cs="宋体"/>
          <w:color w:val="000000"/>
          <w:sz w:val="24"/>
          <w:szCs w:val="24"/>
          <w:lang w:val="en-US" w:eastAsia="zh-CN"/>
        </w:rPr>
        <w:t xml:space="preserve"> RR, </w:t>
      </w:r>
      <w:proofErr w:type="spellStart"/>
      <w:r w:rsidRPr="00D27DE6">
        <w:rPr>
          <w:rFonts w:ascii="Book Antiqua" w:eastAsia="宋体" w:hAnsi="Book Antiqua" w:cs="宋体"/>
          <w:color w:val="000000"/>
          <w:sz w:val="24"/>
          <w:szCs w:val="24"/>
          <w:lang w:val="en-US" w:eastAsia="zh-CN"/>
        </w:rPr>
        <w:t>Fernández</w:t>
      </w:r>
      <w:proofErr w:type="spellEnd"/>
      <w:r w:rsidRPr="00D27DE6">
        <w:rPr>
          <w:rFonts w:ascii="Book Antiqua" w:eastAsia="宋体" w:hAnsi="Book Antiqua" w:cs="宋体"/>
          <w:color w:val="000000"/>
          <w:sz w:val="24"/>
          <w:szCs w:val="24"/>
          <w:lang w:val="en-US" w:eastAsia="zh-CN"/>
        </w:rPr>
        <w:t xml:space="preserve">-Novell JM, </w:t>
      </w:r>
      <w:proofErr w:type="spellStart"/>
      <w:r w:rsidRPr="00D27DE6">
        <w:rPr>
          <w:rFonts w:ascii="Book Antiqua" w:eastAsia="宋体" w:hAnsi="Book Antiqua" w:cs="宋体"/>
          <w:color w:val="000000"/>
          <w:sz w:val="24"/>
          <w:szCs w:val="24"/>
          <w:lang w:val="en-US" w:eastAsia="zh-CN"/>
        </w:rPr>
        <w:t>García</w:t>
      </w:r>
      <w:proofErr w:type="spellEnd"/>
      <w:r w:rsidRPr="00D27DE6">
        <w:rPr>
          <w:rFonts w:ascii="Book Antiqua" w:eastAsia="宋体" w:hAnsi="Book Antiqua" w:cs="宋体"/>
          <w:color w:val="000000"/>
          <w:sz w:val="24"/>
          <w:szCs w:val="24"/>
          <w:lang w:val="en-US" w:eastAsia="zh-CN"/>
        </w:rPr>
        <w:t xml:space="preserve">-Rocha M, de la </w:t>
      </w:r>
      <w:proofErr w:type="spellStart"/>
      <w:r w:rsidRPr="00D27DE6">
        <w:rPr>
          <w:rFonts w:ascii="Book Antiqua" w:eastAsia="宋体" w:hAnsi="Book Antiqua" w:cs="宋体"/>
          <w:color w:val="000000"/>
          <w:sz w:val="24"/>
          <w:szCs w:val="24"/>
          <w:lang w:val="en-US" w:eastAsia="zh-CN"/>
        </w:rPr>
        <w:t>Iglesia</w:t>
      </w:r>
      <w:proofErr w:type="spellEnd"/>
      <w:r w:rsidRPr="00D27DE6">
        <w:rPr>
          <w:rFonts w:ascii="Book Antiqua" w:eastAsia="宋体" w:hAnsi="Book Antiqua" w:cs="宋体"/>
          <w:color w:val="000000"/>
          <w:sz w:val="24"/>
          <w:szCs w:val="24"/>
          <w:lang w:val="en-US" w:eastAsia="zh-CN"/>
        </w:rPr>
        <w:t xml:space="preserve"> N, Cid E, </w:t>
      </w:r>
      <w:proofErr w:type="spellStart"/>
      <w:r w:rsidRPr="00D27DE6">
        <w:rPr>
          <w:rFonts w:ascii="Book Antiqua" w:eastAsia="宋体" w:hAnsi="Book Antiqua" w:cs="宋体"/>
          <w:color w:val="000000"/>
          <w:sz w:val="24"/>
          <w:szCs w:val="24"/>
          <w:lang w:val="en-US" w:eastAsia="zh-CN"/>
        </w:rPr>
        <w:t>Guinovart</w:t>
      </w:r>
      <w:proofErr w:type="spellEnd"/>
      <w:r w:rsidRPr="00D27DE6">
        <w:rPr>
          <w:rFonts w:ascii="Book Antiqua" w:eastAsia="宋体" w:hAnsi="Book Antiqua" w:cs="宋体"/>
          <w:color w:val="000000"/>
          <w:sz w:val="24"/>
          <w:szCs w:val="24"/>
          <w:lang w:val="en-US" w:eastAsia="zh-CN"/>
        </w:rPr>
        <w:t xml:space="preserve"> JJ. Control of glycogen deposition. </w:t>
      </w:r>
      <w:r w:rsidRPr="00D27DE6">
        <w:rPr>
          <w:rFonts w:ascii="Book Antiqua" w:eastAsia="宋体" w:hAnsi="Book Antiqua" w:cs="宋体"/>
          <w:i/>
          <w:iCs/>
          <w:color w:val="000000"/>
          <w:sz w:val="24"/>
          <w:szCs w:val="24"/>
          <w:lang w:val="en-US" w:eastAsia="zh-CN"/>
        </w:rPr>
        <w:t xml:space="preserve">FEBS </w:t>
      </w:r>
      <w:proofErr w:type="spellStart"/>
      <w:r w:rsidRPr="00D27DE6">
        <w:rPr>
          <w:rFonts w:ascii="Book Antiqua" w:eastAsia="宋体" w:hAnsi="Book Antiqua" w:cs="宋体"/>
          <w:i/>
          <w:iCs/>
          <w:color w:val="000000"/>
          <w:sz w:val="24"/>
          <w:szCs w:val="24"/>
          <w:lang w:val="en-US" w:eastAsia="zh-CN"/>
        </w:rPr>
        <w:t>Lett</w:t>
      </w:r>
      <w:proofErr w:type="spellEnd"/>
      <w:r w:rsidRPr="00D27DE6">
        <w:rPr>
          <w:rFonts w:ascii="Book Antiqua" w:eastAsia="宋体" w:hAnsi="Book Antiqua" w:cs="宋体"/>
          <w:color w:val="000000"/>
          <w:sz w:val="24"/>
          <w:szCs w:val="24"/>
          <w:lang w:val="en-US" w:eastAsia="zh-CN"/>
        </w:rPr>
        <w:t> 2003; </w:t>
      </w:r>
      <w:r w:rsidRPr="00D27DE6">
        <w:rPr>
          <w:rFonts w:ascii="Book Antiqua" w:eastAsia="宋体" w:hAnsi="Book Antiqua" w:cs="宋体"/>
          <w:b/>
          <w:bCs/>
          <w:color w:val="000000"/>
          <w:sz w:val="24"/>
          <w:szCs w:val="24"/>
          <w:lang w:val="en-US" w:eastAsia="zh-CN"/>
        </w:rPr>
        <w:t>546</w:t>
      </w:r>
      <w:r w:rsidRPr="00D27DE6">
        <w:rPr>
          <w:rFonts w:ascii="Book Antiqua" w:eastAsia="宋体" w:hAnsi="Book Antiqua" w:cs="宋体"/>
          <w:color w:val="000000"/>
          <w:sz w:val="24"/>
          <w:szCs w:val="24"/>
          <w:lang w:val="en-US" w:eastAsia="zh-CN"/>
        </w:rPr>
        <w:t>: 127-132 [PMID: 12829248 DOI</w:t>
      </w:r>
      <w:r>
        <w:rPr>
          <w:rFonts w:ascii="Book Antiqua" w:eastAsia="宋体" w:hAnsi="Book Antiqua" w:cs="宋体"/>
          <w:color w:val="000000"/>
          <w:sz w:val="24"/>
          <w:szCs w:val="24"/>
          <w:lang w:val="en-US" w:eastAsia="zh-CN"/>
        </w:rPr>
        <w:t>: 10.1016/S0014-5793(03)00565-9</w:t>
      </w:r>
      <w:r w:rsidRPr="00D27DE6">
        <w:rPr>
          <w:rFonts w:ascii="Book Antiqua" w:eastAsia="宋体" w:hAnsi="Book Antiqua" w:cs="宋体"/>
          <w:color w:val="000000"/>
          <w:sz w:val="24"/>
          <w:szCs w:val="24"/>
          <w:lang w:val="en-US" w:eastAsia="zh-CN"/>
        </w:rPr>
        <w:t>]</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30 </w:t>
      </w:r>
      <w:proofErr w:type="spellStart"/>
      <w:r w:rsidRPr="00D27DE6">
        <w:rPr>
          <w:rFonts w:ascii="Book Antiqua" w:eastAsia="宋体" w:hAnsi="Book Antiqua" w:cs="宋体"/>
          <w:b/>
          <w:bCs/>
          <w:color w:val="000000"/>
          <w:sz w:val="24"/>
          <w:szCs w:val="24"/>
          <w:lang w:val="en-US" w:eastAsia="zh-CN"/>
        </w:rPr>
        <w:t>Barthel</w:t>
      </w:r>
      <w:proofErr w:type="spellEnd"/>
      <w:r w:rsidRPr="00D27DE6">
        <w:rPr>
          <w:rFonts w:ascii="Book Antiqua" w:eastAsia="宋体" w:hAnsi="Book Antiqua" w:cs="宋体"/>
          <w:b/>
          <w:bCs/>
          <w:color w:val="000000"/>
          <w:sz w:val="24"/>
          <w:szCs w:val="24"/>
          <w:lang w:val="en-US" w:eastAsia="zh-CN"/>
        </w:rPr>
        <w:t xml:space="preserve"> A</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Schmoll</w:t>
      </w:r>
      <w:proofErr w:type="spellEnd"/>
      <w:r w:rsidRPr="00D27DE6">
        <w:rPr>
          <w:rFonts w:ascii="Book Antiqua" w:eastAsia="宋体" w:hAnsi="Book Antiqua" w:cs="宋体"/>
          <w:color w:val="000000"/>
          <w:sz w:val="24"/>
          <w:szCs w:val="24"/>
          <w:lang w:val="en-US" w:eastAsia="zh-CN"/>
        </w:rPr>
        <w:t xml:space="preserve"> D. Novel concepts in insulin regulation of hepatic gluconeogenesis. </w:t>
      </w:r>
      <w:r w:rsidRPr="00D27DE6">
        <w:rPr>
          <w:rFonts w:ascii="Book Antiqua" w:eastAsia="宋体" w:hAnsi="Book Antiqua" w:cs="宋体"/>
          <w:i/>
          <w:iCs/>
          <w:color w:val="000000"/>
          <w:sz w:val="24"/>
          <w:szCs w:val="24"/>
          <w:lang w:val="en-US" w:eastAsia="zh-CN"/>
        </w:rPr>
        <w:t xml:space="preserve">Am J </w:t>
      </w:r>
      <w:proofErr w:type="spellStart"/>
      <w:r w:rsidRPr="00D27DE6">
        <w:rPr>
          <w:rFonts w:ascii="Book Antiqua" w:eastAsia="宋体" w:hAnsi="Book Antiqua" w:cs="宋体"/>
          <w:i/>
          <w:iCs/>
          <w:color w:val="000000"/>
          <w:sz w:val="24"/>
          <w:szCs w:val="24"/>
          <w:lang w:val="en-US" w:eastAsia="zh-CN"/>
        </w:rPr>
        <w:t>Physiol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Endocrinol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Metab</w:t>
      </w:r>
      <w:proofErr w:type="spellEnd"/>
      <w:r w:rsidRPr="00D27DE6">
        <w:rPr>
          <w:rFonts w:ascii="Book Antiqua" w:eastAsia="宋体" w:hAnsi="Book Antiqua" w:cs="宋体"/>
          <w:color w:val="000000"/>
          <w:sz w:val="24"/>
          <w:szCs w:val="24"/>
          <w:lang w:val="en-US" w:eastAsia="zh-CN"/>
        </w:rPr>
        <w:t> 2003; </w:t>
      </w:r>
      <w:r w:rsidRPr="00D27DE6">
        <w:rPr>
          <w:rFonts w:ascii="Book Antiqua" w:eastAsia="宋体" w:hAnsi="Book Antiqua" w:cs="宋体"/>
          <w:b/>
          <w:bCs/>
          <w:color w:val="000000"/>
          <w:sz w:val="24"/>
          <w:szCs w:val="24"/>
          <w:lang w:val="en-US" w:eastAsia="zh-CN"/>
        </w:rPr>
        <w:t>285</w:t>
      </w:r>
      <w:r w:rsidRPr="00D27DE6">
        <w:rPr>
          <w:rFonts w:ascii="Book Antiqua" w:eastAsia="宋体" w:hAnsi="Book Antiqua" w:cs="宋体"/>
          <w:color w:val="000000"/>
          <w:sz w:val="24"/>
          <w:szCs w:val="24"/>
          <w:lang w:val="en-US" w:eastAsia="zh-CN"/>
        </w:rPr>
        <w:t>: E685-E692 [PMID: 12959935]</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lastRenderedPageBreak/>
        <w:t xml:space="preserve">31 </w:t>
      </w:r>
      <w:r w:rsidR="00B0279E" w:rsidRPr="005E7AEE">
        <w:rPr>
          <w:rFonts w:ascii="Book Antiqua" w:hAnsi="Book Antiqua" w:cs="Times New Roman"/>
          <w:b/>
          <w:sz w:val="24"/>
          <w:szCs w:val="24"/>
          <w:lang w:val="en-US"/>
        </w:rPr>
        <w:t>Okamoto MM</w:t>
      </w:r>
      <w:r w:rsidR="00B0279E" w:rsidRPr="005E7AEE">
        <w:rPr>
          <w:rFonts w:ascii="Book Antiqua" w:hAnsi="Book Antiqua" w:cs="Times New Roman"/>
          <w:sz w:val="24"/>
          <w:szCs w:val="24"/>
          <w:lang w:val="en-US"/>
        </w:rPr>
        <w:t xml:space="preserve">, </w:t>
      </w:r>
      <w:proofErr w:type="spellStart"/>
      <w:r w:rsidR="00B0279E" w:rsidRPr="005E7AEE">
        <w:rPr>
          <w:rFonts w:ascii="Book Antiqua" w:hAnsi="Book Antiqua" w:cs="Times New Roman"/>
          <w:sz w:val="24"/>
          <w:szCs w:val="24"/>
          <w:lang w:val="en-US"/>
        </w:rPr>
        <w:t>Anhe</w:t>
      </w:r>
      <w:proofErr w:type="spellEnd"/>
      <w:r w:rsidR="00B0279E" w:rsidRPr="005E7AEE">
        <w:rPr>
          <w:rFonts w:ascii="Book Antiqua" w:hAnsi="Book Antiqua" w:cs="Times New Roman"/>
          <w:sz w:val="24"/>
          <w:szCs w:val="24"/>
          <w:lang w:val="en-US"/>
        </w:rPr>
        <w:t xml:space="preserve"> GF, </w:t>
      </w:r>
      <w:proofErr w:type="spellStart"/>
      <w:r w:rsidR="00B0279E" w:rsidRPr="005E7AEE">
        <w:rPr>
          <w:rFonts w:ascii="Book Antiqua" w:hAnsi="Book Antiqua" w:cs="Times New Roman"/>
          <w:sz w:val="24"/>
          <w:szCs w:val="24"/>
          <w:lang w:val="en-US"/>
        </w:rPr>
        <w:t>Sabino</w:t>
      </w:r>
      <w:proofErr w:type="spellEnd"/>
      <w:r w:rsidR="00B0279E" w:rsidRPr="005E7AEE">
        <w:rPr>
          <w:rFonts w:ascii="Book Antiqua" w:hAnsi="Book Antiqua" w:cs="Times New Roman"/>
          <w:sz w:val="24"/>
          <w:szCs w:val="24"/>
          <w:lang w:val="en-US"/>
        </w:rPr>
        <w:t xml:space="preserve">-Silva R, dos Santos Ferreira Marques MF, </w:t>
      </w:r>
      <w:proofErr w:type="spellStart"/>
      <w:r w:rsidR="00B0279E" w:rsidRPr="005E7AEE">
        <w:rPr>
          <w:rFonts w:ascii="Book Antiqua" w:hAnsi="Book Antiqua" w:cs="Times New Roman"/>
          <w:sz w:val="24"/>
          <w:szCs w:val="24"/>
          <w:lang w:val="en-US"/>
        </w:rPr>
        <w:t>Freitas</w:t>
      </w:r>
      <w:proofErr w:type="spellEnd"/>
      <w:r w:rsidR="00B0279E" w:rsidRPr="005E7AEE">
        <w:rPr>
          <w:rFonts w:ascii="Book Antiqua" w:hAnsi="Book Antiqua" w:cs="Times New Roman"/>
          <w:sz w:val="24"/>
          <w:szCs w:val="24"/>
          <w:lang w:val="en-US"/>
        </w:rPr>
        <w:t xml:space="preserve"> HS, </w:t>
      </w:r>
      <w:proofErr w:type="spellStart"/>
      <w:r w:rsidR="00B0279E" w:rsidRPr="005E7AEE">
        <w:rPr>
          <w:rFonts w:ascii="Book Antiqua" w:hAnsi="Book Antiqua" w:cs="Times New Roman"/>
          <w:sz w:val="24"/>
          <w:szCs w:val="24"/>
          <w:lang w:val="en-US"/>
        </w:rPr>
        <w:t>Tieko</w:t>
      </w:r>
      <w:proofErr w:type="spellEnd"/>
      <w:r w:rsidR="00B0279E" w:rsidRPr="005E7AEE">
        <w:rPr>
          <w:rFonts w:ascii="Book Antiqua" w:hAnsi="Book Antiqua" w:cs="Times New Roman"/>
          <w:sz w:val="24"/>
          <w:szCs w:val="24"/>
          <w:lang w:val="en-US"/>
        </w:rPr>
        <w:t xml:space="preserve"> Mori RC, </w:t>
      </w:r>
      <w:proofErr w:type="spellStart"/>
      <w:r w:rsidR="00B0279E" w:rsidRPr="005E7AEE">
        <w:rPr>
          <w:rFonts w:ascii="Book Antiqua" w:hAnsi="Book Antiqua" w:cs="Times New Roman"/>
          <w:sz w:val="24"/>
          <w:szCs w:val="24"/>
          <w:lang w:val="en-US"/>
        </w:rPr>
        <w:t>Melo</w:t>
      </w:r>
      <w:proofErr w:type="spellEnd"/>
      <w:r w:rsidR="00B0279E" w:rsidRPr="005E7AEE">
        <w:rPr>
          <w:rFonts w:ascii="Book Antiqua" w:hAnsi="Book Antiqua" w:cs="Times New Roman"/>
          <w:sz w:val="24"/>
          <w:szCs w:val="24"/>
          <w:lang w:val="en-US"/>
        </w:rPr>
        <w:t xml:space="preserve"> KFS, Machado UF. Intensive insulin treatment induces insulin resistance in diabetic rats by impairing glucose metabolism-related mechanisms in muscle and liver. </w:t>
      </w:r>
      <w:r w:rsidR="00B0279E" w:rsidRPr="005E7AEE">
        <w:rPr>
          <w:rFonts w:ascii="Book Antiqua" w:hAnsi="Book Antiqua" w:cs="Times New Roman"/>
          <w:i/>
          <w:sz w:val="24"/>
          <w:szCs w:val="24"/>
          <w:lang w:val="en-US"/>
        </w:rPr>
        <w:t xml:space="preserve">J </w:t>
      </w:r>
      <w:proofErr w:type="spellStart"/>
      <w:r w:rsidR="00B0279E" w:rsidRPr="005E7AEE">
        <w:rPr>
          <w:rFonts w:ascii="Book Antiqua" w:hAnsi="Book Antiqua" w:cs="Times New Roman"/>
          <w:i/>
          <w:sz w:val="24"/>
          <w:szCs w:val="24"/>
          <w:lang w:val="en-US"/>
        </w:rPr>
        <w:t>Endocrinol</w:t>
      </w:r>
      <w:proofErr w:type="spellEnd"/>
      <w:r w:rsidR="00B0279E">
        <w:rPr>
          <w:rFonts w:ascii="Book Antiqua" w:hAnsi="Book Antiqua" w:cs="Times New Roman"/>
          <w:sz w:val="24"/>
          <w:szCs w:val="24"/>
          <w:lang w:val="en-US"/>
        </w:rPr>
        <w:t xml:space="preserve"> 2011; </w:t>
      </w:r>
      <w:r w:rsidR="00B0279E" w:rsidRPr="005E7AEE">
        <w:rPr>
          <w:rFonts w:ascii="Book Antiqua" w:hAnsi="Book Antiqua" w:cs="Times New Roman"/>
          <w:b/>
          <w:sz w:val="24"/>
          <w:szCs w:val="24"/>
          <w:lang w:val="en-US"/>
        </w:rPr>
        <w:t>211</w:t>
      </w:r>
      <w:r w:rsidR="00B0279E" w:rsidRPr="005E7AEE">
        <w:rPr>
          <w:rFonts w:ascii="Book Antiqua" w:hAnsi="Book Antiqua" w:cs="Times New Roman"/>
          <w:sz w:val="24"/>
          <w:szCs w:val="24"/>
          <w:lang w:val="en-US"/>
        </w:rPr>
        <w:t>: 55–64 [</w:t>
      </w:r>
      <w:r w:rsidR="00B0279E" w:rsidRPr="005E7AEE">
        <w:rPr>
          <w:rFonts w:ascii="Book Antiqua" w:eastAsia="Times New Roman" w:hAnsi="Book Antiqua" w:cs="Times New Roman"/>
          <w:sz w:val="24"/>
          <w:szCs w:val="24"/>
          <w:lang w:val="en-US" w:eastAsia="it-IT"/>
        </w:rPr>
        <w:t>PMID:</w:t>
      </w:r>
      <w:r w:rsidR="00B0279E">
        <w:rPr>
          <w:rFonts w:ascii="Book Antiqua" w:hAnsi="Book Antiqua" w:cs="Times New Roman" w:hint="eastAsia"/>
          <w:sz w:val="24"/>
          <w:szCs w:val="24"/>
          <w:lang w:val="en-US" w:eastAsia="zh-CN"/>
        </w:rPr>
        <w:t xml:space="preserve"> </w:t>
      </w:r>
      <w:r w:rsidR="00B0279E" w:rsidRPr="005E7AEE">
        <w:rPr>
          <w:rFonts w:ascii="Book Antiqua" w:eastAsia="Times New Roman" w:hAnsi="Book Antiqua" w:cs="Times New Roman"/>
          <w:sz w:val="24"/>
          <w:szCs w:val="24"/>
          <w:lang w:val="en-US" w:eastAsia="it-IT"/>
        </w:rPr>
        <w:t xml:space="preserve">21746792 </w:t>
      </w:r>
      <w:r w:rsidR="00B0279E" w:rsidRPr="005E7AEE">
        <w:rPr>
          <w:rFonts w:ascii="Book Antiqua" w:hAnsi="Book Antiqua" w:cs="Times New Roman"/>
          <w:sz w:val="24"/>
          <w:szCs w:val="24"/>
          <w:lang w:val="en-US"/>
        </w:rPr>
        <w:t>DOI: 10.1530/JOE-11-01050022–0795/11/0211–055</w:t>
      </w:r>
      <w:r w:rsidR="00B0279E" w:rsidRPr="005E7AEE">
        <w:rPr>
          <w:rFonts w:ascii="Book Antiqua" w:eastAsia="Times New Roman" w:hAnsi="Book Antiqua" w:cs="Times New Roman"/>
          <w:sz w:val="24"/>
          <w:szCs w:val="24"/>
          <w:lang w:val="en-US" w:eastAsia="it-IT"/>
        </w:rPr>
        <w:t>]</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32 </w:t>
      </w:r>
      <w:r w:rsidRPr="00D27DE6">
        <w:rPr>
          <w:rFonts w:ascii="Book Antiqua" w:eastAsia="宋体" w:hAnsi="Book Antiqua" w:cs="宋体"/>
          <w:b/>
          <w:bCs/>
          <w:color w:val="000000"/>
          <w:sz w:val="24"/>
          <w:szCs w:val="24"/>
          <w:lang w:val="en-US" w:eastAsia="zh-CN"/>
        </w:rPr>
        <w:t>Wang Y</w:t>
      </w:r>
      <w:r w:rsidRPr="00D27DE6">
        <w:rPr>
          <w:rFonts w:ascii="Book Antiqua" w:eastAsia="宋体" w:hAnsi="Book Antiqua" w:cs="宋体"/>
          <w:color w:val="000000"/>
          <w:sz w:val="24"/>
          <w:szCs w:val="24"/>
          <w:lang w:val="en-US" w:eastAsia="zh-CN"/>
        </w:rPr>
        <w:t xml:space="preserve">, Inoue H, </w:t>
      </w:r>
      <w:proofErr w:type="spellStart"/>
      <w:r w:rsidRPr="00D27DE6">
        <w:rPr>
          <w:rFonts w:ascii="Book Antiqua" w:eastAsia="宋体" w:hAnsi="Book Antiqua" w:cs="宋体"/>
          <w:color w:val="000000"/>
          <w:sz w:val="24"/>
          <w:szCs w:val="24"/>
          <w:lang w:val="en-US" w:eastAsia="zh-CN"/>
        </w:rPr>
        <w:t>Ravnskjaer</w:t>
      </w:r>
      <w:proofErr w:type="spellEnd"/>
      <w:r w:rsidRPr="00D27DE6">
        <w:rPr>
          <w:rFonts w:ascii="Book Antiqua" w:eastAsia="宋体" w:hAnsi="Book Antiqua" w:cs="宋体"/>
          <w:color w:val="000000"/>
          <w:sz w:val="24"/>
          <w:szCs w:val="24"/>
          <w:lang w:val="en-US" w:eastAsia="zh-CN"/>
        </w:rPr>
        <w:t xml:space="preserve"> K, </w:t>
      </w:r>
      <w:proofErr w:type="spellStart"/>
      <w:r w:rsidRPr="00D27DE6">
        <w:rPr>
          <w:rFonts w:ascii="Book Antiqua" w:eastAsia="宋体" w:hAnsi="Book Antiqua" w:cs="宋体"/>
          <w:color w:val="000000"/>
          <w:sz w:val="24"/>
          <w:szCs w:val="24"/>
          <w:lang w:val="en-US" w:eastAsia="zh-CN"/>
        </w:rPr>
        <w:t>Viste</w:t>
      </w:r>
      <w:proofErr w:type="spellEnd"/>
      <w:r w:rsidRPr="00D27DE6">
        <w:rPr>
          <w:rFonts w:ascii="Book Antiqua" w:eastAsia="宋体" w:hAnsi="Book Antiqua" w:cs="宋体"/>
          <w:color w:val="000000"/>
          <w:sz w:val="24"/>
          <w:szCs w:val="24"/>
          <w:lang w:val="en-US" w:eastAsia="zh-CN"/>
        </w:rPr>
        <w:t xml:space="preserve"> K, Miller N, Liu Y, Hedrick S, Vera L, </w:t>
      </w:r>
      <w:proofErr w:type="spellStart"/>
      <w:r w:rsidRPr="00D27DE6">
        <w:rPr>
          <w:rFonts w:ascii="Book Antiqua" w:eastAsia="宋体" w:hAnsi="Book Antiqua" w:cs="宋体"/>
          <w:color w:val="000000"/>
          <w:sz w:val="24"/>
          <w:szCs w:val="24"/>
          <w:lang w:val="en-US" w:eastAsia="zh-CN"/>
        </w:rPr>
        <w:t>Montminy</w:t>
      </w:r>
      <w:proofErr w:type="spellEnd"/>
      <w:r w:rsidRPr="00D27DE6">
        <w:rPr>
          <w:rFonts w:ascii="Book Antiqua" w:eastAsia="宋体" w:hAnsi="Book Antiqua" w:cs="宋体"/>
          <w:color w:val="000000"/>
          <w:sz w:val="24"/>
          <w:szCs w:val="24"/>
          <w:lang w:val="en-US" w:eastAsia="zh-CN"/>
        </w:rPr>
        <w:t xml:space="preserve"> M. Targeted disruption of the CREB </w:t>
      </w:r>
      <w:proofErr w:type="spellStart"/>
      <w:r w:rsidRPr="00D27DE6">
        <w:rPr>
          <w:rFonts w:ascii="Book Antiqua" w:eastAsia="宋体" w:hAnsi="Book Antiqua" w:cs="宋体"/>
          <w:color w:val="000000"/>
          <w:sz w:val="24"/>
          <w:szCs w:val="24"/>
          <w:lang w:val="en-US" w:eastAsia="zh-CN"/>
        </w:rPr>
        <w:t>coactivator</w:t>
      </w:r>
      <w:proofErr w:type="spellEnd"/>
      <w:r w:rsidRPr="00D27DE6">
        <w:rPr>
          <w:rFonts w:ascii="Book Antiqua" w:eastAsia="宋体" w:hAnsi="Book Antiqua" w:cs="宋体"/>
          <w:color w:val="000000"/>
          <w:sz w:val="24"/>
          <w:szCs w:val="24"/>
          <w:lang w:val="en-US" w:eastAsia="zh-CN"/>
        </w:rPr>
        <w:t xml:space="preserve"> Crtc2 increases insulin sensitivity. </w:t>
      </w:r>
      <w:proofErr w:type="spellStart"/>
      <w:r w:rsidRPr="00D27DE6">
        <w:rPr>
          <w:rFonts w:ascii="Book Antiqua" w:eastAsia="宋体" w:hAnsi="Book Antiqua" w:cs="宋体"/>
          <w:i/>
          <w:iCs/>
          <w:color w:val="000000"/>
          <w:sz w:val="24"/>
          <w:szCs w:val="24"/>
          <w:lang w:val="en-US" w:eastAsia="zh-CN"/>
        </w:rPr>
        <w:t>Proc</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Natl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Acad</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Sci</w:t>
      </w:r>
      <w:proofErr w:type="spellEnd"/>
      <w:r w:rsidRPr="00D27DE6">
        <w:rPr>
          <w:rFonts w:ascii="Book Antiqua" w:eastAsia="宋体" w:hAnsi="Book Antiqua" w:cs="宋体"/>
          <w:i/>
          <w:iCs/>
          <w:color w:val="000000"/>
          <w:sz w:val="24"/>
          <w:szCs w:val="24"/>
          <w:lang w:val="en-US" w:eastAsia="zh-CN"/>
        </w:rPr>
        <w:t xml:space="preserve"> U S A</w:t>
      </w:r>
      <w:r w:rsidRPr="00D27DE6">
        <w:rPr>
          <w:rFonts w:ascii="Book Antiqua" w:eastAsia="宋体" w:hAnsi="Book Antiqua" w:cs="宋体"/>
          <w:color w:val="000000"/>
          <w:sz w:val="24"/>
          <w:szCs w:val="24"/>
          <w:lang w:val="en-US" w:eastAsia="zh-CN"/>
        </w:rPr>
        <w:t> 2010; </w:t>
      </w:r>
      <w:r w:rsidRPr="00D27DE6">
        <w:rPr>
          <w:rFonts w:ascii="Book Antiqua" w:eastAsia="宋体" w:hAnsi="Book Antiqua" w:cs="宋体"/>
          <w:b/>
          <w:bCs/>
          <w:color w:val="000000"/>
          <w:sz w:val="24"/>
          <w:szCs w:val="24"/>
          <w:lang w:val="en-US" w:eastAsia="zh-CN"/>
        </w:rPr>
        <w:t>107</w:t>
      </w:r>
      <w:r w:rsidRPr="00D27DE6">
        <w:rPr>
          <w:rFonts w:ascii="Book Antiqua" w:eastAsia="宋体" w:hAnsi="Book Antiqua" w:cs="宋体"/>
          <w:color w:val="000000"/>
          <w:sz w:val="24"/>
          <w:szCs w:val="24"/>
          <w:lang w:val="en-US" w:eastAsia="zh-CN"/>
        </w:rPr>
        <w:t>: 3087-3092 [PMID: 20133702 DOI: 10.1073/pnas.0914897107]</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33 </w:t>
      </w:r>
      <w:proofErr w:type="spellStart"/>
      <w:r w:rsidRPr="00D27DE6">
        <w:rPr>
          <w:rFonts w:ascii="Book Antiqua" w:eastAsia="宋体" w:hAnsi="Book Antiqua" w:cs="宋体"/>
          <w:b/>
          <w:bCs/>
          <w:color w:val="000000"/>
          <w:sz w:val="24"/>
          <w:szCs w:val="24"/>
          <w:lang w:val="en-US" w:eastAsia="zh-CN"/>
        </w:rPr>
        <w:t>Munns</w:t>
      </w:r>
      <w:proofErr w:type="spellEnd"/>
      <w:r w:rsidRPr="00D27DE6">
        <w:rPr>
          <w:rFonts w:ascii="Book Antiqua" w:eastAsia="宋体" w:hAnsi="Book Antiqua" w:cs="宋体"/>
          <w:b/>
          <w:bCs/>
          <w:color w:val="000000"/>
          <w:sz w:val="24"/>
          <w:szCs w:val="24"/>
          <w:lang w:val="en-US" w:eastAsia="zh-CN"/>
        </w:rPr>
        <w:t xml:space="preserve"> CF</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McCrossin</w:t>
      </w:r>
      <w:proofErr w:type="spellEnd"/>
      <w:r w:rsidRPr="00D27DE6">
        <w:rPr>
          <w:rFonts w:ascii="Book Antiqua" w:eastAsia="宋体" w:hAnsi="Book Antiqua" w:cs="宋体"/>
          <w:color w:val="000000"/>
          <w:sz w:val="24"/>
          <w:szCs w:val="24"/>
          <w:lang w:val="en-US" w:eastAsia="zh-CN"/>
        </w:rPr>
        <w:t xml:space="preserve"> RB, </w:t>
      </w:r>
      <w:proofErr w:type="spellStart"/>
      <w:r w:rsidRPr="00D27DE6">
        <w:rPr>
          <w:rFonts w:ascii="Book Antiqua" w:eastAsia="宋体" w:hAnsi="Book Antiqua" w:cs="宋体"/>
          <w:color w:val="000000"/>
          <w:sz w:val="24"/>
          <w:szCs w:val="24"/>
          <w:lang w:val="en-US" w:eastAsia="zh-CN"/>
        </w:rPr>
        <w:t>Thomsett</w:t>
      </w:r>
      <w:proofErr w:type="spellEnd"/>
      <w:r w:rsidRPr="00D27DE6">
        <w:rPr>
          <w:rFonts w:ascii="Book Antiqua" w:eastAsia="宋体" w:hAnsi="Book Antiqua" w:cs="宋体"/>
          <w:color w:val="000000"/>
          <w:sz w:val="24"/>
          <w:szCs w:val="24"/>
          <w:lang w:val="en-US" w:eastAsia="zh-CN"/>
        </w:rPr>
        <w:t xml:space="preserve"> MJ, Batch J. Hepatic glycogenosis: reversible hepatomegaly in type 1 diabetes.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Paediatr</w:t>
      </w:r>
      <w:proofErr w:type="spellEnd"/>
      <w:r w:rsidRPr="00D27DE6">
        <w:rPr>
          <w:rFonts w:ascii="Book Antiqua" w:eastAsia="宋体" w:hAnsi="Book Antiqua" w:cs="宋体"/>
          <w:i/>
          <w:iCs/>
          <w:color w:val="000000"/>
          <w:sz w:val="24"/>
          <w:szCs w:val="24"/>
          <w:lang w:val="en-US" w:eastAsia="zh-CN"/>
        </w:rPr>
        <w:t xml:space="preserve"> Child Health</w:t>
      </w:r>
      <w:r w:rsidRPr="00D27DE6">
        <w:rPr>
          <w:rFonts w:ascii="Book Antiqua" w:eastAsia="宋体" w:hAnsi="Book Antiqua" w:cs="宋体"/>
          <w:color w:val="000000"/>
          <w:sz w:val="24"/>
          <w:szCs w:val="24"/>
          <w:lang w:val="en-US" w:eastAsia="zh-CN"/>
        </w:rPr>
        <w:t> 2000; </w:t>
      </w:r>
      <w:r w:rsidRPr="00D27DE6">
        <w:rPr>
          <w:rFonts w:ascii="Book Antiqua" w:eastAsia="宋体" w:hAnsi="Book Antiqua" w:cs="宋体"/>
          <w:b/>
          <w:bCs/>
          <w:color w:val="000000"/>
          <w:sz w:val="24"/>
          <w:szCs w:val="24"/>
          <w:lang w:val="en-US" w:eastAsia="zh-CN"/>
        </w:rPr>
        <w:t>36</w:t>
      </w:r>
      <w:r w:rsidRPr="00D27DE6">
        <w:rPr>
          <w:rFonts w:ascii="Book Antiqua" w:eastAsia="宋体" w:hAnsi="Book Antiqua" w:cs="宋体"/>
          <w:color w:val="000000"/>
          <w:sz w:val="24"/>
          <w:szCs w:val="24"/>
          <w:lang w:val="en-US" w:eastAsia="zh-CN"/>
        </w:rPr>
        <w:t>: 449-452 [PMID: 11036799 DOI: 10.1046/j.1440-1754.2000.00547.x]</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34 </w:t>
      </w:r>
      <w:proofErr w:type="spellStart"/>
      <w:r w:rsidRPr="00D27DE6">
        <w:rPr>
          <w:rFonts w:ascii="Book Antiqua" w:eastAsia="宋体" w:hAnsi="Book Antiqua" w:cs="宋体"/>
          <w:b/>
          <w:bCs/>
          <w:color w:val="000000"/>
          <w:sz w:val="24"/>
          <w:szCs w:val="24"/>
          <w:lang w:val="en-US" w:eastAsia="zh-CN"/>
        </w:rPr>
        <w:t>Chatila</w:t>
      </w:r>
      <w:proofErr w:type="spellEnd"/>
      <w:r w:rsidRPr="00D27DE6">
        <w:rPr>
          <w:rFonts w:ascii="Book Antiqua" w:eastAsia="宋体" w:hAnsi="Book Antiqua" w:cs="宋体"/>
          <w:b/>
          <w:bCs/>
          <w:color w:val="000000"/>
          <w:sz w:val="24"/>
          <w:szCs w:val="24"/>
          <w:lang w:val="en-US" w:eastAsia="zh-CN"/>
        </w:rPr>
        <w:t xml:space="preserve"> R</w:t>
      </w:r>
      <w:r w:rsidRPr="00D27DE6">
        <w:rPr>
          <w:rFonts w:ascii="Book Antiqua" w:eastAsia="宋体" w:hAnsi="Book Antiqua" w:cs="宋体"/>
          <w:color w:val="000000"/>
          <w:sz w:val="24"/>
          <w:szCs w:val="24"/>
          <w:lang w:val="en-US" w:eastAsia="zh-CN"/>
        </w:rPr>
        <w:t>, West AB. Hepatomegaly and abnormal liver tests due to glycogenosis in adults with diabetes. </w:t>
      </w:r>
      <w:r w:rsidRPr="00D27DE6">
        <w:rPr>
          <w:rFonts w:ascii="Book Antiqua" w:eastAsia="宋体" w:hAnsi="Book Antiqua" w:cs="宋体"/>
          <w:i/>
          <w:iCs/>
          <w:color w:val="000000"/>
          <w:sz w:val="24"/>
          <w:szCs w:val="24"/>
          <w:lang w:val="en-US" w:eastAsia="zh-CN"/>
        </w:rPr>
        <w:t>Medicine (Baltimore)</w:t>
      </w:r>
      <w:r w:rsidRPr="00D27DE6">
        <w:rPr>
          <w:rFonts w:ascii="Book Antiqua" w:eastAsia="宋体" w:hAnsi="Book Antiqua" w:cs="宋体"/>
          <w:color w:val="000000"/>
          <w:sz w:val="24"/>
          <w:szCs w:val="24"/>
          <w:lang w:val="en-US" w:eastAsia="zh-CN"/>
        </w:rPr>
        <w:t> 1996; </w:t>
      </w:r>
      <w:r w:rsidRPr="00D27DE6">
        <w:rPr>
          <w:rFonts w:ascii="Book Antiqua" w:eastAsia="宋体" w:hAnsi="Book Antiqua" w:cs="宋体"/>
          <w:b/>
          <w:bCs/>
          <w:color w:val="000000"/>
          <w:sz w:val="24"/>
          <w:szCs w:val="24"/>
          <w:lang w:val="en-US" w:eastAsia="zh-CN"/>
        </w:rPr>
        <w:t>75</w:t>
      </w:r>
      <w:r w:rsidRPr="00D27DE6">
        <w:rPr>
          <w:rFonts w:ascii="Book Antiqua" w:eastAsia="宋体" w:hAnsi="Book Antiqua" w:cs="宋体"/>
          <w:color w:val="000000"/>
          <w:sz w:val="24"/>
          <w:szCs w:val="24"/>
          <w:lang w:val="en-US" w:eastAsia="zh-CN"/>
        </w:rPr>
        <w:t>: 327-333 [PMID: 8982149 DOI: 10.1097/00005792-199611000-00003]</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35 </w:t>
      </w:r>
      <w:proofErr w:type="spellStart"/>
      <w:r w:rsidRPr="00D27DE6">
        <w:rPr>
          <w:rFonts w:ascii="Book Antiqua" w:eastAsia="宋体" w:hAnsi="Book Antiqua" w:cs="宋体"/>
          <w:b/>
          <w:bCs/>
          <w:color w:val="000000"/>
          <w:sz w:val="24"/>
          <w:szCs w:val="24"/>
          <w:lang w:val="en-US" w:eastAsia="zh-CN"/>
        </w:rPr>
        <w:t>Torbenson</w:t>
      </w:r>
      <w:proofErr w:type="spellEnd"/>
      <w:r w:rsidRPr="00D27DE6">
        <w:rPr>
          <w:rFonts w:ascii="Book Antiqua" w:eastAsia="宋体" w:hAnsi="Book Antiqua" w:cs="宋体"/>
          <w:b/>
          <w:bCs/>
          <w:color w:val="000000"/>
          <w:sz w:val="24"/>
          <w:szCs w:val="24"/>
          <w:lang w:val="en-US" w:eastAsia="zh-CN"/>
        </w:rPr>
        <w:t xml:space="preserve"> M</w:t>
      </w:r>
      <w:r w:rsidRPr="00D27DE6">
        <w:rPr>
          <w:rFonts w:ascii="Book Antiqua" w:eastAsia="宋体" w:hAnsi="Book Antiqua" w:cs="宋体"/>
          <w:color w:val="000000"/>
          <w:sz w:val="24"/>
          <w:szCs w:val="24"/>
          <w:lang w:val="en-US" w:eastAsia="zh-CN"/>
        </w:rPr>
        <w:t xml:space="preserve">, Chen YY, Brunt E, Cummings OW, Gottfried M, </w:t>
      </w:r>
      <w:proofErr w:type="spellStart"/>
      <w:r w:rsidRPr="00D27DE6">
        <w:rPr>
          <w:rFonts w:ascii="Book Antiqua" w:eastAsia="宋体" w:hAnsi="Book Antiqua" w:cs="宋体"/>
          <w:color w:val="000000"/>
          <w:sz w:val="24"/>
          <w:szCs w:val="24"/>
          <w:lang w:val="en-US" w:eastAsia="zh-CN"/>
        </w:rPr>
        <w:t>Jakate</w:t>
      </w:r>
      <w:proofErr w:type="spellEnd"/>
      <w:r w:rsidRPr="00D27DE6">
        <w:rPr>
          <w:rFonts w:ascii="Book Antiqua" w:eastAsia="宋体" w:hAnsi="Book Antiqua" w:cs="宋体"/>
          <w:color w:val="000000"/>
          <w:sz w:val="24"/>
          <w:szCs w:val="24"/>
          <w:lang w:val="en-US" w:eastAsia="zh-CN"/>
        </w:rPr>
        <w:t xml:space="preserve"> S, Liu YC, </w:t>
      </w:r>
      <w:proofErr w:type="spellStart"/>
      <w:r w:rsidRPr="00D27DE6">
        <w:rPr>
          <w:rFonts w:ascii="Book Antiqua" w:eastAsia="宋体" w:hAnsi="Book Antiqua" w:cs="宋体"/>
          <w:color w:val="000000"/>
          <w:sz w:val="24"/>
          <w:szCs w:val="24"/>
          <w:lang w:val="en-US" w:eastAsia="zh-CN"/>
        </w:rPr>
        <w:t>Yeh</w:t>
      </w:r>
      <w:proofErr w:type="spellEnd"/>
      <w:r w:rsidRPr="00D27DE6">
        <w:rPr>
          <w:rFonts w:ascii="Book Antiqua" w:eastAsia="宋体" w:hAnsi="Book Antiqua" w:cs="宋体"/>
          <w:color w:val="000000"/>
          <w:sz w:val="24"/>
          <w:szCs w:val="24"/>
          <w:lang w:val="en-US" w:eastAsia="zh-CN"/>
        </w:rPr>
        <w:t xml:space="preserve"> MM, Ferrell L. Glycogenic </w:t>
      </w:r>
      <w:proofErr w:type="spellStart"/>
      <w:r w:rsidRPr="00D27DE6">
        <w:rPr>
          <w:rFonts w:ascii="Book Antiqua" w:eastAsia="宋体" w:hAnsi="Book Antiqua" w:cs="宋体"/>
          <w:color w:val="000000"/>
          <w:sz w:val="24"/>
          <w:szCs w:val="24"/>
          <w:lang w:val="en-US" w:eastAsia="zh-CN"/>
        </w:rPr>
        <w:t>hepatopathy</w:t>
      </w:r>
      <w:proofErr w:type="spellEnd"/>
      <w:r w:rsidRPr="00D27DE6">
        <w:rPr>
          <w:rFonts w:ascii="Book Antiqua" w:eastAsia="宋体" w:hAnsi="Book Antiqua" w:cs="宋体"/>
          <w:color w:val="000000"/>
          <w:sz w:val="24"/>
          <w:szCs w:val="24"/>
          <w:lang w:val="en-US" w:eastAsia="zh-CN"/>
        </w:rPr>
        <w:t xml:space="preserve">: an </w:t>
      </w:r>
      <w:proofErr w:type="spellStart"/>
      <w:r w:rsidRPr="00D27DE6">
        <w:rPr>
          <w:rFonts w:ascii="Book Antiqua" w:eastAsia="宋体" w:hAnsi="Book Antiqua" w:cs="宋体"/>
          <w:color w:val="000000"/>
          <w:sz w:val="24"/>
          <w:szCs w:val="24"/>
          <w:lang w:val="en-US" w:eastAsia="zh-CN"/>
        </w:rPr>
        <w:t>underrecognized</w:t>
      </w:r>
      <w:proofErr w:type="spellEnd"/>
      <w:r w:rsidRPr="00D27DE6">
        <w:rPr>
          <w:rFonts w:ascii="Book Antiqua" w:eastAsia="宋体" w:hAnsi="Book Antiqua" w:cs="宋体"/>
          <w:color w:val="000000"/>
          <w:sz w:val="24"/>
          <w:szCs w:val="24"/>
          <w:lang w:val="en-US" w:eastAsia="zh-CN"/>
        </w:rPr>
        <w:t xml:space="preserve"> hepatic complication of diabetes mellitus. </w:t>
      </w:r>
      <w:r w:rsidRPr="00D27DE6">
        <w:rPr>
          <w:rFonts w:ascii="Book Antiqua" w:eastAsia="宋体" w:hAnsi="Book Antiqua" w:cs="宋体"/>
          <w:i/>
          <w:iCs/>
          <w:color w:val="000000"/>
          <w:sz w:val="24"/>
          <w:szCs w:val="24"/>
          <w:lang w:val="en-US" w:eastAsia="zh-CN"/>
        </w:rPr>
        <w:t xml:space="preserve">Am J </w:t>
      </w:r>
      <w:proofErr w:type="spellStart"/>
      <w:r w:rsidRPr="00D27DE6">
        <w:rPr>
          <w:rFonts w:ascii="Book Antiqua" w:eastAsia="宋体" w:hAnsi="Book Antiqua" w:cs="宋体"/>
          <w:i/>
          <w:iCs/>
          <w:color w:val="000000"/>
          <w:sz w:val="24"/>
          <w:szCs w:val="24"/>
          <w:lang w:val="en-US" w:eastAsia="zh-CN"/>
        </w:rPr>
        <w:t>Surg</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Pathol</w:t>
      </w:r>
      <w:proofErr w:type="spellEnd"/>
      <w:r w:rsidRPr="00D27DE6">
        <w:rPr>
          <w:rFonts w:ascii="Book Antiqua" w:eastAsia="宋体" w:hAnsi="Book Antiqua" w:cs="宋体"/>
          <w:color w:val="000000"/>
          <w:sz w:val="24"/>
          <w:szCs w:val="24"/>
          <w:lang w:val="en-US" w:eastAsia="zh-CN"/>
        </w:rPr>
        <w:t> 2006; </w:t>
      </w:r>
      <w:r w:rsidRPr="00D27DE6">
        <w:rPr>
          <w:rFonts w:ascii="Book Antiqua" w:eastAsia="宋体" w:hAnsi="Book Antiqua" w:cs="宋体"/>
          <w:b/>
          <w:bCs/>
          <w:color w:val="000000"/>
          <w:sz w:val="24"/>
          <w:szCs w:val="24"/>
          <w:lang w:val="en-US" w:eastAsia="zh-CN"/>
        </w:rPr>
        <w:t>30</w:t>
      </w:r>
      <w:r w:rsidRPr="00D27DE6">
        <w:rPr>
          <w:rFonts w:ascii="Book Antiqua" w:eastAsia="宋体" w:hAnsi="Book Antiqua" w:cs="宋体"/>
          <w:color w:val="000000"/>
          <w:sz w:val="24"/>
          <w:szCs w:val="24"/>
          <w:lang w:val="en-US" w:eastAsia="zh-CN"/>
        </w:rPr>
        <w:t>: 508-513 [PMID: 16625098 DOI: 10.1097/00000478-200604000-00012]</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36 </w:t>
      </w:r>
      <w:proofErr w:type="spellStart"/>
      <w:r w:rsidRPr="00D27DE6">
        <w:rPr>
          <w:rFonts w:ascii="Book Antiqua" w:eastAsia="宋体" w:hAnsi="Book Antiqua" w:cs="宋体"/>
          <w:b/>
          <w:bCs/>
          <w:color w:val="000000"/>
          <w:sz w:val="24"/>
          <w:szCs w:val="24"/>
          <w:lang w:val="en-US" w:eastAsia="zh-CN"/>
        </w:rPr>
        <w:t>Hudacko</w:t>
      </w:r>
      <w:proofErr w:type="spellEnd"/>
      <w:r w:rsidRPr="00D27DE6">
        <w:rPr>
          <w:rFonts w:ascii="Book Antiqua" w:eastAsia="宋体" w:hAnsi="Book Antiqua" w:cs="宋体"/>
          <w:b/>
          <w:bCs/>
          <w:color w:val="000000"/>
          <w:sz w:val="24"/>
          <w:szCs w:val="24"/>
          <w:lang w:val="en-US" w:eastAsia="zh-CN"/>
        </w:rPr>
        <w:t xml:space="preserve"> RM</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Manoukian</w:t>
      </w:r>
      <w:proofErr w:type="spellEnd"/>
      <w:r w:rsidRPr="00D27DE6">
        <w:rPr>
          <w:rFonts w:ascii="Book Antiqua" w:eastAsia="宋体" w:hAnsi="Book Antiqua" w:cs="宋体"/>
          <w:color w:val="000000"/>
          <w:sz w:val="24"/>
          <w:szCs w:val="24"/>
          <w:lang w:val="en-US" w:eastAsia="zh-CN"/>
        </w:rPr>
        <w:t xml:space="preserve"> AV, Schneider SH, Fyfe B. Clinical resolution of glycogenic </w:t>
      </w:r>
      <w:proofErr w:type="spellStart"/>
      <w:r w:rsidRPr="00D27DE6">
        <w:rPr>
          <w:rFonts w:ascii="Book Antiqua" w:eastAsia="宋体" w:hAnsi="Book Antiqua" w:cs="宋体"/>
          <w:color w:val="000000"/>
          <w:sz w:val="24"/>
          <w:szCs w:val="24"/>
          <w:lang w:val="en-US" w:eastAsia="zh-CN"/>
        </w:rPr>
        <w:t>hepatopathy</w:t>
      </w:r>
      <w:proofErr w:type="spellEnd"/>
      <w:r w:rsidRPr="00D27DE6">
        <w:rPr>
          <w:rFonts w:ascii="Book Antiqua" w:eastAsia="宋体" w:hAnsi="Book Antiqua" w:cs="宋体"/>
          <w:color w:val="000000"/>
          <w:sz w:val="24"/>
          <w:szCs w:val="24"/>
          <w:lang w:val="en-US" w:eastAsia="zh-CN"/>
        </w:rPr>
        <w:t xml:space="preserve"> following improved glycemic control. </w:t>
      </w:r>
      <w:r w:rsidRPr="00D27DE6">
        <w:rPr>
          <w:rFonts w:ascii="Book Antiqua" w:eastAsia="宋体" w:hAnsi="Book Antiqua" w:cs="宋体"/>
          <w:i/>
          <w:iCs/>
          <w:color w:val="000000"/>
          <w:sz w:val="24"/>
          <w:szCs w:val="24"/>
          <w:lang w:val="en-US" w:eastAsia="zh-CN"/>
        </w:rPr>
        <w:t>J Diabetes Complications</w:t>
      </w:r>
      <w:r w:rsidRPr="00D27DE6">
        <w:rPr>
          <w:rFonts w:ascii="Book Antiqua" w:eastAsia="宋体" w:hAnsi="Book Antiqua" w:cs="宋体"/>
          <w:color w:val="000000"/>
          <w:sz w:val="24"/>
          <w:szCs w:val="24"/>
          <w:lang w:val="en-US" w:eastAsia="zh-CN"/>
        </w:rPr>
        <w:t> </w:t>
      </w:r>
      <w:r w:rsidR="00AB4EB3">
        <w:rPr>
          <w:rFonts w:ascii="Book Antiqua" w:eastAsia="宋体" w:hAnsi="Book Antiqua" w:cs="宋体" w:hint="eastAsia"/>
          <w:color w:val="000000"/>
          <w:sz w:val="24"/>
          <w:szCs w:val="24"/>
          <w:lang w:val="en-US" w:eastAsia="zh-CN"/>
        </w:rPr>
        <w:t>2008</w:t>
      </w:r>
      <w:r w:rsidRPr="00D27DE6">
        <w:rPr>
          <w:rFonts w:ascii="Book Antiqua" w:eastAsia="宋体" w:hAnsi="Book Antiqua" w:cs="宋体"/>
          <w:color w:val="000000"/>
          <w:sz w:val="24"/>
          <w:szCs w:val="24"/>
          <w:lang w:val="en-US" w:eastAsia="zh-CN"/>
        </w:rPr>
        <w:t>; </w:t>
      </w:r>
      <w:r w:rsidRPr="00D27DE6">
        <w:rPr>
          <w:rFonts w:ascii="Book Antiqua" w:eastAsia="宋体" w:hAnsi="Book Antiqua" w:cs="宋体"/>
          <w:b/>
          <w:bCs/>
          <w:color w:val="000000"/>
          <w:sz w:val="24"/>
          <w:szCs w:val="24"/>
          <w:lang w:val="en-US" w:eastAsia="zh-CN"/>
        </w:rPr>
        <w:t>22</w:t>
      </w:r>
      <w:r w:rsidRPr="00D27DE6">
        <w:rPr>
          <w:rFonts w:ascii="Book Antiqua" w:eastAsia="宋体" w:hAnsi="Book Antiqua" w:cs="宋体"/>
          <w:color w:val="000000"/>
          <w:sz w:val="24"/>
          <w:szCs w:val="24"/>
          <w:lang w:val="en-US" w:eastAsia="zh-CN"/>
        </w:rPr>
        <w:t>: 329-330 [PMID: 18413180 DOI: 10.1016/j.jdiacomp.2</w:t>
      </w:r>
      <w:r w:rsidR="00B0279E">
        <w:rPr>
          <w:rFonts w:ascii="Book Antiqua" w:eastAsia="宋体" w:hAnsi="Book Antiqua" w:cs="宋体"/>
          <w:color w:val="000000"/>
          <w:sz w:val="24"/>
          <w:szCs w:val="24"/>
          <w:lang w:val="en-US" w:eastAsia="zh-CN"/>
        </w:rPr>
        <w:t>007.11.004</w:t>
      </w:r>
      <w:r w:rsidRPr="00D27DE6">
        <w:rPr>
          <w:rFonts w:ascii="Book Antiqua" w:eastAsia="宋体" w:hAnsi="Book Antiqua" w:cs="宋体"/>
          <w:color w:val="000000"/>
          <w:sz w:val="24"/>
          <w:szCs w:val="24"/>
          <w:lang w:val="en-US" w:eastAsia="zh-CN"/>
        </w:rPr>
        <w:t>]</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 xml:space="preserve">37 </w:t>
      </w:r>
      <w:proofErr w:type="spellStart"/>
      <w:r w:rsidRPr="00AB4EB3">
        <w:rPr>
          <w:rFonts w:ascii="Book Antiqua" w:eastAsia="宋体" w:hAnsi="Book Antiqua" w:cs="宋体"/>
          <w:b/>
          <w:color w:val="000000"/>
          <w:sz w:val="24"/>
          <w:szCs w:val="24"/>
          <w:lang w:val="en-US" w:eastAsia="zh-CN"/>
        </w:rPr>
        <w:t>Eltoum</w:t>
      </w:r>
      <w:proofErr w:type="spellEnd"/>
      <w:r w:rsidRPr="00AB4EB3">
        <w:rPr>
          <w:rFonts w:ascii="Book Antiqua" w:eastAsia="宋体" w:hAnsi="Book Antiqua" w:cs="宋体"/>
          <w:b/>
          <w:color w:val="000000"/>
          <w:sz w:val="24"/>
          <w:szCs w:val="24"/>
          <w:lang w:val="en-US" w:eastAsia="zh-CN"/>
        </w:rPr>
        <w:t xml:space="preserve"> I</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Fredenburgh</w:t>
      </w:r>
      <w:proofErr w:type="spellEnd"/>
      <w:r w:rsidRPr="00D27DE6">
        <w:rPr>
          <w:rFonts w:ascii="Book Antiqua" w:eastAsia="宋体" w:hAnsi="Book Antiqua" w:cs="宋体"/>
          <w:color w:val="000000"/>
          <w:sz w:val="24"/>
          <w:szCs w:val="24"/>
          <w:lang w:val="en-US" w:eastAsia="zh-CN"/>
        </w:rPr>
        <w:t xml:space="preserve"> J, Myers RB, Grizzle WE. Introduction to theory and practice of fixation of tissues. </w:t>
      </w:r>
      <w:r w:rsidRPr="00AB4EB3">
        <w:rPr>
          <w:rFonts w:ascii="Book Antiqua" w:eastAsia="宋体" w:hAnsi="Book Antiqua" w:cs="宋体"/>
          <w:i/>
          <w:color w:val="000000"/>
          <w:sz w:val="24"/>
          <w:szCs w:val="24"/>
          <w:lang w:val="en-US" w:eastAsia="zh-CN"/>
        </w:rPr>
        <w:t xml:space="preserve">J </w:t>
      </w:r>
      <w:proofErr w:type="spellStart"/>
      <w:r w:rsidRPr="00AB4EB3">
        <w:rPr>
          <w:rFonts w:ascii="Book Antiqua" w:eastAsia="宋体" w:hAnsi="Book Antiqua" w:cs="宋体"/>
          <w:i/>
          <w:color w:val="000000"/>
          <w:sz w:val="24"/>
          <w:szCs w:val="24"/>
          <w:lang w:val="en-US" w:eastAsia="zh-CN"/>
        </w:rPr>
        <w:t>Histotechnology</w:t>
      </w:r>
      <w:proofErr w:type="spellEnd"/>
      <w:r w:rsidRPr="00D27DE6">
        <w:rPr>
          <w:rFonts w:ascii="Book Antiqua" w:eastAsia="宋体" w:hAnsi="Book Antiqua" w:cs="宋体"/>
          <w:color w:val="000000"/>
          <w:sz w:val="24"/>
          <w:szCs w:val="24"/>
          <w:lang w:val="en-US" w:eastAsia="zh-CN"/>
        </w:rPr>
        <w:t xml:space="preserve"> 2001; 24: 173-190 [D</w:t>
      </w:r>
      <w:r w:rsidR="00B0279E">
        <w:rPr>
          <w:rFonts w:ascii="Book Antiqua" w:eastAsia="宋体" w:hAnsi="Book Antiqua" w:cs="宋体"/>
          <w:color w:val="000000"/>
          <w:sz w:val="24"/>
          <w:szCs w:val="24"/>
          <w:lang w:val="en-US" w:eastAsia="zh-CN"/>
        </w:rPr>
        <w:t>OI: 10.1179/014788801794812426]</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38 </w:t>
      </w:r>
      <w:proofErr w:type="spellStart"/>
      <w:r w:rsidRPr="00D27DE6">
        <w:rPr>
          <w:rFonts w:ascii="Book Antiqua" w:eastAsia="宋体" w:hAnsi="Book Antiqua" w:cs="宋体"/>
          <w:b/>
          <w:bCs/>
          <w:color w:val="000000"/>
          <w:sz w:val="24"/>
          <w:szCs w:val="24"/>
          <w:lang w:val="en-US" w:eastAsia="zh-CN"/>
        </w:rPr>
        <w:t>Ouwerkerk</w:t>
      </w:r>
      <w:proofErr w:type="spellEnd"/>
      <w:r w:rsidRPr="00D27DE6">
        <w:rPr>
          <w:rFonts w:ascii="Book Antiqua" w:eastAsia="宋体" w:hAnsi="Book Antiqua" w:cs="宋体"/>
          <w:b/>
          <w:bCs/>
          <w:color w:val="000000"/>
          <w:sz w:val="24"/>
          <w:szCs w:val="24"/>
          <w:lang w:val="en-US" w:eastAsia="zh-CN"/>
        </w:rPr>
        <w:t xml:space="preserve"> R</w:t>
      </w:r>
      <w:r w:rsidRPr="00D27DE6">
        <w:rPr>
          <w:rFonts w:ascii="Book Antiqua" w:eastAsia="宋体" w:hAnsi="Book Antiqua" w:cs="宋体"/>
          <w:color w:val="000000"/>
          <w:sz w:val="24"/>
          <w:szCs w:val="24"/>
          <w:lang w:val="en-US" w:eastAsia="zh-CN"/>
        </w:rPr>
        <w:t xml:space="preserve">, Pettigrew RI, </w:t>
      </w:r>
      <w:proofErr w:type="spellStart"/>
      <w:r w:rsidRPr="00D27DE6">
        <w:rPr>
          <w:rFonts w:ascii="Book Antiqua" w:eastAsia="宋体" w:hAnsi="Book Antiqua" w:cs="宋体"/>
          <w:color w:val="000000"/>
          <w:sz w:val="24"/>
          <w:szCs w:val="24"/>
          <w:lang w:val="en-US" w:eastAsia="zh-CN"/>
        </w:rPr>
        <w:t>Gharib</w:t>
      </w:r>
      <w:proofErr w:type="spellEnd"/>
      <w:r w:rsidRPr="00D27DE6">
        <w:rPr>
          <w:rFonts w:ascii="Book Antiqua" w:eastAsia="宋体" w:hAnsi="Book Antiqua" w:cs="宋体"/>
          <w:color w:val="000000"/>
          <w:sz w:val="24"/>
          <w:szCs w:val="24"/>
          <w:lang w:val="en-US" w:eastAsia="zh-CN"/>
        </w:rPr>
        <w:t xml:space="preserve"> AM. Liver metabolite concentrations measured with 1H MR spectroscopy. </w:t>
      </w:r>
      <w:r w:rsidRPr="00D27DE6">
        <w:rPr>
          <w:rFonts w:ascii="Book Antiqua" w:eastAsia="宋体" w:hAnsi="Book Antiqua" w:cs="宋体"/>
          <w:i/>
          <w:iCs/>
          <w:color w:val="000000"/>
          <w:sz w:val="24"/>
          <w:szCs w:val="24"/>
          <w:lang w:val="en-US" w:eastAsia="zh-CN"/>
        </w:rPr>
        <w:t>Radiology</w:t>
      </w:r>
      <w:r w:rsidRPr="00D27DE6">
        <w:rPr>
          <w:rFonts w:ascii="Book Antiqua" w:eastAsia="宋体" w:hAnsi="Book Antiqua" w:cs="宋体"/>
          <w:color w:val="000000"/>
          <w:sz w:val="24"/>
          <w:szCs w:val="24"/>
          <w:lang w:val="en-US" w:eastAsia="zh-CN"/>
        </w:rPr>
        <w:t> 2012; </w:t>
      </w:r>
      <w:r w:rsidRPr="00D27DE6">
        <w:rPr>
          <w:rFonts w:ascii="Book Antiqua" w:eastAsia="宋体" w:hAnsi="Book Antiqua" w:cs="宋体"/>
          <w:b/>
          <w:bCs/>
          <w:color w:val="000000"/>
          <w:sz w:val="24"/>
          <w:szCs w:val="24"/>
          <w:lang w:val="en-US" w:eastAsia="zh-CN"/>
        </w:rPr>
        <w:t>265</w:t>
      </w:r>
      <w:r w:rsidRPr="00D27DE6">
        <w:rPr>
          <w:rFonts w:ascii="Book Antiqua" w:eastAsia="宋体" w:hAnsi="Book Antiqua" w:cs="宋体"/>
          <w:color w:val="000000"/>
          <w:sz w:val="24"/>
          <w:szCs w:val="24"/>
          <w:lang w:val="en-US" w:eastAsia="zh-CN"/>
        </w:rPr>
        <w:t>: 565-575 [PMID: 22891360 DOI: 10.1148/radiol.12112344]</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lastRenderedPageBreak/>
        <w:t>39 </w:t>
      </w:r>
      <w:r w:rsidRPr="00D27DE6">
        <w:rPr>
          <w:rFonts w:ascii="Book Antiqua" w:eastAsia="宋体" w:hAnsi="Book Antiqua" w:cs="宋体"/>
          <w:b/>
          <w:bCs/>
          <w:color w:val="000000"/>
          <w:sz w:val="24"/>
          <w:szCs w:val="24"/>
          <w:lang w:val="en-US" w:eastAsia="zh-CN"/>
        </w:rPr>
        <w:t>Hwang JH</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Perseghin</w:t>
      </w:r>
      <w:proofErr w:type="spellEnd"/>
      <w:r w:rsidRPr="00D27DE6">
        <w:rPr>
          <w:rFonts w:ascii="Book Antiqua" w:eastAsia="宋体" w:hAnsi="Book Antiqua" w:cs="宋体"/>
          <w:color w:val="000000"/>
          <w:sz w:val="24"/>
          <w:szCs w:val="24"/>
          <w:lang w:val="en-US" w:eastAsia="zh-CN"/>
        </w:rPr>
        <w:t xml:space="preserve"> G, Rothman DL, Cline GW, Magnusson I, Petersen KF, Shulman GI. Impaired net hepatic glycogen synthesis in insulin-dependent diabetic subjects during mixed meal ingestion. A 13C nuclear magnetic resonance spectroscopy study.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Clin</w:t>
      </w:r>
      <w:proofErr w:type="spellEnd"/>
      <w:r w:rsidRPr="00D27DE6">
        <w:rPr>
          <w:rFonts w:ascii="Book Antiqua" w:eastAsia="宋体" w:hAnsi="Book Antiqua" w:cs="宋体"/>
          <w:i/>
          <w:iCs/>
          <w:color w:val="000000"/>
          <w:sz w:val="24"/>
          <w:szCs w:val="24"/>
          <w:lang w:val="en-US" w:eastAsia="zh-CN"/>
        </w:rPr>
        <w:t xml:space="preserve"> Invest</w:t>
      </w:r>
      <w:r w:rsidRPr="00D27DE6">
        <w:rPr>
          <w:rFonts w:ascii="Book Antiqua" w:eastAsia="宋体" w:hAnsi="Book Antiqua" w:cs="宋体"/>
          <w:color w:val="000000"/>
          <w:sz w:val="24"/>
          <w:szCs w:val="24"/>
          <w:lang w:val="en-US" w:eastAsia="zh-CN"/>
        </w:rPr>
        <w:t> 1995; </w:t>
      </w:r>
      <w:r w:rsidRPr="00D27DE6">
        <w:rPr>
          <w:rFonts w:ascii="Book Antiqua" w:eastAsia="宋体" w:hAnsi="Book Antiqua" w:cs="宋体"/>
          <w:b/>
          <w:bCs/>
          <w:color w:val="000000"/>
          <w:sz w:val="24"/>
          <w:szCs w:val="24"/>
          <w:lang w:val="en-US" w:eastAsia="zh-CN"/>
        </w:rPr>
        <w:t>95</w:t>
      </w:r>
      <w:r w:rsidRPr="00D27DE6">
        <w:rPr>
          <w:rFonts w:ascii="Book Antiqua" w:eastAsia="宋体" w:hAnsi="Book Antiqua" w:cs="宋体"/>
          <w:color w:val="000000"/>
          <w:sz w:val="24"/>
          <w:szCs w:val="24"/>
          <w:lang w:val="en-US" w:eastAsia="zh-CN"/>
        </w:rPr>
        <w:t>: 783-787 [PMID: 7860761 DOI: 10.1172/JCI117727]</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40 </w:t>
      </w:r>
      <w:r w:rsidRPr="00D27DE6">
        <w:rPr>
          <w:rFonts w:ascii="Book Antiqua" w:eastAsia="宋体" w:hAnsi="Book Antiqua" w:cs="宋体"/>
          <w:b/>
          <w:bCs/>
          <w:color w:val="000000"/>
          <w:sz w:val="24"/>
          <w:szCs w:val="24"/>
          <w:lang w:val="en-US" w:eastAsia="zh-CN"/>
        </w:rPr>
        <w:t>Petersen KF</w:t>
      </w:r>
      <w:r w:rsidRPr="00D27DE6">
        <w:rPr>
          <w:rFonts w:ascii="Book Antiqua" w:eastAsia="宋体" w:hAnsi="Book Antiqua" w:cs="宋体"/>
          <w:color w:val="000000"/>
          <w:sz w:val="24"/>
          <w:szCs w:val="24"/>
          <w:lang w:val="en-US" w:eastAsia="zh-CN"/>
        </w:rPr>
        <w:t xml:space="preserve">, Price TB, Bergeron R. Regulation of net hepatic </w:t>
      </w:r>
      <w:proofErr w:type="spellStart"/>
      <w:r w:rsidRPr="00D27DE6">
        <w:rPr>
          <w:rFonts w:ascii="Book Antiqua" w:eastAsia="宋体" w:hAnsi="Book Antiqua" w:cs="宋体"/>
          <w:color w:val="000000"/>
          <w:sz w:val="24"/>
          <w:szCs w:val="24"/>
          <w:lang w:val="en-US" w:eastAsia="zh-CN"/>
        </w:rPr>
        <w:t>glycogenolysis</w:t>
      </w:r>
      <w:proofErr w:type="spellEnd"/>
      <w:r w:rsidRPr="00D27DE6">
        <w:rPr>
          <w:rFonts w:ascii="Book Antiqua" w:eastAsia="宋体" w:hAnsi="Book Antiqua" w:cs="宋体"/>
          <w:color w:val="000000"/>
          <w:sz w:val="24"/>
          <w:szCs w:val="24"/>
          <w:lang w:val="en-US" w:eastAsia="zh-CN"/>
        </w:rPr>
        <w:t xml:space="preserve"> and gluconeogenesis during exercise: impact of type 1 diabetes.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Clin</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Endocrinol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Metab</w:t>
      </w:r>
      <w:proofErr w:type="spellEnd"/>
      <w:r w:rsidRPr="00D27DE6">
        <w:rPr>
          <w:rFonts w:ascii="Book Antiqua" w:eastAsia="宋体" w:hAnsi="Book Antiqua" w:cs="宋体"/>
          <w:color w:val="000000"/>
          <w:sz w:val="24"/>
          <w:szCs w:val="24"/>
          <w:lang w:val="en-US" w:eastAsia="zh-CN"/>
        </w:rPr>
        <w:t> 2004; </w:t>
      </w:r>
      <w:r w:rsidRPr="00D27DE6">
        <w:rPr>
          <w:rFonts w:ascii="Book Antiqua" w:eastAsia="宋体" w:hAnsi="Book Antiqua" w:cs="宋体"/>
          <w:b/>
          <w:bCs/>
          <w:color w:val="000000"/>
          <w:sz w:val="24"/>
          <w:szCs w:val="24"/>
          <w:lang w:val="en-US" w:eastAsia="zh-CN"/>
        </w:rPr>
        <w:t>89</w:t>
      </w:r>
      <w:r w:rsidRPr="00D27DE6">
        <w:rPr>
          <w:rFonts w:ascii="Book Antiqua" w:eastAsia="宋体" w:hAnsi="Book Antiqua" w:cs="宋体"/>
          <w:color w:val="000000"/>
          <w:sz w:val="24"/>
          <w:szCs w:val="24"/>
          <w:lang w:val="en-US" w:eastAsia="zh-CN"/>
        </w:rPr>
        <w:t>: 4656-4664 [PMID: 15356077 DOI: 10.1210/jc.2004-0408]</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41 </w:t>
      </w:r>
      <w:proofErr w:type="spellStart"/>
      <w:r w:rsidRPr="00D27DE6">
        <w:rPr>
          <w:rFonts w:ascii="Book Antiqua" w:eastAsia="宋体" w:hAnsi="Book Antiqua" w:cs="宋体"/>
          <w:b/>
          <w:bCs/>
          <w:color w:val="000000"/>
          <w:sz w:val="24"/>
          <w:szCs w:val="24"/>
          <w:lang w:val="en-US" w:eastAsia="zh-CN"/>
        </w:rPr>
        <w:t>Imtiaz</w:t>
      </w:r>
      <w:proofErr w:type="spellEnd"/>
      <w:r w:rsidRPr="00D27DE6">
        <w:rPr>
          <w:rFonts w:ascii="Book Antiqua" w:eastAsia="宋体" w:hAnsi="Book Antiqua" w:cs="宋体"/>
          <w:b/>
          <w:bCs/>
          <w:color w:val="000000"/>
          <w:sz w:val="24"/>
          <w:szCs w:val="24"/>
          <w:lang w:val="en-US" w:eastAsia="zh-CN"/>
        </w:rPr>
        <w:t xml:space="preserve"> KE</w:t>
      </w:r>
      <w:r w:rsidRPr="00D27DE6">
        <w:rPr>
          <w:rFonts w:ascii="Book Antiqua" w:eastAsia="宋体" w:hAnsi="Book Antiqua" w:cs="宋体"/>
          <w:color w:val="000000"/>
          <w:sz w:val="24"/>
          <w:szCs w:val="24"/>
          <w:lang w:val="en-US" w:eastAsia="zh-CN"/>
        </w:rPr>
        <w:t xml:space="preserve">, Healy C, Sharif S, Drake I, Awan F, Riley J, </w:t>
      </w:r>
      <w:proofErr w:type="spellStart"/>
      <w:r w:rsidRPr="00D27DE6">
        <w:rPr>
          <w:rFonts w:ascii="Book Antiqua" w:eastAsia="宋体" w:hAnsi="Book Antiqua" w:cs="宋体"/>
          <w:color w:val="000000"/>
          <w:sz w:val="24"/>
          <w:szCs w:val="24"/>
          <w:lang w:val="en-US" w:eastAsia="zh-CN"/>
        </w:rPr>
        <w:t>Karlson</w:t>
      </w:r>
      <w:proofErr w:type="spellEnd"/>
      <w:r w:rsidRPr="00D27DE6">
        <w:rPr>
          <w:rFonts w:ascii="Book Antiqua" w:eastAsia="宋体" w:hAnsi="Book Antiqua" w:cs="宋体"/>
          <w:color w:val="000000"/>
          <w:sz w:val="24"/>
          <w:szCs w:val="24"/>
          <w:lang w:val="en-US" w:eastAsia="zh-CN"/>
        </w:rPr>
        <w:t xml:space="preserve"> F. Glycogenic </w:t>
      </w:r>
      <w:proofErr w:type="spellStart"/>
      <w:r w:rsidRPr="00D27DE6">
        <w:rPr>
          <w:rFonts w:ascii="Book Antiqua" w:eastAsia="宋体" w:hAnsi="Book Antiqua" w:cs="宋体"/>
          <w:color w:val="000000"/>
          <w:sz w:val="24"/>
          <w:szCs w:val="24"/>
          <w:lang w:val="en-US" w:eastAsia="zh-CN"/>
        </w:rPr>
        <w:t>hepatopathy</w:t>
      </w:r>
      <w:proofErr w:type="spellEnd"/>
      <w:r w:rsidRPr="00D27DE6">
        <w:rPr>
          <w:rFonts w:ascii="Book Antiqua" w:eastAsia="宋体" w:hAnsi="Book Antiqua" w:cs="宋体"/>
          <w:color w:val="000000"/>
          <w:sz w:val="24"/>
          <w:szCs w:val="24"/>
          <w:lang w:val="en-US" w:eastAsia="zh-CN"/>
        </w:rPr>
        <w:t xml:space="preserve"> in type 1 diabetes: an </w:t>
      </w:r>
      <w:proofErr w:type="spellStart"/>
      <w:r w:rsidRPr="00D27DE6">
        <w:rPr>
          <w:rFonts w:ascii="Book Antiqua" w:eastAsia="宋体" w:hAnsi="Book Antiqua" w:cs="宋体"/>
          <w:color w:val="000000"/>
          <w:sz w:val="24"/>
          <w:szCs w:val="24"/>
          <w:lang w:val="en-US" w:eastAsia="zh-CN"/>
        </w:rPr>
        <w:t>underrecognized</w:t>
      </w:r>
      <w:proofErr w:type="spellEnd"/>
      <w:r w:rsidRPr="00D27DE6">
        <w:rPr>
          <w:rFonts w:ascii="Book Antiqua" w:eastAsia="宋体" w:hAnsi="Book Antiqua" w:cs="宋体"/>
          <w:color w:val="000000"/>
          <w:sz w:val="24"/>
          <w:szCs w:val="24"/>
          <w:lang w:val="en-US" w:eastAsia="zh-CN"/>
        </w:rPr>
        <w:t xml:space="preserve"> condition. </w:t>
      </w:r>
      <w:r w:rsidRPr="00D27DE6">
        <w:rPr>
          <w:rFonts w:ascii="Book Antiqua" w:eastAsia="宋体" w:hAnsi="Book Antiqua" w:cs="宋体"/>
          <w:i/>
          <w:iCs/>
          <w:color w:val="000000"/>
          <w:sz w:val="24"/>
          <w:szCs w:val="24"/>
          <w:lang w:val="en-US" w:eastAsia="zh-CN"/>
        </w:rPr>
        <w:t>Diabetes Care</w:t>
      </w:r>
      <w:r w:rsidRPr="00D27DE6">
        <w:rPr>
          <w:rFonts w:ascii="Book Antiqua" w:eastAsia="宋体" w:hAnsi="Book Antiqua" w:cs="宋体"/>
          <w:color w:val="000000"/>
          <w:sz w:val="24"/>
          <w:szCs w:val="24"/>
          <w:lang w:val="en-US" w:eastAsia="zh-CN"/>
        </w:rPr>
        <w:t> 2013; </w:t>
      </w:r>
      <w:r w:rsidRPr="00D27DE6">
        <w:rPr>
          <w:rFonts w:ascii="Book Antiqua" w:eastAsia="宋体" w:hAnsi="Book Antiqua" w:cs="宋体"/>
          <w:b/>
          <w:bCs/>
          <w:color w:val="000000"/>
          <w:sz w:val="24"/>
          <w:szCs w:val="24"/>
          <w:lang w:val="en-US" w:eastAsia="zh-CN"/>
        </w:rPr>
        <w:t>36</w:t>
      </w:r>
      <w:r w:rsidRPr="00D27DE6">
        <w:rPr>
          <w:rFonts w:ascii="Book Antiqua" w:eastAsia="宋体" w:hAnsi="Book Antiqua" w:cs="宋体"/>
          <w:color w:val="000000"/>
          <w:sz w:val="24"/>
          <w:szCs w:val="24"/>
          <w:lang w:val="en-US" w:eastAsia="zh-CN"/>
        </w:rPr>
        <w:t>: e6-e7 [PMID: 23264308 DOI: 10.2337/dc12-1134]</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42 </w:t>
      </w:r>
      <w:proofErr w:type="spellStart"/>
      <w:r w:rsidRPr="00D27DE6">
        <w:rPr>
          <w:rFonts w:ascii="Book Antiqua" w:eastAsia="宋体" w:hAnsi="Book Antiqua" w:cs="宋体"/>
          <w:b/>
          <w:bCs/>
          <w:color w:val="000000"/>
          <w:sz w:val="24"/>
          <w:szCs w:val="24"/>
          <w:lang w:val="en-US" w:eastAsia="zh-CN"/>
        </w:rPr>
        <w:t>Bannasch</w:t>
      </w:r>
      <w:proofErr w:type="spellEnd"/>
      <w:r w:rsidRPr="00D27DE6">
        <w:rPr>
          <w:rFonts w:ascii="Book Antiqua" w:eastAsia="宋体" w:hAnsi="Book Antiqua" w:cs="宋体"/>
          <w:b/>
          <w:bCs/>
          <w:color w:val="000000"/>
          <w:sz w:val="24"/>
          <w:szCs w:val="24"/>
          <w:lang w:val="en-US" w:eastAsia="zh-CN"/>
        </w:rPr>
        <w:t xml:space="preserve"> P</w:t>
      </w:r>
      <w:r w:rsidRPr="00D27DE6">
        <w:rPr>
          <w:rFonts w:ascii="Book Antiqua" w:eastAsia="宋体" w:hAnsi="Book Antiqua" w:cs="宋体"/>
          <w:color w:val="000000"/>
          <w:sz w:val="24"/>
          <w:szCs w:val="24"/>
          <w:lang w:val="en-US" w:eastAsia="zh-CN"/>
        </w:rPr>
        <w:t xml:space="preserve">, Mayer D, Hacker HJ. Hepatocellular </w:t>
      </w:r>
      <w:proofErr w:type="spellStart"/>
      <w:r w:rsidRPr="00D27DE6">
        <w:rPr>
          <w:rFonts w:ascii="Book Antiqua" w:eastAsia="宋体" w:hAnsi="Book Antiqua" w:cs="宋体"/>
          <w:color w:val="000000"/>
          <w:sz w:val="24"/>
          <w:szCs w:val="24"/>
          <w:lang w:val="en-US" w:eastAsia="zh-CN"/>
        </w:rPr>
        <w:t>glycogenosis</w:t>
      </w:r>
      <w:proofErr w:type="spellEnd"/>
      <w:r w:rsidRPr="00D27DE6">
        <w:rPr>
          <w:rFonts w:ascii="Book Antiqua" w:eastAsia="宋体" w:hAnsi="Book Antiqua" w:cs="宋体"/>
          <w:color w:val="000000"/>
          <w:sz w:val="24"/>
          <w:szCs w:val="24"/>
          <w:lang w:val="en-US" w:eastAsia="zh-CN"/>
        </w:rPr>
        <w:t xml:space="preserve"> and </w:t>
      </w:r>
      <w:proofErr w:type="spellStart"/>
      <w:r w:rsidRPr="00D27DE6">
        <w:rPr>
          <w:rFonts w:ascii="Book Antiqua" w:eastAsia="宋体" w:hAnsi="Book Antiqua" w:cs="宋体"/>
          <w:color w:val="000000"/>
          <w:sz w:val="24"/>
          <w:szCs w:val="24"/>
          <w:lang w:val="en-US" w:eastAsia="zh-CN"/>
        </w:rPr>
        <w:t>hepatocarcinogenesis</w:t>
      </w:r>
      <w:proofErr w:type="spellEnd"/>
      <w:r w:rsidRPr="00D27DE6">
        <w:rPr>
          <w:rFonts w:ascii="Book Antiqua" w:eastAsia="宋体" w:hAnsi="Book Antiqua" w:cs="宋体"/>
          <w:color w:val="000000"/>
          <w:sz w:val="24"/>
          <w:szCs w:val="24"/>
          <w:lang w:val="en-US" w:eastAsia="zh-CN"/>
        </w:rPr>
        <w:t>. </w:t>
      </w:r>
      <w:proofErr w:type="spellStart"/>
      <w:r w:rsidRPr="00D27DE6">
        <w:rPr>
          <w:rFonts w:ascii="Book Antiqua" w:eastAsia="宋体" w:hAnsi="Book Antiqua" w:cs="宋体"/>
          <w:i/>
          <w:iCs/>
          <w:color w:val="000000"/>
          <w:sz w:val="24"/>
          <w:szCs w:val="24"/>
          <w:lang w:val="en-US" w:eastAsia="zh-CN"/>
        </w:rPr>
        <w:t>Biochim</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Biophys</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Acta</w:t>
      </w:r>
      <w:proofErr w:type="spellEnd"/>
      <w:r w:rsidRPr="00D27DE6">
        <w:rPr>
          <w:rFonts w:ascii="Book Antiqua" w:eastAsia="宋体" w:hAnsi="Book Antiqua" w:cs="宋体"/>
          <w:color w:val="000000"/>
          <w:sz w:val="24"/>
          <w:szCs w:val="24"/>
          <w:lang w:val="en-US" w:eastAsia="zh-CN"/>
        </w:rPr>
        <w:t> 1980; </w:t>
      </w:r>
      <w:r w:rsidRPr="00D27DE6">
        <w:rPr>
          <w:rFonts w:ascii="Book Antiqua" w:eastAsia="宋体" w:hAnsi="Book Antiqua" w:cs="宋体"/>
          <w:b/>
          <w:bCs/>
          <w:color w:val="000000"/>
          <w:sz w:val="24"/>
          <w:szCs w:val="24"/>
          <w:lang w:val="en-US" w:eastAsia="zh-CN"/>
        </w:rPr>
        <w:t>605</w:t>
      </w:r>
      <w:r w:rsidRPr="00D27DE6">
        <w:rPr>
          <w:rFonts w:ascii="Book Antiqua" w:eastAsia="宋体" w:hAnsi="Book Antiqua" w:cs="宋体"/>
          <w:color w:val="000000"/>
          <w:sz w:val="24"/>
          <w:szCs w:val="24"/>
          <w:lang w:val="en-US" w:eastAsia="zh-CN"/>
        </w:rPr>
        <w:t>: 217-245 [PMID: 6994813 DOI: 10.1016/0304-419X(80)90005-0]</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43 </w:t>
      </w:r>
      <w:proofErr w:type="spellStart"/>
      <w:r w:rsidRPr="00D27DE6">
        <w:rPr>
          <w:rFonts w:ascii="Book Antiqua" w:eastAsia="宋体" w:hAnsi="Book Antiqua" w:cs="宋体"/>
          <w:b/>
          <w:bCs/>
          <w:color w:val="000000"/>
          <w:sz w:val="24"/>
          <w:szCs w:val="24"/>
          <w:lang w:val="en-US" w:eastAsia="zh-CN"/>
        </w:rPr>
        <w:t>Bannasch</w:t>
      </w:r>
      <w:proofErr w:type="spellEnd"/>
      <w:r w:rsidRPr="00D27DE6">
        <w:rPr>
          <w:rFonts w:ascii="Book Antiqua" w:eastAsia="宋体" w:hAnsi="Book Antiqua" w:cs="宋体"/>
          <w:b/>
          <w:bCs/>
          <w:color w:val="000000"/>
          <w:sz w:val="24"/>
          <w:szCs w:val="24"/>
          <w:lang w:val="en-US" w:eastAsia="zh-CN"/>
        </w:rPr>
        <w:t xml:space="preserve"> P</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Klimek</w:t>
      </w:r>
      <w:proofErr w:type="spellEnd"/>
      <w:r w:rsidRPr="00D27DE6">
        <w:rPr>
          <w:rFonts w:ascii="Book Antiqua" w:eastAsia="宋体" w:hAnsi="Book Antiqua" w:cs="宋体"/>
          <w:color w:val="000000"/>
          <w:sz w:val="24"/>
          <w:szCs w:val="24"/>
          <w:lang w:val="en-US" w:eastAsia="zh-CN"/>
        </w:rPr>
        <w:t xml:space="preserve"> F, Mayer D. Early </w:t>
      </w:r>
      <w:proofErr w:type="spellStart"/>
      <w:r w:rsidRPr="00D27DE6">
        <w:rPr>
          <w:rFonts w:ascii="Book Antiqua" w:eastAsia="宋体" w:hAnsi="Book Antiqua" w:cs="宋体"/>
          <w:color w:val="000000"/>
          <w:sz w:val="24"/>
          <w:szCs w:val="24"/>
          <w:lang w:val="en-US" w:eastAsia="zh-CN"/>
        </w:rPr>
        <w:t>bioenergetic</w:t>
      </w:r>
      <w:proofErr w:type="spellEnd"/>
      <w:r w:rsidRPr="00D27DE6">
        <w:rPr>
          <w:rFonts w:ascii="Book Antiqua" w:eastAsia="宋体" w:hAnsi="Book Antiqua" w:cs="宋体"/>
          <w:color w:val="000000"/>
          <w:sz w:val="24"/>
          <w:szCs w:val="24"/>
          <w:lang w:val="en-US" w:eastAsia="zh-CN"/>
        </w:rPr>
        <w:t xml:space="preserve"> changes in </w:t>
      </w:r>
      <w:proofErr w:type="spellStart"/>
      <w:r w:rsidRPr="00D27DE6">
        <w:rPr>
          <w:rFonts w:ascii="Book Antiqua" w:eastAsia="宋体" w:hAnsi="Book Antiqua" w:cs="宋体"/>
          <w:color w:val="000000"/>
          <w:sz w:val="24"/>
          <w:szCs w:val="24"/>
          <w:lang w:val="en-US" w:eastAsia="zh-CN"/>
        </w:rPr>
        <w:t>hepatocarcinogenesis</w:t>
      </w:r>
      <w:proofErr w:type="spellEnd"/>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preneoplastic</w:t>
      </w:r>
      <w:proofErr w:type="spellEnd"/>
      <w:r w:rsidRPr="00D27DE6">
        <w:rPr>
          <w:rFonts w:ascii="Book Antiqua" w:eastAsia="宋体" w:hAnsi="Book Antiqua" w:cs="宋体"/>
          <w:color w:val="000000"/>
          <w:sz w:val="24"/>
          <w:szCs w:val="24"/>
          <w:lang w:val="en-US" w:eastAsia="zh-CN"/>
        </w:rPr>
        <w:t xml:space="preserve"> phenotypes mimic responses to insulin and thyroid hormone.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Bioenerg</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Biomembr</w:t>
      </w:r>
      <w:proofErr w:type="spellEnd"/>
      <w:r w:rsidRPr="00D27DE6">
        <w:rPr>
          <w:rFonts w:ascii="Book Antiqua" w:eastAsia="宋体" w:hAnsi="Book Antiqua" w:cs="宋体"/>
          <w:color w:val="000000"/>
          <w:sz w:val="24"/>
          <w:szCs w:val="24"/>
          <w:lang w:val="en-US" w:eastAsia="zh-CN"/>
        </w:rPr>
        <w:t> 1997; </w:t>
      </w:r>
      <w:r w:rsidRPr="00D27DE6">
        <w:rPr>
          <w:rFonts w:ascii="Book Antiqua" w:eastAsia="宋体" w:hAnsi="Book Antiqua" w:cs="宋体"/>
          <w:b/>
          <w:bCs/>
          <w:color w:val="000000"/>
          <w:sz w:val="24"/>
          <w:szCs w:val="24"/>
          <w:lang w:val="en-US" w:eastAsia="zh-CN"/>
        </w:rPr>
        <w:t>29</w:t>
      </w:r>
      <w:r w:rsidRPr="00D27DE6">
        <w:rPr>
          <w:rFonts w:ascii="Book Antiqua" w:eastAsia="宋体" w:hAnsi="Book Antiqua" w:cs="宋体"/>
          <w:color w:val="000000"/>
          <w:sz w:val="24"/>
          <w:szCs w:val="24"/>
          <w:lang w:val="en-US" w:eastAsia="zh-CN"/>
        </w:rPr>
        <w:t>: 303-313 [PMID: 9387091]</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44 </w:t>
      </w:r>
      <w:r w:rsidRPr="00D27DE6">
        <w:rPr>
          <w:rFonts w:ascii="Book Antiqua" w:eastAsia="宋体" w:hAnsi="Book Antiqua" w:cs="宋体"/>
          <w:b/>
          <w:bCs/>
          <w:color w:val="000000"/>
          <w:sz w:val="24"/>
          <w:szCs w:val="24"/>
          <w:lang w:val="en-US" w:eastAsia="zh-CN"/>
        </w:rPr>
        <w:t>Su Q</w:t>
      </w:r>
      <w:r w:rsidRPr="00D27DE6">
        <w:rPr>
          <w:rFonts w:ascii="Book Antiqua" w:eastAsia="宋体" w:hAnsi="Book Antiqua" w:cs="宋体"/>
          <w:color w:val="000000"/>
          <w:sz w:val="24"/>
          <w:szCs w:val="24"/>
          <w:lang w:val="en-US" w:eastAsia="zh-CN"/>
        </w:rPr>
        <w:t xml:space="preserve">, Benner A, Hofmann WJ, Otto G, </w:t>
      </w:r>
      <w:proofErr w:type="spellStart"/>
      <w:r w:rsidRPr="00D27DE6">
        <w:rPr>
          <w:rFonts w:ascii="Book Antiqua" w:eastAsia="宋体" w:hAnsi="Book Antiqua" w:cs="宋体"/>
          <w:color w:val="000000"/>
          <w:sz w:val="24"/>
          <w:szCs w:val="24"/>
          <w:lang w:val="en-US" w:eastAsia="zh-CN"/>
        </w:rPr>
        <w:t>Pichlmayr</w:t>
      </w:r>
      <w:proofErr w:type="spellEnd"/>
      <w:r w:rsidRPr="00D27DE6">
        <w:rPr>
          <w:rFonts w:ascii="Book Antiqua" w:eastAsia="宋体" w:hAnsi="Book Antiqua" w:cs="宋体"/>
          <w:color w:val="000000"/>
          <w:sz w:val="24"/>
          <w:szCs w:val="24"/>
          <w:lang w:val="en-US" w:eastAsia="zh-CN"/>
        </w:rPr>
        <w:t xml:space="preserve"> R, </w:t>
      </w:r>
      <w:proofErr w:type="spellStart"/>
      <w:r w:rsidRPr="00D27DE6">
        <w:rPr>
          <w:rFonts w:ascii="Book Antiqua" w:eastAsia="宋体" w:hAnsi="Book Antiqua" w:cs="宋体"/>
          <w:color w:val="000000"/>
          <w:sz w:val="24"/>
          <w:szCs w:val="24"/>
          <w:lang w:val="en-US" w:eastAsia="zh-CN"/>
        </w:rPr>
        <w:t>Bannasch</w:t>
      </w:r>
      <w:proofErr w:type="spellEnd"/>
      <w:r w:rsidRPr="00D27DE6">
        <w:rPr>
          <w:rFonts w:ascii="Book Antiqua" w:eastAsia="宋体" w:hAnsi="Book Antiqua" w:cs="宋体"/>
          <w:color w:val="000000"/>
          <w:sz w:val="24"/>
          <w:szCs w:val="24"/>
          <w:lang w:val="en-US" w:eastAsia="zh-CN"/>
        </w:rPr>
        <w:t xml:space="preserve"> P. Human hepatic </w:t>
      </w:r>
      <w:proofErr w:type="spellStart"/>
      <w:r w:rsidRPr="00D27DE6">
        <w:rPr>
          <w:rFonts w:ascii="Book Antiqua" w:eastAsia="宋体" w:hAnsi="Book Antiqua" w:cs="宋体"/>
          <w:color w:val="000000"/>
          <w:sz w:val="24"/>
          <w:szCs w:val="24"/>
          <w:lang w:val="en-US" w:eastAsia="zh-CN"/>
        </w:rPr>
        <w:t>preneoplasia</w:t>
      </w:r>
      <w:proofErr w:type="spellEnd"/>
      <w:r w:rsidRPr="00D27DE6">
        <w:rPr>
          <w:rFonts w:ascii="Book Antiqua" w:eastAsia="宋体" w:hAnsi="Book Antiqua" w:cs="宋体"/>
          <w:color w:val="000000"/>
          <w:sz w:val="24"/>
          <w:szCs w:val="24"/>
          <w:lang w:val="en-US" w:eastAsia="zh-CN"/>
        </w:rPr>
        <w:t>: phenotypes and proliferation kinetics of foci and nodules of altered hepatocytes and their relationship to liver cell dysplasia. </w:t>
      </w:r>
      <w:proofErr w:type="spellStart"/>
      <w:r w:rsidRPr="00D27DE6">
        <w:rPr>
          <w:rFonts w:ascii="Book Antiqua" w:eastAsia="宋体" w:hAnsi="Book Antiqua" w:cs="宋体"/>
          <w:i/>
          <w:iCs/>
          <w:color w:val="000000"/>
          <w:sz w:val="24"/>
          <w:szCs w:val="24"/>
          <w:lang w:val="en-US" w:eastAsia="zh-CN"/>
        </w:rPr>
        <w:t>Virchows</w:t>
      </w:r>
      <w:proofErr w:type="spellEnd"/>
      <w:r w:rsidRPr="00D27DE6">
        <w:rPr>
          <w:rFonts w:ascii="Book Antiqua" w:eastAsia="宋体" w:hAnsi="Book Antiqua" w:cs="宋体"/>
          <w:i/>
          <w:iCs/>
          <w:color w:val="000000"/>
          <w:sz w:val="24"/>
          <w:szCs w:val="24"/>
          <w:lang w:val="en-US" w:eastAsia="zh-CN"/>
        </w:rPr>
        <w:t xml:space="preserve"> Arch</w:t>
      </w:r>
      <w:r w:rsidRPr="00D27DE6">
        <w:rPr>
          <w:rFonts w:ascii="Book Antiqua" w:eastAsia="宋体" w:hAnsi="Book Antiqua" w:cs="宋体"/>
          <w:color w:val="000000"/>
          <w:sz w:val="24"/>
          <w:szCs w:val="24"/>
          <w:lang w:val="en-US" w:eastAsia="zh-CN"/>
        </w:rPr>
        <w:t> 1997; </w:t>
      </w:r>
      <w:r w:rsidRPr="00D27DE6">
        <w:rPr>
          <w:rFonts w:ascii="Book Antiqua" w:eastAsia="宋体" w:hAnsi="Book Antiqua" w:cs="宋体"/>
          <w:b/>
          <w:bCs/>
          <w:color w:val="000000"/>
          <w:sz w:val="24"/>
          <w:szCs w:val="24"/>
          <w:lang w:val="en-US" w:eastAsia="zh-CN"/>
        </w:rPr>
        <w:t>431</w:t>
      </w:r>
      <w:r w:rsidRPr="00D27DE6">
        <w:rPr>
          <w:rFonts w:ascii="Book Antiqua" w:eastAsia="宋体" w:hAnsi="Book Antiqua" w:cs="宋体"/>
          <w:color w:val="000000"/>
          <w:sz w:val="24"/>
          <w:szCs w:val="24"/>
          <w:lang w:val="en-US" w:eastAsia="zh-CN"/>
        </w:rPr>
        <w:t>: 391-406 [PMID: 9428927 DOI: 10.1007/s004280050116]</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45 </w:t>
      </w:r>
      <w:proofErr w:type="spellStart"/>
      <w:r w:rsidRPr="00D27DE6">
        <w:rPr>
          <w:rFonts w:ascii="Book Antiqua" w:eastAsia="宋体" w:hAnsi="Book Antiqua" w:cs="宋体"/>
          <w:b/>
          <w:bCs/>
          <w:color w:val="000000"/>
          <w:sz w:val="24"/>
          <w:szCs w:val="24"/>
          <w:lang w:val="en-US" w:eastAsia="zh-CN"/>
        </w:rPr>
        <w:t>Scharf</w:t>
      </w:r>
      <w:proofErr w:type="spellEnd"/>
      <w:r w:rsidRPr="00D27DE6">
        <w:rPr>
          <w:rFonts w:ascii="Book Antiqua" w:eastAsia="宋体" w:hAnsi="Book Antiqua" w:cs="宋体"/>
          <w:b/>
          <w:bCs/>
          <w:color w:val="000000"/>
          <w:sz w:val="24"/>
          <w:szCs w:val="24"/>
          <w:lang w:val="en-US" w:eastAsia="zh-CN"/>
        </w:rPr>
        <w:t xml:space="preserve"> JG</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Ramadori</w:t>
      </w:r>
      <w:proofErr w:type="spellEnd"/>
      <w:r w:rsidRPr="00D27DE6">
        <w:rPr>
          <w:rFonts w:ascii="Book Antiqua" w:eastAsia="宋体" w:hAnsi="Book Antiqua" w:cs="宋体"/>
          <w:color w:val="000000"/>
          <w:sz w:val="24"/>
          <w:szCs w:val="24"/>
          <w:lang w:val="en-US" w:eastAsia="zh-CN"/>
        </w:rPr>
        <w:t xml:space="preserve"> G, </w:t>
      </w:r>
      <w:proofErr w:type="spellStart"/>
      <w:r w:rsidRPr="00D27DE6">
        <w:rPr>
          <w:rFonts w:ascii="Book Antiqua" w:eastAsia="宋体" w:hAnsi="Book Antiqua" w:cs="宋体"/>
          <w:color w:val="000000"/>
          <w:sz w:val="24"/>
          <w:szCs w:val="24"/>
          <w:lang w:val="en-US" w:eastAsia="zh-CN"/>
        </w:rPr>
        <w:t>Dombrowski</w:t>
      </w:r>
      <w:proofErr w:type="spellEnd"/>
      <w:r w:rsidRPr="00D27DE6">
        <w:rPr>
          <w:rFonts w:ascii="Book Antiqua" w:eastAsia="宋体" w:hAnsi="Book Antiqua" w:cs="宋体"/>
          <w:color w:val="000000"/>
          <w:sz w:val="24"/>
          <w:szCs w:val="24"/>
          <w:lang w:val="en-US" w:eastAsia="zh-CN"/>
        </w:rPr>
        <w:t xml:space="preserve"> F. Analysis of the IGF axis in </w:t>
      </w:r>
      <w:proofErr w:type="spellStart"/>
      <w:r w:rsidRPr="00D27DE6">
        <w:rPr>
          <w:rFonts w:ascii="Book Antiqua" w:eastAsia="宋体" w:hAnsi="Book Antiqua" w:cs="宋体"/>
          <w:color w:val="000000"/>
          <w:sz w:val="24"/>
          <w:szCs w:val="24"/>
          <w:lang w:val="en-US" w:eastAsia="zh-CN"/>
        </w:rPr>
        <w:t>preneoplastic</w:t>
      </w:r>
      <w:proofErr w:type="spellEnd"/>
      <w:r w:rsidRPr="00D27DE6">
        <w:rPr>
          <w:rFonts w:ascii="Book Antiqua" w:eastAsia="宋体" w:hAnsi="Book Antiqua" w:cs="宋体"/>
          <w:color w:val="000000"/>
          <w:sz w:val="24"/>
          <w:szCs w:val="24"/>
          <w:lang w:val="en-US" w:eastAsia="zh-CN"/>
        </w:rPr>
        <w:t xml:space="preserve"> hepatic foci and hepatocellular neoplasms developing after low-number pancreatic islet transplantation into the livers of </w:t>
      </w:r>
      <w:proofErr w:type="spellStart"/>
      <w:r w:rsidRPr="00D27DE6">
        <w:rPr>
          <w:rFonts w:ascii="Book Antiqua" w:eastAsia="宋体" w:hAnsi="Book Antiqua" w:cs="宋体"/>
          <w:color w:val="000000"/>
          <w:sz w:val="24"/>
          <w:szCs w:val="24"/>
          <w:lang w:val="en-US" w:eastAsia="zh-CN"/>
        </w:rPr>
        <w:t>streptozotocin</w:t>
      </w:r>
      <w:proofErr w:type="spellEnd"/>
      <w:r w:rsidRPr="00D27DE6">
        <w:rPr>
          <w:rFonts w:ascii="Book Antiqua" w:eastAsia="宋体" w:hAnsi="Book Antiqua" w:cs="宋体"/>
          <w:color w:val="000000"/>
          <w:sz w:val="24"/>
          <w:szCs w:val="24"/>
          <w:lang w:val="en-US" w:eastAsia="zh-CN"/>
        </w:rPr>
        <w:t xml:space="preserve"> diabetic rats. </w:t>
      </w:r>
      <w:r w:rsidRPr="00D27DE6">
        <w:rPr>
          <w:rFonts w:ascii="Book Antiqua" w:eastAsia="宋体" w:hAnsi="Book Antiqua" w:cs="宋体"/>
          <w:i/>
          <w:iCs/>
          <w:color w:val="000000"/>
          <w:sz w:val="24"/>
          <w:szCs w:val="24"/>
          <w:lang w:val="en-US" w:eastAsia="zh-CN"/>
        </w:rPr>
        <w:t>Lab Invest</w:t>
      </w:r>
      <w:r w:rsidRPr="00D27DE6">
        <w:rPr>
          <w:rFonts w:ascii="Book Antiqua" w:eastAsia="宋体" w:hAnsi="Book Antiqua" w:cs="宋体"/>
          <w:color w:val="000000"/>
          <w:sz w:val="24"/>
          <w:szCs w:val="24"/>
          <w:lang w:val="en-US" w:eastAsia="zh-CN"/>
        </w:rPr>
        <w:t> 2000; </w:t>
      </w:r>
      <w:r w:rsidRPr="00D27DE6">
        <w:rPr>
          <w:rFonts w:ascii="Book Antiqua" w:eastAsia="宋体" w:hAnsi="Book Antiqua" w:cs="宋体"/>
          <w:b/>
          <w:bCs/>
          <w:color w:val="000000"/>
          <w:sz w:val="24"/>
          <w:szCs w:val="24"/>
          <w:lang w:val="en-US" w:eastAsia="zh-CN"/>
        </w:rPr>
        <w:t>80</w:t>
      </w:r>
      <w:r w:rsidRPr="00D27DE6">
        <w:rPr>
          <w:rFonts w:ascii="Book Antiqua" w:eastAsia="宋体" w:hAnsi="Book Antiqua" w:cs="宋体"/>
          <w:color w:val="000000"/>
          <w:sz w:val="24"/>
          <w:szCs w:val="24"/>
          <w:lang w:val="en-US" w:eastAsia="zh-CN"/>
        </w:rPr>
        <w:t>: 1399-1411 [PMID: 11005208 DOI: 10.1038/labinvest.3780147]</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46 </w:t>
      </w:r>
      <w:proofErr w:type="spellStart"/>
      <w:r w:rsidRPr="00D27DE6">
        <w:rPr>
          <w:rFonts w:ascii="Book Antiqua" w:eastAsia="宋体" w:hAnsi="Book Antiqua" w:cs="宋体"/>
          <w:b/>
          <w:bCs/>
          <w:color w:val="000000"/>
          <w:sz w:val="24"/>
          <w:szCs w:val="24"/>
          <w:lang w:val="en-US" w:eastAsia="zh-CN"/>
        </w:rPr>
        <w:t>Bannasch</w:t>
      </w:r>
      <w:proofErr w:type="spellEnd"/>
      <w:r w:rsidRPr="00D27DE6">
        <w:rPr>
          <w:rFonts w:ascii="Book Antiqua" w:eastAsia="宋体" w:hAnsi="Book Antiqua" w:cs="宋体"/>
          <w:b/>
          <w:bCs/>
          <w:color w:val="000000"/>
          <w:sz w:val="24"/>
          <w:szCs w:val="24"/>
          <w:lang w:val="en-US" w:eastAsia="zh-CN"/>
        </w:rPr>
        <w:t xml:space="preserve"> P</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Glycogenotic</w:t>
      </w:r>
      <w:proofErr w:type="spellEnd"/>
      <w:r w:rsidRPr="00D27DE6">
        <w:rPr>
          <w:rFonts w:ascii="Book Antiqua" w:eastAsia="宋体" w:hAnsi="Book Antiqua" w:cs="宋体"/>
          <w:color w:val="000000"/>
          <w:sz w:val="24"/>
          <w:szCs w:val="24"/>
          <w:lang w:val="en-US" w:eastAsia="zh-CN"/>
        </w:rPr>
        <w:t xml:space="preserve"> hepatocellular carcinoma with glycogen-ground-glass hepatocytes: a heuristically highly relevant phenotype. </w:t>
      </w:r>
      <w:r w:rsidRPr="00D27DE6">
        <w:rPr>
          <w:rFonts w:ascii="Book Antiqua" w:eastAsia="宋体" w:hAnsi="Book Antiqua" w:cs="宋体"/>
          <w:i/>
          <w:iCs/>
          <w:color w:val="000000"/>
          <w:sz w:val="24"/>
          <w:szCs w:val="24"/>
          <w:lang w:val="en-US" w:eastAsia="zh-CN"/>
        </w:rPr>
        <w:t xml:space="preserve">World J </w:t>
      </w:r>
      <w:proofErr w:type="spellStart"/>
      <w:r w:rsidRPr="00D27DE6">
        <w:rPr>
          <w:rFonts w:ascii="Book Antiqua" w:eastAsia="宋体" w:hAnsi="Book Antiqua" w:cs="宋体"/>
          <w:i/>
          <w:iCs/>
          <w:color w:val="000000"/>
          <w:sz w:val="24"/>
          <w:szCs w:val="24"/>
          <w:lang w:val="en-US" w:eastAsia="zh-CN"/>
        </w:rPr>
        <w:t>Gastroenterol</w:t>
      </w:r>
      <w:proofErr w:type="spellEnd"/>
      <w:r w:rsidRPr="00D27DE6">
        <w:rPr>
          <w:rFonts w:ascii="Book Antiqua" w:eastAsia="宋体" w:hAnsi="Book Antiqua" w:cs="宋体"/>
          <w:color w:val="000000"/>
          <w:sz w:val="24"/>
          <w:szCs w:val="24"/>
          <w:lang w:val="en-US" w:eastAsia="zh-CN"/>
        </w:rPr>
        <w:t> 2012; </w:t>
      </w:r>
      <w:r w:rsidRPr="00D27DE6">
        <w:rPr>
          <w:rFonts w:ascii="Book Antiqua" w:eastAsia="宋体" w:hAnsi="Book Antiqua" w:cs="宋体"/>
          <w:b/>
          <w:bCs/>
          <w:color w:val="000000"/>
          <w:sz w:val="24"/>
          <w:szCs w:val="24"/>
          <w:lang w:val="en-US" w:eastAsia="zh-CN"/>
        </w:rPr>
        <w:t>18</w:t>
      </w:r>
      <w:r w:rsidRPr="00D27DE6">
        <w:rPr>
          <w:rFonts w:ascii="Book Antiqua" w:eastAsia="宋体" w:hAnsi="Book Antiqua" w:cs="宋体"/>
          <w:color w:val="000000"/>
          <w:sz w:val="24"/>
          <w:szCs w:val="24"/>
          <w:lang w:val="en-US" w:eastAsia="zh-CN"/>
        </w:rPr>
        <w:t>: 6701-6708 [PMID: 23239906 DOI: 10.3748/wjg.v18.i46.6701]</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lastRenderedPageBreak/>
        <w:t>47 </w:t>
      </w:r>
      <w:proofErr w:type="spellStart"/>
      <w:r w:rsidRPr="00D27DE6">
        <w:rPr>
          <w:rFonts w:ascii="Book Antiqua" w:eastAsia="宋体" w:hAnsi="Book Antiqua" w:cs="宋体"/>
          <w:b/>
          <w:bCs/>
          <w:color w:val="000000"/>
          <w:sz w:val="24"/>
          <w:szCs w:val="24"/>
          <w:lang w:val="en-US" w:eastAsia="zh-CN"/>
        </w:rPr>
        <w:t>Ribback</w:t>
      </w:r>
      <w:proofErr w:type="spellEnd"/>
      <w:r w:rsidRPr="00D27DE6">
        <w:rPr>
          <w:rFonts w:ascii="Book Antiqua" w:eastAsia="宋体" w:hAnsi="Book Antiqua" w:cs="宋体"/>
          <w:b/>
          <w:bCs/>
          <w:color w:val="000000"/>
          <w:sz w:val="24"/>
          <w:szCs w:val="24"/>
          <w:lang w:val="en-US" w:eastAsia="zh-CN"/>
        </w:rPr>
        <w:t xml:space="preserve"> S</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Calvisi</w:t>
      </w:r>
      <w:proofErr w:type="spellEnd"/>
      <w:r w:rsidRPr="00D27DE6">
        <w:rPr>
          <w:rFonts w:ascii="Book Antiqua" w:eastAsia="宋体" w:hAnsi="Book Antiqua" w:cs="宋体"/>
          <w:color w:val="000000"/>
          <w:sz w:val="24"/>
          <w:szCs w:val="24"/>
          <w:lang w:val="en-US" w:eastAsia="zh-CN"/>
        </w:rPr>
        <w:t xml:space="preserve"> DF, </w:t>
      </w:r>
      <w:proofErr w:type="spellStart"/>
      <w:r w:rsidRPr="00D27DE6">
        <w:rPr>
          <w:rFonts w:ascii="Book Antiqua" w:eastAsia="宋体" w:hAnsi="Book Antiqua" w:cs="宋体"/>
          <w:color w:val="000000"/>
          <w:sz w:val="24"/>
          <w:szCs w:val="24"/>
          <w:lang w:val="en-US" w:eastAsia="zh-CN"/>
        </w:rPr>
        <w:t>Cigliano</w:t>
      </w:r>
      <w:proofErr w:type="spellEnd"/>
      <w:r w:rsidRPr="00D27DE6">
        <w:rPr>
          <w:rFonts w:ascii="Book Antiqua" w:eastAsia="宋体" w:hAnsi="Book Antiqua" w:cs="宋体"/>
          <w:color w:val="000000"/>
          <w:sz w:val="24"/>
          <w:szCs w:val="24"/>
          <w:lang w:val="en-US" w:eastAsia="zh-CN"/>
        </w:rPr>
        <w:t xml:space="preserve"> A, </w:t>
      </w:r>
      <w:proofErr w:type="spellStart"/>
      <w:r w:rsidRPr="00D27DE6">
        <w:rPr>
          <w:rFonts w:ascii="Book Antiqua" w:eastAsia="宋体" w:hAnsi="Book Antiqua" w:cs="宋体"/>
          <w:color w:val="000000"/>
          <w:sz w:val="24"/>
          <w:szCs w:val="24"/>
          <w:lang w:val="en-US" w:eastAsia="zh-CN"/>
        </w:rPr>
        <w:t>Sailer</w:t>
      </w:r>
      <w:proofErr w:type="spellEnd"/>
      <w:r w:rsidRPr="00D27DE6">
        <w:rPr>
          <w:rFonts w:ascii="Book Antiqua" w:eastAsia="宋体" w:hAnsi="Book Antiqua" w:cs="宋体"/>
          <w:color w:val="000000"/>
          <w:sz w:val="24"/>
          <w:szCs w:val="24"/>
          <w:lang w:val="en-US" w:eastAsia="zh-CN"/>
        </w:rPr>
        <w:t xml:space="preserve"> V, Peters M, Rausch J, </w:t>
      </w:r>
      <w:proofErr w:type="spellStart"/>
      <w:r w:rsidRPr="00D27DE6">
        <w:rPr>
          <w:rFonts w:ascii="Book Antiqua" w:eastAsia="宋体" w:hAnsi="Book Antiqua" w:cs="宋体"/>
          <w:color w:val="000000"/>
          <w:sz w:val="24"/>
          <w:szCs w:val="24"/>
          <w:lang w:val="en-US" w:eastAsia="zh-CN"/>
        </w:rPr>
        <w:t>Heidecke</w:t>
      </w:r>
      <w:proofErr w:type="spellEnd"/>
      <w:r w:rsidRPr="00D27DE6">
        <w:rPr>
          <w:rFonts w:ascii="Book Antiqua" w:eastAsia="宋体" w:hAnsi="Book Antiqua" w:cs="宋体"/>
          <w:color w:val="000000"/>
          <w:sz w:val="24"/>
          <w:szCs w:val="24"/>
          <w:lang w:val="en-US" w:eastAsia="zh-CN"/>
        </w:rPr>
        <w:t xml:space="preserve"> CD, Birth M, </w:t>
      </w:r>
      <w:proofErr w:type="spellStart"/>
      <w:r w:rsidRPr="00D27DE6">
        <w:rPr>
          <w:rFonts w:ascii="Book Antiqua" w:eastAsia="宋体" w:hAnsi="Book Antiqua" w:cs="宋体"/>
          <w:color w:val="000000"/>
          <w:sz w:val="24"/>
          <w:szCs w:val="24"/>
          <w:lang w:val="en-US" w:eastAsia="zh-CN"/>
        </w:rPr>
        <w:t>Dombrowski</w:t>
      </w:r>
      <w:proofErr w:type="spellEnd"/>
      <w:r w:rsidRPr="00D27DE6">
        <w:rPr>
          <w:rFonts w:ascii="Book Antiqua" w:eastAsia="宋体" w:hAnsi="Book Antiqua" w:cs="宋体"/>
          <w:color w:val="000000"/>
          <w:sz w:val="24"/>
          <w:szCs w:val="24"/>
          <w:lang w:val="en-US" w:eastAsia="zh-CN"/>
        </w:rPr>
        <w:t xml:space="preserve"> F. Molecular and metabolic changes in human liver clear cell foci resemble the alterations occurring in rat </w:t>
      </w:r>
      <w:proofErr w:type="spellStart"/>
      <w:r w:rsidRPr="00D27DE6">
        <w:rPr>
          <w:rFonts w:ascii="Book Antiqua" w:eastAsia="宋体" w:hAnsi="Book Antiqua" w:cs="宋体"/>
          <w:color w:val="000000"/>
          <w:sz w:val="24"/>
          <w:szCs w:val="24"/>
          <w:lang w:val="en-US" w:eastAsia="zh-CN"/>
        </w:rPr>
        <w:t>hepatocarcinogenesis</w:t>
      </w:r>
      <w:proofErr w:type="spellEnd"/>
      <w:r w:rsidRPr="00D27DE6">
        <w:rPr>
          <w:rFonts w:ascii="Book Antiqua" w:eastAsia="宋体" w:hAnsi="Book Antiqua" w:cs="宋体"/>
          <w:color w:val="000000"/>
          <w:sz w:val="24"/>
          <w:szCs w:val="24"/>
          <w:lang w:val="en-US" w:eastAsia="zh-CN"/>
        </w:rPr>
        <w:t>.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Hepatol</w:t>
      </w:r>
      <w:proofErr w:type="spellEnd"/>
      <w:r w:rsidRPr="00D27DE6">
        <w:rPr>
          <w:rFonts w:ascii="Book Antiqua" w:eastAsia="宋体" w:hAnsi="Book Antiqua" w:cs="宋体"/>
          <w:color w:val="000000"/>
          <w:sz w:val="24"/>
          <w:szCs w:val="24"/>
          <w:lang w:val="en-US" w:eastAsia="zh-CN"/>
        </w:rPr>
        <w:t> 2013; </w:t>
      </w:r>
      <w:r w:rsidRPr="00D27DE6">
        <w:rPr>
          <w:rFonts w:ascii="Book Antiqua" w:eastAsia="宋体" w:hAnsi="Book Antiqua" w:cs="宋体"/>
          <w:b/>
          <w:bCs/>
          <w:color w:val="000000"/>
          <w:sz w:val="24"/>
          <w:szCs w:val="24"/>
          <w:lang w:val="en-US" w:eastAsia="zh-CN"/>
        </w:rPr>
        <w:t>58</w:t>
      </w:r>
      <w:r w:rsidRPr="00D27DE6">
        <w:rPr>
          <w:rFonts w:ascii="Book Antiqua" w:eastAsia="宋体" w:hAnsi="Book Antiqua" w:cs="宋体"/>
          <w:color w:val="000000"/>
          <w:sz w:val="24"/>
          <w:szCs w:val="24"/>
          <w:lang w:val="en-US" w:eastAsia="zh-CN"/>
        </w:rPr>
        <w:t>: 1147-1156 [PMID: 23348238 DOI: 10.1016/j.jhep.2013.01.013]</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 xml:space="preserve">48 </w:t>
      </w:r>
      <w:r w:rsidR="00B0279E" w:rsidRPr="005E7AEE">
        <w:rPr>
          <w:rFonts w:ascii="Book Antiqua" w:hAnsi="Book Antiqua" w:cs="Times New Roman"/>
          <w:b/>
          <w:sz w:val="24"/>
          <w:szCs w:val="24"/>
          <w:lang w:val="en-US"/>
        </w:rPr>
        <w:t>The Diabetes Control and Complication Trial Research Group.</w:t>
      </w:r>
      <w:r w:rsidRPr="00D27DE6">
        <w:rPr>
          <w:rFonts w:ascii="Book Antiqua" w:eastAsia="宋体" w:hAnsi="Book Antiqua" w:cs="宋体"/>
          <w:color w:val="000000"/>
          <w:sz w:val="24"/>
          <w:szCs w:val="24"/>
          <w:lang w:val="en-US" w:eastAsia="zh-CN"/>
        </w:rPr>
        <w:t xml:space="preserve"> The effect of intensive treatment of diabetes on the development and progression of long-term complications in insulin-dependent diabetes mellitus. The Diabetes Control and Complications Trial Research Group. </w:t>
      </w:r>
      <w:r w:rsidRPr="00D27DE6">
        <w:rPr>
          <w:rFonts w:ascii="Book Antiqua" w:eastAsia="宋体" w:hAnsi="Book Antiqua" w:cs="宋体"/>
          <w:i/>
          <w:iCs/>
          <w:color w:val="000000"/>
          <w:sz w:val="24"/>
          <w:szCs w:val="24"/>
          <w:lang w:val="en-US" w:eastAsia="zh-CN"/>
        </w:rPr>
        <w:t xml:space="preserve">N </w:t>
      </w:r>
      <w:proofErr w:type="spellStart"/>
      <w:r w:rsidRPr="00D27DE6">
        <w:rPr>
          <w:rFonts w:ascii="Book Antiqua" w:eastAsia="宋体" w:hAnsi="Book Antiqua" w:cs="宋体"/>
          <w:i/>
          <w:iCs/>
          <w:color w:val="000000"/>
          <w:sz w:val="24"/>
          <w:szCs w:val="24"/>
          <w:lang w:val="en-US" w:eastAsia="zh-CN"/>
        </w:rPr>
        <w:t>Engl</w:t>
      </w:r>
      <w:proofErr w:type="spellEnd"/>
      <w:r w:rsidRPr="00D27DE6">
        <w:rPr>
          <w:rFonts w:ascii="Book Antiqua" w:eastAsia="宋体" w:hAnsi="Book Antiqua" w:cs="宋体"/>
          <w:i/>
          <w:iCs/>
          <w:color w:val="000000"/>
          <w:sz w:val="24"/>
          <w:szCs w:val="24"/>
          <w:lang w:val="en-US" w:eastAsia="zh-CN"/>
        </w:rPr>
        <w:t xml:space="preserve"> J Med</w:t>
      </w:r>
      <w:r w:rsidRPr="00D27DE6">
        <w:rPr>
          <w:rFonts w:ascii="Book Antiqua" w:eastAsia="宋体" w:hAnsi="Book Antiqua" w:cs="宋体"/>
          <w:color w:val="000000"/>
          <w:sz w:val="24"/>
          <w:szCs w:val="24"/>
          <w:lang w:val="en-US" w:eastAsia="zh-CN"/>
        </w:rPr>
        <w:t> 1993; </w:t>
      </w:r>
      <w:r w:rsidRPr="00D27DE6">
        <w:rPr>
          <w:rFonts w:ascii="Book Antiqua" w:eastAsia="宋体" w:hAnsi="Book Antiqua" w:cs="宋体"/>
          <w:b/>
          <w:bCs/>
          <w:color w:val="000000"/>
          <w:sz w:val="24"/>
          <w:szCs w:val="24"/>
          <w:lang w:val="en-US" w:eastAsia="zh-CN"/>
        </w:rPr>
        <w:t>329</w:t>
      </w:r>
      <w:r w:rsidRPr="00D27DE6">
        <w:rPr>
          <w:rFonts w:ascii="Book Antiqua" w:eastAsia="宋体" w:hAnsi="Book Antiqua" w:cs="宋体"/>
          <w:color w:val="000000"/>
          <w:sz w:val="24"/>
          <w:szCs w:val="24"/>
          <w:lang w:val="en-US" w:eastAsia="zh-CN"/>
        </w:rPr>
        <w:t>: 977-986 [PMID: 8366922 DOI: 10.1056/NEJM199309303291401]</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49 </w:t>
      </w:r>
      <w:proofErr w:type="spellStart"/>
      <w:r w:rsidRPr="00D27DE6">
        <w:rPr>
          <w:rFonts w:ascii="Book Antiqua" w:eastAsia="宋体" w:hAnsi="Book Antiqua" w:cs="宋体"/>
          <w:b/>
          <w:bCs/>
          <w:color w:val="000000"/>
          <w:sz w:val="24"/>
          <w:szCs w:val="24"/>
          <w:lang w:val="en-US" w:eastAsia="zh-CN"/>
        </w:rPr>
        <w:t>Delahanty</w:t>
      </w:r>
      <w:proofErr w:type="spellEnd"/>
      <w:r w:rsidRPr="00D27DE6">
        <w:rPr>
          <w:rFonts w:ascii="Book Antiqua" w:eastAsia="宋体" w:hAnsi="Book Antiqua" w:cs="宋体"/>
          <w:b/>
          <w:bCs/>
          <w:color w:val="000000"/>
          <w:sz w:val="24"/>
          <w:szCs w:val="24"/>
          <w:lang w:val="en-US" w:eastAsia="zh-CN"/>
        </w:rPr>
        <w:t xml:space="preserve"> LM</w:t>
      </w:r>
      <w:r w:rsidRPr="00D27DE6">
        <w:rPr>
          <w:rFonts w:ascii="Book Antiqua" w:eastAsia="宋体" w:hAnsi="Book Antiqua" w:cs="宋体"/>
          <w:color w:val="000000"/>
          <w:sz w:val="24"/>
          <w:szCs w:val="24"/>
          <w:lang w:val="en-US" w:eastAsia="zh-CN"/>
        </w:rPr>
        <w:t xml:space="preserve">, Nathan DM, </w:t>
      </w:r>
      <w:proofErr w:type="spellStart"/>
      <w:r w:rsidRPr="00D27DE6">
        <w:rPr>
          <w:rFonts w:ascii="Book Antiqua" w:eastAsia="宋体" w:hAnsi="Book Antiqua" w:cs="宋体"/>
          <w:color w:val="000000"/>
          <w:sz w:val="24"/>
          <w:szCs w:val="24"/>
          <w:lang w:val="en-US" w:eastAsia="zh-CN"/>
        </w:rPr>
        <w:t>Lachin</w:t>
      </w:r>
      <w:proofErr w:type="spellEnd"/>
      <w:r w:rsidRPr="00D27DE6">
        <w:rPr>
          <w:rFonts w:ascii="Book Antiqua" w:eastAsia="宋体" w:hAnsi="Book Antiqua" w:cs="宋体"/>
          <w:color w:val="000000"/>
          <w:sz w:val="24"/>
          <w:szCs w:val="24"/>
          <w:lang w:val="en-US" w:eastAsia="zh-CN"/>
        </w:rPr>
        <w:t xml:space="preserve"> JM, Hu FB, Cleary PA, Ziegler GK, Wylie-</w:t>
      </w:r>
      <w:proofErr w:type="spellStart"/>
      <w:r w:rsidRPr="00D27DE6">
        <w:rPr>
          <w:rFonts w:ascii="Book Antiqua" w:eastAsia="宋体" w:hAnsi="Book Antiqua" w:cs="宋体"/>
          <w:color w:val="000000"/>
          <w:sz w:val="24"/>
          <w:szCs w:val="24"/>
          <w:lang w:val="en-US" w:eastAsia="zh-CN"/>
        </w:rPr>
        <w:t>Rosett</w:t>
      </w:r>
      <w:proofErr w:type="spellEnd"/>
      <w:r w:rsidRPr="00D27DE6">
        <w:rPr>
          <w:rFonts w:ascii="Book Antiqua" w:eastAsia="宋体" w:hAnsi="Book Antiqua" w:cs="宋体"/>
          <w:color w:val="000000"/>
          <w:sz w:val="24"/>
          <w:szCs w:val="24"/>
          <w:lang w:val="en-US" w:eastAsia="zh-CN"/>
        </w:rPr>
        <w:t xml:space="preserve"> J, Wexler DJ. Association of diet with </w:t>
      </w:r>
      <w:proofErr w:type="spellStart"/>
      <w:r w:rsidRPr="00D27DE6">
        <w:rPr>
          <w:rFonts w:ascii="Book Antiqua" w:eastAsia="宋体" w:hAnsi="Book Antiqua" w:cs="宋体"/>
          <w:color w:val="000000"/>
          <w:sz w:val="24"/>
          <w:szCs w:val="24"/>
          <w:lang w:val="en-US" w:eastAsia="zh-CN"/>
        </w:rPr>
        <w:t>glycated</w:t>
      </w:r>
      <w:proofErr w:type="spellEnd"/>
      <w:r w:rsidRPr="00D27DE6">
        <w:rPr>
          <w:rFonts w:ascii="Book Antiqua" w:eastAsia="宋体" w:hAnsi="Book Antiqua" w:cs="宋体"/>
          <w:color w:val="000000"/>
          <w:sz w:val="24"/>
          <w:szCs w:val="24"/>
          <w:lang w:val="en-US" w:eastAsia="zh-CN"/>
        </w:rPr>
        <w:t xml:space="preserve"> hemoglobin during intensive treatment of type 1 diabetes in the Diabetes Control and Complications Trial. </w:t>
      </w:r>
      <w:r w:rsidRPr="00D27DE6">
        <w:rPr>
          <w:rFonts w:ascii="Book Antiqua" w:eastAsia="宋体" w:hAnsi="Book Antiqua" w:cs="宋体"/>
          <w:i/>
          <w:iCs/>
          <w:color w:val="000000"/>
          <w:sz w:val="24"/>
          <w:szCs w:val="24"/>
          <w:lang w:val="en-US" w:eastAsia="zh-CN"/>
        </w:rPr>
        <w:t xml:space="preserve">Am J </w:t>
      </w:r>
      <w:proofErr w:type="spellStart"/>
      <w:r w:rsidRPr="00D27DE6">
        <w:rPr>
          <w:rFonts w:ascii="Book Antiqua" w:eastAsia="宋体" w:hAnsi="Book Antiqua" w:cs="宋体"/>
          <w:i/>
          <w:iCs/>
          <w:color w:val="000000"/>
          <w:sz w:val="24"/>
          <w:szCs w:val="24"/>
          <w:lang w:val="en-US" w:eastAsia="zh-CN"/>
        </w:rPr>
        <w:t>Clin</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Nutr</w:t>
      </w:r>
      <w:proofErr w:type="spellEnd"/>
      <w:r w:rsidRPr="00D27DE6">
        <w:rPr>
          <w:rFonts w:ascii="Book Antiqua" w:eastAsia="宋体" w:hAnsi="Book Antiqua" w:cs="宋体"/>
          <w:color w:val="000000"/>
          <w:sz w:val="24"/>
          <w:szCs w:val="24"/>
          <w:lang w:val="en-US" w:eastAsia="zh-CN"/>
        </w:rPr>
        <w:t> 2009; </w:t>
      </w:r>
      <w:r w:rsidRPr="00D27DE6">
        <w:rPr>
          <w:rFonts w:ascii="Book Antiqua" w:eastAsia="宋体" w:hAnsi="Book Antiqua" w:cs="宋体"/>
          <w:b/>
          <w:bCs/>
          <w:color w:val="000000"/>
          <w:sz w:val="24"/>
          <w:szCs w:val="24"/>
          <w:lang w:val="en-US" w:eastAsia="zh-CN"/>
        </w:rPr>
        <w:t>89</w:t>
      </w:r>
      <w:r w:rsidRPr="00D27DE6">
        <w:rPr>
          <w:rFonts w:ascii="Book Antiqua" w:eastAsia="宋体" w:hAnsi="Book Antiqua" w:cs="宋体"/>
          <w:color w:val="000000"/>
          <w:sz w:val="24"/>
          <w:szCs w:val="24"/>
          <w:lang w:val="en-US" w:eastAsia="zh-CN"/>
        </w:rPr>
        <w:t>: 518-524 [PMID: 19106241 DOI: 10.3945/ajcn.2008.26498]</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50 </w:t>
      </w:r>
      <w:r w:rsidRPr="00D27DE6">
        <w:rPr>
          <w:rFonts w:ascii="Book Antiqua" w:eastAsia="宋体" w:hAnsi="Book Antiqua" w:cs="宋体"/>
          <w:b/>
          <w:bCs/>
          <w:color w:val="000000"/>
          <w:sz w:val="24"/>
          <w:szCs w:val="24"/>
          <w:lang w:val="en-US" w:eastAsia="zh-CN"/>
        </w:rPr>
        <w:t>Abaci A</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Bekem</w:t>
      </w:r>
      <w:proofErr w:type="spellEnd"/>
      <w:r w:rsidRPr="00D27DE6">
        <w:rPr>
          <w:rFonts w:ascii="Book Antiqua" w:eastAsia="宋体" w:hAnsi="Book Antiqua" w:cs="宋体"/>
          <w:color w:val="000000"/>
          <w:sz w:val="24"/>
          <w:szCs w:val="24"/>
          <w:lang w:val="en-US" w:eastAsia="zh-CN"/>
        </w:rPr>
        <w:t xml:space="preserve"> O, </w:t>
      </w:r>
      <w:proofErr w:type="spellStart"/>
      <w:r w:rsidRPr="00D27DE6">
        <w:rPr>
          <w:rFonts w:ascii="Book Antiqua" w:eastAsia="宋体" w:hAnsi="Book Antiqua" w:cs="宋体"/>
          <w:color w:val="000000"/>
          <w:sz w:val="24"/>
          <w:szCs w:val="24"/>
          <w:lang w:val="en-US" w:eastAsia="zh-CN"/>
        </w:rPr>
        <w:t>Unuvar</w:t>
      </w:r>
      <w:proofErr w:type="spellEnd"/>
      <w:r w:rsidRPr="00D27DE6">
        <w:rPr>
          <w:rFonts w:ascii="Book Antiqua" w:eastAsia="宋体" w:hAnsi="Book Antiqua" w:cs="宋体"/>
          <w:color w:val="000000"/>
          <w:sz w:val="24"/>
          <w:szCs w:val="24"/>
          <w:lang w:val="en-US" w:eastAsia="zh-CN"/>
        </w:rPr>
        <w:t xml:space="preserve"> T, </w:t>
      </w:r>
      <w:proofErr w:type="spellStart"/>
      <w:r w:rsidRPr="00D27DE6">
        <w:rPr>
          <w:rFonts w:ascii="Book Antiqua" w:eastAsia="宋体" w:hAnsi="Book Antiqua" w:cs="宋体"/>
          <w:color w:val="000000"/>
          <w:sz w:val="24"/>
          <w:szCs w:val="24"/>
          <w:lang w:val="en-US" w:eastAsia="zh-CN"/>
        </w:rPr>
        <w:t>Ozer</w:t>
      </w:r>
      <w:proofErr w:type="spellEnd"/>
      <w:r w:rsidRPr="00D27DE6">
        <w:rPr>
          <w:rFonts w:ascii="Book Antiqua" w:eastAsia="宋体" w:hAnsi="Book Antiqua" w:cs="宋体"/>
          <w:color w:val="000000"/>
          <w:sz w:val="24"/>
          <w:szCs w:val="24"/>
          <w:lang w:val="en-US" w:eastAsia="zh-CN"/>
        </w:rPr>
        <w:t xml:space="preserve"> E, </w:t>
      </w:r>
      <w:proofErr w:type="spellStart"/>
      <w:r w:rsidRPr="00D27DE6">
        <w:rPr>
          <w:rFonts w:ascii="Book Antiqua" w:eastAsia="宋体" w:hAnsi="Book Antiqua" w:cs="宋体"/>
          <w:color w:val="000000"/>
          <w:sz w:val="24"/>
          <w:szCs w:val="24"/>
          <w:lang w:val="en-US" w:eastAsia="zh-CN"/>
        </w:rPr>
        <w:t>Bober</w:t>
      </w:r>
      <w:proofErr w:type="spellEnd"/>
      <w:r w:rsidRPr="00D27DE6">
        <w:rPr>
          <w:rFonts w:ascii="Book Antiqua" w:eastAsia="宋体" w:hAnsi="Book Antiqua" w:cs="宋体"/>
          <w:color w:val="000000"/>
          <w:sz w:val="24"/>
          <w:szCs w:val="24"/>
          <w:lang w:val="en-US" w:eastAsia="zh-CN"/>
        </w:rPr>
        <w:t xml:space="preserve"> E, </w:t>
      </w:r>
      <w:proofErr w:type="spellStart"/>
      <w:r w:rsidRPr="00D27DE6">
        <w:rPr>
          <w:rFonts w:ascii="Book Antiqua" w:eastAsia="宋体" w:hAnsi="Book Antiqua" w:cs="宋体"/>
          <w:color w:val="000000"/>
          <w:sz w:val="24"/>
          <w:szCs w:val="24"/>
          <w:lang w:val="en-US" w:eastAsia="zh-CN"/>
        </w:rPr>
        <w:t>Arslan</w:t>
      </w:r>
      <w:proofErr w:type="spellEnd"/>
      <w:r w:rsidRPr="00D27DE6">
        <w:rPr>
          <w:rFonts w:ascii="Book Antiqua" w:eastAsia="宋体" w:hAnsi="Book Antiqua" w:cs="宋体"/>
          <w:color w:val="000000"/>
          <w:sz w:val="24"/>
          <w:szCs w:val="24"/>
          <w:lang w:val="en-US" w:eastAsia="zh-CN"/>
        </w:rPr>
        <w:t xml:space="preserve"> N, </w:t>
      </w:r>
      <w:proofErr w:type="spellStart"/>
      <w:r w:rsidRPr="00D27DE6">
        <w:rPr>
          <w:rFonts w:ascii="Book Antiqua" w:eastAsia="宋体" w:hAnsi="Book Antiqua" w:cs="宋体"/>
          <w:color w:val="000000"/>
          <w:sz w:val="24"/>
          <w:szCs w:val="24"/>
          <w:lang w:val="en-US" w:eastAsia="zh-CN"/>
        </w:rPr>
        <w:t>Ozturk</w:t>
      </w:r>
      <w:proofErr w:type="spellEnd"/>
      <w:r w:rsidRPr="00D27DE6">
        <w:rPr>
          <w:rFonts w:ascii="Book Antiqua" w:eastAsia="宋体" w:hAnsi="Book Antiqua" w:cs="宋体"/>
          <w:color w:val="000000"/>
          <w:sz w:val="24"/>
          <w:szCs w:val="24"/>
          <w:lang w:val="en-US" w:eastAsia="zh-CN"/>
        </w:rPr>
        <w:t xml:space="preserve"> Y, </w:t>
      </w:r>
      <w:proofErr w:type="spellStart"/>
      <w:r w:rsidRPr="00D27DE6">
        <w:rPr>
          <w:rFonts w:ascii="Book Antiqua" w:eastAsia="宋体" w:hAnsi="Book Antiqua" w:cs="宋体"/>
          <w:color w:val="000000"/>
          <w:sz w:val="24"/>
          <w:szCs w:val="24"/>
          <w:lang w:val="en-US" w:eastAsia="zh-CN"/>
        </w:rPr>
        <w:t>Buyukgebiz</w:t>
      </w:r>
      <w:proofErr w:type="spellEnd"/>
      <w:r w:rsidRPr="00D27DE6">
        <w:rPr>
          <w:rFonts w:ascii="Book Antiqua" w:eastAsia="宋体" w:hAnsi="Book Antiqua" w:cs="宋体"/>
          <w:color w:val="000000"/>
          <w:sz w:val="24"/>
          <w:szCs w:val="24"/>
          <w:lang w:val="en-US" w:eastAsia="zh-CN"/>
        </w:rPr>
        <w:t xml:space="preserve"> A. Hepatic glycogenosis: a rare cause of hepatomegaly in Type 1 diabetes mellitus. </w:t>
      </w:r>
      <w:r w:rsidRPr="00D27DE6">
        <w:rPr>
          <w:rFonts w:ascii="Book Antiqua" w:eastAsia="宋体" w:hAnsi="Book Antiqua" w:cs="宋体"/>
          <w:i/>
          <w:iCs/>
          <w:color w:val="000000"/>
          <w:sz w:val="24"/>
          <w:szCs w:val="24"/>
          <w:lang w:val="en-US" w:eastAsia="zh-CN"/>
        </w:rPr>
        <w:t>J Diabetes Complications</w:t>
      </w:r>
      <w:r w:rsidRPr="00D27DE6">
        <w:rPr>
          <w:rFonts w:ascii="Book Antiqua" w:eastAsia="宋体" w:hAnsi="Book Antiqua" w:cs="宋体"/>
          <w:color w:val="000000"/>
          <w:sz w:val="24"/>
          <w:szCs w:val="24"/>
          <w:lang w:val="en-US" w:eastAsia="zh-CN"/>
        </w:rPr>
        <w:t> </w:t>
      </w:r>
      <w:r w:rsidR="00B0279E">
        <w:rPr>
          <w:rFonts w:ascii="Book Antiqua" w:eastAsia="宋体" w:hAnsi="Book Antiqua" w:cs="宋体" w:hint="eastAsia"/>
          <w:color w:val="000000"/>
          <w:sz w:val="24"/>
          <w:szCs w:val="24"/>
          <w:lang w:val="en-US" w:eastAsia="zh-CN"/>
        </w:rPr>
        <w:t>2008</w:t>
      </w:r>
      <w:r w:rsidRPr="00D27DE6">
        <w:rPr>
          <w:rFonts w:ascii="Book Antiqua" w:eastAsia="宋体" w:hAnsi="Book Antiqua" w:cs="宋体"/>
          <w:color w:val="000000"/>
          <w:sz w:val="24"/>
          <w:szCs w:val="24"/>
          <w:lang w:val="en-US" w:eastAsia="zh-CN"/>
        </w:rPr>
        <w:t>; </w:t>
      </w:r>
      <w:r w:rsidRPr="00D27DE6">
        <w:rPr>
          <w:rFonts w:ascii="Book Antiqua" w:eastAsia="宋体" w:hAnsi="Book Antiqua" w:cs="宋体"/>
          <w:b/>
          <w:bCs/>
          <w:color w:val="000000"/>
          <w:sz w:val="24"/>
          <w:szCs w:val="24"/>
          <w:lang w:val="en-US" w:eastAsia="zh-CN"/>
        </w:rPr>
        <w:t>22</w:t>
      </w:r>
      <w:r w:rsidRPr="00D27DE6">
        <w:rPr>
          <w:rFonts w:ascii="Book Antiqua" w:eastAsia="宋体" w:hAnsi="Book Antiqua" w:cs="宋体"/>
          <w:color w:val="000000"/>
          <w:sz w:val="24"/>
          <w:szCs w:val="24"/>
          <w:lang w:val="en-US" w:eastAsia="zh-CN"/>
        </w:rPr>
        <w:t>: 325-328 [PMID: 18413182 DOI: 10.1016/j.jdiacomp.2007.11.002]</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51 </w:t>
      </w:r>
      <w:proofErr w:type="spellStart"/>
      <w:r w:rsidRPr="00D27DE6">
        <w:rPr>
          <w:rFonts w:ascii="Book Antiqua" w:eastAsia="宋体" w:hAnsi="Book Antiqua" w:cs="宋体"/>
          <w:b/>
          <w:bCs/>
          <w:color w:val="000000"/>
          <w:sz w:val="24"/>
          <w:szCs w:val="24"/>
          <w:lang w:val="en-US" w:eastAsia="zh-CN"/>
        </w:rPr>
        <w:t>Bua</w:t>
      </w:r>
      <w:proofErr w:type="spellEnd"/>
      <w:r w:rsidRPr="00D27DE6">
        <w:rPr>
          <w:rFonts w:ascii="Book Antiqua" w:eastAsia="宋体" w:hAnsi="Book Antiqua" w:cs="宋体"/>
          <w:b/>
          <w:bCs/>
          <w:color w:val="000000"/>
          <w:sz w:val="24"/>
          <w:szCs w:val="24"/>
          <w:lang w:val="en-US" w:eastAsia="zh-CN"/>
        </w:rPr>
        <w:t xml:space="preserve"> J</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Marchetti</w:t>
      </w:r>
      <w:proofErr w:type="spellEnd"/>
      <w:r w:rsidRPr="00D27DE6">
        <w:rPr>
          <w:rFonts w:ascii="Book Antiqua" w:eastAsia="宋体" w:hAnsi="Book Antiqua" w:cs="宋体"/>
          <w:color w:val="000000"/>
          <w:sz w:val="24"/>
          <w:szCs w:val="24"/>
          <w:lang w:val="en-US" w:eastAsia="zh-CN"/>
        </w:rPr>
        <w:t xml:space="preserve"> F, </w:t>
      </w:r>
      <w:proofErr w:type="spellStart"/>
      <w:r w:rsidRPr="00D27DE6">
        <w:rPr>
          <w:rFonts w:ascii="Book Antiqua" w:eastAsia="宋体" w:hAnsi="Book Antiqua" w:cs="宋体"/>
          <w:color w:val="000000"/>
          <w:sz w:val="24"/>
          <w:szCs w:val="24"/>
          <w:lang w:val="en-US" w:eastAsia="zh-CN"/>
        </w:rPr>
        <w:t>Faleschini</w:t>
      </w:r>
      <w:proofErr w:type="spellEnd"/>
      <w:r w:rsidRPr="00D27DE6">
        <w:rPr>
          <w:rFonts w:ascii="Book Antiqua" w:eastAsia="宋体" w:hAnsi="Book Antiqua" w:cs="宋体"/>
          <w:color w:val="000000"/>
          <w:sz w:val="24"/>
          <w:szCs w:val="24"/>
          <w:lang w:val="en-US" w:eastAsia="zh-CN"/>
        </w:rPr>
        <w:t xml:space="preserve"> E, Ventura A, </w:t>
      </w:r>
      <w:proofErr w:type="spellStart"/>
      <w:r w:rsidRPr="00D27DE6">
        <w:rPr>
          <w:rFonts w:ascii="Book Antiqua" w:eastAsia="宋体" w:hAnsi="Book Antiqua" w:cs="宋体"/>
          <w:color w:val="000000"/>
          <w:sz w:val="24"/>
          <w:szCs w:val="24"/>
          <w:lang w:val="en-US" w:eastAsia="zh-CN"/>
        </w:rPr>
        <w:t>Bussani</w:t>
      </w:r>
      <w:proofErr w:type="spellEnd"/>
      <w:r w:rsidRPr="00D27DE6">
        <w:rPr>
          <w:rFonts w:ascii="Book Antiqua" w:eastAsia="宋体" w:hAnsi="Book Antiqua" w:cs="宋体"/>
          <w:color w:val="000000"/>
          <w:sz w:val="24"/>
          <w:szCs w:val="24"/>
          <w:lang w:val="en-US" w:eastAsia="zh-CN"/>
        </w:rPr>
        <w:t xml:space="preserve"> R. Hepatic glycogenosis in an adolescent with diabetes.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Pediatr</w:t>
      </w:r>
      <w:proofErr w:type="spellEnd"/>
      <w:r w:rsidRPr="00D27DE6">
        <w:rPr>
          <w:rFonts w:ascii="Book Antiqua" w:eastAsia="宋体" w:hAnsi="Book Antiqua" w:cs="宋体"/>
          <w:color w:val="000000"/>
          <w:sz w:val="24"/>
          <w:szCs w:val="24"/>
          <w:lang w:val="en-US" w:eastAsia="zh-CN"/>
        </w:rPr>
        <w:t> 2010; </w:t>
      </w:r>
      <w:r w:rsidRPr="00D27DE6">
        <w:rPr>
          <w:rFonts w:ascii="Book Antiqua" w:eastAsia="宋体" w:hAnsi="Book Antiqua" w:cs="宋体"/>
          <w:b/>
          <w:bCs/>
          <w:color w:val="000000"/>
          <w:sz w:val="24"/>
          <w:szCs w:val="24"/>
          <w:lang w:val="en-US" w:eastAsia="zh-CN"/>
        </w:rPr>
        <w:t>157</w:t>
      </w:r>
      <w:r w:rsidRPr="00D27DE6">
        <w:rPr>
          <w:rFonts w:ascii="Book Antiqua" w:eastAsia="宋体" w:hAnsi="Book Antiqua" w:cs="宋体"/>
          <w:color w:val="000000"/>
          <w:sz w:val="24"/>
          <w:szCs w:val="24"/>
          <w:lang w:val="en-US" w:eastAsia="zh-CN"/>
        </w:rPr>
        <w:t>: 1042 [PMID: 20638077 DOI: 10.1016/j.jpeds.2010.06.018]</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52 </w:t>
      </w:r>
      <w:r w:rsidRPr="00D27DE6">
        <w:rPr>
          <w:rFonts w:ascii="Book Antiqua" w:eastAsia="宋体" w:hAnsi="Book Antiqua" w:cs="宋体"/>
          <w:b/>
          <w:bCs/>
          <w:color w:val="000000"/>
          <w:sz w:val="24"/>
          <w:szCs w:val="24"/>
          <w:lang w:val="en-US" w:eastAsia="zh-CN"/>
        </w:rPr>
        <w:t>van den Brand M</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Elving</w:t>
      </w:r>
      <w:proofErr w:type="spellEnd"/>
      <w:r w:rsidRPr="00D27DE6">
        <w:rPr>
          <w:rFonts w:ascii="Book Antiqua" w:eastAsia="宋体" w:hAnsi="Book Antiqua" w:cs="宋体"/>
          <w:color w:val="000000"/>
          <w:sz w:val="24"/>
          <w:szCs w:val="24"/>
          <w:lang w:val="en-US" w:eastAsia="zh-CN"/>
        </w:rPr>
        <w:t xml:space="preserve"> LD, </w:t>
      </w:r>
      <w:proofErr w:type="spellStart"/>
      <w:r w:rsidRPr="00D27DE6">
        <w:rPr>
          <w:rFonts w:ascii="Book Antiqua" w:eastAsia="宋体" w:hAnsi="Book Antiqua" w:cs="宋体"/>
          <w:color w:val="000000"/>
          <w:sz w:val="24"/>
          <w:szCs w:val="24"/>
          <w:lang w:val="en-US" w:eastAsia="zh-CN"/>
        </w:rPr>
        <w:t>Drenth</w:t>
      </w:r>
      <w:proofErr w:type="spellEnd"/>
      <w:r w:rsidRPr="00D27DE6">
        <w:rPr>
          <w:rFonts w:ascii="Book Antiqua" w:eastAsia="宋体" w:hAnsi="Book Antiqua" w:cs="宋体"/>
          <w:color w:val="000000"/>
          <w:sz w:val="24"/>
          <w:szCs w:val="24"/>
          <w:lang w:val="en-US" w:eastAsia="zh-CN"/>
        </w:rPr>
        <w:t xml:space="preserve"> JP, van </w:t>
      </w:r>
      <w:proofErr w:type="spellStart"/>
      <w:r w:rsidRPr="00D27DE6">
        <w:rPr>
          <w:rFonts w:ascii="Book Antiqua" w:eastAsia="宋体" w:hAnsi="Book Antiqua" w:cs="宋体"/>
          <w:color w:val="000000"/>
          <w:sz w:val="24"/>
          <w:szCs w:val="24"/>
          <w:lang w:val="en-US" w:eastAsia="zh-CN"/>
        </w:rPr>
        <w:t>Krieken</w:t>
      </w:r>
      <w:proofErr w:type="spellEnd"/>
      <w:r w:rsidRPr="00D27DE6">
        <w:rPr>
          <w:rFonts w:ascii="Book Antiqua" w:eastAsia="宋体" w:hAnsi="Book Antiqua" w:cs="宋体"/>
          <w:color w:val="000000"/>
          <w:sz w:val="24"/>
          <w:szCs w:val="24"/>
          <w:lang w:val="en-US" w:eastAsia="zh-CN"/>
        </w:rPr>
        <w:t xml:space="preserve"> JH. Glycogenic </w:t>
      </w:r>
      <w:proofErr w:type="spellStart"/>
      <w:r w:rsidRPr="00D27DE6">
        <w:rPr>
          <w:rFonts w:ascii="Book Antiqua" w:eastAsia="宋体" w:hAnsi="Book Antiqua" w:cs="宋体"/>
          <w:color w:val="000000"/>
          <w:sz w:val="24"/>
          <w:szCs w:val="24"/>
          <w:lang w:val="en-US" w:eastAsia="zh-CN"/>
        </w:rPr>
        <w:t>hepatopathy</w:t>
      </w:r>
      <w:proofErr w:type="spellEnd"/>
      <w:r w:rsidRPr="00D27DE6">
        <w:rPr>
          <w:rFonts w:ascii="Book Antiqua" w:eastAsia="宋体" w:hAnsi="Book Antiqua" w:cs="宋体"/>
          <w:color w:val="000000"/>
          <w:sz w:val="24"/>
          <w:szCs w:val="24"/>
          <w:lang w:val="en-US" w:eastAsia="zh-CN"/>
        </w:rPr>
        <w:t>: a rare cause of elevated serum transaminases in diabetes mellitus. </w:t>
      </w:r>
      <w:proofErr w:type="spellStart"/>
      <w:r w:rsidRPr="00D27DE6">
        <w:rPr>
          <w:rFonts w:ascii="Book Antiqua" w:eastAsia="宋体" w:hAnsi="Book Antiqua" w:cs="宋体"/>
          <w:i/>
          <w:iCs/>
          <w:color w:val="000000"/>
          <w:sz w:val="24"/>
          <w:szCs w:val="24"/>
          <w:lang w:val="en-US" w:eastAsia="zh-CN"/>
        </w:rPr>
        <w:t>Neth</w:t>
      </w:r>
      <w:proofErr w:type="spellEnd"/>
      <w:r w:rsidRPr="00D27DE6">
        <w:rPr>
          <w:rFonts w:ascii="Book Antiqua" w:eastAsia="宋体" w:hAnsi="Book Antiqua" w:cs="宋体"/>
          <w:i/>
          <w:iCs/>
          <w:color w:val="000000"/>
          <w:sz w:val="24"/>
          <w:szCs w:val="24"/>
          <w:lang w:val="en-US" w:eastAsia="zh-CN"/>
        </w:rPr>
        <w:t xml:space="preserve"> J Med</w:t>
      </w:r>
      <w:r w:rsidRPr="00D27DE6">
        <w:rPr>
          <w:rFonts w:ascii="Book Antiqua" w:eastAsia="宋体" w:hAnsi="Book Antiqua" w:cs="宋体"/>
          <w:color w:val="000000"/>
          <w:sz w:val="24"/>
          <w:szCs w:val="24"/>
          <w:lang w:val="en-US" w:eastAsia="zh-CN"/>
        </w:rPr>
        <w:t> 2009; </w:t>
      </w:r>
      <w:r w:rsidRPr="00D27DE6">
        <w:rPr>
          <w:rFonts w:ascii="Book Antiqua" w:eastAsia="宋体" w:hAnsi="Book Antiqua" w:cs="宋体"/>
          <w:b/>
          <w:bCs/>
          <w:color w:val="000000"/>
          <w:sz w:val="24"/>
          <w:szCs w:val="24"/>
          <w:lang w:val="en-US" w:eastAsia="zh-CN"/>
        </w:rPr>
        <w:t>67</w:t>
      </w:r>
      <w:r w:rsidRPr="00D27DE6">
        <w:rPr>
          <w:rFonts w:ascii="Book Antiqua" w:eastAsia="宋体" w:hAnsi="Book Antiqua" w:cs="宋体"/>
          <w:color w:val="000000"/>
          <w:sz w:val="24"/>
          <w:szCs w:val="24"/>
          <w:lang w:val="en-US" w:eastAsia="zh-CN"/>
        </w:rPr>
        <w:t>: 394-396 [PMID: 20009116]</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53 </w:t>
      </w:r>
      <w:proofErr w:type="spellStart"/>
      <w:r w:rsidRPr="00D27DE6">
        <w:rPr>
          <w:rFonts w:ascii="Book Antiqua" w:eastAsia="宋体" w:hAnsi="Book Antiqua" w:cs="宋体"/>
          <w:b/>
          <w:bCs/>
          <w:color w:val="000000"/>
          <w:sz w:val="24"/>
          <w:szCs w:val="24"/>
          <w:lang w:val="en-US" w:eastAsia="zh-CN"/>
        </w:rPr>
        <w:t>Fridell</w:t>
      </w:r>
      <w:proofErr w:type="spellEnd"/>
      <w:r w:rsidRPr="00D27DE6">
        <w:rPr>
          <w:rFonts w:ascii="Book Antiqua" w:eastAsia="宋体" w:hAnsi="Book Antiqua" w:cs="宋体"/>
          <w:b/>
          <w:bCs/>
          <w:color w:val="000000"/>
          <w:sz w:val="24"/>
          <w:szCs w:val="24"/>
          <w:lang w:val="en-US" w:eastAsia="zh-CN"/>
        </w:rPr>
        <w:t xml:space="preserve"> JA</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Saxena</w:t>
      </w:r>
      <w:proofErr w:type="spellEnd"/>
      <w:r w:rsidRPr="00D27DE6">
        <w:rPr>
          <w:rFonts w:ascii="Book Antiqua" w:eastAsia="宋体" w:hAnsi="Book Antiqua" w:cs="宋体"/>
          <w:color w:val="000000"/>
          <w:sz w:val="24"/>
          <w:szCs w:val="24"/>
          <w:lang w:val="en-US" w:eastAsia="zh-CN"/>
        </w:rPr>
        <w:t xml:space="preserve"> R, </w:t>
      </w:r>
      <w:proofErr w:type="spellStart"/>
      <w:r w:rsidRPr="00D27DE6">
        <w:rPr>
          <w:rFonts w:ascii="Book Antiqua" w:eastAsia="宋体" w:hAnsi="Book Antiqua" w:cs="宋体"/>
          <w:color w:val="000000"/>
          <w:sz w:val="24"/>
          <w:szCs w:val="24"/>
          <w:lang w:val="en-US" w:eastAsia="zh-CN"/>
        </w:rPr>
        <w:t>Chalasani</w:t>
      </w:r>
      <w:proofErr w:type="spellEnd"/>
      <w:r w:rsidRPr="00D27DE6">
        <w:rPr>
          <w:rFonts w:ascii="Book Antiqua" w:eastAsia="宋体" w:hAnsi="Book Antiqua" w:cs="宋体"/>
          <w:color w:val="000000"/>
          <w:sz w:val="24"/>
          <w:szCs w:val="24"/>
          <w:lang w:val="en-US" w:eastAsia="zh-CN"/>
        </w:rPr>
        <w:t xml:space="preserve"> NP, </w:t>
      </w:r>
      <w:proofErr w:type="spellStart"/>
      <w:r w:rsidRPr="00D27DE6">
        <w:rPr>
          <w:rFonts w:ascii="Book Antiqua" w:eastAsia="宋体" w:hAnsi="Book Antiqua" w:cs="宋体"/>
          <w:color w:val="000000"/>
          <w:sz w:val="24"/>
          <w:szCs w:val="24"/>
          <w:lang w:val="en-US" w:eastAsia="zh-CN"/>
        </w:rPr>
        <w:t>Goggins</w:t>
      </w:r>
      <w:proofErr w:type="spellEnd"/>
      <w:r w:rsidRPr="00D27DE6">
        <w:rPr>
          <w:rFonts w:ascii="Book Antiqua" w:eastAsia="宋体" w:hAnsi="Book Antiqua" w:cs="宋体"/>
          <w:color w:val="000000"/>
          <w:sz w:val="24"/>
          <w:szCs w:val="24"/>
          <w:lang w:val="en-US" w:eastAsia="zh-CN"/>
        </w:rPr>
        <w:t xml:space="preserve"> WC, </w:t>
      </w:r>
      <w:proofErr w:type="spellStart"/>
      <w:r w:rsidRPr="00D27DE6">
        <w:rPr>
          <w:rFonts w:ascii="Book Antiqua" w:eastAsia="宋体" w:hAnsi="Book Antiqua" w:cs="宋体"/>
          <w:color w:val="000000"/>
          <w:sz w:val="24"/>
          <w:szCs w:val="24"/>
          <w:lang w:val="en-US" w:eastAsia="zh-CN"/>
        </w:rPr>
        <w:t>Powelson</w:t>
      </w:r>
      <w:proofErr w:type="spellEnd"/>
      <w:r w:rsidRPr="00D27DE6">
        <w:rPr>
          <w:rFonts w:ascii="Book Antiqua" w:eastAsia="宋体" w:hAnsi="Book Antiqua" w:cs="宋体"/>
          <w:color w:val="000000"/>
          <w:sz w:val="24"/>
          <w:szCs w:val="24"/>
          <w:lang w:val="en-US" w:eastAsia="zh-CN"/>
        </w:rPr>
        <w:t xml:space="preserve"> JA, Cummings OW. Complete reversal of glycogen </w:t>
      </w:r>
      <w:proofErr w:type="spellStart"/>
      <w:r w:rsidRPr="00D27DE6">
        <w:rPr>
          <w:rFonts w:ascii="Book Antiqua" w:eastAsia="宋体" w:hAnsi="Book Antiqua" w:cs="宋体"/>
          <w:color w:val="000000"/>
          <w:sz w:val="24"/>
          <w:szCs w:val="24"/>
          <w:lang w:val="en-US" w:eastAsia="zh-CN"/>
        </w:rPr>
        <w:t>hepatopathy</w:t>
      </w:r>
      <w:proofErr w:type="spellEnd"/>
      <w:r w:rsidRPr="00D27DE6">
        <w:rPr>
          <w:rFonts w:ascii="Book Antiqua" w:eastAsia="宋体" w:hAnsi="Book Antiqua" w:cs="宋体"/>
          <w:color w:val="000000"/>
          <w:sz w:val="24"/>
          <w:szCs w:val="24"/>
          <w:lang w:val="en-US" w:eastAsia="zh-CN"/>
        </w:rPr>
        <w:t xml:space="preserve"> with pancreas transplantation: two cases. </w:t>
      </w:r>
      <w:r w:rsidRPr="00D27DE6">
        <w:rPr>
          <w:rFonts w:ascii="Book Antiqua" w:eastAsia="宋体" w:hAnsi="Book Antiqua" w:cs="宋体"/>
          <w:i/>
          <w:iCs/>
          <w:color w:val="000000"/>
          <w:sz w:val="24"/>
          <w:szCs w:val="24"/>
          <w:lang w:val="en-US" w:eastAsia="zh-CN"/>
        </w:rPr>
        <w:t>Transplantation</w:t>
      </w:r>
      <w:r w:rsidRPr="00D27DE6">
        <w:rPr>
          <w:rFonts w:ascii="Book Antiqua" w:eastAsia="宋体" w:hAnsi="Book Antiqua" w:cs="宋体"/>
          <w:color w:val="000000"/>
          <w:sz w:val="24"/>
          <w:szCs w:val="24"/>
          <w:lang w:val="en-US" w:eastAsia="zh-CN"/>
        </w:rPr>
        <w:t> 2007; </w:t>
      </w:r>
      <w:r w:rsidRPr="00D27DE6">
        <w:rPr>
          <w:rFonts w:ascii="Book Antiqua" w:eastAsia="宋体" w:hAnsi="Book Antiqua" w:cs="宋体"/>
          <w:b/>
          <w:bCs/>
          <w:color w:val="000000"/>
          <w:sz w:val="24"/>
          <w:szCs w:val="24"/>
          <w:lang w:val="en-US" w:eastAsia="zh-CN"/>
        </w:rPr>
        <w:t>83</w:t>
      </w:r>
      <w:r w:rsidRPr="00D27DE6">
        <w:rPr>
          <w:rFonts w:ascii="Book Antiqua" w:eastAsia="宋体" w:hAnsi="Book Antiqua" w:cs="宋体"/>
          <w:color w:val="000000"/>
          <w:sz w:val="24"/>
          <w:szCs w:val="24"/>
          <w:lang w:val="en-US" w:eastAsia="zh-CN"/>
        </w:rPr>
        <w:t>: 84-86 [PMID: 17220798 DOI: 10.1097/01.tp.0000239510.27872.07]</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54 </w:t>
      </w:r>
      <w:proofErr w:type="spellStart"/>
      <w:r w:rsidRPr="00D27DE6">
        <w:rPr>
          <w:rFonts w:ascii="Book Antiqua" w:eastAsia="宋体" w:hAnsi="Book Antiqua" w:cs="宋体"/>
          <w:b/>
          <w:bCs/>
          <w:color w:val="000000"/>
          <w:sz w:val="24"/>
          <w:szCs w:val="24"/>
          <w:lang w:val="en-US" w:eastAsia="zh-CN"/>
        </w:rPr>
        <w:t>Bohinc</w:t>
      </w:r>
      <w:proofErr w:type="spellEnd"/>
      <w:r w:rsidRPr="00D27DE6">
        <w:rPr>
          <w:rFonts w:ascii="Book Antiqua" w:eastAsia="宋体" w:hAnsi="Book Antiqua" w:cs="宋体"/>
          <w:b/>
          <w:bCs/>
          <w:color w:val="000000"/>
          <w:sz w:val="24"/>
          <w:szCs w:val="24"/>
          <w:lang w:val="en-US" w:eastAsia="zh-CN"/>
        </w:rPr>
        <w:t xml:space="preserve"> BN</w:t>
      </w:r>
      <w:r w:rsidRPr="00D27DE6">
        <w:rPr>
          <w:rFonts w:ascii="Book Antiqua" w:eastAsia="宋体" w:hAnsi="Book Antiqua" w:cs="宋体"/>
          <w:color w:val="000000"/>
          <w:sz w:val="24"/>
          <w:szCs w:val="24"/>
          <w:lang w:val="en-US" w:eastAsia="zh-CN"/>
        </w:rPr>
        <w:t>, Parker JC. What is the diagnosis? Hepatic glycogenosis. </w:t>
      </w:r>
      <w:proofErr w:type="spellStart"/>
      <w:r w:rsidRPr="00D27DE6">
        <w:rPr>
          <w:rFonts w:ascii="Book Antiqua" w:eastAsia="宋体" w:hAnsi="Book Antiqua" w:cs="宋体"/>
          <w:i/>
          <w:iCs/>
          <w:color w:val="000000"/>
          <w:sz w:val="24"/>
          <w:szCs w:val="24"/>
          <w:lang w:val="en-US" w:eastAsia="zh-CN"/>
        </w:rPr>
        <w:t>Endocr</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Pract</w:t>
      </w:r>
      <w:proofErr w:type="spellEnd"/>
      <w:r w:rsidRPr="00D27DE6">
        <w:rPr>
          <w:rFonts w:ascii="Book Antiqua" w:eastAsia="宋体" w:hAnsi="Book Antiqua" w:cs="宋体"/>
          <w:color w:val="000000"/>
          <w:sz w:val="24"/>
          <w:szCs w:val="24"/>
          <w:lang w:val="en-US" w:eastAsia="zh-CN"/>
        </w:rPr>
        <w:t> </w:t>
      </w:r>
      <w:r w:rsidR="00B0279E">
        <w:rPr>
          <w:rFonts w:ascii="Book Antiqua" w:eastAsia="宋体" w:hAnsi="Book Antiqua" w:cs="宋体" w:hint="eastAsia"/>
          <w:color w:val="000000"/>
          <w:sz w:val="24"/>
          <w:szCs w:val="24"/>
          <w:lang w:val="en-US" w:eastAsia="zh-CN"/>
        </w:rPr>
        <w:t>2007</w:t>
      </w:r>
      <w:r w:rsidRPr="00D27DE6">
        <w:rPr>
          <w:rFonts w:ascii="Book Antiqua" w:eastAsia="宋体" w:hAnsi="Book Antiqua" w:cs="宋体"/>
          <w:color w:val="000000"/>
          <w:sz w:val="24"/>
          <w:szCs w:val="24"/>
          <w:lang w:val="en-US" w:eastAsia="zh-CN"/>
        </w:rPr>
        <w:t>; </w:t>
      </w:r>
      <w:r w:rsidRPr="00D27DE6">
        <w:rPr>
          <w:rFonts w:ascii="Book Antiqua" w:eastAsia="宋体" w:hAnsi="Book Antiqua" w:cs="宋体"/>
          <w:b/>
          <w:bCs/>
          <w:color w:val="000000"/>
          <w:sz w:val="24"/>
          <w:szCs w:val="24"/>
          <w:lang w:val="en-US" w:eastAsia="zh-CN"/>
        </w:rPr>
        <w:t>16</w:t>
      </w:r>
      <w:r w:rsidRPr="00D27DE6">
        <w:rPr>
          <w:rFonts w:ascii="Book Antiqua" w:eastAsia="宋体" w:hAnsi="Book Antiqua" w:cs="宋体"/>
          <w:color w:val="000000"/>
          <w:sz w:val="24"/>
          <w:szCs w:val="24"/>
          <w:lang w:val="en-US" w:eastAsia="zh-CN"/>
        </w:rPr>
        <w:t>: 529 [PMID: 19833576 DOI: 10.4158/EP09271.VV]</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lastRenderedPageBreak/>
        <w:t>55 </w:t>
      </w:r>
      <w:proofErr w:type="spellStart"/>
      <w:r w:rsidRPr="00D27DE6">
        <w:rPr>
          <w:rFonts w:ascii="Book Antiqua" w:eastAsia="宋体" w:hAnsi="Book Antiqua" w:cs="宋体"/>
          <w:b/>
          <w:bCs/>
          <w:color w:val="000000"/>
          <w:sz w:val="24"/>
          <w:szCs w:val="24"/>
          <w:lang w:val="en-US" w:eastAsia="zh-CN"/>
        </w:rPr>
        <w:t>Sayuk</w:t>
      </w:r>
      <w:proofErr w:type="spellEnd"/>
      <w:r w:rsidRPr="00D27DE6">
        <w:rPr>
          <w:rFonts w:ascii="Book Antiqua" w:eastAsia="宋体" w:hAnsi="Book Antiqua" w:cs="宋体"/>
          <w:b/>
          <w:bCs/>
          <w:color w:val="000000"/>
          <w:sz w:val="24"/>
          <w:szCs w:val="24"/>
          <w:lang w:val="en-US" w:eastAsia="zh-CN"/>
        </w:rPr>
        <w:t xml:space="preserve"> GS</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Elwing</w:t>
      </w:r>
      <w:proofErr w:type="spellEnd"/>
      <w:r w:rsidRPr="00D27DE6">
        <w:rPr>
          <w:rFonts w:ascii="Book Antiqua" w:eastAsia="宋体" w:hAnsi="Book Antiqua" w:cs="宋体"/>
          <w:color w:val="000000"/>
          <w:sz w:val="24"/>
          <w:szCs w:val="24"/>
          <w:lang w:val="en-US" w:eastAsia="zh-CN"/>
        </w:rPr>
        <w:t xml:space="preserve"> JE, </w:t>
      </w:r>
      <w:proofErr w:type="spellStart"/>
      <w:r w:rsidRPr="00D27DE6">
        <w:rPr>
          <w:rFonts w:ascii="Book Antiqua" w:eastAsia="宋体" w:hAnsi="Book Antiqua" w:cs="宋体"/>
          <w:color w:val="000000"/>
          <w:sz w:val="24"/>
          <w:szCs w:val="24"/>
          <w:lang w:val="en-US" w:eastAsia="zh-CN"/>
        </w:rPr>
        <w:t>Lisker-Melman</w:t>
      </w:r>
      <w:proofErr w:type="spellEnd"/>
      <w:r w:rsidRPr="00D27DE6">
        <w:rPr>
          <w:rFonts w:ascii="Book Antiqua" w:eastAsia="宋体" w:hAnsi="Book Antiqua" w:cs="宋体"/>
          <w:color w:val="000000"/>
          <w:sz w:val="24"/>
          <w:szCs w:val="24"/>
          <w:lang w:val="en-US" w:eastAsia="zh-CN"/>
        </w:rPr>
        <w:t xml:space="preserve"> M. Hepatic </w:t>
      </w:r>
      <w:proofErr w:type="spellStart"/>
      <w:r w:rsidRPr="00D27DE6">
        <w:rPr>
          <w:rFonts w:ascii="Book Antiqua" w:eastAsia="宋体" w:hAnsi="Book Antiqua" w:cs="宋体"/>
          <w:color w:val="000000"/>
          <w:sz w:val="24"/>
          <w:szCs w:val="24"/>
          <w:lang w:val="en-US" w:eastAsia="zh-CN"/>
        </w:rPr>
        <w:t>glycogenosis</w:t>
      </w:r>
      <w:proofErr w:type="spellEnd"/>
      <w:r w:rsidRPr="00D27DE6">
        <w:rPr>
          <w:rFonts w:ascii="Book Antiqua" w:eastAsia="宋体" w:hAnsi="Book Antiqua" w:cs="宋体"/>
          <w:color w:val="000000"/>
          <w:sz w:val="24"/>
          <w:szCs w:val="24"/>
          <w:lang w:val="en-US" w:eastAsia="zh-CN"/>
        </w:rPr>
        <w:t xml:space="preserve">: an </w:t>
      </w:r>
      <w:proofErr w:type="spellStart"/>
      <w:r w:rsidRPr="00D27DE6">
        <w:rPr>
          <w:rFonts w:ascii="Book Antiqua" w:eastAsia="宋体" w:hAnsi="Book Antiqua" w:cs="宋体"/>
          <w:color w:val="000000"/>
          <w:sz w:val="24"/>
          <w:szCs w:val="24"/>
          <w:lang w:val="en-US" w:eastAsia="zh-CN"/>
        </w:rPr>
        <w:t>underrecognized</w:t>
      </w:r>
      <w:proofErr w:type="spellEnd"/>
      <w:r w:rsidRPr="00D27DE6">
        <w:rPr>
          <w:rFonts w:ascii="Book Antiqua" w:eastAsia="宋体" w:hAnsi="Book Antiqua" w:cs="宋体"/>
          <w:color w:val="000000"/>
          <w:sz w:val="24"/>
          <w:szCs w:val="24"/>
          <w:lang w:val="en-US" w:eastAsia="zh-CN"/>
        </w:rPr>
        <w:t xml:space="preserve"> source of abnormal liver function tests? </w:t>
      </w:r>
      <w:r w:rsidRPr="00D27DE6">
        <w:rPr>
          <w:rFonts w:ascii="Book Antiqua" w:eastAsia="宋体" w:hAnsi="Book Antiqua" w:cs="宋体"/>
          <w:i/>
          <w:iCs/>
          <w:color w:val="000000"/>
          <w:sz w:val="24"/>
          <w:szCs w:val="24"/>
          <w:lang w:val="en-US" w:eastAsia="zh-CN"/>
        </w:rPr>
        <w:t xml:space="preserve">Dig Dis </w:t>
      </w:r>
      <w:proofErr w:type="spellStart"/>
      <w:r w:rsidRPr="00D27DE6">
        <w:rPr>
          <w:rFonts w:ascii="Book Antiqua" w:eastAsia="宋体" w:hAnsi="Book Antiqua" w:cs="宋体"/>
          <w:i/>
          <w:iCs/>
          <w:color w:val="000000"/>
          <w:sz w:val="24"/>
          <w:szCs w:val="24"/>
          <w:lang w:val="en-US" w:eastAsia="zh-CN"/>
        </w:rPr>
        <w:t>Sci</w:t>
      </w:r>
      <w:proofErr w:type="spellEnd"/>
      <w:r w:rsidRPr="00D27DE6">
        <w:rPr>
          <w:rFonts w:ascii="Book Antiqua" w:eastAsia="宋体" w:hAnsi="Book Antiqua" w:cs="宋体"/>
          <w:color w:val="000000"/>
          <w:sz w:val="24"/>
          <w:szCs w:val="24"/>
          <w:lang w:val="en-US" w:eastAsia="zh-CN"/>
        </w:rPr>
        <w:t> 2007; </w:t>
      </w:r>
      <w:r w:rsidRPr="00D27DE6">
        <w:rPr>
          <w:rFonts w:ascii="Book Antiqua" w:eastAsia="宋体" w:hAnsi="Book Antiqua" w:cs="宋体"/>
          <w:b/>
          <w:bCs/>
          <w:color w:val="000000"/>
          <w:sz w:val="24"/>
          <w:szCs w:val="24"/>
          <w:lang w:val="en-US" w:eastAsia="zh-CN"/>
        </w:rPr>
        <w:t>52</w:t>
      </w:r>
      <w:r w:rsidRPr="00D27DE6">
        <w:rPr>
          <w:rFonts w:ascii="Book Antiqua" w:eastAsia="宋体" w:hAnsi="Book Antiqua" w:cs="宋体"/>
          <w:color w:val="000000"/>
          <w:sz w:val="24"/>
          <w:szCs w:val="24"/>
          <w:lang w:val="en-US" w:eastAsia="zh-CN"/>
        </w:rPr>
        <w:t>: 936-938 [PMID: 17342391 DOI: 10.1007/s10620-006-9430-8]</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56 </w:t>
      </w:r>
      <w:r w:rsidRPr="00D27DE6">
        <w:rPr>
          <w:rFonts w:ascii="Book Antiqua" w:eastAsia="宋体" w:hAnsi="Book Antiqua" w:cs="宋体"/>
          <w:b/>
          <w:bCs/>
          <w:color w:val="000000"/>
          <w:sz w:val="24"/>
          <w:szCs w:val="24"/>
          <w:lang w:val="en-US" w:eastAsia="zh-CN"/>
        </w:rPr>
        <w:t>Cuthbertson DJ</w:t>
      </w:r>
      <w:r w:rsidRPr="00D27DE6">
        <w:rPr>
          <w:rFonts w:ascii="Book Antiqua" w:eastAsia="宋体" w:hAnsi="Book Antiqua" w:cs="宋体"/>
          <w:color w:val="000000"/>
          <w:sz w:val="24"/>
          <w:szCs w:val="24"/>
          <w:lang w:val="en-US" w:eastAsia="zh-CN"/>
        </w:rPr>
        <w:t>, Brennan G, Walsh S, Henry E. Hepatic glycogenosis: abnormal liver function tests in Type 1 diabetes. </w:t>
      </w:r>
      <w:proofErr w:type="spellStart"/>
      <w:r w:rsidRPr="00D27DE6">
        <w:rPr>
          <w:rFonts w:ascii="Book Antiqua" w:eastAsia="宋体" w:hAnsi="Book Antiqua" w:cs="宋体"/>
          <w:i/>
          <w:iCs/>
          <w:color w:val="000000"/>
          <w:sz w:val="24"/>
          <w:szCs w:val="24"/>
          <w:lang w:val="en-US" w:eastAsia="zh-CN"/>
        </w:rPr>
        <w:t>Diabet</w:t>
      </w:r>
      <w:proofErr w:type="spellEnd"/>
      <w:r w:rsidRPr="00D27DE6">
        <w:rPr>
          <w:rFonts w:ascii="Book Antiqua" w:eastAsia="宋体" w:hAnsi="Book Antiqua" w:cs="宋体"/>
          <w:i/>
          <w:iCs/>
          <w:color w:val="000000"/>
          <w:sz w:val="24"/>
          <w:szCs w:val="24"/>
          <w:lang w:val="en-US" w:eastAsia="zh-CN"/>
        </w:rPr>
        <w:t xml:space="preserve"> Med</w:t>
      </w:r>
      <w:r w:rsidRPr="00D27DE6">
        <w:rPr>
          <w:rFonts w:ascii="Book Antiqua" w:eastAsia="宋体" w:hAnsi="Book Antiqua" w:cs="宋体"/>
          <w:color w:val="000000"/>
          <w:sz w:val="24"/>
          <w:szCs w:val="24"/>
          <w:lang w:val="en-US" w:eastAsia="zh-CN"/>
        </w:rPr>
        <w:t> 2007; </w:t>
      </w:r>
      <w:r w:rsidRPr="00D27DE6">
        <w:rPr>
          <w:rFonts w:ascii="Book Antiqua" w:eastAsia="宋体" w:hAnsi="Book Antiqua" w:cs="宋体"/>
          <w:b/>
          <w:bCs/>
          <w:color w:val="000000"/>
          <w:sz w:val="24"/>
          <w:szCs w:val="24"/>
          <w:lang w:val="en-US" w:eastAsia="zh-CN"/>
        </w:rPr>
        <w:t>24</w:t>
      </w:r>
      <w:r w:rsidRPr="00D27DE6">
        <w:rPr>
          <w:rFonts w:ascii="Book Antiqua" w:eastAsia="宋体" w:hAnsi="Book Antiqua" w:cs="宋体"/>
          <w:color w:val="000000"/>
          <w:sz w:val="24"/>
          <w:szCs w:val="24"/>
          <w:lang w:val="en-US" w:eastAsia="zh-CN"/>
        </w:rPr>
        <w:t>: 322-323 [PMID: 17305792 DOI: 10.1111/j.1464-5491.2007.02085.x]</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57 </w:t>
      </w:r>
      <w:proofErr w:type="spellStart"/>
      <w:r w:rsidRPr="00D27DE6">
        <w:rPr>
          <w:rFonts w:ascii="Book Antiqua" w:eastAsia="宋体" w:hAnsi="Book Antiqua" w:cs="宋体"/>
          <w:b/>
          <w:bCs/>
          <w:color w:val="000000"/>
          <w:sz w:val="24"/>
          <w:szCs w:val="24"/>
          <w:lang w:val="en-US" w:eastAsia="zh-CN"/>
        </w:rPr>
        <w:t>Carcione</w:t>
      </w:r>
      <w:proofErr w:type="spellEnd"/>
      <w:r w:rsidRPr="00D27DE6">
        <w:rPr>
          <w:rFonts w:ascii="Book Antiqua" w:eastAsia="宋体" w:hAnsi="Book Antiqua" w:cs="宋体"/>
          <w:b/>
          <w:bCs/>
          <w:color w:val="000000"/>
          <w:sz w:val="24"/>
          <w:szCs w:val="24"/>
          <w:lang w:val="en-US" w:eastAsia="zh-CN"/>
        </w:rPr>
        <w:t xml:space="preserve"> L</w:t>
      </w:r>
      <w:r w:rsidRPr="00D27DE6">
        <w:rPr>
          <w:rFonts w:ascii="Book Antiqua" w:eastAsia="宋体" w:hAnsi="Book Antiqua" w:cs="宋体"/>
          <w:color w:val="000000"/>
          <w:sz w:val="24"/>
          <w:szCs w:val="24"/>
          <w:lang w:val="en-US" w:eastAsia="zh-CN"/>
        </w:rPr>
        <w:t xml:space="preserve">, Lombardo F, Messina MF, </w:t>
      </w:r>
      <w:proofErr w:type="spellStart"/>
      <w:r w:rsidRPr="00D27DE6">
        <w:rPr>
          <w:rFonts w:ascii="Book Antiqua" w:eastAsia="宋体" w:hAnsi="Book Antiqua" w:cs="宋体"/>
          <w:color w:val="000000"/>
          <w:sz w:val="24"/>
          <w:szCs w:val="24"/>
          <w:lang w:val="en-US" w:eastAsia="zh-CN"/>
        </w:rPr>
        <w:t>Rosano</w:t>
      </w:r>
      <w:proofErr w:type="spellEnd"/>
      <w:r w:rsidRPr="00D27DE6">
        <w:rPr>
          <w:rFonts w:ascii="Book Antiqua" w:eastAsia="宋体" w:hAnsi="Book Antiqua" w:cs="宋体"/>
          <w:color w:val="000000"/>
          <w:sz w:val="24"/>
          <w:szCs w:val="24"/>
          <w:lang w:val="en-US" w:eastAsia="zh-CN"/>
        </w:rPr>
        <w:t xml:space="preserve"> M, De Luca F. Liver glycogenosis as early manifestation in type 1 diabetes mellitus. </w:t>
      </w:r>
      <w:r w:rsidRPr="00D27DE6">
        <w:rPr>
          <w:rFonts w:ascii="Book Antiqua" w:eastAsia="宋体" w:hAnsi="Book Antiqua" w:cs="宋体"/>
          <w:i/>
          <w:iCs/>
          <w:color w:val="000000"/>
          <w:sz w:val="24"/>
          <w:szCs w:val="24"/>
          <w:lang w:val="en-US" w:eastAsia="zh-CN"/>
        </w:rPr>
        <w:t xml:space="preserve">Diabetes </w:t>
      </w:r>
      <w:proofErr w:type="spellStart"/>
      <w:r w:rsidRPr="00D27DE6">
        <w:rPr>
          <w:rFonts w:ascii="Book Antiqua" w:eastAsia="宋体" w:hAnsi="Book Antiqua" w:cs="宋体"/>
          <w:i/>
          <w:iCs/>
          <w:color w:val="000000"/>
          <w:sz w:val="24"/>
          <w:szCs w:val="24"/>
          <w:lang w:val="en-US" w:eastAsia="zh-CN"/>
        </w:rPr>
        <w:t>Nutr</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Metab</w:t>
      </w:r>
      <w:proofErr w:type="spellEnd"/>
      <w:r w:rsidRPr="00D27DE6">
        <w:rPr>
          <w:rFonts w:ascii="Book Antiqua" w:eastAsia="宋体" w:hAnsi="Book Antiqua" w:cs="宋体"/>
          <w:color w:val="000000"/>
          <w:sz w:val="24"/>
          <w:szCs w:val="24"/>
          <w:lang w:val="en-US" w:eastAsia="zh-CN"/>
        </w:rPr>
        <w:t> 2003; </w:t>
      </w:r>
      <w:r w:rsidRPr="00D27DE6">
        <w:rPr>
          <w:rFonts w:ascii="Book Antiqua" w:eastAsia="宋体" w:hAnsi="Book Antiqua" w:cs="宋体"/>
          <w:b/>
          <w:bCs/>
          <w:color w:val="000000"/>
          <w:sz w:val="24"/>
          <w:szCs w:val="24"/>
          <w:lang w:val="en-US" w:eastAsia="zh-CN"/>
        </w:rPr>
        <w:t>16</w:t>
      </w:r>
      <w:r w:rsidRPr="00D27DE6">
        <w:rPr>
          <w:rFonts w:ascii="Book Antiqua" w:eastAsia="宋体" w:hAnsi="Book Antiqua" w:cs="宋体"/>
          <w:color w:val="000000"/>
          <w:sz w:val="24"/>
          <w:szCs w:val="24"/>
          <w:lang w:val="en-US" w:eastAsia="zh-CN"/>
        </w:rPr>
        <w:t>: 182-184 [PMID: 14635736]</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58 </w:t>
      </w:r>
      <w:r w:rsidRPr="00D27DE6">
        <w:rPr>
          <w:rFonts w:ascii="Book Antiqua" w:eastAsia="宋体" w:hAnsi="Book Antiqua" w:cs="宋体"/>
          <w:b/>
          <w:bCs/>
          <w:color w:val="000000"/>
          <w:sz w:val="24"/>
          <w:szCs w:val="24"/>
          <w:lang w:val="en-US" w:eastAsia="zh-CN"/>
        </w:rPr>
        <w:t>Merino Palacios C</w:t>
      </w:r>
      <w:r w:rsidRPr="00D27DE6">
        <w:rPr>
          <w:rFonts w:ascii="Book Antiqua" w:eastAsia="宋体" w:hAnsi="Book Antiqua" w:cs="宋体"/>
          <w:color w:val="000000"/>
          <w:sz w:val="24"/>
          <w:szCs w:val="24"/>
          <w:lang w:val="en-US" w:eastAsia="zh-CN"/>
        </w:rPr>
        <w:t xml:space="preserve">, Primo Vera J, </w:t>
      </w:r>
      <w:proofErr w:type="spellStart"/>
      <w:r w:rsidRPr="00D27DE6">
        <w:rPr>
          <w:rFonts w:ascii="Book Antiqua" w:eastAsia="宋体" w:hAnsi="Book Antiqua" w:cs="宋体"/>
          <w:color w:val="000000"/>
          <w:sz w:val="24"/>
          <w:szCs w:val="24"/>
          <w:lang w:val="en-US" w:eastAsia="zh-CN"/>
        </w:rPr>
        <w:t>Fernández</w:t>
      </w:r>
      <w:proofErr w:type="spellEnd"/>
      <w:r w:rsidRPr="00D27DE6">
        <w:rPr>
          <w:rFonts w:ascii="Book Antiqua" w:eastAsia="宋体" w:hAnsi="Book Antiqua" w:cs="宋体"/>
          <w:color w:val="000000"/>
          <w:sz w:val="24"/>
          <w:szCs w:val="24"/>
          <w:lang w:val="en-US" w:eastAsia="zh-CN"/>
        </w:rPr>
        <w:t xml:space="preserve"> Chinchilla J, </w:t>
      </w:r>
      <w:proofErr w:type="spellStart"/>
      <w:r w:rsidRPr="00D27DE6">
        <w:rPr>
          <w:rFonts w:ascii="Book Antiqua" w:eastAsia="宋体" w:hAnsi="Book Antiqua" w:cs="宋体"/>
          <w:color w:val="000000"/>
          <w:sz w:val="24"/>
          <w:szCs w:val="24"/>
          <w:lang w:val="en-US" w:eastAsia="zh-CN"/>
        </w:rPr>
        <w:t>Ferrando</w:t>
      </w:r>
      <w:proofErr w:type="spellEnd"/>
      <w:r w:rsidRPr="00D27DE6">
        <w:rPr>
          <w:rFonts w:ascii="Book Antiqua" w:eastAsia="宋体" w:hAnsi="Book Antiqua" w:cs="宋体"/>
          <w:color w:val="000000"/>
          <w:sz w:val="24"/>
          <w:szCs w:val="24"/>
          <w:lang w:val="en-US" w:eastAsia="zh-CN"/>
        </w:rPr>
        <w:t xml:space="preserve"> Marco J, </w:t>
      </w:r>
      <w:proofErr w:type="spellStart"/>
      <w:r w:rsidRPr="00D27DE6">
        <w:rPr>
          <w:rFonts w:ascii="Book Antiqua" w:eastAsia="宋体" w:hAnsi="Book Antiqua" w:cs="宋体"/>
          <w:color w:val="000000"/>
          <w:sz w:val="24"/>
          <w:szCs w:val="24"/>
          <w:lang w:val="en-US" w:eastAsia="zh-CN"/>
        </w:rPr>
        <w:t>Aragó</w:t>
      </w:r>
      <w:proofErr w:type="spellEnd"/>
      <w:r w:rsidRPr="00D27DE6">
        <w:rPr>
          <w:rFonts w:ascii="Book Antiqua" w:eastAsia="宋体" w:hAnsi="Book Antiqua" w:cs="宋体"/>
          <w:color w:val="000000"/>
          <w:sz w:val="24"/>
          <w:szCs w:val="24"/>
          <w:lang w:val="en-US" w:eastAsia="zh-CN"/>
        </w:rPr>
        <w:t xml:space="preserve"> Galindo M, </w:t>
      </w:r>
      <w:proofErr w:type="spellStart"/>
      <w:r w:rsidRPr="00D27DE6">
        <w:rPr>
          <w:rFonts w:ascii="Book Antiqua" w:eastAsia="宋体" w:hAnsi="Book Antiqua" w:cs="宋体"/>
          <w:color w:val="000000"/>
          <w:sz w:val="24"/>
          <w:szCs w:val="24"/>
          <w:lang w:val="en-US" w:eastAsia="zh-CN"/>
        </w:rPr>
        <w:t>García</w:t>
      </w:r>
      <w:proofErr w:type="spellEnd"/>
      <w:r w:rsidRPr="00D27DE6">
        <w:rPr>
          <w:rFonts w:ascii="Book Antiqua" w:eastAsia="宋体" w:hAnsi="Book Antiqua" w:cs="宋体"/>
          <w:color w:val="000000"/>
          <w:sz w:val="24"/>
          <w:szCs w:val="24"/>
          <w:lang w:val="en-US" w:eastAsia="zh-CN"/>
        </w:rPr>
        <w:t xml:space="preserve"> Ferrer L. </w:t>
      </w:r>
      <w:proofErr w:type="spellStart"/>
      <w:r w:rsidRPr="00D27DE6">
        <w:rPr>
          <w:rFonts w:ascii="Book Antiqua" w:eastAsia="宋体" w:hAnsi="Book Antiqua" w:cs="宋体"/>
          <w:color w:val="000000"/>
          <w:sz w:val="24"/>
          <w:szCs w:val="24"/>
          <w:lang w:val="en-US" w:eastAsia="zh-CN"/>
        </w:rPr>
        <w:t>Hypertransaminasemia</w:t>
      </w:r>
      <w:proofErr w:type="spellEnd"/>
      <w:r w:rsidRPr="00D27DE6">
        <w:rPr>
          <w:rFonts w:ascii="Book Antiqua" w:eastAsia="宋体" w:hAnsi="Book Antiqua" w:cs="宋体"/>
          <w:color w:val="000000"/>
          <w:sz w:val="24"/>
          <w:szCs w:val="24"/>
          <w:lang w:val="en-US" w:eastAsia="zh-CN"/>
        </w:rPr>
        <w:t xml:space="preserve"> in poorly-controlled type-1 diabetes mellitus. </w:t>
      </w:r>
      <w:r w:rsidRPr="00D27DE6">
        <w:rPr>
          <w:rFonts w:ascii="Book Antiqua" w:eastAsia="宋体" w:hAnsi="Book Antiqua" w:cs="宋体"/>
          <w:i/>
          <w:iCs/>
          <w:color w:val="000000"/>
          <w:sz w:val="24"/>
          <w:szCs w:val="24"/>
          <w:lang w:val="en-US" w:eastAsia="zh-CN"/>
        </w:rPr>
        <w:t xml:space="preserve">Rev </w:t>
      </w:r>
      <w:proofErr w:type="spellStart"/>
      <w:r w:rsidRPr="00D27DE6">
        <w:rPr>
          <w:rFonts w:ascii="Book Antiqua" w:eastAsia="宋体" w:hAnsi="Book Antiqua" w:cs="宋体"/>
          <w:i/>
          <w:iCs/>
          <w:color w:val="000000"/>
          <w:sz w:val="24"/>
          <w:szCs w:val="24"/>
          <w:lang w:val="en-US" w:eastAsia="zh-CN"/>
        </w:rPr>
        <w:t>Esp</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Enferm</w:t>
      </w:r>
      <w:proofErr w:type="spellEnd"/>
      <w:r w:rsidRPr="00D27DE6">
        <w:rPr>
          <w:rFonts w:ascii="Book Antiqua" w:eastAsia="宋体" w:hAnsi="Book Antiqua" w:cs="宋体"/>
          <w:i/>
          <w:iCs/>
          <w:color w:val="000000"/>
          <w:sz w:val="24"/>
          <w:szCs w:val="24"/>
          <w:lang w:val="en-US" w:eastAsia="zh-CN"/>
        </w:rPr>
        <w:t xml:space="preserve"> Dig</w:t>
      </w:r>
      <w:r w:rsidRPr="00D27DE6">
        <w:rPr>
          <w:rFonts w:ascii="Book Antiqua" w:eastAsia="宋体" w:hAnsi="Book Antiqua" w:cs="宋体"/>
          <w:color w:val="000000"/>
          <w:sz w:val="24"/>
          <w:szCs w:val="24"/>
          <w:lang w:val="en-US" w:eastAsia="zh-CN"/>
        </w:rPr>
        <w:t> 2004; </w:t>
      </w:r>
      <w:r w:rsidRPr="00D27DE6">
        <w:rPr>
          <w:rFonts w:ascii="Book Antiqua" w:eastAsia="宋体" w:hAnsi="Book Antiqua" w:cs="宋体"/>
          <w:b/>
          <w:bCs/>
          <w:color w:val="000000"/>
          <w:sz w:val="24"/>
          <w:szCs w:val="24"/>
          <w:lang w:val="en-US" w:eastAsia="zh-CN"/>
        </w:rPr>
        <w:t>96</w:t>
      </w:r>
      <w:r w:rsidRPr="00D27DE6">
        <w:rPr>
          <w:rFonts w:ascii="Book Antiqua" w:eastAsia="宋体" w:hAnsi="Book Antiqua" w:cs="宋体"/>
          <w:color w:val="000000"/>
          <w:sz w:val="24"/>
          <w:szCs w:val="24"/>
          <w:lang w:val="en-US" w:eastAsia="zh-CN"/>
        </w:rPr>
        <w:t>: 730-7</w:t>
      </w:r>
      <w:r w:rsidR="00B0279E">
        <w:rPr>
          <w:rFonts w:ascii="Book Antiqua" w:eastAsia="宋体" w:hAnsi="Book Antiqua" w:cs="宋体" w:hint="eastAsia"/>
          <w:color w:val="000000"/>
          <w:sz w:val="24"/>
          <w:szCs w:val="24"/>
          <w:lang w:val="en-US" w:eastAsia="zh-CN"/>
        </w:rPr>
        <w:t>3</w:t>
      </w:r>
      <w:r w:rsidRPr="00D27DE6">
        <w:rPr>
          <w:rFonts w:ascii="Book Antiqua" w:eastAsia="宋体" w:hAnsi="Book Antiqua" w:cs="宋体"/>
          <w:color w:val="000000"/>
          <w:sz w:val="24"/>
          <w:szCs w:val="24"/>
          <w:lang w:val="en-US" w:eastAsia="zh-CN"/>
        </w:rPr>
        <w:t>1; 731 [PMID: 15537380 DOI: 10.4321/S1130-01082004001000008]</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59 </w:t>
      </w:r>
      <w:r w:rsidRPr="00D27DE6">
        <w:rPr>
          <w:rFonts w:ascii="Book Antiqua" w:eastAsia="宋体" w:hAnsi="Book Antiqua" w:cs="宋体"/>
          <w:b/>
          <w:bCs/>
          <w:color w:val="000000"/>
          <w:sz w:val="24"/>
          <w:szCs w:val="24"/>
          <w:lang w:val="en-US" w:eastAsia="zh-CN"/>
        </w:rPr>
        <w:t>Cha JH</w:t>
      </w:r>
      <w:r w:rsidRPr="00D27DE6">
        <w:rPr>
          <w:rFonts w:ascii="Book Antiqua" w:eastAsia="宋体" w:hAnsi="Book Antiqua" w:cs="宋体"/>
          <w:color w:val="000000"/>
          <w:sz w:val="24"/>
          <w:szCs w:val="24"/>
          <w:lang w:val="en-US" w:eastAsia="zh-CN"/>
        </w:rPr>
        <w:t xml:space="preserve">, Ra SH, Park YM, </w:t>
      </w:r>
      <w:proofErr w:type="spellStart"/>
      <w:r w:rsidRPr="00D27DE6">
        <w:rPr>
          <w:rFonts w:ascii="Book Antiqua" w:eastAsia="宋体" w:hAnsi="Book Antiqua" w:cs="宋体"/>
          <w:color w:val="000000"/>
          <w:sz w:val="24"/>
          <w:szCs w:val="24"/>
          <w:lang w:val="en-US" w:eastAsia="zh-CN"/>
        </w:rPr>
        <w:t>Ji</w:t>
      </w:r>
      <w:proofErr w:type="spellEnd"/>
      <w:r w:rsidRPr="00D27DE6">
        <w:rPr>
          <w:rFonts w:ascii="Book Antiqua" w:eastAsia="宋体" w:hAnsi="Book Antiqua" w:cs="宋体"/>
          <w:color w:val="000000"/>
          <w:sz w:val="24"/>
          <w:szCs w:val="24"/>
          <w:lang w:val="en-US" w:eastAsia="zh-CN"/>
        </w:rPr>
        <w:t xml:space="preserve"> YK, Lee JH, Park SY, </w:t>
      </w:r>
      <w:proofErr w:type="spellStart"/>
      <w:r w:rsidRPr="00D27DE6">
        <w:rPr>
          <w:rFonts w:ascii="Book Antiqua" w:eastAsia="宋体" w:hAnsi="Book Antiqua" w:cs="宋体"/>
          <w:color w:val="000000"/>
          <w:sz w:val="24"/>
          <w:szCs w:val="24"/>
          <w:lang w:val="en-US" w:eastAsia="zh-CN"/>
        </w:rPr>
        <w:t>Baik</w:t>
      </w:r>
      <w:proofErr w:type="spellEnd"/>
      <w:r w:rsidRPr="00D27DE6">
        <w:rPr>
          <w:rFonts w:ascii="Book Antiqua" w:eastAsia="宋体" w:hAnsi="Book Antiqua" w:cs="宋体"/>
          <w:color w:val="000000"/>
          <w:sz w:val="24"/>
          <w:szCs w:val="24"/>
          <w:lang w:val="en-US" w:eastAsia="zh-CN"/>
        </w:rPr>
        <w:t xml:space="preserve"> SK, Kwon SO, Cho MY, Kim MY. Three cases of glycogenic </w:t>
      </w:r>
      <w:proofErr w:type="spellStart"/>
      <w:r w:rsidRPr="00D27DE6">
        <w:rPr>
          <w:rFonts w:ascii="Book Antiqua" w:eastAsia="宋体" w:hAnsi="Book Antiqua" w:cs="宋体"/>
          <w:color w:val="000000"/>
          <w:sz w:val="24"/>
          <w:szCs w:val="24"/>
          <w:lang w:val="en-US" w:eastAsia="zh-CN"/>
        </w:rPr>
        <w:t>hepatopathy</w:t>
      </w:r>
      <w:proofErr w:type="spellEnd"/>
      <w:r w:rsidRPr="00D27DE6">
        <w:rPr>
          <w:rFonts w:ascii="Book Antiqua" w:eastAsia="宋体" w:hAnsi="Book Antiqua" w:cs="宋体"/>
          <w:color w:val="000000"/>
          <w:sz w:val="24"/>
          <w:szCs w:val="24"/>
          <w:lang w:val="en-US" w:eastAsia="zh-CN"/>
        </w:rPr>
        <w:t xml:space="preserve"> mimicking acute and relapsing hepatitis in type I diabetes mellitus. </w:t>
      </w:r>
      <w:proofErr w:type="spellStart"/>
      <w:r w:rsidRPr="00D27DE6">
        <w:rPr>
          <w:rFonts w:ascii="Book Antiqua" w:eastAsia="宋体" w:hAnsi="Book Antiqua" w:cs="宋体"/>
          <w:i/>
          <w:iCs/>
          <w:color w:val="000000"/>
          <w:sz w:val="24"/>
          <w:szCs w:val="24"/>
          <w:lang w:val="en-US" w:eastAsia="zh-CN"/>
        </w:rPr>
        <w:t>Clin</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Mol</w:t>
      </w:r>
      <w:proofErr w:type="spellEnd"/>
      <w:r w:rsidRPr="00D27DE6">
        <w:rPr>
          <w:rFonts w:ascii="Book Antiqua" w:eastAsia="宋体" w:hAnsi="Book Antiqua" w:cs="宋体"/>
          <w:i/>
          <w:iCs/>
          <w:color w:val="000000"/>
          <w:sz w:val="24"/>
          <w:szCs w:val="24"/>
          <w:lang w:val="en-US" w:eastAsia="zh-CN"/>
        </w:rPr>
        <w:t xml:space="preserve"> </w:t>
      </w:r>
      <w:proofErr w:type="spellStart"/>
      <w:r w:rsidRPr="00D27DE6">
        <w:rPr>
          <w:rFonts w:ascii="Book Antiqua" w:eastAsia="宋体" w:hAnsi="Book Antiqua" w:cs="宋体"/>
          <w:i/>
          <w:iCs/>
          <w:color w:val="000000"/>
          <w:sz w:val="24"/>
          <w:szCs w:val="24"/>
          <w:lang w:val="en-US" w:eastAsia="zh-CN"/>
        </w:rPr>
        <w:t>Hepatol</w:t>
      </w:r>
      <w:proofErr w:type="spellEnd"/>
      <w:r w:rsidRPr="00D27DE6">
        <w:rPr>
          <w:rFonts w:ascii="Book Antiqua" w:eastAsia="宋体" w:hAnsi="Book Antiqua" w:cs="宋体"/>
          <w:color w:val="000000"/>
          <w:sz w:val="24"/>
          <w:szCs w:val="24"/>
          <w:lang w:val="en-US" w:eastAsia="zh-CN"/>
        </w:rPr>
        <w:t> 2013; </w:t>
      </w:r>
      <w:r w:rsidRPr="00D27DE6">
        <w:rPr>
          <w:rFonts w:ascii="Book Antiqua" w:eastAsia="宋体" w:hAnsi="Book Antiqua" w:cs="宋体"/>
          <w:b/>
          <w:bCs/>
          <w:color w:val="000000"/>
          <w:sz w:val="24"/>
          <w:szCs w:val="24"/>
          <w:lang w:val="en-US" w:eastAsia="zh-CN"/>
        </w:rPr>
        <w:t>19</w:t>
      </w:r>
      <w:r w:rsidRPr="00D27DE6">
        <w:rPr>
          <w:rFonts w:ascii="Book Antiqua" w:eastAsia="宋体" w:hAnsi="Book Antiqua" w:cs="宋体"/>
          <w:color w:val="000000"/>
          <w:sz w:val="24"/>
          <w:szCs w:val="24"/>
          <w:lang w:val="en-US" w:eastAsia="zh-CN"/>
        </w:rPr>
        <w:t>: 421-425 [PMID: 24459648 DOI: 10.3350/cmh.2013.19.4.421]</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60 </w:t>
      </w:r>
      <w:proofErr w:type="spellStart"/>
      <w:r w:rsidRPr="00D27DE6">
        <w:rPr>
          <w:rFonts w:ascii="Book Antiqua" w:eastAsia="宋体" w:hAnsi="Book Antiqua" w:cs="宋体"/>
          <w:b/>
          <w:bCs/>
          <w:color w:val="000000"/>
          <w:sz w:val="24"/>
          <w:szCs w:val="24"/>
          <w:lang w:val="en-US" w:eastAsia="zh-CN"/>
        </w:rPr>
        <w:t>Aljabri</w:t>
      </w:r>
      <w:proofErr w:type="spellEnd"/>
      <w:r w:rsidRPr="00D27DE6">
        <w:rPr>
          <w:rFonts w:ascii="Book Antiqua" w:eastAsia="宋体" w:hAnsi="Book Antiqua" w:cs="宋体"/>
          <w:b/>
          <w:bCs/>
          <w:color w:val="000000"/>
          <w:sz w:val="24"/>
          <w:szCs w:val="24"/>
          <w:lang w:val="en-US" w:eastAsia="zh-CN"/>
        </w:rPr>
        <w:t xml:space="preserve"> KS</w:t>
      </w:r>
      <w:r w:rsidRPr="00D27DE6">
        <w:rPr>
          <w:rFonts w:ascii="Book Antiqua" w:eastAsia="宋体" w:hAnsi="Book Antiqua" w:cs="宋体"/>
          <w:color w:val="000000"/>
          <w:sz w:val="24"/>
          <w:szCs w:val="24"/>
          <w:lang w:val="en-US" w:eastAsia="zh-CN"/>
        </w:rPr>
        <w:t xml:space="preserve">, </w:t>
      </w:r>
      <w:proofErr w:type="spellStart"/>
      <w:r w:rsidRPr="00D27DE6">
        <w:rPr>
          <w:rFonts w:ascii="Book Antiqua" w:eastAsia="宋体" w:hAnsi="Book Antiqua" w:cs="宋体"/>
          <w:color w:val="000000"/>
          <w:sz w:val="24"/>
          <w:szCs w:val="24"/>
          <w:lang w:val="en-US" w:eastAsia="zh-CN"/>
        </w:rPr>
        <w:t>Bokhari</w:t>
      </w:r>
      <w:proofErr w:type="spellEnd"/>
      <w:r w:rsidRPr="00D27DE6">
        <w:rPr>
          <w:rFonts w:ascii="Book Antiqua" w:eastAsia="宋体" w:hAnsi="Book Antiqua" w:cs="宋体"/>
          <w:color w:val="000000"/>
          <w:sz w:val="24"/>
          <w:szCs w:val="24"/>
          <w:lang w:val="en-US" w:eastAsia="zh-CN"/>
        </w:rPr>
        <w:t xml:space="preserve"> SA, </w:t>
      </w:r>
      <w:proofErr w:type="spellStart"/>
      <w:r w:rsidRPr="00D27DE6">
        <w:rPr>
          <w:rFonts w:ascii="Book Antiqua" w:eastAsia="宋体" w:hAnsi="Book Antiqua" w:cs="宋体"/>
          <w:color w:val="000000"/>
          <w:sz w:val="24"/>
          <w:szCs w:val="24"/>
          <w:lang w:val="en-US" w:eastAsia="zh-CN"/>
        </w:rPr>
        <w:t>Fageeh</w:t>
      </w:r>
      <w:proofErr w:type="spellEnd"/>
      <w:r w:rsidRPr="00D27DE6">
        <w:rPr>
          <w:rFonts w:ascii="Book Antiqua" w:eastAsia="宋体" w:hAnsi="Book Antiqua" w:cs="宋体"/>
          <w:color w:val="000000"/>
          <w:sz w:val="24"/>
          <w:szCs w:val="24"/>
          <w:lang w:val="en-US" w:eastAsia="zh-CN"/>
        </w:rPr>
        <w:t xml:space="preserve"> SM, </w:t>
      </w:r>
      <w:proofErr w:type="spellStart"/>
      <w:r w:rsidRPr="00D27DE6">
        <w:rPr>
          <w:rFonts w:ascii="Book Antiqua" w:eastAsia="宋体" w:hAnsi="Book Antiqua" w:cs="宋体"/>
          <w:color w:val="000000"/>
          <w:sz w:val="24"/>
          <w:szCs w:val="24"/>
          <w:lang w:val="en-US" w:eastAsia="zh-CN"/>
        </w:rPr>
        <w:t>Alharbi</w:t>
      </w:r>
      <w:proofErr w:type="spellEnd"/>
      <w:r w:rsidRPr="00D27DE6">
        <w:rPr>
          <w:rFonts w:ascii="Book Antiqua" w:eastAsia="宋体" w:hAnsi="Book Antiqua" w:cs="宋体"/>
          <w:color w:val="000000"/>
          <w:sz w:val="24"/>
          <w:szCs w:val="24"/>
          <w:lang w:val="en-US" w:eastAsia="zh-CN"/>
        </w:rPr>
        <w:t xml:space="preserve"> AM, Abaza MA. Glycogen </w:t>
      </w:r>
      <w:proofErr w:type="spellStart"/>
      <w:r w:rsidRPr="00D27DE6">
        <w:rPr>
          <w:rFonts w:ascii="Book Antiqua" w:eastAsia="宋体" w:hAnsi="Book Antiqua" w:cs="宋体"/>
          <w:color w:val="000000"/>
          <w:sz w:val="24"/>
          <w:szCs w:val="24"/>
          <w:lang w:val="en-US" w:eastAsia="zh-CN"/>
        </w:rPr>
        <w:t>hepatopathy</w:t>
      </w:r>
      <w:proofErr w:type="spellEnd"/>
      <w:r w:rsidRPr="00D27DE6">
        <w:rPr>
          <w:rFonts w:ascii="Book Antiqua" w:eastAsia="宋体" w:hAnsi="Book Antiqua" w:cs="宋体"/>
          <w:color w:val="000000"/>
          <w:sz w:val="24"/>
          <w:szCs w:val="24"/>
          <w:lang w:val="en-US" w:eastAsia="zh-CN"/>
        </w:rPr>
        <w:t xml:space="preserve"> in a 13-year-old male with type 1 diabetes. </w:t>
      </w:r>
      <w:r w:rsidRPr="00D27DE6">
        <w:rPr>
          <w:rFonts w:ascii="Book Antiqua" w:eastAsia="宋体" w:hAnsi="Book Antiqua" w:cs="宋体"/>
          <w:i/>
          <w:iCs/>
          <w:color w:val="000000"/>
          <w:sz w:val="24"/>
          <w:szCs w:val="24"/>
          <w:lang w:val="en-US" w:eastAsia="zh-CN"/>
        </w:rPr>
        <w:t>Ann Saudi Med</w:t>
      </w:r>
      <w:r w:rsidRPr="00D27DE6">
        <w:rPr>
          <w:rFonts w:ascii="Book Antiqua" w:eastAsia="宋体" w:hAnsi="Book Antiqua" w:cs="宋体"/>
          <w:color w:val="000000"/>
          <w:sz w:val="24"/>
          <w:szCs w:val="24"/>
          <w:lang w:val="en-US" w:eastAsia="zh-CN"/>
        </w:rPr>
        <w:t> </w:t>
      </w:r>
      <w:r w:rsidR="00B0279E">
        <w:rPr>
          <w:rFonts w:ascii="Book Antiqua" w:eastAsia="宋体" w:hAnsi="Book Antiqua" w:cs="宋体" w:hint="eastAsia"/>
          <w:color w:val="000000"/>
          <w:sz w:val="24"/>
          <w:szCs w:val="24"/>
          <w:lang w:val="en-US" w:eastAsia="zh-CN"/>
        </w:rPr>
        <w:t>2011</w:t>
      </w:r>
      <w:r w:rsidRPr="00D27DE6">
        <w:rPr>
          <w:rFonts w:ascii="Book Antiqua" w:eastAsia="宋体" w:hAnsi="Book Antiqua" w:cs="宋体"/>
          <w:color w:val="000000"/>
          <w:sz w:val="24"/>
          <w:szCs w:val="24"/>
          <w:lang w:val="en-US" w:eastAsia="zh-CN"/>
        </w:rPr>
        <w:t>; </w:t>
      </w:r>
      <w:r w:rsidRPr="00D27DE6">
        <w:rPr>
          <w:rFonts w:ascii="Book Antiqua" w:eastAsia="宋体" w:hAnsi="Book Antiqua" w:cs="宋体"/>
          <w:b/>
          <w:bCs/>
          <w:color w:val="000000"/>
          <w:sz w:val="24"/>
          <w:szCs w:val="24"/>
          <w:lang w:val="en-US" w:eastAsia="zh-CN"/>
        </w:rPr>
        <w:t>31</w:t>
      </w:r>
      <w:r w:rsidRPr="00D27DE6">
        <w:rPr>
          <w:rFonts w:ascii="Book Antiqua" w:eastAsia="宋体" w:hAnsi="Book Antiqua" w:cs="宋体"/>
          <w:color w:val="000000"/>
          <w:sz w:val="24"/>
          <w:szCs w:val="24"/>
          <w:lang w:val="en-US" w:eastAsia="zh-CN"/>
        </w:rPr>
        <w:t>: 424-427 [PMID: 21727748 DOI: 10.4103/0256-4947.81803]</w:t>
      </w:r>
    </w:p>
    <w:p w:rsidR="00D27DE6" w:rsidRPr="00D27DE6" w:rsidRDefault="00D27DE6" w:rsidP="00D27DE6">
      <w:pPr>
        <w:spacing w:after="0" w:line="360" w:lineRule="auto"/>
        <w:jc w:val="both"/>
        <w:rPr>
          <w:rFonts w:ascii="Book Antiqua" w:eastAsia="宋体" w:hAnsi="Book Antiqua" w:cs="宋体"/>
          <w:color w:val="000000"/>
          <w:sz w:val="24"/>
          <w:szCs w:val="24"/>
          <w:lang w:val="en-US" w:eastAsia="zh-CN"/>
        </w:rPr>
      </w:pPr>
      <w:r w:rsidRPr="00D27DE6">
        <w:rPr>
          <w:rFonts w:ascii="Book Antiqua" w:eastAsia="宋体" w:hAnsi="Book Antiqua" w:cs="宋体"/>
          <w:color w:val="000000"/>
          <w:sz w:val="24"/>
          <w:szCs w:val="24"/>
          <w:lang w:val="en-US" w:eastAsia="zh-CN"/>
        </w:rPr>
        <w:t>61 </w:t>
      </w:r>
      <w:r w:rsidRPr="00D27DE6">
        <w:rPr>
          <w:rFonts w:ascii="Book Antiqua" w:eastAsia="宋体" w:hAnsi="Book Antiqua" w:cs="宋体"/>
          <w:b/>
          <w:bCs/>
          <w:color w:val="000000"/>
          <w:sz w:val="24"/>
          <w:szCs w:val="24"/>
          <w:lang w:val="en-US" w:eastAsia="zh-CN"/>
        </w:rPr>
        <w:t>Butts GT</w:t>
      </w:r>
      <w:r w:rsidRPr="00D27DE6">
        <w:rPr>
          <w:rFonts w:ascii="Book Antiqua" w:eastAsia="宋体" w:hAnsi="Book Antiqua" w:cs="宋体"/>
          <w:color w:val="000000"/>
          <w:sz w:val="24"/>
          <w:szCs w:val="24"/>
          <w:lang w:val="en-US" w:eastAsia="zh-CN"/>
        </w:rPr>
        <w:t xml:space="preserve">, Hairston FJ, Bishop PR, </w:t>
      </w:r>
      <w:proofErr w:type="spellStart"/>
      <w:r w:rsidRPr="00D27DE6">
        <w:rPr>
          <w:rFonts w:ascii="Book Antiqua" w:eastAsia="宋体" w:hAnsi="Book Antiqua" w:cs="宋体"/>
          <w:color w:val="000000"/>
          <w:sz w:val="24"/>
          <w:szCs w:val="24"/>
          <w:lang w:val="en-US" w:eastAsia="zh-CN"/>
        </w:rPr>
        <w:t>Nowicki</w:t>
      </w:r>
      <w:proofErr w:type="spellEnd"/>
      <w:r w:rsidRPr="00D27DE6">
        <w:rPr>
          <w:rFonts w:ascii="Book Antiqua" w:eastAsia="宋体" w:hAnsi="Book Antiqua" w:cs="宋体"/>
          <w:color w:val="000000"/>
          <w:sz w:val="24"/>
          <w:szCs w:val="24"/>
          <w:lang w:val="en-US" w:eastAsia="zh-CN"/>
        </w:rPr>
        <w:t xml:space="preserve"> MJ. Massive hepatomegaly in poorly controlled insulin-dependent diabetes mellitus. </w:t>
      </w:r>
      <w:r w:rsidRPr="00D27DE6">
        <w:rPr>
          <w:rFonts w:ascii="Book Antiqua" w:eastAsia="宋体" w:hAnsi="Book Antiqua" w:cs="宋体"/>
          <w:i/>
          <w:iCs/>
          <w:color w:val="000000"/>
          <w:sz w:val="24"/>
          <w:szCs w:val="24"/>
          <w:lang w:val="en-US" w:eastAsia="zh-CN"/>
        </w:rPr>
        <w:t xml:space="preserve">J </w:t>
      </w:r>
      <w:proofErr w:type="spellStart"/>
      <w:r w:rsidRPr="00D27DE6">
        <w:rPr>
          <w:rFonts w:ascii="Book Antiqua" w:eastAsia="宋体" w:hAnsi="Book Antiqua" w:cs="宋体"/>
          <w:i/>
          <w:iCs/>
          <w:color w:val="000000"/>
          <w:sz w:val="24"/>
          <w:szCs w:val="24"/>
          <w:lang w:val="en-US" w:eastAsia="zh-CN"/>
        </w:rPr>
        <w:t>Pediatr</w:t>
      </w:r>
      <w:proofErr w:type="spellEnd"/>
      <w:r w:rsidRPr="00D27DE6">
        <w:rPr>
          <w:rFonts w:ascii="Book Antiqua" w:eastAsia="宋体" w:hAnsi="Book Antiqua" w:cs="宋体"/>
          <w:color w:val="000000"/>
          <w:sz w:val="24"/>
          <w:szCs w:val="24"/>
          <w:lang w:val="en-US" w:eastAsia="zh-CN"/>
        </w:rPr>
        <w:t> 2014; </w:t>
      </w:r>
      <w:r w:rsidRPr="00D27DE6">
        <w:rPr>
          <w:rFonts w:ascii="Book Antiqua" w:eastAsia="宋体" w:hAnsi="Book Antiqua" w:cs="宋体"/>
          <w:b/>
          <w:bCs/>
          <w:color w:val="000000"/>
          <w:sz w:val="24"/>
          <w:szCs w:val="24"/>
          <w:lang w:val="en-US" w:eastAsia="zh-CN"/>
        </w:rPr>
        <w:t>164</w:t>
      </w:r>
      <w:r w:rsidRPr="00D27DE6">
        <w:rPr>
          <w:rFonts w:ascii="Book Antiqua" w:eastAsia="宋体" w:hAnsi="Book Antiqua" w:cs="宋体"/>
          <w:color w:val="000000"/>
          <w:sz w:val="24"/>
          <w:szCs w:val="24"/>
          <w:lang w:val="en-US" w:eastAsia="zh-CN"/>
        </w:rPr>
        <w:t>: 214-214.e1 [PMID: 24070830 DOI: 10.1016/j.jpeds.2013.08.027]</w:t>
      </w:r>
    </w:p>
    <w:p w:rsidR="00C9390B" w:rsidRPr="00B0279E" w:rsidRDefault="00C9390B" w:rsidP="00B0279E">
      <w:pPr>
        <w:spacing w:after="0" w:line="360" w:lineRule="auto"/>
        <w:jc w:val="right"/>
        <w:rPr>
          <w:rFonts w:ascii="Book Antiqua" w:hAnsi="Book Antiqua" w:cs="Times New Roman"/>
          <w:sz w:val="24"/>
          <w:szCs w:val="24"/>
          <w:lang w:val="en-US" w:eastAsia="zh-CN"/>
        </w:rPr>
      </w:pPr>
    </w:p>
    <w:p w:rsidR="00C9390B" w:rsidRPr="00B0279E" w:rsidRDefault="00C9390B" w:rsidP="00B0279E">
      <w:pPr>
        <w:pStyle w:val="PlainText"/>
        <w:spacing w:line="360" w:lineRule="auto"/>
        <w:jc w:val="right"/>
        <w:rPr>
          <w:rFonts w:ascii="Book Antiqua" w:hAnsi="Book Antiqua"/>
          <w:b/>
          <w:sz w:val="24"/>
          <w:szCs w:val="24"/>
        </w:rPr>
      </w:pPr>
      <w:r w:rsidRPr="00B0279E">
        <w:rPr>
          <w:rFonts w:ascii="Book Antiqua" w:hAnsi="Book Antiqua"/>
          <w:b/>
          <w:sz w:val="24"/>
          <w:szCs w:val="24"/>
        </w:rPr>
        <w:t xml:space="preserve">P-Reviewer: </w:t>
      </w:r>
      <w:proofErr w:type="spellStart"/>
      <w:r w:rsidRPr="00B0279E">
        <w:rPr>
          <w:rFonts w:ascii="Book Antiqua" w:hAnsi="Book Antiqua" w:cs="Tahoma"/>
          <w:color w:val="000000"/>
          <w:sz w:val="24"/>
          <w:szCs w:val="24"/>
        </w:rPr>
        <w:t>Bannasch</w:t>
      </w:r>
      <w:proofErr w:type="spellEnd"/>
      <w:r w:rsidRPr="00B0279E">
        <w:rPr>
          <w:rFonts w:ascii="Book Antiqua" w:hAnsi="Book Antiqua" w:cs="Tahoma"/>
          <w:color w:val="000000"/>
          <w:sz w:val="24"/>
          <w:szCs w:val="24"/>
        </w:rPr>
        <w:t xml:space="preserve"> P, </w:t>
      </w:r>
      <w:proofErr w:type="spellStart"/>
      <w:r w:rsidRPr="00B0279E">
        <w:rPr>
          <w:rFonts w:ascii="Book Antiqua" w:hAnsi="Book Antiqua" w:cs="Tahoma"/>
          <w:color w:val="000000"/>
          <w:sz w:val="24"/>
          <w:szCs w:val="24"/>
        </w:rPr>
        <w:t>Pastromas</w:t>
      </w:r>
      <w:proofErr w:type="spellEnd"/>
      <w:r w:rsidRPr="00B0279E">
        <w:rPr>
          <w:rFonts w:ascii="Book Antiqua" w:hAnsi="Book Antiqua" w:cs="Tahoma"/>
          <w:color w:val="000000"/>
          <w:sz w:val="24"/>
          <w:szCs w:val="24"/>
        </w:rPr>
        <w:t xml:space="preserve"> S</w:t>
      </w:r>
      <w:r w:rsidRPr="00B0279E">
        <w:rPr>
          <w:rFonts w:ascii="Book Antiqua" w:hAnsi="Book Antiqua"/>
          <w:b/>
          <w:sz w:val="24"/>
          <w:szCs w:val="24"/>
        </w:rPr>
        <w:t xml:space="preserve"> S-Editor: </w:t>
      </w:r>
      <w:proofErr w:type="spellStart"/>
      <w:r w:rsidRPr="00B0279E">
        <w:rPr>
          <w:rFonts w:ascii="Book Antiqua" w:hAnsi="Book Antiqua"/>
          <w:sz w:val="24"/>
          <w:szCs w:val="24"/>
        </w:rPr>
        <w:t>Ji</w:t>
      </w:r>
      <w:proofErr w:type="spellEnd"/>
      <w:r w:rsidRPr="00B0279E">
        <w:rPr>
          <w:rFonts w:ascii="Book Antiqua" w:hAnsi="Book Antiqua"/>
          <w:sz w:val="24"/>
          <w:szCs w:val="24"/>
        </w:rPr>
        <w:t xml:space="preserve"> FF</w:t>
      </w:r>
      <w:r w:rsidRPr="00B0279E">
        <w:rPr>
          <w:rFonts w:ascii="Book Antiqua" w:hAnsi="Book Antiqua"/>
          <w:b/>
          <w:sz w:val="24"/>
          <w:szCs w:val="24"/>
        </w:rPr>
        <w:t xml:space="preserve"> L-Editor:  E-Editor:</w:t>
      </w:r>
    </w:p>
    <w:p w:rsidR="00AC2F45" w:rsidRPr="005E7AEE" w:rsidRDefault="007E2FB8" w:rsidP="005E7AEE">
      <w:pPr>
        <w:spacing w:after="0" w:line="360" w:lineRule="auto"/>
        <w:jc w:val="both"/>
        <w:rPr>
          <w:rFonts w:ascii="Book Antiqua" w:eastAsia="Times New Roman" w:hAnsi="Book Antiqua" w:cs="Times New Roman"/>
          <w:sz w:val="24"/>
          <w:szCs w:val="24"/>
          <w:lang w:val="en-US" w:eastAsia="it-IT"/>
        </w:rPr>
        <w:sectPr w:rsidR="00AC2F45" w:rsidRPr="005E7AEE" w:rsidSect="00AC2F45">
          <w:footerReference w:type="default" r:id="rId10"/>
          <w:pgSz w:w="11906" w:h="16838"/>
          <w:pgMar w:top="1985" w:right="1701" w:bottom="1701" w:left="1701" w:header="709" w:footer="709" w:gutter="0"/>
          <w:cols w:space="708"/>
          <w:docGrid w:linePitch="360"/>
        </w:sectPr>
      </w:pPr>
      <w:r w:rsidRPr="005E7AEE">
        <w:rPr>
          <w:rFonts w:ascii="Book Antiqua" w:eastAsia="Times New Roman" w:hAnsi="Book Antiqua" w:cs="Times New Roman"/>
          <w:sz w:val="24"/>
          <w:szCs w:val="24"/>
          <w:lang w:val="en-US" w:eastAsia="it-IT"/>
        </w:rPr>
        <w:br w:type="page"/>
      </w:r>
    </w:p>
    <w:p w:rsidR="00AC2F45" w:rsidRPr="007B2D7A" w:rsidRDefault="00C9390B" w:rsidP="005E7AEE">
      <w:pPr>
        <w:spacing w:after="0" w:line="360" w:lineRule="auto"/>
        <w:jc w:val="both"/>
        <w:rPr>
          <w:rFonts w:ascii="Book Antiqua" w:hAnsi="Book Antiqua" w:cs="Times New Roman"/>
          <w:b/>
          <w:sz w:val="24"/>
          <w:szCs w:val="24"/>
          <w:lang w:val="en-US" w:eastAsia="zh-CN"/>
        </w:rPr>
      </w:pPr>
      <w:r w:rsidRPr="00C9390B">
        <w:rPr>
          <w:rFonts w:ascii="Book Antiqua" w:hAnsi="Book Antiqua" w:cs="Times New Roman"/>
          <w:b/>
          <w:sz w:val="24"/>
          <w:szCs w:val="24"/>
          <w:lang w:val="en-US"/>
        </w:rPr>
        <w:lastRenderedPageBreak/>
        <w:t>Table 1</w:t>
      </w:r>
      <w:r w:rsidR="00AC2F45" w:rsidRPr="00C9390B">
        <w:rPr>
          <w:rFonts w:ascii="Book Antiqua" w:hAnsi="Book Antiqua" w:cs="Times New Roman"/>
          <w:b/>
          <w:sz w:val="24"/>
          <w:szCs w:val="24"/>
          <w:lang w:val="en-US"/>
        </w:rPr>
        <w:t xml:space="preserve"> Summary of hepatic glycogenosis in </w:t>
      </w:r>
      <w:r w:rsidRPr="00C9390B">
        <w:rPr>
          <w:rFonts w:ascii="Book Antiqua" w:hAnsi="Book Antiqua" w:cs="Times New Roman"/>
          <w:b/>
          <w:sz w:val="24"/>
          <w:szCs w:val="24"/>
          <w:lang w:val="en-US"/>
        </w:rPr>
        <w:t>type 1 diabetes patients</w:t>
      </w:r>
    </w:p>
    <w:tbl>
      <w:tblPr>
        <w:tblStyle w:val="TableGrid"/>
        <w:tblW w:w="8789" w:type="dxa"/>
        <w:tblInd w:w="431"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626"/>
        <w:gridCol w:w="527"/>
        <w:gridCol w:w="607"/>
        <w:gridCol w:w="650"/>
        <w:gridCol w:w="709"/>
        <w:gridCol w:w="709"/>
        <w:gridCol w:w="850"/>
        <w:gridCol w:w="851"/>
        <w:gridCol w:w="992"/>
        <w:gridCol w:w="709"/>
        <w:gridCol w:w="708"/>
        <w:gridCol w:w="851"/>
      </w:tblGrid>
      <w:tr w:rsidR="00134C62" w:rsidRPr="005E7AEE" w:rsidTr="004F7A84">
        <w:trPr>
          <w:trHeight w:val="780"/>
        </w:trPr>
        <w:tc>
          <w:tcPr>
            <w:tcW w:w="626"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Ref.</w:t>
            </w:r>
          </w:p>
        </w:tc>
        <w:tc>
          <w:tcPr>
            <w:tcW w:w="527"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Sex</w:t>
            </w:r>
          </w:p>
        </w:tc>
        <w:tc>
          <w:tcPr>
            <w:tcW w:w="607"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Age</w:t>
            </w:r>
          </w:p>
          <w:p w:rsidR="00AC2F45" w:rsidRPr="00C9390B" w:rsidRDefault="00AC2F45" w:rsidP="005E7AEE">
            <w:pPr>
              <w:spacing w:line="360" w:lineRule="auto"/>
              <w:jc w:val="both"/>
              <w:rPr>
                <w:rFonts w:ascii="Book Antiqua" w:hAnsi="Book Antiqua" w:cs="Times New Roman"/>
                <w:b/>
                <w:sz w:val="18"/>
                <w:szCs w:val="18"/>
                <w:lang w:val="en-US"/>
              </w:rPr>
            </w:pPr>
            <w:proofErr w:type="spellStart"/>
            <w:r w:rsidRPr="00C9390B">
              <w:rPr>
                <w:rFonts w:ascii="Book Antiqua" w:hAnsi="Book Antiqua" w:cs="Times New Roman"/>
                <w:b/>
                <w:sz w:val="18"/>
                <w:szCs w:val="18"/>
                <w:lang w:val="en-US"/>
              </w:rPr>
              <w:t>ys</w:t>
            </w:r>
            <w:proofErr w:type="spellEnd"/>
          </w:p>
        </w:tc>
        <w:tc>
          <w:tcPr>
            <w:tcW w:w="650"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BMI</w:t>
            </w:r>
          </w:p>
        </w:tc>
        <w:tc>
          <w:tcPr>
            <w:tcW w:w="709"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b/>
                <w:sz w:val="18"/>
                <w:szCs w:val="18"/>
                <w:lang w:val="en-US"/>
              </w:rPr>
              <w:t>AST</w:t>
            </w: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sz w:val="18"/>
                <w:szCs w:val="18"/>
                <w:lang w:val="en-US"/>
              </w:rPr>
              <w:t>(U/L)</w:t>
            </w:r>
          </w:p>
        </w:tc>
        <w:tc>
          <w:tcPr>
            <w:tcW w:w="709"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b/>
                <w:sz w:val="18"/>
                <w:szCs w:val="18"/>
                <w:lang w:val="en-US"/>
              </w:rPr>
              <w:t>ALT</w:t>
            </w: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sz w:val="18"/>
                <w:szCs w:val="18"/>
                <w:lang w:val="en-US"/>
              </w:rPr>
              <w:t>(U/L)</w:t>
            </w:r>
          </w:p>
        </w:tc>
        <w:tc>
          <w:tcPr>
            <w:tcW w:w="850"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HbA1c</w:t>
            </w: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w:t>
            </w:r>
          </w:p>
        </w:tc>
        <w:tc>
          <w:tcPr>
            <w:tcW w:w="851"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Insulin</w:t>
            </w:r>
          </w:p>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U/kg</w:t>
            </w:r>
          </w:p>
        </w:tc>
        <w:tc>
          <w:tcPr>
            <w:tcW w:w="992"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Glucose</w:t>
            </w: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sz w:val="18"/>
                <w:szCs w:val="18"/>
                <w:lang w:val="en-US"/>
              </w:rPr>
              <w:t>(mg/dl)</w:t>
            </w:r>
          </w:p>
        </w:tc>
        <w:tc>
          <w:tcPr>
            <w:tcW w:w="709"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US</w:t>
            </w: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exam</w:t>
            </w:r>
          </w:p>
        </w:tc>
        <w:tc>
          <w:tcPr>
            <w:tcW w:w="708"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CT</w:t>
            </w: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scan</w:t>
            </w:r>
          </w:p>
        </w:tc>
        <w:tc>
          <w:tcPr>
            <w:tcW w:w="851" w:type="dxa"/>
            <w:tcBorders>
              <w:top w:val="single" w:sz="4" w:space="0" w:color="000000"/>
              <w:bottom w:val="single" w:sz="4" w:space="0" w:color="000000"/>
            </w:tcBorders>
          </w:tcPr>
          <w:p w:rsidR="000B7291" w:rsidRPr="00C9390B" w:rsidRDefault="000B7291" w:rsidP="005E7AEE">
            <w:pPr>
              <w:spacing w:line="360" w:lineRule="auto"/>
              <w:jc w:val="both"/>
              <w:rPr>
                <w:rFonts w:ascii="Book Antiqua" w:hAnsi="Book Antiqua" w:cs="Times New Roman"/>
                <w:b/>
                <w:sz w:val="18"/>
                <w:szCs w:val="18"/>
                <w:lang w:val="en-US"/>
              </w:rPr>
            </w:pPr>
          </w:p>
          <w:p w:rsidR="00AC2F45" w:rsidRPr="00C9390B" w:rsidRDefault="00AC2F45" w:rsidP="005E7AEE">
            <w:pPr>
              <w:spacing w:line="360" w:lineRule="auto"/>
              <w:jc w:val="both"/>
              <w:rPr>
                <w:rFonts w:ascii="Book Antiqua" w:hAnsi="Book Antiqua" w:cs="Times New Roman"/>
                <w:b/>
                <w:sz w:val="18"/>
                <w:szCs w:val="18"/>
                <w:lang w:val="en-US"/>
              </w:rPr>
            </w:pPr>
            <w:r w:rsidRPr="00C9390B">
              <w:rPr>
                <w:rFonts w:ascii="Book Antiqua" w:hAnsi="Book Antiqua" w:cs="Times New Roman"/>
                <w:b/>
                <w:sz w:val="18"/>
                <w:szCs w:val="18"/>
                <w:lang w:val="en-US"/>
              </w:rPr>
              <w:t>Biopsy</w:t>
            </w:r>
          </w:p>
        </w:tc>
      </w:tr>
      <w:tr w:rsidR="00134C62" w:rsidRPr="005E7AEE" w:rsidTr="004F7A84">
        <w:tc>
          <w:tcPr>
            <w:tcW w:w="626" w:type="dxa"/>
            <w:tcBorders>
              <w:top w:val="single" w:sz="4" w:space="0" w:color="000000"/>
            </w:tcBorders>
          </w:tcPr>
          <w:p w:rsidR="00AC2F45" w:rsidRPr="00C9390B" w:rsidRDefault="00D27DE6" w:rsidP="005E7AEE">
            <w:pPr>
              <w:spacing w:line="360" w:lineRule="auto"/>
              <w:jc w:val="both"/>
              <w:rPr>
                <w:rFonts w:ascii="Book Antiqua" w:hAnsi="Book Antiqua" w:cs="Times New Roman"/>
                <w:sz w:val="18"/>
                <w:szCs w:val="18"/>
                <w:lang w:val="en-US" w:eastAsia="zh-CN"/>
              </w:rPr>
            </w:pPr>
            <w:r>
              <w:rPr>
                <w:rFonts w:ascii="Book Antiqua" w:hAnsi="Book Antiqua" w:cs="Times New Roman" w:hint="eastAsia"/>
                <w:sz w:val="18"/>
                <w:szCs w:val="18"/>
                <w:lang w:val="en-US" w:eastAsia="zh-CN"/>
              </w:rPr>
              <w:t>[</w:t>
            </w:r>
            <w:r w:rsidR="005A5D05" w:rsidRPr="00C9390B">
              <w:rPr>
                <w:rFonts w:ascii="Book Antiqua" w:hAnsi="Book Antiqua" w:cs="Times New Roman"/>
                <w:sz w:val="18"/>
                <w:szCs w:val="18"/>
                <w:lang w:val="en-US"/>
              </w:rPr>
              <w:t>51</w:t>
            </w:r>
            <w:r>
              <w:rPr>
                <w:rFonts w:ascii="Book Antiqua" w:hAnsi="Book Antiqua" w:cs="Times New Roman" w:hint="eastAsia"/>
                <w:sz w:val="18"/>
                <w:szCs w:val="18"/>
                <w:lang w:val="en-US" w:eastAsia="zh-CN"/>
              </w:rPr>
              <w:t>]</w:t>
            </w:r>
          </w:p>
        </w:tc>
        <w:tc>
          <w:tcPr>
            <w:tcW w:w="527" w:type="dxa"/>
            <w:tcBorders>
              <w:top w:val="single" w:sz="4" w:space="0" w:color="000000"/>
            </w:tcBorders>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M</w:t>
            </w:r>
          </w:p>
        </w:tc>
        <w:tc>
          <w:tcPr>
            <w:tcW w:w="607" w:type="dxa"/>
            <w:tcBorders>
              <w:top w:val="single" w:sz="4" w:space="0" w:color="000000"/>
            </w:tcBorders>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16</w:t>
            </w:r>
          </w:p>
        </w:tc>
        <w:tc>
          <w:tcPr>
            <w:tcW w:w="650" w:type="dxa"/>
            <w:tcBorders>
              <w:top w:val="single" w:sz="4" w:space="0" w:color="000000"/>
            </w:tcBorders>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20</w:t>
            </w:r>
          </w:p>
        </w:tc>
        <w:tc>
          <w:tcPr>
            <w:tcW w:w="709" w:type="dxa"/>
            <w:tcBorders>
              <w:top w:val="single" w:sz="4" w:space="0" w:color="000000"/>
            </w:tcBorders>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66</w:t>
            </w:r>
          </w:p>
        </w:tc>
        <w:tc>
          <w:tcPr>
            <w:tcW w:w="709" w:type="dxa"/>
            <w:tcBorders>
              <w:top w:val="single" w:sz="4" w:space="0" w:color="000000"/>
            </w:tcBorders>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58</w:t>
            </w:r>
          </w:p>
        </w:tc>
        <w:tc>
          <w:tcPr>
            <w:tcW w:w="850" w:type="dxa"/>
            <w:tcBorders>
              <w:top w:val="single" w:sz="4" w:space="0" w:color="000000"/>
            </w:tcBorders>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11.1</w:t>
            </w:r>
          </w:p>
        </w:tc>
        <w:tc>
          <w:tcPr>
            <w:tcW w:w="851" w:type="dxa"/>
            <w:tcBorders>
              <w:top w:val="single" w:sz="4" w:space="0" w:color="000000"/>
            </w:tcBorders>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 xml:space="preserve">0.98 </w:t>
            </w:r>
          </w:p>
        </w:tc>
        <w:tc>
          <w:tcPr>
            <w:tcW w:w="992" w:type="dxa"/>
            <w:tcBorders>
              <w:top w:val="single" w:sz="4" w:space="0" w:color="000000"/>
            </w:tcBorders>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198</w:t>
            </w:r>
          </w:p>
        </w:tc>
        <w:tc>
          <w:tcPr>
            <w:tcW w:w="709" w:type="dxa"/>
            <w:tcBorders>
              <w:top w:val="single" w:sz="4" w:space="0" w:color="000000"/>
            </w:tcBorders>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X</w:t>
            </w:r>
          </w:p>
        </w:tc>
        <w:tc>
          <w:tcPr>
            <w:tcW w:w="708" w:type="dxa"/>
            <w:tcBorders>
              <w:top w:val="single" w:sz="4" w:space="0" w:color="000000"/>
            </w:tcBorders>
          </w:tcPr>
          <w:p w:rsidR="00AC2F45" w:rsidRPr="00C9390B" w:rsidRDefault="00AC2F45" w:rsidP="005E7AEE">
            <w:pPr>
              <w:spacing w:line="360" w:lineRule="auto"/>
              <w:jc w:val="both"/>
              <w:rPr>
                <w:rFonts w:ascii="Book Antiqua" w:hAnsi="Book Antiqua" w:cs="Times New Roman"/>
                <w:sz w:val="18"/>
                <w:szCs w:val="18"/>
                <w:lang w:val="en-US"/>
              </w:rPr>
            </w:pPr>
          </w:p>
        </w:tc>
        <w:tc>
          <w:tcPr>
            <w:tcW w:w="851" w:type="dxa"/>
            <w:tcBorders>
              <w:top w:val="single" w:sz="4" w:space="0" w:color="000000"/>
            </w:tcBorders>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X</w:t>
            </w:r>
          </w:p>
        </w:tc>
      </w:tr>
      <w:tr w:rsidR="00134C62" w:rsidRPr="005E7AEE" w:rsidTr="004F7A84">
        <w:tc>
          <w:tcPr>
            <w:tcW w:w="626" w:type="dxa"/>
          </w:tcPr>
          <w:p w:rsidR="00AC2F45" w:rsidRPr="00C9390B" w:rsidRDefault="00D27DE6" w:rsidP="00D27DE6">
            <w:pPr>
              <w:spacing w:line="360" w:lineRule="auto"/>
              <w:jc w:val="both"/>
              <w:rPr>
                <w:rFonts w:ascii="Book Antiqua" w:hAnsi="Book Antiqua" w:cs="Times New Roman"/>
                <w:sz w:val="18"/>
                <w:szCs w:val="18"/>
                <w:lang w:val="en-US" w:eastAsia="zh-CN"/>
              </w:rPr>
            </w:pPr>
            <w:r>
              <w:rPr>
                <w:rFonts w:ascii="Book Antiqua" w:hAnsi="Book Antiqua" w:cs="Times New Roman" w:hint="eastAsia"/>
                <w:sz w:val="18"/>
                <w:szCs w:val="18"/>
                <w:lang w:val="en-US" w:eastAsia="zh-CN"/>
              </w:rPr>
              <w:t>[</w:t>
            </w:r>
            <w:r w:rsidRPr="00C9390B">
              <w:rPr>
                <w:rFonts w:ascii="Book Antiqua" w:hAnsi="Book Antiqua" w:cs="Times New Roman"/>
                <w:sz w:val="18"/>
                <w:szCs w:val="18"/>
                <w:lang w:val="en-US"/>
              </w:rPr>
              <w:t>5</w:t>
            </w:r>
            <w:r>
              <w:rPr>
                <w:rFonts w:ascii="Book Antiqua" w:hAnsi="Book Antiqua" w:cs="Times New Roman" w:hint="eastAsia"/>
                <w:sz w:val="18"/>
                <w:szCs w:val="18"/>
                <w:lang w:val="en-US" w:eastAsia="zh-CN"/>
              </w:rPr>
              <w:t>2]</w:t>
            </w:r>
          </w:p>
        </w:tc>
        <w:tc>
          <w:tcPr>
            <w:tcW w:w="527"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17</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138</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164</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12.0</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tcPr>
          <w:p w:rsidR="00AC2F45"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5A5D05" w:rsidRPr="00C9390B">
              <w:rPr>
                <w:rFonts w:ascii="Book Antiqua" w:hAnsi="Book Antiqua" w:cs="Times New Roman"/>
                <w:sz w:val="18"/>
                <w:szCs w:val="18"/>
              </w:rPr>
              <w:t>54</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M</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19</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262</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519</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12.7</w:t>
            </w:r>
            <w:r w:rsidR="00C9390B" w:rsidRPr="00C9390B">
              <w:rPr>
                <w:rFonts w:ascii="Book Antiqua" w:hAnsi="Book Antiqua" w:cs="Times New Roman" w:hint="eastAsia"/>
                <w:sz w:val="18"/>
                <w:szCs w:val="18"/>
                <w:vertAlign w:val="superscript"/>
                <w:lang w:eastAsia="zh-CN"/>
              </w:rPr>
              <w:t>a</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val="restart"/>
            <w:vAlign w:val="center"/>
          </w:tcPr>
          <w:p w:rsidR="00AC2F45"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5A5D05" w:rsidRPr="00C9390B">
              <w:rPr>
                <w:rFonts w:ascii="Book Antiqua" w:hAnsi="Book Antiqua" w:cs="Times New Roman"/>
                <w:sz w:val="18"/>
                <w:szCs w:val="18"/>
              </w:rPr>
              <w:t>55</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19</w:t>
            </w:r>
          </w:p>
        </w:tc>
        <w:tc>
          <w:tcPr>
            <w:tcW w:w="6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27</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98</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49</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7.9</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M</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37</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769</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844</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16.0</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tcPr>
          <w:p w:rsidR="00AC2F45"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5A5D05" w:rsidRPr="00C9390B">
              <w:rPr>
                <w:rFonts w:ascii="Book Antiqua" w:hAnsi="Book Antiqua" w:cs="Times New Roman"/>
                <w:sz w:val="18"/>
                <w:szCs w:val="18"/>
              </w:rPr>
              <w:t>56</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19</w:t>
            </w:r>
          </w:p>
        </w:tc>
        <w:tc>
          <w:tcPr>
            <w:tcW w:w="6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23</w:t>
            </w: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800</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12.2</w:t>
            </w:r>
            <w:r w:rsidR="00C9390B" w:rsidRPr="00C9390B">
              <w:rPr>
                <w:rFonts w:ascii="Book Antiqua" w:hAnsi="Book Antiqua" w:cs="Times New Roman" w:hint="eastAsia"/>
                <w:sz w:val="18"/>
                <w:szCs w:val="18"/>
                <w:vertAlign w:val="superscript"/>
                <w:lang w:eastAsia="zh-CN"/>
              </w:rPr>
              <w:t xml:space="preserve"> a</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val="restart"/>
            <w:vAlign w:val="center"/>
          </w:tcPr>
          <w:p w:rsidR="00AC2F45"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5A5D05" w:rsidRPr="00C9390B">
              <w:rPr>
                <w:rFonts w:ascii="Book Antiqua" w:hAnsi="Book Antiqua" w:cs="Times New Roman"/>
                <w:sz w:val="18"/>
                <w:szCs w:val="18"/>
              </w:rPr>
              <w:t>57</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300</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350</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9.5</w:t>
            </w:r>
            <w:r w:rsidR="00C9390B" w:rsidRPr="00C9390B">
              <w:rPr>
                <w:rFonts w:ascii="Book Antiqua" w:hAnsi="Book Antiqua" w:cs="Times New Roman" w:hint="eastAsia"/>
                <w:sz w:val="18"/>
                <w:szCs w:val="18"/>
                <w:vertAlign w:val="superscript"/>
                <w:lang w:eastAsia="zh-CN"/>
              </w:rPr>
              <w:t xml:space="preserve"> a</w:t>
            </w: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 xml:space="preserve">1.5 </w:t>
            </w:r>
          </w:p>
        </w:tc>
        <w:tc>
          <w:tcPr>
            <w:tcW w:w="992"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522</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no</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M</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16</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100</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200</w:t>
            </w:r>
          </w:p>
        </w:tc>
        <w:tc>
          <w:tcPr>
            <w:tcW w:w="850"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 xml:space="preserve">1.3 </w:t>
            </w:r>
          </w:p>
        </w:tc>
        <w:tc>
          <w:tcPr>
            <w:tcW w:w="992"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810</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no</w:t>
            </w:r>
          </w:p>
        </w:tc>
      </w:tr>
      <w:tr w:rsidR="00134C62" w:rsidRPr="005E7AEE" w:rsidTr="004F7A84">
        <w:tc>
          <w:tcPr>
            <w:tcW w:w="626" w:type="dxa"/>
            <w:vMerge w:val="restart"/>
            <w:vAlign w:val="center"/>
          </w:tcPr>
          <w:p w:rsidR="00AC2F45"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5A5D05" w:rsidRPr="00C9390B">
              <w:rPr>
                <w:rFonts w:ascii="Book Antiqua" w:hAnsi="Book Antiqua" w:cs="Times New Roman"/>
                <w:sz w:val="18"/>
                <w:szCs w:val="18"/>
              </w:rPr>
              <w:t>33</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M</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14</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290</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127</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13.4</w:t>
            </w: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 xml:space="preserve">1.6 </w:t>
            </w: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17</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102</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147</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13.3</w:t>
            </w:r>
            <w:r w:rsidR="00C9390B" w:rsidRPr="00C9390B">
              <w:rPr>
                <w:rFonts w:ascii="Book Antiqua" w:hAnsi="Book Antiqua" w:cs="Times New Roman" w:hint="eastAsia"/>
                <w:sz w:val="18"/>
                <w:szCs w:val="18"/>
                <w:vertAlign w:val="superscript"/>
                <w:lang w:eastAsia="zh-CN"/>
              </w:rPr>
              <w:t xml:space="preserve"> a</w:t>
            </w: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 xml:space="preserve">1.8 </w:t>
            </w: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16</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567</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316</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12.2</w:t>
            </w:r>
            <w:r w:rsidR="00C9390B" w:rsidRPr="00C9390B">
              <w:rPr>
                <w:rFonts w:ascii="Book Antiqua" w:hAnsi="Book Antiqua" w:cs="Times New Roman" w:hint="eastAsia"/>
                <w:sz w:val="18"/>
                <w:szCs w:val="18"/>
                <w:vertAlign w:val="superscript"/>
                <w:lang w:eastAsia="zh-CN"/>
              </w:rPr>
              <w:t xml:space="preserve"> a</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no</w:t>
            </w:r>
          </w:p>
        </w:tc>
      </w:tr>
      <w:tr w:rsidR="00134C62" w:rsidRPr="005E7AEE" w:rsidTr="004F7A84">
        <w:tc>
          <w:tcPr>
            <w:tcW w:w="626"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17</w:t>
            </w:r>
          </w:p>
        </w:tc>
        <w:tc>
          <w:tcPr>
            <w:tcW w:w="6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21.4</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1620</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629</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13.0</w:t>
            </w: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 xml:space="preserve">0.9 </w:t>
            </w: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tcPr>
          <w:p w:rsidR="00AC2F45" w:rsidRPr="00C9390B" w:rsidRDefault="00D27DE6" w:rsidP="00AB4EB3">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AB4EB3">
              <w:rPr>
                <w:rFonts w:ascii="Book Antiqua" w:hAnsi="Book Antiqua" w:cs="Times New Roman" w:hint="eastAsia"/>
                <w:sz w:val="18"/>
                <w:szCs w:val="18"/>
                <w:lang w:eastAsia="zh-CN"/>
              </w:rPr>
              <w:t>58</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M</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16</w:t>
            </w:r>
          </w:p>
        </w:tc>
        <w:tc>
          <w:tcPr>
            <w:tcW w:w="6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21.1</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578</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526</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11.0</w:t>
            </w:r>
            <w:r w:rsidR="00C9390B" w:rsidRPr="00C9390B">
              <w:rPr>
                <w:rFonts w:ascii="Book Antiqua" w:hAnsi="Book Antiqua" w:cs="Times New Roman" w:hint="eastAsia"/>
                <w:sz w:val="18"/>
                <w:szCs w:val="18"/>
                <w:vertAlign w:val="superscript"/>
                <w:lang w:eastAsia="zh-CN"/>
              </w:rPr>
              <w:t xml:space="preserve"> a</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val="restart"/>
            <w:vAlign w:val="center"/>
          </w:tcPr>
          <w:p w:rsidR="00AC2F45"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AC2F45" w:rsidRPr="00C9390B">
              <w:rPr>
                <w:rFonts w:ascii="Book Antiqua" w:hAnsi="Book Antiqua" w:cs="Times New Roman"/>
                <w:sz w:val="18"/>
                <w:szCs w:val="18"/>
              </w:rPr>
              <w:t>5</w:t>
            </w:r>
            <w:r w:rsidR="005A5D05" w:rsidRPr="00C9390B">
              <w:rPr>
                <w:rFonts w:ascii="Book Antiqua" w:hAnsi="Book Antiqua" w:cs="Times New Roman"/>
                <w:sz w:val="18"/>
                <w:szCs w:val="18"/>
              </w:rPr>
              <w:t>9</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22</w:t>
            </w:r>
          </w:p>
        </w:tc>
        <w:tc>
          <w:tcPr>
            <w:tcW w:w="6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18.6</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1028</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365</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13.8</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26</w:t>
            </w:r>
          </w:p>
        </w:tc>
        <w:tc>
          <w:tcPr>
            <w:tcW w:w="6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23.6</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914</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307</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12.9</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20</w:t>
            </w:r>
          </w:p>
        </w:tc>
        <w:tc>
          <w:tcPr>
            <w:tcW w:w="6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21</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1310</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346</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13.6</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tcPr>
          <w:p w:rsidR="00AC2F45"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5A5D05" w:rsidRPr="00C9390B">
              <w:rPr>
                <w:rFonts w:ascii="Book Antiqua" w:hAnsi="Book Antiqua" w:cs="Times New Roman"/>
                <w:sz w:val="18"/>
                <w:szCs w:val="18"/>
              </w:rPr>
              <w:t>53</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29</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4000</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1900</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15.3</w:t>
            </w:r>
            <w:r w:rsidR="00C9390B" w:rsidRPr="00C9390B">
              <w:rPr>
                <w:rFonts w:ascii="Book Antiqua" w:hAnsi="Book Antiqua" w:cs="Times New Roman" w:hint="eastAsia"/>
                <w:sz w:val="18"/>
                <w:szCs w:val="18"/>
                <w:vertAlign w:val="superscript"/>
                <w:lang w:eastAsia="zh-CN"/>
              </w:rPr>
              <w:t xml:space="preserve"> a</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tcPr>
          <w:p w:rsidR="00AC2F45"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5A5D05" w:rsidRPr="00C9390B">
              <w:rPr>
                <w:rFonts w:ascii="Book Antiqua" w:hAnsi="Book Antiqua" w:cs="Times New Roman"/>
                <w:sz w:val="18"/>
                <w:szCs w:val="18"/>
              </w:rPr>
              <w:t>60</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M</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1000</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13.0</w:t>
            </w: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 xml:space="preserve">1.2 </w:t>
            </w: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tcPr>
          <w:p w:rsidR="00AC2F45"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A532A4" w:rsidRPr="00C9390B">
              <w:rPr>
                <w:rFonts w:ascii="Book Antiqua" w:hAnsi="Book Antiqua" w:cs="Times New Roman"/>
                <w:sz w:val="18"/>
                <w:szCs w:val="18"/>
              </w:rPr>
              <w:t>3</w:t>
            </w:r>
            <w:r w:rsidR="005A5D05" w:rsidRPr="00C9390B">
              <w:rPr>
                <w:rFonts w:ascii="Book Antiqua" w:hAnsi="Book Antiqua" w:cs="Times New Roman"/>
                <w:sz w:val="18"/>
                <w:szCs w:val="18"/>
              </w:rPr>
              <w:t>6</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20</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249</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383</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13.3</w:t>
            </w:r>
            <w:r w:rsidR="00C9390B" w:rsidRPr="00C9390B">
              <w:rPr>
                <w:rFonts w:ascii="Book Antiqua" w:hAnsi="Book Antiqua" w:cs="Times New Roman" w:hint="eastAsia"/>
                <w:sz w:val="18"/>
                <w:szCs w:val="18"/>
                <w:vertAlign w:val="superscript"/>
                <w:lang w:eastAsia="zh-CN"/>
              </w:rPr>
              <w:t xml:space="preserve"> a</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tcPr>
          <w:p w:rsidR="00AC2F45"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5A5D05" w:rsidRPr="00C9390B">
              <w:rPr>
                <w:rFonts w:ascii="Book Antiqua" w:hAnsi="Book Antiqua" w:cs="Times New Roman"/>
                <w:sz w:val="18"/>
                <w:szCs w:val="18"/>
              </w:rPr>
              <w:t>61</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113</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8.8</w:t>
            </w:r>
            <w:r w:rsidR="00C9390B" w:rsidRPr="00C9390B">
              <w:rPr>
                <w:rFonts w:ascii="Book Antiqua" w:hAnsi="Book Antiqua" w:cs="Times New Roman" w:hint="eastAsia"/>
                <w:sz w:val="18"/>
                <w:szCs w:val="18"/>
                <w:vertAlign w:val="superscript"/>
                <w:lang w:eastAsia="zh-CN"/>
              </w:rPr>
              <w:t xml:space="preserve"> a</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890</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val="restart"/>
            <w:vAlign w:val="center"/>
          </w:tcPr>
          <w:p w:rsidR="00AC2F45"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5A5D05" w:rsidRPr="00C9390B">
              <w:rPr>
                <w:rFonts w:ascii="Book Antiqua" w:hAnsi="Book Antiqua" w:cs="Times New Roman"/>
                <w:sz w:val="18"/>
                <w:szCs w:val="18"/>
              </w:rPr>
              <w:t>35</w:t>
            </w:r>
            <w:r>
              <w:rPr>
                <w:rFonts w:ascii="Book Antiqua" w:hAnsi="Book Antiqua" w:cs="Times New Roman" w:hint="eastAsia"/>
                <w:sz w:val="18"/>
                <w:szCs w:val="18"/>
                <w:lang w:eastAsia="zh-CN"/>
              </w:rPr>
              <w:t>]</w:t>
            </w: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19</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83</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97</w:t>
            </w:r>
          </w:p>
        </w:tc>
        <w:tc>
          <w:tcPr>
            <w:tcW w:w="850" w:type="dxa"/>
          </w:tcPr>
          <w:p w:rsidR="00AC2F45" w:rsidRPr="00C9390B" w:rsidRDefault="00C9390B" w:rsidP="005E7AEE">
            <w:pPr>
              <w:spacing w:line="360" w:lineRule="auto"/>
              <w:jc w:val="both"/>
              <w:rPr>
                <w:rFonts w:ascii="Book Antiqua" w:hAnsi="Book Antiqua" w:cs="Times New Roman"/>
                <w:sz w:val="18"/>
                <w:szCs w:val="18"/>
              </w:rPr>
            </w:pPr>
            <w:r w:rsidRPr="00C9390B">
              <w:rPr>
                <w:rFonts w:ascii="Book Antiqua" w:hAnsi="Book Antiqua" w:cs="Times New Roman" w:hint="eastAsia"/>
                <w:sz w:val="18"/>
                <w:szCs w:val="18"/>
                <w:vertAlign w:val="superscript"/>
                <w:lang w:eastAsia="zh-CN"/>
              </w:rPr>
              <w:t>a</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520</w:t>
            </w: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M</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12</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47</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49</w:t>
            </w: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13.5</w:t>
            </w:r>
            <w:r w:rsidR="00C9390B" w:rsidRPr="00C9390B">
              <w:rPr>
                <w:rFonts w:ascii="Book Antiqua" w:hAnsi="Book Antiqua" w:cs="Times New Roman" w:hint="eastAsia"/>
                <w:sz w:val="18"/>
                <w:szCs w:val="18"/>
                <w:vertAlign w:val="superscript"/>
                <w:lang w:eastAsia="zh-CN"/>
              </w:rPr>
              <w:t xml:space="preserve"> a</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635</w:t>
            </w: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22</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77</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48</w:t>
            </w:r>
          </w:p>
        </w:tc>
        <w:tc>
          <w:tcPr>
            <w:tcW w:w="850"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183</w:t>
            </w: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M</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8</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H</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H</w:t>
            </w:r>
          </w:p>
        </w:tc>
        <w:tc>
          <w:tcPr>
            <w:tcW w:w="850"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15</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N</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N</w:t>
            </w:r>
          </w:p>
        </w:tc>
        <w:tc>
          <w:tcPr>
            <w:tcW w:w="850"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M</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22</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360</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1100</w:t>
            </w:r>
          </w:p>
        </w:tc>
        <w:tc>
          <w:tcPr>
            <w:tcW w:w="850"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16.0</w:t>
            </w:r>
            <w:r w:rsidR="00C9390B" w:rsidRPr="00C9390B">
              <w:rPr>
                <w:rFonts w:ascii="Book Antiqua" w:hAnsi="Book Antiqua" w:cs="Times New Roman" w:hint="eastAsia"/>
                <w:sz w:val="18"/>
                <w:szCs w:val="18"/>
                <w:vertAlign w:val="superscript"/>
                <w:lang w:eastAsia="zh-CN"/>
              </w:rPr>
              <w:t xml:space="preserve"> a</w:t>
            </w:r>
          </w:p>
        </w:tc>
        <w:tc>
          <w:tcPr>
            <w:tcW w:w="851"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992"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404</w:t>
            </w: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8"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851"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lang w:val="en-US"/>
              </w:rPr>
            </w:pPr>
          </w:p>
        </w:tc>
        <w:tc>
          <w:tcPr>
            <w:tcW w:w="527"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M</w:t>
            </w:r>
          </w:p>
        </w:tc>
        <w:tc>
          <w:tcPr>
            <w:tcW w:w="607"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25</w:t>
            </w:r>
          </w:p>
        </w:tc>
        <w:tc>
          <w:tcPr>
            <w:tcW w:w="650"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1128</w:t>
            </w: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1629</w:t>
            </w:r>
          </w:p>
        </w:tc>
        <w:tc>
          <w:tcPr>
            <w:tcW w:w="850"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10.8</w:t>
            </w:r>
          </w:p>
        </w:tc>
        <w:tc>
          <w:tcPr>
            <w:tcW w:w="851"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992"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8"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851"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lang w:val="en-US"/>
              </w:rPr>
            </w:pPr>
          </w:p>
        </w:tc>
        <w:tc>
          <w:tcPr>
            <w:tcW w:w="527"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M</w:t>
            </w:r>
          </w:p>
        </w:tc>
        <w:tc>
          <w:tcPr>
            <w:tcW w:w="607"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16</w:t>
            </w:r>
          </w:p>
        </w:tc>
        <w:tc>
          <w:tcPr>
            <w:tcW w:w="650"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H</w:t>
            </w: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H</w:t>
            </w:r>
          </w:p>
        </w:tc>
        <w:tc>
          <w:tcPr>
            <w:tcW w:w="850" w:type="dxa"/>
          </w:tcPr>
          <w:p w:rsidR="00AC2F45" w:rsidRPr="00C9390B" w:rsidRDefault="00C9390B" w:rsidP="005E7AEE">
            <w:pPr>
              <w:spacing w:line="360" w:lineRule="auto"/>
              <w:jc w:val="both"/>
              <w:rPr>
                <w:rFonts w:ascii="Book Antiqua" w:hAnsi="Book Antiqua" w:cs="Times New Roman"/>
                <w:sz w:val="18"/>
                <w:szCs w:val="18"/>
                <w:lang w:val="en-US"/>
              </w:rPr>
            </w:pPr>
            <w:r w:rsidRPr="00C9390B">
              <w:rPr>
                <w:rFonts w:ascii="Book Antiqua" w:hAnsi="Book Antiqua" w:cs="Times New Roman" w:hint="eastAsia"/>
                <w:sz w:val="18"/>
                <w:szCs w:val="18"/>
                <w:vertAlign w:val="superscript"/>
                <w:lang w:eastAsia="zh-CN"/>
              </w:rPr>
              <w:t>a</w:t>
            </w:r>
          </w:p>
        </w:tc>
        <w:tc>
          <w:tcPr>
            <w:tcW w:w="851"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992"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8"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851"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lang w:val="en-US"/>
              </w:rPr>
            </w:pPr>
          </w:p>
        </w:tc>
        <w:tc>
          <w:tcPr>
            <w:tcW w:w="527"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M</w:t>
            </w:r>
          </w:p>
        </w:tc>
        <w:tc>
          <w:tcPr>
            <w:tcW w:w="607"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20</w:t>
            </w:r>
          </w:p>
        </w:tc>
        <w:tc>
          <w:tcPr>
            <w:tcW w:w="650"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120</w:t>
            </w: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N</w:t>
            </w:r>
          </w:p>
        </w:tc>
        <w:tc>
          <w:tcPr>
            <w:tcW w:w="850"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9.9</w:t>
            </w:r>
          </w:p>
        </w:tc>
        <w:tc>
          <w:tcPr>
            <w:tcW w:w="851"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992"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288</w:t>
            </w: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8"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851"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lang w:val="en-US"/>
              </w:rPr>
            </w:pPr>
          </w:p>
        </w:tc>
        <w:tc>
          <w:tcPr>
            <w:tcW w:w="527"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F</w:t>
            </w:r>
          </w:p>
        </w:tc>
        <w:tc>
          <w:tcPr>
            <w:tcW w:w="607"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18</w:t>
            </w:r>
          </w:p>
        </w:tc>
        <w:tc>
          <w:tcPr>
            <w:tcW w:w="650"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57</w:t>
            </w: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N</w:t>
            </w:r>
          </w:p>
        </w:tc>
        <w:tc>
          <w:tcPr>
            <w:tcW w:w="850"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10.8</w:t>
            </w:r>
          </w:p>
        </w:tc>
        <w:tc>
          <w:tcPr>
            <w:tcW w:w="851"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992"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137</w:t>
            </w: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8"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851"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lang w:val="en-US"/>
              </w:rPr>
            </w:pPr>
          </w:p>
        </w:tc>
        <w:tc>
          <w:tcPr>
            <w:tcW w:w="527"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M</w:t>
            </w:r>
          </w:p>
        </w:tc>
        <w:tc>
          <w:tcPr>
            <w:tcW w:w="607"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28</w:t>
            </w:r>
          </w:p>
        </w:tc>
        <w:tc>
          <w:tcPr>
            <w:tcW w:w="650" w:type="dxa"/>
          </w:tcPr>
          <w:p w:rsidR="00AC2F45" w:rsidRPr="00C9390B" w:rsidRDefault="00AC2F45" w:rsidP="005E7AEE">
            <w:pPr>
              <w:spacing w:line="360" w:lineRule="auto"/>
              <w:jc w:val="both"/>
              <w:rPr>
                <w:rFonts w:ascii="Book Antiqua" w:hAnsi="Book Antiqua" w:cs="Times New Roman"/>
                <w:sz w:val="18"/>
                <w:szCs w:val="18"/>
                <w:lang w:val="en-US"/>
              </w:rPr>
            </w:pPr>
          </w:p>
        </w:tc>
        <w:tc>
          <w:tcPr>
            <w:tcW w:w="709" w:type="dxa"/>
          </w:tcPr>
          <w:p w:rsidR="00AC2F45" w:rsidRPr="00C9390B" w:rsidRDefault="00AC2F45" w:rsidP="005E7AEE">
            <w:pPr>
              <w:spacing w:line="360" w:lineRule="auto"/>
              <w:jc w:val="both"/>
              <w:rPr>
                <w:rFonts w:ascii="Book Antiqua" w:hAnsi="Book Antiqua" w:cs="Times New Roman"/>
                <w:sz w:val="18"/>
                <w:szCs w:val="18"/>
                <w:lang w:val="en-US"/>
              </w:rPr>
            </w:pPr>
            <w:r w:rsidRPr="00C9390B">
              <w:rPr>
                <w:rFonts w:ascii="Book Antiqua" w:hAnsi="Book Antiqua" w:cs="Times New Roman"/>
                <w:sz w:val="18"/>
                <w:szCs w:val="18"/>
                <w:lang w:val="en-US"/>
              </w:rPr>
              <w:t>1544</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1099</w:t>
            </w:r>
          </w:p>
        </w:tc>
        <w:tc>
          <w:tcPr>
            <w:tcW w:w="850"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H</w:t>
            </w: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M</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34</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850"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10.0</w:t>
            </w: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259</w:t>
            </w: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M</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16</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1354</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1413</w:t>
            </w:r>
          </w:p>
        </w:tc>
        <w:tc>
          <w:tcPr>
            <w:tcW w:w="850"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365</w:t>
            </w: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134C62" w:rsidRPr="005E7AEE" w:rsidTr="004F7A84">
        <w:tc>
          <w:tcPr>
            <w:tcW w:w="626" w:type="dxa"/>
            <w:vMerge/>
          </w:tcPr>
          <w:p w:rsidR="00AC2F45" w:rsidRPr="00C9390B" w:rsidRDefault="00AC2F45" w:rsidP="005E7AEE">
            <w:pPr>
              <w:spacing w:line="360" w:lineRule="auto"/>
              <w:jc w:val="both"/>
              <w:rPr>
                <w:rFonts w:ascii="Book Antiqua" w:hAnsi="Book Antiqua" w:cs="Times New Roman"/>
                <w:sz w:val="18"/>
                <w:szCs w:val="18"/>
              </w:rPr>
            </w:pPr>
          </w:p>
        </w:tc>
        <w:tc>
          <w:tcPr>
            <w:tcW w:w="52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23</w:t>
            </w:r>
          </w:p>
        </w:tc>
        <w:tc>
          <w:tcPr>
            <w:tcW w:w="650"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224</w:t>
            </w:r>
          </w:p>
        </w:tc>
        <w:tc>
          <w:tcPr>
            <w:tcW w:w="709"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255</w:t>
            </w:r>
          </w:p>
        </w:tc>
        <w:tc>
          <w:tcPr>
            <w:tcW w:w="850"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p>
        </w:tc>
        <w:tc>
          <w:tcPr>
            <w:tcW w:w="992" w:type="dxa"/>
          </w:tcPr>
          <w:p w:rsidR="00AC2F45" w:rsidRPr="00C9390B" w:rsidRDefault="00AC2F45" w:rsidP="005E7AEE">
            <w:pPr>
              <w:spacing w:line="360" w:lineRule="auto"/>
              <w:jc w:val="both"/>
              <w:rPr>
                <w:rFonts w:ascii="Book Antiqua" w:hAnsi="Book Antiqua" w:cs="Times New Roman"/>
                <w:sz w:val="18"/>
                <w:szCs w:val="18"/>
              </w:rPr>
            </w:pPr>
          </w:p>
        </w:tc>
        <w:tc>
          <w:tcPr>
            <w:tcW w:w="709" w:type="dxa"/>
          </w:tcPr>
          <w:p w:rsidR="00AC2F45" w:rsidRPr="00C9390B" w:rsidRDefault="00AC2F45" w:rsidP="005E7AEE">
            <w:pPr>
              <w:spacing w:line="360" w:lineRule="auto"/>
              <w:jc w:val="both"/>
              <w:rPr>
                <w:rFonts w:ascii="Book Antiqua" w:hAnsi="Book Antiqua" w:cs="Times New Roman"/>
                <w:sz w:val="18"/>
                <w:szCs w:val="18"/>
              </w:rPr>
            </w:pPr>
          </w:p>
        </w:tc>
        <w:tc>
          <w:tcPr>
            <w:tcW w:w="708" w:type="dxa"/>
          </w:tcPr>
          <w:p w:rsidR="00AC2F45" w:rsidRPr="00C9390B" w:rsidRDefault="00AC2F45" w:rsidP="005E7AEE">
            <w:pPr>
              <w:spacing w:line="360" w:lineRule="auto"/>
              <w:jc w:val="both"/>
              <w:rPr>
                <w:rFonts w:ascii="Book Antiqua" w:hAnsi="Book Antiqua" w:cs="Times New Roman"/>
                <w:sz w:val="18"/>
                <w:szCs w:val="18"/>
              </w:rPr>
            </w:pPr>
          </w:p>
        </w:tc>
        <w:tc>
          <w:tcPr>
            <w:tcW w:w="851" w:type="dxa"/>
          </w:tcPr>
          <w:p w:rsidR="00AC2F45" w:rsidRPr="00C9390B" w:rsidRDefault="00AC2F45"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r w:rsidR="00580468" w:rsidRPr="005E7AEE" w:rsidTr="004F7A84">
        <w:tc>
          <w:tcPr>
            <w:tcW w:w="626" w:type="dxa"/>
          </w:tcPr>
          <w:p w:rsidR="00580468" w:rsidRPr="00C9390B" w:rsidRDefault="00D27DE6" w:rsidP="005E7AEE">
            <w:pPr>
              <w:spacing w:line="360" w:lineRule="auto"/>
              <w:jc w:val="both"/>
              <w:rPr>
                <w:rFonts w:ascii="Book Antiqua" w:hAnsi="Book Antiqua" w:cs="Times New Roman"/>
                <w:sz w:val="18"/>
                <w:szCs w:val="18"/>
                <w:lang w:eastAsia="zh-CN"/>
              </w:rPr>
            </w:pPr>
            <w:r>
              <w:rPr>
                <w:rFonts w:ascii="Book Antiqua" w:hAnsi="Book Antiqua" w:cs="Times New Roman" w:hint="eastAsia"/>
                <w:sz w:val="18"/>
                <w:szCs w:val="18"/>
                <w:lang w:eastAsia="zh-CN"/>
              </w:rPr>
              <w:t>[</w:t>
            </w:r>
            <w:r w:rsidR="005A5D05" w:rsidRPr="00C9390B">
              <w:rPr>
                <w:rFonts w:ascii="Book Antiqua" w:hAnsi="Book Antiqua" w:cs="Times New Roman"/>
                <w:sz w:val="18"/>
                <w:szCs w:val="18"/>
              </w:rPr>
              <w:t>41</w:t>
            </w:r>
            <w:r>
              <w:rPr>
                <w:rFonts w:ascii="Book Antiqua" w:hAnsi="Book Antiqua" w:cs="Times New Roman" w:hint="eastAsia"/>
                <w:sz w:val="18"/>
                <w:szCs w:val="18"/>
                <w:lang w:eastAsia="zh-CN"/>
              </w:rPr>
              <w:t>]</w:t>
            </w:r>
          </w:p>
        </w:tc>
        <w:tc>
          <w:tcPr>
            <w:tcW w:w="527" w:type="dxa"/>
          </w:tcPr>
          <w:p w:rsidR="00580468" w:rsidRPr="00C9390B" w:rsidRDefault="00580468"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F</w:t>
            </w:r>
          </w:p>
        </w:tc>
        <w:tc>
          <w:tcPr>
            <w:tcW w:w="607" w:type="dxa"/>
          </w:tcPr>
          <w:p w:rsidR="00580468" w:rsidRPr="00C9390B" w:rsidRDefault="00580468"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19</w:t>
            </w:r>
          </w:p>
        </w:tc>
        <w:tc>
          <w:tcPr>
            <w:tcW w:w="650" w:type="dxa"/>
          </w:tcPr>
          <w:p w:rsidR="00580468" w:rsidRPr="00C9390B" w:rsidRDefault="00580468" w:rsidP="005E7AEE">
            <w:pPr>
              <w:spacing w:line="360" w:lineRule="auto"/>
              <w:jc w:val="both"/>
              <w:rPr>
                <w:rFonts w:ascii="Book Antiqua" w:hAnsi="Book Antiqua" w:cs="Times New Roman"/>
                <w:sz w:val="18"/>
                <w:szCs w:val="18"/>
              </w:rPr>
            </w:pPr>
          </w:p>
        </w:tc>
        <w:tc>
          <w:tcPr>
            <w:tcW w:w="709" w:type="dxa"/>
          </w:tcPr>
          <w:p w:rsidR="00580468" w:rsidRPr="00C9390B" w:rsidRDefault="00580468" w:rsidP="005E7AEE">
            <w:pPr>
              <w:spacing w:line="360" w:lineRule="auto"/>
              <w:jc w:val="both"/>
              <w:rPr>
                <w:rFonts w:ascii="Book Antiqua" w:hAnsi="Book Antiqua" w:cs="Times New Roman"/>
                <w:sz w:val="18"/>
                <w:szCs w:val="18"/>
              </w:rPr>
            </w:pPr>
          </w:p>
        </w:tc>
        <w:tc>
          <w:tcPr>
            <w:tcW w:w="709" w:type="dxa"/>
          </w:tcPr>
          <w:p w:rsidR="00580468" w:rsidRPr="00C9390B" w:rsidRDefault="00580468"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199</w:t>
            </w:r>
          </w:p>
        </w:tc>
        <w:tc>
          <w:tcPr>
            <w:tcW w:w="850" w:type="dxa"/>
          </w:tcPr>
          <w:p w:rsidR="00580468" w:rsidRPr="00C9390B" w:rsidRDefault="00580468"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14.6</w:t>
            </w:r>
            <w:r w:rsidR="00C9390B" w:rsidRPr="00C9390B">
              <w:rPr>
                <w:rFonts w:ascii="Book Antiqua" w:hAnsi="Book Antiqua" w:cs="Times New Roman" w:hint="eastAsia"/>
                <w:sz w:val="18"/>
                <w:szCs w:val="18"/>
                <w:vertAlign w:val="superscript"/>
                <w:lang w:eastAsia="zh-CN"/>
              </w:rPr>
              <w:t xml:space="preserve"> a</w:t>
            </w:r>
          </w:p>
        </w:tc>
        <w:tc>
          <w:tcPr>
            <w:tcW w:w="851" w:type="dxa"/>
          </w:tcPr>
          <w:p w:rsidR="00580468" w:rsidRPr="00C9390B" w:rsidRDefault="00580468" w:rsidP="005E7AEE">
            <w:pPr>
              <w:spacing w:line="360" w:lineRule="auto"/>
              <w:jc w:val="both"/>
              <w:rPr>
                <w:rFonts w:ascii="Book Antiqua" w:hAnsi="Book Antiqua" w:cs="Times New Roman"/>
                <w:sz w:val="18"/>
                <w:szCs w:val="18"/>
              </w:rPr>
            </w:pPr>
          </w:p>
        </w:tc>
        <w:tc>
          <w:tcPr>
            <w:tcW w:w="992" w:type="dxa"/>
          </w:tcPr>
          <w:p w:rsidR="00580468" w:rsidRPr="00C9390B" w:rsidRDefault="00580468" w:rsidP="005E7AEE">
            <w:pPr>
              <w:spacing w:line="360" w:lineRule="auto"/>
              <w:jc w:val="both"/>
              <w:rPr>
                <w:rFonts w:ascii="Book Antiqua" w:hAnsi="Book Antiqua" w:cs="Times New Roman"/>
                <w:sz w:val="18"/>
                <w:szCs w:val="18"/>
              </w:rPr>
            </w:pPr>
          </w:p>
        </w:tc>
        <w:tc>
          <w:tcPr>
            <w:tcW w:w="709" w:type="dxa"/>
          </w:tcPr>
          <w:p w:rsidR="00580468" w:rsidRPr="00C9390B" w:rsidRDefault="00580468" w:rsidP="005E7AEE">
            <w:pPr>
              <w:spacing w:line="360" w:lineRule="auto"/>
              <w:jc w:val="both"/>
              <w:rPr>
                <w:rFonts w:ascii="Book Antiqua" w:hAnsi="Book Antiqua" w:cs="Times New Roman"/>
                <w:sz w:val="18"/>
                <w:szCs w:val="18"/>
              </w:rPr>
            </w:pPr>
          </w:p>
        </w:tc>
        <w:tc>
          <w:tcPr>
            <w:tcW w:w="708" w:type="dxa"/>
          </w:tcPr>
          <w:p w:rsidR="00580468" w:rsidRPr="00C9390B" w:rsidRDefault="00C9390B" w:rsidP="005E7AEE">
            <w:pPr>
              <w:spacing w:line="360" w:lineRule="auto"/>
              <w:jc w:val="both"/>
              <w:rPr>
                <w:rFonts w:ascii="Book Antiqua" w:hAnsi="Book Antiqua" w:cs="Times New Roman"/>
                <w:sz w:val="18"/>
                <w:szCs w:val="18"/>
                <w:vertAlign w:val="superscript"/>
              </w:rPr>
            </w:pPr>
            <w:r w:rsidRPr="00C9390B">
              <w:rPr>
                <w:rFonts w:ascii="Book Antiqua" w:hAnsi="Book Antiqua" w:cs="Times New Roman" w:hint="eastAsia"/>
                <w:sz w:val="18"/>
                <w:szCs w:val="18"/>
                <w:vertAlign w:val="superscript"/>
                <w:lang w:eastAsia="zh-CN"/>
              </w:rPr>
              <w:t>b</w:t>
            </w:r>
          </w:p>
        </w:tc>
        <w:tc>
          <w:tcPr>
            <w:tcW w:w="851" w:type="dxa"/>
          </w:tcPr>
          <w:p w:rsidR="00580468" w:rsidRPr="00C9390B" w:rsidRDefault="00076507" w:rsidP="005E7AEE">
            <w:pPr>
              <w:spacing w:line="360" w:lineRule="auto"/>
              <w:jc w:val="both"/>
              <w:rPr>
                <w:rFonts w:ascii="Book Antiqua" w:hAnsi="Book Antiqua" w:cs="Times New Roman"/>
                <w:sz w:val="18"/>
                <w:szCs w:val="18"/>
              </w:rPr>
            </w:pPr>
            <w:r w:rsidRPr="00C9390B">
              <w:rPr>
                <w:rFonts w:ascii="Book Antiqua" w:hAnsi="Book Antiqua" w:cs="Times New Roman"/>
                <w:sz w:val="18"/>
                <w:szCs w:val="18"/>
              </w:rPr>
              <w:t>X</w:t>
            </w:r>
          </w:p>
        </w:tc>
      </w:tr>
    </w:tbl>
    <w:p w:rsidR="00AC2F45" w:rsidRPr="005E7AEE" w:rsidRDefault="00AC2F45" w:rsidP="005E7AEE">
      <w:pPr>
        <w:spacing w:after="0" w:line="360" w:lineRule="auto"/>
        <w:jc w:val="both"/>
        <w:rPr>
          <w:rFonts w:ascii="Book Antiqua" w:hAnsi="Book Antiqua" w:cs="Times New Roman"/>
          <w:sz w:val="24"/>
          <w:szCs w:val="24"/>
          <w:lang w:val="en-US"/>
        </w:rPr>
      </w:pPr>
    </w:p>
    <w:p w:rsidR="00AC2F45" w:rsidRPr="005E7AEE" w:rsidRDefault="00C9390B" w:rsidP="005E7AEE">
      <w:pPr>
        <w:spacing w:after="0" w:line="360" w:lineRule="auto"/>
        <w:jc w:val="both"/>
        <w:rPr>
          <w:rFonts w:ascii="Book Antiqua" w:hAnsi="Book Antiqua" w:cs="Times New Roman"/>
          <w:sz w:val="24"/>
          <w:szCs w:val="24"/>
          <w:lang w:val="en-US"/>
        </w:rPr>
      </w:pPr>
      <w:r w:rsidRPr="00C9390B">
        <w:rPr>
          <w:rFonts w:ascii="Book Antiqua" w:hAnsi="Book Antiqua" w:cs="Times New Roman" w:hint="eastAsia"/>
          <w:sz w:val="18"/>
          <w:szCs w:val="18"/>
          <w:vertAlign w:val="superscript"/>
          <w:lang w:eastAsia="zh-CN"/>
        </w:rPr>
        <w:lastRenderedPageBreak/>
        <w:t>a</w:t>
      </w:r>
      <w:r w:rsidRPr="005E7AEE">
        <w:rPr>
          <w:rFonts w:ascii="Book Antiqua" w:hAnsi="Book Antiqua" w:cs="Times New Roman"/>
          <w:sz w:val="24"/>
          <w:szCs w:val="24"/>
          <w:lang w:val="en-US"/>
        </w:rPr>
        <w:t>R</w:t>
      </w:r>
      <w:r w:rsidR="00AC2F45" w:rsidRPr="005E7AEE">
        <w:rPr>
          <w:rFonts w:ascii="Book Antiqua" w:hAnsi="Book Antiqua" w:cs="Times New Roman"/>
          <w:sz w:val="24"/>
          <w:szCs w:val="24"/>
          <w:lang w:val="en-US"/>
        </w:rPr>
        <w:t xml:space="preserve">ecent ketoacidosis; </w:t>
      </w:r>
      <w:proofErr w:type="spellStart"/>
      <w:r w:rsidRPr="00C9390B">
        <w:rPr>
          <w:rFonts w:ascii="Book Antiqua" w:hAnsi="Book Antiqua" w:cs="Times New Roman" w:hint="eastAsia"/>
          <w:sz w:val="24"/>
          <w:szCs w:val="24"/>
          <w:vertAlign w:val="superscript"/>
          <w:lang w:val="en-US" w:eastAsia="zh-CN"/>
        </w:rPr>
        <w:t>b</w:t>
      </w:r>
      <w:r w:rsidR="00F81E20" w:rsidRPr="005E7AEE">
        <w:rPr>
          <w:rFonts w:ascii="Book Antiqua" w:hAnsi="Book Antiqua" w:cs="Times New Roman"/>
          <w:sz w:val="24"/>
          <w:szCs w:val="24"/>
          <w:lang w:val="en-US"/>
        </w:rPr>
        <w:t>Magnetic</w:t>
      </w:r>
      <w:proofErr w:type="spellEnd"/>
      <w:r w:rsidRPr="005E7AEE">
        <w:rPr>
          <w:rFonts w:ascii="Book Antiqua" w:hAnsi="Book Antiqua" w:cs="Times New Roman"/>
          <w:sz w:val="24"/>
          <w:szCs w:val="24"/>
          <w:lang w:val="en-US"/>
        </w:rPr>
        <w:t xml:space="preserve"> resonance im</w:t>
      </w:r>
      <w:r w:rsidR="00580468" w:rsidRPr="005E7AEE">
        <w:rPr>
          <w:rFonts w:ascii="Book Antiqua" w:hAnsi="Book Antiqua" w:cs="Times New Roman"/>
          <w:sz w:val="24"/>
          <w:szCs w:val="24"/>
          <w:lang w:val="en-US"/>
        </w:rPr>
        <w:t>aging</w:t>
      </w:r>
      <w:r>
        <w:rPr>
          <w:rFonts w:ascii="Book Antiqua" w:hAnsi="Book Antiqua" w:cs="Times New Roman" w:hint="eastAsia"/>
          <w:sz w:val="24"/>
          <w:szCs w:val="24"/>
          <w:lang w:val="en-US" w:eastAsia="zh-CN"/>
        </w:rPr>
        <w:t>.</w:t>
      </w:r>
      <w:r w:rsidR="00580468" w:rsidRPr="005E7AEE">
        <w:rPr>
          <w:rFonts w:ascii="Book Antiqua" w:hAnsi="Book Antiqua" w:cs="Times New Roman"/>
          <w:sz w:val="24"/>
          <w:szCs w:val="24"/>
          <w:lang w:val="en-US"/>
        </w:rPr>
        <w:t xml:space="preserve"> </w:t>
      </w:r>
      <w:r w:rsidR="00AC2F45" w:rsidRPr="005E7AEE">
        <w:rPr>
          <w:rFonts w:ascii="Book Antiqua" w:hAnsi="Book Antiqua" w:cs="Times New Roman"/>
          <w:sz w:val="24"/>
          <w:szCs w:val="24"/>
          <w:lang w:val="en-US"/>
        </w:rPr>
        <w:t xml:space="preserve">H: </w:t>
      </w:r>
      <w:r w:rsidRPr="005E7AEE">
        <w:rPr>
          <w:rFonts w:ascii="Book Antiqua" w:hAnsi="Book Antiqua" w:cs="Times New Roman"/>
          <w:sz w:val="24"/>
          <w:szCs w:val="24"/>
          <w:lang w:val="en-US"/>
        </w:rPr>
        <w:t>H</w:t>
      </w:r>
      <w:r w:rsidR="00AC2F45" w:rsidRPr="005E7AEE">
        <w:rPr>
          <w:rFonts w:ascii="Book Antiqua" w:hAnsi="Book Antiqua" w:cs="Times New Roman"/>
          <w:sz w:val="24"/>
          <w:szCs w:val="24"/>
          <w:lang w:val="en-US"/>
        </w:rPr>
        <w:t xml:space="preserve">igh level; N: </w:t>
      </w:r>
      <w:r w:rsidRPr="005E7AEE">
        <w:rPr>
          <w:rFonts w:ascii="Book Antiqua" w:hAnsi="Book Antiqua" w:cs="Times New Roman"/>
          <w:sz w:val="24"/>
          <w:szCs w:val="24"/>
          <w:lang w:val="en-US"/>
        </w:rPr>
        <w:t>N</w:t>
      </w:r>
      <w:r w:rsidR="00AC2F45" w:rsidRPr="005E7AEE">
        <w:rPr>
          <w:rFonts w:ascii="Book Antiqua" w:hAnsi="Book Antiqua" w:cs="Times New Roman"/>
          <w:sz w:val="24"/>
          <w:szCs w:val="24"/>
          <w:lang w:val="en-US"/>
        </w:rPr>
        <w:t>ormal levels</w:t>
      </w:r>
      <w:r>
        <w:rPr>
          <w:rFonts w:ascii="Book Antiqua" w:hAnsi="Book Antiqua" w:cs="Times New Roman" w:hint="eastAsia"/>
          <w:sz w:val="24"/>
          <w:szCs w:val="24"/>
          <w:lang w:val="en-US" w:eastAsia="zh-CN"/>
        </w:rPr>
        <w:t>;</w:t>
      </w:r>
      <w:r w:rsidR="000B7291" w:rsidRPr="005E7AEE">
        <w:rPr>
          <w:rFonts w:ascii="Book Antiqua" w:hAnsi="Book Antiqua" w:cs="Times New Roman"/>
          <w:sz w:val="24"/>
          <w:szCs w:val="24"/>
          <w:lang w:val="en-US"/>
        </w:rPr>
        <w:t xml:space="preserve"> BMI: Body </w:t>
      </w:r>
      <w:r w:rsidRPr="005E7AEE">
        <w:rPr>
          <w:rFonts w:ascii="Book Antiqua" w:hAnsi="Book Antiqua" w:cs="Times New Roman"/>
          <w:sz w:val="24"/>
          <w:szCs w:val="24"/>
          <w:lang w:val="en-US"/>
        </w:rPr>
        <w:t>mass in</w:t>
      </w:r>
      <w:r w:rsidR="00F81E20" w:rsidRPr="005E7AEE">
        <w:rPr>
          <w:rFonts w:ascii="Book Antiqua" w:hAnsi="Book Antiqua" w:cs="Times New Roman"/>
          <w:sz w:val="24"/>
          <w:szCs w:val="24"/>
          <w:lang w:val="en-US"/>
        </w:rPr>
        <w:t>dex</w:t>
      </w:r>
      <w:r>
        <w:rPr>
          <w:rFonts w:ascii="Book Antiqua" w:hAnsi="Book Antiqua" w:cs="Times New Roman" w:hint="eastAsia"/>
          <w:sz w:val="24"/>
          <w:szCs w:val="24"/>
          <w:lang w:val="en-US" w:eastAsia="zh-CN"/>
        </w:rPr>
        <w:t>;</w:t>
      </w:r>
      <w:r w:rsidR="00F81E20" w:rsidRPr="005E7AEE">
        <w:rPr>
          <w:rFonts w:ascii="Book Antiqua" w:hAnsi="Book Antiqua" w:cs="Times New Roman"/>
          <w:sz w:val="24"/>
          <w:szCs w:val="24"/>
          <w:lang w:val="en-US"/>
        </w:rPr>
        <w:t xml:space="preserve"> AST: </w:t>
      </w:r>
      <w:r w:rsidRPr="005E7AEE">
        <w:rPr>
          <w:rFonts w:ascii="Book Antiqua" w:hAnsi="Book Antiqua" w:cs="Times New Roman"/>
          <w:sz w:val="24"/>
          <w:szCs w:val="24"/>
          <w:lang w:val="en-US"/>
        </w:rPr>
        <w:t>A</w:t>
      </w:r>
      <w:r w:rsidR="00F81E20" w:rsidRPr="005E7AEE">
        <w:rPr>
          <w:rFonts w:ascii="Book Antiqua" w:hAnsi="Book Antiqua" w:cs="Times New Roman"/>
          <w:sz w:val="24"/>
          <w:szCs w:val="24"/>
          <w:lang w:val="en-US"/>
        </w:rPr>
        <w:t>spartate-amino</w:t>
      </w:r>
      <w:r w:rsidR="000B7291" w:rsidRPr="005E7AEE">
        <w:rPr>
          <w:rFonts w:ascii="Book Antiqua" w:hAnsi="Book Antiqua" w:cs="Times New Roman"/>
          <w:sz w:val="24"/>
          <w:szCs w:val="24"/>
          <w:lang w:val="en-US"/>
        </w:rPr>
        <w:t>transferase</w:t>
      </w:r>
      <w:r>
        <w:rPr>
          <w:rFonts w:ascii="Book Antiqua" w:hAnsi="Book Antiqua" w:cs="Times New Roman" w:hint="eastAsia"/>
          <w:sz w:val="24"/>
          <w:szCs w:val="24"/>
          <w:lang w:val="en-US" w:eastAsia="zh-CN"/>
        </w:rPr>
        <w:t>;</w:t>
      </w:r>
      <w:r w:rsidR="000B7291" w:rsidRPr="005E7AEE">
        <w:rPr>
          <w:rFonts w:ascii="Book Antiqua" w:hAnsi="Book Antiqua" w:cs="Times New Roman"/>
          <w:sz w:val="24"/>
          <w:szCs w:val="24"/>
          <w:lang w:val="en-US"/>
        </w:rPr>
        <w:t xml:space="preserve"> A</w:t>
      </w:r>
      <w:r w:rsidR="00F81E20" w:rsidRPr="005E7AEE">
        <w:rPr>
          <w:rFonts w:ascii="Book Antiqua" w:hAnsi="Book Antiqua" w:cs="Times New Roman"/>
          <w:sz w:val="24"/>
          <w:szCs w:val="24"/>
          <w:lang w:val="en-US"/>
        </w:rPr>
        <w:t xml:space="preserve">LT: </w:t>
      </w:r>
      <w:r w:rsidRPr="005E7AEE">
        <w:rPr>
          <w:rFonts w:ascii="Book Antiqua" w:hAnsi="Book Antiqua" w:cs="Times New Roman"/>
          <w:sz w:val="24"/>
          <w:szCs w:val="24"/>
          <w:lang w:val="en-US"/>
        </w:rPr>
        <w:t>A</w:t>
      </w:r>
      <w:r w:rsidR="00F81E20" w:rsidRPr="005E7AEE">
        <w:rPr>
          <w:rFonts w:ascii="Book Antiqua" w:hAnsi="Book Antiqua" w:cs="Times New Roman"/>
          <w:sz w:val="24"/>
          <w:szCs w:val="24"/>
          <w:lang w:val="en-US"/>
        </w:rPr>
        <w:t>lanine-amino</w:t>
      </w:r>
      <w:r w:rsidR="000B7291" w:rsidRPr="005E7AEE">
        <w:rPr>
          <w:rFonts w:ascii="Book Antiqua" w:hAnsi="Book Antiqua" w:cs="Times New Roman"/>
          <w:sz w:val="24"/>
          <w:szCs w:val="24"/>
          <w:lang w:val="en-US"/>
        </w:rPr>
        <w:t>transferase</w:t>
      </w:r>
      <w:r>
        <w:rPr>
          <w:rFonts w:ascii="Book Antiqua" w:hAnsi="Book Antiqua" w:cs="Times New Roman" w:hint="eastAsia"/>
          <w:sz w:val="24"/>
          <w:szCs w:val="24"/>
          <w:lang w:val="en-US" w:eastAsia="zh-CN"/>
        </w:rPr>
        <w:t>;</w:t>
      </w:r>
      <w:r w:rsidR="002C23C1" w:rsidRPr="005E7AEE">
        <w:rPr>
          <w:rFonts w:ascii="Book Antiqua" w:hAnsi="Book Antiqua" w:cs="Times New Roman"/>
          <w:sz w:val="24"/>
          <w:szCs w:val="24"/>
          <w:lang w:val="en-US"/>
        </w:rPr>
        <w:t xml:space="preserve"> HbA1c: </w:t>
      </w:r>
      <w:proofErr w:type="spellStart"/>
      <w:r w:rsidR="002C23C1" w:rsidRPr="005E7AEE">
        <w:rPr>
          <w:rFonts w:ascii="Book Antiqua" w:hAnsi="Book Antiqua" w:cs="Times New Roman"/>
          <w:sz w:val="24"/>
          <w:szCs w:val="24"/>
          <w:lang w:val="en-US"/>
        </w:rPr>
        <w:t>Glycated</w:t>
      </w:r>
      <w:proofErr w:type="spellEnd"/>
      <w:r w:rsidR="002C23C1" w:rsidRPr="005E7AEE">
        <w:rPr>
          <w:rFonts w:ascii="Book Antiqua" w:hAnsi="Book Antiqua" w:cs="Times New Roman"/>
          <w:sz w:val="24"/>
          <w:szCs w:val="24"/>
          <w:lang w:val="en-US"/>
        </w:rPr>
        <w:t xml:space="preserve"> </w:t>
      </w:r>
      <w:r w:rsidR="006F0016" w:rsidRPr="005E7AEE">
        <w:rPr>
          <w:rFonts w:ascii="Book Antiqua" w:hAnsi="Book Antiqua" w:cs="Times New Roman"/>
          <w:sz w:val="24"/>
          <w:szCs w:val="24"/>
          <w:lang w:val="en-US"/>
        </w:rPr>
        <w:t>h</w:t>
      </w:r>
      <w:r w:rsidR="000B7291" w:rsidRPr="005E7AEE">
        <w:rPr>
          <w:rFonts w:ascii="Book Antiqua" w:hAnsi="Book Antiqua" w:cs="Times New Roman"/>
          <w:sz w:val="24"/>
          <w:szCs w:val="24"/>
          <w:lang w:val="en-US"/>
        </w:rPr>
        <w:t>emoglobin</w:t>
      </w:r>
      <w:r w:rsidR="006F0016">
        <w:rPr>
          <w:rFonts w:ascii="Book Antiqua" w:hAnsi="Book Antiqua" w:cs="Times New Roman" w:hint="eastAsia"/>
          <w:sz w:val="24"/>
          <w:szCs w:val="24"/>
          <w:lang w:val="en-US" w:eastAsia="zh-CN"/>
        </w:rPr>
        <w:t>;</w:t>
      </w:r>
      <w:r w:rsidR="002C23C1" w:rsidRPr="005E7AEE">
        <w:rPr>
          <w:rFonts w:ascii="Book Antiqua" w:hAnsi="Book Antiqua" w:cs="Times New Roman"/>
          <w:sz w:val="24"/>
          <w:szCs w:val="24"/>
          <w:lang w:val="en-US"/>
        </w:rPr>
        <w:t xml:space="preserve"> US: Ultrasound</w:t>
      </w:r>
      <w:r w:rsidR="006F0016">
        <w:rPr>
          <w:rFonts w:ascii="Book Antiqua" w:hAnsi="Book Antiqua" w:cs="Times New Roman" w:hint="eastAsia"/>
          <w:sz w:val="24"/>
          <w:szCs w:val="24"/>
          <w:lang w:val="en-US" w:eastAsia="zh-CN"/>
        </w:rPr>
        <w:t>;</w:t>
      </w:r>
      <w:r w:rsidR="002C23C1" w:rsidRPr="005E7AEE">
        <w:rPr>
          <w:rFonts w:ascii="Book Antiqua" w:hAnsi="Book Antiqua" w:cs="Times New Roman"/>
          <w:sz w:val="24"/>
          <w:szCs w:val="24"/>
          <w:lang w:val="en-US"/>
        </w:rPr>
        <w:t xml:space="preserve"> CT: Computed </w:t>
      </w:r>
      <w:r w:rsidR="006F0016" w:rsidRPr="005E7AEE">
        <w:rPr>
          <w:rFonts w:ascii="Book Antiqua" w:hAnsi="Book Antiqua" w:cs="Times New Roman"/>
          <w:sz w:val="24"/>
          <w:szCs w:val="24"/>
          <w:lang w:val="en-US"/>
        </w:rPr>
        <w:t>t</w:t>
      </w:r>
      <w:r w:rsidR="002C23C1" w:rsidRPr="005E7AEE">
        <w:rPr>
          <w:rFonts w:ascii="Book Antiqua" w:hAnsi="Book Antiqua" w:cs="Times New Roman"/>
          <w:sz w:val="24"/>
          <w:szCs w:val="24"/>
          <w:lang w:val="en-US"/>
        </w:rPr>
        <w:t>omography.</w:t>
      </w:r>
    </w:p>
    <w:p w:rsidR="00AC2F45" w:rsidRPr="006F0016" w:rsidRDefault="00AC2F45" w:rsidP="005E7AEE">
      <w:pPr>
        <w:spacing w:after="0" w:line="360" w:lineRule="auto"/>
        <w:jc w:val="both"/>
        <w:rPr>
          <w:rFonts w:ascii="Book Antiqua" w:hAnsi="Book Antiqua" w:cs="Times New Roman"/>
          <w:sz w:val="24"/>
          <w:szCs w:val="24"/>
          <w:lang w:val="en-US" w:eastAsia="zh-CN"/>
        </w:rPr>
      </w:pPr>
      <w:r w:rsidRPr="005E7AEE">
        <w:rPr>
          <w:rFonts w:ascii="Book Antiqua" w:hAnsi="Book Antiqua" w:cs="Times New Roman"/>
          <w:sz w:val="24"/>
          <w:szCs w:val="24"/>
          <w:lang w:val="en-US"/>
        </w:rPr>
        <w:br w:type="page"/>
      </w:r>
    </w:p>
    <w:p w:rsidR="00AC2F45" w:rsidRPr="005E7AEE" w:rsidRDefault="00AC2F45" w:rsidP="005E7AEE">
      <w:pPr>
        <w:spacing w:after="0" w:line="360" w:lineRule="auto"/>
        <w:jc w:val="both"/>
        <w:rPr>
          <w:rFonts w:ascii="Book Antiqua" w:hAnsi="Book Antiqua" w:cs="Times New Roman"/>
          <w:sz w:val="24"/>
          <w:szCs w:val="24"/>
          <w:lang w:val="en-US"/>
        </w:rPr>
      </w:pPr>
      <w:r w:rsidRPr="005E7AEE">
        <w:rPr>
          <w:rFonts w:ascii="Book Antiqua" w:hAnsi="Book Antiqua" w:cs="Times New Roman"/>
          <w:noProof/>
          <w:sz w:val="24"/>
          <w:szCs w:val="24"/>
          <w:lang w:val="en-US"/>
        </w:rPr>
        <w:lastRenderedPageBreak/>
        <w:drawing>
          <wp:inline distT="0" distB="0" distL="0" distR="0" wp14:anchorId="6E08A54B" wp14:editId="5CBA2F92">
            <wp:extent cx="5876925" cy="577215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5772150"/>
                    </a:xfrm>
                    <a:prstGeom prst="rect">
                      <a:avLst/>
                    </a:prstGeom>
                    <a:noFill/>
                    <a:ln>
                      <a:noFill/>
                    </a:ln>
                  </pic:spPr>
                </pic:pic>
              </a:graphicData>
            </a:graphic>
          </wp:inline>
        </w:drawing>
      </w:r>
    </w:p>
    <w:p w:rsidR="00AC2F45" w:rsidRPr="006F0016" w:rsidRDefault="006F0016" w:rsidP="005E7AEE">
      <w:pPr>
        <w:spacing w:after="0" w:line="360" w:lineRule="auto"/>
        <w:jc w:val="both"/>
        <w:rPr>
          <w:rFonts w:ascii="Book Antiqua" w:hAnsi="Book Antiqua" w:cs="Times New Roman"/>
          <w:sz w:val="24"/>
          <w:szCs w:val="24"/>
          <w:lang w:val="en-US"/>
        </w:rPr>
      </w:pPr>
      <w:r w:rsidRPr="006F0016">
        <w:rPr>
          <w:rFonts w:ascii="Book Antiqua" w:hAnsi="Book Antiqua" w:cs="AdvPS94BA"/>
          <w:b/>
          <w:sz w:val="24"/>
          <w:szCs w:val="24"/>
          <w:lang w:val="en-US"/>
        </w:rPr>
        <w:t>Figure 1 The metabolic pathways of glycogen synthesis in hepatocytes.</w:t>
      </w:r>
      <w:r w:rsidRPr="006F0016">
        <w:rPr>
          <w:rFonts w:ascii="Book Antiqua" w:hAnsi="Book Antiqua" w:cs="Times New Roman" w:hint="eastAsia"/>
          <w:sz w:val="24"/>
          <w:szCs w:val="24"/>
          <w:lang w:val="en-US" w:eastAsia="zh-CN"/>
        </w:rPr>
        <w:t xml:space="preserve"> </w:t>
      </w:r>
      <w:r w:rsidR="00AC2F45" w:rsidRPr="006F0016">
        <w:rPr>
          <w:rFonts w:ascii="Book Antiqua" w:hAnsi="Book Antiqua" w:cs="Times New Roman"/>
          <w:sz w:val="24"/>
          <w:szCs w:val="24"/>
          <w:lang w:val="en-US"/>
        </w:rPr>
        <w:t>GLUT</w:t>
      </w:r>
      <w:r w:rsidRPr="006F0016">
        <w:rPr>
          <w:rFonts w:ascii="Book Antiqua" w:hAnsi="Book Antiqua" w:cs="Times New Roman" w:hint="eastAsia"/>
          <w:sz w:val="24"/>
          <w:szCs w:val="24"/>
          <w:lang w:val="en-US" w:eastAsia="zh-CN"/>
        </w:rPr>
        <w:t xml:space="preserve">: </w:t>
      </w:r>
      <w:r w:rsidRPr="006F0016">
        <w:rPr>
          <w:rFonts w:ascii="Book Antiqua" w:hAnsi="Book Antiqua" w:cs="Times New Roman"/>
          <w:sz w:val="24"/>
          <w:szCs w:val="24"/>
          <w:lang w:val="en-US"/>
        </w:rPr>
        <w:t>G</w:t>
      </w:r>
      <w:r w:rsidR="00AC2F45" w:rsidRPr="006F0016">
        <w:rPr>
          <w:rFonts w:ascii="Book Antiqua" w:hAnsi="Book Antiqua" w:cs="Times New Roman"/>
          <w:sz w:val="24"/>
          <w:szCs w:val="24"/>
          <w:lang w:val="en-US"/>
        </w:rPr>
        <w:t>lucose transporter; IR</w:t>
      </w:r>
      <w:r w:rsidRPr="006F0016">
        <w:rPr>
          <w:rFonts w:ascii="Book Antiqua" w:hAnsi="Book Antiqua" w:cs="Times New Roman" w:hint="eastAsia"/>
          <w:sz w:val="24"/>
          <w:szCs w:val="24"/>
          <w:lang w:val="en-US" w:eastAsia="zh-CN"/>
        </w:rPr>
        <w:t xml:space="preserve">: </w:t>
      </w:r>
      <w:r w:rsidRPr="006F0016">
        <w:rPr>
          <w:rFonts w:ascii="Book Antiqua" w:hAnsi="Book Antiqua" w:cs="Times New Roman"/>
          <w:sz w:val="24"/>
          <w:szCs w:val="24"/>
          <w:lang w:val="en-US"/>
        </w:rPr>
        <w:t>I</w:t>
      </w:r>
      <w:r w:rsidR="00AC2F45" w:rsidRPr="006F0016">
        <w:rPr>
          <w:rFonts w:ascii="Book Antiqua" w:hAnsi="Book Antiqua" w:cs="Times New Roman"/>
          <w:sz w:val="24"/>
          <w:szCs w:val="24"/>
          <w:lang w:val="en-US"/>
        </w:rPr>
        <w:t>nsulin receptor; PIP</w:t>
      </w:r>
      <w:r w:rsidR="00AC2F45" w:rsidRPr="006F0016">
        <w:rPr>
          <w:rFonts w:ascii="Book Antiqua" w:hAnsi="Book Antiqua" w:cs="Times New Roman"/>
          <w:sz w:val="24"/>
          <w:szCs w:val="24"/>
          <w:vertAlign w:val="subscript"/>
          <w:lang w:val="en-US"/>
        </w:rPr>
        <w:t>2</w:t>
      </w:r>
      <w:r w:rsidRPr="006F0016">
        <w:rPr>
          <w:rFonts w:ascii="Book Antiqua" w:hAnsi="Book Antiqua" w:cs="Times New Roman" w:hint="eastAsia"/>
          <w:sz w:val="24"/>
          <w:szCs w:val="24"/>
          <w:vertAlign w:val="subscript"/>
          <w:lang w:val="en-US" w:eastAsia="zh-CN"/>
        </w:rPr>
        <w:t xml:space="preserve">: </w:t>
      </w:r>
      <w:r w:rsidRPr="006F0016">
        <w:rPr>
          <w:rFonts w:ascii="Book Antiqua" w:hAnsi="Book Antiqua" w:cs="Times New Roman"/>
          <w:sz w:val="24"/>
          <w:szCs w:val="24"/>
          <w:lang w:val="en-US"/>
        </w:rPr>
        <w:t>P</w:t>
      </w:r>
      <w:r w:rsidR="00AC2F45" w:rsidRPr="006F0016">
        <w:rPr>
          <w:rFonts w:ascii="Book Antiqua" w:hAnsi="Book Antiqua" w:cs="Times New Roman"/>
          <w:sz w:val="24"/>
          <w:szCs w:val="24"/>
          <w:lang w:val="en-US"/>
        </w:rPr>
        <w:t>hosphatidylinositol (3,4)-</w:t>
      </w:r>
      <w:proofErr w:type="spellStart"/>
      <w:r w:rsidR="00AC2F45" w:rsidRPr="006F0016">
        <w:rPr>
          <w:rFonts w:ascii="Book Antiqua" w:hAnsi="Book Antiqua" w:cs="Times New Roman"/>
          <w:sz w:val="24"/>
          <w:szCs w:val="24"/>
          <w:lang w:val="en-US"/>
        </w:rPr>
        <w:t>bisphosphate</w:t>
      </w:r>
      <w:proofErr w:type="spellEnd"/>
      <w:r w:rsidR="00AC2F45" w:rsidRPr="006F0016">
        <w:rPr>
          <w:rFonts w:ascii="Book Antiqua" w:hAnsi="Book Antiqua" w:cs="Times New Roman"/>
          <w:sz w:val="24"/>
          <w:szCs w:val="24"/>
          <w:lang w:val="en-US"/>
        </w:rPr>
        <w:t>; PIP</w:t>
      </w:r>
      <w:r w:rsidR="00AC2F45" w:rsidRPr="006F0016">
        <w:rPr>
          <w:rFonts w:ascii="Book Antiqua" w:hAnsi="Book Antiqua" w:cs="Times New Roman"/>
          <w:sz w:val="24"/>
          <w:szCs w:val="24"/>
          <w:vertAlign w:val="subscript"/>
          <w:lang w:val="en-US"/>
        </w:rPr>
        <w:t>3</w:t>
      </w:r>
      <w:r w:rsidRPr="006F0016">
        <w:rPr>
          <w:rFonts w:ascii="Book Antiqua" w:hAnsi="Book Antiqua" w:cs="Times New Roman" w:hint="eastAsia"/>
          <w:sz w:val="24"/>
          <w:szCs w:val="24"/>
          <w:lang w:val="en-US" w:eastAsia="zh-CN"/>
        </w:rPr>
        <w:t xml:space="preserve">: </w:t>
      </w:r>
      <w:r w:rsidRPr="006F0016">
        <w:rPr>
          <w:rFonts w:ascii="Book Antiqua" w:hAnsi="Book Antiqua" w:cs="Times New Roman"/>
          <w:sz w:val="24"/>
          <w:szCs w:val="24"/>
          <w:lang w:val="en-US"/>
        </w:rPr>
        <w:t>P</w:t>
      </w:r>
      <w:r w:rsidR="00AC2F45" w:rsidRPr="006F0016">
        <w:rPr>
          <w:rFonts w:ascii="Book Antiqua" w:hAnsi="Book Antiqua" w:cs="Times New Roman"/>
          <w:sz w:val="24"/>
          <w:szCs w:val="24"/>
          <w:lang w:val="en-US"/>
        </w:rPr>
        <w:t>hosphatidylinositol (3,4,5)-</w:t>
      </w:r>
      <w:proofErr w:type="spellStart"/>
      <w:r w:rsidR="00AC2F45" w:rsidRPr="006F0016">
        <w:rPr>
          <w:rFonts w:ascii="Book Antiqua" w:hAnsi="Book Antiqua" w:cs="Times New Roman"/>
          <w:sz w:val="24"/>
          <w:szCs w:val="24"/>
          <w:lang w:val="en-US"/>
        </w:rPr>
        <w:t>trisphosphate</w:t>
      </w:r>
      <w:proofErr w:type="spellEnd"/>
      <w:r w:rsidR="00AC2F45" w:rsidRPr="006F0016">
        <w:rPr>
          <w:rFonts w:ascii="Book Antiqua" w:hAnsi="Book Antiqua" w:cs="Times New Roman"/>
          <w:sz w:val="24"/>
          <w:szCs w:val="24"/>
          <w:lang w:val="en-US"/>
        </w:rPr>
        <w:t>; IRS</w:t>
      </w:r>
      <w:r w:rsidRPr="006F0016">
        <w:rPr>
          <w:rFonts w:ascii="Book Antiqua" w:hAnsi="Book Antiqua" w:cs="Times New Roman" w:hint="eastAsia"/>
          <w:sz w:val="24"/>
          <w:szCs w:val="24"/>
          <w:lang w:val="en-US" w:eastAsia="zh-CN"/>
        </w:rPr>
        <w:t xml:space="preserve">: </w:t>
      </w:r>
      <w:r w:rsidRPr="006F0016">
        <w:rPr>
          <w:rFonts w:ascii="Book Antiqua" w:hAnsi="Book Antiqua" w:cs="Times New Roman"/>
          <w:sz w:val="24"/>
          <w:szCs w:val="24"/>
          <w:lang w:val="en-US"/>
        </w:rPr>
        <w:t>I</w:t>
      </w:r>
      <w:r w:rsidR="00AC2F45" w:rsidRPr="006F0016">
        <w:rPr>
          <w:rFonts w:ascii="Book Antiqua" w:hAnsi="Book Antiqua" w:cs="Times New Roman"/>
          <w:sz w:val="24"/>
          <w:szCs w:val="24"/>
          <w:lang w:val="en-US"/>
        </w:rPr>
        <w:t>nsulin receptor substrate; PI3K</w:t>
      </w:r>
      <w:r w:rsidRPr="006F0016">
        <w:rPr>
          <w:rFonts w:ascii="Book Antiqua" w:hAnsi="Book Antiqua" w:cs="Times New Roman" w:hint="eastAsia"/>
          <w:sz w:val="24"/>
          <w:szCs w:val="24"/>
          <w:lang w:val="en-US" w:eastAsia="zh-CN"/>
        </w:rPr>
        <w:t xml:space="preserve">: </w:t>
      </w:r>
      <w:r w:rsidRPr="006F0016">
        <w:rPr>
          <w:rFonts w:ascii="Book Antiqua" w:hAnsi="Book Antiqua" w:cs="Times New Roman"/>
          <w:sz w:val="24"/>
          <w:szCs w:val="24"/>
          <w:lang w:val="en-US"/>
        </w:rPr>
        <w:t>P</w:t>
      </w:r>
      <w:r w:rsidR="00AC2F45" w:rsidRPr="006F0016">
        <w:rPr>
          <w:rFonts w:ascii="Book Antiqua" w:hAnsi="Book Antiqua" w:cs="Times New Roman"/>
          <w:sz w:val="24"/>
          <w:szCs w:val="24"/>
          <w:lang w:val="en-US"/>
        </w:rPr>
        <w:t xml:space="preserve">hosphotidylinositide-3-kinase; </w:t>
      </w:r>
      <w:r w:rsidR="00AC2F45" w:rsidRPr="006F0016">
        <w:rPr>
          <w:rFonts w:ascii="Book Antiqua" w:hAnsi="Book Antiqua" w:cs="Times New Roman"/>
          <w:color w:val="403838"/>
          <w:sz w:val="24"/>
          <w:szCs w:val="24"/>
          <w:lang w:val="en-US"/>
        </w:rPr>
        <w:t>PDK1/2</w:t>
      </w:r>
      <w:r w:rsidRPr="006F0016">
        <w:rPr>
          <w:rFonts w:ascii="Book Antiqua" w:hAnsi="Book Antiqua" w:cs="Times New Roman" w:hint="eastAsia"/>
          <w:color w:val="403838"/>
          <w:sz w:val="24"/>
          <w:szCs w:val="24"/>
          <w:lang w:val="en-US" w:eastAsia="zh-CN"/>
        </w:rPr>
        <w:t xml:space="preserve">: </w:t>
      </w:r>
      <w:r w:rsidR="00AC2F45" w:rsidRPr="006F0016">
        <w:rPr>
          <w:rFonts w:ascii="Book Antiqua" w:hAnsi="Book Antiqua" w:cs="Times New Roman"/>
          <w:color w:val="403838"/>
          <w:sz w:val="24"/>
          <w:szCs w:val="24"/>
          <w:lang w:val="en-US"/>
        </w:rPr>
        <w:t xml:space="preserve">3-phosphoinositide-dependent protein kinase 1 and 2; </w:t>
      </w:r>
      <w:proofErr w:type="spellStart"/>
      <w:r w:rsidR="00AC2F45" w:rsidRPr="006F0016">
        <w:rPr>
          <w:rFonts w:ascii="Book Antiqua" w:hAnsi="Book Antiqua" w:cs="Times New Roman"/>
          <w:sz w:val="24"/>
          <w:szCs w:val="24"/>
          <w:lang w:val="en-US"/>
        </w:rPr>
        <w:t>PKB</w:t>
      </w:r>
      <w:proofErr w:type="spellEnd"/>
      <w:r w:rsidR="00AC2F45" w:rsidRPr="006F0016">
        <w:rPr>
          <w:rFonts w:ascii="Book Antiqua" w:hAnsi="Book Antiqua" w:cs="Times New Roman"/>
          <w:sz w:val="24"/>
          <w:szCs w:val="24"/>
          <w:lang w:val="en-US"/>
        </w:rPr>
        <w:t>/</w:t>
      </w:r>
      <w:proofErr w:type="spellStart"/>
      <w:r w:rsidR="00AC2F45" w:rsidRPr="006F0016">
        <w:rPr>
          <w:rFonts w:ascii="Book Antiqua" w:hAnsi="Book Antiqua" w:cs="Times New Roman"/>
          <w:sz w:val="24"/>
          <w:szCs w:val="24"/>
          <w:lang w:val="en-US"/>
        </w:rPr>
        <w:t>Akt</w:t>
      </w:r>
      <w:proofErr w:type="spellEnd"/>
      <w:r w:rsidRPr="006F0016">
        <w:rPr>
          <w:rFonts w:ascii="Book Antiqua" w:hAnsi="Book Antiqua" w:cs="Times New Roman" w:hint="eastAsia"/>
          <w:sz w:val="24"/>
          <w:szCs w:val="24"/>
          <w:lang w:val="en-US" w:eastAsia="zh-CN"/>
        </w:rPr>
        <w:t xml:space="preserve">: </w:t>
      </w:r>
      <w:r w:rsidRPr="006F0016">
        <w:rPr>
          <w:rFonts w:ascii="Book Antiqua" w:hAnsi="Book Antiqua" w:cs="Times New Roman"/>
          <w:sz w:val="24"/>
          <w:szCs w:val="24"/>
          <w:lang w:val="en-US"/>
        </w:rPr>
        <w:t>P</w:t>
      </w:r>
      <w:r w:rsidR="00AC2F45" w:rsidRPr="006F0016">
        <w:rPr>
          <w:rFonts w:ascii="Book Antiqua" w:hAnsi="Book Antiqua" w:cs="Times New Roman"/>
          <w:sz w:val="24"/>
          <w:szCs w:val="24"/>
          <w:lang w:val="en-US"/>
        </w:rPr>
        <w:t>rotein kinase B; GCK</w:t>
      </w:r>
      <w:r w:rsidRPr="006F0016">
        <w:rPr>
          <w:rFonts w:ascii="Book Antiqua" w:hAnsi="Book Antiqua" w:cs="Times New Roman" w:hint="eastAsia"/>
          <w:sz w:val="24"/>
          <w:szCs w:val="24"/>
          <w:lang w:val="en-US" w:eastAsia="zh-CN"/>
        </w:rPr>
        <w:t xml:space="preserve">: </w:t>
      </w:r>
      <w:proofErr w:type="spellStart"/>
      <w:r w:rsidRPr="006F0016">
        <w:rPr>
          <w:rFonts w:ascii="Book Antiqua" w:hAnsi="Book Antiqua" w:cs="Times New Roman"/>
          <w:sz w:val="24"/>
          <w:szCs w:val="24"/>
          <w:lang w:val="en-US"/>
        </w:rPr>
        <w:t>G</w:t>
      </w:r>
      <w:r w:rsidR="00AC2F45" w:rsidRPr="006F0016">
        <w:rPr>
          <w:rFonts w:ascii="Book Antiqua" w:hAnsi="Book Antiqua" w:cs="Times New Roman"/>
          <w:sz w:val="24"/>
          <w:szCs w:val="24"/>
          <w:lang w:val="en-US"/>
        </w:rPr>
        <w:t>lucokinase</w:t>
      </w:r>
      <w:proofErr w:type="spellEnd"/>
      <w:r w:rsidR="00AC2F45" w:rsidRPr="006F0016">
        <w:rPr>
          <w:rFonts w:ascii="Book Antiqua" w:hAnsi="Book Antiqua" w:cs="Times New Roman"/>
          <w:sz w:val="24"/>
          <w:szCs w:val="24"/>
          <w:lang w:val="en-US"/>
        </w:rPr>
        <w:t>; G6Pase</w:t>
      </w:r>
      <w:r w:rsidRPr="006F0016">
        <w:rPr>
          <w:rFonts w:ascii="Book Antiqua" w:hAnsi="Book Antiqua" w:cs="Times New Roman" w:hint="eastAsia"/>
          <w:sz w:val="24"/>
          <w:szCs w:val="24"/>
          <w:lang w:val="en-US" w:eastAsia="zh-CN"/>
        </w:rPr>
        <w:t xml:space="preserve">: </w:t>
      </w:r>
      <w:r w:rsidRPr="006F0016">
        <w:rPr>
          <w:rFonts w:ascii="Book Antiqua" w:hAnsi="Book Antiqua" w:cs="Times New Roman"/>
          <w:sz w:val="24"/>
          <w:szCs w:val="24"/>
          <w:lang w:val="en-US"/>
        </w:rPr>
        <w:t>G</w:t>
      </w:r>
      <w:r w:rsidR="00AC2F45" w:rsidRPr="006F0016">
        <w:rPr>
          <w:rFonts w:ascii="Book Antiqua" w:hAnsi="Book Antiqua" w:cs="Times New Roman"/>
          <w:sz w:val="24"/>
          <w:szCs w:val="24"/>
          <w:lang w:val="en-US"/>
        </w:rPr>
        <w:t xml:space="preserve">lucosio-6-phosphatase; </w:t>
      </w:r>
      <w:r w:rsidR="00AC2F45" w:rsidRPr="006F0016">
        <w:rPr>
          <w:rFonts w:ascii="Book Antiqua" w:eastAsia="Advm1046a" w:hAnsi="Book Antiqua" w:cs="Times New Roman"/>
          <w:sz w:val="24"/>
          <w:szCs w:val="24"/>
          <w:lang w:val="en-US"/>
        </w:rPr>
        <w:t>PGM</w:t>
      </w:r>
      <w:r w:rsidRPr="006F0016">
        <w:rPr>
          <w:rFonts w:ascii="Book Antiqua" w:hAnsi="Book Antiqua" w:cs="Times New Roman" w:hint="eastAsia"/>
          <w:sz w:val="24"/>
          <w:szCs w:val="24"/>
          <w:lang w:val="en-US" w:eastAsia="zh-CN"/>
        </w:rPr>
        <w:t>:</w:t>
      </w:r>
      <w:r w:rsidR="00AC2F45" w:rsidRPr="006F0016">
        <w:rPr>
          <w:rFonts w:ascii="Book Antiqua" w:eastAsia="Advm1046a" w:hAnsi="Book Antiqua" w:cs="Times New Roman"/>
          <w:sz w:val="24"/>
          <w:szCs w:val="24"/>
          <w:lang w:val="en-US"/>
        </w:rPr>
        <w:t xml:space="preserve"> </w:t>
      </w:r>
      <w:proofErr w:type="spellStart"/>
      <w:r w:rsidRPr="006F0016">
        <w:rPr>
          <w:rFonts w:ascii="Book Antiqua" w:eastAsia="Advm1046a" w:hAnsi="Book Antiqua" w:cs="Times New Roman"/>
          <w:sz w:val="24"/>
          <w:szCs w:val="24"/>
          <w:lang w:val="en-US"/>
        </w:rPr>
        <w:t>P</w:t>
      </w:r>
      <w:r w:rsidR="00AC2F45" w:rsidRPr="006F0016">
        <w:rPr>
          <w:rFonts w:ascii="Book Antiqua" w:eastAsia="Advm1046a" w:hAnsi="Book Antiqua" w:cs="Times New Roman"/>
          <w:sz w:val="24"/>
          <w:szCs w:val="24"/>
          <w:lang w:val="en-US"/>
        </w:rPr>
        <w:t>hosphoglucomutase</w:t>
      </w:r>
      <w:proofErr w:type="spellEnd"/>
      <w:r w:rsidR="00AC2F45" w:rsidRPr="006F0016">
        <w:rPr>
          <w:rFonts w:ascii="Book Antiqua" w:eastAsia="Advm1046a" w:hAnsi="Book Antiqua" w:cs="Times New Roman"/>
          <w:sz w:val="24"/>
          <w:szCs w:val="24"/>
          <w:lang w:val="en-US"/>
        </w:rPr>
        <w:t>; UDPGPP</w:t>
      </w:r>
      <w:r w:rsidRPr="006F0016">
        <w:rPr>
          <w:rFonts w:ascii="Book Antiqua" w:hAnsi="Book Antiqua" w:cs="Times New Roman" w:hint="eastAsia"/>
          <w:sz w:val="24"/>
          <w:szCs w:val="24"/>
          <w:lang w:val="en-US" w:eastAsia="zh-CN"/>
        </w:rPr>
        <w:t xml:space="preserve">: </w:t>
      </w:r>
      <w:proofErr w:type="spellStart"/>
      <w:r w:rsidR="00AC2F45" w:rsidRPr="006F0016">
        <w:rPr>
          <w:rFonts w:ascii="Book Antiqua" w:eastAsia="Advm1046a" w:hAnsi="Book Antiqua" w:cs="Times New Roman"/>
          <w:sz w:val="24"/>
          <w:szCs w:val="24"/>
          <w:lang w:val="en-US"/>
        </w:rPr>
        <w:t>UDP-glucosepyrophosphorylase</w:t>
      </w:r>
      <w:proofErr w:type="spellEnd"/>
      <w:r w:rsidR="00AC2F45" w:rsidRPr="006F0016">
        <w:rPr>
          <w:rFonts w:ascii="Book Antiqua" w:eastAsia="Advm1046a" w:hAnsi="Book Antiqua" w:cs="Times New Roman"/>
          <w:sz w:val="24"/>
          <w:szCs w:val="24"/>
          <w:lang w:val="en-US"/>
        </w:rPr>
        <w:t xml:space="preserve">; </w:t>
      </w:r>
      <w:r w:rsidR="00AC2F45" w:rsidRPr="006F0016">
        <w:rPr>
          <w:rFonts w:ascii="Book Antiqua" w:eastAsia="Advm1046a" w:hAnsi="Book Antiqua" w:cs="Times New Roman"/>
          <w:color w:val="000000"/>
          <w:sz w:val="24"/>
          <w:szCs w:val="24"/>
          <w:lang w:val="en-US"/>
        </w:rPr>
        <w:t>GP</w:t>
      </w:r>
      <w:r w:rsidRPr="006F0016">
        <w:rPr>
          <w:rFonts w:ascii="Book Antiqua" w:hAnsi="Book Antiqua" w:cs="Times New Roman" w:hint="eastAsia"/>
          <w:color w:val="000000"/>
          <w:sz w:val="24"/>
          <w:szCs w:val="24"/>
          <w:lang w:val="en-US" w:eastAsia="zh-CN"/>
        </w:rPr>
        <w:t xml:space="preserve">: </w:t>
      </w:r>
      <w:r w:rsidRPr="006F0016">
        <w:rPr>
          <w:rFonts w:ascii="Book Antiqua" w:eastAsia="Advm1046a" w:hAnsi="Book Antiqua" w:cs="Times New Roman"/>
          <w:color w:val="000000"/>
          <w:sz w:val="24"/>
          <w:szCs w:val="24"/>
          <w:lang w:val="en-US"/>
        </w:rPr>
        <w:t>G</w:t>
      </w:r>
      <w:r w:rsidR="00AC2F45" w:rsidRPr="006F0016">
        <w:rPr>
          <w:rFonts w:ascii="Book Antiqua" w:eastAsia="Advm1046a" w:hAnsi="Book Antiqua" w:cs="Times New Roman"/>
          <w:color w:val="000000"/>
          <w:sz w:val="24"/>
          <w:szCs w:val="24"/>
          <w:lang w:val="en-US"/>
        </w:rPr>
        <w:t xml:space="preserve">lycogen </w:t>
      </w:r>
      <w:proofErr w:type="spellStart"/>
      <w:r w:rsidR="00AC2F45" w:rsidRPr="006F0016">
        <w:rPr>
          <w:rFonts w:ascii="Book Antiqua" w:eastAsia="Advm1046a" w:hAnsi="Book Antiqua" w:cs="Times New Roman"/>
          <w:color w:val="000000"/>
          <w:sz w:val="24"/>
          <w:szCs w:val="24"/>
          <w:lang w:val="en-US"/>
        </w:rPr>
        <w:t>phosphorylase</w:t>
      </w:r>
      <w:proofErr w:type="spellEnd"/>
      <w:r w:rsidR="00AC2F45" w:rsidRPr="006F0016">
        <w:rPr>
          <w:rFonts w:ascii="Book Antiqua" w:eastAsia="Advm1046a" w:hAnsi="Book Antiqua" w:cs="Times New Roman"/>
          <w:color w:val="000000"/>
          <w:sz w:val="24"/>
          <w:szCs w:val="24"/>
          <w:lang w:val="en-US"/>
        </w:rPr>
        <w:t xml:space="preserve">; </w:t>
      </w:r>
      <w:r w:rsidR="00AC2F45" w:rsidRPr="006F0016">
        <w:rPr>
          <w:rFonts w:ascii="Book Antiqua" w:hAnsi="Book Antiqua" w:cs="Times New Roman"/>
          <w:sz w:val="24"/>
          <w:szCs w:val="24"/>
          <w:lang w:val="en-US"/>
        </w:rPr>
        <w:t>GSK3</w:t>
      </w:r>
      <w:r w:rsidRPr="006F0016">
        <w:rPr>
          <w:rFonts w:ascii="Book Antiqua" w:hAnsi="Book Antiqua" w:cs="Times New Roman" w:hint="eastAsia"/>
          <w:sz w:val="24"/>
          <w:szCs w:val="24"/>
          <w:lang w:val="en-US" w:eastAsia="zh-CN"/>
        </w:rPr>
        <w:t xml:space="preserve">: </w:t>
      </w:r>
      <w:r w:rsidRPr="006F0016">
        <w:rPr>
          <w:rFonts w:ascii="Book Antiqua" w:hAnsi="Book Antiqua" w:cs="Times New Roman"/>
          <w:sz w:val="24"/>
          <w:szCs w:val="24"/>
          <w:lang w:val="en-US"/>
        </w:rPr>
        <w:t>G</w:t>
      </w:r>
      <w:r w:rsidR="00AC2F45" w:rsidRPr="006F0016">
        <w:rPr>
          <w:rFonts w:ascii="Book Antiqua" w:hAnsi="Book Antiqua" w:cs="Times New Roman"/>
          <w:sz w:val="24"/>
          <w:szCs w:val="24"/>
          <w:lang w:val="en-US"/>
        </w:rPr>
        <w:t xml:space="preserve">lycogen synthase kinase 3; </w:t>
      </w:r>
      <w:r w:rsidR="00AC2F45" w:rsidRPr="006F0016">
        <w:rPr>
          <w:rFonts w:ascii="Book Antiqua" w:eastAsia="Arial Unicode MS" w:hAnsi="Book Antiqua" w:cs="Times New Roman"/>
          <w:color w:val="2E2E2E"/>
          <w:sz w:val="24"/>
          <w:szCs w:val="24"/>
          <w:lang w:val="en-US"/>
        </w:rPr>
        <w:t>GS</w:t>
      </w:r>
      <w:r w:rsidRPr="006F0016">
        <w:rPr>
          <w:rFonts w:ascii="Book Antiqua" w:eastAsia="Arial Unicode MS" w:hAnsi="Book Antiqua" w:cs="Times New Roman" w:hint="eastAsia"/>
          <w:color w:val="2E2E2E"/>
          <w:sz w:val="24"/>
          <w:szCs w:val="24"/>
          <w:lang w:val="en-US" w:eastAsia="zh-CN"/>
        </w:rPr>
        <w:t xml:space="preserve">: </w:t>
      </w:r>
      <w:r w:rsidRPr="006F0016">
        <w:rPr>
          <w:rFonts w:ascii="Book Antiqua" w:eastAsia="Arial Unicode MS" w:hAnsi="Book Antiqua" w:cs="Times New Roman"/>
          <w:color w:val="2E2E2E"/>
          <w:sz w:val="24"/>
          <w:szCs w:val="24"/>
          <w:lang w:val="en-US"/>
        </w:rPr>
        <w:t>G</w:t>
      </w:r>
      <w:r w:rsidR="00AC2F45" w:rsidRPr="006F0016">
        <w:rPr>
          <w:rFonts w:ascii="Book Antiqua" w:eastAsia="Arial Unicode MS" w:hAnsi="Book Antiqua" w:cs="Times New Roman"/>
          <w:color w:val="2E2E2E"/>
          <w:sz w:val="24"/>
          <w:szCs w:val="24"/>
          <w:lang w:val="en-US"/>
        </w:rPr>
        <w:t xml:space="preserve">lycogen synthase; </w:t>
      </w:r>
      <w:r w:rsidR="00AC2F45" w:rsidRPr="006F0016">
        <w:rPr>
          <w:rFonts w:ascii="Book Antiqua" w:hAnsi="Book Antiqua" w:cs="Times New Roman"/>
          <w:color w:val="000000"/>
          <w:sz w:val="24"/>
          <w:szCs w:val="24"/>
          <w:lang w:val="en-US"/>
        </w:rPr>
        <w:t>PEPCK</w:t>
      </w:r>
      <w:r w:rsidRPr="006F0016">
        <w:rPr>
          <w:rFonts w:ascii="Book Antiqua" w:hAnsi="Book Antiqua" w:cs="Times New Roman" w:hint="eastAsia"/>
          <w:color w:val="000000"/>
          <w:sz w:val="24"/>
          <w:szCs w:val="24"/>
          <w:lang w:val="en-US" w:eastAsia="zh-CN"/>
        </w:rPr>
        <w:t xml:space="preserve">: </w:t>
      </w:r>
      <w:proofErr w:type="spellStart"/>
      <w:r w:rsidRPr="006F0016">
        <w:rPr>
          <w:rFonts w:ascii="Book Antiqua" w:hAnsi="Book Antiqua" w:cs="Times New Roman"/>
          <w:color w:val="000000"/>
          <w:sz w:val="24"/>
          <w:szCs w:val="24"/>
          <w:lang w:val="en-US"/>
        </w:rPr>
        <w:t>P</w:t>
      </w:r>
      <w:r w:rsidR="00AC2F45" w:rsidRPr="006F0016">
        <w:rPr>
          <w:rFonts w:ascii="Book Antiqua" w:hAnsi="Book Antiqua" w:cs="Times New Roman"/>
          <w:color w:val="000000"/>
          <w:sz w:val="24"/>
          <w:szCs w:val="24"/>
          <w:lang w:val="en-US"/>
        </w:rPr>
        <w:t>hosphoenolpyruvate</w:t>
      </w:r>
      <w:proofErr w:type="spellEnd"/>
      <w:r w:rsidR="00AC2F45" w:rsidRPr="006F0016">
        <w:rPr>
          <w:rFonts w:ascii="Book Antiqua" w:hAnsi="Book Antiqua" w:cs="Times New Roman"/>
          <w:color w:val="000000"/>
          <w:sz w:val="24"/>
          <w:szCs w:val="24"/>
          <w:lang w:val="en-US"/>
        </w:rPr>
        <w:t xml:space="preserve"> </w:t>
      </w:r>
      <w:proofErr w:type="spellStart"/>
      <w:r w:rsidR="00AC2F45" w:rsidRPr="006F0016">
        <w:rPr>
          <w:rFonts w:ascii="Book Antiqua" w:hAnsi="Book Antiqua" w:cs="Times New Roman"/>
          <w:color w:val="000000"/>
          <w:sz w:val="24"/>
          <w:szCs w:val="24"/>
          <w:lang w:val="en-US"/>
        </w:rPr>
        <w:t>carboxykinase</w:t>
      </w:r>
      <w:proofErr w:type="spellEnd"/>
      <w:r w:rsidR="00AC2F45" w:rsidRPr="006F0016">
        <w:rPr>
          <w:rFonts w:ascii="Book Antiqua" w:hAnsi="Book Antiqua" w:cs="Times New Roman"/>
          <w:color w:val="000000"/>
          <w:sz w:val="24"/>
          <w:szCs w:val="24"/>
          <w:lang w:val="en-US"/>
        </w:rPr>
        <w:t xml:space="preserve">; </w:t>
      </w:r>
      <w:r w:rsidR="00AC2F45" w:rsidRPr="006F0016">
        <w:rPr>
          <w:rFonts w:ascii="Book Antiqua" w:hAnsi="Book Antiqua" w:cs="Times New Roman"/>
          <w:color w:val="403838"/>
          <w:sz w:val="24"/>
          <w:szCs w:val="24"/>
          <w:lang w:val="en-US"/>
        </w:rPr>
        <w:t>BE</w:t>
      </w:r>
      <w:r w:rsidRPr="006F0016">
        <w:rPr>
          <w:rFonts w:ascii="Book Antiqua" w:hAnsi="Book Antiqua" w:cs="Times New Roman" w:hint="eastAsia"/>
          <w:color w:val="403838"/>
          <w:sz w:val="24"/>
          <w:szCs w:val="24"/>
          <w:lang w:val="en-US" w:eastAsia="zh-CN"/>
        </w:rPr>
        <w:t xml:space="preserve">: </w:t>
      </w:r>
      <w:r w:rsidRPr="006F0016">
        <w:rPr>
          <w:rFonts w:ascii="Book Antiqua" w:hAnsi="Book Antiqua" w:cs="Times New Roman"/>
          <w:color w:val="403838"/>
          <w:sz w:val="24"/>
          <w:szCs w:val="24"/>
          <w:lang w:val="en-US"/>
        </w:rPr>
        <w:t>B</w:t>
      </w:r>
      <w:r w:rsidR="00AC2F45" w:rsidRPr="006F0016">
        <w:rPr>
          <w:rFonts w:ascii="Book Antiqua" w:hAnsi="Book Antiqua" w:cs="Times New Roman"/>
          <w:color w:val="403838"/>
          <w:sz w:val="24"/>
          <w:szCs w:val="24"/>
          <w:lang w:val="en-US"/>
        </w:rPr>
        <w:t>ranching enzyme</w:t>
      </w:r>
      <w:r w:rsidRPr="006F0016">
        <w:rPr>
          <w:rFonts w:ascii="Book Antiqua" w:hAnsi="Book Antiqua" w:cs="Times New Roman" w:hint="eastAsia"/>
          <w:color w:val="403838"/>
          <w:sz w:val="24"/>
          <w:szCs w:val="24"/>
          <w:lang w:val="en-US" w:eastAsia="zh-CN"/>
        </w:rPr>
        <w:t>;</w:t>
      </w:r>
      <w:r w:rsidR="00AC2F45" w:rsidRPr="006F0016">
        <w:rPr>
          <w:rFonts w:ascii="Book Antiqua" w:hAnsi="Book Antiqua" w:cs="Times New Roman"/>
          <w:color w:val="403838"/>
          <w:sz w:val="24"/>
          <w:szCs w:val="24"/>
          <w:lang w:val="en-US"/>
        </w:rPr>
        <w:t xml:space="preserve"> DBE</w:t>
      </w:r>
      <w:r w:rsidRPr="006F0016">
        <w:rPr>
          <w:rFonts w:ascii="Book Antiqua" w:hAnsi="Book Antiqua" w:cs="Times New Roman" w:hint="eastAsia"/>
          <w:color w:val="403838"/>
          <w:sz w:val="24"/>
          <w:szCs w:val="24"/>
          <w:lang w:val="en-US" w:eastAsia="zh-CN"/>
        </w:rPr>
        <w:t xml:space="preserve">: </w:t>
      </w:r>
      <w:proofErr w:type="spellStart"/>
      <w:r w:rsidRPr="006F0016">
        <w:rPr>
          <w:rFonts w:ascii="Book Antiqua" w:hAnsi="Book Antiqua" w:cs="Times New Roman"/>
          <w:color w:val="403838"/>
          <w:sz w:val="24"/>
          <w:szCs w:val="24"/>
          <w:lang w:val="en-US"/>
        </w:rPr>
        <w:t>D</w:t>
      </w:r>
      <w:r w:rsidR="00AC2F45" w:rsidRPr="006F0016">
        <w:rPr>
          <w:rFonts w:ascii="Book Antiqua" w:hAnsi="Book Antiqua" w:cs="Times New Roman"/>
          <w:color w:val="403838"/>
          <w:sz w:val="24"/>
          <w:szCs w:val="24"/>
          <w:lang w:val="en-US"/>
        </w:rPr>
        <w:t>ebranching</w:t>
      </w:r>
      <w:proofErr w:type="spellEnd"/>
      <w:r w:rsidR="00AC2F45" w:rsidRPr="006F0016">
        <w:rPr>
          <w:rFonts w:ascii="Book Antiqua" w:hAnsi="Book Antiqua" w:cs="Times New Roman"/>
          <w:color w:val="403838"/>
          <w:sz w:val="24"/>
          <w:szCs w:val="24"/>
          <w:lang w:val="en-US"/>
        </w:rPr>
        <w:t xml:space="preserve"> enzyme.</w:t>
      </w:r>
    </w:p>
    <w:p w:rsidR="00AC2F45" w:rsidRPr="004F7A84" w:rsidRDefault="00A348DA" w:rsidP="005E7AEE">
      <w:pPr>
        <w:spacing w:after="0" w:line="360" w:lineRule="auto"/>
        <w:jc w:val="both"/>
        <w:rPr>
          <w:rFonts w:ascii="Book Antiqua" w:hAnsi="Book Antiqua" w:cs="Times New Roman"/>
          <w:sz w:val="24"/>
          <w:szCs w:val="24"/>
          <w:lang w:val="en-US" w:eastAsia="zh-CN"/>
        </w:rPr>
      </w:pPr>
      <w:r w:rsidRPr="005E7AEE">
        <w:rPr>
          <w:rFonts w:ascii="Book Antiqua" w:hAnsi="Book Antiqua" w:cs="Times New Roman"/>
          <w:sz w:val="24"/>
          <w:szCs w:val="24"/>
          <w:lang w:val="en-US"/>
        </w:rPr>
        <w:br w:type="page"/>
      </w:r>
    </w:p>
    <w:p w:rsidR="00310B91" w:rsidRPr="005E7AEE" w:rsidRDefault="00310B91" w:rsidP="005E7AEE">
      <w:pPr>
        <w:spacing w:after="0" w:line="360" w:lineRule="auto"/>
        <w:jc w:val="both"/>
        <w:rPr>
          <w:rFonts w:ascii="Book Antiqua" w:hAnsi="Book Antiqua" w:cs="Times New Roman"/>
          <w:sz w:val="24"/>
          <w:szCs w:val="24"/>
          <w:lang w:val="en-US"/>
        </w:rPr>
      </w:pPr>
      <w:r w:rsidRPr="005E7AEE">
        <w:rPr>
          <w:rFonts w:ascii="Book Antiqua" w:hAnsi="Book Antiqua" w:cs="AdvPS94BA"/>
          <w:b/>
          <w:noProof/>
          <w:sz w:val="24"/>
          <w:szCs w:val="24"/>
          <w:lang w:val="en-US"/>
        </w:rPr>
        <w:lastRenderedPageBreak/>
        <w:drawing>
          <wp:inline distT="0" distB="0" distL="0" distR="0" wp14:anchorId="6DBFE182" wp14:editId="753B2086">
            <wp:extent cx="4619625" cy="3074938"/>
            <wp:effectExtent l="19050" t="0" r="9525" b="0"/>
            <wp:docPr id="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619625" cy="3074938"/>
                    </a:xfrm>
                    <a:prstGeom prst="rect">
                      <a:avLst/>
                    </a:prstGeom>
                    <a:noFill/>
                    <a:ln w="9525">
                      <a:noFill/>
                      <a:miter lim="800000"/>
                      <a:headEnd/>
                      <a:tailEnd/>
                    </a:ln>
                  </pic:spPr>
                </pic:pic>
              </a:graphicData>
            </a:graphic>
          </wp:inline>
        </w:drawing>
      </w:r>
    </w:p>
    <w:p w:rsidR="004F7A84" w:rsidRPr="005E7AEE" w:rsidRDefault="004F7A84" w:rsidP="004F7A84">
      <w:pPr>
        <w:spacing w:after="0" w:line="360" w:lineRule="auto"/>
        <w:jc w:val="both"/>
        <w:rPr>
          <w:rFonts w:ascii="Book Antiqua" w:hAnsi="Book Antiqua" w:cs="Times New Roman"/>
          <w:sz w:val="24"/>
          <w:szCs w:val="24"/>
          <w:lang w:val="en-US" w:eastAsia="zh-CN"/>
        </w:rPr>
      </w:pPr>
      <w:r w:rsidRPr="004F7A84">
        <w:rPr>
          <w:rFonts w:ascii="Book Antiqua" w:hAnsi="Book Antiqua" w:cs="AdvPS94BA"/>
          <w:b/>
          <w:sz w:val="24"/>
          <w:szCs w:val="24"/>
          <w:lang w:val="en-US"/>
        </w:rPr>
        <w:t xml:space="preserve">Figure 2 </w:t>
      </w:r>
      <w:r w:rsidRPr="004F7A84">
        <w:rPr>
          <w:rFonts w:ascii="Book Antiqua" w:hAnsi="Book Antiqua" w:cs="Times New Roman"/>
          <w:b/>
          <w:sz w:val="24"/>
          <w:szCs w:val="24"/>
          <w:lang w:val="en-US"/>
        </w:rPr>
        <w:t xml:space="preserve">Schematic reproduction of staining with </w:t>
      </w:r>
      <w:proofErr w:type="spellStart"/>
      <w:r w:rsidRPr="004F7A84">
        <w:rPr>
          <w:rFonts w:ascii="Book Antiqua" w:hAnsi="Book Antiqua" w:cs="Times New Roman"/>
          <w:b/>
          <w:sz w:val="24"/>
          <w:szCs w:val="24"/>
          <w:lang w:val="en-US"/>
        </w:rPr>
        <w:t>Hematoxilyn</w:t>
      </w:r>
      <w:proofErr w:type="spellEnd"/>
      <w:r w:rsidRPr="004F7A84">
        <w:rPr>
          <w:rFonts w:ascii="Book Antiqua" w:hAnsi="Book Antiqua" w:cs="Times New Roman"/>
          <w:b/>
          <w:sz w:val="24"/>
          <w:szCs w:val="24"/>
          <w:lang w:val="en-US"/>
        </w:rPr>
        <w:t xml:space="preserve"> and Eosin </w:t>
      </w:r>
      <w:r w:rsidRPr="004F7A84">
        <w:rPr>
          <w:rFonts w:ascii="Book Antiqua" w:hAnsi="Book Antiqua" w:cs="Times New Roman"/>
          <w:b/>
          <w:i/>
          <w:sz w:val="24"/>
          <w:szCs w:val="24"/>
          <w:lang w:val="en-US"/>
        </w:rPr>
        <w:t>vs</w:t>
      </w:r>
      <w:r w:rsidRPr="004F7A84">
        <w:rPr>
          <w:rFonts w:ascii="Book Antiqua" w:hAnsi="Book Antiqua" w:cs="Times New Roman"/>
          <w:b/>
          <w:sz w:val="24"/>
          <w:szCs w:val="24"/>
          <w:lang w:val="en-US"/>
        </w:rPr>
        <w:t xml:space="preserve"> Periodic Acid Schiff.</w:t>
      </w:r>
      <w:r w:rsidRPr="005E7AEE">
        <w:rPr>
          <w:rFonts w:ascii="Book Antiqua" w:hAnsi="Book Antiqua" w:cs="Times New Roman"/>
          <w:sz w:val="24"/>
          <w:szCs w:val="24"/>
          <w:lang w:val="en-US"/>
        </w:rPr>
        <w:t xml:space="preserve"> The glycogen (G) disappears in H</w:t>
      </w:r>
      <w:r>
        <w:rPr>
          <w:rFonts w:ascii="Book Antiqua" w:hAnsi="Book Antiqua" w:cs="Times New Roman" w:hint="eastAsia"/>
          <w:sz w:val="24"/>
          <w:szCs w:val="24"/>
          <w:lang w:val="en-US" w:eastAsia="zh-CN"/>
        </w:rPr>
        <w:t xml:space="preserve"> and </w:t>
      </w:r>
      <w:r w:rsidRPr="005E7AEE">
        <w:rPr>
          <w:rFonts w:ascii="Book Antiqua" w:hAnsi="Book Antiqua" w:cs="Times New Roman"/>
          <w:sz w:val="24"/>
          <w:szCs w:val="24"/>
          <w:lang w:val="en-US"/>
        </w:rPr>
        <w:t xml:space="preserve">E whereas it stains (red) in PAS. The presence of lipids (L) in focal </w:t>
      </w:r>
      <w:proofErr w:type="spellStart"/>
      <w:r w:rsidRPr="005E7AEE">
        <w:rPr>
          <w:rFonts w:ascii="Book Antiqua" w:hAnsi="Book Antiqua" w:cs="Times New Roman"/>
          <w:sz w:val="24"/>
          <w:szCs w:val="24"/>
          <w:lang w:val="en-US"/>
        </w:rPr>
        <w:t>vescicular</w:t>
      </w:r>
      <w:proofErr w:type="spellEnd"/>
      <w:r w:rsidRPr="005E7AEE">
        <w:rPr>
          <w:rFonts w:ascii="Book Antiqua" w:hAnsi="Book Antiqua" w:cs="Times New Roman"/>
          <w:sz w:val="24"/>
          <w:szCs w:val="24"/>
          <w:lang w:val="en-US"/>
        </w:rPr>
        <w:t xml:space="preserve"> </w:t>
      </w:r>
      <w:proofErr w:type="spellStart"/>
      <w:r w:rsidRPr="005E7AEE">
        <w:rPr>
          <w:rFonts w:ascii="Book Antiqua" w:hAnsi="Book Antiqua" w:cs="Times New Roman"/>
          <w:sz w:val="24"/>
          <w:szCs w:val="24"/>
          <w:lang w:val="en-US"/>
        </w:rPr>
        <w:t>steatosis</w:t>
      </w:r>
      <w:proofErr w:type="spellEnd"/>
      <w:r w:rsidRPr="005E7AEE">
        <w:rPr>
          <w:rFonts w:ascii="Book Antiqua" w:hAnsi="Book Antiqua" w:cs="Times New Roman"/>
          <w:sz w:val="24"/>
          <w:szCs w:val="24"/>
          <w:lang w:val="en-US"/>
        </w:rPr>
        <w:t xml:space="preserve"> is demonstrated by lack of staining both </w:t>
      </w:r>
      <w:r w:rsidR="007B2D7A">
        <w:rPr>
          <w:rFonts w:ascii="Book Antiqua" w:hAnsi="Book Antiqua" w:cs="Times New Roman"/>
          <w:sz w:val="24"/>
          <w:szCs w:val="24"/>
          <w:lang w:val="en-US"/>
        </w:rPr>
        <w:t>in H</w:t>
      </w:r>
      <w:r w:rsidRPr="005E7AEE">
        <w:rPr>
          <w:rFonts w:ascii="Book Antiqua" w:hAnsi="Book Antiqua" w:cs="Times New Roman"/>
          <w:sz w:val="24"/>
          <w:szCs w:val="24"/>
          <w:lang w:val="en-US"/>
        </w:rPr>
        <w:t>E and PAS. H</w:t>
      </w:r>
      <w:r>
        <w:rPr>
          <w:rFonts w:ascii="Book Antiqua" w:hAnsi="Book Antiqua" w:cs="Times New Roman" w:hint="eastAsia"/>
          <w:sz w:val="24"/>
          <w:szCs w:val="24"/>
          <w:lang w:val="en-US" w:eastAsia="zh-CN"/>
        </w:rPr>
        <w:t xml:space="preserve"> and </w:t>
      </w:r>
      <w:r w:rsidRPr="005E7AEE">
        <w:rPr>
          <w:rFonts w:ascii="Book Antiqua" w:hAnsi="Book Antiqua" w:cs="Times New Roman"/>
          <w:sz w:val="24"/>
          <w:szCs w:val="24"/>
          <w:lang w:val="en-US"/>
        </w:rPr>
        <w:t>E</w:t>
      </w:r>
      <w:r>
        <w:rPr>
          <w:rFonts w:ascii="Book Antiqua" w:hAnsi="Book Antiqua" w:cs="Times New Roman" w:hint="eastAsia"/>
          <w:sz w:val="24"/>
          <w:szCs w:val="24"/>
          <w:lang w:val="en-US" w:eastAsia="zh-CN"/>
        </w:rPr>
        <w:t xml:space="preserve">: </w:t>
      </w:r>
      <w:proofErr w:type="spellStart"/>
      <w:r w:rsidRPr="005E7AEE">
        <w:rPr>
          <w:rFonts w:ascii="Book Antiqua" w:hAnsi="Book Antiqua" w:cs="Times New Roman"/>
          <w:sz w:val="24"/>
          <w:szCs w:val="24"/>
          <w:lang w:val="en-US"/>
        </w:rPr>
        <w:t>Hematoxilyn</w:t>
      </w:r>
      <w:proofErr w:type="spellEnd"/>
      <w:r w:rsidRPr="005E7AEE">
        <w:rPr>
          <w:rFonts w:ascii="Book Antiqua" w:hAnsi="Book Antiqua" w:cs="Times New Roman"/>
          <w:sz w:val="24"/>
          <w:szCs w:val="24"/>
          <w:lang w:val="en-US"/>
        </w:rPr>
        <w:t xml:space="preserve"> and Eosin</w:t>
      </w:r>
      <w:r>
        <w:rPr>
          <w:rFonts w:ascii="Book Antiqua" w:hAnsi="Book Antiqua" w:cs="Times New Roman" w:hint="eastAsia"/>
          <w:sz w:val="24"/>
          <w:szCs w:val="24"/>
          <w:lang w:val="en-US" w:eastAsia="zh-CN"/>
        </w:rPr>
        <w:t>;</w:t>
      </w:r>
      <w:r w:rsidRPr="004F7A84">
        <w:rPr>
          <w:rFonts w:ascii="Book Antiqua" w:hAnsi="Book Antiqua" w:cs="Times New Roman"/>
          <w:sz w:val="24"/>
          <w:szCs w:val="24"/>
          <w:lang w:val="en-US"/>
        </w:rPr>
        <w:t xml:space="preserve"> </w:t>
      </w:r>
      <w:r w:rsidRPr="005E7AEE">
        <w:rPr>
          <w:rFonts w:ascii="Book Antiqua" w:hAnsi="Book Antiqua" w:cs="Times New Roman"/>
          <w:sz w:val="24"/>
          <w:szCs w:val="24"/>
          <w:lang w:val="en-US"/>
        </w:rPr>
        <w:t>PAS</w:t>
      </w:r>
      <w:r>
        <w:rPr>
          <w:rFonts w:ascii="Book Antiqua" w:hAnsi="Book Antiqua" w:cs="Times New Roman" w:hint="eastAsia"/>
          <w:sz w:val="24"/>
          <w:szCs w:val="24"/>
          <w:lang w:val="en-US" w:eastAsia="zh-CN"/>
        </w:rPr>
        <w:t>:</w:t>
      </w:r>
      <w:r w:rsidRPr="005E7AEE">
        <w:rPr>
          <w:rFonts w:ascii="Book Antiqua" w:hAnsi="Book Antiqua" w:cs="Times New Roman"/>
          <w:sz w:val="24"/>
          <w:szCs w:val="24"/>
          <w:lang w:val="en-US"/>
        </w:rPr>
        <w:t xml:space="preserve"> Periodic Acid Schiff</w:t>
      </w:r>
      <w:r>
        <w:rPr>
          <w:rFonts w:ascii="Book Antiqua" w:hAnsi="Book Antiqua" w:cs="Times New Roman" w:hint="eastAsia"/>
          <w:sz w:val="24"/>
          <w:szCs w:val="24"/>
          <w:lang w:val="en-US" w:eastAsia="zh-CN"/>
        </w:rPr>
        <w:t>.</w:t>
      </w:r>
    </w:p>
    <w:p w:rsidR="00715117" w:rsidRPr="004F7A84" w:rsidRDefault="00715117" w:rsidP="005E7AEE">
      <w:pPr>
        <w:spacing w:after="0" w:line="360" w:lineRule="auto"/>
        <w:jc w:val="both"/>
        <w:rPr>
          <w:rFonts w:ascii="Book Antiqua" w:eastAsia="Times New Roman" w:hAnsi="Book Antiqua" w:cs="Times New Roman"/>
          <w:sz w:val="24"/>
          <w:szCs w:val="24"/>
          <w:lang w:val="en-US" w:eastAsia="it-IT"/>
        </w:rPr>
      </w:pPr>
    </w:p>
    <w:sectPr w:rsidR="00715117" w:rsidRPr="004F7A84" w:rsidSect="00957EB5">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1B" w:rsidRDefault="005D771B" w:rsidP="00AC2F45">
      <w:pPr>
        <w:spacing w:after="0" w:line="240" w:lineRule="auto"/>
      </w:pPr>
      <w:r>
        <w:separator/>
      </w:r>
    </w:p>
  </w:endnote>
  <w:endnote w:type="continuationSeparator" w:id="0">
    <w:p w:rsidR="005D771B" w:rsidRDefault="005D771B" w:rsidP="00AC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m1046a">
    <w:altName w:val="ＭＳ 明朝"/>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AdvPS94B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298"/>
      <w:docPartObj>
        <w:docPartGallery w:val="Page Numbers (Bottom of Page)"/>
        <w:docPartUnique/>
      </w:docPartObj>
    </w:sdtPr>
    <w:sdtEndPr/>
    <w:sdtContent>
      <w:p w:rsidR="00D27DE6" w:rsidRDefault="00D27DE6">
        <w:pPr>
          <w:pStyle w:val="Footer"/>
          <w:jc w:val="right"/>
        </w:pPr>
        <w:r>
          <w:fldChar w:fldCharType="begin"/>
        </w:r>
        <w:r>
          <w:instrText xml:space="preserve"> PAGE   \* MERGEFORMAT </w:instrText>
        </w:r>
        <w:r>
          <w:fldChar w:fldCharType="separate"/>
        </w:r>
        <w:r w:rsidR="00A12A3E">
          <w:rPr>
            <w:noProof/>
          </w:rPr>
          <w:t>1</w:t>
        </w:r>
        <w:r>
          <w:rPr>
            <w:noProof/>
          </w:rPr>
          <w:fldChar w:fldCharType="end"/>
        </w:r>
      </w:p>
    </w:sdtContent>
  </w:sdt>
  <w:p w:rsidR="00D27DE6" w:rsidRDefault="00D27D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DE6" w:rsidRDefault="00D27DE6">
    <w:pPr>
      <w:pStyle w:val="Footer"/>
      <w:jc w:val="right"/>
    </w:pPr>
    <w:r>
      <w:fldChar w:fldCharType="begin"/>
    </w:r>
    <w:r>
      <w:instrText xml:space="preserve"> PAGE   \* MERGEFORMAT </w:instrText>
    </w:r>
    <w:r>
      <w:fldChar w:fldCharType="separate"/>
    </w:r>
    <w:r w:rsidR="00A12A3E">
      <w:rPr>
        <w:noProof/>
      </w:rPr>
      <w:t>19</w:t>
    </w:r>
    <w:r>
      <w:rPr>
        <w:noProof/>
      </w:rPr>
      <w:fldChar w:fldCharType="end"/>
    </w:r>
  </w:p>
  <w:p w:rsidR="00D27DE6" w:rsidRDefault="00D27D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1B" w:rsidRDefault="005D771B" w:rsidP="00AC2F45">
      <w:pPr>
        <w:spacing w:after="0" w:line="240" w:lineRule="auto"/>
      </w:pPr>
      <w:r>
        <w:separator/>
      </w:r>
    </w:p>
  </w:footnote>
  <w:footnote w:type="continuationSeparator" w:id="0">
    <w:p w:rsidR="005D771B" w:rsidRDefault="005D771B" w:rsidP="00AC2F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C180C"/>
    <w:multiLevelType w:val="hybridMultilevel"/>
    <w:tmpl w:val="B0EA80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27"/>
    <w:rsid w:val="000179C4"/>
    <w:rsid w:val="00062CC6"/>
    <w:rsid w:val="0006732C"/>
    <w:rsid w:val="00067AB4"/>
    <w:rsid w:val="00076507"/>
    <w:rsid w:val="000911B2"/>
    <w:rsid w:val="00091CA9"/>
    <w:rsid w:val="00093747"/>
    <w:rsid w:val="00096FC4"/>
    <w:rsid w:val="000A6A59"/>
    <w:rsid w:val="000B53DB"/>
    <w:rsid w:val="000B7291"/>
    <w:rsid w:val="000C576D"/>
    <w:rsid w:val="000D04C8"/>
    <w:rsid w:val="000D5D50"/>
    <w:rsid w:val="000E2B21"/>
    <w:rsid w:val="000F2D57"/>
    <w:rsid w:val="00105574"/>
    <w:rsid w:val="00117DBD"/>
    <w:rsid w:val="00134C62"/>
    <w:rsid w:val="001363B8"/>
    <w:rsid w:val="00164C40"/>
    <w:rsid w:val="00171C85"/>
    <w:rsid w:val="001744AE"/>
    <w:rsid w:val="00177294"/>
    <w:rsid w:val="001977A6"/>
    <w:rsid w:val="001B28AE"/>
    <w:rsid w:val="001C2778"/>
    <w:rsid w:val="001C3409"/>
    <w:rsid w:val="001C5D9E"/>
    <w:rsid w:val="001E386A"/>
    <w:rsid w:val="001F5749"/>
    <w:rsid w:val="00220088"/>
    <w:rsid w:val="002267FB"/>
    <w:rsid w:val="00230CBC"/>
    <w:rsid w:val="00246F5C"/>
    <w:rsid w:val="00294DED"/>
    <w:rsid w:val="002A3323"/>
    <w:rsid w:val="002B3EA6"/>
    <w:rsid w:val="002B72AD"/>
    <w:rsid w:val="002B7E8C"/>
    <w:rsid w:val="002C23C1"/>
    <w:rsid w:val="002E08EB"/>
    <w:rsid w:val="00310B91"/>
    <w:rsid w:val="00314EC5"/>
    <w:rsid w:val="00320E54"/>
    <w:rsid w:val="003255F2"/>
    <w:rsid w:val="00327C62"/>
    <w:rsid w:val="003307E8"/>
    <w:rsid w:val="003511BE"/>
    <w:rsid w:val="00373482"/>
    <w:rsid w:val="00375114"/>
    <w:rsid w:val="00381C96"/>
    <w:rsid w:val="00385991"/>
    <w:rsid w:val="0039349D"/>
    <w:rsid w:val="00397133"/>
    <w:rsid w:val="00397CED"/>
    <w:rsid w:val="003B05C7"/>
    <w:rsid w:val="003B3ABA"/>
    <w:rsid w:val="003B3D51"/>
    <w:rsid w:val="003D2527"/>
    <w:rsid w:val="003E22AA"/>
    <w:rsid w:val="003E63A4"/>
    <w:rsid w:val="003F0A9F"/>
    <w:rsid w:val="00402DE3"/>
    <w:rsid w:val="00403F1C"/>
    <w:rsid w:val="0041498F"/>
    <w:rsid w:val="00425025"/>
    <w:rsid w:val="004264B4"/>
    <w:rsid w:val="00432324"/>
    <w:rsid w:val="00491236"/>
    <w:rsid w:val="004918AE"/>
    <w:rsid w:val="004A28F3"/>
    <w:rsid w:val="004B4341"/>
    <w:rsid w:val="004C1FA2"/>
    <w:rsid w:val="004C20EC"/>
    <w:rsid w:val="004C5472"/>
    <w:rsid w:val="004E1A47"/>
    <w:rsid w:val="004F7A84"/>
    <w:rsid w:val="0050211A"/>
    <w:rsid w:val="005138EC"/>
    <w:rsid w:val="00514BF0"/>
    <w:rsid w:val="00526928"/>
    <w:rsid w:val="00537F24"/>
    <w:rsid w:val="00560EC5"/>
    <w:rsid w:val="00580468"/>
    <w:rsid w:val="00587822"/>
    <w:rsid w:val="00591BC3"/>
    <w:rsid w:val="005A0BBF"/>
    <w:rsid w:val="005A11DF"/>
    <w:rsid w:val="005A5D05"/>
    <w:rsid w:val="005C7CAA"/>
    <w:rsid w:val="005D771B"/>
    <w:rsid w:val="005E7AEE"/>
    <w:rsid w:val="005F1E95"/>
    <w:rsid w:val="00603049"/>
    <w:rsid w:val="0060449D"/>
    <w:rsid w:val="00605CD8"/>
    <w:rsid w:val="00607882"/>
    <w:rsid w:val="00621373"/>
    <w:rsid w:val="0062157B"/>
    <w:rsid w:val="00622F49"/>
    <w:rsid w:val="0063680C"/>
    <w:rsid w:val="0064699C"/>
    <w:rsid w:val="00676F36"/>
    <w:rsid w:val="00693B54"/>
    <w:rsid w:val="006B39E0"/>
    <w:rsid w:val="006B7C5A"/>
    <w:rsid w:val="006C4666"/>
    <w:rsid w:val="006E1876"/>
    <w:rsid w:val="006E1EFA"/>
    <w:rsid w:val="006E4981"/>
    <w:rsid w:val="006F0016"/>
    <w:rsid w:val="00710C8E"/>
    <w:rsid w:val="00715117"/>
    <w:rsid w:val="0073674D"/>
    <w:rsid w:val="007623B7"/>
    <w:rsid w:val="00770C33"/>
    <w:rsid w:val="00771F01"/>
    <w:rsid w:val="00782918"/>
    <w:rsid w:val="00785D53"/>
    <w:rsid w:val="007B2AD8"/>
    <w:rsid w:val="007B2D7A"/>
    <w:rsid w:val="007E2B9D"/>
    <w:rsid w:val="007E2FB8"/>
    <w:rsid w:val="007E3122"/>
    <w:rsid w:val="007E5798"/>
    <w:rsid w:val="007F2453"/>
    <w:rsid w:val="00806514"/>
    <w:rsid w:val="00813DCA"/>
    <w:rsid w:val="00830D64"/>
    <w:rsid w:val="00832A9C"/>
    <w:rsid w:val="0084785E"/>
    <w:rsid w:val="00851484"/>
    <w:rsid w:val="00855F89"/>
    <w:rsid w:val="0086628D"/>
    <w:rsid w:val="00867CA1"/>
    <w:rsid w:val="00891BAA"/>
    <w:rsid w:val="008A141C"/>
    <w:rsid w:val="008A4F40"/>
    <w:rsid w:val="008B1771"/>
    <w:rsid w:val="008B2B22"/>
    <w:rsid w:val="008B78B9"/>
    <w:rsid w:val="008C5234"/>
    <w:rsid w:val="008D4135"/>
    <w:rsid w:val="008D48F3"/>
    <w:rsid w:val="008D7EEB"/>
    <w:rsid w:val="008E5442"/>
    <w:rsid w:val="008E5A74"/>
    <w:rsid w:val="008F5FC3"/>
    <w:rsid w:val="00900F1A"/>
    <w:rsid w:val="009059F9"/>
    <w:rsid w:val="00907E7A"/>
    <w:rsid w:val="00922D5B"/>
    <w:rsid w:val="00923DF7"/>
    <w:rsid w:val="00940F74"/>
    <w:rsid w:val="00943202"/>
    <w:rsid w:val="00957EB5"/>
    <w:rsid w:val="009A3281"/>
    <w:rsid w:val="009B4211"/>
    <w:rsid w:val="009C0320"/>
    <w:rsid w:val="009C5B87"/>
    <w:rsid w:val="009D4A7A"/>
    <w:rsid w:val="009F3857"/>
    <w:rsid w:val="00A1132A"/>
    <w:rsid w:val="00A12A3E"/>
    <w:rsid w:val="00A16CBD"/>
    <w:rsid w:val="00A253D6"/>
    <w:rsid w:val="00A348DA"/>
    <w:rsid w:val="00A532A4"/>
    <w:rsid w:val="00A572E2"/>
    <w:rsid w:val="00A81214"/>
    <w:rsid w:val="00A94E87"/>
    <w:rsid w:val="00A95512"/>
    <w:rsid w:val="00A979B7"/>
    <w:rsid w:val="00AA12E7"/>
    <w:rsid w:val="00AB2AC3"/>
    <w:rsid w:val="00AB4EB3"/>
    <w:rsid w:val="00AC2F45"/>
    <w:rsid w:val="00AF1EA2"/>
    <w:rsid w:val="00AF3007"/>
    <w:rsid w:val="00AF5670"/>
    <w:rsid w:val="00B0279E"/>
    <w:rsid w:val="00B07AC2"/>
    <w:rsid w:val="00B13196"/>
    <w:rsid w:val="00B315CF"/>
    <w:rsid w:val="00B43A7A"/>
    <w:rsid w:val="00B671EE"/>
    <w:rsid w:val="00B74B25"/>
    <w:rsid w:val="00B77597"/>
    <w:rsid w:val="00B803DF"/>
    <w:rsid w:val="00B83992"/>
    <w:rsid w:val="00B903D6"/>
    <w:rsid w:val="00B91E33"/>
    <w:rsid w:val="00B92515"/>
    <w:rsid w:val="00BA3EAB"/>
    <w:rsid w:val="00BB7559"/>
    <w:rsid w:val="00BC33AC"/>
    <w:rsid w:val="00BF1CC6"/>
    <w:rsid w:val="00C20817"/>
    <w:rsid w:val="00C40A47"/>
    <w:rsid w:val="00C62AC1"/>
    <w:rsid w:val="00C9390B"/>
    <w:rsid w:val="00CB4883"/>
    <w:rsid w:val="00CD13A3"/>
    <w:rsid w:val="00CD1614"/>
    <w:rsid w:val="00CD30B1"/>
    <w:rsid w:val="00CE18AD"/>
    <w:rsid w:val="00CE53C2"/>
    <w:rsid w:val="00CF20FA"/>
    <w:rsid w:val="00D00E2A"/>
    <w:rsid w:val="00D22C10"/>
    <w:rsid w:val="00D239AD"/>
    <w:rsid w:val="00D27DE6"/>
    <w:rsid w:val="00D324BF"/>
    <w:rsid w:val="00D47400"/>
    <w:rsid w:val="00D4781A"/>
    <w:rsid w:val="00D800CE"/>
    <w:rsid w:val="00D83124"/>
    <w:rsid w:val="00DB2911"/>
    <w:rsid w:val="00DB3BB7"/>
    <w:rsid w:val="00DD6CC6"/>
    <w:rsid w:val="00DD6E1D"/>
    <w:rsid w:val="00DE0488"/>
    <w:rsid w:val="00DF0FB2"/>
    <w:rsid w:val="00E474EB"/>
    <w:rsid w:val="00E50C5F"/>
    <w:rsid w:val="00E5253C"/>
    <w:rsid w:val="00E700F0"/>
    <w:rsid w:val="00E7688B"/>
    <w:rsid w:val="00E879CB"/>
    <w:rsid w:val="00E92B3D"/>
    <w:rsid w:val="00EA4EA7"/>
    <w:rsid w:val="00EB3213"/>
    <w:rsid w:val="00EC718D"/>
    <w:rsid w:val="00EF7B6D"/>
    <w:rsid w:val="00F07016"/>
    <w:rsid w:val="00F32DC3"/>
    <w:rsid w:val="00F44545"/>
    <w:rsid w:val="00F670F3"/>
    <w:rsid w:val="00F7023F"/>
    <w:rsid w:val="00F81E20"/>
    <w:rsid w:val="00F87C89"/>
    <w:rsid w:val="00FB3474"/>
    <w:rsid w:val="00FB4C51"/>
    <w:rsid w:val="00FD32AB"/>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397CED"/>
  </w:style>
  <w:style w:type="character" w:styleId="HTMLCite">
    <w:name w:val="HTML Cite"/>
    <w:basedOn w:val="DefaultParagraphFont"/>
    <w:uiPriority w:val="99"/>
    <w:semiHidden/>
    <w:unhideWhenUsed/>
    <w:rsid w:val="00DB2911"/>
    <w:rPr>
      <w:rFonts w:ascii="Verdana" w:hAnsi="Verdana" w:hint="default"/>
      <w:i/>
      <w:iCs/>
    </w:rPr>
  </w:style>
  <w:style w:type="character" w:customStyle="1" w:styleId="slug-metadata-note">
    <w:name w:val="slug-metadata-note"/>
    <w:basedOn w:val="DefaultParagraphFont"/>
    <w:rsid w:val="00DB2911"/>
    <w:rPr>
      <w:rFonts w:ascii="Verdana" w:hAnsi="Verdana" w:hint="default"/>
    </w:rPr>
  </w:style>
  <w:style w:type="character" w:customStyle="1" w:styleId="slug-doi">
    <w:name w:val="slug-doi"/>
    <w:basedOn w:val="DefaultParagraphFont"/>
    <w:rsid w:val="00DB2911"/>
    <w:rPr>
      <w:rFonts w:ascii="Verdana" w:hAnsi="Verdana" w:hint="default"/>
    </w:rPr>
  </w:style>
  <w:style w:type="character" w:customStyle="1" w:styleId="slug-pub-date">
    <w:name w:val="slug-pub-date"/>
    <w:basedOn w:val="DefaultParagraphFont"/>
    <w:rsid w:val="00DB2911"/>
    <w:rPr>
      <w:rFonts w:ascii="Verdana" w:hAnsi="Verdana" w:hint="default"/>
    </w:rPr>
  </w:style>
  <w:style w:type="character" w:customStyle="1" w:styleId="slug-vol">
    <w:name w:val="slug-vol"/>
    <w:basedOn w:val="DefaultParagraphFont"/>
    <w:rsid w:val="00DB2911"/>
    <w:rPr>
      <w:rFonts w:ascii="Verdana" w:hAnsi="Verdana" w:hint="default"/>
    </w:rPr>
  </w:style>
  <w:style w:type="character" w:customStyle="1" w:styleId="slug-issue">
    <w:name w:val="slug-issue"/>
    <w:basedOn w:val="DefaultParagraphFont"/>
    <w:rsid w:val="00DB2911"/>
    <w:rPr>
      <w:rFonts w:ascii="Verdana" w:hAnsi="Verdana" w:hint="default"/>
    </w:rPr>
  </w:style>
  <w:style w:type="character" w:customStyle="1" w:styleId="slug-pages">
    <w:name w:val="slug-pages"/>
    <w:basedOn w:val="DefaultParagraphFont"/>
    <w:rsid w:val="00DB2911"/>
    <w:rPr>
      <w:rFonts w:ascii="Verdana" w:hAnsi="Verdana" w:hint="default"/>
    </w:rPr>
  </w:style>
  <w:style w:type="table" w:styleId="TableGrid">
    <w:name w:val="Table Grid"/>
    <w:basedOn w:val="TableNormal"/>
    <w:uiPriority w:val="59"/>
    <w:rsid w:val="00EC71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3ABA"/>
    <w:pPr>
      <w:spacing w:after="0" w:line="360" w:lineRule="auto"/>
      <w:ind w:left="720"/>
      <w:contextualSpacing/>
    </w:pPr>
  </w:style>
  <w:style w:type="paragraph" w:styleId="BalloonText">
    <w:name w:val="Balloon Text"/>
    <w:basedOn w:val="Normal"/>
    <w:link w:val="BalloonTextChar"/>
    <w:uiPriority w:val="99"/>
    <w:semiHidden/>
    <w:unhideWhenUsed/>
    <w:rsid w:val="0060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49"/>
    <w:rPr>
      <w:rFonts w:ascii="Tahoma" w:hAnsi="Tahoma" w:cs="Tahoma"/>
      <w:sz w:val="16"/>
      <w:szCs w:val="16"/>
    </w:rPr>
  </w:style>
  <w:style w:type="paragraph" w:customStyle="1" w:styleId="details1">
    <w:name w:val="details1"/>
    <w:basedOn w:val="Normal"/>
    <w:rsid w:val="000911B2"/>
    <w:pPr>
      <w:spacing w:after="0" w:line="240" w:lineRule="auto"/>
    </w:pPr>
    <w:rPr>
      <w:rFonts w:ascii="Times New Roman" w:eastAsia="Times New Roman" w:hAnsi="Times New Roman" w:cs="Times New Roman"/>
      <w:lang w:eastAsia="it-IT"/>
    </w:rPr>
  </w:style>
  <w:style w:type="paragraph" w:customStyle="1" w:styleId="title1">
    <w:name w:val="title1"/>
    <w:basedOn w:val="Normal"/>
    <w:rsid w:val="0041498F"/>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41498F"/>
    <w:pPr>
      <w:spacing w:after="0" w:line="240" w:lineRule="auto"/>
    </w:pPr>
    <w:rPr>
      <w:rFonts w:ascii="Times New Roman" w:eastAsia="Times New Roman" w:hAnsi="Times New Roman" w:cs="Times New Roman"/>
      <w:sz w:val="26"/>
      <w:szCs w:val="26"/>
      <w:lang w:eastAsia="it-IT"/>
    </w:rPr>
  </w:style>
  <w:style w:type="character" w:styleId="Hyperlink">
    <w:name w:val="Hyperlink"/>
    <w:basedOn w:val="DefaultParagraphFont"/>
    <w:uiPriority w:val="99"/>
    <w:semiHidden/>
    <w:unhideWhenUsed/>
    <w:rsid w:val="005F1E95"/>
    <w:rPr>
      <w:color w:val="0000FF"/>
      <w:u w:val="single"/>
    </w:rPr>
  </w:style>
  <w:style w:type="paragraph" w:styleId="Header">
    <w:name w:val="header"/>
    <w:basedOn w:val="Normal"/>
    <w:link w:val="HeaderChar"/>
    <w:uiPriority w:val="99"/>
    <w:unhideWhenUsed/>
    <w:rsid w:val="00AC2F4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2F45"/>
  </w:style>
  <w:style w:type="paragraph" w:styleId="Footer">
    <w:name w:val="footer"/>
    <w:basedOn w:val="Normal"/>
    <w:link w:val="FooterChar"/>
    <w:uiPriority w:val="99"/>
    <w:unhideWhenUsed/>
    <w:rsid w:val="00AC2F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2F45"/>
  </w:style>
  <w:style w:type="paragraph" w:styleId="PlainText">
    <w:name w:val="Plain Text"/>
    <w:basedOn w:val="Normal"/>
    <w:link w:val="PlainTextChar"/>
    <w:rsid w:val="00C9390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C9390B"/>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D27DE6"/>
  </w:style>
  <w:style w:type="character" w:styleId="CommentReference">
    <w:name w:val="annotation reference"/>
    <w:basedOn w:val="DefaultParagraphFont"/>
    <w:uiPriority w:val="99"/>
    <w:semiHidden/>
    <w:unhideWhenUsed/>
    <w:rsid w:val="00B0279E"/>
    <w:rPr>
      <w:sz w:val="21"/>
      <w:szCs w:val="21"/>
    </w:rPr>
  </w:style>
  <w:style w:type="paragraph" w:styleId="CommentText">
    <w:name w:val="annotation text"/>
    <w:basedOn w:val="Normal"/>
    <w:link w:val="CommentTextChar"/>
    <w:uiPriority w:val="99"/>
    <w:semiHidden/>
    <w:unhideWhenUsed/>
    <w:rsid w:val="00B0279E"/>
  </w:style>
  <w:style w:type="character" w:customStyle="1" w:styleId="CommentTextChar">
    <w:name w:val="Comment Text Char"/>
    <w:basedOn w:val="DefaultParagraphFont"/>
    <w:link w:val="CommentText"/>
    <w:uiPriority w:val="99"/>
    <w:semiHidden/>
    <w:rsid w:val="00B0279E"/>
  </w:style>
  <w:style w:type="paragraph" w:styleId="CommentSubject">
    <w:name w:val="annotation subject"/>
    <w:basedOn w:val="CommentText"/>
    <w:next w:val="CommentText"/>
    <w:link w:val="CommentSubjectChar"/>
    <w:uiPriority w:val="99"/>
    <w:semiHidden/>
    <w:unhideWhenUsed/>
    <w:rsid w:val="00B0279E"/>
    <w:rPr>
      <w:b/>
      <w:bCs/>
    </w:rPr>
  </w:style>
  <w:style w:type="character" w:customStyle="1" w:styleId="CommentSubjectChar">
    <w:name w:val="Comment Subject Char"/>
    <w:basedOn w:val="CommentTextChar"/>
    <w:link w:val="CommentSubject"/>
    <w:uiPriority w:val="99"/>
    <w:semiHidden/>
    <w:rsid w:val="00B027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397CED"/>
  </w:style>
  <w:style w:type="character" w:styleId="HTMLCite">
    <w:name w:val="HTML Cite"/>
    <w:basedOn w:val="DefaultParagraphFont"/>
    <w:uiPriority w:val="99"/>
    <w:semiHidden/>
    <w:unhideWhenUsed/>
    <w:rsid w:val="00DB2911"/>
    <w:rPr>
      <w:rFonts w:ascii="Verdana" w:hAnsi="Verdana" w:hint="default"/>
      <w:i/>
      <w:iCs/>
    </w:rPr>
  </w:style>
  <w:style w:type="character" w:customStyle="1" w:styleId="slug-metadata-note">
    <w:name w:val="slug-metadata-note"/>
    <w:basedOn w:val="DefaultParagraphFont"/>
    <w:rsid w:val="00DB2911"/>
    <w:rPr>
      <w:rFonts w:ascii="Verdana" w:hAnsi="Verdana" w:hint="default"/>
    </w:rPr>
  </w:style>
  <w:style w:type="character" w:customStyle="1" w:styleId="slug-doi">
    <w:name w:val="slug-doi"/>
    <w:basedOn w:val="DefaultParagraphFont"/>
    <w:rsid w:val="00DB2911"/>
    <w:rPr>
      <w:rFonts w:ascii="Verdana" w:hAnsi="Verdana" w:hint="default"/>
    </w:rPr>
  </w:style>
  <w:style w:type="character" w:customStyle="1" w:styleId="slug-pub-date">
    <w:name w:val="slug-pub-date"/>
    <w:basedOn w:val="DefaultParagraphFont"/>
    <w:rsid w:val="00DB2911"/>
    <w:rPr>
      <w:rFonts w:ascii="Verdana" w:hAnsi="Verdana" w:hint="default"/>
    </w:rPr>
  </w:style>
  <w:style w:type="character" w:customStyle="1" w:styleId="slug-vol">
    <w:name w:val="slug-vol"/>
    <w:basedOn w:val="DefaultParagraphFont"/>
    <w:rsid w:val="00DB2911"/>
    <w:rPr>
      <w:rFonts w:ascii="Verdana" w:hAnsi="Verdana" w:hint="default"/>
    </w:rPr>
  </w:style>
  <w:style w:type="character" w:customStyle="1" w:styleId="slug-issue">
    <w:name w:val="slug-issue"/>
    <w:basedOn w:val="DefaultParagraphFont"/>
    <w:rsid w:val="00DB2911"/>
    <w:rPr>
      <w:rFonts w:ascii="Verdana" w:hAnsi="Verdana" w:hint="default"/>
    </w:rPr>
  </w:style>
  <w:style w:type="character" w:customStyle="1" w:styleId="slug-pages">
    <w:name w:val="slug-pages"/>
    <w:basedOn w:val="DefaultParagraphFont"/>
    <w:rsid w:val="00DB2911"/>
    <w:rPr>
      <w:rFonts w:ascii="Verdana" w:hAnsi="Verdana" w:hint="default"/>
    </w:rPr>
  </w:style>
  <w:style w:type="table" w:styleId="TableGrid">
    <w:name w:val="Table Grid"/>
    <w:basedOn w:val="TableNormal"/>
    <w:uiPriority w:val="59"/>
    <w:rsid w:val="00EC71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B3ABA"/>
    <w:pPr>
      <w:spacing w:after="0" w:line="360" w:lineRule="auto"/>
      <w:ind w:left="720"/>
      <w:contextualSpacing/>
    </w:pPr>
  </w:style>
  <w:style w:type="paragraph" w:styleId="BalloonText">
    <w:name w:val="Balloon Text"/>
    <w:basedOn w:val="Normal"/>
    <w:link w:val="BalloonTextChar"/>
    <w:uiPriority w:val="99"/>
    <w:semiHidden/>
    <w:unhideWhenUsed/>
    <w:rsid w:val="0060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49"/>
    <w:rPr>
      <w:rFonts w:ascii="Tahoma" w:hAnsi="Tahoma" w:cs="Tahoma"/>
      <w:sz w:val="16"/>
      <w:szCs w:val="16"/>
    </w:rPr>
  </w:style>
  <w:style w:type="paragraph" w:customStyle="1" w:styleId="details1">
    <w:name w:val="details1"/>
    <w:basedOn w:val="Normal"/>
    <w:rsid w:val="000911B2"/>
    <w:pPr>
      <w:spacing w:after="0" w:line="240" w:lineRule="auto"/>
    </w:pPr>
    <w:rPr>
      <w:rFonts w:ascii="Times New Roman" w:eastAsia="Times New Roman" w:hAnsi="Times New Roman" w:cs="Times New Roman"/>
      <w:lang w:eastAsia="it-IT"/>
    </w:rPr>
  </w:style>
  <w:style w:type="paragraph" w:customStyle="1" w:styleId="title1">
    <w:name w:val="title1"/>
    <w:basedOn w:val="Normal"/>
    <w:rsid w:val="0041498F"/>
    <w:pPr>
      <w:spacing w:after="0" w:line="240" w:lineRule="auto"/>
    </w:pPr>
    <w:rPr>
      <w:rFonts w:ascii="Times New Roman" w:eastAsia="Times New Roman" w:hAnsi="Times New Roman" w:cs="Times New Roman"/>
      <w:sz w:val="27"/>
      <w:szCs w:val="27"/>
      <w:lang w:eastAsia="it-IT"/>
    </w:rPr>
  </w:style>
  <w:style w:type="paragraph" w:customStyle="1" w:styleId="desc2">
    <w:name w:val="desc2"/>
    <w:basedOn w:val="Normal"/>
    <w:rsid w:val="0041498F"/>
    <w:pPr>
      <w:spacing w:after="0" w:line="240" w:lineRule="auto"/>
    </w:pPr>
    <w:rPr>
      <w:rFonts w:ascii="Times New Roman" w:eastAsia="Times New Roman" w:hAnsi="Times New Roman" w:cs="Times New Roman"/>
      <w:sz w:val="26"/>
      <w:szCs w:val="26"/>
      <w:lang w:eastAsia="it-IT"/>
    </w:rPr>
  </w:style>
  <w:style w:type="character" w:styleId="Hyperlink">
    <w:name w:val="Hyperlink"/>
    <w:basedOn w:val="DefaultParagraphFont"/>
    <w:uiPriority w:val="99"/>
    <w:semiHidden/>
    <w:unhideWhenUsed/>
    <w:rsid w:val="005F1E95"/>
    <w:rPr>
      <w:color w:val="0000FF"/>
      <w:u w:val="single"/>
    </w:rPr>
  </w:style>
  <w:style w:type="paragraph" w:styleId="Header">
    <w:name w:val="header"/>
    <w:basedOn w:val="Normal"/>
    <w:link w:val="HeaderChar"/>
    <w:uiPriority w:val="99"/>
    <w:unhideWhenUsed/>
    <w:rsid w:val="00AC2F45"/>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2F45"/>
  </w:style>
  <w:style w:type="paragraph" w:styleId="Footer">
    <w:name w:val="footer"/>
    <w:basedOn w:val="Normal"/>
    <w:link w:val="FooterChar"/>
    <w:uiPriority w:val="99"/>
    <w:unhideWhenUsed/>
    <w:rsid w:val="00AC2F45"/>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2F45"/>
  </w:style>
  <w:style w:type="paragraph" w:styleId="PlainText">
    <w:name w:val="Plain Text"/>
    <w:basedOn w:val="Normal"/>
    <w:link w:val="PlainTextChar"/>
    <w:rsid w:val="00C9390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rsid w:val="00C9390B"/>
    <w:rPr>
      <w:rFonts w:ascii="宋体" w:eastAsia="宋体" w:hAnsi="Courier New" w:cs="Courier New"/>
      <w:kern w:val="2"/>
      <w:sz w:val="21"/>
      <w:szCs w:val="21"/>
      <w:lang w:val="en-US" w:eastAsia="zh-CN"/>
    </w:rPr>
  </w:style>
  <w:style w:type="character" w:customStyle="1" w:styleId="apple-converted-space">
    <w:name w:val="apple-converted-space"/>
    <w:basedOn w:val="DefaultParagraphFont"/>
    <w:rsid w:val="00D27DE6"/>
  </w:style>
  <w:style w:type="character" w:styleId="CommentReference">
    <w:name w:val="annotation reference"/>
    <w:basedOn w:val="DefaultParagraphFont"/>
    <w:uiPriority w:val="99"/>
    <w:semiHidden/>
    <w:unhideWhenUsed/>
    <w:rsid w:val="00B0279E"/>
    <w:rPr>
      <w:sz w:val="21"/>
      <w:szCs w:val="21"/>
    </w:rPr>
  </w:style>
  <w:style w:type="paragraph" w:styleId="CommentText">
    <w:name w:val="annotation text"/>
    <w:basedOn w:val="Normal"/>
    <w:link w:val="CommentTextChar"/>
    <w:uiPriority w:val="99"/>
    <w:semiHidden/>
    <w:unhideWhenUsed/>
    <w:rsid w:val="00B0279E"/>
  </w:style>
  <w:style w:type="character" w:customStyle="1" w:styleId="CommentTextChar">
    <w:name w:val="Comment Text Char"/>
    <w:basedOn w:val="DefaultParagraphFont"/>
    <w:link w:val="CommentText"/>
    <w:uiPriority w:val="99"/>
    <w:semiHidden/>
    <w:rsid w:val="00B0279E"/>
  </w:style>
  <w:style w:type="paragraph" w:styleId="CommentSubject">
    <w:name w:val="annotation subject"/>
    <w:basedOn w:val="CommentText"/>
    <w:next w:val="CommentText"/>
    <w:link w:val="CommentSubjectChar"/>
    <w:uiPriority w:val="99"/>
    <w:semiHidden/>
    <w:unhideWhenUsed/>
    <w:rsid w:val="00B0279E"/>
    <w:rPr>
      <w:b/>
      <w:bCs/>
    </w:rPr>
  </w:style>
  <w:style w:type="character" w:customStyle="1" w:styleId="CommentSubjectChar">
    <w:name w:val="Comment Subject Char"/>
    <w:basedOn w:val="CommentTextChar"/>
    <w:link w:val="CommentSubject"/>
    <w:uiPriority w:val="99"/>
    <w:semiHidden/>
    <w:rsid w:val="00B02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6352">
      <w:bodyDiv w:val="1"/>
      <w:marLeft w:val="0"/>
      <w:marRight w:val="0"/>
      <w:marTop w:val="0"/>
      <w:marBottom w:val="0"/>
      <w:divBdr>
        <w:top w:val="none" w:sz="0" w:space="0" w:color="auto"/>
        <w:left w:val="none" w:sz="0" w:space="0" w:color="auto"/>
        <w:bottom w:val="none" w:sz="0" w:space="0" w:color="auto"/>
        <w:right w:val="none" w:sz="0" w:space="0" w:color="auto"/>
      </w:divBdr>
      <w:divsChild>
        <w:div w:id="1799494288">
          <w:marLeft w:val="0"/>
          <w:marRight w:val="1"/>
          <w:marTop w:val="0"/>
          <w:marBottom w:val="0"/>
          <w:divBdr>
            <w:top w:val="none" w:sz="0" w:space="0" w:color="auto"/>
            <w:left w:val="none" w:sz="0" w:space="0" w:color="auto"/>
            <w:bottom w:val="none" w:sz="0" w:space="0" w:color="auto"/>
            <w:right w:val="none" w:sz="0" w:space="0" w:color="auto"/>
          </w:divBdr>
          <w:divsChild>
            <w:div w:id="644965876">
              <w:marLeft w:val="0"/>
              <w:marRight w:val="0"/>
              <w:marTop w:val="0"/>
              <w:marBottom w:val="0"/>
              <w:divBdr>
                <w:top w:val="none" w:sz="0" w:space="0" w:color="auto"/>
                <w:left w:val="none" w:sz="0" w:space="0" w:color="auto"/>
                <w:bottom w:val="none" w:sz="0" w:space="0" w:color="auto"/>
                <w:right w:val="none" w:sz="0" w:space="0" w:color="auto"/>
              </w:divBdr>
              <w:divsChild>
                <w:div w:id="531574051">
                  <w:marLeft w:val="0"/>
                  <w:marRight w:val="1"/>
                  <w:marTop w:val="0"/>
                  <w:marBottom w:val="0"/>
                  <w:divBdr>
                    <w:top w:val="none" w:sz="0" w:space="0" w:color="auto"/>
                    <w:left w:val="none" w:sz="0" w:space="0" w:color="auto"/>
                    <w:bottom w:val="none" w:sz="0" w:space="0" w:color="auto"/>
                    <w:right w:val="none" w:sz="0" w:space="0" w:color="auto"/>
                  </w:divBdr>
                  <w:divsChild>
                    <w:div w:id="371997654">
                      <w:marLeft w:val="0"/>
                      <w:marRight w:val="0"/>
                      <w:marTop w:val="0"/>
                      <w:marBottom w:val="0"/>
                      <w:divBdr>
                        <w:top w:val="none" w:sz="0" w:space="0" w:color="auto"/>
                        <w:left w:val="none" w:sz="0" w:space="0" w:color="auto"/>
                        <w:bottom w:val="none" w:sz="0" w:space="0" w:color="auto"/>
                        <w:right w:val="none" w:sz="0" w:space="0" w:color="auto"/>
                      </w:divBdr>
                      <w:divsChild>
                        <w:div w:id="515192092">
                          <w:marLeft w:val="0"/>
                          <w:marRight w:val="0"/>
                          <w:marTop w:val="0"/>
                          <w:marBottom w:val="0"/>
                          <w:divBdr>
                            <w:top w:val="none" w:sz="0" w:space="0" w:color="auto"/>
                            <w:left w:val="none" w:sz="0" w:space="0" w:color="auto"/>
                            <w:bottom w:val="none" w:sz="0" w:space="0" w:color="auto"/>
                            <w:right w:val="none" w:sz="0" w:space="0" w:color="auto"/>
                          </w:divBdr>
                          <w:divsChild>
                            <w:div w:id="1357271927">
                              <w:marLeft w:val="0"/>
                              <w:marRight w:val="0"/>
                              <w:marTop w:val="120"/>
                              <w:marBottom w:val="360"/>
                              <w:divBdr>
                                <w:top w:val="none" w:sz="0" w:space="0" w:color="auto"/>
                                <w:left w:val="none" w:sz="0" w:space="0" w:color="auto"/>
                                <w:bottom w:val="none" w:sz="0" w:space="0" w:color="auto"/>
                                <w:right w:val="none" w:sz="0" w:space="0" w:color="auto"/>
                              </w:divBdr>
                              <w:divsChild>
                                <w:div w:id="230503453">
                                  <w:marLeft w:val="0"/>
                                  <w:marRight w:val="0"/>
                                  <w:marTop w:val="0"/>
                                  <w:marBottom w:val="0"/>
                                  <w:divBdr>
                                    <w:top w:val="none" w:sz="0" w:space="0" w:color="auto"/>
                                    <w:left w:val="none" w:sz="0" w:space="0" w:color="auto"/>
                                    <w:bottom w:val="none" w:sz="0" w:space="0" w:color="auto"/>
                                    <w:right w:val="none" w:sz="0" w:space="0" w:color="auto"/>
                                  </w:divBdr>
                                  <w:divsChild>
                                    <w:div w:id="4206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112938">
      <w:bodyDiv w:val="1"/>
      <w:marLeft w:val="0"/>
      <w:marRight w:val="0"/>
      <w:marTop w:val="0"/>
      <w:marBottom w:val="0"/>
      <w:divBdr>
        <w:top w:val="none" w:sz="0" w:space="0" w:color="auto"/>
        <w:left w:val="none" w:sz="0" w:space="0" w:color="auto"/>
        <w:bottom w:val="none" w:sz="0" w:space="0" w:color="auto"/>
        <w:right w:val="none" w:sz="0" w:space="0" w:color="auto"/>
      </w:divBdr>
      <w:divsChild>
        <w:div w:id="1932002154">
          <w:marLeft w:val="0"/>
          <w:marRight w:val="1"/>
          <w:marTop w:val="0"/>
          <w:marBottom w:val="0"/>
          <w:divBdr>
            <w:top w:val="none" w:sz="0" w:space="0" w:color="auto"/>
            <w:left w:val="none" w:sz="0" w:space="0" w:color="auto"/>
            <w:bottom w:val="none" w:sz="0" w:space="0" w:color="auto"/>
            <w:right w:val="none" w:sz="0" w:space="0" w:color="auto"/>
          </w:divBdr>
          <w:divsChild>
            <w:div w:id="20790229">
              <w:marLeft w:val="0"/>
              <w:marRight w:val="0"/>
              <w:marTop w:val="0"/>
              <w:marBottom w:val="0"/>
              <w:divBdr>
                <w:top w:val="none" w:sz="0" w:space="0" w:color="auto"/>
                <w:left w:val="none" w:sz="0" w:space="0" w:color="auto"/>
                <w:bottom w:val="none" w:sz="0" w:space="0" w:color="auto"/>
                <w:right w:val="none" w:sz="0" w:space="0" w:color="auto"/>
              </w:divBdr>
              <w:divsChild>
                <w:div w:id="1112288970">
                  <w:marLeft w:val="0"/>
                  <w:marRight w:val="1"/>
                  <w:marTop w:val="0"/>
                  <w:marBottom w:val="0"/>
                  <w:divBdr>
                    <w:top w:val="none" w:sz="0" w:space="0" w:color="auto"/>
                    <w:left w:val="none" w:sz="0" w:space="0" w:color="auto"/>
                    <w:bottom w:val="none" w:sz="0" w:space="0" w:color="auto"/>
                    <w:right w:val="none" w:sz="0" w:space="0" w:color="auto"/>
                  </w:divBdr>
                  <w:divsChild>
                    <w:div w:id="1422339484">
                      <w:marLeft w:val="0"/>
                      <w:marRight w:val="0"/>
                      <w:marTop w:val="0"/>
                      <w:marBottom w:val="0"/>
                      <w:divBdr>
                        <w:top w:val="none" w:sz="0" w:space="0" w:color="auto"/>
                        <w:left w:val="none" w:sz="0" w:space="0" w:color="auto"/>
                        <w:bottom w:val="none" w:sz="0" w:space="0" w:color="auto"/>
                        <w:right w:val="none" w:sz="0" w:space="0" w:color="auto"/>
                      </w:divBdr>
                      <w:divsChild>
                        <w:div w:id="530843354">
                          <w:marLeft w:val="0"/>
                          <w:marRight w:val="0"/>
                          <w:marTop w:val="0"/>
                          <w:marBottom w:val="0"/>
                          <w:divBdr>
                            <w:top w:val="none" w:sz="0" w:space="0" w:color="auto"/>
                            <w:left w:val="none" w:sz="0" w:space="0" w:color="auto"/>
                            <w:bottom w:val="none" w:sz="0" w:space="0" w:color="auto"/>
                            <w:right w:val="none" w:sz="0" w:space="0" w:color="auto"/>
                          </w:divBdr>
                          <w:divsChild>
                            <w:div w:id="1323196033">
                              <w:marLeft w:val="0"/>
                              <w:marRight w:val="0"/>
                              <w:marTop w:val="120"/>
                              <w:marBottom w:val="360"/>
                              <w:divBdr>
                                <w:top w:val="none" w:sz="0" w:space="0" w:color="auto"/>
                                <w:left w:val="none" w:sz="0" w:space="0" w:color="auto"/>
                                <w:bottom w:val="none" w:sz="0" w:space="0" w:color="auto"/>
                                <w:right w:val="none" w:sz="0" w:space="0" w:color="auto"/>
                              </w:divBdr>
                              <w:divsChild>
                                <w:div w:id="1803957103">
                                  <w:marLeft w:val="420"/>
                                  <w:marRight w:val="0"/>
                                  <w:marTop w:val="0"/>
                                  <w:marBottom w:val="0"/>
                                  <w:divBdr>
                                    <w:top w:val="none" w:sz="0" w:space="0" w:color="auto"/>
                                    <w:left w:val="none" w:sz="0" w:space="0" w:color="auto"/>
                                    <w:bottom w:val="none" w:sz="0" w:space="0" w:color="auto"/>
                                    <w:right w:val="none" w:sz="0" w:space="0" w:color="auto"/>
                                  </w:divBdr>
                                  <w:divsChild>
                                    <w:div w:id="1129591644">
                                      <w:marLeft w:val="0"/>
                                      <w:marRight w:val="0"/>
                                      <w:marTop w:val="0"/>
                                      <w:marBottom w:val="0"/>
                                      <w:divBdr>
                                        <w:top w:val="none" w:sz="0" w:space="0" w:color="auto"/>
                                        <w:left w:val="none" w:sz="0" w:space="0" w:color="auto"/>
                                        <w:bottom w:val="none" w:sz="0" w:space="0" w:color="auto"/>
                                        <w:right w:val="none" w:sz="0" w:space="0" w:color="auto"/>
                                      </w:divBdr>
                                      <w:divsChild>
                                        <w:div w:id="21273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8356438">
      <w:bodyDiv w:val="1"/>
      <w:marLeft w:val="0"/>
      <w:marRight w:val="0"/>
      <w:marTop w:val="0"/>
      <w:marBottom w:val="0"/>
      <w:divBdr>
        <w:top w:val="none" w:sz="0" w:space="0" w:color="auto"/>
        <w:left w:val="none" w:sz="0" w:space="0" w:color="auto"/>
        <w:bottom w:val="none" w:sz="0" w:space="0" w:color="auto"/>
        <w:right w:val="none" w:sz="0" w:space="0" w:color="auto"/>
      </w:divBdr>
      <w:divsChild>
        <w:div w:id="992876119">
          <w:marLeft w:val="0"/>
          <w:marRight w:val="1"/>
          <w:marTop w:val="0"/>
          <w:marBottom w:val="0"/>
          <w:divBdr>
            <w:top w:val="none" w:sz="0" w:space="0" w:color="auto"/>
            <w:left w:val="none" w:sz="0" w:space="0" w:color="auto"/>
            <w:bottom w:val="none" w:sz="0" w:space="0" w:color="auto"/>
            <w:right w:val="none" w:sz="0" w:space="0" w:color="auto"/>
          </w:divBdr>
          <w:divsChild>
            <w:div w:id="388266554">
              <w:marLeft w:val="0"/>
              <w:marRight w:val="0"/>
              <w:marTop w:val="0"/>
              <w:marBottom w:val="0"/>
              <w:divBdr>
                <w:top w:val="none" w:sz="0" w:space="0" w:color="auto"/>
                <w:left w:val="none" w:sz="0" w:space="0" w:color="auto"/>
                <w:bottom w:val="none" w:sz="0" w:space="0" w:color="auto"/>
                <w:right w:val="none" w:sz="0" w:space="0" w:color="auto"/>
              </w:divBdr>
              <w:divsChild>
                <w:div w:id="1746414709">
                  <w:marLeft w:val="0"/>
                  <w:marRight w:val="1"/>
                  <w:marTop w:val="0"/>
                  <w:marBottom w:val="0"/>
                  <w:divBdr>
                    <w:top w:val="none" w:sz="0" w:space="0" w:color="auto"/>
                    <w:left w:val="none" w:sz="0" w:space="0" w:color="auto"/>
                    <w:bottom w:val="none" w:sz="0" w:space="0" w:color="auto"/>
                    <w:right w:val="none" w:sz="0" w:space="0" w:color="auto"/>
                  </w:divBdr>
                  <w:divsChild>
                    <w:div w:id="1673338328">
                      <w:marLeft w:val="0"/>
                      <w:marRight w:val="0"/>
                      <w:marTop w:val="0"/>
                      <w:marBottom w:val="0"/>
                      <w:divBdr>
                        <w:top w:val="none" w:sz="0" w:space="0" w:color="auto"/>
                        <w:left w:val="none" w:sz="0" w:space="0" w:color="auto"/>
                        <w:bottom w:val="none" w:sz="0" w:space="0" w:color="auto"/>
                        <w:right w:val="none" w:sz="0" w:space="0" w:color="auto"/>
                      </w:divBdr>
                      <w:divsChild>
                        <w:div w:id="1908759454">
                          <w:marLeft w:val="0"/>
                          <w:marRight w:val="0"/>
                          <w:marTop w:val="0"/>
                          <w:marBottom w:val="0"/>
                          <w:divBdr>
                            <w:top w:val="none" w:sz="0" w:space="0" w:color="auto"/>
                            <w:left w:val="none" w:sz="0" w:space="0" w:color="auto"/>
                            <w:bottom w:val="none" w:sz="0" w:space="0" w:color="auto"/>
                            <w:right w:val="none" w:sz="0" w:space="0" w:color="auto"/>
                          </w:divBdr>
                          <w:divsChild>
                            <w:div w:id="813447208">
                              <w:marLeft w:val="0"/>
                              <w:marRight w:val="0"/>
                              <w:marTop w:val="120"/>
                              <w:marBottom w:val="360"/>
                              <w:divBdr>
                                <w:top w:val="none" w:sz="0" w:space="0" w:color="auto"/>
                                <w:left w:val="none" w:sz="0" w:space="0" w:color="auto"/>
                                <w:bottom w:val="none" w:sz="0" w:space="0" w:color="auto"/>
                                <w:right w:val="none" w:sz="0" w:space="0" w:color="auto"/>
                              </w:divBdr>
                              <w:divsChild>
                                <w:div w:id="1151755002">
                                  <w:marLeft w:val="0"/>
                                  <w:marRight w:val="0"/>
                                  <w:marTop w:val="0"/>
                                  <w:marBottom w:val="0"/>
                                  <w:divBdr>
                                    <w:top w:val="none" w:sz="0" w:space="0" w:color="auto"/>
                                    <w:left w:val="none" w:sz="0" w:space="0" w:color="auto"/>
                                    <w:bottom w:val="none" w:sz="0" w:space="0" w:color="auto"/>
                                    <w:right w:val="none" w:sz="0" w:space="0" w:color="auto"/>
                                  </w:divBdr>
                                  <w:divsChild>
                                    <w:div w:id="11635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248787">
      <w:bodyDiv w:val="1"/>
      <w:marLeft w:val="0"/>
      <w:marRight w:val="0"/>
      <w:marTop w:val="0"/>
      <w:marBottom w:val="0"/>
      <w:divBdr>
        <w:top w:val="none" w:sz="0" w:space="0" w:color="auto"/>
        <w:left w:val="none" w:sz="0" w:space="0" w:color="auto"/>
        <w:bottom w:val="none" w:sz="0" w:space="0" w:color="auto"/>
        <w:right w:val="none" w:sz="0" w:space="0" w:color="auto"/>
      </w:divBdr>
      <w:divsChild>
        <w:div w:id="1038630934">
          <w:marLeft w:val="0"/>
          <w:marRight w:val="1"/>
          <w:marTop w:val="0"/>
          <w:marBottom w:val="0"/>
          <w:divBdr>
            <w:top w:val="none" w:sz="0" w:space="0" w:color="auto"/>
            <w:left w:val="none" w:sz="0" w:space="0" w:color="auto"/>
            <w:bottom w:val="none" w:sz="0" w:space="0" w:color="auto"/>
            <w:right w:val="none" w:sz="0" w:space="0" w:color="auto"/>
          </w:divBdr>
          <w:divsChild>
            <w:div w:id="1151412665">
              <w:marLeft w:val="0"/>
              <w:marRight w:val="0"/>
              <w:marTop w:val="0"/>
              <w:marBottom w:val="0"/>
              <w:divBdr>
                <w:top w:val="none" w:sz="0" w:space="0" w:color="auto"/>
                <w:left w:val="none" w:sz="0" w:space="0" w:color="auto"/>
                <w:bottom w:val="none" w:sz="0" w:space="0" w:color="auto"/>
                <w:right w:val="none" w:sz="0" w:space="0" w:color="auto"/>
              </w:divBdr>
              <w:divsChild>
                <w:div w:id="949892895">
                  <w:marLeft w:val="0"/>
                  <w:marRight w:val="1"/>
                  <w:marTop w:val="0"/>
                  <w:marBottom w:val="0"/>
                  <w:divBdr>
                    <w:top w:val="none" w:sz="0" w:space="0" w:color="auto"/>
                    <w:left w:val="none" w:sz="0" w:space="0" w:color="auto"/>
                    <w:bottom w:val="none" w:sz="0" w:space="0" w:color="auto"/>
                    <w:right w:val="none" w:sz="0" w:space="0" w:color="auto"/>
                  </w:divBdr>
                  <w:divsChild>
                    <w:div w:id="773553399">
                      <w:marLeft w:val="0"/>
                      <w:marRight w:val="0"/>
                      <w:marTop w:val="0"/>
                      <w:marBottom w:val="0"/>
                      <w:divBdr>
                        <w:top w:val="none" w:sz="0" w:space="0" w:color="auto"/>
                        <w:left w:val="none" w:sz="0" w:space="0" w:color="auto"/>
                        <w:bottom w:val="none" w:sz="0" w:space="0" w:color="auto"/>
                        <w:right w:val="none" w:sz="0" w:space="0" w:color="auto"/>
                      </w:divBdr>
                      <w:divsChild>
                        <w:div w:id="1413283928">
                          <w:marLeft w:val="0"/>
                          <w:marRight w:val="0"/>
                          <w:marTop w:val="0"/>
                          <w:marBottom w:val="0"/>
                          <w:divBdr>
                            <w:top w:val="none" w:sz="0" w:space="0" w:color="auto"/>
                            <w:left w:val="none" w:sz="0" w:space="0" w:color="auto"/>
                            <w:bottom w:val="none" w:sz="0" w:space="0" w:color="auto"/>
                            <w:right w:val="none" w:sz="0" w:space="0" w:color="auto"/>
                          </w:divBdr>
                          <w:divsChild>
                            <w:div w:id="946305578">
                              <w:marLeft w:val="0"/>
                              <w:marRight w:val="0"/>
                              <w:marTop w:val="120"/>
                              <w:marBottom w:val="360"/>
                              <w:divBdr>
                                <w:top w:val="none" w:sz="0" w:space="0" w:color="auto"/>
                                <w:left w:val="none" w:sz="0" w:space="0" w:color="auto"/>
                                <w:bottom w:val="none" w:sz="0" w:space="0" w:color="auto"/>
                                <w:right w:val="none" w:sz="0" w:space="0" w:color="auto"/>
                              </w:divBdr>
                              <w:divsChild>
                                <w:div w:id="1681348322">
                                  <w:marLeft w:val="0"/>
                                  <w:marRight w:val="0"/>
                                  <w:marTop w:val="0"/>
                                  <w:marBottom w:val="0"/>
                                  <w:divBdr>
                                    <w:top w:val="none" w:sz="0" w:space="0" w:color="auto"/>
                                    <w:left w:val="none" w:sz="0" w:space="0" w:color="auto"/>
                                    <w:bottom w:val="none" w:sz="0" w:space="0" w:color="auto"/>
                                    <w:right w:val="none" w:sz="0" w:space="0" w:color="auto"/>
                                  </w:divBdr>
                                  <w:divsChild>
                                    <w:div w:id="6054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5522">
      <w:bodyDiv w:val="1"/>
      <w:marLeft w:val="0"/>
      <w:marRight w:val="0"/>
      <w:marTop w:val="0"/>
      <w:marBottom w:val="0"/>
      <w:divBdr>
        <w:top w:val="none" w:sz="0" w:space="0" w:color="auto"/>
        <w:left w:val="none" w:sz="0" w:space="0" w:color="auto"/>
        <w:bottom w:val="none" w:sz="0" w:space="0" w:color="auto"/>
        <w:right w:val="none" w:sz="0" w:space="0" w:color="auto"/>
      </w:divBdr>
      <w:divsChild>
        <w:div w:id="13308703">
          <w:marLeft w:val="0"/>
          <w:marRight w:val="1"/>
          <w:marTop w:val="0"/>
          <w:marBottom w:val="0"/>
          <w:divBdr>
            <w:top w:val="none" w:sz="0" w:space="0" w:color="auto"/>
            <w:left w:val="none" w:sz="0" w:space="0" w:color="auto"/>
            <w:bottom w:val="none" w:sz="0" w:space="0" w:color="auto"/>
            <w:right w:val="none" w:sz="0" w:space="0" w:color="auto"/>
          </w:divBdr>
          <w:divsChild>
            <w:div w:id="714351995">
              <w:marLeft w:val="0"/>
              <w:marRight w:val="0"/>
              <w:marTop w:val="0"/>
              <w:marBottom w:val="0"/>
              <w:divBdr>
                <w:top w:val="none" w:sz="0" w:space="0" w:color="auto"/>
                <w:left w:val="none" w:sz="0" w:space="0" w:color="auto"/>
                <w:bottom w:val="none" w:sz="0" w:space="0" w:color="auto"/>
                <w:right w:val="none" w:sz="0" w:space="0" w:color="auto"/>
              </w:divBdr>
              <w:divsChild>
                <w:div w:id="1726954538">
                  <w:marLeft w:val="0"/>
                  <w:marRight w:val="1"/>
                  <w:marTop w:val="0"/>
                  <w:marBottom w:val="0"/>
                  <w:divBdr>
                    <w:top w:val="none" w:sz="0" w:space="0" w:color="auto"/>
                    <w:left w:val="none" w:sz="0" w:space="0" w:color="auto"/>
                    <w:bottom w:val="none" w:sz="0" w:space="0" w:color="auto"/>
                    <w:right w:val="none" w:sz="0" w:space="0" w:color="auto"/>
                  </w:divBdr>
                  <w:divsChild>
                    <w:div w:id="1810439286">
                      <w:marLeft w:val="0"/>
                      <w:marRight w:val="0"/>
                      <w:marTop w:val="0"/>
                      <w:marBottom w:val="0"/>
                      <w:divBdr>
                        <w:top w:val="none" w:sz="0" w:space="0" w:color="auto"/>
                        <w:left w:val="none" w:sz="0" w:space="0" w:color="auto"/>
                        <w:bottom w:val="none" w:sz="0" w:space="0" w:color="auto"/>
                        <w:right w:val="none" w:sz="0" w:space="0" w:color="auto"/>
                      </w:divBdr>
                      <w:divsChild>
                        <w:div w:id="1722168066">
                          <w:marLeft w:val="0"/>
                          <w:marRight w:val="0"/>
                          <w:marTop w:val="0"/>
                          <w:marBottom w:val="0"/>
                          <w:divBdr>
                            <w:top w:val="none" w:sz="0" w:space="0" w:color="auto"/>
                            <w:left w:val="none" w:sz="0" w:space="0" w:color="auto"/>
                            <w:bottom w:val="none" w:sz="0" w:space="0" w:color="auto"/>
                            <w:right w:val="none" w:sz="0" w:space="0" w:color="auto"/>
                          </w:divBdr>
                          <w:divsChild>
                            <w:div w:id="1736780545">
                              <w:marLeft w:val="0"/>
                              <w:marRight w:val="0"/>
                              <w:marTop w:val="120"/>
                              <w:marBottom w:val="360"/>
                              <w:divBdr>
                                <w:top w:val="none" w:sz="0" w:space="0" w:color="auto"/>
                                <w:left w:val="none" w:sz="0" w:space="0" w:color="auto"/>
                                <w:bottom w:val="none" w:sz="0" w:space="0" w:color="auto"/>
                                <w:right w:val="none" w:sz="0" w:space="0" w:color="auto"/>
                              </w:divBdr>
                              <w:divsChild>
                                <w:div w:id="968166647">
                                  <w:marLeft w:val="0"/>
                                  <w:marRight w:val="0"/>
                                  <w:marTop w:val="0"/>
                                  <w:marBottom w:val="0"/>
                                  <w:divBdr>
                                    <w:top w:val="none" w:sz="0" w:space="0" w:color="auto"/>
                                    <w:left w:val="none" w:sz="0" w:space="0" w:color="auto"/>
                                    <w:bottom w:val="none" w:sz="0" w:space="0" w:color="auto"/>
                                    <w:right w:val="none" w:sz="0" w:space="0" w:color="auto"/>
                                  </w:divBdr>
                                  <w:divsChild>
                                    <w:div w:id="12854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797525">
      <w:bodyDiv w:val="1"/>
      <w:marLeft w:val="0"/>
      <w:marRight w:val="0"/>
      <w:marTop w:val="0"/>
      <w:marBottom w:val="0"/>
      <w:divBdr>
        <w:top w:val="none" w:sz="0" w:space="0" w:color="auto"/>
        <w:left w:val="none" w:sz="0" w:space="0" w:color="auto"/>
        <w:bottom w:val="none" w:sz="0" w:space="0" w:color="auto"/>
        <w:right w:val="none" w:sz="0" w:space="0" w:color="auto"/>
      </w:divBdr>
      <w:divsChild>
        <w:div w:id="1139834413">
          <w:marLeft w:val="0"/>
          <w:marRight w:val="1"/>
          <w:marTop w:val="0"/>
          <w:marBottom w:val="0"/>
          <w:divBdr>
            <w:top w:val="none" w:sz="0" w:space="0" w:color="auto"/>
            <w:left w:val="none" w:sz="0" w:space="0" w:color="auto"/>
            <w:bottom w:val="none" w:sz="0" w:space="0" w:color="auto"/>
            <w:right w:val="none" w:sz="0" w:space="0" w:color="auto"/>
          </w:divBdr>
          <w:divsChild>
            <w:div w:id="1239288170">
              <w:marLeft w:val="0"/>
              <w:marRight w:val="0"/>
              <w:marTop w:val="0"/>
              <w:marBottom w:val="0"/>
              <w:divBdr>
                <w:top w:val="none" w:sz="0" w:space="0" w:color="auto"/>
                <w:left w:val="none" w:sz="0" w:space="0" w:color="auto"/>
                <w:bottom w:val="none" w:sz="0" w:space="0" w:color="auto"/>
                <w:right w:val="none" w:sz="0" w:space="0" w:color="auto"/>
              </w:divBdr>
              <w:divsChild>
                <w:div w:id="2113624532">
                  <w:marLeft w:val="0"/>
                  <w:marRight w:val="1"/>
                  <w:marTop w:val="0"/>
                  <w:marBottom w:val="0"/>
                  <w:divBdr>
                    <w:top w:val="none" w:sz="0" w:space="0" w:color="auto"/>
                    <w:left w:val="none" w:sz="0" w:space="0" w:color="auto"/>
                    <w:bottom w:val="none" w:sz="0" w:space="0" w:color="auto"/>
                    <w:right w:val="none" w:sz="0" w:space="0" w:color="auto"/>
                  </w:divBdr>
                  <w:divsChild>
                    <w:div w:id="1471632240">
                      <w:marLeft w:val="0"/>
                      <w:marRight w:val="0"/>
                      <w:marTop w:val="0"/>
                      <w:marBottom w:val="0"/>
                      <w:divBdr>
                        <w:top w:val="none" w:sz="0" w:space="0" w:color="auto"/>
                        <w:left w:val="none" w:sz="0" w:space="0" w:color="auto"/>
                        <w:bottom w:val="none" w:sz="0" w:space="0" w:color="auto"/>
                        <w:right w:val="none" w:sz="0" w:space="0" w:color="auto"/>
                      </w:divBdr>
                      <w:divsChild>
                        <w:div w:id="793404338">
                          <w:marLeft w:val="0"/>
                          <w:marRight w:val="0"/>
                          <w:marTop w:val="0"/>
                          <w:marBottom w:val="0"/>
                          <w:divBdr>
                            <w:top w:val="none" w:sz="0" w:space="0" w:color="auto"/>
                            <w:left w:val="none" w:sz="0" w:space="0" w:color="auto"/>
                            <w:bottom w:val="none" w:sz="0" w:space="0" w:color="auto"/>
                            <w:right w:val="none" w:sz="0" w:space="0" w:color="auto"/>
                          </w:divBdr>
                          <w:divsChild>
                            <w:div w:id="1050880531">
                              <w:marLeft w:val="0"/>
                              <w:marRight w:val="0"/>
                              <w:marTop w:val="120"/>
                              <w:marBottom w:val="360"/>
                              <w:divBdr>
                                <w:top w:val="none" w:sz="0" w:space="0" w:color="auto"/>
                                <w:left w:val="none" w:sz="0" w:space="0" w:color="auto"/>
                                <w:bottom w:val="none" w:sz="0" w:space="0" w:color="auto"/>
                                <w:right w:val="none" w:sz="0" w:space="0" w:color="auto"/>
                              </w:divBdr>
                              <w:divsChild>
                                <w:div w:id="404257959">
                                  <w:marLeft w:val="0"/>
                                  <w:marRight w:val="0"/>
                                  <w:marTop w:val="0"/>
                                  <w:marBottom w:val="0"/>
                                  <w:divBdr>
                                    <w:top w:val="none" w:sz="0" w:space="0" w:color="auto"/>
                                    <w:left w:val="none" w:sz="0" w:space="0" w:color="auto"/>
                                    <w:bottom w:val="none" w:sz="0" w:space="0" w:color="auto"/>
                                    <w:right w:val="none" w:sz="0" w:space="0" w:color="auto"/>
                                  </w:divBdr>
                                  <w:divsChild>
                                    <w:div w:id="14133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791476">
      <w:bodyDiv w:val="1"/>
      <w:marLeft w:val="0"/>
      <w:marRight w:val="0"/>
      <w:marTop w:val="0"/>
      <w:marBottom w:val="0"/>
      <w:divBdr>
        <w:top w:val="none" w:sz="0" w:space="0" w:color="auto"/>
        <w:left w:val="none" w:sz="0" w:space="0" w:color="auto"/>
        <w:bottom w:val="none" w:sz="0" w:space="0" w:color="auto"/>
        <w:right w:val="none" w:sz="0" w:space="0" w:color="auto"/>
      </w:divBdr>
      <w:divsChild>
        <w:div w:id="1918048932">
          <w:marLeft w:val="0"/>
          <w:marRight w:val="1"/>
          <w:marTop w:val="0"/>
          <w:marBottom w:val="0"/>
          <w:divBdr>
            <w:top w:val="none" w:sz="0" w:space="0" w:color="auto"/>
            <w:left w:val="none" w:sz="0" w:space="0" w:color="auto"/>
            <w:bottom w:val="none" w:sz="0" w:space="0" w:color="auto"/>
            <w:right w:val="none" w:sz="0" w:space="0" w:color="auto"/>
          </w:divBdr>
          <w:divsChild>
            <w:div w:id="423115356">
              <w:marLeft w:val="0"/>
              <w:marRight w:val="0"/>
              <w:marTop w:val="0"/>
              <w:marBottom w:val="0"/>
              <w:divBdr>
                <w:top w:val="none" w:sz="0" w:space="0" w:color="auto"/>
                <w:left w:val="none" w:sz="0" w:space="0" w:color="auto"/>
                <w:bottom w:val="none" w:sz="0" w:space="0" w:color="auto"/>
                <w:right w:val="none" w:sz="0" w:space="0" w:color="auto"/>
              </w:divBdr>
              <w:divsChild>
                <w:div w:id="126900354">
                  <w:marLeft w:val="0"/>
                  <w:marRight w:val="1"/>
                  <w:marTop w:val="0"/>
                  <w:marBottom w:val="0"/>
                  <w:divBdr>
                    <w:top w:val="none" w:sz="0" w:space="0" w:color="auto"/>
                    <w:left w:val="none" w:sz="0" w:space="0" w:color="auto"/>
                    <w:bottom w:val="none" w:sz="0" w:space="0" w:color="auto"/>
                    <w:right w:val="none" w:sz="0" w:space="0" w:color="auto"/>
                  </w:divBdr>
                  <w:divsChild>
                    <w:div w:id="1274098775">
                      <w:marLeft w:val="0"/>
                      <w:marRight w:val="0"/>
                      <w:marTop w:val="0"/>
                      <w:marBottom w:val="0"/>
                      <w:divBdr>
                        <w:top w:val="none" w:sz="0" w:space="0" w:color="auto"/>
                        <w:left w:val="none" w:sz="0" w:space="0" w:color="auto"/>
                        <w:bottom w:val="none" w:sz="0" w:space="0" w:color="auto"/>
                        <w:right w:val="none" w:sz="0" w:space="0" w:color="auto"/>
                      </w:divBdr>
                      <w:divsChild>
                        <w:div w:id="2039618230">
                          <w:marLeft w:val="0"/>
                          <w:marRight w:val="0"/>
                          <w:marTop w:val="0"/>
                          <w:marBottom w:val="0"/>
                          <w:divBdr>
                            <w:top w:val="none" w:sz="0" w:space="0" w:color="auto"/>
                            <w:left w:val="none" w:sz="0" w:space="0" w:color="auto"/>
                            <w:bottom w:val="none" w:sz="0" w:space="0" w:color="auto"/>
                            <w:right w:val="none" w:sz="0" w:space="0" w:color="auto"/>
                          </w:divBdr>
                          <w:divsChild>
                            <w:div w:id="1962953283">
                              <w:marLeft w:val="0"/>
                              <w:marRight w:val="0"/>
                              <w:marTop w:val="120"/>
                              <w:marBottom w:val="360"/>
                              <w:divBdr>
                                <w:top w:val="none" w:sz="0" w:space="0" w:color="auto"/>
                                <w:left w:val="none" w:sz="0" w:space="0" w:color="auto"/>
                                <w:bottom w:val="none" w:sz="0" w:space="0" w:color="auto"/>
                                <w:right w:val="none" w:sz="0" w:space="0" w:color="auto"/>
                              </w:divBdr>
                              <w:divsChild>
                                <w:div w:id="842859820">
                                  <w:marLeft w:val="0"/>
                                  <w:marRight w:val="0"/>
                                  <w:marTop w:val="0"/>
                                  <w:marBottom w:val="0"/>
                                  <w:divBdr>
                                    <w:top w:val="none" w:sz="0" w:space="0" w:color="auto"/>
                                    <w:left w:val="none" w:sz="0" w:space="0" w:color="auto"/>
                                    <w:bottom w:val="none" w:sz="0" w:space="0" w:color="auto"/>
                                    <w:right w:val="none" w:sz="0" w:space="0" w:color="auto"/>
                                  </w:divBdr>
                                  <w:divsChild>
                                    <w:div w:id="5920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663440">
      <w:bodyDiv w:val="1"/>
      <w:marLeft w:val="0"/>
      <w:marRight w:val="0"/>
      <w:marTop w:val="0"/>
      <w:marBottom w:val="0"/>
      <w:divBdr>
        <w:top w:val="none" w:sz="0" w:space="0" w:color="auto"/>
        <w:left w:val="none" w:sz="0" w:space="0" w:color="auto"/>
        <w:bottom w:val="none" w:sz="0" w:space="0" w:color="auto"/>
        <w:right w:val="none" w:sz="0" w:space="0" w:color="auto"/>
      </w:divBdr>
      <w:divsChild>
        <w:div w:id="220869083">
          <w:marLeft w:val="0"/>
          <w:marRight w:val="1"/>
          <w:marTop w:val="0"/>
          <w:marBottom w:val="0"/>
          <w:divBdr>
            <w:top w:val="none" w:sz="0" w:space="0" w:color="auto"/>
            <w:left w:val="none" w:sz="0" w:space="0" w:color="auto"/>
            <w:bottom w:val="none" w:sz="0" w:space="0" w:color="auto"/>
            <w:right w:val="none" w:sz="0" w:space="0" w:color="auto"/>
          </w:divBdr>
          <w:divsChild>
            <w:div w:id="290870919">
              <w:marLeft w:val="0"/>
              <w:marRight w:val="0"/>
              <w:marTop w:val="0"/>
              <w:marBottom w:val="0"/>
              <w:divBdr>
                <w:top w:val="none" w:sz="0" w:space="0" w:color="auto"/>
                <w:left w:val="none" w:sz="0" w:space="0" w:color="auto"/>
                <w:bottom w:val="none" w:sz="0" w:space="0" w:color="auto"/>
                <w:right w:val="none" w:sz="0" w:space="0" w:color="auto"/>
              </w:divBdr>
              <w:divsChild>
                <w:div w:id="1382098964">
                  <w:marLeft w:val="0"/>
                  <w:marRight w:val="1"/>
                  <w:marTop w:val="0"/>
                  <w:marBottom w:val="0"/>
                  <w:divBdr>
                    <w:top w:val="none" w:sz="0" w:space="0" w:color="auto"/>
                    <w:left w:val="none" w:sz="0" w:space="0" w:color="auto"/>
                    <w:bottom w:val="none" w:sz="0" w:space="0" w:color="auto"/>
                    <w:right w:val="none" w:sz="0" w:space="0" w:color="auto"/>
                  </w:divBdr>
                  <w:divsChild>
                    <w:div w:id="1872575608">
                      <w:marLeft w:val="0"/>
                      <w:marRight w:val="0"/>
                      <w:marTop w:val="0"/>
                      <w:marBottom w:val="0"/>
                      <w:divBdr>
                        <w:top w:val="none" w:sz="0" w:space="0" w:color="auto"/>
                        <w:left w:val="none" w:sz="0" w:space="0" w:color="auto"/>
                        <w:bottom w:val="none" w:sz="0" w:space="0" w:color="auto"/>
                        <w:right w:val="none" w:sz="0" w:space="0" w:color="auto"/>
                      </w:divBdr>
                      <w:divsChild>
                        <w:div w:id="1378042928">
                          <w:marLeft w:val="0"/>
                          <w:marRight w:val="0"/>
                          <w:marTop w:val="0"/>
                          <w:marBottom w:val="0"/>
                          <w:divBdr>
                            <w:top w:val="none" w:sz="0" w:space="0" w:color="auto"/>
                            <w:left w:val="none" w:sz="0" w:space="0" w:color="auto"/>
                            <w:bottom w:val="none" w:sz="0" w:space="0" w:color="auto"/>
                            <w:right w:val="none" w:sz="0" w:space="0" w:color="auto"/>
                          </w:divBdr>
                          <w:divsChild>
                            <w:div w:id="163673248">
                              <w:marLeft w:val="0"/>
                              <w:marRight w:val="0"/>
                              <w:marTop w:val="120"/>
                              <w:marBottom w:val="360"/>
                              <w:divBdr>
                                <w:top w:val="none" w:sz="0" w:space="0" w:color="auto"/>
                                <w:left w:val="none" w:sz="0" w:space="0" w:color="auto"/>
                                <w:bottom w:val="none" w:sz="0" w:space="0" w:color="auto"/>
                                <w:right w:val="none" w:sz="0" w:space="0" w:color="auto"/>
                              </w:divBdr>
                              <w:divsChild>
                                <w:div w:id="474612206">
                                  <w:marLeft w:val="0"/>
                                  <w:marRight w:val="0"/>
                                  <w:marTop w:val="0"/>
                                  <w:marBottom w:val="0"/>
                                  <w:divBdr>
                                    <w:top w:val="none" w:sz="0" w:space="0" w:color="auto"/>
                                    <w:left w:val="none" w:sz="0" w:space="0" w:color="auto"/>
                                    <w:bottom w:val="none" w:sz="0" w:space="0" w:color="auto"/>
                                    <w:right w:val="none" w:sz="0" w:space="0" w:color="auto"/>
                                  </w:divBdr>
                                  <w:divsChild>
                                    <w:div w:id="3963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368339">
      <w:bodyDiv w:val="1"/>
      <w:marLeft w:val="0"/>
      <w:marRight w:val="0"/>
      <w:marTop w:val="0"/>
      <w:marBottom w:val="0"/>
      <w:divBdr>
        <w:top w:val="none" w:sz="0" w:space="0" w:color="auto"/>
        <w:left w:val="none" w:sz="0" w:space="0" w:color="auto"/>
        <w:bottom w:val="none" w:sz="0" w:space="0" w:color="auto"/>
        <w:right w:val="none" w:sz="0" w:space="0" w:color="auto"/>
      </w:divBdr>
      <w:divsChild>
        <w:div w:id="491995315">
          <w:marLeft w:val="0"/>
          <w:marRight w:val="1"/>
          <w:marTop w:val="0"/>
          <w:marBottom w:val="0"/>
          <w:divBdr>
            <w:top w:val="none" w:sz="0" w:space="0" w:color="auto"/>
            <w:left w:val="none" w:sz="0" w:space="0" w:color="auto"/>
            <w:bottom w:val="none" w:sz="0" w:space="0" w:color="auto"/>
            <w:right w:val="none" w:sz="0" w:space="0" w:color="auto"/>
          </w:divBdr>
          <w:divsChild>
            <w:div w:id="1264531894">
              <w:marLeft w:val="0"/>
              <w:marRight w:val="0"/>
              <w:marTop w:val="0"/>
              <w:marBottom w:val="0"/>
              <w:divBdr>
                <w:top w:val="none" w:sz="0" w:space="0" w:color="auto"/>
                <w:left w:val="none" w:sz="0" w:space="0" w:color="auto"/>
                <w:bottom w:val="none" w:sz="0" w:space="0" w:color="auto"/>
                <w:right w:val="none" w:sz="0" w:space="0" w:color="auto"/>
              </w:divBdr>
              <w:divsChild>
                <w:div w:id="1264000424">
                  <w:marLeft w:val="0"/>
                  <w:marRight w:val="1"/>
                  <w:marTop w:val="0"/>
                  <w:marBottom w:val="0"/>
                  <w:divBdr>
                    <w:top w:val="none" w:sz="0" w:space="0" w:color="auto"/>
                    <w:left w:val="none" w:sz="0" w:space="0" w:color="auto"/>
                    <w:bottom w:val="none" w:sz="0" w:space="0" w:color="auto"/>
                    <w:right w:val="none" w:sz="0" w:space="0" w:color="auto"/>
                  </w:divBdr>
                  <w:divsChild>
                    <w:div w:id="1875536088">
                      <w:marLeft w:val="0"/>
                      <w:marRight w:val="0"/>
                      <w:marTop w:val="0"/>
                      <w:marBottom w:val="0"/>
                      <w:divBdr>
                        <w:top w:val="none" w:sz="0" w:space="0" w:color="auto"/>
                        <w:left w:val="none" w:sz="0" w:space="0" w:color="auto"/>
                        <w:bottom w:val="none" w:sz="0" w:space="0" w:color="auto"/>
                        <w:right w:val="none" w:sz="0" w:space="0" w:color="auto"/>
                      </w:divBdr>
                      <w:divsChild>
                        <w:div w:id="1512522669">
                          <w:marLeft w:val="0"/>
                          <w:marRight w:val="0"/>
                          <w:marTop w:val="0"/>
                          <w:marBottom w:val="0"/>
                          <w:divBdr>
                            <w:top w:val="none" w:sz="0" w:space="0" w:color="auto"/>
                            <w:left w:val="none" w:sz="0" w:space="0" w:color="auto"/>
                            <w:bottom w:val="none" w:sz="0" w:space="0" w:color="auto"/>
                            <w:right w:val="none" w:sz="0" w:space="0" w:color="auto"/>
                          </w:divBdr>
                          <w:divsChild>
                            <w:div w:id="981033656">
                              <w:marLeft w:val="0"/>
                              <w:marRight w:val="0"/>
                              <w:marTop w:val="120"/>
                              <w:marBottom w:val="360"/>
                              <w:divBdr>
                                <w:top w:val="none" w:sz="0" w:space="0" w:color="auto"/>
                                <w:left w:val="none" w:sz="0" w:space="0" w:color="auto"/>
                                <w:bottom w:val="none" w:sz="0" w:space="0" w:color="auto"/>
                                <w:right w:val="none" w:sz="0" w:space="0" w:color="auto"/>
                              </w:divBdr>
                              <w:divsChild>
                                <w:div w:id="748431207">
                                  <w:marLeft w:val="420"/>
                                  <w:marRight w:val="0"/>
                                  <w:marTop w:val="0"/>
                                  <w:marBottom w:val="0"/>
                                  <w:divBdr>
                                    <w:top w:val="none" w:sz="0" w:space="0" w:color="auto"/>
                                    <w:left w:val="none" w:sz="0" w:space="0" w:color="auto"/>
                                    <w:bottom w:val="none" w:sz="0" w:space="0" w:color="auto"/>
                                    <w:right w:val="none" w:sz="0" w:space="0" w:color="auto"/>
                                  </w:divBdr>
                                  <w:divsChild>
                                    <w:div w:id="1109354571">
                                      <w:marLeft w:val="0"/>
                                      <w:marRight w:val="0"/>
                                      <w:marTop w:val="0"/>
                                      <w:marBottom w:val="0"/>
                                      <w:divBdr>
                                        <w:top w:val="none" w:sz="0" w:space="0" w:color="auto"/>
                                        <w:left w:val="none" w:sz="0" w:space="0" w:color="auto"/>
                                        <w:bottom w:val="none" w:sz="0" w:space="0" w:color="auto"/>
                                        <w:right w:val="none" w:sz="0" w:space="0" w:color="auto"/>
                                      </w:divBdr>
                                      <w:divsChild>
                                        <w:div w:id="14866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77491">
      <w:bodyDiv w:val="1"/>
      <w:marLeft w:val="0"/>
      <w:marRight w:val="0"/>
      <w:marTop w:val="0"/>
      <w:marBottom w:val="0"/>
      <w:divBdr>
        <w:top w:val="none" w:sz="0" w:space="0" w:color="auto"/>
        <w:left w:val="none" w:sz="0" w:space="0" w:color="auto"/>
        <w:bottom w:val="none" w:sz="0" w:space="0" w:color="auto"/>
        <w:right w:val="none" w:sz="0" w:space="0" w:color="auto"/>
      </w:divBdr>
      <w:divsChild>
        <w:div w:id="375004333">
          <w:marLeft w:val="0"/>
          <w:marRight w:val="1"/>
          <w:marTop w:val="0"/>
          <w:marBottom w:val="0"/>
          <w:divBdr>
            <w:top w:val="none" w:sz="0" w:space="0" w:color="auto"/>
            <w:left w:val="none" w:sz="0" w:space="0" w:color="auto"/>
            <w:bottom w:val="none" w:sz="0" w:space="0" w:color="auto"/>
            <w:right w:val="none" w:sz="0" w:space="0" w:color="auto"/>
          </w:divBdr>
          <w:divsChild>
            <w:div w:id="511922215">
              <w:marLeft w:val="0"/>
              <w:marRight w:val="0"/>
              <w:marTop w:val="0"/>
              <w:marBottom w:val="0"/>
              <w:divBdr>
                <w:top w:val="none" w:sz="0" w:space="0" w:color="auto"/>
                <w:left w:val="none" w:sz="0" w:space="0" w:color="auto"/>
                <w:bottom w:val="none" w:sz="0" w:space="0" w:color="auto"/>
                <w:right w:val="none" w:sz="0" w:space="0" w:color="auto"/>
              </w:divBdr>
              <w:divsChild>
                <w:div w:id="1251112609">
                  <w:marLeft w:val="0"/>
                  <w:marRight w:val="1"/>
                  <w:marTop w:val="0"/>
                  <w:marBottom w:val="0"/>
                  <w:divBdr>
                    <w:top w:val="none" w:sz="0" w:space="0" w:color="auto"/>
                    <w:left w:val="none" w:sz="0" w:space="0" w:color="auto"/>
                    <w:bottom w:val="none" w:sz="0" w:space="0" w:color="auto"/>
                    <w:right w:val="none" w:sz="0" w:space="0" w:color="auto"/>
                  </w:divBdr>
                  <w:divsChild>
                    <w:div w:id="88621866">
                      <w:marLeft w:val="0"/>
                      <w:marRight w:val="0"/>
                      <w:marTop w:val="0"/>
                      <w:marBottom w:val="0"/>
                      <w:divBdr>
                        <w:top w:val="none" w:sz="0" w:space="0" w:color="auto"/>
                        <w:left w:val="none" w:sz="0" w:space="0" w:color="auto"/>
                        <w:bottom w:val="none" w:sz="0" w:space="0" w:color="auto"/>
                        <w:right w:val="none" w:sz="0" w:space="0" w:color="auto"/>
                      </w:divBdr>
                      <w:divsChild>
                        <w:div w:id="1741905903">
                          <w:marLeft w:val="0"/>
                          <w:marRight w:val="0"/>
                          <w:marTop w:val="0"/>
                          <w:marBottom w:val="0"/>
                          <w:divBdr>
                            <w:top w:val="none" w:sz="0" w:space="0" w:color="auto"/>
                            <w:left w:val="none" w:sz="0" w:space="0" w:color="auto"/>
                            <w:bottom w:val="none" w:sz="0" w:space="0" w:color="auto"/>
                            <w:right w:val="none" w:sz="0" w:space="0" w:color="auto"/>
                          </w:divBdr>
                          <w:divsChild>
                            <w:div w:id="355080743">
                              <w:marLeft w:val="0"/>
                              <w:marRight w:val="0"/>
                              <w:marTop w:val="120"/>
                              <w:marBottom w:val="360"/>
                              <w:divBdr>
                                <w:top w:val="none" w:sz="0" w:space="0" w:color="auto"/>
                                <w:left w:val="none" w:sz="0" w:space="0" w:color="auto"/>
                                <w:bottom w:val="none" w:sz="0" w:space="0" w:color="auto"/>
                                <w:right w:val="none" w:sz="0" w:space="0" w:color="auto"/>
                              </w:divBdr>
                              <w:divsChild>
                                <w:div w:id="1117142488">
                                  <w:marLeft w:val="0"/>
                                  <w:marRight w:val="0"/>
                                  <w:marTop w:val="0"/>
                                  <w:marBottom w:val="0"/>
                                  <w:divBdr>
                                    <w:top w:val="none" w:sz="0" w:space="0" w:color="auto"/>
                                    <w:left w:val="none" w:sz="0" w:space="0" w:color="auto"/>
                                    <w:bottom w:val="none" w:sz="0" w:space="0" w:color="auto"/>
                                    <w:right w:val="none" w:sz="0" w:space="0" w:color="auto"/>
                                  </w:divBdr>
                                  <w:divsChild>
                                    <w:div w:id="6733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653035">
      <w:bodyDiv w:val="1"/>
      <w:marLeft w:val="0"/>
      <w:marRight w:val="0"/>
      <w:marTop w:val="0"/>
      <w:marBottom w:val="0"/>
      <w:divBdr>
        <w:top w:val="none" w:sz="0" w:space="0" w:color="auto"/>
        <w:left w:val="none" w:sz="0" w:space="0" w:color="auto"/>
        <w:bottom w:val="none" w:sz="0" w:space="0" w:color="auto"/>
        <w:right w:val="none" w:sz="0" w:space="0" w:color="auto"/>
      </w:divBdr>
      <w:divsChild>
        <w:div w:id="1064795386">
          <w:marLeft w:val="0"/>
          <w:marRight w:val="1"/>
          <w:marTop w:val="0"/>
          <w:marBottom w:val="0"/>
          <w:divBdr>
            <w:top w:val="none" w:sz="0" w:space="0" w:color="auto"/>
            <w:left w:val="none" w:sz="0" w:space="0" w:color="auto"/>
            <w:bottom w:val="none" w:sz="0" w:space="0" w:color="auto"/>
            <w:right w:val="none" w:sz="0" w:space="0" w:color="auto"/>
          </w:divBdr>
          <w:divsChild>
            <w:div w:id="1250047218">
              <w:marLeft w:val="0"/>
              <w:marRight w:val="0"/>
              <w:marTop w:val="0"/>
              <w:marBottom w:val="0"/>
              <w:divBdr>
                <w:top w:val="none" w:sz="0" w:space="0" w:color="auto"/>
                <w:left w:val="none" w:sz="0" w:space="0" w:color="auto"/>
                <w:bottom w:val="none" w:sz="0" w:space="0" w:color="auto"/>
                <w:right w:val="none" w:sz="0" w:space="0" w:color="auto"/>
              </w:divBdr>
              <w:divsChild>
                <w:div w:id="1329820598">
                  <w:marLeft w:val="0"/>
                  <w:marRight w:val="1"/>
                  <w:marTop w:val="0"/>
                  <w:marBottom w:val="0"/>
                  <w:divBdr>
                    <w:top w:val="none" w:sz="0" w:space="0" w:color="auto"/>
                    <w:left w:val="none" w:sz="0" w:space="0" w:color="auto"/>
                    <w:bottom w:val="none" w:sz="0" w:space="0" w:color="auto"/>
                    <w:right w:val="none" w:sz="0" w:space="0" w:color="auto"/>
                  </w:divBdr>
                  <w:divsChild>
                    <w:div w:id="1887719795">
                      <w:marLeft w:val="0"/>
                      <w:marRight w:val="0"/>
                      <w:marTop w:val="0"/>
                      <w:marBottom w:val="0"/>
                      <w:divBdr>
                        <w:top w:val="none" w:sz="0" w:space="0" w:color="auto"/>
                        <w:left w:val="none" w:sz="0" w:space="0" w:color="auto"/>
                        <w:bottom w:val="none" w:sz="0" w:space="0" w:color="auto"/>
                        <w:right w:val="none" w:sz="0" w:space="0" w:color="auto"/>
                      </w:divBdr>
                      <w:divsChild>
                        <w:div w:id="908610088">
                          <w:marLeft w:val="0"/>
                          <w:marRight w:val="0"/>
                          <w:marTop w:val="0"/>
                          <w:marBottom w:val="0"/>
                          <w:divBdr>
                            <w:top w:val="none" w:sz="0" w:space="0" w:color="auto"/>
                            <w:left w:val="none" w:sz="0" w:space="0" w:color="auto"/>
                            <w:bottom w:val="none" w:sz="0" w:space="0" w:color="auto"/>
                            <w:right w:val="none" w:sz="0" w:space="0" w:color="auto"/>
                          </w:divBdr>
                          <w:divsChild>
                            <w:div w:id="2127112106">
                              <w:marLeft w:val="0"/>
                              <w:marRight w:val="0"/>
                              <w:marTop w:val="120"/>
                              <w:marBottom w:val="360"/>
                              <w:divBdr>
                                <w:top w:val="none" w:sz="0" w:space="0" w:color="auto"/>
                                <w:left w:val="none" w:sz="0" w:space="0" w:color="auto"/>
                                <w:bottom w:val="none" w:sz="0" w:space="0" w:color="auto"/>
                                <w:right w:val="none" w:sz="0" w:space="0" w:color="auto"/>
                              </w:divBdr>
                              <w:divsChild>
                                <w:div w:id="1888643306">
                                  <w:marLeft w:val="0"/>
                                  <w:marRight w:val="0"/>
                                  <w:marTop w:val="0"/>
                                  <w:marBottom w:val="0"/>
                                  <w:divBdr>
                                    <w:top w:val="none" w:sz="0" w:space="0" w:color="auto"/>
                                    <w:left w:val="none" w:sz="0" w:space="0" w:color="auto"/>
                                    <w:bottom w:val="none" w:sz="0" w:space="0" w:color="auto"/>
                                    <w:right w:val="none" w:sz="0" w:space="0" w:color="auto"/>
                                  </w:divBdr>
                                  <w:divsChild>
                                    <w:div w:id="8631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41592">
      <w:bodyDiv w:val="1"/>
      <w:marLeft w:val="0"/>
      <w:marRight w:val="0"/>
      <w:marTop w:val="0"/>
      <w:marBottom w:val="0"/>
      <w:divBdr>
        <w:top w:val="none" w:sz="0" w:space="0" w:color="auto"/>
        <w:left w:val="none" w:sz="0" w:space="0" w:color="auto"/>
        <w:bottom w:val="none" w:sz="0" w:space="0" w:color="auto"/>
        <w:right w:val="none" w:sz="0" w:space="0" w:color="auto"/>
      </w:divBdr>
      <w:divsChild>
        <w:div w:id="2069498609">
          <w:marLeft w:val="0"/>
          <w:marRight w:val="1"/>
          <w:marTop w:val="0"/>
          <w:marBottom w:val="0"/>
          <w:divBdr>
            <w:top w:val="none" w:sz="0" w:space="0" w:color="auto"/>
            <w:left w:val="none" w:sz="0" w:space="0" w:color="auto"/>
            <w:bottom w:val="none" w:sz="0" w:space="0" w:color="auto"/>
            <w:right w:val="none" w:sz="0" w:space="0" w:color="auto"/>
          </w:divBdr>
          <w:divsChild>
            <w:div w:id="2139948519">
              <w:marLeft w:val="0"/>
              <w:marRight w:val="0"/>
              <w:marTop w:val="0"/>
              <w:marBottom w:val="0"/>
              <w:divBdr>
                <w:top w:val="none" w:sz="0" w:space="0" w:color="auto"/>
                <w:left w:val="none" w:sz="0" w:space="0" w:color="auto"/>
                <w:bottom w:val="none" w:sz="0" w:space="0" w:color="auto"/>
                <w:right w:val="none" w:sz="0" w:space="0" w:color="auto"/>
              </w:divBdr>
              <w:divsChild>
                <w:div w:id="1405688767">
                  <w:marLeft w:val="0"/>
                  <w:marRight w:val="1"/>
                  <w:marTop w:val="0"/>
                  <w:marBottom w:val="0"/>
                  <w:divBdr>
                    <w:top w:val="none" w:sz="0" w:space="0" w:color="auto"/>
                    <w:left w:val="none" w:sz="0" w:space="0" w:color="auto"/>
                    <w:bottom w:val="none" w:sz="0" w:space="0" w:color="auto"/>
                    <w:right w:val="none" w:sz="0" w:space="0" w:color="auto"/>
                  </w:divBdr>
                  <w:divsChild>
                    <w:div w:id="1937519582">
                      <w:marLeft w:val="0"/>
                      <w:marRight w:val="0"/>
                      <w:marTop w:val="0"/>
                      <w:marBottom w:val="0"/>
                      <w:divBdr>
                        <w:top w:val="none" w:sz="0" w:space="0" w:color="auto"/>
                        <w:left w:val="none" w:sz="0" w:space="0" w:color="auto"/>
                        <w:bottom w:val="none" w:sz="0" w:space="0" w:color="auto"/>
                        <w:right w:val="none" w:sz="0" w:space="0" w:color="auto"/>
                      </w:divBdr>
                      <w:divsChild>
                        <w:div w:id="1621254597">
                          <w:marLeft w:val="0"/>
                          <w:marRight w:val="0"/>
                          <w:marTop w:val="0"/>
                          <w:marBottom w:val="0"/>
                          <w:divBdr>
                            <w:top w:val="none" w:sz="0" w:space="0" w:color="auto"/>
                            <w:left w:val="none" w:sz="0" w:space="0" w:color="auto"/>
                            <w:bottom w:val="none" w:sz="0" w:space="0" w:color="auto"/>
                            <w:right w:val="none" w:sz="0" w:space="0" w:color="auto"/>
                          </w:divBdr>
                          <w:divsChild>
                            <w:div w:id="1849518080">
                              <w:marLeft w:val="0"/>
                              <w:marRight w:val="0"/>
                              <w:marTop w:val="120"/>
                              <w:marBottom w:val="360"/>
                              <w:divBdr>
                                <w:top w:val="none" w:sz="0" w:space="0" w:color="auto"/>
                                <w:left w:val="none" w:sz="0" w:space="0" w:color="auto"/>
                                <w:bottom w:val="none" w:sz="0" w:space="0" w:color="auto"/>
                                <w:right w:val="none" w:sz="0" w:space="0" w:color="auto"/>
                              </w:divBdr>
                              <w:divsChild>
                                <w:div w:id="1179196551">
                                  <w:marLeft w:val="0"/>
                                  <w:marRight w:val="0"/>
                                  <w:marTop w:val="0"/>
                                  <w:marBottom w:val="0"/>
                                  <w:divBdr>
                                    <w:top w:val="none" w:sz="0" w:space="0" w:color="auto"/>
                                    <w:left w:val="none" w:sz="0" w:space="0" w:color="auto"/>
                                    <w:bottom w:val="none" w:sz="0" w:space="0" w:color="auto"/>
                                    <w:right w:val="none" w:sz="0" w:space="0" w:color="auto"/>
                                  </w:divBdr>
                                  <w:divsChild>
                                    <w:div w:id="4897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944520">
      <w:bodyDiv w:val="1"/>
      <w:marLeft w:val="0"/>
      <w:marRight w:val="0"/>
      <w:marTop w:val="0"/>
      <w:marBottom w:val="0"/>
      <w:divBdr>
        <w:top w:val="none" w:sz="0" w:space="0" w:color="auto"/>
        <w:left w:val="none" w:sz="0" w:space="0" w:color="auto"/>
        <w:bottom w:val="none" w:sz="0" w:space="0" w:color="auto"/>
        <w:right w:val="none" w:sz="0" w:space="0" w:color="auto"/>
      </w:divBdr>
      <w:divsChild>
        <w:div w:id="1945377849">
          <w:marLeft w:val="0"/>
          <w:marRight w:val="1"/>
          <w:marTop w:val="0"/>
          <w:marBottom w:val="0"/>
          <w:divBdr>
            <w:top w:val="none" w:sz="0" w:space="0" w:color="auto"/>
            <w:left w:val="none" w:sz="0" w:space="0" w:color="auto"/>
            <w:bottom w:val="none" w:sz="0" w:space="0" w:color="auto"/>
            <w:right w:val="none" w:sz="0" w:space="0" w:color="auto"/>
          </w:divBdr>
          <w:divsChild>
            <w:div w:id="759107351">
              <w:marLeft w:val="0"/>
              <w:marRight w:val="0"/>
              <w:marTop w:val="0"/>
              <w:marBottom w:val="0"/>
              <w:divBdr>
                <w:top w:val="none" w:sz="0" w:space="0" w:color="auto"/>
                <w:left w:val="none" w:sz="0" w:space="0" w:color="auto"/>
                <w:bottom w:val="none" w:sz="0" w:space="0" w:color="auto"/>
                <w:right w:val="none" w:sz="0" w:space="0" w:color="auto"/>
              </w:divBdr>
              <w:divsChild>
                <w:div w:id="2138991004">
                  <w:marLeft w:val="0"/>
                  <w:marRight w:val="1"/>
                  <w:marTop w:val="0"/>
                  <w:marBottom w:val="0"/>
                  <w:divBdr>
                    <w:top w:val="none" w:sz="0" w:space="0" w:color="auto"/>
                    <w:left w:val="none" w:sz="0" w:space="0" w:color="auto"/>
                    <w:bottom w:val="none" w:sz="0" w:space="0" w:color="auto"/>
                    <w:right w:val="none" w:sz="0" w:space="0" w:color="auto"/>
                  </w:divBdr>
                  <w:divsChild>
                    <w:div w:id="889537824">
                      <w:marLeft w:val="0"/>
                      <w:marRight w:val="0"/>
                      <w:marTop w:val="0"/>
                      <w:marBottom w:val="0"/>
                      <w:divBdr>
                        <w:top w:val="none" w:sz="0" w:space="0" w:color="auto"/>
                        <w:left w:val="none" w:sz="0" w:space="0" w:color="auto"/>
                        <w:bottom w:val="none" w:sz="0" w:space="0" w:color="auto"/>
                        <w:right w:val="none" w:sz="0" w:space="0" w:color="auto"/>
                      </w:divBdr>
                      <w:divsChild>
                        <w:div w:id="1826430215">
                          <w:marLeft w:val="0"/>
                          <w:marRight w:val="0"/>
                          <w:marTop w:val="0"/>
                          <w:marBottom w:val="0"/>
                          <w:divBdr>
                            <w:top w:val="none" w:sz="0" w:space="0" w:color="auto"/>
                            <w:left w:val="none" w:sz="0" w:space="0" w:color="auto"/>
                            <w:bottom w:val="none" w:sz="0" w:space="0" w:color="auto"/>
                            <w:right w:val="none" w:sz="0" w:space="0" w:color="auto"/>
                          </w:divBdr>
                          <w:divsChild>
                            <w:div w:id="383483375">
                              <w:marLeft w:val="0"/>
                              <w:marRight w:val="0"/>
                              <w:marTop w:val="120"/>
                              <w:marBottom w:val="360"/>
                              <w:divBdr>
                                <w:top w:val="none" w:sz="0" w:space="0" w:color="auto"/>
                                <w:left w:val="none" w:sz="0" w:space="0" w:color="auto"/>
                                <w:bottom w:val="none" w:sz="0" w:space="0" w:color="auto"/>
                                <w:right w:val="none" w:sz="0" w:space="0" w:color="auto"/>
                              </w:divBdr>
                              <w:divsChild>
                                <w:div w:id="405999144">
                                  <w:marLeft w:val="0"/>
                                  <w:marRight w:val="0"/>
                                  <w:marTop w:val="0"/>
                                  <w:marBottom w:val="0"/>
                                  <w:divBdr>
                                    <w:top w:val="none" w:sz="0" w:space="0" w:color="auto"/>
                                    <w:left w:val="none" w:sz="0" w:space="0" w:color="auto"/>
                                    <w:bottom w:val="none" w:sz="0" w:space="0" w:color="auto"/>
                                    <w:right w:val="none" w:sz="0" w:space="0" w:color="auto"/>
                                  </w:divBdr>
                                </w:div>
                                <w:div w:id="7757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991832">
      <w:bodyDiv w:val="1"/>
      <w:marLeft w:val="0"/>
      <w:marRight w:val="0"/>
      <w:marTop w:val="0"/>
      <w:marBottom w:val="0"/>
      <w:divBdr>
        <w:top w:val="none" w:sz="0" w:space="0" w:color="auto"/>
        <w:left w:val="none" w:sz="0" w:space="0" w:color="auto"/>
        <w:bottom w:val="none" w:sz="0" w:space="0" w:color="auto"/>
        <w:right w:val="none" w:sz="0" w:space="0" w:color="auto"/>
      </w:divBdr>
      <w:divsChild>
        <w:div w:id="1958101667">
          <w:marLeft w:val="0"/>
          <w:marRight w:val="0"/>
          <w:marTop w:val="0"/>
          <w:marBottom w:val="0"/>
          <w:divBdr>
            <w:top w:val="none" w:sz="0" w:space="0" w:color="auto"/>
            <w:left w:val="none" w:sz="0" w:space="0" w:color="auto"/>
            <w:bottom w:val="none" w:sz="0" w:space="0" w:color="auto"/>
            <w:right w:val="none" w:sz="0" w:space="0" w:color="auto"/>
          </w:divBdr>
        </w:div>
        <w:div w:id="2088529997">
          <w:marLeft w:val="0"/>
          <w:marRight w:val="0"/>
          <w:marTop w:val="0"/>
          <w:marBottom w:val="0"/>
          <w:divBdr>
            <w:top w:val="none" w:sz="0" w:space="0" w:color="auto"/>
            <w:left w:val="none" w:sz="0" w:space="0" w:color="auto"/>
            <w:bottom w:val="none" w:sz="0" w:space="0" w:color="auto"/>
            <w:right w:val="none" w:sz="0" w:space="0" w:color="auto"/>
          </w:divBdr>
        </w:div>
        <w:div w:id="1418212007">
          <w:marLeft w:val="0"/>
          <w:marRight w:val="0"/>
          <w:marTop w:val="0"/>
          <w:marBottom w:val="0"/>
          <w:divBdr>
            <w:top w:val="none" w:sz="0" w:space="0" w:color="auto"/>
            <w:left w:val="none" w:sz="0" w:space="0" w:color="auto"/>
            <w:bottom w:val="none" w:sz="0" w:space="0" w:color="auto"/>
            <w:right w:val="none" w:sz="0" w:space="0" w:color="auto"/>
          </w:divBdr>
        </w:div>
        <w:div w:id="1161046873">
          <w:marLeft w:val="0"/>
          <w:marRight w:val="0"/>
          <w:marTop w:val="0"/>
          <w:marBottom w:val="0"/>
          <w:divBdr>
            <w:top w:val="none" w:sz="0" w:space="0" w:color="auto"/>
            <w:left w:val="none" w:sz="0" w:space="0" w:color="auto"/>
            <w:bottom w:val="none" w:sz="0" w:space="0" w:color="auto"/>
            <w:right w:val="none" w:sz="0" w:space="0" w:color="auto"/>
          </w:divBdr>
        </w:div>
        <w:div w:id="1997756202">
          <w:marLeft w:val="0"/>
          <w:marRight w:val="0"/>
          <w:marTop w:val="0"/>
          <w:marBottom w:val="0"/>
          <w:divBdr>
            <w:top w:val="none" w:sz="0" w:space="0" w:color="auto"/>
            <w:left w:val="none" w:sz="0" w:space="0" w:color="auto"/>
            <w:bottom w:val="none" w:sz="0" w:space="0" w:color="auto"/>
            <w:right w:val="none" w:sz="0" w:space="0" w:color="auto"/>
          </w:divBdr>
        </w:div>
        <w:div w:id="280918050">
          <w:marLeft w:val="0"/>
          <w:marRight w:val="0"/>
          <w:marTop w:val="0"/>
          <w:marBottom w:val="0"/>
          <w:divBdr>
            <w:top w:val="none" w:sz="0" w:space="0" w:color="auto"/>
            <w:left w:val="none" w:sz="0" w:space="0" w:color="auto"/>
            <w:bottom w:val="none" w:sz="0" w:space="0" w:color="auto"/>
            <w:right w:val="none" w:sz="0" w:space="0" w:color="auto"/>
          </w:divBdr>
        </w:div>
        <w:div w:id="1781682081">
          <w:marLeft w:val="0"/>
          <w:marRight w:val="0"/>
          <w:marTop w:val="0"/>
          <w:marBottom w:val="0"/>
          <w:divBdr>
            <w:top w:val="none" w:sz="0" w:space="0" w:color="auto"/>
            <w:left w:val="none" w:sz="0" w:space="0" w:color="auto"/>
            <w:bottom w:val="none" w:sz="0" w:space="0" w:color="auto"/>
            <w:right w:val="none" w:sz="0" w:space="0" w:color="auto"/>
          </w:divBdr>
        </w:div>
        <w:div w:id="18506291">
          <w:marLeft w:val="0"/>
          <w:marRight w:val="0"/>
          <w:marTop w:val="0"/>
          <w:marBottom w:val="0"/>
          <w:divBdr>
            <w:top w:val="none" w:sz="0" w:space="0" w:color="auto"/>
            <w:left w:val="none" w:sz="0" w:space="0" w:color="auto"/>
            <w:bottom w:val="none" w:sz="0" w:space="0" w:color="auto"/>
            <w:right w:val="none" w:sz="0" w:space="0" w:color="auto"/>
          </w:divBdr>
        </w:div>
        <w:div w:id="1404064529">
          <w:marLeft w:val="0"/>
          <w:marRight w:val="0"/>
          <w:marTop w:val="0"/>
          <w:marBottom w:val="0"/>
          <w:divBdr>
            <w:top w:val="none" w:sz="0" w:space="0" w:color="auto"/>
            <w:left w:val="none" w:sz="0" w:space="0" w:color="auto"/>
            <w:bottom w:val="none" w:sz="0" w:space="0" w:color="auto"/>
            <w:right w:val="none" w:sz="0" w:space="0" w:color="auto"/>
          </w:divBdr>
        </w:div>
        <w:div w:id="1554006478">
          <w:marLeft w:val="0"/>
          <w:marRight w:val="0"/>
          <w:marTop w:val="0"/>
          <w:marBottom w:val="0"/>
          <w:divBdr>
            <w:top w:val="none" w:sz="0" w:space="0" w:color="auto"/>
            <w:left w:val="none" w:sz="0" w:space="0" w:color="auto"/>
            <w:bottom w:val="none" w:sz="0" w:space="0" w:color="auto"/>
            <w:right w:val="none" w:sz="0" w:space="0" w:color="auto"/>
          </w:divBdr>
        </w:div>
        <w:div w:id="343022342">
          <w:marLeft w:val="0"/>
          <w:marRight w:val="0"/>
          <w:marTop w:val="0"/>
          <w:marBottom w:val="0"/>
          <w:divBdr>
            <w:top w:val="none" w:sz="0" w:space="0" w:color="auto"/>
            <w:left w:val="none" w:sz="0" w:space="0" w:color="auto"/>
            <w:bottom w:val="none" w:sz="0" w:space="0" w:color="auto"/>
            <w:right w:val="none" w:sz="0" w:space="0" w:color="auto"/>
          </w:divBdr>
        </w:div>
        <w:div w:id="1104837039">
          <w:marLeft w:val="0"/>
          <w:marRight w:val="0"/>
          <w:marTop w:val="0"/>
          <w:marBottom w:val="0"/>
          <w:divBdr>
            <w:top w:val="none" w:sz="0" w:space="0" w:color="auto"/>
            <w:left w:val="none" w:sz="0" w:space="0" w:color="auto"/>
            <w:bottom w:val="none" w:sz="0" w:space="0" w:color="auto"/>
            <w:right w:val="none" w:sz="0" w:space="0" w:color="auto"/>
          </w:divBdr>
        </w:div>
        <w:div w:id="1712730635">
          <w:marLeft w:val="0"/>
          <w:marRight w:val="0"/>
          <w:marTop w:val="0"/>
          <w:marBottom w:val="0"/>
          <w:divBdr>
            <w:top w:val="none" w:sz="0" w:space="0" w:color="auto"/>
            <w:left w:val="none" w:sz="0" w:space="0" w:color="auto"/>
            <w:bottom w:val="none" w:sz="0" w:space="0" w:color="auto"/>
            <w:right w:val="none" w:sz="0" w:space="0" w:color="auto"/>
          </w:divBdr>
        </w:div>
        <w:div w:id="1645886454">
          <w:marLeft w:val="0"/>
          <w:marRight w:val="0"/>
          <w:marTop w:val="0"/>
          <w:marBottom w:val="0"/>
          <w:divBdr>
            <w:top w:val="none" w:sz="0" w:space="0" w:color="auto"/>
            <w:left w:val="none" w:sz="0" w:space="0" w:color="auto"/>
            <w:bottom w:val="none" w:sz="0" w:space="0" w:color="auto"/>
            <w:right w:val="none" w:sz="0" w:space="0" w:color="auto"/>
          </w:divBdr>
        </w:div>
        <w:div w:id="1903325109">
          <w:marLeft w:val="0"/>
          <w:marRight w:val="0"/>
          <w:marTop w:val="0"/>
          <w:marBottom w:val="0"/>
          <w:divBdr>
            <w:top w:val="none" w:sz="0" w:space="0" w:color="auto"/>
            <w:left w:val="none" w:sz="0" w:space="0" w:color="auto"/>
            <w:bottom w:val="none" w:sz="0" w:space="0" w:color="auto"/>
            <w:right w:val="none" w:sz="0" w:space="0" w:color="auto"/>
          </w:divBdr>
        </w:div>
        <w:div w:id="294331382">
          <w:marLeft w:val="0"/>
          <w:marRight w:val="0"/>
          <w:marTop w:val="0"/>
          <w:marBottom w:val="0"/>
          <w:divBdr>
            <w:top w:val="none" w:sz="0" w:space="0" w:color="auto"/>
            <w:left w:val="none" w:sz="0" w:space="0" w:color="auto"/>
            <w:bottom w:val="none" w:sz="0" w:space="0" w:color="auto"/>
            <w:right w:val="none" w:sz="0" w:space="0" w:color="auto"/>
          </w:divBdr>
        </w:div>
        <w:div w:id="475075099">
          <w:marLeft w:val="0"/>
          <w:marRight w:val="0"/>
          <w:marTop w:val="0"/>
          <w:marBottom w:val="0"/>
          <w:divBdr>
            <w:top w:val="none" w:sz="0" w:space="0" w:color="auto"/>
            <w:left w:val="none" w:sz="0" w:space="0" w:color="auto"/>
            <w:bottom w:val="none" w:sz="0" w:space="0" w:color="auto"/>
            <w:right w:val="none" w:sz="0" w:space="0" w:color="auto"/>
          </w:divBdr>
        </w:div>
        <w:div w:id="866060701">
          <w:marLeft w:val="0"/>
          <w:marRight w:val="0"/>
          <w:marTop w:val="0"/>
          <w:marBottom w:val="0"/>
          <w:divBdr>
            <w:top w:val="none" w:sz="0" w:space="0" w:color="auto"/>
            <w:left w:val="none" w:sz="0" w:space="0" w:color="auto"/>
            <w:bottom w:val="none" w:sz="0" w:space="0" w:color="auto"/>
            <w:right w:val="none" w:sz="0" w:space="0" w:color="auto"/>
          </w:divBdr>
        </w:div>
        <w:div w:id="1290815954">
          <w:marLeft w:val="0"/>
          <w:marRight w:val="0"/>
          <w:marTop w:val="0"/>
          <w:marBottom w:val="0"/>
          <w:divBdr>
            <w:top w:val="none" w:sz="0" w:space="0" w:color="auto"/>
            <w:left w:val="none" w:sz="0" w:space="0" w:color="auto"/>
            <w:bottom w:val="none" w:sz="0" w:space="0" w:color="auto"/>
            <w:right w:val="none" w:sz="0" w:space="0" w:color="auto"/>
          </w:divBdr>
        </w:div>
        <w:div w:id="285815333">
          <w:marLeft w:val="0"/>
          <w:marRight w:val="0"/>
          <w:marTop w:val="0"/>
          <w:marBottom w:val="0"/>
          <w:divBdr>
            <w:top w:val="none" w:sz="0" w:space="0" w:color="auto"/>
            <w:left w:val="none" w:sz="0" w:space="0" w:color="auto"/>
            <w:bottom w:val="none" w:sz="0" w:space="0" w:color="auto"/>
            <w:right w:val="none" w:sz="0" w:space="0" w:color="auto"/>
          </w:divBdr>
        </w:div>
        <w:div w:id="1248811473">
          <w:marLeft w:val="0"/>
          <w:marRight w:val="0"/>
          <w:marTop w:val="0"/>
          <w:marBottom w:val="0"/>
          <w:divBdr>
            <w:top w:val="none" w:sz="0" w:space="0" w:color="auto"/>
            <w:left w:val="none" w:sz="0" w:space="0" w:color="auto"/>
            <w:bottom w:val="none" w:sz="0" w:space="0" w:color="auto"/>
            <w:right w:val="none" w:sz="0" w:space="0" w:color="auto"/>
          </w:divBdr>
        </w:div>
        <w:div w:id="1188758021">
          <w:marLeft w:val="0"/>
          <w:marRight w:val="0"/>
          <w:marTop w:val="0"/>
          <w:marBottom w:val="0"/>
          <w:divBdr>
            <w:top w:val="none" w:sz="0" w:space="0" w:color="auto"/>
            <w:left w:val="none" w:sz="0" w:space="0" w:color="auto"/>
            <w:bottom w:val="none" w:sz="0" w:space="0" w:color="auto"/>
            <w:right w:val="none" w:sz="0" w:space="0" w:color="auto"/>
          </w:divBdr>
        </w:div>
        <w:div w:id="315695781">
          <w:marLeft w:val="0"/>
          <w:marRight w:val="0"/>
          <w:marTop w:val="0"/>
          <w:marBottom w:val="0"/>
          <w:divBdr>
            <w:top w:val="none" w:sz="0" w:space="0" w:color="auto"/>
            <w:left w:val="none" w:sz="0" w:space="0" w:color="auto"/>
            <w:bottom w:val="none" w:sz="0" w:space="0" w:color="auto"/>
            <w:right w:val="none" w:sz="0" w:space="0" w:color="auto"/>
          </w:divBdr>
        </w:div>
        <w:div w:id="415634459">
          <w:marLeft w:val="0"/>
          <w:marRight w:val="0"/>
          <w:marTop w:val="0"/>
          <w:marBottom w:val="0"/>
          <w:divBdr>
            <w:top w:val="none" w:sz="0" w:space="0" w:color="auto"/>
            <w:left w:val="none" w:sz="0" w:space="0" w:color="auto"/>
            <w:bottom w:val="none" w:sz="0" w:space="0" w:color="auto"/>
            <w:right w:val="none" w:sz="0" w:space="0" w:color="auto"/>
          </w:divBdr>
        </w:div>
        <w:div w:id="1872382117">
          <w:marLeft w:val="0"/>
          <w:marRight w:val="0"/>
          <w:marTop w:val="0"/>
          <w:marBottom w:val="0"/>
          <w:divBdr>
            <w:top w:val="none" w:sz="0" w:space="0" w:color="auto"/>
            <w:left w:val="none" w:sz="0" w:space="0" w:color="auto"/>
            <w:bottom w:val="none" w:sz="0" w:space="0" w:color="auto"/>
            <w:right w:val="none" w:sz="0" w:space="0" w:color="auto"/>
          </w:divBdr>
        </w:div>
        <w:div w:id="1985036394">
          <w:marLeft w:val="0"/>
          <w:marRight w:val="0"/>
          <w:marTop w:val="0"/>
          <w:marBottom w:val="0"/>
          <w:divBdr>
            <w:top w:val="none" w:sz="0" w:space="0" w:color="auto"/>
            <w:left w:val="none" w:sz="0" w:space="0" w:color="auto"/>
            <w:bottom w:val="none" w:sz="0" w:space="0" w:color="auto"/>
            <w:right w:val="none" w:sz="0" w:space="0" w:color="auto"/>
          </w:divBdr>
        </w:div>
        <w:div w:id="1175611787">
          <w:marLeft w:val="0"/>
          <w:marRight w:val="0"/>
          <w:marTop w:val="0"/>
          <w:marBottom w:val="0"/>
          <w:divBdr>
            <w:top w:val="none" w:sz="0" w:space="0" w:color="auto"/>
            <w:left w:val="none" w:sz="0" w:space="0" w:color="auto"/>
            <w:bottom w:val="none" w:sz="0" w:space="0" w:color="auto"/>
            <w:right w:val="none" w:sz="0" w:space="0" w:color="auto"/>
          </w:divBdr>
        </w:div>
        <w:div w:id="249235403">
          <w:marLeft w:val="0"/>
          <w:marRight w:val="0"/>
          <w:marTop w:val="0"/>
          <w:marBottom w:val="0"/>
          <w:divBdr>
            <w:top w:val="none" w:sz="0" w:space="0" w:color="auto"/>
            <w:left w:val="none" w:sz="0" w:space="0" w:color="auto"/>
            <w:bottom w:val="none" w:sz="0" w:space="0" w:color="auto"/>
            <w:right w:val="none" w:sz="0" w:space="0" w:color="auto"/>
          </w:divBdr>
        </w:div>
        <w:div w:id="1902132434">
          <w:marLeft w:val="0"/>
          <w:marRight w:val="0"/>
          <w:marTop w:val="0"/>
          <w:marBottom w:val="0"/>
          <w:divBdr>
            <w:top w:val="none" w:sz="0" w:space="0" w:color="auto"/>
            <w:left w:val="none" w:sz="0" w:space="0" w:color="auto"/>
            <w:bottom w:val="none" w:sz="0" w:space="0" w:color="auto"/>
            <w:right w:val="none" w:sz="0" w:space="0" w:color="auto"/>
          </w:divBdr>
        </w:div>
        <w:div w:id="1521774345">
          <w:marLeft w:val="0"/>
          <w:marRight w:val="0"/>
          <w:marTop w:val="0"/>
          <w:marBottom w:val="0"/>
          <w:divBdr>
            <w:top w:val="none" w:sz="0" w:space="0" w:color="auto"/>
            <w:left w:val="none" w:sz="0" w:space="0" w:color="auto"/>
            <w:bottom w:val="none" w:sz="0" w:space="0" w:color="auto"/>
            <w:right w:val="none" w:sz="0" w:space="0" w:color="auto"/>
          </w:divBdr>
        </w:div>
        <w:div w:id="1224176067">
          <w:marLeft w:val="0"/>
          <w:marRight w:val="0"/>
          <w:marTop w:val="0"/>
          <w:marBottom w:val="0"/>
          <w:divBdr>
            <w:top w:val="none" w:sz="0" w:space="0" w:color="auto"/>
            <w:left w:val="none" w:sz="0" w:space="0" w:color="auto"/>
            <w:bottom w:val="none" w:sz="0" w:space="0" w:color="auto"/>
            <w:right w:val="none" w:sz="0" w:space="0" w:color="auto"/>
          </w:divBdr>
        </w:div>
        <w:div w:id="1809131605">
          <w:marLeft w:val="0"/>
          <w:marRight w:val="0"/>
          <w:marTop w:val="0"/>
          <w:marBottom w:val="0"/>
          <w:divBdr>
            <w:top w:val="none" w:sz="0" w:space="0" w:color="auto"/>
            <w:left w:val="none" w:sz="0" w:space="0" w:color="auto"/>
            <w:bottom w:val="none" w:sz="0" w:space="0" w:color="auto"/>
            <w:right w:val="none" w:sz="0" w:space="0" w:color="auto"/>
          </w:divBdr>
        </w:div>
        <w:div w:id="1265111788">
          <w:marLeft w:val="0"/>
          <w:marRight w:val="0"/>
          <w:marTop w:val="0"/>
          <w:marBottom w:val="0"/>
          <w:divBdr>
            <w:top w:val="none" w:sz="0" w:space="0" w:color="auto"/>
            <w:left w:val="none" w:sz="0" w:space="0" w:color="auto"/>
            <w:bottom w:val="none" w:sz="0" w:space="0" w:color="auto"/>
            <w:right w:val="none" w:sz="0" w:space="0" w:color="auto"/>
          </w:divBdr>
        </w:div>
        <w:div w:id="1816725058">
          <w:marLeft w:val="0"/>
          <w:marRight w:val="0"/>
          <w:marTop w:val="0"/>
          <w:marBottom w:val="0"/>
          <w:divBdr>
            <w:top w:val="none" w:sz="0" w:space="0" w:color="auto"/>
            <w:left w:val="none" w:sz="0" w:space="0" w:color="auto"/>
            <w:bottom w:val="none" w:sz="0" w:space="0" w:color="auto"/>
            <w:right w:val="none" w:sz="0" w:space="0" w:color="auto"/>
          </w:divBdr>
        </w:div>
        <w:div w:id="289242639">
          <w:marLeft w:val="0"/>
          <w:marRight w:val="0"/>
          <w:marTop w:val="0"/>
          <w:marBottom w:val="0"/>
          <w:divBdr>
            <w:top w:val="none" w:sz="0" w:space="0" w:color="auto"/>
            <w:left w:val="none" w:sz="0" w:space="0" w:color="auto"/>
            <w:bottom w:val="none" w:sz="0" w:space="0" w:color="auto"/>
            <w:right w:val="none" w:sz="0" w:space="0" w:color="auto"/>
          </w:divBdr>
        </w:div>
        <w:div w:id="571352313">
          <w:marLeft w:val="0"/>
          <w:marRight w:val="0"/>
          <w:marTop w:val="0"/>
          <w:marBottom w:val="0"/>
          <w:divBdr>
            <w:top w:val="none" w:sz="0" w:space="0" w:color="auto"/>
            <w:left w:val="none" w:sz="0" w:space="0" w:color="auto"/>
            <w:bottom w:val="none" w:sz="0" w:space="0" w:color="auto"/>
            <w:right w:val="none" w:sz="0" w:space="0" w:color="auto"/>
          </w:divBdr>
        </w:div>
        <w:div w:id="2068141629">
          <w:marLeft w:val="0"/>
          <w:marRight w:val="0"/>
          <w:marTop w:val="0"/>
          <w:marBottom w:val="0"/>
          <w:divBdr>
            <w:top w:val="none" w:sz="0" w:space="0" w:color="auto"/>
            <w:left w:val="none" w:sz="0" w:space="0" w:color="auto"/>
            <w:bottom w:val="none" w:sz="0" w:space="0" w:color="auto"/>
            <w:right w:val="none" w:sz="0" w:space="0" w:color="auto"/>
          </w:divBdr>
        </w:div>
        <w:div w:id="148062115">
          <w:marLeft w:val="0"/>
          <w:marRight w:val="0"/>
          <w:marTop w:val="0"/>
          <w:marBottom w:val="0"/>
          <w:divBdr>
            <w:top w:val="none" w:sz="0" w:space="0" w:color="auto"/>
            <w:left w:val="none" w:sz="0" w:space="0" w:color="auto"/>
            <w:bottom w:val="none" w:sz="0" w:space="0" w:color="auto"/>
            <w:right w:val="none" w:sz="0" w:space="0" w:color="auto"/>
          </w:divBdr>
        </w:div>
        <w:div w:id="1723672427">
          <w:marLeft w:val="0"/>
          <w:marRight w:val="0"/>
          <w:marTop w:val="0"/>
          <w:marBottom w:val="0"/>
          <w:divBdr>
            <w:top w:val="none" w:sz="0" w:space="0" w:color="auto"/>
            <w:left w:val="none" w:sz="0" w:space="0" w:color="auto"/>
            <w:bottom w:val="none" w:sz="0" w:space="0" w:color="auto"/>
            <w:right w:val="none" w:sz="0" w:space="0" w:color="auto"/>
          </w:divBdr>
        </w:div>
        <w:div w:id="1211457430">
          <w:marLeft w:val="0"/>
          <w:marRight w:val="0"/>
          <w:marTop w:val="0"/>
          <w:marBottom w:val="0"/>
          <w:divBdr>
            <w:top w:val="none" w:sz="0" w:space="0" w:color="auto"/>
            <w:left w:val="none" w:sz="0" w:space="0" w:color="auto"/>
            <w:bottom w:val="none" w:sz="0" w:space="0" w:color="auto"/>
            <w:right w:val="none" w:sz="0" w:space="0" w:color="auto"/>
          </w:divBdr>
        </w:div>
        <w:div w:id="509293902">
          <w:marLeft w:val="0"/>
          <w:marRight w:val="0"/>
          <w:marTop w:val="0"/>
          <w:marBottom w:val="0"/>
          <w:divBdr>
            <w:top w:val="none" w:sz="0" w:space="0" w:color="auto"/>
            <w:left w:val="none" w:sz="0" w:space="0" w:color="auto"/>
            <w:bottom w:val="none" w:sz="0" w:space="0" w:color="auto"/>
            <w:right w:val="none" w:sz="0" w:space="0" w:color="auto"/>
          </w:divBdr>
        </w:div>
        <w:div w:id="84352634">
          <w:marLeft w:val="0"/>
          <w:marRight w:val="0"/>
          <w:marTop w:val="0"/>
          <w:marBottom w:val="0"/>
          <w:divBdr>
            <w:top w:val="none" w:sz="0" w:space="0" w:color="auto"/>
            <w:left w:val="none" w:sz="0" w:space="0" w:color="auto"/>
            <w:bottom w:val="none" w:sz="0" w:space="0" w:color="auto"/>
            <w:right w:val="none" w:sz="0" w:space="0" w:color="auto"/>
          </w:divBdr>
        </w:div>
        <w:div w:id="1027369811">
          <w:marLeft w:val="0"/>
          <w:marRight w:val="0"/>
          <w:marTop w:val="0"/>
          <w:marBottom w:val="0"/>
          <w:divBdr>
            <w:top w:val="none" w:sz="0" w:space="0" w:color="auto"/>
            <w:left w:val="none" w:sz="0" w:space="0" w:color="auto"/>
            <w:bottom w:val="none" w:sz="0" w:space="0" w:color="auto"/>
            <w:right w:val="none" w:sz="0" w:space="0" w:color="auto"/>
          </w:divBdr>
        </w:div>
        <w:div w:id="1887445816">
          <w:marLeft w:val="0"/>
          <w:marRight w:val="0"/>
          <w:marTop w:val="0"/>
          <w:marBottom w:val="0"/>
          <w:divBdr>
            <w:top w:val="none" w:sz="0" w:space="0" w:color="auto"/>
            <w:left w:val="none" w:sz="0" w:space="0" w:color="auto"/>
            <w:bottom w:val="none" w:sz="0" w:space="0" w:color="auto"/>
            <w:right w:val="none" w:sz="0" w:space="0" w:color="auto"/>
          </w:divBdr>
        </w:div>
        <w:div w:id="870143195">
          <w:marLeft w:val="0"/>
          <w:marRight w:val="0"/>
          <w:marTop w:val="0"/>
          <w:marBottom w:val="0"/>
          <w:divBdr>
            <w:top w:val="none" w:sz="0" w:space="0" w:color="auto"/>
            <w:left w:val="none" w:sz="0" w:space="0" w:color="auto"/>
            <w:bottom w:val="none" w:sz="0" w:space="0" w:color="auto"/>
            <w:right w:val="none" w:sz="0" w:space="0" w:color="auto"/>
          </w:divBdr>
        </w:div>
        <w:div w:id="150147912">
          <w:marLeft w:val="0"/>
          <w:marRight w:val="0"/>
          <w:marTop w:val="0"/>
          <w:marBottom w:val="0"/>
          <w:divBdr>
            <w:top w:val="none" w:sz="0" w:space="0" w:color="auto"/>
            <w:left w:val="none" w:sz="0" w:space="0" w:color="auto"/>
            <w:bottom w:val="none" w:sz="0" w:space="0" w:color="auto"/>
            <w:right w:val="none" w:sz="0" w:space="0" w:color="auto"/>
          </w:divBdr>
        </w:div>
        <w:div w:id="942953887">
          <w:marLeft w:val="0"/>
          <w:marRight w:val="0"/>
          <w:marTop w:val="0"/>
          <w:marBottom w:val="0"/>
          <w:divBdr>
            <w:top w:val="none" w:sz="0" w:space="0" w:color="auto"/>
            <w:left w:val="none" w:sz="0" w:space="0" w:color="auto"/>
            <w:bottom w:val="none" w:sz="0" w:space="0" w:color="auto"/>
            <w:right w:val="none" w:sz="0" w:space="0" w:color="auto"/>
          </w:divBdr>
        </w:div>
        <w:div w:id="1576746816">
          <w:marLeft w:val="0"/>
          <w:marRight w:val="0"/>
          <w:marTop w:val="0"/>
          <w:marBottom w:val="0"/>
          <w:divBdr>
            <w:top w:val="none" w:sz="0" w:space="0" w:color="auto"/>
            <w:left w:val="none" w:sz="0" w:space="0" w:color="auto"/>
            <w:bottom w:val="none" w:sz="0" w:space="0" w:color="auto"/>
            <w:right w:val="none" w:sz="0" w:space="0" w:color="auto"/>
          </w:divBdr>
        </w:div>
        <w:div w:id="606885641">
          <w:marLeft w:val="0"/>
          <w:marRight w:val="0"/>
          <w:marTop w:val="0"/>
          <w:marBottom w:val="0"/>
          <w:divBdr>
            <w:top w:val="none" w:sz="0" w:space="0" w:color="auto"/>
            <w:left w:val="none" w:sz="0" w:space="0" w:color="auto"/>
            <w:bottom w:val="none" w:sz="0" w:space="0" w:color="auto"/>
            <w:right w:val="none" w:sz="0" w:space="0" w:color="auto"/>
          </w:divBdr>
        </w:div>
        <w:div w:id="597299726">
          <w:marLeft w:val="0"/>
          <w:marRight w:val="0"/>
          <w:marTop w:val="0"/>
          <w:marBottom w:val="0"/>
          <w:divBdr>
            <w:top w:val="none" w:sz="0" w:space="0" w:color="auto"/>
            <w:left w:val="none" w:sz="0" w:space="0" w:color="auto"/>
            <w:bottom w:val="none" w:sz="0" w:space="0" w:color="auto"/>
            <w:right w:val="none" w:sz="0" w:space="0" w:color="auto"/>
          </w:divBdr>
        </w:div>
        <w:div w:id="729037805">
          <w:marLeft w:val="0"/>
          <w:marRight w:val="0"/>
          <w:marTop w:val="0"/>
          <w:marBottom w:val="0"/>
          <w:divBdr>
            <w:top w:val="none" w:sz="0" w:space="0" w:color="auto"/>
            <w:left w:val="none" w:sz="0" w:space="0" w:color="auto"/>
            <w:bottom w:val="none" w:sz="0" w:space="0" w:color="auto"/>
            <w:right w:val="none" w:sz="0" w:space="0" w:color="auto"/>
          </w:divBdr>
        </w:div>
        <w:div w:id="2140687976">
          <w:marLeft w:val="0"/>
          <w:marRight w:val="0"/>
          <w:marTop w:val="0"/>
          <w:marBottom w:val="0"/>
          <w:divBdr>
            <w:top w:val="none" w:sz="0" w:space="0" w:color="auto"/>
            <w:left w:val="none" w:sz="0" w:space="0" w:color="auto"/>
            <w:bottom w:val="none" w:sz="0" w:space="0" w:color="auto"/>
            <w:right w:val="none" w:sz="0" w:space="0" w:color="auto"/>
          </w:divBdr>
        </w:div>
        <w:div w:id="198863296">
          <w:marLeft w:val="0"/>
          <w:marRight w:val="0"/>
          <w:marTop w:val="0"/>
          <w:marBottom w:val="0"/>
          <w:divBdr>
            <w:top w:val="none" w:sz="0" w:space="0" w:color="auto"/>
            <w:left w:val="none" w:sz="0" w:space="0" w:color="auto"/>
            <w:bottom w:val="none" w:sz="0" w:space="0" w:color="auto"/>
            <w:right w:val="none" w:sz="0" w:space="0" w:color="auto"/>
          </w:divBdr>
        </w:div>
        <w:div w:id="461920324">
          <w:marLeft w:val="0"/>
          <w:marRight w:val="0"/>
          <w:marTop w:val="0"/>
          <w:marBottom w:val="0"/>
          <w:divBdr>
            <w:top w:val="none" w:sz="0" w:space="0" w:color="auto"/>
            <w:left w:val="none" w:sz="0" w:space="0" w:color="auto"/>
            <w:bottom w:val="none" w:sz="0" w:space="0" w:color="auto"/>
            <w:right w:val="none" w:sz="0" w:space="0" w:color="auto"/>
          </w:divBdr>
        </w:div>
        <w:div w:id="1506476168">
          <w:marLeft w:val="0"/>
          <w:marRight w:val="0"/>
          <w:marTop w:val="0"/>
          <w:marBottom w:val="0"/>
          <w:divBdr>
            <w:top w:val="none" w:sz="0" w:space="0" w:color="auto"/>
            <w:left w:val="none" w:sz="0" w:space="0" w:color="auto"/>
            <w:bottom w:val="none" w:sz="0" w:space="0" w:color="auto"/>
            <w:right w:val="none" w:sz="0" w:space="0" w:color="auto"/>
          </w:divBdr>
        </w:div>
        <w:div w:id="2020154289">
          <w:marLeft w:val="0"/>
          <w:marRight w:val="0"/>
          <w:marTop w:val="0"/>
          <w:marBottom w:val="0"/>
          <w:divBdr>
            <w:top w:val="none" w:sz="0" w:space="0" w:color="auto"/>
            <w:left w:val="none" w:sz="0" w:space="0" w:color="auto"/>
            <w:bottom w:val="none" w:sz="0" w:space="0" w:color="auto"/>
            <w:right w:val="none" w:sz="0" w:space="0" w:color="auto"/>
          </w:divBdr>
        </w:div>
        <w:div w:id="1558083014">
          <w:marLeft w:val="0"/>
          <w:marRight w:val="0"/>
          <w:marTop w:val="0"/>
          <w:marBottom w:val="0"/>
          <w:divBdr>
            <w:top w:val="none" w:sz="0" w:space="0" w:color="auto"/>
            <w:left w:val="none" w:sz="0" w:space="0" w:color="auto"/>
            <w:bottom w:val="none" w:sz="0" w:space="0" w:color="auto"/>
            <w:right w:val="none" w:sz="0" w:space="0" w:color="auto"/>
          </w:divBdr>
        </w:div>
        <w:div w:id="1358508221">
          <w:marLeft w:val="0"/>
          <w:marRight w:val="0"/>
          <w:marTop w:val="0"/>
          <w:marBottom w:val="0"/>
          <w:divBdr>
            <w:top w:val="none" w:sz="0" w:space="0" w:color="auto"/>
            <w:left w:val="none" w:sz="0" w:space="0" w:color="auto"/>
            <w:bottom w:val="none" w:sz="0" w:space="0" w:color="auto"/>
            <w:right w:val="none" w:sz="0" w:space="0" w:color="auto"/>
          </w:divBdr>
        </w:div>
        <w:div w:id="1557426938">
          <w:marLeft w:val="0"/>
          <w:marRight w:val="0"/>
          <w:marTop w:val="0"/>
          <w:marBottom w:val="0"/>
          <w:divBdr>
            <w:top w:val="none" w:sz="0" w:space="0" w:color="auto"/>
            <w:left w:val="none" w:sz="0" w:space="0" w:color="auto"/>
            <w:bottom w:val="none" w:sz="0" w:space="0" w:color="auto"/>
            <w:right w:val="none" w:sz="0" w:space="0" w:color="auto"/>
          </w:divBdr>
        </w:div>
        <w:div w:id="2118207868">
          <w:marLeft w:val="0"/>
          <w:marRight w:val="0"/>
          <w:marTop w:val="0"/>
          <w:marBottom w:val="0"/>
          <w:divBdr>
            <w:top w:val="none" w:sz="0" w:space="0" w:color="auto"/>
            <w:left w:val="none" w:sz="0" w:space="0" w:color="auto"/>
            <w:bottom w:val="none" w:sz="0" w:space="0" w:color="auto"/>
            <w:right w:val="none" w:sz="0" w:space="0" w:color="auto"/>
          </w:divBdr>
        </w:div>
        <w:div w:id="700474130">
          <w:marLeft w:val="0"/>
          <w:marRight w:val="0"/>
          <w:marTop w:val="0"/>
          <w:marBottom w:val="0"/>
          <w:divBdr>
            <w:top w:val="none" w:sz="0" w:space="0" w:color="auto"/>
            <w:left w:val="none" w:sz="0" w:space="0" w:color="auto"/>
            <w:bottom w:val="none" w:sz="0" w:space="0" w:color="auto"/>
            <w:right w:val="none" w:sz="0" w:space="0" w:color="auto"/>
          </w:divBdr>
        </w:div>
      </w:divsChild>
    </w:div>
    <w:div w:id="1068114758">
      <w:bodyDiv w:val="1"/>
      <w:marLeft w:val="0"/>
      <w:marRight w:val="0"/>
      <w:marTop w:val="0"/>
      <w:marBottom w:val="0"/>
      <w:divBdr>
        <w:top w:val="none" w:sz="0" w:space="0" w:color="auto"/>
        <w:left w:val="none" w:sz="0" w:space="0" w:color="auto"/>
        <w:bottom w:val="none" w:sz="0" w:space="0" w:color="auto"/>
        <w:right w:val="none" w:sz="0" w:space="0" w:color="auto"/>
      </w:divBdr>
      <w:divsChild>
        <w:div w:id="1737052204">
          <w:marLeft w:val="0"/>
          <w:marRight w:val="1"/>
          <w:marTop w:val="0"/>
          <w:marBottom w:val="0"/>
          <w:divBdr>
            <w:top w:val="none" w:sz="0" w:space="0" w:color="auto"/>
            <w:left w:val="none" w:sz="0" w:space="0" w:color="auto"/>
            <w:bottom w:val="none" w:sz="0" w:space="0" w:color="auto"/>
            <w:right w:val="none" w:sz="0" w:space="0" w:color="auto"/>
          </w:divBdr>
          <w:divsChild>
            <w:div w:id="2060011387">
              <w:marLeft w:val="0"/>
              <w:marRight w:val="0"/>
              <w:marTop w:val="0"/>
              <w:marBottom w:val="0"/>
              <w:divBdr>
                <w:top w:val="none" w:sz="0" w:space="0" w:color="auto"/>
                <w:left w:val="none" w:sz="0" w:space="0" w:color="auto"/>
                <w:bottom w:val="none" w:sz="0" w:space="0" w:color="auto"/>
                <w:right w:val="none" w:sz="0" w:space="0" w:color="auto"/>
              </w:divBdr>
              <w:divsChild>
                <w:div w:id="2029215380">
                  <w:marLeft w:val="0"/>
                  <w:marRight w:val="1"/>
                  <w:marTop w:val="0"/>
                  <w:marBottom w:val="0"/>
                  <w:divBdr>
                    <w:top w:val="none" w:sz="0" w:space="0" w:color="auto"/>
                    <w:left w:val="none" w:sz="0" w:space="0" w:color="auto"/>
                    <w:bottom w:val="none" w:sz="0" w:space="0" w:color="auto"/>
                    <w:right w:val="none" w:sz="0" w:space="0" w:color="auto"/>
                  </w:divBdr>
                  <w:divsChild>
                    <w:div w:id="1395158517">
                      <w:marLeft w:val="0"/>
                      <w:marRight w:val="0"/>
                      <w:marTop w:val="0"/>
                      <w:marBottom w:val="0"/>
                      <w:divBdr>
                        <w:top w:val="none" w:sz="0" w:space="0" w:color="auto"/>
                        <w:left w:val="none" w:sz="0" w:space="0" w:color="auto"/>
                        <w:bottom w:val="none" w:sz="0" w:space="0" w:color="auto"/>
                        <w:right w:val="none" w:sz="0" w:space="0" w:color="auto"/>
                      </w:divBdr>
                      <w:divsChild>
                        <w:div w:id="902369090">
                          <w:marLeft w:val="0"/>
                          <w:marRight w:val="0"/>
                          <w:marTop w:val="0"/>
                          <w:marBottom w:val="0"/>
                          <w:divBdr>
                            <w:top w:val="none" w:sz="0" w:space="0" w:color="auto"/>
                            <w:left w:val="none" w:sz="0" w:space="0" w:color="auto"/>
                            <w:bottom w:val="none" w:sz="0" w:space="0" w:color="auto"/>
                            <w:right w:val="none" w:sz="0" w:space="0" w:color="auto"/>
                          </w:divBdr>
                          <w:divsChild>
                            <w:div w:id="1843156409">
                              <w:marLeft w:val="0"/>
                              <w:marRight w:val="0"/>
                              <w:marTop w:val="120"/>
                              <w:marBottom w:val="360"/>
                              <w:divBdr>
                                <w:top w:val="none" w:sz="0" w:space="0" w:color="auto"/>
                                <w:left w:val="none" w:sz="0" w:space="0" w:color="auto"/>
                                <w:bottom w:val="none" w:sz="0" w:space="0" w:color="auto"/>
                                <w:right w:val="none" w:sz="0" w:space="0" w:color="auto"/>
                              </w:divBdr>
                              <w:divsChild>
                                <w:div w:id="1164978669">
                                  <w:marLeft w:val="420"/>
                                  <w:marRight w:val="0"/>
                                  <w:marTop w:val="0"/>
                                  <w:marBottom w:val="0"/>
                                  <w:divBdr>
                                    <w:top w:val="none" w:sz="0" w:space="0" w:color="auto"/>
                                    <w:left w:val="none" w:sz="0" w:space="0" w:color="auto"/>
                                    <w:bottom w:val="none" w:sz="0" w:space="0" w:color="auto"/>
                                    <w:right w:val="none" w:sz="0" w:space="0" w:color="auto"/>
                                  </w:divBdr>
                                  <w:divsChild>
                                    <w:div w:id="2113282365">
                                      <w:marLeft w:val="0"/>
                                      <w:marRight w:val="0"/>
                                      <w:marTop w:val="0"/>
                                      <w:marBottom w:val="0"/>
                                      <w:divBdr>
                                        <w:top w:val="none" w:sz="0" w:space="0" w:color="auto"/>
                                        <w:left w:val="none" w:sz="0" w:space="0" w:color="auto"/>
                                        <w:bottom w:val="none" w:sz="0" w:space="0" w:color="auto"/>
                                        <w:right w:val="none" w:sz="0" w:space="0" w:color="auto"/>
                                      </w:divBdr>
                                      <w:divsChild>
                                        <w:div w:id="6268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80599">
      <w:bodyDiv w:val="1"/>
      <w:marLeft w:val="0"/>
      <w:marRight w:val="0"/>
      <w:marTop w:val="0"/>
      <w:marBottom w:val="0"/>
      <w:divBdr>
        <w:top w:val="none" w:sz="0" w:space="0" w:color="auto"/>
        <w:left w:val="none" w:sz="0" w:space="0" w:color="auto"/>
        <w:bottom w:val="none" w:sz="0" w:space="0" w:color="auto"/>
        <w:right w:val="none" w:sz="0" w:space="0" w:color="auto"/>
      </w:divBdr>
      <w:divsChild>
        <w:div w:id="49427314">
          <w:marLeft w:val="0"/>
          <w:marRight w:val="1"/>
          <w:marTop w:val="0"/>
          <w:marBottom w:val="0"/>
          <w:divBdr>
            <w:top w:val="none" w:sz="0" w:space="0" w:color="auto"/>
            <w:left w:val="none" w:sz="0" w:space="0" w:color="auto"/>
            <w:bottom w:val="none" w:sz="0" w:space="0" w:color="auto"/>
            <w:right w:val="none" w:sz="0" w:space="0" w:color="auto"/>
          </w:divBdr>
          <w:divsChild>
            <w:div w:id="1344160599">
              <w:marLeft w:val="0"/>
              <w:marRight w:val="0"/>
              <w:marTop w:val="0"/>
              <w:marBottom w:val="0"/>
              <w:divBdr>
                <w:top w:val="none" w:sz="0" w:space="0" w:color="auto"/>
                <w:left w:val="none" w:sz="0" w:space="0" w:color="auto"/>
                <w:bottom w:val="none" w:sz="0" w:space="0" w:color="auto"/>
                <w:right w:val="none" w:sz="0" w:space="0" w:color="auto"/>
              </w:divBdr>
              <w:divsChild>
                <w:div w:id="130096265">
                  <w:marLeft w:val="0"/>
                  <w:marRight w:val="1"/>
                  <w:marTop w:val="0"/>
                  <w:marBottom w:val="0"/>
                  <w:divBdr>
                    <w:top w:val="none" w:sz="0" w:space="0" w:color="auto"/>
                    <w:left w:val="none" w:sz="0" w:space="0" w:color="auto"/>
                    <w:bottom w:val="none" w:sz="0" w:space="0" w:color="auto"/>
                    <w:right w:val="none" w:sz="0" w:space="0" w:color="auto"/>
                  </w:divBdr>
                  <w:divsChild>
                    <w:div w:id="1861309519">
                      <w:marLeft w:val="0"/>
                      <w:marRight w:val="0"/>
                      <w:marTop w:val="0"/>
                      <w:marBottom w:val="0"/>
                      <w:divBdr>
                        <w:top w:val="none" w:sz="0" w:space="0" w:color="auto"/>
                        <w:left w:val="none" w:sz="0" w:space="0" w:color="auto"/>
                        <w:bottom w:val="none" w:sz="0" w:space="0" w:color="auto"/>
                        <w:right w:val="none" w:sz="0" w:space="0" w:color="auto"/>
                      </w:divBdr>
                      <w:divsChild>
                        <w:div w:id="339049440">
                          <w:marLeft w:val="0"/>
                          <w:marRight w:val="0"/>
                          <w:marTop w:val="0"/>
                          <w:marBottom w:val="0"/>
                          <w:divBdr>
                            <w:top w:val="none" w:sz="0" w:space="0" w:color="auto"/>
                            <w:left w:val="none" w:sz="0" w:space="0" w:color="auto"/>
                            <w:bottom w:val="none" w:sz="0" w:space="0" w:color="auto"/>
                            <w:right w:val="none" w:sz="0" w:space="0" w:color="auto"/>
                          </w:divBdr>
                          <w:divsChild>
                            <w:div w:id="1419787245">
                              <w:marLeft w:val="0"/>
                              <w:marRight w:val="0"/>
                              <w:marTop w:val="120"/>
                              <w:marBottom w:val="360"/>
                              <w:divBdr>
                                <w:top w:val="none" w:sz="0" w:space="0" w:color="auto"/>
                                <w:left w:val="none" w:sz="0" w:space="0" w:color="auto"/>
                                <w:bottom w:val="none" w:sz="0" w:space="0" w:color="auto"/>
                                <w:right w:val="none" w:sz="0" w:space="0" w:color="auto"/>
                              </w:divBdr>
                              <w:divsChild>
                                <w:div w:id="260992800">
                                  <w:marLeft w:val="420"/>
                                  <w:marRight w:val="0"/>
                                  <w:marTop w:val="0"/>
                                  <w:marBottom w:val="0"/>
                                  <w:divBdr>
                                    <w:top w:val="none" w:sz="0" w:space="0" w:color="auto"/>
                                    <w:left w:val="none" w:sz="0" w:space="0" w:color="auto"/>
                                    <w:bottom w:val="none" w:sz="0" w:space="0" w:color="auto"/>
                                    <w:right w:val="none" w:sz="0" w:space="0" w:color="auto"/>
                                  </w:divBdr>
                                  <w:divsChild>
                                    <w:div w:id="2089813339">
                                      <w:marLeft w:val="0"/>
                                      <w:marRight w:val="0"/>
                                      <w:marTop w:val="0"/>
                                      <w:marBottom w:val="0"/>
                                      <w:divBdr>
                                        <w:top w:val="none" w:sz="0" w:space="0" w:color="auto"/>
                                        <w:left w:val="none" w:sz="0" w:space="0" w:color="auto"/>
                                        <w:bottom w:val="none" w:sz="0" w:space="0" w:color="auto"/>
                                        <w:right w:val="none" w:sz="0" w:space="0" w:color="auto"/>
                                      </w:divBdr>
                                      <w:divsChild>
                                        <w:div w:id="9730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103936">
      <w:bodyDiv w:val="1"/>
      <w:marLeft w:val="0"/>
      <w:marRight w:val="0"/>
      <w:marTop w:val="0"/>
      <w:marBottom w:val="0"/>
      <w:divBdr>
        <w:top w:val="none" w:sz="0" w:space="0" w:color="auto"/>
        <w:left w:val="none" w:sz="0" w:space="0" w:color="auto"/>
        <w:bottom w:val="none" w:sz="0" w:space="0" w:color="auto"/>
        <w:right w:val="none" w:sz="0" w:space="0" w:color="auto"/>
      </w:divBdr>
      <w:divsChild>
        <w:div w:id="1149131661">
          <w:marLeft w:val="0"/>
          <w:marRight w:val="1"/>
          <w:marTop w:val="0"/>
          <w:marBottom w:val="0"/>
          <w:divBdr>
            <w:top w:val="none" w:sz="0" w:space="0" w:color="auto"/>
            <w:left w:val="none" w:sz="0" w:space="0" w:color="auto"/>
            <w:bottom w:val="none" w:sz="0" w:space="0" w:color="auto"/>
            <w:right w:val="none" w:sz="0" w:space="0" w:color="auto"/>
          </w:divBdr>
          <w:divsChild>
            <w:div w:id="228346573">
              <w:marLeft w:val="0"/>
              <w:marRight w:val="0"/>
              <w:marTop w:val="0"/>
              <w:marBottom w:val="0"/>
              <w:divBdr>
                <w:top w:val="none" w:sz="0" w:space="0" w:color="auto"/>
                <w:left w:val="none" w:sz="0" w:space="0" w:color="auto"/>
                <w:bottom w:val="none" w:sz="0" w:space="0" w:color="auto"/>
                <w:right w:val="none" w:sz="0" w:space="0" w:color="auto"/>
              </w:divBdr>
              <w:divsChild>
                <w:div w:id="26568878">
                  <w:marLeft w:val="0"/>
                  <w:marRight w:val="1"/>
                  <w:marTop w:val="0"/>
                  <w:marBottom w:val="0"/>
                  <w:divBdr>
                    <w:top w:val="none" w:sz="0" w:space="0" w:color="auto"/>
                    <w:left w:val="none" w:sz="0" w:space="0" w:color="auto"/>
                    <w:bottom w:val="none" w:sz="0" w:space="0" w:color="auto"/>
                    <w:right w:val="none" w:sz="0" w:space="0" w:color="auto"/>
                  </w:divBdr>
                  <w:divsChild>
                    <w:div w:id="1697926693">
                      <w:marLeft w:val="0"/>
                      <w:marRight w:val="0"/>
                      <w:marTop w:val="0"/>
                      <w:marBottom w:val="0"/>
                      <w:divBdr>
                        <w:top w:val="none" w:sz="0" w:space="0" w:color="auto"/>
                        <w:left w:val="none" w:sz="0" w:space="0" w:color="auto"/>
                        <w:bottom w:val="none" w:sz="0" w:space="0" w:color="auto"/>
                        <w:right w:val="none" w:sz="0" w:space="0" w:color="auto"/>
                      </w:divBdr>
                      <w:divsChild>
                        <w:div w:id="1811242637">
                          <w:marLeft w:val="0"/>
                          <w:marRight w:val="0"/>
                          <w:marTop w:val="0"/>
                          <w:marBottom w:val="0"/>
                          <w:divBdr>
                            <w:top w:val="none" w:sz="0" w:space="0" w:color="auto"/>
                            <w:left w:val="none" w:sz="0" w:space="0" w:color="auto"/>
                            <w:bottom w:val="none" w:sz="0" w:space="0" w:color="auto"/>
                            <w:right w:val="none" w:sz="0" w:space="0" w:color="auto"/>
                          </w:divBdr>
                          <w:divsChild>
                            <w:div w:id="1118792374">
                              <w:marLeft w:val="0"/>
                              <w:marRight w:val="0"/>
                              <w:marTop w:val="120"/>
                              <w:marBottom w:val="360"/>
                              <w:divBdr>
                                <w:top w:val="none" w:sz="0" w:space="0" w:color="auto"/>
                                <w:left w:val="none" w:sz="0" w:space="0" w:color="auto"/>
                                <w:bottom w:val="none" w:sz="0" w:space="0" w:color="auto"/>
                                <w:right w:val="none" w:sz="0" w:space="0" w:color="auto"/>
                              </w:divBdr>
                              <w:divsChild>
                                <w:div w:id="112604182">
                                  <w:marLeft w:val="420"/>
                                  <w:marRight w:val="0"/>
                                  <w:marTop w:val="0"/>
                                  <w:marBottom w:val="0"/>
                                  <w:divBdr>
                                    <w:top w:val="none" w:sz="0" w:space="0" w:color="auto"/>
                                    <w:left w:val="none" w:sz="0" w:space="0" w:color="auto"/>
                                    <w:bottom w:val="none" w:sz="0" w:space="0" w:color="auto"/>
                                    <w:right w:val="none" w:sz="0" w:space="0" w:color="auto"/>
                                  </w:divBdr>
                                  <w:divsChild>
                                    <w:div w:id="85878515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6049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426">
          <w:marLeft w:val="0"/>
          <w:marRight w:val="1"/>
          <w:marTop w:val="0"/>
          <w:marBottom w:val="0"/>
          <w:divBdr>
            <w:top w:val="none" w:sz="0" w:space="0" w:color="auto"/>
            <w:left w:val="none" w:sz="0" w:space="0" w:color="auto"/>
            <w:bottom w:val="none" w:sz="0" w:space="0" w:color="auto"/>
            <w:right w:val="none" w:sz="0" w:space="0" w:color="auto"/>
          </w:divBdr>
          <w:divsChild>
            <w:div w:id="1130434743">
              <w:marLeft w:val="0"/>
              <w:marRight w:val="0"/>
              <w:marTop w:val="0"/>
              <w:marBottom w:val="0"/>
              <w:divBdr>
                <w:top w:val="none" w:sz="0" w:space="0" w:color="auto"/>
                <w:left w:val="none" w:sz="0" w:space="0" w:color="auto"/>
                <w:bottom w:val="none" w:sz="0" w:space="0" w:color="auto"/>
                <w:right w:val="none" w:sz="0" w:space="0" w:color="auto"/>
              </w:divBdr>
              <w:divsChild>
                <w:div w:id="1629621851">
                  <w:marLeft w:val="0"/>
                  <w:marRight w:val="1"/>
                  <w:marTop w:val="0"/>
                  <w:marBottom w:val="0"/>
                  <w:divBdr>
                    <w:top w:val="none" w:sz="0" w:space="0" w:color="auto"/>
                    <w:left w:val="none" w:sz="0" w:space="0" w:color="auto"/>
                    <w:bottom w:val="none" w:sz="0" w:space="0" w:color="auto"/>
                    <w:right w:val="none" w:sz="0" w:space="0" w:color="auto"/>
                  </w:divBdr>
                  <w:divsChild>
                    <w:div w:id="474103171">
                      <w:marLeft w:val="0"/>
                      <w:marRight w:val="0"/>
                      <w:marTop w:val="0"/>
                      <w:marBottom w:val="0"/>
                      <w:divBdr>
                        <w:top w:val="none" w:sz="0" w:space="0" w:color="auto"/>
                        <w:left w:val="none" w:sz="0" w:space="0" w:color="auto"/>
                        <w:bottom w:val="none" w:sz="0" w:space="0" w:color="auto"/>
                        <w:right w:val="none" w:sz="0" w:space="0" w:color="auto"/>
                      </w:divBdr>
                      <w:divsChild>
                        <w:div w:id="868228078">
                          <w:marLeft w:val="0"/>
                          <w:marRight w:val="0"/>
                          <w:marTop w:val="0"/>
                          <w:marBottom w:val="0"/>
                          <w:divBdr>
                            <w:top w:val="none" w:sz="0" w:space="0" w:color="auto"/>
                            <w:left w:val="none" w:sz="0" w:space="0" w:color="auto"/>
                            <w:bottom w:val="none" w:sz="0" w:space="0" w:color="auto"/>
                            <w:right w:val="none" w:sz="0" w:space="0" w:color="auto"/>
                          </w:divBdr>
                          <w:divsChild>
                            <w:div w:id="1477993884">
                              <w:marLeft w:val="0"/>
                              <w:marRight w:val="0"/>
                              <w:marTop w:val="120"/>
                              <w:marBottom w:val="360"/>
                              <w:divBdr>
                                <w:top w:val="none" w:sz="0" w:space="0" w:color="auto"/>
                                <w:left w:val="none" w:sz="0" w:space="0" w:color="auto"/>
                                <w:bottom w:val="none" w:sz="0" w:space="0" w:color="auto"/>
                                <w:right w:val="none" w:sz="0" w:space="0" w:color="auto"/>
                              </w:divBdr>
                              <w:divsChild>
                                <w:div w:id="571623595">
                                  <w:marLeft w:val="0"/>
                                  <w:marRight w:val="0"/>
                                  <w:marTop w:val="0"/>
                                  <w:marBottom w:val="0"/>
                                  <w:divBdr>
                                    <w:top w:val="none" w:sz="0" w:space="0" w:color="auto"/>
                                    <w:left w:val="none" w:sz="0" w:space="0" w:color="auto"/>
                                    <w:bottom w:val="none" w:sz="0" w:space="0" w:color="auto"/>
                                    <w:right w:val="none" w:sz="0" w:space="0" w:color="auto"/>
                                  </w:divBdr>
                                  <w:divsChild>
                                    <w:div w:id="18292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403718">
      <w:bodyDiv w:val="1"/>
      <w:marLeft w:val="0"/>
      <w:marRight w:val="0"/>
      <w:marTop w:val="0"/>
      <w:marBottom w:val="0"/>
      <w:divBdr>
        <w:top w:val="none" w:sz="0" w:space="0" w:color="auto"/>
        <w:left w:val="none" w:sz="0" w:space="0" w:color="auto"/>
        <w:bottom w:val="none" w:sz="0" w:space="0" w:color="auto"/>
        <w:right w:val="none" w:sz="0" w:space="0" w:color="auto"/>
      </w:divBdr>
      <w:divsChild>
        <w:div w:id="1847135882">
          <w:marLeft w:val="0"/>
          <w:marRight w:val="1"/>
          <w:marTop w:val="0"/>
          <w:marBottom w:val="0"/>
          <w:divBdr>
            <w:top w:val="none" w:sz="0" w:space="0" w:color="auto"/>
            <w:left w:val="none" w:sz="0" w:space="0" w:color="auto"/>
            <w:bottom w:val="none" w:sz="0" w:space="0" w:color="auto"/>
            <w:right w:val="none" w:sz="0" w:space="0" w:color="auto"/>
          </w:divBdr>
          <w:divsChild>
            <w:div w:id="630332371">
              <w:marLeft w:val="0"/>
              <w:marRight w:val="0"/>
              <w:marTop w:val="0"/>
              <w:marBottom w:val="0"/>
              <w:divBdr>
                <w:top w:val="none" w:sz="0" w:space="0" w:color="auto"/>
                <w:left w:val="none" w:sz="0" w:space="0" w:color="auto"/>
                <w:bottom w:val="none" w:sz="0" w:space="0" w:color="auto"/>
                <w:right w:val="none" w:sz="0" w:space="0" w:color="auto"/>
              </w:divBdr>
              <w:divsChild>
                <w:div w:id="1968855284">
                  <w:marLeft w:val="0"/>
                  <w:marRight w:val="1"/>
                  <w:marTop w:val="0"/>
                  <w:marBottom w:val="0"/>
                  <w:divBdr>
                    <w:top w:val="none" w:sz="0" w:space="0" w:color="auto"/>
                    <w:left w:val="none" w:sz="0" w:space="0" w:color="auto"/>
                    <w:bottom w:val="none" w:sz="0" w:space="0" w:color="auto"/>
                    <w:right w:val="none" w:sz="0" w:space="0" w:color="auto"/>
                  </w:divBdr>
                  <w:divsChild>
                    <w:div w:id="206768402">
                      <w:marLeft w:val="0"/>
                      <w:marRight w:val="0"/>
                      <w:marTop w:val="0"/>
                      <w:marBottom w:val="0"/>
                      <w:divBdr>
                        <w:top w:val="none" w:sz="0" w:space="0" w:color="auto"/>
                        <w:left w:val="none" w:sz="0" w:space="0" w:color="auto"/>
                        <w:bottom w:val="none" w:sz="0" w:space="0" w:color="auto"/>
                        <w:right w:val="none" w:sz="0" w:space="0" w:color="auto"/>
                      </w:divBdr>
                      <w:divsChild>
                        <w:div w:id="1626234880">
                          <w:marLeft w:val="0"/>
                          <w:marRight w:val="0"/>
                          <w:marTop w:val="0"/>
                          <w:marBottom w:val="0"/>
                          <w:divBdr>
                            <w:top w:val="none" w:sz="0" w:space="0" w:color="auto"/>
                            <w:left w:val="none" w:sz="0" w:space="0" w:color="auto"/>
                            <w:bottom w:val="none" w:sz="0" w:space="0" w:color="auto"/>
                            <w:right w:val="none" w:sz="0" w:space="0" w:color="auto"/>
                          </w:divBdr>
                          <w:divsChild>
                            <w:div w:id="1677071240">
                              <w:marLeft w:val="0"/>
                              <w:marRight w:val="0"/>
                              <w:marTop w:val="120"/>
                              <w:marBottom w:val="360"/>
                              <w:divBdr>
                                <w:top w:val="none" w:sz="0" w:space="0" w:color="auto"/>
                                <w:left w:val="none" w:sz="0" w:space="0" w:color="auto"/>
                                <w:bottom w:val="none" w:sz="0" w:space="0" w:color="auto"/>
                                <w:right w:val="none" w:sz="0" w:space="0" w:color="auto"/>
                              </w:divBdr>
                              <w:divsChild>
                                <w:div w:id="218832967">
                                  <w:marLeft w:val="420"/>
                                  <w:marRight w:val="0"/>
                                  <w:marTop w:val="0"/>
                                  <w:marBottom w:val="0"/>
                                  <w:divBdr>
                                    <w:top w:val="none" w:sz="0" w:space="0" w:color="auto"/>
                                    <w:left w:val="none" w:sz="0" w:space="0" w:color="auto"/>
                                    <w:bottom w:val="none" w:sz="0" w:space="0" w:color="auto"/>
                                    <w:right w:val="none" w:sz="0" w:space="0" w:color="auto"/>
                                  </w:divBdr>
                                  <w:divsChild>
                                    <w:div w:id="647369900">
                                      <w:marLeft w:val="0"/>
                                      <w:marRight w:val="0"/>
                                      <w:marTop w:val="0"/>
                                      <w:marBottom w:val="0"/>
                                      <w:divBdr>
                                        <w:top w:val="none" w:sz="0" w:space="0" w:color="auto"/>
                                        <w:left w:val="none" w:sz="0" w:space="0" w:color="auto"/>
                                        <w:bottom w:val="none" w:sz="0" w:space="0" w:color="auto"/>
                                        <w:right w:val="none" w:sz="0" w:space="0" w:color="auto"/>
                                      </w:divBdr>
                                      <w:divsChild>
                                        <w:div w:id="20515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858618">
      <w:bodyDiv w:val="1"/>
      <w:marLeft w:val="0"/>
      <w:marRight w:val="0"/>
      <w:marTop w:val="0"/>
      <w:marBottom w:val="0"/>
      <w:divBdr>
        <w:top w:val="none" w:sz="0" w:space="0" w:color="auto"/>
        <w:left w:val="none" w:sz="0" w:space="0" w:color="auto"/>
        <w:bottom w:val="none" w:sz="0" w:space="0" w:color="auto"/>
        <w:right w:val="none" w:sz="0" w:space="0" w:color="auto"/>
      </w:divBdr>
      <w:divsChild>
        <w:div w:id="1874734599">
          <w:marLeft w:val="0"/>
          <w:marRight w:val="1"/>
          <w:marTop w:val="0"/>
          <w:marBottom w:val="0"/>
          <w:divBdr>
            <w:top w:val="none" w:sz="0" w:space="0" w:color="auto"/>
            <w:left w:val="none" w:sz="0" w:space="0" w:color="auto"/>
            <w:bottom w:val="none" w:sz="0" w:space="0" w:color="auto"/>
            <w:right w:val="none" w:sz="0" w:space="0" w:color="auto"/>
          </w:divBdr>
          <w:divsChild>
            <w:div w:id="1683124728">
              <w:marLeft w:val="0"/>
              <w:marRight w:val="0"/>
              <w:marTop w:val="0"/>
              <w:marBottom w:val="0"/>
              <w:divBdr>
                <w:top w:val="none" w:sz="0" w:space="0" w:color="auto"/>
                <w:left w:val="none" w:sz="0" w:space="0" w:color="auto"/>
                <w:bottom w:val="none" w:sz="0" w:space="0" w:color="auto"/>
                <w:right w:val="none" w:sz="0" w:space="0" w:color="auto"/>
              </w:divBdr>
              <w:divsChild>
                <w:div w:id="319888365">
                  <w:marLeft w:val="0"/>
                  <w:marRight w:val="1"/>
                  <w:marTop w:val="0"/>
                  <w:marBottom w:val="0"/>
                  <w:divBdr>
                    <w:top w:val="none" w:sz="0" w:space="0" w:color="auto"/>
                    <w:left w:val="none" w:sz="0" w:space="0" w:color="auto"/>
                    <w:bottom w:val="none" w:sz="0" w:space="0" w:color="auto"/>
                    <w:right w:val="none" w:sz="0" w:space="0" w:color="auto"/>
                  </w:divBdr>
                  <w:divsChild>
                    <w:div w:id="562832397">
                      <w:marLeft w:val="0"/>
                      <w:marRight w:val="0"/>
                      <w:marTop w:val="0"/>
                      <w:marBottom w:val="0"/>
                      <w:divBdr>
                        <w:top w:val="none" w:sz="0" w:space="0" w:color="auto"/>
                        <w:left w:val="none" w:sz="0" w:space="0" w:color="auto"/>
                        <w:bottom w:val="none" w:sz="0" w:space="0" w:color="auto"/>
                        <w:right w:val="none" w:sz="0" w:space="0" w:color="auto"/>
                      </w:divBdr>
                      <w:divsChild>
                        <w:div w:id="1800567440">
                          <w:marLeft w:val="0"/>
                          <w:marRight w:val="0"/>
                          <w:marTop w:val="0"/>
                          <w:marBottom w:val="0"/>
                          <w:divBdr>
                            <w:top w:val="none" w:sz="0" w:space="0" w:color="auto"/>
                            <w:left w:val="none" w:sz="0" w:space="0" w:color="auto"/>
                            <w:bottom w:val="none" w:sz="0" w:space="0" w:color="auto"/>
                            <w:right w:val="none" w:sz="0" w:space="0" w:color="auto"/>
                          </w:divBdr>
                          <w:divsChild>
                            <w:div w:id="306326080">
                              <w:marLeft w:val="0"/>
                              <w:marRight w:val="0"/>
                              <w:marTop w:val="120"/>
                              <w:marBottom w:val="360"/>
                              <w:divBdr>
                                <w:top w:val="none" w:sz="0" w:space="0" w:color="auto"/>
                                <w:left w:val="none" w:sz="0" w:space="0" w:color="auto"/>
                                <w:bottom w:val="none" w:sz="0" w:space="0" w:color="auto"/>
                                <w:right w:val="none" w:sz="0" w:space="0" w:color="auto"/>
                              </w:divBdr>
                              <w:divsChild>
                                <w:div w:id="1314680353">
                                  <w:marLeft w:val="0"/>
                                  <w:marRight w:val="0"/>
                                  <w:marTop w:val="0"/>
                                  <w:marBottom w:val="0"/>
                                  <w:divBdr>
                                    <w:top w:val="none" w:sz="0" w:space="0" w:color="auto"/>
                                    <w:left w:val="none" w:sz="0" w:space="0" w:color="auto"/>
                                    <w:bottom w:val="none" w:sz="0" w:space="0" w:color="auto"/>
                                    <w:right w:val="none" w:sz="0" w:space="0" w:color="auto"/>
                                  </w:divBdr>
                                  <w:divsChild>
                                    <w:div w:id="4270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949945">
      <w:bodyDiv w:val="1"/>
      <w:marLeft w:val="0"/>
      <w:marRight w:val="0"/>
      <w:marTop w:val="0"/>
      <w:marBottom w:val="0"/>
      <w:divBdr>
        <w:top w:val="none" w:sz="0" w:space="0" w:color="auto"/>
        <w:left w:val="none" w:sz="0" w:space="0" w:color="auto"/>
        <w:bottom w:val="none" w:sz="0" w:space="0" w:color="auto"/>
        <w:right w:val="none" w:sz="0" w:space="0" w:color="auto"/>
      </w:divBdr>
      <w:divsChild>
        <w:div w:id="1762484743">
          <w:marLeft w:val="0"/>
          <w:marRight w:val="1"/>
          <w:marTop w:val="0"/>
          <w:marBottom w:val="0"/>
          <w:divBdr>
            <w:top w:val="none" w:sz="0" w:space="0" w:color="auto"/>
            <w:left w:val="none" w:sz="0" w:space="0" w:color="auto"/>
            <w:bottom w:val="none" w:sz="0" w:space="0" w:color="auto"/>
            <w:right w:val="none" w:sz="0" w:space="0" w:color="auto"/>
          </w:divBdr>
          <w:divsChild>
            <w:div w:id="1316378209">
              <w:marLeft w:val="0"/>
              <w:marRight w:val="0"/>
              <w:marTop w:val="0"/>
              <w:marBottom w:val="0"/>
              <w:divBdr>
                <w:top w:val="none" w:sz="0" w:space="0" w:color="auto"/>
                <w:left w:val="none" w:sz="0" w:space="0" w:color="auto"/>
                <w:bottom w:val="none" w:sz="0" w:space="0" w:color="auto"/>
                <w:right w:val="none" w:sz="0" w:space="0" w:color="auto"/>
              </w:divBdr>
              <w:divsChild>
                <w:div w:id="2006938207">
                  <w:marLeft w:val="0"/>
                  <w:marRight w:val="1"/>
                  <w:marTop w:val="0"/>
                  <w:marBottom w:val="0"/>
                  <w:divBdr>
                    <w:top w:val="none" w:sz="0" w:space="0" w:color="auto"/>
                    <w:left w:val="none" w:sz="0" w:space="0" w:color="auto"/>
                    <w:bottom w:val="none" w:sz="0" w:space="0" w:color="auto"/>
                    <w:right w:val="none" w:sz="0" w:space="0" w:color="auto"/>
                  </w:divBdr>
                  <w:divsChild>
                    <w:div w:id="1161505928">
                      <w:marLeft w:val="0"/>
                      <w:marRight w:val="0"/>
                      <w:marTop w:val="0"/>
                      <w:marBottom w:val="0"/>
                      <w:divBdr>
                        <w:top w:val="none" w:sz="0" w:space="0" w:color="auto"/>
                        <w:left w:val="none" w:sz="0" w:space="0" w:color="auto"/>
                        <w:bottom w:val="none" w:sz="0" w:space="0" w:color="auto"/>
                        <w:right w:val="none" w:sz="0" w:space="0" w:color="auto"/>
                      </w:divBdr>
                      <w:divsChild>
                        <w:div w:id="1265382639">
                          <w:marLeft w:val="0"/>
                          <w:marRight w:val="0"/>
                          <w:marTop w:val="0"/>
                          <w:marBottom w:val="0"/>
                          <w:divBdr>
                            <w:top w:val="none" w:sz="0" w:space="0" w:color="auto"/>
                            <w:left w:val="none" w:sz="0" w:space="0" w:color="auto"/>
                            <w:bottom w:val="none" w:sz="0" w:space="0" w:color="auto"/>
                            <w:right w:val="none" w:sz="0" w:space="0" w:color="auto"/>
                          </w:divBdr>
                          <w:divsChild>
                            <w:div w:id="702290821">
                              <w:marLeft w:val="0"/>
                              <w:marRight w:val="0"/>
                              <w:marTop w:val="120"/>
                              <w:marBottom w:val="360"/>
                              <w:divBdr>
                                <w:top w:val="none" w:sz="0" w:space="0" w:color="auto"/>
                                <w:left w:val="none" w:sz="0" w:space="0" w:color="auto"/>
                                <w:bottom w:val="none" w:sz="0" w:space="0" w:color="auto"/>
                                <w:right w:val="none" w:sz="0" w:space="0" w:color="auto"/>
                              </w:divBdr>
                              <w:divsChild>
                                <w:div w:id="687177568">
                                  <w:marLeft w:val="0"/>
                                  <w:marRight w:val="0"/>
                                  <w:marTop w:val="0"/>
                                  <w:marBottom w:val="0"/>
                                  <w:divBdr>
                                    <w:top w:val="none" w:sz="0" w:space="0" w:color="auto"/>
                                    <w:left w:val="none" w:sz="0" w:space="0" w:color="auto"/>
                                    <w:bottom w:val="none" w:sz="0" w:space="0" w:color="auto"/>
                                    <w:right w:val="none" w:sz="0" w:space="0" w:color="auto"/>
                                  </w:divBdr>
                                  <w:divsChild>
                                    <w:div w:id="13361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486855">
      <w:bodyDiv w:val="1"/>
      <w:marLeft w:val="0"/>
      <w:marRight w:val="0"/>
      <w:marTop w:val="0"/>
      <w:marBottom w:val="0"/>
      <w:divBdr>
        <w:top w:val="none" w:sz="0" w:space="0" w:color="auto"/>
        <w:left w:val="none" w:sz="0" w:space="0" w:color="auto"/>
        <w:bottom w:val="none" w:sz="0" w:space="0" w:color="auto"/>
        <w:right w:val="none" w:sz="0" w:space="0" w:color="auto"/>
      </w:divBdr>
      <w:divsChild>
        <w:div w:id="1787432869">
          <w:marLeft w:val="0"/>
          <w:marRight w:val="1"/>
          <w:marTop w:val="0"/>
          <w:marBottom w:val="0"/>
          <w:divBdr>
            <w:top w:val="none" w:sz="0" w:space="0" w:color="auto"/>
            <w:left w:val="none" w:sz="0" w:space="0" w:color="auto"/>
            <w:bottom w:val="none" w:sz="0" w:space="0" w:color="auto"/>
            <w:right w:val="none" w:sz="0" w:space="0" w:color="auto"/>
          </w:divBdr>
          <w:divsChild>
            <w:div w:id="2000422975">
              <w:marLeft w:val="0"/>
              <w:marRight w:val="0"/>
              <w:marTop w:val="0"/>
              <w:marBottom w:val="0"/>
              <w:divBdr>
                <w:top w:val="none" w:sz="0" w:space="0" w:color="auto"/>
                <w:left w:val="none" w:sz="0" w:space="0" w:color="auto"/>
                <w:bottom w:val="none" w:sz="0" w:space="0" w:color="auto"/>
                <w:right w:val="none" w:sz="0" w:space="0" w:color="auto"/>
              </w:divBdr>
              <w:divsChild>
                <w:div w:id="1613171966">
                  <w:marLeft w:val="0"/>
                  <w:marRight w:val="1"/>
                  <w:marTop w:val="0"/>
                  <w:marBottom w:val="0"/>
                  <w:divBdr>
                    <w:top w:val="none" w:sz="0" w:space="0" w:color="auto"/>
                    <w:left w:val="none" w:sz="0" w:space="0" w:color="auto"/>
                    <w:bottom w:val="none" w:sz="0" w:space="0" w:color="auto"/>
                    <w:right w:val="none" w:sz="0" w:space="0" w:color="auto"/>
                  </w:divBdr>
                  <w:divsChild>
                    <w:div w:id="424569549">
                      <w:marLeft w:val="0"/>
                      <w:marRight w:val="0"/>
                      <w:marTop w:val="0"/>
                      <w:marBottom w:val="0"/>
                      <w:divBdr>
                        <w:top w:val="none" w:sz="0" w:space="0" w:color="auto"/>
                        <w:left w:val="none" w:sz="0" w:space="0" w:color="auto"/>
                        <w:bottom w:val="none" w:sz="0" w:space="0" w:color="auto"/>
                        <w:right w:val="none" w:sz="0" w:space="0" w:color="auto"/>
                      </w:divBdr>
                      <w:divsChild>
                        <w:div w:id="68507831">
                          <w:marLeft w:val="0"/>
                          <w:marRight w:val="0"/>
                          <w:marTop w:val="0"/>
                          <w:marBottom w:val="0"/>
                          <w:divBdr>
                            <w:top w:val="none" w:sz="0" w:space="0" w:color="auto"/>
                            <w:left w:val="none" w:sz="0" w:space="0" w:color="auto"/>
                            <w:bottom w:val="none" w:sz="0" w:space="0" w:color="auto"/>
                            <w:right w:val="none" w:sz="0" w:space="0" w:color="auto"/>
                          </w:divBdr>
                          <w:divsChild>
                            <w:div w:id="1994868427">
                              <w:marLeft w:val="0"/>
                              <w:marRight w:val="0"/>
                              <w:marTop w:val="120"/>
                              <w:marBottom w:val="360"/>
                              <w:divBdr>
                                <w:top w:val="none" w:sz="0" w:space="0" w:color="auto"/>
                                <w:left w:val="none" w:sz="0" w:space="0" w:color="auto"/>
                                <w:bottom w:val="none" w:sz="0" w:space="0" w:color="auto"/>
                                <w:right w:val="none" w:sz="0" w:space="0" w:color="auto"/>
                              </w:divBdr>
                              <w:divsChild>
                                <w:div w:id="525411297">
                                  <w:marLeft w:val="0"/>
                                  <w:marRight w:val="0"/>
                                  <w:marTop w:val="0"/>
                                  <w:marBottom w:val="0"/>
                                  <w:divBdr>
                                    <w:top w:val="none" w:sz="0" w:space="0" w:color="auto"/>
                                    <w:left w:val="none" w:sz="0" w:space="0" w:color="auto"/>
                                    <w:bottom w:val="none" w:sz="0" w:space="0" w:color="auto"/>
                                    <w:right w:val="none" w:sz="0" w:space="0" w:color="auto"/>
                                  </w:divBdr>
                                  <w:divsChild>
                                    <w:div w:id="13569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68523">
      <w:bodyDiv w:val="1"/>
      <w:marLeft w:val="0"/>
      <w:marRight w:val="0"/>
      <w:marTop w:val="0"/>
      <w:marBottom w:val="0"/>
      <w:divBdr>
        <w:top w:val="none" w:sz="0" w:space="0" w:color="auto"/>
        <w:left w:val="none" w:sz="0" w:space="0" w:color="auto"/>
        <w:bottom w:val="none" w:sz="0" w:space="0" w:color="auto"/>
        <w:right w:val="none" w:sz="0" w:space="0" w:color="auto"/>
      </w:divBdr>
      <w:divsChild>
        <w:div w:id="853806370">
          <w:marLeft w:val="0"/>
          <w:marRight w:val="1"/>
          <w:marTop w:val="0"/>
          <w:marBottom w:val="0"/>
          <w:divBdr>
            <w:top w:val="none" w:sz="0" w:space="0" w:color="auto"/>
            <w:left w:val="none" w:sz="0" w:space="0" w:color="auto"/>
            <w:bottom w:val="none" w:sz="0" w:space="0" w:color="auto"/>
            <w:right w:val="none" w:sz="0" w:space="0" w:color="auto"/>
          </w:divBdr>
          <w:divsChild>
            <w:div w:id="1178229504">
              <w:marLeft w:val="0"/>
              <w:marRight w:val="0"/>
              <w:marTop w:val="0"/>
              <w:marBottom w:val="0"/>
              <w:divBdr>
                <w:top w:val="none" w:sz="0" w:space="0" w:color="auto"/>
                <w:left w:val="none" w:sz="0" w:space="0" w:color="auto"/>
                <w:bottom w:val="none" w:sz="0" w:space="0" w:color="auto"/>
                <w:right w:val="none" w:sz="0" w:space="0" w:color="auto"/>
              </w:divBdr>
              <w:divsChild>
                <w:div w:id="809901243">
                  <w:marLeft w:val="0"/>
                  <w:marRight w:val="1"/>
                  <w:marTop w:val="0"/>
                  <w:marBottom w:val="0"/>
                  <w:divBdr>
                    <w:top w:val="none" w:sz="0" w:space="0" w:color="auto"/>
                    <w:left w:val="none" w:sz="0" w:space="0" w:color="auto"/>
                    <w:bottom w:val="none" w:sz="0" w:space="0" w:color="auto"/>
                    <w:right w:val="none" w:sz="0" w:space="0" w:color="auto"/>
                  </w:divBdr>
                  <w:divsChild>
                    <w:div w:id="339360556">
                      <w:marLeft w:val="0"/>
                      <w:marRight w:val="0"/>
                      <w:marTop w:val="0"/>
                      <w:marBottom w:val="0"/>
                      <w:divBdr>
                        <w:top w:val="none" w:sz="0" w:space="0" w:color="auto"/>
                        <w:left w:val="none" w:sz="0" w:space="0" w:color="auto"/>
                        <w:bottom w:val="none" w:sz="0" w:space="0" w:color="auto"/>
                        <w:right w:val="none" w:sz="0" w:space="0" w:color="auto"/>
                      </w:divBdr>
                      <w:divsChild>
                        <w:div w:id="249657523">
                          <w:marLeft w:val="0"/>
                          <w:marRight w:val="0"/>
                          <w:marTop w:val="0"/>
                          <w:marBottom w:val="0"/>
                          <w:divBdr>
                            <w:top w:val="none" w:sz="0" w:space="0" w:color="auto"/>
                            <w:left w:val="none" w:sz="0" w:space="0" w:color="auto"/>
                            <w:bottom w:val="none" w:sz="0" w:space="0" w:color="auto"/>
                            <w:right w:val="none" w:sz="0" w:space="0" w:color="auto"/>
                          </w:divBdr>
                          <w:divsChild>
                            <w:div w:id="913585082">
                              <w:marLeft w:val="0"/>
                              <w:marRight w:val="0"/>
                              <w:marTop w:val="120"/>
                              <w:marBottom w:val="360"/>
                              <w:divBdr>
                                <w:top w:val="none" w:sz="0" w:space="0" w:color="auto"/>
                                <w:left w:val="none" w:sz="0" w:space="0" w:color="auto"/>
                                <w:bottom w:val="none" w:sz="0" w:space="0" w:color="auto"/>
                                <w:right w:val="none" w:sz="0" w:space="0" w:color="auto"/>
                              </w:divBdr>
                              <w:divsChild>
                                <w:div w:id="2116165772">
                                  <w:marLeft w:val="0"/>
                                  <w:marRight w:val="0"/>
                                  <w:marTop w:val="0"/>
                                  <w:marBottom w:val="0"/>
                                  <w:divBdr>
                                    <w:top w:val="none" w:sz="0" w:space="0" w:color="auto"/>
                                    <w:left w:val="none" w:sz="0" w:space="0" w:color="auto"/>
                                    <w:bottom w:val="none" w:sz="0" w:space="0" w:color="auto"/>
                                    <w:right w:val="none" w:sz="0" w:space="0" w:color="auto"/>
                                  </w:divBdr>
                                  <w:divsChild>
                                    <w:div w:id="4925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429789">
      <w:bodyDiv w:val="1"/>
      <w:marLeft w:val="0"/>
      <w:marRight w:val="0"/>
      <w:marTop w:val="0"/>
      <w:marBottom w:val="0"/>
      <w:divBdr>
        <w:top w:val="none" w:sz="0" w:space="0" w:color="auto"/>
        <w:left w:val="none" w:sz="0" w:space="0" w:color="auto"/>
        <w:bottom w:val="none" w:sz="0" w:space="0" w:color="auto"/>
        <w:right w:val="none" w:sz="0" w:space="0" w:color="auto"/>
      </w:divBdr>
      <w:divsChild>
        <w:div w:id="236327519">
          <w:marLeft w:val="0"/>
          <w:marRight w:val="1"/>
          <w:marTop w:val="0"/>
          <w:marBottom w:val="0"/>
          <w:divBdr>
            <w:top w:val="none" w:sz="0" w:space="0" w:color="auto"/>
            <w:left w:val="none" w:sz="0" w:space="0" w:color="auto"/>
            <w:bottom w:val="none" w:sz="0" w:space="0" w:color="auto"/>
            <w:right w:val="none" w:sz="0" w:space="0" w:color="auto"/>
          </w:divBdr>
          <w:divsChild>
            <w:div w:id="1958292830">
              <w:marLeft w:val="0"/>
              <w:marRight w:val="0"/>
              <w:marTop w:val="0"/>
              <w:marBottom w:val="0"/>
              <w:divBdr>
                <w:top w:val="none" w:sz="0" w:space="0" w:color="auto"/>
                <w:left w:val="none" w:sz="0" w:space="0" w:color="auto"/>
                <w:bottom w:val="none" w:sz="0" w:space="0" w:color="auto"/>
                <w:right w:val="none" w:sz="0" w:space="0" w:color="auto"/>
              </w:divBdr>
              <w:divsChild>
                <w:div w:id="1408529362">
                  <w:marLeft w:val="0"/>
                  <w:marRight w:val="1"/>
                  <w:marTop w:val="0"/>
                  <w:marBottom w:val="0"/>
                  <w:divBdr>
                    <w:top w:val="none" w:sz="0" w:space="0" w:color="auto"/>
                    <w:left w:val="none" w:sz="0" w:space="0" w:color="auto"/>
                    <w:bottom w:val="none" w:sz="0" w:space="0" w:color="auto"/>
                    <w:right w:val="none" w:sz="0" w:space="0" w:color="auto"/>
                  </w:divBdr>
                  <w:divsChild>
                    <w:div w:id="1169171654">
                      <w:marLeft w:val="0"/>
                      <w:marRight w:val="0"/>
                      <w:marTop w:val="0"/>
                      <w:marBottom w:val="0"/>
                      <w:divBdr>
                        <w:top w:val="none" w:sz="0" w:space="0" w:color="auto"/>
                        <w:left w:val="none" w:sz="0" w:space="0" w:color="auto"/>
                        <w:bottom w:val="none" w:sz="0" w:space="0" w:color="auto"/>
                        <w:right w:val="none" w:sz="0" w:space="0" w:color="auto"/>
                      </w:divBdr>
                      <w:divsChild>
                        <w:div w:id="1325863182">
                          <w:marLeft w:val="0"/>
                          <w:marRight w:val="0"/>
                          <w:marTop w:val="0"/>
                          <w:marBottom w:val="0"/>
                          <w:divBdr>
                            <w:top w:val="none" w:sz="0" w:space="0" w:color="auto"/>
                            <w:left w:val="none" w:sz="0" w:space="0" w:color="auto"/>
                            <w:bottom w:val="none" w:sz="0" w:space="0" w:color="auto"/>
                            <w:right w:val="none" w:sz="0" w:space="0" w:color="auto"/>
                          </w:divBdr>
                          <w:divsChild>
                            <w:div w:id="1523402012">
                              <w:marLeft w:val="0"/>
                              <w:marRight w:val="0"/>
                              <w:marTop w:val="120"/>
                              <w:marBottom w:val="360"/>
                              <w:divBdr>
                                <w:top w:val="none" w:sz="0" w:space="0" w:color="auto"/>
                                <w:left w:val="none" w:sz="0" w:space="0" w:color="auto"/>
                                <w:bottom w:val="none" w:sz="0" w:space="0" w:color="auto"/>
                                <w:right w:val="none" w:sz="0" w:space="0" w:color="auto"/>
                              </w:divBdr>
                              <w:divsChild>
                                <w:div w:id="1055088045">
                                  <w:marLeft w:val="0"/>
                                  <w:marRight w:val="0"/>
                                  <w:marTop w:val="0"/>
                                  <w:marBottom w:val="0"/>
                                  <w:divBdr>
                                    <w:top w:val="none" w:sz="0" w:space="0" w:color="auto"/>
                                    <w:left w:val="none" w:sz="0" w:space="0" w:color="auto"/>
                                    <w:bottom w:val="none" w:sz="0" w:space="0" w:color="auto"/>
                                    <w:right w:val="none" w:sz="0" w:space="0" w:color="auto"/>
                                  </w:divBdr>
                                  <w:divsChild>
                                    <w:div w:id="15631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8094">
      <w:bodyDiv w:val="1"/>
      <w:marLeft w:val="0"/>
      <w:marRight w:val="0"/>
      <w:marTop w:val="0"/>
      <w:marBottom w:val="0"/>
      <w:divBdr>
        <w:top w:val="none" w:sz="0" w:space="0" w:color="auto"/>
        <w:left w:val="none" w:sz="0" w:space="0" w:color="auto"/>
        <w:bottom w:val="none" w:sz="0" w:space="0" w:color="auto"/>
        <w:right w:val="none" w:sz="0" w:space="0" w:color="auto"/>
      </w:divBdr>
      <w:divsChild>
        <w:div w:id="890462213">
          <w:marLeft w:val="0"/>
          <w:marRight w:val="1"/>
          <w:marTop w:val="0"/>
          <w:marBottom w:val="0"/>
          <w:divBdr>
            <w:top w:val="none" w:sz="0" w:space="0" w:color="auto"/>
            <w:left w:val="none" w:sz="0" w:space="0" w:color="auto"/>
            <w:bottom w:val="none" w:sz="0" w:space="0" w:color="auto"/>
            <w:right w:val="none" w:sz="0" w:space="0" w:color="auto"/>
          </w:divBdr>
          <w:divsChild>
            <w:div w:id="1237783628">
              <w:marLeft w:val="0"/>
              <w:marRight w:val="0"/>
              <w:marTop w:val="0"/>
              <w:marBottom w:val="0"/>
              <w:divBdr>
                <w:top w:val="none" w:sz="0" w:space="0" w:color="auto"/>
                <w:left w:val="none" w:sz="0" w:space="0" w:color="auto"/>
                <w:bottom w:val="none" w:sz="0" w:space="0" w:color="auto"/>
                <w:right w:val="none" w:sz="0" w:space="0" w:color="auto"/>
              </w:divBdr>
              <w:divsChild>
                <w:div w:id="282157024">
                  <w:marLeft w:val="0"/>
                  <w:marRight w:val="1"/>
                  <w:marTop w:val="0"/>
                  <w:marBottom w:val="0"/>
                  <w:divBdr>
                    <w:top w:val="none" w:sz="0" w:space="0" w:color="auto"/>
                    <w:left w:val="none" w:sz="0" w:space="0" w:color="auto"/>
                    <w:bottom w:val="none" w:sz="0" w:space="0" w:color="auto"/>
                    <w:right w:val="none" w:sz="0" w:space="0" w:color="auto"/>
                  </w:divBdr>
                  <w:divsChild>
                    <w:div w:id="1310792393">
                      <w:marLeft w:val="0"/>
                      <w:marRight w:val="0"/>
                      <w:marTop w:val="0"/>
                      <w:marBottom w:val="0"/>
                      <w:divBdr>
                        <w:top w:val="none" w:sz="0" w:space="0" w:color="auto"/>
                        <w:left w:val="none" w:sz="0" w:space="0" w:color="auto"/>
                        <w:bottom w:val="none" w:sz="0" w:space="0" w:color="auto"/>
                        <w:right w:val="none" w:sz="0" w:space="0" w:color="auto"/>
                      </w:divBdr>
                      <w:divsChild>
                        <w:div w:id="1457678535">
                          <w:marLeft w:val="0"/>
                          <w:marRight w:val="0"/>
                          <w:marTop w:val="0"/>
                          <w:marBottom w:val="0"/>
                          <w:divBdr>
                            <w:top w:val="none" w:sz="0" w:space="0" w:color="auto"/>
                            <w:left w:val="none" w:sz="0" w:space="0" w:color="auto"/>
                            <w:bottom w:val="none" w:sz="0" w:space="0" w:color="auto"/>
                            <w:right w:val="none" w:sz="0" w:space="0" w:color="auto"/>
                          </w:divBdr>
                          <w:divsChild>
                            <w:div w:id="1212688059">
                              <w:marLeft w:val="0"/>
                              <w:marRight w:val="0"/>
                              <w:marTop w:val="120"/>
                              <w:marBottom w:val="360"/>
                              <w:divBdr>
                                <w:top w:val="none" w:sz="0" w:space="0" w:color="auto"/>
                                <w:left w:val="none" w:sz="0" w:space="0" w:color="auto"/>
                                <w:bottom w:val="none" w:sz="0" w:space="0" w:color="auto"/>
                                <w:right w:val="none" w:sz="0" w:space="0" w:color="auto"/>
                              </w:divBdr>
                              <w:divsChild>
                                <w:div w:id="440145733">
                                  <w:marLeft w:val="420"/>
                                  <w:marRight w:val="0"/>
                                  <w:marTop w:val="0"/>
                                  <w:marBottom w:val="0"/>
                                  <w:divBdr>
                                    <w:top w:val="none" w:sz="0" w:space="0" w:color="auto"/>
                                    <w:left w:val="none" w:sz="0" w:space="0" w:color="auto"/>
                                    <w:bottom w:val="none" w:sz="0" w:space="0" w:color="auto"/>
                                    <w:right w:val="none" w:sz="0" w:space="0" w:color="auto"/>
                                  </w:divBdr>
                                  <w:divsChild>
                                    <w:div w:id="1766878993">
                                      <w:marLeft w:val="0"/>
                                      <w:marRight w:val="0"/>
                                      <w:marTop w:val="34"/>
                                      <w:marBottom w:val="34"/>
                                      <w:divBdr>
                                        <w:top w:val="none" w:sz="0" w:space="0" w:color="auto"/>
                                        <w:left w:val="none" w:sz="0" w:space="0" w:color="auto"/>
                                        <w:bottom w:val="none" w:sz="0" w:space="0" w:color="auto"/>
                                        <w:right w:val="none" w:sz="0" w:space="0" w:color="auto"/>
                                      </w:divBdr>
                                    </w:div>
                                    <w:div w:id="888150419">
                                      <w:marLeft w:val="0"/>
                                      <w:marRight w:val="0"/>
                                      <w:marTop w:val="0"/>
                                      <w:marBottom w:val="0"/>
                                      <w:divBdr>
                                        <w:top w:val="none" w:sz="0" w:space="0" w:color="auto"/>
                                        <w:left w:val="none" w:sz="0" w:space="0" w:color="auto"/>
                                        <w:bottom w:val="none" w:sz="0" w:space="0" w:color="auto"/>
                                        <w:right w:val="none" w:sz="0" w:space="0" w:color="auto"/>
                                      </w:divBdr>
                                      <w:divsChild>
                                        <w:div w:id="1279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432902">
      <w:bodyDiv w:val="1"/>
      <w:marLeft w:val="0"/>
      <w:marRight w:val="0"/>
      <w:marTop w:val="0"/>
      <w:marBottom w:val="0"/>
      <w:divBdr>
        <w:top w:val="none" w:sz="0" w:space="0" w:color="auto"/>
        <w:left w:val="none" w:sz="0" w:space="0" w:color="auto"/>
        <w:bottom w:val="none" w:sz="0" w:space="0" w:color="auto"/>
        <w:right w:val="none" w:sz="0" w:space="0" w:color="auto"/>
      </w:divBdr>
      <w:divsChild>
        <w:div w:id="1308439891">
          <w:marLeft w:val="0"/>
          <w:marRight w:val="1"/>
          <w:marTop w:val="0"/>
          <w:marBottom w:val="0"/>
          <w:divBdr>
            <w:top w:val="none" w:sz="0" w:space="0" w:color="auto"/>
            <w:left w:val="none" w:sz="0" w:space="0" w:color="auto"/>
            <w:bottom w:val="none" w:sz="0" w:space="0" w:color="auto"/>
            <w:right w:val="none" w:sz="0" w:space="0" w:color="auto"/>
          </w:divBdr>
          <w:divsChild>
            <w:div w:id="1032656990">
              <w:marLeft w:val="0"/>
              <w:marRight w:val="0"/>
              <w:marTop w:val="0"/>
              <w:marBottom w:val="0"/>
              <w:divBdr>
                <w:top w:val="none" w:sz="0" w:space="0" w:color="auto"/>
                <w:left w:val="none" w:sz="0" w:space="0" w:color="auto"/>
                <w:bottom w:val="none" w:sz="0" w:space="0" w:color="auto"/>
                <w:right w:val="none" w:sz="0" w:space="0" w:color="auto"/>
              </w:divBdr>
              <w:divsChild>
                <w:div w:id="1985623018">
                  <w:marLeft w:val="0"/>
                  <w:marRight w:val="1"/>
                  <w:marTop w:val="0"/>
                  <w:marBottom w:val="0"/>
                  <w:divBdr>
                    <w:top w:val="none" w:sz="0" w:space="0" w:color="auto"/>
                    <w:left w:val="none" w:sz="0" w:space="0" w:color="auto"/>
                    <w:bottom w:val="none" w:sz="0" w:space="0" w:color="auto"/>
                    <w:right w:val="none" w:sz="0" w:space="0" w:color="auto"/>
                  </w:divBdr>
                  <w:divsChild>
                    <w:div w:id="365762361">
                      <w:marLeft w:val="0"/>
                      <w:marRight w:val="0"/>
                      <w:marTop w:val="0"/>
                      <w:marBottom w:val="0"/>
                      <w:divBdr>
                        <w:top w:val="none" w:sz="0" w:space="0" w:color="auto"/>
                        <w:left w:val="none" w:sz="0" w:space="0" w:color="auto"/>
                        <w:bottom w:val="none" w:sz="0" w:space="0" w:color="auto"/>
                        <w:right w:val="none" w:sz="0" w:space="0" w:color="auto"/>
                      </w:divBdr>
                      <w:divsChild>
                        <w:div w:id="1337852004">
                          <w:marLeft w:val="0"/>
                          <w:marRight w:val="0"/>
                          <w:marTop w:val="0"/>
                          <w:marBottom w:val="0"/>
                          <w:divBdr>
                            <w:top w:val="none" w:sz="0" w:space="0" w:color="auto"/>
                            <w:left w:val="none" w:sz="0" w:space="0" w:color="auto"/>
                            <w:bottom w:val="none" w:sz="0" w:space="0" w:color="auto"/>
                            <w:right w:val="none" w:sz="0" w:space="0" w:color="auto"/>
                          </w:divBdr>
                          <w:divsChild>
                            <w:div w:id="394624054">
                              <w:marLeft w:val="0"/>
                              <w:marRight w:val="0"/>
                              <w:marTop w:val="120"/>
                              <w:marBottom w:val="360"/>
                              <w:divBdr>
                                <w:top w:val="none" w:sz="0" w:space="0" w:color="auto"/>
                                <w:left w:val="none" w:sz="0" w:space="0" w:color="auto"/>
                                <w:bottom w:val="none" w:sz="0" w:space="0" w:color="auto"/>
                                <w:right w:val="none" w:sz="0" w:space="0" w:color="auto"/>
                              </w:divBdr>
                              <w:divsChild>
                                <w:div w:id="38482284">
                                  <w:marLeft w:val="420"/>
                                  <w:marRight w:val="0"/>
                                  <w:marTop w:val="0"/>
                                  <w:marBottom w:val="0"/>
                                  <w:divBdr>
                                    <w:top w:val="none" w:sz="0" w:space="0" w:color="auto"/>
                                    <w:left w:val="none" w:sz="0" w:space="0" w:color="auto"/>
                                    <w:bottom w:val="none" w:sz="0" w:space="0" w:color="auto"/>
                                    <w:right w:val="none" w:sz="0" w:space="0" w:color="auto"/>
                                  </w:divBdr>
                                  <w:divsChild>
                                    <w:div w:id="1552691148">
                                      <w:marLeft w:val="0"/>
                                      <w:marRight w:val="0"/>
                                      <w:marTop w:val="34"/>
                                      <w:marBottom w:val="34"/>
                                      <w:divBdr>
                                        <w:top w:val="none" w:sz="0" w:space="0" w:color="auto"/>
                                        <w:left w:val="none" w:sz="0" w:space="0" w:color="auto"/>
                                        <w:bottom w:val="none" w:sz="0" w:space="0" w:color="auto"/>
                                        <w:right w:val="none" w:sz="0" w:space="0" w:color="auto"/>
                                      </w:divBdr>
                                    </w:div>
                                    <w:div w:id="1739283569">
                                      <w:marLeft w:val="0"/>
                                      <w:marRight w:val="0"/>
                                      <w:marTop w:val="0"/>
                                      <w:marBottom w:val="0"/>
                                      <w:divBdr>
                                        <w:top w:val="none" w:sz="0" w:space="0" w:color="auto"/>
                                        <w:left w:val="none" w:sz="0" w:space="0" w:color="auto"/>
                                        <w:bottom w:val="none" w:sz="0" w:space="0" w:color="auto"/>
                                        <w:right w:val="none" w:sz="0" w:space="0" w:color="auto"/>
                                      </w:divBdr>
                                      <w:divsChild>
                                        <w:div w:id="9049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146534">
      <w:bodyDiv w:val="1"/>
      <w:marLeft w:val="0"/>
      <w:marRight w:val="0"/>
      <w:marTop w:val="0"/>
      <w:marBottom w:val="0"/>
      <w:divBdr>
        <w:top w:val="none" w:sz="0" w:space="0" w:color="auto"/>
        <w:left w:val="none" w:sz="0" w:space="0" w:color="auto"/>
        <w:bottom w:val="none" w:sz="0" w:space="0" w:color="auto"/>
        <w:right w:val="none" w:sz="0" w:space="0" w:color="auto"/>
      </w:divBdr>
      <w:divsChild>
        <w:div w:id="499126185">
          <w:marLeft w:val="0"/>
          <w:marRight w:val="1"/>
          <w:marTop w:val="0"/>
          <w:marBottom w:val="0"/>
          <w:divBdr>
            <w:top w:val="none" w:sz="0" w:space="0" w:color="auto"/>
            <w:left w:val="none" w:sz="0" w:space="0" w:color="auto"/>
            <w:bottom w:val="none" w:sz="0" w:space="0" w:color="auto"/>
            <w:right w:val="none" w:sz="0" w:space="0" w:color="auto"/>
          </w:divBdr>
          <w:divsChild>
            <w:div w:id="1651179641">
              <w:marLeft w:val="0"/>
              <w:marRight w:val="0"/>
              <w:marTop w:val="0"/>
              <w:marBottom w:val="0"/>
              <w:divBdr>
                <w:top w:val="none" w:sz="0" w:space="0" w:color="auto"/>
                <w:left w:val="none" w:sz="0" w:space="0" w:color="auto"/>
                <w:bottom w:val="none" w:sz="0" w:space="0" w:color="auto"/>
                <w:right w:val="none" w:sz="0" w:space="0" w:color="auto"/>
              </w:divBdr>
              <w:divsChild>
                <w:div w:id="1621762343">
                  <w:marLeft w:val="0"/>
                  <w:marRight w:val="1"/>
                  <w:marTop w:val="0"/>
                  <w:marBottom w:val="0"/>
                  <w:divBdr>
                    <w:top w:val="none" w:sz="0" w:space="0" w:color="auto"/>
                    <w:left w:val="none" w:sz="0" w:space="0" w:color="auto"/>
                    <w:bottom w:val="none" w:sz="0" w:space="0" w:color="auto"/>
                    <w:right w:val="none" w:sz="0" w:space="0" w:color="auto"/>
                  </w:divBdr>
                  <w:divsChild>
                    <w:div w:id="1070037787">
                      <w:marLeft w:val="0"/>
                      <w:marRight w:val="0"/>
                      <w:marTop w:val="0"/>
                      <w:marBottom w:val="0"/>
                      <w:divBdr>
                        <w:top w:val="none" w:sz="0" w:space="0" w:color="auto"/>
                        <w:left w:val="none" w:sz="0" w:space="0" w:color="auto"/>
                        <w:bottom w:val="none" w:sz="0" w:space="0" w:color="auto"/>
                        <w:right w:val="none" w:sz="0" w:space="0" w:color="auto"/>
                      </w:divBdr>
                      <w:divsChild>
                        <w:div w:id="1658411316">
                          <w:marLeft w:val="0"/>
                          <w:marRight w:val="0"/>
                          <w:marTop w:val="0"/>
                          <w:marBottom w:val="0"/>
                          <w:divBdr>
                            <w:top w:val="none" w:sz="0" w:space="0" w:color="auto"/>
                            <w:left w:val="none" w:sz="0" w:space="0" w:color="auto"/>
                            <w:bottom w:val="none" w:sz="0" w:space="0" w:color="auto"/>
                            <w:right w:val="none" w:sz="0" w:space="0" w:color="auto"/>
                          </w:divBdr>
                          <w:divsChild>
                            <w:div w:id="1377970441">
                              <w:marLeft w:val="0"/>
                              <w:marRight w:val="0"/>
                              <w:marTop w:val="120"/>
                              <w:marBottom w:val="360"/>
                              <w:divBdr>
                                <w:top w:val="none" w:sz="0" w:space="0" w:color="auto"/>
                                <w:left w:val="none" w:sz="0" w:space="0" w:color="auto"/>
                                <w:bottom w:val="none" w:sz="0" w:space="0" w:color="auto"/>
                                <w:right w:val="none" w:sz="0" w:space="0" w:color="auto"/>
                              </w:divBdr>
                              <w:divsChild>
                                <w:div w:id="354577581">
                                  <w:marLeft w:val="420"/>
                                  <w:marRight w:val="0"/>
                                  <w:marTop w:val="0"/>
                                  <w:marBottom w:val="0"/>
                                  <w:divBdr>
                                    <w:top w:val="none" w:sz="0" w:space="0" w:color="auto"/>
                                    <w:left w:val="none" w:sz="0" w:space="0" w:color="auto"/>
                                    <w:bottom w:val="none" w:sz="0" w:space="0" w:color="auto"/>
                                    <w:right w:val="none" w:sz="0" w:space="0" w:color="auto"/>
                                  </w:divBdr>
                                  <w:divsChild>
                                    <w:div w:id="218396000">
                                      <w:marLeft w:val="0"/>
                                      <w:marRight w:val="0"/>
                                      <w:marTop w:val="34"/>
                                      <w:marBottom w:val="34"/>
                                      <w:divBdr>
                                        <w:top w:val="none" w:sz="0" w:space="0" w:color="auto"/>
                                        <w:left w:val="none" w:sz="0" w:space="0" w:color="auto"/>
                                        <w:bottom w:val="none" w:sz="0" w:space="0" w:color="auto"/>
                                        <w:right w:val="none" w:sz="0" w:space="0" w:color="auto"/>
                                      </w:divBdr>
                                    </w:div>
                                    <w:div w:id="1488017171">
                                      <w:marLeft w:val="0"/>
                                      <w:marRight w:val="0"/>
                                      <w:marTop w:val="0"/>
                                      <w:marBottom w:val="0"/>
                                      <w:divBdr>
                                        <w:top w:val="none" w:sz="0" w:space="0" w:color="auto"/>
                                        <w:left w:val="none" w:sz="0" w:space="0" w:color="auto"/>
                                        <w:bottom w:val="none" w:sz="0" w:space="0" w:color="auto"/>
                                        <w:right w:val="none" w:sz="0" w:space="0" w:color="auto"/>
                                      </w:divBdr>
                                      <w:divsChild>
                                        <w:div w:id="1908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935967">
      <w:bodyDiv w:val="1"/>
      <w:marLeft w:val="0"/>
      <w:marRight w:val="0"/>
      <w:marTop w:val="0"/>
      <w:marBottom w:val="0"/>
      <w:divBdr>
        <w:top w:val="none" w:sz="0" w:space="0" w:color="auto"/>
        <w:left w:val="none" w:sz="0" w:space="0" w:color="auto"/>
        <w:bottom w:val="none" w:sz="0" w:space="0" w:color="auto"/>
        <w:right w:val="none" w:sz="0" w:space="0" w:color="auto"/>
      </w:divBdr>
      <w:divsChild>
        <w:div w:id="1078330180">
          <w:marLeft w:val="0"/>
          <w:marRight w:val="1"/>
          <w:marTop w:val="0"/>
          <w:marBottom w:val="0"/>
          <w:divBdr>
            <w:top w:val="none" w:sz="0" w:space="0" w:color="auto"/>
            <w:left w:val="none" w:sz="0" w:space="0" w:color="auto"/>
            <w:bottom w:val="none" w:sz="0" w:space="0" w:color="auto"/>
            <w:right w:val="none" w:sz="0" w:space="0" w:color="auto"/>
          </w:divBdr>
          <w:divsChild>
            <w:div w:id="1682273290">
              <w:marLeft w:val="0"/>
              <w:marRight w:val="0"/>
              <w:marTop w:val="0"/>
              <w:marBottom w:val="0"/>
              <w:divBdr>
                <w:top w:val="none" w:sz="0" w:space="0" w:color="auto"/>
                <w:left w:val="none" w:sz="0" w:space="0" w:color="auto"/>
                <w:bottom w:val="none" w:sz="0" w:space="0" w:color="auto"/>
                <w:right w:val="none" w:sz="0" w:space="0" w:color="auto"/>
              </w:divBdr>
              <w:divsChild>
                <w:div w:id="396322435">
                  <w:marLeft w:val="0"/>
                  <w:marRight w:val="1"/>
                  <w:marTop w:val="0"/>
                  <w:marBottom w:val="0"/>
                  <w:divBdr>
                    <w:top w:val="none" w:sz="0" w:space="0" w:color="auto"/>
                    <w:left w:val="none" w:sz="0" w:space="0" w:color="auto"/>
                    <w:bottom w:val="none" w:sz="0" w:space="0" w:color="auto"/>
                    <w:right w:val="none" w:sz="0" w:space="0" w:color="auto"/>
                  </w:divBdr>
                  <w:divsChild>
                    <w:div w:id="932397648">
                      <w:marLeft w:val="0"/>
                      <w:marRight w:val="0"/>
                      <w:marTop w:val="0"/>
                      <w:marBottom w:val="0"/>
                      <w:divBdr>
                        <w:top w:val="none" w:sz="0" w:space="0" w:color="auto"/>
                        <w:left w:val="none" w:sz="0" w:space="0" w:color="auto"/>
                        <w:bottom w:val="none" w:sz="0" w:space="0" w:color="auto"/>
                        <w:right w:val="none" w:sz="0" w:space="0" w:color="auto"/>
                      </w:divBdr>
                      <w:divsChild>
                        <w:div w:id="1591817748">
                          <w:marLeft w:val="0"/>
                          <w:marRight w:val="0"/>
                          <w:marTop w:val="0"/>
                          <w:marBottom w:val="0"/>
                          <w:divBdr>
                            <w:top w:val="none" w:sz="0" w:space="0" w:color="auto"/>
                            <w:left w:val="none" w:sz="0" w:space="0" w:color="auto"/>
                            <w:bottom w:val="none" w:sz="0" w:space="0" w:color="auto"/>
                            <w:right w:val="none" w:sz="0" w:space="0" w:color="auto"/>
                          </w:divBdr>
                          <w:divsChild>
                            <w:div w:id="1770389596">
                              <w:marLeft w:val="0"/>
                              <w:marRight w:val="0"/>
                              <w:marTop w:val="120"/>
                              <w:marBottom w:val="360"/>
                              <w:divBdr>
                                <w:top w:val="none" w:sz="0" w:space="0" w:color="auto"/>
                                <w:left w:val="none" w:sz="0" w:space="0" w:color="auto"/>
                                <w:bottom w:val="none" w:sz="0" w:space="0" w:color="auto"/>
                                <w:right w:val="none" w:sz="0" w:space="0" w:color="auto"/>
                              </w:divBdr>
                              <w:divsChild>
                                <w:div w:id="1072966752">
                                  <w:marLeft w:val="0"/>
                                  <w:marRight w:val="0"/>
                                  <w:marTop w:val="0"/>
                                  <w:marBottom w:val="0"/>
                                  <w:divBdr>
                                    <w:top w:val="none" w:sz="0" w:space="0" w:color="auto"/>
                                    <w:left w:val="none" w:sz="0" w:space="0" w:color="auto"/>
                                    <w:bottom w:val="none" w:sz="0" w:space="0" w:color="auto"/>
                                    <w:right w:val="none" w:sz="0" w:space="0" w:color="auto"/>
                                  </w:divBdr>
                                  <w:divsChild>
                                    <w:div w:id="3509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823404">
      <w:bodyDiv w:val="1"/>
      <w:marLeft w:val="0"/>
      <w:marRight w:val="0"/>
      <w:marTop w:val="0"/>
      <w:marBottom w:val="0"/>
      <w:divBdr>
        <w:top w:val="none" w:sz="0" w:space="0" w:color="auto"/>
        <w:left w:val="none" w:sz="0" w:space="0" w:color="auto"/>
        <w:bottom w:val="none" w:sz="0" w:space="0" w:color="auto"/>
        <w:right w:val="none" w:sz="0" w:space="0" w:color="auto"/>
      </w:divBdr>
      <w:divsChild>
        <w:div w:id="1361660448">
          <w:marLeft w:val="0"/>
          <w:marRight w:val="1"/>
          <w:marTop w:val="0"/>
          <w:marBottom w:val="0"/>
          <w:divBdr>
            <w:top w:val="none" w:sz="0" w:space="0" w:color="auto"/>
            <w:left w:val="none" w:sz="0" w:space="0" w:color="auto"/>
            <w:bottom w:val="none" w:sz="0" w:space="0" w:color="auto"/>
            <w:right w:val="none" w:sz="0" w:space="0" w:color="auto"/>
          </w:divBdr>
          <w:divsChild>
            <w:div w:id="148909381">
              <w:marLeft w:val="0"/>
              <w:marRight w:val="0"/>
              <w:marTop w:val="0"/>
              <w:marBottom w:val="0"/>
              <w:divBdr>
                <w:top w:val="none" w:sz="0" w:space="0" w:color="auto"/>
                <w:left w:val="none" w:sz="0" w:space="0" w:color="auto"/>
                <w:bottom w:val="none" w:sz="0" w:space="0" w:color="auto"/>
                <w:right w:val="none" w:sz="0" w:space="0" w:color="auto"/>
              </w:divBdr>
              <w:divsChild>
                <w:div w:id="653340659">
                  <w:marLeft w:val="0"/>
                  <w:marRight w:val="1"/>
                  <w:marTop w:val="0"/>
                  <w:marBottom w:val="0"/>
                  <w:divBdr>
                    <w:top w:val="none" w:sz="0" w:space="0" w:color="auto"/>
                    <w:left w:val="none" w:sz="0" w:space="0" w:color="auto"/>
                    <w:bottom w:val="none" w:sz="0" w:space="0" w:color="auto"/>
                    <w:right w:val="none" w:sz="0" w:space="0" w:color="auto"/>
                  </w:divBdr>
                  <w:divsChild>
                    <w:div w:id="486439929">
                      <w:marLeft w:val="0"/>
                      <w:marRight w:val="0"/>
                      <w:marTop w:val="0"/>
                      <w:marBottom w:val="0"/>
                      <w:divBdr>
                        <w:top w:val="none" w:sz="0" w:space="0" w:color="auto"/>
                        <w:left w:val="none" w:sz="0" w:space="0" w:color="auto"/>
                        <w:bottom w:val="none" w:sz="0" w:space="0" w:color="auto"/>
                        <w:right w:val="none" w:sz="0" w:space="0" w:color="auto"/>
                      </w:divBdr>
                      <w:divsChild>
                        <w:div w:id="190460038">
                          <w:marLeft w:val="0"/>
                          <w:marRight w:val="0"/>
                          <w:marTop w:val="0"/>
                          <w:marBottom w:val="0"/>
                          <w:divBdr>
                            <w:top w:val="none" w:sz="0" w:space="0" w:color="auto"/>
                            <w:left w:val="none" w:sz="0" w:space="0" w:color="auto"/>
                            <w:bottom w:val="none" w:sz="0" w:space="0" w:color="auto"/>
                            <w:right w:val="none" w:sz="0" w:space="0" w:color="auto"/>
                          </w:divBdr>
                          <w:divsChild>
                            <w:div w:id="655303032">
                              <w:marLeft w:val="0"/>
                              <w:marRight w:val="0"/>
                              <w:marTop w:val="120"/>
                              <w:marBottom w:val="360"/>
                              <w:divBdr>
                                <w:top w:val="none" w:sz="0" w:space="0" w:color="auto"/>
                                <w:left w:val="none" w:sz="0" w:space="0" w:color="auto"/>
                                <w:bottom w:val="none" w:sz="0" w:space="0" w:color="auto"/>
                                <w:right w:val="none" w:sz="0" w:space="0" w:color="auto"/>
                              </w:divBdr>
                              <w:divsChild>
                                <w:div w:id="26415623">
                                  <w:marLeft w:val="0"/>
                                  <w:marRight w:val="0"/>
                                  <w:marTop w:val="0"/>
                                  <w:marBottom w:val="0"/>
                                  <w:divBdr>
                                    <w:top w:val="none" w:sz="0" w:space="0" w:color="auto"/>
                                    <w:left w:val="none" w:sz="0" w:space="0" w:color="auto"/>
                                    <w:bottom w:val="none" w:sz="0" w:space="0" w:color="auto"/>
                                    <w:right w:val="none" w:sz="0" w:space="0" w:color="auto"/>
                                  </w:divBdr>
                                  <w:divsChild>
                                    <w:div w:id="1504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03965">
      <w:bodyDiv w:val="1"/>
      <w:marLeft w:val="0"/>
      <w:marRight w:val="0"/>
      <w:marTop w:val="0"/>
      <w:marBottom w:val="0"/>
      <w:divBdr>
        <w:top w:val="none" w:sz="0" w:space="0" w:color="auto"/>
        <w:left w:val="none" w:sz="0" w:space="0" w:color="auto"/>
        <w:bottom w:val="none" w:sz="0" w:space="0" w:color="auto"/>
        <w:right w:val="none" w:sz="0" w:space="0" w:color="auto"/>
      </w:divBdr>
    </w:div>
    <w:div w:id="1750270578">
      <w:bodyDiv w:val="1"/>
      <w:marLeft w:val="0"/>
      <w:marRight w:val="0"/>
      <w:marTop w:val="0"/>
      <w:marBottom w:val="0"/>
      <w:divBdr>
        <w:top w:val="none" w:sz="0" w:space="0" w:color="auto"/>
        <w:left w:val="none" w:sz="0" w:space="0" w:color="auto"/>
        <w:bottom w:val="none" w:sz="0" w:space="0" w:color="auto"/>
        <w:right w:val="none" w:sz="0" w:space="0" w:color="auto"/>
      </w:divBdr>
      <w:divsChild>
        <w:div w:id="1883201662">
          <w:marLeft w:val="0"/>
          <w:marRight w:val="1"/>
          <w:marTop w:val="0"/>
          <w:marBottom w:val="0"/>
          <w:divBdr>
            <w:top w:val="none" w:sz="0" w:space="0" w:color="auto"/>
            <w:left w:val="none" w:sz="0" w:space="0" w:color="auto"/>
            <w:bottom w:val="none" w:sz="0" w:space="0" w:color="auto"/>
            <w:right w:val="none" w:sz="0" w:space="0" w:color="auto"/>
          </w:divBdr>
          <w:divsChild>
            <w:div w:id="1030839962">
              <w:marLeft w:val="0"/>
              <w:marRight w:val="0"/>
              <w:marTop w:val="0"/>
              <w:marBottom w:val="0"/>
              <w:divBdr>
                <w:top w:val="none" w:sz="0" w:space="0" w:color="auto"/>
                <w:left w:val="none" w:sz="0" w:space="0" w:color="auto"/>
                <w:bottom w:val="none" w:sz="0" w:space="0" w:color="auto"/>
                <w:right w:val="none" w:sz="0" w:space="0" w:color="auto"/>
              </w:divBdr>
              <w:divsChild>
                <w:div w:id="1381709232">
                  <w:marLeft w:val="0"/>
                  <w:marRight w:val="1"/>
                  <w:marTop w:val="0"/>
                  <w:marBottom w:val="0"/>
                  <w:divBdr>
                    <w:top w:val="none" w:sz="0" w:space="0" w:color="auto"/>
                    <w:left w:val="none" w:sz="0" w:space="0" w:color="auto"/>
                    <w:bottom w:val="none" w:sz="0" w:space="0" w:color="auto"/>
                    <w:right w:val="none" w:sz="0" w:space="0" w:color="auto"/>
                  </w:divBdr>
                  <w:divsChild>
                    <w:div w:id="320811143">
                      <w:marLeft w:val="0"/>
                      <w:marRight w:val="0"/>
                      <w:marTop w:val="0"/>
                      <w:marBottom w:val="0"/>
                      <w:divBdr>
                        <w:top w:val="none" w:sz="0" w:space="0" w:color="auto"/>
                        <w:left w:val="none" w:sz="0" w:space="0" w:color="auto"/>
                        <w:bottom w:val="none" w:sz="0" w:space="0" w:color="auto"/>
                        <w:right w:val="none" w:sz="0" w:space="0" w:color="auto"/>
                      </w:divBdr>
                      <w:divsChild>
                        <w:div w:id="1080836641">
                          <w:marLeft w:val="0"/>
                          <w:marRight w:val="0"/>
                          <w:marTop w:val="0"/>
                          <w:marBottom w:val="0"/>
                          <w:divBdr>
                            <w:top w:val="none" w:sz="0" w:space="0" w:color="auto"/>
                            <w:left w:val="none" w:sz="0" w:space="0" w:color="auto"/>
                            <w:bottom w:val="none" w:sz="0" w:space="0" w:color="auto"/>
                            <w:right w:val="none" w:sz="0" w:space="0" w:color="auto"/>
                          </w:divBdr>
                          <w:divsChild>
                            <w:div w:id="579220282">
                              <w:marLeft w:val="0"/>
                              <w:marRight w:val="0"/>
                              <w:marTop w:val="120"/>
                              <w:marBottom w:val="360"/>
                              <w:divBdr>
                                <w:top w:val="none" w:sz="0" w:space="0" w:color="auto"/>
                                <w:left w:val="none" w:sz="0" w:space="0" w:color="auto"/>
                                <w:bottom w:val="none" w:sz="0" w:space="0" w:color="auto"/>
                                <w:right w:val="none" w:sz="0" w:space="0" w:color="auto"/>
                              </w:divBdr>
                              <w:divsChild>
                                <w:div w:id="109981019">
                                  <w:marLeft w:val="0"/>
                                  <w:marRight w:val="0"/>
                                  <w:marTop w:val="0"/>
                                  <w:marBottom w:val="0"/>
                                  <w:divBdr>
                                    <w:top w:val="none" w:sz="0" w:space="0" w:color="auto"/>
                                    <w:left w:val="none" w:sz="0" w:space="0" w:color="auto"/>
                                    <w:bottom w:val="none" w:sz="0" w:space="0" w:color="auto"/>
                                    <w:right w:val="none" w:sz="0" w:space="0" w:color="auto"/>
                                  </w:divBdr>
                                  <w:divsChild>
                                    <w:div w:id="150007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655698">
      <w:bodyDiv w:val="1"/>
      <w:marLeft w:val="0"/>
      <w:marRight w:val="0"/>
      <w:marTop w:val="0"/>
      <w:marBottom w:val="0"/>
      <w:divBdr>
        <w:top w:val="none" w:sz="0" w:space="0" w:color="auto"/>
        <w:left w:val="none" w:sz="0" w:space="0" w:color="auto"/>
        <w:bottom w:val="none" w:sz="0" w:space="0" w:color="auto"/>
        <w:right w:val="none" w:sz="0" w:space="0" w:color="auto"/>
      </w:divBdr>
      <w:divsChild>
        <w:div w:id="748379943">
          <w:marLeft w:val="0"/>
          <w:marRight w:val="1"/>
          <w:marTop w:val="0"/>
          <w:marBottom w:val="0"/>
          <w:divBdr>
            <w:top w:val="none" w:sz="0" w:space="0" w:color="auto"/>
            <w:left w:val="none" w:sz="0" w:space="0" w:color="auto"/>
            <w:bottom w:val="none" w:sz="0" w:space="0" w:color="auto"/>
            <w:right w:val="none" w:sz="0" w:space="0" w:color="auto"/>
          </w:divBdr>
          <w:divsChild>
            <w:div w:id="568343891">
              <w:marLeft w:val="0"/>
              <w:marRight w:val="0"/>
              <w:marTop w:val="0"/>
              <w:marBottom w:val="0"/>
              <w:divBdr>
                <w:top w:val="none" w:sz="0" w:space="0" w:color="auto"/>
                <w:left w:val="none" w:sz="0" w:space="0" w:color="auto"/>
                <w:bottom w:val="none" w:sz="0" w:space="0" w:color="auto"/>
                <w:right w:val="none" w:sz="0" w:space="0" w:color="auto"/>
              </w:divBdr>
              <w:divsChild>
                <w:div w:id="1869290682">
                  <w:marLeft w:val="0"/>
                  <w:marRight w:val="1"/>
                  <w:marTop w:val="0"/>
                  <w:marBottom w:val="0"/>
                  <w:divBdr>
                    <w:top w:val="none" w:sz="0" w:space="0" w:color="auto"/>
                    <w:left w:val="none" w:sz="0" w:space="0" w:color="auto"/>
                    <w:bottom w:val="none" w:sz="0" w:space="0" w:color="auto"/>
                    <w:right w:val="none" w:sz="0" w:space="0" w:color="auto"/>
                  </w:divBdr>
                  <w:divsChild>
                    <w:div w:id="1522351565">
                      <w:marLeft w:val="0"/>
                      <w:marRight w:val="0"/>
                      <w:marTop w:val="0"/>
                      <w:marBottom w:val="0"/>
                      <w:divBdr>
                        <w:top w:val="none" w:sz="0" w:space="0" w:color="auto"/>
                        <w:left w:val="none" w:sz="0" w:space="0" w:color="auto"/>
                        <w:bottom w:val="none" w:sz="0" w:space="0" w:color="auto"/>
                        <w:right w:val="none" w:sz="0" w:space="0" w:color="auto"/>
                      </w:divBdr>
                      <w:divsChild>
                        <w:div w:id="2068531721">
                          <w:marLeft w:val="0"/>
                          <w:marRight w:val="0"/>
                          <w:marTop w:val="0"/>
                          <w:marBottom w:val="0"/>
                          <w:divBdr>
                            <w:top w:val="none" w:sz="0" w:space="0" w:color="auto"/>
                            <w:left w:val="none" w:sz="0" w:space="0" w:color="auto"/>
                            <w:bottom w:val="none" w:sz="0" w:space="0" w:color="auto"/>
                            <w:right w:val="none" w:sz="0" w:space="0" w:color="auto"/>
                          </w:divBdr>
                          <w:divsChild>
                            <w:div w:id="615915028">
                              <w:marLeft w:val="0"/>
                              <w:marRight w:val="0"/>
                              <w:marTop w:val="120"/>
                              <w:marBottom w:val="360"/>
                              <w:divBdr>
                                <w:top w:val="none" w:sz="0" w:space="0" w:color="auto"/>
                                <w:left w:val="none" w:sz="0" w:space="0" w:color="auto"/>
                                <w:bottom w:val="none" w:sz="0" w:space="0" w:color="auto"/>
                                <w:right w:val="none" w:sz="0" w:space="0" w:color="auto"/>
                              </w:divBdr>
                              <w:divsChild>
                                <w:div w:id="1764493894">
                                  <w:marLeft w:val="0"/>
                                  <w:marRight w:val="0"/>
                                  <w:marTop w:val="0"/>
                                  <w:marBottom w:val="0"/>
                                  <w:divBdr>
                                    <w:top w:val="none" w:sz="0" w:space="0" w:color="auto"/>
                                    <w:left w:val="none" w:sz="0" w:space="0" w:color="auto"/>
                                    <w:bottom w:val="none" w:sz="0" w:space="0" w:color="auto"/>
                                    <w:right w:val="none" w:sz="0" w:space="0" w:color="auto"/>
                                  </w:divBdr>
                                  <w:divsChild>
                                    <w:div w:id="19577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671328">
      <w:bodyDiv w:val="1"/>
      <w:marLeft w:val="0"/>
      <w:marRight w:val="0"/>
      <w:marTop w:val="0"/>
      <w:marBottom w:val="0"/>
      <w:divBdr>
        <w:top w:val="none" w:sz="0" w:space="0" w:color="auto"/>
        <w:left w:val="none" w:sz="0" w:space="0" w:color="auto"/>
        <w:bottom w:val="none" w:sz="0" w:space="0" w:color="auto"/>
        <w:right w:val="none" w:sz="0" w:space="0" w:color="auto"/>
      </w:divBdr>
      <w:divsChild>
        <w:div w:id="1331637200">
          <w:marLeft w:val="0"/>
          <w:marRight w:val="1"/>
          <w:marTop w:val="0"/>
          <w:marBottom w:val="0"/>
          <w:divBdr>
            <w:top w:val="none" w:sz="0" w:space="0" w:color="auto"/>
            <w:left w:val="none" w:sz="0" w:space="0" w:color="auto"/>
            <w:bottom w:val="none" w:sz="0" w:space="0" w:color="auto"/>
            <w:right w:val="none" w:sz="0" w:space="0" w:color="auto"/>
          </w:divBdr>
          <w:divsChild>
            <w:div w:id="1048455767">
              <w:marLeft w:val="0"/>
              <w:marRight w:val="0"/>
              <w:marTop w:val="0"/>
              <w:marBottom w:val="0"/>
              <w:divBdr>
                <w:top w:val="none" w:sz="0" w:space="0" w:color="auto"/>
                <w:left w:val="none" w:sz="0" w:space="0" w:color="auto"/>
                <w:bottom w:val="none" w:sz="0" w:space="0" w:color="auto"/>
                <w:right w:val="none" w:sz="0" w:space="0" w:color="auto"/>
              </w:divBdr>
              <w:divsChild>
                <w:div w:id="1413702204">
                  <w:marLeft w:val="0"/>
                  <w:marRight w:val="1"/>
                  <w:marTop w:val="0"/>
                  <w:marBottom w:val="0"/>
                  <w:divBdr>
                    <w:top w:val="none" w:sz="0" w:space="0" w:color="auto"/>
                    <w:left w:val="none" w:sz="0" w:space="0" w:color="auto"/>
                    <w:bottom w:val="none" w:sz="0" w:space="0" w:color="auto"/>
                    <w:right w:val="none" w:sz="0" w:space="0" w:color="auto"/>
                  </w:divBdr>
                  <w:divsChild>
                    <w:div w:id="1884634569">
                      <w:marLeft w:val="0"/>
                      <w:marRight w:val="0"/>
                      <w:marTop w:val="0"/>
                      <w:marBottom w:val="0"/>
                      <w:divBdr>
                        <w:top w:val="none" w:sz="0" w:space="0" w:color="auto"/>
                        <w:left w:val="none" w:sz="0" w:space="0" w:color="auto"/>
                        <w:bottom w:val="none" w:sz="0" w:space="0" w:color="auto"/>
                        <w:right w:val="none" w:sz="0" w:space="0" w:color="auto"/>
                      </w:divBdr>
                      <w:divsChild>
                        <w:div w:id="1537354985">
                          <w:marLeft w:val="0"/>
                          <w:marRight w:val="0"/>
                          <w:marTop w:val="0"/>
                          <w:marBottom w:val="0"/>
                          <w:divBdr>
                            <w:top w:val="none" w:sz="0" w:space="0" w:color="auto"/>
                            <w:left w:val="none" w:sz="0" w:space="0" w:color="auto"/>
                            <w:bottom w:val="none" w:sz="0" w:space="0" w:color="auto"/>
                            <w:right w:val="none" w:sz="0" w:space="0" w:color="auto"/>
                          </w:divBdr>
                          <w:divsChild>
                            <w:div w:id="64182888">
                              <w:marLeft w:val="0"/>
                              <w:marRight w:val="0"/>
                              <w:marTop w:val="120"/>
                              <w:marBottom w:val="360"/>
                              <w:divBdr>
                                <w:top w:val="none" w:sz="0" w:space="0" w:color="auto"/>
                                <w:left w:val="none" w:sz="0" w:space="0" w:color="auto"/>
                                <w:bottom w:val="none" w:sz="0" w:space="0" w:color="auto"/>
                                <w:right w:val="none" w:sz="0" w:space="0" w:color="auto"/>
                              </w:divBdr>
                              <w:divsChild>
                                <w:div w:id="4943529">
                                  <w:marLeft w:val="0"/>
                                  <w:marRight w:val="0"/>
                                  <w:marTop w:val="0"/>
                                  <w:marBottom w:val="0"/>
                                  <w:divBdr>
                                    <w:top w:val="none" w:sz="0" w:space="0" w:color="auto"/>
                                    <w:left w:val="none" w:sz="0" w:space="0" w:color="auto"/>
                                    <w:bottom w:val="none" w:sz="0" w:space="0" w:color="auto"/>
                                    <w:right w:val="none" w:sz="0" w:space="0" w:color="auto"/>
                                  </w:divBdr>
                                  <w:divsChild>
                                    <w:div w:id="2115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885607">
      <w:bodyDiv w:val="1"/>
      <w:marLeft w:val="0"/>
      <w:marRight w:val="0"/>
      <w:marTop w:val="0"/>
      <w:marBottom w:val="0"/>
      <w:divBdr>
        <w:top w:val="none" w:sz="0" w:space="0" w:color="auto"/>
        <w:left w:val="none" w:sz="0" w:space="0" w:color="auto"/>
        <w:bottom w:val="none" w:sz="0" w:space="0" w:color="auto"/>
        <w:right w:val="none" w:sz="0" w:space="0" w:color="auto"/>
      </w:divBdr>
      <w:divsChild>
        <w:div w:id="2082562241">
          <w:marLeft w:val="0"/>
          <w:marRight w:val="1"/>
          <w:marTop w:val="0"/>
          <w:marBottom w:val="0"/>
          <w:divBdr>
            <w:top w:val="none" w:sz="0" w:space="0" w:color="auto"/>
            <w:left w:val="none" w:sz="0" w:space="0" w:color="auto"/>
            <w:bottom w:val="none" w:sz="0" w:space="0" w:color="auto"/>
            <w:right w:val="none" w:sz="0" w:space="0" w:color="auto"/>
          </w:divBdr>
          <w:divsChild>
            <w:div w:id="770205429">
              <w:marLeft w:val="0"/>
              <w:marRight w:val="0"/>
              <w:marTop w:val="0"/>
              <w:marBottom w:val="0"/>
              <w:divBdr>
                <w:top w:val="none" w:sz="0" w:space="0" w:color="auto"/>
                <w:left w:val="none" w:sz="0" w:space="0" w:color="auto"/>
                <w:bottom w:val="none" w:sz="0" w:space="0" w:color="auto"/>
                <w:right w:val="none" w:sz="0" w:space="0" w:color="auto"/>
              </w:divBdr>
              <w:divsChild>
                <w:div w:id="562065897">
                  <w:marLeft w:val="0"/>
                  <w:marRight w:val="1"/>
                  <w:marTop w:val="0"/>
                  <w:marBottom w:val="0"/>
                  <w:divBdr>
                    <w:top w:val="none" w:sz="0" w:space="0" w:color="auto"/>
                    <w:left w:val="none" w:sz="0" w:space="0" w:color="auto"/>
                    <w:bottom w:val="none" w:sz="0" w:space="0" w:color="auto"/>
                    <w:right w:val="none" w:sz="0" w:space="0" w:color="auto"/>
                  </w:divBdr>
                  <w:divsChild>
                    <w:div w:id="1093085304">
                      <w:marLeft w:val="0"/>
                      <w:marRight w:val="0"/>
                      <w:marTop w:val="0"/>
                      <w:marBottom w:val="0"/>
                      <w:divBdr>
                        <w:top w:val="none" w:sz="0" w:space="0" w:color="auto"/>
                        <w:left w:val="none" w:sz="0" w:space="0" w:color="auto"/>
                        <w:bottom w:val="none" w:sz="0" w:space="0" w:color="auto"/>
                        <w:right w:val="none" w:sz="0" w:space="0" w:color="auto"/>
                      </w:divBdr>
                      <w:divsChild>
                        <w:div w:id="1025788244">
                          <w:marLeft w:val="0"/>
                          <w:marRight w:val="0"/>
                          <w:marTop w:val="0"/>
                          <w:marBottom w:val="0"/>
                          <w:divBdr>
                            <w:top w:val="none" w:sz="0" w:space="0" w:color="auto"/>
                            <w:left w:val="none" w:sz="0" w:space="0" w:color="auto"/>
                            <w:bottom w:val="none" w:sz="0" w:space="0" w:color="auto"/>
                            <w:right w:val="none" w:sz="0" w:space="0" w:color="auto"/>
                          </w:divBdr>
                          <w:divsChild>
                            <w:div w:id="306518670">
                              <w:marLeft w:val="0"/>
                              <w:marRight w:val="0"/>
                              <w:marTop w:val="120"/>
                              <w:marBottom w:val="360"/>
                              <w:divBdr>
                                <w:top w:val="none" w:sz="0" w:space="0" w:color="auto"/>
                                <w:left w:val="none" w:sz="0" w:space="0" w:color="auto"/>
                                <w:bottom w:val="none" w:sz="0" w:space="0" w:color="auto"/>
                                <w:right w:val="none" w:sz="0" w:space="0" w:color="auto"/>
                              </w:divBdr>
                              <w:divsChild>
                                <w:div w:id="2018994527">
                                  <w:marLeft w:val="0"/>
                                  <w:marRight w:val="0"/>
                                  <w:marTop w:val="0"/>
                                  <w:marBottom w:val="0"/>
                                  <w:divBdr>
                                    <w:top w:val="none" w:sz="0" w:space="0" w:color="auto"/>
                                    <w:left w:val="none" w:sz="0" w:space="0" w:color="auto"/>
                                    <w:bottom w:val="none" w:sz="0" w:space="0" w:color="auto"/>
                                    <w:right w:val="none" w:sz="0" w:space="0" w:color="auto"/>
                                  </w:divBdr>
                                  <w:divsChild>
                                    <w:div w:id="214041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655337">
      <w:bodyDiv w:val="1"/>
      <w:marLeft w:val="0"/>
      <w:marRight w:val="0"/>
      <w:marTop w:val="0"/>
      <w:marBottom w:val="0"/>
      <w:divBdr>
        <w:top w:val="none" w:sz="0" w:space="0" w:color="auto"/>
        <w:left w:val="none" w:sz="0" w:space="0" w:color="auto"/>
        <w:bottom w:val="none" w:sz="0" w:space="0" w:color="auto"/>
        <w:right w:val="none" w:sz="0" w:space="0" w:color="auto"/>
      </w:divBdr>
      <w:divsChild>
        <w:div w:id="997198528">
          <w:marLeft w:val="0"/>
          <w:marRight w:val="1"/>
          <w:marTop w:val="0"/>
          <w:marBottom w:val="0"/>
          <w:divBdr>
            <w:top w:val="none" w:sz="0" w:space="0" w:color="auto"/>
            <w:left w:val="none" w:sz="0" w:space="0" w:color="auto"/>
            <w:bottom w:val="none" w:sz="0" w:space="0" w:color="auto"/>
            <w:right w:val="none" w:sz="0" w:space="0" w:color="auto"/>
          </w:divBdr>
          <w:divsChild>
            <w:div w:id="474685394">
              <w:marLeft w:val="0"/>
              <w:marRight w:val="0"/>
              <w:marTop w:val="0"/>
              <w:marBottom w:val="0"/>
              <w:divBdr>
                <w:top w:val="none" w:sz="0" w:space="0" w:color="auto"/>
                <w:left w:val="none" w:sz="0" w:space="0" w:color="auto"/>
                <w:bottom w:val="none" w:sz="0" w:space="0" w:color="auto"/>
                <w:right w:val="none" w:sz="0" w:space="0" w:color="auto"/>
              </w:divBdr>
              <w:divsChild>
                <w:div w:id="1043094158">
                  <w:marLeft w:val="0"/>
                  <w:marRight w:val="1"/>
                  <w:marTop w:val="0"/>
                  <w:marBottom w:val="0"/>
                  <w:divBdr>
                    <w:top w:val="none" w:sz="0" w:space="0" w:color="auto"/>
                    <w:left w:val="none" w:sz="0" w:space="0" w:color="auto"/>
                    <w:bottom w:val="none" w:sz="0" w:space="0" w:color="auto"/>
                    <w:right w:val="none" w:sz="0" w:space="0" w:color="auto"/>
                  </w:divBdr>
                  <w:divsChild>
                    <w:div w:id="1364328997">
                      <w:marLeft w:val="0"/>
                      <w:marRight w:val="0"/>
                      <w:marTop w:val="0"/>
                      <w:marBottom w:val="0"/>
                      <w:divBdr>
                        <w:top w:val="none" w:sz="0" w:space="0" w:color="auto"/>
                        <w:left w:val="none" w:sz="0" w:space="0" w:color="auto"/>
                        <w:bottom w:val="none" w:sz="0" w:space="0" w:color="auto"/>
                        <w:right w:val="none" w:sz="0" w:space="0" w:color="auto"/>
                      </w:divBdr>
                      <w:divsChild>
                        <w:div w:id="677779663">
                          <w:marLeft w:val="0"/>
                          <w:marRight w:val="0"/>
                          <w:marTop w:val="0"/>
                          <w:marBottom w:val="0"/>
                          <w:divBdr>
                            <w:top w:val="none" w:sz="0" w:space="0" w:color="auto"/>
                            <w:left w:val="none" w:sz="0" w:space="0" w:color="auto"/>
                            <w:bottom w:val="none" w:sz="0" w:space="0" w:color="auto"/>
                            <w:right w:val="none" w:sz="0" w:space="0" w:color="auto"/>
                          </w:divBdr>
                          <w:divsChild>
                            <w:div w:id="1977635490">
                              <w:marLeft w:val="0"/>
                              <w:marRight w:val="0"/>
                              <w:marTop w:val="120"/>
                              <w:marBottom w:val="360"/>
                              <w:divBdr>
                                <w:top w:val="none" w:sz="0" w:space="0" w:color="auto"/>
                                <w:left w:val="none" w:sz="0" w:space="0" w:color="auto"/>
                                <w:bottom w:val="none" w:sz="0" w:space="0" w:color="auto"/>
                                <w:right w:val="none" w:sz="0" w:space="0" w:color="auto"/>
                              </w:divBdr>
                              <w:divsChild>
                                <w:div w:id="884441030">
                                  <w:marLeft w:val="0"/>
                                  <w:marRight w:val="0"/>
                                  <w:marTop w:val="0"/>
                                  <w:marBottom w:val="0"/>
                                  <w:divBdr>
                                    <w:top w:val="none" w:sz="0" w:space="0" w:color="auto"/>
                                    <w:left w:val="none" w:sz="0" w:space="0" w:color="auto"/>
                                    <w:bottom w:val="none" w:sz="0" w:space="0" w:color="auto"/>
                                    <w:right w:val="none" w:sz="0" w:space="0" w:color="auto"/>
                                  </w:divBdr>
                                  <w:divsChild>
                                    <w:div w:id="1003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0181">
      <w:bodyDiv w:val="1"/>
      <w:marLeft w:val="0"/>
      <w:marRight w:val="0"/>
      <w:marTop w:val="0"/>
      <w:marBottom w:val="0"/>
      <w:divBdr>
        <w:top w:val="none" w:sz="0" w:space="0" w:color="auto"/>
        <w:left w:val="none" w:sz="0" w:space="0" w:color="auto"/>
        <w:bottom w:val="none" w:sz="0" w:space="0" w:color="auto"/>
        <w:right w:val="none" w:sz="0" w:space="0" w:color="auto"/>
      </w:divBdr>
      <w:divsChild>
        <w:div w:id="1462454133">
          <w:marLeft w:val="0"/>
          <w:marRight w:val="1"/>
          <w:marTop w:val="0"/>
          <w:marBottom w:val="0"/>
          <w:divBdr>
            <w:top w:val="none" w:sz="0" w:space="0" w:color="auto"/>
            <w:left w:val="none" w:sz="0" w:space="0" w:color="auto"/>
            <w:bottom w:val="none" w:sz="0" w:space="0" w:color="auto"/>
            <w:right w:val="none" w:sz="0" w:space="0" w:color="auto"/>
          </w:divBdr>
          <w:divsChild>
            <w:div w:id="741879056">
              <w:marLeft w:val="0"/>
              <w:marRight w:val="0"/>
              <w:marTop w:val="0"/>
              <w:marBottom w:val="0"/>
              <w:divBdr>
                <w:top w:val="none" w:sz="0" w:space="0" w:color="auto"/>
                <w:left w:val="none" w:sz="0" w:space="0" w:color="auto"/>
                <w:bottom w:val="none" w:sz="0" w:space="0" w:color="auto"/>
                <w:right w:val="none" w:sz="0" w:space="0" w:color="auto"/>
              </w:divBdr>
              <w:divsChild>
                <w:div w:id="757213515">
                  <w:marLeft w:val="0"/>
                  <w:marRight w:val="1"/>
                  <w:marTop w:val="0"/>
                  <w:marBottom w:val="0"/>
                  <w:divBdr>
                    <w:top w:val="none" w:sz="0" w:space="0" w:color="auto"/>
                    <w:left w:val="none" w:sz="0" w:space="0" w:color="auto"/>
                    <w:bottom w:val="none" w:sz="0" w:space="0" w:color="auto"/>
                    <w:right w:val="none" w:sz="0" w:space="0" w:color="auto"/>
                  </w:divBdr>
                  <w:divsChild>
                    <w:div w:id="515191382">
                      <w:marLeft w:val="0"/>
                      <w:marRight w:val="0"/>
                      <w:marTop w:val="0"/>
                      <w:marBottom w:val="0"/>
                      <w:divBdr>
                        <w:top w:val="none" w:sz="0" w:space="0" w:color="auto"/>
                        <w:left w:val="none" w:sz="0" w:space="0" w:color="auto"/>
                        <w:bottom w:val="none" w:sz="0" w:space="0" w:color="auto"/>
                        <w:right w:val="none" w:sz="0" w:space="0" w:color="auto"/>
                      </w:divBdr>
                      <w:divsChild>
                        <w:div w:id="1961912895">
                          <w:marLeft w:val="0"/>
                          <w:marRight w:val="0"/>
                          <w:marTop w:val="0"/>
                          <w:marBottom w:val="0"/>
                          <w:divBdr>
                            <w:top w:val="none" w:sz="0" w:space="0" w:color="auto"/>
                            <w:left w:val="none" w:sz="0" w:space="0" w:color="auto"/>
                            <w:bottom w:val="none" w:sz="0" w:space="0" w:color="auto"/>
                            <w:right w:val="none" w:sz="0" w:space="0" w:color="auto"/>
                          </w:divBdr>
                          <w:divsChild>
                            <w:div w:id="16927455">
                              <w:marLeft w:val="0"/>
                              <w:marRight w:val="0"/>
                              <w:marTop w:val="120"/>
                              <w:marBottom w:val="360"/>
                              <w:divBdr>
                                <w:top w:val="none" w:sz="0" w:space="0" w:color="auto"/>
                                <w:left w:val="none" w:sz="0" w:space="0" w:color="auto"/>
                                <w:bottom w:val="none" w:sz="0" w:space="0" w:color="auto"/>
                                <w:right w:val="none" w:sz="0" w:space="0" w:color="auto"/>
                              </w:divBdr>
                              <w:divsChild>
                                <w:div w:id="604000425">
                                  <w:marLeft w:val="420"/>
                                  <w:marRight w:val="0"/>
                                  <w:marTop w:val="0"/>
                                  <w:marBottom w:val="0"/>
                                  <w:divBdr>
                                    <w:top w:val="none" w:sz="0" w:space="0" w:color="auto"/>
                                    <w:left w:val="none" w:sz="0" w:space="0" w:color="auto"/>
                                    <w:bottom w:val="none" w:sz="0" w:space="0" w:color="auto"/>
                                    <w:right w:val="none" w:sz="0" w:space="0" w:color="auto"/>
                                  </w:divBdr>
                                  <w:divsChild>
                                    <w:div w:id="1838156274">
                                      <w:marLeft w:val="0"/>
                                      <w:marRight w:val="0"/>
                                      <w:marTop w:val="0"/>
                                      <w:marBottom w:val="0"/>
                                      <w:divBdr>
                                        <w:top w:val="none" w:sz="0" w:space="0" w:color="auto"/>
                                        <w:left w:val="none" w:sz="0" w:space="0" w:color="auto"/>
                                        <w:bottom w:val="none" w:sz="0" w:space="0" w:color="auto"/>
                                        <w:right w:val="none" w:sz="0" w:space="0" w:color="auto"/>
                                      </w:divBdr>
                                      <w:divsChild>
                                        <w:div w:id="7821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iencedirect.com/science/article/pii/S0021755714000965"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1E5FB12-D2BE-BC4A-A11D-CE8DF6186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5149</Words>
  <Characters>29353</Characters>
  <Application>Microsoft Macintosh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Azienda Ospedaliera Sant'Andrea</Company>
  <LinksUpToDate>false</LinksUpToDate>
  <CharactersWithSpaces>34434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gas006</dc:creator>
  <cp:lastModifiedBy>Na Ma</cp:lastModifiedBy>
  <cp:revision>2</cp:revision>
  <cp:lastPrinted>2014-09-29T14:57:00Z</cp:lastPrinted>
  <dcterms:created xsi:type="dcterms:W3CDTF">2014-10-24T15:44:00Z</dcterms:created>
  <dcterms:modified xsi:type="dcterms:W3CDTF">2014-10-24T15:44:00Z</dcterms:modified>
</cp:coreProperties>
</file>