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13" w:rsidRPr="003C11E7" w:rsidRDefault="00D22213" w:rsidP="00DC2825">
      <w:pPr>
        <w:widowControl/>
        <w:spacing w:line="360" w:lineRule="auto"/>
        <w:rPr>
          <w:rFonts w:ascii="Book Antiqua" w:hAnsi="Book Antiqua"/>
          <w:b/>
          <w:color w:val="000000"/>
          <w:kern w:val="0"/>
          <w:szCs w:val="24"/>
          <w:lang w:eastAsia="en-US"/>
        </w:rPr>
      </w:pPr>
      <w:r w:rsidRPr="003C11E7">
        <w:rPr>
          <w:rFonts w:ascii="Book Antiqua" w:hAnsi="Book Antiqua"/>
          <w:b/>
          <w:color w:val="000000"/>
          <w:kern w:val="0"/>
          <w:szCs w:val="24"/>
          <w:lang w:eastAsia="en-US"/>
        </w:rPr>
        <w:t>Name of journal: World Journal of Hepatology</w:t>
      </w:r>
    </w:p>
    <w:p w:rsidR="00D22213" w:rsidRPr="003C11E7" w:rsidRDefault="00D22213" w:rsidP="00DC2825">
      <w:pPr>
        <w:widowControl/>
        <w:spacing w:line="360" w:lineRule="auto"/>
        <w:rPr>
          <w:rFonts w:ascii="Book Antiqua" w:hAnsi="Book Antiqua"/>
          <w:b/>
          <w:color w:val="000000"/>
          <w:kern w:val="0"/>
          <w:szCs w:val="24"/>
          <w:lang w:eastAsia="en-US"/>
        </w:rPr>
      </w:pPr>
      <w:r w:rsidRPr="003C11E7">
        <w:rPr>
          <w:rFonts w:ascii="Book Antiqua" w:hAnsi="Book Antiqua"/>
          <w:b/>
          <w:color w:val="000000"/>
          <w:kern w:val="0"/>
          <w:szCs w:val="24"/>
          <w:lang w:eastAsia="en-US"/>
        </w:rPr>
        <w:t>ESPS Manuscript NO: 13471</w:t>
      </w:r>
    </w:p>
    <w:p w:rsidR="00D22213" w:rsidRPr="003C11E7" w:rsidRDefault="00D22213" w:rsidP="00DC2825">
      <w:pPr>
        <w:widowControl/>
        <w:spacing w:line="360" w:lineRule="auto"/>
        <w:rPr>
          <w:rFonts w:ascii="Book Antiqua" w:eastAsia="宋体" w:hAnsi="Book Antiqua"/>
          <w:b/>
          <w:color w:val="000000"/>
          <w:kern w:val="0"/>
          <w:szCs w:val="24"/>
          <w:lang w:eastAsia="zh-CN"/>
        </w:rPr>
      </w:pPr>
      <w:r w:rsidRPr="003C11E7">
        <w:rPr>
          <w:rFonts w:ascii="Book Antiqua" w:hAnsi="Book Antiqua"/>
          <w:b/>
          <w:color w:val="000000"/>
          <w:kern w:val="0"/>
          <w:szCs w:val="24"/>
          <w:lang w:eastAsia="en-US"/>
        </w:rPr>
        <w:t xml:space="preserve">Columns: </w:t>
      </w:r>
      <w:r w:rsidRPr="003C11E7">
        <w:rPr>
          <w:rFonts w:ascii="Book Antiqua" w:eastAsia="宋体" w:hAnsi="Book Antiqua"/>
          <w:b/>
          <w:color w:val="000000"/>
          <w:kern w:val="0"/>
          <w:szCs w:val="24"/>
          <w:lang w:eastAsia="zh-CN"/>
        </w:rPr>
        <w:t>Minir</w:t>
      </w:r>
      <w:r w:rsidRPr="003C11E7">
        <w:rPr>
          <w:rFonts w:ascii="Book Antiqua" w:hAnsi="Book Antiqua"/>
          <w:b/>
          <w:color w:val="000000"/>
          <w:kern w:val="0"/>
          <w:szCs w:val="24"/>
          <w:lang w:eastAsia="zh-CN"/>
        </w:rPr>
        <w:t>eview</w:t>
      </w:r>
      <w:r w:rsidRPr="003C11E7">
        <w:rPr>
          <w:rFonts w:ascii="Book Antiqua" w:eastAsia="宋体" w:hAnsi="Book Antiqua"/>
          <w:b/>
          <w:color w:val="000000"/>
          <w:kern w:val="0"/>
          <w:szCs w:val="24"/>
          <w:lang w:eastAsia="zh-CN"/>
        </w:rPr>
        <w:t>s</w:t>
      </w:r>
    </w:p>
    <w:p w:rsidR="00D22213" w:rsidRPr="003C11E7" w:rsidRDefault="00D22213" w:rsidP="00DC2825">
      <w:pPr>
        <w:spacing w:line="360" w:lineRule="auto"/>
        <w:rPr>
          <w:rFonts w:ascii="Book Antiqua" w:hAnsi="Book Antiqua"/>
          <w:b/>
          <w:color w:val="000000"/>
          <w:szCs w:val="24"/>
          <w:lang w:eastAsia="zh-CN"/>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 xml:space="preserve">Relevance of ADAMTS13 to liver transplantation and surgery </w:t>
      </w:r>
    </w:p>
    <w:p w:rsidR="00D22213" w:rsidRPr="003C11E7" w:rsidRDefault="00D22213" w:rsidP="00DC2825">
      <w:pPr>
        <w:spacing w:line="360" w:lineRule="auto"/>
        <w:rPr>
          <w:rFonts w:ascii="Book Antiqua" w:eastAsia="宋体" w:hAnsi="Book Antiqua"/>
          <w:b/>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r w:rsidRPr="003C11E7">
        <w:rPr>
          <w:rFonts w:ascii="Book Antiqua" w:hAnsi="Book Antiqua"/>
          <w:color w:val="000000"/>
          <w:szCs w:val="24"/>
          <w:lang w:val="en-GB"/>
        </w:rPr>
        <w:t>Ko</w:t>
      </w:r>
      <w:r w:rsidRPr="003C11E7">
        <w:rPr>
          <w:rFonts w:ascii="Book Antiqua" w:hAnsi="Book Antiqua"/>
          <w:color w:val="000000"/>
          <w:szCs w:val="24"/>
        </w:rPr>
        <w:t xml:space="preserve"> </w:t>
      </w:r>
      <w:r w:rsidRPr="003C11E7">
        <w:rPr>
          <w:rFonts w:ascii="Book Antiqua" w:eastAsia="宋体" w:hAnsi="Book Antiqua"/>
          <w:color w:val="000000"/>
          <w:szCs w:val="24"/>
          <w:lang w:eastAsia="zh-CN"/>
        </w:rPr>
        <w:t xml:space="preserve">S </w:t>
      </w:r>
      <w:r w:rsidRPr="003C11E7">
        <w:rPr>
          <w:rFonts w:ascii="Book Antiqua" w:eastAsia="宋体" w:hAnsi="Book Antiqua"/>
          <w:i/>
          <w:color w:val="000000"/>
          <w:szCs w:val="24"/>
          <w:lang w:eastAsia="zh-CN"/>
        </w:rPr>
        <w:t>et al</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ADAMTS13 in liver transplantation and surgery</w:t>
      </w:r>
    </w:p>
    <w:p w:rsidR="00D22213" w:rsidRPr="003C11E7" w:rsidRDefault="00D22213" w:rsidP="00DC2825">
      <w:pPr>
        <w:spacing w:line="360" w:lineRule="auto"/>
        <w:rPr>
          <w:rFonts w:ascii="Book Antiqua" w:eastAsia="宋体" w:hAnsi="Book Antiqua"/>
          <w:b/>
          <w:color w:val="000000"/>
          <w:szCs w:val="24"/>
          <w:lang w:eastAsia="zh-CN"/>
        </w:rPr>
      </w:pPr>
    </w:p>
    <w:p w:rsidR="00D22213" w:rsidRPr="003C11E7" w:rsidRDefault="00D22213" w:rsidP="00DC2825">
      <w:pPr>
        <w:tabs>
          <w:tab w:val="center" w:pos="4252"/>
          <w:tab w:val="right" w:pos="8504"/>
        </w:tabs>
        <w:snapToGrid w:val="0"/>
        <w:spacing w:line="360" w:lineRule="auto"/>
        <w:rPr>
          <w:rFonts w:ascii="Book Antiqua" w:hAnsi="Book Antiqua"/>
          <w:szCs w:val="24"/>
          <w:lang w:val="en-GB" w:eastAsia="zh-CN"/>
        </w:rPr>
      </w:pPr>
      <w:r w:rsidRPr="003C11E7">
        <w:rPr>
          <w:rFonts w:ascii="Book Antiqua" w:hAnsi="Book Antiqua"/>
          <w:color w:val="000000"/>
          <w:szCs w:val="24"/>
          <w:lang w:val="en-GB"/>
        </w:rPr>
        <w:t>Saiho Ko, Hisanao Chisuwa</w:t>
      </w:r>
      <w:r w:rsidRPr="003C11E7">
        <w:rPr>
          <w:rFonts w:ascii="Book Antiqua" w:hAnsi="Book Antiqua"/>
          <w:szCs w:val="24"/>
          <w:lang w:val="en-GB"/>
        </w:rPr>
        <w:t>, Masanori Matsumoto, Yoshihiro Fujimura</w:t>
      </w:r>
      <w:r w:rsidRPr="003C11E7">
        <w:rPr>
          <w:rFonts w:ascii="Book Antiqua" w:hAnsi="Book Antiqua"/>
          <w:szCs w:val="24"/>
          <w:lang w:val="en-GB" w:eastAsia="zh-CN"/>
        </w:rPr>
        <w:t xml:space="preserve">, </w:t>
      </w:r>
      <w:r w:rsidRPr="003C11E7">
        <w:rPr>
          <w:rFonts w:ascii="Book Antiqua" w:hAnsi="Book Antiqua"/>
          <w:szCs w:val="24"/>
          <w:lang w:val="en-GB"/>
        </w:rPr>
        <w:t>Eiji Okano, Yoshiyuki Nakajima</w:t>
      </w:r>
    </w:p>
    <w:p w:rsidR="00D22213" w:rsidRPr="003C11E7" w:rsidRDefault="00D22213" w:rsidP="00DC2825">
      <w:pPr>
        <w:tabs>
          <w:tab w:val="center" w:pos="4252"/>
          <w:tab w:val="right" w:pos="8504"/>
        </w:tabs>
        <w:snapToGrid w:val="0"/>
        <w:spacing w:line="360" w:lineRule="auto"/>
        <w:rPr>
          <w:rFonts w:ascii="Book Antiqua" w:hAnsi="Book Antiqua"/>
          <w:color w:val="000000"/>
          <w:szCs w:val="24"/>
          <w:vertAlign w:val="superscript"/>
          <w:lang w:val="en-GB"/>
        </w:rPr>
      </w:pPr>
    </w:p>
    <w:p w:rsidR="00D22213" w:rsidRPr="00B756F3" w:rsidRDefault="00D22213" w:rsidP="00DC2825">
      <w:pPr>
        <w:spacing w:line="360" w:lineRule="auto"/>
        <w:rPr>
          <w:rFonts w:ascii="Book Antiqua" w:eastAsia="宋体" w:hAnsi="Book Antiqua"/>
          <w:color w:val="000000"/>
          <w:szCs w:val="24"/>
          <w:lang w:val="en-GB" w:eastAsia="zh-CN"/>
        </w:rPr>
      </w:pPr>
      <w:r w:rsidRPr="003C11E7">
        <w:rPr>
          <w:rFonts w:ascii="Book Antiqua" w:hAnsi="Book Antiqua"/>
          <w:b/>
          <w:color w:val="000000"/>
          <w:szCs w:val="24"/>
          <w:lang w:val="en-GB"/>
        </w:rPr>
        <w:t>Saiho Ko</w:t>
      </w:r>
      <w:r w:rsidRPr="003C11E7">
        <w:rPr>
          <w:rFonts w:ascii="Book Antiqua" w:hAnsi="Book Antiqua"/>
          <w:b/>
          <w:color w:val="000000"/>
          <w:szCs w:val="24"/>
          <w:lang w:val="en-GB" w:eastAsia="zh-CN"/>
        </w:rPr>
        <w:t xml:space="preserve">, </w:t>
      </w:r>
      <w:r w:rsidRPr="003C11E7">
        <w:rPr>
          <w:rFonts w:ascii="Book Antiqua" w:hAnsi="Book Antiqua"/>
          <w:color w:val="000000"/>
          <w:szCs w:val="24"/>
          <w:lang w:val="en-GB"/>
        </w:rPr>
        <w:t>Department of Surgery, Nara Prefecture General Medical Center, Nara 631-0846, Japan</w:t>
      </w:r>
    </w:p>
    <w:p w:rsidR="00973157" w:rsidRPr="00B756F3" w:rsidRDefault="00973157" w:rsidP="00DC2825">
      <w:pPr>
        <w:spacing w:line="360" w:lineRule="auto"/>
        <w:rPr>
          <w:rFonts w:ascii="Book Antiqua" w:eastAsia="宋体" w:hAnsi="Book Antiqua"/>
          <w:color w:val="000000"/>
          <w:szCs w:val="24"/>
          <w:lang w:val="en-GB" w:eastAsia="zh-CN"/>
        </w:rPr>
      </w:pPr>
    </w:p>
    <w:p w:rsidR="00D22213" w:rsidRPr="00B756F3" w:rsidRDefault="00D22213" w:rsidP="00DC2825">
      <w:pPr>
        <w:spacing w:line="360" w:lineRule="auto"/>
        <w:rPr>
          <w:rFonts w:ascii="Book Antiqua" w:eastAsia="宋体" w:hAnsi="Book Antiqua"/>
          <w:szCs w:val="24"/>
          <w:lang w:val="en-GB" w:eastAsia="zh-CN"/>
        </w:rPr>
      </w:pPr>
      <w:r w:rsidRPr="003C11E7">
        <w:rPr>
          <w:rFonts w:ascii="Book Antiqua" w:hAnsi="Book Antiqua"/>
          <w:b/>
          <w:color w:val="000000"/>
          <w:szCs w:val="24"/>
          <w:lang w:val="en-GB"/>
        </w:rPr>
        <w:t>Saiho Ko</w:t>
      </w:r>
      <w:r w:rsidRPr="003C11E7">
        <w:rPr>
          <w:rFonts w:ascii="Book Antiqua" w:hAnsi="Book Antiqua"/>
          <w:color w:val="000000"/>
          <w:szCs w:val="24"/>
          <w:lang w:val="en-GB" w:eastAsia="zh-CN"/>
        </w:rPr>
        <w:t xml:space="preserve">, </w:t>
      </w:r>
      <w:r w:rsidRPr="003C11E7">
        <w:rPr>
          <w:rFonts w:ascii="Book Antiqua" w:hAnsi="Book Antiqua"/>
          <w:b/>
          <w:szCs w:val="24"/>
          <w:lang w:val="en-GB"/>
        </w:rPr>
        <w:t>Eiji Okano</w:t>
      </w:r>
      <w:r w:rsidRPr="003C11E7">
        <w:rPr>
          <w:rFonts w:ascii="Book Antiqua" w:hAnsi="Book Antiqua"/>
          <w:b/>
          <w:szCs w:val="24"/>
          <w:lang w:val="en-GB" w:eastAsia="zh-CN"/>
        </w:rPr>
        <w:t xml:space="preserve">, </w:t>
      </w:r>
      <w:r w:rsidRPr="003C11E7">
        <w:rPr>
          <w:rFonts w:ascii="Book Antiqua" w:hAnsi="Book Antiqua"/>
          <w:b/>
          <w:szCs w:val="24"/>
          <w:lang w:val="en-GB"/>
        </w:rPr>
        <w:t>Yoshiyuki Nakajima</w:t>
      </w:r>
      <w:r w:rsidRPr="003C11E7">
        <w:rPr>
          <w:rFonts w:ascii="Book Antiqua" w:hAnsi="Book Antiqua"/>
          <w:szCs w:val="24"/>
          <w:lang w:val="en-GB" w:eastAsia="zh-CN"/>
        </w:rPr>
        <w:t>,</w:t>
      </w:r>
      <w:r w:rsidRPr="003C11E7">
        <w:rPr>
          <w:rFonts w:ascii="Book Antiqua" w:hAnsi="Book Antiqua"/>
          <w:szCs w:val="24"/>
          <w:lang w:val="en-GB"/>
        </w:rPr>
        <w:t xml:space="preserve"> Departement of Surgery, Nara Medical University, Kashihara, Nara 634-8522, Japan</w:t>
      </w:r>
    </w:p>
    <w:p w:rsidR="00973157" w:rsidRPr="00B756F3" w:rsidRDefault="00973157" w:rsidP="00DC2825">
      <w:pPr>
        <w:spacing w:line="360" w:lineRule="auto"/>
        <w:rPr>
          <w:rFonts w:ascii="Book Antiqua" w:eastAsia="宋体" w:hAnsi="Book Antiqua"/>
          <w:szCs w:val="24"/>
          <w:lang w:val="en-GB" w:eastAsia="zh-CN"/>
        </w:rPr>
      </w:pPr>
    </w:p>
    <w:p w:rsidR="00D22213" w:rsidRPr="00B756F3" w:rsidRDefault="00D22213" w:rsidP="00DC2825">
      <w:pPr>
        <w:spacing w:line="360" w:lineRule="auto"/>
        <w:rPr>
          <w:rFonts w:ascii="Book Antiqua" w:eastAsia="宋体" w:hAnsi="Book Antiqua"/>
          <w:color w:val="000000"/>
          <w:szCs w:val="24"/>
          <w:lang w:val="en-GB" w:eastAsia="zh-CN"/>
        </w:rPr>
      </w:pPr>
      <w:r w:rsidRPr="003C11E7">
        <w:rPr>
          <w:rFonts w:ascii="Book Antiqua" w:hAnsi="Book Antiqua"/>
          <w:b/>
          <w:color w:val="000000"/>
          <w:szCs w:val="24"/>
          <w:lang w:val="en-GB"/>
        </w:rPr>
        <w:t>Hisanao Chisuwa</w:t>
      </w:r>
      <w:r w:rsidRPr="003C11E7">
        <w:rPr>
          <w:rFonts w:ascii="Book Antiqua" w:hAnsi="Book Antiqua"/>
          <w:color w:val="000000"/>
          <w:szCs w:val="24"/>
          <w:lang w:val="en-GB" w:eastAsia="zh-CN"/>
        </w:rPr>
        <w:t>,</w:t>
      </w:r>
      <w:r w:rsidRPr="003C11E7">
        <w:rPr>
          <w:rFonts w:ascii="Book Antiqua" w:hAnsi="Book Antiqua"/>
          <w:color w:val="000000"/>
          <w:szCs w:val="24"/>
          <w:vertAlign w:val="superscript"/>
          <w:lang w:val="en-GB"/>
        </w:rPr>
        <w:t xml:space="preserve"> </w:t>
      </w:r>
      <w:r w:rsidRPr="003C11E7">
        <w:rPr>
          <w:rFonts w:ascii="Book Antiqua" w:hAnsi="Book Antiqua"/>
          <w:color w:val="000000"/>
          <w:szCs w:val="24"/>
          <w:lang w:val="en-GB"/>
        </w:rPr>
        <w:t>Department of Surgery, Kofu City Hospital, Kofu, Yamanashi 400-0832, Japan</w:t>
      </w:r>
    </w:p>
    <w:p w:rsidR="00973157" w:rsidRPr="00B756F3" w:rsidRDefault="00973157" w:rsidP="00DC2825">
      <w:pPr>
        <w:spacing w:line="360" w:lineRule="auto"/>
        <w:rPr>
          <w:rFonts w:ascii="Book Antiqua" w:eastAsia="宋体" w:hAnsi="Book Antiqua"/>
          <w:color w:val="000000"/>
          <w:szCs w:val="24"/>
          <w:lang w:val="en-GB" w:eastAsia="zh-CN"/>
        </w:rPr>
      </w:pPr>
    </w:p>
    <w:p w:rsidR="00D22213" w:rsidRPr="003C11E7" w:rsidRDefault="00D22213" w:rsidP="00DC2825">
      <w:pPr>
        <w:spacing w:line="360" w:lineRule="auto"/>
        <w:rPr>
          <w:rFonts w:ascii="Book Antiqua" w:hAnsi="Book Antiqua"/>
          <w:szCs w:val="24"/>
          <w:lang w:val="en-GB"/>
        </w:rPr>
      </w:pPr>
      <w:r w:rsidRPr="003C11E7">
        <w:rPr>
          <w:rFonts w:ascii="Book Antiqua" w:hAnsi="Book Antiqua"/>
          <w:b/>
          <w:szCs w:val="24"/>
          <w:lang w:val="en-GB"/>
        </w:rPr>
        <w:t>Masanori Matsumoto</w:t>
      </w:r>
      <w:r w:rsidRPr="003C11E7">
        <w:rPr>
          <w:rFonts w:ascii="Book Antiqua" w:hAnsi="Book Antiqua"/>
          <w:b/>
          <w:szCs w:val="24"/>
          <w:lang w:val="en-GB" w:eastAsia="zh-CN"/>
        </w:rPr>
        <w:t xml:space="preserve">, </w:t>
      </w:r>
      <w:r w:rsidRPr="003C11E7">
        <w:rPr>
          <w:rFonts w:ascii="Book Antiqua" w:hAnsi="Book Antiqua"/>
          <w:b/>
          <w:szCs w:val="24"/>
          <w:lang w:val="en-GB"/>
        </w:rPr>
        <w:t>Yoshihiro Fujimura</w:t>
      </w:r>
      <w:r w:rsidRPr="003C11E7">
        <w:rPr>
          <w:rFonts w:ascii="Book Antiqua" w:hAnsi="Book Antiqua"/>
          <w:szCs w:val="24"/>
          <w:lang w:val="en-GB" w:eastAsia="zh-CN"/>
        </w:rPr>
        <w:t xml:space="preserve">, </w:t>
      </w:r>
      <w:r w:rsidRPr="003C11E7">
        <w:rPr>
          <w:rFonts w:ascii="Book Antiqua" w:hAnsi="Book Antiqua"/>
          <w:szCs w:val="24"/>
          <w:lang w:val="en-GB"/>
        </w:rPr>
        <w:t>Departement of</w:t>
      </w:r>
      <w:r w:rsidRPr="003C11E7">
        <w:rPr>
          <w:rFonts w:ascii="Book Antiqua" w:hAnsi="Book Antiqua"/>
          <w:szCs w:val="24"/>
          <w:lang w:val="en-GB" w:eastAsia="zh-CN"/>
        </w:rPr>
        <w:t xml:space="preserve"> </w:t>
      </w:r>
      <w:r w:rsidRPr="003C11E7">
        <w:rPr>
          <w:rFonts w:ascii="Book Antiqua" w:hAnsi="Book Antiqua"/>
          <w:szCs w:val="24"/>
          <w:lang w:val="en-GB"/>
        </w:rPr>
        <w:t>Blood Transfusion Medicine, Nara Medical University, Kashihara, Nara 634-8522, Japan</w:t>
      </w:r>
    </w:p>
    <w:p w:rsidR="00D22213" w:rsidRPr="003C11E7" w:rsidRDefault="00D22213" w:rsidP="00DC2825">
      <w:pPr>
        <w:spacing w:line="360" w:lineRule="auto"/>
        <w:rPr>
          <w:rFonts w:ascii="Book Antiqua" w:hAnsi="Book Antiqua"/>
          <w:color w:val="000000"/>
          <w:szCs w:val="24"/>
          <w:lang w:val="en-GB" w:eastAsia="zh-CN"/>
        </w:rPr>
      </w:pPr>
    </w:p>
    <w:p w:rsidR="00D22213" w:rsidRPr="003C11E7" w:rsidRDefault="00D22213" w:rsidP="00DC2825">
      <w:pPr>
        <w:spacing w:line="360" w:lineRule="auto"/>
        <w:rPr>
          <w:rFonts w:ascii="Book Antiqua" w:hAnsi="Book Antiqua"/>
          <w:szCs w:val="24"/>
        </w:rPr>
      </w:pPr>
      <w:r w:rsidRPr="003C11E7">
        <w:rPr>
          <w:rFonts w:ascii="Book Antiqua" w:hAnsi="Book Antiqua"/>
          <w:b/>
          <w:szCs w:val="24"/>
        </w:rPr>
        <w:t>Author contributions:</w:t>
      </w:r>
      <w:r w:rsidRPr="003C11E7">
        <w:rPr>
          <w:rFonts w:ascii="Book Antiqua" w:eastAsia="宋体" w:hAnsi="Book Antiqua"/>
          <w:b/>
          <w:szCs w:val="24"/>
          <w:lang w:eastAsia="zh-CN"/>
        </w:rPr>
        <w:t xml:space="preserve"> </w:t>
      </w:r>
      <w:r w:rsidRPr="003C11E7">
        <w:rPr>
          <w:rFonts w:ascii="Book Antiqua" w:hAnsi="Book Antiqua"/>
          <w:szCs w:val="24"/>
        </w:rPr>
        <w:t>Nakajima Y conducted entire study</w:t>
      </w:r>
      <w:r w:rsidRPr="003C11E7">
        <w:rPr>
          <w:rFonts w:ascii="Book Antiqua" w:eastAsia="宋体" w:hAnsi="Book Antiqua"/>
          <w:szCs w:val="24"/>
          <w:lang w:eastAsia="zh-CN"/>
        </w:rPr>
        <w:t>;</w:t>
      </w:r>
      <w:r w:rsidRPr="003C11E7">
        <w:rPr>
          <w:rFonts w:ascii="Book Antiqua" w:hAnsi="Book Antiqua"/>
          <w:szCs w:val="24"/>
        </w:rPr>
        <w:t xml:space="preserve"> Fujimura Y constructed study design of the analysis of ADAMTS13 and </w:t>
      </w:r>
      <w:r w:rsidRPr="003C11E7">
        <w:rPr>
          <w:rFonts w:ascii="Book Antiqua" w:hAnsi="Book Antiqua"/>
          <w:color w:val="000000"/>
          <w:szCs w:val="24"/>
        </w:rPr>
        <w:t>von Willebrand factor</w:t>
      </w:r>
      <w:r w:rsidRPr="003C11E7">
        <w:rPr>
          <w:rFonts w:ascii="Book Antiqua" w:hAnsi="Book Antiqua"/>
          <w:szCs w:val="24"/>
        </w:rPr>
        <w:t xml:space="preserve"> related molecules</w:t>
      </w:r>
      <w:r w:rsidRPr="003C11E7">
        <w:rPr>
          <w:rFonts w:ascii="Book Antiqua" w:eastAsia="宋体" w:hAnsi="Book Antiqua"/>
          <w:szCs w:val="24"/>
          <w:lang w:eastAsia="zh-CN"/>
        </w:rPr>
        <w:t>;</w:t>
      </w:r>
      <w:r w:rsidRPr="003C11E7">
        <w:rPr>
          <w:rFonts w:ascii="Book Antiqua" w:hAnsi="Book Antiqua"/>
          <w:szCs w:val="24"/>
        </w:rPr>
        <w:t xml:space="preserve"> Matsumoto M instructed the analysis of ADAMTS13 and </w:t>
      </w:r>
      <w:r w:rsidRPr="003C11E7">
        <w:rPr>
          <w:rFonts w:ascii="Book Antiqua" w:hAnsi="Book Antiqua"/>
          <w:color w:val="000000"/>
          <w:szCs w:val="24"/>
        </w:rPr>
        <w:t>von Willebrand factor</w:t>
      </w:r>
      <w:r w:rsidRPr="003C11E7">
        <w:rPr>
          <w:rFonts w:ascii="Book Antiqua" w:hAnsi="Book Antiqua"/>
          <w:szCs w:val="24"/>
        </w:rPr>
        <w:t xml:space="preserve"> related molecules and refined and improved the entire study</w:t>
      </w:r>
      <w:r w:rsidRPr="003C11E7">
        <w:rPr>
          <w:rFonts w:ascii="Book Antiqua" w:eastAsia="宋体" w:hAnsi="Book Antiqua"/>
          <w:szCs w:val="24"/>
          <w:lang w:eastAsia="zh-CN"/>
        </w:rPr>
        <w:t>;</w:t>
      </w:r>
      <w:r w:rsidRPr="003C11E7">
        <w:rPr>
          <w:rFonts w:ascii="Book Antiqua" w:hAnsi="Book Antiqua"/>
          <w:szCs w:val="24"/>
        </w:rPr>
        <w:t xml:space="preserve"> Chisuwa H performed analysis and management of pediatric liver transplant patients</w:t>
      </w:r>
      <w:r w:rsidRPr="003C11E7">
        <w:rPr>
          <w:rFonts w:ascii="Book Antiqua" w:eastAsia="宋体" w:hAnsi="Book Antiqua"/>
          <w:szCs w:val="24"/>
          <w:lang w:eastAsia="zh-CN"/>
        </w:rPr>
        <w:t>;</w:t>
      </w:r>
      <w:r w:rsidRPr="003C11E7">
        <w:rPr>
          <w:rFonts w:ascii="Book Antiqua" w:hAnsi="Book Antiqua"/>
          <w:szCs w:val="24"/>
        </w:rPr>
        <w:t xml:space="preserve"> Ko S and Okano E conceived the idea of the study and performed analysis of data, adult liver transplantion, syrgery, and management of the patients.</w:t>
      </w:r>
    </w:p>
    <w:p w:rsidR="00D22213" w:rsidRPr="003C11E7" w:rsidRDefault="00D22213" w:rsidP="00DC2825">
      <w:pPr>
        <w:spacing w:line="360" w:lineRule="auto"/>
        <w:rPr>
          <w:rFonts w:ascii="Book Antiqua" w:eastAsia="宋体" w:hAnsi="Book Antiqua"/>
          <w:b/>
          <w:szCs w:val="24"/>
          <w:lang w:eastAsia="zh-CN"/>
        </w:rPr>
      </w:pPr>
    </w:p>
    <w:p w:rsidR="00D22213" w:rsidRPr="003C11E7" w:rsidRDefault="00D22213" w:rsidP="00DC2825">
      <w:pPr>
        <w:spacing w:line="360" w:lineRule="auto"/>
        <w:rPr>
          <w:rFonts w:ascii="Book Antiqua" w:hAnsi="Book Antiqua"/>
          <w:szCs w:val="24"/>
          <w:lang w:eastAsia="zh-CN"/>
        </w:rPr>
      </w:pPr>
      <w:r w:rsidRPr="003C11E7">
        <w:rPr>
          <w:rFonts w:ascii="Book Antiqua" w:hAnsi="Book Antiqua"/>
          <w:b/>
          <w:szCs w:val="24"/>
        </w:rPr>
        <w:lastRenderedPageBreak/>
        <w:t>Conflict-of-interest:</w:t>
      </w:r>
      <w:r w:rsidRPr="003C11E7">
        <w:rPr>
          <w:rFonts w:ascii="Book Antiqua" w:eastAsia="宋体" w:hAnsi="Book Antiqua"/>
          <w:szCs w:val="24"/>
          <w:lang w:eastAsia="zh-CN"/>
        </w:rPr>
        <w:t xml:space="preserve"> </w:t>
      </w:r>
      <w:r w:rsidRPr="003C11E7">
        <w:rPr>
          <w:rFonts w:ascii="Book Antiqua" w:hAnsi="Book Antiqua" w:cs="TimesNewRomanPS-BoldItalicMT"/>
          <w:bCs/>
          <w:iCs/>
          <w:kern w:val="0"/>
          <w:szCs w:val="24"/>
        </w:rPr>
        <w:t>The authors declare no conflict of interest associated with this study.</w:t>
      </w:r>
    </w:p>
    <w:p w:rsidR="00D22213" w:rsidRPr="003C11E7" w:rsidRDefault="00D22213" w:rsidP="00DC2825">
      <w:pPr>
        <w:spacing w:line="360" w:lineRule="auto"/>
        <w:rPr>
          <w:rFonts w:ascii="Book Antiqua" w:eastAsia="宋体" w:hAnsi="Book Antiqua"/>
          <w:szCs w:val="24"/>
          <w:lang w:eastAsia="zh-CN"/>
        </w:rPr>
      </w:pPr>
    </w:p>
    <w:p w:rsidR="00D22213" w:rsidRPr="003C11E7" w:rsidRDefault="00D22213" w:rsidP="00DC2825">
      <w:pPr>
        <w:spacing w:line="360" w:lineRule="auto"/>
        <w:rPr>
          <w:rFonts w:ascii="Book Antiqua" w:hAnsi="Book Antiqua"/>
          <w:szCs w:val="24"/>
        </w:rPr>
      </w:pPr>
      <w:bookmarkStart w:id="0" w:name="OLE_LINK507"/>
      <w:bookmarkStart w:id="1" w:name="OLE_LINK506"/>
      <w:bookmarkStart w:id="2" w:name="OLE_LINK496"/>
      <w:bookmarkStart w:id="3" w:name="OLE_LINK479"/>
      <w:r w:rsidRPr="003C11E7">
        <w:rPr>
          <w:rFonts w:ascii="Book Antiqua" w:hAnsi="Book Antiqua"/>
          <w:b/>
          <w:szCs w:val="24"/>
        </w:rPr>
        <w:t xml:space="preserve">Open-Access: </w:t>
      </w:r>
      <w:r w:rsidRPr="003C11E7">
        <w:rPr>
          <w:rFonts w:ascii="Book Antiqua" w:hAnsi="Book Antiqua"/>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22213" w:rsidRPr="003C11E7" w:rsidRDefault="00D22213" w:rsidP="00DC2825">
      <w:pPr>
        <w:spacing w:line="360" w:lineRule="auto"/>
        <w:rPr>
          <w:rFonts w:ascii="Book Antiqua" w:eastAsia="宋体" w:hAnsi="Book Antiqua"/>
          <w:szCs w:val="24"/>
          <w:lang w:eastAsia="zh-CN"/>
        </w:rPr>
      </w:pPr>
    </w:p>
    <w:p w:rsidR="00D22213" w:rsidRPr="003C11E7" w:rsidRDefault="00D22213" w:rsidP="00DC2825">
      <w:pPr>
        <w:spacing w:line="360" w:lineRule="auto"/>
        <w:rPr>
          <w:rFonts w:ascii="Book Antiqua" w:eastAsia="宋体" w:hAnsi="Book Antiqua"/>
          <w:szCs w:val="24"/>
          <w:lang w:eastAsia="zh-CN"/>
        </w:rPr>
      </w:pPr>
      <w:r w:rsidRPr="003C11E7">
        <w:rPr>
          <w:rFonts w:ascii="Book Antiqua" w:hAnsi="Book Antiqua"/>
          <w:b/>
          <w:szCs w:val="24"/>
        </w:rPr>
        <w:t>Correspondence to:</w:t>
      </w:r>
      <w:r w:rsidRPr="003C11E7">
        <w:rPr>
          <w:rFonts w:ascii="Book Antiqua" w:eastAsia="宋体" w:hAnsi="Book Antiqua" w:cs="Arial"/>
          <w:b/>
          <w:bCs/>
          <w:szCs w:val="24"/>
          <w:lang w:eastAsia="zh-CN"/>
        </w:rPr>
        <w:t xml:space="preserve"> </w:t>
      </w:r>
      <w:r w:rsidRPr="003C11E7">
        <w:rPr>
          <w:rFonts w:ascii="Book Antiqua" w:hAnsi="Book Antiqua"/>
          <w:b/>
          <w:color w:val="000000"/>
          <w:szCs w:val="24"/>
        </w:rPr>
        <w:t>Saiho Ko</w:t>
      </w:r>
      <w:r w:rsidRPr="003C11E7">
        <w:rPr>
          <w:rFonts w:ascii="Book Antiqua" w:eastAsia="宋体" w:hAnsi="Book Antiqua"/>
          <w:b/>
          <w:color w:val="000000"/>
          <w:szCs w:val="24"/>
          <w:lang w:eastAsia="zh-CN"/>
        </w:rPr>
        <w:t xml:space="preserve">, </w:t>
      </w:r>
      <w:r w:rsidRPr="003C11E7">
        <w:rPr>
          <w:rFonts w:ascii="Book Antiqua" w:hAnsi="Book Antiqua"/>
          <w:b/>
          <w:color w:val="000000"/>
          <w:szCs w:val="24"/>
        </w:rPr>
        <w:t>Director,</w:t>
      </w:r>
      <w:r w:rsidRPr="003C11E7">
        <w:rPr>
          <w:rFonts w:ascii="Book Antiqua" w:hAnsi="Book Antiqua"/>
          <w:color w:val="000000"/>
          <w:szCs w:val="24"/>
        </w:rPr>
        <w:t xml:space="preserve"> Departement of Surgery</w:t>
      </w:r>
      <w:r w:rsidRPr="003C11E7">
        <w:rPr>
          <w:rFonts w:ascii="Book Antiqua" w:eastAsia="宋体" w:hAnsi="Book Antiqua"/>
          <w:color w:val="000000"/>
          <w:szCs w:val="24"/>
          <w:lang w:eastAsia="zh-CN"/>
        </w:rPr>
        <w:t>,</w:t>
      </w:r>
      <w:r w:rsidRPr="003C11E7">
        <w:rPr>
          <w:rFonts w:ascii="Book Antiqua" w:eastAsia="宋体" w:hAnsi="Book Antiqua" w:cs="Arial"/>
          <w:b/>
          <w:bCs/>
          <w:szCs w:val="24"/>
          <w:lang w:eastAsia="zh-CN"/>
        </w:rPr>
        <w:t xml:space="preserve"> </w:t>
      </w:r>
      <w:r w:rsidRPr="003C11E7">
        <w:rPr>
          <w:rFonts w:ascii="Book Antiqua" w:hAnsi="Book Antiqua"/>
          <w:color w:val="000000"/>
          <w:szCs w:val="24"/>
        </w:rPr>
        <w:t>Nara Prefecture General Medical Center</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1-30-1 Hiramatsu, Nara-city</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Nara 631-0846, Japan</w:t>
      </w:r>
      <w:r w:rsidRPr="003C11E7">
        <w:rPr>
          <w:rFonts w:ascii="Book Antiqua" w:eastAsia="宋体" w:hAnsi="Book Antiqua"/>
          <w:color w:val="000000"/>
          <w:szCs w:val="24"/>
          <w:lang w:eastAsia="zh-CN"/>
        </w:rPr>
        <w:t>.</w:t>
      </w:r>
      <w:r w:rsidRPr="003C11E7">
        <w:rPr>
          <w:rFonts w:ascii="Book Antiqua" w:eastAsia="宋体" w:hAnsi="Book Antiqua" w:cs="Arial"/>
          <w:b/>
          <w:bCs/>
          <w:szCs w:val="24"/>
          <w:lang w:eastAsia="zh-CN"/>
        </w:rPr>
        <w:t xml:space="preserve"> </w:t>
      </w:r>
      <w:r w:rsidRPr="003C11E7">
        <w:rPr>
          <w:rFonts w:ascii="Book Antiqua" w:hAnsi="Book Antiqua"/>
          <w:szCs w:val="24"/>
        </w:rPr>
        <w:t>saihoko@naramed-u.ac.jp</w:t>
      </w:r>
    </w:p>
    <w:p w:rsidR="00D22213" w:rsidRPr="003C11E7" w:rsidRDefault="00D22213" w:rsidP="00DC2825">
      <w:pPr>
        <w:spacing w:line="360" w:lineRule="auto"/>
        <w:rPr>
          <w:rFonts w:ascii="Book Antiqua" w:eastAsia="宋体" w:hAnsi="Book Antiqua" w:cs="Arial"/>
          <w:b/>
          <w:bCs/>
          <w:szCs w:val="24"/>
          <w:lang w:eastAsia="zh-CN"/>
        </w:rPr>
      </w:pPr>
    </w:p>
    <w:p w:rsidR="00D22213" w:rsidRPr="003C11E7" w:rsidRDefault="00333D62" w:rsidP="00DC2825">
      <w:pPr>
        <w:spacing w:line="360" w:lineRule="auto"/>
        <w:rPr>
          <w:rFonts w:ascii="Book Antiqua" w:hAnsi="Book Antiqua"/>
          <w:color w:val="000000"/>
          <w:szCs w:val="24"/>
        </w:rPr>
      </w:pPr>
      <w:hyperlink r:id="rId8" w:history="1">
        <w:r w:rsidR="00D22213" w:rsidRPr="003C11E7">
          <w:rPr>
            <w:rFonts w:ascii="Book Antiqua" w:hAnsi="Book Antiqua"/>
            <w:b/>
            <w:bCs/>
            <w:color w:val="000000"/>
            <w:szCs w:val="24"/>
          </w:rPr>
          <w:t>Telephone:</w:t>
        </w:r>
        <w:r w:rsidR="00D22213" w:rsidRPr="003C11E7">
          <w:rPr>
            <w:rFonts w:ascii="Book Antiqua" w:hAnsi="Book Antiqua"/>
            <w:color w:val="000000"/>
            <w:szCs w:val="24"/>
          </w:rPr>
          <w:t xml:space="preserve"> </w:t>
        </w:r>
        <w:r w:rsidR="00D22213" w:rsidRPr="003C11E7">
          <w:rPr>
            <w:rStyle w:val="aa"/>
            <w:rFonts w:ascii="Book Antiqua" w:hAnsi="Book Antiqua"/>
            <w:color w:val="000000"/>
            <w:szCs w:val="24"/>
            <w:u w:val="none"/>
          </w:rPr>
          <w:t>+81-742-466001</w:t>
        </w:r>
      </w:hyperlink>
    </w:p>
    <w:p w:rsidR="00D22213" w:rsidRPr="003C11E7" w:rsidRDefault="00D22213" w:rsidP="00DC2825">
      <w:pPr>
        <w:spacing w:line="360" w:lineRule="auto"/>
        <w:rPr>
          <w:rFonts w:ascii="Book Antiqua" w:hAnsi="Book Antiqua"/>
          <w:color w:val="000000"/>
          <w:szCs w:val="24"/>
        </w:rPr>
      </w:pPr>
      <w:r w:rsidRPr="003C11E7">
        <w:rPr>
          <w:rFonts w:ascii="Book Antiqua" w:hAnsi="Book Antiqua"/>
          <w:b/>
          <w:bCs/>
          <w:color w:val="000000"/>
          <w:szCs w:val="24"/>
        </w:rPr>
        <w:t>Fax:</w:t>
      </w:r>
      <w:r w:rsidRPr="003C11E7">
        <w:rPr>
          <w:rFonts w:ascii="Book Antiqua" w:hAnsi="Book Antiqua"/>
          <w:color w:val="000000"/>
          <w:szCs w:val="24"/>
        </w:rPr>
        <w:t xml:space="preserve"> </w:t>
      </w:r>
      <w:r w:rsidRPr="003C11E7">
        <w:rPr>
          <w:rFonts w:ascii="Book Antiqua" w:hAnsi="Book Antiqua"/>
          <w:szCs w:val="24"/>
        </w:rPr>
        <w:t xml:space="preserve">+81-742-466011 </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b/>
          <w:szCs w:val="24"/>
        </w:rPr>
      </w:pPr>
      <w:r w:rsidRPr="003C11E7">
        <w:rPr>
          <w:rFonts w:ascii="Book Antiqua" w:hAnsi="Book Antiqua"/>
          <w:b/>
          <w:szCs w:val="24"/>
        </w:rPr>
        <w:t>Received:</w:t>
      </w:r>
      <w:r w:rsidRPr="003C11E7">
        <w:rPr>
          <w:rFonts w:ascii="Book Antiqua" w:eastAsia="宋体" w:hAnsi="Book Antiqua"/>
          <w:b/>
          <w:szCs w:val="24"/>
          <w:lang w:eastAsia="zh-CN"/>
        </w:rPr>
        <w:t xml:space="preserve"> </w:t>
      </w:r>
      <w:r w:rsidRPr="003C11E7">
        <w:rPr>
          <w:rFonts w:ascii="Book Antiqua" w:eastAsia="宋体" w:hAnsi="Book Antiqua"/>
          <w:szCs w:val="24"/>
          <w:lang w:eastAsia="zh-CN"/>
        </w:rPr>
        <w:t>August 24, 2014</w:t>
      </w:r>
      <w:r w:rsidRPr="003C11E7">
        <w:rPr>
          <w:rFonts w:ascii="Book Antiqua" w:hAnsi="Book Antiqua"/>
          <w:szCs w:val="24"/>
        </w:rPr>
        <w:t xml:space="preserve"> </w:t>
      </w:r>
    </w:p>
    <w:p w:rsidR="00D22213" w:rsidRPr="003C11E7" w:rsidRDefault="00D22213" w:rsidP="00DC2825">
      <w:pPr>
        <w:spacing w:line="360" w:lineRule="auto"/>
        <w:rPr>
          <w:rFonts w:ascii="Book Antiqua" w:eastAsia="宋体" w:hAnsi="Book Antiqua"/>
          <w:b/>
          <w:szCs w:val="24"/>
          <w:lang w:eastAsia="zh-CN"/>
        </w:rPr>
      </w:pPr>
      <w:r w:rsidRPr="003C11E7">
        <w:rPr>
          <w:rFonts w:ascii="Book Antiqua" w:hAnsi="Book Antiqua"/>
          <w:b/>
          <w:szCs w:val="24"/>
        </w:rPr>
        <w:t>Peer-review started:</w:t>
      </w:r>
      <w:r w:rsidRPr="003C11E7">
        <w:rPr>
          <w:rFonts w:ascii="Book Antiqua" w:eastAsia="宋体" w:hAnsi="Book Antiqua"/>
          <w:b/>
          <w:szCs w:val="24"/>
          <w:lang w:eastAsia="zh-CN"/>
        </w:rPr>
        <w:t xml:space="preserve"> </w:t>
      </w:r>
      <w:r w:rsidRPr="003C11E7">
        <w:rPr>
          <w:rFonts w:ascii="Book Antiqua" w:eastAsia="宋体" w:hAnsi="Book Antiqua"/>
          <w:szCs w:val="24"/>
          <w:lang w:eastAsia="zh-CN"/>
        </w:rPr>
        <w:t>August 24, 2014</w:t>
      </w:r>
    </w:p>
    <w:p w:rsidR="00D22213" w:rsidRPr="003C11E7" w:rsidRDefault="00D22213" w:rsidP="00DC2825">
      <w:pPr>
        <w:spacing w:line="360" w:lineRule="auto"/>
        <w:rPr>
          <w:rFonts w:ascii="Book Antiqua" w:eastAsia="宋体" w:hAnsi="Book Antiqua"/>
          <w:b/>
          <w:szCs w:val="24"/>
          <w:lang w:eastAsia="zh-CN"/>
        </w:rPr>
      </w:pPr>
      <w:r w:rsidRPr="003C11E7">
        <w:rPr>
          <w:rFonts w:ascii="Book Antiqua" w:hAnsi="Book Antiqua"/>
          <w:b/>
          <w:szCs w:val="24"/>
        </w:rPr>
        <w:t>First decision:</w:t>
      </w:r>
      <w:r w:rsidRPr="003C11E7">
        <w:rPr>
          <w:rFonts w:ascii="Book Antiqua" w:eastAsia="宋体" w:hAnsi="Book Antiqua"/>
          <w:b/>
          <w:szCs w:val="24"/>
          <w:lang w:eastAsia="zh-CN"/>
        </w:rPr>
        <w:t xml:space="preserve"> </w:t>
      </w:r>
      <w:r w:rsidRPr="003C11E7">
        <w:rPr>
          <w:rFonts w:ascii="Book Antiqua" w:eastAsia="宋体" w:hAnsi="Book Antiqua"/>
          <w:szCs w:val="24"/>
          <w:lang w:eastAsia="zh-CN"/>
        </w:rPr>
        <w:t>September 16, 2014</w:t>
      </w:r>
    </w:p>
    <w:p w:rsidR="00D22213" w:rsidRPr="003C11E7" w:rsidRDefault="00D22213" w:rsidP="00DC2825">
      <w:pPr>
        <w:spacing w:line="360" w:lineRule="auto"/>
        <w:rPr>
          <w:rFonts w:ascii="Book Antiqua" w:hAnsi="Book Antiqua"/>
          <w:b/>
          <w:szCs w:val="24"/>
        </w:rPr>
      </w:pPr>
      <w:r w:rsidRPr="003C11E7">
        <w:rPr>
          <w:rFonts w:ascii="Book Antiqua" w:hAnsi="Book Antiqua"/>
          <w:b/>
          <w:szCs w:val="24"/>
        </w:rPr>
        <w:t>Revised:</w:t>
      </w:r>
      <w:r w:rsidRPr="003C11E7">
        <w:rPr>
          <w:rFonts w:ascii="Book Antiqua" w:eastAsia="宋体" w:hAnsi="Book Antiqua"/>
          <w:b/>
          <w:szCs w:val="24"/>
          <w:lang w:eastAsia="zh-CN"/>
        </w:rPr>
        <w:t xml:space="preserve"> </w:t>
      </w:r>
      <w:r w:rsidRPr="003C11E7">
        <w:rPr>
          <w:rFonts w:ascii="Book Antiqua" w:eastAsia="宋体" w:hAnsi="Book Antiqua"/>
          <w:szCs w:val="24"/>
          <w:lang w:eastAsia="zh-CN"/>
        </w:rPr>
        <w:t>March 23, 2015</w:t>
      </w:r>
      <w:r w:rsidRPr="003C11E7">
        <w:rPr>
          <w:rFonts w:ascii="Book Antiqua" w:hAnsi="Book Antiqua"/>
          <w:b/>
          <w:szCs w:val="24"/>
        </w:rPr>
        <w:t xml:space="preserve">   </w:t>
      </w:r>
    </w:p>
    <w:p w:rsidR="00D22213" w:rsidRPr="00452898" w:rsidRDefault="00D22213" w:rsidP="00452898">
      <w:r w:rsidRPr="003C11E7">
        <w:rPr>
          <w:rFonts w:ascii="Book Antiqua" w:hAnsi="Book Antiqua"/>
          <w:b/>
          <w:szCs w:val="24"/>
        </w:rPr>
        <w:t>Accepted:</w:t>
      </w:r>
      <w:r w:rsidR="00452898" w:rsidRPr="00452898">
        <w:t xml:space="preserve"> </w:t>
      </w:r>
      <w:r w:rsidR="00452898">
        <w:t>April 10, 2015</w:t>
      </w:r>
      <w:r w:rsidRPr="003C11E7">
        <w:rPr>
          <w:rFonts w:ascii="Book Antiqua" w:hAnsi="Book Antiqua"/>
          <w:b/>
          <w:szCs w:val="24"/>
        </w:rPr>
        <w:t xml:space="preserve">   </w:t>
      </w:r>
    </w:p>
    <w:p w:rsidR="00D22213" w:rsidRPr="003C11E7" w:rsidRDefault="00D22213" w:rsidP="00DC2825">
      <w:pPr>
        <w:spacing w:line="360" w:lineRule="auto"/>
        <w:rPr>
          <w:rFonts w:ascii="Book Antiqua" w:hAnsi="Book Antiqua"/>
          <w:b/>
          <w:szCs w:val="24"/>
        </w:rPr>
      </w:pPr>
      <w:r w:rsidRPr="003C11E7">
        <w:rPr>
          <w:rFonts w:ascii="Book Antiqua" w:hAnsi="Book Antiqua"/>
          <w:b/>
          <w:szCs w:val="24"/>
        </w:rPr>
        <w:t>Article in press:</w:t>
      </w:r>
    </w:p>
    <w:p w:rsidR="00D22213" w:rsidRPr="00B756F3" w:rsidRDefault="00D22213" w:rsidP="00DC2825">
      <w:pPr>
        <w:spacing w:line="360" w:lineRule="auto"/>
        <w:rPr>
          <w:rFonts w:ascii="Book Antiqua" w:eastAsia="宋体" w:hAnsi="Book Antiqua"/>
          <w:b/>
          <w:szCs w:val="24"/>
          <w:lang w:eastAsia="zh-CN"/>
        </w:rPr>
      </w:pPr>
      <w:r w:rsidRPr="003C11E7">
        <w:rPr>
          <w:rFonts w:ascii="Book Antiqua" w:hAnsi="Book Antiqua"/>
          <w:b/>
          <w:szCs w:val="24"/>
        </w:rPr>
        <w:t xml:space="preserve">Published online: </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color w:val="000000"/>
          <w:szCs w:val="24"/>
        </w:rPr>
      </w:pPr>
      <w:r w:rsidRPr="003C11E7">
        <w:rPr>
          <w:rFonts w:ascii="Book Antiqua" w:hAnsi="Book Antiqua"/>
          <w:b/>
          <w:color w:val="000000"/>
          <w:szCs w:val="24"/>
        </w:rPr>
        <w:t xml:space="preserve">Abstract </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 xml:space="preserve">ADAMTS13 specifically cleaves unusually-large von Willebrand factor (VWF) multimers under high shear stress, and down-regulates VWF function to form platelet thrombi. Deficiency of plasma ADAMTS13 activity induces a life-threatening systemic disease, termed Thrombotic microangiopathy (TMA) including thrombotic thrombocytopenic purpura (TTP). </w:t>
      </w:r>
      <w:r w:rsidRPr="003C11E7">
        <w:rPr>
          <w:rFonts w:ascii="Book Antiqua" w:hAnsi="Book Antiqua"/>
          <w:bCs/>
          <w:color w:val="000000"/>
          <w:szCs w:val="24"/>
        </w:rPr>
        <w:t xml:space="preserve">Children with advanced biliary cirrhosis due to </w:t>
      </w:r>
      <w:r w:rsidRPr="003C11E7">
        <w:rPr>
          <w:rFonts w:ascii="Book Antiqua" w:hAnsi="Book Antiqua"/>
          <w:bCs/>
          <w:color w:val="000000"/>
          <w:szCs w:val="24"/>
        </w:rPr>
        <w:lastRenderedPageBreak/>
        <w:t xml:space="preserve">congenital biliary atresia sometimes showed pathological features of TMA, with a concomitant decrease of plasma ADAMTS13 activity. Disappearance of their clinical findings of TTP after successful liver transplantation suggested </w:t>
      </w:r>
      <w:r w:rsidRPr="003C11E7">
        <w:rPr>
          <w:rFonts w:ascii="Book Antiqua" w:hAnsi="Book Antiqua"/>
          <w:color w:val="000000"/>
          <w:szCs w:val="24"/>
        </w:rPr>
        <w:t xml:space="preserve">that the liver is a major organ producing plasma ADAMTS13. </w:t>
      </w:r>
      <w:r w:rsidRPr="003C11E7">
        <w:rPr>
          <w:rFonts w:ascii="Book Antiqua" w:hAnsi="Book Antiqua"/>
          <w:i/>
          <w:color w:val="000000"/>
          <w:szCs w:val="24"/>
        </w:rPr>
        <w:t>In situ</w:t>
      </w:r>
      <w:r w:rsidRPr="003C11E7">
        <w:rPr>
          <w:rFonts w:ascii="Book Antiqua" w:hAnsi="Book Antiqua"/>
          <w:color w:val="000000"/>
          <w:szCs w:val="24"/>
        </w:rPr>
        <w:t xml:space="preserve"> hybridization analysis showed that ADAMTS13 was produced by hepatic stellate cells. Subsequently, it was found that ADADTS13 was not merely responsible to development of TMA and TTP, but also related to some kinds of liver dysfunction after liver transplantation. </w:t>
      </w:r>
      <w:r w:rsidRPr="003C11E7">
        <w:rPr>
          <w:rFonts w:ascii="Book Antiqua" w:hAnsi="Book Antiqua"/>
          <w:szCs w:val="24"/>
        </w:rPr>
        <w:t xml:space="preserve">Ischemia-reperfusion injury and acute rejection in liver transplant recipients were often associated with marked decrease of ADAMTS13 and concomitant formation of </w:t>
      </w:r>
      <w:r w:rsidRPr="003C11E7">
        <w:rPr>
          <w:rFonts w:ascii="Book Antiqua" w:hAnsi="Book Antiqua"/>
          <w:color w:val="000000"/>
          <w:szCs w:val="24"/>
        </w:rPr>
        <w:t>unusually large VWF multimers without findings of TMA/TTP. The similar phenomenon was observed also in patients who underwent hepatectomy for liver tumors. Imbalance between ADAMTS13 and VWF in the hepatic sinusoid might cause liver damage due to microcirculatory disturbance. It can be called as “local TTP like mechanism” which plays a crucial role in liver dysfunction after liver transplantation and surgery.</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color w:val="000000"/>
          <w:szCs w:val="24"/>
        </w:rPr>
      </w:pPr>
      <w:r w:rsidRPr="003C11E7">
        <w:rPr>
          <w:rFonts w:ascii="Book Antiqua" w:hAnsi="Book Antiqua"/>
          <w:b/>
          <w:color w:val="000000"/>
          <w:szCs w:val="24"/>
        </w:rPr>
        <w:t xml:space="preserve">Key words: </w:t>
      </w:r>
      <w:r w:rsidRPr="003C11E7">
        <w:rPr>
          <w:rFonts w:ascii="Book Antiqua" w:hAnsi="Book Antiqua"/>
          <w:color w:val="000000"/>
          <w:szCs w:val="24"/>
        </w:rPr>
        <w:t>ADAMTS13</w:t>
      </w:r>
      <w:r w:rsidRPr="003C11E7">
        <w:rPr>
          <w:rFonts w:ascii="Book Antiqua" w:hAnsi="Book Antiqua"/>
          <w:color w:val="000000"/>
          <w:szCs w:val="24"/>
          <w:lang w:eastAsia="zh-CN"/>
        </w:rPr>
        <w:t>;</w:t>
      </w:r>
      <w:r w:rsidRPr="003C11E7">
        <w:rPr>
          <w:rFonts w:ascii="Book Antiqua" w:hAnsi="Book Antiqua"/>
          <w:color w:val="000000"/>
          <w:szCs w:val="24"/>
        </w:rPr>
        <w:t xml:space="preserve"> Von Willebrand factor</w:t>
      </w:r>
      <w:r w:rsidRPr="003C11E7">
        <w:rPr>
          <w:rFonts w:ascii="Book Antiqua" w:hAnsi="Book Antiqua"/>
          <w:color w:val="000000"/>
          <w:szCs w:val="24"/>
          <w:lang w:eastAsia="zh-CN"/>
        </w:rPr>
        <w:t>;</w:t>
      </w:r>
      <w:r w:rsidRPr="003C11E7">
        <w:rPr>
          <w:rFonts w:ascii="Book Antiqua" w:hAnsi="Book Antiqua"/>
          <w:color w:val="000000"/>
          <w:szCs w:val="24"/>
        </w:rPr>
        <w:t xml:space="preserve"> Thrombocytopenia</w:t>
      </w:r>
      <w:r w:rsidRPr="003C11E7">
        <w:rPr>
          <w:rFonts w:ascii="Book Antiqua" w:hAnsi="Book Antiqua"/>
          <w:color w:val="000000"/>
          <w:szCs w:val="24"/>
          <w:lang w:eastAsia="zh-CN"/>
        </w:rPr>
        <w:t>;</w:t>
      </w:r>
      <w:r w:rsidRPr="003C11E7">
        <w:rPr>
          <w:rFonts w:ascii="Book Antiqua" w:hAnsi="Book Antiqua"/>
          <w:color w:val="000000"/>
          <w:szCs w:val="24"/>
        </w:rPr>
        <w:t xml:space="preserve"> Microcirculation</w:t>
      </w:r>
      <w:r w:rsidRPr="003C11E7">
        <w:rPr>
          <w:rFonts w:ascii="Book Antiqua" w:hAnsi="Book Antiqua"/>
          <w:color w:val="000000"/>
          <w:szCs w:val="24"/>
          <w:lang w:eastAsia="zh-CN"/>
        </w:rPr>
        <w:t>;</w:t>
      </w:r>
      <w:r w:rsidRPr="003C11E7">
        <w:rPr>
          <w:rFonts w:ascii="Book Antiqua" w:hAnsi="Book Antiqua"/>
          <w:color w:val="000000"/>
          <w:szCs w:val="24"/>
        </w:rPr>
        <w:t xml:space="preserve"> Liver dysfunction</w:t>
      </w:r>
      <w:r w:rsidRPr="003C11E7">
        <w:rPr>
          <w:rFonts w:ascii="Book Antiqua" w:hAnsi="Book Antiqua"/>
          <w:color w:val="000000"/>
          <w:szCs w:val="24"/>
          <w:lang w:eastAsia="zh-CN"/>
        </w:rPr>
        <w:t>;</w:t>
      </w:r>
      <w:r w:rsidRPr="003C11E7">
        <w:rPr>
          <w:rFonts w:ascii="Book Antiqua" w:hAnsi="Book Antiqua"/>
          <w:color w:val="000000"/>
          <w:szCs w:val="24"/>
        </w:rPr>
        <w:t xml:space="preserve"> Liver transplantation</w:t>
      </w:r>
      <w:r w:rsidRPr="003C11E7">
        <w:rPr>
          <w:rFonts w:ascii="Book Antiqua" w:hAnsi="Book Antiqua"/>
          <w:color w:val="000000"/>
          <w:szCs w:val="24"/>
          <w:lang w:eastAsia="zh-CN"/>
        </w:rPr>
        <w:t>;</w:t>
      </w:r>
      <w:r w:rsidRPr="003C11E7">
        <w:rPr>
          <w:rFonts w:ascii="Book Antiqua" w:hAnsi="Book Antiqua"/>
          <w:color w:val="000000"/>
          <w:szCs w:val="24"/>
        </w:rPr>
        <w:t xml:space="preserve"> Acute rejection</w:t>
      </w:r>
      <w:r w:rsidRPr="003C11E7">
        <w:rPr>
          <w:rFonts w:ascii="Book Antiqua" w:hAnsi="Book Antiqua"/>
          <w:color w:val="000000"/>
          <w:szCs w:val="24"/>
          <w:lang w:eastAsia="zh-CN"/>
        </w:rPr>
        <w:t>;</w:t>
      </w:r>
      <w:r w:rsidRPr="003C11E7">
        <w:rPr>
          <w:rFonts w:ascii="Book Antiqua" w:hAnsi="Book Antiqua"/>
          <w:color w:val="000000"/>
          <w:szCs w:val="24"/>
        </w:rPr>
        <w:t xml:space="preserve"> Ischemia-reperfusion injury</w:t>
      </w:r>
      <w:r w:rsidRPr="003C11E7">
        <w:rPr>
          <w:rFonts w:ascii="Book Antiqua" w:hAnsi="Book Antiqua"/>
          <w:color w:val="000000"/>
          <w:szCs w:val="24"/>
          <w:lang w:eastAsia="zh-CN"/>
        </w:rPr>
        <w:t>;</w:t>
      </w:r>
      <w:r w:rsidRPr="003C11E7">
        <w:rPr>
          <w:rFonts w:ascii="Book Antiqua" w:hAnsi="Book Antiqua"/>
          <w:color w:val="000000"/>
          <w:szCs w:val="24"/>
        </w:rPr>
        <w:t xml:space="preserve"> Hepatectomy</w:t>
      </w:r>
      <w:r w:rsidRPr="003C11E7">
        <w:rPr>
          <w:rFonts w:ascii="Book Antiqua" w:hAnsi="Book Antiqua"/>
          <w:color w:val="000000"/>
          <w:szCs w:val="24"/>
          <w:lang w:eastAsia="zh-CN"/>
        </w:rPr>
        <w:t>;</w:t>
      </w:r>
      <w:r w:rsidRPr="003C11E7">
        <w:rPr>
          <w:rFonts w:ascii="Book Antiqua" w:hAnsi="Book Antiqua"/>
          <w:color w:val="000000"/>
          <w:szCs w:val="24"/>
        </w:rPr>
        <w:t xml:space="preserve"> Liver surgery</w:t>
      </w:r>
      <w:r w:rsidRPr="003C11E7">
        <w:rPr>
          <w:rFonts w:ascii="Book Antiqua" w:hAnsi="Book Antiqua"/>
          <w:color w:val="000000"/>
          <w:szCs w:val="24"/>
          <w:lang w:eastAsia="zh-CN"/>
        </w:rPr>
        <w:t>;</w:t>
      </w:r>
      <w:r w:rsidRPr="003C11E7">
        <w:rPr>
          <w:rFonts w:ascii="Book Antiqua" w:hAnsi="Book Antiqua"/>
          <w:color w:val="000000"/>
          <w:szCs w:val="24"/>
        </w:rPr>
        <w:t xml:space="preserve"> Local thrombotic thrombocytopenic purpura like mechanism</w:t>
      </w:r>
    </w:p>
    <w:p w:rsidR="00D22213" w:rsidRPr="003C11E7" w:rsidRDefault="00D22213" w:rsidP="00DC2825">
      <w:pPr>
        <w:spacing w:line="360" w:lineRule="auto"/>
        <w:rPr>
          <w:rFonts w:ascii="Book Antiqua" w:eastAsia="宋体" w:hAnsi="Book Antiqua"/>
          <w:b/>
          <w:color w:val="000000"/>
          <w:szCs w:val="24"/>
          <w:lang w:eastAsia="zh-CN"/>
        </w:rPr>
      </w:pPr>
    </w:p>
    <w:p w:rsidR="00D22213" w:rsidRPr="003C11E7" w:rsidRDefault="00D22213" w:rsidP="00DC2825">
      <w:pPr>
        <w:snapToGrid w:val="0"/>
        <w:spacing w:line="360" w:lineRule="auto"/>
        <w:rPr>
          <w:rFonts w:ascii="Book Antiqua" w:hAnsi="Book Antiqua"/>
          <w:szCs w:val="24"/>
        </w:rPr>
      </w:pPr>
      <w:bookmarkStart w:id="4" w:name="OLE_LINK13"/>
      <w:bookmarkStart w:id="5" w:name="OLE_LINK14"/>
      <w:r w:rsidRPr="003C11E7">
        <w:rPr>
          <w:rFonts w:ascii="Book Antiqua" w:hAnsi="Book Antiqua"/>
          <w:szCs w:val="24"/>
        </w:rPr>
        <w:t xml:space="preserve">© </w:t>
      </w:r>
      <w:bookmarkStart w:id="6" w:name="OLE_LINK6"/>
      <w:bookmarkStart w:id="7" w:name="OLE_LINK7"/>
      <w:bookmarkStart w:id="8" w:name="OLE_LINK8"/>
      <w:r w:rsidRPr="003C11E7">
        <w:rPr>
          <w:rFonts w:ascii="Book Antiqua" w:hAnsi="Book Antiqua"/>
          <w:b/>
          <w:szCs w:val="24"/>
        </w:rPr>
        <w:t>The Author(s) 2015</w:t>
      </w:r>
      <w:r w:rsidRPr="003C11E7">
        <w:rPr>
          <w:rFonts w:ascii="Book Antiqua" w:hAnsi="Book Antiqua"/>
          <w:szCs w:val="24"/>
        </w:rPr>
        <w:t>. Published by Baishideng Publishing Group Inc. All rights reserved.</w:t>
      </w:r>
    </w:p>
    <w:bookmarkEnd w:id="4"/>
    <w:bookmarkEnd w:id="5"/>
    <w:bookmarkEnd w:id="6"/>
    <w:bookmarkEnd w:id="7"/>
    <w:bookmarkEnd w:id="8"/>
    <w:p w:rsidR="00D22213" w:rsidRPr="003C11E7" w:rsidRDefault="00D22213" w:rsidP="00DC2825">
      <w:pPr>
        <w:spacing w:line="360" w:lineRule="auto"/>
        <w:rPr>
          <w:rFonts w:ascii="Book Antiqua" w:eastAsia="宋体" w:hAnsi="Book Antiqua"/>
          <w:b/>
          <w:color w:val="000000"/>
          <w:szCs w:val="24"/>
          <w:lang w:eastAsia="zh-CN"/>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Core tip:</w:t>
      </w:r>
      <w:r w:rsidRPr="003C11E7">
        <w:rPr>
          <w:rFonts w:ascii="Book Antiqua" w:hAnsi="Book Antiqua"/>
          <w:b/>
          <w:color w:val="000000"/>
          <w:szCs w:val="24"/>
          <w:lang w:eastAsia="zh-CN"/>
        </w:rPr>
        <w:t xml:space="preserve"> </w:t>
      </w:r>
      <w:r w:rsidRPr="003C11E7">
        <w:rPr>
          <w:rFonts w:ascii="Book Antiqua" w:hAnsi="Book Antiqua"/>
          <w:color w:val="000000"/>
          <w:szCs w:val="24"/>
        </w:rPr>
        <w:t>ADAMTS13 is a cleaving protease of von Willebrand factor</w:t>
      </w:r>
      <w:r w:rsidRPr="003C11E7">
        <w:rPr>
          <w:rFonts w:ascii="Book Antiqua" w:eastAsia="宋体" w:hAnsi="Book Antiqua"/>
          <w:color w:val="000000"/>
          <w:szCs w:val="24"/>
          <w:lang w:eastAsia="zh-CN"/>
        </w:rPr>
        <w:t xml:space="preserve"> (VWF)</w:t>
      </w:r>
      <w:r w:rsidRPr="003C11E7">
        <w:rPr>
          <w:rFonts w:ascii="Book Antiqua" w:hAnsi="Book Antiqua"/>
          <w:color w:val="000000"/>
          <w:szCs w:val="24"/>
        </w:rPr>
        <w:t xml:space="preserve">. The deficiency of this molecule is known to cause thrombotic thrombocytopenic purpura (TTP). Recent studies revealed that ADAMTS13 might have functional relevance to pathogenesis of various liver disease separately from the development of TTP. Imbalance between ADAMTS13 and VWF in the hepatic sinusoid might cause liver damage due to microcirculatory disturbance. It can be called as “local TTP like mechanism” which plays a crucial role in liver dysfunction after liver transplantation </w:t>
      </w:r>
      <w:r w:rsidRPr="003C11E7">
        <w:rPr>
          <w:rFonts w:ascii="Book Antiqua" w:hAnsi="Book Antiqua"/>
          <w:color w:val="000000"/>
          <w:szCs w:val="24"/>
        </w:rPr>
        <w:lastRenderedPageBreak/>
        <w:t xml:space="preserve">and surgery including ischemia reperfusion injury and acute rejection. </w:t>
      </w:r>
    </w:p>
    <w:p w:rsidR="00D22213" w:rsidRPr="003C11E7" w:rsidRDefault="00D22213" w:rsidP="00DC2825">
      <w:pPr>
        <w:spacing w:line="360" w:lineRule="auto"/>
        <w:rPr>
          <w:rFonts w:ascii="Book Antiqua" w:hAnsi="Book Antiqua"/>
          <w:b/>
          <w:color w:val="000000"/>
          <w:szCs w:val="24"/>
        </w:rPr>
      </w:pPr>
    </w:p>
    <w:p w:rsidR="00D22213" w:rsidRPr="00B756F3" w:rsidRDefault="00D22213" w:rsidP="00973157">
      <w:pPr>
        <w:spacing w:line="360" w:lineRule="auto"/>
        <w:rPr>
          <w:rFonts w:ascii="Book Antiqua" w:eastAsia="宋体" w:hAnsi="Book Antiqua"/>
          <w:color w:val="000000"/>
          <w:szCs w:val="24"/>
          <w:lang w:eastAsia="zh-CN"/>
        </w:rPr>
      </w:pPr>
      <w:r w:rsidRPr="003C11E7">
        <w:rPr>
          <w:rFonts w:ascii="Book Antiqua" w:hAnsi="Book Antiqua"/>
          <w:color w:val="000000"/>
          <w:szCs w:val="24"/>
          <w:lang w:val="en-GB"/>
        </w:rPr>
        <w:t>Ko</w:t>
      </w:r>
      <w:r w:rsidRPr="003C11E7">
        <w:rPr>
          <w:rFonts w:ascii="Book Antiqua" w:eastAsia="宋体" w:hAnsi="Book Antiqua"/>
          <w:color w:val="000000"/>
          <w:szCs w:val="24"/>
          <w:lang w:val="en-GB" w:eastAsia="zh-CN"/>
        </w:rPr>
        <w:t xml:space="preserve"> S</w:t>
      </w:r>
      <w:r w:rsidRPr="003C11E7">
        <w:rPr>
          <w:rFonts w:ascii="Book Antiqua" w:hAnsi="Book Antiqua"/>
          <w:color w:val="000000"/>
          <w:szCs w:val="24"/>
          <w:lang w:val="en-GB"/>
        </w:rPr>
        <w:t>, Chisuwa</w:t>
      </w:r>
      <w:r w:rsidRPr="003C11E7">
        <w:rPr>
          <w:rFonts w:ascii="Book Antiqua" w:eastAsia="宋体" w:hAnsi="Book Antiqua"/>
          <w:color w:val="000000"/>
          <w:szCs w:val="24"/>
          <w:lang w:val="en-GB" w:eastAsia="zh-CN"/>
        </w:rPr>
        <w:t xml:space="preserve"> H</w:t>
      </w:r>
      <w:r w:rsidRPr="003C11E7">
        <w:rPr>
          <w:rFonts w:ascii="Book Antiqua" w:hAnsi="Book Antiqua"/>
          <w:szCs w:val="24"/>
          <w:lang w:val="en-GB"/>
        </w:rPr>
        <w:t>, Matsumoto</w:t>
      </w:r>
      <w:r w:rsidRPr="003C11E7">
        <w:rPr>
          <w:rFonts w:ascii="Book Antiqua" w:eastAsia="宋体" w:hAnsi="Book Antiqua"/>
          <w:szCs w:val="24"/>
          <w:lang w:val="en-GB" w:eastAsia="zh-CN"/>
        </w:rPr>
        <w:t xml:space="preserve"> M</w:t>
      </w:r>
      <w:r w:rsidRPr="003C11E7">
        <w:rPr>
          <w:rFonts w:ascii="Book Antiqua" w:hAnsi="Book Antiqua"/>
          <w:szCs w:val="24"/>
          <w:lang w:val="en-GB"/>
        </w:rPr>
        <w:t>, Fujimura</w:t>
      </w:r>
      <w:r w:rsidRPr="003C11E7">
        <w:rPr>
          <w:rFonts w:ascii="Book Antiqua" w:eastAsia="宋体" w:hAnsi="Book Antiqua"/>
          <w:szCs w:val="24"/>
          <w:lang w:val="en-GB" w:eastAsia="zh-CN"/>
        </w:rPr>
        <w:t xml:space="preserve"> Y</w:t>
      </w:r>
      <w:r w:rsidRPr="003C11E7">
        <w:rPr>
          <w:rFonts w:ascii="Book Antiqua" w:hAnsi="Book Antiqua"/>
          <w:szCs w:val="24"/>
          <w:lang w:val="en-GB" w:eastAsia="zh-CN"/>
        </w:rPr>
        <w:t xml:space="preserve">, </w:t>
      </w:r>
      <w:r w:rsidRPr="003C11E7">
        <w:rPr>
          <w:rFonts w:ascii="Book Antiqua" w:hAnsi="Book Antiqua"/>
          <w:szCs w:val="24"/>
          <w:lang w:val="en-GB"/>
        </w:rPr>
        <w:t>Okano</w:t>
      </w:r>
      <w:r w:rsidRPr="003C11E7">
        <w:rPr>
          <w:rFonts w:ascii="Book Antiqua" w:eastAsia="宋体" w:hAnsi="Book Antiqua"/>
          <w:szCs w:val="24"/>
          <w:lang w:val="en-GB" w:eastAsia="zh-CN"/>
        </w:rPr>
        <w:t xml:space="preserve"> E</w:t>
      </w:r>
      <w:r w:rsidRPr="003C11E7">
        <w:rPr>
          <w:rFonts w:ascii="Book Antiqua" w:hAnsi="Book Antiqua"/>
          <w:szCs w:val="24"/>
          <w:lang w:val="en-GB"/>
        </w:rPr>
        <w:t>, Nakajima</w:t>
      </w:r>
      <w:r w:rsidRPr="003C11E7">
        <w:rPr>
          <w:rFonts w:ascii="Book Antiqua" w:eastAsia="宋体" w:hAnsi="Book Antiqua"/>
          <w:szCs w:val="24"/>
          <w:lang w:val="en-GB" w:eastAsia="zh-CN"/>
        </w:rPr>
        <w:t xml:space="preserve"> Y. </w:t>
      </w:r>
      <w:r w:rsidRPr="003C11E7">
        <w:rPr>
          <w:rFonts w:ascii="Book Antiqua" w:hAnsi="Book Antiqua"/>
          <w:color w:val="000000"/>
          <w:szCs w:val="24"/>
        </w:rPr>
        <w:t>Relevance of ADAMTS13 to liver transplantation and surgery</w:t>
      </w:r>
      <w:r w:rsidRPr="003C11E7">
        <w:rPr>
          <w:rFonts w:ascii="Book Antiqua" w:eastAsia="宋体" w:hAnsi="Book Antiqua"/>
          <w:color w:val="000000"/>
          <w:szCs w:val="24"/>
          <w:lang w:eastAsia="zh-CN"/>
        </w:rPr>
        <w:t xml:space="preserve">. </w:t>
      </w:r>
      <w:r w:rsidRPr="003C11E7">
        <w:rPr>
          <w:rFonts w:ascii="Book Antiqua" w:hAnsi="Book Antiqua"/>
          <w:i/>
          <w:iCs/>
          <w:szCs w:val="24"/>
        </w:rPr>
        <w:t>World J Hepatol</w:t>
      </w:r>
      <w:r w:rsidRPr="003C11E7">
        <w:rPr>
          <w:rFonts w:ascii="Book Antiqua" w:eastAsia="宋体" w:hAnsi="Book Antiqua"/>
          <w:iCs/>
          <w:szCs w:val="24"/>
          <w:lang w:eastAsia="zh-CN"/>
        </w:rPr>
        <w:t xml:space="preserve"> 201</w:t>
      </w:r>
      <w:r w:rsidR="001B6E06">
        <w:rPr>
          <w:rFonts w:ascii="Book Antiqua" w:eastAsia="宋体" w:hAnsi="Book Antiqua" w:hint="eastAsia"/>
          <w:iCs/>
          <w:szCs w:val="24"/>
          <w:lang w:eastAsia="zh-CN"/>
        </w:rPr>
        <w:t>5</w:t>
      </w:r>
      <w:bookmarkStart w:id="9" w:name="_GoBack"/>
      <w:bookmarkEnd w:id="9"/>
      <w:r w:rsidRPr="003C11E7">
        <w:rPr>
          <w:rFonts w:ascii="Book Antiqua" w:eastAsia="宋体" w:hAnsi="Book Antiqua"/>
          <w:iCs/>
          <w:szCs w:val="24"/>
          <w:lang w:eastAsia="zh-CN"/>
        </w:rPr>
        <w:t xml:space="preserve">; </w:t>
      </w:r>
      <w:r w:rsidRPr="003C11E7">
        <w:rPr>
          <w:rFonts w:ascii="Book Antiqua" w:hAnsi="Book Antiqua"/>
          <w:iCs/>
          <w:szCs w:val="24"/>
        </w:rPr>
        <w:t>In press</w:t>
      </w:r>
      <w:r w:rsidRPr="003C11E7">
        <w:rPr>
          <w:rFonts w:ascii="Book Antiqua" w:hAnsi="Book Antiqua"/>
          <w:color w:val="000000"/>
          <w:szCs w:val="24"/>
        </w:rPr>
        <w:t xml:space="preserve"> </w:t>
      </w:r>
    </w:p>
    <w:p w:rsidR="00D22213" w:rsidRPr="003C11E7" w:rsidRDefault="00D22213" w:rsidP="00DC2825">
      <w:pPr>
        <w:tabs>
          <w:tab w:val="center" w:pos="4252"/>
          <w:tab w:val="right" w:pos="8504"/>
        </w:tabs>
        <w:snapToGrid w:val="0"/>
        <w:spacing w:line="360" w:lineRule="auto"/>
        <w:rPr>
          <w:rFonts w:ascii="Book Antiqua" w:eastAsia="宋体" w:hAnsi="Book Antiqua"/>
          <w:szCs w:val="24"/>
          <w:lang w:val="en-GB" w:eastAsia="zh-CN"/>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INTRODUCTION</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The liver produces a variety of coagulation and fibrinolytic proteins, which are essential to create the hemostatic network on a basis of coagulation cascade</w:t>
      </w:r>
      <w:r w:rsidRPr="003C11E7">
        <w:rPr>
          <w:rFonts w:ascii="Book Antiqua" w:hAnsi="Book Antiqua"/>
          <w:color w:val="000000"/>
          <w:szCs w:val="24"/>
          <w:vertAlign w:val="superscript"/>
        </w:rPr>
        <w:t>[1,2]</w:t>
      </w:r>
      <w:r w:rsidRPr="003C11E7">
        <w:rPr>
          <w:rFonts w:ascii="Book Antiqua" w:hAnsi="Book Antiqua"/>
          <w:color w:val="000000"/>
          <w:szCs w:val="24"/>
        </w:rPr>
        <w:t xml:space="preserve">. In contrast, plasma von Willebrand factor (VWF) plays a pivotal role in primary hemostasis by anchoring platelets onto the denuded vascular subendothelial matrices under high shear stress generated in microvasculatures. VWF is produced exclusively in vascular endothelial cells as unusually large VWF multimers (UL-VWFM) and then secreted into circulation. Before secretion, VWF is cleaved into the smaller multimers by a specific plasma protease, termed ADAMTS13 (a disintegrin-like and metalloproteinase with </w:t>
      </w:r>
      <w:r w:rsidRPr="003C11E7">
        <w:rPr>
          <w:rFonts w:ascii="Book Antiqua" w:hAnsi="Book Antiqua"/>
          <w:color w:val="000000"/>
          <w:szCs w:val="24"/>
          <w:u w:val="single"/>
        </w:rPr>
        <w:t>t</w:t>
      </w:r>
      <w:r w:rsidRPr="003C11E7">
        <w:rPr>
          <w:rFonts w:ascii="Book Antiqua" w:hAnsi="Book Antiqua"/>
          <w:color w:val="000000"/>
          <w:szCs w:val="24"/>
        </w:rPr>
        <w:t>hrombo</w:t>
      </w:r>
      <w:r w:rsidRPr="003C11E7">
        <w:rPr>
          <w:rFonts w:ascii="Book Antiqua" w:hAnsi="Book Antiqua"/>
          <w:color w:val="000000"/>
          <w:szCs w:val="24"/>
          <w:u w:val="single"/>
        </w:rPr>
        <w:t>s</w:t>
      </w:r>
      <w:r w:rsidRPr="003C11E7">
        <w:rPr>
          <w:rFonts w:ascii="Book Antiqua" w:hAnsi="Book Antiqua"/>
          <w:color w:val="000000"/>
          <w:szCs w:val="24"/>
        </w:rPr>
        <w:t>pondin type-1 motifs 13), at the peptide bond between Tyr1605 and Met1606 within the VWF-A2 domain</w:t>
      </w:r>
      <w:r w:rsidRPr="003C11E7">
        <w:rPr>
          <w:rFonts w:ascii="Book Antiqua" w:hAnsi="Book Antiqua"/>
          <w:color w:val="000000"/>
          <w:szCs w:val="24"/>
          <w:vertAlign w:val="superscript"/>
        </w:rPr>
        <w:t>[3,4]</w:t>
      </w:r>
      <w:r w:rsidRPr="003C11E7">
        <w:rPr>
          <w:rFonts w:ascii="Book Antiqua" w:hAnsi="Book Antiqua"/>
          <w:color w:val="000000"/>
          <w:szCs w:val="24"/>
        </w:rPr>
        <w:t>. The lack of ADAMTS13 induces excess activity of UL-VWFM and may results in microcirculatory disturbance with formation of thrombi in microvasculatures.</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bCs/>
          <w:color w:val="000000"/>
          <w:szCs w:val="24"/>
        </w:rPr>
        <w:t xml:space="preserve">The </w:t>
      </w:r>
      <w:r w:rsidRPr="003C11E7">
        <w:rPr>
          <w:rFonts w:ascii="Book Antiqua" w:hAnsi="Book Antiqua"/>
          <w:bCs/>
          <w:i/>
          <w:color w:val="000000"/>
          <w:szCs w:val="24"/>
        </w:rPr>
        <w:t>ADAMTS13</w:t>
      </w:r>
      <w:r w:rsidRPr="003C11E7">
        <w:rPr>
          <w:rFonts w:ascii="Book Antiqua" w:hAnsi="Book Antiqua"/>
          <w:bCs/>
          <w:color w:val="000000"/>
          <w:szCs w:val="24"/>
        </w:rPr>
        <w:t xml:space="preserve"> gene is located on chromosome 9q34, and the enzyme consists of 1427 amino acid residues with a multi-domain structure</w:t>
      </w:r>
      <w:r w:rsidRPr="003C11E7">
        <w:rPr>
          <w:rFonts w:ascii="Book Antiqua" w:hAnsi="Book Antiqua"/>
          <w:bCs/>
          <w:color w:val="000000"/>
          <w:szCs w:val="24"/>
          <w:vertAlign w:val="superscript"/>
        </w:rPr>
        <w:t>[5]</w:t>
      </w:r>
      <w:r w:rsidRPr="003C11E7">
        <w:rPr>
          <w:rFonts w:ascii="Book Antiqua" w:hAnsi="Book Antiqua"/>
          <w:bCs/>
          <w:color w:val="000000"/>
          <w:szCs w:val="24"/>
        </w:rPr>
        <w:t>. The initial northern blotting studies indicated that ADAMTS13 mRNA is exclusively expressed in the liver</w:t>
      </w:r>
      <w:r w:rsidRPr="003C11E7">
        <w:rPr>
          <w:rFonts w:ascii="Book Antiqua" w:hAnsi="Book Antiqua"/>
          <w:bCs/>
          <w:color w:val="000000"/>
          <w:szCs w:val="24"/>
        </w:rPr>
        <w:fldChar w:fldCharType="begin"/>
      </w:r>
      <w:r w:rsidRPr="003C11E7">
        <w:rPr>
          <w:rFonts w:ascii="Book Antiqua" w:hAnsi="Book Antiqua"/>
          <w:bCs/>
          <w:color w:val="000000"/>
          <w:szCs w:val="24"/>
        </w:rPr>
        <w:instrText xml:space="preserve"> ADDIN EN.CITE &lt;EndNote&gt;&lt;Cite&gt;&lt;Author&gt;Zheng&lt;/Author&gt;&lt;Year&gt;2001&lt;/Year&gt;&lt;RecNum&gt;129&lt;/RecNum&gt;&lt;record&gt;&lt;rec-number&gt;129&lt;/rec-number&gt;&lt;foreign-keys&gt;&lt;key app="EN" db-id="fpdx2ptvl5x9tpete05pxafaesf9tdpd2x5x"&gt;129&lt;/key&gt;&lt;/foreign-keys&gt;&lt;ref-type name="Journal Article"&gt;17&lt;/ref-type&gt;&lt;contributors&gt;&lt;authors&gt;&lt;author&gt;Zheng, X.&lt;/author&gt;&lt;author&gt;Chung, D.&lt;/author&gt;&lt;author&gt;Takayama, T. K.&lt;/author&gt;&lt;author&gt;Majerus, E. M.&lt;/author&gt;&lt;author&gt;Sadler, J. E.&lt;/author&gt;&lt;author&gt;Fujikawa, K.&lt;/author&gt;&lt;/authors&gt;&lt;/contributors&gt;&lt;auth-address&gt;Department of Pathology, Washington University School of Medicine, St. Louis, Missouri 63110, USA.&lt;/auth-address&gt;&lt;titles&gt;&lt;title&gt;Structure of von Willebrand factor-cleaving protease (ADAMTS13), a metalloprotease involved in thrombotic thrombocytopenic purpura&lt;/title&gt;&lt;secondary-title&gt;J Biol Chem&lt;/secondary-title&gt;&lt;/titles&gt;&lt;periodical&gt;&lt;full-title&gt;J Biol Chem&lt;/full-title&gt;&lt;/periodical&gt;&lt;pages&gt;41059-63&lt;/pages&gt;&lt;volume&gt;276&lt;/volume&gt;&lt;number&gt;44&lt;/number&gt;&lt;edition&gt;2001/09/15&lt;/edition&gt;&lt;keywords&gt;&lt;keyword&gt;Amino Acid Sequence&lt;/keyword&gt;&lt;keyword&gt;Base Sequence&lt;/keyword&gt;&lt;keyword&gt;Blotting, Northern&lt;/keyword&gt;&lt;keyword&gt;Cloning, Molecular&lt;/keyword&gt;&lt;keyword&gt;DNA, Complementary&lt;/keyword&gt;&lt;keyword&gt;Humans&lt;/keyword&gt;&lt;keyword&gt;Liver/enzymology&lt;/keyword&gt;&lt;keyword&gt;Metalloendopeptidases/*chemistry/genetics/metabolism&lt;/keyword&gt;&lt;keyword&gt;Molecular Sequence Data&lt;/keyword&gt;&lt;keyword&gt;Protein Conformation&lt;/keyword&gt;&lt;keyword&gt;Purpura, Thrombotic Thrombocytopenic/*enzymology&lt;/keyword&gt;&lt;keyword&gt;RNA, Messenger/isolation &amp;amp; purification&lt;/keyword&gt;&lt;keyword&gt;Sequence Homology, Amino Acid&lt;/keyword&gt;&lt;/keywords&gt;&lt;dates&gt;&lt;year&gt;2001&lt;/year&gt;&lt;pub-dates&gt;&lt;date&gt;Nov 2&lt;/date&gt;&lt;/pub-dates&gt;&lt;/dates&gt;&lt;isbn&gt;0021-9258 (Print)&amp;#xD;0021-9258 (Linking)&lt;/isbn&gt;&lt;accession-num&gt;11557746&lt;/accession-num&gt;&lt;urls&gt;&lt;related-urls&gt;&lt;url&gt;http://www.ncbi.nlm.nih.gov/entrez/query.fcgi?cmd=Retrieve&amp;amp;db=PubMed&amp;amp;dopt=Citation&amp;amp;list_uids=11557746&lt;/url&gt;&lt;/related-urls&gt;&lt;/urls&gt;&lt;electronic-resource-num&gt;10.1074/jbc.C100515200&amp;#xD;C100515200 [pii]&lt;/electronic-resource-num&gt;&lt;language&gt;eng&lt;/language&gt;&lt;/record&gt;&lt;/Cite&gt;&lt;/EndNote&gt;</w:instrText>
      </w:r>
      <w:r w:rsidRPr="003C11E7">
        <w:rPr>
          <w:rFonts w:ascii="Book Antiqua" w:hAnsi="Book Antiqua"/>
          <w:bCs/>
          <w:color w:val="000000"/>
          <w:szCs w:val="24"/>
        </w:rPr>
        <w:fldChar w:fldCharType="separate"/>
      </w:r>
      <w:r w:rsidRPr="003C11E7">
        <w:rPr>
          <w:rFonts w:ascii="Book Antiqua" w:hAnsi="Book Antiqua"/>
          <w:bCs/>
          <w:noProof/>
          <w:color w:val="000000"/>
          <w:szCs w:val="24"/>
          <w:vertAlign w:val="superscript"/>
        </w:rPr>
        <w:t>[6]</w:t>
      </w:r>
      <w:r w:rsidRPr="003C11E7">
        <w:rPr>
          <w:rFonts w:ascii="Book Antiqua" w:hAnsi="Book Antiqua"/>
          <w:bCs/>
          <w:color w:val="000000"/>
          <w:szCs w:val="24"/>
        </w:rPr>
        <w:fldChar w:fldCharType="end"/>
      </w:r>
      <w:r w:rsidRPr="003C11E7">
        <w:rPr>
          <w:rFonts w:ascii="Book Antiqua" w:hAnsi="Book Antiqua"/>
          <w:bCs/>
          <w:color w:val="000000"/>
          <w:szCs w:val="24"/>
        </w:rPr>
        <w:t xml:space="preserve">, and the subsequent immunological studies with </w:t>
      </w:r>
      <w:r w:rsidRPr="003C11E7">
        <w:rPr>
          <w:rFonts w:ascii="Book Antiqua" w:hAnsi="Book Antiqua"/>
          <w:bCs/>
          <w:i/>
          <w:color w:val="000000"/>
          <w:szCs w:val="24"/>
        </w:rPr>
        <w:t>in situ</w:t>
      </w:r>
      <w:r w:rsidRPr="003C11E7">
        <w:rPr>
          <w:rFonts w:ascii="Book Antiqua" w:hAnsi="Book Antiqua"/>
          <w:bCs/>
          <w:color w:val="000000"/>
          <w:szCs w:val="24"/>
        </w:rPr>
        <w:t xml:space="preserve"> hybridization analyses revealed that ADAMTS13 is unambiguously produced in hepatic stellate cells (Itoh cells)</w:t>
      </w:r>
      <w:r w:rsidRPr="003C11E7">
        <w:rPr>
          <w:rFonts w:ascii="Book Antiqua" w:hAnsi="Book Antiqua"/>
          <w:bCs/>
          <w:color w:val="000000"/>
          <w:szCs w:val="24"/>
          <w:vertAlign w:val="superscript"/>
        </w:rPr>
        <w:fldChar w:fldCharType="begin">
          <w:fldData xml:space="preserve">PEVuZE5vdGU+PENpdGU+PEF1dGhvcj5VZW11cmE8L0F1dGhvcj48WWVhcj4yMDA1PC9ZZWFyPjxS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</w:fldData>
        </w:fldChar>
      </w:r>
      <w:r w:rsidRPr="003C11E7">
        <w:rPr>
          <w:rFonts w:ascii="Book Antiqua" w:hAnsi="Book Antiqua"/>
          <w:bCs/>
          <w:color w:val="000000"/>
          <w:szCs w:val="24"/>
          <w:vertAlign w:val="superscript"/>
        </w:rPr>
        <w:instrText xml:space="preserve"> ADDIN EN.CITE </w:instrText>
      </w:r>
      <w:r w:rsidRPr="003C11E7">
        <w:rPr>
          <w:rFonts w:ascii="Book Antiqua" w:hAnsi="Book Antiqua"/>
          <w:bCs/>
          <w:color w:val="000000"/>
          <w:szCs w:val="24"/>
          <w:vertAlign w:val="superscript"/>
        </w:rPr>
        <w:fldChar w:fldCharType="begin">
          <w:fldData xml:space="preserve">PEVuZE5vdGU+PENpdGU+PEF1dGhvcj5VZW11cmE8L0F1dGhvcj48WWVhcj4yMDA1PC9ZZWFyPjxS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</w:fldData>
        </w:fldChar>
      </w:r>
      <w:r w:rsidRPr="003C11E7">
        <w:rPr>
          <w:rFonts w:ascii="Book Antiqua" w:hAnsi="Book Antiqua"/>
          <w:bCs/>
          <w:color w:val="000000"/>
          <w:szCs w:val="24"/>
          <w:vertAlign w:val="superscript"/>
        </w:rPr>
        <w:instrText xml:space="preserve"> ADDIN EN.CITE.DATA </w:instrText>
      </w:r>
      <w:r w:rsidRPr="003C11E7">
        <w:rPr>
          <w:rFonts w:ascii="Book Antiqua" w:hAnsi="Book Antiqua"/>
          <w:bCs/>
          <w:color w:val="000000"/>
          <w:szCs w:val="24"/>
          <w:vertAlign w:val="superscript"/>
        </w:rPr>
      </w:r>
      <w:r w:rsidRPr="003C11E7">
        <w:rPr>
          <w:rFonts w:ascii="Book Antiqua" w:hAnsi="Book Antiqua"/>
          <w:bCs/>
          <w:color w:val="000000"/>
          <w:szCs w:val="24"/>
          <w:vertAlign w:val="superscript"/>
        </w:rPr>
        <w:fldChar w:fldCharType="end"/>
      </w:r>
      <w:r w:rsidRPr="003C11E7">
        <w:rPr>
          <w:rFonts w:ascii="Book Antiqua" w:hAnsi="Book Antiqua"/>
          <w:bCs/>
          <w:color w:val="000000"/>
          <w:szCs w:val="24"/>
          <w:vertAlign w:val="superscript"/>
        </w:rPr>
      </w:r>
      <w:r w:rsidRPr="003C11E7">
        <w:rPr>
          <w:rFonts w:ascii="Book Antiqua" w:hAnsi="Book Antiqua"/>
          <w:bCs/>
          <w:color w:val="000000"/>
          <w:szCs w:val="24"/>
          <w:vertAlign w:val="superscript"/>
        </w:rPr>
        <w:fldChar w:fldCharType="separate"/>
      </w:r>
      <w:r w:rsidRPr="003C11E7">
        <w:rPr>
          <w:rFonts w:ascii="Book Antiqua" w:hAnsi="Book Antiqua"/>
          <w:bCs/>
          <w:noProof/>
          <w:color w:val="000000"/>
          <w:szCs w:val="24"/>
          <w:vertAlign w:val="superscript"/>
        </w:rPr>
        <w:t>[7]</w:t>
      </w:r>
      <w:r w:rsidRPr="003C11E7">
        <w:rPr>
          <w:rFonts w:ascii="Book Antiqua" w:hAnsi="Book Antiqua"/>
          <w:bCs/>
          <w:color w:val="000000"/>
          <w:szCs w:val="24"/>
          <w:vertAlign w:val="superscript"/>
        </w:rPr>
        <w:fldChar w:fldCharType="end"/>
      </w:r>
      <w:r w:rsidRPr="003C11E7">
        <w:rPr>
          <w:rFonts w:ascii="Book Antiqua" w:hAnsi="Book Antiqua"/>
          <w:bCs/>
          <w:color w:val="000000"/>
          <w:szCs w:val="24"/>
        </w:rPr>
        <w:t>. However, ADAMTS13 was also identified in platelets</w:t>
      </w:r>
      <w:r w:rsidRPr="003C11E7">
        <w:rPr>
          <w:rFonts w:ascii="Book Antiqua" w:hAnsi="Book Antiqua"/>
          <w:bCs/>
          <w:color w:val="000000"/>
          <w:szCs w:val="24"/>
          <w:vertAlign w:val="superscript"/>
        </w:rPr>
        <w:fldChar w:fldCharType="begin"/>
      </w:r>
      <w:r w:rsidRPr="003C11E7">
        <w:rPr>
          <w:rFonts w:ascii="Book Antiqua" w:hAnsi="Book Antiqua"/>
          <w:bCs/>
          <w:color w:val="000000"/>
          <w:szCs w:val="24"/>
          <w:vertAlign w:val="superscript"/>
        </w:rPr>
        <w:instrText xml:space="preserve"> ADDIN EN.CITE &lt;EndNote&gt;&lt;Cite&gt;&lt;Author&gt;Suzuki&lt;/Author&gt;&lt;Year&gt;2004&lt;/Year&gt;&lt;RecNum&gt;23&lt;/RecNum&gt;&lt;record&gt;&lt;rec-number&gt;23&lt;/rec-number&gt;&lt;foreign-keys&gt;&lt;key app="EN" db-id="fpdx2ptvl5x9tpete05pxafaesf9tdpd2x5x"&gt;23&lt;/key&gt;&lt;/foreign-keys&gt;&lt;ref-type name="Journal Article"&gt;17&lt;/ref-type&gt;&lt;contributors&gt;&lt;authors&gt;&lt;author&gt;Suzuki, M.&lt;/author&gt;&lt;author&gt;Murata, M.&lt;/author&gt;&lt;author&gt;Matsubara, Y.&lt;/author&gt;&lt;author&gt;Uchida, T.&lt;/author&gt;&lt;author&gt;Ishihara, H.&lt;/author&gt;&lt;author&gt;Shibano, T.&lt;/author&gt;&lt;author&gt;Ashida, S.&lt;/author&gt;&lt;author&gt;Soejima, K.&lt;/author&gt;&lt;author&gt;Okada, Y.&lt;/author&gt;&lt;author&gt;Ikeda, Y.&lt;/author&gt;&lt;/authors&gt;&lt;/contributors&gt;&lt;auth-address&gt;Department of Internal Medicine, Keio University, Tokyo 160-8582, Japan.&lt;/auth-address&gt;&lt;titles&gt;&lt;title&gt;Detection of von Willebrand factor-cleaving protease (ADAMTS-13) in human platelets&lt;/title&gt;&lt;secondary-title&gt;Biochem Biophys Res Commun&lt;/secondary-title&gt;&lt;/titles&gt;&lt;periodical&gt;&lt;full-title&gt;Biochem Biophys Res Commun&lt;/full-title&gt;&lt;/periodical&gt;&lt;pages&gt;212-6&lt;/pages&gt;&lt;volume&gt;313&lt;/volume&gt;&lt;number&gt;1&lt;/number&gt;&lt;keywords&gt;&lt;keyword&gt;ADAM Proteins&lt;/keyword&gt;&lt;keyword&gt;Actins/analysis/biosynthesis&lt;/keyword&gt;&lt;keyword&gt;Antigens, CD20/analysis/biosynthesis&lt;/keyword&gt;&lt;keyword&gt;Blood Platelets/*enzymology&lt;/keyword&gt;&lt;keyword&gt;Blotting, Western&lt;/keyword&gt;&lt;keyword&gt;Flow Cytometry&lt;/keyword&gt;&lt;keyword&gt;Gene Expression&lt;/keyword&gt;&lt;keyword&gt;Humans&lt;/keyword&gt;&lt;keyword&gt;Metalloendopeptidases/biosynthesis/*blood&lt;/keyword&gt;&lt;keyword&gt;Polymerase Chain Reaction/methods&lt;/keyword&gt;&lt;keyword&gt;RNA, Messenger/analysis/biosynthesis&lt;/keyword&gt;&lt;keyword&gt;von Willebrand Factor/metabolism&lt;/keyword&gt;&lt;/keywords&gt;&lt;dates&gt;&lt;year&gt;2004&lt;/year&gt;&lt;pub-dates&gt;&lt;date&gt;Jan 2&lt;/date&gt;&lt;/pub-dates&gt;&lt;/dates&gt;&lt;accession-num&gt;14672719&lt;/accession-num&gt;&lt;urls&gt;&lt;related-urls&gt;&lt;url&gt;http://www.ncbi.nlm.nih.gov/entrez/query.fcgi?cmd=Retrieve&amp;amp;db=PubMed&amp;amp;dopt=Citation&amp;amp;list_uids=14672719 &lt;/url&gt;&lt;/related-urls&gt;&lt;/urls&gt;&lt;/record&gt;&lt;/Cite&gt;&lt;/EndNote&gt;</w:instrText>
      </w:r>
      <w:r w:rsidRPr="003C11E7">
        <w:rPr>
          <w:rFonts w:ascii="Book Antiqua" w:hAnsi="Book Antiqua"/>
          <w:bCs/>
          <w:color w:val="000000"/>
          <w:szCs w:val="24"/>
          <w:vertAlign w:val="superscript"/>
        </w:rPr>
        <w:fldChar w:fldCharType="separate"/>
      </w:r>
      <w:r w:rsidRPr="003C11E7">
        <w:rPr>
          <w:rFonts w:ascii="Book Antiqua" w:hAnsi="Book Antiqua"/>
          <w:bCs/>
          <w:noProof/>
          <w:color w:val="000000"/>
          <w:szCs w:val="24"/>
          <w:vertAlign w:val="superscript"/>
        </w:rPr>
        <w:t>[8]</w:t>
      </w:r>
      <w:r w:rsidRPr="003C11E7">
        <w:rPr>
          <w:rFonts w:ascii="Book Antiqua" w:hAnsi="Book Antiqua"/>
          <w:bCs/>
          <w:color w:val="000000"/>
          <w:szCs w:val="24"/>
          <w:vertAlign w:val="superscript"/>
        </w:rPr>
        <w:fldChar w:fldCharType="end"/>
      </w:r>
      <w:r w:rsidRPr="003C11E7">
        <w:rPr>
          <w:rFonts w:ascii="Book Antiqua" w:hAnsi="Book Antiqua"/>
          <w:bCs/>
          <w:color w:val="000000"/>
          <w:szCs w:val="24"/>
        </w:rPr>
        <w:t>, vascular ECs</w:t>
      </w:r>
      <w:r w:rsidRPr="003C11E7">
        <w:rPr>
          <w:rFonts w:ascii="Book Antiqua" w:hAnsi="Book Antiqua"/>
          <w:bCs/>
          <w:color w:val="000000"/>
          <w:szCs w:val="24"/>
          <w:vertAlign w:val="superscript"/>
        </w:rPr>
        <w:t>[9]</w:t>
      </w:r>
      <w:r w:rsidRPr="003C11E7">
        <w:rPr>
          <w:rFonts w:ascii="Book Antiqua" w:hAnsi="Book Antiqua"/>
          <w:bCs/>
          <w:color w:val="000000"/>
          <w:szCs w:val="24"/>
        </w:rPr>
        <w:t>, and kidney podocytes</w:t>
      </w:r>
      <w:r w:rsidRPr="003C11E7">
        <w:rPr>
          <w:rFonts w:ascii="Book Antiqua" w:hAnsi="Book Antiqua"/>
          <w:bCs/>
          <w:color w:val="000000"/>
          <w:szCs w:val="24"/>
          <w:vertAlign w:val="superscript"/>
        </w:rPr>
        <w:fldChar w:fldCharType="begin">
          <w:fldData xml:space="preserve">PEVuZE5vdGU+PENpdGU+PEF1dGhvcj5NYW5lYTwvQXV0aG9yPjxZZWFyPjIwMDc8L1llYXI+PFJl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</w:fldData>
        </w:fldChar>
      </w:r>
      <w:r w:rsidRPr="003C11E7">
        <w:rPr>
          <w:rFonts w:ascii="Book Antiqua" w:hAnsi="Book Antiqua"/>
          <w:bCs/>
          <w:color w:val="000000"/>
          <w:szCs w:val="24"/>
          <w:vertAlign w:val="superscript"/>
        </w:rPr>
        <w:instrText xml:space="preserve"> ADDIN EN.CITE </w:instrText>
      </w:r>
      <w:r w:rsidRPr="003C11E7">
        <w:rPr>
          <w:rFonts w:ascii="Book Antiqua" w:hAnsi="Book Antiqua"/>
          <w:bCs/>
          <w:color w:val="000000"/>
          <w:szCs w:val="24"/>
          <w:vertAlign w:val="superscript"/>
        </w:rPr>
        <w:fldChar w:fldCharType="begin">
          <w:fldData xml:space="preserve">PEVuZE5vdGU+PENpdGU+PEF1dGhvcj5NYW5lYTwvQXV0aG9yPjxZZWFyPjIwMDc8L1llYXI+PFJl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</w:fldData>
        </w:fldChar>
      </w:r>
      <w:r w:rsidRPr="003C11E7">
        <w:rPr>
          <w:rFonts w:ascii="Book Antiqua" w:hAnsi="Book Antiqua"/>
          <w:bCs/>
          <w:color w:val="000000"/>
          <w:szCs w:val="24"/>
          <w:vertAlign w:val="superscript"/>
        </w:rPr>
        <w:instrText xml:space="preserve"> ADDIN EN.CITE.DATA </w:instrText>
      </w:r>
      <w:r w:rsidRPr="003C11E7">
        <w:rPr>
          <w:rFonts w:ascii="Book Antiqua" w:hAnsi="Book Antiqua"/>
          <w:bCs/>
          <w:color w:val="000000"/>
          <w:szCs w:val="24"/>
          <w:vertAlign w:val="superscript"/>
        </w:rPr>
      </w:r>
      <w:r w:rsidRPr="003C11E7">
        <w:rPr>
          <w:rFonts w:ascii="Book Antiqua" w:hAnsi="Book Antiqua"/>
          <w:bCs/>
          <w:color w:val="000000"/>
          <w:szCs w:val="24"/>
          <w:vertAlign w:val="superscript"/>
        </w:rPr>
        <w:fldChar w:fldCharType="end"/>
      </w:r>
      <w:r w:rsidRPr="003C11E7">
        <w:rPr>
          <w:rFonts w:ascii="Book Antiqua" w:hAnsi="Book Antiqua"/>
          <w:bCs/>
          <w:color w:val="000000"/>
          <w:szCs w:val="24"/>
          <w:vertAlign w:val="superscript"/>
        </w:rPr>
      </w:r>
      <w:r w:rsidRPr="003C11E7">
        <w:rPr>
          <w:rFonts w:ascii="Book Antiqua" w:hAnsi="Book Antiqua"/>
          <w:bCs/>
          <w:color w:val="000000"/>
          <w:szCs w:val="24"/>
          <w:vertAlign w:val="superscript"/>
        </w:rPr>
        <w:fldChar w:fldCharType="separate"/>
      </w:r>
      <w:r w:rsidRPr="003C11E7">
        <w:rPr>
          <w:rFonts w:ascii="Book Antiqua" w:hAnsi="Book Antiqua"/>
          <w:bCs/>
          <w:noProof/>
          <w:color w:val="000000"/>
          <w:szCs w:val="24"/>
          <w:vertAlign w:val="superscript"/>
        </w:rPr>
        <w:t>[10]</w:t>
      </w:r>
      <w:r w:rsidRPr="003C11E7">
        <w:rPr>
          <w:rFonts w:ascii="Book Antiqua" w:hAnsi="Book Antiqua"/>
          <w:bCs/>
          <w:color w:val="000000"/>
          <w:szCs w:val="24"/>
          <w:vertAlign w:val="superscript"/>
        </w:rPr>
        <w:fldChar w:fldCharType="end"/>
      </w:r>
      <w:r w:rsidRPr="003C11E7">
        <w:rPr>
          <w:rFonts w:ascii="Book Antiqua" w:hAnsi="Book Antiqua"/>
          <w:bCs/>
          <w:color w:val="000000"/>
          <w:szCs w:val="24"/>
        </w:rPr>
        <w:t>. Therefore, an important question has been arisen which organ is most responsible for maintaining the plasma levels of ADAMTS13 activity.</w:t>
      </w:r>
      <w:r w:rsidRPr="003C11E7">
        <w:rPr>
          <w:rFonts w:ascii="Book Antiqua" w:hAnsi="Book Antiqua"/>
          <w:bCs/>
          <w:i/>
          <w:color w:val="000000"/>
          <w:szCs w:val="24"/>
        </w:rPr>
        <w:t xml:space="preserve"> </w:t>
      </w:r>
      <w:r w:rsidRPr="003C11E7">
        <w:rPr>
          <w:rFonts w:ascii="Book Antiqua" w:hAnsi="Book Antiqua"/>
          <w:bCs/>
          <w:color w:val="000000"/>
          <w:szCs w:val="24"/>
        </w:rPr>
        <w:t xml:space="preserve">In this regard, </w:t>
      </w:r>
      <w:r w:rsidRPr="003C11E7">
        <w:rPr>
          <w:rFonts w:ascii="Book Antiqua" w:hAnsi="Book Antiqua"/>
          <w:color w:val="000000"/>
          <w:szCs w:val="24"/>
        </w:rPr>
        <w:t xml:space="preserve">we found that </w:t>
      </w:r>
      <w:r w:rsidRPr="003C11E7">
        <w:rPr>
          <w:rFonts w:ascii="Book Antiqua" w:hAnsi="Book Antiqua"/>
          <w:bCs/>
          <w:color w:val="000000"/>
          <w:szCs w:val="24"/>
        </w:rPr>
        <w:t xml:space="preserve">pediatric patients with advanced biliary cirrhosis due to bile duct atresia often showed pathological features resembling to </w:t>
      </w:r>
      <w:r w:rsidRPr="003C11E7">
        <w:rPr>
          <w:rFonts w:ascii="Book Antiqua" w:hAnsi="Book Antiqua"/>
          <w:color w:val="000000"/>
          <w:szCs w:val="24"/>
        </w:rPr>
        <w:t>t</w:t>
      </w:r>
      <w:r w:rsidR="00452898">
        <w:rPr>
          <w:rFonts w:ascii="Book Antiqua" w:hAnsi="Book Antiqua"/>
          <w:color w:val="000000"/>
          <w:szCs w:val="24"/>
        </w:rPr>
        <w:t xml:space="preserve">hrombotic microangiopathy (TMA) </w:t>
      </w:r>
      <w:r w:rsidRPr="003C11E7">
        <w:rPr>
          <w:rFonts w:ascii="Book Antiqua" w:hAnsi="Book Antiqua"/>
          <w:color w:val="000000"/>
          <w:szCs w:val="24"/>
        </w:rPr>
        <w:t>which shows microangiopathic hemolytic anemia, destructive thrombocytopenia, and organ dysfunction caused by platelet thrombi. Further, these patients usually had</w:t>
      </w:r>
      <w:r w:rsidRPr="003C11E7">
        <w:rPr>
          <w:rFonts w:ascii="Book Antiqua" w:hAnsi="Book Antiqua"/>
          <w:bCs/>
          <w:color w:val="000000"/>
          <w:szCs w:val="24"/>
        </w:rPr>
        <w:t xml:space="preserve"> a significantly low plasma level of ADAMTS13 </w:t>
      </w:r>
      <w:r w:rsidRPr="003C11E7">
        <w:rPr>
          <w:rFonts w:ascii="Book Antiqua" w:hAnsi="Book Antiqua"/>
          <w:bCs/>
          <w:color w:val="000000"/>
          <w:szCs w:val="24"/>
        </w:rPr>
        <w:lastRenderedPageBreak/>
        <w:t xml:space="preserve">activity, and interestingly their clinical and laboratory findings rapidly improved after a successful liver transplantation (our original data). These results strongly suggested </w:t>
      </w:r>
      <w:r w:rsidRPr="003C11E7">
        <w:rPr>
          <w:rFonts w:ascii="Book Antiqua" w:hAnsi="Book Antiqua"/>
          <w:color w:val="000000"/>
          <w:szCs w:val="24"/>
        </w:rPr>
        <w:t>that the liver is a major organ producing plasma ADAMTS13.</w:t>
      </w:r>
      <w:r w:rsidRPr="003C11E7">
        <w:rPr>
          <w:rFonts w:ascii="Book Antiqua" w:hAnsi="Book Antiqua"/>
          <w:bCs/>
          <w:color w:val="000000"/>
          <w:szCs w:val="24"/>
        </w:rPr>
        <w:t xml:space="preserve"> </w:t>
      </w:r>
      <w:r w:rsidRPr="003C11E7">
        <w:rPr>
          <w:rFonts w:ascii="Book Antiqua" w:hAnsi="Book Antiqua"/>
          <w:color w:val="000000"/>
          <w:szCs w:val="24"/>
        </w:rPr>
        <w:t>In the absence of ADAMTS13, UL-VWFM released from vascular endothelial cells left uncleaved, which induce platelet hyperagglutination under high shear stress and generate platelet thrombi in organ microcirculation</w:t>
      </w:r>
      <w:r w:rsidRPr="003C11E7">
        <w:rPr>
          <w:rFonts w:ascii="Book Antiqua" w:hAnsi="Book Antiqua"/>
          <w:color w:val="000000"/>
          <w:szCs w:val="24"/>
          <w:vertAlign w:val="superscript"/>
        </w:rPr>
        <w:t>[3,4,11-13]</w:t>
      </w:r>
      <w:r w:rsidRPr="003C11E7">
        <w:rPr>
          <w:rFonts w:ascii="Book Antiqua" w:hAnsi="Book Antiqua"/>
          <w:color w:val="000000"/>
          <w:szCs w:val="24"/>
        </w:rPr>
        <w:t xml:space="preserve">, typically shown in thrombotic thrombocytopenic purpura (TTP), a life-threatening generalized disease and a phenotype of common pathological features of TMA.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Subsequently we have reported that the decrease of plasma ADAMTS13 activity correlates with the disease progression of various chronic liver diseases including hepatitis C-associated liver cirrhosis</w:t>
      </w:r>
      <w:r w:rsidRPr="003C11E7">
        <w:rPr>
          <w:rFonts w:ascii="Book Antiqua" w:hAnsi="Book Antiqua"/>
          <w:color w:val="000000"/>
          <w:szCs w:val="24"/>
          <w:vertAlign w:val="superscript"/>
        </w:rPr>
        <w:t>[14]</w:t>
      </w:r>
      <w:r w:rsidRPr="003C11E7">
        <w:rPr>
          <w:rFonts w:ascii="Book Antiqua" w:hAnsi="Book Antiqua"/>
          <w:color w:val="000000"/>
          <w:szCs w:val="24"/>
        </w:rPr>
        <w:t>, the ischemia-reperfusion injury and acute rejection in liver transplant recipients</w:t>
      </w:r>
      <w:r w:rsidRPr="003C11E7">
        <w:rPr>
          <w:rFonts w:ascii="Book Antiqua" w:hAnsi="Book Antiqua"/>
          <w:color w:val="000000"/>
          <w:szCs w:val="24"/>
          <w:vertAlign w:val="superscript"/>
        </w:rPr>
        <w:t>[15]</w:t>
      </w:r>
      <w:r w:rsidRPr="003C11E7">
        <w:rPr>
          <w:rFonts w:ascii="Book Antiqua" w:hAnsi="Book Antiqua"/>
          <w:color w:val="000000"/>
          <w:szCs w:val="24"/>
        </w:rPr>
        <w:t>, and hepatic dysfunction after hepatectomy for liver tumors</w:t>
      </w:r>
      <w:r w:rsidRPr="003C11E7">
        <w:rPr>
          <w:rFonts w:ascii="Book Antiqua" w:hAnsi="Book Antiqua"/>
          <w:color w:val="000000"/>
          <w:szCs w:val="24"/>
          <w:vertAlign w:val="superscript"/>
        </w:rPr>
        <w:t>[16]</w:t>
      </w:r>
      <w:r w:rsidRPr="003C11E7">
        <w:rPr>
          <w:rFonts w:ascii="Book Antiqua" w:hAnsi="Book Antiqua"/>
          <w:color w:val="000000"/>
          <w:szCs w:val="24"/>
        </w:rPr>
        <w:t xml:space="preserve">. </w:t>
      </w:r>
      <w:r w:rsidRPr="003C11E7">
        <w:rPr>
          <w:rFonts w:ascii="Book Antiqua" w:eastAsia="AdvP66FA" w:hAnsi="Book Antiqua"/>
          <w:color w:val="000000"/>
          <w:kern w:val="0"/>
          <w:szCs w:val="24"/>
        </w:rPr>
        <w:t>The hepatic sinusoid is the narrowest vascular structure within the liver and is the principal site of blood flow regulation. The anatomical location of hepatic stellate cells, which embrace the sinusoids, provides a favorable arrangement for sinusoidal constriction, and for control of sinusoidal vascular tone and blood flow</w:t>
      </w:r>
      <w:r w:rsidRPr="003C11E7">
        <w:rPr>
          <w:rFonts w:ascii="Book Antiqua" w:eastAsia="AdvP66FA" w:hAnsi="Book Antiqua"/>
          <w:color w:val="000000"/>
          <w:kern w:val="0"/>
          <w:szCs w:val="24"/>
          <w:vertAlign w:val="superscript"/>
        </w:rPr>
        <w:t>[17]</w:t>
      </w:r>
      <w:r w:rsidRPr="003C11E7">
        <w:rPr>
          <w:rFonts w:ascii="Book Antiqua" w:eastAsia="AdvP66FA" w:hAnsi="Book Antiqua"/>
          <w:color w:val="000000"/>
          <w:kern w:val="0"/>
          <w:szCs w:val="24"/>
        </w:rPr>
        <w:t xml:space="preserve">. </w:t>
      </w:r>
      <w:r w:rsidRPr="003C11E7">
        <w:rPr>
          <w:rFonts w:ascii="Book Antiqua" w:hAnsi="Book Antiqua"/>
          <w:color w:val="000000"/>
          <w:szCs w:val="24"/>
        </w:rPr>
        <w:t xml:space="preserve">Because of this specific microanatomical environment, it is suspected that hepatic stellate cell is a key player in regulating hepatic sinusoidal blood circulation.   From this point of view, this review is showing the dynamics of ADAMTS13 activity and its clinical relevance to the pathogenesis of liver dysfunction after liver transplantation and surgery. </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ENDOTHELIAL CELL INJURY AND ADAMTS13 IN CIRRHOTIC LIVER</w:t>
      </w: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color w:val="000000"/>
          <w:szCs w:val="24"/>
        </w:rPr>
        <w:t>The mechanism of thrombocytopenia in patients with liver cirrhosis provides suggestion to relevance of ADAMTS 13 to development of liver dysfunction due to microcirculatory disturbance. It has been speculated that thrombocytopenia in liver cirrhosis is caused by hypersplenism and impaired synthesis of thrombopoietin in the liver</w:t>
      </w:r>
      <w:r w:rsidRPr="003C11E7">
        <w:rPr>
          <w:rFonts w:ascii="Book Antiqua" w:hAnsi="Book Antiqua"/>
          <w:color w:val="000000"/>
          <w:szCs w:val="24"/>
          <w:vertAlign w:val="superscript"/>
        </w:rPr>
        <w:t>[18,19]</w:t>
      </w:r>
      <w:r w:rsidRPr="003C11E7">
        <w:rPr>
          <w:rFonts w:ascii="Book Antiqua" w:hAnsi="Book Antiqua"/>
          <w:color w:val="000000"/>
          <w:szCs w:val="24"/>
        </w:rPr>
        <w:t xml:space="preserve">. However, Uemura </w:t>
      </w:r>
      <w:r w:rsidRPr="003C11E7">
        <w:rPr>
          <w:rFonts w:ascii="Book Antiqua" w:hAnsi="Book Antiqua"/>
          <w:i/>
          <w:color w:val="000000"/>
          <w:szCs w:val="24"/>
        </w:rPr>
        <w:t>et al</w:t>
      </w:r>
      <w:r w:rsidRPr="003C11E7">
        <w:rPr>
          <w:rFonts w:ascii="Book Antiqua" w:hAnsi="Book Antiqua"/>
          <w:color w:val="000000"/>
          <w:szCs w:val="24"/>
          <w:vertAlign w:val="superscript"/>
        </w:rPr>
        <w:t>[14,20]</w:t>
      </w:r>
      <w:r w:rsidRPr="003C11E7">
        <w:rPr>
          <w:rFonts w:ascii="Book Antiqua" w:hAnsi="Book Antiqua"/>
          <w:color w:val="000000"/>
          <w:szCs w:val="24"/>
        </w:rPr>
        <w:t xml:space="preserve"> provided an evidence of increase of UL-VWFM in patients with severe liver cirrhosis. Thrombocytopenia may be enhanced by platelet aggregation increased UL-VWFM under high shear stress. Their data showed a significant reduction of plasma ADAMTS13 activity in patients with </w:t>
      </w:r>
      <w:r w:rsidRPr="003C11E7">
        <w:rPr>
          <w:rFonts w:ascii="Book Antiqua" w:hAnsi="Book Antiqua"/>
          <w:color w:val="000000"/>
          <w:szCs w:val="24"/>
        </w:rPr>
        <w:lastRenderedPageBreak/>
        <w:t>advanced liver cirrhosis mainly caused by hepatitis C virus infection</w:t>
      </w:r>
      <w:r w:rsidRPr="003C11E7">
        <w:rPr>
          <w:rFonts w:ascii="Book Antiqua" w:hAnsi="Book Antiqua"/>
          <w:color w:val="000000"/>
          <w:szCs w:val="24"/>
          <w:vertAlign w:val="superscript"/>
        </w:rPr>
        <w:t>[20]</w:t>
      </w:r>
      <w:r w:rsidRPr="003C11E7">
        <w:rPr>
          <w:rFonts w:ascii="Book Antiqua" w:hAnsi="Book Antiqua"/>
          <w:color w:val="000000"/>
          <w:szCs w:val="24"/>
        </w:rPr>
        <w:t xml:space="preserve">. The results are consistent with reports by Mannucci </w:t>
      </w:r>
      <w:r w:rsidRPr="003C11E7">
        <w:rPr>
          <w:rFonts w:ascii="Book Antiqua" w:hAnsi="Book Antiqua"/>
          <w:i/>
          <w:color w:val="000000"/>
          <w:szCs w:val="24"/>
        </w:rPr>
        <w:t>et al</w:t>
      </w:r>
      <w:r w:rsidRPr="003C11E7">
        <w:rPr>
          <w:rFonts w:ascii="Book Antiqua" w:hAnsi="Book Antiqua"/>
          <w:color w:val="000000"/>
          <w:szCs w:val="24"/>
          <w:vertAlign w:val="superscript"/>
        </w:rPr>
        <w:t>[21]</w:t>
      </w:r>
      <w:r w:rsidRPr="003C11E7">
        <w:rPr>
          <w:rFonts w:ascii="Book Antiqua" w:hAnsi="Book Antiqua"/>
          <w:color w:val="000000"/>
          <w:szCs w:val="24"/>
        </w:rPr>
        <w:t xml:space="preserve"> and Feys </w:t>
      </w:r>
      <w:r w:rsidRPr="003C11E7">
        <w:rPr>
          <w:rFonts w:ascii="Book Antiqua" w:hAnsi="Book Antiqua"/>
          <w:i/>
          <w:color w:val="000000"/>
          <w:szCs w:val="24"/>
        </w:rPr>
        <w:t>et al</w:t>
      </w:r>
      <w:r w:rsidRPr="003C11E7">
        <w:rPr>
          <w:rFonts w:ascii="Book Antiqua" w:hAnsi="Book Antiqua"/>
          <w:color w:val="000000"/>
          <w:szCs w:val="24"/>
          <w:vertAlign w:val="superscript"/>
        </w:rPr>
        <w:t>[22]</w:t>
      </w:r>
      <w:r w:rsidRPr="003C11E7">
        <w:rPr>
          <w:rFonts w:ascii="Book Antiqua" w:hAnsi="Book Antiqua"/>
          <w:color w:val="000000"/>
          <w:szCs w:val="24"/>
        </w:rPr>
        <w:t>. Severity of decreased ADAMTS13 activity was parallel to impaired hepatic functional reserve</w:t>
      </w:r>
      <w:r w:rsidRPr="003C11E7">
        <w:rPr>
          <w:rFonts w:ascii="Book Antiqua" w:hAnsi="Book Antiqua"/>
          <w:color w:val="000000"/>
          <w:szCs w:val="24"/>
          <w:vertAlign w:val="superscript"/>
        </w:rPr>
        <w:t>[20]</w:t>
      </w:r>
      <w:r w:rsidRPr="003C11E7">
        <w:rPr>
          <w:rFonts w:ascii="Book Antiqua" w:hAnsi="Book Antiqua"/>
          <w:color w:val="000000"/>
          <w:szCs w:val="24"/>
        </w:rPr>
        <w:t>. The plasma ADAMTS13 activity in Child-Pugh classification (Child) C patients was significantly lower than those in patients with Child A and B patients. Among these UL-VWFM-positive patients showed the lowest plasma ADAMTS13 activity, most impaired liver and renal function, and lowest Child-Pugh scores. These results indicate that severe cirrhosis may be prone to platelet aggregation. High susceptibility to thrombotic formation may be supported by high incidence of portal or hepatic venous thrombosis in patients with severe liver cirrhosis</w:t>
      </w:r>
      <w:r w:rsidRPr="003C11E7">
        <w:rPr>
          <w:rFonts w:ascii="Book Antiqua" w:hAnsi="Book Antiqua"/>
          <w:color w:val="000000"/>
          <w:szCs w:val="24"/>
          <w:vertAlign w:val="superscript"/>
        </w:rPr>
        <w:t>[23,24]</w:t>
      </w:r>
      <w:r w:rsidRPr="003C11E7">
        <w:rPr>
          <w:rFonts w:ascii="Book Antiqua" w:hAnsi="Book Antiqua"/>
          <w:color w:val="000000"/>
          <w:szCs w:val="24"/>
        </w:rPr>
        <w:t>. Even in the absence of clinically overt thrombotic events, microcirculation may be disturbed by formation of platelet micro thrombi caused by the enzyme-substrate imbalance between ADAMTS13 and UL-VWFM.</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Substantial increase of plasma VWF levels according to progression of liver diseases has been reported previously</w:t>
      </w:r>
      <w:r w:rsidRPr="003C11E7">
        <w:rPr>
          <w:rFonts w:ascii="Book Antiqua" w:hAnsi="Book Antiqua"/>
          <w:color w:val="000000"/>
          <w:szCs w:val="24"/>
          <w:vertAlign w:val="superscript"/>
        </w:rPr>
        <w:t>[25,26]</w:t>
      </w:r>
      <w:r w:rsidRPr="003C11E7">
        <w:rPr>
          <w:rFonts w:ascii="Book Antiqua" w:hAnsi="Book Antiqua"/>
          <w:color w:val="000000"/>
          <w:szCs w:val="24"/>
        </w:rPr>
        <w:t>. This is probably due to endothelial damage of the hepatic sinusoid caused by endotoxin and cytokines</w:t>
      </w:r>
      <w:r w:rsidRPr="003C11E7">
        <w:rPr>
          <w:rFonts w:ascii="Book Antiqua" w:hAnsi="Book Antiqua"/>
          <w:color w:val="000000"/>
          <w:szCs w:val="24"/>
          <w:vertAlign w:val="superscript"/>
        </w:rPr>
        <w:t>[25-28]</w:t>
      </w:r>
      <w:r w:rsidRPr="003C11E7">
        <w:rPr>
          <w:rFonts w:ascii="Book Antiqua" w:hAnsi="Book Antiqua"/>
          <w:color w:val="000000"/>
          <w:szCs w:val="24"/>
        </w:rPr>
        <w:t>. Hepatic cell necrosis and subsequent liver regeneration, and/or high shear stress due to portal hypertension in cirrhotic liver may play major roles in up-regulating VWF in hepatic sinusoidal endothelium. The mechanism responsible for the decrease of ADAMTS13 activity in advanced cirrhotic patients may include enhanced consumption due to a degradation of a large quantities of VWF</w:t>
      </w:r>
      <w:r w:rsidRPr="003C11E7">
        <w:rPr>
          <w:rFonts w:ascii="Book Antiqua" w:hAnsi="Book Antiqua"/>
          <w:color w:val="000000"/>
          <w:szCs w:val="24"/>
          <w:vertAlign w:val="superscript"/>
        </w:rPr>
        <w:t>[21]</w:t>
      </w:r>
      <w:r w:rsidRPr="003C11E7">
        <w:rPr>
          <w:rFonts w:ascii="Book Antiqua" w:hAnsi="Book Antiqua"/>
          <w:color w:val="000000"/>
          <w:szCs w:val="24"/>
        </w:rPr>
        <w:t>, inflammatory cytokines</w:t>
      </w:r>
      <w:r w:rsidRPr="003C11E7">
        <w:rPr>
          <w:rFonts w:ascii="Book Antiqua" w:hAnsi="Book Antiqua"/>
          <w:color w:val="000000"/>
          <w:szCs w:val="24"/>
          <w:vertAlign w:val="superscript"/>
        </w:rPr>
        <w:t>[29,30]</w:t>
      </w:r>
      <w:r w:rsidRPr="003C11E7">
        <w:rPr>
          <w:rFonts w:ascii="Book Antiqua" w:hAnsi="Book Antiqua"/>
          <w:color w:val="000000"/>
          <w:szCs w:val="24"/>
        </w:rPr>
        <w:t>, and/or ADAMTS13 plasma inhibitor</w:t>
      </w:r>
      <w:r w:rsidRPr="003C11E7">
        <w:rPr>
          <w:rFonts w:ascii="Book Antiqua" w:hAnsi="Book Antiqua"/>
          <w:color w:val="000000"/>
          <w:szCs w:val="24"/>
          <w:vertAlign w:val="superscript"/>
        </w:rPr>
        <w:t>[13,31]</w:t>
      </w:r>
      <w:r w:rsidRPr="003C11E7">
        <w:rPr>
          <w:rFonts w:ascii="Book Antiqua" w:hAnsi="Book Antiqua"/>
          <w:color w:val="000000"/>
          <w:szCs w:val="24"/>
        </w:rPr>
        <w:t xml:space="preserve">. These findings in patients with liver cirrhosis suggest that imbalance between ADAMTS13 and VWF can induce liver dysfunction due to microcirculatory disturbance.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It is well-known that ticlopidine, which is one of the most popular antiplatelet agents, can be a cause of severe deficiency of ADAMTS13 activity, the condition known as TTP</w:t>
      </w:r>
      <w:r w:rsidRPr="003C11E7">
        <w:rPr>
          <w:rFonts w:ascii="Book Antiqua" w:hAnsi="Book Antiqua"/>
          <w:color w:val="000000"/>
          <w:szCs w:val="24"/>
          <w:vertAlign w:val="superscript"/>
        </w:rPr>
        <w:t>[32]</w:t>
      </w:r>
      <w:r w:rsidRPr="003C11E7">
        <w:rPr>
          <w:rFonts w:ascii="Book Antiqua" w:hAnsi="Book Antiqua"/>
          <w:color w:val="000000"/>
          <w:szCs w:val="24"/>
        </w:rPr>
        <w:t>. The drug may induce inhibitor of ADAMTS13. Because the patients with cirrhosis are prone to deficiency of ADAMTS13 activity, the use of ticlopidine is better to be avoided as possible.</w:t>
      </w:r>
    </w:p>
    <w:p w:rsidR="00D22213" w:rsidRPr="003C11E7" w:rsidRDefault="00D22213" w:rsidP="00DC2825">
      <w:pPr>
        <w:spacing w:line="360" w:lineRule="auto"/>
        <w:rPr>
          <w:rFonts w:ascii="Book Antiqua" w:hAnsi="Book Antiqua"/>
          <w:b/>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ASSAY SYSTEM OF ADAMTS13 AND UL-VWFM</w:t>
      </w:r>
    </w:p>
    <w:p w:rsidR="00D22213" w:rsidRPr="003C11E7" w:rsidRDefault="00D22213" w:rsidP="00DC2825">
      <w:pPr>
        <w:spacing w:line="360" w:lineRule="auto"/>
        <w:rPr>
          <w:rFonts w:ascii="Book Antiqua" w:hAnsi="Book Antiqua"/>
          <w:szCs w:val="24"/>
        </w:rPr>
      </w:pPr>
      <w:r w:rsidRPr="003C11E7">
        <w:rPr>
          <w:rFonts w:ascii="Book Antiqua" w:hAnsi="Book Antiqua"/>
          <w:szCs w:val="24"/>
        </w:rPr>
        <w:lastRenderedPageBreak/>
        <w:t>The article contains some original data in the part of liver transplantation. ADAMTS13 and UL-VWFM were measured with the methods described below. Written informed consent was obtained in all patients in whom the blood samples were used for the assay.</w:t>
      </w:r>
    </w:p>
    <w:p w:rsidR="00D22213" w:rsidRPr="003C11E7" w:rsidRDefault="00D22213" w:rsidP="00973157">
      <w:pPr>
        <w:spacing w:line="360" w:lineRule="auto"/>
        <w:ind w:firstLineChars="100" w:firstLine="240"/>
        <w:rPr>
          <w:rFonts w:ascii="Book Antiqua" w:hAnsi="Book Antiqua"/>
          <w:szCs w:val="24"/>
        </w:rPr>
      </w:pPr>
      <w:r w:rsidRPr="003C11E7">
        <w:rPr>
          <w:rFonts w:ascii="Book Antiqua" w:hAnsi="Book Antiqua"/>
          <w:szCs w:val="24"/>
        </w:rPr>
        <w:t xml:space="preserve">Traditionally, the activity of plasma ADAMTS13 was measured by the multimer method using full length VWF as a substrate according to the method reported by Furlan </w:t>
      </w:r>
      <w:r w:rsidRPr="003C11E7">
        <w:rPr>
          <w:rFonts w:ascii="Book Antiqua" w:hAnsi="Book Antiqua"/>
          <w:i/>
          <w:szCs w:val="24"/>
        </w:rPr>
        <w:t>et al</w:t>
      </w:r>
      <w:r w:rsidRPr="003C11E7">
        <w:rPr>
          <w:rFonts w:ascii="Book Antiqua" w:hAnsi="Book Antiqua"/>
          <w:szCs w:val="24"/>
          <w:vertAlign w:val="superscript"/>
        </w:rPr>
        <w:t>[12]</w:t>
      </w:r>
      <w:r w:rsidRPr="003C11E7">
        <w:rPr>
          <w:rFonts w:ascii="Book Antiqua" w:hAnsi="Book Antiqua"/>
          <w:szCs w:val="24"/>
        </w:rPr>
        <w:t>, although we made slight modification to this method as described in our previous study</w:t>
      </w:r>
      <w:r w:rsidRPr="003C11E7">
        <w:rPr>
          <w:rFonts w:ascii="Book Antiqua" w:hAnsi="Book Antiqua"/>
          <w:szCs w:val="24"/>
          <w:vertAlign w:val="superscript"/>
        </w:rPr>
        <w:t>[15]</w:t>
      </w:r>
      <w:r w:rsidRPr="003C11E7">
        <w:rPr>
          <w:rFonts w:ascii="Book Antiqua" w:hAnsi="Book Antiqua"/>
          <w:szCs w:val="24"/>
        </w:rPr>
        <w:t>. The method required at least 3 d to assay the activity of ADAMTS13. Our newly developed method is enzyme-linked immunosorbent assay (ELISA) using a specific murine monoclonal antibody to Tyr1605 residue of VWF-A2 domain which is generated by ADAMTS13 cleavage. Rrecombinant GST-VWF73-His polypeptide is used as a substrate</w:t>
      </w:r>
      <w:r w:rsidRPr="003C11E7">
        <w:rPr>
          <w:rFonts w:ascii="Book Antiqua" w:hAnsi="Book Antiqua"/>
          <w:szCs w:val="24"/>
          <w:vertAlign w:val="superscript"/>
        </w:rPr>
        <w:t>[33]</w:t>
      </w:r>
      <w:r w:rsidRPr="003C11E7">
        <w:rPr>
          <w:rFonts w:ascii="Book Antiqua" w:hAnsi="Book Antiqua"/>
          <w:szCs w:val="24"/>
        </w:rPr>
        <w:t>. One of the advantages of this method is that the assay time is significantly shortened. This new method is more sensitive and more rapid than the traditional multimer method. This ELISA kit is available on commercial base now. Plasma UL-VWFM can be analyzed by vertical agarose gel electrophoresis as described</w:t>
      </w:r>
      <w:r w:rsidRPr="003C11E7">
        <w:rPr>
          <w:rFonts w:ascii="Book Antiqua" w:hAnsi="Book Antiqua"/>
          <w:szCs w:val="24"/>
          <w:vertAlign w:val="superscript"/>
        </w:rPr>
        <w:t>[15]</w:t>
      </w:r>
      <w:r w:rsidRPr="003C11E7">
        <w:rPr>
          <w:rFonts w:ascii="Book Antiqua" w:hAnsi="Book Antiqua"/>
          <w:szCs w:val="24"/>
        </w:rPr>
        <w:t xml:space="preserve">. </w:t>
      </w:r>
    </w:p>
    <w:p w:rsidR="00D22213" w:rsidRPr="003C11E7" w:rsidRDefault="00D22213" w:rsidP="00DC2825">
      <w:pPr>
        <w:spacing w:line="360" w:lineRule="auto"/>
        <w:rPr>
          <w:rFonts w:ascii="Book Antiqua" w:hAnsi="Book Antiqua"/>
          <w:b/>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IMPACT OF ADAMTS13 IN PATIENTS WITH LIVER TRANSPLANTATION</w:t>
      </w:r>
    </w:p>
    <w:p w:rsidR="00D22213" w:rsidRPr="003C11E7" w:rsidRDefault="00D22213" w:rsidP="00DC2825">
      <w:pPr>
        <w:pStyle w:val="ac"/>
        <w:spacing w:line="360" w:lineRule="auto"/>
        <w:rPr>
          <w:rFonts w:ascii="Book Antiqua" w:hAnsi="Book Antiqua"/>
          <w:color w:val="000000"/>
        </w:rPr>
      </w:pPr>
      <w:r w:rsidRPr="003C11E7">
        <w:rPr>
          <w:rFonts w:ascii="Book Antiqua" w:hAnsi="Book Antiqua"/>
          <w:color w:val="000000"/>
        </w:rPr>
        <w:t xml:space="preserve">We have revealed significant decrease of ADAMTS13 activity in very sick children with advanced cirrhotic biliary atresia (BA) and full recovery of the activity after living-related liver transplantation (LRLT). This finding strongly suggested that the liver is the major source of ADAMTS13. Briefly, </w:t>
      </w:r>
      <w:r w:rsidRPr="003C11E7">
        <w:rPr>
          <w:rFonts w:ascii="Book Antiqua" w:eastAsia="Osaka" w:hAnsi="Book Antiqua"/>
          <w:color w:val="000000"/>
        </w:rPr>
        <w:t>8 pediatric patients</w:t>
      </w:r>
      <w:r w:rsidRPr="003C11E7">
        <w:rPr>
          <w:rFonts w:ascii="Book Antiqua" w:hAnsi="Book Antiqua"/>
          <w:color w:val="000000"/>
        </w:rPr>
        <w:t xml:space="preserve"> </w:t>
      </w:r>
      <w:r w:rsidRPr="003C11E7">
        <w:rPr>
          <w:rFonts w:ascii="Book Antiqua" w:eastAsia="Osaka" w:hAnsi="Book Antiqua"/>
          <w:color w:val="000000"/>
        </w:rPr>
        <w:t xml:space="preserve">with BA received LRLT from adult live donors, </w:t>
      </w:r>
      <w:r w:rsidRPr="003C11E7">
        <w:rPr>
          <w:rFonts w:ascii="Book Antiqua" w:hAnsi="Book Antiqua"/>
          <w:color w:val="000000"/>
        </w:rPr>
        <w:t>indicating that almost a normal size of liver was transplanted into the recipients (Table 1). B</w:t>
      </w:r>
      <w:r w:rsidRPr="003C11E7">
        <w:rPr>
          <w:rFonts w:ascii="Book Antiqua" w:eastAsia="Osaka" w:hAnsi="Book Antiqua"/>
          <w:color w:val="000000"/>
        </w:rPr>
        <w:t>efore LRLT, plasma ADMTS13 activity showed a significant decrease</w:t>
      </w:r>
      <w:r w:rsidRPr="003C11E7">
        <w:rPr>
          <w:rFonts w:ascii="Book Antiqua" w:hAnsi="Book Antiqua"/>
          <w:color w:val="000000"/>
        </w:rPr>
        <w:t xml:space="preserve"> in 7 out of 8 patients,</w:t>
      </w:r>
      <w:r w:rsidRPr="003C11E7">
        <w:rPr>
          <w:rFonts w:ascii="Book Antiqua" w:eastAsia="Osaka" w:hAnsi="Book Antiqua"/>
          <w:color w:val="000000"/>
        </w:rPr>
        <w:t xml:space="preserve"> and the value for two patients (cases 1 and 8) was extremely low at 13% and 6% of the control, respectively. One to three months after successful LRLT, six patients showed an increase in ADAMTS13 activity. It is noteworthy that decreased ADAMTS13 activity restored by liver transplantation in the majority of patients (Figure 1). Table 1 and Figure 1 are original data of our research team in which the main researcher of this pediatric transplant subject was Hisanao Chisuwa. </w:t>
      </w:r>
      <w:r w:rsidRPr="003C11E7">
        <w:rPr>
          <w:rFonts w:ascii="Book Antiqua" w:hAnsi="Book Antiqua"/>
          <w:color w:val="000000"/>
        </w:rPr>
        <w:t xml:space="preserve">With regard to the increase in ADAMTS13 </w:t>
      </w:r>
      <w:r w:rsidRPr="003C11E7">
        <w:rPr>
          <w:rFonts w:ascii="Book Antiqua" w:hAnsi="Book Antiqua"/>
          <w:color w:val="000000"/>
        </w:rPr>
        <w:lastRenderedPageBreak/>
        <w:t>activity after LRLT, there were two possible explanations. One is simply that the liver is the major organ to synthesize ADAMTS13, like blood coagulation factors VIII and IX previously shown in hemophiliacs who received liver transplantation</w:t>
      </w:r>
      <w:r w:rsidRPr="003C11E7">
        <w:rPr>
          <w:rFonts w:ascii="Book Antiqua" w:hAnsi="Book Antiqua"/>
          <w:color w:val="000000"/>
          <w:vertAlign w:val="superscript"/>
        </w:rPr>
        <w:t>[34-36]</w:t>
      </w:r>
      <w:r w:rsidRPr="003C11E7">
        <w:rPr>
          <w:rFonts w:ascii="Book Antiqua" w:hAnsi="Book Antiqua"/>
          <w:color w:val="000000"/>
        </w:rPr>
        <w:t xml:space="preserve">. Another explanation might be that liver dysfunction produces a harmful substance which may affect the systemic production or activity of ADAMTS13. However, the presence of a substance interfering with the enzyme activity is plausible, because no inhibitor was detected in sick BA patients. While the site of ADAMTS13 synthesis still remained to be elucidated at time of study about pediatric BA patients, the results strongly suggested that the liver is the critical organ in the synthesis of ADAMTS13. Following this finding, our research group performed </w:t>
      </w:r>
      <w:r w:rsidRPr="003C11E7">
        <w:rPr>
          <w:rFonts w:ascii="Book Antiqua" w:hAnsi="Book Antiqua"/>
          <w:i/>
          <w:color w:val="000000"/>
        </w:rPr>
        <w:t>in situ</w:t>
      </w:r>
      <w:r w:rsidRPr="003C11E7">
        <w:rPr>
          <w:rFonts w:ascii="Book Antiqua" w:hAnsi="Book Antiqua"/>
          <w:color w:val="000000"/>
        </w:rPr>
        <w:t xml:space="preserve"> hybridization analyses of the liver, which revealed that stellate cells (Ito cells) of sinusoid of the liver produced ADAMTS13</w:t>
      </w:r>
      <w:r w:rsidRPr="003C11E7">
        <w:rPr>
          <w:rFonts w:ascii="Book Antiqua" w:hAnsi="Book Antiqua"/>
          <w:color w:val="000000"/>
          <w:vertAlign w:val="superscript"/>
        </w:rPr>
        <w:t xml:space="preserve"> [7]</w:t>
      </w:r>
      <w:r w:rsidRPr="003C11E7">
        <w:rPr>
          <w:rFonts w:ascii="Book Antiqua" w:hAnsi="Book Antiqua"/>
          <w:color w:val="000000"/>
        </w:rPr>
        <w:t xml:space="preserve">. </w:t>
      </w:r>
    </w:p>
    <w:p w:rsidR="00D22213" w:rsidRPr="003C11E7" w:rsidRDefault="00D22213" w:rsidP="00973157">
      <w:pPr>
        <w:pStyle w:val="ac"/>
        <w:spacing w:line="360" w:lineRule="auto"/>
        <w:ind w:firstLineChars="100" w:firstLine="240"/>
        <w:rPr>
          <w:rFonts w:ascii="Book Antiqua" w:hAnsi="Book Antiqua"/>
          <w:color w:val="000000"/>
        </w:rPr>
      </w:pPr>
      <w:r w:rsidRPr="003C11E7">
        <w:rPr>
          <w:rFonts w:ascii="Book Antiqua" w:eastAsia="Osaka" w:hAnsi="Book Antiqua"/>
          <w:color w:val="000000"/>
        </w:rPr>
        <w:t xml:space="preserve">Subsequently, </w:t>
      </w:r>
      <w:r w:rsidRPr="003C11E7">
        <w:rPr>
          <w:rFonts w:ascii="Book Antiqua" w:hAnsi="Book Antiqua"/>
          <w:color w:val="000000"/>
        </w:rPr>
        <w:t>we experienced one noticeable adult patient who developed severe thrombocytopenia soon after LRLT because of advanced liver failure due to Budd-Chiari syndrome (Figure 2). The analysis of the thrombocytopenic mechanism in this patient gave a paradigm shift, which closely linked the axis of VWF-ADAMTS13 reaction to liver transplantation. Briefly, during his uneventful clinical course in the early stage after liver transplantation, the platelet count decreased gradually from 83000/μL to 62000/μL until postoperative day 5, and decreased further to 25000/μL until day 7 (Figure 2, left). While the patient developed graft liver dysfunction due to acute rejection around day 7, no possible causes of thrombocytopenia were found from clinical findings and usual laboratory tests. To make a decision of platelet transfusion to this patient, plasma ADMTS13 activity was assessed. This was because it has been said that prophylactic platelet transfusion is better avoided to TMA-patients, who had no manifestations of overt bleeding</w:t>
      </w:r>
      <w:r w:rsidRPr="003C11E7">
        <w:rPr>
          <w:rFonts w:ascii="Book Antiqua" w:hAnsi="Book Antiqua"/>
          <w:color w:val="000000"/>
          <w:vertAlign w:val="superscript"/>
        </w:rPr>
        <w:t>[37]</w:t>
      </w:r>
      <w:r w:rsidRPr="003C11E7">
        <w:rPr>
          <w:rFonts w:ascii="Book Antiqua" w:hAnsi="Book Antiqua"/>
          <w:color w:val="000000"/>
        </w:rPr>
        <w:t xml:space="preserve">. The result of assay showed a remarkable decrease of ADAMTS13 activity to 3% from 108% before surgery. Presence of UL-VWFM in patient plasma was also identified apparently on day 1 and day 7 using SDS-agarose gel electrophoretic analysis (Figure 2, right panel). Transfusion of a large amount of fresh frozen plasma (FFP) as at treatment for TMA together with a high-dose steroid pulse therapy as a treatment for acute rejection resulted in a recovery of thrombocytopenia, </w:t>
      </w:r>
      <w:r w:rsidRPr="003C11E7">
        <w:rPr>
          <w:rFonts w:ascii="Book Antiqua" w:hAnsi="Book Antiqua"/>
          <w:color w:val="000000"/>
        </w:rPr>
        <w:lastRenderedPageBreak/>
        <w:t>the impaired liver function and substantial increase of ADMTS13. Thereafter, the ADAMTS13 activity finally recovered to 50%, corresponding to the lower limit of the normal range, until day 98. The UL-VWFM tended to diminish on day 15, but again became prominent on day 22 during the second episode of acute rejection, and became undetectable until day 45. Profound decrease of plasma ADAMTS13 is a specific finding of TMA which is known as a sporadic serious complication after solid organ transplantation with an estimated frequency of 0.5</w:t>
      </w:r>
      <w:r w:rsidRPr="003C11E7">
        <w:rPr>
          <w:rFonts w:ascii="Book Antiqua" w:eastAsia="宋体" w:hAnsi="Book Antiqua"/>
          <w:color w:val="000000"/>
          <w:lang w:eastAsia="zh-CN"/>
        </w:rPr>
        <w:t>%</w:t>
      </w:r>
      <w:r w:rsidRPr="003C11E7">
        <w:rPr>
          <w:rFonts w:ascii="Book Antiqua" w:hAnsi="Book Antiqua"/>
          <w:color w:val="000000"/>
        </w:rPr>
        <w:t>-3.0%</w:t>
      </w:r>
      <w:r w:rsidRPr="003C11E7">
        <w:rPr>
          <w:rFonts w:ascii="Book Antiqua" w:hAnsi="Book Antiqua"/>
          <w:color w:val="000000"/>
          <w:vertAlign w:val="superscript"/>
        </w:rPr>
        <w:t>[38-41]</w:t>
      </w:r>
      <w:r w:rsidRPr="003C11E7">
        <w:rPr>
          <w:rFonts w:ascii="Book Antiqua" w:hAnsi="Book Antiqua"/>
          <w:color w:val="000000"/>
        </w:rPr>
        <w:t>. However, the patient never showed any apparent clinical features including renal dysfunction, neuro-psychological symptoms or hemolytic anemia, as typically seen in TMA</w:t>
      </w:r>
      <w:r w:rsidRPr="003C11E7">
        <w:rPr>
          <w:rFonts w:ascii="Book Antiqua" w:hAnsi="Book Antiqua"/>
          <w:color w:val="000000"/>
          <w:vertAlign w:val="superscript"/>
        </w:rPr>
        <w:t>[41]</w:t>
      </w:r>
      <w:r w:rsidRPr="003C11E7">
        <w:rPr>
          <w:rFonts w:ascii="Book Antiqua" w:hAnsi="Book Antiqua"/>
          <w:color w:val="000000"/>
        </w:rPr>
        <w:t>. Because the patient certainly had a remarkably increased plasma level of VWF, together with the presence of UL-VWFM, we have supposed that platelet transfusion might generate microcirculatory disturbance due to the enhanced micro-thrombi formation, initially localized to the transplant liver, but later could be expanded systematically. This idea came from the findings, in which liver transplantation often accompanies with the endothelial cell damage due to ischemia-reperfusion injury and acute rejection. In fact, the injured hepatic vascular endothelial cells may release a large quantity of VWF/UL-VWFM</w:t>
      </w:r>
      <w:r w:rsidRPr="003C11E7">
        <w:rPr>
          <w:rFonts w:ascii="Book Antiqua" w:hAnsi="Book Antiqua"/>
          <w:color w:val="000000"/>
          <w:vertAlign w:val="superscript"/>
        </w:rPr>
        <w:t>[42,43]</w:t>
      </w:r>
      <w:r w:rsidRPr="003C11E7">
        <w:rPr>
          <w:rFonts w:ascii="Book Antiqua" w:hAnsi="Book Antiqua"/>
          <w:color w:val="000000"/>
        </w:rPr>
        <w:t>,</w:t>
      </w:r>
      <w:r w:rsidRPr="003C11E7">
        <w:rPr>
          <w:rFonts w:ascii="Book Antiqua" w:hAnsi="Book Antiqua"/>
          <w:color w:val="000000"/>
          <w:vertAlign w:val="superscript"/>
        </w:rPr>
        <w:t xml:space="preserve"> </w:t>
      </w:r>
      <w:r w:rsidRPr="003C11E7">
        <w:rPr>
          <w:rFonts w:ascii="Book Antiqua" w:hAnsi="Book Antiqua"/>
          <w:color w:val="000000"/>
        </w:rPr>
        <w:t>which may induce a consumption of ADAMTS13 in plasma. Then we supposed new hypothesis that the initiation of pathological mechanism may occurs locally at the site of the transplanted liver.</w:t>
      </w:r>
    </w:p>
    <w:p w:rsidR="00D22213" w:rsidRPr="003C11E7" w:rsidRDefault="00D22213" w:rsidP="00973157">
      <w:pPr>
        <w:tabs>
          <w:tab w:val="left" w:pos="3990"/>
          <w:tab w:val="left" w:pos="6521"/>
        </w:tabs>
        <w:spacing w:line="360" w:lineRule="auto"/>
        <w:ind w:firstLineChars="100" w:firstLine="240"/>
        <w:rPr>
          <w:rFonts w:ascii="Book Antiqua" w:hAnsi="Book Antiqua"/>
          <w:color w:val="000000"/>
          <w:szCs w:val="24"/>
        </w:rPr>
      </w:pPr>
      <w:r w:rsidRPr="003C11E7">
        <w:rPr>
          <w:rFonts w:ascii="Book Antiqua" w:hAnsi="Book Antiqua"/>
          <w:color w:val="000000"/>
          <w:szCs w:val="24"/>
        </w:rPr>
        <w:t>Based on these findings, we have started analysis of ADAMTS13 activity and UL-VWFM in patients after liver transplant recipients. The results revealed that significant decrease of ADAMTS13 and up-regulation of UL-VWFM were commonly and frequently observed after liver transplantation without findings of usual systemic TMA or TTP</w:t>
      </w:r>
      <w:r w:rsidRPr="003C11E7">
        <w:rPr>
          <w:rFonts w:ascii="Book Antiqua" w:hAnsi="Book Antiqua"/>
          <w:color w:val="000000"/>
          <w:szCs w:val="24"/>
          <w:vertAlign w:val="superscript"/>
        </w:rPr>
        <w:t>[15]</w:t>
      </w:r>
      <w:r w:rsidRPr="003C11E7">
        <w:rPr>
          <w:rFonts w:ascii="Book Antiqua" w:hAnsi="Book Antiqua"/>
          <w:color w:val="000000"/>
          <w:szCs w:val="24"/>
        </w:rPr>
        <w:t xml:space="preserve">. These changes in ADAMTS13 activity and UL-VWFM were relevant to posttransplant liver dysfunction, including ischemia-reperfusion injury and acute rejection (Figure 3). Many of patients with decreased ADAMTS13 activity showed concurrent thrombocytopenia. The clinical manifestation was analogous with TMA, especially to TTP. However, different from TTP, the deterioration was restricted to the transplanted liver, without development of renal dysfunction or neurological disorders which were characteristic to usual TTP. Then we have advocated “local TTP like mechanism” for the first time as a pathogenesis of </w:t>
      </w:r>
      <w:r w:rsidRPr="003C11E7">
        <w:rPr>
          <w:rFonts w:ascii="Book Antiqua" w:hAnsi="Book Antiqua"/>
          <w:color w:val="000000"/>
          <w:szCs w:val="24"/>
        </w:rPr>
        <w:lastRenderedPageBreak/>
        <w:t>imbalance between plasma ADAMTS13 and UL-VWFM in liver transplant recipients</w:t>
      </w:r>
      <w:r w:rsidRPr="003C11E7">
        <w:rPr>
          <w:rFonts w:ascii="Book Antiqua" w:hAnsi="Book Antiqua"/>
          <w:color w:val="000000"/>
          <w:szCs w:val="24"/>
          <w:vertAlign w:val="superscript"/>
        </w:rPr>
        <w:t>[15]</w:t>
      </w:r>
      <w:r w:rsidRPr="003C11E7">
        <w:rPr>
          <w:rFonts w:ascii="Book Antiqua" w:hAnsi="Book Antiqua"/>
          <w:color w:val="000000"/>
          <w:szCs w:val="24"/>
        </w:rPr>
        <w:t xml:space="preserve">.   </w:t>
      </w:r>
    </w:p>
    <w:p w:rsidR="00D22213" w:rsidRPr="003C11E7" w:rsidRDefault="00D22213" w:rsidP="00973157">
      <w:pPr>
        <w:tabs>
          <w:tab w:val="left" w:pos="3990"/>
          <w:tab w:val="left" w:pos="6521"/>
        </w:tabs>
        <w:spacing w:line="360" w:lineRule="auto"/>
        <w:ind w:firstLineChars="100" w:firstLine="240"/>
        <w:rPr>
          <w:rFonts w:ascii="Book Antiqua" w:hAnsi="Book Antiqua"/>
          <w:color w:val="000000"/>
          <w:szCs w:val="24"/>
        </w:rPr>
      </w:pPr>
      <w:r w:rsidRPr="003C11E7">
        <w:rPr>
          <w:rFonts w:ascii="Book Antiqua" w:hAnsi="Book Antiqua"/>
          <w:color w:val="000000"/>
          <w:szCs w:val="24"/>
        </w:rPr>
        <w:t>It was reported that increased numbers of activated platelets and VWF expression were indicated in the hepatic sinusoidal endothelial cells of the re-perfused or cold-preserved liver</w:t>
      </w:r>
      <w:r w:rsidRPr="003C11E7">
        <w:rPr>
          <w:rFonts w:ascii="Book Antiqua" w:hAnsi="Book Antiqua"/>
          <w:color w:val="000000"/>
          <w:szCs w:val="24"/>
          <w:vertAlign w:val="superscript"/>
        </w:rPr>
        <w:t>[42-43]</w:t>
      </w:r>
      <w:r w:rsidRPr="003C11E7">
        <w:rPr>
          <w:rFonts w:ascii="Book Antiqua" w:hAnsi="Book Antiqua"/>
          <w:color w:val="000000"/>
          <w:szCs w:val="24"/>
        </w:rPr>
        <w:t>. VWF expression was increased significantly in the grafted liver with acute rejection due to allogenic immune response</w:t>
      </w:r>
      <w:r w:rsidRPr="003C11E7">
        <w:rPr>
          <w:rFonts w:ascii="Book Antiqua" w:hAnsi="Book Antiqua"/>
          <w:color w:val="000000"/>
          <w:szCs w:val="24"/>
          <w:vertAlign w:val="superscript"/>
        </w:rPr>
        <w:t>[43]</w:t>
      </w:r>
      <w:r w:rsidRPr="003C11E7">
        <w:rPr>
          <w:rFonts w:ascii="Book Antiqua" w:hAnsi="Book Antiqua"/>
          <w:color w:val="000000"/>
          <w:szCs w:val="24"/>
        </w:rPr>
        <w:t xml:space="preserve">. After up-regulation of VWF, formation of UL-VWFM on the vascular endothelial cells may induce platelet thrombi in the hepatic sinusoid. This may be the mechanism of microcirculatory disturbance due to imbalance between ADAMTS13 and UL-VWFM in patients with liver transplant recipients. This hypothesis explains clearly why organ dysfunction restricts to the grafted liver in liver transplant recipients with low ADAMTS13 activity, distinct from systemic organ disorders in patients with “classical TTP”.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 xml:space="preserve">Recent report by Kobayashi </w:t>
      </w:r>
      <w:r w:rsidRPr="003C11E7">
        <w:rPr>
          <w:rFonts w:ascii="Book Antiqua" w:hAnsi="Book Antiqua"/>
          <w:i/>
          <w:color w:val="000000"/>
          <w:szCs w:val="24"/>
        </w:rPr>
        <w:t>et al</w:t>
      </w:r>
      <w:r w:rsidRPr="003C11E7">
        <w:rPr>
          <w:rFonts w:ascii="Book Antiqua" w:hAnsi="Book Antiqua"/>
          <w:color w:val="000000"/>
          <w:szCs w:val="24"/>
          <w:vertAlign w:val="superscript"/>
        </w:rPr>
        <w:t>[44]</w:t>
      </w:r>
      <w:r w:rsidRPr="003C11E7">
        <w:rPr>
          <w:rFonts w:ascii="Book Antiqua" w:hAnsi="Book Antiqua"/>
          <w:color w:val="000000"/>
          <w:szCs w:val="24"/>
        </w:rPr>
        <w:t xml:space="preserve"> confirmed our findings by showing cross correlation between decrease of ADAMTS13 activity and thrombocytopenia in 81 liver transplant recipients. They also showed increased levels of VWF and up-regulated UL-VWFM. More recently, Hori </w:t>
      </w:r>
      <w:r w:rsidRPr="003C11E7">
        <w:rPr>
          <w:rFonts w:ascii="Book Antiqua" w:hAnsi="Book Antiqua"/>
          <w:i/>
          <w:color w:val="000000"/>
          <w:szCs w:val="24"/>
        </w:rPr>
        <w:t>et al</w:t>
      </w:r>
      <w:r w:rsidRPr="003C11E7">
        <w:rPr>
          <w:rFonts w:ascii="Book Antiqua" w:hAnsi="Book Antiqua"/>
          <w:color w:val="000000"/>
          <w:szCs w:val="24"/>
          <w:vertAlign w:val="superscript"/>
        </w:rPr>
        <w:t xml:space="preserve">[45] </w:t>
      </w:r>
      <w:r w:rsidRPr="003C11E7">
        <w:rPr>
          <w:rFonts w:ascii="Book Antiqua" w:hAnsi="Book Antiqua"/>
          <w:color w:val="000000"/>
          <w:szCs w:val="24"/>
        </w:rPr>
        <w:t>reported poor outcomes in patients who developed TMA like disorder after liver transplantation. Most of these patients showed marked decrease of ADAMTS13 activity, while they did not include ADAMTS activity in the diagnostic criteria of the disorder. Cross correlation between low ADAMTS13 activity and poor outcomes of the patients was shown in their study.</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Following our study</w:t>
      </w:r>
      <w:r w:rsidRPr="003C11E7">
        <w:rPr>
          <w:rFonts w:ascii="Book Antiqua" w:hAnsi="Book Antiqua"/>
          <w:color w:val="000000"/>
          <w:szCs w:val="24"/>
          <w:vertAlign w:val="superscript"/>
        </w:rPr>
        <w:t>[15]</w:t>
      </w:r>
      <w:r w:rsidRPr="003C11E7">
        <w:rPr>
          <w:rFonts w:ascii="Book Antiqua" w:hAnsi="Book Antiqua"/>
          <w:color w:val="000000"/>
          <w:szCs w:val="24"/>
        </w:rPr>
        <w:t>, another group also reported that a reduction of ADAMTS13 activity after liver transplantation</w:t>
      </w:r>
      <w:r w:rsidRPr="003C11E7">
        <w:rPr>
          <w:rFonts w:ascii="Book Antiqua" w:hAnsi="Book Antiqua"/>
          <w:color w:val="000000"/>
          <w:szCs w:val="24"/>
          <w:vertAlign w:val="superscript"/>
        </w:rPr>
        <w:t>[46]</w:t>
      </w:r>
      <w:r w:rsidRPr="003C11E7">
        <w:rPr>
          <w:rFonts w:ascii="Book Antiqua" w:hAnsi="Book Antiqua"/>
          <w:color w:val="000000"/>
          <w:szCs w:val="24"/>
        </w:rPr>
        <w:t>. They insisted that reduction of ADAMTS13 correlated to thrombotic complication by showing a patient with hepatic artery thrombosis. However, different from our findings, they failed to detect UL-VWFM in any patients with decreased ADAMTS13 activity. The authors speculated that increased plasmin or other proteolytic enzymes cleaved UL-VWFM demonstrating increased plasma levels of tissue plasminogen activator in these patients</w:t>
      </w:r>
      <w:r w:rsidRPr="003C11E7">
        <w:rPr>
          <w:rFonts w:ascii="Book Antiqua" w:hAnsi="Book Antiqua"/>
          <w:color w:val="000000"/>
          <w:szCs w:val="24"/>
          <w:vertAlign w:val="superscript"/>
        </w:rPr>
        <w:t>[46,47]</w:t>
      </w:r>
      <w:r w:rsidRPr="003C11E7">
        <w:rPr>
          <w:rFonts w:ascii="Book Antiqua" w:hAnsi="Book Antiqua"/>
          <w:color w:val="000000"/>
          <w:szCs w:val="24"/>
        </w:rPr>
        <w:t>. However, if plasmin cleaves UL-VWFM effectively, thrombotic complications could be prevented. Actually, it has been accepted commonly that UL-VWFM is detected in patients with TTP</w:t>
      </w:r>
      <w:r w:rsidRPr="003C11E7">
        <w:rPr>
          <w:rFonts w:ascii="Book Antiqua" w:hAnsi="Book Antiqua"/>
          <w:color w:val="000000"/>
          <w:szCs w:val="24"/>
          <w:vertAlign w:val="superscript"/>
        </w:rPr>
        <w:t>[20,48]</w:t>
      </w:r>
      <w:r w:rsidRPr="003C11E7">
        <w:rPr>
          <w:rFonts w:ascii="Book Antiqua" w:hAnsi="Book Antiqua"/>
          <w:color w:val="000000"/>
          <w:szCs w:val="24"/>
        </w:rPr>
        <w:t xml:space="preserve">. This may suggest that the deficiency </w:t>
      </w:r>
      <w:r w:rsidRPr="003C11E7">
        <w:rPr>
          <w:rFonts w:ascii="Book Antiqua" w:hAnsi="Book Antiqua"/>
          <w:color w:val="000000"/>
          <w:szCs w:val="24"/>
        </w:rPr>
        <w:lastRenderedPageBreak/>
        <w:t xml:space="preserve">of ADAMTS13 can induce formation of UL-VWFM independently of plasmin and other proteolytic pathways. In addition, hepatic artery thrombosis is a complication crossly linked technical and anatomical implications at the arterial anastomotic site. Basically, ADAMTS13 relates to the formation of platelet thrombi at the “micro”vasculature. Thrombosis of peripheral arterial system as a consequence of microcirculatory disturbance of the graft liver and surgical hepatic arterial thrombosis at the anastomotic site should be distinguished strictly to elucidate the real correlation between ADAMTS13 and the development of thrombotic complications after liver transplantation.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Our experience in liver transplant recipients strongly emphasize the importance of monitoring plasma ADAMTS13 activity not only in diagnosing adverse events including ischemic injury and acute rejection, but also in the treatment of thrombocytopenia after liver transplantation. It should be stressed that platelet transfusion under the decreased activity of ADAMTS13 in liver transplant recipients may deteriorate graft microcirculatory disturbance due to further formation of platelet aggregates in the liver</w:t>
      </w:r>
      <w:r w:rsidRPr="003C11E7">
        <w:rPr>
          <w:rFonts w:ascii="Book Antiqua" w:hAnsi="Book Antiqua"/>
          <w:i/>
          <w:color w:val="000000"/>
          <w:szCs w:val="24"/>
        </w:rPr>
        <w:t xml:space="preserve"> via</w:t>
      </w:r>
      <w:r w:rsidRPr="003C11E7">
        <w:rPr>
          <w:rFonts w:ascii="Book Antiqua" w:hAnsi="Book Antiqua"/>
          <w:color w:val="000000"/>
          <w:szCs w:val="24"/>
        </w:rPr>
        <w:t xml:space="preserve"> the “local TTP” mechanism</w:t>
      </w:r>
      <w:r w:rsidRPr="003C11E7">
        <w:rPr>
          <w:rFonts w:ascii="Book Antiqua" w:hAnsi="Book Antiqua"/>
          <w:color w:val="000000"/>
          <w:szCs w:val="24"/>
          <w:vertAlign w:val="superscript"/>
        </w:rPr>
        <w:t>[15]</w:t>
      </w:r>
      <w:r w:rsidRPr="003C11E7">
        <w:rPr>
          <w:rFonts w:ascii="Book Antiqua" w:hAnsi="Book Antiqua"/>
          <w:color w:val="000000"/>
          <w:szCs w:val="24"/>
        </w:rPr>
        <w:t xml:space="preserve">. Liver dysfunction with marked decrease of ADAMTS13 activity should be treated with a large amount of FFP or plasma exchange as indicated for TTP, even when the patient shows no clinical signs of usual TTP. </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KINETICS OF ADAMTS13 AFTER HEPATECTOMY FOR LIVER TUMORS</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Hepatectomy is mainly indicated for treatment of liver tumors. Because hepatic functional mass is reduced after hepatectomy, thrombo-hemostatsis related agents produced in the liver may decrease at least in the early phase before regeneration of the residual liver. Because ADAMTS13 is produced mainly by the hepatic stellate cells</w:t>
      </w:r>
      <w:r w:rsidRPr="003C11E7">
        <w:rPr>
          <w:rFonts w:ascii="Book Antiqua" w:hAnsi="Book Antiqua"/>
          <w:color w:val="000000"/>
          <w:szCs w:val="24"/>
          <w:vertAlign w:val="superscript"/>
        </w:rPr>
        <w:t>[7]</w:t>
      </w:r>
      <w:r w:rsidRPr="003C11E7">
        <w:rPr>
          <w:rFonts w:ascii="Book Antiqua" w:hAnsi="Book Antiqua"/>
          <w:color w:val="000000"/>
          <w:szCs w:val="24"/>
        </w:rPr>
        <w:t>, production of ADAMTS13 may decrease after hepatetctomy. In addition, ischemia-reperfusion injury of the liver is an inevitable event in liver surgery due to manipulation of the liver and/or Pringle’s maneuver which occlude hepatic blood inflow transiently to decrease bleeding during hepatic transection</w:t>
      </w:r>
      <w:r w:rsidRPr="003C11E7">
        <w:rPr>
          <w:rFonts w:ascii="Book Antiqua" w:hAnsi="Book Antiqua"/>
          <w:color w:val="000000"/>
          <w:szCs w:val="24"/>
          <w:vertAlign w:val="superscript"/>
        </w:rPr>
        <w:t>[49]</w:t>
      </w:r>
      <w:r w:rsidRPr="003C11E7">
        <w:rPr>
          <w:rFonts w:ascii="Book Antiqua" w:hAnsi="Book Antiqua"/>
          <w:color w:val="000000"/>
          <w:szCs w:val="24"/>
        </w:rPr>
        <w:t>. Therefore, hepatectomy may induce UL-VWFM in the hepatic sinusoid and result in microcirculatory disturbance</w:t>
      </w:r>
      <w:r w:rsidRPr="003C11E7">
        <w:rPr>
          <w:rFonts w:ascii="Book Antiqua" w:hAnsi="Book Antiqua"/>
          <w:i/>
          <w:color w:val="000000"/>
          <w:szCs w:val="24"/>
        </w:rPr>
        <w:t xml:space="preserve"> via</w:t>
      </w:r>
      <w:r w:rsidRPr="003C11E7">
        <w:rPr>
          <w:rFonts w:ascii="Book Antiqua" w:hAnsi="Book Antiqua"/>
          <w:color w:val="000000"/>
          <w:szCs w:val="24"/>
        </w:rPr>
        <w:t xml:space="preserve"> the “local TTP like mechanism” as mentioned in the </w:t>
      </w:r>
      <w:r w:rsidRPr="003C11E7">
        <w:rPr>
          <w:rFonts w:ascii="Book Antiqua" w:hAnsi="Book Antiqua"/>
          <w:color w:val="000000"/>
          <w:szCs w:val="24"/>
        </w:rPr>
        <w:lastRenderedPageBreak/>
        <w:t>liver transplantation section. Liver failure is a most serious complication after liver surgery. Microcirculatory disturbance may further deteriorate liver dysfunction after hepatetcmomy.</w:t>
      </w:r>
    </w:p>
    <w:p w:rsidR="00D22213" w:rsidRPr="003C11E7" w:rsidRDefault="00D22213" w:rsidP="00973157">
      <w:pPr>
        <w:spacing w:line="360" w:lineRule="auto"/>
        <w:ind w:firstLineChars="100" w:firstLine="240"/>
        <w:rPr>
          <w:rFonts w:ascii="Book Antiqua" w:hAnsi="Book Antiqua"/>
          <w:b/>
          <w:color w:val="000000"/>
          <w:szCs w:val="24"/>
        </w:rPr>
      </w:pPr>
      <w:r w:rsidRPr="003C11E7">
        <w:rPr>
          <w:rFonts w:ascii="Book Antiqua" w:hAnsi="Book Antiqua"/>
          <w:color w:val="000000"/>
          <w:szCs w:val="24"/>
        </w:rPr>
        <w:t>We reported that plasma ADAMTS13 decreased significantly after hepatectomy</w:t>
      </w:r>
      <w:r w:rsidRPr="003C11E7">
        <w:rPr>
          <w:rFonts w:ascii="Book Antiqua" w:hAnsi="Book Antiqua"/>
          <w:color w:val="000000"/>
          <w:szCs w:val="24"/>
          <w:vertAlign w:val="superscript"/>
        </w:rPr>
        <w:t>[16]</w:t>
      </w:r>
      <w:r w:rsidRPr="003C11E7">
        <w:rPr>
          <w:rFonts w:ascii="Book Antiqua" w:hAnsi="Book Antiqua"/>
          <w:color w:val="000000"/>
          <w:szCs w:val="24"/>
        </w:rPr>
        <w:t>. The activity of ADMTS13 showed marked and rapid drop from 67</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30.6% before surgery to 48</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24.6% (mean ± standard deviation) on day 1 after hepatetctomy (</w:t>
      </w:r>
      <w:r w:rsidRPr="00452898">
        <w:rPr>
          <w:rFonts w:ascii="Book Antiqua" w:hAnsi="Book Antiqua"/>
          <w:i/>
          <w:color w:val="000000"/>
          <w:szCs w:val="24"/>
        </w:rPr>
        <w:t>n</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 xml:space="preserve">70, </w:t>
      </w:r>
      <w:r w:rsidRPr="003C11E7">
        <w:rPr>
          <w:rFonts w:ascii="Book Antiqua" w:hAnsi="Book Antiqua"/>
          <w:i/>
          <w:color w:val="000000"/>
          <w:szCs w:val="24"/>
        </w:rPr>
        <w:t>P</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&lt;</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0.0001)</w:t>
      </w:r>
      <w:r w:rsidRPr="003C11E7">
        <w:rPr>
          <w:rFonts w:ascii="Book Antiqua" w:hAnsi="Book Antiqua"/>
          <w:color w:val="000000"/>
          <w:szCs w:val="24"/>
          <w:vertAlign w:val="superscript"/>
        </w:rPr>
        <w:t>[16]</w:t>
      </w:r>
      <w:r w:rsidRPr="003C11E7">
        <w:rPr>
          <w:rFonts w:ascii="Book Antiqua" w:hAnsi="Book Antiqua"/>
          <w:color w:val="000000"/>
          <w:szCs w:val="24"/>
        </w:rPr>
        <w:t>. The decrease of ADAMTS13 activity was more profound in patients with major hepatectomy in comparison to those with minor hepatectomy</w:t>
      </w:r>
      <w:r w:rsidRPr="003C11E7">
        <w:rPr>
          <w:rFonts w:ascii="Book Antiqua" w:hAnsi="Book Antiqua"/>
          <w:color w:val="000000"/>
          <w:szCs w:val="24"/>
          <w:vertAlign w:val="superscript"/>
        </w:rPr>
        <w:t>[16]</w:t>
      </w:r>
      <w:r w:rsidRPr="003C11E7">
        <w:rPr>
          <w:rFonts w:ascii="Book Antiqua" w:hAnsi="Book Antiqua"/>
          <w:color w:val="000000"/>
          <w:szCs w:val="24"/>
        </w:rPr>
        <w:t>. Multivariate analysis revealed that patients with Pringle’s maneuver for longer than 60 min induced most marked decrease of ADAMTS13 activity compared to those with shorter Pringle’s maneuver and those without Pringle’s maneuver (Figure 4). The severity of ADAMTS13 reduction was significantly correlated with the amount of resected liver mass and the severity of ischemic injury of the liver. ADAMTS13 activity on day 1 strongly correlated with the postoperative maximal levels of total bilirubin as an indicator of postoperative liver dysfunction</w:t>
      </w:r>
      <w:r w:rsidRPr="003C11E7">
        <w:rPr>
          <w:rFonts w:ascii="Book Antiqua" w:hAnsi="Book Antiqua"/>
          <w:color w:val="000000"/>
          <w:szCs w:val="24"/>
          <w:vertAlign w:val="superscript"/>
        </w:rPr>
        <w:t>[16]</w:t>
      </w:r>
      <w:r w:rsidRPr="003C11E7">
        <w:rPr>
          <w:rFonts w:ascii="Book Antiqua" w:hAnsi="Book Antiqua"/>
          <w:color w:val="000000"/>
          <w:szCs w:val="24"/>
        </w:rPr>
        <w:t>. These results suggested crucial roles of ADAMTS13 in liver dysfunction and liver failure after hepatetctomy.</w:t>
      </w:r>
      <w:r w:rsidRPr="003C11E7">
        <w:rPr>
          <w:rFonts w:ascii="Book Antiqua" w:hAnsi="Book Antiqua"/>
          <w:b/>
          <w:color w:val="000000"/>
          <w:szCs w:val="24"/>
        </w:rPr>
        <w:t xml:space="preserve">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 xml:space="preserve">Figure 5 shows kinetics of ADAMTS13 and UL-VWFM in a patient who underwent major hepatectomy with long Pringle’s maneuver. Interestingly, ADAMTS13 activity did not decrease during ischemia by Pringle’s maneuver, and decreased very significantly after re-perfusion until the next day. UL-VWFM did not appear during ischemia, and significantly up-regulated after surgery. Induction of UL-VWFM and decrease of ADAMTS may develop in the reperfusion phase after ischemic events.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Marked decrease of platelet count with unexplainable origin is often observed during the first postoperative week after hepatectomy. In our study, significant correlation was observed between ADAMTS13 activity and decrease of platelet count</w:t>
      </w:r>
      <w:r w:rsidRPr="003C11E7">
        <w:rPr>
          <w:rFonts w:ascii="Book Antiqua" w:hAnsi="Book Antiqua"/>
          <w:color w:val="000000"/>
          <w:szCs w:val="24"/>
          <w:vertAlign w:val="superscript"/>
        </w:rPr>
        <w:t>[16]</w:t>
      </w:r>
      <w:r w:rsidRPr="003C11E7">
        <w:rPr>
          <w:rFonts w:ascii="Book Antiqua" w:hAnsi="Book Antiqua"/>
          <w:color w:val="000000"/>
          <w:szCs w:val="24"/>
        </w:rPr>
        <w:t xml:space="preserve">. Reduction of ADAMTS13 synthesis by decreased hepatic functional mass after hepatectomy may be a cause of decreased plasma ADAMTS13 activity. Another possible mechanism of marked decrease of ADAMTS13 may be high share stress after major hepatectomy. Major hepatectomy increases relative amount of portal </w:t>
      </w:r>
      <w:r w:rsidRPr="003C11E7">
        <w:rPr>
          <w:rFonts w:ascii="Book Antiqua" w:hAnsi="Book Antiqua"/>
          <w:color w:val="000000"/>
          <w:szCs w:val="24"/>
        </w:rPr>
        <w:lastRenderedPageBreak/>
        <w:t>inflow of residual liver. Because UL-VWFM is stretched by high share stress, a large amount of ADAMTS 13 may be consumed (Figure 6). Decrease of ADAMTS13 may be a possible indicator of postoperative liver dysfunction. From our findings, 40% may be the safe line of ADAMTS13 activity after hepatectomy</w:t>
      </w:r>
      <w:r w:rsidRPr="003C11E7">
        <w:rPr>
          <w:rFonts w:ascii="Book Antiqua" w:hAnsi="Book Antiqua"/>
          <w:color w:val="000000"/>
          <w:szCs w:val="24"/>
          <w:vertAlign w:val="superscript"/>
        </w:rPr>
        <w:t>[16]</w:t>
      </w:r>
      <w:r w:rsidRPr="003C11E7">
        <w:rPr>
          <w:rFonts w:ascii="Book Antiqua" w:hAnsi="Book Antiqua"/>
          <w:color w:val="000000"/>
          <w:szCs w:val="24"/>
        </w:rPr>
        <w:t xml:space="preserve">. Replacement therapy for decreased ADAMTS13 may prevent postoperative liver dysfunction. </w:t>
      </w:r>
    </w:p>
    <w:p w:rsidR="00D22213" w:rsidRPr="003C11E7" w:rsidRDefault="00D22213" w:rsidP="00973157">
      <w:pPr>
        <w:spacing w:line="360" w:lineRule="auto"/>
        <w:ind w:firstLineChars="100" w:firstLine="240"/>
        <w:rPr>
          <w:rFonts w:ascii="Book Antiqua" w:hAnsi="Book Antiqua"/>
          <w:color w:val="000000"/>
          <w:szCs w:val="24"/>
        </w:rPr>
      </w:pPr>
      <w:r w:rsidRPr="003C11E7">
        <w:rPr>
          <w:rFonts w:ascii="Book Antiqua" w:hAnsi="Book Antiqua"/>
          <w:color w:val="000000"/>
          <w:szCs w:val="24"/>
        </w:rPr>
        <w:t>Recent study also reported decrease of ADAMTS13 after major hepatectomy</w:t>
      </w:r>
      <w:r w:rsidRPr="003C11E7">
        <w:rPr>
          <w:rFonts w:ascii="Book Antiqua" w:hAnsi="Book Antiqua"/>
          <w:color w:val="000000"/>
          <w:szCs w:val="24"/>
          <w:vertAlign w:val="superscript"/>
        </w:rPr>
        <w:t>[50]</w:t>
      </w:r>
      <w:r w:rsidRPr="003C11E7">
        <w:rPr>
          <w:rFonts w:ascii="Book Antiqua" w:hAnsi="Book Antiqua"/>
          <w:color w:val="000000"/>
          <w:szCs w:val="24"/>
        </w:rPr>
        <w:t xml:space="preserve">. The study showed correlation between increased VWF to ADAMTS13 ratio and thrombotic complication after major hepatetcomy. Melloul </w:t>
      </w:r>
      <w:r w:rsidRPr="003C11E7">
        <w:rPr>
          <w:rFonts w:ascii="Book Antiqua" w:hAnsi="Book Antiqua"/>
          <w:i/>
          <w:color w:val="000000"/>
          <w:szCs w:val="24"/>
        </w:rPr>
        <w:t>et al</w:t>
      </w:r>
      <w:r w:rsidRPr="003C11E7">
        <w:rPr>
          <w:rFonts w:ascii="Book Antiqua" w:hAnsi="Book Antiqua"/>
          <w:color w:val="000000"/>
          <w:szCs w:val="24"/>
          <w:vertAlign w:val="superscript"/>
        </w:rPr>
        <w:t>[51]</w:t>
      </w:r>
      <w:r w:rsidRPr="003C11E7">
        <w:rPr>
          <w:rFonts w:ascii="Book Antiqua" w:hAnsi="Book Antiqua"/>
          <w:color w:val="000000"/>
          <w:szCs w:val="24"/>
        </w:rPr>
        <w:t xml:space="preserve"> refered to the possible role of ADAMTS13 activity in development of pulmonary embolism after hepatetcomy. Correlation between overt embolism and decreased activity of ADAMTS after hepatetcomy is needs to be further elucidated.</w:t>
      </w:r>
    </w:p>
    <w:p w:rsidR="00D22213" w:rsidRPr="003C11E7" w:rsidRDefault="00D22213" w:rsidP="00DC2825">
      <w:pPr>
        <w:spacing w:line="360" w:lineRule="auto"/>
        <w:rPr>
          <w:rFonts w:ascii="Book Antiqua" w:hAnsi="Book Antiqua"/>
          <w:b/>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THROMBOCYTOPENIA AND TRANSFUSION OF PLATELET CONCENTRATES</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Various degrees of thrombocytopenia are commonly observed in cirrhotic patients and in those who received surgical interventions, such as liver transplantation and hepatectomy</w:t>
      </w:r>
      <w:r w:rsidRPr="003C11E7">
        <w:rPr>
          <w:rFonts w:ascii="Book Antiqua" w:hAnsi="Book Antiqua"/>
          <w:color w:val="000000"/>
          <w:szCs w:val="24"/>
          <w:vertAlign w:val="superscript"/>
        </w:rPr>
        <w:t>[52,53]</w:t>
      </w:r>
      <w:r w:rsidRPr="003C11E7">
        <w:rPr>
          <w:rFonts w:ascii="Book Antiqua" w:hAnsi="Book Antiqua"/>
          <w:color w:val="000000"/>
          <w:szCs w:val="24"/>
        </w:rPr>
        <w:t>. Before a discovery of ADAMTS13, transfusion of platelet concentrates to these patients has been simply and routinely performed to prevent hemorrhagic events. But after a discovery of ADAMTS13, the investigators have become cautious to platelet transfusions to such patients. This is because our groups of investigators have shown that a significant decrease of plasma ADMTS13 activity and vice versa a remarkably high plasma concentration of VWF, containing UL-VWFM, are both frequently observed in patients with various liver diseases including surgical interventions</w:t>
      </w:r>
      <w:r w:rsidRPr="003C11E7">
        <w:rPr>
          <w:rFonts w:ascii="Book Antiqua" w:hAnsi="Book Antiqua"/>
          <w:color w:val="000000"/>
          <w:szCs w:val="24"/>
          <w:vertAlign w:val="superscript"/>
        </w:rPr>
        <w:t>[15,16,20]</w:t>
      </w:r>
      <w:r w:rsidRPr="003C11E7">
        <w:rPr>
          <w:rFonts w:ascii="Book Antiqua" w:hAnsi="Book Antiqua"/>
          <w:color w:val="000000"/>
          <w:szCs w:val="24"/>
        </w:rPr>
        <w:t>. These circumstances generate an extreme high plasma ratio of VWF or UL-VWFM to ADAMTS13, that lead to an unstable condition forming platelet thrombi by UL-VWFM under high shear stress generated in microvasculatures, and may induce multiple organ failure resembling to TTP. Actually, porto-pulmonary hypertension exacerbated by platelet transfusion in a patient with ADAMTS13 deficiency due to platelet aggregation in microcirculation of the liver and lung, and the pulmonary arterial pressure fell after replacement of plasma ADAMTS13 by infusion of FFP</w:t>
      </w:r>
      <w:r w:rsidRPr="003C11E7">
        <w:rPr>
          <w:rFonts w:ascii="Book Antiqua" w:hAnsi="Book Antiqua"/>
          <w:color w:val="000000"/>
          <w:szCs w:val="24"/>
          <w:vertAlign w:val="superscript"/>
        </w:rPr>
        <w:t>[54]</w:t>
      </w:r>
      <w:r w:rsidRPr="003C11E7">
        <w:rPr>
          <w:rFonts w:ascii="Book Antiqua" w:hAnsi="Book Antiqua"/>
          <w:color w:val="000000"/>
          <w:szCs w:val="24"/>
        </w:rPr>
        <w:t xml:space="preserve">. Thus, our opinion is that the measurement </w:t>
      </w:r>
      <w:r w:rsidRPr="003C11E7">
        <w:rPr>
          <w:rFonts w:ascii="Book Antiqua" w:hAnsi="Book Antiqua"/>
          <w:color w:val="000000"/>
          <w:szCs w:val="24"/>
        </w:rPr>
        <w:lastRenderedPageBreak/>
        <w:t>of plasma ADAMTS13 activity is pre-requisite during the clinical course in these patients, and the prophylactic platelet infusion is better to be avoided or rather contraindicated. However, we also must emphasize that platelet transfusions should be performed if overt bleeding once developed, supplying ADAMTS13 by infusion of FFP simultaneously.</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CONCLUSION</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 xml:space="preserve">ADAMTS13/UL-VWFM paradigm, which we advocated, is a new concept in the field of liver disease and surgery. The partnership between hematology and hepatology not only suggests a novel mechanism for thrombocytopenia, but also provides a useful diagnostic tool for the treatment of thrombocytopenia and liver dysfunction in patients with various liver diseases. Introduction of ADAMTS13 activity assay system as a routine clinical laboratory tests may help to prevent inadequate platelet transfusion. The efficacy of preemptive supplementation of ADAMTS13 activity by administrating FFP as a source of ADAMTS13 after liver surgery should be investigated in view of ADAMTS13/UL-VWF dynamics. We are particularly interested in developing recombinant ADAMTS13 preparations, which provides a new therapy for patients with hematologic and various liver diseases. </w:t>
      </w:r>
    </w:p>
    <w:p w:rsidR="00D22213" w:rsidRPr="003C11E7" w:rsidRDefault="00D22213" w:rsidP="00DC2825">
      <w:pPr>
        <w:spacing w:line="360" w:lineRule="auto"/>
        <w:rPr>
          <w:rFonts w:ascii="Book Antiqua" w:hAnsi="Book Antiqua"/>
          <w:b/>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t>ACKNOWLEDGEMENT</w:t>
      </w:r>
    </w:p>
    <w:p w:rsidR="00D22213" w:rsidRPr="003C11E7" w:rsidRDefault="00D22213" w:rsidP="00DC2825">
      <w:pPr>
        <w:spacing w:line="360" w:lineRule="auto"/>
        <w:rPr>
          <w:rFonts w:ascii="Book Antiqua" w:hAnsi="Book Antiqua"/>
          <w:color w:val="000000"/>
          <w:szCs w:val="24"/>
        </w:rPr>
      </w:pPr>
      <w:r w:rsidRPr="003C11E7">
        <w:rPr>
          <w:rFonts w:ascii="Book Antiqua" w:hAnsi="Book Antiqua"/>
          <w:color w:val="000000"/>
          <w:szCs w:val="24"/>
        </w:rPr>
        <w:t xml:space="preserve">The late </w:t>
      </w:r>
      <w:r w:rsidRPr="003C11E7">
        <w:rPr>
          <w:rStyle w:val="labellist"/>
          <w:rFonts w:ascii="Book Antiqua" w:hAnsi="Book Antiqua" w:cs="Arial"/>
          <w:color w:val="000000"/>
          <w:szCs w:val="24"/>
        </w:rPr>
        <w:t>Professor</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 xml:space="preserve">Masahiro Uemura, Third Department of Internal Medicine, Nara Medical University Hospital who provided many useful ideas and advices especially on the topic of correlation between ADAMTS13 and chronic liver disease contributed significantly to this article. We sincerely remark that </w:t>
      </w:r>
      <w:r w:rsidRPr="003C11E7">
        <w:rPr>
          <w:rStyle w:val="labellist"/>
          <w:rFonts w:ascii="Book Antiqua" w:hAnsi="Book Antiqua" w:cs="Arial"/>
          <w:color w:val="000000"/>
          <w:szCs w:val="24"/>
        </w:rPr>
        <w:t>Professor</w:t>
      </w:r>
      <w:r w:rsidRPr="003C11E7">
        <w:rPr>
          <w:rFonts w:ascii="Book Antiqua" w:hAnsi="Book Antiqua"/>
          <w:color w:val="000000"/>
          <w:szCs w:val="24"/>
        </w:rPr>
        <w:t xml:space="preserve"> Masahito Uemura was an extraordinary excellent hepatologist, deceased before the completion of the manuscript.</w:t>
      </w:r>
    </w:p>
    <w:p w:rsidR="00D22213" w:rsidRPr="003C11E7" w:rsidRDefault="00D22213" w:rsidP="00DC2825">
      <w:pPr>
        <w:spacing w:line="360" w:lineRule="auto"/>
        <w:rPr>
          <w:rFonts w:ascii="Book Antiqua" w:hAnsi="Book Antiqua"/>
          <w:b/>
          <w:color w:val="000000"/>
          <w:szCs w:val="24"/>
        </w:rPr>
      </w:pPr>
    </w:p>
    <w:p w:rsidR="00D22213" w:rsidRPr="003C11E7" w:rsidRDefault="00D22213" w:rsidP="00DC2825">
      <w:pPr>
        <w:spacing w:line="360" w:lineRule="auto"/>
        <w:rPr>
          <w:rFonts w:ascii="Book Antiqua" w:hAnsi="Book Antiqua"/>
          <w:b/>
          <w:color w:val="000000"/>
          <w:szCs w:val="24"/>
        </w:rPr>
      </w:pPr>
      <w:r w:rsidRPr="003C11E7">
        <w:rPr>
          <w:rFonts w:ascii="Book Antiqua" w:hAnsi="Book Antiqua"/>
          <w:b/>
          <w:color w:val="000000"/>
          <w:szCs w:val="24"/>
        </w:rPr>
        <w:br w:type="page"/>
      </w:r>
      <w:r w:rsidRPr="003C11E7">
        <w:rPr>
          <w:rFonts w:ascii="Book Antiqua" w:hAnsi="Book Antiqua"/>
          <w:b/>
          <w:color w:val="000000"/>
          <w:szCs w:val="24"/>
        </w:rPr>
        <w:lastRenderedPageBreak/>
        <w:t>REFERENCES</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1 </w:t>
      </w:r>
      <w:r w:rsidRPr="003C11E7">
        <w:rPr>
          <w:rFonts w:ascii="Book Antiqua" w:eastAsia="宋体" w:hAnsi="Book Antiqua" w:cs="宋体"/>
          <w:b/>
          <w:bCs/>
          <w:kern w:val="0"/>
          <w:szCs w:val="24"/>
          <w:lang w:eastAsia="zh-CN"/>
        </w:rPr>
        <w:t>Kujovich JL</w:t>
      </w:r>
      <w:r w:rsidRPr="003C11E7">
        <w:rPr>
          <w:rFonts w:ascii="Book Antiqua" w:eastAsia="宋体" w:hAnsi="Book Antiqua" w:cs="宋体"/>
          <w:kern w:val="0"/>
          <w:szCs w:val="24"/>
          <w:lang w:eastAsia="zh-CN"/>
        </w:rPr>
        <w:t>. Hemostatic defects in end stage liver disease. </w:t>
      </w:r>
      <w:r w:rsidRPr="003C11E7">
        <w:rPr>
          <w:rFonts w:ascii="Book Antiqua" w:eastAsia="宋体" w:hAnsi="Book Antiqua" w:cs="宋体"/>
          <w:i/>
          <w:iCs/>
          <w:kern w:val="0"/>
          <w:szCs w:val="24"/>
          <w:lang w:eastAsia="zh-CN"/>
        </w:rPr>
        <w:t>Crit Care Clin</w:t>
      </w:r>
      <w:r w:rsidRPr="003C11E7">
        <w:rPr>
          <w:rFonts w:ascii="Book Antiqua" w:eastAsia="宋体" w:hAnsi="Book Antiqua" w:cs="宋体"/>
          <w:kern w:val="0"/>
          <w:szCs w:val="24"/>
          <w:lang w:eastAsia="zh-CN"/>
        </w:rPr>
        <w:t> 2005; </w:t>
      </w:r>
      <w:r w:rsidRPr="003C11E7">
        <w:rPr>
          <w:rFonts w:ascii="Book Antiqua" w:eastAsia="宋体" w:hAnsi="Book Antiqua" w:cs="宋体"/>
          <w:b/>
          <w:bCs/>
          <w:kern w:val="0"/>
          <w:szCs w:val="24"/>
          <w:lang w:eastAsia="zh-CN"/>
        </w:rPr>
        <w:t>21</w:t>
      </w:r>
      <w:r w:rsidRPr="003C11E7">
        <w:rPr>
          <w:rFonts w:ascii="Book Antiqua" w:eastAsia="宋体" w:hAnsi="Book Antiqua" w:cs="宋体"/>
          <w:kern w:val="0"/>
          <w:szCs w:val="24"/>
          <w:lang w:eastAsia="zh-CN"/>
        </w:rPr>
        <w:t>: 563-587 [PMID: 15992673 DOI: 10.1016/j.ccc.2005.03.002]</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2 </w:t>
      </w:r>
      <w:r w:rsidRPr="003C11E7">
        <w:rPr>
          <w:rFonts w:ascii="Book Antiqua" w:eastAsia="宋体" w:hAnsi="Book Antiqua" w:cs="宋体"/>
          <w:b/>
          <w:bCs/>
          <w:kern w:val="0"/>
          <w:szCs w:val="24"/>
          <w:lang w:eastAsia="zh-CN"/>
        </w:rPr>
        <w:t>Northup PG</w:t>
      </w:r>
      <w:r w:rsidRPr="003C11E7">
        <w:rPr>
          <w:rFonts w:ascii="Book Antiqua" w:eastAsia="宋体" w:hAnsi="Book Antiqua" w:cs="宋体"/>
          <w:kern w:val="0"/>
          <w:szCs w:val="24"/>
          <w:lang w:eastAsia="zh-CN"/>
        </w:rPr>
        <w:t xml:space="preserve">, Sundaram V, Fallon MB, Reddy KR, Balogun RA, Sanyal AJ, Anstee QM, Hoffman MR, Ikura Y, Caldwell SH; </w:t>
      </w:r>
      <w:hyperlink r:id="rId9" w:history="1">
        <w:r w:rsidRPr="003C11E7">
          <w:rPr>
            <w:rFonts w:ascii="Book Antiqua" w:eastAsia="宋体" w:hAnsi="Book Antiqua" w:cs="宋体"/>
            <w:kern w:val="0"/>
            <w:szCs w:val="24"/>
            <w:lang w:eastAsia="zh-CN"/>
          </w:rPr>
          <w:t>Coagulation in Liver Disease Group</w:t>
        </w:r>
      </w:hyperlink>
      <w:r w:rsidRPr="003C11E7">
        <w:rPr>
          <w:rFonts w:ascii="Book Antiqua" w:eastAsia="宋体" w:hAnsi="Book Antiqua" w:cs="宋体"/>
          <w:kern w:val="0"/>
          <w:szCs w:val="24"/>
          <w:lang w:eastAsia="zh-CN"/>
        </w:rPr>
        <w:t>. Hypercoagulation and thrombophilia in liver disease. </w:t>
      </w:r>
      <w:r w:rsidRPr="003C11E7">
        <w:rPr>
          <w:rFonts w:ascii="Book Antiqua" w:eastAsia="宋体" w:hAnsi="Book Antiqua" w:cs="宋体"/>
          <w:i/>
          <w:iCs/>
          <w:kern w:val="0"/>
          <w:szCs w:val="24"/>
          <w:lang w:eastAsia="zh-CN"/>
        </w:rPr>
        <w:t>J Thromb Haemost</w:t>
      </w:r>
      <w:r w:rsidRPr="003C11E7">
        <w:rPr>
          <w:rFonts w:ascii="Book Antiqua" w:eastAsia="宋体" w:hAnsi="Book Antiqua" w:cs="宋体"/>
          <w:kern w:val="0"/>
          <w:szCs w:val="24"/>
          <w:lang w:eastAsia="zh-CN"/>
        </w:rPr>
        <w:t> 2008; </w:t>
      </w:r>
      <w:r w:rsidRPr="003C11E7">
        <w:rPr>
          <w:rFonts w:ascii="Book Antiqua" w:eastAsia="宋体" w:hAnsi="Book Antiqua" w:cs="宋体"/>
          <w:b/>
          <w:bCs/>
          <w:kern w:val="0"/>
          <w:szCs w:val="24"/>
          <w:lang w:eastAsia="zh-CN"/>
        </w:rPr>
        <w:t>6</w:t>
      </w:r>
      <w:r w:rsidRPr="003C11E7">
        <w:rPr>
          <w:rFonts w:ascii="Book Antiqua" w:eastAsia="宋体" w:hAnsi="Book Antiqua" w:cs="宋体"/>
          <w:kern w:val="0"/>
          <w:szCs w:val="24"/>
          <w:lang w:eastAsia="zh-CN"/>
        </w:rPr>
        <w:t>: 2-9 [PMID: 17892532 DOI: 10.1111/j.1538-7836.2007.02772.x]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3 </w:t>
      </w:r>
      <w:r w:rsidRPr="003C11E7">
        <w:rPr>
          <w:rFonts w:ascii="Book Antiqua" w:eastAsia="宋体" w:hAnsi="Book Antiqua" w:cs="宋体"/>
          <w:b/>
          <w:bCs/>
          <w:kern w:val="0"/>
          <w:szCs w:val="24"/>
          <w:lang w:eastAsia="zh-CN"/>
        </w:rPr>
        <w:t>Moake JL</w:t>
      </w:r>
      <w:r w:rsidRPr="003C11E7">
        <w:rPr>
          <w:rFonts w:ascii="Book Antiqua" w:eastAsia="宋体" w:hAnsi="Book Antiqua" w:cs="宋体"/>
          <w:kern w:val="0"/>
          <w:szCs w:val="24"/>
          <w:lang w:eastAsia="zh-CN"/>
        </w:rPr>
        <w:t>. Thrombotic microangiopathies. </w:t>
      </w:r>
      <w:r w:rsidRPr="003C11E7">
        <w:rPr>
          <w:rFonts w:ascii="Book Antiqua" w:eastAsia="宋体" w:hAnsi="Book Antiqua" w:cs="宋体"/>
          <w:i/>
          <w:iCs/>
          <w:kern w:val="0"/>
          <w:szCs w:val="24"/>
          <w:lang w:eastAsia="zh-CN"/>
        </w:rPr>
        <w:t>N Engl J Med</w:t>
      </w:r>
      <w:r w:rsidRPr="003C11E7">
        <w:rPr>
          <w:rFonts w:ascii="Book Antiqua" w:eastAsia="宋体" w:hAnsi="Book Antiqua" w:cs="宋体"/>
          <w:kern w:val="0"/>
          <w:szCs w:val="24"/>
          <w:lang w:eastAsia="zh-CN"/>
        </w:rPr>
        <w:t> 2002; </w:t>
      </w:r>
      <w:r w:rsidRPr="003C11E7">
        <w:rPr>
          <w:rFonts w:ascii="Book Antiqua" w:eastAsia="宋体" w:hAnsi="Book Antiqua" w:cs="宋体"/>
          <w:b/>
          <w:bCs/>
          <w:kern w:val="0"/>
          <w:szCs w:val="24"/>
          <w:lang w:eastAsia="zh-CN"/>
        </w:rPr>
        <w:t>347</w:t>
      </w:r>
      <w:r w:rsidRPr="003C11E7">
        <w:rPr>
          <w:rFonts w:ascii="Book Antiqua" w:eastAsia="宋体" w:hAnsi="Book Antiqua" w:cs="宋体"/>
          <w:kern w:val="0"/>
          <w:szCs w:val="24"/>
          <w:lang w:eastAsia="zh-CN"/>
        </w:rPr>
        <w:t>: 589-600 [PMID: 12192020 DOI: 10.1056/NEJMra020528]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4 </w:t>
      </w:r>
      <w:r w:rsidRPr="003C11E7">
        <w:rPr>
          <w:rFonts w:ascii="Book Antiqua" w:eastAsia="宋体" w:hAnsi="Book Antiqua" w:cs="宋体"/>
          <w:b/>
          <w:bCs/>
          <w:kern w:val="0"/>
          <w:szCs w:val="24"/>
          <w:lang w:eastAsia="zh-CN"/>
        </w:rPr>
        <w:t>Fujimura Y</w:t>
      </w:r>
      <w:r w:rsidRPr="003C11E7">
        <w:rPr>
          <w:rFonts w:ascii="Book Antiqua" w:eastAsia="宋体" w:hAnsi="Book Antiqua" w:cs="宋体"/>
          <w:kern w:val="0"/>
          <w:szCs w:val="24"/>
          <w:lang w:eastAsia="zh-CN"/>
        </w:rPr>
        <w:t>, Matsumoto M, Yagi H, Yoshioka A, Matsui T, Titani K. Von Willebrand factor-cleaving protease and Upshaw-Schulman syndrome. </w:t>
      </w:r>
      <w:r w:rsidRPr="003C11E7">
        <w:rPr>
          <w:rFonts w:ascii="Book Antiqua" w:eastAsia="宋体" w:hAnsi="Book Antiqua" w:cs="宋体"/>
          <w:i/>
          <w:iCs/>
          <w:kern w:val="0"/>
          <w:szCs w:val="24"/>
          <w:lang w:eastAsia="zh-CN"/>
        </w:rPr>
        <w:t>Int J Hematol</w:t>
      </w:r>
      <w:r w:rsidRPr="003C11E7">
        <w:rPr>
          <w:rFonts w:ascii="Book Antiqua" w:eastAsia="宋体" w:hAnsi="Book Antiqua" w:cs="宋体"/>
          <w:kern w:val="0"/>
          <w:szCs w:val="24"/>
          <w:lang w:eastAsia="zh-CN"/>
        </w:rPr>
        <w:t> 2002; </w:t>
      </w:r>
      <w:r w:rsidRPr="003C11E7">
        <w:rPr>
          <w:rFonts w:ascii="Book Antiqua" w:eastAsia="宋体" w:hAnsi="Book Antiqua" w:cs="宋体"/>
          <w:b/>
          <w:bCs/>
          <w:kern w:val="0"/>
          <w:szCs w:val="24"/>
          <w:lang w:eastAsia="zh-CN"/>
        </w:rPr>
        <w:t>75</w:t>
      </w:r>
      <w:r w:rsidRPr="003C11E7">
        <w:rPr>
          <w:rFonts w:ascii="Book Antiqua" w:eastAsia="宋体" w:hAnsi="Book Antiqua" w:cs="宋体"/>
          <w:kern w:val="0"/>
          <w:szCs w:val="24"/>
          <w:lang w:eastAsia="zh-CN"/>
        </w:rPr>
        <w:t>: 25-34 [PMID: 11843286 DOI: 10.1007/BF02981975]</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5 </w:t>
      </w:r>
      <w:r w:rsidRPr="003C11E7">
        <w:rPr>
          <w:rFonts w:ascii="Book Antiqua" w:eastAsia="宋体" w:hAnsi="Book Antiqua" w:cs="宋体"/>
          <w:b/>
          <w:bCs/>
          <w:kern w:val="0"/>
          <w:szCs w:val="24"/>
          <w:lang w:eastAsia="zh-CN"/>
        </w:rPr>
        <w:t>Plaimauer B</w:t>
      </w:r>
      <w:r w:rsidRPr="003C11E7">
        <w:rPr>
          <w:rFonts w:ascii="Book Antiqua" w:eastAsia="宋体" w:hAnsi="Book Antiqua" w:cs="宋体"/>
          <w:kern w:val="0"/>
          <w:szCs w:val="24"/>
          <w:lang w:eastAsia="zh-CN"/>
        </w:rPr>
        <w:t>, Zimmermann K, Völkel D, Antoine G, Kerschbaumer R, Jenab P, Furlan M, Gerritsen H, Lämmle B, Schwarz HP, Scheiflinger F. Cloning, expression, and functional characterization of the von Willebrand factor-cleaving protease (ADAMTS13).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2002; </w:t>
      </w:r>
      <w:r w:rsidRPr="003C11E7">
        <w:rPr>
          <w:rFonts w:ascii="Book Antiqua" w:eastAsia="宋体" w:hAnsi="Book Antiqua" w:cs="宋体"/>
          <w:b/>
          <w:bCs/>
          <w:kern w:val="0"/>
          <w:szCs w:val="24"/>
          <w:lang w:eastAsia="zh-CN"/>
        </w:rPr>
        <w:t>100</w:t>
      </w:r>
      <w:r w:rsidRPr="003C11E7">
        <w:rPr>
          <w:rFonts w:ascii="Book Antiqua" w:eastAsia="宋体" w:hAnsi="Book Antiqua" w:cs="宋体"/>
          <w:kern w:val="0"/>
          <w:szCs w:val="24"/>
          <w:lang w:eastAsia="zh-CN"/>
        </w:rPr>
        <w:t>: 3626-3632 [PMID: 12393399 DOI: 10.1182/blood-2002-05-1397]</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6 </w:t>
      </w:r>
      <w:r w:rsidRPr="003C11E7">
        <w:rPr>
          <w:rFonts w:ascii="Book Antiqua" w:eastAsia="宋体" w:hAnsi="Book Antiqua" w:cs="宋体"/>
          <w:b/>
          <w:bCs/>
          <w:kern w:val="0"/>
          <w:szCs w:val="24"/>
          <w:lang w:eastAsia="zh-CN"/>
        </w:rPr>
        <w:t>Soejima K</w:t>
      </w:r>
      <w:r w:rsidRPr="003C11E7">
        <w:rPr>
          <w:rFonts w:ascii="Book Antiqua" w:eastAsia="宋体" w:hAnsi="Book Antiqua" w:cs="宋体"/>
          <w:kern w:val="0"/>
          <w:szCs w:val="24"/>
          <w:lang w:eastAsia="zh-CN"/>
        </w:rPr>
        <w:t>, Mimura N, Hirashima M, Maeda H, Hamamoto T, Nakagaki T, Nozaki C. A novel human metalloprotease synthesized in the liver and secreted into the blood: possibly, the von Willebrand factor-cleaving protease? </w:t>
      </w:r>
      <w:r w:rsidRPr="003C11E7">
        <w:rPr>
          <w:rFonts w:ascii="Book Antiqua" w:eastAsia="宋体" w:hAnsi="Book Antiqua" w:cs="宋体"/>
          <w:i/>
          <w:iCs/>
          <w:kern w:val="0"/>
          <w:szCs w:val="24"/>
          <w:lang w:eastAsia="zh-CN"/>
        </w:rPr>
        <w:t>J Biochem</w:t>
      </w:r>
      <w:r w:rsidRPr="003C11E7">
        <w:rPr>
          <w:rFonts w:ascii="Book Antiqua" w:eastAsia="宋体" w:hAnsi="Book Antiqua" w:cs="宋体"/>
          <w:kern w:val="0"/>
          <w:szCs w:val="24"/>
          <w:lang w:eastAsia="zh-CN"/>
        </w:rPr>
        <w:t> 2001; </w:t>
      </w:r>
      <w:r w:rsidRPr="003C11E7">
        <w:rPr>
          <w:rFonts w:ascii="Book Antiqua" w:eastAsia="宋体" w:hAnsi="Book Antiqua" w:cs="宋体"/>
          <w:b/>
          <w:bCs/>
          <w:kern w:val="0"/>
          <w:szCs w:val="24"/>
          <w:lang w:eastAsia="zh-CN"/>
        </w:rPr>
        <w:t>130</w:t>
      </w:r>
      <w:r w:rsidRPr="003C11E7">
        <w:rPr>
          <w:rFonts w:ascii="Book Antiqua" w:eastAsia="宋体" w:hAnsi="Book Antiqua" w:cs="宋体"/>
          <w:kern w:val="0"/>
          <w:szCs w:val="24"/>
          <w:lang w:eastAsia="zh-CN"/>
        </w:rPr>
        <w:t>: 475-480 [PMID: 11574066 DOI: 10.1093/oxfordjournals.jbchem.a003009]</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7 </w:t>
      </w:r>
      <w:r w:rsidRPr="003C11E7">
        <w:rPr>
          <w:rFonts w:ascii="Book Antiqua" w:eastAsia="宋体" w:hAnsi="Book Antiqua" w:cs="宋体"/>
          <w:b/>
          <w:bCs/>
          <w:kern w:val="0"/>
          <w:szCs w:val="24"/>
          <w:lang w:eastAsia="zh-CN"/>
        </w:rPr>
        <w:t>Uemura M</w:t>
      </w:r>
      <w:r w:rsidRPr="003C11E7">
        <w:rPr>
          <w:rFonts w:ascii="Book Antiqua" w:eastAsia="宋体" w:hAnsi="Book Antiqua" w:cs="宋体"/>
          <w:kern w:val="0"/>
          <w:szCs w:val="24"/>
          <w:lang w:eastAsia="zh-CN"/>
        </w:rPr>
        <w:t>, Tatsumi K, Matsumoto M, Fujimoto M, Matsuyama T, Ishikawa M, Iwamoto TA, Mori T, Wanaka A, Fukui H, Fujimura Y. Localization of ADAMTS13 to the stellate cells of human liver.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2005; </w:t>
      </w:r>
      <w:r w:rsidRPr="003C11E7">
        <w:rPr>
          <w:rFonts w:ascii="Book Antiqua" w:eastAsia="宋体" w:hAnsi="Book Antiqua" w:cs="宋体"/>
          <w:b/>
          <w:bCs/>
          <w:kern w:val="0"/>
          <w:szCs w:val="24"/>
          <w:lang w:eastAsia="zh-CN"/>
        </w:rPr>
        <w:t>106</w:t>
      </w:r>
      <w:r w:rsidRPr="003C11E7">
        <w:rPr>
          <w:rFonts w:ascii="Book Antiqua" w:eastAsia="宋体" w:hAnsi="Book Antiqua" w:cs="宋体"/>
          <w:kern w:val="0"/>
          <w:szCs w:val="24"/>
          <w:lang w:eastAsia="zh-CN"/>
        </w:rPr>
        <w:t>: 922-924 [PMID: 15855280]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8 </w:t>
      </w:r>
      <w:r w:rsidRPr="003C11E7">
        <w:rPr>
          <w:rFonts w:ascii="Book Antiqua" w:eastAsia="宋体" w:hAnsi="Book Antiqua" w:cs="宋体"/>
          <w:b/>
          <w:bCs/>
          <w:kern w:val="0"/>
          <w:szCs w:val="24"/>
          <w:lang w:eastAsia="zh-CN"/>
        </w:rPr>
        <w:t>Suzuki M</w:t>
      </w:r>
      <w:r w:rsidRPr="003C11E7">
        <w:rPr>
          <w:rFonts w:ascii="Book Antiqua" w:eastAsia="宋体" w:hAnsi="Book Antiqua" w:cs="宋体"/>
          <w:kern w:val="0"/>
          <w:szCs w:val="24"/>
          <w:lang w:eastAsia="zh-CN"/>
        </w:rPr>
        <w:t>, Murata M, Matsubara Y, Uchida T, Ishihara H, Shibano T, Ashida S, Soejima K, Okada Y, Ikeda Y. Detection of von Willebrand factor-cleaving protease (ADAMTS-13) in human platelets. </w:t>
      </w:r>
      <w:r w:rsidRPr="003C11E7">
        <w:rPr>
          <w:rFonts w:ascii="Book Antiqua" w:eastAsia="宋体" w:hAnsi="Book Antiqua" w:cs="宋体"/>
          <w:i/>
          <w:iCs/>
          <w:kern w:val="0"/>
          <w:szCs w:val="24"/>
          <w:lang w:eastAsia="zh-CN"/>
        </w:rPr>
        <w:t>Biochem Biophys Res Commun</w:t>
      </w:r>
      <w:r w:rsidRPr="003C11E7">
        <w:rPr>
          <w:rFonts w:ascii="Book Antiqua" w:eastAsia="宋体" w:hAnsi="Book Antiqua" w:cs="宋体"/>
          <w:kern w:val="0"/>
          <w:szCs w:val="24"/>
          <w:lang w:eastAsia="zh-CN"/>
        </w:rPr>
        <w:t> 2004; </w:t>
      </w:r>
      <w:r w:rsidRPr="003C11E7">
        <w:rPr>
          <w:rFonts w:ascii="Book Antiqua" w:eastAsia="宋体" w:hAnsi="Book Antiqua" w:cs="宋体"/>
          <w:b/>
          <w:bCs/>
          <w:kern w:val="0"/>
          <w:szCs w:val="24"/>
          <w:lang w:eastAsia="zh-CN"/>
        </w:rPr>
        <w:t>313</w:t>
      </w:r>
      <w:r w:rsidRPr="003C11E7">
        <w:rPr>
          <w:rFonts w:ascii="Book Antiqua" w:eastAsia="宋体" w:hAnsi="Book Antiqua" w:cs="宋体"/>
          <w:kern w:val="0"/>
          <w:szCs w:val="24"/>
          <w:lang w:eastAsia="zh-CN"/>
        </w:rPr>
        <w:t>: 212-216 [PMID: 14672719 DOI: 10.1016/j.bbrc.2003.11.111]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9 </w:t>
      </w:r>
      <w:r w:rsidRPr="003C11E7">
        <w:rPr>
          <w:rFonts w:ascii="Book Antiqua" w:eastAsia="宋体" w:hAnsi="Book Antiqua" w:cs="宋体"/>
          <w:b/>
          <w:bCs/>
          <w:kern w:val="0"/>
          <w:szCs w:val="24"/>
          <w:lang w:eastAsia="zh-CN"/>
        </w:rPr>
        <w:t>Turner NA</w:t>
      </w:r>
      <w:r w:rsidRPr="003C11E7">
        <w:rPr>
          <w:rFonts w:ascii="Book Antiqua" w:eastAsia="宋体" w:hAnsi="Book Antiqua" w:cs="宋体"/>
          <w:kern w:val="0"/>
          <w:szCs w:val="24"/>
          <w:lang w:eastAsia="zh-CN"/>
        </w:rPr>
        <w:t>, Nolasco L, Ruggeri ZM, Moake JL. Endothelial cell ADAMTS-13 and VWF: production, release, and VWF string cleavage.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2009; </w:t>
      </w:r>
      <w:r w:rsidRPr="003C11E7">
        <w:rPr>
          <w:rFonts w:ascii="Book Antiqua" w:eastAsia="宋体" w:hAnsi="Book Antiqua" w:cs="宋体"/>
          <w:b/>
          <w:bCs/>
          <w:kern w:val="0"/>
          <w:szCs w:val="24"/>
          <w:lang w:eastAsia="zh-CN"/>
        </w:rPr>
        <w:t>114</w:t>
      </w:r>
      <w:r w:rsidRPr="003C11E7">
        <w:rPr>
          <w:rFonts w:ascii="Book Antiqua" w:eastAsia="宋体" w:hAnsi="Book Antiqua" w:cs="宋体"/>
          <w:kern w:val="0"/>
          <w:szCs w:val="24"/>
          <w:lang w:eastAsia="zh-CN"/>
        </w:rPr>
        <w:t>: 5102-5111 [PMID: 19822897 DOI: 10.1182/blood-2009-07-231597]</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lastRenderedPageBreak/>
        <w:t>10 </w:t>
      </w:r>
      <w:r w:rsidRPr="003C11E7">
        <w:rPr>
          <w:rFonts w:ascii="Book Antiqua" w:eastAsia="宋体" w:hAnsi="Book Antiqua" w:cs="宋体"/>
          <w:b/>
          <w:bCs/>
          <w:kern w:val="0"/>
          <w:szCs w:val="24"/>
          <w:lang w:eastAsia="zh-CN"/>
        </w:rPr>
        <w:t>Manea M</w:t>
      </w:r>
      <w:r w:rsidRPr="003C11E7">
        <w:rPr>
          <w:rFonts w:ascii="Book Antiqua" w:eastAsia="宋体" w:hAnsi="Book Antiqua" w:cs="宋体"/>
          <w:kern w:val="0"/>
          <w:szCs w:val="24"/>
          <w:lang w:eastAsia="zh-CN"/>
        </w:rPr>
        <w:t>, Kristoffersson A, Schneppenheim R, Saleem MA, Mathieson PW, Mörgelin M, Björk P, Holmberg L, Karpman D. Podocytes express ADAMTS13 in normal renal cortex and in patients with thrombotic thrombocytopenic purpura. </w:t>
      </w:r>
      <w:r w:rsidRPr="003C11E7">
        <w:rPr>
          <w:rFonts w:ascii="Book Antiqua" w:eastAsia="宋体" w:hAnsi="Book Antiqua" w:cs="宋体"/>
          <w:i/>
          <w:iCs/>
          <w:kern w:val="0"/>
          <w:szCs w:val="24"/>
          <w:lang w:eastAsia="zh-CN"/>
        </w:rPr>
        <w:t>Br J Haematol</w:t>
      </w:r>
      <w:r w:rsidRPr="003C11E7">
        <w:rPr>
          <w:rFonts w:ascii="Book Antiqua" w:eastAsia="宋体" w:hAnsi="Book Antiqua" w:cs="宋体"/>
          <w:kern w:val="0"/>
          <w:szCs w:val="24"/>
          <w:lang w:eastAsia="zh-CN"/>
        </w:rPr>
        <w:t> 2007; </w:t>
      </w:r>
      <w:r w:rsidRPr="003C11E7">
        <w:rPr>
          <w:rFonts w:ascii="Book Antiqua" w:eastAsia="宋体" w:hAnsi="Book Antiqua" w:cs="宋体"/>
          <w:b/>
          <w:bCs/>
          <w:kern w:val="0"/>
          <w:szCs w:val="24"/>
          <w:lang w:eastAsia="zh-CN"/>
        </w:rPr>
        <w:t>138</w:t>
      </w:r>
      <w:r w:rsidRPr="003C11E7">
        <w:rPr>
          <w:rFonts w:ascii="Book Antiqua" w:eastAsia="宋体" w:hAnsi="Book Antiqua" w:cs="宋体"/>
          <w:kern w:val="0"/>
          <w:szCs w:val="24"/>
          <w:lang w:eastAsia="zh-CN"/>
        </w:rPr>
        <w:t>: 651-662 [PMID: 17627784 DOI: 10.1111/j.1365-2141.2007.06694.x]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11 </w:t>
      </w:r>
      <w:r w:rsidRPr="003C11E7">
        <w:rPr>
          <w:rFonts w:ascii="Book Antiqua" w:eastAsia="宋体" w:hAnsi="Book Antiqua" w:cs="宋体"/>
          <w:b/>
          <w:bCs/>
          <w:kern w:val="0"/>
          <w:szCs w:val="24"/>
          <w:lang w:eastAsia="zh-CN"/>
        </w:rPr>
        <w:t>Levy GG</w:t>
      </w:r>
      <w:r w:rsidRPr="003C11E7">
        <w:rPr>
          <w:rFonts w:ascii="Book Antiqua" w:eastAsia="宋体" w:hAnsi="Book Antiqua" w:cs="宋体"/>
          <w:kern w:val="0"/>
          <w:szCs w:val="24"/>
          <w:lang w:eastAsia="zh-CN"/>
        </w:rPr>
        <w:t>, Nichols WC, Lian EC, Foroud T, McClintick JN, McGee BM, Yang AY, Siemieniak DR, Stark KR, Gruppo R, Sarode R, Shurin SB, Chandrasekaran V, Stabler SP, Sabio H, Bouhassira EE, Upshaw JD, Ginsburg D, Tsai HM. Mutations in a member of the ADAMTS gene family cause thrombotic thrombocytopenic purpura. </w:t>
      </w:r>
      <w:r w:rsidRPr="003C11E7">
        <w:rPr>
          <w:rFonts w:ascii="Book Antiqua" w:eastAsia="宋体" w:hAnsi="Book Antiqua" w:cs="宋体"/>
          <w:i/>
          <w:iCs/>
          <w:kern w:val="0"/>
          <w:szCs w:val="24"/>
          <w:lang w:eastAsia="zh-CN"/>
        </w:rPr>
        <w:t>Nature</w:t>
      </w:r>
      <w:r w:rsidRPr="003C11E7">
        <w:rPr>
          <w:rFonts w:ascii="Book Antiqua" w:eastAsia="宋体" w:hAnsi="Book Antiqua" w:cs="宋体"/>
          <w:kern w:val="0"/>
          <w:szCs w:val="24"/>
          <w:lang w:eastAsia="zh-CN"/>
        </w:rPr>
        <w:t> 2001; </w:t>
      </w:r>
      <w:r w:rsidRPr="003C11E7">
        <w:rPr>
          <w:rFonts w:ascii="Book Antiqua" w:eastAsia="宋体" w:hAnsi="Book Antiqua" w:cs="宋体"/>
          <w:b/>
          <w:bCs/>
          <w:kern w:val="0"/>
          <w:szCs w:val="24"/>
          <w:lang w:eastAsia="zh-CN"/>
        </w:rPr>
        <w:t>413</w:t>
      </w:r>
      <w:r w:rsidRPr="003C11E7">
        <w:rPr>
          <w:rFonts w:ascii="Book Antiqua" w:eastAsia="宋体" w:hAnsi="Book Antiqua" w:cs="宋体"/>
          <w:kern w:val="0"/>
          <w:szCs w:val="24"/>
          <w:lang w:eastAsia="zh-CN"/>
        </w:rPr>
        <w:t>: 488-494 [PMID: 11586351 DOI: 10.1038/35097008]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12 </w:t>
      </w:r>
      <w:r w:rsidRPr="003C11E7">
        <w:rPr>
          <w:rFonts w:ascii="Book Antiqua" w:eastAsia="宋体" w:hAnsi="Book Antiqua" w:cs="宋体"/>
          <w:b/>
          <w:bCs/>
          <w:kern w:val="0"/>
          <w:szCs w:val="24"/>
          <w:lang w:eastAsia="zh-CN"/>
        </w:rPr>
        <w:t>Furlan M</w:t>
      </w:r>
      <w:r w:rsidRPr="003C11E7">
        <w:rPr>
          <w:rFonts w:ascii="Book Antiqua" w:eastAsia="宋体" w:hAnsi="Book Antiqua" w:cs="宋体"/>
          <w:kern w:val="0"/>
          <w:szCs w:val="24"/>
          <w:lang w:eastAsia="zh-CN"/>
        </w:rPr>
        <w:t>, Robles R, Solenthaler M, Wassmer M, Sandoz P, Lämmle B. Deficient activity of von Willebrand factor-cleaving protease in chronic relapsing thrombotic thrombocytopenic purpura.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1997; </w:t>
      </w:r>
      <w:r w:rsidRPr="003C11E7">
        <w:rPr>
          <w:rFonts w:ascii="Book Antiqua" w:eastAsia="宋体" w:hAnsi="Book Antiqua" w:cs="宋体"/>
          <w:b/>
          <w:bCs/>
          <w:kern w:val="0"/>
          <w:szCs w:val="24"/>
          <w:lang w:eastAsia="zh-CN"/>
        </w:rPr>
        <w:t>89</w:t>
      </w:r>
      <w:r w:rsidRPr="003C11E7">
        <w:rPr>
          <w:rFonts w:ascii="Book Antiqua" w:eastAsia="宋体" w:hAnsi="Book Antiqua" w:cs="宋体"/>
          <w:kern w:val="0"/>
          <w:szCs w:val="24"/>
          <w:lang w:eastAsia="zh-CN"/>
        </w:rPr>
        <w:t>: 3097-3103 [PMID: 9129011]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13 </w:t>
      </w:r>
      <w:r w:rsidRPr="003C11E7">
        <w:rPr>
          <w:rFonts w:ascii="Book Antiqua" w:eastAsia="宋体" w:hAnsi="Book Antiqua" w:cs="宋体"/>
          <w:b/>
          <w:bCs/>
          <w:kern w:val="0"/>
          <w:szCs w:val="24"/>
          <w:lang w:eastAsia="zh-CN"/>
        </w:rPr>
        <w:t>Tsai HM</w:t>
      </w:r>
      <w:r w:rsidRPr="003C11E7">
        <w:rPr>
          <w:rFonts w:ascii="Book Antiqua" w:eastAsia="宋体" w:hAnsi="Book Antiqua" w:cs="宋体"/>
          <w:kern w:val="0"/>
          <w:szCs w:val="24"/>
          <w:lang w:eastAsia="zh-CN"/>
        </w:rPr>
        <w:t>, Lian EC. Antibodies to von Willebrand factor-cleaving protease in acute thrombotic thrombocytopenic purpura. </w:t>
      </w:r>
      <w:r w:rsidRPr="003C11E7">
        <w:rPr>
          <w:rFonts w:ascii="Book Antiqua" w:eastAsia="宋体" w:hAnsi="Book Antiqua" w:cs="宋体"/>
          <w:i/>
          <w:iCs/>
          <w:kern w:val="0"/>
          <w:szCs w:val="24"/>
          <w:lang w:eastAsia="zh-CN"/>
        </w:rPr>
        <w:t>N Engl J Med</w:t>
      </w:r>
      <w:r w:rsidRPr="003C11E7">
        <w:rPr>
          <w:rFonts w:ascii="Book Antiqua" w:eastAsia="宋体" w:hAnsi="Book Antiqua" w:cs="宋体"/>
          <w:kern w:val="0"/>
          <w:szCs w:val="24"/>
          <w:lang w:eastAsia="zh-CN"/>
        </w:rPr>
        <w:t> 1998; </w:t>
      </w:r>
      <w:r w:rsidRPr="003C11E7">
        <w:rPr>
          <w:rFonts w:ascii="Book Antiqua" w:eastAsia="宋体" w:hAnsi="Book Antiqua" w:cs="宋体"/>
          <w:b/>
          <w:bCs/>
          <w:kern w:val="0"/>
          <w:szCs w:val="24"/>
          <w:lang w:eastAsia="zh-CN"/>
        </w:rPr>
        <w:t>339</w:t>
      </w:r>
      <w:r w:rsidRPr="003C11E7">
        <w:rPr>
          <w:rFonts w:ascii="Book Antiqua" w:eastAsia="宋体" w:hAnsi="Book Antiqua" w:cs="宋体"/>
          <w:kern w:val="0"/>
          <w:szCs w:val="24"/>
          <w:lang w:eastAsia="zh-CN"/>
        </w:rPr>
        <w:t>: 1585-1594 [PMID: 9828246 DOI: 10.1056/NEJM199811263392203]</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14 </w:t>
      </w:r>
      <w:r w:rsidRPr="003C11E7">
        <w:rPr>
          <w:rFonts w:ascii="Book Antiqua" w:eastAsia="宋体" w:hAnsi="Book Antiqua" w:cs="宋体"/>
          <w:b/>
          <w:bCs/>
          <w:kern w:val="0"/>
          <w:szCs w:val="24"/>
          <w:lang w:eastAsia="zh-CN"/>
        </w:rPr>
        <w:t>Uemura M</w:t>
      </w:r>
      <w:r w:rsidRPr="003C11E7">
        <w:rPr>
          <w:rFonts w:ascii="Book Antiqua" w:eastAsia="宋体" w:hAnsi="Book Antiqua" w:cs="宋体"/>
          <w:kern w:val="0"/>
          <w:szCs w:val="24"/>
          <w:lang w:eastAsia="zh-CN"/>
        </w:rPr>
        <w:t>, Fujimura Y, Ko S, Matsumoto M, Nakajima Y, Fukui H. Pivotal role of ADAMTS13 function in liver diseases. </w:t>
      </w:r>
      <w:r w:rsidRPr="003C11E7">
        <w:rPr>
          <w:rFonts w:ascii="Book Antiqua" w:eastAsia="宋体" w:hAnsi="Book Antiqua" w:cs="宋体"/>
          <w:i/>
          <w:iCs/>
          <w:kern w:val="0"/>
          <w:szCs w:val="24"/>
          <w:lang w:eastAsia="zh-CN"/>
        </w:rPr>
        <w:t>Int J Hematol</w:t>
      </w:r>
      <w:r w:rsidRPr="003C11E7">
        <w:rPr>
          <w:rFonts w:ascii="Book Antiqua" w:eastAsia="宋体" w:hAnsi="Book Antiqua" w:cs="宋体"/>
          <w:kern w:val="0"/>
          <w:szCs w:val="24"/>
          <w:lang w:eastAsia="zh-CN"/>
        </w:rPr>
        <w:t> 2010; </w:t>
      </w:r>
      <w:r w:rsidRPr="003C11E7">
        <w:rPr>
          <w:rFonts w:ascii="Book Antiqua" w:eastAsia="宋体" w:hAnsi="Book Antiqua" w:cs="宋体"/>
          <w:b/>
          <w:bCs/>
          <w:kern w:val="0"/>
          <w:szCs w:val="24"/>
          <w:lang w:eastAsia="zh-CN"/>
        </w:rPr>
        <w:t>91</w:t>
      </w:r>
      <w:r w:rsidRPr="003C11E7">
        <w:rPr>
          <w:rFonts w:ascii="Book Antiqua" w:eastAsia="宋体" w:hAnsi="Book Antiqua" w:cs="宋体"/>
          <w:kern w:val="0"/>
          <w:szCs w:val="24"/>
          <w:lang w:eastAsia="zh-CN"/>
        </w:rPr>
        <w:t>: 20-29 [PMID: 20054668 DOI: 10.1007/s12185-009-0481-4]</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15 </w:t>
      </w:r>
      <w:r w:rsidRPr="003C11E7">
        <w:rPr>
          <w:rFonts w:ascii="Book Antiqua" w:eastAsia="宋体" w:hAnsi="Book Antiqua" w:cs="宋体"/>
          <w:b/>
          <w:bCs/>
          <w:kern w:val="0"/>
          <w:szCs w:val="24"/>
          <w:lang w:eastAsia="zh-CN"/>
        </w:rPr>
        <w:t>Ko S</w:t>
      </w:r>
      <w:r w:rsidRPr="003C11E7">
        <w:rPr>
          <w:rFonts w:ascii="Book Antiqua" w:eastAsia="宋体" w:hAnsi="Book Antiqua" w:cs="宋体"/>
          <w:kern w:val="0"/>
          <w:szCs w:val="24"/>
          <w:lang w:eastAsia="zh-CN"/>
        </w:rPr>
        <w:t>, Okano E, Kanehiro H, Matsumoto M, Ishizashi H, Uemura M, Fujimura Y, Tanaka K, Nakajima Y. Plasma ADAMTS13 activity may predict early adverse events in living donor liver transplantation: observations in 3 cases. </w:t>
      </w:r>
      <w:r w:rsidRPr="003C11E7">
        <w:rPr>
          <w:rFonts w:ascii="Book Antiqua" w:eastAsia="宋体" w:hAnsi="Book Antiqua" w:cs="宋体"/>
          <w:i/>
          <w:iCs/>
          <w:kern w:val="0"/>
          <w:szCs w:val="24"/>
          <w:lang w:eastAsia="zh-CN"/>
        </w:rPr>
        <w:t>Liver Transpl</w:t>
      </w:r>
      <w:r w:rsidRPr="003C11E7">
        <w:rPr>
          <w:rFonts w:ascii="Book Antiqua" w:eastAsia="宋体" w:hAnsi="Book Antiqua" w:cs="宋体"/>
          <w:kern w:val="0"/>
          <w:szCs w:val="24"/>
          <w:lang w:eastAsia="zh-CN"/>
        </w:rPr>
        <w:t> 2006; </w:t>
      </w:r>
      <w:r w:rsidRPr="003C11E7">
        <w:rPr>
          <w:rFonts w:ascii="Book Antiqua" w:eastAsia="宋体" w:hAnsi="Book Antiqua" w:cs="宋体"/>
          <w:b/>
          <w:bCs/>
          <w:kern w:val="0"/>
          <w:szCs w:val="24"/>
          <w:lang w:eastAsia="zh-CN"/>
        </w:rPr>
        <w:t>12</w:t>
      </w:r>
      <w:r w:rsidRPr="003C11E7">
        <w:rPr>
          <w:rFonts w:ascii="Book Antiqua" w:eastAsia="宋体" w:hAnsi="Book Antiqua" w:cs="宋体"/>
          <w:kern w:val="0"/>
          <w:szCs w:val="24"/>
          <w:lang w:eastAsia="zh-CN"/>
        </w:rPr>
        <w:t>: 859-869 [PMID: 16528712 DOI: 10.1002/lt.20733]</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16 </w:t>
      </w:r>
      <w:r w:rsidRPr="003C11E7">
        <w:rPr>
          <w:rFonts w:ascii="Book Antiqua" w:eastAsia="宋体" w:hAnsi="Book Antiqua" w:cs="宋体"/>
          <w:b/>
          <w:bCs/>
          <w:kern w:val="0"/>
          <w:szCs w:val="24"/>
          <w:lang w:eastAsia="zh-CN"/>
        </w:rPr>
        <w:t>Okano E</w:t>
      </w:r>
      <w:r w:rsidRPr="003C11E7">
        <w:rPr>
          <w:rFonts w:ascii="Book Antiqua" w:eastAsia="宋体" w:hAnsi="Book Antiqua" w:cs="宋体"/>
          <w:kern w:val="0"/>
          <w:szCs w:val="24"/>
          <w:lang w:eastAsia="zh-CN"/>
        </w:rPr>
        <w:t>, Ko S, Kanehiro H, Matsumoto M, Fujimura Y, Nakajima Y. ADAMTS13 activity decreases after hepatectomy, reflecting a postoperative liver dysfunction. </w:t>
      </w:r>
      <w:r w:rsidRPr="003C11E7">
        <w:rPr>
          <w:rFonts w:ascii="Book Antiqua" w:eastAsia="宋体" w:hAnsi="Book Antiqua" w:cs="宋体"/>
          <w:i/>
          <w:iCs/>
          <w:kern w:val="0"/>
          <w:szCs w:val="24"/>
          <w:lang w:eastAsia="zh-CN"/>
        </w:rPr>
        <w:t>Hepatogastroenterology</w:t>
      </w:r>
      <w:r w:rsidRPr="003C11E7">
        <w:rPr>
          <w:rFonts w:ascii="Book Antiqua" w:eastAsia="宋体" w:hAnsi="Book Antiqua" w:cs="宋体"/>
          <w:kern w:val="0"/>
          <w:szCs w:val="24"/>
          <w:lang w:eastAsia="zh-CN"/>
        </w:rPr>
        <w:t> 2010; </w:t>
      </w:r>
      <w:r w:rsidRPr="003C11E7">
        <w:rPr>
          <w:rFonts w:ascii="Book Antiqua" w:eastAsia="宋体" w:hAnsi="Book Antiqua" w:cs="宋体"/>
          <w:b/>
          <w:bCs/>
          <w:kern w:val="0"/>
          <w:szCs w:val="24"/>
          <w:lang w:eastAsia="zh-CN"/>
        </w:rPr>
        <w:t>57</w:t>
      </w:r>
      <w:r w:rsidRPr="003C11E7">
        <w:rPr>
          <w:rFonts w:ascii="Book Antiqua" w:eastAsia="宋体" w:hAnsi="Book Antiqua" w:cs="宋体"/>
          <w:kern w:val="0"/>
          <w:szCs w:val="24"/>
          <w:lang w:eastAsia="zh-CN"/>
        </w:rPr>
        <w:t>: 316-320 [PMID: 20583434]</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17 </w:t>
      </w:r>
      <w:r w:rsidRPr="003C11E7">
        <w:rPr>
          <w:rFonts w:ascii="Book Antiqua" w:eastAsia="宋体" w:hAnsi="Book Antiqua" w:cs="宋体"/>
          <w:b/>
          <w:bCs/>
          <w:kern w:val="0"/>
          <w:szCs w:val="24"/>
          <w:lang w:eastAsia="zh-CN"/>
        </w:rPr>
        <w:t>Rockey DC</w:t>
      </w:r>
      <w:r w:rsidRPr="003C11E7">
        <w:rPr>
          <w:rFonts w:ascii="Book Antiqua" w:eastAsia="宋体" w:hAnsi="Book Antiqua" w:cs="宋体"/>
          <w:kern w:val="0"/>
          <w:szCs w:val="24"/>
          <w:lang w:eastAsia="zh-CN"/>
        </w:rPr>
        <w:t>. Hepatic blood flow regulation by stellate cells in normal and injured liver. </w:t>
      </w:r>
      <w:r w:rsidRPr="003C11E7">
        <w:rPr>
          <w:rFonts w:ascii="Book Antiqua" w:eastAsia="宋体" w:hAnsi="Book Antiqua" w:cs="宋体"/>
          <w:i/>
          <w:iCs/>
          <w:kern w:val="0"/>
          <w:szCs w:val="24"/>
          <w:lang w:eastAsia="zh-CN"/>
        </w:rPr>
        <w:t>Semin Liver Dis</w:t>
      </w:r>
      <w:r w:rsidRPr="003C11E7">
        <w:rPr>
          <w:rFonts w:ascii="Book Antiqua" w:eastAsia="宋体" w:hAnsi="Book Antiqua" w:cs="宋体"/>
          <w:kern w:val="0"/>
          <w:szCs w:val="24"/>
          <w:lang w:eastAsia="zh-CN"/>
        </w:rPr>
        <w:t> 2001; </w:t>
      </w:r>
      <w:r w:rsidRPr="003C11E7">
        <w:rPr>
          <w:rFonts w:ascii="Book Antiqua" w:eastAsia="宋体" w:hAnsi="Book Antiqua" w:cs="宋体"/>
          <w:b/>
          <w:bCs/>
          <w:kern w:val="0"/>
          <w:szCs w:val="24"/>
          <w:lang w:eastAsia="zh-CN"/>
        </w:rPr>
        <w:t>21</w:t>
      </w:r>
      <w:r w:rsidRPr="003C11E7">
        <w:rPr>
          <w:rFonts w:ascii="Book Antiqua" w:eastAsia="宋体" w:hAnsi="Book Antiqua" w:cs="宋体"/>
          <w:kern w:val="0"/>
          <w:szCs w:val="24"/>
          <w:lang w:eastAsia="zh-CN"/>
        </w:rPr>
        <w:t>: 337-349 [PMID: 11586464 DOI: 10.1055/s-2001-17551]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18 </w:t>
      </w:r>
      <w:r w:rsidRPr="003C11E7">
        <w:rPr>
          <w:rFonts w:ascii="Book Antiqua" w:eastAsia="宋体" w:hAnsi="Book Antiqua" w:cs="宋体"/>
          <w:b/>
          <w:bCs/>
          <w:kern w:val="0"/>
          <w:szCs w:val="24"/>
          <w:lang w:eastAsia="zh-CN"/>
        </w:rPr>
        <w:t>Aster RH</w:t>
      </w:r>
      <w:r w:rsidRPr="003C11E7">
        <w:rPr>
          <w:rFonts w:ascii="Book Antiqua" w:eastAsia="宋体" w:hAnsi="Book Antiqua" w:cs="宋体"/>
          <w:kern w:val="0"/>
          <w:szCs w:val="24"/>
          <w:lang w:eastAsia="zh-CN"/>
        </w:rPr>
        <w:t>. Pooling of platelets in the spleen: role in the pathogenesis of "hypersplenic" thrombocytopenia. </w:t>
      </w:r>
      <w:r w:rsidRPr="003C11E7">
        <w:rPr>
          <w:rFonts w:ascii="Book Antiqua" w:eastAsia="宋体" w:hAnsi="Book Antiqua" w:cs="宋体"/>
          <w:i/>
          <w:iCs/>
          <w:kern w:val="0"/>
          <w:szCs w:val="24"/>
          <w:lang w:eastAsia="zh-CN"/>
        </w:rPr>
        <w:t>J Clin Invest</w:t>
      </w:r>
      <w:r w:rsidRPr="003C11E7">
        <w:rPr>
          <w:rFonts w:ascii="Book Antiqua" w:eastAsia="宋体" w:hAnsi="Book Antiqua" w:cs="宋体"/>
          <w:kern w:val="0"/>
          <w:szCs w:val="24"/>
          <w:lang w:eastAsia="zh-CN"/>
        </w:rPr>
        <w:t> 1966; </w:t>
      </w:r>
      <w:r w:rsidRPr="003C11E7">
        <w:rPr>
          <w:rFonts w:ascii="Book Antiqua" w:eastAsia="宋体" w:hAnsi="Book Antiqua" w:cs="宋体"/>
          <w:b/>
          <w:bCs/>
          <w:kern w:val="0"/>
          <w:szCs w:val="24"/>
          <w:lang w:eastAsia="zh-CN"/>
        </w:rPr>
        <w:t>45</w:t>
      </w:r>
      <w:r w:rsidRPr="003C11E7">
        <w:rPr>
          <w:rFonts w:ascii="Book Antiqua" w:eastAsia="宋体" w:hAnsi="Book Antiqua" w:cs="宋体"/>
          <w:kern w:val="0"/>
          <w:szCs w:val="24"/>
          <w:lang w:eastAsia="zh-CN"/>
        </w:rPr>
        <w:t>: 645-657 [PMID: 5327481 DOI: 10.1172/JCI105380]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lastRenderedPageBreak/>
        <w:t>19 </w:t>
      </w:r>
      <w:r w:rsidRPr="003C11E7">
        <w:rPr>
          <w:rFonts w:ascii="Book Antiqua" w:eastAsia="宋体" w:hAnsi="Book Antiqua" w:cs="宋体"/>
          <w:b/>
          <w:bCs/>
          <w:kern w:val="0"/>
          <w:szCs w:val="24"/>
          <w:lang w:eastAsia="zh-CN"/>
        </w:rPr>
        <w:t>Peck-Radosavljevic M</w:t>
      </w:r>
      <w:r w:rsidRPr="003C11E7">
        <w:rPr>
          <w:rFonts w:ascii="Book Antiqua" w:eastAsia="宋体" w:hAnsi="Book Antiqua" w:cs="宋体"/>
          <w:kern w:val="0"/>
          <w:szCs w:val="24"/>
          <w:lang w:eastAsia="zh-CN"/>
        </w:rPr>
        <w:t>, Wichlas M, Zacherl J, Stiegler G, Stohlawetz P, Fuchsjäger M, Kreil A, Metz-Schimmerl S, Panzer S, Steininger R, Mühlbacher F, Ferenci P, Pidlich J, Gangl A. Thrombopoietin induces rapid resolution of thrombocytopenia after orthotopic liver transplantation through increased platelet production.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2000; </w:t>
      </w:r>
      <w:r w:rsidRPr="003C11E7">
        <w:rPr>
          <w:rFonts w:ascii="Book Antiqua" w:eastAsia="宋体" w:hAnsi="Book Antiqua" w:cs="宋体"/>
          <w:b/>
          <w:bCs/>
          <w:kern w:val="0"/>
          <w:szCs w:val="24"/>
          <w:lang w:eastAsia="zh-CN"/>
        </w:rPr>
        <w:t>95</w:t>
      </w:r>
      <w:r w:rsidRPr="003C11E7">
        <w:rPr>
          <w:rFonts w:ascii="Book Antiqua" w:eastAsia="宋体" w:hAnsi="Book Antiqua" w:cs="宋体"/>
          <w:kern w:val="0"/>
          <w:szCs w:val="24"/>
          <w:lang w:eastAsia="zh-CN"/>
        </w:rPr>
        <w:t>: 795-801 [PMID: 10648388]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20 </w:t>
      </w:r>
      <w:r w:rsidRPr="003C11E7">
        <w:rPr>
          <w:rFonts w:ascii="Book Antiqua" w:eastAsia="宋体" w:hAnsi="Book Antiqua" w:cs="宋体"/>
          <w:b/>
          <w:bCs/>
          <w:kern w:val="0"/>
          <w:szCs w:val="24"/>
          <w:lang w:eastAsia="zh-CN"/>
        </w:rPr>
        <w:t>Uemura M</w:t>
      </w:r>
      <w:r w:rsidRPr="003C11E7">
        <w:rPr>
          <w:rFonts w:ascii="Book Antiqua" w:eastAsia="宋体" w:hAnsi="Book Antiqua" w:cs="宋体"/>
          <w:kern w:val="0"/>
          <w:szCs w:val="24"/>
          <w:lang w:eastAsia="zh-CN"/>
        </w:rPr>
        <w:t>, Fujimura Y, Matsumoto M, Ishizashi H, Kato S, Matsuyama T, Isonishi A, Ishikawa M, Yagita M, Morioka C, Yoshiji H, Tsujimoto T, Kurumatani N, Fukui H. Comprehensive analysis of ADAMTS13 in patients with liver cirrhosis. </w:t>
      </w:r>
      <w:r w:rsidRPr="003C11E7">
        <w:rPr>
          <w:rFonts w:ascii="Book Antiqua" w:eastAsia="宋体" w:hAnsi="Book Antiqua" w:cs="宋体"/>
          <w:i/>
          <w:iCs/>
          <w:kern w:val="0"/>
          <w:szCs w:val="24"/>
          <w:lang w:eastAsia="zh-CN"/>
        </w:rPr>
        <w:t>Thromb Haemost</w:t>
      </w:r>
      <w:r w:rsidRPr="003C11E7">
        <w:rPr>
          <w:rFonts w:ascii="Book Antiqua" w:eastAsia="宋体" w:hAnsi="Book Antiqua" w:cs="宋体"/>
          <w:kern w:val="0"/>
          <w:szCs w:val="24"/>
          <w:lang w:eastAsia="zh-CN"/>
        </w:rPr>
        <w:t> 2008; </w:t>
      </w:r>
      <w:r w:rsidRPr="003C11E7">
        <w:rPr>
          <w:rFonts w:ascii="Book Antiqua" w:eastAsia="宋体" w:hAnsi="Book Antiqua" w:cs="宋体"/>
          <w:b/>
          <w:bCs/>
          <w:kern w:val="0"/>
          <w:szCs w:val="24"/>
          <w:lang w:eastAsia="zh-CN"/>
        </w:rPr>
        <w:t>99</w:t>
      </w:r>
      <w:r w:rsidRPr="003C11E7">
        <w:rPr>
          <w:rFonts w:ascii="Book Antiqua" w:eastAsia="宋体" w:hAnsi="Book Antiqua" w:cs="宋体"/>
          <w:kern w:val="0"/>
          <w:szCs w:val="24"/>
          <w:lang w:eastAsia="zh-CN"/>
        </w:rPr>
        <w:t>: 1019-1029 [PMID: 18521503 DOI: 10.1160/TH08-01-0006]</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21 </w:t>
      </w:r>
      <w:r w:rsidRPr="003C11E7">
        <w:rPr>
          <w:rFonts w:ascii="Book Antiqua" w:eastAsia="宋体" w:hAnsi="Book Antiqua" w:cs="宋体"/>
          <w:b/>
          <w:bCs/>
          <w:kern w:val="0"/>
          <w:szCs w:val="24"/>
          <w:lang w:eastAsia="zh-CN"/>
        </w:rPr>
        <w:t>Mannucci PM</w:t>
      </w:r>
      <w:r w:rsidRPr="003C11E7">
        <w:rPr>
          <w:rFonts w:ascii="Book Antiqua" w:eastAsia="宋体" w:hAnsi="Book Antiqua" w:cs="宋体"/>
          <w:kern w:val="0"/>
          <w:szCs w:val="24"/>
          <w:lang w:eastAsia="zh-CN"/>
        </w:rPr>
        <w:t>, Canciani MT, Forza I, Lussana F, Lattuada A, Rossi E. Changes in health and disease of the metalloprotease that cleaves von Willebrand factor.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2001; </w:t>
      </w:r>
      <w:r w:rsidRPr="003C11E7">
        <w:rPr>
          <w:rFonts w:ascii="Book Antiqua" w:eastAsia="宋体" w:hAnsi="Book Antiqua" w:cs="宋体"/>
          <w:b/>
          <w:bCs/>
          <w:kern w:val="0"/>
          <w:szCs w:val="24"/>
          <w:lang w:eastAsia="zh-CN"/>
        </w:rPr>
        <w:t>98</w:t>
      </w:r>
      <w:r w:rsidRPr="003C11E7">
        <w:rPr>
          <w:rFonts w:ascii="Book Antiqua" w:eastAsia="宋体" w:hAnsi="Book Antiqua" w:cs="宋体"/>
          <w:kern w:val="0"/>
          <w:szCs w:val="24"/>
          <w:lang w:eastAsia="zh-CN"/>
        </w:rPr>
        <w:t>: 2730-2735 [PMID: 11675345]</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22 </w:t>
      </w:r>
      <w:r w:rsidRPr="003C11E7">
        <w:rPr>
          <w:rFonts w:ascii="Book Antiqua" w:eastAsia="宋体" w:hAnsi="Book Antiqua" w:cs="宋体"/>
          <w:b/>
          <w:bCs/>
          <w:kern w:val="0"/>
          <w:szCs w:val="24"/>
          <w:lang w:eastAsia="zh-CN"/>
        </w:rPr>
        <w:t>Feys HB</w:t>
      </w:r>
      <w:r w:rsidRPr="003C11E7">
        <w:rPr>
          <w:rFonts w:ascii="Book Antiqua" w:eastAsia="宋体" w:hAnsi="Book Antiqua" w:cs="宋体"/>
          <w:kern w:val="0"/>
          <w:szCs w:val="24"/>
          <w:lang w:eastAsia="zh-CN"/>
        </w:rPr>
        <w:t>, Canciani MT, Peyvandi F, Deckmyn H, Vanhoorelbeke K, Mannucci PM. ADAMTS13 activity to antigen ratio in physiological and pathological conditions associated with an increased risk of thrombosis. </w:t>
      </w:r>
      <w:r w:rsidRPr="003C11E7">
        <w:rPr>
          <w:rFonts w:ascii="Book Antiqua" w:eastAsia="宋体" w:hAnsi="Book Antiqua" w:cs="宋体"/>
          <w:i/>
          <w:iCs/>
          <w:kern w:val="0"/>
          <w:szCs w:val="24"/>
          <w:lang w:eastAsia="zh-CN"/>
        </w:rPr>
        <w:t>Br J Haematol</w:t>
      </w:r>
      <w:r w:rsidRPr="003C11E7">
        <w:rPr>
          <w:rFonts w:ascii="Book Antiqua" w:eastAsia="宋体" w:hAnsi="Book Antiqua" w:cs="宋体"/>
          <w:kern w:val="0"/>
          <w:szCs w:val="24"/>
          <w:lang w:eastAsia="zh-CN"/>
        </w:rPr>
        <w:t> 2007; </w:t>
      </w:r>
      <w:r w:rsidRPr="003C11E7">
        <w:rPr>
          <w:rFonts w:ascii="Book Antiqua" w:eastAsia="宋体" w:hAnsi="Book Antiqua" w:cs="宋体"/>
          <w:b/>
          <w:bCs/>
          <w:kern w:val="0"/>
          <w:szCs w:val="24"/>
          <w:lang w:eastAsia="zh-CN"/>
        </w:rPr>
        <w:t>138</w:t>
      </w:r>
      <w:r w:rsidRPr="003C11E7">
        <w:rPr>
          <w:rFonts w:ascii="Book Antiqua" w:eastAsia="宋体" w:hAnsi="Book Antiqua" w:cs="宋体"/>
          <w:kern w:val="0"/>
          <w:szCs w:val="24"/>
          <w:lang w:eastAsia="zh-CN"/>
        </w:rPr>
        <w:t>: 534-540 [PMID: 17608762 DOI: 10.1111/j.1365-2141.2007.06688.x]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23 </w:t>
      </w:r>
      <w:r w:rsidRPr="003C11E7">
        <w:rPr>
          <w:rFonts w:ascii="Book Antiqua" w:eastAsia="宋体" w:hAnsi="Book Antiqua" w:cs="宋体"/>
          <w:b/>
          <w:bCs/>
          <w:kern w:val="0"/>
          <w:szCs w:val="24"/>
          <w:lang w:eastAsia="zh-CN"/>
        </w:rPr>
        <w:t>Amitrano L</w:t>
      </w:r>
      <w:r w:rsidRPr="003C11E7">
        <w:rPr>
          <w:rFonts w:ascii="Book Antiqua" w:eastAsia="宋体" w:hAnsi="Book Antiqua" w:cs="宋体"/>
          <w:kern w:val="0"/>
          <w:szCs w:val="24"/>
          <w:lang w:eastAsia="zh-CN"/>
        </w:rPr>
        <w:t>, Guardascione MA, Brancaccio V, Margaglione M, Manguso F, Iannaccone L, Grandone E, Balzano A. Risk factors and clinical presentation of portal vein thrombosis in patients with liver cirrhosis. </w:t>
      </w:r>
      <w:r w:rsidRPr="003C11E7">
        <w:rPr>
          <w:rFonts w:ascii="Book Antiqua" w:eastAsia="宋体" w:hAnsi="Book Antiqua" w:cs="宋体"/>
          <w:i/>
          <w:iCs/>
          <w:kern w:val="0"/>
          <w:szCs w:val="24"/>
          <w:lang w:eastAsia="zh-CN"/>
        </w:rPr>
        <w:t>J Hepatol</w:t>
      </w:r>
      <w:r w:rsidRPr="003C11E7">
        <w:rPr>
          <w:rFonts w:ascii="Book Antiqua" w:eastAsia="宋体" w:hAnsi="Book Antiqua" w:cs="宋体"/>
          <w:kern w:val="0"/>
          <w:szCs w:val="24"/>
          <w:lang w:eastAsia="zh-CN"/>
        </w:rPr>
        <w:t> 2004; </w:t>
      </w:r>
      <w:r w:rsidRPr="003C11E7">
        <w:rPr>
          <w:rFonts w:ascii="Book Antiqua" w:eastAsia="宋体" w:hAnsi="Book Antiqua" w:cs="宋体"/>
          <w:b/>
          <w:bCs/>
          <w:kern w:val="0"/>
          <w:szCs w:val="24"/>
          <w:lang w:eastAsia="zh-CN"/>
        </w:rPr>
        <w:t>40</w:t>
      </w:r>
      <w:r w:rsidRPr="003C11E7">
        <w:rPr>
          <w:rFonts w:ascii="Book Antiqua" w:eastAsia="宋体" w:hAnsi="Book Antiqua" w:cs="宋体"/>
          <w:kern w:val="0"/>
          <w:szCs w:val="24"/>
          <w:lang w:eastAsia="zh-CN"/>
        </w:rPr>
        <w:t>: 736-741 [PMID: 15094219 DOI: 10.1016/j.jhep.2004.01.001]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24 </w:t>
      </w:r>
      <w:r w:rsidRPr="003C11E7">
        <w:rPr>
          <w:rFonts w:ascii="Book Antiqua" w:eastAsia="宋体" w:hAnsi="Book Antiqua" w:cs="宋体"/>
          <w:b/>
          <w:bCs/>
          <w:kern w:val="0"/>
          <w:szCs w:val="24"/>
          <w:lang w:eastAsia="zh-CN"/>
        </w:rPr>
        <w:t>Wanless IR</w:t>
      </w:r>
      <w:r w:rsidRPr="003C11E7">
        <w:rPr>
          <w:rFonts w:ascii="Book Antiqua" w:eastAsia="宋体" w:hAnsi="Book Antiqua" w:cs="宋体"/>
          <w:kern w:val="0"/>
          <w:szCs w:val="24"/>
          <w:lang w:eastAsia="zh-CN"/>
        </w:rPr>
        <w:t>, Wong F, Blendis LM, Greig P, Heathcote EJ, Levy G. Hepatic and portal vein thrombosis in cirrhosis: possible role in development of parenchymal extinction and portal hypertension. </w:t>
      </w:r>
      <w:r w:rsidRPr="003C11E7">
        <w:rPr>
          <w:rFonts w:ascii="Book Antiqua" w:eastAsia="宋体" w:hAnsi="Book Antiqua" w:cs="宋体"/>
          <w:i/>
          <w:iCs/>
          <w:kern w:val="0"/>
          <w:szCs w:val="24"/>
          <w:lang w:eastAsia="zh-CN"/>
        </w:rPr>
        <w:t>Hepatology</w:t>
      </w:r>
      <w:r w:rsidRPr="003C11E7">
        <w:rPr>
          <w:rFonts w:ascii="Book Antiqua" w:eastAsia="宋体" w:hAnsi="Book Antiqua" w:cs="宋体"/>
          <w:kern w:val="0"/>
          <w:szCs w:val="24"/>
          <w:lang w:eastAsia="zh-CN"/>
        </w:rPr>
        <w:t> 1995; </w:t>
      </w:r>
      <w:r w:rsidRPr="003C11E7">
        <w:rPr>
          <w:rFonts w:ascii="Book Antiqua" w:eastAsia="宋体" w:hAnsi="Book Antiqua" w:cs="宋体"/>
          <w:b/>
          <w:bCs/>
          <w:kern w:val="0"/>
          <w:szCs w:val="24"/>
          <w:lang w:eastAsia="zh-CN"/>
        </w:rPr>
        <w:t>21</w:t>
      </w:r>
      <w:r w:rsidRPr="003C11E7">
        <w:rPr>
          <w:rFonts w:ascii="Book Antiqua" w:eastAsia="宋体" w:hAnsi="Book Antiqua" w:cs="宋体"/>
          <w:kern w:val="0"/>
          <w:szCs w:val="24"/>
          <w:lang w:eastAsia="zh-CN"/>
        </w:rPr>
        <w:t>: 1238-1247 [PMID: 7737629 DOI: 10.1016/0270-9139(95)90043-8]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25 </w:t>
      </w:r>
      <w:r w:rsidRPr="003C11E7">
        <w:rPr>
          <w:rFonts w:ascii="Book Antiqua" w:eastAsia="宋体" w:hAnsi="Book Antiqua" w:cs="宋体"/>
          <w:b/>
          <w:bCs/>
          <w:kern w:val="0"/>
          <w:szCs w:val="24"/>
          <w:lang w:eastAsia="zh-CN"/>
        </w:rPr>
        <w:t>Albornoz L</w:t>
      </w:r>
      <w:r w:rsidRPr="003C11E7">
        <w:rPr>
          <w:rFonts w:ascii="Book Antiqua" w:eastAsia="宋体" w:hAnsi="Book Antiqua" w:cs="宋体"/>
          <w:kern w:val="0"/>
          <w:szCs w:val="24"/>
          <w:lang w:eastAsia="zh-CN"/>
        </w:rPr>
        <w:t>, Alvarez D, Otaso JC, Gadano A, Salviú J, Gerona S, Sorroche P, Villamil A, Mastai R. Von Willebrand factor could be an index of endothelial dysfunction in patients with cirrhosis: relationship to degree of liver failure and nitric oxide levels. </w:t>
      </w:r>
      <w:r w:rsidRPr="003C11E7">
        <w:rPr>
          <w:rFonts w:ascii="Book Antiqua" w:eastAsia="宋体" w:hAnsi="Book Antiqua" w:cs="宋体"/>
          <w:i/>
          <w:iCs/>
          <w:kern w:val="0"/>
          <w:szCs w:val="24"/>
          <w:lang w:eastAsia="zh-CN"/>
        </w:rPr>
        <w:t>J Hepatol</w:t>
      </w:r>
      <w:r w:rsidRPr="003C11E7">
        <w:rPr>
          <w:rFonts w:ascii="Book Antiqua" w:eastAsia="宋体" w:hAnsi="Book Antiqua" w:cs="宋体"/>
          <w:kern w:val="0"/>
          <w:szCs w:val="24"/>
          <w:lang w:eastAsia="zh-CN"/>
        </w:rPr>
        <w:t> 1999; </w:t>
      </w:r>
      <w:r w:rsidRPr="003C11E7">
        <w:rPr>
          <w:rFonts w:ascii="Book Antiqua" w:eastAsia="宋体" w:hAnsi="Book Antiqua" w:cs="宋体"/>
          <w:b/>
          <w:bCs/>
          <w:kern w:val="0"/>
          <w:szCs w:val="24"/>
          <w:lang w:eastAsia="zh-CN"/>
        </w:rPr>
        <w:t>30</w:t>
      </w:r>
      <w:r w:rsidRPr="003C11E7">
        <w:rPr>
          <w:rFonts w:ascii="Book Antiqua" w:eastAsia="宋体" w:hAnsi="Book Antiqua" w:cs="宋体"/>
          <w:kern w:val="0"/>
          <w:szCs w:val="24"/>
          <w:lang w:eastAsia="zh-CN"/>
        </w:rPr>
        <w:t>: 451-455 [PMID: 10190728 DOI: 10.1016/S0168-8278(99)80104-4]</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lastRenderedPageBreak/>
        <w:t>26 </w:t>
      </w:r>
      <w:r w:rsidRPr="003C11E7">
        <w:rPr>
          <w:rFonts w:ascii="Book Antiqua" w:eastAsia="宋体" w:hAnsi="Book Antiqua" w:cs="宋体"/>
          <w:b/>
          <w:bCs/>
          <w:kern w:val="0"/>
          <w:szCs w:val="24"/>
          <w:lang w:eastAsia="zh-CN"/>
        </w:rPr>
        <w:t>Ferro D</w:t>
      </w:r>
      <w:r w:rsidRPr="003C11E7">
        <w:rPr>
          <w:rFonts w:ascii="Book Antiqua" w:eastAsia="宋体" w:hAnsi="Book Antiqua" w:cs="宋体"/>
          <w:kern w:val="0"/>
          <w:szCs w:val="24"/>
          <w:lang w:eastAsia="zh-CN"/>
        </w:rPr>
        <w:t>, Quintarelli C, Lattuada A, Leo R, Alessandroni M, Mannucci PM, Violi F. High plasma levels of von Willebrand factor as a marker of endothelial perturbation in cirrhosis: relationship to endotoxemia. </w:t>
      </w:r>
      <w:r w:rsidRPr="003C11E7">
        <w:rPr>
          <w:rFonts w:ascii="Book Antiqua" w:eastAsia="宋体" w:hAnsi="Book Antiqua" w:cs="宋体"/>
          <w:i/>
          <w:iCs/>
          <w:kern w:val="0"/>
          <w:szCs w:val="24"/>
          <w:lang w:eastAsia="zh-CN"/>
        </w:rPr>
        <w:t>Hepatology</w:t>
      </w:r>
      <w:r w:rsidRPr="003C11E7">
        <w:rPr>
          <w:rFonts w:ascii="Book Antiqua" w:eastAsia="宋体" w:hAnsi="Book Antiqua" w:cs="宋体"/>
          <w:kern w:val="0"/>
          <w:szCs w:val="24"/>
          <w:lang w:eastAsia="zh-CN"/>
        </w:rPr>
        <w:t> 1996; </w:t>
      </w:r>
      <w:r w:rsidRPr="003C11E7">
        <w:rPr>
          <w:rFonts w:ascii="Book Antiqua" w:eastAsia="宋体" w:hAnsi="Book Antiqua" w:cs="宋体"/>
          <w:b/>
          <w:bCs/>
          <w:kern w:val="0"/>
          <w:szCs w:val="24"/>
          <w:lang w:eastAsia="zh-CN"/>
        </w:rPr>
        <w:t>23</w:t>
      </w:r>
      <w:r w:rsidRPr="003C11E7">
        <w:rPr>
          <w:rFonts w:ascii="Book Antiqua" w:eastAsia="宋体" w:hAnsi="Book Antiqua" w:cs="宋体"/>
          <w:kern w:val="0"/>
          <w:szCs w:val="24"/>
          <w:lang w:eastAsia="zh-CN"/>
        </w:rPr>
        <w:t>: 1377-1383 [PMID: 8675154 DOI: 10.1002/hep.510230613]</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27 </w:t>
      </w:r>
      <w:r w:rsidRPr="003C11E7">
        <w:rPr>
          <w:rFonts w:ascii="Book Antiqua" w:eastAsia="宋体" w:hAnsi="Book Antiqua" w:cs="宋体"/>
          <w:b/>
          <w:bCs/>
          <w:kern w:val="0"/>
          <w:szCs w:val="24"/>
          <w:lang w:eastAsia="zh-CN"/>
        </w:rPr>
        <w:t>Schorer AE</w:t>
      </w:r>
      <w:r w:rsidRPr="003C11E7">
        <w:rPr>
          <w:rFonts w:ascii="Book Antiqua" w:eastAsia="宋体" w:hAnsi="Book Antiqua" w:cs="宋体"/>
          <w:kern w:val="0"/>
          <w:szCs w:val="24"/>
          <w:lang w:eastAsia="zh-CN"/>
        </w:rPr>
        <w:t>, Moldow CF, Rick ME. Interleukin 1 or endotoxin increases the release of von Willebrand factor from human endothelial cells. </w:t>
      </w:r>
      <w:r w:rsidRPr="003C11E7">
        <w:rPr>
          <w:rFonts w:ascii="Book Antiqua" w:eastAsia="宋体" w:hAnsi="Book Antiqua" w:cs="宋体"/>
          <w:i/>
          <w:iCs/>
          <w:kern w:val="0"/>
          <w:szCs w:val="24"/>
          <w:lang w:eastAsia="zh-CN"/>
        </w:rPr>
        <w:t>Br J Haematol</w:t>
      </w:r>
      <w:r w:rsidRPr="003C11E7">
        <w:rPr>
          <w:rFonts w:ascii="Book Antiqua" w:eastAsia="宋体" w:hAnsi="Book Antiqua" w:cs="宋体"/>
          <w:kern w:val="0"/>
          <w:szCs w:val="24"/>
          <w:lang w:eastAsia="zh-CN"/>
        </w:rPr>
        <w:t> 1987; </w:t>
      </w:r>
      <w:r w:rsidRPr="003C11E7">
        <w:rPr>
          <w:rFonts w:ascii="Book Antiqua" w:eastAsia="宋体" w:hAnsi="Book Antiqua" w:cs="宋体"/>
          <w:b/>
          <w:bCs/>
          <w:kern w:val="0"/>
          <w:szCs w:val="24"/>
          <w:lang w:eastAsia="zh-CN"/>
        </w:rPr>
        <w:t>67</w:t>
      </w:r>
      <w:r w:rsidRPr="003C11E7">
        <w:rPr>
          <w:rFonts w:ascii="Book Antiqua" w:eastAsia="宋体" w:hAnsi="Book Antiqua" w:cs="宋体"/>
          <w:kern w:val="0"/>
          <w:szCs w:val="24"/>
          <w:lang w:eastAsia="zh-CN"/>
        </w:rPr>
        <w:t>: 193-197 [PMID: 3499929 DOI: 10.1111/j.1365-2141.1987.tb02326.x]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28 </w:t>
      </w:r>
      <w:r w:rsidRPr="003C11E7">
        <w:rPr>
          <w:rFonts w:ascii="Book Antiqua" w:eastAsia="宋体" w:hAnsi="Book Antiqua" w:cs="宋体"/>
          <w:b/>
          <w:bCs/>
          <w:kern w:val="0"/>
          <w:szCs w:val="24"/>
          <w:lang w:eastAsia="zh-CN"/>
        </w:rPr>
        <w:t>Tornai I</w:t>
      </w:r>
      <w:r w:rsidRPr="003C11E7">
        <w:rPr>
          <w:rFonts w:ascii="Book Antiqua" w:eastAsia="宋体" w:hAnsi="Book Antiqua" w:cs="宋体"/>
          <w:kern w:val="0"/>
          <w:szCs w:val="24"/>
          <w:lang w:eastAsia="zh-CN"/>
        </w:rPr>
        <w:t>, Hársfalvi J, Boda Z, Udvardy M, Pfliegler G, Rak K. Endothelium releases more von Willebrand factor and tissue-type plasminogen activator upon venous occlusion in patients with liver cirrhosis than in normals. </w:t>
      </w:r>
      <w:r w:rsidRPr="003C11E7">
        <w:rPr>
          <w:rFonts w:ascii="Book Antiqua" w:eastAsia="宋体" w:hAnsi="Book Antiqua" w:cs="宋体"/>
          <w:i/>
          <w:iCs/>
          <w:kern w:val="0"/>
          <w:szCs w:val="24"/>
          <w:lang w:eastAsia="zh-CN"/>
        </w:rPr>
        <w:t>Haemostasis</w:t>
      </w:r>
      <w:r w:rsidRPr="003C11E7">
        <w:rPr>
          <w:rFonts w:ascii="Book Antiqua" w:eastAsia="宋体" w:hAnsi="Book Antiqua" w:cs="宋体"/>
          <w:kern w:val="0"/>
          <w:szCs w:val="24"/>
          <w:lang w:eastAsia="zh-CN"/>
        </w:rPr>
        <w:t> 1993; </w:t>
      </w:r>
      <w:r w:rsidRPr="003C11E7">
        <w:rPr>
          <w:rFonts w:ascii="Book Antiqua" w:eastAsia="宋体" w:hAnsi="Book Antiqua" w:cs="宋体"/>
          <w:b/>
          <w:bCs/>
          <w:kern w:val="0"/>
          <w:szCs w:val="24"/>
          <w:lang w:eastAsia="zh-CN"/>
        </w:rPr>
        <w:t>23</w:t>
      </w:r>
      <w:r w:rsidRPr="003C11E7">
        <w:rPr>
          <w:rFonts w:ascii="Book Antiqua" w:eastAsia="宋体" w:hAnsi="Book Antiqua" w:cs="宋体"/>
          <w:kern w:val="0"/>
          <w:szCs w:val="24"/>
          <w:lang w:eastAsia="zh-CN"/>
        </w:rPr>
        <w:t>: 58-64 [PMID: 8477909]</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29 </w:t>
      </w:r>
      <w:r w:rsidRPr="003C11E7">
        <w:rPr>
          <w:rFonts w:ascii="Book Antiqua" w:eastAsia="宋体" w:hAnsi="Book Antiqua" w:cs="宋体"/>
          <w:b/>
          <w:bCs/>
          <w:kern w:val="0"/>
          <w:szCs w:val="24"/>
          <w:lang w:eastAsia="zh-CN"/>
        </w:rPr>
        <w:t>Bernardo A</w:t>
      </w:r>
      <w:r w:rsidRPr="003C11E7">
        <w:rPr>
          <w:rFonts w:ascii="Book Antiqua" w:eastAsia="宋体" w:hAnsi="Book Antiqua" w:cs="宋体"/>
          <w:kern w:val="0"/>
          <w:szCs w:val="24"/>
          <w:lang w:eastAsia="zh-CN"/>
        </w:rPr>
        <w:t>, Ball C, Nolasco L, Moake JF, Dong JF. Effects of inflammatory cytokines on the release and cleavage of the endothelial cell-derived ultralarge von Willebrand factor multimers under flow.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2004; </w:t>
      </w:r>
      <w:r w:rsidRPr="003C11E7">
        <w:rPr>
          <w:rFonts w:ascii="Book Antiqua" w:eastAsia="宋体" w:hAnsi="Book Antiqua" w:cs="宋体"/>
          <w:b/>
          <w:bCs/>
          <w:kern w:val="0"/>
          <w:szCs w:val="24"/>
          <w:lang w:eastAsia="zh-CN"/>
        </w:rPr>
        <w:t>104</w:t>
      </w:r>
      <w:r w:rsidRPr="003C11E7">
        <w:rPr>
          <w:rFonts w:ascii="Book Antiqua" w:eastAsia="宋体" w:hAnsi="Book Antiqua" w:cs="宋体"/>
          <w:kern w:val="0"/>
          <w:szCs w:val="24"/>
          <w:lang w:eastAsia="zh-CN"/>
        </w:rPr>
        <w:t>: 100-106 [PMID: 15026315]</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30 </w:t>
      </w:r>
      <w:r w:rsidRPr="003C11E7">
        <w:rPr>
          <w:rFonts w:ascii="Book Antiqua" w:eastAsia="宋体" w:hAnsi="Book Antiqua" w:cs="宋体"/>
          <w:b/>
          <w:bCs/>
          <w:kern w:val="0"/>
          <w:szCs w:val="24"/>
          <w:lang w:eastAsia="zh-CN"/>
        </w:rPr>
        <w:t>Cao WJ</w:t>
      </w:r>
      <w:r w:rsidRPr="003C11E7">
        <w:rPr>
          <w:rFonts w:ascii="Book Antiqua" w:eastAsia="宋体" w:hAnsi="Book Antiqua" w:cs="宋体"/>
          <w:kern w:val="0"/>
          <w:szCs w:val="24"/>
          <w:lang w:eastAsia="zh-CN"/>
        </w:rPr>
        <w:t>, Niiya M, Zheng XW, Shang DZ, Zheng XL. Inflammatory cytokines inhibit ADAMTS13 synthesis in hepatic stellate cells and endothelial cells. </w:t>
      </w:r>
      <w:r w:rsidRPr="003C11E7">
        <w:rPr>
          <w:rFonts w:ascii="Book Antiqua" w:eastAsia="宋体" w:hAnsi="Book Antiqua" w:cs="宋体"/>
          <w:i/>
          <w:iCs/>
          <w:kern w:val="0"/>
          <w:szCs w:val="24"/>
          <w:lang w:eastAsia="zh-CN"/>
        </w:rPr>
        <w:t>J Thromb Haemost</w:t>
      </w:r>
      <w:r w:rsidRPr="003C11E7">
        <w:rPr>
          <w:rFonts w:ascii="Book Antiqua" w:eastAsia="宋体" w:hAnsi="Book Antiqua" w:cs="宋体"/>
          <w:kern w:val="0"/>
          <w:szCs w:val="24"/>
          <w:lang w:eastAsia="zh-CN"/>
        </w:rPr>
        <w:t> 2008; </w:t>
      </w:r>
      <w:r w:rsidRPr="003C11E7">
        <w:rPr>
          <w:rFonts w:ascii="Book Antiqua" w:eastAsia="宋体" w:hAnsi="Book Antiqua" w:cs="宋体"/>
          <w:b/>
          <w:bCs/>
          <w:kern w:val="0"/>
          <w:szCs w:val="24"/>
          <w:lang w:eastAsia="zh-CN"/>
        </w:rPr>
        <w:t>6</w:t>
      </w:r>
      <w:r w:rsidRPr="003C11E7">
        <w:rPr>
          <w:rFonts w:ascii="Book Antiqua" w:eastAsia="宋体" w:hAnsi="Book Antiqua" w:cs="宋体"/>
          <w:kern w:val="0"/>
          <w:szCs w:val="24"/>
          <w:lang w:eastAsia="zh-CN"/>
        </w:rPr>
        <w:t>: 1233-1235 [PMID: 18433458 DOI: 10.1111/j.1538-7836.2008.02989.x]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31 </w:t>
      </w:r>
      <w:r w:rsidRPr="003C11E7">
        <w:rPr>
          <w:rFonts w:ascii="Book Antiqua" w:eastAsia="宋体" w:hAnsi="Book Antiqua" w:cs="宋体"/>
          <w:b/>
          <w:bCs/>
          <w:kern w:val="0"/>
          <w:szCs w:val="24"/>
          <w:lang w:eastAsia="zh-CN"/>
        </w:rPr>
        <w:t>Furlan M</w:t>
      </w:r>
      <w:r w:rsidRPr="003C11E7">
        <w:rPr>
          <w:rFonts w:ascii="Book Antiqua" w:eastAsia="宋体" w:hAnsi="Book Antiqua" w:cs="宋体"/>
          <w:kern w:val="0"/>
          <w:szCs w:val="24"/>
          <w:lang w:eastAsia="zh-CN"/>
        </w:rPr>
        <w:t>, Robles R, Galbusera M, Remuzzi G, Kyrle PA, Brenner B, Krause M, Scharrer I, Aumann V, Mittler U, Solenthaler M, Lämmle B. von Willebrand factor-cleaving protease in thrombotic thrombocytopenic purpura and the hemolytic-uremic syndrome. </w:t>
      </w:r>
      <w:r w:rsidRPr="003C11E7">
        <w:rPr>
          <w:rFonts w:ascii="Book Antiqua" w:eastAsia="宋体" w:hAnsi="Book Antiqua" w:cs="宋体"/>
          <w:i/>
          <w:iCs/>
          <w:kern w:val="0"/>
          <w:szCs w:val="24"/>
          <w:lang w:eastAsia="zh-CN"/>
        </w:rPr>
        <w:t>N Engl J Med</w:t>
      </w:r>
      <w:r w:rsidRPr="003C11E7">
        <w:rPr>
          <w:rFonts w:ascii="Book Antiqua" w:eastAsia="宋体" w:hAnsi="Book Antiqua" w:cs="宋体"/>
          <w:kern w:val="0"/>
          <w:szCs w:val="24"/>
          <w:lang w:eastAsia="zh-CN"/>
        </w:rPr>
        <w:t> 1998; </w:t>
      </w:r>
      <w:r w:rsidRPr="003C11E7">
        <w:rPr>
          <w:rFonts w:ascii="Book Antiqua" w:eastAsia="宋体" w:hAnsi="Book Antiqua" w:cs="宋体"/>
          <w:b/>
          <w:bCs/>
          <w:kern w:val="0"/>
          <w:szCs w:val="24"/>
          <w:lang w:eastAsia="zh-CN"/>
        </w:rPr>
        <w:t>339</w:t>
      </w:r>
      <w:r w:rsidRPr="003C11E7">
        <w:rPr>
          <w:rFonts w:ascii="Book Antiqua" w:eastAsia="宋体" w:hAnsi="Book Antiqua" w:cs="宋体"/>
          <w:kern w:val="0"/>
          <w:szCs w:val="24"/>
          <w:lang w:eastAsia="zh-CN"/>
        </w:rPr>
        <w:t>: 1578-1584 [PMID: 9828245 DOI: 10.1056/NEJM199811263392202]</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32 </w:t>
      </w:r>
      <w:r w:rsidRPr="003C11E7">
        <w:rPr>
          <w:rFonts w:ascii="Book Antiqua" w:eastAsia="宋体" w:hAnsi="Book Antiqua" w:cs="宋体"/>
          <w:b/>
          <w:bCs/>
          <w:kern w:val="0"/>
          <w:szCs w:val="24"/>
          <w:lang w:eastAsia="zh-CN"/>
        </w:rPr>
        <w:t>Bennett CL</w:t>
      </w:r>
      <w:r w:rsidRPr="003C11E7">
        <w:rPr>
          <w:rFonts w:ascii="Book Antiqua" w:eastAsia="宋体" w:hAnsi="Book Antiqua" w:cs="宋体"/>
          <w:kern w:val="0"/>
          <w:szCs w:val="24"/>
          <w:lang w:eastAsia="zh-CN"/>
        </w:rPr>
        <w:t>, Jacob S, Dunn BL, Georgantopoulos P, Zheng XL, Kwaan HC, McKoy JM, Magwood JS, Qureshi ZP, Bandarenko N, Winters JL, Raife TJ, Carey PM, Sarode R, Kiss JE, Danielson C, Ortel TL, Clark WF, Ablin RJ, Rock G, Matsumoto M, Fujimura Y. Ticlopidine-associated ADAMTS13 activity deficient thrombotic thrombocytopenic purpura in 22 persons in Japan: a report from the Southern Network on Adverse Reactions (SONAR). </w:t>
      </w:r>
      <w:r w:rsidRPr="003C11E7">
        <w:rPr>
          <w:rFonts w:ascii="Book Antiqua" w:eastAsia="宋体" w:hAnsi="Book Antiqua" w:cs="宋体"/>
          <w:i/>
          <w:iCs/>
          <w:kern w:val="0"/>
          <w:szCs w:val="24"/>
          <w:lang w:eastAsia="zh-CN"/>
        </w:rPr>
        <w:t>Br J Haematol</w:t>
      </w:r>
      <w:r w:rsidRPr="003C11E7">
        <w:rPr>
          <w:rFonts w:ascii="Book Antiqua" w:eastAsia="宋体" w:hAnsi="Book Antiqua" w:cs="宋体"/>
          <w:kern w:val="0"/>
          <w:szCs w:val="24"/>
          <w:lang w:eastAsia="zh-CN"/>
        </w:rPr>
        <w:t> 2013; </w:t>
      </w:r>
      <w:r w:rsidRPr="003C11E7">
        <w:rPr>
          <w:rFonts w:ascii="Book Antiqua" w:eastAsia="宋体" w:hAnsi="Book Antiqua" w:cs="宋体"/>
          <w:b/>
          <w:bCs/>
          <w:kern w:val="0"/>
          <w:szCs w:val="24"/>
          <w:lang w:eastAsia="zh-CN"/>
        </w:rPr>
        <w:t>161</w:t>
      </w:r>
      <w:r w:rsidRPr="003C11E7">
        <w:rPr>
          <w:rFonts w:ascii="Book Antiqua" w:eastAsia="宋体" w:hAnsi="Book Antiqua" w:cs="宋体"/>
          <w:kern w:val="0"/>
          <w:szCs w:val="24"/>
          <w:lang w:eastAsia="zh-CN"/>
        </w:rPr>
        <w:t>: 896-898 [PMID: 23530950 DOI: 10.1111/bjh.12303]</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33 </w:t>
      </w:r>
      <w:r w:rsidRPr="003C11E7">
        <w:rPr>
          <w:rFonts w:ascii="Book Antiqua" w:eastAsia="宋体" w:hAnsi="Book Antiqua" w:cs="宋体"/>
          <w:b/>
          <w:bCs/>
          <w:kern w:val="0"/>
          <w:szCs w:val="24"/>
          <w:lang w:eastAsia="zh-CN"/>
        </w:rPr>
        <w:t>Kato S</w:t>
      </w:r>
      <w:r w:rsidRPr="003C11E7">
        <w:rPr>
          <w:rFonts w:ascii="Book Antiqua" w:eastAsia="宋体" w:hAnsi="Book Antiqua" w:cs="宋体"/>
          <w:kern w:val="0"/>
          <w:szCs w:val="24"/>
          <w:lang w:eastAsia="zh-CN"/>
        </w:rPr>
        <w:t xml:space="preserve">, Matsumoto M, Matsuyama T, Isonishi A, Hiura H, Fujimura Y. Novel monoclonal antibody-based enzyme immunoassay for determining plasma levels of </w:t>
      </w:r>
      <w:r w:rsidRPr="003C11E7">
        <w:rPr>
          <w:rFonts w:ascii="Book Antiqua" w:eastAsia="宋体" w:hAnsi="Book Antiqua" w:cs="宋体"/>
          <w:kern w:val="0"/>
          <w:szCs w:val="24"/>
          <w:lang w:eastAsia="zh-CN"/>
        </w:rPr>
        <w:lastRenderedPageBreak/>
        <w:t>ADAMTS13 activity. </w:t>
      </w:r>
      <w:r w:rsidRPr="003C11E7">
        <w:rPr>
          <w:rFonts w:ascii="Book Antiqua" w:eastAsia="宋体" w:hAnsi="Book Antiqua" w:cs="宋体"/>
          <w:i/>
          <w:iCs/>
          <w:kern w:val="0"/>
          <w:szCs w:val="24"/>
          <w:lang w:eastAsia="zh-CN"/>
        </w:rPr>
        <w:t>Transfusion</w:t>
      </w:r>
      <w:r w:rsidRPr="003C11E7">
        <w:rPr>
          <w:rFonts w:ascii="Book Antiqua" w:eastAsia="宋体" w:hAnsi="Book Antiqua" w:cs="宋体"/>
          <w:kern w:val="0"/>
          <w:szCs w:val="24"/>
          <w:lang w:eastAsia="zh-CN"/>
        </w:rPr>
        <w:t> 2006; </w:t>
      </w:r>
      <w:r w:rsidRPr="003C11E7">
        <w:rPr>
          <w:rFonts w:ascii="Book Antiqua" w:eastAsia="宋体" w:hAnsi="Book Antiqua" w:cs="宋体"/>
          <w:b/>
          <w:bCs/>
          <w:kern w:val="0"/>
          <w:szCs w:val="24"/>
          <w:lang w:eastAsia="zh-CN"/>
        </w:rPr>
        <w:t>46</w:t>
      </w:r>
      <w:r w:rsidRPr="003C11E7">
        <w:rPr>
          <w:rFonts w:ascii="Book Antiqua" w:eastAsia="宋体" w:hAnsi="Book Antiqua" w:cs="宋体"/>
          <w:kern w:val="0"/>
          <w:szCs w:val="24"/>
          <w:lang w:eastAsia="zh-CN"/>
        </w:rPr>
        <w:t>: 1444-1452 [PMID: 16934083 DOI: 10.1111/j.1537-2995.2006.00914.x]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34 </w:t>
      </w:r>
      <w:r w:rsidRPr="003C11E7">
        <w:rPr>
          <w:rFonts w:ascii="Book Antiqua" w:eastAsia="宋体" w:hAnsi="Book Antiqua" w:cs="宋体"/>
          <w:b/>
          <w:bCs/>
          <w:kern w:val="0"/>
          <w:szCs w:val="24"/>
          <w:lang w:eastAsia="zh-CN"/>
        </w:rPr>
        <w:t>Gordon FH</w:t>
      </w:r>
      <w:r w:rsidRPr="003C11E7">
        <w:rPr>
          <w:rFonts w:ascii="Book Antiqua" w:eastAsia="宋体" w:hAnsi="Book Antiqua" w:cs="宋体"/>
          <w:kern w:val="0"/>
          <w:szCs w:val="24"/>
          <w:lang w:eastAsia="zh-CN"/>
        </w:rPr>
        <w:t>, Mistry PK, Sabin CA, Lee CA. Outcome of orthotopic liver transplantation in patients with haemophilia. </w:t>
      </w:r>
      <w:r w:rsidRPr="003C11E7">
        <w:rPr>
          <w:rFonts w:ascii="Book Antiqua" w:eastAsia="宋体" w:hAnsi="Book Antiqua" w:cs="宋体"/>
          <w:i/>
          <w:iCs/>
          <w:kern w:val="0"/>
          <w:szCs w:val="24"/>
          <w:lang w:eastAsia="zh-CN"/>
        </w:rPr>
        <w:t>Gut</w:t>
      </w:r>
      <w:r w:rsidRPr="003C11E7">
        <w:rPr>
          <w:rFonts w:ascii="Book Antiqua" w:eastAsia="宋体" w:hAnsi="Book Antiqua" w:cs="宋体"/>
          <w:kern w:val="0"/>
          <w:szCs w:val="24"/>
          <w:lang w:eastAsia="zh-CN"/>
        </w:rPr>
        <w:t> 1998; </w:t>
      </w:r>
      <w:r w:rsidRPr="003C11E7">
        <w:rPr>
          <w:rFonts w:ascii="Book Antiqua" w:eastAsia="宋体" w:hAnsi="Book Antiqua" w:cs="宋体"/>
          <w:b/>
          <w:bCs/>
          <w:kern w:val="0"/>
          <w:szCs w:val="24"/>
          <w:lang w:eastAsia="zh-CN"/>
        </w:rPr>
        <w:t>42</w:t>
      </w:r>
      <w:r w:rsidRPr="003C11E7">
        <w:rPr>
          <w:rFonts w:ascii="Book Antiqua" w:eastAsia="宋体" w:hAnsi="Book Antiqua" w:cs="宋体"/>
          <w:kern w:val="0"/>
          <w:szCs w:val="24"/>
          <w:lang w:eastAsia="zh-CN"/>
        </w:rPr>
        <w:t>: 744-749 [PMID: 9659174 DOI: 10.1136/gut.42.5.744]</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35 </w:t>
      </w:r>
      <w:r w:rsidRPr="003C11E7">
        <w:rPr>
          <w:rFonts w:ascii="Book Antiqua" w:eastAsia="宋体" w:hAnsi="Book Antiqua" w:cs="宋体"/>
          <w:b/>
          <w:bCs/>
          <w:kern w:val="0"/>
          <w:szCs w:val="24"/>
          <w:lang w:eastAsia="zh-CN"/>
        </w:rPr>
        <w:t>McCarthy M</w:t>
      </w:r>
      <w:r w:rsidRPr="003C11E7">
        <w:rPr>
          <w:rFonts w:ascii="Book Antiqua" w:eastAsia="宋体" w:hAnsi="Book Antiqua" w:cs="宋体"/>
          <w:kern w:val="0"/>
          <w:szCs w:val="24"/>
          <w:lang w:eastAsia="zh-CN"/>
        </w:rPr>
        <w:t>, Gane E, Pereira S, Tibbs CJ, Heaton N, Rela M, Hambley H, Williams R. Liver transplantation for haemophiliacs with hepatitis C cirrhosis. </w:t>
      </w:r>
      <w:r w:rsidRPr="003C11E7">
        <w:rPr>
          <w:rFonts w:ascii="Book Antiqua" w:eastAsia="宋体" w:hAnsi="Book Antiqua" w:cs="宋体"/>
          <w:i/>
          <w:iCs/>
          <w:kern w:val="0"/>
          <w:szCs w:val="24"/>
          <w:lang w:eastAsia="zh-CN"/>
        </w:rPr>
        <w:t>Gut</w:t>
      </w:r>
      <w:r w:rsidRPr="003C11E7">
        <w:rPr>
          <w:rFonts w:ascii="Book Antiqua" w:eastAsia="宋体" w:hAnsi="Book Antiqua" w:cs="宋体"/>
          <w:kern w:val="0"/>
          <w:szCs w:val="24"/>
          <w:lang w:eastAsia="zh-CN"/>
        </w:rPr>
        <w:t> 1996; </w:t>
      </w:r>
      <w:r w:rsidRPr="003C11E7">
        <w:rPr>
          <w:rFonts w:ascii="Book Antiqua" w:eastAsia="宋体" w:hAnsi="Book Antiqua" w:cs="宋体"/>
          <w:b/>
          <w:bCs/>
          <w:kern w:val="0"/>
          <w:szCs w:val="24"/>
          <w:lang w:eastAsia="zh-CN"/>
        </w:rPr>
        <w:t>39</w:t>
      </w:r>
      <w:r w:rsidRPr="003C11E7">
        <w:rPr>
          <w:rFonts w:ascii="Book Antiqua" w:eastAsia="宋体" w:hAnsi="Book Antiqua" w:cs="宋体"/>
          <w:kern w:val="0"/>
          <w:szCs w:val="24"/>
          <w:lang w:eastAsia="zh-CN"/>
        </w:rPr>
        <w:t>: 870-875 [PMID: 9038673 DOI: 10.1136/gut.39.6.870]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36 </w:t>
      </w:r>
      <w:r w:rsidRPr="003C11E7">
        <w:rPr>
          <w:rFonts w:ascii="Book Antiqua" w:eastAsia="宋体" w:hAnsi="Book Antiqua" w:cs="宋体"/>
          <w:b/>
          <w:bCs/>
          <w:kern w:val="0"/>
          <w:szCs w:val="24"/>
          <w:lang w:eastAsia="zh-CN"/>
        </w:rPr>
        <w:t>Scharrer I</w:t>
      </w:r>
      <w:r w:rsidRPr="003C11E7">
        <w:rPr>
          <w:rFonts w:ascii="Book Antiqua" w:eastAsia="宋体" w:hAnsi="Book Antiqua" w:cs="宋体"/>
          <w:kern w:val="0"/>
          <w:szCs w:val="24"/>
          <w:lang w:eastAsia="zh-CN"/>
        </w:rPr>
        <w:t>, Encke A, Hottenrott C. Clinical cure of haemophilia A by liver transplantation. </w:t>
      </w:r>
      <w:r w:rsidRPr="003C11E7">
        <w:rPr>
          <w:rFonts w:ascii="Book Antiqua" w:eastAsia="宋体" w:hAnsi="Book Antiqua" w:cs="宋体"/>
          <w:i/>
          <w:iCs/>
          <w:kern w:val="0"/>
          <w:szCs w:val="24"/>
          <w:lang w:eastAsia="zh-CN"/>
        </w:rPr>
        <w:t>Lancet</w:t>
      </w:r>
      <w:r w:rsidRPr="003C11E7">
        <w:rPr>
          <w:rFonts w:ascii="Book Antiqua" w:eastAsia="宋体" w:hAnsi="Book Antiqua" w:cs="宋体"/>
          <w:kern w:val="0"/>
          <w:szCs w:val="24"/>
          <w:lang w:eastAsia="zh-CN"/>
        </w:rPr>
        <w:t> 1988; </w:t>
      </w:r>
      <w:r w:rsidRPr="003C11E7">
        <w:rPr>
          <w:rFonts w:ascii="Book Antiqua" w:eastAsia="宋体" w:hAnsi="Book Antiqua" w:cs="宋体"/>
          <w:b/>
          <w:bCs/>
          <w:kern w:val="0"/>
          <w:szCs w:val="24"/>
          <w:lang w:eastAsia="zh-CN"/>
        </w:rPr>
        <w:t>2</w:t>
      </w:r>
      <w:r w:rsidRPr="003C11E7">
        <w:rPr>
          <w:rFonts w:ascii="Book Antiqua" w:eastAsia="宋体" w:hAnsi="Book Antiqua" w:cs="宋体"/>
          <w:kern w:val="0"/>
          <w:szCs w:val="24"/>
          <w:lang w:eastAsia="zh-CN"/>
        </w:rPr>
        <w:t>: 800-801 [PMID: 2901648 DOI: 10.1016/S0140-6736(88)92456-7]</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37 </w:t>
      </w:r>
      <w:r w:rsidRPr="003C11E7">
        <w:rPr>
          <w:rFonts w:ascii="Book Antiqua" w:eastAsia="宋体" w:hAnsi="Book Antiqua" w:cs="宋体"/>
          <w:b/>
          <w:bCs/>
          <w:kern w:val="0"/>
          <w:szCs w:val="24"/>
          <w:lang w:eastAsia="zh-CN"/>
        </w:rPr>
        <w:t>Swisher KK</w:t>
      </w:r>
      <w:r w:rsidRPr="003C11E7">
        <w:rPr>
          <w:rFonts w:ascii="Book Antiqua" w:eastAsia="宋体" w:hAnsi="Book Antiqua" w:cs="宋体"/>
          <w:kern w:val="0"/>
          <w:szCs w:val="24"/>
          <w:lang w:eastAsia="zh-CN"/>
        </w:rPr>
        <w:t>, Terrell DR, Vesely SK, Kremer Hovinga JA, Lämmle B, George JN. Clinical outcomes after platelet transfusions in patients with thrombotic thrombocytopenic purpura. </w:t>
      </w:r>
      <w:r w:rsidRPr="003C11E7">
        <w:rPr>
          <w:rFonts w:ascii="Book Antiqua" w:eastAsia="宋体" w:hAnsi="Book Antiqua" w:cs="宋体"/>
          <w:i/>
          <w:iCs/>
          <w:kern w:val="0"/>
          <w:szCs w:val="24"/>
          <w:lang w:eastAsia="zh-CN"/>
        </w:rPr>
        <w:t>Transfusion</w:t>
      </w:r>
      <w:r w:rsidRPr="003C11E7">
        <w:rPr>
          <w:rFonts w:ascii="Book Antiqua" w:eastAsia="宋体" w:hAnsi="Book Antiqua" w:cs="宋体"/>
          <w:kern w:val="0"/>
          <w:szCs w:val="24"/>
          <w:lang w:eastAsia="zh-CN"/>
        </w:rPr>
        <w:t> 2009; </w:t>
      </w:r>
      <w:r w:rsidRPr="003C11E7">
        <w:rPr>
          <w:rFonts w:ascii="Book Antiqua" w:eastAsia="宋体" w:hAnsi="Book Antiqua" w:cs="宋体"/>
          <w:b/>
          <w:bCs/>
          <w:kern w:val="0"/>
          <w:szCs w:val="24"/>
          <w:lang w:eastAsia="zh-CN"/>
        </w:rPr>
        <w:t>49</w:t>
      </w:r>
      <w:r w:rsidRPr="003C11E7">
        <w:rPr>
          <w:rFonts w:ascii="Book Antiqua" w:eastAsia="宋体" w:hAnsi="Book Antiqua" w:cs="宋体"/>
          <w:kern w:val="0"/>
          <w:szCs w:val="24"/>
          <w:lang w:eastAsia="zh-CN"/>
        </w:rPr>
        <w:t>: 873-887 [PMID: 19210323 DOI: 10.1111/j.1537-2995.2008.02082.x]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38 </w:t>
      </w:r>
      <w:r w:rsidRPr="003C11E7">
        <w:rPr>
          <w:rFonts w:ascii="Book Antiqua" w:eastAsia="宋体" w:hAnsi="Book Antiqua" w:cs="宋体"/>
          <w:b/>
          <w:bCs/>
          <w:kern w:val="0"/>
          <w:szCs w:val="24"/>
          <w:lang w:eastAsia="zh-CN"/>
        </w:rPr>
        <w:t>Trimarchi HM</w:t>
      </w:r>
      <w:r w:rsidRPr="003C11E7">
        <w:rPr>
          <w:rFonts w:ascii="Book Antiqua" w:eastAsia="宋体" w:hAnsi="Book Antiqua" w:cs="宋体"/>
          <w:kern w:val="0"/>
          <w:szCs w:val="24"/>
          <w:lang w:eastAsia="zh-CN"/>
        </w:rPr>
        <w:t>, Truong LD, Brennan S, Gonzalez JM, Suki WN. FK506-associated thrombotic microangiopathy: report of two cases and review of the literature. </w:t>
      </w:r>
      <w:r w:rsidRPr="003C11E7">
        <w:rPr>
          <w:rFonts w:ascii="Book Antiqua" w:eastAsia="宋体" w:hAnsi="Book Antiqua" w:cs="宋体"/>
          <w:i/>
          <w:iCs/>
          <w:kern w:val="0"/>
          <w:szCs w:val="24"/>
          <w:lang w:eastAsia="zh-CN"/>
        </w:rPr>
        <w:t>Transplantation</w:t>
      </w:r>
      <w:r w:rsidRPr="003C11E7">
        <w:rPr>
          <w:rFonts w:ascii="Book Antiqua" w:eastAsia="宋体" w:hAnsi="Book Antiqua" w:cs="宋体"/>
          <w:kern w:val="0"/>
          <w:szCs w:val="24"/>
          <w:lang w:eastAsia="zh-CN"/>
        </w:rPr>
        <w:t> 1999; </w:t>
      </w:r>
      <w:r w:rsidRPr="003C11E7">
        <w:rPr>
          <w:rFonts w:ascii="Book Antiqua" w:eastAsia="宋体" w:hAnsi="Book Antiqua" w:cs="宋体"/>
          <w:b/>
          <w:bCs/>
          <w:kern w:val="0"/>
          <w:szCs w:val="24"/>
          <w:lang w:eastAsia="zh-CN"/>
        </w:rPr>
        <w:t>67</w:t>
      </w:r>
      <w:r w:rsidRPr="003C11E7">
        <w:rPr>
          <w:rFonts w:ascii="Book Antiqua" w:eastAsia="宋体" w:hAnsi="Book Antiqua" w:cs="宋体"/>
          <w:kern w:val="0"/>
          <w:szCs w:val="24"/>
          <w:lang w:eastAsia="zh-CN"/>
        </w:rPr>
        <w:t>: 539-544 [PMID: 10071024 DOI: 10.1097/00007890-199902270-00009]</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39 </w:t>
      </w:r>
      <w:r w:rsidRPr="003C11E7">
        <w:rPr>
          <w:rFonts w:ascii="Book Antiqua" w:eastAsia="宋体" w:hAnsi="Book Antiqua" w:cs="宋体"/>
          <w:b/>
          <w:bCs/>
          <w:kern w:val="0"/>
          <w:szCs w:val="24"/>
          <w:lang w:eastAsia="zh-CN"/>
        </w:rPr>
        <w:t>Ramasubbu K</w:t>
      </w:r>
      <w:r w:rsidRPr="003C11E7">
        <w:rPr>
          <w:rFonts w:ascii="Book Antiqua" w:eastAsia="宋体" w:hAnsi="Book Antiqua" w:cs="宋体"/>
          <w:kern w:val="0"/>
          <w:szCs w:val="24"/>
          <w:lang w:eastAsia="zh-CN"/>
        </w:rPr>
        <w:t>, Mullick T, Koo A, Hussein M, Henderson JM, Mullen KD, Avery RK. Thrombotic microangiopathy and cytomegalovirus in liver transplant recipients: a case-based review. </w:t>
      </w:r>
      <w:r w:rsidRPr="003C11E7">
        <w:rPr>
          <w:rFonts w:ascii="Book Antiqua" w:eastAsia="宋体" w:hAnsi="Book Antiqua" w:cs="宋体"/>
          <w:i/>
          <w:iCs/>
          <w:kern w:val="0"/>
          <w:szCs w:val="24"/>
          <w:lang w:eastAsia="zh-CN"/>
        </w:rPr>
        <w:t>Transpl Infect Dis</w:t>
      </w:r>
      <w:r w:rsidRPr="003C11E7">
        <w:rPr>
          <w:rFonts w:ascii="Book Antiqua" w:eastAsia="宋体" w:hAnsi="Book Antiqua" w:cs="宋体"/>
          <w:kern w:val="0"/>
          <w:szCs w:val="24"/>
          <w:lang w:eastAsia="zh-CN"/>
        </w:rPr>
        <w:t> 2003; </w:t>
      </w:r>
      <w:r w:rsidRPr="003C11E7">
        <w:rPr>
          <w:rFonts w:ascii="Book Antiqua" w:eastAsia="宋体" w:hAnsi="Book Antiqua" w:cs="宋体"/>
          <w:b/>
          <w:bCs/>
          <w:kern w:val="0"/>
          <w:szCs w:val="24"/>
          <w:lang w:eastAsia="zh-CN"/>
        </w:rPr>
        <w:t>5</w:t>
      </w:r>
      <w:r w:rsidRPr="003C11E7">
        <w:rPr>
          <w:rFonts w:ascii="Book Antiqua" w:eastAsia="宋体" w:hAnsi="Book Antiqua" w:cs="宋体"/>
          <w:kern w:val="0"/>
          <w:szCs w:val="24"/>
          <w:lang w:eastAsia="zh-CN"/>
        </w:rPr>
        <w:t>: 98-103 [PMID: 12974791 DOI: 10.1034/j.1399-3062.2003.00019.x]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40 </w:t>
      </w:r>
      <w:r w:rsidRPr="003C11E7">
        <w:rPr>
          <w:rFonts w:ascii="Book Antiqua" w:eastAsia="宋体" w:hAnsi="Book Antiqua" w:cs="宋体"/>
          <w:b/>
          <w:bCs/>
          <w:kern w:val="0"/>
          <w:szCs w:val="24"/>
          <w:lang w:eastAsia="zh-CN"/>
        </w:rPr>
        <w:t>Nakazawa Y</w:t>
      </w:r>
      <w:r w:rsidRPr="003C11E7">
        <w:rPr>
          <w:rFonts w:ascii="Book Antiqua" w:eastAsia="宋体" w:hAnsi="Book Antiqua" w:cs="宋体"/>
          <w:kern w:val="0"/>
          <w:szCs w:val="24"/>
          <w:lang w:eastAsia="zh-CN"/>
        </w:rPr>
        <w:t>, Hashikura Y, Urata K, Ikegami T, Terada M, Yagi H, Ishizashi H, Matsumoto M, Fujimura Y, Miyagawa S. Von Willebrand factor--cleaving protease activity in thrombotic microangiopathy after living donor liver transplantation: a case report. </w:t>
      </w:r>
      <w:r w:rsidRPr="003C11E7">
        <w:rPr>
          <w:rFonts w:ascii="Book Antiqua" w:eastAsia="宋体" w:hAnsi="Book Antiqua" w:cs="宋体"/>
          <w:i/>
          <w:iCs/>
          <w:kern w:val="0"/>
          <w:szCs w:val="24"/>
          <w:lang w:eastAsia="zh-CN"/>
        </w:rPr>
        <w:t>Liver Transpl</w:t>
      </w:r>
      <w:r w:rsidRPr="003C11E7">
        <w:rPr>
          <w:rFonts w:ascii="Book Antiqua" w:eastAsia="宋体" w:hAnsi="Book Antiqua" w:cs="宋体"/>
          <w:kern w:val="0"/>
          <w:szCs w:val="24"/>
          <w:lang w:eastAsia="zh-CN"/>
        </w:rPr>
        <w:t> 2003; </w:t>
      </w:r>
      <w:r w:rsidRPr="003C11E7">
        <w:rPr>
          <w:rFonts w:ascii="Book Antiqua" w:eastAsia="宋体" w:hAnsi="Book Antiqua" w:cs="宋体"/>
          <w:b/>
          <w:bCs/>
          <w:kern w:val="0"/>
          <w:szCs w:val="24"/>
          <w:lang w:eastAsia="zh-CN"/>
        </w:rPr>
        <w:t>9</w:t>
      </w:r>
      <w:r w:rsidRPr="003C11E7">
        <w:rPr>
          <w:rFonts w:ascii="Book Antiqua" w:eastAsia="宋体" w:hAnsi="Book Antiqua" w:cs="宋体"/>
          <w:kern w:val="0"/>
          <w:szCs w:val="24"/>
          <w:lang w:eastAsia="zh-CN"/>
        </w:rPr>
        <w:t>: 1328-1333 [PMID: 14625834 DOI: 10.1016/j.lts.2003.09.021]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41 </w:t>
      </w:r>
      <w:r w:rsidRPr="003C11E7">
        <w:rPr>
          <w:rFonts w:ascii="Book Antiqua" w:eastAsia="宋体" w:hAnsi="Book Antiqua" w:cs="宋体"/>
          <w:b/>
          <w:bCs/>
          <w:kern w:val="0"/>
          <w:szCs w:val="24"/>
          <w:lang w:eastAsia="zh-CN"/>
        </w:rPr>
        <w:t>Burke GW</w:t>
      </w:r>
      <w:r w:rsidRPr="003C11E7">
        <w:rPr>
          <w:rFonts w:ascii="Book Antiqua" w:eastAsia="宋体" w:hAnsi="Book Antiqua" w:cs="宋体"/>
          <w:kern w:val="0"/>
          <w:szCs w:val="24"/>
          <w:lang w:eastAsia="zh-CN"/>
        </w:rPr>
        <w:t xml:space="preserve">, Ciancio G, Cirocco R, Markou M, Olson L, Contreras N, Roth D, Esquenazi V, Tzakis A, Miller J. Microangiopathy in kidney and simultaneous pancreas/kidney recipients treated with tacrolimus: evidence of endothelin and </w:t>
      </w:r>
      <w:r w:rsidRPr="003C11E7">
        <w:rPr>
          <w:rFonts w:ascii="Book Antiqua" w:eastAsia="宋体" w:hAnsi="Book Antiqua" w:cs="宋体"/>
          <w:kern w:val="0"/>
          <w:szCs w:val="24"/>
          <w:lang w:eastAsia="zh-CN"/>
        </w:rPr>
        <w:lastRenderedPageBreak/>
        <w:t>cytokine involvement. </w:t>
      </w:r>
      <w:r w:rsidRPr="003C11E7">
        <w:rPr>
          <w:rFonts w:ascii="Book Antiqua" w:eastAsia="宋体" w:hAnsi="Book Antiqua" w:cs="宋体"/>
          <w:i/>
          <w:iCs/>
          <w:kern w:val="0"/>
          <w:szCs w:val="24"/>
          <w:lang w:eastAsia="zh-CN"/>
        </w:rPr>
        <w:t>Transplantation</w:t>
      </w:r>
      <w:r w:rsidRPr="003C11E7">
        <w:rPr>
          <w:rFonts w:ascii="Book Antiqua" w:eastAsia="宋体" w:hAnsi="Book Antiqua" w:cs="宋体"/>
          <w:kern w:val="0"/>
          <w:szCs w:val="24"/>
          <w:lang w:eastAsia="zh-CN"/>
        </w:rPr>
        <w:t> 1999; </w:t>
      </w:r>
      <w:r w:rsidRPr="003C11E7">
        <w:rPr>
          <w:rFonts w:ascii="Book Antiqua" w:eastAsia="宋体" w:hAnsi="Book Antiqua" w:cs="宋体"/>
          <w:b/>
          <w:bCs/>
          <w:kern w:val="0"/>
          <w:szCs w:val="24"/>
          <w:lang w:eastAsia="zh-CN"/>
        </w:rPr>
        <w:t>68</w:t>
      </w:r>
      <w:r w:rsidRPr="003C11E7">
        <w:rPr>
          <w:rFonts w:ascii="Book Antiqua" w:eastAsia="宋体" w:hAnsi="Book Antiqua" w:cs="宋体"/>
          <w:kern w:val="0"/>
          <w:szCs w:val="24"/>
          <w:lang w:eastAsia="zh-CN"/>
        </w:rPr>
        <w:t>: 1336-1342 [PMID: 10573073 DOI: 10.1097/00007890-199911150-00020]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42 </w:t>
      </w:r>
      <w:r w:rsidRPr="003C11E7">
        <w:rPr>
          <w:rFonts w:ascii="Book Antiqua" w:eastAsia="宋体" w:hAnsi="Book Antiqua" w:cs="宋体"/>
          <w:b/>
          <w:bCs/>
          <w:kern w:val="0"/>
          <w:szCs w:val="24"/>
          <w:lang w:eastAsia="zh-CN"/>
        </w:rPr>
        <w:t>Basile J</w:t>
      </w:r>
      <w:r w:rsidRPr="003C11E7">
        <w:rPr>
          <w:rFonts w:ascii="Book Antiqua" w:eastAsia="宋体" w:hAnsi="Book Antiqua" w:cs="宋体"/>
          <w:kern w:val="0"/>
          <w:szCs w:val="24"/>
          <w:lang w:eastAsia="zh-CN"/>
        </w:rPr>
        <w:t>, Busuttil A, Sheiner PA, Emre S, Guy S, Schwartz ME, Boros P, Miller CM. Correlation between von Willebrand factor levels and early graft function in clinical liver transplantation. </w:t>
      </w:r>
      <w:r w:rsidRPr="003C11E7">
        <w:rPr>
          <w:rFonts w:ascii="Book Antiqua" w:eastAsia="宋体" w:hAnsi="Book Antiqua" w:cs="宋体"/>
          <w:i/>
          <w:iCs/>
          <w:kern w:val="0"/>
          <w:szCs w:val="24"/>
          <w:lang w:eastAsia="zh-CN"/>
        </w:rPr>
        <w:t>Clin Transplant</w:t>
      </w:r>
      <w:r w:rsidRPr="003C11E7">
        <w:rPr>
          <w:rFonts w:ascii="Book Antiqua" w:eastAsia="宋体" w:hAnsi="Book Antiqua" w:cs="宋体"/>
          <w:kern w:val="0"/>
          <w:szCs w:val="24"/>
          <w:lang w:eastAsia="zh-CN"/>
        </w:rPr>
        <w:t> 1999; </w:t>
      </w:r>
      <w:r w:rsidRPr="003C11E7">
        <w:rPr>
          <w:rFonts w:ascii="Book Antiqua" w:eastAsia="宋体" w:hAnsi="Book Antiqua" w:cs="宋体"/>
          <w:b/>
          <w:bCs/>
          <w:kern w:val="0"/>
          <w:szCs w:val="24"/>
          <w:lang w:eastAsia="zh-CN"/>
        </w:rPr>
        <w:t>13</w:t>
      </w:r>
      <w:r w:rsidRPr="003C11E7">
        <w:rPr>
          <w:rFonts w:ascii="Book Antiqua" w:eastAsia="宋体" w:hAnsi="Book Antiqua" w:cs="宋体"/>
          <w:kern w:val="0"/>
          <w:szCs w:val="24"/>
          <w:lang w:eastAsia="zh-CN"/>
        </w:rPr>
        <w:t>: 25-31 [PMID: 10081631 DOI: 10.1034/j.1399-0012.1999.t01-2-130104.x]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43 </w:t>
      </w:r>
      <w:r w:rsidRPr="003C11E7">
        <w:rPr>
          <w:rFonts w:ascii="Book Antiqua" w:eastAsia="宋体" w:hAnsi="Book Antiqua" w:cs="宋体"/>
          <w:b/>
          <w:bCs/>
          <w:kern w:val="0"/>
          <w:szCs w:val="24"/>
          <w:lang w:eastAsia="zh-CN"/>
        </w:rPr>
        <w:t>Kiuchi T</w:t>
      </w:r>
      <w:r w:rsidRPr="003C11E7">
        <w:rPr>
          <w:rFonts w:ascii="Book Antiqua" w:eastAsia="宋体" w:hAnsi="Book Antiqua" w:cs="宋体"/>
          <w:kern w:val="0"/>
          <w:szCs w:val="24"/>
          <w:lang w:eastAsia="zh-CN"/>
        </w:rPr>
        <w:t>, Oldhafer KJ, Schlitt HJ, Nashan B, Deiwick A, Wonigeit K, Ringe B, Tanaka K, Yamaoka Y, Pichlmayr R. Background and prognostic implications of perireperfusion tissue injuries in human liver transplants: a panel histochemical study. </w:t>
      </w:r>
      <w:r w:rsidRPr="003C11E7">
        <w:rPr>
          <w:rFonts w:ascii="Book Antiqua" w:eastAsia="宋体" w:hAnsi="Book Antiqua" w:cs="宋体"/>
          <w:i/>
          <w:iCs/>
          <w:kern w:val="0"/>
          <w:szCs w:val="24"/>
          <w:lang w:eastAsia="zh-CN"/>
        </w:rPr>
        <w:t>Transplantation</w:t>
      </w:r>
      <w:r w:rsidRPr="003C11E7">
        <w:rPr>
          <w:rFonts w:ascii="Book Antiqua" w:eastAsia="宋体" w:hAnsi="Book Antiqua" w:cs="宋体"/>
          <w:kern w:val="0"/>
          <w:szCs w:val="24"/>
          <w:lang w:eastAsia="zh-CN"/>
        </w:rPr>
        <w:t> 1998; </w:t>
      </w:r>
      <w:r w:rsidRPr="003C11E7">
        <w:rPr>
          <w:rFonts w:ascii="Book Antiqua" w:eastAsia="宋体" w:hAnsi="Book Antiqua" w:cs="宋体"/>
          <w:b/>
          <w:bCs/>
          <w:kern w:val="0"/>
          <w:szCs w:val="24"/>
          <w:lang w:eastAsia="zh-CN"/>
        </w:rPr>
        <w:t>66</w:t>
      </w:r>
      <w:r w:rsidRPr="003C11E7">
        <w:rPr>
          <w:rFonts w:ascii="Book Antiqua" w:eastAsia="宋体" w:hAnsi="Book Antiqua" w:cs="宋体"/>
          <w:kern w:val="0"/>
          <w:szCs w:val="24"/>
          <w:lang w:eastAsia="zh-CN"/>
        </w:rPr>
        <w:t>: 737-747 [PMID: 9771837 DOI: 10.1097/00007890-199809270-00008]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44 </w:t>
      </w:r>
      <w:r w:rsidRPr="003C11E7">
        <w:rPr>
          <w:rFonts w:ascii="Book Antiqua" w:eastAsia="宋体" w:hAnsi="Book Antiqua" w:cs="宋体"/>
          <w:b/>
          <w:bCs/>
          <w:kern w:val="0"/>
          <w:szCs w:val="24"/>
          <w:lang w:eastAsia="zh-CN"/>
        </w:rPr>
        <w:t>Kobayashi T</w:t>
      </w:r>
      <w:r w:rsidRPr="003C11E7">
        <w:rPr>
          <w:rFonts w:ascii="Book Antiqua" w:eastAsia="宋体" w:hAnsi="Book Antiqua" w:cs="宋体"/>
          <w:kern w:val="0"/>
          <w:szCs w:val="24"/>
          <w:lang w:eastAsia="zh-CN"/>
        </w:rPr>
        <w:t>, Wada H, Usui M, Sakurai H, Matsumoto T, Nobori T, Katayama N, Uemoto S, Ishizashi H, Matsumoto M, Fujimura Y, Isaji S. Decreased ADAMTS13 levels in patients after living donor liver transplantation. </w:t>
      </w:r>
      <w:r w:rsidRPr="003C11E7">
        <w:rPr>
          <w:rFonts w:ascii="Book Antiqua" w:eastAsia="宋体" w:hAnsi="Book Antiqua" w:cs="宋体"/>
          <w:i/>
          <w:iCs/>
          <w:kern w:val="0"/>
          <w:szCs w:val="24"/>
          <w:lang w:eastAsia="zh-CN"/>
        </w:rPr>
        <w:t>Thromb Res</w:t>
      </w:r>
      <w:r w:rsidRPr="003C11E7">
        <w:rPr>
          <w:rFonts w:ascii="Book Antiqua" w:eastAsia="宋体" w:hAnsi="Book Antiqua" w:cs="宋体"/>
          <w:kern w:val="0"/>
          <w:szCs w:val="24"/>
          <w:lang w:eastAsia="zh-CN"/>
        </w:rPr>
        <w:t> 2009; </w:t>
      </w:r>
      <w:r w:rsidRPr="003C11E7">
        <w:rPr>
          <w:rFonts w:ascii="Book Antiqua" w:eastAsia="宋体" w:hAnsi="Book Antiqua" w:cs="宋体"/>
          <w:b/>
          <w:bCs/>
          <w:kern w:val="0"/>
          <w:szCs w:val="24"/>
          <w:lang w:eastAsia="zh-CN"/>
        </w:rPr>
        <w:t>124</w:t>
      </w:r>
      <w:r w:rsidRPr="003C11E7">
        <w:rPr>
          <w:rFonts w:ascii="Book Antiqua" w:eastAsia="宋体" w:hAnsi="Book Antiqua" w:cs="宋体"/>
          <w:kern w:val="0"/>
          <w:szCs w:val="24"/>
          <w:lang w:eastAsia="zh-CN"/>
        </w:rPr>
        <w:t>: 541-545 [PMID: 19423151 DOI: 10.1016/j.thromres.2009.03.010]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45 </w:t>
      </w:r>
      <w:r w:rsidRPr="003C11E7">
        <w:rPr>
          <w:rFonts w:ascii="Book Antiqua" w:eastAsia="宋体" w:hAnsi="Book Antiqua" w:cs="宋体"/>
          <w:b/>
          <w:bCs/>
          <w:kern w:val="0"/>
          <w:szCs w:val="24"/>
          <w:lang w:eastAsia="zh-CN"/>
        </w:rPr>
        <w:t>Hori T</w:t>
      </w:r>
      <w:r w:rsidRPr="003C11E7">
        <w:rPr>
          <w:rFonts w:ascii="Book Antiqua" w:eastAsia="宋体" w:hAnsi="Book Antiqua" w:cs="宋体"/>
          <w:kern w:val="0"/>
          <w:szCs w:val="24"/>
          <w:lang w:eastAsia="zh-CN"/>
        </w:rPr>
        <w:t>, Kaido T, Oike F, Ogura Y, Ogawa K, Yonekawa Y, Hata K, Kawaguchi Y, Ueda M, Mori A, Segawa H, Yurugi K, Takada Y, Egawa H, Yoshizawa A, Kato T, Saito K, Wang L, Torii M, Chen F, Baine AM, Gardner LB, Uemoto S. Thrombotic microangiopathy-like disorder after living-donor liver transplantation: a single-center experience in Japan. </w:t>
      </w:r>
      <w:r w:rsidRPr="003C11E7">
        <w:rPr>
          <w:rFonts w:ascii="Book Antiqua" w:eastAsia="宋体" w:hAnsi="Book Antiqua" w:cs="宋体"/>
          <w:i/>
          <w:iCs/>
          <w:kern w:val="0"/>
          <w:szCs w:val="24"/>
          <w:lang w:eastAsia="zh-CN"/>
        </w:rPr>
        <w:t>World J Gastroenterol</w:t>
      </w:r>
      <w:r w:rsidRPr="003C11E7">
        <w:rPr>
          <w:rFonts w:ascii="Book Antiqua" w:eastAsia="宋体" w:hAnsi="Book Antiqua" w:cs="宋体"/>
          <w:kern w:val="0"/>
          <w:szCs w:val="24"/>
          <w:lang w:eastAsia="zh-CN"/>
        </w:rPr>
        <w:t> 2011; </w:t>
      </w:r>
      <w:r w:rsidRPr="003C11E7">
        <w:rPr>
          <w:rFonts w:ascii="Book Antiqua" w:eastAsia="宋体" w:hAnsi="Book Antiqua" w:cs="宋体"/>
          <w:b/>
          <w:bCs/>
          <w:kern w:val="0"/>
          <w:szCs w:val="24"/>
          <w:lang w:eastAsia="zh-CN"/>
        </w:rPr>
        <w:t>17</w:t>
      </w:r>
      <w:r w:rsidRPr="003C11E7">
        <w:rPr>
          <w:rFonts w:ascii="Book Antiqua" w:eastAsia="宋体" w:hAnsi="Book Antiqua" w:cs="宋体"/>
          <w:kern w:val="0"/>
          <w:szCs w:val="24"/>
          <w:lang w:eastAsia="zh-CN"/>
        </w:rPr>
        <w:t>: 1848-1857 [PMID: 21528059 DOI: 10.3748/wjg.v17.i14.1848]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46 </w:t>
      </w:r>
      <w:r w:rsidRPr="003C11E7">
        <w:rPr>
          <w:rFonts w:ascii="Book Antiqua" w:eastAsia="宋体" w:hAnsi="Book Antiqua" w:cs="宋体"/>
          <w:b/>
          <w:bCs/>
          <w:kern w:val="0"/>
          <w:szCs w:val="24"/>
          <w:lang w:eastAsia="zh-CN"/>
        </w:rPr>
        <w:t>Pereboom IT</w:t>
      </w:r>
      <w:r w:rsidRPr="003C11E7">
        <w:rPr>
          <w:rFonts w:ascii="Book Antiqua" w:eastAsia="宋体" w:hAnsi="Book Antiqua" w:cs="宋体"/>
          <w:kern w:val="0"/>
          <w:szCs w:val="24"/>
          <w:lang w:eastAsia="zh-CN"/>
        </w:rPr>
        <w:t>, Adelmeijer J, van Leeuwen Y, Hendriks HG, Porte RJ, Lisman T. Development of a severe von Willebrand factor/ADAMTS13 dysbalance during orthotopic liver transplantation. </w:t>
      </w:r>
      <w:r w:rsidRPr="003C11E7">
        <w:rPr>
          <w:rFonts w:ascii="Book Antiqua" w:eastAsia="宋体" w:hAnsi="Book Antiqua" w:cs="宋体"/>
          <w:i/>
          <w:iCs/>
          <w:kern w:val="0"/>
          <w:szCs w:val="24"/>
          <w:lang w:eastAsia="zh-CN"/>
        </w:rPr>
        <w:t>Am J Transplant</w:t>
      </w:r>
      <w:r w:rsidRPr="003C11E7">
        <w:rPr>
          <w:rFonts w:ascii="Book Antiqua" w:eastAsia="宋体" w:hAnsi="Book Antiqua" w:cs="宋体"/>
          <w:kern w:val="0"/>
          <w:szCs w:val="24"/>
          <w:lang w:eastAsia="zh-CN"/>
        </w:rPr>
        <w:t> 2009; </w:t>
      </w:r>
      <w:r w:rsidRPr="003C11E7">
        <w:rPr>
          <w:rFonts w:ascii="Book Antiqua" w:eastAsia="宋体" w:hAnsi="Book Antiqua" w:cs="宋体"/>
          <w:b/>
          <w:bCs/>
          <w:kern w:val="0"/>
          <w:szCs w:val="24"/>
          <w:lang w:eastAsia="zh-CN"/>
        </w:rPr>
        <w:t>9</w:t>
      </w:r>
      <w:r w:rsidRPr="003C11E7">
        <w:rPr>
          <w:rFonts w:ascii="Book Antiqua" w:eastAsia="宋体" w:hAnsi="Book Antiqua" w:cs="宋体"/>
          <w:kern w:val="0"/>
          <w:szCs w:val="24"/>
          <w:lang w:eastAsia="zh-CN"/>
        </w:rPr>
        <w:t>: 1189-1196 [PMID: 19422343 DOI: 10.1111/j.1600-6143.2009.02621.x]</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47 </w:t>
      </w:r>
      <w:r w:rsidRPr="003C11E7">
        <w:rPr>
          <w:rFonts w:ascii="Book Antiqua" w:eastAsia="宋体" w:hAnsi="Book Antiqua" w:cs="宋体"/>
          <w:b/>
          <w:bCs/>
          <w:kern w:val="0"/>
          <w:szCs w:val="24"/>
          <w:lang w:eastAsia="zh-CN"/>
        </w:rPr>
        <w:t>Lisman T</w:t>
      </w:r>
      <w:r w:rsidRPr="003C11E7">
        <w:rPr>
          <w:rFonts w:ascii="Book Antiqua" w:eastAsia="宋体" w:hAnsi="Book Antiqua" w:cs="宋体"/>
          <w:kern w:val="0"/>
          <w:szCs w:val="24"/>
          <w:lang w:eastAsia="zh-CN"/>
        </w:rPr>
        <w:t>, Porte RJ. Rebalanced hemostasis in patients with liver disease: evidence and clinical consequences. </w:t>
      </w:r>
      <w:r w:rsidRPr="003C11E7">
        <w:rPr>
          <w:rFonts w:ascii="Book Antiqua" w:eastAsia="宋体" w:hAnsi="Book Antiqua" w:cs="宋体"/>
          <w:i/>
          <w:iCs/>
          <w:kern w:val="0"/>
          <w:szCs w:val="24"/>
          <w:lang w:eastAsia="zh-CN"/>
        </w:rPr>
        <w:t>Blood</w:t>
      </w:r>
      <w:r w:rsidRPr="003C11E7">
        <w:rPr>
          <w:rFonts w:ascii="Book Antiqua" w:eastAsia="宋体" w:hAnsi="Book Antiqua" w:cs="宋体"/>
          <w:kern w:val="0"/>
          <w:szCs w:val="24"/>
          <w:lang w:eastAsia="zh-CN"/>
        </w:rPr>
        <w:t> 2010; </w:t>
      </w:r>
      <w:r w:rsidRPr="003C11E7">
        <w:rPr>
          <w:rFonts w:ascii="Book Antiqua" w:eastAsia="宋体" w:hAnsi="Book Antiqua" w:cs="宋体"/>
          <w:b/>
          <w:bCs/>
          <w:kern w:val="0"/>
          <w:szCs w:val="24"/>
          <w:lang w:eastAsia="zh-CN"/>
        </w:rPr>
        <w:t>116</w:t>
      </w:r>
      <w:r w:rsidRPr="003C11E7">
        <w:rPr>
          <w:rFonts w:ascii="Book Antiqua" w:eastAsia="宋体" w:hAnsi="Book Antiqua" w:cs="宋体"/>
          <w:kern w:val="0"/>
          <w:szCs w:val="24"/>
          <w:lang w:eastAsia="zh-CN"/>
        </w:rPr>
        <w:t>: 878-885 [PMID: 20400681 DOI: 10.1182/blood-2010-02-261891]</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48 </w:t>
      </w:r>
      <w:r w:rsidRPr="003C11E7">
        <w:rPr>
          <w:rFonts w:ascii="Book Antiqua" w:eastAsia="宋体" w:hAnsi="Book Antiqua" w:cs="宋体"/>
          <w:b/>
          <w:bCs/>
          <w:kern w:val="0"/>
          <w:szCs w:val="24"/>
          <w:lang w:eastAsia="zh-CN"/>
        </w:rPr>
        <w:t>Yagita M</w:t>
      </w:r>
      <w:r w:rsidRPr="003C11E7">
        <w:rPr>
          <w:rFonts w:ascii="Book Antiqua" w:eastAsia="宋体" w:hAnsi="Book Antiqua" w:cs="宋体"/>
          <w:kern w:val="0"/>
          <w:szCs w:val="24"/>
          <w:lang w:eastAsia="zh-CN"/>
        </w:rPr>
        <w:t xml:space="preserve">, Uemura M, Nakamura T, Kunitomi A, Matsumoto M, Fujimura Y. Development of ADAMTS13 inhibitor in a patient with hepatitis C virus-related liver </w:t>
      </w:r>
      <w:r w:rsidRPr="003C11E7">
        <w:rPr>
          <w:rFonts w:ascii="Book Antiqua" w:eastAsia="宋体" w:hAnsi="Book Antiqua" w:cs="宋体"/>
          <w:kern w:val="0"/>
          <w:szCs w:val="24"/>
          <w:lang w:eastAsia="zh-CN"/>
        </w:rPr>
        <w:lastRenderedPageBreak/>
        <w:t>cirrhosis causes thrombotic thrombocytopenic purpura. </w:t>
      </w:r>
      <w:r w:rsidRPr="003C11E7">
        <w:rPr>
          <w:rFonts w:ascii="Book Antiqua" w:eastAsia="宋体" w:hAnsi="Book Antiqua" w:cs="宋体"/>
          <w:i/>
          <w:iCs/>
          <w:kern w:val="0"/>
          <w:szCs w:val="24"/>
          <w:lang w:eastAsia="zh-CN"/>
        </w:rPr>
        <w:t>J Hepatol</w:t>
      </w:r>
      <w:r w:rsidRPr="003C11E7">
        <w:rPr>
          <w:rFonts w:ascii="Book Antiqua" w:eastAsia="宋体" w:hAnsi="Book Antiqua" w:cs="宋体"/>
          <w:kern w:val="0"/>
          <w:szCs w:val="24"/>
          <w:lang w:eastAsia="zh-CN"/>
        </w:rPr>
        <w:t> 2005; </w:t>
      </w:r>
      <w:r w:rsidRPr="003C11E7">
        <w:rPr>
          <w:rFonts w:ascii="Book Antiqua" w:eastAsia="宋体" w:hAnsi="Book Antiqua" w:cs="宋体"/>
          <w:b/>
          <w:bCs/>
          <w:kern w:val="0"/>
          <w:szCs w:val="24"/>
          <w:lang w:eastAsia="zh-CN"/>
        </w:rPr>
        <w:t>42</w:t>
      </w:r>
      <w:r w:rsidRPr="003C11E7">
        <w:rPr>
          <w:rFonts w:ascii="Book Antiqua" w:eastAsia="宋体" w:hAnsi="Book Antiqua" w:cs="宋体"/>
          <w:kern w:val="0"/>
          <w:szCs w:val="24"/>
          <w:lang w:eastAsia="zh-CN"/>
        </w:rPr>
        <w:t>: 420-421 [PMID: 15710227 DOI: 10.1016/j.jhep.2004.08.030]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49 </w:t>
      </w:r>
      <w:r w:rsidRPr="003C11E7">
        <w:rPr>
          <w:rFonts w:ascii="Book Antiqua" w:eastAsia="宋体" w:hAnsi="Book Antiqua" w:cs="宋体"/>
          <w:b/>
          <w:bCs/>
          <w:kern w:val="0"/>
          <w:szCs w:val="24"/>
          <w:lang w:eastAsia="zh-CN"/>
        </w:rPr>
        <w:t>Belghiti J</w:t>
      </w:r>
      <w:r w:rsidRPr="003C11E7">
        <w:rPr>
          <w:rFonts w:ascii="Book Antiqua" w:eastAsia="宋体" w:hAnsi="Book Antiqua" w:cs="宋体"/>
          <w:kern w:val="0"/>
          <w:szCs w:val="24"/>
          <w:lang w:eastAsia="zh-CN"/>
        </w:rPr>
        <w:t>, Noun R, Zante E, Ballet T, Sauvanet A. Portal triad clamping or hepatic vascular exclusion for major liver resection. A controlled study. </w:t>
      </w:r>
      <w:r w:rsidRPr="003C11E7">
        <w:rPr>
          <w:rFonts w:ascii="Book Antiqua" w:eastAsia="宋体" w:hAnsi="Book Antiqua" w:cs="宋体"/>
          <w:i/>
          <w:iCs/>
          <w:kern w:val="0"/>
          <w:szCs w:val="24"/>
          <w:lang w:eastAsia="zh-CN"/>
        </w:rPr>
        <w:t>Ann Surg</w:t>
      </w:r>
      <w:r w:rsidRPr="003C11E7">
        <w:rPr>
          <w:rFonts w:ascii="Book Antiqua" w:eastAsia="宋体" w:hAnsi="Book Antiqua" w:cs="宋体"/>
          <w:kern w:val="0"/>
          <w:szCs w:val="24"/>
          <w:lang w:eastAsia="zh-CN"/>
        </w:rPr>
        <w:t> 1996; </w:t>
      </w:r>
      <w:r w:rsidRPr="003C11E7">
        <w:rPr>
          <w:rFonts w:ascii="Book Antiqua" w:eastAsia="宋体" w:hAnsi="Book Antiqua" w:cs="宋体"/>
          <w:b/>
          <w:bCs/>
          <w:kern w:val="0"/>
          <w:szCs w:val="24"/>
          <w:lang w:eastAsia="zh-CN"/>
        </w:rPr>
        <w:t>224</w:t>
      </w:r>
      <w:r w:rsidRPr="003C11E7">
        <w:rPr>
          <w:rFonts w:ascii="Book Antiqua" w:eastAsia="宋体" w:hAnsi="Book Antiqua" w:cs="宋体"/>
          <w:kern w:val="0"/>
          <w:szCs w:val="24"/>
          <w:lang w:eastAsia="zh-CN"/>
        </w:rPr>
        <w:t>: 155-161 [PMID: 8757378]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50 </w:t>
      </w:r>
      <w:r w:rsidRPr="003C11E7">
        <w:rPr>
          <w:rFonts w:ascii="Book Antiqua" w:eastAsia="宋体" w:hAnsi="Book Antiqua" w:cs="宋体"/>
          <w:b/>
          <w:bCs/>
          <w:kern w:val="0"/>
          <w:szCs w:val="24"/>
          <w:lang w:eastAsia="zh-CN"/>
        </w:rPr>
        <w:t>Kobayashi S</w:t>
      </w:r>
      <w:r w:rsidRPr="003C11E7">
        <w:rPr>
          <w:rFonts w:ascii="Book Antiqua" w:eastAsia="宋体" w:hAnsi="Book Antiqua" w:cs="宋体"/>
          <w:kern w:val="0"/>
          <w:szCs w:val="24"/>
          <w:lang w:eastAsia="zh-CN"/>
        </w:rPr>
        <w:t>, Yokoyama Y, Matsushita T, Kainuma M, Ebata T, Igami T, Sugawara G, Takahashi Y, Nagino M. Increased von Willebrand Factor to ADAMTS13 ratio as a predictor of thrombotic complications following a major hepatectomy. </w:t>
      </w:r>
      <w:r w:rsidRPr="003C11E7">
        <w:rPr>
          <w:rFonts w:ascii="Book Antiqua" w:eastAsia="宋体" w:hAnsi="Book Antiqua" w:cs="宋体"/>
          <w:i/>
          <w:iCs/>
          <w:kern w:val="0"/>
          <w:szCs w:val="24"/>
          <w:lang w:eastAsia="zh-CN"/>
        </w:rPr>
        <w:t>Arch Surg</w:t>
      </w:r>
      <w:r w:rsidRPr="003C11E7">
        <w:rPr>
          <w:rFonts w:ascii="Book Antiqua" w:eastAsia="宋体" w:hAnsi="Book Antiqua" w:cs="宋体"/>
          <w:kern w:val="0"/>
          <w:szCs w:val="24"/>
          <w:lang w:eastAsia="zh-CN"/>
        </w:rPr>
        <w:t> 2012; </w:t>
      </w:r>
      <w:r w:rsidRPr="003C11E7">
        <w:rPr>
          <w:rFonts w:ascii="Book Antiqua" w:eastAsia="宋体" w:hAnsi="Book Antiqua" w:cs="宋体"/>
          <w:b/>
          <w:bCs/>
          <w:kern w:val="0"/>
          <w:szCs w:val="24"/>
          <w:lang w:eastAsia="zh-CN"/>
        </w:rPr>
        <w:t>147</w:t>
      </w:r>
      <w:r w:rsidRPr="003C11E7">
        <w:rPr>
          <w:rFonts w:ascii="Book Antiqua" w:eastAsia="宋体" w:hAnsi="Book Antiqua" w:cs="宋体"/>
          <w:kern w:val="0"/>
          <w:szCs w:val="24"/>
          <w:lang w:eastAsia="zh-CN"/>
        </w:rPr>
        <w:t>: 909-917 [PMID: 23117828 DOI: 10.1001/archsurg.2012.998]</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51 </w:t>
      </w:r>
      <w:r w:rsidRPr="003C11E7">
        <w:rPr>
          <w:rFonts w:ascii="Book Antiqua" w:eastAsia="宋体" w:hAnsi="Book Antiqua" w:cs="宋体"/>
          <w:b/>
          <w:bCs/>
          <w:kern w:val="0"/>
          <w:szCs w:val="24"/>
          <w:lang w:eastAsia="zh-CN"/>
        </w:rPr>
        <w:t>Melloul E</w:t>
      </w:r>
      <w:r w:rsidRPr="003C11E7">
        <w:rPr>
          <w:rFonts w:ascii="Book Antiqua" w:eastAsia="宋体" w:hAnsi="Book Antiqua" w:cs="宋体"/>
          <w:kern w:val="0"/>
          <w:szCs w:val="24"/>
          <w:lang w:eastAsia="zh-CN"/>
        </w:rPr>
        <w:t>, Dondéro F, Vilgrain V, Raptis DA, Paugam-Burtz C, Belghiti J. Pulmonary embolism after elective liver resection: a prospective analysis of risk factors. </w:t>
      </w:r>
      <w:r w:rsidRPr="003C11E7">
        <w:rPr>
          <w:rFonts w:ascii="Book Antiqua" w:eastAsia="宋体" w:hAnsi="Book Antiqua" w:cs="宋体"/>
          <w:i/>
          <w:iCs/>
          <w:kern w:val="0"/>
          <w:szCs w:val="24"/>
          <w:lang w:eastAsia="zh-CN"/>
        </w:rPr>
        <w:t>J Hepatol</w:t>
      </w:r>
      <w:r w:rsidRPr="003C11E7">
        <w:rPr>
          <w:rFonts w:ascii="Book Antiqua" w:eastAsia="宋体" w:hAnsi="Book Antiqua" w:cs="宋体"/>
          <w:kern w:val="0"/>
          <w:szCs w:val="24"/>
          <w:lang w:eastAsia="zh-CN"/>
        </w:rPr>
        <w:t> 2012; </w:t>
      </w:r>
      <w:r w:rsidRPr="003C11E7">
        <w:rPr>
          <w:rFonts w:ascii="Book Antiqua" w:eastAsia="宋体" w:hAnsi="Book Antiqua" w:cs="宋体"/>
          <w:b/>
          <w:bCs/>
          <w:kern w:val="0"/>
          <w:szCs w:val="24"/>
          <w:lang w:eastAsia="zh-CN"/>
        </w:rPr>
        <w:t>57</w:t>
      </w:r>
      <w:r w:rsidRPr="003C11E7">
        <w:rPr>
          <w:rFonts w:ascii="Book Antiqua" w:eastAsia="宋体" w:hAnsi="Book Antiqua" w:cs="宋体"/>
          <w:kern w:val="0"/>
          <w:szCs w:val="24"/>
          <w:lang w:eastAsia="zh-CN"/>
        </w:rPr>
        <w:t>: 1268-1275 [PMID: 22889956 DOI: 10.1016/j.jhep.2012.08.004]</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52 </w:t>
      </w:r>
      <w:r w:rsidRPr="003C11E7">
        <w:rPr>
          <w:rFonts w:ascii="Book Antiqua" w:eastAsia="宋体" w:hAnsi="Book Antiqua" w:cs="宋体"/>
          <w:b/>
          <w:bCs/>
          <w:kern w:val="0"/>
          <w:szCs w:val="24"/>
          <w:lang w:eastAsia="zh-CN"/>
        </w:rPr>
        <w:t>Chatzipetrou MA</w:t>
      </w:r>
      <w:r w:rsidRPr="003C11E7">
        <w:rPr>
          <w:rFonts w:ascii="Book Antiqua" w:eastAsia="宋体" w:hAnsi="Book Antiqua" w:cs="宋体"/>
          <w:kern w:val="0"/>
          <w:szCs w:val="24"/>
          <w:lang w:eastAsia="zh-CN"/>
        </w:rPr>
        <w:t>, Tsaroucha AK, Weppler D, Pappas PA, Kenyon NS, Nery JR, Khan MF, Kato T, Pinna AD, O'Brien C, Viciana A, Ricordi C, Tzakis AG. Thrombocytopenia after liver transplantation. </w:t>
      </w:r>
      <w:r w:rsidRPr="003C11E7">
        <w:rPr>
          <w:rFonts w:ascii="Book Antiqua" w:eastAsia="宋体" w:hAnsi="Book Antiqua" w:cs="宋体"/>
          <w:i/>
          <w:iCs/>
          <w:kern w:val="0"/>
          <w:szCs w:val="24"/>
          <w:lang w:eastAsia="zh-CN"/>
        </w:rPr>
        <w:t>Transplantation</w:t>
      </w:r>
      <w:r w:rsidRPr="003C11E7">
        <w:rPr>
          <w:rFonts w:ascii="Book Antiqua" w:eastAsia="宋体" w:hAnsi="Book Antiqua" w:cs="宋体"/>
          <w:kern w:val="0"/>
          <w:szCs w:val="24"/>
          <w:lang w:eastAsia="zh-CN"/>
        </w:rPr>
        <w:t> 1999; </w:t>
      </w:r>
      <w:r w:rsidRPr="003C11E7">
        <w:rPr>
          <w:rFonts w:ascii="Book Antiqua" w:eastAsia="宋体" w:hAnsi="Book Antiqua" w:cs="宋体"/>
          <w:b/>
          <w:bCs/>
          <w:kern w:val="0"/>
          <w:szCs w:val="24"/>
          <w:lang w:eastAsia="zh-CN"/>
        </w:rPr>
        <w:t>67</w:t>
      </w:r>
      <w:r w:rsidRPr="003C11E7">
        <w:rPr>
          <w:rFonts w:ascii="Book Antiqua" w:eastAsia="宋体" w:hAnsi="Book Antiqua" w:cs="宋体"/>
          <w:kern w:val="0"/>
          <w:szCs w:val="24"/>
          <w:lang w:eastAsia="zh-CN"/>
        </w:rPr>
        <w:t>: 702-706 [PMID: 10096525 DOI: 10.1097/00007890-199903150-00010]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53 </w:t>
      </w:r>
      <w:r w:rsidRPr="003C11E7">
        <w:rPr>
          <w:rFonts w:ascii="Book Antiqua" w:eastAsia="宋体" w:hAnsi="Book Antiqua" w:cs="宋体"/>
          <w:b/>
          <w:bCs/>
          <w:kern w:val="0"/>
          <w:szCs w:val="24"/>
          <w:lang w:eastAsia="zh-CN"/>
        </w:rPr>
        <w:t>Ben Hamida C</w:t>
      </w:r>
      <w:r w:rsidRPr="003C11E7">
        <w:rPr>
          <w:rFonts w:ascii="Book Antiqua" w:eastAsia="宋体" w:hAnsi="Book Antiqua" w:cs="宋体"/>
          <w:kern w:val="0"/>
          <w:szCs w:val="24"/>
          <w:lang w:eastAsia="zh-CN"/>
        </w:rPr>
        <w:t>, Lauzet JY, Rézaiguia-Delclaux S, Duvoux C, Cherqui D, Duvaldestin P, Stéphan F. Effect of severe thrombocytopenia on patient outcome after liver transplantation. </w:t>
      </w:r>
      <w:r w:rsidRPr="003C11E7">
        <w:rPr>
          <w:rFonts w:ascii="Book Antiqua" w:eastAsia="宋体" w:hAnsi="Book Antiqua" w:cs="宋体"/>
          <w:i/>
          <w:iCs/>
          <w:kern w:val="0"/>
          <w:szCs w:val="24"/>
          <w:lang w:eastAsia="zh-CN"/>
        </w:rPr>
        <w:t>Intensive Care Med</w:t>
      </w:r>
      <w:r w:rsidRPr="003C11E7">
        <w:rPr>
          <w:rFonts w:ascii="Book Antiqua" w:eastAsia="宋体" w:hAnsi="Book Antiqua" w:cs="宋体"/>
          <w:kern w:val="0"/>
          <w:szCs w:val="24"/>
          <w:lang w:eastAsia="zh-CN"/>
        </w:rPr>
        <w:t> 2003; </w:t>
      </w:r>
      <w:r w:rsidRPr="003C11E7">
        <w:rPr>
          <w:rFonts w:ascii="Book Antiqua" w:eastAsia="宋体" w:hAnsi="Book Antiqua" w:cs="宋体"/>
          <w:b/>
          <w:bCs/>
          <w:kern w:val="0"/>
          <w:szCs w:val="24"/>
          <w:lang w:eastAsia="zh-CN"/>
        </w:rPr>
        <w:t>29</w:t>
      </w:r>
      <w:r w:rsidRPr="003C11E7">
        <w:rPr>
          <w:rFonts w:ascii="Book Antiqua" w:eastAsia="宋体" w:hAnsi="Book Antiqua" w:cs="宋体"/>
          <w:kern w:val="0"/>
          <w:szCs w:val="24"/>
          <w:lang w:eastAsia="zh-CN"/>
        </w:rPr>
        <w:t>: 756-762 [PMID: 12677370]</w:t>
      </w:r>
    </w:p>
    <w:p w:rsidR="00D22213" w:rsidRPr="003C11E7" w:rsidRDefault="00D22213" w:rsidP="00DC2825">
      <w:pPr>
        <w:widowControl/>
        <w:spacing w:line="360" w:lineRule="auto"/>
        <w:rPr>
          <w:rFonts w:ascii="Book Antiqua" w:eastAsia="宋体" w:hAnsi="Book Antiqua" w:cs="宋体"/>
          <w:kern w:val="0"/>
          <w:szCs w:val="24"/>
          <w:lang w:eastAsia="zh-CN"/>
        </w:rPr>
      </w:pPr>
      <w:r w:rsidRPr="003C11E7">
        <w:rPr>
          <w:rFonts w:ascii="Book Antiqua" w:eastAsia="宋体" w:hAnsi="Book Antiqua" w:cs="宋体"/>
          <w:kern w:val="0"/>
          <w:szCs w:val="24"/>
          <w:lang w:eastAsia="zh-CN"/>
        </w:rPr>
        <w:t>54 </w:t>
      </w:r>
      <w:r w:rsidRPr="003C11E7">
        <w:rPr>
          <w:rFonts w:ascii="Book Antiqua" w:eastAsia="宋体" w:hAnsi="Book Antiqua" w:cs="宋体"/>
          <w:b/>
          <w:bCs/>
          <w:kern w:val="0"/>
          <w:szCs w:val="24"/>
          <w:lang w:eastAsia="zh-CN"/>
        </w:rPr>
        <w:t>Elias JE</w:t>
      </w:r>
      <w:r w:rsidRPr="003C11E7">
        <w:rPr>
          <w:rFonts w:ascii="Book Antiqua" w:eastAsia="宋体" w:hAnsi="Book Antiqua" w:cs="宋体"/>
          <w:kern w:val="0"/>
          <w:szCs w:val="24"/>
          <w:lang w:eastAsia="zh-CN"/>
        </w:rPr>
        <w:t>, Mackie I, Eapen CE, Chu P, Shaw JC, Elias E. Porto-pulmonary hypertension exacerbated by platelet transfusion in a patient with ADAMTS13 deficiency. </w:t>
      </w:r>
      <w:r w:rsidRPr="003C11E7">
        <w:rPr>
          <w:rFonts w:ascii="Book Antiqua" w:eastAsia="宋体" w:hAnsi="Book Antiqua" w:cs="宋体"/>
          <w:i/>
          <w:iCs/>
          <w:kern w:val="0"/>
          <w:szCs w:val="24"/>
          <w:lang w:eastAsia="zh-CN"/>
        </w:rPr>
        <w:t>J Hepatol</w:t>
      </w:r>
      <w:r w:rsidRPr="003C11E7">
        <w:rPr>
          <w:rFonts w:ascii="Book Antiqua" w:eastAsia="宋体" w:hAnsi="Book Antiqua" w:cs="宋体"/>
          <w:kern w:val="0"/>
          <w:szCs w:val="24"/>
          <w:lang w:eastAsia="zh-CN"/>
        </w:rPr>
        <w:t> 2013; </w:t>
      </w:r>
      <w:r w:rsidRPr="003C11E7">
        <w:rPr>
          <w:rFonts w:ascii="Book Antiqua" w:eastAsia="宋体" w:hAnsi="Book Antiqua" w:cs="宋体"/>
          <w:b/>
          <w:bCs/>
          <w:kern w:val="0"/>
          <w:szCs w:val="24"/>
          <w:lang w:eastAsia="zh-CN"/>
        </w:rPr>
        <w:t>58</w:t>
      </w:r>
      <w:r w:rsidRPr="003C11E7">
        <w:rPr>
          <w:rFonts w:ascii="Book Antiqua" w:eastAsia="宋体" w:hAnsi="Book Antiqua" w:cs="宋体"/>
          <w:kern w:val="0"/>
          <w:szCs w:val="24"/>
          <w:lang w:eastAsia="zh-CN"/>
        </w:rPr>
        <w:t>: 827-830 [PMID: 23149063 DOI: 10.1016/j.jhep.2012.11.003]</w:t>
      </w:r>
    </w:p>
    <w:p w:rsidR="00D22213" w:rsidRPr="003C11E7" w:rsidRDefault="00D22213" w:rsidP="00DC2825">
      <w:pPr>
        <w:spacing w:line="360" w:lineRule="auto"/>
        <w:rPr>
          <w:rFonts w:ascii="Book Antiqua" w:hAnsi="Book Antiqua"/>
          <w:szCs w:val="24"/>
        </w:rPr>
      </w:pPr>
    </w:p>
    <w:p w:rsidR="00D22213" w:rsidRPr="003C11E7" w:rsidRDefault="00D22213" w:rsidP="001B6E06">
      <w:pPr>
        <w:wordWrap w:val="0"/>
        <w:spacing w:line="360" w:lineRule="auto"/>
        <w:ind w:left="482" w:hangingChars="200" w:hanging="482"/>
        <w:jc w:val="right"/>
        <w:rPr>
          <w:rFonts w:ascii="Book Antiqua" w:hAnsi="Book Antiqua"/>
          <w:color w:val="000000"/>
        </w:rPr>
      </w:pPr>
      <w:r w:rsidRPr="003C11E7">
        <w:rPr>
          <w:rFonts w:ascii="Book Antiqua" w:hAnsi="Book Antiqua"/>
          <w:b/>
        </w:rPr>
        <w:t>P- Reviewer:</w:t>
      </w:r>
      <w:r w:rsidRPr="003C11E7">
        <w:rPr>
          <w:rFonts w:ascii="Book Antiqua" w:eastAsia="宋体" w:hAnsi="Book Antiqua"/>
          <w:b/>
          <w:lang w:eastAsia="zh-CN"/>
        </w:rPr>
        <w:t xml:space="preserve"> </w:t>
      </w:r>
      <w:r w:rsidRPr="003C11E7">
        <w:rPr>
          <w:rFonts w:ascii="Book Antiqua" w:eastAsia="宋体" w:hAnsi="Book Antiqua" w:cs="宋体"/>
          <w:kern w:val="0"/>
          <w:szCs w:val="24"/>
          <w:lang w:eastAsia="zh-CN"/>
        </w:rPr>
        <w:t xml:space="preserve">Ikura Y, Makishima M, Poltronieri P  </w:t>
      </w:r>
      <w:r w:rsidRPr="003C11E7">
        <w:rPr>
          <w:rFonts w:ascii="Book Antiqua" w:hAnsi="Book Antiqua"/>
          <w:color w:val="000000"/>
        </w:rPr>
        <w:t xml:space="preserve">  </w:t>
      </w:r>
      <w:r w:rsidRPr="003C11E7">
        <w:rPr>
          <w:rFonts w:ascii="Book Antiqua" w:hAnsi="Book Antiqua"/>
          <w:b/>
        </w:rPr>
        <w:t>S- Editor:</w:t>
      </w:r>
      <w:r w:rsidRPr="003C11E7">
        <w:rPr>
          <w:rFonts w:ascii="Book Antiqua" w:hAnsi="Book Antiqua"/>
        </w:rPr>
        <w:t xml:space="preserve"> Gong XM</w:t>
      </w:r>
    </w:p>
    <w:p w:rsidR="00D22213" w:rsidRPr="003C11E7" w:rsidRDefault="00D22213" w:rsidP="001B6E06">
      <w:pPr>
        <w:spacing w:line="360" w:lineRule="auto"/>
        <w:ind w:left="482" w:hangingChars="200" w:hanging="482"/>
        <w:jc w:val="right"/>
        <w:rPr>
          <w:rFonts w:ascii="Book Antiqua" w:hAnsi="Book Antiqua"/>
          <w:b/>
        </w:rPr>
      </w:pPr>
      <w:r w:rsidRPr="003C11E7">
        <w:rPr>
          <w:rFonts w:ascii="Book Antiqua" w:hAnsi="Book Antiqua"/>
          <w:b/>
        </w:rPr>
        <w:t>L- Editor:</w:t>
      </w:r>
      <w:r w:rsidRPr="003C11E7">
        <w:rPr>
          <w:rFonts w:ascii="Book Antiqua" w:hAnsi="Book Antiqua"/>
        </w:rPr>
        <w:t xml:space="preserve"> </w:t>
      </w:r>
      <w:r w:rsidRPr="003C11E7">
        <w:rPr>
          <w:rFonts w:ascii="Book Antiqua" w:hAnsi="Book Antiqua"/>
          <w:b/>
        </w:rPr>
        <w:t>E- Editor:</w:t>
      </w:r>
    </w:p>
    <w:p w:rsidR="00D22213" w:rsidRPr="003C11E7" w:rsidRDefault="00D22213" w:rsidP="00DC2825">
      <w:pPr>
        <w:spacing w:line="360" w:lineRule="auto"/>
        <w:rPr>
          <w:rFonts w:ascii="Book Antiqua" w:hAnsi="Book Antiqua"/>
          <w:color w:val="000000"/>
          <w:szCs w:val="24"/>
        </w:rPr>
      </w:pPr>
    </w:p>
    <w:p w:rsidR="00D22213" w:rsidRPr="003C11E7" w:rsidRDefault="00D22213" w:rsidP="00DC2825">
      <w:pPr>
        <w:spacing w:line="360" w:lineRule="auto"/>
        <w:rPr>
          <w:rFonts w:ascii="Book Antiqua" w:eastAsia="宋体" w:hAnsi="Book Antiqua"/>
          <w:b/>
          <w:color w:val="000000"/>
          <w:szCs w:val="24"/>
          <w:lang w:eastAsia="zh-CN"/>
        </w:rPr>
      </w:pPr>
    </w:p>
    <w:p w:rsidR="00D22213" w:rsidRDefault="00D22213" w:rsidP="00DC2825">
      <w:pPr>
        <w:spacing w:line="360" w:lineRule="auto"/>
        <w:rPr>
          <w:rFonts w:ascii="Book Antiqua" w:eastAsia="宋体" w:hAnsi="Book Antiqua"/>
          <w:b/>
          <w:color w:val="000000"/>
          <w:szCs w:val="24"/>
          <w:lang w:eastAsia="zh-CN"/>
        </w:rPr>
      </w:pPr>
    </w:p>
    <w:p w:rsidR="00D22213" w:rsidRDefault="00452898" w:rsidP="00DC2825">
      <w:pPr>
        <w:spacing w:line="360" w:lineRule="auto"/>
        <w:rPr>
          <w:rFonts w:ascii="Book Antiqua" w:eastAsia="宋体" w:hAnsi="Book Antiqua"/>
          <w:b/>
          <w:color w:val="000000"/>
          <w:szCs w:val="24"/>
          <w:lang w:eastAsia="zh-CN"/>
        </w:rPr>
      </w:pPr>
      <w:r>
        <w:rPr>
          <w:rFonts w:ascii="Book Antiqua" w:hAnsi="Book Antiqua"/>
          <w:b/>
          <w:noProof/>
          <w:color w:val="000000"/>
          <w:szCs w:val="24"/>
          <w:lang w:eastAsia="zh-CN"/>
        </w:rPr>
        <w:lastRenderedPageBreak/>
        <w:drawing>
          <wp:inline distT="0" distB="0" distL="0" distR="0">
            <wp:extent cx="5656580" cy="3774440"/>
            <wp:effectExtent l="0" t="0" r="762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3C11E7" w:rsidRDefault="00D22213" w:rsidP="00DC2825">
      <w:pPr>
        <w:spacing w:line="360" w:lineRule="auto"/>
        <w:rPr>
          <w:rFonts w:ascii="Book Antiqua" w:eastAsia="宋体" w:hAnsi="Book Antiqua"/>
          <w:color w:val="000000"/>
          <w:szCs w:val="24"/>
          <w:lang w:eastAsia="zh-CN"/>
        </w:rPr>
      </w:pPr>
      <w:r w:rsidRPr="003C11E7">
        <w:rPr>
          <w:rFonts w:ascii="Book Antiqua" w:hAnsi="Book Antiqua"/>
          <w:b/>
          <w:bCs/>
          <w:color w:val="000000"/>
          <w:szCs w:val="24"/>
        </w:rPr>
        <w:t>Figure 1</w:t>
      </w:r>
      <w:r w:rsidRPr="003C11E7">
        <w:rPr>
          <w:rFonts w:ascii="Book Antiqua" w:hAnsi="Book Antiqua"/>
          <w:color w:val="000000"/>
          <w:szCs w:val="24"/>
        </w:rPr>
        <w:t xml:space="preserve"> </w:t>
      </w:r>
      <w:r w:rsidRPr="003C11E7">
        <w:rPr>
          <w:rFonts w:ascii="Book Antiqua" w:hAnsi="Book Antiqua"/>
          <w:b/>
          <w:bCs/>
          <w:color w:val="000000"/>
          <w:szCs w:val="24"/>
        </w:rPr>
        <w:t>Plasma ADAMTS13 activity before and after living–related liver transplantation.</w:t>
      </w:r>
      <w:r w:rsidRPr="003C11E7">
        <w:rPr>
          <w:rFonts w:ascii="Book Antiqua" w:hAnsi="Book Antiqua"/>
          <w:color w:val="000000"/>
          <w:szCs w:val="24"/>
        </w:rPr>
        <w:t xml:space="preserve"> Predominantly decreased ADAMTS13 activity could be fully restored after </w:t>
      </w:r>
      <w:r w:rsidRPr="003C11E7">
        <w:rPr>
          <w:rFonts w:ascii="Book Antiqua" w:hAnsi="Book Antiqua"/>
          <w:bCs/>
          <w:color w:val="000000"/>
          <w:szCs w:val="24"/>
        </w:rPr>
        <w:t>living–related liver transplantation</w:t>
      </w:r>
      <w:r w:rsidRPr="003C11E7">
        <w:rPr>
          <w:rFonts w:ascii="Book Antiqua" w:hAnsi="Book Antiqua"/>
          <w:color w:val="000000"/>
          <w:szCs w:val="24"/>
        </w:rPr>
        <w:t xml:space="preserve"> in 6 out of 8 sick children with advanced cirrhotic biliary atresia (cases 1, 4, 5, 6, 7 </w:t>
      </w:r>
      <w:r w:rsidRPr="003C11E7">
        <w:rPr>
          <w:rFonts w:ascii="Book Antiqua" w:eastAsia="宋体" w:hAnsi="Book Antiqua"/>
          <w:color w:val="000000"/>
          <w:szCs w:val="24"/>
          <w:lang w:eastAsia="zh-CN"/>
        </w:rPr>
        <w:t>and</w:t>
      </w:r>
      <w:r w:rsidRPr="003C11E7">
        <w:rPr>
          <w:rFonts w:ascii="Book Antiqua" w:hAnsi="Book Antiqua"/>
          <w:color w:val="000000"/>
          <w:szCs w:val="24"/>
        </w:rPr>
        <w:t xml:space="preserve"> 8). Pre: Before transplantation</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LRLT</w:t>
      </w:r>
      <w:r w:rsidRPr="003C11E7">
        <w:rPr>
          <w:rFonts w:ascii="Book Antiqua" w:eastAsia="宋体" w:hAnsi="Book Antiqua"/>
          <w:color w:val="000000"/>
          <w:szCs w:val="24"/>
          <w:lang w:eastAsia="zh-CN"/>
        </w:rPr>
        <w:t xml:space="preserve">: </w:t>
      </w:r>
      <w:r w:rsidRPr="003C11E7">
        <w:rPr>
          <w:rFonts w:ascii="Book Antiqua" w:hAnsi="Book Antiqua"/>
          <w:bCs/>
          <w:color w:val="000000"/>
          <w:szCs w:val="24"/>
        </w:rPr>
        <w:t>L</w:t>
      </w:r>
      <w:r>
        <w:rPr>
          <w:rFonts w:ascii="Book Antiqua" w:hAnsi="Book Antiqua"/>
          <w:bCs/>
          <w:color w:val="000000"/>
          <w:szCs w:val="24"/>
        </w:rPr>
        <w:t>iving</w:t>
      </w:r>
      <w:r>
        <w:rPr>
          <w:rFonts w:ascii="Book Antiqua" w:eastAsia="宋体" w:hAnsi="Book Antiqua"/>
          <w:bCs/>
          <w:color w:val="000000"/>
          <w:szCs w:val="24"/>
          <w:lang w:eastAsia="zh-CN"/>
        </w:rPr>
        <w:t>-</w:t>
      </w:r>
      <w:r w:rsidRPr="003C11E7">
        <w:rPr>
          <w:rFonts w:ascii="Book Antiqua" w:hAnsi="Book Antiqua"/>
          <w:bCs/>
          <w:color w:val="000000"/>
          <w:szCs w:val="24"/>
        </w:rPr>
        <w:t>related liver transplantation</w:t>
      </w:r>
      <w:r w:rsidRPr="003C11E7">
        <w:rPr>
          <w:rFonts w:ascii="Book Antiqua" w:eastAsia="宋体" w:hAnsi="Book Antiqua"/>
          <w:bCs/>
          <w:color w:val="000000"/>
          <w:szCs w:val="24"/>
          <w:lang w:eastAsia="zh-CN"/>
        </w:rPr>
        <w:t>.</w:t>
      </w: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452898" w:rsidP="00DC2825">
      <w:pPr>
        <w:spacing w:line="360" w:lineRule="auto"/>
        <w:rPr>
          <w:rFonts w:ascii="Book Antiqua" w:eastAsia="宋体" w:hAnsi="Book Antiqua"/>
          <w:color w:val="000000"/>
          <w:szCs w:val="24"/>
          <w:lang w:eastAsia="zh-CN"/>
        </w:rPr>
      </w:pPr>
      <w:r>
        <w:rPr>
          <w:rFonts w:ascii="Book Antiqua" w:eastAsia="宋体" w:hAnsi="Book Antiqua"/>
          <w:noProof/>
          <w:color w:val="000000"/>
          <w:szCs w:val="24"/>
          <w:lang w:eastAsia="zh-CN"/>
        </w:rPr>
        <w:lastRenderedPageBreak/>
        <w:drawing>
          <wp:inline distT="0" distB="0" distL="0" distR="0">
            <wp:extent cx="5656580" cy="3774440"/>
            <wp:effectExtent l="0" t="0" r="762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973157" w:rsidRDefault="00D22213" w:rsidP="00DC2825">
      <w:pPr>
        <w:spacing w:line="360" w:lineRule="auto"/>
        <w:rPr>
          <w:rFonts w:ascii="Book Antiqua" w:eastAsia="宋体" w:hAnsi="Book Antiqua"/>
          <w:color w:val="000000"/>
          <w:szCs w:val="24"/>
          <w:lang w:eastAsia="zh-CN"/>
        </w:rPr>
      </w:pPr>
      <w:r w:rsidRPr="003C11E7">
        <w:rPr>
          <w:rFonts w:ascii="Book Antiqua" w:hAnsi="Book Antiqua"/>
          <w:b/>
          <w:color w:val="000000"/>
          <w:szCs w:val="24"/>
        </w:rPr>
        <w:t xml:space="preserve">Figure 2 </w:t>
      </w:r>
      <w:r w:rsidRPr="003C11E7">
        <w:rPr>
          <w:rFonts w:ascii="Book Antiqua" w:hAnsi="Book Antiqua"/>
          <w:b/>
          <w:bCs/>
          <w:color w:val="000000"/>
          <w:szCs w:val="24"/>
          <w:lang w:val="en-GB"/>
        </w:rPr>
        <w:t xml:space="preserve">Clinical course of </w:t>
      </w:r>
      <w:r w:rsidRPr="003C11E7">
        <w:rPr>
          <w:rFonts w:ascii="Book Antiqua" w:hAnsi="Book Antiqua"/>
          <w:b/>
          <w:bCs/>
          <w:color w:val="000000"/>
          <w:szCs w:val="24"/>
        </w:rPr>
        <w:t xml:space="preserve">27-year-old male with Budd-Chiari syndrome after liver transplantation. </w:t>
      </w:r>
      <w:r w:rsidRPr="003C11E7">
        <w:rPr>
          <w:rFonts w:ascii="Book Antiqua" w:hAnsi="Book Antiqua"/>
          <w:color w:val="000000"/>
          <w:szCs w:val="24"/>
        </w:rPr>
        <w:t xml:space="preserve">Serum ALT level was mildly increased on days 1 and 2 because of ischemia-reperfusion injury, decreased thereafter, but rapidly increased again on day 7 due to acute rejection (left panel). </w:t>
      </w:r>
      <w:r w:rsidRPr="003C11E7">
        <w:rPr>
          <w:rFonts w:ascii="Book Antiqua" w:hAnsi="Book Antiqua"/>
          <w:color w:val="000000"/>
          <w:szCs w:val="24"/>
          <w:lang w:val="en-GB"/>
        </w:rPr>
        <w:t>The p</w:t>
      </w:r>
      <w:r w:rsidRPr="003C11E7">
        <w:rPr>
          <w:rFonts w:ascii="Book Antiqua" w:hAnsi="Book Antiqua"/>
          <w:color w:val="000000"/>
          <w:szCs w:val="24"/>
        </w:rPr>
        <w:t>latelet count decreased gradually and reached a nadir on day 7, when ADAMTS13 activity decreased markedly to less than 3% from 108% before surgery. After the administration of fresh frozen plasma and bolus injection of methylprednisolone (arrow), ALT level decreased and the platelet count gradually increased. The ADAMTS13 activity increased to 22% on day 14.   After the first episode of acute rejection, VWF:</w:t>
      </w:r>
      <w:r w:rsidR="00452898">
        <w:rPr>
          <w:rFonts w:ascii="Book Antiqua" w:hAnsi="Book Antiqua"/>
          <w:color w:val="000000"/>
          <w:szCs w:val="24"/>
        </w:rPr>
        <w:t xml:space="preserve"> </w:t>
      </w:r>
      <w:r w:rsidRPr="003C11E7">
        <w:rPr>
          <w:rFonts w:ascii="Book Antiqua" w:hAnsi="Book Antiqua"/>
          <w:color w:val="000000"/>
          <w:szCs w:val="24"/>
        </w:rPr>
        <w:t>Ag increased further and reached 368% on day 21, when ALT again increased due to a second episode of acute rejection. Bolus injection of methylprednisolone (arrow) led to a rapid decrease of ALT and a gradual increase in the platelet count. VWF:</w:t>
      </w:r>
      <w:r w:rsidR="00452898">
        <w:rPr>
          <w:rFonts w:ascii="Book Antiqua" w:hAnsi="Book Antiqua"/>
          <w:color w:val="000000"/>
          <w:szCs w:val="24"/>
        </w:rPr>
        <w:t xml:space="preserve"> </w:t>
      </w:r>
      <w:r w:rsidRPr="003C11E7">
        <w:rPr>
          <w:rFonts w:ascii="Book Antiqua" w:hAnsi="Book Antiqua"/>
          <w:color w:val="000000"/>
          <w:szCs w:val="24"/>
        </w:rPr>
        <w:t xml:space="preserve">Ag decreased gradually, and ADAMTS13 activity finally recovered to 50% until day 98. Plasma UL-VWFM was detectable on day 1 at the time of ischemia-reperfusion injury, thereafter diminishing gradually during days 2 to 4, and again becoming evident on day 7 when acute rejection developed (right panel). The UL-VWFM disappeared transiently on day 9, but reappeared on day 11, coinciding with a mild increase of transaminase.   UL-VWFM tended to diminish on day 15, but again became prominent on day 22 </w:t>
      </w:r>
      <w:r w:rsidRPr="003C11E7">
        <w:rPr>
          <w:rFonts w:ascii="Book Antiqua" w:hAnsi="Book Antiqua"/>
          <w:color w:val="000000"/>
          <w:szCs w:val="24"/>
        </w:rPr>
        <w:lastRenderedPageBreak/>
        <w:t>during the second episode of acute rejection. Pre: Before transplantation</w:t>
      </w:r>
      <w:r w:rsidRPr="003C11E7">
        <w:rPr>
          <w:rFonts w:ascii="Book Antiqua" w:eastAsia="宋体" w:hAnsi="Book Antiqua"/>
          <w:color w:val="000000"/>
          <w:szCs w:val="24"/>
          <w:lang w:eastAsia="zh-CN"/>
        </w:rPr>
        <w:t>;</w:t>
      </w:r>
      <w:r w:rsidRPr="003C11E7">
        <w:rPr>
          <w:rFonts w:ascii="Book Antiqua" w:hAnsi="Book Antiqua"/>
          <w:color w:val="000000"/>
          <w:szCs w:val="24"/>
        </w:rPr>
        <w:t xml:space="preserve"> NP: Normal plasma control.</w:t>
      </w:r>
      <w:r w:rsidRPr="003C11E7">
        <w:rPr>
          <w:rFonts w:ascii="Book Antiqua" w:eastAsia="宋体" w:hAnsi="Book Antiqua"/>
          <w:color w:val="000000"/>
          <w:szCs w:val="24"/>
          <w:lang w:eastAsia="zh-CN"/>
        </w:rPr>
        <w:t xml:space="preserve"> ALT: Alanine transaminase; </w:t>
      </w:r>
      <w:r w:rsidRPr="003C11E7">
        <w:rPr>
          <w:rFonts w:ascii="Book Antiqua" w:hAnsi="Book Antiqua"/>
          <w:color w:val="000000"/>
          <w:szCs w:val="24"/>
        </w:rPr>
        <w:t>VWF</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Von Willebrand factor</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UL-VWFM</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Unusually large VWF multimers</w:t>
      </w:r>
      <w:r w:rsidRPr="003C11E7">
        <w:rPr>
          <w:rFonts w:ascii="Book Antiqua" w:eastAsia="宋体" w:hAnsi="Book Antiqua"/>
          <w:color w:val="000000"/>
          <w:szCs w:val="24"/>
          <w:lang w:eastAsia="zh-CN"/>
        </w:rPr>
        <w:t>.</w:t>
      </w:r>
    </w:p>
    <w:p w:rsidR="00D22213" w:rsidRDefault="00D22213" w:rsidP="00DC2825">
      <w:pPr>
        <w:spacing w:line="360" w:lineRule="auto"/>
        <w:rPr>
          <w:rFonts w:ascii="Book Antiqua" w:eastAsia="宋体" w:hAnsi="Book Antiqua"/>
          <w:b/>
          <w:color w:val="000000"/>
          <w:szCs w:val="24"/>
          <w:lang w:eastAsia="zh-CN"/>
        </w:rPr>
      </w:pPr>
    </w:p>
    <w:p w:rsidR="00D22213" w:rsidRDefault="00452898" w:rsidP="00DC2825">
      <w:pPr>
        <w:spacing w:line="360" w:lineRule="auto"/>
        <w:rPr>
          <w:rFonts w:ascii="Book Antiqua" w:eastAsia="宋体" w:hAnsi="Book Antiqua"/>
          <w:b/>
          <w:color w:val="000000"/>
          <w:szCs w:val="24"/>
          <w:lang w:eastAsia="zh-CN"/>
        </w:rPr>
      </w:pPr>
      <w:r>
        <w:rPr>
          <w:rFonts w:ascii="Book Antiqua" w:eastAsia="宋体" w:hAnsi="Book Antiqua"/>
          <w:b/>
          <w:noProof/>
          <w:color w:val="000000"/>
          <w:szCs w:val="24"/>
          <w:lang w:eastAsia="zh-CN"/>
        </w:rPr>
        <w:drawing>
          <wp:inline distT="0" distB="0" distL="0" distR="0">
            <wp:extent cx="5656580" cy="3774440"/>
            <wp:effectExtent l="0" t="0" r="762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3C11E7" w:rsidRDefault="00D22213" w:rsidP="00DC2825">
      <w:pPr>
        <w:spacing w:line="360" w:lineRule="auto"/>
        <w:rPr>
          <w:rFonts w:ascii="Book Antiqua" w:eastAsia="宋体" w:hAnsi="Book Antiqua"/>
          <w:color w:val="000000"/>
          <w:szCs w:val="24"/>
          <w:lang w:eastAsia="zh-CN"/>
        </w:rPr>
      </w:pPr>
      <w:r w:rsidRPr="003C11E7">
        <w:rPr>
          <w:rFonts w:ascii="Book Antiqua" w:hAnsi="Book Antiqua"/>
          <w:b/>
          <w:bCs/>
          <w:color w:val="000000"/>
          <w:szCs w:val="24"/>
        </w:rPr>
        <w:t xml:space="preserve">Figure </w:t>
      </w:r>
      <w:r w:rsidRPr="003C11E7">
        <w:rPr>
          <w:rFonts w:ascii="Book Antiqua" w:hAnsi="Book Antiqua"/>
          <w:b/>
          <w:color w:val="000000"/>
          <w:szCs w:val="24"/>
        </w:rPr>
        <w:t>3 ADAMTS13 activity before and after treatment for acute rejection in a liver transplant recipient.</w:t>
      </w:r>
      <w:r w:rsidRPr="003C11E7">
        <w:rPr>
          <w:rFonts w:ascii="Book Antiqua" w:hAnsi="Book Antiqua"/>
          <w:color w:val="000000"/>
          <w:szCs w:val="24"/>
        </w:rPr>
        <w:t xml:space="preserve"> Decreased ADAMTS13 activity during acute rejection recovered after treatment for rejection.</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Pre: Before transplantation</w:t>
      </w:r>
      <w:r w:rsidRPr="003C11E7">
        <w:rPr>
          <w:rFonts w:ascii="Book Antiqua" w:eastAsia="宋体" w:hAnsi="Book Antiqua"/>
          <w:color w:val="000000"/>
          <w:szCs w:val="24"/>
          <w:lang w:eastAsia="zh-CN"/>
        </w:rPr>
        <w:t xml:space="preserve">; FFP: </w:t>
      </w:r>
      <w:r w:rsidRPr="003C11E7">
        <w:rPr>
          <w:rFonts w:ascii="Book Antiqua" w:hAnsi="Book Antiqua"/>
          <w:color w:val="000000"/>
          <w:szCs w:val="24"/>
        </w:rPr>
        <w:t>Fresh frozen plasma</w:t>
      </w:r>
      <w:r w:rsidRPr="003C11E7">
        <w:rPr>
          <w:rFonts w:ascii="Book Antiqua" w:eastAsia="宋体" w:hAnsi="Book Antiqua"/>
          <w:color w:val="000000"/>
          <w:szCs w:val="24"/>
          <w:lang w:eastAsia="zh-CN"/>
        </w:rPr>
        <w:t xml:space="preserve">; ALT: Alanine transaminase; LDH: </w:t>
      </w:r>
      <w:r w:rsidRPr="003C11E7">
        <w:rPr>
          <w:rFonts w:ascii="Book Antiqua" w:hAnsi="Book Antiqua"/>
          <w:color w:val="000000"/>
          <w:szCs w:val="24"/>
        </w:rPr>
        <w:t>Lactate dehydrogenase</w:t>
      </w:r>
      <w:r w:rsidRPr="003C11E7">
        <w:rPr>
          <w:rFonts w:ascii="Book Antiqua" w:eastAsia="宋体" w:hAnsi="Book Antiqua"/>
          <w:color w:val="000000"/>
          <w:szCs w:val="24"/>
          <w:lang w:eastAsia="zh-CN"/>
        </w:rPr>
        <w:t>.</w:t>
      </w: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452898" w:rsidP="00DC2825">
      <w:pPr>
        <w:spacing w:line="360" w:lineRule="auto"/>
        <w:rPr>
          <w:rFonts w:ascii="Book Antiqua" w:eastAsia="宋体" w:hAnsi="Book Antiqua"/>
          <w:color w:val="000000"/>
          <w:szCs w:val="24"/>
          <w:lang w:eastAsia="zh-CN"/>
        </w:rPr>
      </w:pPr>
      <w:r>
        <w:rPr>
          <w:rFonts w:ascii="Book Antiqua" w:eastAsia="宋体" w:hAnsi="Book Antiqua"/>
          <w:noProof/>
          <w:color w:val="000000"/>
          <w:szCs w:val="24"/>
          <w:lang w:eastAsia="zh-CN"/>
        </w:rPr>
        <w:lastRenderedPageBreak/>
        <w:drawing>
          <wp:inline distT="0" distB="0" distL="0" distR="0">
            <wp:extent cx="5656580" cy="3774440"/>
            <wp:effectExtent l="0" t="0" r="762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3C11E7" w:rsidRDefault="00D22213" w:rsidP="00DC2825">
      <w:pPr>
        <w:spacing w:line="360" w:lineRule="auto"/>
        <w:rPr>
          <w:rFonts w:ascii="Book Antiqua" w:eastAsia="宋体" w:hAnsi="Book Antiqua"/>
          <w:color w:val="000000"/>
          <w:szCs w:val="24"/>
          <w:lang w:eastAsia="zh-CN"/>
        </w:rPr>
      </w:pPr>
      <w:r w:rsidRPr="003C11E7">
        <w:rPr>
          <w:rFonts w:ascii="Book Antiqua" w:hAnsi="Book Antiqua"/>
          <w:b/>
          <w:bCs/>
          <w:color w:val="000000"/>
          <w:szCs w:val="24"/>
        </w:rPr>
        <w:t xml:space="preserve">Figure </w:t>
      </w:r>
      <w:r w:rsidRPr="003C11E7">
        <w:rPr>
          <w:rFonts w:ascii="Book Antiqua" w:hAnsi="Book Antiqua"/>
          <w:b/>
          <w:color w:val="000000"/>
          <w:szCs w:val="24"/>
        </w:rPr>
        <w:t>4 ADAMTS13 activity according to blood occlusion time by Pringle’s maneuver.</w:t>
      </w:r>
      <w:r w:rsidRPr="003C11E7">
        <w:rPr>
          <w:rFonts w:ascii="Book Antiqua" w:hAnsi="Book Antiqua"/>
          <w:color w:val="000000"/>
          <w:szCs w:val="24"/>
        </w:rPr>
        <w:t xml:space="preserve"> Pringle’s maneuver for long time (over 60 min: L) induced significantly profound decrease of ADAMTS13 activity, comparing to short (15-45 min: S) or no blood occlusion (N). The box shows the 25</w:t>
      </w:r>
      <w:r w:rsidRPr="003C11E7">
        <w:rPr>
          <w:rFonts w:ascii="Book Antiqua" w:hAnsi="Book Antiqua"/>
          <w:color w:val="000000"/>
          <w:szCs w:val="24"/>
          <w:vertAlign w:val="superscript"/>
        </w:rPr>
        <w:t>th</w:t>
      </w:r>
      <w:r w:rsidRPr="003C11E7">
        <w:rPr>
          <w:rFonts w:ascii="Book Antiqua" w:hAnsi="Book Antiqua"/>
          <w:color w:val="000000"/>
          <w:szCs w:val="24"/>
        </w:rPr>
        <w:t>-75</w:t>
      </w:r>
      <w:r w:rsidRPr="003C11E7">
        <w:rPr>
          <w:rFonts w:ascii="Book Antiqua" w:hAnsi="Book Antiqua"/>
          <w:color w:val="000000"/>
          <w:szCs w:val="24"/>
          <w:vertAlign w:val="superscript"/>
        </w:rPr>
        <w:t>th</w:t>
      </w:r>
      <w:r w:rsidRPr="003C11E7">
        <w:rPr>
          <w:rFonts w:ascii="Book Antiqua" w:hAnsi="Book Antiqua"/>
          <w:color w:val="000000"/>
          <w:szCs w:val="24"/>
        </w:rPr>
        <w:t xml:space="preserve"> percentile, the bar indicates the median value, and the whiskers indicates the 5</w:t>
      </w:r>
      <w:r w:rsidRPr="003C11E7">
        <w:rPr>
          <w:rFonts w:ascii="Book Antiqua" w:hAnsi="Book Antiqua"/>
          <w:color w:val="000000"/>
          <w:szCs w:val="24"/>
          <w:vertAlign w:val="superscript"/>
        </w:rPr>
        <w:t>th</w:t>
      </w:r>
      <w:r w:rsidRPr="003C11E7">
        <w:rPr>
          <w:rFonts w:ascii="Book Antiqua" w:hAnsi="Book Antiqua"/>
          <w:color w:val="000000"/>
          <w:szCs w:val="24"/>
        </w:rPr>
        <w:t>-95</w:t>
      </w:r>
      <w:r w:rsidRPr="003C11E7">
        <w:rPr>
          <w:rFonts w:ascii="Book Antiqua" w:hAnsi="Book Antiqua"/>
          <w:color w:val="000000"/>
          <w:szCs w:val="24"/>
          <w:vertAlign w:val="superscript"/>
        </w:rPr>
        <w:t>th</w:t>
      </w:r>
      <w:r w:rsidRPr="003C11E7">
        <w:rPr>
          <w:rFonts w:ascii="Book Antiqua" w:hAnsi="Book Antiqua"/>
          <w:color w:val="000000"/>
          <w:szCs w:val="24"/>
        </w:rPr>
        <w:t xml:space="preserve"> percentile. </w:t>
      </w:r>
      <w:r w:rsidRPr="00052A37">
        <w:rPr>
          <w:rFonts w:ascii="Book Antiqua" w:eastAsia="宋体" w:hAnsi="Book Antiqua"/>
          <w:color w:val="000000"/>
          <w:szCs w:val="24"/>
          <w:vertAlign w:val="superscript"/>
          <w:lang w:eastAsia="zh-CN"/>
        </w:rPr>
        <w:t>a</w:t>
      </w:r>
      <w:r w:rsidRPr="00052A37">
        <w:rPr>
          <w:rFonts w:ascii="Book Antiqua" w:hAnsi="Book Antiqua"/>
          <w:i/>
          <w:color w:val="000000"/>
          <w:szCs w:val="24"/>
        </w:rPr>
        <w:t>P</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&lt;</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0.05 by ANOVA.</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ANOVA: Analysis of variance</w:t>
      </w:r>
      <w:r w:rsidRPr="003C11E7">
        <w:rPr>
          <w:rFonts w:ascii="Book Antiqua" w:eastAsia="宋体" w:hAnsi="Book Antiqua"/>
          <w:color w:val="000000"/>
          <w:szCs w:val="24"/>
          <w:lang w:eastAsia="zh-CN"/>
        </w:rPr>
        <w:t>.</w:t>
      </w: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452898" w:rsidP="00DC2825">
      <w:pPr>
        <w:spacing w:line="360" w:lineRule="auto"/>
        <w:rPr>
          <w:rFonts w:ascii="Book Antiqua" w:eastAsia="宋体" w:hAnsi="Book Antiqua"/>
          <w:color w:val="000000"/>
          <w:szCs w:val="24"/>
          <w:lang w:eastAsia="zh-CN"/>
        </w:rPr>
      </w:pPr>
      <w:r>
        <w:rPr>
          <w:rFonts w:ascii="Book Antiqua" w:eastAsia="宋体" w:hAnsi="Book Antiqua"/>
          <w:noProof/>
          <w:color w:val="000000"/>
          <w:szCs w:val="24"/>
          <w:lang w:eastAsia="zh-CN"/>
        </w:rPr>
        <w:lastRenderedPageBreak/>
        <w:drawing>
          <wp:inline distT="0" distB="0" distL="0" distR="0">
            <wp:extent cx="5656580" cy="3774440"/>
            <wp:effectExtent l="0" t="0" r="762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3C11E7" w:rsidRDefault="00D22213" w:rsidP="005514EC">
      <w:pPr>
        <w:spacing w:line="360" w:lineRule="auto"/>
        <w:rPr>
          <w:rFonts w:ascii="Book Antiqua" w:eastAsia="宋体" w:hAnsi="Book Antiqua"/>
          <w:b/>
          <w:color w:val="000000"/>
          <w:szCs w:val="24"/>
          <w:lang w:eastAsia="zh-CN"/>
        </w:rPr>
      </w:pPr>
      <w:r w:rsidRPr="003C11E7">
        <w:rPr>
          <w:rFonts w:ascii="Book Antiqua" w:hAnsi="Book Antiqua"/>
          <w:b/>
          <w:bCs/>
          <w:color w:val="000000"/>
          <w:szCs w:val="24"/>
        </w:rPr>
        <w:t xml:space="preserve">Figure </w:t>
      </w:r>
      <w:r>
        <w:rPr>
          <w:rFonts w:ascii="Book Antiqua" w:hAnsi="Book Antiqua"/>
          <w:b/>
          <w:color w:val="000000"/>
          <w:szCs w:val="24"/>
        </w:rPr>
        <w:t>5</w:t>
      </w:r>
      <w:r w:rsidRPr="003C11E7">
        <w:rPr>
          <w:rFonts w:ascii="Book Antiqua" w:hAnsi="Book Antiqua"/>
          <w:b/>
          <w:color w:val="000000"/>
          <w:szCs w:val="24"/>
        </w:rPr>
        <w:t xml:space="preserve"> Perioperative changes of ADAMTS13 activity and unusually large von Willebrand factor multimers in a patient with large hepatectomy.</w:t>
      </w:r>
      <w:r w:rsidRPr="003C11E7">
        <w:rPr>
          <w:rFonts w:ascii="Book Antiqua" w:hAnsi="Book Antiqua"/>
          <w:color w:val="000000"/>
          <w:szCs w:val="24"/>
        </w:rPr>
        <w:t xml:space="preserve"> The patient underwent long Pringles’s maneuver (75 min). While ADAMTS13 did not decrease during hepatectomy even with long ischemic time by hepatic inflow occlusion, the activity markedly decreased until the next day. Consistently, UL-VWFM did not appeared during hepatectomy, and significantly up-regulated from day 3. Pre: Before transplantation</w:t>
      </w:r>
      <w:r w:rsidRPr="003C11E7">
        <w:rPr>
          <w:rFonts w:ascii="Book Antiqua" w:eastAsia="宋体" w:hAnsi="Book Antiqua"/>
          <w:color w:val="000000"/>
          <w:szCs w:val="24"/>
          <w:lang w:eastAsia="zh-CN"/>
        </w:rPr>
        <w:t>;</w:t>
      </w:r>
      <w:r w:rsidRPr="003C11E7">
        <w:rPr>
          <w:rFonts w:ascii="Book Antiqua" w:hAnsi="Book Antiqua"/>
          <w:color w:val="000000"/>
          <w:szCs w:val="24"/>
        </w:rPr>
        <w:t xml:space="preserve"> NP: Normal plasma controls</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UL-VWFM</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Unusually large von Willebrand factor multimers</w:t>
      </w:r>
      <w:r w:rsidRPr="003C11E7">
        <w:rPr>
          <w:rFonts w:ascii="Book Antiqua" w:eastAsia="宋体" w:hAnsi="Book Antiqua"/>
          <w:color w:val="000000"/>
          <w:szCs w:val="24"/>
          <w:lang w:eastAsia="zh-CN"/>
        </w:rPr>
        <w:t>.</w:t>
      </w: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452898" w:rsidP="00DC2825">
      <w:pPr>
        <w:spacing w:line="360" w:lineRule="auto"/>
        <w:rPr>
          <w:rFonts w:ascii="Book Antiqua" w:eastAsia="宋体" w:hAnsi="Book Antiqua"/>
          <w:color w:val="000000"/>
          <w:szCs w:val="24"/>
          <w:lang w:eastAsia="zh-CN"/>
        </w:rPr>
      </w:pPr>
      <w:r>
        <w:rPr>
          <w:rFonts w:ascii="Book Antiqua" w:eastAsia="宋体" w:hAnsi="Book Antiqua"/>
          <w:noProof/>
          <w:color w:val="000000"/>
          <w:szCs w:val="24"/>
          <w:lang w:eastAsia="zh-CN"/>
        </w:rPr>
        <w:lastRenderedPageBreak/>
        <w:drawing>
          <wp:inline distT="0" distB="0" distL="0" distR="0">
            <wp:extent cx="5656580" cy="3774440"/>
            <wp:effectExtent l="0" t="0" r="762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6580" cy="3774440"/>
                    </a:xfrm>
                    <a:prstGeom prst="rect">
                      <a:avLst/>
                    </a:prstGeom>
                    <a:noFill/>
                    <a:ln>
                      <a:noFill/>
                    </a:ln>
                  </pic:spPr>
                </pic:pic>
              </a:graphicData>
            </a:graphic>
          </wp:inline>
        </w:drawing>
      </w:r>
    </w:p>
    <w:p w:rsidR="00D22213" w:rsidRPr="003C11E7" w:rsidRDefault="00D22213" w:rsidP="00DC2825">
      <w:pPr>
        <w:spacing w:line="360" w:lineRule="auto"/>
        <w:rPr>
          <w:rFonts w:ascii="Book Antiqua" w:eastAsia="宋体" w:hAnsi="Book Antiqua"/>
          <w:b/>
          <w:color w:val="000000"/>
          <w:szCs w:val="24"/>
          <w:lang w:eastAsia="zh-CN"/>
        </w:rPr>
      </w:pPr>
      <w:r w:rsidRPr="003C11E7">
        <w:rPr>
          <w:rFonts w:ascii="Book Antiqua" w:hAnsi="Book Antiqua"/>
          <w:b/>
          <w:bCs/>
          <w:color w:val="000000"/>
          <w:szCs w:val="24"/>
        </w:rPr>
        <w:t xml:space="preserve">Figure </w:t>
      </w:r>
      <w:r w:rsidRPr="003C11E7">
        <w:rPr>
          <w:rFonts w:ascii="Book Antiqua" w:hAnsi="Book Antiqua"/>
          <w:b/>
          <w:color w:val="000000"/>
          <w:szCs w:val="24"/>
        </w:rPr>
        <w:t>6 Hypothesis about mechanism of liver dysfunction</w:t>
      </w:r>
      <w:r w:rsidRPr="003C11E7">
        <w:rPr>
          <w:rFonts w:ascii="Book Antiqua" w:hAnsi="Book Antiqua"/>
          <w:b/>
          <w:i/>
          <w:color w:val="000000"/>
          <w:szCs w:val="24"/>
        </w:rPr>
        <w:t xml:space="preserve"> via</w:t>
      </w:r>
      <w:r w:rsidRPr="003C11E7">
        <w:rPr>
          <w:rFonts w:ascii="Book Antiqua" w:hAnsi="Book Antiqua"/>
          <w:b/>
          <w:color w:val="000000"/>
          <w:szCs w:val="24"/>
        </w:rPr>
        <w:t xml:space="preserve"> the local thrombotic thrombocytopenic purpura like mechanism.</w:t>
      </w:r>
      <w:r w:rsidRPr="003C11E7">
        <w:rPr>
          <w:rFonts w:ascii="Book Antiqua" w:eastAsia="宋体" w:hAnsi="Book Antiqua"/>
          <w:b/>
          <w:color w:val="000000"/>
          <w:szCs w:val="24"/>
          <w:lang w:eastAsia="zh-CN"/>
        </w:rPr>
        <w:t xml:space="preserve"> </w:t>
      </w:r>
      <w:r w:rsidRPr="003C11E7">
        <w:rPr>
          <w:rFonts w:ascii="Book Antiqua" w:hAnsi="Book Antiqua"/>
          <w:color w:val="000000"/>
          <w:szCs w:val="24"/>
        </w:rPr>
        <w:t>UL-VWFM</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Unusually large von Willebrand factor multimers</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TTP</w:t>
      </w:r>
      <w:r w:rsidRPr="003C11E7">
        <w:rPr>
          <w:rFonts w:ascii="Book Antiqua" w:eastAsia="宋体" w:hAnsi="Book Antiqua"/>
          <w:color w:val="000000"/>
          <w:szCs w:val="24"/>
          <w:lang w:eastAsia="zh-CN"/>
        </w:rPr>
        <w:t xml:space="preserve">: </w:t>
      </w:r>
      <w:r w:rsidRPr="003C11E7">
        <w:rPr>
          <w:rFonts w:ascii="Book Antiqua" w:hAnsi="Book Antiqua"/>
          <w:color w:val="000000"/>
          <w:szCs w:val="24"/>
        </w:rPr>
        <w:t>Thrombotic thrombocytopenic purpura</w:t>
      </w:r>
      <w:r w:rsidRPr="003C11E7">
        <w:rPr>
          <w:rFonts w:ascii="Book Antiqua" w:eastAsia="宋体" w:hAnsi="Book Antiqua"/>
          <w:color w:val="000000"/>
          <w:szCs w:val="24"/>
          <w:lang w:eastAsia="zh-CN"/>
        </w:rPr>
        <w:t xml:space="preserve">. </w:t>
      </w:r>
    </w:p>
    <w:p w:rsidR="00D22213" w:rsidRPr="003C11E7" w:rsidRDefault="00D22213" w:rsidP="00DC2825">
      <w:pPr>
        <w:spacing w:line="360" w:lineRule="auto"/>
        <w:rPr>
          <w:rFonts w:ascii="Book Antiqua" w:eastAsia="宋体" w:hAnsi="Book Antiqua"/>
          <w:color w:val="000000"/>
          <w:szCs w:val="24"/>
          <w:lang w:eastAsia="zh-CN"/>
        </w:rPr>
      </w:pPr>
    </w:p>
    <w:p w:rsidR="00D22213" w:rsidRPr="003C11E7" w:rsidRDefault="00D22213" w:rsidP="00DC2825">
      <w:pPr>
        <w:widowControl/>
        <w:spacing w:line="360" w:lineRule="auto"/>
        <w:rPr>
          <w:rFonts w:ascii="Book Antiqua" w:eastAsia="宋体" w:hAnsi="Book Antiqua"/>
          <w:szCs w:val="24"/>
          <w:lang w:eastAsia="zh-CN"/>
        </w:rPr>
      </w:pPr>
    </w:p>
    <w:p w:rsidR="00D22213" w:rsidRPr="003C11E7" w:rsidRDefault="00D22213" w:rsidP="00DC2825">
      <w:pPr>
        <w:widowControl/>
        <w:spacing w:line="360" w:lineRule="auto"/>
        <w:rPr>
          <w:rFonts w:ascii="Book Antiqua" w:eastAsia="宋体" w:hAnsi="Book Antiqua"/>
          <w:szCs w:val="24"/>
          <w:lang w:eastAsia="zh-CN"/>
        </w:rPr>
      </w:pPr>
    </w:p>
    <w:p w:rsidR="00D22213" w:rsidRPr="003C11E7" w:rsidRDefault="00D22213" w:rsidP="00DC2825">
      <w:pPr>
        <w:widowControl/>
        <w:spacing w:line="360" w:lineRule="auto"/>
        <w:rPr>
          <w:rFonts w:ascii="Book Antiqua" w:eastAsia="宋体" w:hAnsi="Book Antiqua"/>
          <w:szCs w:val="24"/>
          <w:lang w:eastAsia="zh-CN"/>
        </w:rPr>
        <w:sectPr w:rsidR="00D22213" w:rsidRPr="003C11E7" w:rsidSect="001858FA">
          <w:footerReference w:type="even" r:id="rId16"/>
          <w:footerReference w:type="default" r:id="rId17"/>
          <w:pgSz w:w="11906" w:h="16838" w:code="9"/>
          <w:pgMar w:top="1418" w:right="1418" w:bottom="1418" w:left="1418" w:header="851" w:footer="992" w:gutter="0"/>
          <w:cols w:space="425"/>
          <w:docGrid w:linePitch="400"/>
        </w:sectPr>
      </w:pPr>
    </w:p>
    <w:p w:rsidR="00D22213" w:rsidRPr="003C11E7" w:rsidRDefault="00D22213" w:rsidP="00DC2825">
      <w:pPr>
        <w:widowControl/>
        <w:spacing w:line="360" w:lineRule="auto"/>
        <w:rPr>
          <w:rFonts w:ascii="Book Antiqua" w:eastAsia="宋体" w:hAnsi="Book Antiqua"/>
          <w:b/>
          <w:szCs w:val="24"/>
          <w:lang w:eastAsia="zh-CN"/>
        </w:rPr>
      </w:pPr>
      <w:r w:rsidRPr="003C11E7">
        <w:rPr>
          <w:rFonts w:ascii="Book Antiqua" w:eastAsia="宋体" w:hAnsi="Book Antiqua"/>
          <w:b/>
          <w:szCs w:val="24"/>
          <w:lang w:eastAsia="zh-CN"/>
        </w:rPr>
        <w:lastRenderedPageBreak/>
        <w:t>Table 1 Profiles of patients who received living-related liver transplantation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264"/>
        <w:gridCol w:w="716"/>
        <w:gridCol w:w="1292"/>
        <w:gridCol w:w="1006"/>
        <w:gridCol w:w="644"/>
        <w:gridCol w:w="1133"/>
        <w:gridCol w:w="1033"/>
        <w:gridCol w:w="859"/>
        <w:gridCol w:w="1341"/>
        <w:gridCol w:w="1404"/>
        <w:gridCol w:w="1089"/>
      </w:tblGrid>
      <w:tr w:rsidR="00D22213" w:rsidRPr="003C11E7" w:rsidTr="00FD7B16">
        <w:tc>
          <w:tcPr>
            <w:tcW w:w="6715" w:type="dxa"/>
            <w:gridSpan w:val="7"/>
            <w:shd w:val="clear" w:color="000000" w:fill="auto"/>
          </w:tcPr>
          <w:p w:rsidR="00D22213" w:rsidRPr="003C11E7" w:rsidRDefault="00D22213" w:rsidP="00FD7B16">
            <w:pPr>
              <w:widowControl/>
              <w:spacing w:line="360" w:lineRule="auto"/>
              <w:rPr>
                <w:rFonts w:ascii="Book Antiqua" w:eastAsia="宋体" w:hAnsi="Book Antiqua"/>
                <w:b/>
                <w:sz w:val="21"/>
                <w:szCs w:val="21"/>
                <w:lang w:eastAsia="zh-CN"/>
              </w:rPr>
            </w:pPr>
            <w:r w:rsidRPr="003C11E7">
              <w:rPr>
                <w:rFonts w:ascii="Book Antiqua" w:eastAsia="宋体" w:hAnsi="Book Antiqua"/>
                <w:b/>
                <w:sz w:val="21"/>
                <w:szCs w:val="21"/>
                <w:lang w:eastAsia="zh-CN"/>
              </w:rPr>
              <w:t>Recipient</w:t>
            </w:r>
          </w:p>
        </w:tc>
        <w:tc>
          <w:tcPr>
            <w:tcW w:w="4637" w:type="dxa"/>
            <w:gridSpan w:val="4"/>
            <w:shd w:val="clear" w:color="000000" w:fill="auto"/>
          </w:tcPr>
          <w:p w:rsidR="00D22213" w:rsidRPr="003C11E7" w:rsidRDefault="00D22213" w:rsidP="00FD7B16">
            <w:pPr>
              <w:widowControl/>
              <w:spacing w:line="360" w:lineRule="auto"/>
              <w:rPr>
                <w:rFonts w:ascii="Book Antiqua" w:eastAsia="宋体" w:hAnsi="Book Antiqua"/>
                <w:b/>
                <w:sz w:val="21"/>
                <w:szCs w:val="21"/>
                <w:lang w:eastAsia="zh-CN"/>
              </w:rPr>
            </w:pPr>
            <w:r w:rsidRPr="003C11E7">
              <w:rPr>
                <w:rFonts w:ascii="Book Antiqua" w:eastAsia="宋体" w:hAnsi="Book Antiqua"/>
                <w:b/>
                <w:sz w:val="21"/>
                <w:szCs w:val="21"/>
                <w:lang w:eastAsia="zh-CN"/>
              </w:rPr>
              <w:t>Donor</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Case</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Age</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Sex</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Underlying</w:t>
            </w:r>
          </w:p>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 xml:space="preserve">  disease</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ABO-Rh (D)</w:t>
            </w:r>
            <w:r>
              <w:rPr>
                <w:rFonts w:ascii="Book Antiqua" w:eastAsia="宋体" w:hAnsi="Book Antiqua"/>
                <w:sz w:val="21"/>
                <w:szCs w:val="21"/>
                <w:lang w:eastAsia="zh-CN"/>
              </w:rPr>
              <w:t xml:space="preserve"> b</w:t>
            </w:r>
            <w:r w:rsidRPr="003C11E7">
              <w:rPr>
                <w:rFonts w:ascii="Book Antiqua" w:eastAsia="宋体" w:hAnsi="Book Antiqua"/>
                <w:sz w:val="21"/>
                <w:szCs w:val="21"/>
                <w:lang w:eastAsia="zh-CN"/>
              </w:rPr>
              <w:t>lood group</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vertAlign w:val="superscript"/>
                <w:lang w:eastAsia="zh-CN"/>
              </w:rPr>
            </w:pPr>
            <w:r w:rsidRPr="003C11E7">
              <w:rPr>
                <w:rFonts w:ascii="Book Antiqua" w:eastAsia="宋体" w:hAnsi="Book Antiqua"/>
                <w:sz w:val="21"/>
                <w:szCs w:val="21"/>
                <w:lang w:eastAsia="zh-CN"/>
              </w:rPr>
              <w:t>SV</w:t>
            </w:r>
          </w:p>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(g)</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Presence of schistocytes before LRLT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Relation to the recipient</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Age</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ABO-Rh(D) blood group</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vertAlign w:val="superscript"/>
                <w:lang w:eastAsia="zh-CN"/>
              </w:rPr>
            </w:pPr>
            <w:r w:rsidRPr="003C11E7">
              <w:rPr>
                <w:rFonts w:ascii="Book Antiqua" w:eastAsia="宋体" w:hAnsi="Book Antiqua"/>
                <w:sz w:val="21"/>
                <w:szCs w:val="21"/>
                <w:lang w:eastAsia="zh-CN"/>
              </w:rPr>
              <w:t>GV</w:t>
            </w:r>
          </w:p>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(g)</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GV/SV ratio</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9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274</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Father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35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290</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1.06</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 yr 4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245</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38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314</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1.28</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12 yr</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891</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44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392</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0.44</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4</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11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259</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35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306</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1.18</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5</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8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O+</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185</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Father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36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O+</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263</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1.42</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6</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 yr</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262</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41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O+</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215</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0.82</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7</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11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F</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AB+</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280</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35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266</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0.95</w:t>
            </w:r>
          </w:p>
        </w:tc>
      </w:tr>
      <w:tr w:rsidR="00D22213" w:rsidRPr="003C11E7" w:rsidTr="003C11E7">
        <w:tc>
          <w:tcPr>
            <w:tcW w:w="660"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8</w:t>
            </w:r>
          </w:p>
        </w:tc>
        <w:tc>
          <w:tcPr>
            <w:tcW w:w="126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7 mo</w:t>
            </w:r>
          </w:p>
        </w:tc>
        <w:tc>
          <w:tcPr>
            <w:tcW w:w="71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w:t>
            </w:r>
          </w:p>
        </w:tc>
        <w:tc>
          <w:tcPr>
            <w:tcW w:w="1292"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BA</w:t>
            </w:r>
          </w:p>
        </w:tc>
        <w:tc>
          <w:tcPr>
            <w:tcW w:w="1006"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64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226</w:t>
            </w:r>
          </w:p>
        </w:tc>
        <w:tc>
          <w:tcPr>
            <w:tcW w:w="11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w:t>
            </w:r>
          </w:p>
        </w:tc>
        <w:tc>
          <w:tcPr>
            <w:tcW w:w="1033"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Mother</w:t>
            </w:r>
          </w:p>
        </w:tc>
        <w:tc>
          <w:tcPr>
            <w:tcW w:w="85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30 yr</w:t>
            </w:r>
          </w:p>
        </w:tc>
        <w:tc>
          <w:tcPr>
            <w:tcW w:w="1341"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A+</w:t>
            </w:r>
          </w:p>
        </w:tc>
        <w:tc>
          <w:tcPr>
            <w:tcW w:w="1404"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228</w:t>
            </w:r>
          </w:p>
        </w:tc>
        <w:tc>
          <w:tcPr>
            <w:tcW w:w="1089" w:type="dxa"/>
            <w:shd w:val="clear" w:color="000000" w:fill="auto"/>
          </w:tcPr>
          <w:p w:rsidR="00D22213" w:rsidRPr="003C11E7" w:rsidRDefault="00D22213" w:rsidP="00FD7B16">
            <w:pPr>
              <w:widowControl/>
              <w:spacing w:line="360" w:lineRule="auto"/>
              <w:rPr>
                <w:rFonts w:ascii="Book Antiqua" w:eastAsia="宋体" w:hAnsi="Book Antiqua"/>
                <w:sz w:val="21"/>
                <w:szCs w:val="21"/>
                <w:lang w:eastAsia="zh-CN"/>
              </w:rPr>
            </w:pPr>
            <w:r w:rsidRPr="003C11E7">
              <w:rPr>
                <w:rFonts w:ascii="Book Antiqua" w:eastAsia="宋体" w:hAnsi="Book Antiqua"/>
                <w:sz w:val="21"/>
                <w:szCs w:val="21"/>
                <w:lang w:eastAsia="zh-CN"/>
              </w:rPr>
              <w:t>1.01</w:t>
            </w:r>
          </w:p>
        </w:tc>
      </w:tr>
    </w:tbl>
    <w:p w:rsidR="00D22213" w:rsidRDefault="00D22213" w:rsidP="00DC2825">
      <w:pPr>
        <w:widowControl/>
        <w:spacing w:line="360" w:lineRule="auto"/>
        <w:rPr>
          <w:rFonts w:ascii="Book Antiqua" w:eastAsia="宋体" w:hAnsi="Book Antiqua"/>
          <w:szCs w:val="24"/>
          <w:lang w:eastAsia="zh-CN"/>
        </w:rPr>
      </w:pPr>
      <w:r w:rsidRPr="003C11E7">
        <w:rPr>
          <w:rFonts w:ascii="Book Antiqua" w:eastAsia="宋体" w:hAnsi="Book Antiqua"/>
          <w:szCs w:val="24"/>
          <w:lang w:eastAsia="zh-CN"/>
        </w:rPr>
        <w:t xml:space="preserve">LRLT: Living-related liver transplantation; </w:t>
      </w:r>
      <w:r w:rsidRPr="003C11E7">
        <w:rPr>
          <w:rFonts w:ascii="Book Antiqua" w:eastAsia="宋体" w:hAnsi="Book Antiqua"/>
          <w:sz w:val="21"/>
          <w:szCs w:val="21"/>
          <w:lang w:eastAsia="zh-CN"/>
        </w:rPr>
        <w:t>SV</w:t>
      </w:r>
      <w:r w:rsidRPr="003C11E7">
        <w:rPr>
          <w:rFonts w:ascii="Book Antiqua" w:eastAsia="宋体" w:hAnsi="Book Antiqua"/>
          <w:szCs w:val="24"/>
          <w:lang w:eastAsia="zh-CN"/>
        </w:rPr>
        <w:t xml:space="preserve">: Standard liver volume; </w:t>
      </w:r>
      <w:r w:rsidRPr="003C11E7">
        <w:rPr>
          <w:rFonts w:ascii="Book Antiqua" w:eastAsia="宋体" w:hAnsi="Book Antiqua"/>
          <w:sz w:val="21"/>
          <w:szCs w:val="21"/>
          <w:lang w:eastAsia="zh-CN"/>
        </w:rPr>
        <w:t>GV</w:t>
      </w:r>
      <w:r w:rsidRPr="003C11E7">
        <w:rPr>
          <w:rFonts w:ascii="Book Antiqua" w:eastAsia="宋体" w:hAnsi="Book Antiqua"/>
          <w:szCs w:val="24"/>
          <w:lang w:eastAsia="zh-CN"/>
        </w:rPr>
        <w:t>: Graft liver volume; BA: Biliary atresia.</w:t>
      </w:r>
    </w:p>
    <w:p w:rsidR="00D22213" w:rsidRPr="00002F00" w:rsidRDefault="00D22213" w:rsidP="00DC2825">
      <w:pPr>
        <w:widowControl/>
        <w:spacing w:line="360" w:lineRule="auto"/>
        <w:rPr>
          <w:rFonts w:ascii="Book Antiqua" w:eastAsia="宋体" w:hAnsi="Book Antiqua"/>
          <w:sz w:val="21"/>
          <w:szCs w:val="21"/>
          <w:vertAlign w:val="superscript"/>
          <w:lang w:eastAsia="zh-CN"/>
        </w:rPr>
      </w:pPr>
    </w:p>
    <w:sectPr w:rsidR="00D22213" w:rsidRPr="00002F00" w:rsidSect="00126016">
      <w:pgSz w:w="16838" w:h="11906" w:orient="landscape" w:code="9"/>
      <w:pgMar w:top="1418" w:right="1418" w:bottom="1418" w:left="141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62" w:rsidRDefault="00333D62">
      <w:r>
        <w:separator/>
      </w:r>
    </w:p>
  </w:endnote>
  <w:endnote w:type="continuationSeparator" w:id="0">
    <w:p w:rsidR="00333D62" w:rsidRDefault="0033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Stone Sans OS ITCTT-SemiIt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66FA">
    <w:altName w:val="MS Gothic"/>
    <w:panose1 w:val="00000000000000000000"/>
    <w:charset w:val="80"/>
    <w:family w:val="auto"/>
    <w:notTrueType/>
    <w:pitch w:val="default"/>
    <w:sig w:usb0="00000001" w:usb1="08070000" w:usb2="00000010" w:usb3="00000000" w:csb0="00020000" w:csb1="00000000"/>
  </w:font>
  <w:font w:name="Osaka">
    <w:altName w:val="MS Gothic"/>
    <w:charset w:val="4E"/>
    <w:family w:val="auto"/>
    <w:pitch w:val="variable"/>
    <w:sig w:usb0="00000000" w:usb1="08070000" w:usb2="00000010" w:usb3="00000000" w:csb0="0002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13" w:rsidRDefault="00D22213" w:rsidP="00EB0921">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22213" w:rsidRDefault="00D222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13" w:rsidRDefault="00D22213" w:rsidP="00EB0921">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B6E06">
      <w:rPr>
        <w:rStyle w:val="ae"/>
        <w:noProof/>
      </w:rPr>
      <w:t>4</w:t>
    </w:r>
    <w:r>
      <w:rPr>
        <w:rStyle w:val="ae"/>
      </w:rPr>
      <w:fldChar w:fldCharType="end"/>
    </w:r>
  </w:p>
  <w:p w:rsidR="00D22213" w:rsidRDefault="00D222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62" w:rsidRDefault="00333D62">
      <w:r>
        <w:separator/>
      </w:r>
    </w:p>
  </w:footnote>
  <w:footnote w:type="continuationSeparator" w:id="0">
    <w:p w:rsidR="00333D62" w:rsidRDefault="00333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E2827"/>
    <w:multiLevelType w:val="hybridMultilevel"/>
    <w:tmpl w:val="59905848"/>
    <w:lvl w:ilvl="0" w:tplc="69322860">
      <w:start w:val="1"/>
      <w:numFmt w:val="bullet"/>
      <w:lvlText w:val=""/>
      <w:lvlJc w:val="left"/>
      <w:pPr>
        <w:tabs>
          <w:tab w:val="num" w:pos="420"/>
        </w:tabs>
        <w:ind w:left="420" w:hanging="420"/>
      </w:pPr>
      <w:rPr>
        <w:rFonts w:ascii="Wingdings" w:hAnsi="Wingdings" w:hint="default"/>
      </w:rPr>
    </w:lvl>
    <w:lvl w:ilvl="1" w:tplc="6E58B7A6" w:tentative="1">
      <w:start w:val="1"/>
      <w:numFmt w:val="bullet"/>
      <w:lvlText w:val=""/>
      <w:lvlJc w:val="left"/>
      <w:pPr>
        <w:tabs>
          <w:tab w:val="num" w:pos="840"/>
        </w:tabs>
        <w:ind w:left="840" w:hanging="420"/>
      </w:pPr>
      <w:rPr>
        <w:rFonts w:ascii="Wingdings" w:hAnsi="Wingdings" w:hint="default"/>
      </w:rPr>
    </w:lvl>
    <w:lvl w:ilvl="2" w:tplc="FC806A50" w:tentative="1">
      <w:start w:val="1"/>
      <w:numFmt w:val="bullet"/>
      <w:lvlText w:val=""/>
      <w:lvlJc w:val="left"/>
      <w:pPr>
        <w:tabs>
          <w:tab w:val="num" w:pos="1260"/>
        </w:tabs>
        <w:ind w:left="1260" w:hanging="420"/>
      </w:pPr>
      <w:rPr>
        <w:rFonts w:ascii="Wingdings" w:hAnsi="Wingdings" w:hint="default"/>
      </w:rPr>
    </w:lvl>
    <w:lvl w:ilvl="3" w:tplc="062E8314" w:tentative="1">
      <w:start w:val="1"/>
      <w:numFmt w:val="bullet"/>
      <w:lvlText w:val=""/>
      <w:lvlJc w:val="left"/>
      <w:pPr>
        <w:tabs>
          <w:tab w:val="num" w:pos="1680"/>
        </w:tabs>
        <w:ind w:left="1680" w:hanging="420"/>
      </w:pPr>
      <w:rPr>
        <w:rFonts w:ascii="Wingdings" w:hAnsi="Wingdings" w:hint="default"/>
      </w:rPr>
    </w:lvl>
    <w:lvl w:ilvl="4" w:tplc="3DF4395C" w:tentative="1">
      <w:start w:val="1"/>
      <w:numFmt w:val="bullet"/>
      <w:lvlText w:val=""/>
      <w:lvlJc w:val="left"/>
      <w:pPr>
        <w:tabs>
          <w:tab w:val="num" w:pos="2100"/>
        </w:tabs>
        <w:ind w:left="2100" w:hanging="420"/>
      </w:pPr>
      <w:rPr>
        <w:rFonts w:ascii="Wingdings" w:hAnsi="Wingdings" w:hint="default"/>
      </w:rPr>
    </w:lvl>
    <w:lvl w:ilvl="5" w:tplc="CB96F8EA" w:tentative="1">
      <w:start w:val="1"/>
      <w:numFmt w:val="bullet"/>
      <w:lvlText w:val=""/>
      <w:lvlJc w:val="left"/>
      <w:pPr>
        <w:tabs>
          <w:tab w:val="num" w:pos="2520"/>
        </w:tabs>
        <w:ind w:left="2520" w:hanging="420"/>
      </w:pPr>
      <w:rPr>
        <w:rFonts w:ascii="Wingdings" w:hAnsi="Wingdings" w:hint="default"/>
      </w:rPr>
    </w:lvl>
    <w:lvl w:ilvl="6" w:tplc="E62A6FA2" w:tentative="1">
      <w:start w:val="1"/>
      <w:numFmt w:val="bullet"/>
      <w:lvlText w:val=""/>
      <w:lvlJc w:val="left"/>
      <w:pPr>
        <w:tabs>
          <w:tab w:val="num" w:pos="2940"/>
        </w:tabs>
        <w:ind w:left="2940" w:hanging="420"/>
      </w:pPr>
      <w:rPr>
        <w:rFonts w:ascii="Wingdings" w:hAnsi="Wingdings" w:hint="default"/>
      </w:rPr>
    </w:lvl>
    <w:lvl w:ilvl="7" w:tplc="330A8524" w:tentative="1">
      <w:start w:val="1"/>
      <w:numFmt w:val="bullet"/>
      <w:lvlText w:val=""/>
      <w:lvlJc w:val="left"/>
      <w:pPr>
        <w:tabs>
          <w:tab w:val="num" w:pos="3360"/>
        </w:tabs>
        <w:ind w:left="3360" w:hanging="420"/>
      </w:pPr>
      <w:rPr>
        <w:rFonts w:ascii="Wingdings" w:hAnsi="Wingdings" w:hint="default"/>
      </w:rPr>
    </w:lvl>
    <w:lvl w:ilvl="8" w:tplc="20C237A0" w:tentative="1">
      <w:start w:val="1"/>
      <w:numFmt w:val="bullet"/>
      <w:lvlText w:val=""/>
      <w:lvlJc w:val="left"/>
      <w:pPr>
        <w:tabs>
          <w:tab w:val="num" w:pos="3780"/>
        </w:tabs>
        <w:ind w:left="3780" w:hanging="420"/>
      </w:pPr>
      <w:rPr>
        <w:rFonts w:ascii="Wingdings" w:hAnsi="Wingdings" w:hint="default"/>
      </w:rPr>
    </w:lvl>
  </w:abstractNum>
  <w:abstractNum w:abstractNumId="1">
    <w:nsid w:val="5D9B46A8"/>
    <w:multiLevelType w:val="hybridMultilevel"/>
    <w:tmpl w:val="FE48CD52"/>
    <w:lvl w:ilvl="0" w:tplc="BF244898">
      <w:start w:val="17"/>
      <w:numFmt w:val="decimal"/>
      <w:lvlText w:val="%1."/>
      <w:lvlJc w:val="left"/>
      <w:pPr>
        <w:tabs>
          <w:tab w:val="num" w:pos="420"/>
        </w:tabs>
        <w:ind w:left="420" w:hanging="420"/>
      </w:pPr>
      <w:rPr>
        <w:rFonts w:cs="Times New Roman" w:hint="default"/>
      </w:rPr>
    </w:lvl>
    <w:lvl w:ilvl="1" w:tplc="72C6A37C" w:tentative="1">
      <w:start w:val="1"/>
      <w:numFmt w:val="aiueoFullWidth"/>
      <w:lvlText w:val="(%2)"/>
      <w:lvlJc w:val="left"/>
      <w:pPr>
        <w:tabs>
          <w:tab w:val="num" w:pos="840"/>
        </w:tabs>
        <w:ind w:left="840" w:hanging="420"/>
      </w:pPr>
      <w:rPr>
        <w:rFonts w:cs="Times New Roman"/>
      </w:rPr>
    </w:lvl>
    <w:lvl w:ilvl="2" w:tplc="7F08E338" w:tentative="1">
      <w:start w:val="1"/>
      <w:numFmt w:val="decimalEnclosedCircle"/>
      <w:lvlText w:val="%3"/>
      <w:lvlJc w:val="left"/>
      <w:pPr>
        <w:tabs>
          <w:tab w:val="num" w:pos="1260"/>
        </w:tabs>
        <w:ind w:left="1260" w:hanging="420"/>
      </w:pPr>
      <w:rPr>
        <w:rFonts w:cs="Times New Roman"/>
      </w:rPr>
    </w:lvl>
    <w:lvl w:ilvl="3" w:tplc="A094CF38" w:tentative="1">
      <w:start w:val="1"/>
      <w:numFmt w:val="decimal"/>
      <w:lvlText w:val="%4."/>
      <w:lvlJc w:val="left"/>
      <w:pPr>
        <w:tabs>
          <w:tab w:val="num" w:pos="1680"/>
        </w:tabs>
        <w:ind w:left="1680" w:hanging="420"/>
      </w:pPr>
      <w:rPr>
        <w:rFonts w:cs="Times New Roman"/>
      </w:rPr>
    </w:lvl>
    <w:lvl w:ilvl="4" w:tplc="16EEF094" w:tentative="1">
      <w:start w:val="1"/>
      <w:numFmt w:val="aiueoFullWidth"/>
      <w:lvlText w:val="(%5)"/>
      <w:lvlJc w:val="left"/>
      <w:pPr>
        <w:tabs>
          <w:tab w:val="num" w:pos="2100"/>
        </w:tabs>
        <w:ind w:left="2100" w:hanging="420"/>
      </w:pPr>
      <w:rPr>
        <w:rFonts w:cs="Times New Roman"/>
      </w:rPr>
    </w:lvl>
    <w:lvl w:ilvl="5" w:tplc="10307E30" w:tentative="1">
      <w:start w:val="1"/>
      <w:numFmt w:val="decimalEnclosedCircle"/>
      <w:lvlText w:val="%6"/>
      <w:lvlJc w:val="left"/>
      <w:pPr>
        <w:tabs>
          <w:tab w:val="num" w:pos="2520"/>
        </w:tabs>
        <w:ind w:left="2520" w:hanging="420"/>
      </w:pPr>
      <w:rPr>
        <w:rFonts w:cs="Times New Roman"/>
      </w:rPr>
    </w:lvl>
    <w:lvl w:ilvl="6" w:tplc="849CFC30" w:tentative="1">
      <w:start w:val="1"/>
      <w:numFmt w:val="decimal"/>
      <w:lvlText w:val="%7."/>
      <w:lvlJc w:val="left"/>
      <w:pPr>
        <w:tabs>
          <w:tab w:val="num" w:pos="2940"/>
        </w:tabs>
        <w:ind w:left="2940" w:hanging="420"/>
      </w:pPr>
      <w:rPr>
        <w:rFonts w:cs="Times New Roman"/>
      </w:rPr>
    </w:lvl>
    <w:lvl w:ilvl="7" w:tplc="6436CC3A" w:tentative="1">
      <w:start w:val="1"/>
      <w:numFmt w:val="aiueoFullWidth"/>
      <w:lvlText w:val="(%8)"/>
      <w:lvlJc w:val="left"/>
      <w:pPr>
        <w:tabs>
          <w:tab w:val="num" w:pos="3360"/>
        </w:tabs>
        <w:ind w:left="3360" w:hanging="420"/>
      </w:pPr>
      <w:rPr>
        <w:rFonts w:cs="Times New Roman"/>
      </w:rPr>
    </w:lvl>
    <w:lvl w:ilvl="8" w:tplc="87AA06F2" w:tentative="1">
      <w:start w:val="1"/>
      <w:numFmt w:val="decimalEnclosedCircle"/>
      <w:lvlText w:val="%9"/>
      <w:lvlJc w:val="left"/>
      <w:pPr>
        <w:tabs>
          <w:tab w:val="num" w:pos="3780"/>
        </w:tabs>
        <w:ind w:left="3780" w:hanging="420"/>
      </w:pPr>
      <w:rPr>
        <w:rFonts w:cs="Times New Roman"/>
      </w:rPr>
    </w:lvl>
  </w:abstractNum>
  <w:abstractNum w:abstractNumId="2">
    <w:nsid w:val="722252C0"/>
    <w:multiLevelType w:val="singleLevel"/>
    <w:tmpl w:val="AC9C54FC"/>
    <w:lvl w:ilvl="0">
      <w:start w:val="1"/>
      <w:numFmt w:val="decimal"/>
      <w:lvlText w:val="%1."/>
      <w:legacy w:legacy="1" w:legacySpace="0" w:legacyIndent="360"/>
      <w:lvlJc w:val="left"/>
      <w:pPr>
        <w:ind w:left="360" w:hanging="36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pPr>
          <w:ind w:left="360" w:hanging="360"/>
        </w:pPr>
        <w:rPr>
          <w:rFonts w:cs="Times New Roman"/>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BB"/>
    <w:rsid w:val="00002EB1"/>
    <w:rsid w:val="00002F00"/>
    <w:rsid w:val="00003E95"/>
    <w:rsid w:val="00005893"/>
    <w:rsid w:val="00010DED"/>
    <w:rsid w:val="0001375E"/>
    <w:rsid w:val="00014BA6"/>
    <w:rsid w:val="0001720C"/>
    <w:rsid w:val="00023175"/>
    <w:rsid w:val="000466BE"/>
    <w:rsid w:val="00050B28"/>
    <w:rsid w:val="00052A37"/>
    <w:rsid w:val="00070CDE"/>
    <w:rsid w:val="000716EB"/>
    <w:rsid w:val="00075A20"/>
    <w:rsid w:val="0008334F"/>
    <w:rsid w:val="00084E5E"/>
    <w:rsid w:val="00086CBA"/>
    <w:rsid w:val="000A0421"/>
    <w:rsid w:val="000A105A"/>
    <w:rsid w:val="000A1FB9"/>
    <w:rsid w:val="000A29A4"/>
    <w:rsid w:val="000A52BC"/>
    <w:rsid w:val="000B0A1C"/>
    <w:rsid w:val="000B0EAD"/>
    <w:rsid w:val="000B17E3"/>
    <w:rsid w:val="000B6757"/>
    <w:rsid w:val="000C297A"/>
    <w:rsid w:val="000C2D34"/>
    <w:rsid w:val="000C60AB"/>
    <w:rsid w:val="000E215B"/>
    <w:rsid w:val="000E6A3E"/>
    <w:rsid w:val="000E6C73"/>
    <w:rsid w:val="000F494C"/>
    <w:rsid w:val="000F6C34"/>
    <w:rsid w:val="00104C18"/>
    <w:rsid w:val="00105792"/>
    <w:rsid w:val="0010602D"/>
    <w:rsid w:val="00106AE4"/>
    <w:rsid w:val="001101B8"/>
    <w:rsid w:val="00122AA2"/>
    <w:rsid w:val="001248B3"/>
    <w:rsid w:val="00126016"/>
    <w:rsid w:val="00127F43"/>
    <w:rsid w:val="0013024A"/>
    <w:rsid w:val="00132A53"/>
    <w:rsid w:val="00140561"/>
    <w:rsid w:val="00141C33"/>
    <w:rsid w:val="00144E97"/>
    <w:rsid w:val="00147290"/>
    <w:rsid w:val="0014743D"/>
    <w:rsid w:val="00152D43"/>
    <w:rsid w:val="001544F1"/>
    <w:rsid w:val="001558B5"/>
    <w:rsid w:val="0015648C"/>
    <w:rsid w:val="001568CC"/>
    <w:rsid w:val="00156D72"/>
    <w:rsid w:val="001658AF"/>
    <w:rsid w:val="0017326A"/>
    <w:rsid w:val="00176828"/>
    <w:rsid w:val="001830B5"/>
    <w:rsid w:val="00183DCE"/>
    <w:rsid w:val="001858FA"/>
    <w:rsid w:val="0018670C"/>
    <w:rsid w:val="00187B73"/>
    <w:rsid w:val="0019155A"/>
    <w:rsid w:val="0019233E"/>
    <w:rsid w:val="001A0724"/>
    <w:rsid w:val="001A0A64"/>
    <w:rsid w:val="001A44E4"/>
    <w:rsid w:val="001A5EB5"/>
    <w:rsid w:val="001B0441"/>
    <w:rsid w:val="001B3385"/>
    <w:rsid w:val="001B6E06"/>
    <w:rsid w:val="001D0D9D"/>
    <w:rsid w:val="001D3222"/>
    <w:rsid w:val="001D6020"/>
    <w:rsid w:val="001E640F"/>
    <w:rsid w:val="001E69C1"/>
    <w:rsid w:val="001F0BA2"/>
    <w:rsid w:val="001F6805"/>
    <w:rsid w:val="002024B8"/>
    <w:rsid w:val="00204973"/>
    <w:rsid w:val="00205CD2"/>
    <w:rsid w:val="00210754"/>
    <w:rsid w:val="00211157"/>
    <w:rsid w:val="0021150E"/>
    <w:rsid w:val="00211AE6"/>
    <w:rsid w:val="00211CDB"/>
    <w:rsid w:val="00224C85"/>
    <w:rsid w:val="0023450E"/>
    <w:rsid w:val="0023634E"/>
    <w:rsid w:val="002448CF"/>
    <w:rsid w:val="002456FD"/>
    <w:rsid w:val="00246C3D"/>
    <w:rsid w:val="00247361"/>
    <w:rsid w:val="0026158F"/>
    <w:rsid w:val="002629A3"/>
    <w:rsid w:val="00263C2C"/>
    <w:rsid w:val="002649AD"/>
    <w:rsid w:val="00267274"/>
    <w:rsid w:val="0027044E"/>
    <w:rsid w:val="002707FF"/>
    <w:rsid w:val="002715CB"/>
    <w:rsid w:val="00272979"/>
    <w:rsid w:val="00277089"/>
    <w:rsid w:val="00283853"/>
    <w:rsid w:val="0029322D"/>
    <w:rsid w:val="002937AA"/>
    <w:rsid w:val="002A3EAC"/>
    <w:rsid w:val="002C1531"/>
    <w:rsid w:val="002C16D0"/>
    <w:rsid w:val="002D0D35"/>
    <w:rsid w:val="002D0D53"/>
    <w:rsid w:val="002D4240"/>
    <w:rsid w:val="002D4B61"/>
    <w:rsid w:val="002D7C6A"/>
    <w:rsid w:val="002E30A3"/>
    <w:rsid w:val="002F0A81"/>
    <w:rsid w:val="002F1CFF"/>
    <w:rsid w:val="002F20DA"/>
    <w:rsid w:val="002F2DA9"/>
    <w:rsid w:val="002F2EE5"/>
    <w:rsid w:val="00304C9D"/>
    <w:rsid w:val="00306254"/>
    <w:rsid w:val="00312B20"/>
    <w:rsid w:val="003153A2"/>
    <w:rsid w:val="00324CAB"/>
    <w:rsid w:val="00324EBD"/>
    <w:rsid w:val="0032753B"/>
    <w:rsid w:val="00333D62"/>
    <w:rsid w:val="003364B5"/>
    <w:rsid w:val="003427FE"/>
    <w:rsid w:val="00344E65"/>
    <w:rsid w:val="00345CE0"/>
    <w:rsid w:val="00347851"/>
    <w:rsid w:val="003503AC"/>
    <w:rsid w:val="003562C6"/>
    <w:rsid w:val="003604A2"/>
    <w:rsid w:val="00361B4C"/>
    <w:rsid w:val="003654CA"/>
    <w:rsid w:val="00366221"/>
    <w:rsid w:val="00371AB9"/>
    <w:rsid w:val="00374758"/>
    <w:rsid w:val="00386A23"/>
    <w:rsid w:val="003904EA"/>
    <w:rsid w:val="003912A0"/>
    <w:rsid w:val="00392BCE"/>
    <w:rsid w:val="003939D2"/>
    <w:rsid w:val="0039404B"/>
    <w:rsid w:val="0039518E"/>
    <w:rsid w:val="00395A0B"/>
    <w:rsid w:val="00395D21"/>
    <w:rsid w:val="003A6BC0"/>
    <w:rsid w:val="003A7F72"/>
    <w:rsid w:val="003B4B97"/>
    <w:rsid w:val="003B6779"/>
    <w:rsid w:val="003C0CF5"/>
    <w:rsid w:val="003C11E7"/>
    <w:rsid w:val="003C1DA8"/>
    <w:rsid w:val="003D1340"/>
    <w:rsid w:val="003D36D3"/>
    <w:rsid w:val="003D44A9"/>
    <w:rsid w:val="003D5048"/>
    <w:rsid w:val="003E0679"/>
    <w:rsid w:val="003E46FA"/>
    <w:rsid w:val="003E565E"/>
    <w:rsid w:val="003E7B2A"/>
    <w:rsid w:val="003F5681"/>
    <w:rsid w:val="003F594E"/>
    <w:rsid w:val="00401AAF"/>
    <w:rsid w:val="004144CB"/>
    <w:rsid w:val="00416D97"/>
    <w:rsid w:val="0042060C"/>
    <w:rsid w:val="00421048"/>
    <w:rsid w:val="004234D5"/>
    <w:rsid w:val="0042444D"/>
    <w:rsid w:val="00436230"/>
    <w:rsid w:val="00437FCE"/>
    <w:rsid w:val="00440118"/>
    <w:rsid w:val="004412D2"/>
    <w:rsid w:val="00446668"/>
    <w:rsid w:val="0044727F"/>
    <w:rsid w:val="00451F8B"/>
    <w:rsid w:val="00452493"/>
    <w:rsid w:val="00452898"/>
    <w:rsid w:val="004562DC"/>
    <w:rsid w:val="0046371F"/>
    <w:rsid w:val="004701CC"/>
    <w:rsid w:val="00473A60"/>
    <w:rsid w:val="00473CA1"/>
    <w:rsid w:val="004768ED"/>
    <w:rsid w:val="00477C75"/>
    <w:rsid w:val="0049085E"/>
    <w:rsid w:val="00490917"/>
    <w:rsid w:val="00490F11"/>
    <w:rsid w:val="00492D5B"/>
    <w:rsid w:val="00497C5D"/>
    <w:rsid w:val="004A17AC"/>
    <w:rsid w:val="004A53F2"/>
    <w:rsid w:val="004A5781"/>
    <w:rsid w:val="004A6306"/>
    <w:rsid w:val="004A6309"/>
    <w:rsid w:val="004B3EE5"/>
    <w:rsid w:val="004B5BE0"/>
    <w:rsid w:val="004B7B81"/>
    <w:rsid w:val="004B7E05"/>
    <w:rsid w:val="004C115A"/>
    <w:rsid w:val="004C260B"/>
    <w:rsid w:val="004C3849"/>
    <w:rsid w:val="004C5228"/>
    <w:rsid w:val="004D1486"/>
    <w:rsid w:val="004D16BC"/>
    <w:rsid w:val="004D3E6F"/>
    <w:rsid w:val="004D5582"/>
    <w:rsid w:val="004D7DDA"/>
    <w:rsid w:val="004E3F3A"/>
    <w:rsid w:val="004E5AB2"/>
    <w:rsid w:val="004E7727"/>
    <w:rsid w:val="004F53DD"/>
    <w:rsid w:val="004F5F4A"/>
    <w:rsid w:val="004F693B"/>
    <w:rsid w:val="005026CE"/>
    <w:rsid w:val="005079E4"/>
    <w:rsid w:val="00507CCA"/>
    <w:rsid w:val="005167AF"/>
    <w:rsid w:val="0052130E"/>
    <w:rsid w:val="00523D37"/>
    <w:rsid w:val="00525E75"/>
    <w:rsid w:val="00525FEE"/>
    <w:rsid w:val="00530E46"/>
    <w:rsid w:val="005341A6"/>
    <w:rsid w:val="00534563"/>
    <w:rsid w:val="00542839"/>
    <w:rsid w:val="00542EBD"/>
    <w:rsid w:val="00546ECC"/>
    <w:rsid w:val="00550794"/>
    <w:rsid w:val="005514EC"/>
    <w:rsid w:val="00551F57"/>
    <w:rsid w:val="00560125"/>
    <w:rsid w:val="00561A79"/>
    <w:rsid w:val="005644D2"/>
    <w:rsid w:val="00564CE7"/>
    <w:rsid w:val="00566735"/>
    <w:rsid w:val="00570006"/>
    <w:rsid w:val="0057619D"/>
    <w:rsid w:val="00577E85"/>
    <w:rsid w:val="00581015"/>
    <w:rsid w:val="0058127E"/>
    <w:rsid w:val="00585D21"/>
    <w:rsid w:val="005867E6"/>
    <w:rsid w:val="00590891"/>
    <w:rsid w:val="00594FC2"/>
    <w:rsid w:val="005963D4"/>
    <w:rsid w:val="005A0CCE"/>
    <w:rsid w:val="005A2961"/>
    <w:rsid w:val="005A4612"/>
    <w:rsid w:val="005A4AB9"/>
    <w:rsid w:val="005A6F4D"/>
    <w:rsid w:val="005B1A90"/>
    <w:rsid w:val="005B2396"/>
    <w:rsid w:val="005B344D"/>
    <w:rsid w:val="005C24F3"/>
    <w:rsid w:val="005C4934"/>
    <w:rsid w:val="005C6BE2"/>
    <w:rsid w:val="005E04FA"/>
    <w:rsid w:val="005E14E8"/>
    <w:rsid w:val="005E3E41"/>
    <w:rsid w:val="005E7255"/>
    <w:rsid w:val="005F2850"/>
    <w:rsid w:val="005F5799"/>
    <w:rsid w:val="00601298"/>
    <w:rsid w:val="00601C30"/>
    <w:rsid w:val="00604238"/>
    <w:rsid w:val="0060452D"/>
    <w:rsid w:val="00604CEE"/>
    <w:rsid w:val="006060CC"/>
    <w:rsid w:val="00612323"/>
    <w:rsid w:val="0061242E"/>
    <w:rsid w:val="0061374A"/>
    <w:rsid w:val="006155EF"/>
    <w:rsid w:val="00616099"/>
    <w:rsid w:val="00625841"/>
    <w:rsid w:val="00644FF6"/>
    <w:rsid w:val="00646120"/>
    <w:rsid w:val="00662D78"/>
    <w:rsid w:val="0066428F"/>
    <w:rsid w:val="00664AB0"/>
    <w:rsid w:val="00676FC0"/>
    <w:rsid w:val="00677DDC"/>
    <w:rsid w:val="00680048"/>
    <w:rsid w:val="006809E0"/>
    <w:rsid w:val="006819AB"/>
    <w:rsid w:val="00682EE1"/>
    <w:rsid w:val="006852DA"/>
    <w:rsid w:val="006905D0"/>
    <w:rsid w:val="006947CD"/>
    <w:rsid w:val="00694A13"/>
    <w:rsid w:val="00695FEE"/>
    <w:rsid w:val="00696F68"/>
    <w:rsid w:val="006A044B"/>
    <w:rsid w:val="006B3793"/>
    <w:rsid w:val="006B4D8A"/>
    <w:rsid w:val="006C2BDF"/>
    <w:rsid w:val="006C3AD3"/>
    <w:rsid w:val="006C3E93"/>
    <w:rsid w:val="006D26BF"/>
    <w:rsid w:val="006D422E"/>
    <w:rsid w:val="006E10E3"/>
    <w:rsid w:val="006E32F1"/>
    <w:rsid w:val="006E788A"/>
    <w:rsid w:val="006F43AD"/>
    <w:rsid w:val="006F62AB"/>
    <w:rsid w:val="0070689A"/>
    <w:rsid w:val="007072E8"/>
    <w:rsid w:val="00707A22"/>
    <w:rsid w:val="00720A3D"/>
    <w:rsid w:val="00720A79"/>
    <w:rsid w:val="00722049"/>
    <w:rsid w:val="007307F8"/>
    <w:rsid w:val="007311F1"/>
    <w:rsid w:val="00734801"/>
    <w:rsid w:val="0073606F"/>
    <w:rsid w:val="00737799"/>
    <w:rsid w:val="00737AC0"/>
    <w:rsid w:val="00743DA5"/>
    <w:rsid w:val="0075125E"/>
    <w:rsid w:val="007526B3"/>
    <w:rsid w:val="00755CB2"/>
    <w:rsid w:val="007604F8"/>
    <w:rsid w:val="0076074F"/>
    <w:rsid w:val="007621F2"/>
    <w:rsid w:val="00763F64"/>
    <w:rsid w:val="00764EBE"/>
    <w:rsid w:val="00767789"/>
    <w:rsid w:val="00770831"/>
    <w:rsid w:val="00770CCC"/>
    <w:rsid w:val="00771B72"/>
    <w:rsid w:val="00790122"/>
    <w:rsid w:val="00792157"/>
    <w:rsid w:val="00797B9D"/>
    <w:rsid w:val="00797F10"/>
    <w:rsid w:val="007A5EF6"/>
    <w:rsid w:val="007A72CD"/>
    <w:rsid w:val="007B046A"/>
    <w:rsid w:val="007B0CA4"/>
    <w:rsid w:val="007B1863"/>
    <w:rsid w:val="007B5FD9"/>
    <w:rsid w:val="007B7541"/>
    <w:rsid w:val="007C366A"/>
    <w:rsid w:val="007C636A"/>
    <w:rsid w:val="007C63EE"/>
    <w:rsid w:val="007D46A6"/>
    <w:rsid w:val="007D6614"/>
    <w:rsid w:val="007D71A0"/>
    <w:rsid w:val="007D7918"/>
    <w:rsid w:val="007E0B9B"/>
    <w:rsid w:val="007E205D"/>
    <w:rsid w:val="007E5E32"/>
    <w:rsid w:val="007F28E3"/>
    <w:rsid w:val="00810405"/>
    <w:rsid w:val="00820BCB"/>
    <w:rsid w:val="00835153"/>
    <w:rsid w:val="008401A1"/>
    <w:rsid w:val="00846061"/>
    <w:rsid w:val="008470A5"/>
    <w:rsid w:val="00851C25"/>
    <w:rsid w:val="00854EA9"/>
    <w:rsid w:val="00856A29"/>
    <w:rsid w:val="00857CE1"/>
    <w:rsid w:val="008618BC"/>
    <w:rsid w:val="00864F65"/>
    <w:rsid w:val="00865C6E"/>
    <w:rsid w:val="00866047"/>
    <w:rsid w:val="00873793"/>
    <w:rsid w:val="008751F5"/>
    <w:rsid w:val="008A038C"/>
    <w:rsid w:val="008A274A"/>
    <w:rsid w:val="008A2CCE"/>
    <w:rsid w:val="008A6E27"/>
    <w:rsid w:val="008B4EF6"/>
    <w:rsid w:val="008C05D0"/>
    <w:rsid w:val="008C11F6"/>
    <w:rsid w:val="008C2CD8"/>
    <w:rsid w:val="008C7F25"/>
    <w:rsid w:val="008D0A25"/>
    <w:rsid w:val="008D1F2D"/>
    <w:rsid w:val="008E1A4F"/>
    <w:rsid w:val="008E3785"/>
    <w:rsid w:val="008E3FDE"/>
    <w:rsid w:val="008E6EE4"/>
    <w:rsid w:val="008F29F4"/>
    <w:rsid w:val="008F477F"/>
    <w:rsid w:val="008F4811"/>
    <w:rsid w:val="008F547E"/>
    <w:rsid w:val="0090189C"/>
    <w:rsid w:val="00907E2E"/>
    <w:rsid w:val="00915F71"/>
    <w:rsid w:val="0091745A"/>
    <w:rsid w:val="009206AD"/>
    <w:rsid w:val="00925B13"/>
    <w:rsid w:val="00925BEC"/>
    <w:rsid w:val="00925E79"/>
    <w:rsid w:val="00927E41"/>
    <w:rsid w:val="009308CA"/>
    <w:rsid w:val="00944A4A"/>
    <w:rsid w:val="009450C3"/>
    <w:rsid w:val="00951328"/>
    <w:rsid w:val="0095464A"/>
    <w:rsid w:val="00963B72"/>
    <w:rsid w:val="009654DA"/>
    <w:rsid w:val="00965CBE"/>
    <w:rsid w:val="00965F46"/>
    <w:rsid w:val="00972EA4"/>
    <w:rsid w:val="00973157"/>
    <w:rsid w:val="00974AA1"/>
    <w:rsid w:val="009756EC"/>
    <w:rsid w:val="009830EC"/>
    <w:rsid w:val="00991F1F"/>
    <w:rsid w:val="009937D9"/>
    <w:rsid w:val="009975F1"/>
    <w:rsid w:val="009A1EE3"/>
    <w:rsid w:val="009B2A34"/>
    <w:rsid w:val="009B3765"/>
    <w:rsid w:val="009B5B22"/>
    <w:rsid w:val="009B67FA"/>
    <w:rsid w:val="009C235D"/>
    <w:rsid w:val="009C3B48"/>
    <w:rsid w:val="009C55EC"/>
    <w:rsid w:val="009C5757"/>
    <w:rsid w:val="009D1E19"/>
    <w:rsid w:val="009E0FF2"/>
    <w:rsid w:val="009E225D"/>
    <w:rsid w:val="009E3F43"/>
    <w:rsid w:val="009F360F"/>
    <w:rsid w:val="00A0104E"/>
    <w:rsid w:val="00A10C32"/>
    <w:rsid w:val="00A13FE3"/>
    <w:rsid w:val="00A15CCB"/>
    <w:rsid w:val="00A30223"/>
    <w:rsid w:val="00A32950"/>
    <w:rsid w:val="00A40D8F"/>
    <w:rsid w:val="00A469E4"/>
    <w:rsid w:val="00A514AE"/>
    <w:rsid w:val="00A56685"/>
    <w:rsid w:val="00A56767"/>
    <w:rsid w:val="00A62E28"/>
    <w:rsid w:val="00A76810"/>
    <w:rsid w:val="00A8014A"/>
    <w:rsid w:val="00A86518"/>
    <w:rsid w:val="00A8724D"/>
    <w:rsid w:val="00A951C6"/>
    <w:rsid w:val="00A95404"/>
    <w:rsid w:val="00AA3A25"/>
    <w:rsid w:val="00AA5541"/>
    <w:rsid w:val="00AA59F2"/>
    <w:rsid w:val="00AA5A0F"/>
    <w:rsid w:val="00AA6C3D"/>
    <w:rsid w:val="00AA7962"/>
    <w:rsid w:val="00AB4154"/>
    <w:rsid w:val="00AB455D"/>
    <w:rsid w:val="00AD0F57"/>
    <w:rsid w:val="00AE330E"/>
    <w:rsid w:val="00AE6EF4"/>
    <w:rsid w:val="00AF14A6"/>
    <w:rsid w:val="00AF1A3D"/>
    <w:rsid w:val="00AF762E"/>
    <w:rsid w:val="00B0512F"/>
    <w:rsid w:val="00B12AFE"/>
    <w:rsid w:val="00B20BB0"/>
    <w:rsid w:val="00B22931"/>
    <w:rsid w:val="00B23CD2"/>
    <w:rsid w:val="00B40100"/>
    <w:rsid w:val="00B53E40"/>
    <w:rsid w:val="00B54A6D"/>
    <w:rsid w:val="00B54B84"/>
    <w:rsid w:val="00B63CC5"/>
    <w:rsid w:val="00B70224"/>
    <w:rsid w:val="00B70593"/>
    <w:rsid w:val="00B71251"/>
    <w:rsid w:val="00B72C9F"/>
    <w:rsid w:val="00B74416"/>
    <w:rsid w:val="00B756F3"/>
    <w:rsid w:val="00B77E43"/>
    <w:rsid w:val="00B87D7B"/>
    <w:rsid w:val="00B9135D"/>
    <w:rsid w:val="00B97265"/>
    <w:rsid w:val="00BA2168"/>
    <w:rsid w:val="00BA47CA"/>
    <w:rsid w:val="00BB01D1"/>
    <w:rsid w:val="00BB53EC"/>
    <w:rsid w:val="00BB6F8D"/>
    <w:rsid w:val="00BC35D8"/>
    <w:rsid w:val="00BC6094"/>
    <w:rsid w:val="00BD07CA"/>
    <w:rsid w:val="00BD0C5B"/>
    <w:rsid w:val="00BD29CB"/>
    <w:rsid w:val="00BD77CE"/>
    <w:rsid w:val="00BE25FB"/>
    <w:rsid w:val="00BE269D"/>
    <w:rsid w:val="00BF0F70"/>
    <w:rsid w:val="00BF1ABE"/>
    <w:rsid w:val="00BF6E47"/>
    <w:rsid w:val="00BF708F"/>
    <w:rsid w:val="00BF73FE"/>
    <w:rsid w:val="00C015A6"/>
    <w:rsid w:val="00C02BF4"/>
    <w:rsid w:val="00C02D35"/>
    <w:rsid w:val="00C048C0"/>
    <w:rsid w:val="00C11BCD"/>
    <w:rsid w:val="00C1516A"/>
    <w:rsid w:val="00C2376F"/>
    <w:rsid w:val="00C237B2"/>
    <w:rsid w:val="00C27FAC"/>
    <w:rsid w:val="00C30FCA"/>
    <w:rsid w:val="00C321BF"/>
    <w:rsid w:val="00C33138"/>
    <w:rsid w:val="00C332CA"/>
    <w:rsid w:val="00C3489C"/>
    <w:rsid w:val="00C3759C"/>
    <w:rsid w:val="00C37ACC"/>
    <w:rsid w:val="00C45021"/>
    <w:rsid w:val="00C47A9D"/>
    <w:rsid w:val="00C47C44"/>
    <w:rsid w:val="00C51719"/>
    <w:rsid w:val="00C56738"/>
    <w:rsid w:val="00C62B15"/>
    <w:rsid w:val="00C65579"/>
    <w:rsid w:val="00C66113"/>
    <w:rsid w:val="00C70F3F"/>
    <w:rsid w:val="00C761E5"/>
    <w:rsid w:val="00C93269"/>
    <w:rsid w:val="00C945AC"/>
    <w:rsid w:val="00C95013"/>
    <w:rsid w:val="00C95BC4"/>
    <w:rsid w:val="00CA2707"/>
    <w:rsid w:val="00CA7AE6"/>
    <w:rsid w:val="00CB0476"/>
    <w:rsid w:val="00CB3D5B"/>
    <w:rsid w:val="00CB6038"/>
    <w:rsid w:val="00CB7861"/>
    <w:rsid w:val="00CC4ADF"/>
    <w:rsid w:val="00CC5DFA"/>
    <w:rsid w:val="00CC5F9C"/>
    <w:rsid w:val="00CC73B1"/>
    <w:rsid w:val="00CC7CCF"/>
    <w:rsid w:val="00CD1FC2"/>
    <w:rsid w:val="00CD46C1"/>
    <w:rsid w:val="00CD6A9F"/>
    <w:rsid w:val="00CD6CFF"/>
    <w:rsid w:val="00CE062D"/>
    <w:rsid w:val="00CE5337"/>
    <w:rsid w:val="00CE7B76"/>
    <w:rsid w:val="00D0173D"/>
    <w:rsid w:val="00D01774"/>
    <w:rsid w:val="00D10527"/>
    <w:rsid w:val="00D147A3"/>
    <w:rsid w:val="00D148A0"/>
    <w:rsid w:val="00D15851"/>
    <w:rsid w:val="00D16DED"/>
    <w:rsid w:val="00D2057B"/>
    <w:rsid w:val="00D2091C"/>
    <w:rsid w:val="00D21AF6"/>
    <w:rsid w:val="00D22213"/>
    <w:rsid w:val="00D31F87"/>
    <w:rsid w:val="00D3338D"/>
    <w:rsid w:val="00D33D0A"/>
    <w:rsid w:val="00D37560"/>
    <w:rsid w:val="00D42492"/>
    <w:rsid w:val="00D57EB3"/>
    <w:rsid w:val="00D63A37"/>
    <w:rsid w:val="00D86A9B"/>
    <w:rsid w:val="00D921BA"/>
    <w:rsid w:val="00D933C7"/>
    <w:rsid w:val="00D939A0"/>
    <w:rsid w:val="00DB3316"/>
    <w:rsid w:val="00DC08CF"/>
    <w:rsid w:val="00DC2825"/>
    <w:rsid w:val="00DD0B5C"/>
    <w:rsid w:val="00DD1CD5"/>
    <w:rsid w:val="00DD5728"/>
    <w:rsid w:val="00DD595C"/>
    <w:rsid w:val="00DD61D5"/>
    <w:rsid w:val="00DD7832"/>
    <w:rsid w:val="00DE14D9"/>
    <w:rsid w:val="00DF5207"/>
    <w:rsid w:val="00DF5A94"/>
    <w:rsid w:val="00DF7364"/>
    <w:rsid w:val="00E03A40"/>
    <w:rsid w:val="00E0709E"/>
    <w:rsid w:val="00E07BDA"/>
    <w:rsid w:val="00E13DC2"/>
    <w:rsid w:val="00E15DC1"/>
    <w:rsid w:val="00E17243"/>
    <w:rsid w:val="00E20EEA"/>
    <w:rsid w:val="00E23F76"/>
    <w:rsid w:val="00E27EF2"/>
    <w:rsid w:val="00E365F1"/>
    <w:rsid w:val="00E37ECB"/>
    <w:rsid w:val="00E43941"/>
    <w:rsid w:val="00E514FC"/>
    <w:rsid w:val="00E52763"/>
    <w:rsid w:val="00E55DBA"/>
    <w:rsid w:val="00E61162"/>
    <w:rsid w:val="00E65407"/>
    <w:rsid w:val="00E67CB6"/>
    <w:rsid w:val="00E700B0"/>
    <w:rsid w:val="00E7049C"/>
    <w:rsid w:val="00E732F5"/>
    <w:rsid w:val="00E75260"/>
    <w:rsid w:val="00E76B8C"/>
    <w:rsid w:val="00E83F1B"/>
    <w:rsid w:val="00E8774C"/>
    <w:rsid w:val="00E90FBB"/>
    <w:rsid w:val="00E912E0"/>
    <w:rsid w:val="00E97DDF"/>
    <w:rsid w:val="00EA18E6"/>
    <w:rsid w:val="00EA4249"/>
    <w:rsid w:val="00EB0921"/>
    <w:rsid w:val="00EB4532"/>
    <w:rsid w:val="00ED14E7"/>
    <w:rsid w:val="00ED42CB"/>
    <w:rsid w:val="00ED42E5"/>
    <w:rsid w:val="00ED4709"/>
    <w:rsid w:val="00ED51DC"/>
    <w:rsid w:val="00ED73BC"/>
    <w:rsid w:val="00EE3126"/>
    <w:rsid w:val="00EE4DC7"/>
    <w:rsid w:val="00EF409D"/>
    <w:rsid w:val="00EF6519"/>
    <w:rsid w:val="00F15B4F"/>
    <w:rsid w:val="00F15BFB"/>
    <w:rsid w:val="00F30CE3"/>
    <w:rsid w:val="00F324E2"/>
    <w:rsid w:val="00F34799"/>
    <w:rsid w:val="00F34CBB"/>
    <w:rsid w:val="00F36C18"/>
    <w:rsid w:val="00F447D3"/>
    <w:rsid w:val="00F45EAB"/>
    <w:rsid w:val="00F4744C"/>
    <w:rsid w:val="00F50FEB"/>
    <w:rsid w:val="00F57838"/>
    <w:rsid w:val="00F62CBB"/>
    <w:rsid w:val="00F63C28"/>
    <w:rsid w:val="00F75F10"/>
    <w:rsid w:val="00F80A93"/>
    <w:rsid w:val="00F84F8E"/>
    <w:rsid w:val="00F933FF"/>
    <w:rsid w:val="00F951BB"/>
    <w:rsid w:val="00FA4B3E"/>
    <w:rsid w:val="00FA5030"/>
    <w:rsid w:val="00FB3D75"/>
    <w:rsid w:val="00FB71A5"/>
    <w:rsid w:val="00FC20B5"/>
    <w:rsid w:val="00FC2F9F"/>
    <w:rsid w:val="00FD6978"/>
    <w:rsid w:val="00FD6E81"/>
    <w:rsid w:val="00FD6FC0"/>
    <w:rsid w:val="00FD72A8"/>
    <w:rsid w:val="00FD7B16"/>
    <w:rsid w:val="00FE7FB1"/>
    <w:rsid w:val="00FF1145"/>
    <w:rsid w:val="00FF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MS Mincho" w:hAnsi="Times"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4801"/>
    <w:pPr>
      <w:widowControl w:val="0"/>
      <w:jc w:val="both"/>
    </w:pPr>
    <w:rPr>
      <w:kern w:val="2"/>
      <w:sz w:val="24"/>
      <w:lang w:eastAsia="ja-JP"/>
    </w:rPr>
  </w:style>
  <w:style w:type="paragraph" w:styleId="1">
    <w:name w:val="heading 1"/>
    <w:basedOn w:val="a"/>
    <w:next w:val="a"/>
    <w:link w:val="1Char"/>
    <w:uiPriority w:val="99"/>
    <w:qFormat/>
    <w:rsid w:val="0058127E"/>
    <w:pPr>
      <w:keepNext/>
      <w:outlineLvl w:val="0"/>
    </w:pPr>
    <w:rPr>
      <w:b/>
      <w:sz w:val="28"/>
    </w:rPr>
  </w:style>
  <w:style w:type="paragraph" w:styleId="2">
    <w:name w:val="heading 2"/>
    <w:basedOn w:val="a"/>
    <w:next w:val="a"/>
    <w:link w:val="2Char"/>
    <w:uiPriority w:val="99"/>
    <w:qFormat/>
    <w:rsid w:val="0058127E"/>
    <w:pPr>
      <w:keepNext/>
      <w:outlineLvl w:val="1"/>
    </w:pPr>
    <w:rPr>
      <w:b/>
    </w:rPr>
  </w:style>
  <w:style w:type="paragraph" w:styleId="3">
    <w:name w:val="heading 3"/>
    <w:basedOn w:val="a"/>
    <w:next w:val="a"/>
    <w:link w:val="3Char"/>
    <w:uiPriority w:val="99"/>
    <w:qFormat/>
    <w:rsid w:val="0058127E"/>
    <w:pPr>
      <w:keepNext/>
      <w:ind w:leftChars="400" w:left="400"/>
      <w:outlineLvl w:val="2"/>
    </w:pPr>
    <w:rPr>
      <w:rFonts w:ascii="Helvetica" w:eastAsia="MS Gothic" w:hAnsi="Helvetica"/>
    </w:rPr>
  </w:style>
  <w:style w:type="paragraph" w:styleId="4">
    <w:name w:val="heading 4"/>
    <w:basedOn w:val="a"/>
    <w:next w:val="a"/>
    <w:link w:val="4Char"/>
    <w:uiPriority w:val="99"/>
    <w:qFormat/>
    <w:rsid w:val="0058127E"/>
    <w:pPr>
      <w:keepNext/>
      <w:outlineLvl w:val="3"/>
    </w:pPr>
    <w:rPr>
      <w:sz w:val="28"/>
    </w:rPr>
  </w:style>
  <w:style w:type="paragraph" w:styleId="5">
    <w:name w:val="heading 5"/>
    <w:basedOn w:val="a"/>
    <w:next w:val="a"/>
    <w:link w:val="5Char"/>
    <w:uiPriority w:val="99"/>
    <w:qFormat/>
    <w:rsid w:val="0058127E"/>
    <w:pPr>
      <w:keepNext/>
      <w:spacing w:line="360" w:lineRule="auto"/>
      <w:ind w:right="144"/>
      <w:outlineLvl w:val="4"/>
    </w:pPr>
    <w:rPr>
      <w:rFonts w:ascii="Stone Sans OS ITCTT-SemiIta" w:hAnsi="Stone Sans OS ITCTT-SemiIta"/>
      <w:color w:val="000000"/>
      <w:sz w:val="28"/>
    </w:rPr>
  </w:style>
  <w:style w:type="paragraph" w:styleId="6">
    <w:name w:val="heading 6"/>
    <w:basedOn w:val="a"/>
    <w:next w:val="a"/>
    <w:link w:val="6Char"/>
    <w:uiPriority w:val="99"/>
    <w:qFormat/>
    <w:rsid w:val="0058127E"/>
    <w:pPr>
      <w:keepNext/>
      <w:spacing w:line="360" w:lineRule="auto"/>
      <w:ind w:right="144"/>
      <w:outlineLvl w:val="5"/>
    </w:pPr>
    <w:rPr>
      <w:b/>
      <w:color w:val="000000"/>
      <w:sz w:val="28"/>
    </w:rPr>
  </w:style>
  <w:style w:type="paragraph" w:styleId="7">
    <w:name w:val="heading 7"/>
    <w:basedOn w:val="a"/>
    <w:next w:val="a"/>
    <w:link w:val="7Char"/>
    <w:uiPriority w:val="99"/>
    <w:qFormat/>
    <w:rsid w:val="008751F5"/>
    <w:pPr>
      <w:keepNext/>
      <w:outlineLvl w:val="6"/>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D5048"/>
    <w:rPr>
      <w:rFonts w:cs="Times New Roman"/>
      <w:b/>
      <w:bCs/>
      <w:kern w:val="44"/>
      <w:sz w:val="44"/>
      <w:szCs w:val="44"/>
      <w:lang w:eastAsia="ja-JP"/>
    </w:rPr>
  </w:style>
  <w:style w:type="character" w:customStyle="1" w:styleId="2Char">
    <w:name w:val="标题 2 Char"/>
    <w:link w:val="2"/>
    <w:uiPriority w:val="99"/>
    <w:semiHidden/>
    <w:locked/>
    <w:rsid w:val="003D5048"/>
    <w:rPr>
      <w:rFonts w:ascii="Cambria" w:hAnsi="Cambria" w:cs="Times New Roman"/>
      <w:b/>
      <w:bCs/>
      <w:sz w:val="32"/>
      <w:szCs w:val="32"/>
      <w:lang w:eastAsia="ja-JP"/>
    </w:rPr>
  </w:style>
  <w:style w:type="character" w:customStyle="1" w:styleId="3Char">
    <w:name w:val="标题 3 Char"/>
    <w:link w:val="3"/>
    <w:uiPriority w:val="99"/>
    <w:semiHidden/>
    <w:locked/>
    <w:rsid w:val="003D5048"/>
    <w:rPr>
      <w:rFonts w:cs="Times New Roman"/>
      <w:b/>
      <w:bCs/>
      <w:sz w:val="32"/>
      <w:szCs w:val="32"/>
      <w:lang w:eastAsia="ja-JP"/>
    </w:rPr>
  </w:style>
  <w:style w:type="character" w:customStyle="1" w:styleId="4Char">
    <w:name w:val="标题 4 Char"/>
    <w:link w:val="4"/>
    <w:uiPriority w:val="99"/>
    <w:semiHidden/>
    <w:locked/>
    <w:rsid w:val="003D5048"/>
    <w:rPr>
      <w:rFonts w:ascii="Cambria" w:hAnsi="Cambria" w:cs="Times New Roman"/>
      <w:b/>
      <w:bCs/>
      <w:sz w:val="28"/>
      <w:szCs w:val="28"/>
      <w:lang w:eastAsia="ja-JP"/>
    </w:rPr>
  </w:style>
  <w:style w:type="character" w:customStyle="1" w:styleId="5Char">
    <w:name w:val="标题 5 Char"/>
    <w:link w:val="5"/>
    <w:uiPriority w:val="99"/>
    <w:semiHidden/>
    <w:locked/>
    <w:rsid w:val="003D5048"/>
    <w:rPr>
      <w:rFonts w:cs="Times New Roman"/>
      <w:b/>
      <w:bCs/>
      <w:sz w:val="28"/>
      <w:szCs w:val="28"/>
      <w:lang w:eastAsia="ja-JP"/>
    </w:rPr>
  </w:style>
  <w:style w:type="character" w:customStyle="1" w:styleId="6Char">
    <w:name w:val="标题 6 Char"/>
    <w:link w:val="6"/>
    <w:uiPriority w:val="99"/>
    <w:semiHidden/>
    <w:locked/>
    <w:rsid w:val="003D5048"/>
    <w:rPr>
      <w:rFonts w:ascii="Cambria" w:hAnsi="Cambria" w:cs="Times New Roman"/>
      <w:b/>
      <w:bCs/>
      <w:sz w:val="24"/>
      <w:szCs w:val="24"/>
      <w:lang w:eastAsia="ja-JP"/>
    </w:rPr>
  </w:style>
  <w:style w:type="character" w:customStyle="1" w:styleId="7Char">
    <w:name w:val="标题 7 Char"/>
    <w:link w:val="7"/>
    <w:uiPriority w:val="99"/>
    <w:locked/>
    <w:rsid w:val="008751F5"/>
    <w:rPr>
      <w:rFonts w:cs="Times New Roman"/>
      <w:i/>
      <w:kern w:val="2"/>
      <w:sz w:val="24"/>
    </w:rPr>
  </w:style>
  <w:style w:type="paragraph" w:styleId="a3">
    <w:name w:val="header"/>
    <w:basedOn w:val="a"/>
    <w:link w:val="Char"/>
    <w:uiPriority w:val="99"/>
    <w:rsid w:val="0058127E"/>
    <w:pPr>
      <w:tabs>
        <w:tab w:val="center" w:pos="4252"/>
        <w:tab w:val="right" w:pos="8504"/>
      </w:tabs>
      <w:snapToGrid w:val="0"/>
    </w:pPr>
  </w:style>
  <w:style w:type="character" w:customStyle="1" w:styleId="Char">
    <w:name w:val="页眉 Char"/>
    <w:link w:val="a3"/>
    <w:uiPriority w:val="99"/>
    <w:locked/>
    <w:rsid w:val="008751F5"/>
    <w:rPr>
      <w:rFonts w:cs="Times New Roman"/>
      <w:kern w:val="2"/>
      <w:sz w:val="24"/>
    </w:rPr>
  </w:style>
  <w:style w:type="paragraph" w:styleId="a4">
    <w:name w:val="footer"/>
    <w:basedOn w:val="a"/>
    <w:link w:val="Char0"/>
    <w:uiPriority w:val="99"/>
    <w:semiHidden/>
    <w:rsid w:val="0058127E"/>
    <w:pPr>
      <w:tabs>
        <w:tab w:val="center" w:pos="4252"/>
        <w:tab w:val="right" w:pos="8504"/>
      </w:tabs>
      <w:snapToGrid w:val="0"/>
    </w:pPr>
  </w:style>
  <w:style w:type="character" w:customStyle="1" w:styleId="Char0">
    <w:name w:val="页脚 Char"/>
    <w:link w:val="a4"/>
    <w:uiPriority w:val="99"/>
    <w:semiHidden/>
    <w:locked/>
    <w:rsid w:val="003D5048"/>
    <w:rPr>
      <w:rFonts w:cs="Times New Roman"/>
      <w:sz w:val="18"/>
      <w:szCs w:val="18"/>
      <w:lang w:eastAsia="ja-JP"/>
    </w:rPr>
  </w:style>
  <w:style w:type="character" w:styleId="a5">
    <w:name w:val="annotation reference"/>
    <w:uiPriority w:val="99"/>
    <w:semiHidden/>
    <w:rsid w:val="0058127E"/>
    <w:rPr>
      <w:rFonts w:cs="Times New Roman"/>
      <w:sz w:val="18"/>
      <w:szCs w:val="18"/>
    </w:rPr>
  </w:style>
  <w:style w:type="paragraph" w:styleId="a6">
    <w:name w:val="annotation text"/>
    <w:basedOn w:val="a"/>
    <w:link w:val="Char1"/>
    <w:uiPriority w:val="99"/>
    <w:semiHidden/>
    <w:rsid w:val="0058127E"/>
    <w:pPr>
      <w:widowControl/>
      <w:jc w:val="left"/>
    </w:pPr>
    <w:rPr>
      <w:rFonts w:ascii="Times New Roman" w:hAnsi="Times New Roman"/>
      <w:kern w:val="0"/>
    </w:rPr>
  </w:style>
  <w:style w:type="character" w:customStyle="1" w:styleId="Char1">
    <w:name w:val="批注文字 Char"/>
    <w:link w:val="a6"/>
    <w:uiPriority w:val="99"/>
    <w:semiHidden/>
    <w:locked/>
    <w:rsid w:val="00523D37"/>
    <w:rPr>
      <w:rFonts w:ascii="Times New Roman" w:hAnsi="Times New Roman" w:cs="Times New Roman"/>
      <w:sz w:val="24"/>
    </w:rPr>
  </w:style>
  <w:style w:type="paragraph" w:styleId="a7">
    <w:name w:val="Balloon Text"/>
    <w:basedOn w:val="a"/>
    <w:link w:val="Char2"/>
    <w:uiPriority w:val="99"/>
    <w:rsid w:val="0058127E"/>
    <w:rPr>
      <w:rFonts w:ascii="Arial" w:eastAsia="MS Gothic" w:hAnsi="Arial"/>
      <w:sz w:val="18"/>
      <w:szCs w:val="18"/>
    </w:rPr>
  </w:style>
  <w:style w:type="character" w:customStyle="1" w:styleId="Char2">
    <w:name w:val="批注框文本 Char"/>
    <w:link w:val="a7"/>
    <w:uiPriority w:val="99"/>
    <w:semiHidden/>
    <w:locked/>
    <w:rsid w:val="003D5048"/>
    <w:rPr>
      <w:rFonts w:cs="Times New Roman"/>
      <w:sz w:val="2"/>
      <w:lang w:eastAsia="ja-JP"/>
    </w:rPr>
  </w:style>
  <w:style w:type="paragraph" w:styleId="a8">
    <w:name w:val="Body Text Indent"/>
    <w:basedOn w:val="a"/>
    <w:link w:val="Char3"/>
    <w:uiPriority w:val="99"/>
    <w:semiHidden/>
    <w:rsid w:val="0058127E"/>
    <w:pPr>
      <w:ind w:right="144" w:firstLineChars="321" w:firstLine="899"/>
    </w:pPr>
    <w:rPr>
      <w:color w:val="000000"/>
      <w:sz w:val="28"/>
    </w:rPr>
  </w:style>
  <w:style w:type="character" w:customStyle="1" w:styleId="Char3">
    <w:name w:val="正文文本缩进 Char"/>
    <w:link w:val="a8"/>
    <w:uiPriority w:val="99"/>
    <w:semiHidden/>
    <w:locked/>
    <w:rsid w:val="003D5048"/>
    <w:rPr>
      <w:rFonts w:cs="Times New Roman"/>
      <w:sz w:val="20"/>
      <w:szCs w:val="20"/>
      <w:lang w:eastAsia="ja-JP"/>
    </w:rPr>
  </w:style>
  <w:style w:type="paragraph" w:styleId="20">
    <w:name w:val="Body Text Indent 2"/>
    <w:basedOn w:val="a"/>
    <w:link w:val="2Char0"/>
    <w:uiPriority w:val="99"/>
    <w:semiHidden/>
    <w:rsid w:val="0058127E"/>
    <w:pPr>
      <w:ind w:right="144" w:firstLineChars="321" w:firstLine="899"/>
    </w:pPr>
    <w:rPr>
      <w:sz w:val="28"/>
    </w:rPr>
  </w:style>
  <w:style w:type="character" w:customStyle="1" w:styleId="2Char0">
    <w:name w:val="正文文本缩进 2 Char"/>
    <w:link w:val="20"/>
    <w:uiPriority w:val="99"/>
    <w:semiHidden/>
    <w:locked/>
    <w:rsid w:val="003D5048"/>
    <w:rPr>
      <w:rFonts w:cs="Times New Roman"/>
      <w:sz w:val="20"/>
      <w:szCs w:val="20"/>
      <w:lang w:eastAsia="ja-JP"/>
    </w:rPr>
  </w:style>
  <w:style w:type="paragraph" w:styleId="a9">
    <w:name w:val="Body Text"/>
    <w:basedOn w:val="a"/>
    <w:link w:val="Char4"/>
    <w:uiPriority w:val="99"/>
    <w:semiHidden/>
    <w:rsid w:val="0058127E"/>
    <w:rPr>
      <w:sz w:val="28"/>
    </w:rPr>
  </w:style>
  <w:style w:type="character" w:customStyle="1" w:styleId="Char4">
    <w:name w:val="正文文本 Char"/>
    <w:link w:val="a9"/>
    <w:uiPriority w:val="99"/>
    <w:semiHidden/>
    <w:locked/>
    <w:rsid w:val="003D5048"/>
    <w:rPr>
      <w:rFonts w:cs="Times New Roman"/>
      <w:sz w:val="20"/>
      <w:szCs w:val="20"/>
      <w:lang w:eastAsia="ja-JP"/>
    </w:rPr>
  </w:style>
  <w:style w:type="paragraph" w:styleId="21">
    <w:name w:val="Body Text 2"/>
    <w:basedOn w:val="a"/>
    <w:link w:val="2Char1"/>
    <w:uiPriority w:val="99"/>
    <w:semiHidden/>
    <w:rsid w:val="0058127E"/>
    <w:pPr>
      <w:spacing w:line="480" w:lineRule="auto"/>
    </w:pPr>
    <w:rPr>
      <w:color w:val="000000"/>
    </w:rPr>
  </w:style>
  <w:style w:type="character" w:customStyle="1" w:styleId="2Char1">
    <w:name w:val="正文文本 2 Char"/>
    <w:link w:val="21"/>
    <w:uiPriority w:val="99"/>
    <w:semiHidden/>
    <w:locked/>
    <w:rsid w:val="003D5048"/>
    <w:rPr>
      <w:rFonts w:cs="Times New Roman"/>
      <w:sz w:val="20"/>
      <w:szCs w:val="20"/>
      <w:lang w:eastAsia="ja-JP"/>
    </w:rPr>
  </w:style>
  <w:style w:type="character" w:styleId="aa">
    <w:name w:val="Hyperlink"/>
    <w:uiPriority w:val="99"/>
    <w:semiHidden/>
    <w:rsid w:val="008751F5"/>
    <w:rPr>
      <w:rFonts w:cs="Times New Roman"/>
      <w:color w:val="0000FF"/>
      <w:u w:val="single"/>
    </w:rPr>
  </w:style>
  <w:style w:type="character" w:styleId="ab">
    <w:name w:val="FollowedHyperlink"/>
    <w:uiPriority w:val="99"/>
    <w:semiHidden/>
    <w:rsid w:val="008751F5"/>
    <w:rPr>
      <w:rFonts w:cs="Times New Roman"/>
      <w:color w:val="800080"/>
      <w:u w:val="single"/>
    </w:rPr>
  </w:style>
  <w:style w:type="paragraph" w:customStyle="1" w:styleId="121">
    <w:name w:val="表 (青) 121"/>
    <w:hidden/>
    <w:uiPriority w:val="99"/>
    <w:semiHidden/>
    <w:rsid w:val="008751F5"/>
    <w:rPr>
      <w:kern w:val="2"/>
      <w:sz w:val="24"/>
      <w:lang w:eastAsia="ja-JP"/>
    </w:rPr>
  </w:style>
  <w:style w:type="paragraph" w:styleId="ac">
    <w:name w:val="Plain Text"/>
    <w:basedOn w:val="a"/>
    <w:link w:val="Char5"/>
    <w:uiPriority w:val="99"/>
    <w:rsid w:val="00CC5DFA"/>
    <w:rPr>
      <w:rFonts w:ascii="Times New Roman" w:hAnsi="Times New Roman"/>
      <w:color w:val="FF0000"/>
      <w:szCs w:val="24"/>
    </w:rPr>
  </w:style>
  <w:style w:type="character" w:customStyle="1" w:styleId="Char5">
    <w:name w:val="纯文本 Char"/>
    <w:link w:val="ac"/>
    <w:uiPriority w:val="99"/>
    <w:locked/>
    <w:rsid w:val="00CC5DFA"/>
    <w:rPr>
      <w:rFonts w:ascii="Times New Roman" w:hAnsi="Times New Roman" w:cs="Times New Roman"/>
      <w:color w:val="FF0000"/>
      <w:kern w:val="2"/>
      <w:sz w:val="24"/>
      <w:szCs w:val="24"/>
    </w:rPr>
  </w:style>
  <w:style w:type="character" w:customStyle="1" w:styleId="journalname">
    <w:name w:val="journalname"/>
    <w:uiPriority w:val="99"/>
    <w:rsid w:val="008751F5"/>
    <w:rPr>
      <w:rFonts w:cs="Times New Roman"/>
    </w:rPr>
  </w:style>
  <w:style w:type="paragraph" w:customStyle="1" w:styleId="citation">
    <w:name w:val="citation"/>
    <w:basedOn w:val="a"/>
    <w:uiPriority w:val="99"/>
    <w:rsid w:val="008751F5"/>
    <w:pPr>
      <w:widowControl/>
      <w:spacing w:before="100" w:beforeAutospacing="1" w:after="100" w:afterAutospacing="1"/>
      <w:jc w:val="left"/>
    </w:pPr>
    <w:rPr>
      <w:rFonts w:ascii="MS PGothic" w:eastAsia="MS PGothic" w:hAnsi="MS PGothic" w:cs="MS PGothic"/>
      <w:kern w:val="0"/>
      <w:szCs w:val="24"/>
    </w:rPr>
  </w:style>
  <w:style w:type="character" w:customStyle="1" w:styleId="ti2">
    <w:name w:val="ti2"/>
    <w:uiPriority w:val="99"/>
    <w:rsid w:val="008751F5"/>
    <w:rPr>
      <w:rFonts w:cs="Times New Roman"/>
      <w:sz w:val="22"/>
      <w:szCs w:val="22"/>
    </w:rPr>
  </w:style>
  <w:style w:type="table" w:styleId="ad">
    <w:name w:val="Table Grid"/>
    <w:basedOn w:val="a1"/>
    <w:uiPriority w:val="99"/>
    <w:rsid w:val="0087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モノトーン)  11"/>
    <w:uiPriority w:val="99"/>
    <w:rsid w:val="008751F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3-6">
    <w:name w:val="Medium Grid 3 Accent 6"/>
    <w:basedOn w:val="a1"/>
    <w:uiPriority w:val="99"/>
    <w:rsid w:val="008751F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ae">
    <w:name w:val="page number"/>
    <w:uiPriority w:val="99"/>
    <w:rsid w:val="008751F5"/>
    <w:rPr>
      <w:rFonts w:cs="Times New Roman"/>
    </w:rPr>
  </w:style>
  <w:style w:type="character" w:styleId="af">
    <w:name w:val="line number"/>
    <w:uiPriority w:val="99"/>
    <w:semiHidden/>
    <w:rsid w:val="001B3385"/>
    <w:rPr>
      <w:rFonts w:cs="Times New Roman"/>
    </w:rPr>
  </w:style>
  <w:style w:type="paragraph" w:customStyle="1" w:styleId="CharChar2">
    <w:name w:val="Char Char2"/>
    <w:basedOn w:val="a"/>
    <w:autoRedefine/>
    <w:uiPriority w:val="99"/>
    <w:rsid w:val="002D4B61"/>
    <w:pPr>
      <w:tabs>
        <w:tab w:val="num" w:pos="360"/>
      </w:tabs>
      <w:ind w:left="360" w:hangingChars="200" w:hanging="360"/>
    </w:pPr>
    <w:rPr>
      <w:rFonts w:ascii="Times New Roman" w:hAnsi="Times New Roman"/>
      <w:szCs w:val="24"/>
      <w:lang w:eastAsia="zh-CN"/>
    </w:rPr>
  </w:style>
  <w:style w:type="paragraph" w:styleId="af0">
    <w:name w:val="annotation subject"/>
    <w:basedOn w:val="a6"/>
    <w:next w:val="a6"/>
    <w:link w:val="Char6"/>
    <w:uiPriority w:val="99"/>
    <w:semiHidden/>
    <w:locked/>
    <w:rsid w:val="00D921BA"/>
    <w:pPr>
      <w:widowControl w:val="0"/>
    </w:pPr>
    <w:rPr>
      <w:rFonts w:ascii="Times" w:hAnsi="Times"/>
      <w:b/>
      <w:bCs/>
      <w:kern w:val="2"/>
    </w:rPr>
  </w:style>
  <w:style w:type="character" w:customStyle="1" w:styleId="Char6">
    <w:name w:val="批注主题 Char"/>
    <w:link w:val="af0"/>
    <w:uiPriority w:val="99"/>
    <w:semiHidden/>
    <w:locked/>
    <w:rsid w:val="00490F11"/>
    <w:rPr>
      <w:rFonts w:ascii="Times New Roman" w:hAnsi="Times New Roman" w:cs="Times New Roman"/>
      <w:b/>
      <w:bCs/>
      <w:sz w:val="20"/>
      <w:szCs w:val="20"/>
      <w:lang w:eastAsia="ja-JP"/>
    </w:rPr>
  </w:style>
  <w:style w:type="paragraph" w:customStyle="1" w:styleId="CharChar21">
    <w:name w:val="Char Char21"/>
    <w:basedOn w:val="a"/>
    <w:autoRedefine/>
    <w:uiPriority w:val="99"/>
    <w:rsid w:val="00D921BA"/>
    <w:pPr>
      <w:tabs>
        <w:tab w:val="num" w:pos="360"/>
      </w:tabs>
      <w:ind w:left="360" w:hangingChars="200" w:hanging="360"/>
    </w:pPr>
    <w:rPr>
      <w:rFonts w:ascii="Times New Roman" w:hAnsi="Times New Roman"/>
      <w:szCs w:val="24"/>
      <w:lang w:eastAsia="zh-CN"/>
    </w:rPr>
  </w:style>
  <w:style w:type="character" w:customStyle="1" w:styleId="CharChar1">
    <w:name w:val="Char Char1"/>
    <w:uiPriority w:val="99"/>
    <w:semiHidden/>
    <w:rsid w:val="00D921BA"/>
    <w:rPr>
      <w:rFonts w:ascii="Calibri" w:hAnsi="Calibri"/>
      <w:sz w:val="22"/>
      <w:lang w:val="en-US" w:eastAsia="ar-SA" w:bidi="ar-SA"/>
    </w:rPr>
  </w:style>
  <w:style w:type="character" w:customStyle="1" w:styleId="CharChar11">
    <w:name w:val="Char Char11"/>
    <w:uiPriority w:val="99"/>
    <w:semiHidden/>
    <w:rsid w:val="00680048"/>
    <w:rPr>
      <w:rFonts w:ascii="Calibri" w:hAnsi="Calibri"/>
      <w:sz w:val="22"/>
      <w:lang w:val="en-US" w:eastAsia="ar-SA" w:bidi="ar-SA"/>
    </w:rPr>
  </w:style>
  <w:style w:type="paragraph" w:customStyle="1" w:styleId="CharChar22">
    <w:name w:val="Char Char22"/>
    <w:basedOn w:val="a"/>
    <w:autoRedefine/>
    <w:uiPriority w:val="99"/>
    <w:rsid w:val="00680048"/>
    <w:pPr>
      <w:tabs>
        <w:tab w:val="num" w:pos="360"/>
      </w:tabs>
      <w:ind w:left="360" w:hangingChars="200" w:hanging="360"/>
    </w:pPr>
    <w:rPr>
      <w:rFonts w:ascii="Times New Roman" w:hAnsi="Times New Roman"/>
      <w:szCs w:val="24"/>
      <w:lang w:eastAsia="zh-CN"/>
    </w:rPr>
  </w:style>
  <w:style w:type="character" w:customStyle="1" w:styleId="CharChar12">
    <w:name w:val="Char Char12"/>
    <w:uiPriority w:val="99"/>
    <w:semiHidden/>
    <w:rsid w:val="0070689A"/>
    <w:rPr>
      <w:rFonts w:ascii="Calibri" w:hAnsi="Calibri"/>
      <w:sz w:val="22"/>
      <w:lang w:val="en-US" w:eastAsia="ar-SA" w:bidi="ar-SA"/>
    </w:rPr>
  </w:style>
  <w:style w:type="paragraph" w:customStyle="1" w:styleId="CharChar23">
    <w:name w:val="Char Char23"/>
    <w:basedOn w:val="a"/>
    <w:autoRedefine/>
    <w:uiPriority w:val="99"/>
    <w:rsid w:val="0070689A"/>
    <w:pPr>
      <w:tabs>
        <w:tab w:val="num" w:pos="360"/>
      </w:tabs>
      <w:ind w:left="360" w:hangingChars="200" w:hanging="360"/>
    </w:pPr>
    <w:rPr>
      <w:rFonts w:ascii="Times New Roman" w:hAnsi="Times New Roman"/>
      <w:szCs w:val="24"/>
      <w:lang w:eastAsia="zh-CN"/>
    </w:rPr>
  </w:style>
  <w:style w:type="character" w:customStyle="1" w:styleId="labellist">
    <w:name w:val="label_list"/>
    <w:uiPriority w:val="99"/>
    <w:rsid w:val="002704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MS Mincho" w:hAnsi="Times"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4801"/>
    <w:pPr>
      <w:widowControl w:val="0"/>
      <w:jc w:val="both"/>
    </w:pPr>
    <w:rPr>
      <w:kern w:val="2"/>
      <w:sz w:val="24"/>
      <w:lang w:eastAsia="ja-JP"/>
    </w:rPr>
  </w:style>
  <w:style w:type="paragraph" w:styleId="1">
    <w:name w:val="heading 1"/>
    <w:basedOn w:val="a"/>
    <w:next w:val="a"/>
    <w:link w:val="1Char"/>
    <w:uiPriority w:val="99"/>
    <w:qFormat/>
    <w:rsid w:val="0058127E"/>
    <w:pPr>
      <w:keepNext/>
      <w:outlineLvl w:val="0"/>
    </w:pPr>
    <w:rPr>
      <w:b/>
      <w:sz w:val="28"/>
    </w:rPr>
  </w:style>
  <w:style w:type="paragraph" w:styleId="2">
    <w:name w:val="heading 2"/>
    <w:basedOn w:val="a"/>
    <w:next w:val="a"/>
    <w:link w:val="2Char"/>
    <w:uiPriority w:val="99"/>
    <w:qFormat/>
    <w:rsid w:val="0058127E"/>
    <w:pPr>
      <w:keepNext/>
      <w:outlineLvl w:val="1"/>
    </w:pPr>
    <w:rPr>
      <w:b/>
    </w:rPr>
  </w:style>
  <w:style w:type="paragraph" w:styleId="3">
    <w:name w:val="heading 3"/>
    <w:basedOn w:val="a"/>
    <w:next w:val="a"/>
    <w:link w:val="3Char"/>
    <w:uiPriority w:val="99"/>
    <w:qFormat/>
    <w:rsid w:val="0058127E"/>
    <w:pPr>
      <w:keepNext/>
      <w:ind w:leftChars="400" w:left="400"/>
      <w:outlineLvl w:val="2"/>
    </w:pPr>
    <w:rPr>
      <w:rFonts w:ascii="Helvetica" w:eastAsia="MS Gothic" w:hAnsi="Helvetica"/>
    </w:rPr>
  </w:style>
  <w:style w:type="paragraph" w:styleId="4">
    <w:name w:val="heading 4"/>
    <w:basedOn w:val="a"/>
    <w:next w:val="a"/>
    <w:link w:val="4Char"/>
    <w:uiPriority w:val="99"/>
    <w:qFormat/>
    <w:rsid w:val="0058127E"/>
    <w:pPr>
      <w:keepNext/>
      <w:outlineLvl w:val="3"/>
    </w:pPr>
    <w:rPr>
      <w:sz w:val="28"/>
    </w:rPr>
  </w:style>
  <w:style w:type="paragraph" w:styleId="5">
    <w:name w:val="heading 5"/>
    <w:basedOn w:val="a"/>
    <w:next w:val="a"/>
    <w:link w:val="5Char"/>
    <w:uiPriority w:val="99"/>
    <w:qFormat/>
    <w:rsid w:val="0058127E"/>
    <w:pPr>
      <w:keepNext/>
      <w:spacing w:line="360" w:lineRule="auto"/>
      <w:ind w:right="144"/>
      <w:outlineLvl w:val="4"/>
    </w:pPr>
    <w:rPr>
      <w:rFonts w:ascii="Stone Sans OS ITCTT-SemiIta" w:hAnsi="Stone Sans OS ITCTT-SemiIta"/>
      <w:color w:val="000000"/>
      <w:sz w:val="28"/>
    </w:rPr>
  </w:style>
  <w:style w:type="paragraph" w:styleId="6">
    <w:name w:val="heading 6"/>
    <w:basedOn w:val="a"/>
    <w:next w:val="a"/>
    <w:link w:val="6Char"/>
    <w:uiPriority w:val="99"/>
    <w:qFormat/>
    <w:rsid w:val="0058127E"/>
    <w:pPr>
      <w:keepNext/>
      <w:spacing w:line="360" w:lineRule="auto"/>
      <w:ind w:right="144"/>
      <w:outlineLvl w:val="5"/>
    </w:pPr>
    <w:rPr>
      <w:b/>
      <w:color w:val="000000"/>
      <w:sz w:val="28"/>
    </w:rPr>
  </w:style>
  <w:style w:type="paragraph" w:styleId="7">
    <w:name w:val="heading 7"/>
    <w:basedOn w:val="a"/>
    <w:next w:val="a"/>
    <w:link w:val="7Char"/>
    <w:uiPriority w:val="99"/>
    <w:qFormat/>
    <w:rsid w:val="008751F5"/>
    <w:pPr>
      <w:keepNext/>
      <w:outlineLvl w:val="6"/>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D5048"/>
    <w:rPr>
      <w:rFonts w:cs="Times New Roman"/>
      <w:b/>
      <w:bCs/>
      <w:kern w:val="44"/>
      <w:sz w:val="44"/>
      <w:szCs w:val="44"/>
      <w:lang w:eastAsia="ja-JP"/>
    </w:rPr>
  </w:style>
  <w:style w:type="character" w:customStyle="1" w:styleId="2Char">
    <w:name w:val="标题 2 Char"/>
    <w:link w:val="2"/>
    <w:uiPriority w:val="99"/>
    <w:semiHidden/>
    <w:locked/>
    <w:rsid w:val="003D5048"/>
    <w:rPr>
      <w:rFonts w:ascii="Cambria" w:hAnsi="Cambria" w:cs="Times New Roman"/>
      <w:b/>
      <w:bCs/>
      <w:sz w:val="32"/>
      <w:szCs w:val="32"/>
      <w:lang w:eastAsia="ja-JP"/>
    </w:rPr>
  </w:style>
  <w:style w:type="character" w:customStyle="1" w:styleId="3Char">
    <w:name w:val="标题 3 Char"/>
    <w:link w:val="3"/>
    <w:uiPriority w:val="99"/>
    <w:semiHidden/>
    <w:locked/>
    <w:rsid w:val="003D5048"/>
    <w:rPr>
      <w:rFonts w:cs="Times New Roman"/>
      <w:b/>
      <w:bCs/>
      <w:sz w:val="32"/>
      <w:szCs w:val="32"/>
      <w:lang w:eastAsia="ja-JP"/>
    </w:rPr>
  </w:style>
  <w:style w:type="character" w:customStyle="1" w:styleId="4Char">
    <w:name w:val="标题 4 Char"/>
    <w:link w:val="4"/>
    <w:uiPriority w:val="99"/>
    <w:semiHidden/>
    <w:locked/>
    <w:rsid w:val="003D5048"/>
    <w:rPr>
      <w:rFonts w:ascii="Cambria" w:hAnsi="Cambria" w:cs="Times New Roman"/>
      <w:b/>
      <w:bCs/>
      <w:sz w:val="28"/>
      <w:szCs w:val="28"/>
      <w:lang w:eastAsia="ja-JP"/>
    </w:rPr>
  </w:style>
  <w:style w:type="character" w:customStyle="1" w:styleId="5Char">
    <w:name w:val="标题 5 Char"/>
    <w:link w:val="5"/>
    <w:uiPriority w:val="99"/>
    <w:semiHidden/>
    <w:locked/>
    <w:rsid w:val="003D5048"/>
    <w:rPr>
      <w:rFonts w:cs="Times New Roman"/>
      <w:b/>
      <w:bCs/>
      <w:sz w:val="28"/>
      <w:szCs w:val="28"/>
      <w:lang w:eastAsia="ja-JP"/>
    </w:rPr>
  </w:style>
  <w:style w:type="character" w:customStyle="1" w:styleId="6Char">
    <w:name w:val="标题 6 Char"/>
    <w:link w:val="6"/>
    <w:uiPriority w:val="99"/>
    <w:semiHidden/>
    <w:locked/>
    <w:rsid w:val="003D5048"/>
    <w:rPr>
      <w:rFonts w:ascii="Cambria" w:hAnsi="Cambria" w:cs="Times New Roman"/>
      <w:b/>
      <w:bCs/>
      <w:sz w:val="24"/>
      <w:szCs w:val="24"/>
      <w:lang w:eastAsia="ja-JP"/>
    </w:rPr>
  </w:style>
  <w:style w:type="character" w:customStyle="1" w:styleId="7Char">
    <w:name w:val="标题 7 Char"/>
    <w:link w:val="7"/>
    <w:uiPriority w:val="99"/>
    <w:locked/>
    <w:rsid w:val="008751F5"/>
    <w:rPr>
      <w:rFonts w:cs="Times New Roman"/>
      <w:i/>
      <w:kern w:val="2"/>
      <w:sz w:val="24"/>
    </w:rPr>
  </w:style>
  <w:style w:type="paragraph" w:styleId="a3">
    <w:name w:val="header"/>
    <w:basedOn w:val="a"/>
    <w:link w:val="Char"/>
    <w:uiPriority w:val="99"/>
    <w:rsid w:val="0058127E"/>
    <w:pPr>
      <w:tabs>
        <w:tab w:val="center" w:pos="4252"/>
        <w:tab w:val="right" w:pos="8504"/>
      </w:tabs>
      <w:snapToGrid w:val="0"/>
    </w:pPr>
  </w:style>
  <w:style w:type="character" w:customStyle="1" w:styleId="Char">
    <w:name w:val="页眉 Char"/>
    <w:link w:val="a3"/>
    <w:uiPriority w:val="99"/>
    <w:locked/>
    <w:rsid w:val="008751F5"/>
    <w:rPr>
      <w:rFonts w:cs="Times New Roman"/>
      <w:kern w:val="2"/>
      <w:sz w:val="24"/>
    </w:rPr>
  </w:style>
  <w:style w:type="paragraph" w:styleId="a4">
    <w:name w:val="footer"/>
    <w:basedOn w:val="a"/>
    <w:link w:val="Char0"/>
    <w:uiPriority w:val="99"/>
    <w:semiHidden/>
    <w:rsid w:val="0058127E"/>
    <w:pPr>
      <w:tabs>
        <w:tab w:val="center" w:pos="4252"/>
        <w:tab w:val="right" w:pos="8504"/>
      </w:tabs>
      <w:snapToGrid w:val="0"/>
    </w:pPr>
  </w:style>
  <w:style w:type="character" w:customStyle="1" w:styleId="Char0">
    <w:name w:val="页脚 Char"/>
    <w:link w:val="a4"/>
    <w:uiPriority w:val="99"/>
    <w:semiHidden/>
    <w:locked/>
    <w:rsid w:val="003D5048"/>
    <w:rPr>
      <w:rFonts w:cs="Times New Roman"/>
      <w:sz w:val="18"/>
      <w:szCs w:val="18"/>
      <w:lang w:eastAsia="ja-JP"/>
    </w:rPr>
  </w:style>
  <w:style w:type="character" w:styleId="a5">
    <w:name w:val="annotation reference"/>
    <w:uiPriority w:val="99"/>
    <w:semiHidden/>
    <w:rsid w:val="0058127E"/>
    <w:rPr>
      <w:rFonts w:cs="Times New Roman"/>
      <w:sz w:val="18"/>
      <w:szCs w:val="18"/>
    </w:rPr>
  </w:style>
  <w:style w:type="paragraph" w:styleId="a6">
    <w:name w:val="annotation text"/>
    <w:basedOn w:val="a"/>
    <w:link w:val="Char1"/>
    <w:uiPriority w:val="99"/>
    <w:semiHidden/>
    <w:rsid w:val="0058127E"/>
    <w:pPr>
      <w:widowControl/>
      <w:jc w:val="left"/>
    </w:pPr>
    <w:rPr>
      <w:rFonts w:ascii="Times New Roman" w:hAnsi="Times New Roman"/>
      <w:kern w:val="0"/>
    </w:rPr>
  </w:style>
  <w:style w:type="character" w:customStyle="1" w:styleId="Char1">
    <w:name w:val="批注文字 Char"/>
    <w:link w:val="a6"/>
    <w:uiPriority w:val="99"/>
    <w:semiHidden/>
    <w:locked/>
    <w:rsid w:val="00523D37"/>
    <w:rPr>
      <w:rFonts w:ascii="Times New Roman" w:hAnsi="Times New Roman" w:cs="Times New Roman"/>
      <w:sz w:val="24"/>
    </w:rPr>
  </w:style>
  <w:style w:type="paragraph" w:styleId="a7">
    <w:name w:val="Balloon Text"/>
    <w:basedOn w:val="a"/>
    <w:link w:val="Char2"/>
    <w:uiPriority w:val="99"/>
    <w:rsid w:val="0058127E"/>
    <w:rPr>
      <w:rFonts w:ascii="Arial" w:eastAsia="MS Gothic" w:hAnsi="Arial"/>
      <w:sz w:val="18"/>
      <w:szCs w:val="18"/>
    </w:rPr>
  </w:style>
  <w:style w:type="character" w:customStyle="1" w:styleId="Char2">
    <w:name w:val="批注框文本 Char"/>
    <w:link w:val="a7"/>
    <w:uiPriority w:val="99"/>
    <w:semiHidden/>
    <w:locked/>
    <w:rsid w:val="003D5048"/>
    <w:rPr>
      <w:rFonts w:cs="Times New Roman"/>
      <w:sz w:val="2"/>
      <w:lang w:eastAsia="ja-JP"/>
    </w:rPr>
  </w:style>
  <w:style w:type="paragraph" w:styleId="a8">
    <w:name w:val="Body Text Indent"/>
    <w:basedOn w:val="a"/>
    <w:link w:val="Char3"/>
    <w:uiPriority w:val="99"/>
    <w:semiHidden/>
    <w:rsid w:val="0058127E"/>
    <w:pPr>
      <w:ind w:right="144" w:firstLineChars="321" w:firstLine="899"/>
    </w:pPr>
    <w:rPr>
      <w:color w:val="000000"/>
      <w:sz w:val="28"/>
    </w:rPr>
  </w:style>
  <w:style w:type="character" w:customStyle="1" w:styleId="Char3">
    <w:name w:val="正文文本缩进 Char"/>
    <w:link w:val="a8"/>
    <w:uiPriority w:val="99"/>
    <w:semiHidden/>
    <w:locked/>
    <w:rsid w:val="003D5048"/>
    <w:rPr>
      <w:rFonts w:cs="Times New Roman"/>
      <w:sz w:val="20"/>
      <w:szCs w:val="20"/>
      <w:lang w:eastAsia="ja-JP"/>
    </w:rPr>
  </w:style>
  <w:style w:type="paragraph" w:styleId="20">
    <w:name w:val="Body Text Indent 2"/>
    <w:basedOn w:val="a"/>
    <w:link w:val="2Char0"/>
    <w:uiPriority w:val="99"/>
    <w:semiHidden/>
    <w:rsid w:val="0058127E"/>
    <w:pPr>
      <w:ind w:right="144" w:firstLineChars="321" w:firstLine="899"/>
    </w:pPr>
    <w:rPr>
      <w:sz w:val="28"/>
    </w:rPr>
  </w:style>
  <w:style w:type="character" w:customStyle="1" w:styleId="2Char0">
    <w:name w:val="正文文本缩进 2 Char"/>
    <w:link w:val="20"/>
    <w:uiPriority w:val="99"/>
    <w:semiHidden/>
    <w:locked/>
    <w:rsid w:val="003D5048"/>
    <w:rPr>
      <w:rFonts w:cs="Times New Roman"/>
      <w:sz w:val="20"/>
      <w:szCs w:val="20"/>
      <w:lang w:eastAsia="ja-JP"/>
    </w:rPr>
  </w:style>
  <w:style w:type="paragraph" w:styleId="a9">
    <w:name w:val="Body Text"/>
    <w:basedOn w:val="a"/>
    <w:link w:val="Char4"/>
    <w:uiPriority w:val="99"/>
    <w:semiHidden/>
    <w:rsid w:val="0058127E"/>
    <w:rPr>
      <w:sz w:val="28"/>
    </w:rPr>
  </w:style>
  <w:style w:type="character" w:customStyle="1" w:styleId="Char4">
    <w:name w:val="正文文本 Char"/>
    <w:link w:val="a9"/>
    <w:uiPriority w:val="99"/>
    <w:semiHidden/>
    <w:locked/>
    <w:rsid w:val="003D5048"/>
    <w:rPr>
      <w:rFonts w:cs="Times New Roman"/>
      <w:sz w:val="20"/>
      <w:szCs w:val="20"/>
      <w:lang w:eastAsia="ja-JP"/>
    </w:rPr>
  </w:style>
  <w:style w:type="paragraph" w:styleId="21">
    <w:name w:val="Body Text 2"/>
    <w:basedOn w:val="a"/>
    <w:link w:val="2Char1"/>
    <w:uiPriority w:val="99"/>
    <w:semiHidden/>
    <w:rsid w:val="0058127E"/>
    <w:pPr>
      <w:spacing w:line="480" w:lineRule="auto"/>
    </w:pPr>
    <w:rPr>
      <w:color w:val="000000"/>
    </w:rPr>
  </w:style>
  <w:style w:type="character" w:customStyle="1" w:styleId="2Char1">
    <w:name w:val="正文文本 2 Char"/>
    <w:link w:val="21"/>
    <w:uiPriority w:val="99"/>
    <w:semiHidden/>
    <w:locked/>
    <w:rsid w:val="003D5048"/>
    <w:rPr>
      <w:rFonts w:cs="Times New Roman"/>
      <w:sz w:val="20"/>
      <w:szCs w:val="20"/>
      <w:lang w:eastAsia="ja-JP"/>
    </w:rPr>
  </w:style>
  <w:style w:type="character" w:styleId="aa">
    <w:name w:val="Hyperlink"/>
    <w:uiPriority w:val="99"/>
    <w:semiHidden/>
    <w:rsid w:val="008751F5"/>
    <w:rPr>
      <w:rFonts w:cs="Times New Roman"/>
      <w:color w:val="0000FF"/>
      <w:u w:val="single"/>
    </w:rPr>
  </w:style>
  <w:style w:type="character" w:styleId="ab">
    <w:name w:val="FollowedHyperlink"/>
    <w:uiPriority w:val="99"/>
    <w:semiHidden/>
    <w:rsid w:val="008751F5"/>
    <w:rPr>
      <w:rFonts w:cs="Times New Roman"/>
      <w:color w:val="800080"/>
      <w:u w:val="single"/>
    </w:rPr>
  </w:style>
  <w:style w:type="paragraph" w:customStyle="1" w:styleId="121">
    <w:name w:val="表 (青) 121"/>
    <w:hidden/>
    <w:uiPriority w:val="99"/>
    <w:semiHidden/>
    <w:rsid w:val="008751F5"/>
    <w:rPr>
      <w:kern w:val="2"/>
      <w:sz w:val="24"/>
      <w:lang w:eastAsia="ja-JP"/>
    </w:rPr>
  </w:style>
  <w:style w:type="paragraph" w:styleId="ac">
    <w:name w:val="Plain Text"/>
    <w:basedOn w:val="a"/>
    <w:link w:val="Char5"/>
    <w:uiPriority w:val="99"/>
    <w:rsid w:val="00CC5DFA"/>
    <w:rPr>
      <w:rFonts w:ascii="Times New Roman" w:hAnsi="Times New Roman"/>
      <w:color w:val="FF0000"/>
      <w:szCs w:val="24"/>
    </w:rPr>
  </w:style>
  <w:style w:type="character" w:customStyle="1" w:styleId="Char5">
    <w:name w:val="纯文本 Char"/>
    <w:link w:val="ac"/>
    <w:uiPriority w:val="99"/>
    <w:locked/>
    <w:rsid w:val="00CC5DFA"/>
    <w:rPr>
      <w:rFonts w:ascii="Times New Roman" w:hAnsi="Times New Roman" w:cs="Times New Roman"/>
      <w:color w:val="FF0000"/>
      <w:kern w:val="2"/>
      <w:sz w:val="24"/>
      <w:szCs w:val="24"/>
    </w:rPr>
  </w:style>
  <w:style w:type="character" w:customStyle="1" w:styleId="journalname">
    <w:name w:val="journalname"/>
    <w:uiPriority w:val="99"/>
    <w:rsid w:val="008751F5"/>
    <w:rPr>
      <w:rFonts w:cs="Times New Roman"/>
    </w:rPr>
  </w:style>
  <w:style w:type="paragraph" w:customStyle="1" w:styleId="citation">
    <w:name w:val="citation"/>
    <w:basedOn w:val="a"/>
    <w:uiPriority w:val="99"/>
    <w:rsid w:val="008751F5"/>
    <w:pPr>
      <w:widowControl/>
      <w:spacing w:before="100" w:beforeAutospacing="1" w:after="100" w:afterAutospacing="1"/>
      <w:jc w:val="left"/>
    </w:pPr>
    <w:rPr>
      <w:rFonts w:ascii="MS PGothic" w:eastAsia="MS PGothic" w:hAnsi="MS PGothic" w:cs="MS PGothic"/>
      <w:kern w:val="0"/>
      <w:szCs w:val="24"/>
    </w:rPr>
  </w:style>
  <w:style w:type="character" w:customStyle="1" w:styleId="ti2">
    <w:name w:val="ti2"/>
    <w:uiPriority w:val="99"/>
    <w:rsid w:val="008751F5"/>
    <w:rPr>
      <w:rFonts w:cs="Times New Roman"/>
      <w:sz w:val="22"/>
      <w:szCs w:val="22"/>
    </w:rPr>
  </w:style>
  <w:style w:type="table" w:styleId="ad">
    <w:name w:val="Table Grid"/>
    <w:basedOn w:val="a1"/>
    <w:uiPriority w:val="99"/>
    <w:rsid w:val="00875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モノトーン)  11"/>
    <w:uiPriority w:val="99"/>
    <w:rsid w:val="008751F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3-6">
    <w:name w:val="Medium Grid 3 Accent 6"/>
    <w:basedOn w:val="a1"/>
    <w:uiPriority w:val="99"/>
    <w:rsid w:val="008751F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character" w:styleId="ae">
    <w:name w:val="page number"/>
    <w:uiPriority w:val="99"/>
    <w:rsid w:val="008751F5"/>
    <w:rPr>
      <w:rFonts w:cs="Times New Roman"/>
    </w:rPr>
  </w:style>
  <w:style w:type="character" w:styleId="af">
    <w:name w:val="line number"/>
    <w:uiPriority w:val="99"/>
    <w:semiHidden/>
    <w:rsid w:val="001B3385"/>
    <w:rPr>
      <w:rFonts w:cs="Times New Roman"/>
    </w:rPr>
  </w:style>
  <w:style w:type="paragraph" w:customStyle="1" w:styleId="CharChar2">
    <w:name w:val="Char Char2"/>
    <w:basedOn w:val="a"/>
    <w:autoRedefine/>
    <w:uiPriority w:val="99"/>
    <w:rsid w:val="002D4B61"/>
    <w:pPr>
      <w:tabs>
        <w:tab w:val="num" w:pos="360"/>
      </w:tabs>
      <w:ind w:left="360" w:hangingChars="200" w:hanging="360"/>
    </w:pPr>
    <w:rPr>
      <w:rFonts w:ascii="Times New Roman" w:hAnsi="Times New Roman"/>
      <w:szCs w:val="24"/>
      <w:lang w:eastAsia="zh-CN"/>
    </w:rPr>
  </w:style>
  <w:style w:type="paragraph" w:styleId="af0">
    <w:name w:val="annotation subject"/>
    <w:basedOn w:val="a6"/>
    <w:next w:val="a6"/>
    <w:link w:val="Char6"/>
    <w:uiPriority w:val="99"/>
    <w:semiHidden/>
    <w:locked/>
    <w:rsid w:val="00D921BA"/>
    <w:pPr>
      <w:widowControl w:val="0"/>
    </w:pPr>
    <w:rPr>
      <w:rFonts w:ascii="Times" w:hAnsi="Times"/>
      <w:b/>
      <w:bCs/>
      <w:kern w:val="2"/>
    </w:rPr>
  </w:style>
  <w:style w:type="character" w:customStyle="1" w:styleId="Char6">
    <w:name w:val="批注主题 Char"/>
    <w:link w:val="af0"/>
    <w:uiPriority w:val="99"/>
    <w:semiHidden/>
    <w:locked/>
    <w:rsid w:val="00490F11"/>
    <w:rPr>
      <w:rFonts w:ascii="Times New Roman" w:hAnsi="Times New Roman" w:cs="Times New Roman"/>
      <w:b/>
      <w:bCs/>
      <w:sz w:val="20"/>
      <w:szCs w:val="20"/>
      <w:lang w:eastAsia="ja-JP"/>
    </w:rPr>
  </w:style>
  <w:style w:type="paragraph" w:customStyle="1" w:styleId="CharChar21">
    <w:name w:val="Char Char21"/>
    <w:basedOn w:val="a"/>
    <w:autoRedefine/>
    <w:uiPriority w:val="99"/>
    <w:rsid w:val="00D921BA"/>
    <w:pPr>
      <w:tabs>
        <w:tab w:val="num" w:pos="360"/>
      </w:tabs>
      <w:ind w:left="360" w:hangingChars="200" w:hanging="360"/>
    </w:pPr>
    <w:rPr>
      <w:rFonts w:ascii="Times New Roman" w:hAnsi="Times New Roman"/>
      <w:szCs w:val="24"/>
      <w:lang w:eastAsia="zh-CN"/>
    </w:rPr>
  </w:style>
  <w:style w:type="character" w:customStyle="1" w:styleId="CharChar1">
    <w:name w:val="Char Char1"/>
    <w:uiPriority w:val="99"/>
    <w:semiHidden/>
    <w:rsid w:val="00D921BA"/>
    <w:rPr>
      <w:rFonts w:ascii="Calibri" w:hAnsi="Calibri"/>
      <w:sz w:val="22"/>
      <w:lang w:val="en-US" w:eastAsia="ar-SA" w:bidi="ar-SA"/>
    </w:rPr>
  </w:style>
  <w:style w:type="character" w:customStyle="1" w:styleId="CharChar11">
    <w:name w:val="Char Char11"/>
    <w:uiPriority w:val="99"/>
    <w:semiHidden/>
    <w:rsid w:val="00680048"/>
    <w:rPr>
      <w:rFonts w:ascii="Calibri" w:hAnsi="Calibri"/>
      <w:sz w:val="22"/>
      <w:lang w:val="en-US" w:eastAsia="ar-SA" w:bidi="ar-SA"/>
    </w:rPr>
  </w:style>
  <w:style w:type="paragraph" w:customStyle="1" w:styleId="CharChar22">
    <w:name w:val="Char Char22"/>
    <w:basedOn w:val="a"/>
    <w:autoRedefine/>
    <w:uiPriority w:val="99"/>
    <w:rsid w:val="00680048"/>
    <w:pPr>
      <w:tabs>
        <w:tab w:val="num" w:pos="360"/>
      </w:tabs>
      <w:ind w:left="360" w:hangingChars="200" w:hanging="360"/>
    </w:pPr>
    <w:rPr>
      <w:rFonts w:ascii="Times New Roman" w:hAnsi="Times New Roman"/>
      <w:szCs w:val="24"/>
      <w:lang w:eastAsia="zh-CN"/>
    </w:rPr>
  </w:style>
  <w:style w:type="character" w:customStyle="1" w:styleId="CharChar12">
    <w:name w:val="Char Char12"/>
    <w:uiPriority w:val="99"/>
    <w:semiHidden/>
    <w:rsid w:val="0070689A"/>
    <w:rPr>
      <w:rFonts w:ascii="Calibri" w:hAnsi="Calibri"/>
      <w:sz w:val="22"/>
      <w:lang w:val="en-US" w:eastAsia="ar-SA" w:bidi="ar-SA"/>
    </w:rPr>
  </w:style>
  <w:style w:type="paragraph" w:customStyle="1" w:styleId="CharChar23">
    <w:name w:val="Char Char23"/>
    <w:basedOn w:val="a"/>
    <w:autoRedefine/>
    <w:uiPriority w:val="99"/>
    <w:rsid w:val="0070689A"/>
    <w:pPr>
      <w:tabs>
        <w:tab w:val="num" w:pos="360"/>
      </w:tabs>
      <w:ind w:left="360" w:hangingChars="200" w:hanging="360"/>
    </w:pPr>
    <w:rPr>
      <w:rFonts w:ascii="Times New Roman" w:hAnsi="Times New Roman"/>
      <w:szCs w:val="24"/>
      <w:lang w:eastAsia="zh-CN"/>
    </w:rPr>
  </w:style>
  <w:style w:type="character" w:customStyle="1" w:styleId="labellist">
    <w:name w:val="label_list"/>
    <w:uiPriority w:val="99"/>
    <w:rsid w:val="002704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1805">
      <w:marLeft w:val="0"/>
      <w:marRight w:val="0"/>
      <w:marTop w:val="0"/>
      <w:marBottom w:val="0"/>
      <w:divBdr>
        <w:top w:val="none" w:sz="0" w:space="0" w:color="auto"/>
        <w:left w:val="none" w:sz="0" w:space="0" w:color="auto"/>
        <w:bottom w:val="none" w:sz="0" w:space="0" w:color="auto"/>
        <w:right w:val="none" w:sz="0" w:space="0" w:color="auto"/>
      </w:divBdr>
      <w:divsChild>
        <w:div w:id="471482015">
          <w:marLeft w:val="0"/>
          <w:marRight w:val="1"/>
          <w:marTop w:val="0"/>
          <w:marBottom w:val="0"/>
          <w:divBdr>
            <w:top w:val="none" w:sz="0" w:space="0" w:color="auto"/>
            <w:left w:val="none" w:sz="0" w:space="0" w:color="auto"/>
            <w:bottom w:val="none" w:sz="0" w:space="0" w:color="auto"/>
            <w:right w:val="none" w:sz="0" w:space="0" w:color="auto"/>
          </w:divBdr>
          <w:divsChild>
            <w:div w:id="471481965">
              <w:marLeft w:val="0"/>
              <w:marRight w:val="0"/>
              <w:marTop w:val="0"/>
              <w:marBottom w:val="0"/>
              <w:divBdr>
                <w:top w:val="none" w:sz="0" w:space="0" w:color="auto"/>
                <w:left w:val="none" w:sz="0" w:space="0" w:color="auto"/>
                <w:bottom w:val="none" w:sz="0" w:space="0" w:color="auto"/>
                <w:right w:val="none" w:sz="0" w:space="0" w:color="auto"/>
              </w:divBdr>
              <w:divsChild>
                <w:div w:id="471481991">
                  <w:marLeft w:val="0"/>
                  <w:marRight w:val="1"/>
                  <w:marTop w:val="0"/>
                  <w:marBottom w:val="0"/>
                  <w:divBdr>
                    <w:top w:val="none" w:sz="0" w:space="0" w:color="auto"/>
                    <w:left w:val="none" w:sz="0" w:space="0" w:color="auto"/>
                    <w:bottom w:val="none" w:sz="0" w:space="0" w:color="auto"/>
                    <w:right w:val="none" w:sz="0" w:space="0" w:color="auto"/>
                  </w:divBdr>
                  <w:divsChild>
                    <w:div w:id="471481890">
                      <w:marLeft w:val="0"/>
                      <w:marRight w:val="0"/>
                      <w:marTop w:val="0"/>
                      <w:marBottom w:val="0"/>
                      <w:divBdr>
                        <w:top w:val="none" w:sz="0" w:space="0" w:color="auto"/>
                        <w:left w:val="none" w:sz="0" w:space="0" w:color="auto"/>
                        <w:bottom w:val="none" w:sz="0" w:space="0" w:color="auto"/>
                        <w:right w:val="none" w:sz="0" w:space="0" w:color="auto"/>
                      </w:divBdr>
                      <w:divsChild>
                        <w:div w:id="471482052">
                          <w:marLeft w:val="0"/>
                          <w:marRight w:val="0"/>
                          <w:marTop w:val="0"/>
                          <w:marBottom w:val="0"/>
                          <w:divBdr>
                            <w:top w:val="none" w:sz="0" w:space="0" w:color="auto"/>
                            <w:left w:val="none" w:sz="0" w:space="0" w:color="auto"/>
                            <w:bottom w:val="none" w:sz="0" w:space="0" w:color="auto"/>
                            <w:right w:val="none" w:sz="0" w:space="0" w:color="auto"/>
                          </w:divBdr>
                          <w:divsChild>
                            <w:div w:id="471482134">
                              <w:marLeft w:val="0"/>
                              <w:marRight w:val="0"/>
                              <w:marTop w:val="120"/>
                              <w:marBottom w:val="360"/>
                              <w:divBdr>
                                <w:top w:val="none" w:sz="0" w:space="0" w:color="auto"/>
                                <w:left w:val="none" w:sz="0" w:space="0" w:color="auto"/>
                                <w:bottom w:val="none" w:sz="0" w:space="0" w:color="auto"/>
                                <w:right w:val="none" w:sz="0" w:space="0" w:color="auto"/>
                              </w:divBdr>
                              <w:divsChild>
                                <w:div w:id="471481888">
                                  <w:marLeft w:val="0"/>
                                  <w:marRight w:val="0"/>
                                  <w:marTop w:val="0"/>
                                  <w:marBottom w:val="0"/>
                                  <w:divBdr>
                                    <w:top w:val="none" w:sz="0" w:space="0" w:color="auto"/>
                                    <w:left w:val="none" w:sz="0" w:space="0" w:color="auto"/>
                                    <w:bottom w:val="none" w:sz="0" w:space="0" w:color="auto"/>
                                    <w:right w:val="none" w:sz="0" w:space="0" w:color="auto"/>
                                  </w:divBdr>
                                  <w:divsChild>
                                    <w:div w:id="4714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11">
      <w:marLeft w:val="0"/>
      <w:marRight w:val="0"/>
      <w:marTop w:val="0"/>
      <w:marBottom w:val="0"/>
      <w:divBdr>
        <w:top w:val="none" w:sz="0" w:space="0" w:color="auto"/>
        <w:left w:val="none" w:sz="0" w:space="0" w:color="auto"/>
        <w:bottom w:val="none" w:sz="0" w:space="0" w:color="auto"/>
        <w:right w:val="none" w:sz="0" w:space="0" w:color="auto"/>
      </w:divBdr>
      <w:divsChild>
        <w:div w:id="471482137">
          <w:marLeft w:val="0"/>
          <w:marRight w:val="1"/>
          <w:marTop w:val="0"/>
          <w:marBottom w:val="0"/>
          <w:divBdr>
            <w:top w:val="none" w:sz="0" w:space="0" w:color="auto"/>
            <w:left w:val="none" w:sz="0" w:space="0" w:color="auto"/>
            <w:bottom w:val="none" w:sz="0" w:space="0" w:color="auto"/>
            <w:right w:val="none" w:sz="0" w:space="0" w:color="auto"/>
          </w:divBdr>
          <w:divsChild>
            <w:div w:id="471481955">
              <w:marLeft w:val="0"/>
              <w:marRight w:val="0"/>
              <w:marTop w:val="0"/>
              <w:marBottom w:val="0"/>
              <w:divBdr>
                <w:top w:val="none" w:sz="0" w:space="0" w:color="auto"/>
                <w:left w:val="none" w:sz="0" w:space="0" w:color="auto"/>
                <w:bottom w:val="none" w:sz="0" w:space="0" w:color="auto"/>
                <w:right w:val="none" w:sz="0" w:space="0" w:color="auto"/>
              </w:divBdr>
              <w:divsChild>
                <w:div w:id="471482140">
                  <w:marLeft w:val="0"/>
                  <w:marRight w:val="1"/>
                  <w:marTop w:val="0"/>
                  <w:marBottom w:val="0"/>
                  <w:divBdr>
                    <w:top w:val="none" w:sz="0" w:space="0" w:color="auto"/>
                    <w:left w:val="none" w:sz="0" w:space="0" w:color="auto"/>
                    <w:bottom w:val="none" w:sz="0" w:space="0" w:color="auto"/>
                    <w:right w:val="none" w:sz="0" w:space="0" w:color="auto"/>
                  </w:divBdr>
                  <w:divsChild>
                    <w:div w:id="471482196">
                      <w:marLeft w:val="0"/>
                      <w:marRight w:val="0"/>
                      <w:marTop w:val="0"/>
                      <w:marBottom w:val="0"/>
                      <w:divBdr>
                        <w:top w:val="none" w:sz="0" w:space="0" w:color="auto"/>
                        <w:left w:val="none" w:sz="0" w:space="0" w:color="auto"/>
                        <w:bottom w:val="none" w:sz="0" w:space="0" w:color="auto"/>
                        <w:right w:val="none" w:sz="0" w:space="0" w:color="auto"/>
                      </w:divBdr>
                      <w:divsChild>
                        <w:div w:id="471481833">
                          <w:marLeft w:val="0"/>
                          <w:marRight w:val="0"/>
                          <w:marTop w:val="0"/>
                          <w:marBottom w:val="0"/>
                          <w:divBdr>
                            <w:top w:val="none" w:sz="0" w:space="0" w:color="auto"/>
                            <w:left w:val="none" w:sz="0" w:space="0" w:color="auto"/>
                            <w:bottom w:val="none" w:sz="0" w:space="0" w:color="auto"/>
                            <w:right w:val="none" w:sz="0" w:space="0" w:color="auto"/>
                          </w:divBdr>
                          <w:divsChild>
                            <w:div w:id="471481823">
                              <w:marLeft w:val="0"/>
                              <w:marRight w:val="0"/>
                              <w:marTop w:val="120"/>
                              <w:marBottom w:val="360"/>
                              <w:divBdr>
                                <w:top w:val="none" w:sz="0" w:space="0" w:color="auto"/>
                                <w:left w:val="none" w:sz="0" w:space="0" w:color="auto"/>
                                <w:bottom w:val="none" w:sz="0" w:space="0" w:color="auto"/>
                                <w:right w:val="none" w:sz="0" w:space="0" w:color="auto"/>
                              </w:divBdr>
                              <w:divsChild>
                                <w:div w:id="471482111">
                                  <w:marLeft w:val="0"/>
                                  <w:marRight w:val="0"/>
                                  <w:marTop w:val="0"/>
                                  <w:marBottom w:val="0"/>
                                  <w:divBdr>
                                    <w:top w:val="none" w:sz="0" w:space="0" w:color="auto"/>
                                    <w:left w:val="none" w:sz="0" w:space="0" w:color="auto"/>
                                    <w:bottom w:val="none" w:sz="0" w:space="0" w:color="auto"/>
                                    <w:right w:val="none" w:sz="0" w:space="0" w:color="auto"/>
                                  </w:divBdr>
                                  <w:divsChild>
                                    <w:div w:id="471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15">
      <w:marLeft w:val="0"/>
      <w:marRight w:val="0"/>
      <w:marTop w:val="0"/>
      <w:marBottom w:val="0"/>
      <w:divBdr>
        <w:top w:val="none" w:sz="0" w:space="0" w:color="auto"/>
        <w:left w:val="none" w:sz="0" w:space="0" w:color="auto"/>
        <w:bottom w:val="none" w:sz="0" w:space="0" w:color="auto"/>
        <w:right w:val="none" w:sz="0" w:space="0" w:color="auto"/>
      </w:divBdr>
      <w:divsChild>
        <w:div w:id="471482001">
          <w:marLeft w:val="0"/>
          <w:marRight w:val="1"/>
          <w:marTop w:val="0"/>
          <w:marBottom w:val="0"/>
          <w:divBdr>
            <w:top w:val="none" w:sz="0" w:space="0" w:color="auto"/>
            <w:left w:val="none" w:sz="0" w:space="0" w:color="auto"/>
            <w:bottom w:val="none" w:sz="0" w:space="0" w:color="auto"/>
            <w:right w:val="none" w:sz="0" w:space="0" w:color="auto"/>
          </w:divBdr>
          <w:divsChild>
            <w:div w:id="471482032">
              <w:marLeft w:val="0"/>
              <w:marRight w:val="0"/>
              <w:marTop w:val="0"/>
              <w:marBottom w:val="0"/>
              <w:divBdr>
                <w:top w:val="none" w:sz="0" w:space="0" w:color="auto"/>
                <w:left w:val="none" w:sz="0" w:space="0" w:color="auto"/>
                <w:bottom w:val="none" w:sz="0" w:space="0" w:color="auto"/>
                <w:right w:val="none" w:sz="0" w:space="0" w:color="auto"/>
              </w:divBdr>
              <w:divsChild>
                <w:div w:id="471481933">
                  <w:marLeft w:val="0"/>
                  <w:marRight w:val="1"/>
                  <w:marTop w:val="0"/>
                  <w:marBottom w:val="0"/>
                  <w:divBdr>
                    <w:top w:val="none" w:sz="0" w:space="0" w:color="auto"/>
                    <w:left w:val="none" w:sz="0" w:space="0" w:color="auto"/>
                    <w:bottom w:val="none" w:sz="0" w:space="0" w:color="auto"/>
                    <w:right w:val="none" w:sz="0" w:space="0" w:color="auto"/>
                  </w:divBdr>
                  <w:divsChild>
                    <w:div w:id="471482198">
                      <w:marLeft w:val="0"/>
                      <w:marRight w:val="0"/>
                      <w:marTop w:val="0"/>
                      <w:marBottom w:val="0"/>
                      <w:divBdr>
                        <w:top w:val="none" w:sz="0" w:space="0" w:color="auto"/>
                        <w:left w:val="none" w:sz="0" w:space="0" w:color="auto"/>
                        <w:bottom w:val="none" w:sz="0" w:space="0" w:color="auto"/>
                        <w:right w:val="none" w:sz="0" w:space="0" w:color="auto"/>
                      </w:divBdr>
                      <w:divsChild>
                        <w:div w:id="471482043">
                          <w:marLeft w:val="0"/>
                          <w:marRight w:val="0"/>
                          <w:marTop w:val="0"/>
                          <w:marBottom w:val="0"/>
                          <w:divBdr>
                            <w:top w:val="none" w:sz="0" w:space="0" w:color="auto"/>
                            <w:left w:val="none" w:sz="0" w:space="0" w:color="auto"/>
                            <w:bottom w:val="none" w:sz="0" w:space="0" w:color="auto"/>
                            <w:right w:val="none" w:sz="0" w:space="0" w:color="auto"/>
                          </w:divBdr>
                          <w:divsChild>
                            <w:div w:id="471482041">
                              <w:marLeft w:val="0"/>
                              <w:marRight w:val="0"/>
                              <w:marTop w:val="120"/>
                              <w:marBottom w:val="360"/>
                              <w:divBdr>
                                <w:top w:val="none" w:sz="0" w:space="0" w:color="auto"/>
                                <w:left w:val="none" w:sz="0" w:space="0" w:color="auto"/>
                                <w:bottom w:val="none" w:sz="0" w:space="0" w:color="auto"/>
                                <w:right w:val="none" w:sz="0" w:space="0" w:color="auto"/>
                              </w:divBdr>
                              <w:divsChild>
                                <w:div w:id="471481969">
                                  <w:marLeft w:val="0"/>
                                  <w:marRight w:val="0"/>
                                  <w:marTop w:val="0"/>
                                  <w:marBottom w:val="0"/>
                                  <w:divBdr>
                                    <w:top w:val="none" w:sz="0" w:space="0" w:color="auto"/>
                                    <w:left w:val="none" w:sz="0" w:space="0" w:color="auto"/>
                                    <w:bottom w:val="none" w:sz="0" w:space="0" w:color="auto"/>
                                    <w:right w:val="none" w:sz="0" w:space="0" w:color="auto"/>
                                  </w:divBdr>
                                  <w:divsChild>
                                    <w:div w:id="4714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16">
      <w:marLeft w:val="0"/>
      <w:marRight w:val="0"/>
      <w:marTop w:val="0"/>
      <w:marBottom w:val="0"/>
      <w:divBdr>
        <w:top w:val="none" w:sz="0" w:space="0" w:color="auto"/>
        <w:left w:val="none" w:sz="0" w:space="0" w:color="auto"/>
        <w:bottom w:val="none" w:sz="0" w:space="0" w:color="auto"/>
        <w:right w:val="none" w:sz="0" w:space="0" w:color="auto"/>
      </w:divBdr>
      <w:divsChild>
        <w:div w:id="471482532">
          <w:marLeft w:val="0"/>
          <w:marRight w:val="1"/>
          <w:marTop w:val="0"/>
          <w:marBottom w:val="0"/>
          <w:divBdr>
            <w:top w:val="none" w:sz="0" w:space="0" w:color="auto"/>
            <w:left w:val="none" w:sz="0" w:space="0" w:color="auto"/>
            <w:bottom w:val="none" w:sz="0" w:space="0" w:color="auto"/>
            <w:right w:val="none" w:sz="0" w:space="0" w:color="auto"/>
          </w:divBdr>
          <w:divsChild>
            <w:div w:id="471482483">
              <w:marLeft w:val="0"/>
              <w:marRight w:val="0"/>
              <w:marTop w:val="0"/>
              <w:marBottom w:val="0"/>
              <w:divBdr>
                <w:top w:val="none" w:sz="0" w:space="0" w:color="auto"/>
                <w:left w:val="none" w:sz="0" w:space="0" w:color="auto"/>
                <w:bottom w:val="none" w:sz="0" w:space="0" w:color="auto"/>
                <w:right w:val="none" w:sz="0" w:space="0" w:color="auto"/>
              </w:divBdr>
              <w:divsChild>
                <w:div w:id="471482184">
                  <w:marLeft w:val="0"/>
                  <w:marRight w:val="1"/>
                  <w:marTop w:val="0"/>
                  <w:marBottom w:val="0"/>
                  <w:divBdr>
                    <w:top w:val="none" w:sz="0" w:space="0" w:color="auto"/>
                    <w:left w:val="none" w:sz="0" w:space="0" w:color="auto"/>
                    <w:bottom w:val="none" w:sz="0" w:space="0" w:color="auto"/>
                    <w:right w:val="none" w:sz="0" w:space="0" w:color="auto"/>
                  </w:divBdr>
                  <w:divsChild>
                    <w:div w:id="471482162">
                      <w:marLeft w:val="0"/>
                      <w:marRight w:val="0"/>
                      <w:marTop w:val="0"/>
                      <w:marBottom w:val="0"/>
                      <w:divBdr>
                        <w:top w:val="none" w:sz="0" w:space="0" w:color="auto"/>
                        <w:left w:val="none" w:sz="0" w:space="0" w:color="auto"/>
                        <w:bottom w:val="none" w:sz="0" w:space="0" w:color="auto"/>
                        <w:right w:val="none" w:sz="0" w:space="0" w:color="auto"/>
                      </w:divBdr>
                      <w:divsChild>
                        <w:div w:id="471481958">
                          <w:marLeft w:val="0"/>
                          <w:marRight w:val="0"/>
                          <w:marTop w:val="0"/>
                          <w:marBottom w:val="0"/>
                          <w:divBdr>
                            <w:top w:val="none" w:sz="0" w:space="0" w:color="auto"/>
                            <w:left w:val="none" w:sz="0" w:space="0" w:color="auto"/>
                            <w:bottom w:val="none" w:sz="0" w:space="0" w:color="auto"/>
                            <w:right w:val="none" w:sz="0" w:space="0" w:color="auto"/>
                          </w:divBdr>
                          <w:divsChild>
                            <w:div w:id="471481812">
                              <w:marLeft w:val="0"/>
                              <w:marRight w:val="0"/>
                              <w:marTop w:val="120"/>
                              <w:marBottom w:val="360"/>
                              <w:divBdr>
                                <w:top w:val="none" w:sz="0" w:space="0" w:color="auto"/>
                                <w:left w:val="none" w:sz="0" w:space="0" w:color="auto"/>
                                <w:bottom w:val="none" w:sz="0" w:space="0" w:color="auto"/>
                                <w:right w:val="none" w:sz="0" w:space="0" w:color="auto"/>
                              </w:divBdr>
                              <w:divsChild>
                                <w:div w:id="471481962">
                                  <w:marLeft w:val="0"/>
                                  <w:marRight w:val="0"/>
                                  <w:marTop w:val="0"/>
                                  <w:marBottom w:val="0"/>
                                  <w:divBdr>
                                    <w:top w:val="none" w:sz="0" w:space="0" w:color="auto"/>
                                    <w:left w:val="none" w:sz="0" w:space="0" w:color="auto"/>
                                    <w:bottom w:val="none" w:sz="0" w:space="0" w:color="auto"/>
                                    <w:right w:val="none" w:sz="0" w:space="0" w:color="auto"/>
                                  </w:divBdr>
                                  <w:divsChild>
                                    <w:div w:id="4714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37">
      <w:marLeft w:val="0"/>
      <w:marRight w:val="0"/>
      <w:marTop w:val="0"/>
      <w:marBottom w:val="0"/>
      <w:divBdr>
        <w:top w:val="none" w:sz="0" w:space="0" w:color="auto"/>
        <w:left w:val="none" w:sz="0" w:space="0" w:color="auto"/>
        <w:bottom w:val="none" w:sz="0" w:space="0" w:color="auto"/>
        <w:right w:val="none" w:sz="0" w:space="0" w:color="auto"/>
      </w:divBdr>
      <w:divsChild>
        <w:div w:id="471481866">
          <w:marLeft w:val="0"/>
          <w:marRight w:val="1"/>
          <w:marTop w:val="0"/>
          <w:marBottom w:val="0"/>
          <w:divBdr>
            <w:top w:val="none" w:sz="0" w:space="0" w:color="auto"/>
            <w:left w:val="none" w:sz="0" w:space="0" w:color="auto"/>
            <w:bottom w:val="none" w:sz="0" w:space="0" w:color="auto"/>
            <w:right w:val="none" w:sz="0" w:space="0" w:color="auto"/>
          </w:divBdr>
          <w:divsChild>
            <w:div w:id="471482171">
              <w:marLeft w:val="0"/>
              <w:marRight w:val="0"/>
              <w:marTop w:val="0"/>
              <w:marBottom w:val="0"/>
              <w:divBdr>
                <w:top w:val="none" w:sz="0" w:space="0" w:color="auto"/>
                <w:left w:val="none" w:sz="0" w:space="0" w:color="auto"/>
                <w:bottom w:val="none" w:sz="0" w:space="0" w:color="auto"/>
                <w:right w:val="none" w:sz="0" w:space="0" w:color="auto"/>
              </w:divBdr>
              <w:divsChild>
                <w:div w:id="471482020">
                  <w:marLeft w:val="0"/>
                  <w:marRight w:val="1"/>
                  <w:marTop w:val="0"/>
                  <w:marBottom w:val="0"/>
                  <w:divBdr>
                    <w:top w:val="none" w:sz="0" w:space="0" w:color="auto"/>
                    <w:left w:val="none" w:sz="0" w:space="0" w:color="auto"/>
                    <w:bottom w:val="none" w:sz="0" w:space="0" w:color="auto"/>
                    <w:right w:val="none" w:sz="0" w:space="0" w:color="auto"/>
                  </w:divBdr>
                  <w:divsChild>
                    <w:div w:id="471482179">
                      <w:marLeft w:val="0"/>
                      <w:marRight w:val="0"/>
                      <w:marTop w:val="0"/>
                      <w:marBottom w:val="0"/>
                      <w:divBdr>
                        <w:top w:val="none" w:sz="0" w:space="0" w:color="auto"/>
                        <w:left w:val="none" w:sz="0" w:space="0" w:color="auto"/>
                        <w:bottom w:val="none" w:sz="0" w:space="0" w:color="auto"/>
                        <w:right w:val="none" w:sz="0" w:space="0" w:color="auto"/>
                      </w:divBdr>
                      <w:divsChild>
                        <w:div w:id="471481897">
                          <w:marLeft w:val="0"/>
                          <w:marRight w:val="0"/>
                          <w:marTop w:val="0"/>
                          <w:marBottom w:val="0"/>
                          <w:divBdr>
                            <w:top w:val="none" w:sz="0" w:space="0" w:color="auto"/>
                            <w:left w:val="none" w:sz="0" w:space="0" w:color="auto"/>
                            <w:bottom w:val="none" w:sz="0" w:space="0" w:color="auto"/>
                            <w:right w:val="none" w:sz="0" w:space="0" w:color="auto"/>
                          </w:divBdr>
                          <w:divsChild>
                            <w:div w:id="471482057">
                              <w:marLeft w:val="0"/>
                              <w:marRight w:val="0"/>
                              <w:marTop w:val="120"/>
                              <w:marBottom w:val="360"/>
                              <w:divBdr>
                                <w:top w:val="none" w:sz="0" w:space="0" w:color="auto"/>
                                <w:left w:val="none" w:sz="0" w:space="0" w:color="auto"/>
                                <w:bottom w:val="none" w:sz="0" w:space="0" w:color="auto"/>
                                <w:right w:val="none" w:sz="0" w:space="0" w:color="auto"/>
                              </w:divBdr>
                              <w:divsChild>
                                <w:div w:id="471481907">
                                  <w:marLeft w:val="0"/>
                                  <w:marRight w:val="0"/>
                                  <w:marTop w:val="0"/>
                                  <w:marBottom w:val="0"/>
                                  <w:divBdr>
                                    <w:top w:val="none" w:sz="0" w:space="0" w:color="auto"/>
                                    <w:left w:val="none" w:sz="0" w:space="0" w:color="auto"/>
                                    <w:bottom w:val="none" w:sz="0" w:space="0" w:color="auto"/>
                                    <w:right w:val="none" w:sz="0" w:space="0" w:color="auto"/>
                                  </w:divBdr>
                                  <w:divsChild>
                                    <w:div w:id="4714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42">
      <w:marLeft w:val="0"/>
      <w:marRight w:val="0"/>
      <w:marTop w:val="0"/>
      <w:marBottom w:val="0"/>
      <w:divBdr>
        <w:top w:val="none" w:sz="0" w:space="0" w:color="auto"/>
        <w:left w:val="none" w:sz="0" w:space="0" w:color="auto"/>
        <w:bottom w:val="none" w:sz="0" w:space="0" w:color="auto"/>
        <w:right w:val="none" w:sz="0" w:space="0" w:color="auto"/>
      </w:divBdr>
      <w:divsChild>
        <w:div w:id="471482115">
          <w:marLeft w:val="0"/>
          <w:marRight w:val="1"/>
          <w:marTop w:val="0"/>
          <w:marBottom w:val="0"/>
          <w:divBdr>
            <w:top w:val="none" w:sz="0" w:space="0" w:color="auto"/>
            <w:left w:val="none" w:sz="0" w:space="0" w:color="auto"/>
            <w:bottom w:val="none" w:sz="0" w:space="0" w:color="auto"/>
            <w:right w:val="none" w:sz="0" w:space="0" w:color="auto"/>
          </w:divBdr>
          <w:divsChild>
            <w:div w:id="471482470">
              <w:marLeft w:val="0"/>
              <w:marRight w:val="0"/>
              <w:marTop w:val="0"/>
              <w:marBottom w:val="0"/>
              <w:divBdr>
                <w:top w:val="none" w:sz="0" w:space="0" w:color="auto"/>
                <w:left w:val="none" w:sz="0" w:space="0" w:color="auto"/>
                <w:bottom w:val="none" w:sz="0" w:space="0" w:color="auto"/>
                <w:right w:val="none" w:sz="0" w:space="0" w:color="auto"/>
              </w:divBdr>
              <w:divsChild>
                <w:div w:id="471481838">
                  <w:marLeft w:val="0"/>
                  <w:marRight w:val="1"/>
                  <w:marTop w:val="0"/>
                  <w:marBottom w:val="0"/>
                  <w:divBdr>
                    <w:top w:val="none" w:sz="0" w:space="0" w:color="auto"/>
                    <w:left w:val="none" w:sz="0" w:space="0" w:color="auto"/>
                    <w:bottom w:val="none" w:sz="0" w:space="0" w:color="auto"/>
                    <w:right w:val="none" w:sz="0" w:space="0" w:color="auto"/>
                  </w:divBdr>
                  <w:divsChild>
                    <w:div w:id="471482199">
                      <w:marLeft w:val="0"/>
                      <w:marRight w:val="0"/>
                      <w:marTop w:val="0"/>
                      <w:marBottom w:val="0"/>
                      <w:divBdr>
                        <w:top w:val="none" w:sz="0" w:space="0" w:color="auto"/>
                        <w:left w:val="none" w:sz="0" w:space="0" w:color="auto"/>
                        <w:bottom w:val="none" w:sz="0" w:space="0" w:color="auto"/>
                        <w:right w:val="none" w:sz="0" w:space="0" w:color="auto"/>
                      </w:divBdr>
                      <w:divsChild>
                        <w:div w:id="471481956">
                          <w:marLeft w:val="0"/>
                          <w:marRight w:val="0"/>
                          <w:marTop w:val="0"/>
                          <w:marBottom w:val="0"/>
                          <w:divBdr>
                            <w:top w:val="none" w:sz="0" w:space="0" w:color="auto"/>
                            <w:left w:val="none" w:sz="0" w:space="0" w:color="auto"/>
                            <w:bottom w:val="none" w:sz="0" w:space="0" w:color="auto"/>
                            <w:right w:val="none" w:sz="0" w:space="0" w:color="auto"/>
                          </w:divBdr>
                          <w:divsChild>
                            <w:div w:id="471481993">
                              <w:marLeft w:val="0"/>
                              <w:marRight w:val="0"/>
                              <w:marTop w:val="120"/>
                              <w:marBottom w:val="360"/>
                              <w:divBdr>
                                <w:top w:val="none" w:sz="0" w:space="0" w:color="auto"/>
                                <w:left w:val="none" w:sz="0" w:space="0" w:color="auto"/>
                                <w:bottom w:val="none" w:sz="0" w:space="0" w:color="auto"/>
                                <w:right w:val="none" w:sz="0" w:space="0" w:color="auto"/>
                              </w:divBdr>
                              <w:divsChild>
                                <w:div w:id="471482557">
                                  <w:marLeft w:val="0"/>
                                  <w:marRight w:val="0"/>
                                  <w:marTop w:val="0"/>
                                  <w:marBottom w:val="0"/>
                                  <w:divBdr>
                                    <w:top w:val="none" w:sz="0" w:space="0" w:color="auto"/>
                                    <w:left w:val="none" w:sz="0" w:space="0" w:color="auto"/>
                                    <w:bottom w:val="none" w:sz="0" w:space="0" w:color="auto"/>
                                    <w:right w:val="none" w:sz="0" w:space="0" w:color="auto"/>
                                  </w:divBdr>
                                  <w:divsChild>
                                    <w:div w:id="471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44">
      <w:marLeft w:val="0"/>
      <w:marRight w:val="0"/>
      <w:marTop w:val="0"/>
      <w:marBottom w:val="0"/>
      <w:divBdr>
        <w:top w:val="none" w:sz="0" w:space="0" w:color="auto"/>
        <w:left w:val="none" w:sz="0" w:space="0" w:color="auto"/>
        <w:bottom w:val="none" w:sz="0" w:space="0" w:color="auto"/>
        <w:right w:val="none" w:sz="0" w:space="0" w:color="auto"/>
      </w:divBdr>
      <w:divsChild>
        <w:div w:id="471482016">
          <w:marLeft w:val="0"/>
          <w:marRight w:val="0"/>
          <w:marTop w:val="0"/>
          <w:marBottom w:val="0"/>
          <w:divBdr>
            <w:top w:val="none" w:sz="0" w:space="0" w:color="auto"/>
            <w:left w:val="none" w:sz="0" w:space="0" w:color="auto"/>
            <w:bottom w:val="none" w:sz="0" w:space="0" w:color="auto"/>
            <w:right w:val="none" w:sz="0" w:space="0" w:color="auto"/>
          </w:divBdr>
          <w:divsChild>
            <w:div w:id="471481827">
              <w:marLeft w:val="0"/>
              <w:marRight w:val="0"/>
              <w:marTop w:val="0"/>
              <w:marBottom w:val="0"/>
              <w:divBdr>
                <w:top w:val="none" w:sz="0" w:space="0" w:color="auto"/>
                <w:left w:val="none" w:sz="0" w:space="0" w:color="auto"/>
                <w:bottom w:val="none" w:sz="0" w:space="0" w:color="auto"/>
                <w:right w:val="none" w:sz="0" w:space="0" w:color="auto"/>
              </w:divBdr>
              <w:divsChild>
                <w:div w:id="471481905">
                  <w:marLeft w:val="0"/>
                  <w:marRight w:val="0"/>
                  <w:marTop w:val="0"/>
                  <w:marBottom w:val="0"/>
                  <w:divBdr>
                    <w:top w:val="none" w:sz="0" w:space="0" w:color="auto"/>
                    <w:left w:val="none" w:sz="0" w:space="0" w:color="auto"/>
                    <w:bottom w:val="none" w:sz="0" w:space="0" w:color="auto"/>
                    <w:right w:val="none" w:sz="0" w:space="0" w:color="auto"/>
                  </w:divBdr>
                  <w:divsChild>
                    <w:div w:id="471481824">
                      <w:marLeft w:val="0"/>
                      <w:marRight w:val="0"/>
                      <w:marTop w:val="0"/>
                      <w:marBottom w:val="0"/>
                      <w:divBdr>
                        <w:top w:val="none" w:sz="0" w:space="0" w:color="auto"/>
                        <w:left w:val="none" w:sz="0" w:space="0" w:color="auto"/>
                        <w:bottom w:val="none" w:sz="0" w:space="0" w:color="auto"/>
                        <w:right w:val="none" w:sz="0" w:space="0" w:color="auto"/>
                      </w:divBdr>
                      <w:divsChild>
                        <w:div w:id="471482449">
                          <w:marLeft w:val="0"/>
                          <w:marRight w:val="0"/>
                          <w:marTop w:val="0"/>
                          <w:marBottom w:val="0"/>
                          <w:divBdr>
                            <w:top w:val="none" w:sz="0" w:space="0" w:color="auto"/>
                            <w:left w:val="none" w:sz="0" w:space="0" w:color="auto"/>
                            <w:bottom w:val="none" w:sz="0" w:space="0" w:color="auto"/>
                            <w:right w:val="none" w:sz="0" w:space="0" w:color="auto"/>
                          </w:divBdr>
                          <w:divsChild>
                            <w:div w:id="471482465">
                              <w:marLeft w:val="0"/>
                              <w:marRight w:val="0"/>
                              <w:marTop w:val="0"/>
                              <w:marBottom w:val="0"/>
                              <w:divBdr>
                                <w:top w:val="none" w:sz="0" w:space="0" w:color="auto"/>
                                <w:left w:val="none" w:sz="0" w:space="0" w:color="auto"/>
                                <w:bottom w:val="none" w:sz="0" w:space="0" w:color="auto"/>
                                <w:right w:val="none" w:sz="0" w:space="0" w:color="auto"/>
                              </w:divBdr>
                              <w:divsChild>
                                <w:div w:id="471482080">
                                  <w:marLeft w:val="0"/>
                                  <w:marRight w:val="0"/>
                                  <w:marTop w:val="0"/>
                                  <w:marBottom w:val="0"/>
                                  <w:divBdr>
                                    <w:top w:val="none" w:sz="0" w:space="0" w:color="auto"/>
                                    <w:left w:val="none" w:sz="0" w:space="0" w:color="auto"/>
                                    <w:bottom w:val="none" w:sz="0" w:space="0" w:color="auto"/>
                                    <w:right w:val="none" w:sz="0" w:space="0" w:color="auto"/>
                                  </w:divBdr>
                                  <w:divsChild>
                                    <w:div w:id="4714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47">
      <w:marLeft w:val="0"/>
      <w:marRight w:val="0"/>
      <w:marTop w:val="0"/>
      <w:marBottom w:val="0"/>
      <w:divBdr>
        <w:top w:val="none" w:sz="0" w:space="0" w:color="auto"/>
        <w:left w:val="none" w:sz="0" w:space="0" w:color="auto"/>
        <w:bottom w:val="none" w:sz="0" w:space="0" w:color="auto"/>
        <w:right w:val="none" w:sz="0" w:space="0" w:color="auto"/>
      </w:divBdr>
      <w:divsChild>
        <w:div w:id="471482007">
          <w:marLeft w:val="0"/>
          <w:marRight w:val="1"/>
          <w:marTop w:val="0"/>
          <w:marBottom w:val="0"/>
          <w:divBdr>
            <w:top w:val="none" w:sz="0" w:space="0" w:color="auto"/>
            <w:left w:val="none" w:sz="0" w:space="0" w:color="auto"/>
            <w:bottom w:val="none" w:sz="0" w:space="0" w:color="auto"/>
            <w:right w:val="none" w:sz="0" w:space="0" w:color="auto"/>
          </w:divBdr>
          <w:divsChild>
            <w:div w:id="471482482">
              <w:marLeft w:val="0"/>
              <w:marRight w:val="0"/>
              <w:marTop w:val="0"/>
              <w:marBottom w:val="0"/>
              <w:divBdr>
                <w:top w:val="none" w:sz="0" w:space="0" w:color="auto"/>
                <w:left w:val="none" w:sz="0" w:space="0" w:color="auto"/>
                <w:bottom w:val="none" w:sz="0" w:space="0" w:color="auto"/>
                <w:right w:val="none" w:sz="0" w:space="0" w:color="auto"/>
              </w:divBdr>
              <w:divsChild>
                <w:div w:id="471482034">
                  <w:marLeft w:val="0"/>
                  <w:marRight w:val="1"/>
                  <w:marTop w:val="0"/>
                  <w:marBottom w:val="0"/>
                  <w:divBdr>
                    <w:top w:val="none" w:sz="0" w:space="0" w:color="auto"/>
                    <w:left w:val="none" w:sz="0" w:space="0" w:color="auto"/>
                    <w:bottom w:val="none" w:sz="0" w:space="0" w:color="auto"/>
                    <w:right w:val="none" w:sz="0" w:space="0" w:color="auto"/>
                  </w:divBdr>
                  <w:divsChild>
                    <w:div w:id="471482425">
                      <w:marLeft w:val="0"/>
                      <w:marRight w:val="0"/>
                      <w:marTop w:val="0"/>
                      <w:marBottom w:val="0"/>
                      <w:divBdr>
                        <w:top w:val="none" w:sz="0" w:space="0" w:color="auto"/>
                        <w:left w:val="none" w:sz="0" w:space="0" w:color="auto"/>
                        <w:bottom w:val="none" w:sz="0" w:space="0" w:color="auto"/>
                        <w:right w:val="none" w:sz="0" w:space="0" w:color="auto"/>
                      </w:divBdr>
                      <w:divsChild>
                        <w:div w:id="471482226">
                          <w:marLeft w:val="0"/>
                          <w:marRight w:val="0"/>
                          <w:marTop w:val="0"/>
                          <w:marBottom w:val="0"/>
                          <w:divBdr>
                            <w:top w:val="none" w:sz="0" w:space="0" w:color="auto"/>
                            <w:left w:val="none" w:sz="0" w:space="0" w:color="auto"/>
                            <w:bottom w:val="none" w:sz="0" w:space="0" w:color="auto"/>
                            <w:right w:val="none" w:sz="0" w:space="0" w:color="auto"/>
                          </w:divBdr>
                          <w:divsChild>
                            <w:div w:id="471482151">
                              <w:marLeft w:val="0"/>
                              <w:marRight w:val="0"/>
                              <w:marTop w:val="120"/>
                              <w:marBottom w:val="360"/>
                              <w:divBdr>
                                <w:top w:val="none" w:sz="0" w:space="0" w:color="auto"/>
                                <w:left w:val="none" w:sz="0" w:space="0" w:color="auto"/>
                                <w:bottom w:val="none" w:sz="0" w:space="0" w:color="auto"/>
                                <w:right w:val="none" w:sz="0" w:space="0" w:color="auto"/>
                              </w:divBdr>
                              <w:divsChild>
                                <w:div w:id="471481980">
                                  <w:marLeft w:val="420"/>
                                  <w:marRight w:val="0"/>
                                  <w:marTop w:val="0"/>
                                  <w:marBottom w:val="0"/>
                                  <w:divBdr>
                                    <w:top w:val="none" w:sz="0" w:space="0" w:color="auto"/>
                                    <w:left w:val="none" w:sz="0" w:space="0" w:color="auto"/>
                                    <w:bottom w:val="none" w:sz="0" w:space="0" w:color="auto"/>
                                    <w:right w:val="none" w:sz="0" w:space="0" w:color="auto"/>
                                  </w:divBdr>
                                  <w:divsChild>
                                    <w:div w:id="471482243">
                                      <w:marLeft w:val="0"/>
                                      <w:marRight w:val="0"/>
                                      <w:marTop w:val="0"/>
                                      <w:marBottom w:val="0"/>
                                      <w:divBdr>
                                        <w:top w:val="none" w:sz="0" w:space="0" w:color="auto"/>
                                        <w:left w:val="none" w:sz="0" w:space="0" w:color="auto"/>
                                        <w:bottom w:val="none" w:sz="0" w:space="0" w:color="auto"/>
                                        <w:right w:val="none" w:sz="0" w:space="0" w:color="auto"/>
                                      </w:divBdr>
                                      <w:divsChild>
                                        <w:div w:id="4714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848">
      <w:marLeft w:val="0"/>
      <w:marRight w:val="0"/>
      <w:marTop w:val="0"/>
      <w:marBottom w:val="0"/>
      <w:divBdr>
        <w:top w:val="none" w:sz="0" w:space="0" w:color="auto"/>
        <w:left w:val="none" w:sz="0" w:space="0" w:color="auto"/>
        <w:bottom w:val="none" w:sz="0" w:space="0" w:color="auto"/>
        <w:right w:val="none" w:sz="0" w:space="0" w:color="auto"/>
      </w:divBdr>
      <w:divsChild>
        <w:div w:id="471482428">
          <w:marLeft w:val="0"/>
          <w:marRight w:val="1"/>
          <w:marTop w:val="0"/>
          <w:marBottom w:val="0"/>
          <w:divBdr>
            <w:top w:val="none" w:sz="0" w:space="0" w:color="auto"/>
            <w:left w:val="none" w:sz="0" w:space="0" w:color="auto"/>
            <w:bottom w:val="none" w:sz="0" w:space="0" w:color="auto"/>
            <w:right w:val="none" w:sz="0" w:space="0" w:color="auto"/>
          </w:divBdr>
          <w:divsChild>
            <w:div w:id="471482086">
              <w:marLeft w:val="0"/>
              <w:marRight w:val="0"/>
              <w:marTop w:val="0"/>
              <w:marBottom w:val="0"/>
              <w:divBdr>
                <w:top w:val="none" w:sz="0" w:space="0" w:color="auto"/>
                <w:left w:val="none" w:sz="0" w:space="0" w:color="auto"/>
                <w:bottom w:val="none" w:sz="0" w:space="0" w:color="auto"/>
                <w:right w:val="none" w:sz="0" w:space="0" w:color="auto"/>
              </w:divBdr>
              <w:divsChild>
                <w:div w:id="471482132">
                  <w:marLeft w:val="0"/>
                  <w:marRight w:val="1"/>
                  <w:marTop w:val="0"/>
                  <w:marBottom w:val="0"/>
                  <w:divBdr>
                    <w:top w:val="none" w:sz="0" w:space="0" w:color="auto"/>
                    <w:left w:val="none" w:sz="0" w:space="0" w:color="auto"/>
                    <w:bottom w:val="none" w:sz="0" w:space="0" w:color="auto"/>
                    <w:right w:val="none" w:sz="0" w:space="0" w:color="auto"/>
                  </w:divBdr>
                  <w:divsChild>
                    <w:div w:id="471482145">
                      <w:marLeft w:val="0"/>
                      <w:marRight w:val="0"/>
                      <w:marTop w:val="0"/>
                      <w:marBottom w:val="0"/>
                      <w:divBdr>
                        <w:top w:val="none" w:sz="0" w:space="0" w:color="auto"/>
                        <w:left w:val="none" w:sz="0" w:space="0" w:color="auto"/>
                        <w:bottom w:val="none" w:sz="0" w:space="0" w:color="auto"/>
                        <w:right w:val="none" w:sz="0" w:space="0" w:color="auto"/>
                      </w:divBdr>
                      <w:divsChild>
                        <w:div w:id="471481995">
                          <w:marLeft w:val="0"/>
                          <w:marRight w:val="0"/>
                          <w:marTop w:val="0"/>
                          <w:marBottom w:val="0"/>
                          <w:divBdr>
                            <w:top w:val="none" w:sz="0" w:space="0" w:color="auto"/>
                            <w:left w:val="none" w:sz="0" w:space="0" w:color="auto"/>
                            <w:bottom w:val="none" w:sz="0" w:space="0" w:color="auto"/>
                            <w:right w:val="none" w:sz="0" w:space="0" w:color="auto"/>
                          </w:divBdr>
                          <w:divsChild>
                            <w:div w:id="471482422">
                              <w:marLeft w:val="0"/>
                              <w:marRight w:val="0"/>
                              <w:marTop w:val="120"/>
                              <w:marBottom w:val="360"/>
                              <w:divBdr>
                                <w:top w:val="none" w:sz="0" w:space="0" w:color="auto"/>
                                <w:left w:val="none" w:sz="0" w:space="0" w:color="auto"/>
                                <w:bottom w:val="none" w:sz="0" w:space="0" w:color="auto"/>
                                <w:right w:val="none" w:sz="0" w:space="0" w:color="auto"/>
                              </w:divBdr>
                              <w:divsChild>
                                <w:div w:id="471481852">
                                  <w:marLeft w:val="0"/>
                                  <w:marRight w:val="0"/>
                                  <w:marTop w:val="0"/>
                                  <w:marBottom w:val="0"/>
                                  <w:divBdr>
                                    <w:top w:val="none" w:sz="0" w:space="0" w:color="auto"/>
                                    <w:left w:val="none" w:sz="0" w:space="0" w:color="auto"/>
                                    <w:bottom w:val="none" w:sz="0" w:space="0" w:color="auto"/>
                                    <w:right w:val="none" w:sz="0" w:space="0" w:color="auto"/>
                                  </w:divBdr>
                                  <w:divsChild>
                                    <w:div w:id="471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65">
      <w:marLeft w:val="0"/>
      <w:marRight w:val="0"/>
      <w:marTop w:val="0"/>
      <w:marBottom w:val="0"/>
      <w:divBdr>
        <w:top w:val="none" w:sz="0" w:space="0" w:color="auto"/>
        <w:left w:val="none" w:sz="0" w:space="0" w:color="auto"/>
        <w:bottom w:val="none" w:sz="0" w:space="0" w:color="auto"/>
        <w:right w:val="none" w:sz="0" w:space="0" w:color="auto"/>
      </w:divBdr>
      <w:divsChild>
        <w:div w:id="471482168">
          <w:marLeft w:val="0"/>
          <w:marRight w:val="1"/>
          <w:marTop w:val="0"/>
          <w:marBottom w:val="0"/>
          <w:divBdr>
            <w:top w:val="none" w:sz="0" w:space="0" w:color="auto"/>
            <w:left w:val="none" w:sz="0" w:space="0" w:color="auto"/>
            <w:bottom w:val="none" w:sz="0" w:space="0" w:color="auto"/>
            <w:right w:val="none" w:sz="0" w:space="0" w:color="auto"/>
          </w:divBdr>
          <w:divsChild>
            <w:div w:id="471482014">
              <w:marLeft w:val="0"/>
              <w:marRight w:val="0"/>
              <w:marTop w:val="0"/>
              <w:marBottom w:val="0"/>
              <w:divBdr>
                <w:top w:val="none" w:sz="0" w:space="0" w:color="auto"/>
                <w:left w:val="none" w:sz="0" w:space="0" w:color="auto"/>
                <w:bottom w:val="none" w:sz="0" w:space="0" w:color="auto"/>
                <w:right w:val="none" w:sz="0" w:space="0" w:color="auto"/>
              </w:divBdr>
              <w:divsChild>
                <w:div w:id="471481957">
                  <w:marLeft w:val="0"/>
                  <w:marRight w:val="1"/>
                  <w:marTop w:val="0"/>
                  <w:marBottom w:val="0"/>
                  <w:divBdr>
                    <w:top w:val="none" w:sz="0" w:space="0" w:color="auto"/>
                    <w:left w:val="none" w:sz="0" w:space="0" w:color="auto"/>
                    <w:bottom w:val="none" w:sz="0" w:space="0" w:color="auto"/>
                    <w:right w:val="none" w:sz="0" w:space="0" w:color="auto"/>
                  </w:divBdr>
                  <w:divsChild>
                    <w:div w:id="471481916">
                      <w:marLeft w:val="0"/>
                      <w:marRight w:val="0"/>
                      <w:marTop w:val="0"/>
                      <w:marBottom w:val="0"/>
                      <w:divBdr>
                        <w:top w:val="none" w:sz="0" w:space="0" w:color="auto"/>
                        <w:left w:val="none" w:sz="0" w:space="0" w:color="auto"/>
                        <w:bottom w:val="none" w:sz="0" w:space="0" w:color="auto"/>
                        <w:right w:val="none" w:sz="0" w:space="0" w:color="auto"/>
                      </w:divBdr>
                      <w:divsChild>
                        <w:div w:id="471482150">
                          <w:marLeft w:val="0"/>
                          <w:marRight w:val="0"/>
                          <w:marTop w:val="0"/>
                          <w:marBottom w:val="0"/>
                          <w:divBdr>
                            <w:top w:val="none" w:sz="0" w:space="0" w:color="auto"/>
                            <w:left w:val="none" w:sz="0" w:space="0" w:color="auto"/>
                            <w:bottom w:val="none" w:sz="0" w:space="0" w:color="auto"/>
                            <w:right w:val="none" w:sz="0" w:space="0" w:color="auto"/>
                          </w:divBdr>
                          <w:divsChild>
                            <w:div w:id="471481828">
                              <w:marLeft w:val="0"/>
                              <w:marRight w:val="0"/>
                              <w:marTop w:val="120"/>
                              <w:marBottom w:val="360"/>
                              <w:divBdr>
                                <w:top w:val="none" w:sz="0" w:space="0" w:color="auto"/>
                                <w:left w:val="none" w:sz="0" w:space="0" w:color="auto"/>
                                <w:bottom w:val="none" w:sz="0" w:space="0" w:color="auto"/>
                                <w:right w:val="none" w:sz="0" w:space="0" w:color="auto"/>
                              </w:divBdr>
                              <w:divsChild>
                                <w:div w:id="471481898">
                                  <w:marLeft w:val="0"/>
                                  <w:marRight w:val="0"/>
                                  <w:marTop w:val="0"/>
                                  <w:marBottom w:val="0"/>
                                  <w:divBdr>
                                    <w:top w:val="none" w:sz="0" w:space="0" w:color="auto"/>
                                    <w:left w:val="none" w:sz="0" w:space="0" w:color="auto"/>
                                    <w:bottom w:val="none" w:sz="0" w:space="0" w:color="auto"/>
                                    <w:right w:val="none" w:sz="0" w:space="0" w:color="auto"/>
                                  </w:divBdr>
                                  <w:divsChild>
                                    <w:div w:id="4714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73">
      <w:marLeft w:val="0"/>
      <w:marRight w:val="0"/>
      <w:marTop w:val="0"/>
      <w:marBottom w:val="0"/>
      <w:divBdr>
        <w:top w:val="none" w:sz="0" w:space="0" w:color="auto"/>
        <w:left w:val="none" w:sz="0" w:space="0" w:color="auto"/>
        <w:bottom w:val="none" w:sz="0" w:space="0" w:color="auto"/>
        <w:right w:val="none" w:sz="0" w:space="0" w:color="auto"/>
      </w:divBdr>
      <w:divsChild>
        <w:div w:id="471482508">
          <w:marLeft w:val="0"/>
          <w:marRight w:val="1"/>
          <w:marTop w:val="0"/>
          <w:marBottom w:val="0"/>
          <w:divBdr>
            <w:top w:val="none" w:sz="0" w:space="0" w:color="auto"/>
            <w:left w:val="none" w:sz="0" w:space="0" w:color="auto"/>
            <w:bottom w:val="none" w:sz="0" w:space="0" w:color="auto"/>
            <w:right w:val="none" w:sz="0" w:space="0" w:color="auto"/>
          </w:divBdr>
          <w:divsChild>
            <w:div w:id="471482441">
              <w:marLeft w:val="0"/>
              <w:marRight w:val="0"/>
              <w:marTop w:val="0"/>
              <w:marBottom w:val="0"/>
              <w:divBdr>
                <w:top w:val="none" w:sz="0" w:space="0" w:color="auto"/>
                <w:left w:val="none" w:sz="0" w:space="0" w:color="auto"/>
                <w:bottom w:val="none" w:sz="0" w:space="0" w:color="auto"/>
                <w:right w:val="none" w:sz="0" w:space="0" w:color="auto"/>
              </w:divBdr>
              <w:divsChild>
                <w:div w:id="471482090">
                  <w:marLeft w:val="0"/>
                  <w:marRight w:val="1"/>
                  <w:marTop w:val="0"/>
                  <w:marBottom w:val="0"/>
                  <w:divBdr>
                    <w:top w:val="none" w:sz="0" w:space="0" w:color="auto"/>
                    <w:left w:val="none" w:sz="0" w:space="0" w:color="auto"/>
                    <w:bottom w:val="none" w:sz="0" w:space="0" w:color="auto"/>
                    <w:right w:val="none" w:sz="0" w:space="0" w:color="auto"/>
                  </w:divBdr>
                  <w:divsChild>
                    <w:div w:id="471482012">
                      <w:marLeft w:val="0"/>
                      <w:marRight w:val="0"/>
                      <w:marTop w:val="0"/>
                      <w:marBottom w:val="0"/>
                      <w:divBdr>
                        <w:top w:val="none" w:sz="0" w:space="0" w:color="auto"/>
                        <w:left w:val="none" w:sz="0" w:space="0" w:color="auto"/>
                        <w:bottom w:val="none" w:sz="0" w:space="0" w:color="auto"/>
                        <w:right w:val="none" w:sz="0" w:space="0" w:color="auto"/>
                      </w:divBdr>
                      <w:divsChild>
                        <w:div w:id="471481961">
                          <w:marLeft w:val="0"/>
                          <w:marRight w:val="0"/>
                          <w:marTop w:val="0"/>
                          <w:marBottom w:val="0"/>
                          <w:divBdr>
                            <w:top w:val="none" w:sz="0" w:space="0" w:color="auto"/>
                            <w:left w:val="none" w:sz="0" w:space="0" w:color="auto"/>
                            <w:bottom w:val="none" w:sz="0" w:space="0" w:color="auto"/>
                            <w:right w:val="none" w:sz="0" w:space="0" w:color="auto"/>
                          </w:divBdr>
                          <w:divsChild>
                            <w:div w:id="471482230">
                              <w:marLeft w:val="0"/>
                              <w:marRight w:val="0"/>
                              <w:marTop w:val="120"/>
                              <w:marBottom w:val="360"/>
                              <w:divBdr>
                                <w:top w:val="none" w:sz="0" w:space="0" w:color="auto"/>
                                <w:left w:val="none" w:sz="0" w:space="0" w:color="auto"/>
                                <w:bottom w:val="none" w:sz="0" w:space="0" w:color="auto"/>
                                <w:right w:val="none" w:sz="0" w:space="0" w:color="auto"/>
                              </w:divBdr>
                              <w:divsChild>
                                <w:div w:id="471482529">
                                  <w:marLeft w:val="0"/>
                                  <w:marRight w:val="0"/>
                                  <w:marTop w:val="0"/>
                                  <w:marBottom w:val="0"/>
                                  <w:divBdr>
                                    <w:top w:val="none" w:sz="0" w:space="0" w:color="auto"/>
                                    <w:left w:val="none" w:sz="0" w:space="0" w:color="auto"/>
                                    <w:bottom w:val="none" w:sz="0" w:space="0" w:color="auto"/>
                                    <w:right w:val="none" w:sz="0" w:space="0" w:color="auto"/>
                                  </w:divBdr>
                                  <w:divsChild>
                                    <w:div w:id="4714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881">
      <w:marLeft w:val="0"/>
      <w:marRight w:val="0"/>
      <w:marTop w:val="0"/>
      <w:marBottom w:val="0"/>
      <w:divBdr>
        <w:top w:val="none" w:sz="0" w:space="0" w:color="auto"/>
        <w:left w:val="none" w:sz="0" w:space="0" w:color="auto"/>
        <w:bottom w:val="none" w:sz="0" w:space="0" w:color="auto"/>
        <w:right w:val="none" w:sz="0" w:space="0" w:color="auto"/>
      </w:divBdr>
      <w:divsChild>
        <w:div w:id="471482210">
          <w:marLeft w:val="0"/>
          <w:marRight w:val="1"/>
          <w:marTop w:val="0"/>
          <w:marBottom w:val="0"/>
          <w:divBdr>
            <w:top w:val="none" w:sz="0" w:space="0" w:color="auto"/>
            <w:left w:val="none" w:sz="0" w:space="0" w:color="auto"/>
            <w:bottom w:val="none" w:sz="0" w:space="0" w:color="auto"/>
            <w:right w:val="none" w:sz="0" w:space="0" w:color="auto"/>
          </w:divBdr>
          <w:divsChild>
            <w:div w:id="471481987">
              <w:marLeft w:val="0"/>
              <w:marRight w:val="0"/>
              <w:marTop w:val="0"/>
              <w:marBottom w:val="0"/>
              <w:divBdr>
                <w:top w:val="none" w:sz="0" w:space="0" w:color="auto"/>
                <w:left w:val="none" w:sz="0" w:space="0" w:color="auto"/>
                <w:bottom w:val="none" w:sz="0" w:space="0" w:color="auto"/>
                <w:right w:val="none" w:sz="0" w:space="0" w:color="auto"/>
              </w:divBdr>
              <w:divsChild>
                <w:div w:id="471481841">
                  <w:marLeft w:val="0"/>
                  <w:marRight w:val="1"/>
                  <w:marTop w:val="0"/>
                  <w:marBottom w:val="0"/>
                  <w:divBdr>
                    <w:top w:val="none" w:sz="0" w:space="0" w:color="auto"/>
                    <w:left w:val="none" w:sz="0" w:space="0" w:color="auto"/>
                    <w:bottom w:val="none" w:sz="0" w:space="0" w:color="auto"/>
                    <w:right w:val="none" w:sz="0" w:space="0" w:color="auto"/>
                  </w:divBdr>
                  <w:divsChild>
                    <w:div w:id="471481925">
                      <w:marLeft w:val="0"/>
                      <w:marRight w:val="0"/>
                      <w:marTop w:val="0"/>
                      <w:marBottom w:val="0"/>
                      <w:divBdr>
                        <w:top w:val="none" w:sz="0" w:space="0" w:color="auto"/>
                        <w:left w:val="none" w:sz="0" w:space="0" w:color="auto"/>
                        <w:bottom w:val="none" w:sz="0" w:space="0" w:color="auto"/>
                        <w:right w:val="none" w:sz="0" w:space="0" w:color="auto"/>
                      </w:divBdr>
                      <w:divsChild>
                        <w:div w:id="471482231">
                          <w:marLeft w:val="0"/>
                          <w:marRight w:val="0"/>
                          <w:marTop w:val="0"/>
                          <w:marBottom w:val="0"/>
                          <w:divBdr>
                            <w:top w:val="none" w:sz="0" w:space="0" w:color="auto"/>
                            <w:left w:val="none" w:sz="0" w:space="0" w:color="auto"/>
                            <w:bottom w:val="none" w:sz="0" w:space="0" w:color="auto"/>
                            <w:right w:val="none" w:sz="0" w:space="0" w:color="auto"/>
                          </w:divBdr>
                          <w:divsChild>
                            <w:div w:id="471482019">
                              <w:marLeft w:val="0"/>
                              <w:marRight w:val="0"/>
                              <w:marTop w:val="120"/>
                              <w:marBottom w:val="360"/>
                              <w:divBdr>
                                <w:top w:val="none" w:sz="0" w:space="0" w:color="auto"/>
                                <w:left w:val="none" w:sz="0" w:space="0" w:color="auto"/>
                                <w:bottom w:val="none" w:sz="0" w:space="0" w:color="auto"/>
                                <w:right w:val="none" w:sz="0" w:space="0" w:color="auto"/>
                              </w:divBdr>
                              <w:divsChild>
                                <w:div w:id="4714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1885">
      <w:marLeft w:val="0"/>
      <w:marRight w:val="0"/>
      <w:marTop w:val="0"/>
      <w:marBottom w:val="0"/>
      <w:divBdr>
        <w:top w:val="none" w:sz="0" w:space="0" w:color="auto"/>
        <w:left w:val="none" w:sz="0" w:space="0" w:color="auto"/>
        <w:bottom w:val="none" w:sz="0" w:space="0" w:color="auto"/>
        <w:right w:val="none" w:sz="0" w:space="0" w:color="auto"/>
      </w:divBdr>
      <w:divsChild>
        <w:div w:id="471481982">
          <w:marLeft w:val="0"/>
          <w:marRight w:val="1"/>
          <w:marTop w:val="0"/>
          <w:marBottom w:val="0"/>
          <w:divBdr>
            <w:top w:val="none" w:sz="0" w:space="0" w:color="auto"/>
            <w:left w:val="none" w:sz="0" w:space="0" w:color="auto"/>
            <w:bottom w:val="none" w:sz="0" w:space="0" w:color="auto"/>
            <w:right w:val="none" w:sz="0" w:space="0" w:color="auto"/>
          </w:divBdr>
          <w:divsChild>
            <w:div w:id="471482552">
              <w:marLeft w:val="0"/>
              <w:marRight w:val="0"/>
              <w:marTop w:val="0"/>
              <w:marBottom w:val="0"/>
              <w:divBdr>
                <w:top w:val="none" w:sz="0" w:space="0" w:color="auto"/>
                <w:left w:val="none" w:sz="0" w:space="0" w:color="auto"/>
                <w:bottom w:val="none" w:sz="0" w:space="0" w:color="auto"/>
                <w:right w:val="none" w:sz="0" w:space="0" w:color="auto"/>
              </w:divBdr>
              <w:divsChild>
                <w:div w:id="471482000">
                  <w:marLeft w:val="0"/>
                  <w:marRight w:val="1"/>
                  <w:marTop w:val="0"/>
                  <w:marBottom w:val="0"/>
                  <w:divBdr>
                    <w:top w:val="none" w:sz="0" w:space="0" w:color="auto"/>
                    <w:left w:val="none" w:sz="0" w:space="0" w:color="auto"/>
                    <w:bottom w:val="none" w:sz="0" w:space="0" w:color="auto"/>
                    <w:right w:val="none" w:sz="0" w:space="0" w:color="auto"/>
                  </w:divBdr>
                  <w:divsChild>
                    <w:div w:id="471482443">
                      <w:marLeft w:val="0"/>
                      <w:marRight w:val="0"/>
                      <w:marTop w:val="0"/>
                      <w:marBottom w:val="0"/>
                      <w:divBdr>
                        <w:top w:val="none" w:sz="0" w:space="0" w:color="auto"/>
                        <w:left w:val="none" w:sz="0" w:space="0" w:color="auto"/>
                        <w:bottom w:val="none" w:sz="0" w:space="0" w:color="auto"/>
                        <w:right w:val="none" w:sz="0" w:space="0" w:color="auto"/>
                      </w:divBdr>
                      <w:divsChild>
                        <w:div w:id="471482555">
                          <w:marLeft w:val="0"/>
                          <w:marRight w:val="0"/>
                          <w:marTop w:val="0"/>
                          <w:marBottom w:val="0"/>
                          <w:divBdr>
                            <w:top w:val="none" w:sz="0" w:space="0" w:color="auto"/>
                            <w:left w:val="none" w:sz="0" w:space="0" w:color="auto"/>
                            <w:bottom w:val="none" w:sz="0" w:space="0" w:color="auto"/>
                            <w:right w:val="none" w:sz="0" w:space="0" w:color="auto"/>
                          </w:divBdr>
                          <w:divsChild>
                            <w:div w:id="471482531">
                              <w:marLeft w:val="0"/>
                              <w:marRight w:val="0"/>
                              <w:marTop w:val="120"/>
                              <w:marBottom w:val="360"/>
                              <w:divBdr>
                                <w:top w:val="none" w:sz="0" w:space="0" w:color="auto"/>
                                <w:left w:val="none" w:sz="0" w:space="0" w:color="auto"/>
                                <w:bottom w:val="none" w:sz="0" w:space="0" w:color="auto"/>
                                <w:right w:val="none" w:sz="0" w:space="0" w:color="auto"/>
                              </w:divBdr>
                              <w:divsChild>
                                <w:div w:id="471482181">
                                  <w:marLeft w:val="0"/>
                                  <w:marRight w:val="0"/>
                                  <w:marTop w:val="0"/>
                                  <w:marBottom w:val="0"/>
                                  <w:divBdr>
                                    <w:top w:val="none" w:sz="0" w:space="0" w:color="auto"/>
                                    <w:left w:val="none" w:sz="0" w:space="0" w:color="auto"/>
                                    <w:bottom w:val="none" w:sz="0" w:space="0" w:color="auto"/>
                                    <w:right w:val="none" w:sz="0" w:space="0" w:color="auto"/>
                                  </w:divBdr>
                                  <w:divsChild>
                                    <w:div w:id="471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04">
      <w:marLeft w:val="0"/>
      <w:marRight w:val="0"/>
      <w:marTop w:val="0"/>
      <w:marBottom w:val="0"/>
      <w:divBdr>
        <w:top w:val="none" w:sz="0" w:space="0" w:color="auto"/>
        <w:left w:val="none" w:sz="0" w:space="0" w:color="auto"/>
        <w:bottom w:val="none" w:sz="0" w:space="0" w:color="auto"/>
        <w:right w:val="none" w:sz="0" w:space="0" w:color="auto"/>
      </w:divBdr>
      <w:divsChild>
        <w:div w:id="471481858">
          <w:marLeft w:val="0"/>
          <w:marRight w:val="1"/>
          <w:marTop w:val="0"/>
          <w:marBottom w:val="0"/>
          <w:divBdr>
            <w:top w:val="none" w:sz="0" w:space="0" w:color="auto"/>
            <w:left w:val="none" w:sz="0" w:space="0" w:color="auto"/>
            <w:bottom w:val="none" w:sz="0" w:space="0" w:color="auto"/>
            <w:right w:val="none" w:sz="0" w:space="0" w:color="auto"/>
          </w:divBdr>
          <w:divsChild>
            <w:div w:id="471481808">
              <w:marLeft w:val="0"/>
              <w:marRight w:val="0"/>
              <w:marTop w:val="0"/>
              <w:marBottom w:val="0"/>
              <w:divBdr>
                <w:top w:val="none" w:sz="0" w:space="0" w:color="auto"/>
                <w:left w:val="none" w:sz="0" w:space="0" w:color="auto"/>
                <w:bottom w:val="none" w:sz="0" w:space="0" w:color="auto"/>
                <w:right w:val="none" w:sz="0" w:space="0" w:color="auto"/>
              </w:divBdr>
              <w:divsChild>
                <w:div w:id="471481939">
                  <w:marLeft w:val="0"/>
                  <w:marRight w:val="1"/>
                  <w:marTop w:val="0"/>
                  <w:marBottom w:val="0"/>
                  <w:divBdr>
                    <w:top w:val="none" w:sz="0" w:space="0" w:color="auto"/>
                    <w:left w:val="none" w:sz="0" w:space="0" w:color="auto"/>
                    <w:bottom w:val="none" w:sz="0" w:space="0" w:color="auto"/>
                    <w:right w:val="none" w:sz="0" w:space="0" w:color="auto"/>
                  </w:divBdr>
                  <w:divsChild>
                    <w:div w:id="471482055">
                      <w:marLeft w:val="0"/>
                      <w:marRight w:val="0"/>
                      <w:marTop w:val="0"/>
                      <w:marBottom w:val="0"/>
                      <w:divBdr>
                        <w:top w:val="none" w:sz="0" w:space="0" w:color="auto"/>
                        <w:left w:val="none" w:sz="0" w:space="0" w:color="auto"/>
                        <w:bottom w:val="none" w:sz="0" w:space="0" w:color="auto"/>
                        <w:right w:val="none" w:sz="0" w:space="0" w:color="auto"/>
                      </w:divBdr>
                      <w:divsChild>
                        <w:div w:id="471481992">
                          <w:marLeft w:val="0"/>
                          <w:marRight w:val="0"/>
                          <w:marTop w:val="0"/>
                          <w:marBottom w:val="0"/>
                          <w:divBdr>
                            <w:top w:val="none" w:sz="0" w:space="0" w:color="auto"/>
                            <w:left w:val="none" w:sz="0" w:space="0" w:color="auto"/>
                            <w:bottom w:val="none" w:sz="0" w:space="0" w:color="auto"/>
                            <w:right w:val="none" w:sz="0" w:space="0" w:color="auto"/>
                          </w:divBdr>
                          <w:divsChild>
                            <w:div w:id="471482130">
                              <w:marLeft w:val="0"/>
                              <w:marRight w:val="0"/>
                              <w:marTop w:val="120"/>
                              <w:marBottom w:val="360"/>
                              <w:divBdr>
                                <w:top w:val="none" w:sz="0" w:space="0" w:color="auto"/>
                                <w:left w:val="none" w:sz="0" w:space="0" w:color="auto"/>
                                <w:bottom w:val="none" w:sz="0" w:space="0" w:color="auto"/>
                                <w:right w:val="none" w:sz="0" w:space="0" w:color="auto"/>
                              </w:divBdr>
                              <w:divsChild>
                                <w:div w:id="471481860">
                                  <w:marLeft w:val="0"/>
                                  <w:marRight w:val="0"/>
                                  <w:marTop w:val="0"/>
                                  <w:marBottom w:val="0"/>
                                  <w:divBdr>
                                    <w:top w:val="none" w:sz="0" w:space="0" w:color="auto"/>
                                    <w:left w:val="none" w:sz="0" w:space="0" w:color="auto"/>
                                    <w:bottom w:val="none" w:sz="0" w:space="0" w:color="auto"/>
                                    <w:right w:val="none" w:sz="0" w:space="0" w:color="auto"/>
                                  </w:divBdr>
                                  <w:divsChild>
                                    <w:div w:id="4714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09">
      <w:marLeft w:val="0"/>
      <w:marRight w:val="0"/>
      <w:marTop w:val="0"/>
      <w:marBottom w:val="0"/>
      <w:divBdr>
        <w:top w:val="none" w:sz="0" w:space="0" w:color="auto"/>
        <w:left w:val="none" w:sz="0" w:space="0" w:color="auto"/>
        <w:bottom w:val="none" w:sz="0" w:space="0" w:color="auto"/>
        <w:right w:val="none" w:sz="0" w:space="0" w:color="auto"/>
      </w:divBdr>
      <w:divsChild>
        <w:div w:id="471482225">
          <w:marLeft w:val="0"/>
          <w:marRight w:val="1"/>
          <w:marTop w:val="0"/>
          <w:marBottom w:val="0"/>
          <w:divBdr>
            <w:top w:val="none" w:sz="0" w:space="0" w:color="auto"/>
            <w:left w:val="none" w:sz="0" w:space="0" w:color="auto"/>
            <w:bottom w:val="none" w:sz="0" w:space="0" w:color="auto"/>
            <w:right w:val="none" w:sz="0" w:space="0" w:color="auto"/>
          </w:divBdr>
          <w:divsChild>
            <w:div w:id="471481911">
              <w:marLeft w:val="0"/>
              <w:marRight w:val="0"/>
              <w:marTop w:val="0"/>
              <w:marBottom w:val="0"/>
              <w:divBdr>
                <w:top w:val="none" w:sz="0" w:space="0" w:color="auto"/>
                <w:left w:val="none" w:sz="0" w:space="0" w:color="auto"/>
                <w:bottom w:val="none" w:sz="0" w:space="0" w:color="auto"/>
                <w:right w:val="none" w:sz="0" w:space="0" w:color="auto"/>
              </w:divBdr>
              <w:divsChild>
                <w:div w:id="471482492">
                  <w:marLeft w:val="0"/>
                  <w:marRight w:val="1"/>
                  <w:marTop w:val="0"/>
                  <w:marBottom w:val="0"/>
                  <w:divBdr>
                    <w:top w:val="none" w:sz="0" w:space="0" w:color="auto"/>
                    <w:left w:val="none" w:sz="0" w:space="0" w:color="auto"/>
                    <w:bottom w:val="none" w:sz="0" w:space="0" w:color="auto"/>
                    <w:right w:val="none" w:sz="0" w:space="0" w:color="auto"/>
                  </w:divBdr>
                  <w:divsChild>
                    <w:div w:id="471482502">
                      <w:marLeft w:val="0"/>
                      <w:marRight w:val="0"/>
                      <w:marTop w:val="0"/>
                      <w:marBottom w:val="0"/>
                      <w:divBdr>
                        <w:top w:val="none" w:sz="0" w:space="0" w:color="auto"/>
                        <w:left w:val="none" w:sz="0" w:space="0" w:color="auto"/>
                        <w:bottom w:val="none" w:sz="0" w:space="0" w:color="auto"/>
                        <w:right w:val="none" w:sz="0" w:space="0" w:color="auto"/>
                      </w:divBdr>
                      <w:divsChild>
                        <w:div w:id="471481929">
                          <w:marLeft w:val="0"/>
                          <w:marRight w:val="0"/>
                          <w:marTop w:val="0"/>
                          <w:marBottom w:val="0"/>
                          <w:divBdr>
                            <w:top w:val="none" w:sz="0" w:space="0" w:color="auto"/>
                            <w:left w:val="none" w:sz="0" w:space="0" w:color="auto"/>
                            <w:bottom w:val="none" w:sz="0" w:space="0" w:color="auto"/>
                            <w:right w:val="none" w:sz="0" w:space="0" w:color="auto"/>
                          </w:divBdr>
                          <w:divsChild>
                            <w:div w:id="471482127">
                              <w:marLeft w:val="0"/>
                              <w:marRight w:val="0"/>
                              <w:marTop w:val="120"/>
                              <w:marBottom w:val="360"/>
                              <w:divBdr>
                                <w:top w:val="none" w:sz="0" w:space="0" w:color="auto"/>
                                <w:left w:val="none" w:sz="0" w:space="0" w:color="auto"/>
                                <w:bottom w:val="none" w:sz="0" w:space="0" w:color="auto"/>
                                <w:right w:val="none" w:sz="0" w:space="0" w:color="auto"/>
                              </w:divBdr>
                              <w:divsChild>
                                <w:div w:id="471482491">
                                  <w:marLeft w:val="0"/>
                                  <w:marRight w:val="0"/>
                                  <w:marTop w:val="0"/>
                                  <w:marBottom w:val="0"/>
                                  <w:divBdr>
                                    <w:top w:val="none" w:sz="0" w:space="0" w:color="auto"/>
                                    <w:left w:val="none" w:sz="0" w:space="0" w:color="auto"/>
                                    <w:bottom w:val="none" w:sz="0" w:space="0" w:color="auto"/>
                                    <w:right w:val="none" w:sz="0" w:space="0" w:color="auto"/>
                                  </w:divBdr>
                                  <w:divsChild>
                                    <w:div w:id="4714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32">
      <w:marLeft w:val="0"/>
      <w:marRight w:val="0"/>
      <w:marTop w:val="0"/>
      <w:marBottom w:val="0"/>
      <w:divBdr>
        <w:top w:val="none" w:sz="0" w:space="0" w:color="auto"/>
        <w:left w:val="none" w:sz="0" w:space="0" w:color="auto"/>
        <w:bottom w:val="none" w:sz="0" w:space="0" w:color="auto"/>
        <w:right w:val="none" w:sz="0" w:space="0" w:color="auto"/>
      </w:divBdr>
      <w:divsChild>
        <w:div w:id="471482053">
          <w:marLeft w:val="0"/>
          <w:marRight w:val="1"/>
          <w:marTop w:val="0"/>
          <w:marBottom w:val="0"/>
          <w:divBdr>
            <w:top w:val="none" w:sz="0" w:space="0" w:color="auto"/>
            <w:left w:val="none" w:sz="0" w:space="0" w:color="auto"/>
            <w:bottom w:val="none" w:sz="0" w:space="0" w:color="auto"/>
            <w:right w:val="none" w:sz="0" w:space="0" w:color="auto"/>
          </w:divBdr>
          <w:divsChild>
            <w:div w:id="471482430">
              <w:marLeft w:val="0"/>
              <w:marRight w:val="0"/>
              <w:marTop w:val="0"/>
              <w:marBottom w:val="0"/>
              <w:divBdr>
                <w:top w:val="none" w:sz="0" w:space="0" w:color="auto"/>
                <w:left w:val="none" w:sz="0" w:space="0" w:color="auto"/>
                <w:bottom w:val="none" w:sz="0" w:space="0" w:color="auto"/>
                <w:right w:val="none" w:sz="0" w:space="0" w:color="auto"/>
              </w:divBdr>
              <w:divsChild>
                <w:div w:id="471482506">
                  <w:marLeft w:val="0"/>
                  <w:marRight w:val="1"/>
                  <w:marTop w:val="0"/>
                  <w:marBottom w:val="0"/>
                  <w:divBdr>
                    <w:top w:val="none" w:sz="0" w:space="0" w:color="auto"/>
                    <w:left w:val="none" w:sz="0" w:space="0" w:color="auto"/>
                    <w:bottom w:val="none" w:sz="0" w:space="0" w:color="auto"/>
                    <w:right w:val="none" w:sz="0" w:space="0" w:color="auto"/>
                  </w:divBdr>
                  <w:divsChild>
                    <w:div w:id="471482187">
                      <w:marLeft w:val="0"/>
                      <w:marRight w:val="0"/>
                      <w:marTop w:val="0"/>
                      <w:marBottom w:val="0"/>
                      <w:divBdr>
                        <w:top w:val="none" w:sz="0" w:space="0" w:color="auto"/>
                        <w:left w:val="none" w:sz="0" w:space="0" w:color="auto"/>
                        <w:bottom w:val="none" w:sz="0" w:space="0" w:color="auto"/>
                        <w:right w:val="none" w:sz="0" w:space="0" w:color="auto"/>
                      </w:divBdr>
                      <w:divsChild>
                        <w:div w:id="471482194">
                          <w:marLeft w:val="0"/>
                          <w:marRight w:val="0"/>
                          <w:marTop w:val="0"/>
                          <w:marBottom w:val="0"/>
                          <w:divBdr>
                            <w:top w:val="none" w:sz="0" w:space="0" w:color="auto"/>
                            <w:left w:val="none" w:sz="0" w:space="0" w:color="auto"/>
                            <w:bottom w:val="none" w:sz="0" w:space="0" w:color="auto"/>
                            <w:right w:val="none" w:sz="0" w:space="0" w:color="auto"/>
                          </w:divBdr>
                          <w:divsChild>
                            <w:div w:id="471482549">
                              <w:marLeft w:val="0"/>
                              <w:marRight w:val="0"/>
                              <w:marTop w:val="120"/>
                              <w:marBottom w:val="360"/>
                              <w:divBdr>
                                <w:top w:val="none" w:sz="0" w:space="0" w:color="auto"/>
                                <w:left w:val="none" w:sz="0" w:space="0" w:color="auto"/>
                                <w:bottom w:val="none" w:sz="0" w:space="0" w:color="auto"/>
                                <w:right w:val="none" w:sz="0" w:space="0" w:color="auto"/>
                              </w:divBdr>
                              <w:divsChild>
                                <w:div w:id="471482515">
                                  <w:marLeft w:val="0"/>
                                  <w:marRight w:val="0"/>
                                  <w:marTop w:val="0"/>
                                  <w:marBottom w:val="0"/>
                                  <w:divBdr>
                                    <w:top w:val="none" w:sz="0" w:space="0" w:color="auto"/>
                                    <w:left w:val="none" w:sz="0" w:space="0" w:color="auto"/>
                                    <w:bottom w:val="none" w:sz="0" w:space="0" w:color="auto"/>
                                    <w:right w:val="none" w:sz="0" w:space="0" w:color="auto"/>
                                  </w:divBdr>
                                  <w:divsChild>
                                    <w:div w:id="4714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41">
      <w:marLeft w:val="0"/>
      <w:marRight w:val="0"/>
      <w:marTop w:val="0"/>
      <w:marBottom w:val="0"/>
      <w:divBdr>
        <w:top w:val="none" w:sz="0" w:space="0" w:color="auto"/>
        <w:left w:val="none" w:sz="0" w:space="0" w:color="auto"/>
        <w:bottom w:val="none" w:sz="0" w:space="0" w:color="auto"/>
        <w:right w:val="none" w:sz="0" w:space="0" w:color="auto"/>
      </w:divBdr>
      <w:divsChild>
        <w:div w:id="471482468">
          <w:marLeft w:val="0"/>
          <w:marRight w:val="1"/>
          <w:marTop w:val="0"/>
          <w:marBottom w:val="0"/>
          <w:divBdr>
            <w:top w:val="none" w:sz="0" w:space="0" w:color="auto"/>
            <w:left w:val="none" w:sz="0" w:space="0" w:color="auto"/>
            <w:bottom w:val="none" w:sz="0" w:space="0" w:color="auto"/>
            <w:right w:val="none" w:sz="0" w:space="0" w:color="auto"/>
          </w:divBdr>
          <w:divsChild>
            <w:div w:id="471481917">
              <w:marLeft w:val="0"/>
              <w:marRight w:val="0"/>
              <w:marTop w:val="0"/>
              <w:marBottom w:val="0"/>
              <w:divBdr>
                <w:top w:val="none" w:sz="0" w:space="0" w:color="auto"/>
                <w:left w:val="none" w:sz="0" w:space="0" w:color="auto"/>
                <w:bottom w:val="none" w:sz="0" w:space="0" w:color="auto"/>
                <w:right w:val="none" w:sz="0" w:space="0" w:color="auto"/>
              </w:divBdr>
              <w:divsChild>
                <w:div w:id="471482432">
                  <w:marLeft w:val="0"/>
                  <w:marRight w:val="1"/>
                  <w:marTop w:val="0"/>
                  <w:marBottom w:val="0"/>
                  <w:divBdr>
                    <w:top w:val="none" w:sz="0" w:space="0" w:color="auto"/>
                    <w:left w:val="none" w:sz="0" w:space="0" w:color="auto"/>
                    <w:bottom w:val="none" w:sz="0" w:space="0" w:color="auto"/>
                    <w:right w:val="none" w:sz="0" w:space="0" w:color="auto"/>
                  </w:divBdr>
                  <w:divsChild>
                    <w:div w:id="471481874">
                      <w:marLeft w:val="0"/>
                      <w:marRight w:val="0"/>
                      <w:marTop w:val="0"/>
                      <w:marBottom w:val="0"/>
                      <w:divBdr>
                        <w:top w:val="none" w:sz="0" w:space="0" w:color="auto"/>
                        <w:left w:val="none" w:sz="0" w:space="0" w:color="auto"/>
                        <w:bottom w:val="none" w:sz="0" w:space="0" w:color="auto"/>
                        <w:right w:val="none" w:sz="0" w:space="0" w:color="auto"/>
                      </w:divBdr>
                      <w:divsChild>
                        <w:div w:id="471481922">
                          <w:marLeft w:val="0"/>
                          <w:marRight w:val="0"/>
                          <w:marTop w:val="0"/>
                          <w:marBottom w:val="0"/>
                          <w:divBdr>
                            <w:top w:val="none" w:sz="0" w:space="0" w:color="auto"/>
                            <w:left w:val="none" w:sz="0" w:space="0" w:color="auto"/>
                            <w:bottom w:val="none" w:sz="0" w:space="0" w:color="auto"/>
                            <w:right w:val="none" w:sz="0" w:space="0" w:color="auto"/>
                          </w:divBdr>
                          <w:divsChild>
                            <w:div w:id="471481798">
                              <w:marLeft w:val="0"/>
                              <w:marRight w:val="0"/>
                              <w:marTop w:val="120"/>
                              <w:marBottom w:val="360"/>
                              <w:divBdr>
                                <w:top w:val="none" w:sz="0" w:space="0" w:color="auto"/>
                                <w:left w:val="none" w:sz="0" w:space="0" w:color="auto"/>
                                <w:bottom w:val="none" w:sz="0" w:space="0" w:color="auto"/>
                                <w:right w:val="none" w:sz="0" w:space="0" w:color="auto"/>
                              </w:divBdr>
                              <w:divsChild>
                                <w:div w:id="471482453">
                                  <w:marLeft w:val="0"/>
                                  <w:marRight w:val="0"/>
                                  <w:marTop w:val="0"/>
                                  <w:marBottom w:val="0"/>
                                  <w:divBdr>
                                    <w:top w:val="none" w:sz="0" w:space="0" w:color="auto"/>
                                    <w:left w:val="none" w:sz="0" w:space="0" w:color="auto"/>
                                    <w:bottom w:val="none" w:sz="0" w:space="0" w:color="auto"/>
                                    <w:right w:val="none" w:sz="0" w:space="0" w:color="auto"/>
                                  </w:divBdr>
                                  <w:divsChild>
                                    <w:div w:id="471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68">
      <w:marLeft w:val="0"/>
      <w:marRight w:val="0"/>
      <w:marTop w:val="0"/>
      <w:marBottom w:val="0"/>
      <w:divBdr>
        <w:top w:val="none" w:sz="0" w:space="0" w:color="auto"/>
        <w:left w:val="none" w:sz="0" w:space="0" w:color="auto"/>
        <w:bottom w:val="none" w:sz="0" w:space="0" w:color="auto"/>
        <w:right w:val="none" w:sz="0" w:space="0" w:color="auto"/>
      </w:divBdr>
      <w:divsChild>
        <w:div w:id="471482216">
          <w:marLeft w:val="0"/>
          <w:marRight w:val="1"/>
          <w:marTop w:val="0"/>
          <w:marBottom w:val="0"/>
          <w:divBdr>
            <w:top w:val="none" w:sz="0" w:space="0" w:color="auto"/>
            <w:left w:val="none" w:sz="0" w:space="0" w:color="auto"/>
            <w:bottom w:val="none" w:sz="0" w:space="0" w:color="auto"/>
            <w:right w:val="none" w:sz="0" w:space="0" w:color="auto"/>
          </w:divBdr>
          <w:divsChild>
            <w:div w:id="471482215">
              <w:marLeft w:val="0"/>
              <w:marRight w:val="0"/>
              <w:marTop w:val="0"/>
              <w:marBottom w:val="0"/>
              <w:divBdr>
                <w:top w:val="none" w:sz="0" w:space="0" w:color="auto"/>
                <w:left w:val="none" w:sz="0" w:space="0" w:color="auto"/>
                <w:bottom w:val="none" w:sz="0" w:space="0" w:color="auto"/>
                <w:right w:val="none" w:sz="0" w:space="0" w:color="auto"/>
              </w:divBdr>
              <w:divsChild>
                <w:div w:id="471481821">
                  <w:marLeft w:val="0"/>
                  <w:marRight w:val="1"/>
                  <w:marTop w:val="0"/>
                  <w:marBottom w:val="0"/>
                  <w:divBdr>
                    <w:top w:val="none" w:sz="0" w:space="0" w:color="auto"/>
                    <w:left w:val="none" w:sz="0" w:space="0" w:color="auto"/>
                    <w:bottom w:val="none" w:sz="0" w:space="0" w:color="auto"/>
                    <w:right w:val="none" w:sz="0" w:space="0" w:color="auto"/>
                  </w:divBdr>
                  <w:divsChild>
                    <w:div w:id="471482446">
                      <w:marLeft w:val="0"/>
                      <w:marRight w:val="0"/>
                      <w:marTop w:val="0"/>
                      <w:marBottom w:val="0"/>
                      <w:divBdr>
                        <w:top w:val="none" w:sz="0" w:space="0" w:color="auto"/>
                        <w:left w:val="none" w:sz="0" w:space="0" w:color="auto"/>
                        <w:bottom w:val="none" w:sz="0" w:space="0" w:color="auto"/>
                        <w:right w:val="none" w:sz="0" w:space="0" w:color="auto"/>
                      </w:divBdr>
                      <w:divsChild>
                        <w:div w:id="471482133">
                          <w:marLeft w:val="0"/>
                          <w:marRight w:val="0"/>
                          <w:marTop w:val="0"/>
                          <w:marBottom w:val="0"/>
                          <w:divBdr>
                            <w:top w:val="none" w:sz="0" w:space="0" w:color="auto"/>
                            <w:left w:val="none" w:sz="0" w:space="0" w:color="auto"/>
                            <w:bottom w:val="none" w:sz="0" w:space="0" w:color="auto"/>
                            <w:right w:val="none" w:sz="0" w:space="0" w:color="auto"/>
                          </w:divBdr>
                          <w:divsChild>
                            <w:div w:id="471482461">
                              <w:marLeft w:val="0"/>
                              <w:marRight w:val="0"/>
                              <w:marTop w:val="120"/>
                              <w:marBottom w:val="360"/>
                              <w:divBdr>
                                <w:top w:val="none" w:sz="0" w:space="0" w:color="auto"/>
                                <w:left w:val="none" w:sz="0" w:space="0" w:color="auto"/>
                                <w:bottom w:val="none" w:sz="0" w:space="0" w:color="auto"/>
                                <w:right w:val="none" w:sz="0" w:space="0" w:color="auto"/>
                              </w:divBdr>
                              <w:divsChild>
                                <w:div w:id="471481804">
                                  <w:marLeft w:val="0"/>
                                  <w:marRight w:val="0"/>
                                  <w:marTop w:val="0"/>
                                  <w:marBottom w:val="0"/>
                                  <w:divBdr>
                                    <w:top w:val="none" w:sz="0" w:space="0" w:color="auto"/>
                                    <w:left w:val="none" w:sz="0" w:space="0" w:color="auto"/>
                                    <w:bottom w:val="none" w:sz="0" w:space="0" w:color="auto"/>
                                    <w:right w:val="none" w:sz="0" w:space="0" w:color="auto"/>
                                  </w:divBdr>
                                  <w:divsChild>
                                    <w:div w:id="4714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77">
      <w:marLeft w:val="0"/>
      <w:marRight w:val="0"/>
      <w:marTop w:val="0"/>
      <w:marBottom w:val="0"/>
      <w:divBdr>
        <w:top w:val="none" w:sz="0" w:space="0" w:color="auto"/>
        <w:left w:val="none" w:sz="0" w:space="0" w:color="auto"/>
        <w:bottom w:val="none" w:sz="0" w:space="0" w:color="auto"/>
        <w:right w:val="none" w:sz="0" w:space="0" w:color="auto"/>
      </w:divBdr>
      <w:divsChild>
        <w:div w:id="471482507">
          <w:marLeft w:val="0"/>
          <w:marRight w:val="1"/>
          <w:marTop w:val="0"/>
          <w:marBottom w:val="0"/>
          <w:divBdr>
            <w:top w:val="none" w:sz="0" w:space="0" w:color="auto"/>
            <w:left w:val="none" w:sz="0" w:space="0" w:color="auto"/>
            <w:bottom w:val="none" w:sz="0" w:space="0" w:color="auto"/>
            <w:right w:val="none" w:sz="0" w:space="0" w:color="auto"/>
          </w:divBdr>
          <w:divsChild>
            <w:div w:id="471482232">
              <w:marLeft w:val="0"/>
              <w:marRight w:val="0"/>
              <w:marTop w:val="0"/>
              <w:marBottom w:val="0"/>
              <w:divBdr>
                <w:top w:val="none" w:sz="0" w:space="0" w:color="auto"/>
                <w:left w:val="none" w:sz="0" w:space="0" w:color="auto"/>
                <w:bottom w:val="none" w:sz="0" w:space="0" w:color="auto"/>
                <w:right w:val="none" w:sz="0" w:space="0" w:color="auto"/>
              </w:divBdr>
              <w:divsChild>
                <w:div w:id="471481973">
                  <w:marLeft w:val="0"/>
                  <w:marRight w:val="1"/>
                  <w:marTop w:val="0"/>
                  <w:marBottom w:val="0"/>
                  <w:divBdr>
                    <w:top w:val="none" w:sz="0" w:space="0" w:color="auto"/>
                    <w:left w:val="none" w:sz="0" w:space="0" w:color="auto"/>
                    <w:bottom w:val="none" w:sz="0" w:space="0" w:color="auto"/>
                    <w:right w:val="none" w:sz="0" w:space="0" w:color="auto"/>
                  </w:divBdr>
                  <w:divsChild>
                    <w:div w:id="471482028">
                      <w:marLeft w:val="0"/>
                      <w:marRight w:val="0"/>
                      <w:marTop w:val="0"/>
                      <w:marBottom w:val="0"/>
                      <w:divBdr>
                        <w:top w:val="none" w:sz="0" w:space="0" w:color="auto"/>
                        <w:left w:val="none" w:sz="0" w:space="0" w:color="auto"/>
                        <w:bottom w:val="none" w:sz="0" w:space="0" w:color="auto"/>
                        <w:right w:val="none" w:sz="0" w:space="0" w:color="auto"/>
                      </w:divBdr>
                      <w:divsChild>
                        <w:div w:id="471481986">
                          <w:marLeft w:val="0"/>
                          <w:marRight w:val="0"/>
                          <w:marTop w:val="0"/>
                          <w:marBottom w:val="0"/>
                          <w:divBdr>
                            <w:top w:val="none" w:sz="0" w:space="0" w:color="auto"/>
                            <w:left w:val="none" w:sz="0" w:space="0" w:color="auto"/>
                            <w:bottom w:val="none" w:sz="0" w:space="0" w:color="auto"/>
                            <w:right w:val="none" w:sz="0" w:space="0" w:color="auto"/>
                          </w:divBdr>
                          <w:divsChild>
                            <w:div w:id="471481806">
                              <w:marLeft w:val="0"/>
                              <w:marRight w:val="0"/>
                              <w:marTop w:val="120"/>
                              <w:marBottom w:val="360"/>
                              <w:divBdr>
                                <w:top w:val="none" w:sz="0" w:space="0" w:color="auto"/>
                                <w:left w:val="none" w:sz="0" w:space="0" w:color="auto"/>
                                <w:bottom w:val="none" w:sz="0" w:space="0" w:color="auto"/>
                                <w:right w:val="none" w:sz="0" w:space="0" w:color="auto"/>
                              </w:divBdr>
                              <w:divsChild>
                                <w:div w:id="471482431">
                                  <w:marLeft w:val="0"/>
                                  <w:marRight w:val="0"/>
                                  <w:marTop w:val="0"/>
                                  <w:marBottom w:val="0"/>
                                  <w:divBdr>
                                    <w:top w:val="none" w:sz="0" w:space="0" w:color="auto"/>
                                    <w:left w:val="none" w:sz="0" w:space="0" w:color="auto"/>
                                    <w:bottom w:val="none" w:sz="0" w:space="0" w:color="auto"/>
                                    <w:right w:val="none" w:sz="0" w:space="0" w:color="auto"/>
                                  </w:divBdr>
                                  <w:divsChild>
                                    <w:div w:id="4714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1990">
      <w:marLeft w:val="0"/>
      <w:marRight w:val="0"/>
      <w:marTop w:val="0"/>
      <w:marBottom w:val="0"/>
      <w:divBdr>
        <w:top w:val="none" w:sz="0" w:space="0" w:color="auto"/>
        <w:left w:val="none" w:sz="0" w:space="0" w:color="auto"/>
        <w:bottom w:val="none" w:sz="0" w:space="0" w:color="auto"/>
        <w:right w:val="none" w:sz="0" w:space="0" w:color="auto"/>
      </w:divBdr>
      <w:divsChild>
        <w:div w:id="471482438">
          <w:marLeft w:val="0"/>
          <w:marRight w:val="1"/>
          <w:marTop w:val="0"/>
          <w:marBottom w:val="0"/>
          <w:divBdr>
            <w:top w:val="none" w:sz="0" w:space="0" w:color="auto"/>
            <w:left w:val="none" w:sz="0" w:space="0" w:color="auto"/>
            <w:bottom w:val="none" w:sz="0" w:space="0" w:color="auto"/>
            <w:right w:val="none" w:sz="0" w:space="0" w:color="auto"/>
          </w:divBdr>
          <w:divsChild>
            <w:div w:id="471482039">
              <w:marLeft w:val="0"/>
              <w:marRight w:val="0"/>
              <w:marTop w:val="0"/>
              <w:marBottom w:val="0"/>
              <w:divBdr>
                <w:top w:val="none" w:sz="0" w:space="0" w:color="auto"/>
                <w:left w:val="none" w:sz="0" w:space="0" w:color="auto"/>
                <w:bottom w:val="none" w:sz="0" w:space="0" w:color="auto"/>
                <w:right w:val="none" w:sz="0" w:space="0" w:color="auto"/>
              </w:divBdr>
              <w:divsChild>
                <w:div w:id="471482471">
                  <w:marLeft w:val="0"/>
                  <w:marRight w:val="1"/>
                  <w:marTop w:val="0"/>
                  <w:marBottom w:val="0"/>
                  <w:divBdr>
                    <w:top w:val="none" w:sz="0" w:space="0" w:color="auto"/>
                    <w:left w:val="none" w:sz="0" w:space="0" w:color="auto"/>
                    <w:bottom w:val="none" w:sz="0" w:space="0" w:color="auto"/>
                    <w:right w:val="none" w:sz="0" w:space="0" w:color="auto"/>
                  </w:divBdr>
                  <w:divsChild>
                    <w:div w:id="471482494">
                      <w:marLeft w:val="0"/>
                      <w:marRight w:val="0"/>
                      <w:marTop w:val="0"/>
                      <w:marBottom w:val="0"/>
                      <w:divBdr>
                        <w:top w:val="none" w:sz="0" w:space="0" w:color="auto"/>
                        <w:left w:val="none" w:sz="0" w:space="0" w:color="auto"/>
                        <w:bottom w:val="none" w:sz="0" w:space="0" w:color="auto"/>
                        <w:right w:val="none" w:sz="0" w:space="0" w:color="auto"/>
                      </w:divBdr>
                      <w:divsChild>
                        <w:div w:id="471482144">
                          <w:marLeft w:val="0"/>
                          <w:marRight w:val="0"/>
                          <w:marTop w:val="0"/>
                          <w:marBottom w:val="0"/>
                          <w:divBdr>
                            <w:top w:val="none" w:sz="0" w:space="0" w:color="auto"/>
                            <w:left w:val="none" w:sz="0" w:space="0" w:color="auto"/>
                            <w:bottom w:val="none" w:sz="0" w:space="0" w:color="auto"/>
                            <w:right w:val="none" w:sz="0" w:space="0" w:color="auto"/>
                          </w:divBdr>
                          <w:divsChild>
                            <w:div w:id="471482534">
                              <w:marLeft w:val="0"/>
                              <w:marRight w:val="0"/>
                              <w:marTop w:val="120"/>
                              <w:marBottom w:val="360"/>
                              <w:divBdr>
                                <w:top w:val="none" w:sz="0" w:space="0" w:color="auto"/>
                                <w:left w:val="none" w:sz="0" w:space="0" w:color="auto"/>
                                <w:bottom w:val="none" w:sz="0" w:space="0" w:color="auto"/>
                                <w:right w:val="none" w:sz="0" w:space="0" w:color="auto"/>
                              </w:divBdr>
                              <w:divsChild>
                                <w:div w:id="471482558">
                                  <w:marLeft w:val="0"/>
                                  <w:marRight w:val="0"/>
                                  <w:marTop w:val="0"/>
                                  <w:marBottom w:val="0"/>
                                  <w:divBdr>
                                    <w:top w:val="none" w:sz="0" w:space="0" w:color="auto"/>
                                    <w:left w:val="none" w:sz="0" w:space="0" w:color="auto"/>
                                    <w:bottom w:val="none" w:sz="0" w:space="0" w:color="auto"/>
                                    <w:right w:val="none" w:sz="0" w:space="0" w:color="auto"/>
                                  </w:divBdr>
                                  <w:divsChild>
                                    <w:div w:id="4714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24">
      <w:marLeft w:val="0"/>
      <w:marRight w:val="0"/>
      <w:marTop w:val="0"/>
      <w:marBottom w:val="0"/>
      <w:divBdr>
        <w:top w:val="none" w:sz="0" w:space="0" w:color="auto"/>
        <w:left w:val="none" w:sz="0" w:space="0" w:color="auto"/>
        <w:bottom w:val="none" w:sz="0" w:space="0" w:color="auto"/>
        <w:right w:val="none" w:sz="0" w:space="0" w:color="auto"/>
      </w:divBdr>
      <w:divsChild>
        <w:div w:id="471481818">
          <w:marLeft w:val="0"/>
          <w:marRight w:val="1"/>
          <w:marTop w:val="0"/>
          <w:marBottom w:val="0"/>
          <w:divBdr>
            <w:top w:val="none" w:sz="0" w:space="0" w:color="auto"/>
            <w:left w:val="none" w:sz="0" w:space="0" w:color="auto"/>
            <w:bottom w:val="none" w:sz="0" w:space="0" w:color="auto"/>
            <w:right w:val="none" w:sz="0" w:space="0" w:color="auto"/>
          </w:divBdr>
          <w:divsChild>
            <w:div w:id="471482170">
              <w:marLeft w:val="0"/>
              <w:marRight w:val="0"/>
              <w:marTop w:val="0"/>
              <w:marBottom w:val="0"/>
              <w:divBdr>
                <w:top w:val="none" w:sz="0" w:space="0" w:color="auto"/>
                <w:left w:val="none" w:sz="0" w:space="0" w:color="auto"/>
                <w:bottom w:val="none" w:sz="0" w:space="0" w:color="auto"/>
                <w:right w:val="none" w:sz="0" w:space="0" w:color="auto"/>
              </w:divBdr>
              <w:divsChild>
                <w:div w:id="471482124">
                  <w:marLeft w:val="0"/>
                  <w:marRight w:val="1"/>
                  <w:marTop w:val="0"/>
                  <w:marBottom w:val="0"/>
                  <w:divBdr>
                    <w:top w:val="none" w:sz="0" w:space="0" w:color="auto"/>
                    <w:left w:val="none" w:sz="0" w:space="0" w:color="auto"/>
                    <w:bottom w:val="none" w:sz="0" w:space="0" w:color="auto"/>
                    <w:right w:val="none" w:sz="0" w:space="0" w:color="auto"/>
                  </w:divBdr>
                  <w:divsChild>
                    <w:div w:id="471482500">
                      <w:marLeft w:val="0"/>
                      <w:marRight w:val="0"/>
                      <w:marTop w:val="0"/>
                      <w:marBottom w:val="0"/>
                      <w:divBdr>
                        <w:top w:val="none" w:sz="0" w:space="0" w:color="auto"/>
                        <w:left w:val="none" w:sz="0" w:space="0" w:color="auto"/>
                        <w:bottom w:val="none" w:sz="0" w:space="0" w:color="auto"/>
                        <w:right w:val="none" w:sz="0" w:space="0" w:color="auto"/>
                      </w:divBdr>
                      <w:divsChild>
                        <w:div w:id="471482472">
                          <w:marLeft w:val="0"/>
                          <w:marRight w:val="0"/>
                          <w:marTop w:val="0"/>
                          <w:marBottom w:val="0"/>
                          <w:divBdr>
                            <w:top w:val="none" w:sz="0" w:space="0" w:color="auto"/>
                            <w:left w:val="none" w:sz="0" w:space="0" w:color="auto"/>
                            <w:bottom w:val="none" w:sz="0" w:space="0" w:color="auto"/>
                            <w:right w:val="none" w:sz="0" w:space="0" w:color="auto"/>
                          </w:divBdr>
                          <w:divsChild>
                            <w:div w:id="471482221">
                              <w:marLeft w:val="0"/>
                              <w:marRight w:val="0"/>
                              <w:marTop w:val="120"/>
                              <w:marBottom w:val="360"/>
                              <w:divBdr>
                                <w:top w:val="none" w:sz="0" w:space="0" w:color="auto"/>
                                <w:left w:val="none" w:sz="0" w:space="0" w:color="auto"/>
                                <w:bottom w:val="none" w:sz="0" w:space="0" w:color="auto"/>
                                <w:right w:val="none" w:sz="0" w:space="0" w:color="auto"/>
                              </w:divBdr>
                              <w:divsChild>
                                <w:div w:id="471481936">
                                  <w:marLeft w:val="0"/>
                                  <w:marRight w:val="0"/>
                                  <w:marTop w:val="0"/>
                                  <w:marBottom w:val="0"/>
                                  <w:divBdr>
                                    <w:top w:val="none" w:sz="0" w:space="0" w:color="auto"/>
                                    <w:left w:val="none" w:sz="0" w:space="0" w:color="auto"/>
                                    <w:bottom w:val="none" w:sz="0" w:space="0" w:color="auto"/>
                                    <w:right w:val="none" w:sz="0" w:space="0" w:color="auto"/>
                                  </w:divBdr>
                                  <w:divsChild>
                                    <w:div w:id="471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27">
      <w:marLeft w:val="0"/>
      <w:marRight w:val="0"/>
      <w:marTop w:val="0"/>
      <w:marBottom w:val="0"/>
      <w:divBdr>
        <w:top w:val="none" w:sz="0" w:space="0" w:color="auto"/>
        <w:left w:val="none" w:sz="0" w:space="0" w:color="auto"/>
        <w:bottom w:val="none" w:sz="0" w:space="0" w:color="auto"/>
        <w:right w:val="none" w:sz="0" w:space="0" w:color="auto"/>
      </w:divBdr>
      <w:divsChild>
        <w:div w:id="471481817">
          <w:marLeft w:val="0"/>
          <w:marRight w:val="1"/>
          <w:marTop w:val="0"/>
          <w:marBottom w:val="0"/>
          <w:divBdr>
            <w:top w:val="none" w:sz="0" w:space="0" w:color="auto"/>
            <w:left w:val="none" w:sz="0" w:space="0" w:color="auto"/>
            <w:bottom w:val="none" w:sz="0" w:space="0" w:color="auto"/>
            <w:right w:val="none" w:sz="0" w:space="0" w:color="auto"/>
          </w:divBdr>
          <w:divsChild>
            <w:div w:id="471482106">
              <w:marLeft w:val="0"/>
              <w:marRight w:val="0"/>
              <w:marTop w:val="0"/>
              <w:marBottom w:val="0"/>
              <w:divBdr>
                <w:top w:val="none" w:sz="0" w:space="0" w:color="auto"/>
                <w:left w:val="none" w:sz="0" w:space="0" w:color="auto"/>
                <w:bottom w:val="none" w:sz="0" w:space="0" w:color="auto"/>
                <w:right w:val="none" w:sz="0" w:space="0" w:color="auto"/>
              </w:divBdr>
              <w:divsChild>
                <w:div w:id="471482238">
                  <w:marLeft w:val="0"/>
                  <w:marRight w:val="1"/>
                  <w:marTop w:val="0"/>
                  <w:marBottom w:val="0"/>
                  <w:divBdr>
                    <w:top w:val="none" w:sz="0" w:space="0" w:color="auto"/>
                    <w:left w:val="none" w:sz="0" w:space="0" w:color="auto"/>
                    <w:bottom w:val="none" w:sz="0" w:space="0" w:color="auto"/>
                    <w:right w:val="none" w:sz="0" w:space="0" w:color="auto"/>
                  </w:divBdr>
                  <w:divsChild>
                    <w:div w:id="471482023">
                      <w:marLeft w:val="0"/>
                      <w:marRight w:val="0"/>
                      <w:marTop w:val="0"/>
                      <w:marBottom w:val="0"/>
                      <w:divBdr>
                        <w:top w:val="none" w:sz="0" w:space="0" w:color="auto"/>
                        <w:left w:val="none" w:sz="0" w:space="0" w:color="auto"/>
                        <w:bottom w:val="none" w:sz="0" w:space="0" w:color="auto"/>
                        <w:right w:val="none" w:sz="0" w:space="0" w:color="auto"/>
                      </w:divBdr>
                      <w:divsChild>
                        <w:div w:id="471482114">
                          <w:marLeft w:val="0"/>
                          <w:marRight w:val="0"/>
                          <w:marTop w:val="0"/>
                          <w:marBottom w:val="0"/>
                          <w:divBdr>
                            <w:top w:val="none" w:sz="0" w:space="0" w:color="auto"/>
                            <w:left w:val="none" w:sz="0" w:space="0" w:color="auto"/>
                            <w:bottom w:val="none" w:sz="0" w:space="0" w:color="auto"/>
                            <w:right w:val="none" w:sz="0" w:space="0" w:color="auto"/>
                          </w:divBdr>
                          <w:divsChild>
                            <w:div w:id="471482117">
                              <w:marLeft w:val="0"/>
                              <w:marRight w:val="0"/>
                              <w:marTop w:val="120"/>
                              <w:marBottom w:val="360"/>
                              <w:divBdr>
                                <w:top w:val="none" w:sz="0" w:space="0" w:color="auto"/>
                                <w:left w:val="none" w:sz="0" w:space="0" w:color="auto"/>
                                <w:bottom w:val="none" w:sz="0" w:space="0" w:color="auto"/>
                                <w:right w:val="none" w:sz="0" w:space="0" w:color="auto"/>
                              </w:divBdr>
                              <w:divsChild>
                                <w:div w:id="471482190">
                                  <w:marLeft w:val="0"/>
                                  <w:marRight w:val="0"/>
                                  <w:marTop w:val="0"/>
                                  <w:marBottom w:val="0"/>
                                  <w:divBdr>
                                    <w:top w:val="none" w:sz="0" w:space="0" w:color="auto"/>
                                    <w:left w:val="none" w:sz="0" w:space="0" w:color="auto"/>
                                    <w:bottom w:val="none" w:sz="0" w:space="0" w:color="auto"/>
                                    <w:right w:val="none" w:sz="0" w:space="0" w:color="auto"/>
                                  </w:divBdr>
                                  <w:divsChild>
                                    <w:div w:id="4714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29">
      <w:marLeft w:val="0"/>
      <w:marRight w:val="0"/>
      <w:marTop w:val="0"/>
      <w:marBottom w:val="0"/>
      <w:divBdr>
        <w:top w:val="none" w:sz="0" w:space="0" w:color="auto"/>
        <w:left w:val="none" w:sz="0" w:space="0" w:color="auto"/>
        <w:bottom w:val="none" w:sz="0" w:space="0" w:color="auto"/>
        <w:right w:val="none" w:sz="0" w:space="0" w:color="auto"/>
      </w:divBdr>
      <w:divsChild>
        <w:div w:id="471482105">
          <w:marLeft w:val="0"/>
          <w:marRight w:val="1"/>
          <w:marTop w:val="0"/>
          <w:marBottom w:val="0"/>
          <w:divBdr>
            <w:top w:val="none" w:sz="0" w:space="0" w:color="auto"/>
            <w:left w:val="none" w:sz="0" w:space="0" w:color="auto"/>
            <w:bottom w:val="none" w:sz="0" w:space="0" w:color="auto"/>
            <w:right w:val="none" w:sz="0" w:space="0" w:color="auto"/>
          </w:divBdr>
          <w:divsChild>
            <w:div w:id="471482444">
              <w:marLeft w:val="0"/>
              <w:marRight w:val="0"/>
              <w:marTop w:val="0"/>
              <w:marBottom w:val="0"/>
              <w:divBdr>
                <w:top w:val="none" w:sz="0" w:space="0" w:color="auto"/>
                <w:left w:val="none" w:sz="0" w:space="0" w:color="auto"/>
                <w:bottom w:val="none" w:sz="0" w:space="0" w:color="auto"/>
                <w:right w:val="none" w:sz="0" w:space="0" w:color="auto"/>
              </w:divBdr>
              <w:divsChild>
                <w:div w:id="471482122">
                  <w:marLeft w:val="0"/>
                  <w:marRight w:val="1"/>
                  <w:marTop w:val="0"/>
                  <w:marBottom w:val="0"/>
                  <w:divBdr>
                    <w:top w:val="none" w:sz="0" w:space="0" w:color="auto"/>
                    <w:left w:val="none" w:sz="0" w:space="0" w:color="auto"/>
                    <w:bottom w:val="none" w:sz="0" w:space="0" w:color="auto"/>
                    <w:right w:val="none" w:sz="0" w:space="0" w:color="auto"/>
                  </w:divBdr>
                  <w:divsChild>
                    <w:div w:id="471482100">
                      <w:marLeft w:val="0"/>
                      <w:marRight w:val="0"/>
                      <w:marTop w:val="0"/>
                      <w:marBottom w:val="0"/>
                      <w:divBdr>
                        <w:top w:val="none" w:sz="0" w:space="0" w:color="auto"/>
                        <w:left w:val="none" w:sz="0" w:space="0" w:color="auto"/>
                        <w:bottom w:val="none" w:sz="0" w:space="0" w:color="auto"/>
                        <w:right w:val="none" w:sz="0" w:space="0" w:color="auto"/>
                      </w:divBdr>
                      <w:divsChild>
                        <w:div w:id="471482049">
                          <w:marLeft w:val="0"/>
                          <w:marRight w:val="0"/>
                          <w:marTop w:val="0"/>
                          <w:marBottom w:val="0"/>
                          <w:divBdr>
                            <w:top w:val="none" w:sz="0" w:space="0" w:color="auto"/>
                            <w:left w:val="none" w:sz="0" w:space="0" w:color="auto"/>
                            <w:bottom w:val="none" w:sz="0" w:space="0" w:color="auto"/>
                            <w:right w:val="none" w:sz="0" w:space="0" w:color="auto"/>
                          </w:divBdr>
                          <w:divsChild>
                            <w:div w:id="471482085">
                              <w:marLeft w:val="0"/>
                              <w:marRight w:val="0"/>
                              <w:marTop w:val="120"/>
                              <w:marBottom w:val="360"/>
                              <w:divBdr>
                                <w:top w:val="none" w:sz="0" w:space="0" w:color="auto"/>
                                <w:left w:val="none" w:sz="0" w:space="0" w:color="auto"/>
                                <w:bottom w:val="none" w:sz="0" w:space="0" w:color="auto"/>
                                <w:right w:val="none" w:sz="0" w:space="0" w:color="auto"/>
                              </w:divBdr>
                              <w:divsChild>
                                <w:div w:id="471482139">
                                  <w:marLeft w:val="0"/>
                                  <w:marRight w:val="0"/>
                                  <w:marTop w:val="0"/>
                                  <w:marBottom w:val="0"/>
                                  <w:divBdr>
                                    <w:top w:val="none" w:sz="0" w:space="0" w:color="auto"/>
                                    <w:left w:val="none" w:sz="0" w:space="0" w:color="auto"/>
                                    <w:bottom w:val="none" w:sz="0" w:space="0" w:color="auto"/>
                                    <w:right w:val="none" w:sz="0" w:space="0" w:color="auto"/>
                                  </w:divBdr>
                                  <w:divsChild>
                                    <w:div w:id="4714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35">
      <w:marLeft w:val="0"/>
      <w:marRight w:val="0"/>
      <w:marTop w:val="0"/>
      <w:marBottom w:val="0"/>
      <w:divBdr>
        <w:top w:val="none" w:sz="0" w:space="0" w:color="auto"/>
        <w:left w:val="none" w:sz="0" w:space="0" w:color="auto"/>
        <w:bottom w:val="none" w:sz="0" w:space="0" w:color="auto"/>
        <w:right w:val="none" w:sz="0" w:space="0" w:color="auto"/>
      </w:divBdr>
      <w:divsChild>
        <w:div w:id="471481878">
          <w:marLeft w:val="0"/>
          <w:marRight w:val="1"/>
          <w:marTop w:val="0"/>
          <w:marBottom w:val="0"/>
          <w:divBdr>
            <w:top w:val="none" w:sz="0" w:space="0" w:color="auto"/>
            <w:left w:val="none" w:sz="0" w:space="0" w:color="auto"/>
            <w:bottom w:val="none" w:sz="0" w:space="0" w:color="auto"/>
            <w:right w:val="none" w:sz="0" w:space="0" w:color="auto"/>
          </w:divBdr>
          <w:divsChild>
            <w:div w:id="471481843">
              <w:marLeft w:val="0"/>
              <w:marRight w:val="0"/>
              <w:marTop w:val="0"/>
              <w:marBottom w:val="0"/>
              <w:divBdr>
                <w:top w:val="none" w:sz="0" w:space="0" w:color="auto"/>
                <w:left w:val="none" w:sz="0" w:space="0" w:color="auto"/>
                <w:bottom w:val="none" w:sz="0" w:space="0" w:color="auto"/>
                <w:right w:val="none" w:sz="0" w:space="0" w:color="auto"/>
              </w:divBdr>
              <w:divsChild>
                <w:div w:id="471482488">
                  <w:marLeft w:val="0"/>
                  <w:marRight w:val="1"/>
                  <w:marTop w:val="0"/>
                  <w:marBottom w:val="0"/>
                  <w:divBdr>
                    <w:top w:val="none" w:sz="0" w:space="0" w:color="auto"/>
                    <w:left w:val="none" w:sz="0" w:space="0" w:color="auto"/>
                    <w:bottom w:val="none" w:sz="0" w:space="0" w:color="auto"/>
                    <w:right w:val="none" w:sz="0" w:space="0" w:color="auto"/>
                  </w:divBdr>
                  <w:divsChild>
                    <w:div w:id="471481948">
                      <w:marLeft w:val="0"/>
                      <w:marRight w:val="0"/>
                      <w:marTop w:val="0"/>
                      <w:marBottom w:val="0"/>
                      <w:divBdr>
                        <w:top w:val="none" w:sz="0" w:space="0" w:color="auto"/>
                        <w:left w:val="none" w:sz="0" w:space="0" w:color="auto"/>
                        <w:bottom w:val="none" w:sz="0" w:space="0" w:color="auto"/>
                        <w:right w:val="none" w:sz="0" w:space="0" w:color="auto"/>
                      </w:divBdr>
                      <w:divsChild>
                        <w:div w:id="471482560">
                          <w:marLeft w:val="0"/>
                          <w:marRight w:val="0"/>
                          <w:marTop w:val="0"/>
                          <w:marBottom w:val="0"/>
                          <w:divBdr>
                            <w:top w:val="none" w:sz="0" w:space="0" w:color="auto"/>
                            <w:left w:val="none" w:sz="0" w:space="0" w:color="auto"/>
                            <w:bottom w:val="none" w:sz="0" w:space="0" w:color="auto"/>
                            <w:right w:val="none" w:sz="0" w:space="0" w:color="auto"/>
                          </w:divBdr>
                          <w:divsChild>
                            <w:div w:id="471482025">
                              <w:marLeft w:val="0"/>
                              <w:marRight w:val="0"/>
                              <w:marTop w:val="120"/>
                              <w:marBottom w:val="360"/>
                              <w:divBdr>
                                <w:top w:val="none" w:sz="0" w:space="0" w:color="auto"/>
                                <w:left w:val="none" w:sz="0" w:space="0" w:color="auto"/>
                                <w:bottom w:val="none" w:sz="0" w:space="0" w:color="auto"/>
                                <w:right w:val="none" w:sz="0" w:space="0" w:color="auto"/>
                              </w:divBdr>
                              <w:divsChild>
                                <w:div w:id="471481923">
                                  <w:marLeft w:val="0"/>
                                  <w:marRight w:val="0"/>
                                  <w:marTop w:val="0"/>
                                  <w:marBottom w:val="0"/>
                                  <w:divBdr>
                                    <w:top w:val="none" w:sz="0" w:space="0" w:color="auto"/>
                                    <w:left w:val="none" w:sz="0" w:space="0" w:color="auto"/>
                                    <w:bottom w:val="none" w:sz="0" w:space="0" w:color="auto"/>
                                    <w:right w:val="none" w:sz="0" w:space="0" w:color="auto"/>
                                  </w:divBdr>
                                  <w:divsChild>
                                    <w:div w:id="4714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54">
      <w:marLeft w:val="0"/>
      <w:marRight w:val="0"/>
      <w:marTop w:val="0"/>
      <w:marBottom w:val="0"/>
      <w:divBdr>
        <w:top w:val="none" w:sz="0" w:space="0" w:color="auto"/>
        <w:left w:val="none" w:sz="0" w:space="0" w:color="auto"/>
        <w:bottom w:val="none" w:sz="0" w:space="0" w:color="auto"/>
        <w:right w:val="none" w:sz="0" w:space="0" w:color="auto"/>
      </w:divBdr>
      <w:divsChild>
        <w:div w:id="471482063">
          <w:marLeft w:val="0"/>
          <w:marRight w:val="0"/>
          <w:marTop w:val="0"/>
          <w:marBottom w:val="0"/>
          <w:divBdr>
            <w:top w:val="none" w:sz="0" w:space="0" w:color="auto"/>
            <w:left w:val="none" w:sz="0" w:space="0" w:color="auto"/>
            <w:bottom w:val="none" w:sz="0" w:space="0" w:color="auto"/>
            <w:right w:val="none" w:sz="0" w:space="0" w:color="auto"/>
          </w:divBdr>
          <w:divsChild>
            <w:div w:id="471481845">
              <w:marLeft w:val="0"/>
              <w:marRight w:val="0"/>
              <w:marTop w:val="0"/>
              <w:marBottom w:val="0"/>
              <w:divBdr>
                <w:top w:val="none" w:sz="0" w:space="0" w:color="auto"/>
                <w:left w:val="none" w:sz="0" w:space="0" w:color="auto"/>
                <w:bottom w:val="none" w:sz="0" w:space="0" w:color="auto"/>
                <w:right w:val="none" w:sz="0" w:space="0" w:color="auto"/>
              </w:divBdr>
              <w:divsChild>
                <w:div w:id="471481855">
                  <w:marLeft w:val="0"/>
                  <w:marRight w:val="0"/>
                  <w:marTop w:val="0"/>
                  <w:marBottom w:val="0"/>
                  <w:divBdr>
                    <w:top w:val="none" w:sz="0" w:space="0" w:color="auto"/>
                    <w:left w:val="none" w:sz="0" w:space="0" w:color="auto"/>
                    <w:bottom w:val="none" w:sz="0" w:space="0" w:color="auto"/>
                    <w:right w:val="none" w:sz="0" w:space="0" w:color="auto"/>
                  </w:divBdr>
                  <w:divsChild>
                    <w:div w:id="471482006">
                      <w:marLeft w:val="0"/>
                      <w:marRight w:val="0"/>
                      <w:marTop w:val="0"/>
                      <w:marBottom w:val="0"/>
                      <w:divBdr>
                        <w:top w:val="none" w:sz="0" w:space="0" w:color="auto"/>
                        <w:left w:val="none" w:sz="0" w:space="0" w:color="auto"/>
                        <w:bottom w:val="none" w:sz="0" w:space="0" w:color="auto"/>
                        <w:right w:val="none" w:sz="0" w:space="0" w:color="auto"/>
                      </w:divBdr>
                      <w:divsChild>
                        <w:div w:id="471482146">
                          <w:marLeft w:val="0"/>
                          <w:marRight w:val="0"/>
                          <w:marTop w:val="0"/>
                          <w:marBottom w:val="0"/>
                          <w:divBdr>
                            <w:top w:val="none" w:sz="0" w:space="0" w:color="auto"/>
                            <w:left w:val="none" w:sz="0" w:space="0" w:color="auto"/>
                            <w:bottom w:val="none" w:sz="0" w:space="0" w:color="auto"/>
                            <w:right w:val="none" w:sz="0" w:space="0" w:color="auto"/>
                          </w:divBdr>
                          <w:divsChild>
                            <w:div w:id="471481891">
                              <w:marLeft w:val="0"/>
                              <w:marRight w:val="0"/>
                              <w:marTop w:val="0"/>
                              <w:marBottom w:val="0"/>
                              <w:divBdr>
                                <w:top w:val="none" w:sz="0" w:space="0" w:color="auto"/>
                                <w:left w:val="none" w:sz="0" w:space="0" w:color="auto"/>
                                <w:bottom w:val="none" w:sz="0" w:space="0" w:color="auto"/>
                                <w:right w:val="none" w:sz="0" w:space="0" w:color="auto"/>
                              </w:divBdr>
                              <w:divsChild>
                                <w:div w:id="471482118">
                                  <w:marLeft w:val="0"/>
                                  <w:marRight w:val="0"/>
                                  <w:marTop w:val="0"/>
                                  <w:marBottom w:val="0"/>
                                  <w:divBdr>
                                    <w:top w:val="none" w:sz="0" w:space="0" w:color="auto"/>
                                    <w:left w:val="none" w:sz="0" w:space="0" w:color="auto"/>
                                    <w:bottom w:val="none" w:sz="0" w:space="0" w:color="auto"/>
                                    <w:right w:val="none" w:sz="0" w:space="0" w:color="auto"/>
                                  </w:divBdr>
                                  <w:divsChild>
                                    <w:div w:id="4714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58">
      <w:marLeft w:val="0"/>
      <w:marRight w:val="0"/>
      <w:marTop w:val="0"/>
      <w:marBottom w:val="0"/>
      <w:divBdr>
        <w:top w:val="none" w:sz="0" w:space="0" w:color="auto"/>
        <w:left w:val="none" w:sz="0" w:space="0" w:color="auto"/>
        <w:bottom w:val="none" w:sz="0" w:space="0" w:color="auto"/>
        <w:right w:val="none" w:sz="0" w:space="0" w:color="auto"/>
      </w:divBdr>
      <w:divsChild>
        <w:div w:id="471482520">
          <w:marLeft w:val="0"/>
          <w:marRight w:val="1"/>
          <w:marTop w:val="0"/>
          <w:marBottom w:val="0"/>
          <w:divBdr>
            <w:top w:val="none" w:sz="0" w:space="0" w:color="auto"/>
            <w:left w:val="none" w:sz="0" w:space="0" w:color="auto"/>
            <w:bottom w:val="none" w:sz="0" w:space="0" w:color="auto"/>
            <w:right w:val="none" w:sz="0" w:space="0" w:color="auto"/>
          </w:divBdr>
          <w:divsChild>
            <w:div w:id="471482239">
              <w:marLeft w:val="0"/>
              <w:marRight w:val="0"/>
              <w:marTop w:val="0"/>
              <w:marBottom w:val="0"/>
              <w:divBdr>
                <w:top w:val="none" w:sz="0" w:space="0" w:color="auto"/>
                <w:left w:val="none" w:sz="0" w:space="0" w:color="auto"/>
                <w:bottom w:val="none" w:sz="0" w:space="0" w:color="auto"/>
                <w:right w:val="none" w:sz="0" w:space="0" w:color="auto"/>
              </w:divBdr>
              <w:divsChild>
                <w:div w:id="471482021">
                  <w:marLeft w:val="0"/>
                  <w:marRight w:val="1"/>
                  <w:marTop w:val="0"/>
                  <w:marBottom w:val="0"/>
                  <w:divBdr>
                    <w:top w:val="none" w:sz="0" w:space="0" w:color="auto"/>
                    <w:left w:val="none" w:sz="0" w:space="0" w:color="auto"/>
                    <w:bottom w:val="none" w:sz="0" w:space="0" w:color="auto"/>
                    <w:right w:val="none" w:sz="0" w:space="0" w:color="auto"/>
                  </w:divBdr>
                  <w:divsChild>
                    <w:div w:id="471481864">
                      <w:marLeft w:val="0"/>
                      <w:marRight w:val="0"/>
                      <w:marTop w:val="0"/>
                      <w:marBottom w:val="0"/>
                      <w:divBdr>
                        <w:top w:val="none" w:sz="0" w:space="0" w:color="auto"/>
                        <w:left w:val="none" w:sz="0" w:space="0" w:color="auto"/>
                        <w:bottom w:val="none" w:sz="0" w:space="0" w:color="auto"/>
                        <w:right w:val="none" w:sz="0" w:space="0" w:color="auto"/>
                      </w:divBdr>
                      <w:divsChild>
                        <w:div w:id="471481850">
                          <w:marLeft w:val="0"/>
                          <w:marRight w:val="0"/>
                          <w:marTop w:val="0"/>
                          <w:marBottom w:val="0"/>
                          <w:divBdr>
                            <w:top w:val="none" w:sz="0" w:space="0" w:color="auto"/>
                            <w:left w:val="none" w:sz="0" w:space="0" w:color="auto"/>
                            <w:bottom w:val="none" w:sz="0" w:space="0" w:color="auto"/>
                            <w:right w:val="none" w:sz="0" w:space="0" w:color="auto"/>
                          </w:divBdr>
                          <w:divsChild>
                            <w:div w:id="471482464">
                              <w:marLeft w:val="0"/>
                              <w:marRight w:val="0"/>
                              <w:marTop w:val="120"/>
                              <w:marBottom w:val="360"/>
                              <w:divBdr>
                                <w:top w:val="none" w:sz="0" w:space="0" w:color="auto"/>
                                <w:left w:val="none" w:sz="0" w:space="0" w:color="auto"/>
                                <w:bottom w:val="none" w:sz="0" w:space="0" w:color="auto"/>
                                <w:right w:val="none" w:sz="0" w:space="0" w:color="auto"/>
                              </w:divBdr>
                              <w:divsChild>
                                <w:div w:id="471481988">
                                  <w:marLeft w:val="0"/>
                                  <w:marRight w:val="0"/>
                                  <w:marTop w:val="0"/>
                                  <w:marBottom w:val="0"/>
                                  <w:divBdr>
                                    <w:top w:val="none" w:sz="0" w:space="0" w:color="auto"/>
                                    <w:left w:val="none" w:sz="0" w:space="0" w:color="auto"/>
                                    <w:bottom w:val="none" w:sz="0" w:space="0" w:color="auto"/>
                                    <w:right w:val="none" w:sz="0" w:space="0" w:color="auto"/>
                                  </w:divBdr>
                                  <w:divsChild>
                                    <w:div w:id="4714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61">
      <w:marLeft w:val="0"/>
      <w:marRight w:val="0"/>
      <w:marTop w:val="0"/>
      <w:marBottom w:val="0"/>
      <w:divBdr>
        <w:top w:val="none" w:sz="0" w:space="0" w:color="auto"/>
        <w:left w:val="none" w:sz="0" w:space="0" w:color="auto"/>
        <w:bottom w:val="none" w:sz="0" w:space="0" w:color="auto"/>
        <w:right w:val="none" w:sz="0" w:space="0" w:color="auto"/>
      </w:divBdr>
      <w:divsChild>
        <w:div w:id="471481849">
          <w:marLeft w:val="0"/>
          <w:marRight w:val="1"/>
          <w:marTop w:val="0"/>
          <w:marBottom w:val="0"/>
          <w:divBdr>
            <w:top w:val="none" w:sz="0" w:space="0" w:color="auto"/>
            <w:left w:val="none" w:sz="0" w:space="0" w:color="auto"/>
            <w:bottom w:val="none" w:sz="0" w:space="0" w:color="auto"/>
            <w:right w:val="none" w:sz="0" w:space="0" w:color="auto"/>
          </w:divBdr>
          <w:divsChild>
            <w:div w:id="471482493">
              <w:marLeft w:val="0"/>
              <w:marRight w:val="0"/>
              <w:marTop w:val="0"/>
              <w:marBottom w:val="0"/>
              <w:divBdr>
                <w:top w:val="none" w:sz="0" w:space="0" w:color="auto"/>
                <w:left w:val="none" w:sz="0" w:space="0" w:color="auto"/>
                <w:bottom w:val="none" w:sz="0" w:space="0" w:color="auto"/>
                <w:right w:val="none" w:sz="0" w:space="0" w:color="auto"/>
              </w:divBdr>
              <w:divsChild>
                <w:div w:id="471481863">
                  <w:marLeft w:val="0"/>
                  <w:marRight w:val="1"/>
                  <w:marTop w:val="0"/>
                  <w:marBottom w:val="0"/>
                  <w:divBdr>
                    <w:top w:val="none" w:sz="0" w:space="0" w:color="auto"/>
                    <w:left w:val="none" w:sz="0" w:space="0" w:color="auto"/>
                    <w:bottom w:val="none" w:sz="0" w:space="0" w:color="auto"/>
                    <w:right w:val="none" w:sz="0" w:space="0" w:color="auto"/>
                  </w:divBdr>
                  <w:divsChild>
                    <w:div w:id="471481857">
                      <w:marLeft w:val="0"/>
                      <w:marRight w:val="0"/>
                      <w:marTop w:val="0"/>
                      <w:marBottom w:val="0"/>
                      <w:divBdr>
                        <w:top w:val="none" w:sz="0" w:space="0" w:color="auto"/>
                        <w:left w:val="none" w:sz="0" w:space="0" w:color="auto"/>
                        <w:bottom w:val="none" w:sz="0" w:space="0" w:color="auto"/>
                        <w:right w:val="none" w:sz="0" w:space="0" w:color="auto"/>
                      </w:divBdr>
                      <w:divsChild>
                        <w:div w:id="471481820">
                          <w:marLeft w:val="0"/>
                          <w:marRight w:val="0"/>
                          <w:marTop w:val="0"/>
                          <w:marBottom w:val="0"/>
                          <w:divBdr>
                            <w:top w:val="none" w:sz="0" w:space="0" w:color="auto"/>
                            <w:left w:val="none" w:sz="0" w:space="0" w:color="auto"/>
                            <w:bottom w:val="none" w:sz="0" w:space="0" w:color="auto"/>
                            <w:right w:val="none" w:sz="0" w:space="0" w:color="auto"/>
                          </w:divBdr>
                          <w:divsChild>
                            <w:div w:id="471482457">
                              <w:marLeft w:val="0"/>
                              <w:marRight w:val="0"/>
                              <w:marTop w:val="120"/>
                              <w:marBottom w:val="360"/>
                              <w:divBdr>
                                <w:top w:val="none" w:sz="0" w:space="0" w:color="auto"/>
                                <w:left w:val="none" w:sz="0" w:space="0" w:color="auto"/>
                                <w:bottom w:val="none" w:sz="0" w:space="0" w:color="auto"/>
                                <w:right w:val="none" w:sz="0" w:space="0" w:color="auto"/>
                              </w:divBdr>
                              <w:divsChild>
                                <w:div w:id="471482467">
                                  <w:marLeft w:val="0"/>
                                  <w:marRight w:val="0"/>
                                  <w:marTop w:val="0"/>
                                  <w:marBottom w:val="0"/>
                                  <w:divBdr>
                                    <w:top w:val="none" w:sz="0" w:space="0" w:color="auto"/>
                                    <w:left w:val="none" w:sz="0" w:space="0" w:color="auto"/>
                                    <w:bottom w:val="none" w:sz="0" w:space="0" w:color="auto"/>
                                    <w:right w:val="none" w:sz="0" w:space="0" w:color="auto"/>
                                  </w:divBdr>
                                  <w:divsChild>
                                    <w:div w:id="4714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65">
      <w:marLeft w:val="0"/>
      <w:marRight w:val="0"/>
      <w:marTop w:val="0"/>
      <w:marBottom w:val="0"/>
      <w:divBdr>
        <w:top w:val="none" w:sz="0" w:space="0" w:color="auto"/>
        <w:left w:val="none" w:sz="0" w:space="0" w:color="auto"/>
        <w:bottom w:val="none" w:sz="0" w:space="0" w:color="auto"/>
        <w:right w:val="none" w:sz="0" w:space="0" w:color="auto"/>
      </w:divBdr>
      <w:divsChild>
        <w:div w:id="471481831">
          <w:marLeft w:val="0"/>
          <w:marRight w:val="1"/>
          <w:marTop w:val="0"/>
          <w:marBottom w:val="0"/>
          <w:divBdr>
            <w:top w:val="none" w:sz="0" w:space="0" w:color="auto"/>
            <w:left w:val="none" w:sz="0" w:space="0" w:color="auto"/>
            <w:bottom w:val="none" w:sz="0" w:space="0" w:color="auto"/>
            <w:right w:val="none" w:sz="0" w:space="0" w:color="auto"/>
          </w:divBdr>
          <w:divsChild>
            <w:div w:id="471482101">
              <w:marLeft w:val="0"/>
              <w:marRight w:val="0"/>
              <w:marTop w:val="0"/>
              <w:marBottom w:val="0"/>
              <w:divBdr>
                <w:top w:val="none" w:sz="0" w:space="0" w:color="auto"/>
                <w:left w:val="none" w:sz="0" w:space="0" w:color="auto"/>
                <w:bottom w:val="none" w:sz="0" w:space="0" w:color="auto"/>
                <w:right w:val="none" w:sz="0" w:space="0" w:color="auto"/>
              </w:divBdr>
              <w:divsChild>
                <w:div w:id="471481846">
                  <w:marLeft w:val="0"/>
                  <w:marRight w:val="1"/>
                  <w:marTop w:val="0"/>
                  <w:marBottom w:val="0"/>
                  <w:divBdr>
                    <w:top w:val="none" w:sz="0" w:space="0" w:color="auto"/>
                    <w:left w:val="none" w:sz="0" w:space="0" w:color="auto"/>
                    <w:bottom w:val="none" w:sz="0" w:space="0" w:color="auto"/>
                    <w:right w:val="none" w:sz="0" w:space="0" w:color="auto"/>
                  </w:divBdr>
                  <w:divsChild>
                    <w:div w:id="471482246">
                      <w:marLeft w:val="0"/>
                      <w:marRight w:val="0"/>
                      <w:marTop w:val="0"/>
                      <w:marBottom w:val="0"/>
                      <w:divBdr>
                        <w:top w:val="none" w:sz="0" w:space="0" w:color="auto"/>
                        <w:left w:val="none" w:sz="0" w:space="0" w:color="auto"/>
                        <w:bottom w:val="none" w:sz="0" w:space="0" w:color="auto"/>
                        <w:right w:val="none" w:sz="0" w:space="0" w:color="auto"/>
                      </w:divBdr>
                      <w:divsChild>
                        <w:div w:id="471482142">
                          <w:marLeft w:val="0"/>
                          <w:marRight w:val="0"/>
                          <w:marTop w:val="0"/>
                          <w:marBottom w:val="0"/>
                          <w:divBdr>
                            <w:top w:val="none" w:sz="0" w:space="0" w:color="auto"/>
                            <w:left w:val="none" w:sz="0" w:space="0" w:color="auto"/>
                            <w:bottom w:val="none" w:sz="0" w:space="0" w:color="auto"/>
                            <w:right w:val="none" w:sz="0" w:space="0" w:color="auto"/>
                          </w:divBdr>
                          <w:divsChild>
                            <w:div w:id="471482538">
                              <w:marLeft w:val="0"/>
                              <w:marRight w:val="0"/>
                              <w:marTop w:val="120"/>
                              <w:marBottom w:val="360"/>
                              <w:divBdr>
                                <w:top w:val="none" w:sz="0" w:space="0" w:color="auto"/>
                                <w:left w:val="none" w:sz="0" w:space="0" w:color="auto"/>
                                <w:bottom w:val="none" w:sz="0" w:space="0" w:color="auto"/>
                                <w:right w:val="none" w:sz="0" w:space="0" w:color="auto"/>
                              </w:divBdr>
                              <w:divsChild>
                                <w:div w:id="471481960">
                                  <w:marLeft w:val="0"/>
                                  <w:marRight w:val="0"/>
                                  <w:marTop w:val="0"/>
                                  <w:marBottom w:val="0"/>
                                  <w:divBdr>
                                    <w:top w:val="none" w:sz="0" w:space="0" w:color="auto"/>
                                    <w:left w:val="none" w:sz="0" w:space="0" w:color="auto"/>
                                    <w:bottom w:val="none" w:sz="0" w:space="0" w:color="auto"/>
                                    <w:right w:val="none" w:sz="0" w:space="0" w:color="auto"/>
                                  </w:divBdr>
                                  <w:divsChild>
                                    <w:div w:id="4714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66">
      <w:marLeft w:val="0"/>
      <w:marRight w:val="0"/>
      <w:marTop w:val="0"/>
      <w:marBottom w:val="0"/>
      <w:divBdr>
        <w:top w:val="none" w:sz="0" w:space="0" w:color="auto"/>
        <w:left w:val="none" w:sz="0" w:space="0" w:color="auto"/>
        <w:bottom w:val="none" w:sz="0" w:space="0" w:color="auto"/>
        <w:right w:val="none" w:sz="0" w:space="0" w:color="auto"/>
      </w:divBdr>
      <w:divsChild>
        <w:div w:id="471481996">
          <w:marLeft w:val="0"/>
          <w:marRight w:val="1"/>
          <w:marTop w:val="0"/>
          <w:marBottom w:val="0"/>
          <w:divBdr>
            <w:top w:val="none" w:sz="0" w:space="0" w:color="auto"/>
            <w:left w:val="none" w:sz="0" w:space="0" w:color="auto"/>
            <w:bottom w:val="none" w:sz="0" w:space="0" w:color="auto"/>
            <w:right w:val="none" w:sz="0" w:space="0" w:color="auto"/>
          </w:divBdr>
          <w:divsChild>
            <w:div w:id="471482518">
              <w:marLeft w:val="0"/>
              <w:marRight w:val="0"/>
              <w:marTop w:val="0"/>
              <w:marBottom w:val="0"/>
              <w:divBdr>
                <w:top w:val="none" w:sz="0" w:space="0" w:color="auto"/>
                <w:left w:val="none" w:sz="0" w:space="0" w:color="auto"/>
                <w:bottom w:val="none" w:sz="0" w:space="0" w:color="auto"/>
                <w:right w:val="none" w:sz="0" w:space="0" w:color="auto"/>
              </w:divBdr>
              <w:divsChild>
                <w:div w:id="471482200">
                  <w:marLeft w:val="0"/>
                  <w:marRight w:val="1"/>
                  <w:marTop w:val="0"/>
                  <w:marBottom w:val="0"/>
                  <w:divBdr>
                    <w:top w:val="none" w:sz="0" w:space="0" w:color="auto"/>
                    <w:left w:val="none" w:sz="0" w:space="0" w:color="auto"/>
                    <w:bottom w:val="none" w:sz="0" w:space="0" w:color="auto"/>
                    <w:right w:val="none" w:sz="0" w:space="0" w:color="auto"/>
                  </w:divBdr>
                  <w:divsChild>
                    <w:div w:id="471481892">
                      <w:marLeft w:val="0"/>
                      <w:marRight w:val="0"/>
                      <w:marTop w:val="0"/>
                      <w:marBottom w:val="0"/>
                      <w:divBdr>
                        <w:top w:val="none" w:sz="0" w:space="0" w:color="auto"/>
                        <w:left w:val="none" w:sz="0" w:space="0" w:color="auto"/>
                        <w:bottom w:val="none" w:sz="0" w:space="0" w:color="auto"/>
                        <w:right w:val="none" w:sz="0" w:space="0" w:color="auto"/>
                      </w:divBdr>
                      <w:divsChild>
                        <w:div w:id="471482439">
                          <w:marLeft w:val="0"/>
                          <w:marRight w:val="0"/>
                          <w:marTop w:val="0"/>
                          <w:marBottom w:val="0"/>
                          <w:divBdr>
                            <w:top w:val="none" w:sz="0" w:space="0" w:color="auto"/>
                            <w:left w:val="none" w:sz="0" w:space="0" w:color="auto"/>
                            <w:bottom w:val="none" w:sz="0" w:space="0" w:color="auto"/>
                            <w:right w:val="none" w:sz="0" w:space="0" w:color="auto"/>
                          </w:divBdr>
                          <w:divsChild>
                            <w:div w:id="471482505">
                              <w:marLeft w:val="0"/>
                              <w:marRight w:val="0"/>
                              <w:marTop w:val="120"/>
                              <w:marBottom w:val="360"/>
                              <w:divBdr>
                                <w:top w:val="none" w:sz="0" w:space="0" w:color="auto"/>
                                <w:left w:val="none" w:sz="0" w:space="0" w:color="auto"/>
                                <w:bottom w:val="none" w:sz="0" w:space="0" w:color="auto"/>
                                <w:right w:val="none" w:sz="0" w:space="0" w:color="auto"/>
                              </w:divBdr>
                              <w:divsChild>
                                <w:div w:id="471482056">
                                  <w:marLeft w:val="420"/>
                                  <w:marRight w:val="0"/>
                                  <w:marTop w:val="0"/>
                                  <w:marBottom w:val="0"/>
                                  <w:divBdr>
                                    <w:top w:val="none" w:sz="0" w:space="0" w:color="auto"/>
                                    <w:left w:val="none" w:sz="0" w:space="0" w:color="auto"/>
                                    <w:bottom w:val="none" w:sz="0" w:space="0" w:color="auto"/>
                                    <w:right w:val="none" w:sz="0" w:space="0" w:color="auto"/>
                                  </w:divBdr>
                                  <w:divsChild>
                                    <w:div w:id="471481931">
                                      <w:marLeft w:val="0"/>
                                      <w:marRight w:val="0"/>
                                      <w:marTop w:val="0"/>
                                      <w:marBottom w:val="0"/>
                                      <w:divBdr>
                                        <w:top w:val="none" w:sz="0" w:space="0" w:color="auto"/>
                                        <w:left w:val="none" w:sz="0" w:space="0" w:color="auto"/>
                                        <w:bottom w:val="none" w:sz="0" w:space="0" w:color="auto"/>
                                        <w:right w:val="none" w:sz="0" w:space="0" w:color="auto"/>
                                      </w:divBdr>
                                      <w:divsChild>
                                        <w:div w:id="4714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2070">
      <w:marLeft w:val="0"/>
      <w:marRight w:val="0"/>
      <w:marTop w:val="0"/>
      <w:marBottom w:val="0"/>
      <w:divBdr>
        <w:top w:val="none" w:sz="0" w:space="0" w:color="auto"/>
        <w:left w:val="none" w:sz="0" w:space="0" w:color="auto"/>
        <w:bottom w:val="none" w:sz="0" w:space="0" w:color="auto"/>
        <w:right w:val="none" w:sz="0" w:space="0" w:color="auto"/>
      </w:divBdr>
      <w:divsChild>
        <w:div w:id="471482044">
          <w:marLeft w:val="0"/>
          <w:marRight w:val="1"/>
          <w:marTop w:val="0"/>
          <w:marBottom w:val="0"/>
          <w:divBdr>
            <w:top w:val="none" w:sz="0" w:space="0" w:color="auto"/>
            <w:left w:val="none" w:sz="0" w:space="0" w:color="auto"/>
            <w:bottom w:val="none" w:sz="0" w:space="0" w:color="auto"/>
            <w:right w:val="none" w:sz="0" w:space="0" w:color="auto"/>
          </w:divBdr>
          <w:divsChild>
            <w:div w:id="471481998">
              <w:marLeft w:val="0"/>
              <w:marRight w:val="0"/>
              <w:marTop w:val="0"/>
              <w:marBottom w:val="0"/>
              <w:divBdr>
                <w:top w:val="none" w:sz="0" w:space="0" w:color="auto"/>
                <w:left w:val="none" w:sz="0" w:space="0" w:color="auto"/>
                <w:bottom w:val="none" w:sz="0" w:space="0" w:color="auto"/>
                <w:right w:val="none" w:sz="0" w:space="0" w:color="auto"/>
              </w:divBdr>
              <w:divsChild>
                <w:div w:id="471482490">
                  <w:marLeft w:val="0"/>
                  <w:marRight w:val="1"/>
                  <w:marTop w:val="0"/>
                  <w:marBottom w:val="0"/>
                  <w:divBdr>
                    <w:top w:val="none" w:sz="0" w:space="0" w:color="auto"/>
                    <w:left w:val="none" w:sz="0" w:space="0" w:color="auto"/>
                    <w:bottom w:val="none" w:sz="0" w:space="0" w:color="auto"/>
                    <w:right w:val="none" w:sz="0" w:space="0" w:color="auto"/>
                  </w:divBdr>
                  <w:divsChild>
                    <w:div w:id="471481877">
                      <w:marLeft w:val="0"/>
                      <w:marRight w:val="0"/>
                      <w:marTop w:val="0"/>
                      <w:marBottom w:val="0"/>
                      <w:divBdr>
                        <w:top w:val="none" w:sz="0" w:space="0" w:color="auto"/>
                        <w:left w:val="none" w:sz="0" w:space="0" w:color="auto"/>
                        <w:bottom w:val="none" w:sz="0" w:space="0" w:color="auto"/>
                        <w:right w:val="none" w:sz="0" w:space="0" w:color="auto"/>
                      </w:divBdr>
                      <w:divsChild>
                        <w:div w:id="471482214">
                          <w:marLeft w:val="0"/>
                          <w:marRight w:val="0"/>
                          <w:marTop w:val="0"/>
                          <w:marBottom w:val="0"/>
                          <w:divBdr>
                            <w:top w:val="none" w:sz="0" w:space="0" w:color="auto"/>
                            <w:left w:val="none" w:sz="0" w:space="0" w:color="auto"/>
                            <w:bottom w:val="none" w:sz="0" w:space="0" w:color="auto"/>
                            <w:right w:val="none" w:sz="0" w:space="0" w:color="auto"/>
                          </w:divBdr>
                          <w:divsChild>
                            <w:div w:id="471482038">
                              <w:marLeft w:val="0"/>
                              <w:marRight w:val="0"/>
                              <w:marTop w:val="120"/>
                              <w:marBottom w:val="360"/>
                              <w:divBdr>
                                <w:top w:val="none" w:sz="0" w:space="0" w:color="auto"/>
                                <w:left w:val="none" w:sz="0" w:space="0" w:color="auto"/>
                                <w:bottom w:val="none" w:sz="0" w:space="0" w:color="auto"/>
                                <w:right w:val="none" w:sz="0" w:space="0" w:color="auto"/>
                              </w:divBdr>
                              <w:divsChild>
                                <w:div w:id="471481954">
                                  <w:marLeft w:val="0"/>
                                  <w:marRight w:val="0"/>
                                  <w:marTop w:val="0"/>
                                  <w:marBottom w:val="0"/>
                                  <w:divBdr>
                                    <w:top w:val="none" w:sz="0" w:space="0" w:color="auto"/>
                                    <w:left w:val="none" w:sz="0" w:space="0" w:color="auto"/>
                                    <w:bottom w:val="none" w:sz="0" w:space="0" w:color="auto"/>
                                    <w:right w:val="none" w:sz="0" w:space="0" w:color="auto"/>
                                  </w:divBdr>
                                  <w:divsChild>
                                    <w:div w:id="4714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73">
      <w:marLeft w:val="0"/>
      <w:marRight w:val="0"/>
      <w:marTop w:val="0"/>
      <w:marBottom w:val="0"/>
      <w:divBdr>
        <w:top w:val="none" w:sz="0" w:space="0" w:color="auto"/>
        <w:left w:val="none" w:sz="0" w:space="0" w:color="auto"/>
        <w:bottom w:val="none" w:sz="0" w:space="0" w:color="auto"/>
        <w:right w:val="none" w:sz="0" w:space="0" w:color="auto"/>
      </w:divBdr>
      <w:divsChild>
        <w:div w:id="471482174">
          <w:marLeft w:val="0"/>
          <w:marRight w:val="1"/>
          <w:marTop w:val="0"/>
          <w:marBottom w:val="0"/>
          <w:divBdr>
            <w:top w:val="none" w:sz="0" w:space="0" w:color="auto"/>
            <w:left w:val="none" w:sz="0" w:space="0" w:color="auto"/>
            <w:bottom w:val="none" w:sz="0" w:space="0" w:color="auto"/>
            <w:right w:val="none" w:sz="0" w:space="0" w:color="auto"/>
          </w:divBdr>
          <w:divsChild>
            <w:div w:id="471482182">
              <w:marLeft w:val="0"/>
              <w:marRight w:val="0"/>
              <w:marTop w:val="0"/>
              <w:marBottom w:val="0"/>
              <w:divBdr>
                <w:top w:val="none" w:sz="0" w:space="0" w:color="auto"/>
                <w:left w:val="none" w:sz="0" w:space="0" w:color="auto"/>
                <w:bottom w:val="none" w:sz="0" w:space="0" w:color="auto"/>
                <w:right w:val="none" w:sz="0" w:space="0" w:color="auto"/>
              </w:divBdr>
              <w:divsChild>
                <w:div w:id="471482448">
                  <w:marLeft w:val="0"/>
                  <w:marRight w:val="1"/>
                  <w:marTop w:val="0"/>
                  <w:marBottom w:val="0"/>
                  <w:divBdr>
                    <w:top w:val="none" w:sz="0" w:space="0" w:color="auto"/>
                    <w:left w:val="none" w:sz="0" w:space="0" w:color="auto"/>
                    <w:bottom w:val="none" w:sz="0" w:space="0" w:color="auto"/>
                    <w:right w:val="none" w:sz="0" w:space="0" w:color="auto"/>
                  </w:divBdr>
                  <w:divsChild>
                    <w:div w:id="471482094">
                      <w:marLeft w:val="0"/>
                      <w:marRight w:val="0"/>
                      <w:marTop w:val="0"/>
                      <w:marBottom w:val="0"/>
                      <w:divBdr>
                        <w:top w:val="none" w:sz="0" w:space="0" w:color="auto"/>
                        <w:left w:val="none" w:sz="0" w:space="0" w:color="auto"/>
                        <w:bottom w:val="none" w:sz="0" w:space="0" w:color="auto"/>
                        <w:right w:val="none" w:sz="0" w:space="0" w:color="auto"/>
                      </w:divBdr>
                      <w:divsChild>
                        <w:div w:id="471481999">
                          <w:marLeft w:val="0"/>
                          <w:marRight w:val="0"/>
                          <w:marTop w:val="0"/>
                          <w:marBottom w:val="0"/>
                          <w:divBdr>
                            <w:top w:val="none" w:sz="0" w:space="0" w:color="auto"/>
                            <w:left w:val="none" w:sz="0" w:space="0" w:color="auto"/>
                            <w:bottom w:val="none" w:sz="0" w:space="0" w:color="auto"/>
                            <w:right w:val="none" w:sz="0" w:space="0" w:color="auto"/>
                          </w:divBdr>
                          <w:divsChild>
                            <w:div w:id="471482451">
                              <w:marLeft w:val="0"/>
                              <w:marRight w:val="0"/>
                              <w:marTop w:val="120"/>
                              <w:marBottom w:val="360"/>
                              <w:divBdr>
                                <w:top w:val="none" w:sz="0" w:space="0" w:color="auto"/>
                                <w:left w:val="none" w:sz="0" w:space="0" w:color="auto"/>
                                <w:bottom w:val="none" w:sz="0" w:space="0" w:color="auto"/>
                                <w:right w:val="none" w:sz="0" w:space="0" w:color="auto"/>
                              </w:divBdr>
                              <w:divsChild>
                                <w:div w:id="471481906">
                                  <w:marLeft w:val="0"/>
                                  <w:marRight w:val="0"/>
                                  <w:marTop w:val="0"/>
                                  <w:marBottom w:val="0"/>
                                  <w:divBdr>
                                    <w:top w:val="none" w:sz="0" w:space="0" w:color="auto"/>
                                    <w:left w:val="none" w:sz="0" w:space="0" w:color="auto"/>
                                    <w:bottom w:val="none" w:sz="0" w:space="0" w:color="auto"/>
                                    <w:right w:val="none" w:sz="0" w:space="0" w:color="auto"/>
                                  </w:divBdr>
                                  <w:divsChild>
                                    <w:div w:id="471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83">
      <w:marLeft w:val="0"/>
      <w:marRight w:val="0"/>
      <w:marTop w:val="0"/>
      <w:marBottom w:val="0"/>
      <w:divBdr>
        <w:top w:val="none" w:sz="0" w:space="0" w:color="auto"/>
        <w:left w:val="none" w:sz="0" w:space="0" w:color="auto"/>
        <w:bottom w:val="none" w:sz="0" w:space="0" w:color="auto"/>
        <w:right w:val="none" w:sz="0" w:space="0" w:color="auto"/>
      </w:divBdr>
      <w:divsChild>
        <w:div w:id="471482479">
          <w:marLeft w:val="0"/>
          <w:marRight w:val="1"/>
          <w:marTop w:val="0"/>
          <w:marBottom w:val="0"/>
          <w:divBdr>
            <w:top w:val="none" w:sz="0" w:space="0" w:color="auto"/>
            <w:left w:val="none" w:sz="0" w:space="0" w:color="auto"/>
            <w:bottom w:val="none" w:sz="0" w:space="0" w:color="auto"/>
            <w:right w:val="none" w:sz="0" w:space="0" w:color="auto"/>
          </w:divBdr>
          <w:divsChild>
            <w:div w:id="471481854">
              <w:marLeft w:val="0"/>
              <w:marRight w:val="0"/>
              <w:marTop w:val="0"/>
              <w:marBottom w:val="0"/>
              <w:divBdr>
                <w:top w:val="none" w:sz="0" w:space="0" w:color="auto"/>
                <w:left w:val="none" w:sz="0" w:space="0" w:color="auto"/>
                <w:bottom w:val="none" w:sz="0" w:space="0" w:color="auto"/>
                <w:right w:val="none" w:sz="0" w:space="0" w:color="auto"/>
              </w:divBdr>
              <w:divsChild>
                <w:div w:id="471482458">
                  <w:marLeft w:val="0"/>
                  <w:marRight w:val="1"/>
                  <w:marTop w:val="0"/>
                  <w:marBottom w:val="0"/>
                  <w:divBdr>
                    <w:top w:val="none" w:sz="0" w:space="0" w:color="auto"/>
                    <w:left w:val="none" w:sz="0" w:space="0" w:color="auto"/>
                    <w:bottom w:val="none" w:sz="0" w:space="0" w:color="auto"/>
                    <w:right w:val="none" w:sz="0" w:space="0" w:color="auto"/>
                  </w:divBdr>
                  <w:divsChild>
                    <w:div w:id="471482567">
                      <w:marLeft w:val="0"/>
                      <w:marRight w:val="0"/>
                      <w:marTop w:val="0"/>
                      <w:marBottom w:val="0"/>
                      <w:divBdr>
                        <w:top w:val="none" w:sz="0" w:space="0" w:color="auto"/>
                        <w:left w:val="none" w:sz="0" w:space="0" w:color="auto"/>
                        <w:bottom w:val="none" w:sz="0" w:space="0" w:color="auto"/>
                        <w:right w:val="none" w:sz="0" w:space="0" w:color="auto"/>
                      </w:divBdr>
                      <w:divsChild>
                        <w:div w:id="471482128">
                          <w:marLeft w:val="0"/>
                          <w:marRight w:val="0"/>
                          <w:marTop w:val="0"/>
                          <w:marBottom w:val="0"/>
                          <w:divBdr>
                            <w:top w:val="none" w:sz="0" w:space="0" w:color="auto"/>
                            <w:left w:val="none" w:sz="0" w:space="0" w:color="auto"/>
                            <w:bottom w:val="none" w:sz="0" w:space="0" w:color="auto"/>
                            <w:right w:val="none" w:sz="0" w:space="0" w:color="auto"/>
                          </w:divBdr>
                          <w:divsChild>
                            <w:div w:id="471481947">
                              <w:marLeft w:val="0"/>
                              <w:marRight w:val="0"/>
                              <w:marTop w:val="120"/>
                              <w:marBottom w:val="360"/>
                              <w:divBdr>
                                <w:top w:val="none" w:sz="0" w:space="0" w:color="auto"/>
                                <w:left w:val="none" w:sz="0" w:space="0" w:color="auto"/>
                                <w:bottom w:val="none" w:sz="0" w:space="0" w:color="auto"/>
                                <w:right w:val="none" w:sz="0" w:space="0" w:color="auto"/>
                              </w:divBdr>
                              <w:divsChild>
                                <w:div w:id="471482079">
                                  <w:marLeft w:val="0"/>
                                  <w:marRight w:val="0"/>
                                  <w:marTop w:val="0"/>
                                  <w:marBottom w:val="0"/>
                                  <w:divBdr>
                                    <w:top w:val="none" w:sz="0" w:space="0" w:color="auto"/>
                                    <w:left w:val="none" w:sz="0" w:space="0" w:color="auto"/>
                                    <w:bottom w:val="none" w:sz="0" w:space="0" w:color="auto"/>
                                    <w:right w:val="none" w:sz="0" w:space="0" w:color="auto"/>
                                  </w:divBdr>
                                  <w:divsChild>
                                    <w:div w:id="4714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89">
      <w:marLeft w:val="0"/>
      <w:marRight w:val="0"/>
      <w:marTop w:val="0"/>
      <w:marBottom w:val="0"/>
      <w:divBdr>
        <w:top w:val="none" w:sz="0" w:space="0" w:color="auto"/>
        <w:left w:val="none" w:sz="0" w:space="0" w:color="auto"/>
        <w:bottom w:val="none" w:sz="0" w:space="0" w:color="auto"/>
        <w:right w:val="none" w:sz="0" w:space="0" w:color="auto"/>
      </w:divBdr>
      <w:divsChild>
        <w:div w:id="471481978">
          <w:marLeft w:val="0"/>
          <w:marRight w:val="0"/>
          <w:marTop w:val="0"/>
          <w:marBottom w:val="0"/>
          <w:divBdr>
            <w:top w:val="single" w:sz="2" w:space="0" w:color="2E2E2E"/>
            <w:left w:val="single" w:sz="2" w:space="0" w:color="2E2E2E"/>
            <w:bottom w:val="single" w:sz="2" w:space="0" w:color="2E2E2E"/>
            <w:right w:val="single" w:sz="2" w:space="0" w:color="2E2E2E"/>
          </w:divBdr>
          <w:divsChild>
            <w:div w:id="471482143">
              <w:marLeft w:val="0"/>
              <w:marRight w:val="0"/>
              <w:marTop w:val="0"/>
              <w:marBottom w:val="0"/>
              <w:divBdr>
                <w:top w:val="single" w:sz="6" w:space="0" w:color="C9C9C9"/>
                <w:left w:val="none" w:sz="0" w:space="0" w:color="auto"/>
                <w:bottom w:val="none" w:sz="0" w:space="0" w:color="auto"/>
                <w:right w:val="none" w:sz="0" w:space="0" w:color="auto"/>
              </w:divBdr>
              <w:divsChild>
                <w:div w:id="471482078">
                  <w:marLeft w:val="0"/>
                  <w:marRight w:val="0"/>
                  <w:marTop w:val="0"/>
                  <w:marBottom w:val="0"/>
                  <w:divBdr>
                    <w:top w:val="none" w:sz="0" w:space="0" w:color="auto"/>
                    <w:left w:val="none" w:sz="0" w:space="0" w:color="auto"/>
                    <w:bottom w:val="none" w:sz="0" w:space="0" w:color="auto"/>
                    <w:right w:val="none" w:sz="0" w:space="0" w:color="auto"/>
                  </w:divBdr>
                  <w:divsChild>
                    <w:div w:id="471482048">
                      <w:marLeft w:val="0"/>
                      <w:marRight w:val="0"/>
                      <w:marTop w:val="0"/>
                      <w:marBottom w:val="0"/>
                      <w:divBdr>
                        <w:top w:val="none" w:sz="0" w:space="0" w:color="auto"/>
                        <w:left w:val="none" w:sz="0" w:space="0" w:color="auto"/>
                        <w:bottom w:val="none" w:sz="0" w:space="0" w:color="auto"/>
                        <w:right w:val="none" w:sz="0" w:space="0" w:color="auto"/>
                      </w:divBdr>
                      <w:divsChild>
                        <w:div w:id="471482530">
                          <w:marLeft w:val="0"/>
                          <w:marRight w:val="0"/>
                          <w:marTop w:val="0"/>
                          <w:marBottom w:val="0"/>
                          <w:divBdr>
                            <w:top w:val="none" w:sz="0" w:space="0" w:color="auto"/>
                            <w:left w:val="none" w:sz="0" w:space="0" w:color="auto"/>
                            <w:bottom w:val="none" w:sz="0" w:space="0" w:color="auto"/>
                            <w:right w:val="none" w:sz="0" w:space="0" w:color="auto"/>
                          </w:divBdr>
                          <w:divsChild>
                            <w:div w:id="471482469">
                              <w:marLeft w:val="0"/>
                              <w:marRight w:val="0"/>
                              <w:marTop w:val="225"/>
                              <w:marBottom w:val="180"/>
                              <w:divBdr>
                                <w:top w:val="single" w:sz="6" w:space="0" w:color="DFDFDF"/>
                                <w:left w:val="single" w:sz="6" w:space="0" w:color="DFDFDF"/>
                                <w:bottom w:val="single" w:sz="6" w:space="0" w:color="DFDFDF"/>
                                <w:right w:val="single" w:sz="6" w:space="0" w:color="DFDFDF"/>
                              </w:divBdr>
                              <w:divsChild>
                                <w:div w:id="471482542">
                                  <w:marLeft w:val="0"/>
                                  <w:marRight w:val="0"/>
                                  <w:marTop w:val="0"/>
                                  <w:marBottom w:val="0"/>
                                  <w:divBdr>
                                    <w:top w:val="none" w:sz="0" w:space="0" w:color="auto"/>
                                    <w:left w:val="none" w:sz="0" w:space="0" w:color="auto"/>
                                    <w:bottom w:val="none" w:sz="0" w:space="0" w:color="auto"/>
                                    <w:right w:val="none" w:sz="0" w:space="0" w:color="auto"/>
                                  </w:divBdr>
                                  <w:divsChild>
                                    <w:div w:id="471481862">
                                      <w:marLeft w:val="0"/>
                                      <w:marRight w:val="0"/>
                                      <w:marTop w:val="0"/>
                                      <w:marBottom w:val="0"/>
                                      <w:divBdr>
                                        <w:top w:val="none" w:sz="0" w:space="0" w:color="auto"/>
                                        <w:left w:val="none" w:sz="0" w:space="0" w:color="auto"/>
                                        <w:bottom w:val="none" w:sz="0" w:space="0" w:color="auto"/>
                                        <w:right w:val="none" w:sz="0" w:space="0" w:color="auto"/>
                                      </w:divBdr>
                                    </w:div>
                                    <w:div w:id="471482188">
                                      <w:marLeft w:val="0"/>
                                      <w:marRight w:val="0"/>
                                      <w:marTop w:val="0"/>
                                      <w:marBottom w:val="0"/>
                                      <w:divBdr>
                                        <w:top w:val="none" w:sz="0" w:space="0" w:color="auto"/>
                                        <w:left w:val="none" w:sz="0" w:space="0" w:color="auto"/>
                                        <w:bottom w:val="none" w:sz="0" w:space="0" w:color="auto"/>
                                        <w:right w:val="none" w:sz="0" w:space="0" w:color="auto"/>
                                      </w:divBdr>
                                    </w:div>
                                    <w:div w:id="471482513">
                                      <w:marLeft w:val="0"/>
                                      <w:marRight w:val="0"/>
                                      <w:marTop w:val="0"/>
                                      <w:marBottom w:val="0"/>
                                      <w:divBdr>
                                        <w:top w:val="none" w:sz="0" w:space="0" w:color="auto"/>
                                        <w:left w:val="none" w:sz="0" w:space="0" w:color="auto"/>
                                        <w:bottom w:val="none" w:sz="0" w:space="0" w:color="auto"/>
                                        <w:right w:val="none" w:sz="0" w:space="0" w:color="auto"/>
                                      </w:divBdr>
                                      <w:divsChild>
                                        <w:div w:id="471482454">
                                          <w:marLeft w:val="0"/>
                                          <w:marRight w:val="0"/>
                                          <w:marTop w:val="75"/>
                                          <w:marBottom w:val="105"/>
                                          <w:divBdr>
                                            <w:top w:val="single" w:sz="6" w:space="2" w:color="598C20"/>
                                            <w:left w:val="single" w:sz="6" w:space="5" w:color="598C20"/>
                                            <w:bottom w:val="single" w:sz="6" w:space="2" w:color="598C20"/>
                                            <w:right w:val="single" w:sz="6" w:space="5" w:color="598C20"/>
                                          </w:divBdr>
                                        </w:div>
                                        <w:div w:id="4714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2091">
      <w:marLeft w:val="0"/>
      <w:marRight w:val="0"/>
      <w:marTop w:val="0"/>
      <w:marBottom w:val="0"/>
      <w:divBdr>
        <w:top w:val="none" w:sz="0" w:space="0" w:color="auto"/>
        <w:left w:val="none" w:sz="0" w:space="0" w:color="auto"/>
        <w:bottom w:val="none" w:sz="0" w:space="0" w:color="auto"/>
        <w:right w:val="none" w:sz="0" w:space="0" w:color="auto"/>
      </w:divBdr>
      <w:divsChild>
        <w:div w:id="471482102">
          <w:marLeft w:val="0"/>
          <w:marRight w:val="1"/>
          <w:marTop w:val="0"/>
          <w:marBottom w:val="0"/>
          <w:divBdr>
            <w:top w:val="none" w:sz="0" w:space="0" w:color="auto"/>
            <w:left w:val="none" w:sz="0" w:space="0" w:color="auto"/>
            <w:bottom w:val="none" w:sz="0" w:space="0" w:color="auto"/>
            <w:right w:val="none" w:sz="0" w:space="0" w:color="auto"/>
          </w:divBdr>
          <w:divsChild>
            <w:div w:id="471482180">
              <w:marLeft w:val="0"/>
              <w:marRight w:val="0"/>
              <w:marTop w:val="0"/>
              <w:marBottom w:val="0"/>
              <w:divBdr>
                <w:top w:val="none" w:sz="0" w:space="0" w:color="auto"/>
                <w:left w:val="none" w:sz="0" w:space="0" w:color="auto"/>
                <w:bottom w:val="none" w:sz="0" w:space="0" w:color="auto"/>
                <w:right w:val="none" w:sz="0" w:space="0" w:color="auto"/>
              </w:divBdr>
              <w:divsChild>
                <w:div w:id="471481902">
                  <w:marLeft w:val="0"/>
                  <w:marRight w:val="1"/>
                  <w:marTop w:val="0"/>
                  <w:marBottom w:val="0"/>
                  <w:divBdr>
                    <w:top w:val="none" w:sz="0" w:space="0" w:color="auto"/>
                    <w:left w:val="none" w:sz="0" w:space="0" w:color="auto"/>
                    <w:bottom w:val="none" w:sz="0" w:space="0" w:color="auto"/>
                    <w:right w:val="none" w:sz="0" w:space="0" w:color="auto"/>
                  </w:divBdr>
                  <w:divsChild>
                    <w:div w:id="471482503">
                      <w:marLeft w:val="0"/>
                      <w:marRight w:val="0"/>
                      <w:marTop w:val="0"/>
                      <w:marBottom w:val="0"/>
                      <w:divBdr>
                        <w:top w:val="none" w:sz="0" w:space="0" w:color="auto"/>
                        <w:left w:val="none" w:sz="0" w:space="0" w:color="auto"/>
                        <w:bottom w:val="none" w:sz="0" w:space="0" w:color="auto"/>
                        <w:right w:val="none" w:sz="0" w:space="0" w:color="auto"/>
                      </w:divBdr>
                      <w:divsChild>
                        <w:div w:id="471482551">
                          <w:marLeft w:val="0"/>
                          <w:marRight w:val="0"/>
                          <w:marTop w:val="0"/>
                          <w:marBottom w:val="0"/>
                          <w:divBdr>
                            <w:top w:val="none" w:sz="0" w:space="0" w:color="auto"/>
                            <w:left w:val="none" w:sz="0" w:space="0" w:color="auto"/>
                            <w:bottom w:val="none" w:sz="0" w:space="0" w:color="auto"/>
                            <w:right w:val="none" w:sz="0" w:space="0" w:color="auto"/>
                          </w:divBdr>
                          <w:divsChild>
                            <w:div w:id="471481924">
                              <w:marLeft w:val="0"/>
                              <w:marRight w:val="0"/>
                              <w:marTop w:val="120"/>
                              <w:marBottom w:val="360"/>
                              <w:divBdr>
                                <w:top w:val="none" w:sz="0" w:space="0" w:color="auto"/>
                                <w:left w:val="none" w:sz="0" w:space="0" w:color="auto"/>
                                <w:bottom w:val="none" w:sz="0" w:space="0" w:color="auto"/>
                                <w:right w:val="none" w:sz="0" w:space="0" w:color="auto"/>
                              </w:divBdr>
                              <w:divsChild>
                                <w:div w:id="471482166">
                                  <w:marLeft w:val="0"/>
                                  <w:marRight w:val="0"/>
                                  <w:marTop w:val="0"/>
                                  <w:marBottom w:val="0"/>
                                  <w:divBdr>
                                    <w:top w:val="none" w:sz="0" w:space="0" w:color="auto"/>
                                    <w:left w:val="none" w:sz="0" w:space="0" w:color="auto"/>
                                    <w:bottom w:val="none" w:sz="0" w:space="0" w:color="auto"/>
                                    <w:right w:val="none" w:sz="0" w:space="0" w:color="auto"/>
                                  </w:divBdr>
                                  <w:divsChild>
                                    <w:div w:id="4714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099">
      <w:marLeft w:val="0"/>
      <w:marRight w:val="0"/>
      <w:marTop w:val="0"/>
      <w:marBottom w:val="0"/>
      <w:divBdr>
        <w:top w:val="none" w:sz="0" w:space="0" w:color="auto"/>
        <w:left w:val="none" w:sz="0" w:space="0" w:color="auto"/>
        <w:bottom w:val="none" w:sz="0" w:space="0" w:color="auto"/>
        <w:right w:val="none" w:sz="0" w:space="0" w:color="auto"/>
      </w:divBdr>
      <w:divsChild>
        <w:div w:id="471481826">
          <w:marLeft w:val="0"/>
          <w:marRight w:val="1"/>
          <w:marTop w:val="0"/>
          <w:marBottom w:val="0"/>
          <w:divBdr>
            <w:top w:val="none" w:sz="0" w:space="0" w:color="auto"/>
            <w:left w:val="none" w:sz="0" w:space="0" w:color="auto"/>
            <w:bottom w:val="none" w:sz="0" w:space="0" w:color="auto"/>
            <w:right w:val="none" w:sz="0" w:space="0" w:color="auto"/>
          </w:divBdr>
          <w:divsChild>
            <w:div w:id="471482158">
              <w:marLeft w:val="0"/>
              <w:marRight w:val="0"/>
              <w:marTop w:val="0"/>
              <w:marBottom w:val="0"/>
              <w:divBdr>
                <w:top w:val="none" w:sz="0" w:space="0" w:color="auto"/>
                <w:left w:val="none" w:sz="0" w:space="0" w:color="auto"/>
                <w:bottom w:val="none" w:sz="0" w:space="0" w:color="auto"/>
                <w:right w:val="none" w:sz="0" w:space="0" w:color="auto"/>
              </w:divBdr>
              <w:divsChild>
                <w:div w:id="471482116">
                  <w:marLeft w:val="0"/>
                  <w:marRight w:val="1"/>
                  <w:marTop w:val="0"/>
                  <w:marBottom w:val="0"/>
                  <w:divBdr>
                    <w:top w:val="none" w:sz="0" w:space="0" w:color="auto"/>
                    <w:left w:val="none" w:sz="0" w:space="0" w:color="auto"/>
                    <w:bottom w:val="none" w:sz="0" w:space="0" w:color="auto"/>
                    <w:right w:val="none" w:sz="0" w:space="0" w:color="auto"/>
                  </w:divBdr>
                  <w:divsChild>
                    <w:div w:id="471482156">
                      <w:marLeft w:val="0"/>
                      <w:marRight w:val="0"/>
                      <w:marTop w:val="0"/>
                      <w:marBottom w:val="0"/>
                      <w:divBdr>
                        <w:top w:val="none" w:sz="0" w:space="0" w:color="auto"/>
                        <w:left w:val="none" w:sz="0" w:space="0" w:color="auto"/>
                        <w:bottom w:val="none" w:sz="0" w:space="0" w:color="auto"/>
                        <w:right w:val="none" w:sz="0" w:space="0" w:color="auto"/>
                      </w:divBdr>
                      <w:divsChild>
                        <w:div w:id="471481984">
                          <w:marLeft w:val="0"/>
                          <w:marRight w:val="0"/>
                          <w:marTop w:val="0"/>
                          <w:marBottom w:val="0"/>
                          <w:divBdr>
                            <w:top w:val="none" w:sz="0" w:space="0" w:color="auto"/>
                            <w:left w:val="none" w:sz="0" w:space="0" w:color="auto"/>
                            <w:bottom w:val="none" w:sz="0" w:space="0" w:color="auto"/>
                            <w:right w:val="none" w:sz="0" w:space="0" w:color="auto"/>
                          </w:divBdr>
                          <w:divsChild>
                            <w:div w:id="471481839">
                              <w:marLeft w:val="0"/>
                              <w:marRight w:val="0"/>
                              <w:marTop w:val="120"/>
                              <w:marBottom w:val="360"/>
                              <w:divBdr>
                                <w:top w:val="none" w:sz="0" w:space="0" w:color="auto"/>
                                <w:left w:val="none" w:sz="0" w:space="0" w:color="auto"/>
                                <w:bottom w:val="none" w:sz="0" w:space="0" w:color="auto"/>
                                <w:right w:val="none" w:sz="0" w:space="0" w:color="auto"/>
                              </w:divBdr>
                              <w:divsChild>
                                <w:div w:id="471482095">
                                  <w:marLeft w:val="0"/>
                                  <w:marRight w:val="0"/>
                                  <w:marTop w:val="0"/>
                                  <w:marBottom w:val="0"/>
                                  <w:divBdr>
                                    <w:top w:val="none" w:sz="0" w:space="0" w:color="auto"/>
                                    <w:left w:val="none" w:sz="0" w:space="0" w:color="auto"/>
                                    <w:bottom w:val="none" w:sz="0" w:space="0" w:color="auto"/>
                                    <w:right w:val="none" w:sz="0" w:space="0" w:color="auto"/>
                                  </w:divBdr>
                                  <w:divsChild>
                                    <w:div w:id="4714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08">
      <w:marLeft w:val="0"/>
      <w:marRight w:val="0"/>
      <w:marTop w:val="0"/>
      <w:marBottom w:val="0"/>
      <w:divBdr>
        <w:top w:val="none" w:sz="0" w:space="0" w:color="auto"/>
        <w:left w:val="none" w:sz="0" w:space="0" w:color="auto"/>
        <w:bottom w:val="none" w:sz="0" w:space="0" w:color="auto"/>
        <w:right w:val="none" w:sz="0" w:space="0" w:color="auto"/>
      </w:divBdr>
      <w:divsChild>
        <w:div w:id="471482074">
          <w:marLeft w:val="0"/>
          <w:marRight w:val="1"/>
          <w:marTop w:val="0"/>
          <w:marBottom w:val="0"/>
          <w:divBdr>
            <w:top w:val="none" w:sz="0" w:space="0" w:color="auto"/>
            <w:left w:val="none" w:sz="0" w:space="0" w:color="auto"/>
            <w:bottom w:val="none" w:sz="0" w:space="0" w:color="auto"/>
            <w:right w:val="none" w:sz="0" w:space="0" w:color="auto"/>
          </w:divBdr>
          <w:divsChild>
            <w:div w:id="471481894">
              <w:marLeft w:val="0"/>
              <w:marRight w:val="0"/>
              <w:marTop w:val="0"/>
              <w:marBottom w:val="0"/>
              <w:divBdr>
                <w:top w:val="none" w:sz="0" w:space="0" w:color="auto"/>
                <w:left w:val="none" w:sz="0" w:space="0" w:color="auto"/>
                <w:bottom w:val="none" w:sz="0" w:space="0" w:color="auto"/>
                <w:right w:val="none" w:sz="0" w:space="0" w:color="auto"/>
              </w:divBdr>
              <w:divsChild>
                <w:div w:id="471482013">
                  <w:marLeft w:val="0"/>
                  <w:marRight w:val="1"/>
                  <w:marTop w:val="0"/>
                  <w:marBottom w:val="0"/>
                  <w:divBdr>
                    <w:top w:val="none" w:sz="0" w:space="0" w:color="auto"/>
                    <w:left w:val="none" w:sz="0" w:space="0" w:color="auto"/>
                    <w:bottom w:val="none" w:sz="0" w:space="0" w:color="auto"/>
                    <w:right w:val="none" w:sz="0" w:space="0" w:color="auto"/>
                  </w:divBdr>
                  <w:divsChild>
                    <w:div w:id="471482026">
                      <w:marLeft w:val="0"/>
                      <w:marRight w:val="0"/>
                      <w:marTop w:val="0"/>
                      <w:marBottom w:val="0"/>
                      <w:divBdr>
                        <w:top w:val="none" w:sz="0" w:space="0" w:color="auto"/>
                        <w:left w:val="none" w:sz="0" w:space="0" w:color="auto"/>
                        <w:bottom w:val="none" w:sz="0" w:space="0" w:color="auto"/>
                        <w:right w:val="none" w:sz="0" w:space="0" w:color="auto"/>
                      </w:divBdr>
                      <w:divsChild>
                        <w:div w:id="471482473">
                          <w:marLeft w:val="0"/>
                          <w:marRight w:val="0"/>
                          <w:marTop w:val="0"/>
                          <w:marBottom w:val="0"/>
                          <w:divBdr>
                            <w:top w:val="none" w:sz="0" w:space="0" w:color="auto"/>
                            <w:left w:val="none" w:sz="0" w:space="0" w:color="auto"/>
                            <w:bottom w:val="none" w:sz="0" w:space="0" w:color="auto"/>
                            <w:right w:val="none" w:sz="0" w:space="0" w:color="auto"/>
                          </w:divBdr>
                          <w:divsChild>
                            <w:div w:id="471482234">
                              <w:marLeft w:val="0"/>
                              <w:marRight w:val="0"/>
                              <w:marTop w:val="120"/>
                              <w:marBottom w:val="360"/>
                              <w:divBdr>
                                <w:top w:val="none" w:sz="0" w:space="0" w:color="auto"/>
                                <w:left w:val="none" w:sz="0" w:space="0" w:color="auto"/>
                                <w:bottom w:val="none" w:sz="0" w:space="0" w:color="auto"/>
                                <w:right w:val="none" w:sz="0" w:space="0" w:color="auto"/>
                              </w:divBdr>
                              <w:divsChild>
                                <w:div w:id="471481887">
                                  <w:marLeft w:val="0"/>
                                  <w:marRight w:val="0"/>
                                  <w:marTop w:val="0"/>
                                  <w:marBottom w:val="0"/>
                                  <w:divBdr>
                                    <w:top w:val="none" w:sz="0" w:space="0" w:color="auto"/>
                                    <w:left w:val="none" w:sz="0" w:space="0" w:color="auto"/>
                                    <w:bottom w:val="none" w:sz="0" w:space="0" w:color="auto"/>
                                    <w:right w:val="none" w:sz="0" w:space="0" w:color="auto"/>
                                  </w:divBdr>
                                  <w:divsChild>
                                    <w:div w:id="4714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10">
      <w:marLeft w:val="0"/>
      <w:marRight w:val="0"/>
      <w:marTop w:val="0"/>
      <w:marBottom w:val="0"/>
      <w:divBdr>
        <w:top w:val="none" w:sz="0" w:space="0" w:color="auto"/>
        <w:left w:val="none" w:sz="0" w:space="0" w:color="auto"/>
        <w:bottom w:val="none" w:sz="0" w:space="0" w:color="auto"/>
        <w:right w:val="none" w:sz="0" w:space="0" w:color="auto"/>
      </w:divBdr>
      <w:divsChild>
        <w:div w:id="471481949">
          <w:marLeft w:val="0"/>
          <w:marRight w:val="1"/>
          <w:marTop w:val="0"/>
          <w:marBottom w:val="0"/>
          <w:divBdr>
            <w:top w:val="none" w:sz="0" w:space="0" w:color="auto"/>
            <w:left w:val="none" w:sz="0" w:space="0" w:color="auto"/>
            <w:bottom w:val="none" w:sz="0" w:space="0" w:color="auto"/>
            <w:right w:val="none" w:sz="0" w:space="0" w:color="auto"/>
          </w:divBdr>
          <w:divsChild>
            <w:div w:id="471481875">
              <w:marLeft w:val="0"/>
              <w:marRight w:val="0"/>
              <w:marTop w:val="0"/>
              <w:marBottom w:val="0"/>
              <w:divBdr>
                <w:top w:val="none" w:sz="0" w:space="0" w:color="auto"/>
                <w:left w:val="none" w:sz="0" w:space="0" w:color="auto"/>
                <w:bottom w:val="none" w:sz="0" w:space="0" w:color="auto"/>
                <w:right w:val="none" w:sz="0" w:space="0" w:color="auto"/>
              </w:divBdr>
              <w:divsChild>
                <w:div w:id="471481919">
                  <w:marLeft w:val="0"/>
                  <w:marRight w:val="1"/>
                  <w:marTop w:val="0"/>
                  <w:marBottom w:val="0"/>
                  <w:divBdr>
                    <w:top w:val="none" w:sz="0" w:space="0" w:color="auto"/>
                    <w:left w:val="none" w:sz="0" w:space="0" w:color="auto"/>
                    <w:bottom w:val="none" w:sz="0" w:space="0" w:color="auto"/>
                    <w:right w:val="none" w:sz="0" w:space="0" w:color="auto"/>
                  </w:divBdr>
                  <w:divsChild>
                    <w:div w:id="471481971">
                      <w:marLeft w:val="0"/>
                      <w:marRight w:val="0"/>
                      <w:marTop w:val="0"/>
                      <w:marBottom w:val="0"/>
                      <w:divBdr>
                        <w:top w:val="none" w:sz="0" w:space="0" w:color="auto"/>
                        <w:left w:val="none" w:sz="0" w:space="0" w:color="auto"/>
                        <w:bottom w:val="none" w:sz="0" w:space="0" w:color="auto"/>
                        <w:right w:val="none" w:sz="0" w:space="0" w:color="auto"/>
                      </w:divBdr>
                      <w:divsChild>
                        <w:div w:id="471482103">
                          <w:marLeft w:val="0"/>
                          <w:marRight w:val="0"/>
                          <w:marTop w:val="0"/>
                          <w:marBottom w:val="0"/>
                          <w:divBdr>
                            <w:top w:val="none" w:sz="0" w:space="0" w:color="auto"/>
                            <w:left w:val="none" w:sz="0" w:space="0" w:color="auto"/>
                            <w:bottom w:val="none" w:sz="0" w:space="0" w:color="auto"/>
                            <w:right w:val="none" w:sz="0" w:space="0" w:color="auto"/>
                          </w:divBdr>
                          <w:divsChild>
                            <w:div w:id="471482212">
                              <w:marLeft w:val="0"/>
                              <w:marRight w:val="0"/>
                              <w:marTop w:val="120"/>
                              <w:marBottom w:val="360"/>
                              <w:divBdr>
                                <w:top w:val="none" w:sz="0" w:space="0" w:color="auto"/>
                                <w:left w:val="none" w:sz="0" w:space="0" w:color="auto"/>
                                <w:bottom w:val="none" w:sz="0" w:space="0" w:color="auto"/>
                                <w:right w:val="none" w:sz="0" w:space="0" w:color="auto"/>
                              </w:divBdr>
                              <w:divsChild>
                                <w:div w:id="471482131">
                                  <w:marLeft w:val="0"/>
                                  <w:marRight w:val="0"/>
                                  <w:marTop w:val="0"/>
                                  <w:marBottom w:val="0"/>
                                  <w:divBdr>
                                    <w:top w:val="none" w:sz="0" w:space="0" w:color="auto"/>
                                    <w:left w:val="none" w:sz="0" w:space="0" w:color="auto"/>
                                    <w:bottom w:val="none" w:sz="0" w:space="0" w:color="auto"/>
                                    <w:right w:val="none" w:sz="0" w:space="0" w:color="auto"/>
                                  </w:divBdr>
                                  <w:divsChild>
                                    <w:div w:id="4714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20">
      <w:marLeft w:val="0"/>
      <w:marRight w:val="0"/>
      <w:marTop w:val="0"/>
      <w:marBottom w:val="0"/>
      <w:divBdr>
        <w:top w:val="none" w:sz="0" w:space="0" w:color="auto"/>
        <w:left w:val="none" w:sz="0" w:space="0" w:color="auto"/>
        <w:bottom w:val="none" w:sz="0" w:space="0" w:color="auto"/>
        <w:right w:val="none" w:sz="0" w:space="0" w:color="auto"/>
      </w:divBdr>
      <w:divsChild>
        <w:div w:id="471481886">
          <w:marLeft w:val="0"/>
          <w:marRight w:val="1"/>
          <w:marTop w:val="0"/>
          <w:marBottom w:val="0"/>
          <w:divBdr>
            <w:top w:val="none" w:sz="0" w:space="0" w:color="auto"/>
            <w:left w:val="none" w:sz="0" w:space="0" w:color="auto"/>
            <w:bottom w:val="none" w:sz="0" w:space="0" w:color="auto"/>
            <w:right w:val="none" w:sz="0" w:space="0" w:color="auto"/>
          </w:divBdr>
          <w:divsChild>
            <w:div w:id="471482113">
              <w:marLeft w:val="0"/>
              <w:marRight w:val="0"/>
              <w:marTop w:val="0"/>
              <w:marBottom w:val="0"/>
              <w:divBdr>
                <w:top w:val="none" w:sz="0" w:space="0" w:color="auto"/>
                <w:left w:val="none" w:sz="0" w:space="0" w:color="auto"/>
                <w:bottom w:val="none" w:sz="0" w:space="0" w:color="auto"/>
                <w:right w:val="none" w:sz="0" w:space="0" w:color="auto"/>
              </w:divBdr>
              <w:divsChild>
                <w:div w:id="471482129">
                  <w:marLeft w:val="0"/>
                  <w:marRight w:val="1"/>
                  <w:marTop w:val="0"/>
                  <w:marBottom w:val="0"/>
                  <w:divBdr>
                    <w:top w:val="none" w:sz="0" w:space="0" w:color="auto"/>
                    <w:left w:val="none" w:sz="0" w:space="0" w:color="auto"/>
                    <w:bottom w:val="none" w:sz="0" w:space="0" w:color="auto"/>
                    <w:right w:val="none" w:sz="0" w:space="0" w:color="auto"/>
                  </w:divBdr>
                  <w:divsChild>
                    <w:div w:id="471481972">
                      <w:marLeft w:val="0"/>
                      <w:marRight w:val="0"/>
                      <w:marTop w:val="0"/>
                      <w:marBottom w:val="0"/>
                      <w:divBdr>
                        <w:top w:val="none" w:sz="0" w:space="0" w:color="auto"/>
                        <w:left w:val="none" w:sz="0" w:space="0" w:color="auto"/>
                        <w:bottom w:val="none" w:sz="0" w:space="0" w:color="auto"/>
                        <w:right w:val="none" w:sz="0" w:space="0" w:color="auto"/>
                      </w:divBdr>
                      <w:divsChild>
                        <w:div w:id="471481867">
                          <w:marLeft w:val="0"/>
                          <w:marRight w:val="0"/>
                          <w:marTop w:val="0"/>
                          <w:marBottom w:val="0"/>
                          <w:divBdr>
                            <w:top w:val="none" w:sz="0" w:space="0" w:color="auto"/>
                            <w:left w:val="none" w:sz="0" w:space="0" w:color="auto"/>
                            <w:bottom w:val="none" w:sz="0" w:space="0" w:color="auto"/>
                            <w:right w:val="none" w:sz="0" w:space="0" w:color="auto"/>
                          </w:divBdr>
                          <w:divsChild>
                            <w:div w:id="471481966">
                              <w:marLeft w:val="0"/>
                              <w:marRight w:val="0"/>
                              <w:marTop w:val="120"/>
                              <w:marBottom w:val="360"/>
                              <w:divBdr>
                                <w:top w:val="none" w:sz="0" w:space="0" w:color="auto"/>
                                <w:left w:val="none" w:sz="0" w:space="0" w:color="auto"/>
                                <w:bottom w:val="none" w:sz="0" w:space="0" w:color="auto"/>
                                <w:right w:val="none" w:sz="0" w:space="0" w:color="auto"/>
                              </w:divBdr>
                              <w:divsChild>
                                <w:div w:id="471482545">
                                  <w:marLeft w:val="0"/>
                                  <w:marRight w:val="0"/>
                                  <w:marTop w:val="0"/>
                                  <w:marBottom w:val="0"/>
                                  <w:divBdr>
                                    <w:top w:val="none" w:sz="0" w:space="0" w:color="auto"/>
                                    <w:left w:val="none" w:sz="0" w:space="0" w:color="auto"/>
                                    <w:bottom w:val="none" w:sz="0" w:space="0" w:color="auto"/>
                                    <w:right w:val="none" w:sz="0" w:space="0" w:color="auto"/>
                                  </w:divBdr>
                                  <w:divsChild>
                                    <w:div w:id="4714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26">
      <w:marLeft w:val="0"/>
      <w:marRight w:val="0"/>
      <w:marTop w:val="0"/>
      <w:marBottom w:val="0"/>
      <w:divBdr>
        <w:top w:val="none" w:sz="0" w:space="0" w:color="auto"/>
        <w:left w:val="none" w:sz="0" w:space="0" w:color="auto"/>
        <w:bottom w:val="none" w:sz="0" w:space="0" w:color="auto"/>
        <w:right w:val="none" w:sz="0" w:space="0" w:color="auto"/>
      </w:divBdr>
      <w:divsChild>
        <w:div w:id="471482147">
          <w:marLeft w:val="0"/>
          <w:marRight w:val="1"/>
          <w:marTop w:val="0"/>
          <w:marBottom w:val="0"/>
          <w:divBdr>
            <w:top w:val="none" w:sz="0" w:space="0" w:color="auto"/>
            <w:left w:val="none" w:sz="0" w:space="0" w:color="auto"/>
            <w:bottom w:val="none" w:sz="0" w:space="0" w:color="auto"/>
            <w:right w:val="none" w:sz="0" w:space="0" w:color="auto"/>
          </w:divBdr>
          <w:divsChild>
            <w:div w:id="471481871">
              <w:marLeft w:val="0"/>
              <w:marRight w:val="0"/>
              <w:marTop w:val="0"/>
              <w:marBottom w:val="0"/>
              <w:divBdr>
                <w:top w:val="none" w:sz="0" w:space="0" w:color="auto"/>
                <w:left w:val="none" w:sz="0" w:space="0" w:color="auto"/>
                <w:bottom w:val="none" w:sz="0" w:space="0" w:color="auto"/>
                <w:right w:val="none" w:sz="0" w:space="0" w:color="auto"/>
              </w:divBdr>
              <w:divsChild>
                <w:div w:id="471481913">
                  <w:marLeft w:val="0"/>
                  <w:marRight w:val="1"/>
                  <w:marTop w:val="0"/>
                  <w:marBottom w:val="0"/>
                  <w:divBdr>
                    <w:top w:val="none" w:sz="0" w:space="0" w:color="auto"/>
                    <w:left w:val="none" w:sz="0" w:space="0" w:color="auto"/>
                    <w:bottom w:val="none" w:sz="0" w:space="0" w:color="auto"/>
                    <w:right w:val="none" w:sz="0" w:space="0" w:color="auto"/>
                  </w:divBdr>
                  <w:divsChild>
                    <w:div w:id="471482003">
                      <w:marLeft w:val="0"/>
                      <w:marRight w:val="0"/>
                      <w:marTop w:val="0"/>
                      <w:marBottom w:val="0"/>
                      <w:divBdr>
                        <w:top w:val="none" w:sz="0" w:space="0" w:color="auto"/>
                        <w:left w:val="none" w:sz="0" w:space="0" w:color="auto"/>
                        <w:bottom w:val="none" w:sz="0" w:space="0" w:color="auto"/>
                        <w:right w:val="none" w:sz="0" w:space="0" w:color="auto"/>
                      </w:divBdr>
                      <w:divsChild>
                        <w:div w:id="471482554">
                          <w:marLeft w:val="0"/>
                          <w:marRight w:val="0"/>
                          <w:marTop w:val="0"/>
                          <w:marBottom w:val="0"/>
                          <w:divBdr>
                            <w:top w:val="none" w:sz="0" w:space="0" w:color="auto"/>
                            <w:left w:val="none" w:sz="0" w:space="0" w:color="auto"/>
                            <w:bottom w:val="none" w:sz="0" w:space="0" w:color="auto"/>
                            <w:right w:val="none" w:sz="0" w:space="0" w:color="auto"/>
                          </w:divBdr>
                          <w:divsChild>
                            <w:div w:id="471481921">
                              <w:marLeft w:val="0"/>
                              <w:marRight w:val="0"/>
                              <w:marTop w:val="120"/>
                              <w:marBottom w:val="360"/>
                              <w:divBdr>
                                <w:top w:val="none" w:sz="0" w:space="0" w:color="auto"/>
                                <w:left w:val="none" w:sz="0" w:space="0" w:color="auto"/>
                                <w:bottom w:val="none" w:sz="0" w:space="0" w:color="auto"/>
                                <w:right w:val="none" w:sz="0" w:space="0" w:color="auto"/>
                              </w:divBdr>
                              <w:divsChild>
                                <w:div w:id="471481981">
                                  <w:marLeft w:val="0"/>
                                  <w:marRight w:val="0"/>
                                  <w:marTop w:val="0"/>
                                  <w:marBottom w:val="0"/>
                                  <w:divBdr>
                                    <w:top w:val="none" w:sz="0" w:space="0" w:color="auto"/>
                                    <w:left w:val="none" w:sz="0" w:space="0" w:color="auto"/>
                                    <w:bottom w:val="none" w:sz="0" w:space="0" w:color="auto"/>
                                    <w:right w:val="none" w:sz="0" w:space="0" w:color="auto"/>
                                  </w:divBdr>
                                  <w:divsChild>
                                    <w:div w:id="4714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38">
      <w:marLeft w:val="0"/>
      <w:marRight w:val="0"/>
      <w:marTop w:val="0"/>
      <w:marBottom w:val="0"/>
      <w:divBdr>
        <w:top w:val="none" w:sz="0" w:space="0" w:color="auto"/>
        <w:left w:val="none" w:sz="0" w:space="0" w:color="auto"/>
        <w:bottom w:val="none" w:sz="0" w:space="0" w:color="auto"/>
        <w:right w:val="none" w:sz="0" w:space="0" w:color="auto"/>
      </w:divBdr>
      <w:divsChild>
        <w:div w:id="471482072">
          <w:marLeft w:val="0"/>
          <w:marRight w:val="1"/>
          <w:marTop w:val="0"/>
          <w:marBottom w:val="0"/>
          <w:divBdr>
            <w:top w:val="none" w:sz="0" w:space="0" w:color="auto"/>
            <w:left w:val="none" w:sz="0" w:space="0" w:color="auto"/>
            <w:bottom w:val="none" w:sz="0" w:space="0" w:color="auto"/>
            <w:right w:val="none" w:sz="0" w:space="0" w:color="auto"/>
          </w:divBdr>
          <w:divsChild>
            <w:div w:id="471482445">
              <w:marLeft w:val="0"/>
              <w:marRight w:val="0"/>
              <w:marTop w:val="0"/>
              <w:marBottom w:val="0"/>
              <w:divBdr>
                <w:top w:val="none" w:sz="0" w:space="0" w:color="auto"/>
                <w:left w:val="none" w:sz="0" w:space="0" w:color="auto"/>
                <w:bottom w:val="none" w:sz="0" w:space="0" w:color="auto"/>
                <w:right w:val="none" w:sz="0" w:space="0" w:color="auto"/>
              </w:divBdr>
              <w:divsChild>
                <w:div w:id="471482167">
                  <w:marLeft w:val="0"/>
                  <w:marRight w:val="1"/>
                  <w:marTop w:val="0"/>
                  <w:marBottom w:val="0"/>
                  <w:divBdr>
                    <w:top w:val="none" w:sz="0" w:space="0" w:color="auto"/>
                    <w:left w:val="none" w:sz="0" w:space="0" w:color="auto"/>
                    <w:bottom w:val="none" w:sz="0" w:space="0" w:color="auto"/>
                    <w:right w:val="none" w:sz="0" w:space="0" w:color="auto"/>
                  </w:divBdr>
                  <w:divsChild>
                    <w:div w:id="471482088">
                      <w:marLeft w:val="0"/>
                      <w:marRight w:val="0"/>
                      <w:marTop w:val="0"/>
                      <w:marBottom w:val="0"/>
                      <w:divBdr>
                        <w:top w:val="none" w:sz="0" w:space="0" w:color="auto"/>
                        <w:left w:val="none" w:sz="0" w:space="0" w:color="auto"/>
                        <w:bottom w:val="none" w:sz="0" w:space="0" w:color="auto"/>
                        <w:right w:val="none" w:sz="0" w:space="0" w:color="auto"/>
                      </w:divBdr>
                      <w:divsChild>
                        <w:div w:id="471481819">
                          <w:marLeft w:val="0"/>
                          <w:marRight w:val="0"/>
                          <w:marTop w:val="0"/>
                          <w:marBottom w:val="0"/>
                          <w:divBdr>
                            <w:top w:val="none" w:sz="0" w:space="0" w:color="auto"/>
                            <w:left w:val="none" w:sz="0" w:space="0" w:color="auto"/>
                            <w:bottom w:val="none" w:sz="0" w:space="0" w:color="auto"/>
                            <w:right w:val="none" w:sz="0" w:space="0" w:color="auto"/>
                          </w:divBdr>
                          <w:divsChild>
                            <w:div w:id="471482036">
                              <w:marLeft w:val="0"/>
                              <w:marRight w:val="0"/>
                              <w:marTop w:val="120"/>
                              <w:marBottom w:val="360"/>
                              <w:divBdr>
                                <w:top w:val="none" w:sz="0" w:space="0" w:color="auto"/>
                                <w:left w:val="none" w:sz="0" w:space="0" w:color="auto"/>
                                <w:bottom w:val="none" w:sz="0" w:space="0" w:color="auto"/>
                                <w:right w:val="none" w:sz="0" w:space="0" w:color="auto"/>
                              </w:divBdr>
                              <w:divsChild>
                                <w:div w:id="471482525">
                                  <w:marLeft w:val="0"/>
                                  <w:marRight w:val="0"/>
                                  <w:marTop w:val="0"/>
                                  <w:marBottom w:val="0"/>
                                  <w:divBdr>
                                    <w:top w:val="none" w:sz="0" w:space="0" w:color="auto"/>
                                    <w:left w:val="none" w:sz="0" w:space="0" w:color="auto"/>
                                    <w:bottom w:val="none" w:sz="0" w:space="0" w:color="auto"/>
                                    <w:right w:val="none" w:sz="0" w:space="0" w:color="auto"/>
                                  </w:divBdr>
                                  <w:divsChild>
                                    <w:div w:id="471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52">
      <w:marLeft w:val="0"/>
      <w:marRight w:val="0"/>
      <w:marTop w:val="0"/>
      <w:marBottom w:val="0"/>
      <w:divBdr>
        <w:top w:val="none" w:sz="0" w:space="0" w:color="auto"/>
        <w:left w:val="none" w:sz="0" w:space="0" w:color="auto"/>
        <w:bottom w:val="none" w:sz="0" w:space="0" w:color="auto"/>
        <w:right w:val="none" w:sz="0" w:space="0" w:color="auto"/>
      </w:divBdr>
      <w:divsChild>
        <w:div w:id="471481943">
          <w:marLeft w:val="0"/>
          <w:marRight w:val="0"/>
          <w:marTop w:val="0"/>
          <w:marBottom w:val="0"/>
          <w:divBdr>
            <w:top w:val="none" w:sz="0" w:space="0" w:color="auto"/>
            <w:left w:val="none" w:sz="0" w:space="0" w:color="auto"/>
            <w:bottom w:val="none" w:sz="0" w:space="0" w:color="auto"/>
            <w:right w:val="none" w:sz="0" w:space="0" w:color="auto"/>
          </w:divBdr>
          <w:divsChild>
            <w:div w:id="471481895">
              <w:marLeft w:val="0"/>
              <w:marRight w:val="0"/>
              <w:marTop w:val="0"/>
              <w:marBottom w:val="0"/>
              <w:divBdr>
                <w:top w:val="none" w:sz="0" w:space="0" w:color="auto"/>
                <w:left w:val="none" w:sz="0" w:space="0" w:color="auto"/>
                <w:bottom w:val="none" w:sz="0" w:space="0" w:color="auto"/>
                <w:right w:val="none" w:sz="0" w:space="0" w:color="auto"/>
              </w:divBdr>
              <w:divsChild>
                <w:div w:id="471482148">
                  <w:marLeft w:val="0"/>
                  <w:marRight w:val="0"/>
                  <w:marTop w:val="0"/>
                  <w:marBottom w:val="0"/>
                  <w:divBdr>
                    <w:top w:val="none" w:sz="0" w:space="0" w:color="auto"/>
                    <w:left w:val="none" w:sz="0" w:space="0" w:color="auto"/>
                    <w:bottom w:val="none" w:sz="0" w:space="0" w:color="auto"/>
                    <w:right w:val="none" w:sz="0" w:space="0" w:color="auto"/>
                  </w:divBdr>
                  <w:divsChild>
                    <w:div w:id="471482481">
                      <w:marLeft w:val="0"/>
                      <w:marRight w:val="0"/>
                      <w:marTop w:val="0"/>
                      <w:marBottom w:val="0"/>
                      <w:divBdr>
                        <w:top w:val="none" w:sz="0" w:space="0" w:color="auto"/>
                        <w:left w:val="none" w:sz="0" w:space="0" w:color="auto"/>
                        <w:bottom w:val="none" w:sz="0" w:space="0" w:color="auto"/>
                        <w:right w:val="none" w:sz="0" w:space="0" w:color="auto"/>
                      </w:divBdr>
                      <w:divsChild>
                        <w:div w:id="471481882">
                          <w:marLeft w:val="0"/>
                          <w:marRight w:val="0"/>
                          <w:marTop w:val="0"/>
                          <w:marBottom w:val="0"/>
                          <w:divBdr>
                            <w:top w:val="none" w:sz="0" w:space="0" w:color="auto"/>
                            <w:left w:val="none" w:sz="0" w:space="0" w:color="auto"/>
                            <w:bottom w:val="none" w:sz="0" w:space="0" w:color="auto"/>
                            <w:right w:val="none" w:sz="0" w:space="0" w:color="auto"/>
                          </w:divBdr>
                          <w:divsChild>
                            <w:div w:id="471482233">
                              <w:marLeft w:val="0"/>
                              <w:marRight w:val="0"/>
                              <w:marTop w:val="0"/>
                              <w:marBottom w:val="0"/>
                              <w:divBdr>
                                <w:top w:val="none" w:sz="0" w:space="0" w:color="auto"/>
                                <w:left w:val="none" w:sz="0" w:space="0" w:color="auto"/>
                                <w:bottom w:val="none" w:sz="0" w:space="0" w:color="auto"/>
                                <w:right w:val="none" w:sz="0" w:space="0" w:color="auto"/>
                              </w:divBdr>
                              <w:divsChild>
                                <w:div w:id="471481952">
                                  <w:marLeft w:val="0"/>
                                  <w:marRight w:val="0"/>
                                  <w:marTop w:val="0"/>
                                  <w:marBottom w:val="0"/>
                                  <w:divBdr>
                                    <w:top w:val="none" w:sz="0" w:space="0" w:color="auto"/>
                                    <w:left w:val="none" w:sz="0" w:space="0" w:color="auto"/>
                                    <w:bottom w:val="none" w:sz="0" w:space="0" w:color="auto"/>
                                    <w:right w:val="none" w:sz="0" w:space="0" w:color="auto"/>
                                  </w:divBdr>
                                  <w:divsChild>
                                    <w:div w:id="471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69">
      <w:marLeft w:val="0"/>
      <w:marRight w:val="0"/>
      <w:marTop w:val="0"/>
      <w:marBottom w:val="0"/>
      <w:divBdr>
        <w:top w:val="none" w:sz="0" w:space="0" w:color="auto"/>
        <w:left w:val="none" w:sz="0" w:space="0" w:color="auto"/>
        <w:bottom w:val="none" w:sz="0" w:space="0" w:color="auto"/>
        <w:right w:val="none" w:sz="0" w:space="0" w:color="auto"/>
      </w:divBdr>
      <w:divsChild>
        <w:div w:id="471481908">
          <w:marLeft w:val="0"/>
          <w:marRight w:val="1"/>
          <w:marTop w:val="0"/>
          <w:marBottom w:val="0"/>
          <w:divBdr>
            <w:top w:val="none" w:sz="0" w:space="0" w:color="auto"/>
            <w:left w:val="none" w:sz="0" w:space="0" w:color="auto"/>
            <w:bottom w:val="none" w:sz="0" w:space="0" w:color="auto"/>
            <w:right w:val="none" w:sz="0" w:space="0" w:color="auto"/>
          </w:divBdr>
          <w:divsChild>
            <w:div w:id="471482050">
              <w:marLeft w:val="0"/>
              <w:marRight w:val="0"/>
              <w:marTop w:val="0"/>
              <w:marBottom w:val="0"/>
              <w:divBdr>
                <w:top w:val="none" w:sz="0" w:space="0" w:color="auto"/>
                <w:left w:val="none" w:sz="0" w:space="0" w:color="auto"/>
                <w:bottom w:val="none" w:sz="0" w:space="0" w:color="auto"/>
                <w:right w:val="none" w:sz="0" w:space="0" w:color="auto"/>
              </w:divBdr>
              <w:divsChild>
                <w:div w:id="471482037">
                  <w:marLeft w:val="0"/>
                  <w:marRight w:val="1"/>
                  <w:marTop w:val="0"/>
                  <w:marBottom w:val="0"/>
                  <w:divBdr>
                    <w:top w:val="none" w:sz="0" w:space="0" w:color="auto"/>
                    <w:left w:val="none" w:sz="0" w:space="0" w:color="auto"/>
                    <w:bottom w:val="none" w:sz="0" w:space="0" w:color="auto"/>
                    <w:right w:val="none" w:sz="0" w:space="0" w:color="auto"/>
                  </w:divBdr>
                  <w:divsChild>
                    <w:div w:id="471481903">
                      <w:marLeft w:val="0"/>
                      <w:marRight w:val="0"/>
                      <w:marTop w:val="0"/>
                      <w:marBottom w:val="0"/>
                      <w:divBdr>
                        <w:top w:val="none" w:sz="0" w:space="0" w:color="auto"/>
                        <w:left w:val="none" w:sz="0" w:space="0" w:color="auto"/>
                        <w:bottom w:val="none" w:sz="0" w:space="0" w:color="auto"/>
                        <w:right w:val="none" w:sz="0" w:space="0" w:color="auto"/>
                      </w:divBdr>
                      <w:divsChild>
                        <w:div w:id="471482496">
                          <w:marLeft w:val="0"/>
                          <w:marRight w:val="0"/>
                          <w:marTop w:val="0"/>
                          <w:marBottom w:val="0"/>
                          <w:divBdr>
                            <w:top w:val="none" w:sz="0" w:space="0" w:color="auto"/>
                            <w:left w:val="none" w:sz="0" w:space="0" w:color="auto"/>
                            <w:bottom w:val="none" w:sz="0" w:space="0" w:color="auto"/>
                            <w:right w:val="none" w:sz="0" w:space="0" w:color="auto"/>
                          </w:divBdr>
                          <w:divsChild>
                            <w:div w:id="471481797">
                              <w:marLeft w:val="0"/>
                              <w:marRight w:val="0"/>
                              <w:marTop w:val="120"/>
                              <w:marBottom w:val="360"/>
                              <w:divBdr>
                                <w:top w:val="none" w:sz="0" w:space="0" w:color="auto"/>
                                <w:left w:val="none" w:sz="0" w:space="0" w:color="auto"/>
                                <w:bottom w:val="none" w:sz="0" w:space="0" w:color="auto"/>
                                <w:right w:val="none" w:sz="0" w:space="0" w:color="auto"/>
                              </w:divBdr>
                              <w:divsChild>
                                <w:div w:id="471482497">
                                  <w:marLeft w:val="0"/>
                                  <w:marRight w:val="0"/>
                                  <w:marTop w:val="0"/>
                                  <w:marBottom w:val="0"/>
                                  <w:divBdr>
                                    <w:top w:val="none" w:sz="0" w:space="0" w:color="auto"/>
                                    <w:left w:val="none" w:sz="0" w:space="0" w:color="auto"/>
                                    <w:bottom w:val="none" w:sz="0" w:space="0" w:color="auto"/>
                                    <w:right w:val="none" w:sz="0" w:space="0" w:color="auto"/>
                                  </w:divBdr>
                                  <w:divsChild>
                                    <w:div w:id="471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75">
      <w:marLeft w:val="0"/>
      <w:marRight w:val="0"/>
      <w:marTop w:val="0"/>
      <w:marBottom w:val="0"/>
      <w:divBdr>
        <w:top w:val="none" w:sz="0" w:space="0" w:color="auto"/>
        <w:left w:val="none" w:sz="0" w:space="0" w:color="auto"/>
        <w:bottom w:val="none" w:sz="0" w:space="0" w:color="auto"/>
        <w:right w:val="none" w:sz="0" w:space="0" w:color="auto"/>
      </w:divBdr>
      <w:divsChild>
        <w:div w:id="471481942">
          <w:marLeft w:val="0"/>
          <w:marRight w:val="1"/>
          <w:marTop w:val="0"/>
          <w:marBottom w:val="0"/>
          <w:divBdr>
            <w:top w:val="none" w:sz="0" w:space="0" w:color="auto"/>
            <w:left w:val="none" w:sz="0" w:space="0" w:color="auto"/>
            <w:bottom w:val="none" w:sz="0" w:space="0" w:color="auto"/>
            <w:right w:val="none" w:sz="0" w:space="0" w:color="auto"/>
          </w:divBdr>
          <w:divsChild>
            <w:div w:id="471482011">
              <w:marLeft w:val="0"/>
              <w:marRight w:val="0"/>
              <w:marTop w:val="0"/>
              <w:marBottom w:val="0"/>
              <w:divBdr>
                <w:top w:val="none" w:sz="0" w:space="0" w:color="auto"/>
                <w:left w:val="none" w:sz="0" w:space="0" w:color="auto"/>
                <w:bottom w:val="none" w:sz="0" w:space="0" w:color="auto"/>
                <w:right w:val="none" w:sz="0" w:space="0" w:color="auto"/>
              </w:divBdr>
              <w:divsChild>
                <w:div w:id="471482186">
                  <w:marLeft w:val="0"/>
                  <w:marRight w:val="1"/>
                  <w:marTop w:val="0"/>
                  <w:marBottom w:val="0"/>
                  <w:divBdr>
                    <w:top w:val="none" w:sz="0" w:space="0" w:color="auto"/>
                    <w:left w:val="none" w:sz="0" w:space="0" w:color="auto"/>
                    <w:bottom w:val="none" w:sz="0" w:space="0" w:color="auto"/>
                    <w:right w:val="none" w:sz="0" w:space="0" w:color="auto"/>
                  </w:divBdr>
                  <w:divsChild>
                    <w:div w:id="471482564">
                      <w:marLeft w:val="0"/>
                      <w:marRight w:val="0"/>
                      <w:marTop w:val="0"/>
                      <w:marBottom w:val="0"/>
                      <w:divBdr>
                        <w:top w:val="none" w:sz="0" w:space="0" w:color="auto"/>
                        <w:left w:val="none" w:sz="0" w:space="0" w:color="auto"/>
                        <w:bottom w:val="none" w:sz="0" w:space="0" w:color="auto"/>
                        <w:right w:val="none" w:sz="0" w:space="0" w:color="auto"/>
                      </w:divBdr>
                      <w:divsChild>
                        <w:div w:id="471482420">
                          <w:marLeft w:val="0"/>
                          <w:marRight w:val="0"/>
                          <w:marTop w:val="0"/>
                          <w:marBottom w:val="0"/>
                          <w:divBdr>
                            <w:top w:val="none" w:sz="0" w:space="0" w:color="auto"/>
                            <w:left w:val="none" w:sz="0" w:space="0" w:color="auto"/>
                            <w:bottom w:val="none" w:sz="0" w:space="0" w:color="auto"/>
                            <w:right w:val="none" w:sz="0" w:space="0" w:color="auto"/>
                          </w:divBdr>
                          <w:divsChild>
                            <w:div w:id="471482510">
                              <w:marLeft w:val="0"/>
                              <w:marRight w:val="0"/>
                              <w:marTop w:val="120"/>
                              <w:marBottom w:val="360"/>
                              <w:divBdr>
                                <w:top w:val="none" w:sz="0" w:space="0" w:color="auto"/>
                                <w:left w:val="none" w:sz="0" w:space="0" w:color="auto"/>
                                <w:bottom w:val="none" w:sz="0" w:space="0" w:color="auto"/>
                                <w:right w:val="none" w:sz="0" w:space="0" w:color="auto"/>
                              </w:divBdr>
                              <w:divsChild>
                                <w:div w:id="471482030">
                                  <w:marLeft w:val="0"/>
                                  <w:marRight w:val="0"/>
                                  <w:marTop w:val="0"/>
                                  <w:marBottom w:val="0"/>
                                  <w:divBdr>
                                    <w:top w:val="none" w:sz="0" w:space="0" w:color="auto"/>
                                    <w:left w:val="none" w:sz="0" w:space="0" w:color="auto"/>
                                    <w:bottom w:val="none" w:sz="0" w:space="0" w:color="auto"/>
                                    <w:right w:val="none" w:sz="0" w:space="0" w:color="auto"/>
                                  </w:divBdr>
                                  <w:divsChild>
                                    <w:div w:id="4714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89">
      <w:marLeft w:val="0"/>
      <w:marRight w:val="0"/>
      <w:marTop w:val="0"/>
      <w:marBottom w:val="0"/>
      <w:divBdr>
        <w:top w:val="none" w:sz="0" w:space="0" w:color="auto"/>
        <w:left w:val="none" w:sz="0" w:space="0" w:color="auto"/>
        <w:bottom w:val="none" w:sz="0" w:space="0" w:color="auto"/>
        <w:right w:val="none" w:sz="0" w:space="0" w:color="auto"/>
      </w:divBdr>
      <w:divsChild>
        <w:div w:id="471481900">
          <w:marLeft w:val="0"/>
          <w:marRight w:val="1"/>
          <w:marTop w:val="0"/>
          <w:marBottom w:val="0"/>
          <w:divBdr>
            <w:top w:val="none" w:sz="0" w:space="0" w:color="auto"/>
            <w:left w:val="none" w:sz="0" w:space="0" w:color="auto"/>
            <w:bottom w:val="none" w:sz="0" w:space="0" w:color="auto"/>
            <w:right w:val="none" w:sz="0" w:space="0" w:color="auto"/>
          </w:divBdr>
          <w:divsChild>
            <w:div w:id="471482163">
              <w:marLeft w:val="0"/>
              <w:marRight w:val="0"/>
              <w:marTop w:val="0"/>
              <w:marBottom w:val="0"/>
              <w:divBdr>
                <w:top w:val="none" w:sz="0" w:space="0" w:color="auto"/>
                <w:left w:val="none" w:sz="0" w:space="0" w:color="auto"/>
                <w:bottom w:val="none" w:sz="0" w:space="0" w:color="auto"/>
                <w:right w:val="none" w:sz="0" w:space="0" w:color="auto"/>
              </w:divBdr>
              <w:divsChild>
                <w:div w:id="471481934">
                  <w:marLeft w:val="0"/>
                  <w:marRight w:val="1"/>
                  <w:marTop w:val="0"/>
                  <w:marBottom w:val="0"/>
                  <w:divBdr>
                    <w:top w:val="none" w:sz="0" w:space="0" w:color="auto"/>
                    <w:left w:val="none" w:sz="0" w:space="0" w:color="auto"/>
                    <w:bottom w:val="none" w:sz="0" w:space="0" w:color="auto"/>
                    <w:right w:val="none" w:sz="0" w:space="0" w:color="auto"/>
                  </w:divBdr>
                  <w:divsChild>
                    <w:div w:id="471481799">
                      <w:marLeft w:val="0"/>
                      <w:marRight w:val="0"/>
                      <w:marTop w:val="0"/>
                      <w:marBottom w:val="0"/>
                      <w:divBdr>
                        <w:top w:val="none" w:sz="0" w:space="0" w:color="auto"/>
                        <w:left w:val="none" w:sz="0" w:space="0" w:color="auto"/>
                        <w:bottom w:val="none" w:sz="0" w:space="0" w:color="auto"/>
                        <w:right w:val="none" w:sz="0" w:space="0" w:color="auto"/>
                      </w:divBdr>
                      <w:divsChild>
                        <w:div w:id="471481899">
                          <w:marLeft w:val="0"/>
                          <w:marRight w:val="0"/>
                          <w:marTop w:val="0"/>
                          <w:marBottom w:val="0"/>
                          <w:divBdr>
                            <w:top w:val="none" w:sz="0" w:space="0" w:color="auto"/>
                            <w:left w:val="none" w:sz="0" w:space="0" w:color="auto"/>
                            <w:bottom w:val="none" w:sz="0" w:space="0" w:color="auto"/>
                            <w:right w:val="none" w:sz="0" w:space="0" w:color="auto"/>
                          </w:divBdr>
                          <w:divsChild>
                            <w:div w:id="471482423">
                              <w:marLeft w:val="0"/>
                              <w:marRight w:val="0"/>
                              <w:marTop w:val="120"/>
                              <w:marBottom w:val="360"/>
                              <w:divBdr>
                                <w:top w:val="none" w:sz="0" w:space="0" w:color="auto"/>
                                <w:left w:val="none" w:sz="0" w:space="0" w:color="auto"/>
                                <w:bottom w:val="none" w:sz="0" w:space="0" w:color="auto"/>
                                <w:right w:val="none" w:sz="0" w:space="0" w:color="auto"/>
                              </w:divBdr>
                              <w:divsChild>
                                <w:div w:id="471482206">
                                  <w:marLeft w:val="0"/>
                                  <w:marRight w:val="0"/>
                                  <w:marTop w:val="0"/>
                                  <w:marBottom w:val="0"/>
                                  <w:divBdr>
                                    <w:top w:val="none" w:sz="0" w:space="0" w:color="auto"/>
                                    <w:left w:val="none" w:sz="0" w:space="0" w:color="auto"/>
                                    <w:bottom w:val="none" w:sz="0" w:space="0" w:color="auto"/>
                                    <w:right w:val="none" w:sz="0" w:space="0" w:color="auto"/>
                                  </w:divBdr>
                                  <w:divsChild>
                                    <w:div w:id="4714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193">
      <w:marLeft w:val="0"/>
      <w:marRight w:val="0"/>
      <w:marTop w:val="0"/>
      <w:marBottom w:val="0"/>
      <w:divBdr>
        <w:top w:val="none" w:sz="0" w:space="0" w:color="auto"/>
        <w:left w:val="none" w:sz="0" w:space="0" w:color="auto"/>
        <w:bottom w:val="none" w:sz="0" w:space="0" w:color="auto"/>
        <w:right w:val="none" w:sz="0" w:space="0" w:color="auto"/>
      </w:divBdr>
      <w:divsChild>
        <w:div w:id="471482478">
          <w:marLeft w:val="0"/>
          <w:marRight w:val="1"/>
          <w:marTop w:val="0"/>
          <w:marBottom w:val="0"/>
          <w:divBdr>
            <w:top w:val="none" w:sz="0" w:space="0" w:color="auto"/>
            <w:left w:val="none" w:sz="0" w:space="0" w:color="auto"/>
            <w:bottom w:val="none" w:sz="0" w:space="0" w:color="auto"/>
            <w:right w:val="none" w:sz="0" w:space="0" w:color="auto"/>
          </w:divBdr>
          <w:divsChild>
            <w:div w:id="471481970">
              <w:marLeft w:val="0"/>
              <w:marRight w:val="0"/>
              <w:marTop w:val="0"/>
              <w:marBottom w:val="0"/>
              <w:divBdr>
                <w:top w:val="none" w:sz="0" w:space="0" w:color="auto"/>
                <w:left w:val="none" w:sz="0" w:space="0" w:color="auto"/>
                <w:bottom w:val="none" w:sz="0" w:space="0" w:color="auto"/>
                <w:right w:val="none" w:sz="0" w:space="0" w:color="auto"/>
              </w:divBdr>
              <w:divsChild>
                <w:div w:id="471482176">
                  <w:marLeft w:val="0"/>
                  <w:marRight w:val="1"/>
                  <w:marTop w:val="0"/>
                  <w:marBottom w:val="0"/>
                  <w:divBdr>
                    <w:top w:val="none" w:sz="0" w:space="0" w:color="auto"/>
                    <w:left w:val="none" w:sz="0" w:space="0" w:color="auto"/>
                    <w:bottom w:val="none" w:sz="0" w:space="0" w:color="auto"/>
                    <w:right w:val="none" w:sz="0" w:space="0" w:color="auto"/>
                  </w:divBdr>
                  <w:divsChild>
                    <w:div w:id="471482076">
                      <w:marLeft w:val="0"/>
                      <w:marRight w:val="0"/>
                      <w:marTop w:val="0"/>
                      <w:marBottom w:val="0"/>
                      <w:divBdr>
                        <w:top w:val="none" w:sz="0" w:space="0" w:color="auto"/>
                        <w:left w:val="none" w:sz="0" w:space="0" w:color="auto"/>
                        <w:bottom w:val="none" w:sz="0" w:space="0" w:color="auto"/>
                        <w:right w:val="none" w:sz="0" w:space="0" w:color="auto"/>
                      </w:divBdr>
                      <w:divsChild>
                        <w:div w:id="471481876">
                          <w:marLeft w:val="0"/>
                          <w:marRight w:val="0"/>
                          <w:marTop w:val="0"/>
                          <w:marBottom w:val="0"/>
                          <w:divBdr>
                            <w:top w:val="none" w:sz="0" w:space="0" w:color="auto"/>
                            <w:left w:val="none" w:sz="0" w:space="0" w:color="auto"/>
                            <w:bottom w:val="none" w:sz="0" w:space="0" w:color="auto"/>
                            <w:right w:val="none" w:sz="0" w:space="0" w:color="auto"/>
                          </w:divBdr>
                          <w:divsChild>
                            <w:div w:id="471482426">
                              <w:marLeft w:val="0"/>
                              <w:marRight w:val="0"/>
                              <w:marTop w:val="120"/>
                              <w:marBottom w:val="360"/>
                              <w:divBdr>
                                <w:top w:val="none" w:sz="0" w:space="0" w:color="auto"/>
                                <w:left w:val="none" w:sz="0" w:space="0" w:color="auto"/>
                                <w:bottom w:val="none" w:sz="0" w:space="0" w:color="auto"/>
                                <w:right w:val="none" w:sz="0" w:space="0" w:color="auto"/>
                              </w:divBdr>
                              <w:divsChild>
                                <w:div w:id="471482540">
                                  <w:marLeft w:val="0"/>
                                  <w:marRight w:val="0"/>
                                  <w:marTop w:val="0"/>
                                  <w:marBottom w:val="0"/>
                                  <w:divBdr>
                                    <w:top w:val="none" w:sz="0" w:space="0" w:color="auto"/>
                                    <w:left w:val="none" w:sz="0" w:space="0" w:color="auto"/>
                                    <w:bottom w:val="none" w:sz="0" w:space="0" w:color="auto"/>
                                    <w:right w:val="none" w:sz="0" w:space="0" w:color="auto"/>
                                  </w:divBdr>
                                  <w:divsChild>
                                    <w:div w:id="4714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01">
      <w:marLeft w:val="0"/>
      <w:marRight w:val="0"/>
      <w:marTop w:val="0"/>
      <w:marBottom w:val="0"/>
      <w:divBdr>
        <w:top w:val="none" w:sz="0" w:space="0" w:color="auto"/>
        <w:left w:val="none" w:sz="0" w:space="0" w:color="auto"/>
        <w:bottom w:val="none" w:sz="0" w:space="0" w:color="auto"/>
        <w:right w:val="none" w:sz="0" w:space="0" w:color="auto"/>
      </w:divBdr>
      <w:divsChild>
        <w:div w:id="471482202">
          <w:marLeft w:val="0"/>
          <w:marRight w:val="1"/>
          <w:marTop w:val="0"/>
          <w:marBottom w:val="0"/>
          <w:divBdr>
            <w:top w:val="none" w:sz="0" w:space="0" w:color="auto"/>
            <w:left w:val="none" w:sz="0" w:space="0" w:color="auto"/>
            <w:bottom w:val="none" w:sz="0" w:space="0" w:color="auto"/>
            <w:right w:val="none" w:sz="0" w:space="0" w:color="auto"/>
          </w:divBdr>
          <w:divsChild>
            <w:div w:id="471482475">
              <w:marLeft w:val="0"/>
              <w:marRight w:val="0"/>
              <w:marTop w:val="0"/>
              <w:marBottom w:val="0"/>
              <w:divBdr>
                <w:top w:val="none" w:sz="0" w:space="0" w:color="auto"/>
                <w:left w:val="none" w:sz="0" w:space="0" w:color="auto"/>
                <w:bottom w:val="none" w:sz="0" w:space="0" w:color="auto"/>
                <w:right w:val="none" w:sz="0" w:space="0" w:color="auto"/>
              </w:divBdr>
              <w:divsChild>
                <w:div w:id="471482153">
                  <w:marLeft w:val="0"/>
                  <w:marRight w:val="1"/>
                  <w:marTop w:val="0"/>
                  <w:marBottom w:val="0"/>
                  <w:divBdr>
                    <w:top w:val="none" w:sz="0" w:space="0" w:color="auto"/>
                    <w:left w:val="none" w:sz="0" w:space="0" w:color="auto"/>
                    <w:bottom w:val="none" w:sz="0" w:space="0" w:color="auto"/>
                    <w:right w:val="none" w:sz="0" w:space="0" w:color="auto"/>
                  </w:divBdr>
                  <w:divsChild>
                    <w:div w:id="471482165">
                      <w:marLeft w:val="0"/>
                      <w:marRight w:val="0"/>
                      <w:marTop w:val="0"/>
                      <w:marBottom w:val="0"/>
                      <w:divBdr>
                        <w:top w:val="none" w:sz="0" w:space="0" w:color="auto"/>
                        <w:left w:val="none" w:sz="0" w:space="0" w:color="auto"/>
                        <w:bottom w:val="none" w:sz="0" w:space="0" w:color="auto"/>
                        <w:right w:val="none" w:sz="0" w:space="0" w:color="auto"/>
                      </w:divBdr>
                      <w:divsChild>
                        <w:div w:id="471482489">
                          <w:marLeft w:val="0"/>
                          <w:marRight w:val="0"/>
                          <w:marTop w:val="0"/>
                          <w:marBottom w:val="0"/>
                          <w:divBdr>
                            <w:top w:val="none" w:sz="0" w:space="0" w:color="auto"/>
                            <w:left w:val="none" w:sz="0" w:space="0" w:color="auto"/>
                            <w:bottom w:val="none" w:sz="0" w:space="0" w:color="auto"/>
                            <w:right w:val="none" w:sz="0" w:space="0" w:color="auto"/>
                          </w:divBdr>
                          <w:divsChild>
                            <w:div w:id="471482047">
                              <w:marLeft w:val="0"/>
                              <w:marRight w:val="0"/>
                              <w:marTop w:val="120"/>
                              <w:marBottom w:val="360"/>
                              <w:divBdr>
                                <w:top w:val="none" w:sz="0" w:space="0" w:color="auto"/>
                                <w:left w:val="none" w:sz="0" w:space="0" w:color="auto"/>
                                <w:bottom w:val="none" w:sz="0" w:space="0" w:color="auto"/>
                                <w:right w:val="none" w:sz="0" w:space="0" w:color="auto"/>
                              </w:divBdr>
                              <w:divsChild>
                                <w:div w:id="471482424">
                                  <w:marLeft w:val="0"/>
                                  <w:marRight w:val="0"/>
                                  <w:marTop w:val="0"/>
                                  <w:marBottom w:val="0"/>
                                  <w:divBdr>
                                    <w:top w:val="none" w:sz="0" w:space="0" w:color="auto"/>
                                    <w:left w:val="none" w:sz="0" w:space="0" w:color="auto"/>
                                    <w:bottom w:val="none" w:sz="0" w:space="0" w:color="auto"/>
                                    <w:right w:val="none" w:sz="0" w:space="0" w:color="auto"/>
                                  </w:divBdr>
                                  <w:divsChild>
                                    <w:div w:id="471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05">
      <w:marLeft w:val="0"/>
      <w:marRight w:val="0"/>
      <w:marTop w:val="0"/>
      <w:marBottom w:val="0"/>
      <w:divBdr>
        <w:top w:val="none" w:sz="0" w:space="0" w:color="auto"/>
        <w:left w:val="none" w:sz="0" w:space="0" w:color="auto"/>
        <w:bottom w:val="none" w:sz="0" w:space="0" w:color="auto"/>
        <w:right w:val="none" w:sz="0" w:space="0" w:color="auto"/>
      </w:divBdr>
      <w:divsChild>
        <w:div w:id="471481959">
          <w:marLeft w:val="0"/>
          <w:marRight w:val="1"/>
          <w:marTop w:val="0"/>
          <w:marBottom w:val="0"/>
          <w:divBdr>
            <w:top w:val="none" w:sz="0" w:space="0" w:color="auto"/>
            <w:left w:val="none" w:sz="0" w:space="0" w:color="auto"/>
            <w:bottom w:val="none" w:sz="0" w:space="0" w:color="auto"/>
            <w:right w:val="none" w:sz="0" w:space="0" w:color="auto"/>
          </w:divBdr>
          <w:divsChild>
            <w:div w:id="471481809">
              <w:marLeft w:val="0"/>
              <w:marRight w:val="0"/>
              <w:marTop w:val="0"/>
              <w:marBottom w:val="0"/>
              <w:divBdr>
                <w:top w:val="none" w:sz="0" w:space="0" w:color="auto"/>
                <w:left w:val="none" w:sz="0" w:space="0" w:color="auto"/>
                <w:bottom w:val="none" w:sz="0" w:space="0" w:color="auto"/>
                <w:right w:val="none" w:sz="0" w:space="0" w:color="auto"/>
              </w:divBdr>
              <w:divsChild>
                <w:div w:id="471482051">
                  <w:marLeft w:val="0"/>
                  <w:marRight w:val="1"/>
                  <w:marTop w:val="0"/>
                  <w:marBottom w:val="0"/>
                  <w:divBdr>
                    <w:top w:val="none" w:sz="0" w:space="0" w:color="auto"/>
                    <w:left w:val="none" w:sz="0" w:space="0" w:color="auto"/>
                    <w:bottom w:val="none" w:sz="0" w:space="0" w:color="auto"/>
                    <w:right w:val="none" w:sz="0" w:space="0" w:color="auto"/>
                  </w:divBdr>
                  <w:divsChild>
                    <w:div w:id="471481800">
                      <w:marLeft w:val="0"/>
                      <w:marRight w:val="0"/>
                      <w:marTop w:val="0"/>
                      <w:marBottom w:val="0"/>
                      <w:divBdr>
                        <w:top w:val="none" w:sz="0" w:space="0" w:color="auto"/>
                        <w:left w:val="none" w:sz="0" w:space="0" w:color="auto"/>
                        <w:bottom w:val="none" w:sz="0" w:space="0" w:color="auto"/>
                        <w:right w:val="none" w:sz="0" w:space="0" w:color="auto"/>
                      </w:divBdr>
                      <w:divsChild>
                        <w:div w:id="471482107">
                          <w:marLeft w:val="0"/>
                          <w:marRight w:val="0"/>
                          <w:marTop w:val="0"/>
                          <w:marBottom w:val="0"/>
                          <w:divBdr>
                            <w:top w:val="none" w:sz="0" w:space="0" w:color="auto"/>
                            <w:left w:val="none" w:sz="0" w:space="0" w:color="auto"/>
                            <w:bottom w:val="none" w:sz="0" w:space="0" w:color="auto"/>
                            <w:right w:val="none" w:sz="0" w:space="0" w:color="auto"/>
                          </w:divBdr>
                          <w:divsChild>
                            <w:div w:id="471482462">
                              <w:marLeft w:val="0"/>
                              <w:marRight w:val="0"/>
                              <w:marTop w:val="120"/>
                              <w:marBottom w:val="360"/>
                              <w:divBdr>
                                <w:top w:val="none" w:sz="0" w:space="0" w:color="auto"/>
                                <w:left w:val="none" w:sz="0" w:space="0" w:color="auto"/>
                                <w:bottom w:val="none" w:sz="0" w:space="0" w:color="auto"/>
                                <w:right w:val="none" w:sz="0" w:space="0" w:color="auto"/>
                              </w:divBdr>
                              <w:divsChild>
                                <w:div w:id="471482213">
                                  <w:marLeft w:val="420"/>
                                  <w:marRight w:val="0"/>
                                  <w:marTop w:val="0"/>
                                  <w:marBottom w:val="0"/>
                                  <w:divBdr>
                                    <w:top w:val="none" w:sz="0" w:space="0" w:color="auto"/>
                                    <w:left w:val="none" w:sz="0" w:space="0" w:color="auto"/>
                                    <w:bottom w:val="none" w:sz="0" w:space="0" w:color="auto"/>
                                    <w:right w:val="none" w:sz="0" w:space="0" w:color="auto"/>
                                  </w:divBdr>
                                  <w:divsChild>
                                    <w:div w:id="471482172">
                                      <w:marLeft w:val="0"/>
                                      <w:marRight w:val="0"/>
                                      <w:marTop w:val="0"/>
                                      <w:marBottom w:val="0"/>
                                      <w:divBdr>
                                        <w:top w:val="none" w:sz="0" w:space="0" w:color="auto"/>
                                        <w:left w:val="none" w:sz="0" w:space="0" w:color="auto"/>
                                        <w:bottom w:val="none" w:sz="0" w:space="0" w:color="auto"/>
                                        <w:right w:val="none" w:sz="0" w:space="0" w:color="auto"/>
                                      </w:divBdr>
                                      <w:divsChild>
                                        <w:div w:id="471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2207">
      <w:marLeft w:val="0"/>
      <w:marRight w:val="0"/>
      <w:marTop w:val="0"/>
      <w:marBottom w:val="0"/>
      <w:divBdr>
        <w:top w:val="none" w:sz="0" w:space="0" w:color="auto"/>
        <w:left w:val="none" w:sz="0" w:space="0" w:color="auto"/>
        <w:bottom w:val="none" w:sz="0" w:space="0" w:color="auto"/>
        <w:right w:val="none" w:sz="0" w:space="0" w:color="auto"/>
      </w:divBdr>
      <w:divsChild>
        <w:div w:id="471482096">
          <w:marLeft w:val="0"/>
          <w:marRight w:val="1"/>
          <w:marTop w:val="0"/>
          <w:marBottom w:val="0"/>
          <w:divBdr>
            <w:top w:val="none" w:sz="0" w:space="0" w:color="auto"/>
            <w:left w:val="none" w:sz="0" w:space="0" w:color="auto"/>
            <w:bottom w:val="none" w:sz="0" w:space="0" w:color="auto"/>
            <w:right w:val="none" w:sz="0" w:space="0" w:color="auto"/>
          </w:divBdr>
          <w:divsChild>
            <w:div w:id="471482059">
              <w:marLeft w:val="0"/>
              <w:marRight w:val="0"/>
              <w:marTop w:val="0"/>
              <w:marBottom w:val="0"/>
              <w:divBdr>
                <w:top w:val="none" w:sz="0" w:space="0" w:color="auto"/>
                <w:left w:val="none" w:sz="0" w:space="0" w:color="auto"/>
                <w:bottom w:val="none" w:sz="0" w:space="0" w:color="auto"/>
                <w:right w:val="none" w:sz="0" w:space="0" w:color="auto"/>
              </w:divBdr>
              <w:divsChild>
                <w:div w:id="471481879">
                  <w:marLeft w:val="0"/>
                  <w:marRight w:val="1"/>
                  <w:marTop w:val="0"/>
                  <w:marBottom w:val="0"/>
                  <w:divBdr>
                    <w:top w:val="none" w:sz="0" w:space="0" w:color="auto"/>
                    <w:left w:val="none" w:sz="0" w:space="0" w:color="auto"/>
                    <w:bottom w:val="none" w:sz="0" w:space="0" w:color="auto"/>
                    <w:right w:val="none" w:sz="0" w:space="0" w:color="auto"/>
                  </w:divBdr>
                  <w:divsChild>
                    <w:div w:id="471482164">
                      <w:marLeft w:val="0"/>
                      <w:marRight w:val="0"/>
                      <w:marTop w:val="0"/>
                      <w:marBottom w:val="0"/>
                      <w:divBdr>
                        <w:top w:val="none" w:sz="0" w:space="0" w:color="auto"/>
                        <w:left w:val="none" w:sz="0" w:space="0" w:color="auto"/>
                        <w:bottom w:val="none" w:sz="0" w:space="0" w:color="auto"/>
                        <w:right w:val="none" w:sz="0" w:space="0" w:color="auto"/>
                      </w:divBdr>
                      <w:divsChild>
                        <w:div w:id="471482068">
                          <w:marLeft w:val="0"/>
                          <w:marRight w:val="0"/>
                          <w:marTop w:val="0"/>
                          <w:marBottom w:val="0"/>
                          <w:divBdr>
                            <w:top w:val="none" w:sz="0" w:space="0" w:color="auto"/>
                            <w:left w:val="none" w:sz="0" w:space="0" w:color="auto"/>
                            <w:bottom w:val="none" w:sz="0" w:space="0" w:color="auto"/>
                            <w:right w:val="none" w:sz="0" w:space="0" w:color="auto"/>
                          </w:divBdr>
                          <w:divsChild>
                            <w:div w:id="471482097">
                              <w:marLeft w:val="0"/>
                              <w:marRight w:val="0"/>
                              <w:marTop w:val="120"/>
                              <w:marBottom w:val="360"/>
                              <w:divBdr>
                                <w:top w:val="none" w:sz="0" w:space="0" w:color="auto"/>
                                <w:left w:val="none" w:sz="0" w:space="0" w:color="auto"/>
                                <w:bottom w:val="none" w:sz="0" w:space="0" w:color="auto"/>
                                <w:right w:val="none" w:sz="0" w:space="0" w:color="auto"/>
                              </w:divBdr>
                              <w:divsChild>
                                <w:div w:id="471481896">
                                  <w:marLeft w:val="0"/>
                                  <w:marRight w:val="0"/>
                                  <w:marTop w:val="0"/>
                                  <w:marBottom w:val="0"/>
                                  <w:divBdr>
                                    <w:top w:val="none" w:sz="0" w:space="0" w:color="auto"/>
                                    <w:left w:val="none" w:sz="0" w:space="0" w:color="auto"/>
                                    <w:bottom w:val="none" w:sz="0" w:space="0" w:color="auto"/>
                                    <w:right w:val="none" w:sz="0" w:space="0" w:color="auto"/>
                                  </w:divBdr>
                                  <w:divsChild>
                                    <w:div w:id="471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08">
      <w:marLeft w:val="0"/>
      <w:marRight w:val="0"/>
      <w:marTop w:val="0"/>
      <w:marBottom w:val="0"/>
      <w:divBdr>
        <w:top w:val="none" w:sz="0" w:space="0" w:color="auto"/>
        <w:left w:val="none" w:sz="0" w:space="0" w:color="auto"/>
        <w:bottom w:val="none" w:sz="0" w:space="0" w:color="auto"/>
        <w:right w:val="none" w:sz="0" w:space="0" w:color="auto"/>
      </w:divBdr>
      <w:divsChild>
        <w:div w:id="471482539">
          <w:marLeft w:val="0"/>
          <w:marRight w:val="1"/>
          <w:marTop w:val="0"/>
          <w:marBottom w:val="0"/>
          <w:divBdr>
            <w:top w:val="none" w:sz="0" w:space="0" w:color="auto"/>
            <w:left w:val="none" w:sz="0" w:space="0" w:color="auto"/>
            <w:bottom w:val="none" w:sz="0" w:space="0" w:color="auto"/>
            <w:right w:val="none" w:sz="0" w:space="0" w:color="auto"/>
          </w:divBdr>
          <w:divsChild>
            <w:div w:id="471482460">
              <w:marLeft w:val="0"/>
              <w:marRight w:val="0"/>
              <w:marTop w:val="0"/>
              <w:marBottom w:val="0"/>
              <w:divBdr>
                <w:top w:val="none" w:sz="0" w:space="0" w:color="auto"/>
                <w:left w:val="none" w:sz="0" w:space="0" w:color="auto"/>
                <w:bottom w:val="none" w:sz="0" w:space="0" w:color="auto"/>
                <w:right w:val="none" w:sz="0" w:space="0" w:color="auto"/>
              </w:divBdr>
              <w:divsChild>
                <w:div w:id="471482211">
                  <w:marLeft w:val="0"/>
                  <w:marRight w:val="1"/>
                  <w:marTop w:val="0"/>
                  <w:marBottom w:val="0"/>
                  <w:divBdr>
                    <w:top w:val="none" w:sz="0" w:space="0" w:color="auto"/>
                    <w:left w:val="none" w:sz="0" w:space="0" w:color="auto"/>
                    <w:bottom w:val="none" w:sz="0" w:space="0" w:color="auto"/>
                    <w:right w:val="none" w:sz="0" w:space="0" w:color="auto"/>
                  </w:divBdr>
                  <w:divsChild>
                    <w:div w:id="471482045">
                      <w:marLeft w:val="0"/>
                      <w:marRight w:val="0"/>
                      <w:marTop w:val="0"/>
                      <w:marBottom w:val="0"/>
                      <w:divBdr>
                        <w:top w:val="none" w:sz="0" w:space="0" w:color="auto"/>
                        <w:left w:val="none" w:sz="0" w:space="0" w:color="auto"/>
                        <w:bottom w:val="none" w:sz="0" w:space="0" w:color="auto"/>
                        <w:right w:val="none" w:sz="0" w:space="0" w:color="auto"/>
                      </w:divBdr>
                      <w:divsChild>
                        <w:div w:id="471481953">
                          <w:marLeft w:val="0"/>
                          <w:marRight w:val="0"/>
                          <w:marTop w:val="0"/>
                          <w:marBottom w:val="0"/>
                          <w:divBdr>
                            <w:top w:val="none" w:sz="0" w:space="0" w:color="auto"/>
                            <w:left w:val="none" w:sz="0" w:space="0" w:color="auto"/>
                            <w:bottom w:val="none" w:sz="0" w:space="0" w:color="auto"/>
                            <w:right w:val="none" w:sz="0" w:space="0" w:color="auto"/>
                          </w:divBdr>
                          <w:divsChild>
                            <w:div w:id="471482219">
                              <w:marLeft w:val="0"/>
                              <w:marRight w:val="0"/>
                              <w:marTop w:val="120"/>
                              <w:marBottom w:val="360"/>
                              <w:divBdr>
                                <w:top w:val="none" w:sz="0" w:space="0" w:color="auto"/>
                                <w:left w:val="none" w:sz="0" w:space="0" w:color="auto"/>
                                <w:bottom w:val="none" w:sz="0" w:space="0" w:color="auto"/>
                                <w:right w:val="none" w:sz="0" w:space="0" w:color="auto"/>
                              </w:divBdr>
                              <w:divsChild>
                                <w:div w:id="471482178">
                                  <w:marLeft w:val="0"/>
                                  <w:marRight w:val="0"/>
                                  <w:marTop w:val="0"/>
                                  <w:marBottom w:val="0"/>
                                  <w:divBdr>
                                    <w:top w:val="none" w:sz="0" w:space="0" w:color="auto"/>
                                    <w:left w:val="none" w:sz="0" w:space="0" w:color="auto"/>
                                    <w:bottom w:val="none" w:sz="0" w:space="0" w:color="auto"/>
                                    <w:right w:val="none" w:sz="0" w:space="0" w:color="auto"/>
                                  </w:divBdr>
                                  <w:divsChild>
                                    <w:div w:id="4714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20">
      <w:marLeft w:val="0"/>
      <w:marRight w:val="0"/>
      <w:marTop w:val="0"/>
      <w:marBottom w:val="0"/>
      <w:divBdr>
        <w:top w:val="none" w:sz="0" w:space="0" w:color="auto"/>
        <w:left w:val="none" w:sz="0" w:space="0" w:color="auto"/>
        <w:bottom w:val="none" w:sz="0" w:space="0" w:color="auto"/>
        <w:right w:val="none" w:sz="0" w:space="0" w:color="auto"/>
      </w:divBdr>
      <w:divsChild>
        <w:div w:id="471481974">
          <w:marLeft w:val="0"/>
          <w:marRight w:val="1"/>
          <w:marTop w:val="0"/>
          <w:marBottom w:val="0"/>
          <w:divBdr>
            <w:top w:val="none" w:sz="0" w:space="0" w:color="auto"/>
            <w:left w:val="none" w:sz="0" w:space="0" w:color="auto"/>
            <w:bottom w:val="none" w:sz="0" w:space="0" w:color="auto"/>
            <w:right w:val="none" w:sz="0" w:space="0" w:color="auto"/>
          </w:divBdr>
          <w:divsChild>
            <w:div w:id="471481935">
              <w:marLeft w:val="0"/>
              <w:marRight w:val="0"/>
              <w:marTop w:val="0"/>
              <w:marBottom w:val="0"/>
              <w:divBdr>
                <w:top w:val="none" w:sz="0" w:space="0" w:color="auto"/>
                <w:left w:val="none" w:sz="0" w:space="0" w:color="auto"/>
                <w:bottom w:val="none" w:sz="0" w:space="0" w:color="auto"/>
                <w:right w:val="none" w:sz="0" w:space="0" w:color="auto"/>
              </w:divBdr>
              <w:divsChild>
                <w:div w:id="471482440">
                  <w:marLeft w:val="0"/>
                  <w:marRight w:val="1"/>
                  <w:marTop w:val="0"/>
                  <w:marBottom w:val="0"/>
                  <w:divBdr>
                    <w:top w:val="none" w:sz="0" w:space="0" w:color="auto"/>
                    <w:left w:val="none" w:sz="0" w:space="0" w:color="auto"/>
                    <w:bottom w:val="none" w:sz="0" w:space="0" w:color="auto"/>
                    <w:right w:val="none" w:sz="0" w:space="0" w:color="auto"/>
                  </w:divBdr>
                  <w:divsChild>
                    <w:div w:id="471482002">
                      <w:marLeft w:val="0"/>
                      <w:marRight w:val="0"/>
                      <w:marTop w:val="0"/>
                      <w:marBottom w:val="0"/>
                      <w:divBdr>
                        <w:top w:val="none" w:sz="0" w:space="0" w:color="auto"/>
                        <w:left w:val="none" w:sz="0" w:space="0" w:color="auto"/>
                        <w:bottom w:val="none" w:sz="0" w:space="0" w:color="auto"/>
                        <w:right w:val="none" w:sz="0" w:space="0" w:color="auto"/>
                      </w:divBdr>
                      <w:divsChild>
                        <w:div w:id="471481964">
                          <w:marLeft w:val="0"/>
                          <w:marRight w:val="0"/>
                          <w:marTop w:val="0"/>
                          <w:marBottom w:val="0"/>
                          <w:divBdr>
                            <w:top w:val="none" w:sz="0" w:space="0" w:color="auto"/>
                            <w:left w:val="none" w:sz="0" w:space="0" w:color="auto"/>
                            <w:bottom w:val="none" w:sz="0" w:space="0" w:color="auto"/>
                            <w:right w:val="none" w:sz="0" w:space="0" w:color="auto"/>
                          </w:divBdr>
                          <w:divsChild>
                            <w:div w:id="471481853">
                              <w:marLeft w:val="0"/>
                              <w:marRight w:val="0"/>
                              <w:marTop w:val="120"/>
                              <w:marBottom w:val="360"/>
                              <w:divBdr>
                                <w:top w:val="none" w:sz="0" w:space="0" w:color="auto"/>
                                <w:left w:val="none" w:sz="0" w:space="0" w:color="auto"/>
                                <w:bottom w:val="none" w:sz="0" w:space="0" w:color="auto"/>
                                <w:right w:val="none" w:sz="0" w:space="0" w:color="auto"/>
                              </w:divBdr>
                              <w:divsChild>
                                <w:div w:id="471482191">
                                  <w:marLeft w:val="0"/>
                                  <w:marRight w:val="0"/>
                                  <w:marTop w:val="0"/>
                                  <w:marBottom w:val="0"/>
                                  <w:divBdr>
                                    <w:top w:val="none" w:sz="0" w:space="0" w:color="auto"/>
                                    <w:left w:val="none" w:sz="0" w:space="0" w:color="auto"/>
                                    <w:bottom w:val="none" w:sz="0" w:space="0" w:color="auto"/>
                                    <w:right w:val="none" w:sz="0" w:space="0" w:color="auto"/>
                                  </w:divBdr>
                                  <w:divsChild>
                                    <w:div w:id="4714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22">
      <w:marLeft w:val="0"/>
      <w:marRight w:val="0"/>
      <w:marTop w:val="0"/>
      <w:marBottom w:val="0"/>
      <w:divBdr>
        <w:top w:val="none" w:sz="0" w:space="0" w:color="auto"/>
        <w:left w:val="none" w:sz="0" w:space="0" w:color="auto"/>
        <w:bottom w:val="none" w:sz="0" w:space="0" w:color="auto"/>
        <w:right w:val="none" w:sz="0" w:space="0" w:color="auto"/>
      </w:divBdr>
      <w:divsChild>
        <w:div w:id="471482553">
          <w:marLeft w:val="0"/>
          <w:marRight w:val="1"/>
          <w:marTop w:val="0"/>
          <w:marBottom w:val="0"/>
          <w:divBdr>
            <w:top w:val="none" w:sz="0" w:space="0" w:color="auto"/>
            <w:left w:val="none" w:sz="0" w:space="0" w:color="auto"/>
            <w:bottom w:val="none" w:sz="0" w:space="0" w:color="auto"/>
            <w:right w:val="none" w:sz="0" w:space="0" w:color="auto"/>
          </w:divBdr>
          <w:divsChild>
            <w:div w:id="471482474">
              <w:marLeft w:val="0"/>
              <w:marRight w:val="0"/>
              <w:marTop w:val="0"/>
              <w:marBottom w:val="0"/>
              <w:divBdr>
                <w:top w:val="none" w:sz="0" w:space="0" w:color="auto"/>
                <w:left w:val="none" w:sz="0" w:space="0" w:color="auto"/>
                <w:bottom w:val="none" w:sz="0" w:space="0" w:color="auto"/>
                <w:right w:val="none" w:sz="0" w:space="0" w:color="auto"/>
              </w:divBdr>
              <w:divsChild>
                <w:div w:id="471482526">
                  <w:marLeft w:val="0"/>
                  <w:marRight w:val="1"/>
                  <w:marTop w:val="0"/>
                  <w:marBottom w:val="0"/>
                  <w:divBdr>
                    <w:top w:val="none" w:sz="0" w:space="0" w:color="auto"/>
                    <w:left w:val="none" w:sz="0" w:space="0" w:color="auto"/>
                    <w:bottom w:val="none" w:sz="0" w:space="0" w:color="auto"/>
                    <w:right w:val="none" w:sz="0" w:space="0" w:color="auto"/>
                  </w:divBdr>
                  <w:divsChild>
                    <w:div w:id="471481889">
                      <w:marLeft w:val="0"/>
                      <w:marRight w:val="0"/>
                      <w:marTop w:val="0"/>
                      <w:marBottom w:val="0"/>
                      <w:divBdr>
                        <w:top w:val="none" w:sz="0" w:space="0" w:color="auto"/>
                        <w:left w:val="none" w:sz="0" w:space="0" w:color="auto"/>
                        <w:bottom w:val="none" w:sz="0" w:space="0" w:color="auto"/>
                        <w:right w:val="none" w:sz="0" w:space="0" w:color="auto"/>
                      </w:divBdr>
                      <w:divsChild>
                        <w:div w:id="471482161">
                          <w:marLeft w:val="0"/>
                          <w:marRight w:val="0"/>
                          <w:marTop w:val="0"/>
                          <w:marBottom w:val="0"/>
                          <w:divBdr>
                            <w:top w:val="none" w:sz="0" w:space="0" w:color="auto"/>
                            <w:left w:val="none" w:sz="0" w:space="0" w:color="auto"/>
                            <w:bottom w:val="none" w:sz="0" w:space="0" w:color="auto"/>
                            <w:right w:val="none" w:sz="0" w:space="0" w:color="auto"/>
                          </w:divBdr>
                          <w:divsChild>
                            <w:div w:id="471481945">
                              <w:marLeft w:val="0"/>
                              <w:marRight w:val="0"/>
                              <w:marTop w:val="120"/>
                              <w:marBottom w:val="360"/>
                              <w:divBdr>
                                <w:top w:val="none" w:sz="0" w:space="0" w:color="auto"/>
                                <w:left w:val="none" w:sz="0" w:space="0" w:color="auto"/>
                                <w:bottom w:val="none" w:sz="0" w:space="0" w:color="auto"/>
                                <w:right w:val="none" w:sz="0" w:space="0" w:color="auto"/>
                              </w:divBdr>
                              <w:divsChild>
                                <w:div w:id="471482042">
                                  <w:marLeft w:val="0"/>
                                  <w:marRight w:val="0"/>
                                  <w:marTop w:val="0"/>
                                  <w:marBottom w:val="0"/>
                                  <w:divBdr>
                                    <w:top w:val="none" w:sz="0" w:space="0" w:color="auto"/>
                                    <w:left w:val="none" w:sz="0" w:space="0" w:color="auto"/>
                                    <w:bottom w:val="none" w:sz="0" w:space="0" w:color="auto"/>
                                    <w:right w:val="none" w:sz="0" w:space="0" w:color="auto"/>
                                  </w:divBdr>
                                  <w:divsChild>
                                    <w:div w:id="471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23">
      <w:marLeft w:val="0"/>
      <w:marRight w:val="0"/>
      <w:marTop w:val="0"/>
      <w:marBottom w:val="0"/>
      <w:divBdr>
        <w:top w:val="none" w:sz="0" w:space="0" w:color="auto"/>
        <w:left w:val="none" w:sz="0" w:space="0" w:color="auto"/>
        <w:bottom w:val="none" w:sz="0" w:space="0" w:color="auto"/>
        <w:right w:val="none" w:sz="0" w:space="0" w:color="auto"/>
      </w:divBdr>
      <w:divsChild>
        <w:div w:id="471481807">
          <w:marLeft w:val="0"/>
          <w:marRight w:val="1"/>
          <w:marTop w:val="0"/>
          <w:marBottom w:val="0"/>
          <w:divBdr>
            <w:top w:val="none" w:sz="0" w:space="0" w:color="auto"/>
            <w:left w:val="none" w:sz="0" w:space="0" w:color="auto"/>
            <w:bottom w:val="none" w:sz="0" w:space="0" w:color="auto"/>
            <w:right w:val="none" w:sz="0" w:space="0" w:color="auto"/>
          </w:divBdr>
          <w:divsChild>
            <w:div w:id="471481872">
              <w:marLeft w:val="0"/>
              <w:marRight w:val="0"/>
              <w:marTop w:val="0"/>
              <w:marBottom w:val="0"/>
              <w:divBdr>
                <w:top w:val="none" w:sz="0" w:space="0" w:color="auto"/>
                <w:left w:val="none" w:sz="0" w:space="0" w:color="auto"/>
                <w:bottom w:val="none" w:sz="0" w:space="0" w:color="auto"/>
                <w:right w:val="none" w:sz="0" w:space="0" w:color="auto"/>
              </w:divBdr>
              <w:divsChild>
                <w:div w:id="471482466">
                  <w:marLeft w:val="0"/>
                  <w:marRight w:val="1"/>
                  <w:marTop w:val="0"/>
                  <w:marBottom w:val="0"/>
                  <w:divBdr>
                    <w:top w:val="none" w:sz="0" w:space="0" w:color="auto"/>
                    <w:left w:val="none" w:sz="0" w:space="0" w:color="auto"/>
                    <w:bottom w:val="none" w:sz="0" w:space="0" w:color="auto"/>
                    <w:right w:val="none" w:sz="0" w:space="0" w:color="auto"/>
                  </w:divBdr>
                  <w:divsChild>
                    <w:div w:id="471482004">
                      <w:marLeft w:val="0"/>
                      <w:marRight w:val="0"/>
                      <w:marTop w:val="0"/>
                      <w:marBottom w:val="0"/>
                      <w:divBdr>
                        <w:top w:val="none" w:sz="0" w:space="0" w:color="auto"/>
                        <w:left w:val="none" w:sz="0" w:space="0" w:color="auto"/>
                        <w:bottom w:val="none" w:sz="0" w:space="0" w:color="auto"/>
                        <w:right w:val="none" w:sz="0" w:space="0" w:color="auto"/>
                      </w:divBdr>
                      <w:divsChild>
                        <w:div w:id="471482442">
                          <w:marLeft w:val="0"/>
                          <w:marRight w:val="0"/>
                          <w:marTop w:val="0"/>
                          <w:marBottom w:val="0"/>
                          <w:divBdr>
                            <w:top w:val="none" w:sz="0" w:space="0" w:color="auto"/>
                            <w:left w:val="none" w:sz="0" w:space="0" w:color="auto"/>
                            <w:bottom w:val="none" w:sz="0" w:space="0" w:color="auto"/>
                            <w:right w:val="none" w:sz="0" w:space="0" w:color="auto"/>
                          </w:divBdr>
                          <w:divsChild>
                            <w:div w:id="471482245">
                              <w:marLeft w:val="0"/>
                              <w:marRight w:val="0"/>
                              <w:marTop w:val="120"/>
                              <w:marBottom w:val="360"/>
                              <w:divBdr>
                                <w:top w:val="none" w:sz="0" w:space="0" w:color="auto"/>
                                <w:left w:val="none" w:sz="0" w:space="0" w:color="auto"/>
                                <w:bottom w:val="none" w:sz="0" w:space="0" w:color="auto"/>
                                <w:right w:val="none" w:sz="0" w:space="0" w:color="auto"/>
                              </w:divBdr>
                              <w:divsChild>
                                <w:div w:id="471482123">
                                  <w:marLeft w:val="0"/>
                                  <w:marRight w:val="0"/>
                                  <w:marTop w:val="0"/>
                                  <w:marBottom w:val="0"/>
                                  <w:divBdr>
                                    <w:top w:val="none" w:sz="0" w:space="0" w:color="auto"/>
                                    <w:left w:val="none" w:sz="0" w:space="0" w:color="auto"/>
                                    <w:bottom w:val="none" w:sz="0" w:space="0" w:color="auto"/>
                                    <w:right w:val="none" w:sz="0" w:space="0" w:color="auto"/>
                                  </w:divBdr>
                                  <w:divsChild>
                                    <w:div w:id="4714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35">
      <w:marLeft w:val="0"/>
      <w:marRight w:val="0"/>
      <w:marTop w:val="0"/>
      <w:marBottom w:val="0"/>
      <w:divBdr>
        <w:top w:val="none" w:sz="0" w:space="0" w:color="auto"/>
        <w:left w:val="none" w:sz="0" w:space="0" w:color="auto"/>
        <w:bottom w:val="none" w:sz="0" w:space="0" w:color="auto"/>
        <w:right w:val="none" w:sz="0" w:space="0" w:color="auto"/>
      </w:divBdr>
      <w:divsChild>
        <w:div w:id="471481801">
          <w:marLeft w:val="0"/>
          <w:marRight w:val="0"/>
          <w:marTop w:val="0"/>
          <w:marBottom w:val="0"/>
          <w:divBdr>
            <w:top w:val="none" w:sz="0" w:space="0" w:color="auto"/>
            <w:left w:val="none" w:sz="0" w:space="0" w:color="auto"/>
            <w:bottom w:val="none" w:sz="0" w:space="0" w:color="auto"/>
            <w:right w:val="none" w:sz="0" w:space="0" w:color="auto"/>
          </w:divBdr>
          <w:divsChild>
            <w:div w:id="471482242">
              <w:marLeft w:val="0"/>
              <w:marRight w:val="0"/>
              <w:marTop w:val="0"/>
              <w:marBottom w:val="0"/>
              <w:divBdr>
                <w:top w:val="none" w:sz="0" w:space="0" w:color="auto"/>
                <w:left w:val="none" w:sz="0" w:space="0" w:color="auto"/>
                <w:bottom w:val="none" w:sz="0" w:space="0" w:color="auto"/>
                <w:right w:val="none" w:sz="0" w:space="0" w:color="auto"/>
              </w:divBdr>
              <w:divsChild>
                <w:div w:id="471482087">
                  <w:marLeft w:val="0"/>
                  <w:marRight w:val="0"/>
                  <w:marTop w:val="0"/>
                  <w:marBottom w:val="0"/>
                  <w:divBdr>
                    <w:top w:val="none" w:sz="0" w:space="0" w:color="auto"/>
                    <w:left w:val="none" w:sz="0" w:space="0" w:color="auto"/>
                    <w:bottom w:val="none" w:sz="0" w:space="0" w:color="auto"/>
                    <w:right w:val="none" w:sz="0" w:space="0" w:color="auto"/>
                  </w:divBdr>
                  <w:divsChild>
                    <w:div w:id="471482084">
                      <w:marLeft w:val="0"/>
                      <w:marRight w:val="0"/>
                      <w:marTop w:val="0"/>
                      <w:marBottom w:val="0"/>
                      <w:divBdr>
                        <w:top w:val="none" w:sz="0" w:space="0" w:color="auto"/>
                        <w:left w:val="none" w:sz="0" w:space="0" w:color="auto"/>
                        <w:bottom w:val="none" w:sz="0" w:space="0" w:color="auto"/>
                        <w:right w:val="none" w:sz="0" w:space="0" w:color="auto"/>
                      </w:divBdr>
                      <w:divsChild>
                        <w:div w:id="471482177">
                          <w:marLeft w:val="0"/>
                          <w:marRight w:val="0"/>
                          <w:marTop w:val="0"/>
                          <w:marBottom w:val="0"/>
                          <w:divBdr>
                            <w:top w:val="none" w:sz="0" w:space="0" w:color="auto"/>
                            <w:left w:val="none" w:sz="0" w:space="0" w:color="auto"/>
                            <w:bottom w:val="none" w:sz="0" w:space="0" w:color="auto"/>
                            <w:right w:val="none" w:sz="0" w:space="0" w:color="auto"/>
                          </w:divBdr>
                          <w:divsChild>
                            <w:div w:id="471481825">
                              <w:marLeft w:val="0"/>
                              <w:marRight w:val="0"/>
                              <w:marTop w:val="0"/>
                              <w:marBottom w:val="0"/>
                              <w:divBdr>
                                <w:top w:val="none" w:sz="0" w:space="0" w:color="auto"/>
                                <w:left w:val="none" w:sz="0" w:space="0" w:color="auto"/>
                                <w:bottom w:val="none" w:sz="0" w:space="0" w:color="auto"/>
                                <w:right w:val="none" w:sz="0" w:space="0" w:color="auto"/>
                              </w:divBdr>
                              <w:divsChild>
                                <w:div w:id="471481822">
                                  <w:marLeft w:val="0"/>
                                  <w:marRight w:val="0"/>
                                  <w:marTop w:val="0"/>
                                  <w:marBottom w:val="0"/>
                                  <w:divBdr>
                                    <w:top w:val="none" w:sz="0" w:space="0" w:color="auto"/>
                                    <w:left w:val="none" w:sz="0" w:space="0" w:color="auto"/>
                                    <w:bottom w:val="none" w:sz="0" w:space="0" w:color="auto"/>
                                    <w:right w:val="none" w:sz="0" w:space="0" w:color="auto"/>
                                  </w:divBdr>
                                  <w:divsChild>
                                    <w:div w:id="471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37">
      <w:marLeft w:val="0"/>
      <w:marRight w:val="0"/>
      <w:marTop w:val="0"/>
      <w:marBottom w:val="0"/>
      <w:divBdr>
        <w:top w:val="none" w:sz="0" w:space="0" w:color="auto"/>
        <w:left w:val="none" w:sz="0" w:space="0" w:color="auto"/>
        <w:bottom w:val="none" w:sz="0" w:space="0" w:color="auto"/>
        <w:right w:val="none" w:sz="0" w:space="0" w:color="auto"/>
      </w:divBdr>
      <w:divsChild>
        <w:div w:id="471482104">
          <w:marLeft w:val="0"/>
          <w:marRight w:val="1"/>
          <w:marTop w:val="0"/>
          <w:marBottom w:val="0"/>
          <w:divBdr>
            <w:top w:val="none" w:sz="0" w:space="0" w:color="auto"/>
            <w:left w:val="none" w:sz="0" w:space="0" w:color="auto"/>
            <w:bottom w:val="none" w:sz="0" w:space="0" w:color="auto"/>
            <w:right w:val="none" w:sz="0" w:space="0" w:color="auto"/>
          </w:divBdr>
          <w:divsChild>
            <w:div w:id="471482546">
              <w:marLeft w:val="0"/>
              <w:marRight w:val="0"/>
              <w:marTop w:val="0"/>
              <w:marBottom w:val="0"/>
              <w:divBdr>
                <w:top w:val="none" w:sz="0" w:space="0" w:color="auto"/>
                <w:left w:val="none" w:sz="0" w:space="0" w:color="auto"/>
                <w:bottom w:val="none" w:sz="0" w:space="0" w:color="auto"/>
                <w:right w:val="none" w:sz="0" w:space="0" w:color="auto"/>
              </w:divBdr>
              <w:divsChild>
                <w:div w:id="471482480">
                  <w:marLeft w:val="0"/>
                  <w:marRight w:val="1"/>
                  <w:marTop w:val="0"/>
                  <w:marBottom w:val="0"/>
                  <w:divBdr>
                    <w:top w:val="none" w:sz="0" w:space="0" w:color="auto"/>
                    <w:left w:val="none" w:sz="0" w:space="0" w:color="auto"/>
                    <w:bottom w:val="none" w:sz="0" w:space="0" w:color="auto"/>
                    <w:right w:val="none" w:sz="0" w:space="0" w:color="auto"/>
                  </w:divBdr>
                  <w:divsChild>
                    <w:div w:id="471482154">
                      <w:marLeft w:val="0"/>
                      <w:marRight w:val="0"/>
                      <w:marTop w:val="0"/>
                      <w:marBottom w:val="0"/>
                      <w:divBdr>
                        <w:top w:val="none" w:sz="0" w:space="0" w:color="auto"/>
                        <w:left w:val="none" w:sz="0" w:space="0" w:color="auto"/>
                        <w:bottom w:val="none" w:sz="0" w:space="0" w:color="auto"/>
                        <w:right w:val="none" w:sz="0" w:space="0" w:color="auto"/>
                      </w:divBdr>
                      <w:divsChild>
                        <w:div w:id="471482033">
                          <w:marLeft w:val="0"/>
                          <w:marRight w:val="0"/>
                          <w:marTop w:val="0"/>
                          <w:marBottom w:val="0"/>
                          <w:divBdr>
                            <w:top w:val="none" w:sz="0" w:space="0" w:color="auto"/>
                            <w:left w:val="none" w:sz="0" w:space="0" w:color="auto"/>
                            <w:bottom w:val="none" w:sz="0" w:space="0" w:color="auto"/>
                            <w:right w:val="none" w:sz="0" w:space="0" w:color="auto"/>
                          </w:divBdr>
                          <w:divsChild>
                            <w:div w:id="471482192">
                              <w:marLeft w:val="0"/>
                              <w:marRight w:val="0"/>
                              <w:marTop w:val="120"/>
                              <w:marBottom w:val="360"/>
                              <w:divBdr>
                                <w:top w:val="none" w:sz="0" w:space="0" w:color="auto"/>
                                <w:left w:val="none" w:sz="0" w:space="0" w:color="auto"/>
                                <w:bottom w:val="none" w:sz="0" w:space="0" w:color="auto"/>
                                <w:right w:val="none" w:sz="0" w:space="0" w:color="auto"/>
                              </w:divBdr>
                              <w:divsChild>
                                <w:div w:id="471481951">
                                  <w:marLeft w:val="0"/>
                                  <w:marRight w:val="0"/>
                                  <w:marTop w:val="0"/>
                                  <w:marBottom w:val="0"/>
                                  <w:divBdr>
                                    <w:top w:val="none" w:sz="0" w:space="0" w:color="auto"/>
                                    <w:left w:val="none" w:sz="0" w:space="0" w:color="auto"/>
                                    <w:bottom w:val="none" w:sz="0" w:space="0" w:color="auto"/>
                                    <w:right w:val="none" w:sz="0" w:space="0" w:color="auto"/>
                                  </w:divBdr>
                                  <w:divsChild>
                                    <w:div w:id="471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256">
      <w:marLeft w:val="0"/>
      <w:marRight w:val="0"/>
      <w:marTop w:val="0"/>
      <w:marBottom w:val="0"/>
      <w:divBdr>
        <w:top w:val="none" w:sz="0" w:space="0" w:color="auto"/>
        <w:left w:val="none" w:sz="0" w:space="0" w:color="auto"/>
        <w:bottom w:val="none" w:sz="0" w:space="0" w:color="auto"/>
        <w:right w:val="none" w:sz="0" w:space="0" w:color="auto"/>
      </w:divBdr>
      <w:divsChild>
        <w:div w:id="471482318">
          <w:marLeft w:val="0"/>
          <w:marRight w:val="1"/>
          <w:marTop w:val="0"/>
          <w:marBottom w:val="0"/>
          <w:divBdr>
            <w:top w:val="none" w:sz="0" w:space="0" w:color="auto"/>
            <w:left w:val="none" w:sz="0" w:space="0" w:color="auto"/>
            <w:bottom w:val="none" w:sz="0" w:space="0" w:color="auto"/>
            <w:right w:val="none" w:sz="0" w:space="0" w:color="auto"/>
          </w:divBdr>
          <w:divsChild>
            <w:div w:id="471482337">
              <w:marLeft w:val="0"/>
              <w:marRight w:val="0"/>
              <w:marTop w:val="0"/>
              <w:marBottom w:val="0"/>
              <w:divBdr>
                <w:top w:val="none" w:sz="0" w:space="0" w:color="auto"/>
                <w:left w:val="none" w:sz="0" w:space="0" w:color="auto"/>
                <w:bottom w:val="none" w:sz="0" w:space="0" w:color="auto"/>
                <w:right w:val="none" w:sz="0" w:space="0" w:color="auto"/>
              </w:divBdr>
              <w:divsChild>
                <w:div w:id="471482365">
                  <w:marLeft w:val="0"/>
                  <w:marRight w:val="1"/>
                  <w:marTop w:val="0"/>
                  <w:marBottom w:val="0"/>
                  <w:divBdr>
                    <w:top w:val="none" w:sz="0" w:space="0" w:color="auto"/>
                    <w:left w:val="none" w:sz="0" w:space="0" w:color="auto"/>
                    <w:bottom w:val="none" w:sz="0" w:space="0" w:color="auto"/>
                    <w:right w:val="none" w:sz="0" w:space="0" w:color="auto"/>
                  </w:divBdr>
                  <w:divsChild>
                    <w:div w:id="471482291">
                      <w:marLeft w:val="0"/>
                      <w:marRight w:val="0"/>
                      <w:marTop w:val="0"/>
                      <w:marBottom w:val="0"/>
                      <w:divBdr>
                        <w:top w:val="none" w:sz="0" w:space="0" w:color="auto"/>
                        <w:left w:val="none" w:sz="0" w:space="0" w:color="auto"/>
                        <w:bottom w:val="none" w:sz="0" w:space="0" w:color="auto"/>
                        <w:right w:val="none" w:sz="0" w:space="0" w:color="auto"/>
                      </w:divBdr>
                      <w:divsChild>
                        <w:div w:id="471482376">
                          <w:marLeft w:val="0"/>
                          <w:marRight w:val="0"/>
                          <w:marTop w:val="0"/>
                          <w:marBottom w:val="0"/>
                          <w:divBdr>
                            <w:top w:val="none" w:sz="0" w:space="0" w:color="auto"/>
                            <w:left w:val="none" w:sz="0" w:space="0" w:color="auto"/>
                            <w:bottom w:val="none" w:sz="0" w:space="0" w:color="auto"/>
                            <w:right w:val="none" w:sz="0" w:space="0" w:color="auto"/>
                          </w:divBdr>
                          <w:divsChild>
                            <w:div w:id="471482286">
                              <w:marLeft w:val="0"/>
                              <w:marRight w:val="0"/>
                              <w:marTop w:val="120"/>
                              <w:marBottom w:val="360"/>
                              <w:divBdr>
                                <w:top w:val="none" w:sz="0" w:space="0" w:color="auto"/>
                                <w:left w:val="none" w:sz="0" w:space="0" w:color="auto"/>
                                <w:bottom w:val="none" w:sz="0" w:space="0" w:color="auto"/>
                                <w:right w:val="none" w:sz="0" w:space="0" w:color="auto"/>
                              </w:divBdr>
                              <w:divsChild>
                                <w:div w:id="47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267">
      <w:marLeft w:val="0"/>
      <w:marRight w:val="0"/>
      <w:marTop w:val="0"/>
      <w:marBottom w:val="0"/>
      <w:divBdr>
        <w:top w:val="none" w:sz="0" w:space="0" w:color="auto"/>
        <w:left w:val="none" w:sz="0" w:space="0" w:color="auto"/>
        <w:bottom w:val="none" w:sz="0" w:space="0" w:color="auto"/>
        <w:right w:val="none" w:sz="0" w:space="0" w:color="auto"/>
      </w:divBdr>
      <w:divsChild>
        <w:div w:id="471482276">
          <w:marLeft w:val="0"/>
          <w:marRight w:val="0"/>
          <w:marTop w:val="0"/>
          <w:marBottom w:val="0"/>
          <w:divBdr>
            <w:top w:val="none" w:sz="0" w:space="0" w:color="auto"/>
            <w:left w:val="none" w:sz="0" w:space="0" w:color="auto"/>
            <w:bottom w:val="none" w:sz="0" w:space="0" w:color="auto"/>
            <w:right w:val="none" w:sz="0" w:space="0" w:color="auto"/>
          </w:divBdr>
          <w:divsChild>
            <w:div w:id="471482321">
              <w:marLeft w:val="0"/>
              <w:marRight w:val="0"/>
              <w:marTop w:val="0"/>
              <w:marBottom w:val="0"/>
              <w:divBdr>
                <w:top w:val="none" w:sz="0" w:space="0" w:color="auto"/>
                <w:left w:val="none" w:sz="0" w:space="0" w:color="auto"/>
                <w:bottom w:val="none" w:sz="0" w:space="0" w:color="auto"/>
                <w:right w:val="none" w:sz="0" w:space="0" w:color="auto"/>
              </w:divBdr>
            </w:div>
            <w:div w:id="471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285">
      <w:marLeft w:val="0"/>
      <w:marRight w:val="0"/>
      <w:marTop w:val="0"/>
      <w:marBottom w:val="0"/>
      <w:divBdr>
        <w:top w:val="none" w:sz="0" w:space="0" w:color="auto"/>
        <w:left w:val="none" w:sz="0" w:space="0" w:color="auto"/>
        <w:bottom w:val="none" w:sz="0" w:space="0" w:color="auto"/>
        <w:right w:val="none" w:sz="0" w:space="0" w:color="auto"/>
      </w:divBdr>
      <w:divsChild>
        <w:div w:id="471482309">
          <w:marLeft w:val="0"/>
          <w:marRight w:val="1"/>
          <w:marTop w:val="0"/>
          <w:marBottom w:val="0"/>
          <w:divBdr>
            <w:top w:val="none" w:sz="0" w:space="0" w:color="auto"/>
            <w:left w:val="none" w:sz="0" w:space="0" w:color="auto"/>
            <w:bottom w:val="none" w:sz="0" w:space="0" w:color="auto"/>
            <w:right w:val="none" w:sz="0" w:space="0" w:color="auto"/>
          </w:divBdr>
          <w:divsChild>
            <w:div w:id="471482295">
              <w:marLeft w:val="0"/>
              <w:marRight w:val="0"/>
              <w:marTop w:val="0"/>
              <w:marBottom w:val="0"/>
              <w:divBdr>
                <w:top w:val="none" w:sz="0" w:space="0" w:color="auto"/>
                <w:left w:val="none" w:sz="0" w:space="0" w:color="auto"/>
                <w:bottom w:val="none" w:sz="0" w:space="0" w:color="auto"/>
                <w:right w:val="none" w:sz="0" w:space="0" w:color="auto"/>
              </w:divBdr>
              <w:divsChild>
                <w:div w:id="471482319">
                  <w:marLeft w:val="0"/>
                  <w:marRight w:val="1"/>
                  <w:marTop w:val="0"/>
                  <w:marBottom w:val="0"/>
                  <w:divBdr>
                    <w:top w:val="none" w:sz="0" w:space="0" w:color="auto"/>
                    <w:left w:val="none" w:sz="0" w:space="0" w:color="auto"/>
                    <w:bottom w:val="none" w:sz="0" w:space="0" w:color="auto"/>
                    <w:right w:val="none" w:sz="0" w:space="0" w:color="auto"/>
                  </w:divBdr>
                  <w:divsChild>
                    <w:div w:id="471482312">
                      <w:marLeft w:val="0"/>
                      <w:marRight w:val="0"/>
                      <w:marTop w:val="0"/>
                      <w:marBottom w:val="0"/>
                      <w:divBdr>
                        <w:top w:val="none" w:sz="0" w:space="0" w:color="auto"/>
                        <w:left w:val="none" w:sz="0" w:space="0" w:color="auto"/>
                        <w:bottom w:val="none" w:sz="0" w:space="0" w:color="auto"/>
                        <w:right w:val="none" w:sz="0" w:space="0" w:color="auto"/>
                      </w:divBdr>
                      <w:divsChild>
                        <w:div w:id="471482417">
                          <w:marLeft w:val="0"/>
                          <w:marRight w:val="0"/>
                          <w:marTop w:val="0"/>
                          <w:marBottom w:val="0"/>
                          <w:divBdr>
                            <w:top w:val="none" w:sz="0" w:space="0" w:color="auto"/>
                            <w:left w:val="none" w:sz="0" w:space="0" w:color="auto"/>
                            <w:bottom w:val="none" w:sz="0" w:space="0" w:color="auto"/>
                            <w:right w:val="none" w:sz="0" w:space="0" w:color="auto"/>
                          </w:divBdr>
                          <w:divsChild>
                            <w:div w:id="471482261">
                              <w:marLeft w:val="0"/>
                              <w:marRight w:val="0"/>
                              <w:marTop w:val="120"/>
                              <w:marBottom w:val="360"/>
                              <w:divBdr>
                                <w:top w:val="none" w:sz="0" w:space="0" w:color="auto"/>
                                <w:left w:val="none" w:sz="0" w:space="0" w:color="auto"/>
                                <w:bottom w:val="none" w:sz="0" w:space="0" w:color="auto"/>
                                <w:right w:val="none" w:sz="0" w:space="0" w:color="auto"/>
                              </w:divBdr>
                              <w:divsChild>
                                <w:div w:id="471482262">
                                  <w:marLeft w:val="0"/>
                                  <w:marRight w:val="0"/>
                                  <w:marTop w:val="0"/>
                                  <w:marBottom w:val="0"/>
                                  <w:divBdr>
                                    <w:top w:val="none" w:sz="0" w:space="0" w:color="auto"/>
                                    <w:left w:val="none" w:sz="0" w:space="0" w:color="auto"/>
                                    <w:bottom w:val="none" w:sz="0" w:space="0" w:color="auto"/>
                                    <w:right w:val="none" w:sz="0" w:space="0" w:color="auto"/>
                                  </w:divBdr>
                                </w:div>
                                <w:div w:id="471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290">
      <w:marLeft w:val="0"/>
      <w:marRight w:val="0"/>
      <w:marTop w:val="0"/>
      <w:marBottom w:val="0"/>
      <w:divBdr>
        <w:top w:val="none" w:sz="0" w:space="0" w:color="auto"/>
        <w:left w:val="none" w:sz="0" w:space="0" w:color="auto"/>
        <w:bottom w:val="none" w:sz="0" w:space="0" w:color="auto"/>
        <w:right w:val="none" w:sz="0" w:space="0" w:color="auto"/>
      </w:divBdr>
      <w:divsChild>
        <w:div w:id="471482360">
          <w:marLeft w:val="0"/>
          <w:marRight w:val="0"/>
          <w:marTop w:val="0"/>
          <w:marBottom w:val="0"/>
          <w:divBdr>
            <w:top w:val="none" w:sz="0" w:space="0" w:color="auto"/>
            <w:left w:val="none" w:sz="0" w:space="0" w:color="auto"/>
            <w:bottom w:val="none" w:sz="0" w:space="0" w:color="auto"/>
            <w:right w:val="none" w:sz="0" w:space="0" w:color="auto"/>
          </w:divBdr>
          <w:divsChild>
            <w:div w:id="471482372">
              <w:marLeft w:val="0"/>
              <w:marRight w:val="0"/>
              <w:marTop w:val="0"/>
              <w:marBottom w:val="0"/>
              <w:divBdr>
                <w:top w:val="none" w:sz="0" w:space="0" w:color="auto"/>
                <w:left w:val="none" w:sz="0" w:space="0" w:color="auto"/>
                <w:bottom w:val="none" w:sz="0" w:space="0" w:color="auto"/>
                <w:right w:val="none" w:sz="0" w:space="0" w:color="auto"/>
              </w:divBdr>
              <w:divsChild>
                <w:div w:id="471482377">
                  <w:marLeft w:val="0"/>
                  <w:marRight w:val="-6084"/>
                  <w:marTop w:val="0"/>
                  <w:marBottom w:val="0"/>
                  <w:divBdr>
                    <w:top w:val="none" w:sz="0" w:space="0" w:color="auto"/>
                    <w:left w:val="none" w:sz="0" w:space="0" w:color="auto"/>
                    <w:bottom w:val="none" w:sz="0" w:space="0" w:color="auto"/>
                    <w:right w:val="none" w:sz="0" w:space="0" w:color="auto"/>
                  </w:divBdr>
                  <w:divsChild>
                    <w:div w:id="471482415">
                      <w:marLeft w:val="0"/>
                      <w:marRight w:val="5604"/>
                      <w:marTop w:val="0"/>
                      <w:marBottom w:val="0"/>
                      <w:divBdr>
                        <w:top w:val="none" w:sz="0" w:space="0" w:color="auto"/>
                        <w:left w:val="none" w:sz="0" w:space="0" w:color="auto"/>
                        <w:bottom w:val="none" w:sz="0" w:space="0" w:color="auto"/>
                        <w:right w:val="none" w:sz="0" w:space="0" w:color="auto"/>
                      </w:divBdr>
                      <w:divsChild>
                        <w:div w:id="471482399">
                          <w:marLeft w:val="0"/>
                          <w:marRight w:val="0"/>
                          <w:marTop w:val="0"/>
                          <w:marBottom w:val="0"/>
                          <w:divBdr>
                            <w:top w:val="none" w:sz="0" w:space="0" w:color="auto"/>
                            <w:left w:val="none" w:sz="0" w:space="0" w:color="auto"/>
                            <w:bottom w:val="none" w:sz="0" w:space="0" w:color="auto"/>
                            <w:right w:val="none" w:sz="0" w:space="0" w:color="auto"/>
                          </w:divBdr>
                          <w:divsChild>
                            <w:div w:id="471482412">
                              <w:marLeft w:val="0"/>
                              <w:marRight w:val="0"/>
                              <w:marTop w:val="120"/>
                              <w:marBottom w:val="360"/>
                              <w:divBdr>
                                <w:top w:val="none" w:sz="0" w:space="0" w:color="auto"/>
                                <w:left w:val="none" w:sz="0" w:space="0" w:color="auto"/>
                                <w:bottom w:val="none" w:sz="0" w:space="0" w:color="auto"/>
                                <w:right w:val="none" w:sz="0" w:space="0" w:color="auto"/>
                              </w:divBdr>
                              <w:divsChild>
                                <w:div w:id="471482387">
                                  <w:marLeft w:val="420"/>
                                  <w:marRight w:val="0"/>
                                  <w:marTop w:val="0"/>
                                  <w:marBottom w:val="0"/>
                                  <w:divBdr>
                                    <w:top w:val="none" w:sz="0" w:space="0" w:color="auto"/>
                                    <w:left w:val="none" w:sz="0" w:space="0" w:color="auto"/>
                                    <w:bottom w:val="none" w:sz="0" w:space="0" w:color="auto"/>
                                    <w:right w:val="none" w:sz="0" w:space="0" w:color="auto"/>
                                  </w:divBdr>
                                  <w:divsChild>
                                    <w:div w:id="471482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00">
      <w:marLeft w:val="0"/>
      <w:marRight w:val="0"/>
      <w:marTop w:val="0"/>
      <w:marBottom w:val="0"/>
      <w:divBdr>
        <w:top w:val="none" w:sz="0" w:space="0" w:color="auto"/>
        <w:left w:val="none" w:sz="0" w:space="0" w:color="auto"/>
        <w:bottom w:val="none" w:sz="0" w:space="0" w:color="auto"/>
        <w:right w:val="none" w:sz="0" w:space="0" w:color="auto"/>
      </w:divBdr>
      <w:divsChild>
        <w:div w:id="471482352">
          <w:marLeft w:val="0"/>
          <w:marRight w:val="1"/>
          <w:marTop w:val="0"/>
          <w:marBottom w:val="0"/>
          <w:divBdr>
            <w:top w:val="none" w:sz="0" w:space="0" w:color="auto"/>
            <w:left w:val="none" w:sz="0" w:space="0" w:color="auto"/>
            <w:bottom w:val="none" w:sz="0" w:space="0" w:color="auto"/>
            <w:right w:val="none" w:sz="0" w:space="0" w:color="auto"/>
          </w:divBdr>
          <w:divsChild>
            <w:div w:id="471482351">
              <w:marLeft w:val="0"/>
              <w:marRight w:val="0"/>
              <w:marTop w:val="0"/>
              <w:marBottom w:val="0"/>
              <w:divBdr>
                <w:top w:val="none" w:sz="0" w:space="0" w:color="auto"/>
                <w:left w:val="none" w:sz="0" w:space="0" w:color="auto"/>
                <w:bottom w:val="none" w:sz="0" w:space="0" w:color="auto"/>
                <w:right w:val="none" w:sz="0" w:space="0" w:color="auto"/>
              </w:divBdr>
              <w:divsChild>
                <w:div w:id="471482370">
                  <w:marLeft w:val="0"/>
                  <w:marRight w:val="1"/>
                  <w:marTop w:val="0"/>
                  <w:marBottom w:val="0"/>
                  <w:divBdr>
                    <w:top w:val="none" w:sz="0" w:space="0" w:color="auto"/>
                    <w:left w:val="none" w:sz="0" w:space="0" w:color="auto"/>
                    <w:bottom w:val="none" w:sz="0" w:space="0" w:color="auto"/>
                    <w:right w:val="none" w:sz="0" w:space="0" w:color="auto"/>
                  </w:divBdr>
                  <w:divsChild>
                    <w:div w:id="471482413">
                      <w:marLeft w:val="0"/>
                      <w:marRight w:val="0"/>
                      <w:marTop w:val="0"/>
                      <w:marBottom w:val="0"/>
                      <w:divBdr>
                        <w:top w:val="none" w:sz="0" w:space="0" w:color="auto"/>
                        <w:left w:val="none" w:sz="0" w:space="0" w:color="auto"/>
                        <w:bottom w:val="none" w:sz="0" w:space="0" w:color="auto"/>
                        <w:right w:val="none" w:sz="0" w:space="0" w:color="auto"/>
                      </w:divBdr>
                      <w:divsChild>
                        <w:div w:id="471482284">
                          <w:marLeft w:val="0"/>
                          <w:marRight w:val="0"/>
                          <w:marTop w:val="0"/>
                          <w:marBottom w:val="0"/>
                          <w:divBdr>
                            <w:top w:val="none" w:sz="0" w:space="0" w:color="auto"/>
                            <w:left w:val="none" w:sz="0" w:space="0" w:color="auto"/>
                            <w:bottom w:val="none" w:sz="0" w:space="0" w:color="auto"/>
                            <w:right w:val="none" w:sz="0" w:space="0" w:color="auto"/>
                          </w:divBdr>
                          <w:divsChild>
                            <w:div w:id="471482391">
                              <w:marLeft w:val="0"/>
                              <w:marRight w:val="0"/>
                              <w:marTop w:val="120"/>
                              <w:marBottom w:val="360"/>
                              <w:divBdr>
                                <w:top w:val="none" w:sz="0" w:space="0" w:color="auto"/>
                                <w:left w:val="none" w:sz="0" w:space="0" w:color="auto"/>
                                <w:bottom w:val="none" w:sz="0" w:space="0" w:color="auto"/>
                                <w:right w:val="none" w:sz="0" w:space="0" w:color="auto"/>
                              </w:divBdr>
                              <w:divsChild>
                                <w:div w:id="471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03">
      <w:marLeft w:val="0"/>
      <w:marRight w:val="0"/>
      <w:marTop w:val="0"/>
      <w:marBottom w:val="0"/>
      <w:divBdr>
        <w:top w:val="none" w:sz="0" w:space="0" w:color="auto"/>
        <w:left w:val="none" w:sz="0" w:space="0" w:color="auto"/>
        <w:bottom w:val="none" w:sz="0" w:space="0" w:color="auto"/>
        <w:right w:val="none" w:sz="0" w:space="0" w:color="auto"/>
      </w:divBdr>
      <w:divsChild>
        <w:div w:id="471482375">
          <w:marLeft w:val="0"/>
          <w:marRight w:val="1"/>
          <w:marTop w:val="0"/>
          <w:marBottom w:val="0"/>
          <w:divBdr>
            <w:top w:val="none" w:sz="0" w:space="0" w:color="auto"/>
            <w:left w:val="none" w:sz="0" w:space="0" w:color="auto"/>
            <w:bottom w:val="none" w:sz="0" w:space="0" w:color="auto"/>
            <w:right w:val="none" w:sz="0" w:space="0" w:color="auto"/>
          </w:divBdr>
          <w:divsChild>
            <w:div w:id="471482345">
              <w:marLeft w:val="0"/>
              <w:marRight w:val="0"/>
              <w:marTop w:val="0"/>
              <w:marBottom w:val="0"/>
              <w:divBdr>
                <w:top w:val="none" w:sz="0" w:space="0" w:color="auto"/>
                <w:left w:val="none" w:sz="0" w:space="0" w:color="auto"/>
                <w:bottom w:val="none" w:sz="0" w:space="0" w:color="auto"/>
                <w:right w:val="none" w:sz="0" w:space="0" w:color="auto"/>
              </w:divBdr>
              <w:divsChild>
                <w:div w:id="471482405">
                  <w:marLeft w:val="0"/>
                  <w:marRight w:val="1"/>
                  <w:marTop w:val="0"/>
                  <w:marBottom w:val="0"/>
                  <w:divBdr>
                    <w:top w:val="none" w:sz="0" w:space="0" w:color="auto"/>
                    <w:left w:val="none" w:sz="0" w:space="0" w:color="auto"/>
                    <w:bottom w:val="none" w:sz="0" w:space="0" w:color="auto"/>
                    <w:right w:val="none" w:sz="0" w:space="0" w:color="auto"/>
                  </w:divBdr>
                  <w:divsChild>
                    <w:div w:id="471482248">
                      <w:marLeft w:val="0"/>
                      <w:marRight w:val="0"/>
                      <w:marTop w:val="0"/>
                      <w:marBottom w:val="0"/>
                      <w:divBdr>
                        <w:top w:val="none" w:sz="0" w:space="0" w:color="auto"/>
                        <w:left w:val="none" w:sz="0" w:space="0" w:color="auto"/>
                        <w:bottom w:val="none" w:sz="0" w:space="0" w:color="auto"/>
                        <w:right w:val="none" w:sz="0" w:space="0" w:color="auto"/>
                      </w:divBdr>
                      <w:divsChild>
                        <w:div w:id="471482251">
                          <w:marLeft w:val="0"/>
                          <w:marRight w:val="0"/>
                          <w:marTop w:val="0"/>
                          <w:marBottom w:val="0"/>
                          <w:divBdr>
                            <w:top w:val="none" w:sz="0" w:space="0" w:color="auto"/>
                            <w:left w:val="none" w:sz="0" w:space="0" w:color="auto"/>
                            <w:bottom w:val="none" w:sz="0" w:space="0" w:color="auto"/>
                            <w:right w:val="none" w:sz="0" w:space="0" w:color="auto"/>
                          </w:divBdr>
                          <w:divsChild>
                            <w:div w:id="471482392">
                              <w:marLeft w:val="0"/>
                              <w:marRight w:val="0"/>
                              <w:marTop w:val="120"/>
                              <w:marBottom w:val="360"/>
                              <w:divBdr>
                                <w:top w:val="none" w:sz="0" w:space="0" w:color="auto"/>
                                <w:left w:val="none" w:sz="0" w:space="0" w:color="auto"/>
                                <w:bottom w:val="none" w:sz="0" w:space="0" w:color="auto"/>
                                <w:right w:val="none" w:sz="0" w:space="0" w:color="auto"/>
                              </w:divBdr>
                              <w:divsChild>
                                <w:div w:id="471482346">
                                  <w:marLeft w:val="0"/>
                                  <w:marRight w:val="0"/>
                                  <w:marTop w:val="0"/>
                                  <w:marBottom w:val="0"/>
                                  <w:divBdr>
                                    <w:top w:val="none" w:sz="0" w:space="0" w:color="auto"/>
                                    <w:left w:val="none" w:sz="0" w:space="0" w:color="auto"/>
                                    <w:bottom w:val="none" w:sz="0" w:space="0" w:color="auto"/>
                                    <w:right w:val="none" w:sz="0" w:space="0" w:color="auto"/>
                                  </w:divBdr>
                                </w:div>
                                <w:div w:id="4714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04">
      <w:marLeft w:val="0"/>
      <w:marRight w:val="0"/>
      <w:marTop w:val="0"/>
      <w:marBottom w:val="0"/>
      <w:divBdr>
        <w:top w:val="none" w:sz="0" w:space="0" w:color="auto"/>
        <w:left w:val="none" w:sz="0" w:space="0" w:color="auto"/>
        <w:bottom w:val="none" w:sz="0" w:space="0" w:color="auto"/>
        <w:right w:val="none" w:sz="0" w:space="0" w:color="auto"/>
      </w:divBdr>
      <w:divsChild>
        <w:div w:id="471482257">
          <w:marLeft w:val="0"/>
          <w:marRight w:val="0"/>
          <w:marTop w:val="0"/>
          <w:marBottom w:val="0"/>
          <w:divBdr>
            <w:top w:val="none" w:sz="0" w:space="0" w:color="auto"/>
            <w:left w:val="none" w:sz="0" w:space="0" w:color="auto"/>
            <w:bottom w:val="none" w:sz="0" w:space="0" w:color="auto"/>
            <w:right w:val="none" w:sz="0" w:space="0" w:color="auto"/>
          </w:divBdr>
        </w:div>
      </w:divsChild>
    </w:div>
    <w:div w:id="471482305">
      <w:marLeft w:val="0"/>
      <w:marRight w:val="0"/>
      <w:marTop w:val="0"/>
      <w:marBottom w:val="0"/>
      <w:divBdr>
        <w:top w:val="none" w:sz="0" w:space="0" w:color="auto"/>
        <w:left w:val="none" w:sz="0" w:space="0" w:color="auto"/>
        <w:bottom w:val="none" w:sz="0" w:space="0" w:color="auto"/>
        <w:right w:val="none" w:sz="0" w:space="0" w:color="auto"/>
      </w:divBdr>
      <w:divsChild>
        <w:div w:id="471482366">
          <w:marLeft w:val="0"/>
          <w:marRight w:val="1"/>
          <w:marTop w:val="0"/>
          <w:marBottom w:val="0"/>
          <w:divBdr>
            <w:top w:val="none" w:sz="0" w:space="0" w:color="auto"/>
            <w:left w:val="none" w:sz="0" w:space="0" w:color="auto"/>
            <w:bottom w:val="none" w:sz="0" w:space="0" w:color="auto"/>
            <w:right w:val="none" w:sz="0" w:space="0" w:color="auto"/>
          </w:divBdr>
          <w:divsChild>
            <w:div w:id="471482260">
              <w:marLeft w:val="0"/>
              <w:marRight w:val="0"/>
              <w:marTop w:val="0"/>
              <w:marBottom w:val="0"/>
              <w:divBdr>
                <w:top w:val="none" w:sz="0" w:space="0" w:color="auto"/>
                <w:left w:val="none" w:sz="0" w:space="0" w:color="auto"/>
                <w:bottom w:val="none" w:sz="0" w:space="0" w:color="auto"/>
                <w:right w:val="none" w:sz="0" w:space="0" w:color="auto"/>
              </w:divBdr>
              <w:divsChild>
                <w:div w:id="471482254">
                  <w:marLeft w:val="0"/>
                  <w:marRight w:val="1"/>
                  <w:marTop w:val="0"/>
                  <w:marBottom w:val="0"/>
                  <w:divBdr>
                    <w:top w:val="none" w:sz="0" w:space="0" w:color="auto"/>
                    <w:left w:val="none" w:sz="0" w:space="0" w:color="auto"/>
                    <w:bottom w:val="none" w:sz="0" w:space="0" w:color="auto"/>
                    <w:right w:val="none" w:sz="0" w:space="0" w:color="auto"/>
                  </w:divBdr>
                  <w:divsChild>
                    <w:div w:id="471482414">
                      <w:marLeft w:val="0"/>
                      <w:marRight w:val="0"/>
                      <w:marTop w:val="0"/>
                      <w:marBottom w:val="0"/>
                      <w:divBdr>
                        <w:top w:val="none" w:sz="0" w:space="0" w:color="auto"/>
                        <w:left w:val="none" w:sz="0" w:space="0" w:color="auto"/>
                        <w:bottom w:val="none" w:sz="0" w:space="0" w:color="auto"/>
                        <w:right w:val="none" w:sz="0" w:space="0" w:color="auto"/>
                      </w:divBdr>
                      <w:divsChild>
                        <w:div w:id="471482325">
                          <w:marLeft w:val="0"/>
                          <w:marRight w:val="0"/>
                          <w:marTop w:val="0"/>
                          <w:marBottom w:val="0"/>
                          <w:divBdr>
                            <w:top w:val="none" w:sz="0" w:space="0" w:color="auto"/>
                            <w:left w:val="none" w:sz="0" w:space="0" w:color="auto"/>
                            <w:bottom w:val="none" w:sz="0" w:space="0" w:color="auto"/>
                            <w:right w:val="none" w:sz="0" w:space="0" w:color="auto"/>
                          </w:divBdr>
                          <w:divsChild>
                            <w:div w:id="471482292">
                              <w:marLeft w:val="0"/>
                              <w:marRight w:val="0"/>
                              <w:marTop w:val="120"/>
                              <w:marBottom w:val="360"/>
                              <w:divBdr>
                                <w:top w:val="none" w:sz="0" w:space="0" w:color="auto"/>
                                <w:left w:val="none" w:sz="0" w:space="0" w:color="auto"/>
                                <w:bottom w:val="none" w:sz="0" w:space="0" w:color="auto"/>
                                <w:right w:val="none" w:sz="0" w:space="0" w:color="auto"/>
                              </w:divBdr>
                              <w:divsChild>
                                <w:div w:id="471482416">
                                  <w:marLeft w:val="420"/>
                                  <w:marRight w:val="0"/>
                                  <w:marTop w:val="0"/>
                                  <w:marBottom w:val="0"/>
                                  <w:divBdr>
                                    <w:top w:val="none" w:sz="0" w:space="0" w:color="auto"/>
                                    <w:left w:val="none" w:sz="0" w:space="0" w:color="auto"/>
                                    <w:bottom w:val="none" w:sz="0" w:space="0" w:color="auto"/>
                                    <w:right w:val="none" w:sz="0" w:space="0" w:color="auto"/>
                                  </w:divBdr>
                                  <w:divsChild>
                                    <w:div w:id="4714823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08">
      <w:marLeft w:val="0"/>
      <w:marRight w:val="0"/>
      <w:marTop w:val="0"/>
      <w:marBottom w:val="0"/>
      <w:divBdr>
        <w:top w:val="none" w:sz="0" w:space="0" w:color="auto"/>
        <w:left w:val="none" w:sz="0" w:space="0" w:color="auto"/>
        <w:bottom w:val="none" w:sz="0" w:space="0" w:color="auto"/>
        <w:right w:val="none" w:sz="0" w:space="0" w:color="auto"/>
      </w:divBdr>
      <w:divsChild>
        <w:div w:id="471482400">
          <w:marLeft w:val="0"/>
          <w:marRight w:val="1"/>
          <w:marTop w:val="0"/>
          <w:marBottom w:val="0"/>
          <w:divBdr>
            <w:top w:val="none" w:sz="0" w:space="0" w:color="auto"/>
            <w:left w:val="none" w:sz="0" w:space="0" w:color="auto"/>
            <w:bottom w:val="none" w:sz="0" w:space="0" w:color="auto"/>
            <w:right w:val="none" w:sz="0" w:space="0" w:color="auto"/>
          </w:divBdr>
          <w:divsChild>
            <w:div w:id="471482331">
              <w:marLeft w:val="0"/>
              <w:marRight w:val="0"/>
              <w:marTop w:val="0"/>
              <w:marBottom w:val="0"/>
              <w:divBdr>
                <w:top w:val="none" w:sz="0" w:space="0" w:color="auto"/>
                <w:left w:val="none" w:sz="0" w:space="0" w:color="auto"/>
                <w:bottom w:val="none" w:sz="0" w:space="0" w:color="auto"/>
                <w:right w:val="none" w:sz="0" w:space="0" w:color="auto"/>
              </w:divBdr>
              <w:divsChild>
                <w:div w:id="471482272">
                  <w:marLeft w:val="0"/>
                  <w:marRight w:val="1"/>
                  <w:marTop w:val="0"/>
                  <w:marBottom w:val="0"/>
                  <w:divBdr>
                    <w:top w:val="none" w:sz="0" w:space="0" w:color="auto"/>
                    <w:left w:val="none" w:sz="0" w:space="0" w:color="auto"/>
                    <w:bottom w:val="none" w:sz="0" w:space="0" w:color="auto"/>
                    <w:right w:val="none" w:sz="0" w:space="0" w:color="auto"/>
                  </w:divBdr>
                  <w:divsChild>
                    <w:div w:id="471482281">
                      <w:marLeft w:val="0"/>
                      <w:marRight w:val="0"/>
                      <w:marTop w:val="0"/>
                      <w:marBottom w:val="0"/>
                      <w:divBdr>
                        <w:top w:val="none" w:sz="0" w:space="0" w:color="auto"/>
                        <w:left w:val="none" w:sz="0" w:space="0" w:color="auto"/>
                        <w:bottom w:val="none" w:sz="0" w:space="0" w:color="auto"/>
                        <w:right w:val="none" w:sz="0" w:space="0" w:color="auto"/>
                      </w:divBdr>
                      <w:divsChild>
                        <w:div w:id="471482274">
                          <w:marLeft w:val="0"/>
                          <w:marRight w:val="0"/>
                          <w:marTop w:val="0"/>
                          <w:marBottom w:val="0"/>
                          <w:divBdr>
                            <w:top w:val="none" w:sz="0" w:space="0" w:color="auto"/>
                            <w:left w:val="none" w:sz="0" w:space="0" w:color="auto"/>
                            <w:bottom w:val="none" w:sz="0" w:space="0" w:color="auto"/>
                            <w:right w:val="none" w:sz="0" w:space="0" w:color="auto"/>
                          </w:divBdr>
                          <w:divsChild>
                            <w:div w:id="471482330">
                              <w:marLeft w:val="0"/>
                              <w:marRight w:val="0"/>
                              <w:marTop w:val="120"/>
                              <w:marBottom w:val="360"/>
                              <w:divBdr>
                                <w:top w:val="none" w:sz="0" w:space="0" w:color="auto"/>
                                <w:left w:val="none" w:sz="0" w:space="0" w:color="auto"/>
                                <w:bottom w:val="none" w:sz="0" w:space="0" w:color="auto"/>
                                <w:right w:val="none" w:sz="0" w:space="0" w:color="auto"/>
                              </w:divBdr>
                              <w:divsChild>
                                <w:div w:id="471482401">
                                  <w:marLeft w:val="420"/>
                                  <w:marRight w:val="0"/>
                                  <w:marTop w:val="0"/>
                                  <w:marBottom w:val="0"/>
                                  <w:divBdr>
                                    <w:top w:val="none" w:sz="0" w:space="0" w:color="auto"/>
                                    <w:left w:val="none" w:sz="0" w:space="0" w:color="auto"/>
                                    <w:bottom w:val="none" w:sz="0" w:space="0" w:color="auto"/>
                                    <w:right w:val="none" w:sz="0" w:space="0" w:color="auto"/>
                                  </w:divBdr>
                                  <w:divsChild>
                                    <w:div w:id="471482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29">
      <w:marLeft w:val="0"/>
      <w:marRight w:val="0"/>
      <w:marTop w:val="0"/>
      <w:marBottom w:val="0"/>
      <w:divBdr>
        <w:top w:val="none" w:sz="0" w:space="0" w:color="auto"/>
        <w:left w:val="none" w:sz="0" w:space="0" w:color="auto"/>
        <w:bottom w:val="none" w:sz="0" w:space="0" w:color="auto"/>
        <w:right w:val="none" w:sz="0" w:space="0" w:color="auto"/>
      </w:divBdr>
      <w:divsChild>
        <w:div w:id="471482294">
          <w:marLeft w:val="0"/>
          <w:marRight w:val="1"/>
          <w:marTop w:val="0"/>
          <w:marBottom w:val="0"/>
          <w:divBdr>
            <w:top w:val="none" w:sz="0" w:space="0" w:color="auto"/>
            <w:left w:val="none" w:sz="0" w:space="0" w:color="auto"/>
            <w:bottom w:val="none" w:sz="0" w:space="0" w:color="auto"/>
            <w:right w:val="none" w:sz="0" w:space="0" w:color="auto"/>
          </w:divBdr>
          <w:divsChild>
            <w:div w:id="471482320">
              <w:marLeft w:val="0"/>
              <w:marRight w:val="0"/>
              <w:marTop w:val="0"/>
              <w:marBottom w:val="0"/>
              <w:divBdr>
                <w:top w:val="none" w:sz="0" w:space="0" w:color="auto"/>
                <w:left w:val="none" w:sz="0" w:space="0" w:color="auto"/>
                <w:bottom w:val="none" w:sz="0" w:space="0" w:color="auto"/>
                <w:right w:val="none" w:sz="0" w:space="0" w:color="auto"/>
              </w:divBdr>
              <w:divsChild>
                <w:div w:id="471482252">
                  <w:marLeft w:val="0"/>
                  <w:marRight w:val="1"/>
                  <w:marTop w:val="0"/>
                  <w:marBottom w:val="0"/>
                  <w:divBdr>
                    <w:top w:val="none" w:sz="0" w:space="0" w:color="auto"/>
                    <w:left w:val="none" w:sz="0" w:space="0" w:color="auto"/>
                    <w:bottom w:val="none" w:sz="0" w:space="0" w:color="auto"/>
                    <w:right w:val="none" w:sz="0" w:space="0" w:color="auto"/>
                  </w:divBdr>
                  <w:divsChild>
                    <w:div w:id="471482361">
                      <w:marLeft w:val="0"/>
                      <w:marRight w:val="0"/>
                      <w:marTop w:val="0"/>
                      <w:marBottom w:val="0"/>
                      <w:divBdr>
                        <w:top w:val="none" w:sz="0" w:space="0" w:color="auto"/>
                        <w:left w:val="none" w:sz="0" w:space="0" w:color="auto"/>
                        <w:bottom w:val="none" w:sz="0" w:space="0" w:color="auto"/>
                        <w:right w:val="none" w:sz="0" w:space="0" w:color="auto"/>
                      </w:divBdr>
                      <w:divsChild>
                        <w:div w:id="471482269">
                          <w:marLeft w:val="0"/>
                          <w:marRight w:val="0"/>
                          <w:marTop w:val="0"/>
                          <w:marBottom w:val="0"/>
                          <w:divBdr>
                            <w:top w:val="none" w:sz="0" w:space="0" w:color="auto"/>
                            <w:left w:val="none" w:sz="0" w:space="0" w:color="auto"/>
                            <w:bottom w:val="none" w:sz="0" w:space="0" w:color="auto"/>
                            <w:right w:val="none" w:sz="0" w:space="0" w:color="auto"/>
                          </w:divBdr>
                          <w:divsChild>
                            <w:div w:id="471482340">
                              <w:marLeft w:val="0"/>
                              <w:marRight w:val="0"/>
                              <w:marTop w:val="120"/>
                              <w:marBottom w:val="360"/>
                              <w:divBdr>
                                <w:top w:val="none" w:sz="0" w:space="0" w:color="auto"/>
                                <w:left w:val="none" w:sz="0" w:space="0" w:color="auto"/>
                                <w:bottom w:val="none" w:sz="0" w:space="0" w:color="auto"/>
                                <w:right w:val="none" w:sz="0" w:space="0" w:color="auto"/>
                              </w:divBdr>
                              <w:divsChild>
                                <w:div w:id="471482255">
                                  <w:marLeft w:val="0"/>
                                  <w:marRight w:val="0"/>
                                  <w:marTop w:val="0"/>
                                  <w:marBottom w:val="0"/>
                                  <w:divBdr>
                                    <w:top w:val="none" w:sz="0" w:space="0" w:color="auto"/>
                                    <w:left w:val="none" w:sz="0" w:space="0" w:color="auto"/>
                                    <w:bottom w:val="none" w:sz="0" w:space="0" w:color="auto"/>
                                    <w:right w:val="none" w:sz="0" w:space="0" w:color="auto"/>
                                  </w:divBdr>
                                </w:div>
                                <w:div w:id="471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33">
      <w:marLeft w:val="0"/>
      <w:marRight w:val="0"/>
      <w:marTop w:val="0"/>
      <w:marBottom w:val="0"/>
      <w:divBdr>
        <w:top w:val="none" w:sz="0" w:space="0" w:color="auto"/>
        <w:left w:val="none" w:sz="0" w:space="0" w:color="auto"/>
        <w:bottom w:val="none" w:sz="0" w:space="0" w:color="auto"/>
        <w:right w:val="none" w:sz="0" w:space="0" w:color="auto"/>
      </w:divBdr>
      <w:divsChild>
        <w:div w:id="471482271">
          <w:marLeft w:val="0"/>
          <w:marRight w:val="0"/>
          <w:marTop w:val="0"/>
          <w:marBottom w:val="0"/>
          <w:divBdr>
            <w:top w:val="none" w:sz="0" w:space="0" w:color="auto"/>
            <w:left w:val="none" w:sz="0" w:space="0" w:color="auto"/>
            <w:bottom w:val="none" w:sz="0" w:space="0" w:color="auto"/>
            <w:right w:val="none" w:sz="0" w:space="0" w:color="auto"/>
          </w:divBdr>
          <w:divsChild>
            <w:div w:id="471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334">
      <w:marLeft w:val="0"/>
      <w:marRight w:val="0"/>
      <w:marTop w:val="0"/>
      <w:marBottom w:val="0"/>
      <w:divBdr>
        <w:top w:val="none" w:sz="0" w:space="0" w:color="auto"/>
        <w:left w:val="none" w:sz="0" w:space="0" w:color="auto"/>
        <w:bottom w:val="none" w:sz="0" w:space="0" w:color="auto"/>
        <w:right w:val="none" w:sz="0" w:space="0" w:color="auto"/>
      </w:divBdr>
      <w:divsChild>
        <w:div w:id="471482317">
          <w:marLeft w:val="0"/>
          <w:marRight w:val="1"/>
          <w:marTop w:val="0"/>
          <w:marBottom w:val="0"/>
          <w:divBdr>
            <w:top w:val="none" w:sz="0" w:space="0" w:color="auto"/>
            <w:left w:val="none" w:sz="0" w:space="0" w:color="auto"/>
            <w:bottom w:val="none" w:sz="0" w:space="0" w:color="auto"/>
            <w:right w:val="none" w:sz="0" w:space="0" w:color="auto"/>
          </w:divBdr>
          <w:divsChild>
            <w:div w:id="471482249">
              <w:marLeft w:val="0"/>
              <w:marRight w:val="0"/>
              <w:marTop w:val="0"/>
              <w:marBottom w:val="0"/>
              <w:divBdr>
                <w:top w:val="none" w:sz="0" w:space="0" w:color="auto"/>
                <w:left w:val="none" w:sz="0" w:space="0" w:color="auto"/>
                <w:bottom w:val="none" w:sz="0" w:space="0" w:color="auto"/>
                <w:right w:val="none" w:sz="0" w:space="0" w:color="auto"/>
              </w:divBdr>
              <w:divsChild>
                <w:div w:id="471482264">
                  <w:marLeft w:val="0"/>
                  <w:marRight w:val="1"/>
                  <w:marTop w:val="0"/>
                  <w:marBottom w:val="0"/>
                  <w:divBdr>
                    <w:top w:val="none" w:sz="0" w:space="0" w:color="auto"/>
                    <w:left w:val="none" w:sz="0" w:space="0" w:color="auto"/>
                    <w:bottom w:val="none" w:sz="0" w:space="0" w:color="auto"/>
                    <w:right w:val="none" w:sz="0" w:space="0" w:color="auto"/>
                  </w:divBdr>
                  <w:divsChild>
                    <w:div w:id="471482253">
                      <w:marLeft w:val="0"/>
                      <w:marRight w:val="0"/>
                      <w:marTop w:val="0"/>
                      <w:marBottom w:val="0"/>
                      <w:divBdr>
                        <w:top w:val="none" w:sz="0" w:space="0" w:color="auto"/>
                        <w:left w:val="none" w:sz="0" w:space="0" w:color="auto"/>
                        <w:bottom w:val="none" w:sz="0" w:space="0" w:color="auto"/>
                        <w:right w:val="none" w:sz="0" w:space="0" w:color="auto"/>
                      </w:divBdr>
                      <w:divsChild>
                        <w:div w:id="471482314">
                          <w:marLeft w:val="0"/>
                          <w:marRight w:val="0"/>
                          <w:marTop w:val="0"/>
                          <w:marBottom w:val="0"/>
                          <w:divBdr>
                            <w:top w:val="none" w:sz="0" w:space="0" w:color="auto"/>
                            <w:left w:val="none" w:sz="0" w:space="0" w:color="auto"/>
                            <w:bottom w:val="none" w:sz="0" w:space="0" w:color="auto"/>
                            <w:right w:val="none" w:sz="0" w:space="0" w:color="auto"/>
                          </w:divBdr>
                          <w:divsChild>
                            <w:div w:id="471482384">
                              <w:marLeft w:val="0"/>
                              <w:marRight w:val="0"/>
                              <w:marTop w:val="120"/>
                              <w:marBottom w:val="360"/>
                              <w:divBdr>
                                <w:top w:val="none" w:sz="0" w:space="0" w:color="auto"/>
                                <w:left w:val="none" w:sz="0" w:space="0" w:color="auto"/>
                                <w:bottom w:val="none" w:sz="0" w:space="0" w:color="auto"/>
                                <w:right w:val="none" w:sz="0" w:space="0" w:color="auto"/>
                              </w:divBdr>
                              <w:divsChild>
                                <w:div w:id="471482282">
                                  <w:marLeft w:val="420"/>
                                  <w:marRight w:val="0"/>
                                  <w:marTop w:val="0"/>
                                  <w:marBottom w:val="0"/>
                                  <w:divBdr>
                                    <w:top w:val="none" w:sz="0" w:space="0" w:color="auto"/>
                                    <w:left w:val="none" w:sz="0" w:space="0" w:color="auto"/>
                                    <w:bottom w:val="none" w:sz="0" w:space="0" w:color="auto"/>
                                    <w:right w:val="none" w:sz="0" w:space="0" w:color="auto"/>
                                  </w:divBdr>
                                  <w:divsChild>
                                    <w:div w:id="4714824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39">
      <w:marLeft w:val="0"/>
      <w:marRight w:val="0"/>
      <w:marTop w:val="0"/>
      <w:marBottom w:val="0"/>
      <w:divBdr>
        <w:top w:val="none" w:sz="0" w:space="0" w:color="auto"/>
        <w:left w:val="none" w:sz="0" w:space="0" w:color="auto"/>
        <w:bottom w:val="none" w:sz="0" w:space="0" w:color="auto"/>
        <w:right w:val="none" w:sz="0" w:space="0" w:color="auto"/>
      </w:divBdr>
      <w:divsChild>
        <w:div w:id="471482280">
          <w:marLeft w:val="0"/>
          <w:marRight w:val="0"/>
          <w:marTop w:val="0"/>
          <w:marBottom w:val="0"/>
          <w:divBdr>
            <w:top w:val="none" w:sz="0" w:space="0" w:color="auto"/>
            <w:left w:val="none" w:sz="0" w:space="0" w:color="auto"/>
            <w:bottom w:val="none" w:sz="0" w:space="0" w:color="auto"/>
            <w:right w:val="none" w:sz="0" w:space="0" w:color="auto"/>
          </w:divBdr>
          <w:divsChild>
            <w:div w:id="471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344">
      <w:marLeft w:val="0"/>
      <w:marRight w:val="0"/>
      <w:marTop w:val="0"/>
      <w:marBottom w:val="0"/>
      <w:divBdr>
        <w:top w:val="none" w:sz="0" w:space="0" w:color="auto"/>
        <w:left w:val="none" w:sz="0" w:space="0" w:color="auto"/>
        <w:bottom w:val="none" w:sz="0" w:space="0" w:color="auto"/>
        <w:right w:val="none" w:sz="0" w:space="0" w:color="auto"/>
      </w:divBdr>
    </w:div>
    <w:div w:id="471482355">
      <w:marLeft w:val="0"/>
      <w:marRight w:val="0"/>
      <w:marTop w:val="0"/>
      <w:marBottom w:val="0"/>
      <w:divBdr>
        <w:top w:val="none" w:sz="0" w:space="0" w:color="auto"/>
        <w:left w:val="none" w:sz="0" w:space="0" w:color="auto"/>
        <w:bottom w:val="none" w:sz="0" w:space="0" w:color="auto"/>
        <w:right w:val="none" w:sz="0" w:space="0" w:color="auto"/>
      </w:divBdr>
      <w:divsChild>
        <w:div w:id="471482389">
          <w:marLeft w:val="0"/>
          <w:marRight w:val="0"/>
          <w:marTop w:val="0"/>
          <w:marBottom w:val="0"/>
          <w:divBdr>
            <w:top w:val="none" w:sz="0" w:space="0" w:color="auto"/>
            <w:left w:val="none" w:sz="0" w:space="0" w:color="auto"/>
            <w:bottom w:val="none" w:sz="0" w:space="0" w:color="auto"/>
            <w:right w:val="none" w:sz="0" w:space="0" w:color="auto"/>
          </w:divBdr>
          <w:divsChild>
            <w:div w:id="471482396">
              <w:marLeft w:val="0"/>
              <w:marRight w:val="0"/>
              <w:marTop w:val="0"/>
              <w:marBottom w:val="0"/>
              <w:divBdr>
                <w:top w:val="none" w:sz="0" w:space="0" w:color="auto"/>
                <w:left w:val="none" w:sz="0" w:space="0" w:color="auto"/>
                <w:bottom w:val="none" w:sz="0" w:space="0" w:color="auto"/>
                <w:right w:val="none" w:sz="0" w:space="0" w:color="auto"/>
              </w:divBdr>
            </w:div>
            <w:div w:id="471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358">
      <w:marLeft w:val="0"/>
      <w:marRight w:val="0"/>
      <w:marTop w:val="0"/>
      <w:marBottom w:val="0"/>
      <w:divBdr>
        <w:top w:val="none" w:sz="0" w:space="0" w:color="auto"/>
        <w:left w:val="none" w:sz="0" w:space="0" w:color="auto"/>
        <w:bottom w:val="none" w:sz="0" w:space="0" w:color="auto"/>
        <w:right w:val="none" w:sz="0" w:space="0" w:color="auto"/>
      </w:divBdr>
      <w:divsChild>
        <w:div w:id="471482381">
          <w:marLeft w:val="0"/>
          <w:marRight w:val="0"/>
          <w:marTop w:val="0"/>
          <w:marBottom w:val="0"/>
          <w:divBdr>
            <w:top w:val="none" w:sz="0" w:space="0" w:color="auto"/>
            <w:left w:val="none" w:sz="0" w:space="0" w:color="auto"/>
            <w:bottom w:val="none" w:sz="0" w:space="0" w:color="auto"/>
            <w:right w:val="none" w:sz="0" w:space="0" w:color="auto"/>
          </w:divBdr>
          <w:divsChild>
            <w:div w:id="471482406">
              <w:marLeft w:val="0"/>
              <w:marRight w:val="0"/>
              <w:marTop w:val="0"/>
              <w:marBottom w:val="0"/>
              <w:divBdr>
                <w:top w:val="none" w:sz="0" w:space="0" w:color="auto"/>
                <w:left w:val="none" w:sz="0" w:space="0" w:color="auto"/>
                <w:bottom w:val="none" w:sz="0" w:space="0" w:color="auto"/>
                <w:right w:val="none" w:sz="0" w:space="0" w:color="auto"/>
              </w:divBdr>
              <w:divsChild>
                <w:div w:id="471482316">
                  <w:marLeft w:val="0"/>
                  <w:marRight w:val="-6084"/>
                  <w:marTop w:val="0"/>
                  <w:marBottom w:val="0"/>
                  <w:divBdr>
                    <w:top w:val="none" w:sz="0" w:space="0" w:color="auto"/>
                    <w:left w:val="none" w:sz="0" w:space="0" w:color="auto"/>
                    <w:bottom w:val="none" w:sz="0" w:space="0" w:color="auto"/>
                    <w:right w:val="none" w:sz="0" w:space="0" w:color="auto"/>
                  </w:divBdr>
                  <w:divsChild>
                    <w:div w:id="471482332">
                      <w:marLeft w:val="0"/>
                      <w:marRight w:val="5604"/>
                      <w:marTop w:val="0"/>
                      <w:marBottom w:val="0"/>
                      <w:divBdr>
                        <w:top w:val="none" w:sz="0" w:space="0" w:color="auto"/>
                        <w:left w:val="none" w:sz="0" w:space="0" w:color="auto"/>
                        <w:bottom w:val="none" w:sz="0" w:space="0" w:color="auto"/>
                        <w:right w:val="none" w:sz="0" w:space="0" w:color="auto"/>
                      </w:divBdr>
                      <w:divsChild>
                        <w:div w:id="471482250">
                          <w:marLeft w:val="0"/>
                          <w:marRight w:val="0"/>
                          <w:marTop w:val="0"/>
                          <w:marBottom w:val="0"/>
                          <w:divBdr>
                            <w:top w:val="none" w:sz="0" w:space="0" w:color="auto"/>
                            <w:left w:val="none" w:sz="0" w:space="0" w:color="auto"/>
                            <w:bottom w:val="none" w:sz="0" w:space="0" w:color="auto"/>
                            <w:right w:val="none" w:sz="0" w:space="0" w:color="auto"/>
                          </w:divBdr>
                          <w:divsChild>
                            <w:div w:id="471482348">
                              <w:marLeft w:val="0"/>
                              <w:marRight w:val="0"/>
                              <w:marTop w:val="120"/>
                              <w:marBottom w:val="360"/>
                              <w:divBdr>
                                <w:top w:val="none" w:sz="0" w:space="0" w:color="auto"/>
                                <w:left w:val="none" w:sz="0" w:space="0" w:color="auto"/>
                                <w:bottom w:val="none" w:sz="0" w:space="0" w:color="auto"/>
                                <w:right w:val="none" w:sz="0" w:space="0" w:color="auto"/>
                              </w:divBdr>
                              <w:divsChild>
                                <w:div w:id="471482283">
                                  <w:marLeft w:val="0"/>
                                  <w:marRight w:val="0"/>
                                  <w:marTop w:val="0"/>
                                  <w:marBottom w:val="0"/>
                                  <w:divBdr>
                                    <w:top w:val="none" w:sz="0" w:space="0" w:color="auto"/>
                                    <w:left w:val="none" w:sz="0" w:space="0" w:color="auto"/>
                                    <w:bottom w:val="none" w:sz="0" w:space="0" w:color="auto"/>
                                    <w:right w:val="none" w:sz="0" w:space="0" w:color="auto"/>
                                  </w:divBdr>
                                </w:div>
                                <w:div w:id="4714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67">
      <w:marLeft w:val="0"/>
      <w:marRight w:val="0"/>
      <w:marTop w:val="0"/>
      <w:marBottom w:val="0"/>
      <w:divBdr>
        <w:top w:val="none" w:sz="0" w:space="0" w:color="auto"/>
        <w:left w:val="none" w:sz="0" w:space="0" w:color="auto"/>
        <w:bottom w:val="none" w:sz="0" w:space="0" w:color="auto"/>
        <w:right w:val="none" w:sz="0" w:space="0" w:color="auto"/>
      </w:divBdr>
      <w:divsChild>
        <w:div w:id="471482411">
          <w:marLeft w:val="0"/>
          <w:marRight w:val="1"/>
          <w:marTop w:val="0"/>
          <w:marBottom w:val="0"/>
          <w:divBdr>
            <w:top w:val="none" w:sz="0" w:space="0" w:color="auto"/>
            <w:left w:val="none" w:sz="0" w:space="0" w:color="auto"/>
            <w:bottom w:val="none" w:sz="0" w:space="0" w:color="auto"/>
            <w:right w:val="none" w:sz="0" w:space="0" w:color="auto"/>
          </w:divBdr>
          <w:divsChild>
            <w:div w:id="471482299">
              <w:marLeft w:val="0"/>
              <w:marRight w:val="0"/>
              <w:marTop w:val="0"/>
              <w:marBottom w:val="0"/>
              <w:divBdr>
                <w:top w:val="none" w:sz="0" w:space="0" w:color="auto"/>
                <w:left w:val="none" w:sz="0" w:space="0" w:color="auto"/>
                <w:bottom w:val="none" w:sz="0" w:space="0" w:color="auto"/>
                <w:right w:val="none" w:sz="0" w:space="0" w:color="auto"/>
              </w:divBdr>
              <w:divsChild>
                <w:div w:id="471482357">
                  <w:marLeft w:val="0"/>
                  <w:marRight w:val="1"/>
                  <w:marTop w:val="0"/>
                  <w:marBottom w:val="0"/>
                  <w:divBdr>
                    <w:top w:val="none" w:sz="0" w:space="0" w:color="auto"/>
                    <w:left w:val="none" w:sz="0" w:space="0" w:color="auto"/>
                    <w:bottom w:val="none" w:sz="0" w:space="0" w:color="auto"/>
                    <w:right w:val="none" w:sz="0" w:space="0" w:color="auto"/>
                  </w:divBdr>
                  <w:divsChild>
                    <w:div w:id="471482297">
                      <w:marLeft w:val="0"/>
                      <w:marRight w:val="0"/>
                      <w:marTop w:val="0"/>
                      <w:marBottom w:val="0"/>
                      <w:divBdr>
                        <w:top w:val="none" w:sz="0" w:space="0" w:color="auto"/>
                        <w:left w:val="none" w:sz="0" w:space="0" w:color="auto"/>
                        <w:bottom w:val="none" w:sz="0" w:space="0" w:color="auto"/>
                        <w:right w:val="none" w:sz="0" w:space="0" w:color="auto"/>
                      </w:divBdr>
                      <w:divsChild>
                        <w:div w:id="471482386">
                          <w:marLeft w:val="0"/>
                          <w:marRight w:val="0"/>
                          <w:marTop w:val="0"/>
                          <w:marBottom w:val="0"/>
                          <w:divBdr>
                            <w:top w:val="none" w:sz="0" w:space="0" w:color="auto"/>
                            <w:left w:val="none" w:sz="0" w:space="0" w:color="auto"/>
                            <w:bottom w:val="none" w:sz="0" w:space="0" w:color="auto"/>
                            <w:right w:val="none" w:sz="0" w:space="0" w:color="auto"/>
                          </w:divBdr>
                          <w:divsChild>
                            <w:div w:id="471482263">
                              <w:marLeft w:val="0"/>
                              <w:marRight w:val="0"/>
                              <w:marTop w:val="120"/>
                              <w:marBottom w:val="360"/>
                              <w:divBdr>
                                <w:top w:val="none" w:sz="0" w:space="0" w:color="auto"/>
                                <w:left w:val="none" w:sz="0" w:space="0" w:color="auto"/>
                                <w:bottom w:val="none" w:sz="0" w:space="0" w:color="auto"/>
                                <w:right w:val="none" w:sz="0" w:space="0" w:color="auto"/>
                              </w:divBdr>
                              <w:divsChild>
                                <w:div w:id="471482397">
                                  <w:marLeft w:val="380"/>
                                  <w:marRight w:val="0"/>
                                  <w:marTop w:val="0"/>
                                  <w:marBottom w:val="0"/>
                                  <w:divBdr>
                                    <w:top w:val="none" w:sz="0" w:space="0" w:color="auto"/>
                                    <w:left w:val="none" w:sz="0" w:space="0" w:color="auto"/>
                                    <w:bottom w:val="none" w:sz="0" w:space="0" w:color="auto"/>
                                    <w:right w:val="none" w:sz="0" w:space="0" w:color="auto"/>
                                  </w:divBdr>
                                  <w:divsChild>
                                    <w:div w:id="47148226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68">
      <w:marLeft w:val="0"/>
      <w:marRight w:val="0"/>
      <w:marTop w:val="0"/>
      <w:marBottom w:val="0"/>
      <w:divBdr>
        <w:top w:val="none" w:sz="0" w:space="0" w:color="auto"/>
        <w:left w:val="none" w:sz="0" w:space="0" w:color="auto"/>
        <w:bottom w:val="none" w:sz="0" w:space="0" w:color="auto"/>
        <w:right w:val="none" w:sz="0" w:space="0" w:color="auto"/>
      </w:divBdr>
      <w:divsChild>
        <w:div w:id="471482265">
          <w:marLeft w:val="0"/>
          <w:marRight w:val="1"/>
          <w:marTop w:val="0"/>
          <w:marBottom w:val="0"/>
          <w:divBdr>
            <w:top w:val="none" w:sz="0" w:space="0" w:color="auto"/>
            <w:left w:val="none" w:sz="0" w:space="0" w:color="auto"/>
            <w:bottom w:val="none" w:sz="0" w:space="0" w:color="auto"/>
            <w:right w:val="none" w:sz="0" w:space="0" w:color="auto"/>
          </w:divBdr>
          <w:divsChild>
            <w:div w:id="471482418">
              <w:marLeft w:val="0"/>
              <w:marRight w:val="0"/>
              <w:marTop w:val="0"/>
              <w:marBottom w:val="0"/>
              <w:divBdr>
                <w:top w:val="none" w:sz="0" w:space="0" w:color="auto"/>
                <w:left w:val="none" w:sz="0" w:space="0" w:color="auto"/>
                <w:bottom w:val="none" w:sz="0" w:space="0" w:color="auto"/>
                <w:right w:val="none" w:sz="0" w:space="0" w:color="auto"/>
              </w:divBdr>
              <w:divsChild>
                <w:div w:id="471482349">
                  <w:marLeft w:val="0"/>
                  <w:marRight w:val="1"/>
                  <w:marTop w:val="0"/>
                  <w:marBottom w:val="0"/>
                  <w:divBdr>
                    <w:top w:val="none" w:sz="0" w:space="0" w:color="auto"/>
                    <w:left w:val="none" w:sz="0" w:space="0" w:color="auto"/>
                    <w:bottom w:val="none" w:sz="0" w:space="0" w:color="auto"/>
                    <w:right w:val="none" w:sz="0" w:space="0" w:color="auto"/>
                  </w:divBdr>
                  <w:divsChild>
                    <w:div w:id="471482342">
                      <w:marLeft w:val="0"/>
                      <w:marRight w:val="0"/>
                      <w:marTop w:val="0"/>
                      <w:marBottom w:val="0"/>
                      <w:divBdr>
                        <w:top w:val="none" w:sz="0" w:space="0" w:color="auto"/>
                        <w:left w:val="none" w:sz="0" w:space="0" w:color="auto"/>
                        <w:bottom w:val="none" w:sz="0" w:space="0" w:color="auto"/>
                        <w:right w:val="none" w:sz="0" w:space="0" w:color="auto"/>
                      </w:divBdr>
                      <w:divsChild>
                        <w:div w:id="471482403">
                          <w:marLeft w:val="0"/>
                          <w:marRight w:val="0"/>
                          <w:marTop w:val="0"/>
                          <w:marBottom w:val="0"/>
                          <w:divBdr>
                            <w:top w:val="none" w:sz="0" w:space="0" w:color="auto"/>
                            <w:left w:val="none" w:sz="0" w:space="0" w:color="auto"/>
                            <w:bottom w:val="none" w:sz="0" w:space="0" w:color="auto"/>
                            <w:right w:val="none" w:sz="0" w:space="0" w:color="auto"/>
                          </w:divBdr>
                          <w:divsChild>
                            <w:div w:id="471482390">
                              <w:marLeft w:val="0"/>
                              <w:marRight w:val="0"/>
                              <w:marTop w:val="120"/>
                              <w:marBottom w:val="360"/>
                              <w:divBdr>
                                <w:top w:val="none" w:sz="0" w:space="0" w:color="auto"/>
                                <w:left w:val="none" w:sz="0" w:space="0" w:color="auto"/>
                                <w:bottom w:val="none" w:sz="0" w:space="0" w:color="auto"/>
                                <w:right w:val="none" w:sz="0" w:space="0" w:color="auto"/>
                              </w:divBdr>
                              <w:divsChild>
                                <w:div w:id="471482322">
                                  <w:marLeft w:val="420"/>
                                  <w:marRight w:val="0"/>
                                  <w:marTop w:val="0"/>
                                  <w:marBottom w:val="0"/>
                                  <w:divBdr>
                                    <w:top w:val="none" w:sz="0" w:space="0" w:color="auto"/>
                                    <w:left w:val="none" w:sz="0" w:space="0" w:color="auto"/>
                                    <w:bottom w:val="none" w:sz="0" w:space="0" w:color="auto"/>
                                    <w:right w:val="none" w:sz="0" w:space="0" w:color="auto"/>
                                  </w:divBdr>
                                  <w:divsChild>
                                    <w:div w:id="4714822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69">
      <w:marLeft w:val="0"/>
      <w:marRight w:val="0"/>
      <w:marTop w:val="0"/>
      <w:marBottom w:val="0"/>
      <w:divBdr>
        <w:top w:val="none" w:sz="0" w:space="0" w:color="auto"/>
        <w:left w:val="none" w:sz="0" w:space="0" w:color="auto"/>
        <w:bottom w:val="none" w:sz="0" w:space="0" w:color="auto"/>
        <w:right w:val="none" w:sz="0" w:space="0" w:color="auto"/>
      </w:divBdr>
      <w:divsChild>
        <w:div w:id="471482343">
          <w:marLeft w:val="0"/>
          <w:marRight w:val="1"/>
          <w:marTop w:val="0"/>
          <w:marBottom w:val="0"/>
          <w:divBdr>
            <w:top w:val="none" w:sz="0" w:space="0" w:color="auto"/>
            <w:left w:val="none" w:sz="0" w:space="0" w:color="auto"/>
            <w:bottom w:val="none" w:sz="0" w:space="0" w:color="auto"/>
            <w:right w:val="none" w:sz="0" w:space="0" w:color="auto"/>
          </w:divBdr>
          <w:divsChild>
            <w:div w:id="471482311">
              <w:marLeft w:val="0"/>
              <w:marRight w:val="0"/>
              <w:marTop w:val="0"/>
              <w:marBottom w:val="0"/>
              <w:divBdr>
                <w:top w:val="none" w:sz="0" w:space="0" w:color="auto"/>
                <w:left w:val="none" w:sz="0" w:space="0" w:color="auto"/>
                <w:bottom w:val="none" w:sz="0" w:space="0" w:color="auto"/>
                <w:right w:val="none" w:sz="0" w:space="0" w:color="auto"/>
              </w:divBdr>
              <w:divsChild>
                <w:div w:id="471482338">
                  <w:marLeft w:val="0"/>
                  <w:marRight w:val="1"/>
                  <w:marTop w:val="0"/>
                  <w:marBottom w:val="0"/>
                  <w:divBdr>
                    <w:top w:val="none" w:sz="0" w:space="0" w:color="auto"/>
                    <w:left w:val="none" w:sz="0" w:space="0" w:color="auto"/>
                    <w:bottom w:val="none" w:sz="0" w:space="0" w:color="auto"/>
                    <w:right w:val="none" w:sz="0" w:space="0" w:color="auto"/>
                  </w:divBdr>
                  <w:divsChild>
                    <w:div w:id="471482277">
                      <w:marLeft w:val="0"/>
                      <w:marRight w:val="0"/>
                      <w:marTop w:val="0"/>
                      <w:marBottom w:val="0"/>
                      <w:divBdr>
                        <w:top w:val="none" w:sz="0" w:space="0" w:color="auto"/>
                        <w:left w:val="none" w:sz="0" w:space="0" w:color="auto"/>
                        <w:bottom w:val="none" w:sz="0" w:space="0" w:color="auto"/>
                        <w:right w:val="none" w:sz="0" w:space="0" w:color="auto"/>
                      </w:divBdr>
                      <w:divsChild>
                        <w:div w:id="471482402">
                          <w:marLeft w:val="0"/>
                          <w:marRight w:val="0"/>
                          <w:marTop w:val="0"/>
                          <w:marBottom w:val="0"/>
                          <w:divBdr>
                            <w:top w:val="none" w:sz="0" w:space="0" w:color="auto"/>
                            <w:left w:val="none" w:sz="0" w:space="0" w:color="auto"/>
                            <w:bottom w:val="none" w:sz="0" w:space="0" w:color="auto"/>
                            <w:right w:val="none" w:sz="0" w:space="0" w:color="auto"/>
                          </w:divBdr>
                          <w:divsChild>
                            <w:div w:id="471482298">
                              <w:marLeft w:val="0"/>
                              <w:marRight w:val="0"/>
                              <w:marTop w:val="120"/>
                              <w:marBottom w:val="360"/>
                              <w:divBdr>
                                <w:top w:val="none" w:sz="0" w:space="0" w:color="auto"/>
                                <w:left w:val="none" w:sz="0" w:space="0" w:color="auto"/>
                                <w:bottom w:val="none" w:sz="0" w:space="0" w:color="auto"/>
                                <w:right w:val="none" w:sz="0" w:space="0" w:color="auto"/>
                              </w:divBdr>
                              <w:divsChild>
                                <w:div w:id="471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79">
      <w:marLeft w:val="0"/>
      <w:marRight w:val="0"/>
      <w:marTop w:val="0"/>
      <w:marBottom w:val="0"/>
      <w:divBdr>
        <w:top w:val="none" w:sz="0" w:space="0" w:color="auto"/>
        <w:left w:val="none" w:sz="0" w:space="0" w:color="auto"/>
        <w:bottom w:val="none" w:sz="0" w:space="0" w:color="auto"/>
        <w:right w:val="none" w:sz="0" w:space="0" w:color="auto"/>
      </w:divBdr>
      <w:divsChild>
        <w:div w:id="471482278">
          <w:marLeft w:val="0"/>
          <w:marRight w:val="0"/>
          <w:marTop w:val="0"/>
          <w:marBottom w:val="0"/>
          <w:divBdr>
            <w:top w:val="none" w:sz="0" w:space="0" w:color="auto"/>
            <w:left w:val="none" w:sz="0" w:space="0" w:color="auto"/>
            <w:bottom w:val="none" w:sz="0" w:space="0" w:color="auto"/>
            <w:right w:val="none" w:sz="0" w:space="0" w:color="auto"/>
          </w:divBdr>
          <w:divsChild>
            <w:div w:id="471482273">
              <w:marLeft w:val="0"/>
              <w:marRight w:val="0"/>
              <w:marTop w:val="0"/>
              <w:marBottom w:val="0"/>
              <w:divBdr>
                <w:top w:val="none" w:sz="0" w:space="0" w:color="auto"/>
                <w:left w:val="none" w:sz="0" w:space="0" w:color="auto"/>
                <w:bottom w:val="none" w:sz="0" w:space="0" w:color="auto"/>
                <w:right w:val="none" w:sz="0" w:space="0" w:color="auto"/>
              </w:divBdr>
              <w:divsChild>
                <w:div w:id="471482341">
                  <w:marLeft w:val="0"/>
                  <w:marRight w:val="-6084"/>
                  <w:marTop w:val="0"/>
                  <w:marBottom w:val="0"/>
                  <w:divBdr>
                    <w:top w:val="none" w:sz="0" w:space="0" w:color="auto"/>
                    <w:left w:val="none" w:sz="0" w:space="0" w:color="auto"/>
                    <w:bottom w:val="none" w:sz="0" w:space="0" w:color="auto"/>
                    <w:right w:val="none" w:sz="0" w:space="0" w:color="auto"/>
                  </w:divBdr>
                  <w:divsChild>
                    <w:div w:id="471482354">
                      <w:marLeft w:val="0"/>
                      <w:marRight w:val="5604"/>
                      <w:marTop w:val="0"/>
                      <w:marBottom w:val="0"/>
                      <w:divBdr>
                        <w:top w:val="none" w:sz="0" w:space="0" w:color="auto"/>
                        <w:left w:val="none" w:sz="0" w:space="0" w:color="auto"/>
                        <w:bottom w:val="none" w:sz="0" w:space="0" w:color="auto"/>
                        <w:right w:val="none" w:sz="0" w:space="0" w:color="auto"/>
                      </w:divBdr>
                      <w:divsChild>
                        <w:div w:id="471482327">
                          <w:marLeft w:val="0"/>
                          <w:marRight w:val="0"/>
                          <w:marTop w:val="0"/>
                          <w:marBottom w:val="0"/>
                          <w:divBdr>
                            <w:top w:val="none" w:sz="0" w:space="0" w:color="auto"/>
                            <w:left w:val="none" w:sz="0" w:space="0" w:color="auto"/>
                            <w:bottom w:val="none" w:sz="0" w:space="0" w:color="auto"/>
                            <w:right w:val="none" w:sz="0" w:space="0" w:color="auto"/>
                          </w:divBdr>
                          <w:divsChild>
                            <w:div w:id="471482383">
                              <w:marLeft w:val="0"/>
                              <w:marRight w:val="0"/>
                              <w:marTop w:val="120"/>
                              <w:marBottom w:val="360"/>
                              <w:divBdr>
                                <w:top w:val="none" w:sz="0" w:space="0" w:color="auto"/>
                                <w:left w:val="none" w:sz="0" w:space="0" w:color="auto"/>
                                <w:bottom w:val="none" w:sz="0" w:space="0" w:color="auto"/>
                                <w:right w:val="none" w:sz="0" w:space="0" w:color="auto"/>
                              </w:divBdr>
                              <w:divsChild>
                                <w:div w:id="471482347">
                                  <w:marLeft w:val="0"/>
                                  <w:marRight w:val="0"/>
                                  <w:marTop w:val="0"/>
                                  <w:marBottom w:val="0"/>
                                  <w:divBdr>
                                    <w:top w:val="none" w:sz="0" w:space="0" w:color="auto"/>
                                    <w:left w:val="none" w:sz="0" w:space="0" w:color="auto"/>
                                    <w:bottom w:val="none" w:sz="0" w:space="0" w:color="auto"/>
                                    <w:right w:val="none" w:sz="0" w:space="0" w:color="auto"/>
                                  </w:divBdr>
                                </w:div>
                                <w:div w:id="471482350">
                                  <w:marLeft w:val="0"/>
                                  <w:marRight w:val="0"/>
                                  <w:marTop w:val="0"/>
                                  <w:marBottom w:val="0"/>
                                  <w:divBdr>
                                    <w:top w:val="none" w:sz="0" w:space="0" w:color="auto"/>
                                    <w:left w:val="none" w:sz="0" w:space="0" w:color="auto"/>
                                    <w:bottom w:val="none" w:sz="0" w:space="0" w:color="auto"/>
                                    <w:right w:val="none" w:sz="0" w:space="0" w:color="auto"/>
                                  </w:divBdr>
                                </w:div>
                                <w:div w:id="4714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80">
      <w:marLeft w:val="0"/>
      <w:marRight w:val="0"/>
      <w:marTop w:val="0"/>
      <w:marBottom w:val="0"/>
      <w:divBdr>
        <w:top w:val="none" w:sz="0" w:space="0" w:color="auto"/>
        <w:left w:val="none" w:sz="0" w:space="0" w:color="auto"/>
        <w:bottom w:val="none" w:sz="0" w:space="0" w:color="auto"/>
        <w:right w:val="none" w:sz="0" w:space="0" w:color="auto"/>
      </w:divBdr>
      <w:divsChild>
        <w:div w:id="471482408">
          <w:marLeft w:val="0"/>
          <w:marRight w:val="1"/>
          <w:marTop w:val="0"/>
          <w:marBottom w:val="0"/>
          <w:divBdr>
            <w:top w:val="none" w:sz="0" w:space="0" w:color="auto"/>
            <w:left w:val="none" w:sz="0" w:space="0" w:color="auto"/>
            <w:bottom w:val="none" w:sz="0" w:space="0" w:color="auto"/>
            <w:right w:val="none" w:sz="0" w:space="0" w:color="auto"/>
          </w:divBdr>
          <w:divsChild>
            <w:div w:id="471482313">
              <w:marLeft w:val="0"/>
              <w:marRight w:val="0"/>
              <w:marTop w:val="0"/>
              <w:marBottom w:val="0"/>
              <w:divBdr>
                <w:top w:val="none" w:sz="0" w:space="0" w:color="auto"/>
                <w:left w:val="none" w:sz="0" w:space="0" w:color="auto"/>
                <w:bottom w:val="none" w:sz="0" w:space="0" w:color="auto"/>
                <w:right w:val="none" w:sz="0" w:space="0" w:color="auto"/>
              </w:divBdr>
              <w:divsChild>
                <w:div w:id="471482259">
                  <w:marLeft w:val="0"/>
                  <w:marRight w:val="1"/>
                  <w:marTop w:val="0"/>
                  <w:marBottom w:val="0"/>
                  <w:divBdr>
                    <w:top w:val="none" w:sz="0" w:space="0" w:color="auto"/>
                    <w:left w:val="none" w:sz="0" w:space="0" w:color="auto"/>
                    <w:bottom w:val="none" w:sz="0" w:space="0" w:color="auto"/>
                    <w:right w:val="none" w:sz="0" w:space="0" w:color="auto"/>
                  </w:divBdr>
                  <w:divsChild>
                    <w:div w:id="471482293">
                      <w:marLeft w:val="0"/>
                      <w:marRight w:val="0"/>
                      <w:marTop w:val="0"/>
                      <w:marBottom w:val="0"/>
                      <w:divBdr>
                        <w:top w:val="none" w:sz="0" w:space="0" w:color="auto"/>
                        <w:left w:val="none" w:sz="0" w:space="0" w:color="auto"/>
                        <w:bottom w:val="none" w:sz="0" w:space="0" w:color="auto"/>
                        <w:right w:val="none" w:sz="0" w:space="0" w:color="auto"/>
                      </w:divBdr>
                      <w:divsChild>
                        <w:div w:id="471482287">
                          <w:marLeft w:val="0"/>
                          <w:marRight w:val="0"/>
                          <w:marTop w:val="0"/>
                          <w:marBottom w:val="0"/>
                          <w:divBdr>
                            <w:top w:val="none" w:sz="0" w:space="0" w:color="auto"/>
                            <w:left w:val="none" w:sz="0" w:space="0" w:color="auto"/>
                            <w:bottom w:val="none" w:sz="0" w:space="0" w:color="auto"/>
                            <w:right w:val="none" w:sz="0" w:space="0" w:color="auto"/>
                          </w:divBdr>
                          <w:divsChild>
                            <w:div w:id="471482326">
                              <w:marLeft w:val="0"/>
                              <w:marRight w:val="0"/>
                              <w:marTop w:val="120"/>
                              <w:marBottom w:val="360"/>
                              <w:divBdr>
                                <w:top w:val="none" w:sz="0" w:space="0" w:color="auto"/>
                                <w:left w:val="none" w:sz="0" w:space="0" w:color="auto"/>
                                <w:bottom w:val="none" w:sz="0" w:space="0" w:color="auto"/>
                                <w:right w:val="none" w:sz="0" w:space="0" w:color="auto"/>
                              </w:divBdr>
                              <w:divsChild>
                                <w:div w:id="471482307">
                                  <w:marLeft w:val="380"/>
                                  <w:marRight w:val="0"/>
                                  <w:marTop w:val="0"/>
                                  <w:marBottom w:val="0"/>
                                  <w:divBdr>
                                    <w:top w:val="none" w:sz="0" w:space="0" w:color="auto"/>
                                    <w:left w:val="none" w:sz="0" w:space="0" w:color="auto"/>
                                    <w:bottom w:val="none" w:sz="0" w:space="0" w:color="auto"/>
                                    <w:right w:val="none" w:sz="0" w:space="0" w:color="auto"/>
                                  </w:divBdr>
                                  <w:divsChild>
                                    <w:div w:id="4714823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385">
      <w:marLeft w:val="0"/>
      <w:marRight w:val="0"/>
      <w:marTop w:val="0"/>
      <w:marBottom w:val="0"/>
      <w:divBdr>
        <w:top w:val="none" w:sz="0" w:space="0" w:color="auto"/>
        <w:left w:val="none" w:sz="0" w:space="0" w:color="auto"/>
        <w:bottom w:val="none" w:sz="0" w:space="0" w:color="auto"/>
        <w:right w:val="none" w:sz="0" w:space="0" w:color="auto"/>
      </w:divBdr>
      <w:divsChild>
        <w:div w:id="471482258">
          <w:marLeft w:val="0"/>
          <w:marRight w:val="0"/>
          <w:marTop w:val="0"/>
          <w:marBottom w:val="0"/>
          <w:divBdr>
            <w:top w:val="none" w:sz="0" w:space="0" w:color="auto"/>
            <w:left w:val="none" w:sz="0" w:space="0" w:color="auto"/>
            <w:bottom w:val="none" w:sz="0" w:space="0" w:color="auto"/>
            <w:right w:val="none" w:sz="0" w:space="0" w:color="auto"/>
          </w:divBdr>
        </w:div>
      </w:divsChild>
    </w:div>
    <w:div w:id="471482388">
      <w:marLeft w:val="0"/>
      <w:marRight w:val="0"/>
      <w:marTop w:val="0"/>
      <w:marBottom w:val="0"/>
      <w:divBdr>
        <w:top w:val="none" w:sz="0" w:space="0" w:color="auto"/>
        <w:left w:val="none" w:sz="0" w:space="0" w:color="auto"/>
        <w:bottom w:val="none" w:sz="0" w:space="0" w:color="auto"/>
        <w:right w:val="none" w:sz="0" w:space="0" w:color="auto"/>
      </w:divBdr>
      <w:divsChild>
        <w:div w:id="471482374">
          <w:marLeft w:val="0"/>
          <w:marRight w:val="1"/>
          <w:marTop w:val="0"/>
          <w:marBottom w:val="0"/>
          <w:divBdr>
            <w:top w:val="none" w:sz="0" w:space="0" w:color="auto"/>
            <w:left w:val="none" w:sz="0" w:space="0" w:color="auto"/>
            <w:bottom w:val="none" w:sz="0" w:space="0" w:color="auto"/>
            <w:right w:val="none" w:sz="0" w:space="0" w:color="auto"/>
          </w:divBdr>
          <w:divsChild>
            <w:div w:id="471482324">
              <w:marLeft w:val="0"/>
              <w:marRight w:val="0"/>
              <w:marTop w:val="0"/>
              <w:marBottom w:val="0"/>
              <w:divBdr>
                <w:top w:val="none" w:sz="0" w:space="0" w:color="auto"/>
                <w:left w:val="none" w:sz="0" w:space="0" w:color="auto"/>
                <w:bottom w:val="none" w:sz="0" w:space="0" w:color="auto"/>
                <w:right w:val="none" w:sz="0" w:space="0" w:color="auto"/>
              </w:divBdr>
              <w:divsChild>
                <w:div w:id="471482302">
                  <w:marLeft w:val="0"/>
                  <w:marRight w:val="1"/>
                  <w:marTop w:val="0"/>
                  <w:marBottom w:val="0"/>
                  <w:divBdr>
                    <w:top w:val="none" w:sz="0" w:space="0" w:color="auto"/>
                    <w:left w:val="none" w:sz="0" w:space="0" w:color="auto"/>
                    <w:bottom w:val="none" w:sz="0" w:space="0" w:color="auto"/>
                    <w:right w:val="none" w:sz="0" w:space="0" w:color="auto"/>
                  </w:divBdr>
                  <w:divsChild>
                    <w:div w:id="471482301">
                      <w:marLeft w:val="0"/>
                      <w:marRight w:val="0"/>
                      <w:marTop w:val="0"/>
                      <w:marBottom w:val="0"/>
                      <w:divBdr>
                        <w:top w:val="none" w:sz="0" w:space="0" w:color="auto"/>
                        <w:left w:val="none" w:sz="0" w:space="0" w:color="auto"/>
                        <w:bottom w:val="none" w:sz="0" w:space="0" w:color="auto"/>
                        <w:right w:val="none" w:sz="0" w:space="0" w:color="auto"/>
                      </w:divBdr>
                      <w:divsChild>
                        <w:div w:id="471482275">
                          <w:marLeft w:val="0"/>
                          <w:marRight w:val="0"/>
                          <w:marTop w:val="0"/>
                          <w:marBottom w:val="0"/>
                          <w:divBdr>
                            <w:top w:val="none" w:sz="0" w:space="0" w:color="auto"/>
                            <w:left w:val="none" w:sz="0" w:space="0" w:color="auto"/>
                            <w:bottom w:val="none" w:sz="0" w:space="0" w:color="auto"/>
                            <w:right w:val="none" w:sz="0" w:space="0" w:color="auto"/>
                          </w:divBdr>
                          <w:divsChild>
                            <w:div w:id="471482323">
                              <w:marLeft w:val="0"/>
                              <w:marRight w:val="0"/>
                              <w:marTop w:val="120"/>
                              <w:marBottom w:val="360"/>
                              <w:divBdr>
                                <w:top w:val="none" w:sz="0" w:space="0" w:color="auto"/>
                                <w:left w:val="none" w:sz="0" w:space="0" w:color="auto"/>
                                <w:bottom w:val="none" w:sz="0" w:space="0" w:color="auto"/>
                                <w:right w:val="none" w:sz="0" w:space="0" w:color="auto"/>
                              </w:divBdr>
                              <w:divsChild>
                                <w:div w:id="471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93">
      <w:marLeft w:val="0"/>
      <w:marRight w:val="0"/>
      <w:marTop w:val="0"/>
      <w:marBottom w:val="0"/>
      <w:divBdr>
        <w:top w:val="none" w:sz="0" w:space="0" w:color="auto"/>
        <w:left w:val="none" w:sz="0" w:space="0" w:color="auto"/>
        <w:bottom w:val="none" w:sz="0" w:space="0" w:color="auto"/>
        <w:right w:val="none" w:sz="0" w:space="0" w:color="auto"/>
      </w:divBdr>
      <w:divsChild>
        <w:div w:id="471482328">
          <w:marLeft w:val="0"/>
          <w:marRight w:val="1"/>
          <w:marTop w:val="0"/>
          <w:marBottom w:val="0"/>
          <w:divBdr>
            <w:top w:val="none" w:sz="0" w:space="0" w:color="auto"/>
            <w:left w:val="none" w:sz="0" w:space="0" w:color="auto"/>
            <w:bottom w:val="none" w:sz="0" w:space="0" w:color="auto"/>
            <w:right w:val="none" w:sz="0" w:space="0" w:color="auto"/>
          </w:divBdr>
          <w:divsChild>
            <w:div w:id="471482382">
              <w:marLeft w:val="0"/>
              <w:marRight w:val="0"/>
              <w:marTop w:val="0"/>
              <w:marBottom w:val="0"/>
              <w:divBdr>
                <w:top w:val="none" w:sz="0" w:space="0" w:color="auto"/>
                <w:left w:val="none" w:sz="0" w:space="0" w:color="auto"/>
                <w:bottom w:val="none" w:sz="0" w:space="0" w:color="auto"/>
                <w:right w:val="none" w:sz="0" w:space="0" w:color="auto"/>
              </w:divBdr>
              <w:divsChild>
                <w:div w:id="471482266">
                  <w:marLeft w:val="0"/>
                  <w:marRight w:val="1"/>
                  <w:marTop w:val="0"/>
                  <w:marBottom w:val="0"/>
                  <w:divBdr>
                    <w:top w:val="none" w:sz="0" w:space="0" w:color="auto"/>
                    <w:left w:val="none" w:sz="0" w:space="0" w:color="auto"/>
                    <w:bottom w:val="none" w:sz="0" w:space="0" w:color="auto"/>
                    <w:right w:val="none" w:sz="0" w:space="0" w:color="auto"/>
                  </w:divBdr>
                  <w:divsChild>
                    <w:div w:id="471482404">
                      <w:marLeft w:val="0"/>
                      <w:marRight w:val="0"/>
                      <w:marTop w:val="0"/>
                      <w:marBottom w:val="0"/>
                      <w:divBdr>
                        <w:top w:val="none" w:sz="0" w:space="0" w:color="auto"/>
                        <w:left w:val="none" w:sz="0" w:space="0" w:color="auto"/>
                        <w:bottom w:val="none" w:sz="0" w:space="0" w:color="auto"/>
                        <w:right w:val="none" w:sz="0" w:space="0" w:color="auto"/>
                      </w:divBdr>
                      <w:divsChild>
                        <w:div w:id="471482306">
                          <w:marLeft w:val="0"/>
                          <w:marRight w:val="0"/>
                          <w:marTop w:val="0"/>
                          <w:marBottom w:val="0"/>
                          <w:divBdr>
                            <w:top w:val="none" w:sz="0" w:space="0" w:color="auto"/>
                            <w:left w:val="none" w:sz="0" w:space="0" w:color="auto"/>
                            <w:bottom w:val="none" w:sz="0" w:space="0" w:color="auto"/>
                            <w:right w:val="none" w:sz="0" w:space="0" w:color="auto"/>
                          </w:divBdr>
                          <w:divsChild>
                            <w:div w:id="471482279">
                              <w:marLeft w:val="0"/>
                              <w:marRight w:val="0"/>
                              <w:marTop w:val="120"/>
                              <w:marBottom w:val="360"/>
                              <w:divBdr>
                                <w:top w:val="none" w:sz="0" w:space="0" w:color="auto"/>
                                <w:left w:val="none" w:sz="0" w:space="0" w:color="auto"/>
                                <w:bottom w:val="none" w:sz="0" w:space="0" w:color="auto"/>
                                <w:right w:val="none" w:sz="0" w:space="0" w:color="auto"/>
                              </w:divBdr>
                              <w:divsChild>
                                <w:div w:id="4714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2395">
      <w:marLeft w:val="0"/>
      <w:marRight w:val="0"/>
      <w:marTop w:val="0"/>
      <w:marBottom w:val="0"/>
      <w:divBdr>
        <w:top w:val="none" w:sz="0" w:space="0" w:color="auto"/>
        <w:left w:val="none" w:sz="0" w:space="0" w:color="auto"/>
        <w:bottom w:val="none" w:sz="0" w:space="0" w:color="auto"/>
        <w:right w:val="none" w:sz="0" w:space="0" w:color="auto"/>
      </w:divBdr>
    </w:div>
    <w:div w:id="471482419">
      <w:marLeft w:val="0"/>
      <w:marRight w:val="0"/>
      <w:marTop w:val="0"/>
      <w:marBottom w:val="0"/>
      <w:divBdr>
        <w:top w:val="none" w:sz="0" w:space="0" w:color="auto"/>
        <w:left w:val="none" w:sz="0" w:space="0" w:color="auto"/>
        <w:bottom w:val="none" w:sz="0" w:space="0" w:color="auto"/>
        <w:right w:val="none" w:sz="0" w:space="0" w:color="auto"/>
      </w:divBdr>
      <w:divsChild>
        <w:div w:id="471482362">
          <w:marLeft w:val="0"/>
          <w:marRight w:val="0"/>
          <w:marTop w:val="0"/>
          <w:marBottom w:val="0"/>
          <w:divBdr>
            <w:top w:val="none" w:sz="0" w:space="0" w:color="auto"/>
            <w:left w:val="none" w:sz="0" w:space="0" w:color="auto"/>
            <w:bottom w:val="none" w:sz="0" w:space="0" w:color="auto"/>
            <w:right w:val="none" w:sz="0" w:space="0" w:color="auto"/>
          </w:divBdr>
          <w:divsChild>
            <w:div w:id="4714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427">
      <w:marLeft w:val="0"/>
      <w:marRight w:val="0"/>
      <w:marTop w:val="0"/>
      <w:marBottom w:val="0"/>
      <w:divBdr>
        <w:top w:val="none" w:sz="0" w:space="0" w:color="auto"/>
        <w:left w:val="none" w:sz="0" w:space="0" w:color="auto"/>
        <w:bottom w:val="none" w:sz="0" w:space="0" w:color="auto"/>
        <w:right w:val="none" w:sz="0" w:space="0" w:color="auto"/>
      </w:divBdr>
      <w:divsChild>
        <w:div w:id="471482197">
          <w:marLeft w:val="0"/>
          <w:marRight w:val="1"/>
          <w:marTop w:val="0"/>
          <w:marBottom w:val="0"/>
          <w:divBdr>
            <w:top w:val="none" w:sz="0" w:space="0" w:color="auto"/>
            <w:left w:val="none" w:sz="0" w:space="0" w:color="auto"/>
            <w:bottom w:val="none" w:sz="0" w:space="0" w:color="auto"/>
            <w:right w:val="none" w:sz="0" w:space="0" w:color="auto"/>
          </w:divBdr>
          <w:divsChild>
            <w:div w:id="471482218">
              <w:marLeft w:val="0"/>
              <w:marRight w:val="0"/>
              <w:marTop w:val="0"/>
              <w:marBottom w:val="0"/>
              <w:divBdr>
                <w:top w:val="none" w:sz="0" w:space="0" w:color="auto"/>
                <w:left w:val="none" w:sz="0" w:space="0" w:color="auto"/>
                <w:bottom w:val="none" w:sz="0" w:space="0" w:color="auto"/>
                <w:right w:val="none" w:sz="0" w:space="0" w:color="auto"/>
              </w:divBdr>
              <w:divsChild>
                <w:div w:id="471481802">
                  <w:marLeft w:val="0"/>
                  <w:marRight w:val="1"/>
                  <w:marTop w:val="0"/>
                  <w:marBottom w:val="0"/>
                  <w:divBdr>
                    <w:top w:val="none" w:sz="0" w:space="0" w:color="auto"/>
                    <w:left w:val="none" w:sz="0" w:space="0" w:color="auto"/>
                    <w:bottom w:val="none" w:sz="0" w:space="0" w:color="auto"/>
                    <w:right w:val="none" w:sz="0" w:space="0" w:color="auto"/>
                  </w:divBdr>
                  <w:divsChild>
                    <w:div w:id="471482227">
                      <w:marLeft w:val="0"/>
                      <w:marRight w:val="0"/>
                      <w:marTop w:val="0"/>
                      <w:marBottom w:val="0"/>
                      <w:divBdr>
                        <w:top w:val="none" w:sz="0" w:space="0" w:color="auto"/>
                        <w:left w:val="none" w:sz="0" w:space="0" w:color="auto"/>
                        <w:bottom w:val="none" w:sz="0" w:space="0" w:color="auto"/>
                        <w:right w:val="none" w:sz="0" w:space="0" w:color="auto"/>
                      </w:divBdr>
                      <w:divsChild>
                        <w:div w:id="471482185">
                          <w:marLeft w:val="0"/>
                          <w:marRight w:val="0"/>
                          <w:marTop w:val="0"/>
                          <w:marBottom w:val="0"/>
                          <w:divBdr>
                            <w:top w:val="none" w:sz="0" w:space="0" w:color="auto"/>
                            <w:left w:val="none" w:sz="0" w:space="0" w:color="auto"/>
                            <w:bottom w:val="none" w:sz="0" w:space="0" w:color="auto"/>
                            <w:right w:val="none" w:sz="0" w:space="0" w:color="auto"/>
                          </w:divBdr>
                          <w:divsChild>
                            <w:div w:id="471482098">
                              <w:marLeft w:val="0"/>
                              <w:marRight w:val="0"/>
                              <w:marTop w:val="120"/>
                              <w:marBottom w:val="360"/>
                              <w:divBdr>
                                <w:top w:val="none" w:sz="0" w:space="0" w:color="auto"/>
                                <w:left w:val="none" w:sz="0" w:space="0" w:color="auto"/>
                                <w:bottom w:val="none" w:sz="0" w:space="0" w:color="auto"/>
                                <w:right w:val="none" w:sz="0" w:space="0" w:color="auto"/>
                              </w:divBdr>
                              <w:divsChild>
                                <w:div w:id="471482452">
                                  <w:marLeft w:val="0"/>
                                  <w:marRight w:val="0"/>
                                  <w:marTop w:val="0"/>
                                  <w:marBottom w:val="0"/>
                                  <w:divBdr>
                                    <w:top w:val="none" w:sz="0" w:space="0" w:color="auto"/>
                                    <w:left w:val="none" w:sz="0" w:space="0" w:color="auto"/>
                                    <w:bottom w:val="none" w:sz="0" w:space="0" w:color="auto"/>
                                    <w:right w:val="none" w:sz="0" w:space="0" w:color="auto"/>
                                  </w:divBdr>
                                  <w:divsChild>
                                    <w:div w:id="4714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436">
      <w:marLeft w:val="0"/>
      <w:marRight w:val="0"/>
      <w:marTop w:val="0"/>
      <w:marBottom w:val="0"/>
      <w:divBdr>
        <w:top w:val="none" w:sz="0" w:space="0" w:color="auto"/>
        <w:left w:val="none" w:sz="0" w:space="0" w:color="auto"/>
        <w:bottom w:val="none" w:sz="0" w:space="0" w:color="auto"/>
        <w:right w:val="none" w:sz="0" w:space="0" w:color="auto"/>
      </w:divBdr>
      <w:divsChild>
        <w:div w:id="471481976">
          <w:marLeft w:val="0"/>
          <w:marRight w:val="1"/>
          <w:marTop w:val="0"/>
          <w:marBottom w:val="0"/>
          <w:divBdr>
            <w:top w:val="none" w:sz="0" w:space="0" w:color="auto"/>
            <w:left w:val="none" w:sz="0" w:space="0" w:color="auto"/>
            <w:bottom w:val="none" w:sz="0" w:space="0" w:color="auto"/>
            <w:right w:val="none" w:sz="0" w:space="0" w:color="auto"/>
          </w:divBdr>
          <w:divsChild>
            <w:div w:id="471482149">
              <w:marLeft w:val="0"/>
              <w:marRight w:val="0"/>
              <w:marTop w:val="0"/>
              <w:marBottom w:val="0"/>
              <w:divBdr>
                <w:top w:val="none" w:sz="0" w:space="0" w:color="auto"/>
                <w:left w:val="none" w:sz="0" w:space="0" w:color="auto"/>
                <w:bottom w:val="none" w:sz="0" w:space="0" w:color="auto"/>
                <w:right w:val="none" w:sz="0" w:space="0" w:color="auto"/>
              </w:divBdr>
              <w:divsChild>
                <w:div w:id="471481994">
                  <w:marLeft w:val="0"/>
                  <w:marRight w:val="1"/>
                  <w:marTop w:val="0"/>
                  <w:marBottom w:val="0"/>
                  <w:divBdr>
                    <w:top w:val="none" w:sz="0" w:space="0" w:color="auto"/>
                    <w:left w:val="none" w:sz="0" w:space="0" w:color="auto"/>
                    <w:bottom w:val="none" w:sz="0" w:space="0" w:color="auto"/>
                    <w:right w:val="none" w:sz="0" w:space="0" w:color="auto"/>
                  </w:divBdr>
                  <w:divsChild>
                    <w:div w:id="471482109">
                      <w:marLeft w:val="0"/>
                      <w:marRight w:val="0"/>
                      <w:marTop w:val="0"/>
                      <w:marBottom w:val="0"/>
                      <w:divBdr>
                        <w:top w:val="none" w:sz="0" w:space="0" w:color="auto"/>
                        <w:left w:val="none" w:sz="0" w:space="0" w:color="auto"/>
                        <w:bottom w:val="none" w:sz="0" w:space="0" w:color="auto"/>
                        <w:right w:val="none" w:sz="0" w:space="0" w:color="auto"/>
                      </w:divBdr>
                      <w:divsChild>
                        <w:div w:id="471481810">
                          <w:marLeft w:val="0"/>
                          <w:marRight w:val="0"/>
                          <w:marTop w:val="0"/>
                          <w:marBottom w:val="0"/>
                          <w:divBdr>
                            <w:top w:val="none" w:sz="0" w:space="0" w:color="auto"/>
                            <w:left w:val="none" w:sz="0" w:space="0" w:color="auto"/>
                            <w:bottom w:val="none" w:sz="0" w:space="0" w:color="auto"/>
                            <w:right w:val="none" w:sz="0" w:space="0" w:color="auto"/>
                          </w:divBdr>
                          <w:divsChild>
                            <w:div w:id="471482009">
                              <w:marLeft w:val="0"/>
                              <w:marRight w:val="0"/>
                              <w:marTop w:val="120"/>
                              <w:marBottom w:val="360"/>
                              <w:divBdr>
                                <w:top w:val="none" w:sz="0" w:space="0" w:color="auto"/>
                                <w:left w:val="none" w:sz="0" w:space="0" w:color="auto"/>
                                <w:bottom w:val="none" w:sz="0" w:space="0" w:color="auto"/>
                                <w:right w:val="none" w:sz="0" w:space="0" w:color="auto"/>
                              </w:divBdr>
                              <w:divsChild>
                                <w:div w:id="471481813">
                                  <w:marLeft w:val="0"/>
                                  <w:marRight w:val="0"/>
                                  <w:marTop w:val="0"/>
                                  <w:marBottom w:val="0"/>
                                  <w:divBdr>
                                    <w:top w:val="none" w:sz="0" w:space="0" w:color="auto"/>
                                    <w:left w:val="none" w:sz="0" w:space="0" w:color="auto"/>
                                    <w:bottom w:val="none" w:sz="0" w:space="0" w:color="auto"/>
                                    <w:right w:val="none" w:sz="0" w:space="0" w:color="auto"/>
                                  </w:divBdr>
                                  <w:divsChild>
                                    <w:div w:id="471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437">
      <w:marLeft w:val="0"/>
      <w:marRight w:val="0"/>
      <w:marTop w:val="0"/>
      <w:marBottom w:val="0"/>
      <w:divBdr>
        <w:top w:val="none" w:sz="0" w:space="0" w:color="auto"/>
        <w:left w:val="none" w:sz="0" w:space="0" w:color="auto"/>
        <w:bottom w:val="none" w:sz="0" w:space="0" w:color="auto"/>
        <w:right w:val="none" w:sz="0" w:space="0" w:color="auto"/>
      </w:divBdr>
      <w:divsChild>
        <w:div w:id="471482183">
          <w:marLeft w:val="0"/>
          <w:marRight w:val="1"/>
          <w:marTop w:val="0"/>
          <w:marBottom w:val="0"/>
          <w:divBdr>
            <w:top w:val="none" w:sz="0" w:space="0" w:color="auto"/>
            <w:left w:val="none" w:sz="0" w:space="0" w:color="auto"/>
            <w:bottom w:val="none" w:sz="0" w:space="0" w:color="auto"/>
            <w:right w:val="none" w:sz="0" w:space="0" w:color="auto"/>
          </w:divBdr>
          <w:divsChild>
            <w:div w:id="471481830">
              <w:marLeft w:val="0"/>
              <w:marRight w:val="0"/>
              <w:marTop w:val="0"/>
              <w:marBottom w:val="0"/>
              <w:divBdr>
                <w:top w:val="none" w:sz="0" w:space="0" w:color="auto"/>
                <w:left w:val="none" w:sz="0" w:space="0" w:color="auto"/>
                <w:bottom w:val="none" w:sz="0" w:space="0" w:color="auto"/>
                <w:right w:val="none" w:sz="0" w:space="0" w:color="auto"/>
              </w:divBdr>
              <w:divsChild>
                <w:div w:id="471482519">
                  <w:marLeft w:val="0"/>
                  <w:marRight w:val="1"/>
                  <w:marTop w:val="0"/>
                  <w:marBottom w:val="0"/>
                  <w:divBdr>
                    <w:top w:val="none" w:sz="0" w:space="0" w:color="auto"/>
                    <w:left w:val="none" w:sz="0" w:space="0" w:color="auto"/>
                    <w:bottom w:val="none" w:sz="0" w:space="0" w:color="auto"/>
                    <w:right w:val="none" w:sz="0" w:space="0" w:color="auto"/>
                  </w:divBdr>
                  <w:divsChild>
                    <w:div w:id="471482135">
                      <w:marLeft w:val="0"/>
                      <w:marRight w:val="0"/>
                      <w:marTop w:val="0"/>
                      <w:marBottom w:val="0"/>
                      <w:divBdr>
                        <w:top w:val="none" w:sz="0" w:space="0" w:color="auto"/>
                        <w:left w:val="none" w:sz="0" w:space="0" w:color="auto"/>
                        <w:bottom w:val="none" w:sz="0" w:space="0" w:color="auto"/>
                        <w:right w:val="none" w:sz="0" w:space="0" w:color="auto"/>
                      </w:divBdr>
                      <w:divsChild>
                        <w:div w:id="471482501">
                          <w:marLeft w:val="0"/>
                          <w:marRight w:val="0"/>
                          <w:marTop w:val="0"/>
                          <w:marBottom w:val="0"/>
                          <w:divBdr>
                            <w:top w:val="none" w:sz="0" w:space="0" w:color="auto"/>
                            <w:left w:val="none" w:sz="0" w:space="0" w:color="auto"/>
                            <w:bottom w:val="none" w:sz="0" w:space="0" w:color="auto"/>
                            <w:right w:val="none" w:sz="0" w:space="0" w:color="auto"/>
                          </w:divBdr>
                          <w:divsChild>
                            <w:div w:id="471482455">
                              <w:marLeft w:val="0"/>
                              <w:marRight w:val="0"/>
                              <w:marTop w:val="120"/>
                              <w:marBottom w:val="360"/>
                              <w:divBdr>
                                <w:top w:val="none" w:sz="0" w:space="0" w:color="auto"/>
                                <w:left w:val="none" w:sz="0" w:space="0" w:color="auto"/>
                                <w:bottom w:val="none" w:sz="0" w:space="0" w:color="auto"/>
                                <w:right w:val="none" w:sz="0" w:space="0" w:color="auto"/>
                              </w:divBdr>
                              <w:divsChild>
                                <w:div w:id="471481920">
                                  <w:marLeft w:val="0"/>
                                  <w:marRight w:val="0"/>
                                  <w:marTop w:val="0"/>
                                  <w:marBottom w:val="0"/>
                                  <w:divBdr>
                                    <w:top w:val="none" w:sz="0" w:space="0" w:color="auto"/>
                                    <w:left w:val="none" w:sz="0" w:space="0" w:color="auto"/>
                                    <w:bottom w:val="none" w:sz="0" w:space="0" w:color="auto"/>
                                    <w:right w:val="none" w:sz="0" w:space="0" w:color="auto"/>
                                  </w:divBdr>
                                  <w:divsChild>
                                    <w:div w:id="4714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447">
      <w:marLeft w:val="0"/>
      <w:marRight w:val="0"/>
      <w:marTop w:val="0"/>
      <w:marBottom w:val="0"/>
      <w:divBdr>
        <w:top w:val="none" w:sz="0" w:space="0" w:color="auto"/>
        <w:left w:val="none" w:sz="0" w:space="0" w:color="auto"/>
        <w:bottom w:val="none" w:sz="0" w:space="0" w:color="auto"/>
        <w:right w:val="none" w:sz="0" w:space="0" w:color="auto"/>
      </w:divBdr>
      <w:divsChild>
        <w:div w:id="471482434">
          <w:marLeft w:val="0"/>
          <w:marRight w:val="1"/>
          <w:marTop w:val="0"/>
          <w:marBottom w:val="0"/>
          <w:divBdr>
            <w:top w:val="none" w:sz="0" w:space="0" w:color="auto"/>
            <w:left w:val="none" w:sz="0" w:space="0" w:color="auto"/>
            <w:bottom w:val="none" w:sz="0" w:space="0" w:color="auto"/>
            <w:right w:val="none" w:sz="0" w:space="0" w:color="auto"/>
          </w:divBdr>
          <w:divsChild>
            <w:div w:id="471482521">
              <w:marLeft w:val="0"/>
              <w:marRight w:val="0"/>
              <w:marTop w:val="0"/>
              <w:marBottom w:val="0"/>
              <w:divBdr>
                <w:top w:val="none" w:sz="0" w:space="0" w:color="auto"/>
                <w:left w:val="none" w:sz="0" w:space="0" w:color="auto"/>
                <w:bottom w:val="none" w:sz="0" w:space="0" w:color="auto"/>
                <w:right w:val="none" w:sz="0" w:space="0" w:color="auto"/>
              </w:divBdr>
              <w:divsChild>
                <w:div w:id="471482195">
                  <w:marLeft w:val="0"/>
                  <w:marRight w:val="1"/>
                  <w:marTop w:val="0"/>
                  <w:marBottom w:val="0"/>
                  <w:divBdr>
                    <w:top w:val="none" w:sz="0" w:space="0" w:color="auto"/>
                    <w:left w:val="none" w:sz="0" w:space="0" w:color="auto"/>
                    <w:bottom w:val="none" w:sz="0" w:space="0" w:color="auto"/>
                    <w:right w:val="none" w:sz="0" w:space="0" w:color="auto"/>
                  </w:divBdr>
                  <w:divsChild>
                    <w:div w:id="471481930">
                      <w:marLeft w:val="0"/>
                      <w:marRight w:val="0"/>
                      <w:marTop w:val="0"/>
                      <w:marBottom w:val="0"/>
                      <w:divBdr>
                        <w:top w:val="none" w:sz="0" w:space="0" w:color="auto"/>
                        <w:left w:val="none" w:sz="0" w:space="0" w:color="auto"/>
                        <w:bottom w:val="none" w:sz="0" w:space="0" w:color="auto"/>
                        <w:right w:val="none" w:sz="0" w:space="0" w:color="auto"/>
                      </w:divBdr>
                      <w:divsChild>
                        <w:div w:id="471482075">
                          <w:marLeft w:val="0"/>
                          <w:marRight w:val="0"/>
                          <w:marTop w:val="0"/>
                          <w:marBottom w:val="0"/>
                          <w:divBdr>
                            <w:top w:val="none" w:sz="0" w:space="0" w:color="auto"/>
                            <w:left w:val="none" w:sz="0" w:space="0" w:color="auto"/>
                            <w:bottom w:val="none" w:sz="0" w:space="0" w:color="auto"/>
                            <w:right w:val="none" w:sz="0" w:space="0" w:color="auto"/>
                          </w:divBdr>
                          <w:divsChild>
                            <w:div w:id="471482067">
                              <w:marLeft w:val="0"/>
                              <w:marRight w:val="0"/>
                              <w:marTop w:val="120"/>
                              <w:marBottom w:val="360"/>
                              <w:divBdr>
                                <w:top w:val="none" w:sz="0" w:space="0" w:color="auto"/>
                                <w:left w:val="none" w:sz="0" w:space="0" w:color="auto"/>
                                <w:bottom w:val="none" w:sz="0" w:space="0" w:color="auto"/>
                                <w:right w:val="none" w:sz="0" w:space="0" w:color="auto"/>
                              </w:divBdr>
                              <w:divsChild>
                                <w:div w:id="471482022">
                                  <w:marLeft w:val="0"/>
                                  <w:marRight w:val="0"/>
                                  <w:marTop w:val="0"/>
                                  <w:marBottom w:val="0"/>
                                  <w:divBdr>
                                    <w:top w:val="none" w:sz="0" w:space="0" w:color="auto"/>
                                    <w:left w:val="none" w:sz="0" w:space="0" w:color="auto"/>
                                    <w:bottom w:val="none" w:sz="0" w:space="0" w:color="auto"/>
                                    <w:right w:val="none" w:sz="0" w:space="0" w:color="auto"/>
                                  </w:divBdr>
                                  <w:divsChild>
                                    <w:div w:id="4714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476">
      <w:marLeft w:val="0"/>
      <w:marRight w:val="0"/>
      <w:marTop w:val="0"/>
      <w:marBottom w:val="0"/>
      <w:divBdr>
        <w:top w:val="none" w:sz="0" w:space="0" w:color="auto"/>
        <w:left w:val="none" w:sz="0" w:space="0" w:color="auto"/>
        <w:bottom w:val="none" w:sz="0" w:space="0" w:color="auto"/>
        <w:right w:val="none" w:sz="0" w:space="0" w:color="auto"/>
      </w:divBdr>
      <w:divsChild>
        <w:div w:id="471482008">
          <w:marLeft w:val="0"/>
          <w:marRight w:val="0"/>
          <w:marTop w:val="0"/>
          <w:marBottom w:val="0"/>
          <w:divBdr>
            <w:top w:val="none" w:sz="0" w:space="0" w:color="auto"/>
            <w:left w:val="none" w:sz="0" w:space="0" w:color="auto"/>
            <w:bottom w:val="none" w:sz="0" w:space="0" w:color="auto"/>
            <w:right w:val="none" w:sz="0" w:space="0" w:color="auto"/>
          </w:divBdr>
          <w:divsChild>
            <w:div w:id="471482244">
              <w:marLeft w:val="0"/>
              <w:marRight w:val="0"/>
              <w:marTop w:val="0"/>
              <w:marBottom w:val="0"/>
              <w:divBdr>
                <w:top w:val="none" w:sz="0" w:space="0" w:color="auto"/>
                <w:left w:val="none" w:sz="0" w:space="0" w:color="auto"/>
                <w:bottom w:val="none" w:sz="0" w:space="0" w:color="auto"/>
                <w:right w:val="none" w:sz="0" w:space="0" w:color="auto"/>
              </w:divBdr>
              <w:divsChild>
                <w:div w:id="471482541">
                  <w:marLeft w:val="150"/>
                  <w:marRight w:val="150"/>
                  <w:marTop w:val="0"/>
                  <w:marBottom w:val="0"/>
                  <w:divBdr>
                    <w:top w:val="none" w:sz="0" w:space="0" w:color="auto"/>
                    <w:left w:val="none" w:sz="0" w:space="0" w:color="auto"/>
                    <w:bottom w:val="none" w:sz="0" w:space="0" w:color="auto"/>
                    <w:right w:val="none" w:sz="0" w:space="0" w:color="auto"/>
                  </w:divBdr>
                  <w:divsChild>
                    <w:div w:id="471482005">
                      <w:marLeft w:val="0"/>
                      <w:marRight w:val="0"/>
                      <w:marTop w:val="0"/>
                      <w:marBottom w:val="0"/>
                      <w:divBdr>
                        <w:top w:val="none" w:sz="0" w:space="0" w:color="auto"/>
                        <w:left w:val="none" w:sz="0" w:space="0" w:color="auto"/>
                        <w:bottom w:val="none" w:sz="0" w:space="0" w:color="auto"/>
                        <w:right w:val="none" w:sz="0" w:space="0" w:color="auto"/>
                      </w:divBdr>
                      <w:divsChild>
                        <w:div w:id="471481880">
                          <w:marLeft w:val="0"/>
                          <w:marRight w:val="0"/>
                          <w:marTop w:val="0"/>
                          <w:marBottom w:val="0"/>
                          <w:divBdr>
                            <w:top w:val="none" w:sz="0" w:space="0" w:color="auto"/>
                            <w:left w:val="none" w:sz="0" w:space="0" w:color="auto"/>
                            <w:bottom w:val="none" w:sz="0" w:space="0" w:color="auto"/>
                            <w:right w:val="none" w:sz="0" w:space="0" w:color="auto"/>
                          </w:divBdr>
                          <w:divsChild>
                            <w:div w:id="471481989">
                              <w:marLeft w:val="0"/>
                              <w:marRight w:val="0"/>
                              <w:marTop w:val="0"/>
                              <w:marBottom w:val="0"/>
                              <w:divBdr>
                                <w:top w:val="none" w:sz="0" w:space="0" w:color="auto"/>
                                <w:left w:val="none" w:sz="0" w:space="0" w:color="auto"/>
                                <w:bottom w:val="none" w:sz="0" w:space="0" w:color="auto"/>
                                <w:right w:val="none" w:sz="0" w:space="0" w:color="auto"/>
                              </w:divBdr>
                              <w:divsChild>
                                <w:div w:id="471482062">
                                  <w:marLeft w:val="0"/>
                                  <w:marRight w:val="0"/>
                                  <w:marTop w:val="0"/>
                                  <w:marBottom w:val="0"/>
                                  <w:divBdr>
                                    <w:top w:val="none" w:sz="0" w:space="0" w:color="auto"/>
                                    <w:left w:val="none" w:sz="0" w:space="0" w:color="auto"/>
                                    <w:bottom w:val="none" w:sz="0" w:space="0" w:color="auto"/>
                                    <w:right w:val="none" w:sz="0" w:space="0" w:color="auto"/>
                                  </w:divBdr>
                                  <w:divsChild>
                                    <w:div w:id="471482495">
                                      <w:marLeft w:val="0"/>
                                      <w:marRight w:val="0"/>
                                      <w:marTop w:val="0"/>
                                      <w:marBottom w:val="0"/>
                                      <w:divBdr>
                                        <w:top w:val="none" w:sz="0" w:space="0" w:color="auto"/>
                                        <w:left w:val="none" w:sz="0" w:space="0" w:color="auto"/>
                                        <w:bottom w:val="none" w:sz="0" w:space="0" w:color="auto"/>
                                        <w:right w:val="none" w:sz="0" w:space="0" w:color="auto"/>
                                      </w:divBdr>
                                      <w:divsChild>
                                        <w:div w:id="471482093">
                                          <w:marLeft w:val="0"/>
                                          <w:marRight w:val="0"/>
                                          <w:marTop w:val="0"/>
                                          <w:marBottom w:val="0"/>
                                          <w:divBdr>
                                            <w:top w:val="none" w:sz="0" w:space="0" w:color="auto"/>
                                            <w:left w:val="none" w:sz="0" w:space="0" w:color="auto"/>
                                            <w:bottom w:val="none" w:sz="0" w:space="0" w:color="auto"/>
                                            <w:right w:val="none" w:sz="0" w:space="0" w:color="auto"/>
                                          </w:divBdr>
                                          <w:divsChild>
                                            <w:div w:id="471482060">
                                              <w:marLeft w:val="0"/>
                                              <w:marRight w:val="0"/>
                                              <w:marTop w:val="0"/>
                                              <w:marBottom w:val="0"/>
                                              <w:divBdr>
                                                <w:top w:val="none" w:sz="0" w:space="0" w:color="auto"/>
                                                <w:left w:val="none" w:sz="0" w:space="0" w:color="auto"/>
                                                <w:bottom w:val="none" w:sz="0" w:space="0" w:color="auto"/>
                                                <w:right w:val="none" w:sz="0" w:space="0" w:color="auto"/>
                                              </w:divBdr>
                                              <w:divsChild>
                                                <w:div w:id="471482046">
                                                  <w:marLeft w:val="0"/>
                                                  <w:marRight w:val="0"/>
                                                  <w:marTop w:val="0"/>
                                                  <w:marBottom w:val="0"/>
                                                  <w:divBdr>
                                                    <w:top w:val="none" w:sz="0" w:space="0" w:color="auto"/>
                                                    <w:left w:val="none" w:sz="0" w:space="0" w:color="auto"/>
                                                    <w:bottom w:val="none" w:sz="0" w:space="0" w:color="auto"/>
                                                    <w:right w:val="none" w:sz="0" w:space="0" w:color="auto"/>
                                                  </w:divBdr>
                                                  <w:divsChild>
                                                    <w:div w:id="471482563">
                                                      <w:marLeft w:val="0"/>
                                                      <w:marRight w:val="0"/>
                                                      <w:marTop w:val="0"/>
                                                      <w:marBottom w:val="0"/>
                                                      <w:divBdr>
                                                        <w:top w:val="none" w:sz="0" w:space="0" w:color="auto"/>
                                                        <w:left w:val="none" w:sz="0" w:space="0" w:color="auto"/>
                                                        <w:bottom w:val="none" w:sz="0" w:space="0" w:color="auto"/>
                                                        <w:right w:val="none" w:sz="0" w:space="0" w:color="auto"/>
                                                      </w:divBdr>
                                                      <w:divsChild>
                                                        <w:div w:id="471482565">
                                                          <w:marLeft w:val="0"/>
                                                          <w:marRight w:val="0"/>
                                                          <w:marTop w:val="0"/>
                                                          <w:marBottom w:val="0"/>
                                                          <w:divBdr>
                                                            <w:top w:val="none" w:sz="0" w:space="0" w:color="auto"/>
                                                            <w:left w:val="none" w:sz="0" w:space="0" w:color="auto"/>
                                                            <w:bottom w:val="none" w:sz="0" w:space="0" w:color="auto"/>
                                                            <w:right w:val="none" w:sz="0" w:space="0" w:color="auto"/>
                                                          </w:divBdr>
                                                          <w:divsChild>
                                                            <w:div w:id="471481834">
                                                              <w:marLeft w:val="0"/>
                                                              <w:marRight w:val="0"/>
                                                              <w:marTop w:val="0"/>
                                                              <w:marBottom w:val="0"/>
                                                              <w:divBdr>
                                                                <w:top w:val="none" w:sz="0" w:space="0" w:color="auto"/>
                                                                <w:left w:val="none" w:sz="0" w:space="0" w:color="auto"/>
                                                                <w:bottom w:val="none" w:sz="0" w:space="0" w:color="auto"/>
                                                                <w:right w:val="none" w:sz="0" w:space="0" w:color="auto"/>
                                                              </w:divBdr>
                                                              <w:divsChild>
                                                                <w:div w:id="471482527">
                                                                  <w:marLeft w:val="0"/>
                                                                  <w:marRight w:val="0"/>
                                                                  <w:marTop w:val="0"/>
                                                                  <w:marBottom w:val="0"/>
                                                                  <w:divBdr>
                                                                    <w:top w:val="none" w:sz="0" w:space="0" w:color="auto"/>
                                                                    <w:left w:val="none" w:sz="0" w:space="0" w:color="auto"/>
                                                                    <w:bottom w:val="none" w:sz="0" w:space="0" w:color="auto"/>
                                                                    <w:right w:val="none" w:sz="0" w:space="0" w:color="auto"/>
                                                                  </w:divBdr>
                                                                  <w:divsChild>
                                                                    <w:div w:id="4714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482504">
      <w:marLeft w:val="0"/>
      <w:marRight w:val="0"/>
      <w:marTop w:val="0"/>
      <w:marBottom w:val="0"/>
      <w:divBdr>
        <w:top w:val="none" w:sz="0" w:space="0" w:color="auto"/>
        <w:left w:val="none" w:sz="0" w:space="0" w:color="auto"/>
        <w:bottom w:val="none" w:sz="0" w:space="0" w:color="auto"/>
        <w:right w:val="none" w:sz="0" w:space="0" w:color="auto"/>
      </w:divBdr>
      <w:divsChild>
        <w:div w:id="471482463">
          <w:marLeft w:val="0"/>
          <w:marRight w:val="1"/>
          <w:marTop w:val="0"/>
          <w:marBottom w:val="0"/>
          <w:divBdr>
            <w:top w:val="none" w:sz="0" w:space="0" w:color="auto"/>
            <w:left w:val="none" w:sz="0" w:space="0" w:color="auto"/>
            <w:bottom w:val="none" w:sz="0" w:space="0" w:color="auto"/>
            <w:right w:val="none" w:sz="0" w:space="0" w:color="auto"/>
          </w:divBdr>
          <w:divsChild>
            <w:div w:id="471481861">
              <w:marLeft w:val="0"/>
              <w:marRight w:val="0"/>
              <w:marTop w:val="0"/>
              <w:marBottom w:val="0"/>
              <w:divBdr>
                <w:top w:val="none" w:sz="0" w:space="0" w:color="auto"/>
                <w:left w:val="none" w:sz="0" w:space="0" w:color="auto"/>
                <w:bottom w:val="none" w:sz="0" w:space="0" w:color="auto"/>
                <w:right w:val="none" w:sz="0" w:space="0" w:color="auto"/>
              </w:divBdr>
              <w:divsChild>
                <w:div w:id="471482157">
                  <w:marLeft w:val="0"/>
                  <w:marRight w:val="1"/>
                  <w:marTop w:val="0"/>
                  <w:marBottom w:val="0"/>
                  <w:divBdr>
                    <w:top w:val="none" w:sz="0" w:space="0" w:color="auto"/>
                    <w:left w:val="none" w:sz="0" w:space="0" w:color="auto"/>
                    <w:bottom w:val="none" w:sz="0" w:space="0" w:color="auto"/>
                    <w:right w:val="none" w:sz="0" w:space="0" w:color="auto"/>
                  </w:divBdr>
                  <w:divsChild>
                    <w:div w:id="471482040">
                      <w:marLeft w:val="0"/>
                      <w:marRight w:val="0"/>
                      <w:marTop w:val="0"/>
                      <w:marBottom w:val="0"/>
                      <w:divBdr>
                        <w:top w:val="none" w:sz="0" w:space="0" w:color="auto"/>
                        <w:left w:val="none" w:sz="0" w:space="0" w:color="auto"/>
                        <w:bottom w:val="none" w:sz="0" w:space="0" w:color="auto"/>
                        <w:right w:val="none" w:sz="0" w:space="0" w:color="auto"/>
                      </w:divBdr>
                      <w:divsChild>
                        <w:div w:id="471482160">
                          <w:marLeft w:val="0"/>
                          <w:marRight w:val="0"/>
                          <w:marTop w:val="0"/>
                          <w:marBottom w:val="0"/>
                          <w:divBdr>
                            <w:top w:val="none" w:sz="0" w:space="0" w:color="auto"/>
                            <w:left w:val="none" w:sz="0" w:space="0" w:color="auto"/>
                            <w:bottom w:val="none" w:sz="0" w:space="0" w:color="auto"/>
                            <w:right w:val="none" w:sz="0" w:space="0" w:color="auto"/>
                          </w:divBdr>
                          <w:divsChild>
                            <w:div w:id="471481829">
                              <w:marLeft w:val="0"/>
                              <w:marRight w:val="0"/>
                              <w:marTop w:val="120"/>
                              <w:marBottom w:val="360"/>
                              <w:divBdr>
                                <w:top w:val="none" w:sz="0" w:space="0" w:color="auto"/>
                                <w:left w:val="none" w:sz="0" w:space="0" w:color="auto"/>
                                <w:bottom w:val="none" w:sz="0" w:space="0" w:color="auto"/>
                                <w:right w:val="none" w:sz="0" w:space="0" w:color="auto"/>
                              </w:divBdr>
                              <w:divsChild>
                                <w:div w:id="471481883">
                                  <w:marLeft w:val="0"/>
                                  <w:marRight w:val="0"/>
                                  <w:marTop w:val="0"/>
                                  <w:marBottom w:val="0"/>
                                  <w:divBdr>
                                    <w:top w:val="none" w:sz="0" w:space="0" w:color="auto"/>
                                    <w:left w:val="none" w:sz="0" w:space="0" w:color="auto"/>
                                    <w:bottom w:val="none" w:sz="0" w:space="0" w:color="auto"/>
                                    <w:right w:val="none" w:sz="0" w:space="0" w:color="auto"/>
                                  </w:divBdr>
                                  <w:divsChild>
                                    <w:div w:id="4714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17">
      <w:marLeft w:val="0"/>
      <w:marRight w:val="0"/>
      <w:marTop w:val="0"/>
      <w:marBottom w:val="0"/>
      <w:divBdr>
        <w:top w:val="none" w:sz="0" w:space="0" w:color="auto"/>
        <w:left w:val="none" w:sz="0" w:space="0" w:color="auto"/>
        <w:bottom w:val="none" w:sz="0" w:space="0" w:color="auto"/>
        <w:right w:val="none" w:sz="0" w:space="0" w:color="auto"/>
      </w:divBdr>
      <w:divsChild>
        <w:div w:id="471482241">
          <w:marLeft w:val="0"/>
          <w:marRight w:val="1"/>
          <w:marTop w:val="0"/>
          <w:marBottom w:val="0"/>
          <w:divBdr>
            <w:top w:val="none" w:sz="0" w:space="0" w:color="auto"/>
            <w:left w:val="none" w:sz="0" w:space="0" w:color="auto"/>
            <w:bottom w:val="none" w:sz="0" w:space="0" w:color="auto"/>
            <w:right w:val="none" w:sz="0" w:space="0" w:color="auto"/>
          </w:divBdr>
          <w:divsChild>
            <w:div w:id="471482240">
              <w:marLeft w:val="0"/>
              <w:marRight w:val="0"/>
              <w:marTop w:val="0"/>
              <w:marBottom w:val="0"/>
              <w:divBdr>
                <w:top w:val="none" w:sz="0" w:space="0" w:color="auto"/>
                <w:left w:val="none" w:sz="0" w:space="0" w:color="auto"/>
                <w:bottom w:val="none" w:sz="0" w:space="0" w:color="auto"/>
                <w:right w:val="none" w:sz="0" w:space="0" w:color="auto"/>
              </w:divBdr>
              <w:divsChild>
                <w:div w:id="471482435">
                  <w:marLeft w:val="0"/>
                  <w:marRight w:val="1"/>
                  <w:marTop w:val="0"/>
                  <w:marBottom w:val="0"/>
                  <w:divBdr>
                    <w:top w:val="none" w:sz="0" w:space="0" w:color="auto"/>
                    <w:left w:val="none" w:sz="0" w:space="0" w:color="auto"/>
                    <w:bottom w:val="none" w:sz="0" w:space="0" w:color="auto"/>
                    <w:right w:val="none" w:sz="0" w:space="0" w:color="auto"/>
                  </w:divBdr>
                  <w:divsChild>
                    <w:div w:id="471482484">
                      <w:marLeft w:val="0"/>
                      <w:marRight w:val="0"/>
                      <w:marTop w:val="0"/>
                      <w:marBottom w:val="0"/>
                      <w:divBdr>
                        <w:top w:val="none" w:sz="0" w:space="0" w:color="auto"/>
                        <w:left w:val="none" w:sz="0" w:space="0" w:color="auto"/>
                        <w:bottom w:val="none" w:sz="0" w:space="0" w:color="auto"/>
                        <w:right w:val="none" w:sz="0" w:space="0" w:color="auto"/>
                      </w:divBdr>
                      <w:divsChild>
                        <w:div w:id="471481950">
                          <w:marLeft w:val="0"/>
                          <w:marRight w:val="0"/>
                          <w:marTop w:val="0"/>
                          <w:marBottom w:val="0"/>
                          <w:divBdr>
                            <w:top w:val="none" w:sz="0" w:space="0" w:color="auto"/>
                            <w:left w:val="none" w:sz="0" w:space="0" w:color="auto"/>
                            <w:bottom w:val="none" w:sz="0" w:space="0" w:color="auto"/>
                            <w:right w:val="none" w:sz="0" w:space="0" w:color="auto"/>
                          </w:divBdr>
                          <w:divsChild>
                            <w:div w:id="471482433">
                              <w:marLeft w:val="0"/>
                              <w:marRight w:val="0"/>
                              <w:marTop w:val="120"/>
                              <w:marBottom w:val="360"/>
                              <w:divBdr>
                                <w:top w:val="none" w:sz="0" w:space="0" w:color="auto"/>
                                <w:left w:val="none" w:sz="0" w:space="0" w:color="auto"/>
                                <w:bottom w:val="none" w:sz="0" w:space="0" w:color="auto"/>
                                <w:right w:val="none" w:sz="0" w:space="0" w:color="auto"/>
                              </w:divBdr>
                              <w:divsChild>
                                <w:div w:id="471482477">
                                  <w:marLeft w:val="0"/>
                                  <w:marRight w:val="0"/>
                                  <w:marTop w:val="0"/>
                                  <w:marBottom w:val="0"/>
                                  <w:divBdr>
                                    <w:top w:val="none" w:sz="0" w:space="0" w:color="auto"/>
                                    <w:left w:val="none" w:sz="0" w:space="0" w:color="auto"/>
                                    <w:bottom w:val="none" w:sz="0" w:space="0" w:color="auto"/>
                                    <w:right w:val="none" w:sz="0" w:space="0" w:color="auto"/>
                                  </w:divBdr>
                                  <w:divsChild>
                                    <w:div w:id="4714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24">
      <w:marLeft w:val="0"/>
      <w:marRight w:val="0"/>
      <w:marTop w:val="0"/>
      <w:marBottom w:val="0"/>
      <w:divBdr>
        <w:top w:val="none" w:sz="0" w:space="0" w:color="auto"/>
        <w:left w:val="none" w:sz="0" w:space="0" w:color="auto"/>
        <w:bottom w:val="none" w:sz="0" w:space="0" w:color="auto"/>
        <w:right w:val="none" w:sz="0" w:space="0" w:color="auto"/>
      </w:divBdr>
      <w:divsChild>
        <w:div w:id="471482522">
          <w:marLeft w:val="0"/>
          <w:marRight w:val="1"/>
          <w:marTop w:val="0"/>
          <w:marBottom w:val="0"/>
          <w:divBdr>
            <w:top w:val="none" w:sz="0" w:space="0" w:color="auto"/>
            <w:left w:val="none" w:sz="0" w:space="0" w:color="auto"/>
            <w:bottom w:val="none" w:sz="0" w:space="0" w:color="auto"/>
            <w:right w:val="none" w:sz="0" w:space="0" w:color="auto"/>
          </w:divBdr>
          <w:divsChild>
            <w:div w:id="471482064">
              <w:marLeft w:val="0"/>
              <w:marRight w:val="0"/>
              <w:marTop w:val="0"/>
              <w:marBottom w:val="0"/>
              <w:divBdr>
                <w:top w:val="none" w:sz="0" w:space="0" w:color="auto"/>
                <w:left w:val="none" w:sz="0" w:space="0" w:color="auto"/>
                <w:bottom w:val="none" w:sz="0" w:space="0" w:color="auto"/>
                <w:right w:val="none" w:sz="0" w:space="0" w:color="auto"/>
              </w:divBdr>
              <w:divsChild>
                <w:div w:id="471482516">
                  <w:marLeft w:val="0"/>
                  <w:marRight w:val="1"/>
                  <w:marTop w:val="0"/>
                  <w:marBottom w:val="0"/>
                  <w:divBdr>
                    <w:top w:val="none" w:sz="0" w:space="0" w:color="auto"/>
                    <w:left w:val="none" w:sz="0" w:space="0" w:color="auto"/>
                    <w:bottom w:val="none" w:sz="0" w:space="0" w:color="auto"/>
                    <w:right w:val="none" w:sz="0" w:space="0" w:color="auto"/>
                  </w:divBdr>
                  <w:divsChild>
                    <w:div w:id="471482082">
                      <w:marLeft w:val="0"/>
                      <w:marRight w:val="0"/>
                      <w:marTop w:val="0"/>
                      <w:marBottom w:val="0"/>
                      <w:divBdr>
                        <w:top w:val="none" w:sz="0" w:space="0" w:color="auto"/>
                        <w:left w:val="none" w:sz="0" w:space="0" w:color="auto"/>
                        <w:bottom w:val="none" w:sz="0" w:space="0" w:color="auto"/>
                        <w:right w:val="none" w:sz="0" w:space="0" w:color="auto"/>
                      </w:divBdr>
                      <w:divsChild>
                        <w:div w:id="471481893">
                          <w:marLeft w:val="0"/>
                          <w:marRight w:val="0"/>
                          <w:marTop w:val="0"/>
                          <w:marBottom w:val="0"/>
                          <w:divBdr>
                            <w:top w:val="none" w:sz="0" w:space="0" w:color="auto"/>
                            <w:left w:val="none" w:sz="0" w:space="0" w:color="auto"/>
                            <w:bottom w:val="none" w:sz="0" w:space="0" w:color="auto"/>
                            <w:right w:val="none" w:sz="0" w:space="0" w:color="auto"/>
                          </w:divBdr>
                          <w:divsChild>
                            <w:div w:id="471482247">
                              <w:marLeft w:val="0"/>
                              <w:marRight w:val="0"/>
                              <w:marTop w:val="120"/>
                              <w:marBottom w:val="360"/>
                              <w:divBdr>
                                <w:top w:val="none" w:sz="0" w:space="0" w:color="auto"/>
                                <w:left w:val="none" w:sz="0" w:space="0" w:color="auto"/>
                                <w:bottom w:val="none" w:sz="0" w:space="0" w:color="auto"/>
                                <w:right w:val="none" w:sz="0" w:space="0" w:color="auto"/>
                              </w:divBdr>
                              <w:divsChild>
                                <w:div w:id="471482566">
                                  <w:marLeft w:val="0"/>
                                  <w:marRight w:val="0"/>
                                  <w:marTop w:val="0"/>
                                  <w:marBottom w:val="0"/>
                                  <w:divBdr>
                                    <w:top w:val="none" w:sz="0" w:space="0" w:color="auto"/>
                                    <w:left w:val="none" w:sz="0" w:space="0" w:color="auto"/>
                                    <w:bottom w:val="none" w:sz="0" w:space="0" w:color="auto"/>
                                    <w:right w:val="none" w:sz="0" w:space="0" w:color="auto"/>
                                  </w:divBdr>
                                  <w:divsChild>
                                    <w:div w:id="4714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28">
      <w:marLeft w:val="0"/>
      <w:marRight w:val="0"/>
      <w:marTop w:val="0"/>
      <w:marBottom w:val="0"/>
      <w:divBdr>
        <w:top w:val="none" w:sz="0" w:space="0" w:color="auto"/>
        <w:left w:val="none" w:sz="0" w:space="0" w:color="auto"/>
        <w:bottom w:val="none" w:sz="0" w:space="0" w:color="auto"/>
        <w:right w:val="none" w:sz="0" w:space="0" w:color="auto"/>
      </w:divBdr>
      <w:divsChild>
        <w:div w:id="471481940">
          <w:marLeft w:val="0"/>
          <w:marRight w:val="1"/>
          <w:marTop w:val="0"/>
          <w:marBottom w:val="0"/>
          <w:divBdr>
            <w:top w:val="none" w:sz="0" w:space="0" w:color="auto"/>
            <w:left w:val="none" w:sz="0" w:space="0" w:color="auto"/>
            <w:bottom w:val="none" w:sz="0" w:space="0" w:color="auto"/>
            <w:right w:val="none" w:sz="0" w:space="0" w:color="auto"/>
          </w:divBdr>
          <w:divsChild>
            <w:div w:id="471482204">
              <w:marLeft w:val="0"/>
              <w:marRight w:val="0"/>
              <w:marTop w:val="0"/>
              <w:marBottom w:val="0"/>
              <w:divBdr>
                <w:top w:val="none" w:sz="0" w:space="0" w:color="auto"/>
                <w:left w:val="none" w:sz="0" w:space="0" w:color="auto"/>
                <w:bottom w:val="none" w:sz="0" w:space="0" w:color="auto"/>
                <w:right w:val="none" w:sz="0" w:space="0" w:color="auto"/>
              </w:divBdr>
              <w:divsChild>
                <w:div w:id="471482141">
                  <w:marLeft w:val="0"/>
                  <w:marRight w:val="1"/>
                  <w:marTop w:val="0"/>
                  <w:marBottom w:val="0"/>
                  <w:divBdr>
                    <w:top w:val="none" w:sz="0" w:space="0" w:color="auto"/>
                    <w:left w:val="none" w:sz="0" w:space="0" w:color="auto"/>
                    <w:bottom w:val="none" w:sz="0" w:space="0" w:color="auto"/>
                    <w:right w:val="none" w:sz="0" w:space="0" w:color="auto"/>
                  </w:divBdr>
                  <w:divsChild>
                    <w:div w:id="471482173">
                      <w:marLeft w:val="0"/>
                      <w:marRight w:val="0"/>
                      <w:marTop w:val="0"/>
                      <w:marBottom w:val="0"/>
                      <w:divBdr>
                        <w:top w:val="none" w:sz="0" w:space="0" w:color="auto"/>
                        <w:left w:val="none" w:sz="0" w:space="0" w:color="auto"/>
                        <w:bottom w:val="none" w:sz="0" w:space="0" w:color="auto"/>
                        <w:right w:val="none" w:sz="0" w:space="0" w:color="auto"/>
                      </w:divBdr>
                      <w:divsChild>
                        <w:div w:id="471482459">
                          <w:marLeft w:val="0"/>
                          <w:marRight w:val="0"/>
                          <w:marTop w:val="0"/>
                          <w:marBottom w:val="0"/>
                          <w:divBdr>
                            <w:top w:val="none" w:sz="0" w:space="0" w:color="auto"/>
                            <w:left w:val="none" w:sz="0" w:space="0" w:color="auto"/>
                            <w:bottom w:val="none" w:sz="0" w:space="0" w:color="auto"/>
                            <w:right w:val="none" w:sz="0" w:space="0" w:color="auto"/>
                          </w:divBdr>
                          <w:divsChild>
                            <w:div w:id="471482456">
                              <w:marLeft w:val="0"/>
                              <w:marRight w:val="0"/>
                              <w:marTop w:val="120"/>
                              <w:marBottom w:val="360"/>
                              <w:divBdr>
                                <w:top w:val="none" w:sz="0" w:space="0" w:color="auto"/>
                                <w:left w:val="none" w:sz="0" w:space="0" w:color="auto"/>
                                <w:bottom w:val="none" w:sz="0" w:space="0" w:color="auto"/>
                                <w:right w:val="none" w:sz="0" w:space="0" w:color="auto"/>
                              </w:divBdr>
                              <w:divsChild>
                                <w:div w:id="471482119">
                                  <w:marLeft w:val="0"/>
                                  <w:marRight w:val="0"/>
                                  <w:marTop w:val="0"/>
                                  <w:marBottom w:val="0"/>
                                  <w:divBdr>
                                    <w:top w:val="none" w:sz="0" w:space="0" w:color="auto"/>
                                    <w:left w:val="none" w:sz="0" w:space="0" w:color="auto"/>
                                    <w:bottom w:val="none" w:sz="0" w:space="0" w:color="auto"/>
                                    <w:right w:val="none" w:sz="0" w:space="0" w:color="auto"/>
                                  </w:divBdr>
                                  <w:divsChild>
                                    <w:div w:id="471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56">
      <w:marLeft w:val="0"/>
      <w:marRight w:val="0"/>
      <w:marTop w:val="0"/>
      <w:marBottom w:val="0"/>
      <w:divBdr>
        <w:top w:val="none" w:sz="0" w:space="0" w:color="auto"/>
        <w:left w:val="none" w:sz="0" w:space="0" w:color="auto"/>
        <w:bottom w:val="none" w:sz="0" w:space="0" w:color="auto"/>
        <w:right w:val="none" w:sz="0" w:space="0" w:color="auto"/>
      </w:divBdr>
      <w:divsChild>
        <w:div w:id="471482125">
          <w:marLeft w:val="0"/>
          <w:marRight w:val="0"/>
          <w:marTop w:val="0"/>
          <w:marBottom w:val="0"/>
          <w:divBdr>
            <w:top w:val="none" w:sz="0" w:space="0" w:color="auto"/>
            <w:left w:val="none" w:sz="0" w:space="0" w:color="auto"/>
            <w:bottom w:val="none" w:sz="0" w:space="0" w:color="auto"/>
            <w:right w:val="none" w:sz="0" w:space="0" w:color="auto"/>
          </w:divBdr>
          <w:divsChild>
            <w:div w:id="471482533">
              <w:marLeft w:val="0"/>
              <w:marRight w:val="0"/>
              <w:marTop w:val="0"/>
              <w:marBottom w:val="0"/>
              <w:divBdr>
                <w:top w:val="none" w:sz="0" w:space="0" w:color="auto"/>
                <w:left w:val="none" w:sz="0" w:space="0" w:color="auto"/>
                <w:bottom w:val="none" w:sz="0" w:space="0" w:color="auto"/>
                <w:right w:val="none" w:sz="0" w:space="0" w:color="auto"/>
              </w:divBdr>
              <w:divsChild>
                <w:div w:id="471481832">
                  <w:marLeft w:val="0"/>
                  <w:marRight w:val="0"/>
                  <w:marTop w:val="0"/>
                  <w:marBottom w:val="0"/>
                  <w:divBdr>
                    <w:top w:val="none" w:sz="0" w:space="0" w:color="auto"/>
                    <w:left w:val="none" w:sz="0" w:space="0" w:color="auto"/>
                    <w:bottom w:val="none" w:sz="0" w:space="0" w:color="auto"/>
                    <w:right w:val="none" w:sz="0" w:space="0" w:color="auto"/>
                  </w:divBdr>
                  <w:divsChild>
                    <w:div w:id="471481914">
                      <w:marLeft w:val="0"/>
                      <w:marRight w:val="0"/>
                      <w:marTop w:val="0"/>
                      <w:marBottom w:val="0"/>
                      <w:divBdr>
                        <w:top w:val="none" w:sz="0" w:space="0" w:color="auto"/>
                        <w:left w:val="none" w:sz="0" w:space="0" w:color="auto"/>
                        <w:bottom w:val="none" w:sz="0" w:space="0" w:color="auto"/>
                        <w:right w:val="none" w:sz="0" w:space="0" w:color="auto"/>
                      </w:divBdr>
                      <w:divsChild>
                        <w:div w:id="471482485">
                          <w:marLeft w:val="0"/>
                          <w:marRight w:val="0"/>
                          <w:marTop w:val="0"/>
                          <w:marBottom w:val="0"/>
                          <w:divBdr>
                            <w:top w:val="none" w:sz="0" w:space="0" w:color="auto"/>
                            <w:left w:val="none" w:sz="0" w:space="0" w:color="auto"/>
                            <w:bottom w:val="none" w:sz="0" w:space="0" w:color="auto"/>
                            <w:right w:val="none" w:sz="0" w:space="0" w:color="auto"/>
                          </w:divBdr>
                          <w:divsChild>
                            <w:div w:id="471482421">
                              <w:marLeft w:val="0"/>
                              <w:marRight w:val="0"/>
                              <w:marTop w:val="0"/>
                              <w:marBottom w:val="0"/>
                              <w:divBdr>
                                <w:top w:val="none" w:sz="0" w:space="0" w:color="auto"/>
                                <w:left w:val="none" w:sz="0" w:space="0" w:color="auto"/>
                                <w:bottom w:val="none" w:sz="0" w:space="0" w:color="auto"/>
                                <w:right w:val="none" w:sz="0" w:space="0" w:color="auto"/>
                              </w:divBdr>
                              <w:divsChild>
                                <w:div w:id="471481910">
                                  <w:marLeft w:val="0"/>
                                  <w:marRight w:val="0"/>
                                  <w:marTop w:val="0"/>
                                  <w:marBottom w:val="0"/>
                                  <w:divBdr>
                                    <w:top w:val="none" w:sz="0" w:space="0" w:color="auto"/>
                                    <w:left w:val="none" w:sz="0" w:space="0" w:color="auto"/>
                                    <w:bottom w:val="none" w:sz="0" w:space="0" w:color="auto"/>
                                    <w:right w:val="none" w:sz="0" w:space="0" w:color="auto"/>
                                  </w:divBdr>
                                  <w:divsChild>
                                    <w:div w:id="4714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59">
      <w:marLeft w:val="0"/>
      <w:marRight w:val="0"/>
      <w:marTop w:val="0"/>
      <w:marBottom w:val="0"/>
      <w:divBdr>
        <w:top w:val="none" w:sz="0" w:space="0" w:color="auto"/>
        <w:left w:val="none" w:sz="0" w:space="0" w:color="auto"/>
        <w:bottom w:val="none" w:sz="0" w:space="0" w:color="auto"/>
        <w:right w:val="none" w:sz="0" w:space="0" w:color="auto"/>
      </w:divBdr>
      <w:divsChild>
        <w:div w:id="471482561">
          <w:marLeft w:val="0"/>
          <w:marRight w:val="1"/>
          <w:marTop w:val="0"/>
          <w:marBottom w:val="0"/>
          <w:divBdr>
            <w:top w:val="none" w:sz="0" w:space="0" w:color="auto"/>
            <w:left w:val="none" w:sz="0" w:space="0" w:color="auto"/>
            <w:bottom w:val="none" w:sz="0" w:space="0" w:color="auto"/>
            <w:right w:val="none" w:sz="0" w:space="0" w:color="auto"/>
          </w:divBdr>
          <w:divsChild>
            <w:div w:id="471482018">
              <w:marLeft w:val="0"/>
              <w:marRight w:val="0"/>
              <w:marTop w:val="0"/>
              <w:marBottom w:val="0"/>
              <w:divBdr>
                <w:top w:val="none" w:sz="0" w:space="0" w:color="auto"/>
                <w:left w:val="none" w:sz="0" w:space="0" w:color="auto"/>
                <w:bottom w:val="none" w:sz="0" w:space="0" w:color="auto"/>
                <w:right w:val="none" w:sz="0" w:space="0" w:color="auto"/>
              </w:divBdr>
              <w:divsChild>
                <w:div w:id="471482071">
                  <w:marLeft w:val="0"/>
                  <w:marRight w:val="1"/>
                  <w:marTop w:val="0"/>
                  <w:marBottom w:val="0"/>
                  <w:divBdr>
                    <w:top w:val="none" w:sz="0" w:space="0" w:color="auto"/>
                    <w:left w:val="none" w:sz="0" w:space="0" w:color="auto"/>
                    <w:bottom w:val="none" w:sz="0" w:space="0" w:color="auto"/>
                    <w:right w:val="none" w:sz="0" w:space="0" w:color="auto"/>
                  </w:divBdr>
                  <w:divsChild>
                    <w:div w:id="471482017">
                      <w:marLeft w:val="0"/>
                      <w:marRight w:val="0"/>
                      <w:marTop w:val="0"/>
                      <w:marBottom w:val="0"/>
                      <w:divBdr>
                        <w:top w:val="none" w:sz="0" w:space="0" w:color="auto"/>
                        <w:left w:val="none" w:sz="0" w:space="0" w:color="auto"/>
                        <w:bottom w:val="none" w:sz="0" w:space="0" w:color="auto"/>
                        <w:right w:val="none" w:sz="0" w:space="0" w:color="auto"/>
                      </w:divBdr>
                      <w:divsChild>
                        <w:div w:id="471482155">
                          <w:marLeft w:val="0"/>
                          <w:marRight w:val="0"/>
                          <w:marTop w:val="0"/>
                          <w:marBottom w:val="0"/>
                          <w:divBdr>
                            <w:top w:val="none" w:sz="0" w:space="0" w:color="auto"/>
                            <w:left w:val="none" w:sz="0" w:space="0" w:color="auto"/>
                            <w:bottom w:val="none" w:sz="0" w:space="0" w:color="auto"/>
                            <w:right w:val="none" w:sz="0" w:space="0" w:color="auto"/>
                          </w:divBdr>
                          <w:divsChild>
                            <w:div w:id="471482136">
                              <w:marLeft w:val="0"/>
                              <w:marRight w:val="0"/>
                              <w:marTop w:val="120"/>
                              <w:marBottom w:val="360"/>
                              <w:divBdr>
                                <w:top w:val="none" w:sz="0" w:space="0" w:color="auto"/>
                                <w:left w:val="none" w:sz="0" w:space="0" w:color="auto"/>
                                <w:bottom w:val="none" w:sz="0" w:space="0" w:color="auto"/>
                                <w:right w:val="none" w:sz="0" w:space="0" w:color="auto"/>
                              </w:divBdr>
                              <w:divsChild>
                                <w:div w:id="471482010">
                                  <w:marLeft w:val="0"/>
                                  <w:marRight w:val="0"/>
                                  <w:marTop w:val="0"/>
                                  <w:marBottom w:val="0"/>
                                  <w:divBdr>
                                    <w:top w:val="none" w:sz="0" w:space="0" w:color="auto"/>
                                    <w:left w:val="none" w:sz="0" w:space="0" w:color="auto"/>
                                    <w:bottom w:val="none" w:sz="0" w:space="0" w:color="auto"/>
                                    <w:right w:val="none" w:sz="0" w:space="0" w:color="auto"/>
                                  </w:divBdr>
                                  <w:divsChild>
                                    <w:div w:id="4714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482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1-742-46-6001"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term=Coagulation%20in%20Liver%20Disease%20Group%5BCorporate%20Author%5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7858</Words>
  <Characters>44797</Characters>
  <Application>Microsoft Office Word</Application>
  <DocSecurity>0</DocSecurity>
  <Lines>373</Lines>
  <Paragraphs>105</Paragraphs>
  <ScaleCrop>false</ScaleCrop>
  <Company/>
  <LinksUpToDate>false</LinksUpToDate>
  <CharactersWithSpaces>52550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TTP like phenomenon in hepatectomy</dc:title>
  <dc:subject/>
  <dc:creator>岡野 永嗣</dc:creator>
  <cp:keywords/>
  <dc:description/>
  <cp:lastModifiedBy>ad</cp:lastModifiedBy>
  <cp:revision>4</cp:revision>
  <cp:lastPrinted>2011-05-31T11:20:00Z</cp:lastPrinted>
  <dcterms:created xsi:type="dcterms:W3CDTF">2015-04-13T19:42:00Z</dcterms:created>
  <dcterms:modified xsi:type="dcterms:W3CDTF">2015-04-14T08:34:00Z</dcterms:modified>
</cp:coreProperties>
</file>