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C7" w:rsidRPr="00741A04" w:rsidRDefault="006F65C7" w:rsidP="00741A04">
      <w:pPr>
        <w:spacing w:after="0" w:line="360" w:lineRule="auto"/>
        <w:jc w:val="both"/>
        <w:rPr>
          <w:rFonts w:ascii="Book Antiqua" w:hAnsi="Book Antiqua" w:cs="Times New Roman"/>
          <w:b/>
          <w:color w:val="222222"/>
          <w:sz w:val="24"/>
          <w:szCs w:val="24"/>
          <w:shd w:val="clear" w:color="auto" w:fill="FFFFFF"/>
          <w:lang w:eastAsia="zh-CN"/>
        </w:rPr>
      </w:pPr>
      <w:r w:rsidRPr="00741A04">
        <w:rPr>
          <w:rFonts w:ascii="Book Antiqua" w:hAnsi="Book Antiqua" w:cs="Times New Roman"/>
          <w:b/>
          <w:color w:val="222222"/>
          <w:sz w:val="24"/>
          <w:szCs w:val="24"/>
          <w:shd w:val="clear" w:color="auto" w:fill="FFFFFF"/>
          <w:lang w:eastAsia="zh-CN"/>
        </w:rPr>
        <w:t xml:space="preserve">Name of journal: </w:t>
      </w:r>
      <w:r w:rsidRPr="00741A04">
        <w:rPr>
          <w:rFonts w:ascii="Book Antiqua" w:hAnsi="Book Antiqua" w:cs="Times New Roman"/>
          <w:b/>
          <w:i/>
          <w:color w:val="222222"/>
          <w:sz w:val="24"/>
          <w:szCs w:val="24"/>
          <w:shd w:val="clear" w:color="auto" w:fill="FFFFFF"/>
          <w:lang w:eastAsia="zh-CN"/>
        </w:rPr>
        <w:t xml:space="preserve">World Journal of </w:t>
      </w:r>
      <w:r w:rsidRPr="00741A04">
        <w:rPr>
          <w:rFonts w:ascii="Book Antiqua" w:hAnsi="Book Antiqua"/>
          <w:b/>
          <w:i/>
          <w:sz w:val="24"/>
          <w:szCs w:val="24"/>
        </w:rPr>
        <w:t>Hepatology</w:t>
      </w:r>
    </w:p>
    <w:p w:rsidR="006F65C7" w:rsidRPr="00741A04" w:rsidRDefault="006F65C7" w:rsidP="00741A04">
      <w:pPr>
        <w:spacing w:after="0" w:line="360" w:lineRule="auto"/>
        <w:jc w:val="both"/>
        <w:rPr>
          <w:rFonts w:ascii="Book Antiqua" w:hAnsi="Book Antiqua" w:cs="Times New Roman"/>
          <w:b/>
          <w:color w:val="222222"/>
          <w:sz w:val="24"/>
          <w:szCs w:val="24"/>
          <w:shd w:val="clear" w:color="auto" w:fill="FFFFFF"/>
          <w:lang w:eastAsia="zh-CN"/>
        </w:rPr>
      </w:pPr>
      <w:r w:rsidRPr="00741A04">
        <w:rPr>
          <w:rFonts w:ascii="Book Antiqua" w:hAnsi="Book Antiqua" w:cs="Times New Roman"/>
          <w:b/>
          <w:color w:val="222222"/>
          <w:sz w:val="24"/>
          <w:szCs w:val="24"/>
          <w:shd w:val="clear" w:color="auto" w:fill="FFFFFF"/>
          <w:lang w:eastAsia="zh-CN"/>
        </w:rPr>
        <w:t>ESPS Manuscript NO: 13504</w:t>
      </w:r>
    </w:p>
    <w:p w:rsidR="006F65C7" w:rsidRPr="00741A04" w:rsidRDefault="006F65C7" w:rsidP="00741A04">
      <w:pPr>
        <w:spacing w:after="0" w:line="360" w:lineRule="auto"/>
        <w:jc w:val="both"/>
        <w:rPr>
          <w:rFonts w:ascii="Book Antiqua" w:hAnsi="Book Antiqua" w:cs="Times New Roman"/>
          <w:b/>
          <w:color w:val="222222"/>
          <w:sz w:val="24"/>
          <w:szCs w:val="24"/>
          <w:shd w:val="clear" w:color="auto" w:fill="FFFFFF"/>
          <w:lang w:eastAsia="zh-CN"/>
        </w:rPr>
      </w:pPr>
      <w:r w:rsidRPr="00741A04">
        <w:rPr>
          <w:rFonts w:ascii="Book Antiqua" w:hAnsi="Book Antiqua" w:cs="Times New Roman"/>
          <w:b/>
          <w:color w:val="222222"/>
          <w:sz w:val="24"/>
          <w:szCs w:val="24"/>
          <w:shd w:val="clear" w:color="auto" w:fill="FFFFFF"/>
          <w:lang w:eastAsia="zh-CN"/>
        </w:rPr>
        <w:t xml:space="preserve">Columns: </w:t>
      </w:r>
      <w:r w:rsidR="00FF7F21" w:rsidRPr="00070331">
        <w:rPr>
          <w:rFonts w:ascii="Book Antiqua" w:hAnsi="Book Antiqua"/>
          <w:szCs w:val="21"/>
        </w:rPr>
        <w:t>Topic Highlight</w:t>
      </w:r>
    </w:p>
    <w:p w:rsidR="00DB0C75" w:rsidRPr="00741A04" w:rsidRDefault="00DB0C75" w:rsidP="00741A04">
      <w:pPr>
        <w:spacing w:after="0" w:line="360" w:lineRule="auto"/>
        <w:jc w:val="both"/>
        <w:rPr>
          <w:rFonts w:ascii="Book Antiqua" w:hAnsi="Book Antiqua" w:cs="Times New Roman"/>
          <w:b/>
          <w:color w:val="222222"/>
          <w:sz w:val="24"/>
          <w:szCs w:val="24"/>
          <w:shd w:val="clear" w:color="auto" w:fill="FFFFFF"/>
          <w:lang w:eastAsia="zh-CN"/>
        </w:rPr>
      </w:pPr>
    </w:p>
    <w:p w:rsidR="00B2237A" w:rsidRPr="00741A04" w:rsidRDefault="00B2237A" w:rsidP="00741A04">
      <w:pPr>
        <w:spacing w:after="0" w:line="360" w:lineRule="auto"/>
        <w:jc w:val="both"/>
        <w:rPr>
          <w:rFonts w:ascii="Book Antiqua" w:hAnsi="Book Antiqua"/>
          <w:sz w:val="24"/>
          <w:szCs w:val="24"/>
          <w:lang w:eastAsia="zh-CN"/>
        </w:rPr>
      </w:pPr>
      <w:r w:rsidRPr="00741A04">
        <w:rPr>
          <w:rFonts w:ascii="Book Antiqua" w:hAnsi="Book Antiqua"/>
          <w:sz w:val="24"/>
          <w:szCs w:val="24"/>
        </w:rPr>
        <w:t>WJH 6</w:t>
      </w:r>
      <w:r w:rsidRPr="00D0467A">
        <w:rPr>
          <w:rFonts w:ascii="Book Antiqua" w:hAnsi="Book Antiqua"/>
          <w:sz w:val="24"/>
          <w:szCs w:val="24"/>
          <w:vertAlign w:val="superscript"/>
        </w:rPr>
        <w:t>th</w:t>
      </w:r>
      <w:r w:rsidRPr="00741A04">
        <w:rPr>
          <w:rFonts w:ascii="Book Antiqua" w:hAnsi="Book Antiqua"/>
          <w:sz w:val="24"/>
          <w:szCs w:val="24"/>
        </w:rPr>
        <w:t xml:space="preserve"> Anniversary Special Issues (5): Hepatitis C </w:t>
      </w:r>
      <w:r w:rsidR="00D0467A">
        <w:rPr>
          <w:rFonts w:ascii="Book Antiqua" w:hAnsi="Book Antiqua" w:hint="eastAsia"/>
          <w:sz w:val="24"/>
          <w:szCs w:val="24"/>
          <w:lang w:eastAsia="zh-CN"/>
        </w:rPr>
        <w:t>v</w:t>
      </w:r>
      <w:r w:rsidRPr="00741A04">
        <w:rPr>
          <w:rFonts w:ascii="Book Antiqua" w:hAnsi="Book Antiqua"/>
          <w:sz w:val="24"/>
          <w:szCs w:val="24"/>
        </w:rPr>
        <w:t>irus</w:t>
      </w:r>
    </w:p>
    <w:p w:rsidR="00B2237A" w:rsidRPr="00741A04" w:rsidRDefault="00B2237A" w:rsidP="00741A04">
      <w:pPr>
        <w:spacing w:after="0" w:line="360" w:lineRule="auto"/>
        <w:jc w:val="both"/>
        <w:rPr>
          <w:rFonts w:ascii="Book Antiqua" w:hAnsi="Book Antiqua" w:cs="Times New Roman"/>
          <w:b/>
          <w:color w:val="222222"/>
          <w:sz w:val="24"/>
          <w:szCs w:val="24"/>
          <w:shd w:val="clear" w:color="auto" w:fill="FFFFFF"/>
          <w:lang w:eastAsia="zh-CN"/>
        </w:rPr>
      </w:pPr>
    </w:p>
    <w:p w:rsidR="00DB0C75" w:rsidRPr="00741A04" w:rsidRDefault="005176EB" w:rsidP="00741A04">
      <w:pPr>
        <w:spacing w:after="0" w:line="360" w:lineRule="auto"/>
        <w:jc w:val="both"/>
        <w:rPr>
          <w:rFonts w:ascii="Book Antiqua" w:hAnsi="Book Antiqua" w:cs="Times New Roman"/>
          <w:b/>
          <w:sz w:val="24"/>
          <w:szCs w:val="24"/>
          <w:lang w:eastAsia="zh-CN"/>
        </w:rPr>
      </w:pPr>
      <w:r w:rsidRPr="00741A04">
        <w:rPr>
          <w:rFonts w:ascii="Book Antiqua" w:hAnsi="Book Antiqua" w:cs="Times New Roman"/>
          <w:b/>
          <w:color w:val="222222"/>
          <w:sz w:val="24"/>
          <w:szCs w:val="24"/>
          <w:shd w:val="clear" w:color="auto" w:fill="FFFFFF"/>
        </w:rPr>
        <w:t xml:space="preserve">Evidence-based Consensus on the diagnosis, prevention and management of </w:t>
      </w:r>
      <w:r w:rsidR="00D0467A">
        <w:rPr>
          <w:rFonts w:ascii="Book Antiqua" w:hAnsi="Book Antiqua" w:hint="eastAsia"/>
          <w:b/>
          <w:sz w:val="24"/>
          <w:szCs w:val="24"/>
          <w:lang w:eastAsia="zh-CN"/>
        </w:rPr>
        <w:t>h</w:t>
      </w:r>
      <w:r w:rsidR="00D0467A" w:rsidRPr="00D0467A">
        <w:rPr>
          <w:rFonts w:ascii="Book Antiqua" w:hAnsi="Book Antiqua"/>
          <w:b/>
          <w:sz w:val="24"/>
          <w:szCs w:val="24"/>
        </w:rPr>
        <w:t xml:space="preserve">epatitis C </w:t>
      </w:r>
      <w:r w:rsidR="00D0467A" w:rsidRPr="00D0467A">
        <w:rPr>
          <w:rFonts w:ascii="Book Antiqua" w:hAnsi="Book Antiqua" w:hint="eastAsia"/>
          <w:b/>
          <w:sz w:val="24"/>
          <w:szCs w:val="24"/>
          <w:lang w:eastAsia="zh-CN"/>
        </w:rPr>
        <w:t>v</w:t>
      </w:r>
      <w:r w:rsidR="00D0467A" w:rsidRPr="00D0467A">
        <w:rPr>
          <w:rFonts w:ascii="Book Antiqua" w:hAnsi="Book Antiqua"/>
          <w:b/>
          <w:sz w:val="24"/>
          <w:szCs w:val="24"/>
        </w:rPr>
        <w:t>irus</w:t>
      </w:r>
      <w:r w:rsidR="00D0467A">
        <w:rPr>
          <w:rFonts w:ascii="Book Antiqua" w:hAnsi="Book Antiqua" w:hint="eastAsia"/>
          <w:b/>
          <w:sz w:val="24"/>
          <w:szCs w:val="24"/>
          <w:lang w:eastAsia="zh-CN"/>
        </w:rPr>
        <w:t xml:space="preserve"> </w:t>
      </w:r>
      <w:r w:rsidRPr="00741A04">
        <w:rPr>
          <w:rFonts w:ascii="Book Antiqua" w:hAnsi="Book Antiqua" w:cs="Times New Roman"/>
          <w:b/>
          <w:color w:val="222222"/>
          <w:sz w:val="24"/>
          <w:szCs w:val="24"/>
          <w:shd w:val="clear" w:color="auto" w:fill="FFFFFF"/>
        </w:rPr>
        <w:t>diseas</w:t>
      </w:r>
      <w:r w:rsidR="00310C7B" w:rsidRPr="00741A04">
        <w:rPr>
          <w:rFonts w:ascii="Book Antiqua" w:hAnsi="Book Antiqua" w:cs="Times New Roman"/>
          <w:b/>
          <w:color w:val="222222"/>
          <w:sz w:val="24"/>
          <w:szCs w:val="24"/>
          <w:shd w:val="clear" w:color="auto" w:fill="FFFFFF"/>
        </w:rPr>
        <w:t>e</w:t>
      </w:r>
      <w:r w:rsidR="00B149A6" w:rsidRPr="00741A04">
        <w:rPr>
          <w:rFonts w:ascii="Book Antiqua" w:hAnsi="Book Antiqua" w:cs="Times New Roman"/>
          <w:b/>
          <w:sz w:val="24"/>
          <w:szCs w:val="24"/>
          <w:lang w:eastAsia="zh-CN"/>
        </w:rPr>
        <w:t xml:space="preserve"> </w:t>
      </w:r>
    </w:p>
    <w:p w:rsidR="00B9098D" w:rsidRPr="00741A04" w:rsidRDefault="00B9098D" w:rsidP="00741A04">
      <w:pPr>
        <w:spacing w:after="0" w:line="360" w:lineRule="auto"/>
        <w:jc w:val="both"/>
        <w:rPr>
          <w:rFonts w:ascii="Book Antiqua" w:hAnsi="Book Antiqua" w:cs="Times New Roman"/>
          <w:b/>
          <w:sz w:val="24"/>
          <w:szCs w:val="24"/>
          <w:lang w:eastAsia="zh-CN"/>
        </w:rPr>
      </w:pPr>
    </w:p>
    <w:p w:rsidR="00275257" w:rsidRPr="00741A04" w:rsidRDefault="00B9098D" w:rsidP="00741A04">
      <w:pPr>
        <w:spacing w:after="0" w:line="360" w:lineRule="auto"/>
        <w:jc w:val="both"/>
        <w:rPr>
          <w:rFonts w:ascii="Book Antiqua" w:hAnsi="Book Antiqua" w:cs="Times New Roman"/>
          <w:sz w:val="24"/>
          <w:szCs w:val="24"/>
          <w:lang w:eastAsia="zh-CN"/>
        </w:rPr>
      </w:pPr>
      <w:r w:rsidRPr="00741A04">
        <w:rPr>
          <w:rFonts w:ascii="Book Antiqua" w:hAnsi="Book Antiqua" w:cs="Times New Roman"/>
          <w:sz w:val="24"/>
          <w:szCs w:val="24"/>
        </w:rPr>
        <w:t>Shaheen</w:t>
      </w:r>
      <w:r w:rsidRPr="00741A04">
        <w:rPr>
          <w:rFonts w:ascii="Book Antiqua" w:hAnsi="Book Antiqua" w:cs="Times New Roman"/>
          <w:sz w:val="24"/>
          <w:szCs w:val="24"/>
          <w:lang w:eastAsia="zh-CN"/>
        </w:rPr>
        <w:t xml:space="preserve"> MA </w:t>
      </w:r>
      <w:r w:rsidRPr="00741A04">
        <w:rPr>
          <w:rFonts w:ascii="Book Antiqua" w:hAnsi="Book Antiqua" w:cs="Times New Roman"/>
          <w:i/>
          <w:sz w:val="24"/>
          <w:szCs w:val="24"/>
          <w:lang w:eastAsia="zh-CN"/>
        </w:rPr>
        <w:t>et al</w:t>
      </w:r>
      <w:r w:rsidRPr="00741A04">
        <w:rPr>
          <w:rFonts w:ascii="Book Antiqua" w:hAnsi="Book Antiqua" w:cs="Times New Roman"/>
          <w:sz w:val="24"/>
          <w:szCs w:val="24"/>
          <w:lang w:eastAsia="zh-CN"/>
        </w:rPr>
        <w:t xml:space="preserve">. </w:t>
      </w:r>
      <w:r w:rsidR="00B149A6" w:rsidRPr="00741A04">
        <w:rPr>
          <w:rFonts w:ascii="Book Antiqua" w:hAnsi="Book Antiqua" w:cs="Times New Roman"/>
          <w:sz w:val="24"/>
          <w:szCs w:val="24"/>
          <w:lang w:eastAsia="zh-CN"/>
        </w:rPr>
        <w:t>Consensus on HCV management</w:t>
      </w:r>
    </w:p>
    <w:p w:rsidR="00B9098D" w:rsidRPr="00741A04" w:rsidRDefault="00B9098D" w:rsidP="00741A04">
      <w:pPr>
        <w:spacing w:after="0" w:line="360" w:lineRule="auto"/>
        <w:jc w:val="both"/>
        <w:rPr>
          <w:rFonts w:ascii="Book Antiqua" w:hAnsi="Book Antiqua" w:cs="Times New Roman"/>
          <w:sz w:val="24"/>
          <w:szCs w:val="24"/>
          <w:lang w:eastAsia="zh-CN"/>
        </w:rPr>
      </w:pPr>
    </w:p>
    <w:p w:rsidR="00CD3A89" w:rsidRPr="00741A04" w:rsidRDefault="006F65C7" w:rsidP="00741A04">
      <w:pPr>
        <w:spacing w:after="0" w:line="360" w:lineRule="auto"/>
        <w:jc w:val="both"/>
        <w:rPr>
          <w:rFonts w:ascii="Book Antiqua" w:hAnsi="Book Antiqua" w:cs="Times New Roman"/>
          <w:sz w:val="24"/>
          <w:szCs w:val="24"/>
        </w:rPr>
      </w:pPr>
      <w:r w:rsidRPr="00741A04">
        <w:rPr>
          <w:rFonts w:ascii="Book Antiqua" w:hAnsi="Book Antiqua" w:cs="Times New Roman"/>
          <w:sz w:val="24"/>
          <w:szCs w:val="24"/>
        </w:rPr>
        <w:t>Mahrukh Akbar Shaheen</w:t>
      </w:r>
      <w:r w:rsidRPr="00741A04">
        <w:rPr>
          <w:rFonts w:ascii="Book Antiqua" w:hAnsi="Book Antiqua" w:cs="Times New Roman"/>
          <w:sz w:val="24"/>
          <w:szCs w:val="24"/>
          <w:lang w:eastAsia="zh-CN"/>
        </w:rPr>
        <w:t>,</w:t>
      </w:r>
      <w:r w:rsidR="007F489A" w:rsidRPr="00741A04">
        <w:rPr>
          <w:rFonts w:ascii="Book Antiqua" w:hAnsi="Book Antiqua" w:cs="Times New Roman"/>
          <w:sz w:val="24"/>
          <w:szCs w:val="24"/>
        </w:rPr>
        <w:t xml:space="preserve"> Muhammad Idrees</w:t>
      </w:r>
    </w:p>
    <w:p w:rsidR="006714B0" w:rsidRPr="00741A04" w:rsidRDefault="006714B0" w:rsidP="00741A04">
      <w:pPr>
        <w:spacing w:after="0" w:line="360" w:lineRule="auto"/>
        <w:jc w:val="both"/>
        <w:rPr>
          <w:rFonts w:ascii="Book Antiqua" w:hAnsi="Book Antiqua" w:cs="Times New Roman"/>
          <w:sz w:val="24"/>
          <w:szCs w:val="24"/>
        </w:rPr>
      </w:pPr>
    </w:p>
    <w:p w:rsidR="006714B0" w:rsidRPr="00741A04" w:rsidRDefault="00575521" w:rsidP="00741A04">
      <w:pPr>
        <w:spacing w:after="0" w:line="360" w:lineRule="auto"/>
        <w:jc w:val="both"/>
        <w:rPr>
          <w:rFonts w:ascii="Book Antiqua" w:hAnsi="Book Antiqua" w:cs="Times New Roman"/>
          <w:sz w:val="24"/>
          <w:szCs w:val="24"/>
          <w:lang w:eastAsia="zh-CN"/>
        </w:rPr>
      </w:pPr>
      <w:r w:rsidRPr="00741A04">
        <w:rPr>
          <w:rFonts w:ascii="Book Antiqua" w:hAnsi="Book Antiqua" w:cs="Times New Roman"/>
          <w:b/>
          <w:sz w:val="24"/>
          <w:szCs w:val="24"/>
        </w:rPr>
        <w:t>Mahrukh Akbar Shaheen</w:t>
      </w:r>
      <w:r w:rsidRPr="00741A04">
        <w:rPr>
          <w:rFonts w:ascii="Book Antiqua" w:hAnsi="Book Antiqua" w:cs="Times New Roman"/>
          <w:b/>
          <w:sz w:val="24"/>
          <w:szCs w:val="24"/>
          <w:lang w:eastAsia="zh-CN"/>
        </w:rPr>
        <w:t>,</w:t>
      </w:r>
      <w:r w:rsidRPr="00741A04">
        <w:rPr>
          <w:rFonts w:ascii="Book Antiqua" w:hAnsi="Book Antiqua" w:cs="Times New Roman"/>
          <w:b/>
          <w:sz w:val="24"/>
          <w:szCs w:val="24"/>
        </w:rPr>
        <w:t xml:space="preserve"> Muhammad Idrees</w:t>
      </w:r>
      <w:r w:rsidRPr="00741A04">
        <w:rPr>
          <w:rFonts w:ascii="Book Antiqua" w:hAnsi="Book Antiqua" w:cs="Times New Roman"/>
          <w:b/>
          <w:sz w:val="24"/>
          <w:szCs w:val="24"/>
          <w:lang w:eastAsia="zh-CN"/>
        </w:rPr>
        <w:t>,</w:t>
      </w:r>
      <w:r w:rsidRPr="00741A04">
        <w:rPr>
          <w:rFonts w:ascii="Book Antiqua" w:hAnsi="Book Antiqua" w:cs="Times New Roman"/>
          <w:sz w:val="24"/>
          <w:szCs w:val="24"/>
          <w:lang w:eastAsia="zh-CN"/>
        </w:rPr>
        <w:t xml:space="preserve"> </w:t>
      </w:r>
      <w:r w:rsidR="006714B0" w:rsidRPr="00741A04">
        <w:rPr>
          <w:rFonts w:ascii="Book Antiqua" w:hAnsi="Book Antiqua" w:cs="Times New Roman"/>
          <w:sz w:val="24"/>
          <w:szCs w:val="24"/>
        </w:rPr>
        <w:t>Division of Molecular Virology, National Centre of Excellence in Molecular Biology, U</w:t>
      </w:r>
      <w:r w:rsidR="00B9098D" w:rsidRPr="00741A04">
        <w:rPr>
          <w:rFonts w:ascii="Book Antiqua" w:hAnsi="Book Antiqua" w:cs="Times New Roman"/>
          <w:sz w:val="24"/>
          <w:szCs w:val="24"/>
        </w:rPr>
        <w:t>niversity of the Punjab, Lahore</w:t>
      </w:r>
      <w:r w:rsidR="00B9098D" w:rsidRPr="00741A04">
        <w:rPr>
          <w:rFonts w:ascii="Book Antiqua" w:hAnsi="Book Antiqua" w:cs="Times New Roman"/>
          <w:sz w:val="24"/>
          <w:szCs w:val="24"/>
          <w:lang w:eastAsia="zh-CN"/>
        </w:rPr>
        <w:t xml:space="preserve"> </w:t>
      </w:r>
      <w:r w:rsidR="006714B0" w:rsidRPr="00741A04">
        <w:rPr>
          <w:rFonts w:ascii="Book Antiqua" w:hAnsi="Book Antiqua" w:cs="Times New Roman"/>
          <w:sz w:val="24"/>
          <w:szCs w:val="24"/>
        </w:rPr>
        <w:t>53700, Pakistan</w:t>
      </w:r>
    </w:p>
    <w:p w:rsidR="00B9098D" w:rsidRPr="00741A04" w:rsidRDefault="00B9098D" w:rsidP="00741A04">
      <w:pPr>
        <w:spacing w:after="0" w:line="360" w:lineRule="auto"/>
        <w:jc w:val="both"/>
        <w:rPr>
          <w:rFonts w:ascii="Book Antiqua" w:hAnsi="Book Antiqua" w:cs="Times New Roman"/>
          <w:sz w:val="24"/>
          <w:szCs w:val="24"/>
          <w:lang w:eastAsia="zh-CN"/>
        </w:rPr>
      </w:pPr>
    </w:p>
    <w:p w:rsidR="00575521" w:rsidRPr="00741A04" w:rsidRDefault="00575521" w:rsidP="00741A04">
      <w:pPr>
        <w:autoSpaceDE w:val="0"/>
        <w:autoSpaceDN w:val="0"/>
        <w:adjustRightInd w:val="0"/>
        <w:spacing w:after="0" w:line="360" w:lineRule="auto"/>
        <w:jc w:val="both"/>
        <w:rPr>
          <w:rFonts w:ascii="Book Antiqua" w:hAnsi="Book Antiqua" w:cs="Goudy"/>
          <w:sz w:val="24"/>
          <w:szCs w:val="24"/>
        </w:rPr>
      </w:pPr>
      <w:bookmarkStart w:id="0" w:name="OLE_LINK37"/>
      <w:bookmarkStart w:id="1" w:name="OLE_LINK38"/>
      <w:bookmarkStart w:id="2" w:name="OLE_LINK23"/>
      <w:bookmarkStart w:id="3" w:name="OLE_LINK29"/>
      <w:r w:rsidRPr="00741A04">
        <w:rPr>
          <w:rFonts w:ascii="Book Antiqua" w:eastAsia="宋体" w:hAnsi="Book Antiqua"/>
          <w:b/>
          <w:sz w:val="24"/>
          <w:szCs w:val="24"/>
        </w:rPr>
        <w:t xml:space="preserve">Author contributions: </w:t>
      </w:r>
      <w:bookmarkStart w:id="4" w:name="OLE_LINK1"/>
      <w:bookmarkStart w:id="5" w:name="OLE_LINK2"/>
      <w:r w:rsidR="00B149A6" w:rsidRPr="00741A04">
        <w:rPr>
          <w:rFonts w:ascii="Book Antiqua" w:eastAsia="宋体" w:hAnsi="Book Antiqua"/>
          <w:sz w:val="24"/>
          <w:szCs w:val="24"/>
        </w:rPr>
        <w:t>Shaheen AM</w:t>
      </w:r>
      <w:r w:rsidRPr="00741A04">
        <w:rPr>
          <w:rFonts w:ascii="Book Antiqua" w:eastAsia="宋体" w:hAnsi="Book Antiqua"/>
          <w:sz w:val="24"/>
          <w:szCs w:val="24"/>
        </w:rPr>
        <w:t xml:space="preserve"> </w:t>
      </w:r>
      <w:r w:rsidR="00961DD6" w:rsidRPr="00741A04">
        <w:rPr>
          <w:rFonts w:ascii="Book Antiqua" w:eastAsia="宋体" w:hAnsi="Book Antiqua"/>
          <w:sz w:val="24"/>
          <w:szCs w:val="24"/>
        </w:rPr>
        <w:t>drafted</w:t>
      </w:r>
      <w:r w:rsidRPr="00741A04">
        <w:rPr>
          <w:rFonts w:ascii="Book Antiqua" w:eastAsia="宋体" w:hAnsi="Book Antiqua"/>
          <w:sz w:val="24"/>
          <w:szCs w:val="24"/>
        </w:rPr>
        <w:t xml:space="preserve"> the </w:t>
      </w:r>
      <w:r w:rsidR="00961DD6" w:rsidRPr="00741A04">
        <w:rPr>
          <w:rFonts w:ascii="Book Antiqua" w:eastAsia="宋体" w:hAnsi="Book Antiqua"/>
          <w:sz w:val="24"/>
          <w:szCs w:val="24"/>
        </w:rPr>
        <w:t>manuscript</w:t>
      </w:r>
      <w:r w:rsidR="00B9098D" w:rsidRPr="00741A04">
        <w:rPr>
          <w:rFonts w:ascii="Book Antiqua" w:eastAsia="宋体" w:hAnsi="Book Antiqua"/>
          <w:sz w:val="24"/>
          <w:szCs w:val="24"/>
          <w:lang w:eastAsia="zh-CN"/>
        </w:rPr>
        <w:t>;</w:t>
      </w:r>
      <w:r w:rsidRPr="00741A04">
        <w:rPr>
          <w:rFonts w:ascii="Book Antiqua" w:eastAsia="宋体" w:hAnsi="Book Antiqua"/>
          <w:sz w:val="24"/>
          <w:szCs w:val="24"/>
        </w:rPr>
        <w:t xml:space="preserve"> </w:t>
      </w:r>
      <w:r w:rsidR="00B149A6" w:rsidRPr="00741A04">
        <w:rPr>
          <w:rFonts w:ascii="Book Antiqua" w:eastAsia="宋体" w:hAnsi="Book Antiqua"/>
          <w:sz w:val="24"/>
          <w:szCs w:val="24"/>
        </w:rPr>
        <w:t xml:space="preserve">Idrees M </w:t>
      </w:r>
      <w:r w:rsidR="00961DD6" w:rsidRPr="00741A04">
        <w:rPr>
          <w:rFonts w:ascii="Book Antiqua" w:eastAsia="宋体" w:hAnsi="Book Antiqua"/>
          <w:sz w:val="24"/>
          <w:szCs w:val="24"/>
        </w:rPr>
        <w:t>conce</w:t>
      </w:r>
      <w:r w:rsidR="00A12416" w:rsidRPr="00741A04">
        <w:rPr>
          <w:rFonts w:ascii="Book Antiqua" w:eastAsia="宋体" w:hAnsi="Book Antiqua"/>
          <w:sz w:val="24"/>
          <w:szCs w:val="24"/>
          <w:lang w:eastAsia="zh-CN"/>
        </w:rPr>
        <w:t>ived</w:t>
      </w:r>
      <w:r w:rsidR="00A12416" w:rsidRPr="00741A04">
        <w:rPr>
          <w:rFonts w:ascii="Book Antiqua" w:eastAsia="宋体" w:hAnsi="Book Antiqua"/>
          <w:sz w:val="24"/>
          <w:szCs w:val="24"/>
        </w:rPr>
        <w:t>,</w:t>
      </w:r>
      <w:r w:rsidR="00A12416" w:rsidRPr="00741A04">
        <w:rPr>
          <w:rFonts w:ascii="Book Antiqua" w:eastAsia="宋体" w:hAnsi="Book Antiqua"/>
          <w:sz w:val="24"/>
          <w:szCs w:val="24"/>
          <w:lang w:eastAsia="zh-CN"/>
        </w:rPr>
        <w:t xml:space="preserve"> </w:t>
      </w:r>
      <w:r w:rsidR="00961DD6" w:rsidRPr="00741A04">
        <w:rPr>
          <w:rFonts w:ascii="Book Antiqua" w:eastAsia="宋体" w:hAnsi="Book Antiqua"/>
          <w:sz w:val="24"/>
          <w:szCs w:val="24"/>
        </w:rPr>
        <w:t xml:space="preserve">designed and </w:t>
      </w:r>
      <w:r w:rsidR="00961DD6" w:rsidRPr="00741A04">
        <w:rPr>
          <w:rFonts w:ascii="Book Antiqua" w:hAnsi="Book Antiqua" w:cs="Goudy"/>
          <w:sz w:val="24"/>
          <w:szCs w:val="24"/>
        </w:rPr>
        <w:t>critical</w:t>
      </w:r>
      <w:r w:rsidR="006B3711" w:rsidRPr="00741A04">
        <w:rPr>
          <w:rFonts w:ascii="Book Antiqua" w:hAnsi="Book Antiqua" w:cs="Goudy"/>
          <w:sz w:val="24"/>
          <w:szCs w:val="24"/>
        </w:rPr>
        <w:t>ly revised</w:t>
      </w:r>
      <w:r w:rsidR="00961DD6" w:rsidRPr="00741A04">
        <w:rPr>
          <w:rFonts w:ascii="Book Antiqua" w:hAnsi="Book Antiqua" w:cs="Goudy"/>
          <w:sz w:val="24"/>
          <w:szCs w:val="24"/>
        </w:rPr>
        <w:t xml:space="preserve"> the manuscript for important intellectual content</w:t>
      </w:r>
      <w:r w:rsidRPr="00741A04">
        <w:rPr>
          <w:rFonts w:ascii="Book Antiqua" w:eastAsia="宋体" w:hAnsi="Book Antiqua"/>
          <w:sz w:val="24"/>
          <w:szCs w:val="24"/>
        </w:rPr>
        <w:t>.</w:t>
      </w:r>
    </w:p>
    <w:bookmarkEnd w:id="0"/>
    <w:bookmarkEnd w:id="1"/>
    <w:bookmarkEnd w:id="2"/>
    <w:bookmarkEnd w:id="3"/>
    <w:bookmarkEnd w:id="4"/>
    <w:bookmarkEnd w:id="5"/>
    <w:p w:rsidR="006714B0" w:rsidRDefault="006714B0" w:rsidP="00BB033B">
      <w:pPr>
        <w:spacing w:after="0" w:line="360" w:lineRule="auto"/>
        <w:jc w:val="both"/>
        <w:rPr>
          <w:rFonts w:ascii="Book Antiqua" w:hAnsi="Book Antiqua" w:cs="Times New Roman"/>
          <w:b/>
          <w:sz w:val="24"/>
          <w:szCs w:val="24"/>
          <w:lang w:eastAsia="zh-CN"/>
        </w:rPr>
      </w:pPr>
    </w:p>
    <w:p w:rsidR="00BB033B" w:rsidRPr="00BB033B" w:rsidRDefault="00BB033B" w:rsidP="00BB033B">
      <w:pPr>
        <w:pStyle w:val="BodyTextIndent"/>
        <w:spacing w:after="0" w:line="360" w:lineRule="auto"/>
        <w:ind w:leftChars="0" w:left="0"/>
        <w:rPr>
          <w:rFonts w:eastAsia="宋体"/>
          <w:sz w:val="24"/>
          <w:szCs w:val="24"/>
          <w:lang w:eastAsia="zh-CN"/>
        </w:rPr>
      </w:pPr>
      <w:r w:rsidRPr="00BB033B">
        <w:rPr>
          <w:rFonts w:eastAsia="Times New Roman" w:cs="Gulim"/>
          <w:b/>
          <w:color w:val="000000"/>
          <w:sz w:val="24"/>
          <w:szCs w:val="24"/>
        </w:rPr>
        <w:t>Conflict-of-interest</w:t>
      </w:r>
      <w:r w:rsidRPr="00BB033B">
        <w:rPr>
          <w:rFonts w:cs="Gulim"/>
          <w:b/>
          <w:color w:val="000000"/>
          <w:sz w:val="24"/>
          <w:szCs w:val="24"/>
          <w:lang w:eastAsia="zh-CN"/>
        </w:rPr>
        <w:t>:</w:t>
      </w:r>
      <w:r w:rsidRPr="00BB033B">
        <w:rPr>
          <w:rFonts w:eastAsia="宋体" w:cs="Gulim"/>
          <w:b/>
          <w:color w:val="000000"/>
          <w:sz w:val="24"/>
          <w:szCs w:val="24"/>
          <w:lang w:eastAsia="zh-CN"/>
        </w:rPr>
        <w:t xml:space="preserve"> </w:t>
      </w:r>
      <w:r w:rsidRPr="00BB033B">
        <w:rPr>
          <w:sz w:val="24"/>
          <w:szCs w:val="24"/>
        </w:rPr>
        <w:t>The authors declare that they have no competing interests.</w:t>
      </w:r>
    </w:p>
    <w:p w:rsidR="00BB033B" w:rsidRPr="00BB033B" w:rsidRDefault="00BB033B" w:rsidP="00BB033B">
      <w:pPr>
        <w:pStyle w:val="CommentText"/>
        <w:adjustRightInd w:val="0"/>
        <w:snapToGrid w:val="0"/>
        <w:spacing w:after="0" w:line="360" w:lineRule="auto"/>
        <w:jc w:val="both"/>
        <w:rPr>
          <w:rFonts w:cs="Gulim"/>
          <w:b/>
          <w:color w:val="000000"/>
          <w:sz w:val="24"/>
          <w:szCs w:val="24"/>
          <w:lang w:eastAsia="zh-CN"/>
        </w:rPr>
      </w:pPr>
      <w:r w:rsidRPr="00BB033B">
        <w:rPr>
          <w:rFonts w:eastAsia="Times New Roman" w:cs="Gulim"/>
          <w:b/>
          <w:color w:val="000000"/>
          <w:sz w:val="24"/>
          <w:szCs w:val="24"/>
        </w:rPr>
        <w:t xml:space="preserve"> </w:t>
      </w:r>
    </w:p>
    <w:p w:rsidR="00BB033B" w:rsidRPr="00BB033B" w:rsidRDefault="00BB033B" w:rsidP="00BB033B">
      <w:pPr>
        <w:spacing w:after="0" w:line="360" w:lineRule="auto"/>
        <w:jc w:val="both"/>
        <w:rPr>
          <w:rFonts w:ascii="Book Antiqua" w:hAnsi="Book Antiqua" w:cs="宋体"/>
          <w:sz w:val="24"/>
          <w:szCs w:val="24"/>
        </w:rPr>
      </w:pPr>
      <w:r w:rsidRPr="00BB033B">
        <w:rPr>
          <w:rFonts w:ascii="Book Antiqua" w:hAnsi="Book Antiqua"/>
          <w:b/>
          <w:color w:val="000000"/>
          <w:sz w:val="24"/>
          <w:szCs w:val="24"/>
        </w:rPr>
        <w:t xml:space="preserve">Open-Access: </w:t>
      </w:r>
      <w:r w:rsidRPr="00BB033B">
        <w:rPr>
          <w:rFonts w:ascii="Book Antiqua" w:hAnsi="Book Antiqua"/>
          <w:color w:val="000000"/>
          <w:sz w:val="24"/>
          <w:szCs w:val="24"/>
        </w:rPr>
        <w:t xml:space="preserve">This article is an </w:t>
      </w:r>
      <w:r w:rsidRPr="00BB033B">
        <w:rPr>
          <w:rFonts w:ascii="Book Antiqua" w:hAnsi="Book Antiqua" w:cs="宋体"/>
          <w:sz w:val="24"/>
          <w:szCs w:val="24"/>
        </w:rPr>
        <w:t xml:space="preserve">open-access article which </w:t>
      </w:r>
      <w:r w:rsidRPr="00BB033B">
        <w:rPr>
          <w:rFonts w:ascii="Book Antiqua" w:hAnsi="Book Antiqua"/>
          <w:sz w:val="24"/>
          <w:szCs w:val="24"/>
        </w:rPr>
        <w:t xml:space="preserve">selected by an in-house editor and fully peer-reviewed by external reviewers. It </w:t>
      </w:r>
      <w:r w:rsidRPr="00BB033B">
        <w:rPr>
          <w:rFonts w:ascii="Book Antiqua" w:hAnsi="Book Antiqua" w:cs="宋体"/>
          <w:sz w:val="24"/>
          <w:szCs w:val="24"/>
        </w:rPr>
        <w:t xml:space="preserve">distributed in accordance with </w:t>
      </w:r>
      <w:r w:rsidRPr="00BB033B">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B033B" w:rsidRPr="00741A04" w:rsidRDefault="00BB033B" w:rsidP="00BB033B">
      <w:pPr>
        <w:spacing w:after="0" w:line="360" w:lineRule="auto"/>
        <w:jc w:val="both"/>
        <w:rPr>
          <w:rFonts w:ascii="Book Antiqua" w:hAnsi="Book Antiqua" w:cs="Times New Roman"/>
          <w:b/>
          <w:sz w:val="24"/>
          <w:szCs w:val="24"/>
          <w:lang w:eastAsia="zh-CN"/>
        </w:rPr>
      </w:pPr>
    </w:p>
    <w:p w:rsidR="006714B0" w:rsidRPr="00741A04" w:rsidRDefault="006714B0" w:rsidP="00BB033B">
      <w:pPr>
        <w:spacing w:after="0" w:line="360" w:lineRule="auto"/>
        <w:jc w:val="both"/>
        <w:rPr>
          <w:rFonts w:ascii="Book Antiqua" w:hAnsi="Book Antiqua" w:cs="Times New Roman"/>
          <w:b/>
          <w:sz w:val="24"/>
          <w:szCs w:val="24"/>
          <w:lang w:eastAsia="zh-CN"/>
        </w:rPr>
      </w:pPr>
      <w:r w:rsidRPr="00741A04">
        <w:rPr>
          <w:rFonts w:ascii="Book Antiqua" w:hAnsi="Book Antiqua" w:cs="Times New Roman"/>
          <w:b/>
          <w:sz w:val="24"/>
          <w:szCs w:val="24"/>
        </w:rPr>
        <w:lastRenderedPageBreak/>
        <w:t>Correspond</w:t>
      </w:r>
      <w:r w:rsidR="006F65C7" w:rsidRPr="00741A04">
        <w:rPr>
          <w:rFonts w:ascii="Book Antiqua" w:hAnsi="Book Antiqua" w:cs="Times New Roman"/>
          <w:b/>
          <w:sz w:val="24"/>
          <w:szCs w:val="24"/>
          <w:lang w:eastAsia="zh-CN"/>
        </w:rPr>
        <w:t xml:space="preserve">ence to: </w:t>
      </w:r>
      <w:r w:rsidR="008821D5" w:rsidRPr="00741A04">
        <w:rPr>
          <w:rFonts w:ascii="Book Antiqua" w:hAnsi="Book Antiqua" w:cs="Times New Roman"/>
          <w:b/>
          <w:sz w:val="24"/>
          <w:szCs w:val="24"/>
          <w:lang w:eastAsia="zh-CN"/>
        </w:rPr>
        <w:t xml:space="preserve">Dr. </w:t>
      </w:r>
      <w:r w:rsidR="006F65C7" w:rsidRPr="00741A04">
        <w:rPr>
          <w:rFonts w:ascii="Book Antiqua" w:hAnsi="Book Antiqua" w:cs="Times New Roman"/>
          <w:b/>
          <w:sz w:val="24"/>
          <w:szCs w:val="24"/>
        </w:rPr>
        <w:t>Muhammad Idrees</w:t>
      </w:r>
      <w:r w:rsidR="006F65C7" w:rsidRPr="00741A04">
        <w:rPr>
          <w:rFonts w:ascii="Book Antiqua" w:hAnsi="Book Antiqua" w:cs="Times New Roman"/>
          <w:b/>
          <w:sz w:val="24"/>
          <w:szCs w:val="24"/>
          <w:lang w:eastAsia="zh-CN"/>
        </w:rPr>
        <w:t>,</w:t>
      </w:r>
      <w:r w:rsidR="00575521" w:rsidRPr="00741A04">
        <w:rPr>
          <w:rFonts w:ascii="Book Antiqua" w:hAnsi="Book Antiqua" w:cs="Times New Roman"/>
          <w:b/>
          <w:sz w:val="24"/>
          <w:szCs w:val="24"/>
          <w:lang w:eastAsia="zh-CN"/>
        </w:rPr>
        <w:t xml:space="preserve"> </w:t>
      </w:r>
      <w:r w:rsidR="008821D5" w:rsidRPr="00741A04">
        <w:rPr>
          <w:rFonts w:ascii="Book Antiqua" w:hAnsi="Book Antiqua" w:cs="Times New Roman"/>
          <w:b/>
          <w:sz w:val="24"/>
          <w:szCs w:val="24"/>
          <w:lang w:eastAsia="zh-CN"/>
        </w:rPr>
        <w:t>Associate Professor</w:t>
      </w:r>
      <w:r w:rsidR="0011598D" w:rsidRPr="00741A04">
        <w:rPr>
          <w:rFonts w:ascii="Book Antiqua" w:hAnsi="Book Antiqua" w:cs="Times New Roman"/>
          <w:b/>
          <w:sz w:val="24"/>
          <w:szCs w:val="24"/>
          <w:lang w:eastAsia="zh-CN"/>
        </w:rPr>
        <w:t>,</w:t>
      </w:r>
      <w:r w:rsidR="008821D5" w:rsidRPr="00741A04">
        <w:rPr>
          <w:rFonts w:ascii="Book Antiqua" w:hAnsi="Book Antiqua" w:cs="Times New Roman"/>
          <w:b/>
          <w:sz w:val="24"/>
          <w:szCs w:val="24"/>
          <w:lang w:eastAsia="zh-CN"/>
        </w:rPr>
        <w:t xml:space="preserve"> Head</w:t>
      </w:r>
      <w:r w:rsidR="00B9098D" w:rsidRPr="00741A04">
        <w:rPr>
          <w:rFonts w:ascii="Book Antiqua" w:hAnsi="Book Antiqua" w:cs="Times New Roman"/>
          <w:b/>
          <w:sz w:val="24"/>
          <w:szCs w:val="24"/>
          <w:lang w:eastAsia="zh-CN"/>
        </w:rPr>
        <w:t>,</w:t>
      </w:r>
      <w:r w:rsidR="008821D5" w:rsidRPr="00741A04">
        <w:rPr>
          <w:rFonts w:ascii="Book Antiqua" w:hAnsi="Book Antiqua" w:cs="Times New Roman"/>
          <w:sz w:val="24"/>
          <w:szCs w:val="24"/>
          <w:lang w:eastAsia="zh-CN"/>
        </w:rPr>
        <w:t xml:space="preserve"> </w:t>
      </w:r>
      <w:r w:rsidRPr="00741A04">
        <w:rPr>
          <w:rFonts w:ascii="Book Antiqua" w:hAnsi="Book Antiqua" w:cs="Times New Roman"/>
          <w:sz w:val="24"/>
          <w:szCs w:val="24"/>
        </w:rPr>
        <w:t>Division of Molecular Virology, National Centre of Excellence in Molecular Biology, U</w:t>
      </w:r>
      <w:r w:rsidR="00B9098D" w:rsidRPr="00741A04">
        <w:rPr>
          <w:rFonts w:ascii="Book Antiqua" w:hAnsi="Book Antiqua" w:cs="Times New Roman"/>
          <w:sz w:val="24"/>
          <w:szCs w:val="24"/>
        </w:rPr>
        <w:t>niversity of the Punjab, Lahore</w:t>
      </w:r>
      <w:r w:rsidR="00B9098D" w:rsidRPr="00741A04">
        <w:rPr>
          <w:rFonts w:ascii="Book Antiqua" w:hAnsi="Book Antiqua" w:cs="Times New Roman"/>
          <w:sz w:val="24"/>
          <w:szCs w:val="24"/>
          <w:lang w:eastAsia="zh-CN"/>
        </w:rPr>
        <w:t xml:space="preserve"> </w:t>
      </w:r>
      <w:r w:rsidRPr="00741A04">
        <w:rPr>
          <w:rFonts w:ascii="Book Antiqua" w:hAnsi="Book Antiqua" w:cs="Times New Roman"/>
          <w:sz w:val="24"/>
          <w:szCs w:val="24"/>
        </w:rPr>
        <w:t xml:space="preserve">53700, Pakistan. </w:t>
      </w:r>
      <w:r w:rsidR="00B9098D" w:rsidRPr="00741A04">
        <w:rPr>
          <w:rFonts w:ascii="Book Antiqua" w:hAnsi="Book Antiqua" w:cs="Times New Roman"/>
          <w:sz w:val="24"/>
          <w:szCs w:val="24"/>
        </w:rPr>
        <w:t>idreeskhan@cemb.edu.pk</w:t>
      </w:r>
    </w:p>
    <w:p w:rsidR="00575521" w:rsidRPr="00741A04" w:rsidRDefault="00575521" w:rsidP="00741A04">
      <w:pPr>
        <w:spacing w:after="0" w:line="360" w:lineRule="auto"/>
        <w:jc w:val="both"/>
        <w:rPr>
          <w:rFonts w:ascii="Book Antiqua" w:hAnsi="Book Antiqua" w:cs="Times New Roman"/>
          <w:sz w:val="24"/>
          <w:szCs w:val="24"/>
          <w:lang w:eastAsia="zh-CN"/>
        </w:rPr>
      </w:pPr>
    </w:p>
    <w:p w:rsidR="006714B0" w:rsidRPr="00741A04" w:rsidRDefault="006714B0" w:rsidP="00741A04">
      <w:pPr>
        <w:spacing w:after="0" w:line="360" w:lineRule="auto"/>
        <w:jc w:val="both"/>
        <w:rPr>
          <w:rFonts w:ascii="Book Antiqua" w:hAnsi="Book Antiqua" w:cs="Times New Roman"/>
          <w:sz w:val="24"/>
          <w:szCs w:val="24"/>
          <w:lang w:eastAsia="zh-CN"/>
        </w:rPr>
      </w:pPr>
      <w:r w:rsidRPr="00741A04">
        <w:rPr>
          <w:rFonts w:ascii="Book Antiqua" w:hAnsi="Book Antiqua" w:cs="Times New Roman"/>
          <w:b/>
          <w:sz w:val="24"/>
          <w:szCs w:val="24"/>
        </w:rPr>
        <w:t>Tel</w:t>
      </w:r>
      <w:r w:rsidR="00575521" w:rsidRPr="00741A04">
        <w:rPr>
          <w:rFonts w:ascii="Book Antiqua" w:hAnsi="Book Antiqua" w:cs="Times New Roman"/>
          <w:b/>
          <w:sz w:val="24"/>
          <w:szCs w:val="24"/>
          <w:lang w:eastAsia="zh-CN"/>
        </w:rPr>
        <w:t>ephone</w:t>
      </w:r>
      <w:r w:rsidRPr="00741A04">
        <w:rPr>
          <w:rFonts w:ascii="Book Antiqua" w:hAnsi="Book Antiqua" w:cs="Times New Roman"/>
          <w:b/>
          <w:sz w:val="24"/>
          <w:szCs w:val="24"/>
        </w:rPr>
        <w:t>:</w:t>
      </w:r>
      <w:r w:rsidRPr="00741A04">
        <w:rPr>
          <w:rFonts w:ascii="Book Antiqua" w:hAnsi="Book Antiqua" w:cs="Times New Roman"/>
          <w:sz w:val="24"/>
          <w:szCs w:val="24"/>
        </w:rPr>
        <w:t xml:space="preserve"> +92</w:t>
      </w:r>
      <w:r w:rsidR="00575521" w:rsidRPr="00741A04">
        <w:rPr>
          <w:rFonts w:ascii="Book Antiqua" w:hAnsi="Book Antiqua" w:cs="Times New Roman"/>
          <w:sz w:val="24"/>
          <w:szCs w:val="24"/>
          <w:lang w:eastAsia="zh-CN"/>
        </w:rPr>
        <w:t>-</w:t>
      </w:r>
      <w:r w:rsidRPr="00741A04">
        <w:rPr>
          <w:rFonts w:ascii="Book Antiqua" w:hAnsi="Book Antiqua" w:cs="Times New Roman"/>
          <w:sz w:val="24"/>
          <w:szCs w:val="24"/>
        </w:rPr>
        <w:t>42</w:t>
      </w:r>
      <w:r w:rsidR="00575521" w:rsidRPr="00741A04">
        <w:rPr>
          <w:rFonts w:ascii="Book Antiqua" w:hAnsi="Book Antiqua" w:cs="Times New Roman"/>
          <w:sz w:val="24"/>
          <w:szCs w:val="24"/>
          <w:lang w:eastAsia="zh-CN"/>
        </w:rPr>
        <w:t>-</w:t>
      </w:r>
      <w:r w:rsidR="00B9098D" w:rsidRPr="00741A04">
        <w:rPr>
          <w:rFonts w:ascii="Book Antiqua" w:hAnsi="Book Antiqua" w:cs="Times New Roman"/>
          <w:sz w:val="24"/>
          <w:szCs w:val="24"/>
        </w:rPr>
        <w:t>35293141</w:t>
      </w:r>
      <w:r w:rsidR="00B9098D" w:rsidRPr="00741A04">
        <w:rPr>
          <w:rFonts w:ascii="Book Antiqua" w:hAnsi="Book Antiqua" w:cs="Times New Roman"/>
          <w:sz w:val="24"/>
          <w:szCs w:val="24"/>
          <w:lang w:eastAsia="zh-CN"/>
        </w:rPr>
        <w:t xml:space="preserve">                </w:t>
      </w:r>
      <w:r w:rsidRPr="00741A04">
        <w:rPr>
          <w:rFonts w:ascii="Book Antiqua" w:hAnsi="Book Antiqua" w:cs="Times New Roman"/>
          <w:sz w:val="24"/>
          <w:szCs w:val="24"/>
        </w:rPr>
        <w:t xml:space="preserve"> </w:t>
      </w:r>
      <w:r w:rsidRPr="00741A04">
        <w:rPr>
          <w:rFonts w:ascii="Book Antiqua" w:hAnsi="Book Antiqua" w:cs="Times New Roman"/>
          <w:b/>
          <w:sz w:val="24"/>
          <w:szCs w:val="24"/>
        </w:rPr>
        <w:t xml:space="preserve">Fax: </w:t>
      </w:r>
      <w:r w:rsidRPr="00741A04">
        <w:rPr>
          <w:rFonts w:ascii="Book Antiqua" w:hAnsi="Book Antiqua" w:cs="Times New Roman"/>
          <w:sz w:val="24"/>
          <w:szCs w:val="24"/>
        </w:rPr>
        <w:t>+92</w:t>
      </w:r>
      <w:r w:rsidR="00575521" w:rsidRPr="00741A04">
        <w:rPr>
          <w:rFonts w:ascii="Book Antiqua" w:hAnsi="Book Antiqua" w:cs="Times New Roman"/>
          <w:sz w:val="24"/>
          <w:szCs w:val="24"/>
          <w:lang w:eastAsia="zh-CN"/>
        </w:rPr>
        <w:t>-</w:t>
      </w:r>
      <w:r w:rsidRPr="00741A04">
        <w:rPr>
          <w:rFonts w:ascii="Book Antiqua" w:hAnsi="Book Antiqua" w:cs="Times New Roman"/>
          <w:sz w:val="24"/>
          <w:szCs w:val="24"/>
        </w:rPr>
        <w:t>42</w:t>
      </w:r>
      <w:r w:rsidR="00575521" w:rsidRPr="00741A04">
        <w:rPr>
          <w:rFonts w:ascii="Book Antiqua" w:hAnsi="Book Antiqua" w:cs="Times New Roman"/>
          <w:sz w:val="24"/>
          <w:szCs w:val="24"/>
          <w:lang w:eastAsia="zh-CN"/>
        </w:rPr>
        <w:t>-</w:t>
      </w:r>
      <w:r w:rsidR="00B9098D" w:rsidRPr="00741A04">
        <w:rPr>
          <w:rFonts w:ascii="Book Antiqua" w:hAnsi="Book Antiqua" w:cs="Times New Roman"/>
          <w:sz w:val="24"/>
          <w:szCs w:val="24"/>
        </w:rPr>
        <w:t>35293141</w:t>
      </w:r>
    </w:p>
    <w:p w:rsidR="0011598D" w:rsidRPr="00741A04" w:rsidRDefault="0011598D" w:rsidP="00741A04">
      <w:pPr>
        <w:spacing w:after="0" w:line="360" w:lineRule="auto"/>
        <w:jc w:val="both"/>
        <w:rPr>
          <w:rFonts w:ascii="Book Antiqua" w:hAnsi="Book Antiqua"/>
          <w:b/>
          <w:sz w:val="24"/>
          <w:szCs w:val="24"/>
          <w:lang w:eastAsia="zh-CN"/>
        </w:rPr>
      </w:pPr>
      <w:r w:rsidRPr="00741A04">
        <w:rPr>
          <w:rFonts w:ascii="Book Antiqua" w:hAnsi="Book Antiqua"/>
          <w:b/>
          <w:sz w:val="24"/>
          <w:szCs w:val="24"/>
        </w:rPr>
        <w:t xml:space="preserve">Received: </w:t>
      </w:r>
      <w:r w:rsidRPr="00741A04">
        <w:rPr>
          <w:rFonts w:ascii="Book Antiqua" w:hAnsi="Book Antiqua"/>
          <w:sz w:val="24"/>
          <w:szCs w:val="24"/>
          <w:lang w:eastAsia="zh-CN"/>
        </w:rPr>
        <w:t>August 25, 2014</w:t>
      </w:r>
    </w:p>
    <w:p w:rsidR="0011598D" w:rsidRPr="00741A04" w:rsidRDefault="0011598D" w:rsidP="00741A04">
      <w:pPr>
        <w:spacing w:after="0" w:line="360" w:lineRule="auto"/>
        <w:jc w:val="both"/>
        <w:rPr>
          <w:rFonts w:ascii="Book Antiqua" w:hAnsi="Book Antiqua"/>
          <w:sz w:val="24"/>
          <w:szCs w:val="24"/>
        </w:rPr>
      </w:pPr>
      <w:r w:rsidRPr="00741A04">
        <w:rPr>
          <w:rFonts w:ascii="Book Antiqua" w:hAnsi="Book Antiqua"/>
          <w:b/>
          <w:sz w:val="24"/>
          <w:szCs w:val="24"/>
        </w:rPr>
        <w:t>Peer-review started:</w:t>
      </w:r>
      <w:r w:rsidRPr="00741A04">
        <w:rPr>
          <w:rFonts w:ascii="Book Antiqua" w:hAnsi="Book Antiqua"/>
          <w:sz w:val="24"/>
          <w:szCs w:val="24"/>
          <w:lang w:eastAsia="zh-CN"/>
        </w:rPr>
        <w:t xml:space="preserve"> August 26, 2014</w:t>
      </w:r>
    </w:p>
    <w:p w:rsidR="0011598D" w:rsidRPr="00741A04" w:rsidRDefault="0011598D" w:rsidP="00741A04">
      <w:pPr>
        <w:spacing w:after="0" w:line="360" w:lineRule="auto"/>
        <w:jc w:val="both"/>
        <w:rPr>
          <w:rFonts w:ascii="Book Antiqua" w:hAnsi="Book Antiqua"/>
          <w:sz w:val="24"/>
          <w:szCs w:val="24"/>
          <w:lang w:eastAsia="zh-CN"/>
        </w:rPr>
      </w:pPr>
      <w:r w:rsidRPr="00741A04">
        <w:rPr>
          <w:rFonts w:ascii="Book Antiqua" w:hAnsi="Book Antiqua"/>
          <w:b/>
          <w:sz w:val="24"/>
          <w:szCs w:val="24"/>
        </w:rPr>
        <w:t>First decision:</w:t>
      </w:r>
      <w:r w:rsidRPr="00741A04">
        <w:rPr>
          <w:rFonts w:ascii="Book Antiqua" w:hAnsi="Book Antiqua"/>
          <w:b/>
          <w:sz w:val="24"/>
          <w:szCs w:val="24"/>
          <w:lang w:eastAsia="zh-CN"/>
        </w:rPr>
        <w:t xml:space="preserve"> </w:t>
      </w:r>
      <w:r w:rsidRPr="00741A04">
        <w:rPr>
          <w:rFonts w:ascii="Book Antiqua" w:hAnsi="Book Antiqua"/>
          <w:sz w:val="24"/>
          <w:szCs w:val="24"/>
          <w:lang w:eastAsia="zh-CN"/>
        </w:rPr>
        <w:t>September 19, 2014</w:t>
      </w:r>
    </w:p>
    <w:p w:rsidR="0011598D" w:rsidRPr="00741A04" w:rsidRDefault="0011598D" w:rsidP="00741A04">
      <w:pPr>
        <w:spacing w:after="0" w:line="360" w:lineRule="auto"/>
        <w:jc w:val="both"/>
        <w:rPr>
          <w:rFonts w:ascii="Book Antiqua" w:hAnsi="Book Antiqua"/>
          <w:sz w:val="24"/>
          <w:szCs w:val="24"/>
          <w:lang w:eastAsia="zh-CN"/>
        </w:rPr>
      </w:pPr>
      <w:r w:rsidRPr="00741A04">
        <w:rPr>
          <w:rFonts w:ascii="Book Antiqua" w:hAnsi="Book Antiqua"/>
          <w:b/>
          <w:sz w:val="24"/>
          <w:szCs w:val="24"/>
        </w:rPr>
        <w:t xml:space="preserve">Revised: </w:t>
      </w:r>
      <w:r w:rsidRPr="00741A04">
        <w:rPr>
          <w:rFonts w:ascii="Book Antiqua" w:hAnsi="Book Antiqua"/>
          <w:sz w:val="24"/>
          <w:szCs w:val="24"/>
        </w:rPr>
        <w:t xml:space="preserve"> </w:t>
      </w:r>
      <w:r w:rsidRPr="00741A04">
        <w:rPr>
          <w:rFonts w:ascii="Book Antiqua" w:hAnsi="Book Antiqua"/>
          <w:sz w:val="24"/>
          <w:szCs w:val="24"/>
          <w:lang w:eastAsia="zh-CN"/>
        </w:rPr>
        <w:t>October 1, 2014</w:t>
      </w:r>
    </w:p>
    <w:p w:rsidR="0011598D" w:rsidRPr="00B61997" w:rsidRDefault="0011598D" w:rsidP="00B61997">
      <w:pPr>
        <w:rPr>
          <w:rFonts w:ascii="Book Antiqua" w:hAnsi="Book Antiqua"/>
          <w:iCs/>
          <w:sz w:val="24"/>
        </w:rPr>
      </w:pPr>
      <w:r w:rsidRPr="00741A04">
        <w:rPr>
          <w:rFonts w:ascii="Book Antiqua" w:hAnsi="Book Antiqua"/>
          <w:b/>
          <w:sz w:val="24"/>
          <w:szCs w:val="24"/>
        </w:rPr>
        <w:t xml:space="preserve">Accepted: </w:t>
      </w:r>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30"/>
      <w:bookmarkStart w:id="25" w:name="OLE_LINK31"/>
      <w:bookmarkStart w:id="26" w:name="OLE_LINK32"/>
      <w:bookmarkStart w:id="27" w:name="OLE_LINK34"/>
      <w:bookmarkStart w:id="28" w:name="OLE_LINK36"/>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r w:rsidR="00B61997">
        <w:rPr>
          <w:rStyle w:val="Emphasis"/>
          <w:rFonts w:ascii="Book Antiqua" w:hAnsi="Book Antiqua"/>
          <w:i w:val="0"/>
          <w:sz w:val="24"/>
        </w:rPr>
        <w:t>December</w:t>
      </w:r>
      <w:r w:rsidR="00B61997" w:rsidRPr="00A63FB9">
        <w:rPr>
          <w:rStyle w:val="Emphasis"/>
          <w:rFonts w:ascii="Book Antiqua" w:hAnsi="Book Antiqua"/>
          <w:i w:val="0"/>
          <w:sz w:val="24"/>
        </w:rPr>
        <w:t xml:space="preserve"> </w:t>
      </w:r>
      <w:r w:rsidR="00B61997">
        <w:rPr>
          <w:rStyle w:val="Emphasis"/>
          <w:rFonts w:ascii="Book Antiqua" w:hAnsi="Book Antiqua"/>
          <w:i w:val="0"/>
          <w:sz w:val="24"/>
        </w:rPr>
        <w:t>3</w:t>
      </w:r>
      <w:r w:rsidR="00B61997" w:rsidRPr="00A63FB9">
        <w:rPr>
          <w:rStyle w:val="Emphasis"/>
          <w:rFonts w:ascii="Book Antiqua" w:hAnsi="Book Antiqua"/>
          <w:i w:val="0"/>
          <w:sz w:val="24"/>
        </w:rPr>
        <w:t>, 2014</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41A04">
        <w:rPr>
          <w:rFonts w:ascii="Book Antiqua" w:hAnsi="Book Antiqua"/>
          <w:b/>
          <w:sz w:val="24"/>
          <w:szCs w:val="24"/>
        </w:rPr>
        <w:t xml:space="preserve"> </w:t>
      </w:r>
    </w:p>
    <w:p w:rsidR="0011598D" w:rsidRPr="00741A04" w:rsidRDefault="0011598D" w:rsidP="00741A04">
      <w:pPr>
        <w:spacing w:after="0" w:line="360" w:lineRule="auto"/>
        <w:jc w:val="both"/>
        <w:rPr>
          <w:rFonts w:ascii="Book Antiqua" w:hAnsi="Book Antiqua"/>
          <w:b/>
          <w:sz w:val="24"/>
          <w:szCs w:val="24"/>
        </w:rPr>
      </w:pPr>
      <w:r w:rsidRPr="00741A04">
        <w:rPr>
          <w:rFonts w:ascii="Book Antiqua" w:hAnsi="Book Antiqua"/>
          <w:b/>
          <w:sz w:val="24"/>
          <w:szCs w:val="24"/>
        </w:rPr>
        <w:t>Article in press:</w:t>
      </w:r>
    </w:p>
    <w:p w:rsidR="0011598D" w:rsidRPr="00741A04" w:rsidRDefault="0011598D" w:rsidP="00741A04">
      <w:pPr>
        <w:spacing w:after="0" w:line="360" w:lineRule="auto"/>
        <w:jc w:val="both"/>
        <w:rPr>
          <w:rFonts w:ascii="Book Antiqua" w:hAnsi="Book Antiqua"/>
          <w:b/>
          <w:sz w:val="24"/>
          <w:szCs w:val="24"/>
        </w:rPr>
      </w:pPr>
      <w:r w:rsidRPr="00741A04">
        <w:rPr>
          <w:rFonts w:ascii="Book Antiqua" w:hAnsi="Book Antiqua"/>
          <w:b/>
          <w:sz w:val="24"/>
          <w:szCs w:val="24"/>
        </w:rPr>
        <w:t xml:space="preserve">Published online: </w:t>
      </w:r>
    </w:p>
    <w:p w:rsidR="00DB0C75" w:rsidRPr="00741A04" w:rsidRDefault="00DB0C75" w:rsidP="00741A04">
      <w:pPr>
        <w:spacing w:after="0" w:line="360" w:lineRule="auto"/>
        <w:jc w:val="both"/>
        <w:rPr>
          <w:rFonts w:ascii="Book Antiqua" w:hAnsi="Book Antiqua" w:cs="Times New Roman"/>
          <w:b/>
          <w:sz w:val="24"/>
          <w:szCs w:val="24"/>
          <w:lang w:eastAsia="zh-CN"/>
        </w:rPr>
      </w:pPr>
    </w:p>
    <w:p w:rsidR="00FC0D99" w:rsidRPr="00741A04" w:rsidRDefault="003F2B02" w:rsidP="00741A04">
      <w:pPr>
        <w:spacing w:after="0" w:line="360" w:lineRule="auto"/>
        <w:jc w:val="both"/>
        <w:rPr>
          <w:rFonts w:ascii="Book Antiqua" w:hAnsi="Book Antiqua" w:cs="Times New Roman"/>
          <w:b/>
          <w:sz w:val="24"/>
          <w:szCs w:val="24"/>
        </w:rPr>
      </w:pPr>
      <w:r w:rsidRPr="00741A04">
        <w:rPr>
          <w:rFonts w:ascii="Book Antiqua" w:hAnsi="Book Antiqua" w:cs="Times New Roman"/>
          <w:b/>
          <w:sz w:val="24"/>
          <w:szCs w:val="24"/>
        </w:rPr>
        <w:t>Abstract</w:t>
      </w:r>
    </w:p>
    <w:p w:rsidR="00EB70E9" w:rsidRPr="00741A04" w:rsidRDefault="00FC0D99"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color w:val="000000"/>
          <w:sz w:val="24"/>
          <w:szCs w:val="24"/>
          <w:shd w:val="clear" w:color="auto" w:fill="FFFFFF"/>
        </w:rPr>
        <w:t xml:space="preserve">Hepatitis C virus (HCV) is a potent human pathogen and is one of the main causes of chronic hepatitis </w:t>
      </w:r>
      <w:r w:rsidR="008745EE" w:rsidRPr="00741A04">
        <w:rPr>
          <w:rFonts w:ascii="Book Antiqua" w:hAnsi="Book Antiqua" w:cs="Times New Roman"/>
          <w:color w:val="000000"/>
          <w:sz w:val="24"/>
          <w:szCs w:val="24"/>
          <w:shd w:val="clear" w:color="auto" w:fill="FFFFFF"/>
        </w:rPr>
        <w:t>round the world</w:t>
      </w:r>
      <w:r w:rsidRPr="00741A04">
        <w:rPr>
          <w:rFonts w:ascii="Book Antiqua" w:hAnsi="Book Antiqua" w:cs="Times New Roman"/>
          <w:color w:val="000000"/>
          <w:sz w:val="24"/>
          <w:szCs w:val="24"/>
          <w:shd w:val="clear" w:color="auto" w:fill="FFFFFF"/>
        </w:rPr>
        <w:t>.</w:t>
      </w:r>
      <w:r w:rsidR="00845EE7" w:rsidRPr="00741A04">
        <w:rPr>
          <w:rFonts w:ascii="Book Antiqua" w:hAnsi="Book Antiqua" w:cs="Times New Roman"/>
          <w:color w:val="000000"/>
          <w:sz w:val="24"/>
          <w:szCs w:val="24"/>
          <w:shd w:val="clear" w:color="auto" w:fill="FFFFFF"/>
        </w:rPr>
        <w:t xml:space="preserve"> </w:t>
      </w:r>
      <w:r w:rsidR="00C15081" w:rsidRPr="00741A04">
        <w:rPr>
          <w:rFonts w:ascii="Book Antiqua" w:hAnsi="Book Antiqua" w:cs="Times New Roman"/>
          <w:color w:val="000000"/>
          <w:sz w:val="24"/>
          <w:szCs w:val="24"/>
          <w:shd w:val="clear" w:color="auto" w:fill="FFFFFF"/>
        </w:rPr>
        <w:t>Th</w:t>
      </w:r>
      <w:r w:rsidR="0084183B" w:rsidRPr="00741A04">
        <w:rPr>
          <w:rFonts w:ascii="Book Antiqua" w:hAnsi="Book Antiqua" w:cs="Times New Roman"/>
          <w:color w:val="000000"/>
          <w:sz w:val="24"/>
          <w:szCs w:val="24"/>
          <w:shd w:val="clear" w:color="auto" w:fill="FFFFFF"/>
        </w:rPr>
        <w:t>e</w:t>
      </w:r>
      <w:r w:rsidR="00704330" w:rsidRPr="00741A04">
        <w:rPr>
          <w:rFonts w:ascii="Book Antiqua" w:hAnsi="Book Antiqua" w:cs="Times New Roman"/>
          <w:color w:val="000000"/>
          <w:sz w:val="24"/>
          <w:szCs w:val="24"/>
          <w:shd w:val="clear" w:color="auto" w:fill="FFFFFF"/>
        </w:rPr>
        <w:t xml:space="preserve"> </w:t>
      </w:r>
      <w:r w:rsidR="0084183B" w:rsidRPr="00741A04">
        <w:rPr>
          <w:rFonts w:ascii="Book Antiqua" w:hAnsi="Book Antiqua" w:cs="Times New Roman"/>
          <w:color w:val="000000"/>
          <w:sz w:val="24"/>
          <w:szCs w:val="24"/>
          <w:shd w:val="clear" w:color="auto" w:fill="FFFFFF"/>
        </w:rPr>
        <w:t xml:space="preserve">present review </w:t>
      </w:r>
      <w:r w:rsidR="00DB337F" w:rsidRPr="00741A04">
        <w:rPr>
          <w:rFonts w:ascii="Book Antiqua" w:hAnsi="Book Antiqua" w:cs="Times New Roman"/>
          <w:color w:val="000000"/>
          <w:sz w:val="24"/>
          <w:szCs w:val="24"/>
          <w:shd w:val="clear" w:color="auto" w:fill="FFFFFF"/>
        </w:rPr>
        <w:t>describes</w:t>
      </w:r>
      <w:r w:rsidR="00704330" w:rsidRPr="00741A04">
        <w:rPr>
          <w:rFonts w:ascii="Book Antiqua" w:hAnsi="Book Antiqua" w:cs="Times New Roman"/>
          <w:color w:val="000000"/>
          <w:sz w:val="24"/>
          <w:szCs w:val="24"/>
          <w:shd w:val="clear" w:color="auto" w:fill="FFFFFF"/>
        </w:rPr>
        <w:t xml:space="preserve"> </w:t>
      </w:r>
      <w:r w:rsidR="00DB337F" w:rsidRPr="00741A04">
        <w:rPr>
          <w:rFonts w:ascii="Book Antiqua" w:hAnsi="Book Antiqua" w:cs="Times New Roman"/>
          <w:color w:val="000000"/>
          <w:sz w:val="24"/>
          <w:szCs w:val="24"/>
          <w:shd w:val="clear" w:color="auto" w:fill="FFFFFF"/>
        </w:rPr>
        <w:t xml:space="preserve">the </w:t>
      </w:r>
      <w:r w:rsidR="00DB337F" w:rsidRPr="00741A04">
        <w:rPr>
          <w:rFonts w:ascii="Book Antiqua" w:hAnsi="Book Antiqua" w:cs="Times New Roman"/>
          <w:color w:val="222222"/>
          <w:sz w:val="24"/>
          <w:szCs w:val="24"/>
          <w:shd w:val="clear" w:color="auto" w:fill="FFFFFF"/>
        </w:rPr>
        <w:t>evidence-based consensus on the diagnosis, prevention and management of HCV disease</w:t>
      </w:r>
      <w:r w:rsidR="006008BD" w:rsidRPr="00741A04">
        <w:rPr>
          <w:rFonts w:ascii="Book Antiqua" w:hAnsi="Book Antiqua" w:cs="Times New Roman"/>
          <w:color w:val="000000"/>
          <w:sz w:val="24"/>
          <w:szCs w:val="24"/>
          <w:shd w:val="clear" w:color="auto" w:fill="FFFFFF"/>
        </w:rPr>
        <w:t>.</w:t>
      </w:r>
      <w:r w:rsidR="00721D49" w:rsidRPr="00741A04">
        <w:rPr>
          <w:rFonts w:ascii="Book Antiqua" w:hAnsi="Book Antiqua" w:cs="Times New Roman"/>
          <w:color w:val="000000"/>
          <w:sz w:val="24"/>
          <w:szCs w:val="24"/>
          <w:shd w:val="clear" w:color="auto" w:fill="FFFFFF"/>
        </w:rPr>
        <w:t xml:space="preserve"> Various techniques</w:t>
      </w:r>
      <w:r w:rsidR="00BA3B6A" w:rsidRPr="00741A04">
        <w:rPr>
          <w:rFonts w:ascii="Book Antiqua" w:hAnsi="Book Antiqua" w:cs="Times New Roman"/>
          <w:color w:val="000000"/>
          <w:sz w:val="24"/>
          <w:szCs w:val="24"/>
          <w:shd w:val="clear" w:color="auto" w:fill="FFFFFF"/>
        </w:rPr>
        <w:t xml:space="preserve">, </w:t>
      </w:r>
      <w:r w:rsidR="0099209D" w:rsidRPr="00741A04">
        <w:rPr>
          <w:rFonts w:ascii="Book Antiqua" w:hAnsi="Book Antiqua" w:cs="Times New Roman"/>
          <w:color w:val="000000"/>
          <w:sz w:val="24"/>
          <w:szCs w:val="24"/>
        </w:rPr>
        <w:t>for the detection of</w:t>
      </w:r>
      <w:r w:rsidR="00BA3B6A" w:rsidRPr="00741A04">
        <w:rPr>
          <w:rFonts w:ascii="Book Antiqua" w:hAnsi="Book Antiqua" w:cs="Times New Roman"/>
          <w:color w:val="000000"/>
          <w:sz w:val="24"/>
          <w:szCs w:val="24"/>
        </w:rPr>
        <w:t xml:space="preserve"> anti-HCV </w:t>
      </w:r>
      <w:r w:rsidR="00B6502A" w:rsidRPr="00741A04">
        <w:rPr>
          <w:rFonts w:ascii="Book Antiqua" w:hAnsi="Book Antiqua" w:cs="Times New Roman"/>
          <w:color w:val="000000"/>
          <w:sz w:val="24"/>
          <w:szCs w:val="24"/>
        </w:rPr>
        <w:t xml:space="preserve">immunoglobulin </w:t>
      </w:r>
      <w:r w:rsidR="00BA3B6A" w:rsidRPr="00741A04">
        <w:rPr>
          <w:rFonts w:ascii="Book Antiqua" w:hAnsi="Book Antiqua" w:cs="Times New Roman"/>
          <w:color w:val="000000"/>
          <w:sz w:val="24"/>
          <w:szCs w:val="24"/>
        </w:rPr>
        <w:t xml:space="preserve">G immunoassays, detection of </w:t>
      </w:r>
      <w:r w:rsidR="00AA555C" w:rsidRPr="00741A04">
        <w:rPr>
          <w:rFonts w:ascii="Book Antiqua" w:hAnsi="Book Antiqua" w:cs="Times New Roman"/>
          <w:color w:val="000000"/>
          <w:sz w:val="24"/>
          <w:szCs w:val="24"/>
        </w:rPr>
        <w:t>HCV RNA</w:t>
      </w:r>
      <w:r w:rsidR="007F6C2C" w:rsidRPr="00741A04">
        <w:rPr>
          <w:rFonts w:ascii="Book Antiqua" w:hAnsi="Book Antiqua" w:cs="Times New Roman"/>
          <w:color w:val="000000"/>
          <w:sz w:val="24"/>
          <w:szCs w:val="24"/>
        </w:rPr>
        <w:t xml:space="preserve"> by </w:t>
      </w:r>
      <w:r w:rsidR="00EF5FCE" w:rsidRPr="00741A04">
        <w:rPr>
          <w:rFonts w:ascii="Book Antiqua" w:hAnsi="Book Antiqua" w:cs="Times New Roman"/>
          <w:color w:val="000000"/>
          <w:sz w:val="24"/>
          <w:szCs w:val="24"/>
        </w:rPr>
        <w:t>identifying</w:t>
      </w:r>
      <w:r w:rsidR="00AA555C" w:rsidRPr="00741A04">
        <w:rPr>
          <w:rFonts w:ascii="Book Antiqua" w:hAnsi="Book Antiqua" w:cs="Times New Roman"/>
          <w:color w:val="000000"/>
          <w:sz w:val="24"/>
          <w:szCs w:val="24"/>
        </w:rPr>
        <w:t xml:space="preserve"> </w:t>
      </w:r>
      <w:r w:rsidR="00BA3B6A" w:rsidRPr="00741A04">
        <w:rPr>
          <w:rFonts w:ascii="Book Antiqua" w:hAnsi="Book Antiqua" w:cs="Times New Roman"/>
          <w:color w:val="000000"/>
          <w:sz w:val="24"/>
          <w:szCs w:val="24"/>
        </w:rPr>
        <w:t xml:space="preserve">virus-specific molecules </w:t>
      </w:r>
      <w:r w:rsidR="00CE04AC" w:rsidRPr="00741A04">
        <w:rPr>
          <w:rFonts w:ascii="Book Antiqua" w:hAnsi="Book Antiqua" w:cs="Times New Roman"/>
          <w:sz w:val="24"/>
          <w:szCs w:val="24"/>
        </w:rPr>
        <w:t>nucleic acid testing</w:t>
      </w:r>
      <w:r w:rsidR="00CE04AC" w:rsidRPr="00741A04">
        <w:rPr>
          <w:rFonts w:ascii="Book Antiqua" w:hAnsi="Book Antiqua" w:cs="Times New Roman"/>
          <w:sz w:val="24"/>
          <w:szCs w:val="24"/>
          <w:lang w:eastAsia="zh-CN"/>
        </w:rPr>
        <w:t>s</w:t>
      </w:r>
      <w:r w:rsidR="00BA3B6A" w:rsidRPr="00741A04">
        <w:rPr>
          <w:rFonts w:ascii="Book Antiqua" w:hAnsi="Book Antiqua" w:cs="Times New Roman"/>
          <w:color w:val="000000"/>
          <w:sz w:val="24"/>
          <w:szCs w:val="24"/>
        </w:rPr>
        <w:t xml:space="preserve">, </w:t>
      </w:r>
      <w:r w:rsidR="00D104AD" w:rsidRPr="00741A04">
        <w:rPr>
          <w:rFonts w:ascii="Book Antiqua" w:hAnsi="Book Antiqua" w:cs="Times New Roman"/>
          <w:color w:val="000000"/>
          <w:sz w:val="24"/>
          <w:szCs w:val="24"/>
        </w:rPr>
        <w:t>recognition</w:t>
      </w:r>
      <w:r w:rsidR="005041AD" w:rsidRPr="00741A04">
        <w:rPr>
          <w:rFonts w:ascii="Book Antiqua" w:hAnsi="Book Antiqua" w:cs="Times New Roman"/>
          <w:color w:val="000000"/>
          <w:sz w:val="24"/>
          <w:szCs w:val="24"/>
        </w:rPr>
        <w:t xml:space="preserve"> of </w:t>
      </w:r>
      <w:r w:rsidR="005041AD" w:rsidRPr="00741A04">
        <w:rPr>
          <w:rFonts w:ascii="Book Antiqua" w:hAnsi="Book Antiqua" w:cs="Times New Roman"/>
          <w:bCs/>
          <w:sz w:val="24"/>
          <w:szCs w:val="24"/>
        </w:rPr>
        <w:t>c</w:t>
      </w:r>
      <w:r w:rsidR="00BA3B6A" w:rsidRPr="00741A04">
        <w:rPr>
          <w:rFonts w:ascii="Book Antiqua" w:hAnsi="Book Antiqua" w:cs="Times New Roman"/>
          <w:bCs/>
          <w:sz w:val="24"/>
          <w:szCs w:val="24"/>
        </w:rPr>
        <w:t xml:space="preserve">ore </w:t>
      </w:r>
      <w:r w:rsidR="005041AD" w:rsidRPr="00741A04">
        <w:rPr>
          <w:rFonts w:ascii="Book Antiqua" w:hAnsi="Book Antiqua" w:cs="Times New Roman"/>
          <w:bCs/>
          <w:sz w:val="24"/>
          <w:szCs w:val="24"/>
        </w:rPr>
        <w:t>antigen</w:t>
      </w:r>
      <w:r w:rsidR="00BA3B6A" w:rsidRPr="00741A04">
        <w:rPr>
          <w:rFonts w:ascii="Book Antiqua" w:hAnsi="Book Antiqua" w:cs="Times New Roman"/>
          <w:bCs/>
          <w:sz w:val="24"/>
          <w:szCs w:val="24"/>
        </w:rPr>
        <w:t xml:space="preserve"> </w:t>
      </w:r>
      <w:r w:rsidR="001A2A9B" w:rsidRPr="00741A04">
        <w:rPr>
          <w:rFonts w:ascii="Book Antiqua" w:hAnsi="Book Antiqua" w:cs="Times New Roman"/>
          <w:bCs/>
          <w:sz w:val="24"/>
          <w:szCs w:val="24"/>
        </w:rPr>
        <w:t xml:space="preserve">for diagnosis of </w:t>
      </w:r>
      <w:r w:rsidR="00BA3B6A" w:rsidRPr="00741A04">
        <w:rPr>
          <w:rFonts w:ascii="Book Antiqua" w:hAnsi="Book Antiqua" w:cs="Times New Roman"/>
          <w:bCs/>
          <w:sz w:val="24"/>
          <w:szCs w:val="24"/>
        </w:rPr>
        <w:t xml:space="preserve">HCV, </w:t>
      </w:r>
      <w:r w:rsidR="00A42265" w:rsidRPr="00741A04">
        <w:rPr>
          <w:rFonts w:ascii="Book Antiqua" w:hAnsi="Book Antiqua" w:cs="Times New Roman"/>
          <w:color w:val="000000"/>
          <w:sz w:val="24"/>
          <w:szCs w:val="24"/>
        </w:rPr>
        <w:t>q</w:t>
      </w:r>
      <w:r w:rsidR="00BA3B6A" w:rsidRPr="00741A04">
        <w:rPr>
          <w:rFonts w:ascii="Book Antiqua" w:hAnsi="Book Antiqua" w:cs="Times New Roman"/>
          <w:color w:val="000000"/>
          <w:sz w:val="24"/>
          <w:szCs w:val="24"/>
        </w:rPr>
        <w:t>uantitative antigen assay</w:t>
      </w:r>
      <w:r w:rsidR="00051168" w:rsidRPr="00741A04">
        <w:rPr>
          <w:rFonts w:ascii="Book Antiqua" w:hAnsi="Book Antiqua" w:cs="Times New Roman"/>
          <w:color w:val="000000"/>
          <w:sz w:val="24"/>
          <w:szCs w:val="24"/>
        </w:rPr>
        <w:t>,</w:t>
      </w:r>
      <w:r w:rsidR="00F970AF" w:rsidRPr="00741A04">
        <w:rPr>
          <w:rFonts w:ascii="Book Antiqua" w:hAnsi="Book Antiqua" w:cs="Times New Roman"/>
          <w:color w:val="000000"/>
          <w:sz w:val="24"/>
          <w:szCs w:val="24"/>
          <w:shd w:val="clear" w:color="auto" w:fill="FFFFFF"/>
        </w:rPr>
        <w:t xml:space="preserve"> have been used to detect HCV RNA and core antigen</w:t>
      </w:r>
      <w:r w:rsidR="00F970AF" w:rsidRPr="00741A04">
        <w:rPr>
          <w:rFonts w:ascii="Book Antiqua" w:hAnsi="Book Antiqua" w:cs="Times New Roman"/>
          <w:color w:val="000000"/>
          <w:sz w:val="24"/>
          <w:szCs w:val="24"/>
        </w:rPr>
        <w:t>.</w:t>
      </w:r>
      <w:r w:rsidR="007031A1" w:rsidRPr="00741A04">
        <w:rPr>
          <w:rFonts w:ascii="Book Antiqua" w:hAnsi="Book Antiqua" w:cs="Times New Roman"/>
          <w:color w:val="000000"/>
          <w:sz w:val="24"/>
          <w:szCs w:val="24"/>
        </w:rPr>
        <w:t xml:space="preserve"> </w:t>
      </w:r>
      <w:r w:rsidR="007031A1" w:rsidRPr="00741A04">
        <w:rPr>
          <w:rFonts w:ascii="Book Antiqua" w:hAnsi="Book Antiqua" w:cs="Times New Roman"/>
          <w:color w:val="000000"/>
          <w:sz w:val="24"/>
          <w:szCs w:val="24"/>
          <w:shd w:val="clear" w:color="auto" w:fill="FFFFFF"/>
        </w:rPr>
        <w:t>Advanced technologies</w:t>
      </w:r>
      <w:r w:rsidR="00F26FAB" w:rsidRPr="00741A04">
        <w:rPr>
          <w:rFonts w:ascii="Book Antiqua" w:hAnsi="Book Antiqua" w:cs="Times New Roman"/>
          <w:color w:val="000000"/>
          <w:sz w:val="24"/>
          <w:szCs w:val="24"/>
          <w:shd w:val="clear" w:color="auto" w:fill="FFFFFF"/>
        </w:rPr>
        <w:t xml:space="preserve"> such as </w:t>
      </w:r>
      <w:r w:rsidR="00F26FAB" w:rsidRPr="00741A04">
        <w:rPr>
          <w:rFonts w:ascii="Book Antiqua" w:hAnsi="Book Antiqua" w:cs="Times New Roman"/>
          <w:color w:val="000000"/>
          <w:sz w:val="24"/>
          <w:szCs w:val="24"/>
        </w:rPr>
        <w:t xml:space="preserve">nanoparticle-based diagnostic assays, loop-mediated isothermal amplification and aptamers and </w:t>
      </w:r>
      <w:r w:rsidR="00F26FAB" w:rsidRPr="00741A04">
        <w:rPr>
          <w:rFonts w:ascii="Book Antiqua" w:hAnsi="Book Antiqua" w:cs="Times New Roman"/>
          <w:bCs/>
          <w:sz w:val="24"/>
          <w:szCs w:val="24"/>
        </w:rPr>
        <w:t>Ortho trak-C assay</w:t>
      </w:r>
      <w:r w:rsidR="007031A1" w:rsidRPr="00741A04">
        <w:rPr>
          <w:rFonts w:ascii="Book Antiqua" w:hAnsi="Book Antiqua" w:cs="Times New Roman"/>
          <w:color w:val="000000"/>
          <w:sz w:val="24"/>
          <w:szCs w:val="24"/>
          <w:shd w:val="clear" w:color="auto" w:fill="FFFFFF"/>
        </w:rPr>
        <w:t xml:space="preserve"> have also come to the front that provides best detection results with greater ease and specificity</w:t>
      </w:r>
      <w:r w:rsidR="00F26FAB" w:rsidRPr="00741A04">
        <w:rPr>
          <w:rFonts w:ascii="Book Antiqua" w:hAnsi="Book Antiqua" w:cs="Times New Roman"/>
          <w:color w:val="000000"/>
          <w:sz w:val="24"/>
          <w:szCs w:val="24"/>
          <w:shd w:val="clear" w:color="auto" w:fill="FFFFFF"/>
        </w:rPr>
        <w:t xml:space="preserve"> </w:t>
      </w:r>
      <w:r w:rsidR="00CB39EF" w:rsidRPr="00741A04">
        <w:rPr>
          <w:rFonts w:ascii="Book Antiqua" w:hAnsi="Book Antiqua" w:cs="Times New Roman"/>
          <w:color w:val="000000"/>
          <w:sz w:val="24"/>
          <w:szCs w:val="24"/>
        </w:rPr>
        <w:t>for</w:t>
      </w:r>
      <w:r w:rsidR="00BA3B6A" w:rsidRPr="00741A04">
        <w:rPr>
          <w:rFonts w:ascii="Book Antiqua" w:hAnsi="Book Antiqua" w:cs="Times New Roman"/>
          <w:color w:val="000000"/>
          <w:sz w:val="24"/>
          <w:szCs w:val="24"/>
        </w:rPr>
        <w:t xml:space="preserve"> </w:t>
      </w:r>
      <w:r w:rsidR="002F5599" w:rsidRPr="00741A04">
        <w:rPr>
          <w:rFonts w:ascii="Book Antiqua" w:hAnsi="Book Antiqua" w:cs="Times New Roman"/>
          <w:color w:val="000000"/>
          <w:sz w:val="24"/>
          <w:szCs w:val="24"/>
        </w:rPr>
        <w:t>d</w:t>
      </w:r>
      <w:r w:rsidR="00BA3B6A" w:rsidRPr="00741A04">
        <w:rPr>
          <w:rFonts w:ascii="Book Antiqua" w:hAnsi="Book Antiqua" w:cs="Times New Roman"/>
          <w:color w:val="000000"/>
          <w:sz w:val="24"/>
          <w:szCs w:val="24"/>
        </w:rPr>
        <w:t xml:space="preserve">etection </w:t>
      </w:r>
      <w:r w:rsidR="00CB39EF" w:rsidRPr="00741A04">
        <w:rPr>
          <w:rFonts w:ascii="Book Antiqua" w:hAnsi="Book Antiqua" w:cs="Times New Roman"/>
          <w:color w:val="000000"/>
          <w:sz w:val="24"/>
          <w:szCs w:val="24"/>
        </w:rPr>
        <w:t>of HCV</w:t>
      </w:r>
      <w:r w:rsidR="00F84CF9" w:rsidRPr="00741A04">
        <w:rPr>
          <w:rFonts w:ascii="Book Antiqua" w:hAnsi="Book Antiqua" w:cs="Times New Roman"/>
          <w:color w:val="000000"/>
          <w:sz w:val="24"/>
          <w:szCs w:val="24"/>
          <w:shd w:val="clear" w:color="auto" w:fill="FFFFFF"/>
        </w:rPr>
        <w:t>.</w:t>
      </w:r>
      <w:r w:rsidR="007B44BD" w:rsidRPr="00741A04">
        <w:rPr>
          <w:rFonts w:ascii="Book Antiqua" w:hAnsi="Book Antiqua" w:cs="Times New Roman"/>
          <w:color w:val="000000"/>
          <w:sz w:val="24"/>
          <w:szCs w:val="24"/>
          <w:shd w:val="clear" w:color="auto" w:fill="FFFFFF"/>
        </w:rPr>
        <w:t xml:space="preserve"> </w:t>
      </w:r>
      <w:r w:rsidR="00C2797E" w:rsidRPr="00741A04">
        <w:rPr>
          <w:rFonts w:ascii="Book Antiqua" w:hAnsi="Book Antiqua" w:cs="Times New Roman"/>
          <w:color w:val="000000"/>
          <w:sz w:val="24"/>
          <w:szCs w:val="24"/>
          <w:shd w:val="clear" w:color="auto" w:fill="FFFFFF"/>
        </w:rPr>
        <w:t>It is of immense importance to p</w:t>
      </w:r>
      <w:r w:rsidR="00AE5D25" w:rsidRPr="00741A04">
        <w:rPr>
          <w:rFonts w:ascii="Book Antiqua" w:hAnsi="Book Antiqua" w:cs="Times New Roman"/>
          <w:color w:val="000000"/>
          <w:sz w:val="24"/>
          <w:szCs w:val="24"/>
          <w:shd w:val="clear" w:color="auto" w:fill="FFFFFF"/>
        </w:rPr>
        <w:t xml:space="preserve">revent </w:t>
      </w:r>
      <w:r w:rsidR="00154EF5" w:rsidRPr="00741A04">
        <w:rPr>
          <w:rFonts w:ascii="Book Antiqua" w:hAnsi="Book Antiqua" w:cs="Times New Roman"/>
          <w:color w:val="000000"/>
          <w:sz w:val="24"/>
          <w:szCs w:val="24"/>
          <w:shd w:val="clear" w:color="auto" w:fill="FFFFFF"/>
        </w:rPr>
        <w:t xml:space="preserve">this infection </w:t>
      </w:r>
      <w:r w:rsidR="00C55371" w:rsidRPr="00741A04">
        <w:rPr>
          <w:rFonts w:ascii="Book Antiqua" w:hAnsi="Book Antiqua" w:cs="Times New Roman"/>
          <w:color w:val="000000"/>
          <w:sz w:val="24"/>
          <w:szCs w:val="24"/>
          <w:shd w:val="clear" w:color="auto" w:fill="FFFFFF"/>
        </w:rPr>
        <w:t xml:space="preserve">especially </w:t>
      </w:r>
      <w:r w:rsidR="00154EF5" w:rsidRPr="00741A04">
        <w:rPr>
          <w:rFonts w:ascii="Book Antiqua" w:hAnsi="Book Antiqua" w:cs="Times New Roman"/>
          <w:color w:val="000000"/>
          <w:sz w:val="24"/>
          <w:szCs w:val="24"/>
          <w:shd w:val="clear" w:color="auto" w:fill="FFFFFF"/>
        </w:rPr>
        <w:t>among the sexual partners, injecting drug users, mother-to-infant transmission</w:t>
      </w:r>
      <w:r w:rsidR="007E36C3" w:rsidRPr="00741A04">
        <w:rPr>
          <w:rFonts w:ascii="Book Antiqua" w:hAnsi="Book Antiqua" w:cs="Times New Roman"/>
          <w:color w:val="000000"/>
          <w:sz w:val="24"/>
          <w:szCs w:val="24"/>
          <w:shd w:val="clear" w:color="auto" w:fill="FFFFFF"/>
        </w:rPr>
        <w:t xml:space="preserve"> of HCV</w:t>
      </w:r>
      <w:r w:rsidR="00154EF5" w:rsidRPr="00741A04">
        <w:rPr>
          <w:rFonts w:ascii="Book Antiqua" w:hAnsi="Book Antiqua" w:cs="Times New Roman"/>
          <w:color w:val="000000"/>
          <w:sz w:val="24"/>
          <w:szCs w:val="24"/>
          <w:shd w:val="clear" w:color="auto" w:fill="FFFFFF"/>
        </w:rPr>
        <w:t>,</w:t>
      </w:r>
      <w:r w:rsidR="007C0530" w:rsidRPr="00741A04">
        <w:rPr>
          <w:rFonts w:ascii="Book Antiqua" w:hAnsi="Book Antiqua" w:cs="Times New Roman"/>
          <w:color w:val="000000"/>
          <w:sz w:val="24"/>
          <w:szCs w:val="24"/>
          <w:shd w:val="clear" w:color="auto" w:fill="FFFFFF"/>
        </w:rPr>
        <w:t xml:space="preserve"> household contact, healthcare workers and people who </w:t>
      </w:r>
      <w:r w:rsidR="004B53EC" w:rsidRPr="00741A04">
        <w:rPr>
          <w:rFonts w:ascii="Book Antiqua" w:hAnsi="Book Antiqua" w:cs="Times New Roman"/>
          <w:color w:val="000000"/>
          <w:sz w:val="24"/>
          <w:szCs w:val="24"/>
          <w:shd w:val="clear" w:color="auto" w:fill="FFFFFF"/>
        </w:rPr>
        <w:t xml:space="preserve">get </w:t>
      </w:r>
      <w:r w:rsidR="007C0530" w:rsidRPr="00741A04">
        <w:rPr>
          <w:rFonts w:ascii="Book Antiqua" w:hAnsi="Book Antiqua" w:cs="Times New Roman"/>
          <w:color w:val="000000"/>
          <w:sz w:val="24"/>
          <w:szCs w:val="24"/>
          <w:shd w:val="clear" w:color="auto" w:fill="FFFFFF"/>
        </w:rPr>
        <w:t>tattoos and piercing</w:t>
      </w:r>
      <w:r w:rsidR="002003FF" w:rsidRPr="00741A04">
        <w:rPr>
          <w:rFonts w:ascii="Book Antiqua" w:hAnsi="Book Antiqua" w:cs="Times New Roman"/>
          <w:color w:val="000000"/>
          <w:sz w:val="24"/>
          <w:szCs w:val="24"/>
          <w:shd w:val="clear" w:color="auto" w:fill="FFFFFF"/>
        </w:rPr>
        <w:t xml:space="preserve"> on </w:t>
      </w:r>
      <w:r w:rsidR="009B3383" w:rsidRPr="00741A04">
        <w:rPr>
          <w:rFonts w:ascii="Book Antiqua" w:hAnsi="Book Antiqua" w:cs="Times New Roman"/>
          <w:color w:val="000000"/>
          <w:sz w:val="24"/>
          <w:szCs w:val="24"/>
          <w:shd w:val="clear" w:color="auto" w:fill="FFFFFF"/>
        </w:rPr>
        <w:t xml:space="preserve">their </w:t>
      </w:r>
      <w:r w:rsidR="002003FF" w:rsidRPr="00741A04">
        <w:rPr>
          <w:rFonts w:ascii="Book Antiqua" w:hAnsi="Book Antiqua" w:cs="Times New Roman"/>
          <w:color w:val="000000"/>
          <w:sz w:val="24"/>
          <w:szCs w:val="24"/>
          <w:shd w:val="clear" w:color="auto" w:fill="FFFFFF"/>
        </w:rPr>
        <w:t>skin</w:t>
      </w:r>
      <w:r w:rsidR="007C0530" w:rsidRPr="00741A04">
        <w:rPr>
          <w:rFonts w:ascii="Book Antiqua" w:hAnsi="Book Antiqua" w:cs="Times New Roman"/>
          <w:color w:val="000000"/>
          <w:sz w:val="24"/>
          <w:szCs w:val="24"/>
          <w:shd w:val="clear" w:color="auto" w:fill="FFFFFF"/>
        </w:rPr>
        <w:t>.</w:t>
      </w:r>
      <w:r w:rsidR="00031720" w:rsidRPr="00741A04">
        <w:rPr>
          <w:rFonts w:ascii="Book Antiqua" w:hAnsi="Book Antiqua" w:cs="Times New Roman"/>
          <w:color w:val="000000"/>
          <w:sz w:val="24"/>
          <w:szCs w:val="24"/>
          <w:shd w:val="clear" w:color="auto" w:fill="FFFFFF"/>
        </w:rPr>
        <w:t xml:space="preserve"> Management of this infection is </w:t>
      </w:r>
      <w:r w:rsidR="004913A5" w:rsidRPr="00741A04">
        <w:rPr>
          <w:rFonts w:ascii="Book Antiqua" w:hAnsi="Book Antiqua" w:cs="Times New Roman"/>
          <w:color w:val="000000"/>
          <w:sz w:val="24"/>
          <w:szCs w:val="24"/>
          <w:shd w:val="clear" w:color="auto" w:fill="FFFFFF"/>
        </w:rPr>
        <w:t xml:space="preserve">intended to </w:t>
      </w:r>
      <w:r w:rsidR="00191BA6" w:rsidRPr="00741A04">
        <w:rPr>
          <w:rFonts w:ascii="Book Antiqua" w:hAnsi="Book Antiqua" w:cs="Times New Roman"/>
          <w:color w:val="000000"/>
          <w:sz w:val="24"/>
          <w:szCs w:val="24"/>
          <w:shd w:val="clear" w:color="auto" w:fill="FFFFFF"/>
        </w:rPr>
        <w:t xml:space="preserve">eradicate </w:t>
      </w:r>
      <w:r w:rsidR="0005447E" w:rsidRPr="00741A04">
        <w:rPr>
          <w:rFonts w:ascii="Book Antiqua" w:hAnsi="Book Antiqua" w:cs="Times New Roman"/>
          <w:color w:val="000000"/>
          <w:sz w:val="24"/>
          <w:szCs w:val="24"/>
          <w:shd w:val="clear" w:color="auto" w:fill="FFFFFF"/>
        </w:rPr>
        <w:t xml:space="preserve">it out of the body of patients. </w:t>
      </w:r>
      <w:r w:rsidR="00853AFC" w:rsidRPr="00741A04">
        <w:rPr>
          <w:rFonts w:ascii="Book Antiqua" w:hAnsi="Book Antiqua" w:cs="Times New Roman"/>
          <w:color w:val="000000"/>
          <w:sz w:val="24"/>
          <w:szCs w:val="24"/>
          <w:shd w:val="clear" w:color="auto" w:fill="FFFFFF"/>
        </w:rPr>
        <w:t xml:space="preserve">Management includes </w:t>
      </w:r>
      <w:r w:rsidR="00853AFC" w:rsidRPr="00741A04">
        <w:rPr>
          <w:rFonts w:ascii="Book Antiqua" w:hAnsi="Book Antiqua" w:cs="Times New Roman"/>
          <w:sz w:val="24"/>
          <w:szCs w:val="24"/>
        </w:rPr>
        <w:t>e</w:t>
      </w:r>
      <w:r w:rsidR="002E5F10" w:rsidRPr="00741A04">
        <w:rPr>
          <w:rFonts w:ascii="Book Antiqua" w:hAnsi="Book Antiqua" w:cs="Times New Roman"/>
          <w:sz w:val="24"/>
          <w:szCs w:val="24"/>
        </w:rPr>
        <w:t xml:space="preserve">xamining </w:t>
      </w:r>
      <w:r w:rsidR="00ED08AA" w:rsidRPr="00741A04">
        <w:rPr>
          <w:rFonts w:ascii="Book Antiqua" w:hAnsi="Book Antiqua" w:cs="Times New Roman"/>
          <w:sz w:val="24"/>
          <w:szCs w:val="24"/>
        </w:rPr>
        <w:t>the t</w:t>
      </w:r>
      <w:r w:rsidR="002E5F10" w:rsidRPr="00741A04">
        <w:rPr>
          <w:rFonts w:ascii="Book Antiqua" w:hAnsi="Book Antiqua" w:cs="Times New Roman"/>
          <w:sz w:val="24"/>
          <w:szCs w:val="24"/>
        </w:rPr>
        <w:t>reatment</w:t>
      </w:r>
      <w:r w:rsidR="000A5EE1" w:rsidRPr="00741A04">
        <w:rPr>
          <w:rFonts w:ascii="Book Antiqua" w:hAnsi="Book Antiqua" w:cs="Times New Roman"/>
          <w:sz w:val="24"/>
          <w:szCs w:val="24"/>
        </w:rPr>
        <w:t xml:space="preserve"> (efficacy and protection)</w:t>
      </w:r>
      <w:r w:rsidR="00EC4849" w:rsidRPr="00741A04">
        <w:rPr>
          <w:rFonts w:ascii="Book Antiqua" w:hAnsi="Book Antiqua" w:cs="Times New Roman"/>
          <w:sz w:val="24"/>
          <w:szCs w:val="24"/>
        </w:rPr>
        <w:t>,</w:t>
      </w:r>
      <w:r w:rsidR="000A5EE1" w:rsidRPr="00741A04">
        <w:rPr>
          <w:rFonts w:ascii="Book Antiqua" w:hAnsi="Book Antiqua" w:cs="Times New Roman"/>
          <w:sz w:val="24"/>
          <w:szCs w:val="24"/>
        </w:rPr>
        <w:t xml:space="preserve"> </w:t>
      </w:r>
      <w:r w:rsidR="003F14D7" w:rsidRPr="00741A04">
        <w:rPr>
          <w:rFonts w:ascii="Book Antiqua" w:hAnsi="Book Antiqua" w:cs="Times New Roman"/>
          <w:sz w:val="24"/>
          <w:szCs w:val="24"/>
        </w:rPr>
        <w:t xml:space="preserve">assessment of hepatic condition before commencing </w:t>
      </w:r>
      <w:r w:rsidR="00860136" w:rsidRPr="00741A04">
        <w:rPr>
          <w:rFonts w:ascii="Book Antiqua" w:hAnsi="Book Antiqua" w:cs="Times New Roman"/>
          <w:sz w:val="24"/>
          <w:szCs w:val="24"/>
        </w:rPr>
        <w:t>therapy</w:t>
      </w:r>
      <w:r w:rsidR="003F14D7" w:rsidRPr="00741A04">
        <w:rPr>
          <w:rFonts w:ascii="Book Antiqua" w:hAnsi="Book Antiqua" w:cs="Times New Roman"/>
          <w:sz w:val="24"/>
          <w:szCs w:val="24"/>
        </w:rPr>
        <w:t xml:space="preserve">, </w:t>
      </w:r>
      <w:r w:rsidR="00EC4849" w:rsidRPr="00741A04">
        <w:rPr>
          <w:rFonts w:ascii="Book Antiqua" w:hAnsi="Book Antiqua" w:cs="Times New Roman"/>
          <w:sz w:val="24"/>
          <w:szCs w:val="24"/>
        </w:rPr>
        <w:t xml:space="preserve">controlling the parameters upon which dual and triple therapies </w:t>
      </w:r>
      <w:r w:rsidR="005B68F5" w:rsidRPr="00741A04">
        <w:rPr>
          <w:rFonts w:ascii="Book Antiqua" w:hAnsi="Book Antiqua" w:cs="Times New Roman"/>
          <w:sz w:val="24"/>
          <w:szCs w:val="24"/>
        </w:rPr>
        <w:t>work</w:t>
      </w:r>
      <w:r w:rsidR="00A91B25" w:rsidRPr="00741A04">
        <w:rPr>
          <w:rFonts w:ascii="Book Antiqua" w:hAnsi="Book Antiqua" w:cs="Times New Roman"/>
          <w:sz w:val="24"/>
          <w:szCs w:val="24"/>
        </w:rPr>
        <w:t>, monitor</w:t>
      </w:r>
      <w:r w:rsidR="0006172F" w:rsidRPr="00741A04">
        <w:rPr>
          <w:rFonts w:ascii="Book Antiqua" w:hAnsi="Book Antiqua" w:cs="Times New Roman"/>
          <w:sz w:val="24"/>
          <w:szCs w:val="24"/>
        </w:rPr>
        <w:t>ing</w:t>
      </w:r>
      <w:r w:rsidR="00A91B25" w:rsidRPr="00741A04">
        <w:rPr>
          <w:rFonts w:ascii="Book Antiqua" w:hAnsi="Book Antiqua" w:cs="Times New Roman"/>
          <w:sz w:val="24"/>
          <w:szCs w:val="24"/>
        </w:rPr>
        <w:t xml:space="preserve"> the body after treatment and adjusting the co-factors.</w:t>
      </w:r>
      <w:r w:rsidR="00815CC2" w:rsidRPr="00741A04">
        <w:rPr>
          <w:rFonts w:ascii="Book Antiqua" w:hAnsi="Book Antiqua" w:cs="Times New Roman"/>
          <w:sz w:val="24"/>
          <w:szCs w:val="24"/>
        </w:rPr>
        <w:t xml:space="preserve"> Examining the treatment in some special groups of people (HIV/HCV co-infected, hemodialysis patients, renal transplanted patients).</w:t>
      </w:r>
    </w:p>
    <w:p w:rsidR="00575521" w:rsidRPr="00741A04" w:rsidRDefault="00575521" w:rsidP="00741A04">
      <w:pPr>
        <w:autoSpaceDE w:val="0"/>
        <w:autoSpaceDN w:val="0"/>
        <w:adjustRightInd w:val="0"/>
        <w:spacing w:after="0" w:line="360" w:lineRule="auto"/>
        <w:jc w:val="both"/>
        <w:rPr>
          <w:rFonts w:ascii="Book Antiqua" w:hAnsi="Book Antiqua" w:cs="Times New Roman"/>
          <w:b/>
          <w:color w:val="000000"/>
          <w:sz w:val="24"/>
          <w:szCs w:val="24"/>
          <w:shd w:val="clear" w:color="auto" w:fill="FFFFFF"/>
          <w:lang w:eastAsia="zh-CN"/>
        </w:rPr>
      </w:pPr>
    </w:p>
    <w:p w:rsidR="0011598D" w:rsidRPr="00741A04" w:rsidRDefault="0011598D" w:rsidP="00741A04">
      <w:pPr>
        <w:spacing w:after="0" w:line="360" w:lineRule="auto"/>
        <w:jc w:val="both"/>
        <w:rPr>
          <w:rFonts w:ascii="Book Antiqua" w:hAnsi="Book Antiqua" w:cs="宋体"/>
          <w:sz w:val="24"/>
          <w:szCs w:val="24"/>
          <w:lang w:eastAsia="zh-CN"/>
        </w:rPr>
      </w:pPr>
      <w:bookmarkStart w:id="59" w:name="OLE_LINK475"/>
      <w:r w:rsidRPr="00741A04">
        <w:rPr>
          <w:rFonts w:ascii="Book Antiqua" w:hAnsi="Book Antiqua"/>
          <w:sz w:val="24"/>
          <w:szCs w:val="24"/>
        </w:rPr>
        <w:t xml:space="preserve">© </w:t>
      </w:r>
      <w:r w:rsidRPr="00741A04">
        <w:rPr>
          <w:rFonts w:ascii="Book Antiqua" w:hAnsi="Book Antiqua" w:cs="宋体"/>
          <w:sz w:val="24"/>
          <w:szCs w:val="24"/>
        </w:rPr>
        <w:t xml:space="preserve">2014 Baishideng Publishing Group Inc. All rights reserved. </w:t>
      </w:r>
      <w:bookmarkEnd w:id="59"/>
    </w:p>
    <w:p w:rsidR="0011598D" w:rsidRPr="00741A04" w:rsidRDefault="0011598D" w:rsidP="00741A04">
      <w:pPr>
        <w:autoSpaceDE w:val="0"/>
        <w:autoSpaceDN w:val="0"/>
        <w:adjustRightInd w:val="0"/>
        <w:spacing w:after="0" w:line="360" w:lineRule="auto"/>
        <w:jc w:val="both"/>
        <w:rPr>
          <w:rFonts w:ascii="Book Antiqua" w:hAnsi="Book Antiqua" w:cs="Times New Roman"/>
          <w:b/>
          <w:color w:val="000000"/>
          <w:sz w:val="24"/>
          <w:szCs w:val="24"/>
          <w:shd w:val="clear" w:color="auto" w:fill="FFFFFF"/>
          <w:lang w:eastAsia="zh-CN"/>
        </w:rPr>
      </w:pPr>
    </w:p>
    <w:p w:rsidR="007149A4" w:rsidRPr="00741A04" w:rsidRDefault="00E64FA7"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hAnsi="Book Antiqua" w:cs="Times New Roman"/>
          <w:b/>
          <w:color w:val="000000"/>
          <w:sz w:val="24"/>
          <w:szCs w:val="24"/>
          <w:shd w:val="clear" w:color="auto" w:fill="FFFFFF"/>
        </w:rPr>
        <w:t xml:space="preserve">Key </w:t>
      </w:r>
      <w:r w:rsidR="00B9098D" w:rsidRPr="00741A04">
        <w:rPr>
          <w:rFonts w:ascii="Book Antiqua" w:hAnsi="Book Antiqua" w:cs="Times New Roman"/>
          <w:b/>
          <w:color w:val="000000"/>
          <w:sz w:val="24"/>
          <w:szCs w:val="24"/>
          <w:shd w:val="clear" w:color="auto" w:fill="FFFFFF"/>
        </w:rPr>
        <w:t>words</w:t>
      </w:r>
      <w:r w:rsidR="00C04D0A" w:rsidRPr="00741A04">
        <w:rPr>
          <w:rFonts w:ascii="Book Antiqua" w:hAnsi="Book Antiqua" w:cs="Times New Roman"/>
          <w:b/>
          <w:color w:val="000000"/>
          <w:sz w:val="24"/>
          <w:szCs w:val="24"/>
          <w:shd w:val="clear" w:color="auto" w:fill="FFFFFF"/>
        </w:rPr>
        <w:t xml:space="preserve">: </w:t>
      </w:r>
      <w:r w:rsidR="00A203EE" w:rsidRPr="00741A04">
        <w:rPr>
          <w:rFonts w:ascii="Book Antiqua" w:hAnsi="Book Antiqua" w:cs="Times New Roman"/>
          <w:sz w:val="24"/>
          <w:szCs w:val="24"/>
        </w:rPr>
        <w:t>Hepatitis C Virus</w:t>
      </w:r>
      <w:r w:rsidR="00B9098D" w:rsidRPr="00741A04">
        <w:rPr>
          <w:rFonts w:ascii="Book Antiqua" w:hAnsi="Book Antiqua" w:cs="Times New Roman"/>
          <w:sz w:val="24"/>
          <w:szCs w:val="24"/>
          <w:lang w:eastAsia="zh-CN"/>
        </w:rPr>
        <w:t>;</w:t>
      </w:r>
      <w:r w:rsidR="00A203EE" w:rsidRPr="00741A04">
        <w:rPr>
          <w:rFonts w:ascii="Book Antiqua" w:hAnsi="Book Antiqua" w:cs="Times New Roman"/>
          <w:sz w:val="24"/>
          <w:szCs w:val="24"/>
        </w:rPr>
        <w:t xml:space="preserve"> </w:t>
      </w:r>
      <w:r w:rsidR="00B9098D" w:rsidRPr="00741A04">
        <w:rPr>
          <w:rFonts w:ascii="Book Antiqua" w:hAnsi="Book Antiqua" w:cs="Times New Roman"/>
          <w:sz w:val="24"/>
          <w:szCs w:val="24"/>
        </w:rPr>
        <w:t xml:space="preserve">Enzyme </w:t>
      </w:r>
      <w:r w:rsidR="007149A4" w:rsidRPr="00741A04">
        <w:rPr>
          <w:rFonts w:ascii="Book Antiqua" w:hAnsi="Book Antiqua" w:cs="Times New Roman"/>
          <w:sz w:val="24"/>
          <w:szCs w:val="24"/>
        </w:rPr>
        <w:t>immunoassay</w:t>
      </w:r>
      <w:r w:rsidR="00B9098D" w:rsidRPr="00741A04">
        <w:rPr>
          <w:rFonts w:ascii="Book Antiqua" w:hAnsi="Book Antiqua" w:cs="Times New Roman"/>
          <w:sz w:val="24"/>
          <w:szCs w:val="24"/>
          <w:lang w:eastAsia="zh-CN"/>
        </w:rPr>
        <w:t>;</w:t>
      </w:r>
      <w:r w:rsidR="00536D56" w:rsidRPr="00741A04">
        <w:rPr>
          <w:rFonts w:ascii="Book Antiqua" w:hAnsi="Book Antiqua" w:cs="Times New Roman"/>
          <w:sz w:val="24"/>
          <w:szCs w:val="24"/>
        </w:rPr>
        <w:t xml:space="preserve"> Nucleic acid testing</w:t>
      </w:r>
      <w:r w:rsidR="00B9098D" w:rsidRPr="00741A04">
        <w:rPr>
          <w:rFonts w:ascii="Book Antiqua" w:hAnsi="Book Antiqua" w:cs="Times New Roman"/>
          <w:sz w:val="24"/>
          <w:szCs w:val="24"/>
          <w:lang w:eastAsia="zh-CN"/>
        </w:rPr>
        <w:t>;</w:t>
      </w:r>
      <w:r w:rsidR="006045F9" w:rsidRPr="00741A04">
        <w:rPr>
          <w:rFonts w:ascii="Book Antiqua" w:hAnsi="Book Antiqua" w:cs="Times New Roman"/>
          <w:sz w:val="24"/>
          <w:szCs w:val="24"/>
        </w:rPr>
        <w:t xml:space="preserve"> </w:t>
      </w:r>
      <w:r w:rsidR="00B9098D" w:rsidRPr="00741A04">
        <w:rPr>
          <w:rFonts w:ascii="Book Antiqua" w:hAnsi="Book Antiqua" w:cs="Times New Roman"/>
          <w:color w:val="000000"/>
          <w:sz w:val="24"/>
          <w:szCs w:val="24"/>
        </w:rPr>
        <w:t>Loop</w:t>
      </w:r>
      <w:r w:rsidR="00086E6F" w:rsidRPr="00741A04">
        <w:rPr>
          <w:rFonts w:ascii="Book Antiqua" w:hAnsi="Book Antiqua" w:cs="Times New Roman"/>
          <w:color w:val="000000"/>
          <w:sz w:val="24"/>
          <w:szCs w:val="24"/>
        </w:rPr>
        <w:t>-mediated isothermal amplification</w:t>
      </w:r>
      <w:r w:rsidR="00B9098D" w:rsidRPr="00741A04">
        <w:rPr>
          <w:rFonts w:ascii="Book Antiqua" w:hAnsi="Book Antiqua" w:cs="Times New Roman"/>
          <w:color w:val="000000"/>
          <w:sz w:val="24"/>
          <w:szCs w:val="24"/>
          <w:lang w:eastAsia="zh-CN"/>
        </w:rPr>
        <w:t>;</w:t>
      </w:r>
      <w:r w:rsidR="006A1317" w:rsidRPr="00741A04">
        <w:rPr>
          <w:rFonts w:ascii="Book Antiqua" w:hAnsi="Book Antiqua" w:cs="Times New Roman"/>
          <w:color w:val="000000"/>
          <w:sz w:val="24"/>
          <w:szCs w:val="24"/>
        </w:rPr>
        <w:t xml:space="preserve"> </w:t>
      </w:r>
      <w:r w:rsidR="00B9098D" w:rsidRPr="00741A04">
        <w:rPr>
          <w:rFonts w:ascii="Book Antiqua" w:hAnsi="Book Antiqua" w:cs="Times New Roman"/>
          <w:sz w:val="24"/>
          <w:szCs w:val="24"/>
        </w:rPr>
        <w:t xml:space="preserve">Sustained </w:t>
      </w:r>
      <w:r w:rsidR="00FA7BA3" w:rsidRPr="00741A04">
        <w:rPr>
          <w:rFonts w:ascii="Book Antiqua" w:hAnsi="Book Antiqua" w:cs="Times New Roman"/>
          <w:sz w:val="24"/>
          <w:szCs w:val="24"/>
        </w:rPr>
        <w:t>viral response</w:t>
      </w:r>
      <w:r w:rsidR="00B9098D" w:rsidRPr="00741A04">
        <w:rPr>
          <w:rFonts w:ascii="Book Antiqua" w:hAnsi="Book Antiqua" w:cs="Times New Roman"/>
          <w:sz w:val="24"/>
          <w:szCs w:val="24"/>
          <w:lang w:eastAsia="zh-CN"/>
        </w:rPr>
        <w:t>;</w:t>
      </w:r>
      <w:r w:rsidR="00A203EE" w:rsidRPr="00741A04">
        <w:rPr>
          <w:rFonts w:ascii="Book Antiqua" w:hAnsi="Book Antiqua" w:cs="Times New Roman"/>
          <w:sz w:val="24"/>
          <w:szCs w:val="24"/>
        </w:rPr>
        <w:t xml:space="preserve"> </w:t>
      </w:r>
      <w:r w:rsidR="00113E71" w:rsidRPr="00741A04">
        <w:rPr>
          <w:rFonts w:ascii="Book Antiqua" w:hAnsi="Book Antiqua" w:cs="Times New Roman"/>
          <w:sz w:val="24"/>
          <w:szCs w:val="24"/>
        </w:rPr>
        <w:t>Telaprevir</w:t>
      </w:r>
      <w:r w:rsidR="00B9098D" w:rsidRPr="00741A04">
        <w:rPr>
          <w:rFonts w:ascii="Book Antiqua" w:hAnsi="Book Antiqua" w:cs="Times New Roman"/>
          <w:sz w:val="24"/>
          <w:szCs w:val="24"/>
          <w:lang w:eastAsia="zh-CN"/>
        </w:rPr>
        <w:t>;</w:t>
      </w:r>
      <w:r w:rsidR="00BF416D" w:rsidRPr="00741A04">
        <w:rPr>
          <w:rFonts w:ascii="Book Antiqua" w:hAnsi="Book Antiqua" w:cs="Times New Roman"/>
          <w:sz w:val="24"/>
          <w:szCs w:val="24"/>
        </w:rPr>
        <w:t xml:space="preserve"> </w:t>
      </w:r>
      <w:r w:rsidR="00B9098D" w:rsidRPr="00741A04">
        <w:rPr>
          <w:rFonts w:ascii="Book Antiqua" w:hAnsi="Book Antiqua" w:cs="Times New Roman"/>
          <w:sz w:val="24"/>
          <w:szCs w:val="24"/>
        </w:rPr>
        <w:t>Boceprevir</w:t>
      </w:r>
      <w:r w:rsidR="00B9098D" w:rsidRPr="00741A04">
        <w:rPr>
          <w:rFonts w:ascii="Book Antiqua" w:hAnsi="Book Antiqua" w:cs="Times New Roman"/>
          <w:sz w:val="24"/>
          <w:szCs w:val="24"/>
          <w:lang w:eastAsia="zh-CN"/>
        </w:rPr>
        <w:t>;</w:t>
      </w:r>
      <w:r w:rsidR="0007140D" w:rsidRPr="00741A04">
        <w:rPr>
          <w:rFonts w:ascii="Book Antiqua" w:hAnsi="Book Antiqua" w:cs="Times New Roman"/>
          <w:sz w:val="24"/>
          <w:szCs w:val="24"/>
        </w:rPr>
        <w:t xml:space="preserve"> Liver transplant</w:t>
      </w:r>
    </w:p>
    <w:p w:rsidR="00B9098D" w:rsidRPr="00741A04" w:rsidRDefault="00B9098D" w:rsidP="00741A04">
      <w:pPr>
        <w:autoSpaceDE w:val="0"/>
        <w:autoSpaceDN w:val="0"/>
        <w:adjustRightInd w:val="0"/>
        <w:spacing w:after="0" w:line="360" w:lineRule="auto"/>
        <w:jc w:val="both"/>
        <w:rPr>
          <w:rFonts w:ascii="Book Antiqua" w:hAnsi="Book Antiqua" w:cs="Times New Roman"/>
          <w:sz w:val="24"/>
          <w:szCs w:val="24"/>
          <w:lang w:eastAsia="zh-CN"/>
        </w:rPr>
      </w:pPr>
    </w:p>
    <w:p w:rsidR="00B9098D" w:rsidRPr="00741A04" w:rsidRDefault="00B9098D"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b/>
          <w:sz w:val="24"/>
          <w:szCs w:val="24"/>
          <w:lang w:eastAsia="zh-CN"/>
        </w:rPr>
        <w:t xml:space="preserve">Core tip: </w:t>
      </w:r>
      <w:r w:rsidRPr="00741A04">
        <w:rPr>
          <w:rFonts w:ascii="Book Antiqua" w:hAnsi="Book Antiqua" w:cs="Times New Roman"/>
          <w:color w:val="000000"/>
          <w:sz w:val="24"/>
          <w:szCs w:val="24"/>
          <w:shd w:val="clear" w:color="auto" w:fill="FFFFFF"/>
        </w:rPr>
        <w:t xml:space="preserve">The present review describes the </w:t>
      </w:r>
      <w:r w:rsidRPr="00741A04">
        <w:rPr>
          <w:rFonts w:ascii="Book Antiqua" w:hAnsi="Book Antiqua" w:cs="Times New Roman"/>
          <w:color w:val="222222"/>
          <w:sz w:val="24"/>
          <w:szCs w:val="24"/>
          <w:shd w:val="clear" w:color="auto" w:fill="FFFFFF"/>
        </w:rPr>
        <w:t xml:space="preserve">evidence-based consensus on the diagnosis, prevention and management of </w:t>
      </w:r>
      <w:r w:rsidR="001E3FFF" w:rsidRPr="00741A04">
        <w:rPr>
          <w:rFonts w:ascii="Book Antiqua" w:hAnsi="Book Antiqua" w:cs="Times New Roman"/>
          <w:color w:val="000000"/>
          <w:sz w:val="24"/>
          <w:szCs w:val="24"/>
          <w:shd w:val="clear" w:color="auto" w:fill="FFFFFF"/>
        </w:rPr>
        <w:t>hepatitis C virus (HCV)</w:t>
      </w:r>
      <w:r w:rsidRPr="00741A04">
        <w:rPr>
          <w:rFonts w:ascii="Book Antiqua" w:hAnsi="Book Antiqua" w:cs="Times New Roman"/>
          <w:color w:val="222222"/>
          <w:sz w:val="24"/>
          <w:szCs w:val="24"/>
          <w:shd w:val="clear" w:color="auto" w:fill="FFFFFF"/>
        </w:rPr>
        <w:t xml:space="preserve"> disease</w:t>
      </w:r>
      <w:r w:rsidRPr="00741A04">
        <w:rPr>
          <w:rFonts w:ascii="Book Antiqua" w:hAnsi="Book Antiqua" w:cs="Times New Roman"/>
          <w:color w:val="000000"/>
          <w:sz w:val="24"/>
          <w:szCs w:val="24"/>
          <w:shd w:val="clear" w:color="auto" w:fill="FFFFFF"/>
        </w:rPr>
        <w:t xml:space="preserve">. Besides the conventional techniques </w:t>
      </w:r>
      <w:r w:rsidRPr="00741A04">
        <w:rPr>
          <w:rFonts w:ascii="Book Antiqua" w:hAnsi="Book Antiqua" w:cs="Times New Roman"/>
          <w:bCs/>
          <w:sz w:val="24"/>
          <w:szCs w:val="24"/>
        </w:rPr>
        <w:t>more</w:t>
      </w:r>
      <w:r w:rsidRPr="00741A04">
        <w:rPr>
          <w:rFonts w:ascii="Book Antiqua" w:hAnsi="Book Antiqua" w:cs="Times New Roman"/>
          <w:color w:val="000000"/>
          <w:sz w:val="24"/>
          <w:szCs w:val="24"/>
        </w:rPr>
        <w:t xml:space="preserve"> </w:t>
      </w:r>
      <w:r w:rsidRPr="00741A04">
        <w:rPr>
          <w:rFonts w:ascii="Book Antiqua" w:hAnsi="Book Antiqua" w:cs="Times New Roman"/>
          <w:color w:val="000000"/>
          <w:sz w:val="24"/>
          <w:szCs w:val="24"/>
          <w:shd w:val="clear" w:color="auto" w:fill="FFFFFF"/>
        </w:rPr>
        <w:t xml:space="preserve">advanced technologies have come to the front that provides best detection with greater ease and specificity. It is of immense importance to prevent this infection among the sexual partners, injecting drug users, mother-to-infant transmission of HCV, household contact, healthcare workers and people who get tattoos and piercing on their skin. Management includes </w:t>
      </w:r>
      <w:r w:rsidRPr="00741A04">
        <w:rPr>
          <w:rFonts w:ascii="Book Antiqua" w:hAnsi="Book Antiqua" w:cs="Times New Roman"/>
          <w:sz w:val="24"/>
          <w:szCs w:val="24"/>
        </w:rPr>
        <w:t xml:space="preserve">examining the treatment, assessment of hepatic condition before commencing therapy, controlling the parameters upon which dual and triple therapies work, monitoring after treatment and adjusting the co-factors. </w:t>
      </w:r>
    </w:p>
    <w:p w:rsidR="0011598D" w:rsidRPr="00741A04" w:rsidRDefault="0011598D" w:rsidP="00741A04">
      <w:pPr>
        <w:spacing w:after="0" w:line="360" w:lineRule="auto"/>
        <w:jc w:val="both"/>
        <w:rPr>
          <w:rFonts w:ascii="Book Antiqua" w:hAnsi="Book Antiqua" w:cs="Times New Roman"/>
          <w:b/>
          <w:sz w:val="24"/>
          <w:szCs w:val="24"/>
          <w:lang w:eastAsia="zh-CN"/>
        </w:rPr>
      </w:pPr>
    </w:p>
    <w:p w:rsidR="0011598D" w:rsidRPr="00D0467A" w:rsidRDefault="0011598D" w:rsidP="00741A04">
      <w:pPr>
        <w:spacing w:after="0" w:line="360" w:lineRule="auto"/>
        <w:jc w:val="both"/>
        <w:rPr>
          <w:rFonts w:ascii="Book Antiqua" w:hAnsi="Book Antiqua"/>
          <w:sz w:val="24"/>
          <w:szCs w:val="24"/>
          <w:lang w:eastAsia="zh-CN"/>
        </w:rPr>
      </w:pPr>
      <w:r w:rsidRPr="00741A04">
        <w:rPr>
          <w:rFonts w:ascii="Book Antiqua" w:hAnsi="Book Antiqua" w:cs="Times New Roman"/>
          <w:sz w:val="24"/>
          <w:szCs w:val="24"/>
        </w:rPr>
        <w:t>Shaheen</w:t>
      </w:r>
      <w:r w:rsidRPr="00741A04">
        <w:rPr>
          <w:rFonts w:ascii="Book Antiqua" w:hAnsi="Book Antiqua" w:cs="Times New Roman"/>
          <w:sz w:val="24"/>
          <w:szCs w:val="24"/>
          <w:lang w:eastAsia="zh-CN"/>
        </w:rPr>
        <w:t xml:space="preserve"> MA,</w:t>
      </w:r>
      <w:r w:rsidRPr="00741A04">
        <w:rPr>
          <w:rFonts w:ascii="Book Antiqua" w:hAnsi="Book Antiqua" w:cs="Times New Roman"/>
          <w:sz w:val="24"/>
          <w:szCs w:val="24"/>
        </w:rPr>
        <w:t xml:space="preserve"> Idrees</w:t>
      </w:r>
      <w:r w:rsidRPr="00741A04">
        <w:rPr>
          <w:rFonts w:ascii="Book Antiqua" w:hAnsi="Book Antiqua" w:cs="Times New Roman"/>
          <w:sz w:val="24"/>
          <w:szCs w:val="24"/>
          <w:lang w:eastAsia="zh-CN"/>
        </w:rPr>
        <w:t xml:space="preserve"> M. </w:t>
      </w:r>
      <w:r w:rsidRPr="00741A04">
        <w:rPr>
          <w:rFonts w:ascii="Book Antiqua" w:hAnsi="Book Antiqua" w:cs="Times New Roman"/>
          <w:color w:val="222222"/>
          <w:sz w:val="24"/>
          <w:szCs w:val="24"/>
          <w:shd w:val="clear" w:color="auto" w:fill="FFFFFF"/>
        </w:rPr>
        <w:t xml:space="preserve">Evidence-based Consensus on the diagnosis, prevention and management of </w:t>
      </w:r>
      <w:r w:rsidR="00D0467A">
        <w:rPr>
          <w:rFonts w:ascii="Book Antiqua" w:hAnsi="Book Antiqua" w:hint="eastAsia"/>
          <w:sz w:val="24"/>
          <w:szCs w:val="24"/>
          <w:lang w:eastAsia="zh-CN"/>
        </w:rPr>
        <w:t>h</w:t>
      </w:r>
      <w:r w:rsidR="00D0467A" w:rsidRPr="00741A04">
        <w:rPr>
          <w:rFonts w:ascii="Book Antiqua" w:hAnsi="Book Antiqua"/>
          <w:sz w:val="24"/>
          <w:szCs w:val="24"/>
        </w:rPr>
        <w:t xml:space="preserve">epatitis C </w:t>
      </w:r>
      <w:r w:rsidR="00D0467A">
        <w:rPr>
          <w:rFonts w:ascii="Book Antiqua" w:hAnsi="Book Antiqua" w:hint="eastAsia"/>
          <w:sz w:val="24"/>
          <w:szCs w:val="24"/>
          <w:lang w:eastAsia="zh-CN"/>
        </w:rPr>
        <w:t>v</w:t>
      </w:r>
      <w:r w:rsidR="00D0467A" w:rsidRPr="00741A04">
        <w:rPr>
          <w:rFonts w:ascii="Book Antiqua" w:hAnsi="Book Antiqua"/>
          <w:sz w:val="24"/>
          <w:szCs w:val="24"/>
        </w:rPr>
        <w:t>irus</w:t>
      </w:r>
      <w:r w:rsidRPr="00741A04">
        <w:rPr>
          <w:rFonts w:ascii="Book Antiqua" w:hAnsi="Book Antiqua" w:cs="Times New Roman"/>
          <w:color w:val="222222"/>
          <w:sz w:val="24"/>
          <w:szCs w:val="24"/>
          <w:shd w:val="clear" w:color="auto" w:fill="FFFFFF"/>
        </w:rPr>
        <w:t xml:space="preserve"> disease</w:t>
      </w:r>
      <w:r w:rsidRPr="00741A04">
        <w:rPr>
          <w:rFonts w:ascii="Book Antiqua" w:hAnsi="Book Antiqua" w:cs="Times New Roman"/>
          <w:color w:val="222222"/>
          <w:sz w:val="24"/>
          <w:szCs w:val="24"/>
          <w:shd w:val="clear" w:color="auto" w:fill="FFFFFF"/>
          <w:lang w:eastAsia="zh-CN"/>
        </w:rPr>
        <w:t>.</w:t>
      </w:r>
      <w:r w:rsidRPr="00741A04">
        <w:rPr>
          <w:rFonts w:ascii="Book Antiqua" w:hAnsi="Book Antiqua" w:cs="Times New Roman"/>
          <w:sz w:val="24"/>
          <w:szCs w:val="24"/>
          <w:lang w:eastAsia="zh-CN"/>
        </w:rPr>
        <w:t xml:space="preserve"> </w:t>
      </w:r>
      <w:r w:rsidRPr="00741A04">
        <w:rPr>
          <w:rFonts w:ascii="Book Antiqua" w:hAnsi="Book Antiqua"/>
          <w:i/>
          <w:iCs/>
          <w:sz w:val="24"/>
          <w:szCs w:val="24"/>
        </w:rPr>
        <w:t>World J Hepatol</w:t>
      </w:r>
      <w:r w:rsidRPr="00741A04">
        <w:rPr>
          <w:rFonts w:ascii="Book Antiqua" w:hAnsi="Book Antiqua"/>
          <w:i/>
          <w:iCs/>
          <w:sz w:val="24"/>
          <w:szCs w:val="24"/>
          <w:lang w:eastAsia="zh-CN"/>
        </w:rPr>
        <w:t xml:space="preserve"> </w:t>
      </w:r>
      <w:r w:rsidRPr="00741A04">
        <w:rPr>
          <w:rFonts w:ascii="Book Antiqua" w:hAnsi="Book Antiqua"/>
          <w:iCs/>
          <w:sz w:val="24"/>
          <w:szCs w:val="24"/>
          <w:lang w:eastAsia="zh-CN"/>
        </w:rPr>
        <w:t>2014</w:t>
      </w:r>
      <w:r w:rsidR="00D0467A">
        <w:rPr>
          <w:rFonts w:ascii="Book Antiqua" w:hAnsi="Book Antiqua" w:hint="eastAsia"/>
          <w:iCs/>
          <w:sz w:val="24"/>
          <w:szCs w:val="24"/>
          <w:lang w:eastAsia="zh-CN"/>
        </w:rPr>
        <w:t>;</w:t>
      </w:r>
      <w:r w:rsidRPr="00741A04">
        <w:rPr>
          <w:rFonts w:ascii="Book Antiqua" w:hAnsi="Book Antiqua"/>
          <w:iCs/>
          <w:sz w:val="24"/>
          <w:szCs w:val="24"/>
          <w:lang w:eastAsia="zh-CN"/>
        </w:rPr>
        <w:t xml:space="preserve"> </w:t>
      </w:r>
      <w:proofErr w:type="gramStart"/>
      <w:r w:rsidRPr="00741A04">
        <w:rPr>
          <w:rFonts w:ascii="Book Antiqua" w:hAnsi="Book Antiqua"/>
          <w:iCs/>
          <w:sz w:val="24"/>
          <w:szCs w:val="24"/>
          <w:lang w:eastAsia="zh-CN"/>
        </w:rPr>
        <w:t>In</w:t>
      </w:r>
      <w:proofErr w:type="gramEnd"/>
      <w:r w:rsidRPr="00741A04">
        <w:rPr>
          <w:rFonts w:ascii="Book Antiqua" w:hAnsi="Book Antiqua"/>
          <w:iCs/>
          <w:sz w:val="24"/>
          <w:szCs w:val="24"/>
          <w:lang w:eastAsia="zh-CN"/>
        </w:rPr>
        <w:t xml:space="preserve"> press</w:t>
      </w:r>
    </w:p>
    <w:p w:rsidR="00B9098D" w:rsidRPr="00741A04" w:rsidRDefault="00B9098D" w:rsidP="00741A04">
      <w:pPr>
        <w:autoSpaceDE w:val="0"/>
        <w:autoSpaceDN w:val="0"/>
        <w:adjustRightInd w:val="0"/>
        <w:spacing w:after="0" w:line="360" w:lineRule="auto"/>
        <w:jc w:val="both"/>
        <w:rPr>
          <w:rFonts w:ascii="Book Antiqua" w:hAnsi="Book Antiqua" w:cs="Times New Roman"/>
          <w:b/>
          <w:color w:val="000000"/>
          <w:sz w:val="24"/>
          <w:szCs w:val="24"/>
          <w:shd w:val="clear" w:color="auto" w:fill="FFFFFF"/>
          <w:lang w:eastAsia="zh-CN"/>
        </w:rPr>
      </w:pPr>
    </w:p>
    <w:p w:rsidR="00AB01A8" w:rsidRPr="00741A04" w:rsidRDefault="00CE04AC" w:rsidP="00741A04">
      <w:pPr>
        <w:autoSpaceDE w:val="0"/>
        <w:autoSpaceDN w:val="0"/>
        <w:adjustRightInd w:val="0"/>
        <w:spacing w:after="0" w:line="360" w:lineRule="auto"/>
        <w:jc w:val="both"/>
        <w:outlineLvl w:val="0"/>
        <w:rPr>
          <w:rFonts w:ascii="Book Antiqua" w:hAnsi="Book Antiqua" w:cs="Times New Roman"/>
          <w:b/>
          <w:sz w:val="24"/>
          <w:szCs w:val="24"/>
        </w:rPr>
      </w:pPr>
      <w:r w:rsidRPr="00741A04">
        <w:rPr>
          <w:rFonts w:ascii="Book Antiqua" w:hAnsi="Book Antiqua" w:cs="Times New Roman"/>
          <w:b/>
          <w:sz w:val="24"/>
          <w:szCs w:val="24"/>
        </w:rPr>
        <w:t>INTRODUCTION</w:t>
      </w:r>
    </w:p>
    <w:p w:rsidR="00AB01A8" w:rsidRPr="00741A04" w:rsidRDefault="00AB01A8" w:rsidP="00741A04">
      <w:pPr>
        <w:autoSpaceDE w:val="0"/>
        <w:autoSpaceDN w:val="0"/>
        <w:adjustRightInd w:val="0"/>
        <w:spacing w:after="0" w:line="360" w:lineRule="auto"/>
        <w:jc w:val="both"/>
        <w:outlineLvl w:val="0"/>
        <w:rPr>
          <w:rFonts w:ascii="Book Antiqua" w:hAnsi="Book Antiqua" w:cs="Times New Roman"/>
          <w:sz w:val="24"/>
          <w:szCs w:val="24"/>
        </w:rPr>
      </w:pPr>
      <w:r w:rsidRPr="00741A04">
        <w:rPr>
          <w:rFonts w:ascii="Book Antiqua" w:hAnsi="Book Antiqua" w:cs="Times New Roman"/>
          <w:sz w:val="24"/>
          <w:szCs w:val="24"/>
        </w:rPr>
        <w:t>Hepatitis is a viral infection of the liver that ultimately causes liver to become swollen thus inflammation occurs. Hepatitis C is caused mostly due to vi</w:t>
      </w:r>
      <w:r w:rsidR="00700F05" w:rsidRPr="00741A04">
        <w:rPr>
          <w:rFonts w:ascii="Book Antiqua" w:hAnsi="Book Antiqua" w:cs="Times New Roman"/>
          <w:sz w:val="24"/>
          <w:szCs w:val="24"/>
        </w:rPr>
        <w:t xml:space="preserve">ral agent, smoke, pollution and </w:t>
      </w:r>
      <w:r w:rsidRPr="00741A04">
        <w:rPr>
          <w:rFonts w:ascii="Book Antiqua" w:hAnsi="Book Antiqua" w:cs="Times New Roman"/>
          <w:sz w:val="24"/>
          <w:szCs w:val="24"/>
        </w:rPr>
        <w:t xml:space="preserve">unhygienic </w:t>
      </w:r>
      <w:r w:rsidR="00E84D7A" w:rsidRPr="00741A04">
        <w:rPr>
          <w:rFonts w:ascii="Book Antiqua" w:hAnsi="Book Antiqua" w:cs="Times New Roman"/>
          <w:sz w:val="24"/>
          <w:szCs w:val="24"/>
        </w:rPr>
        <w:t xml:space="preserve">condition of the </w:t>
      </w:r>
      <w:proofErr w:type="gramStart"/>
      <w:r w:rsidR="0084183B" w:rsidRPr="00741A04">
        <w:rPr>
          <w:rFonts w:ascii="Book Antiqua" w:hAnsi="Book Antiqua" w:cs="Times New Roman"/>
          <w:sz w:val="24"/>
          <w:szCs w:val="24"/>
        </w:rPr>
        <w:t>surrounding</w:t>
      </w:r>
      <w:r w:rsidR="0084183B" w:rsidRPr="00741A04">
        <w:rPr>
          <w:rFonts w:ascii="Book Antiqua" w:hAnsi="Book Antiqua" w:cs="Times New Roman"/>
          <w:sz w:val="24"/>
          <w:szCs w:val="24"/>
          <w:vertAlign w:val="superscript"/>
        </w:rPr>
        <w:t>[</w:t>
      </w:r>
      <w:proofErr w:type="gramEnd"/>
      <w:r w:rsidR="00244ADB" w:rsidRPr="00741A04">
        <w:rPr>
          <w:rFonts w:ascii="Book Antiqua" w:hAnsi="Book Antiqua" w:cs="Times New Roman"/>
          <w:sz w:val="24"/>
          <w:szCs w:val="24"/>
          <w:vertAlign w:val="superscript"/>
        </w:rPr>
        <w:t>1</w:t>
      </w:r>
      <w:r w:rsidR="00E97BE3" w:rsidRPr="00741A04">
        <w:rPr>
          <w:rFonts w:ascii="Book Antiqua" w:hAnsi="Book Antiqua" w:cs="Times New Roman"/>
          <w:sz w:val="24"/>
          <w:szCs w:val="24"/>
          <w:vertAlign w:val="superscript"/>
        </w:rPr>
        <w:t>]</w:t>
      </w:r>
      <w:r w:rsidR="00E97BE3" w:rsidRPr="00741A04">
        <w:rPr>
          <w:rFonts w:ascii="Book Antiqua" w:hAnsi="Book Antiqua" w:cs="Times New Roman"/>
          <w:sz w:val="24"/>
          <w:szCs w:val="24"/>
        </w:rPr>
        <w:t>.</w:t>
      </w:r>
      <w:r w:rsidRPr="00741A04">
        <w:rPr>
          <w:rFonts w:ascii="Book Antiqua" w:hAnsi="Book Antiqua" w:cs="Times New Roman"/>
          <w:sz w:val="24"/>
          <w:szCs w:val="24"/>
        </w:rPr>
        <w:t xml:space="preserve"> </w:t>
      </w:r>
      <w:r w:rsidR="00947915" w:rsidRPr="00741A04">
        <w:rPr>
          <w:rFonts w:ascii="Book Antiqua" w:hAnsi="Book Antiqua" w:cs="Times New Roman"/>
          <w:sz w:val="24"/>
          <w:szCs w:val="24"/>
        </w:rPr>
        <w:t xml:space="preserve">Hepatitis C virus (HCV) is </w:t>
      </w:r>
      <w:r w:rsidR="00D12BAB" w:rsidRPr="00741A04">
        <w:rPr>
          <w:rFonts w:ascii="Book Antiqua" w:hAnsi="Book Antiqua" w:cs="Times New Roman"/>
          <w:sz w:val="24"/>
          <w:szCs w:val="24"/>
        </w:rPr>
        <w:t>an infectious particle</w:t>
      </w:r>
      <w:r w:rsidRPr="00741A04">
        <w:rPr>
          <w:rFonts w:ascii="Book Antiqua" w:hAnsi="Book Antiqua" w:cs="Times New Roman"/>
          <w:sz w:val="24"/>
          <w:szCs w:val="24"/>
        </w:rPr>
        <w:t xml:space="preserve"> that causes cirrhosis and carcinoma of hepato-cellular components round the </w:t>
      </w:r>
      <w:proofErr w:type="gramStart"/>
      <w:r w:rsidR="0084183B" w:rsidRPr="00741A04">
        <w:rPr>
          <w:rFonts w:ascii="Book Antiqua" w:hAnsi="Book Antiqua" w:cs="Times New Roman"/>
          <w:sz w:val="24"/>
          <w:szCs w:val="24"/>
        </w:rPr>
        <w:t>globe</w:t>
      </w:r>
      <w:r w:rsidR="0084183B" w:rsidRPr="00741A04">
        <w:rPr>
          <w:rFonts w:ascii="Book Antiqua" w:hAnsi="Book Antiqua" w:cs="Times New Roman"/>
          <w:sz w:val="24"/>
          <w:szCs w:val="24"/>
          <w:vertAlign w:val="superscript"/>
        </w:rPr>
        <w:t>[</w:t>
      </w:r>
      <w:proofErr w:type="gramEnd"/>
      <w:r w:rsidR="00ED6F06" w:rsidRPr="00741A04">
        <w:rPr>
          <w:rFonts w:ascii="Book Antiqua" w:hAnsi="Book Antiqua" w:cs="Times New Roman"/>
          <w:sz w:val="24"/>
          <w:szCs w:val="24"/>
          <w:vertAlign w:val="superscript"/>
        </w:rPr>
        <w:t>2</w:t>
      </w:r>
      <w:r w:rsidR="00E97BE3" w:rsidRPr="00741A04">
        <w:rPr>
          <w:rFonts w:ascii="Book Antiqua" w:hAnsi="Book Antiqua" w:cs="Times New Roman"/>
          <w:sz w:val="24"/>
          <w:szCs w:val="24"/>
          <w:vertAlign w:val="superscript"/>
        </w:rPr>
        <w:t>]</w:t>
      </w:r>
      <w:r w:rsidR="00E97BE3" w:rsidRPr="00741A04">
        <w:rPr>
          <w:rFonts w:ascii="Book Antiqua" w:hAnsi="Book Antiqua" w:cs="Times New Roman"/>
          <w:sz w:val="24"/>
          <w:szCs w:val="24"/>
        </w:rPr>
        <w:t>.</w:t>
      </w:r>
      <w:r w:rsidR="003F2AF2" w:rsidRPr="00741A04">
        <w:rPr>
          <w:rFonts w:ascii="Book Antiqua" w:hAnsi="Book Antiqua" w:cs="Times New Roman"/>
          <w:sz w:val="24"/>
          <w:szCs w:val="24"/>
        </w:rPr>
        <w:t xml:space="preserve"> HCV prevalence is 4.95% in general and 57% in IDU (injecting dr</w:t>
      </w:r>
      <w:r w:rsidR="00ED6F06" w:rsidRPr="00741A04">
        <w:rPr>
          <w:rFonts w:ascii="Book Antiqua" w:hAnsi="Book Antiqua" w:cs="Times New Roman"/>
          <w:sz w:val="24"/>
          <w:szCs w:val="24"/>
        </w:rPr>
        <w:t xml:space="preserve">ug use) population of </w:t>
      </w:r>
      <w:proofErr w:type="gramStart"/>
      <w:r w:rsidR="00ED6F06" w:rsidRPr="00741A04">
        <w:rPr>
          <w:rFonts w:ascii="Book Antiqua" w:hAnsi="Book Antiqua" w:cs="Times New Roman"/>
          <w:sz w:val="24"/>
          <w:szCs w:val="24"/>
        </w:rPr>
        <w:t>Pakistan</w:t>
      </w:r>
      <w:r w:rsidR="00597EF6" w:rsidRPr="00741A04">
        <w:rPr>
          <w:rFonts w:ascii="Book Antiqua" w:hAnsi="Book Antiqua" w:cs="Times New Roman"/>
          <w:sz w:val="24"/>
          <w:szCs w:val="24"/>
          <w:vertAlign w:val="superscript"/>
        </w:rPr>
        <w:t>[</w:t>
      </w:r>
      <w:proofErr w:type="gramEnd"/>
      <w:r w:rsidR="003F2AF2" w:rsidRPr="00741A04">
        <w:rPr>
          <w:rFonts w:ascii="Book Antiqua" w:hAnsi="Book Antiqua" w:cs="Times New Roman"/>
          <w:sz w:val="24"/>
          <w:szCs w:val="24"/>
          <w:vertAlign w:val="superscript"/>
        </w:rPr>
        <w:t>3</w:t>
      </w:r>
      <w:r w:rsidR="00597EF6" w:rsidRPr="00741A04">
        <w:rPr>
          <w:rFonts w:ascii="Book Antiqua" w:hAnsi="Book Antiqua" w:cs="Times New Roman"/>
          <w:sz w:val="24"/>
          <w:szCs w:val="24"/>
          <w:vertAlign w:val="superscript"/>
        </w:rPr>
        <w:t>]</w:t>
      </w:r>
      <w:r w:rsidR="00597EF6" w:rsidRPr="00741A04">
        <w:rPr>
          <w:rFonts w:ascii="Book Antiqua" w:hAnsi="Book Antiqua" w:cs="Times New Roman"/>
          <w:sz w:val="24"/>
          <w:szCs w:val="24"/>
        </w:rPr>
        <w:t>.</w:t>
      </w:r>
      <w:r w:rsidRPr="00741A04">
        <w:rPr>
          <w:rFonts w:ascii="Book Antiqua" w:hAnsi="Book Antiqua" w:cs="Times New Roman"/>
          <w:sz w:val="24"/>
          <w:szCs w:val="24"/>
        </w:rPr>
        <w:t xml:space="preserve"> HCV</w:t>
      </w:r>
      <w:r w:rsidRPr="00741A04">
        <w:rPr>
          <w:rFonts w:ascii="Book Antiqua" w:hAnsi="Book Antiqua" w:cs="Times New Roman"/>
          <w:bCs/>
          <w:sz w:val="24"/>
          <w:szCs w:val="24"/>
        </w:rPr>
        <w:t xml:space="preserve"> </w:t>
      </w:r>
      <w:r w:rsidRPr="00741A04">
        <w:rPr>
          <w:rFonts w:ascii="Book Antiqua" w:hAnsi="Book Antiqua" w:cs="Times New Roman"/>
          <w:sz w:val="24"/>
          <w:szCs w:val="24"/>
        </w:rPr>
        <w:t>is small in size measuring 55–65</w:t>
      </w:r>
      <w:r w:rsidR="00B9098D" w:rsidRPr="00741A04">
        <w:rPr>
          <w:rFonts w:ascii="Book Antiqua" w:hAnsi="Book Antiqua" w:cs="Times New Roman"/>
          <w:sz w:val="24"/>
          <w:szCs w:val="24"/>
          <w:lang w:eastAsia="zh-CN"/>
        </w:rPr>
        <w:t xml:space="preserve"> </w:t>
      </w:r>
      <w:r w:rsidRPr="00741A04">
        <w:rPr>
          <w:rFonts w:ascii="Book Antiqua" w:hAnsi="Book Antiqua" w:cs="Times New Roman"/>
          <w:sz w:val="24"/>
          <w:szCs w:val="24"/>
        </w:rPr>
        <w:t xml:space="preserve">nm. It is a positive stranded RNA virus and belongs to the family of </w:t>
      </w:r>
      <w:r w:rsidRPr="00741A04">
        <w:rPr>
          <w:rFonts w:ascii="Book Antiqua" w:hAnsi="Book Antiqua" w:cs="Times New Roman"/>
          <w:i/>
          <w:iCs/>
          <w:sz w:val="24"/>
          <w:szCs w:val="24"/>
        </w:rPr>
        <w:t>Flaviviridae</w:t>
      </w:r>
      <w:r w:rsidRPr="00741A04">
        <w:rPr>
          <w:rFonts w:ascii="Book Antiqua" w:hAnsi="Book Antiqua" w:cs="Times New Roman"/>
          <w:sz w:val="24"/>
          <w:szCs w:val="24"/>
        </w:rPr>
        <w:t xml:space="preserve">. Its RNA genome constitutes a single open reading frame made up of 9600 nucleotide bases long. In addition to envelope proteins E1 and E2, core protein comprises structural proteins and non-structural proteins include NS1, NS2, NS3, NS4a, NS4b, NS5a and </w:t>
      </w:r>
      <w:proofErr w:type="gramStart"/>
      <w:r w:rsidR="0048135C" w:rsidRPr="00741A04">
        <w:rPr>
          <w:rFonts w:ascii="Book Antiqua" w:hAnsi="Book Antiqua" w:cs="Times New Roman"/>
          <w:sz w:val="24"/>
          <w:szCs w:val="24"/>
        </w:rPr>
        <w:t>NS5b</w:t>
      </w:r>
      <w:r w:rsidR="0048135C" w:rsidRPr="00741A04">
        <w:rPr>
          <w:rFonts w:ascii="Book Antiqua" w:hAnsi="Book Antiqua" w:cs="Times New Roman"/>
          <w:sz w:val="24"/>
          <w:szCs w:val="24"/>
          <w:vertAlign w:val="superscript"/>
        </w:rPr>
        <w:t>[</w:t>
      </w:r>
      <w:proofErr w:type="gramEnd"/>
      <w:r w:rsidRPr="00741A04">
        <w:rPr>
          <w:rFonts w:ascii="Book Antiqua" w:hAnsi="Book Antiqua" w:cs="Times New Roman"/>
          <w:sz w:val="24"/>
          <w:szCs w:val="24"/>
          <w:vertAlign w:val="superscript"/>
        </w:rPr>
        <w:t>4</w:t>
      </w:r>
      <w:r w:rsidR="00382C6E" w:rsidRPr="00741A04">
        <w:rPr>
          <w:rFonts w:ascii="Book Antiqua" w:hAnsi="Book Antiqua" w:cs="Times New Roman"/>
          <w:sz w:val="24"/>
          <w:szCs w:val="24"/>
          <w:vertAlign w:val="superscript"/>
        </w:rPr>
        <w:t>]</w:t>
      </w:r>
      <w:r w:rsidR="00382C6E" w:rsidRPr="00741A04">
        <w:rPr>
          <w:rFonts w:ascii="Book Antiqua" w:hAnsi="Book Antiqua" w:cs="Times New Roman"/>
          <w:sz w:val="24"/>
          <w:szCs w:val="24"/>
        </w:rPr>
        <w:t>.</w:t>
      </w:r>
      <w:r w:rsidR="006A4BC6" w:rsidRPr="00741A04">
        <w:rPr>
          <w:rFonts w:ascii="Book Antiqua" w:hAnsi="Book Antiqua" w:cs="Times New Roman"/>
          <w:sz w:val="24"/>
          <w:szCs w:val="24"/>
        </w:rPr>
        <w:t xml:space="preserve"> </w:t>
      </w:r>
    </w:p>
    <w:p w:rsidR="00A12A55" w:rsidRPr="00741A04" w:rsidRDefault="00952A27" w:rsidP="00741A04">
      <w:pPr>
        <w:autoSpaceDE w:val="0"/>
        <w:autoSpaceDN w:val="0"/>
        <w:adjustRightInd w:val="0"/>
        <w:spacing w:after="0" w:line="360" w:lineRule="auto"/>
        <w:ind w:firstLineChars="200" w:firstLine="480"/>
        <w:jc w:val="both"/>
        <w:rPr>
          <w:rFonts w:ascii="Book Antiqua" w:hAnsi="Book Antiqua" w:cs="Times New Roman"/>
          <w:sz w:val="24"/>
          <w:szCs w:val="24"/>
        </w:rPr>
      </w:pPr>
      <w:r w:rsidRPr="00741A04">
        <w:rPr>
          <w:rFonts w:ascii="Book Antiqua" w:hAnsi="Book Antiqua" w:cs="Times New Roman"/>
          <w:sz w:val="24"/>
          <w:szCs w:val="24"/>
        </w:rPr>
        <w:t>Mainly</w:t>
      </w:r>
      <w:r w:rsidR="00077A85" w:rsidRPr="00741A04">
        <w:rPr>
          <w:rFonts w:ascii="Book Antiqua" w:hAnsi="Book Antiqua" w:cs="Times New Roman"/>
          <w:sz w:val="24"/>
          <w:szCs w:val="24"/>
        </w:rPr>
        <w:t>,</w:t>
      </w:r>
      <w:r w:rsidRPr="00741A04">
        <w:rPr>
          <w:rFonts w:ascii="Book Antiqua" w:hAnsi="Book Antiqua" w:cs="Times New Roman"/>
          <w:sz w:val="24"/>
          <w:szCs w:val="24"/>
        </w:rPr>
        <w:t xml:space="preserve"> six</w:t>
      </w:r>
      <w:r w:rsidR="000D34A4" w:rsidRPr="00741A04">
        <w:rPr>
          <w:rFonts w:ascii="Book Antiqua" w:hAnsi="Book Antiqua" w:cs="Times New Roman"/>
          <w:sz w:val="24"/>
          <w:szCs w:val="24"/>
        </w:rPr>
        <w:t xml:space="preserve"> genotypes exist for HCV isolates having a difference of 30%-35</w:t>
      </w:r>
      <w:r w:rsidR="00FF287E" w:rsidRPr="00741A04">
        <w:rPr>
          <w:rFonts w:ascii="Book Antiqua" w:hAnsi="Book Antiqua" w:cs="Times New Roman"/>
          <w:sz w:val="24"/>
          <w:szCs w:val="24"/>
        </w:rPr>
        <w:t>%</w:t>
      </w:r>
      <w:r w:rsidR="000D34A4" w:rsidRPr="00741A04">
        <w:rPr>
          <w:rFonts w:ascii="Book Antiqua" w:hAnsi="Book Antiqua" w:cs="Times New Roman"/>
          <w:sz w:val="24"/>
          <w:szCs w:val="24"/>
        </w:rPr>
        <w:t xml:space="preserve"> in their nucleotide sequence</w:t>
      </w:r>
      <w:r w:rsidR="00B5700B" w:rsidRPr="00741A04">
        <w:rPr>
          <w:rFonts w:ascii="Book Antiqua" w:hAnsi="Book Antiqua" w:cs="Times New Roman"/>
          <w:sz w:val="24"/>
          <w:szCs w:val="24"/>
        </w:rPr>
        <w:t>s</w:t>
      </w:r>
      <w:r w:rsidR="000D34A4" w:rsidRPr="00741A04">
        <w:rPr>
          <w:rFonts w:ascii="Book Antiqua" w:hAnsi="Book Antiqua" w:cs="Times New Roman"/>
          <w:sz w:val="24"/>
          <w:szCs w:val="24"/>
        </w:rPr>
        <w:t xml:space="preserve"> and multiple subtypes differ </w:t>
      </w:r>
      <w:r w:rsidR="00B35C85" w:rsidRPr="00741A04">
        <w:rPr>
          <w:rFonts w:ascii="Book Antiqua" w:hAnsi="Book Antiqua" w:cs="Times New Roman"/>
          <w:sz w:val="24"/>
          <w:szCs w:val="24"/>
        </w:rPr>
        <w:t>up</w:t>
      </w:r>
      <w:r w:rsidR="006E7DCB" w:rsidRPr="00741A04">
        <w:rPr>
          <w:rFonts w:ascii="Book Antiqua" w:hAnsi="Book Antiqua" w:cs="Times New Roman"/>
          <w:sz w:val="24"/>
          <w:szCs w:val="24"/>
        </w:rPr>
        <w:t xml:space="preserve"> </w:t>
      </w:r>
      <w:r w:rsidR="00B35C85" w:rsidRPr="00741A04">
        <w:rPr>
          <w:rFonts w:ascii="Book Antiqua" w:hAnsi="Book Antiqua" w:cs="Times New Roman"/>
          <w:sz w:val="24"/>
          <w:szCs w:val="24"/>
        </w:rPr>
        <w:t xml:space="preserve">to 20% to </w:t>
      </w:r>
      <w:r w:rsidR="000D34A4" w:rsidRPr="00741A04">
        <w:rPr>
          <w:rFonts w:ascii="Book Antiqua" w:hAnsi="Book Antiqua" w:cs="Times New Roman"/>
          <w:sz w:val="24"/>
          <w:szCs w:val="24"/>
        </w:rPr>
        <w:t>25%</w:t>
      </w:r>
      <w:r w:rsidR="00382C6E" w:rsidRPr="00741A04">
        <w:rPr>
          <w:rFonts w:ascii="Book Antiqua" w:hAnsi="Book Antiqua" w:cs="Times New Roman"/>
          <w:sz w:val="24"/>
          <w:szCs w:val="24"/>
          <w:vertAlign w:val="superscript"/>
        </w:rPr>
        <w:t>[</w:t>
      </w:r>
      <w:r w:rsidR="00E84D7A" w:rsidRPr="00741A04">
        <w:rPr>
          <w:rFonts w:ascii="Book Antiqua" w:hAnsi="Book Antiqua" w:cs="Times New Roman"/>
          <w:sz w:val="24"/>
          <w:szCs w:val="24"/>
          <w:vertAlign w:val="superscript"/>
        </w:rPr>
        <w:t>5</w:t>
      </w:r>
      <w:r w:rsidR="00382C6E" w:rsidRPr="00741A04">
        <w:rPr>
          <w:rFonts w:ascii="Book Antiqua" w:hAnsi="Book Antiqua" w:cs="Times New Roman"/>
          <w:sz w:val="24"/>
          <w:szCs w:val="24"/>
          <w:vertAlign w:val="superscript"/>
        </w:rPr>
        <w:t>]</w:t>
      </w:r>
      <w:r w:rsidR="00382C6E" w:rsidRPr="00741A04">
        <w:rPr>
          <w:rFonts w:ascii="Book Antiqua" w:hAnsi="Book Antiqua" w:cs="Times New Roman"/>
          <w:sz w:val="24"/>
          <w:szCs w:val="24"/>
        </w:rPr>
        <w:t>.</w:t>
      </w:r>
      <w:r w:rsidR="007805AA" w:rsidRPr="00741A04">
        <w:rPr>
          <w:rFonts w:ascii="Book Antiqua" w:hAnsi="Book Antiqua" w:cs="Times New Roman"/>
          <w:sz w:val="24"/>
          <w:szCs w:val="24"/>
        </w:rPr>
        <w:t xml:space="preserve"> </w:t>
      </w:r>
      <w:r w:rsidR="00A71A7C" w:rsidRPr="00741A04">
        <w:rPr>
          <w:rFonts w:ascii="Book Antiqua" w:hAnsi="Book Antiqua" w:cs="Times New Roman"/>
          <w:sz w:val="24"/>
          <w:szCs w:val="24"/>
        </w:rPr>
        <w:t xml:space="preserve">1a and 1b genotypes are the most prevalent ones in the </w:t>
      </w:r>
      <w:r w:rsidR="00B56C0E" w:rsidRPr="00741A04">
        <w:rPr>
          <w:rFonts w:ascii="Book Antiqua" w:hAnsi="Book Antiqua" w:cs="Times New Roman"/>
          <w:sz w:val="24"/>
          <w:szCs w:val="24"/>
        </w:rPr>
        <w:t xml:space="preserve">Western Europe </w:t>
      </w:r>
      <w:r w:rsidR="00A71A7C" w:rsidRPr="00741A04">
        <w:rPr>
          <w:rFonts w:ascii="Book Antiqua" w:hAnsi="Book Antiqua" w:cs="Times New Roman"/>
          <w:sz w:val="24"/>
          <w:szCs w:val="24"/>
        </w:rPr>
        <w:t>and</w:t>
      </w:r>
      <w:r w:rsidR="00B56C0E" w:rsidRPr="00741A04">
        <w:rPr>
          <w:rFonts w:ascii="Book Antiqua" w:hAnsi="Book Antiqua" w:cs="Times New Roman"/>
          <w:sz w:val="24"/>
          <w:szCs w:val="24"/>
        </w:rPr>
        <w:t xml:space="preserve"> United States</w:t>
      </w:r>
      <w:r w:rsidR="00A71A7C" w:rsidRPr="00741A04">
        <w:rPr>
          <w:rFonts w:ascii="Book Antiqua" w:hAnsi="Book Antiqua" w:cs="Times New Roman"/>
          <w:sz w:val="24"/>
          <w:szCs w:val="24"/>
        </w:rPr>
        <w:t xml:space="preserve"> then 2 and 3 genotypes come next in the order</w:t>
      </w:r>
      <w:r w:rsidR="006A7071" w:rsidRPr="00741A04">
        <w:rPr>
          <w:rFonts w:ascii="Book Antiqua" w:hAnsi="Book Antiqua" w:cs="Times New Roman"/>
          <w:sz w:val="24"/>
          <w:szCs w:val="24"/>
        </w:rPr>
        <w:t>.</w:t>
      </w:r>
      <w:r w:rsidR="008D1909" w:rsidRPr="00741A04">
        <w:rPr>
          <w:rFonts w:ascii="Book Antiqua" w:hAnsi="Book Antiqua" w:cs="Times New Roman"/>
          <w:sz w:val="24"/>
          <w:szCs w:val="24"/>
        </w:rPr>
        <w:t xml:space="preserve"> While genotype 4 is </w:t>
      </w:r>
      <w:r w:rsidR="001B5054" w:rsidRPr="00741A04">
        <w:rPr>
          <w:rFonts w:ascii="Book Antiqua" w:hAnsi="Book Antiqua" w:cs="Times New Roman"/>
          <w:sz w:val="24"/>
          <w:szCs w:val="24"/>
        </w:rPr>
        <w:t>widespread in Egypt, genotype 5</w:t>
      </w:r>
      <w:r w:rsidR="00241EDF" w:rsidRPr="00741A04">
        <w:rPr>
          <w:rFonts w:ascii="Book Antiqua" w:hAnsi="Book Antiqua" w:cs="Times New Roman"/>
          <w:sz w:val="24"/>
          <w:szCs w:val="24"/>
        </w:rPr>
        <w:t xml:space="preserve"> is common</w:t>
      </w:r>
      <w:r w:rsidR="001B5054" w:rsidRPr="00741A04">
        <w:rPr>
          <w:rFonts w:ascii="Book Antiqua" w:hAnsi="Book Antiqua" w:cs="Times New Roman"/>
          <w:sz w:val="24"/>
          <w:szCs w:val="24"/>
        </w:rPr>
        <w:t xml:space="preserve"> in South Africa</w:t>
      </w:r>
      <w:r w:rsidR="00880E32" w:rsidRPr="00741A04">
        <w:rPr>
          <w:rFonts w:ascii="Book Antiqua" w:hAnsi="Book Antiqua" w:cs="Times New Roman"/>
          <w:sz w:val="24"/>
          <w:szCs w:val="24"/>
        </w:rPr>
        <w:t xml:space="preserve">, and </w:t>
      </w:r>
      <w:r w:rsidR="00920A56" w:rsidRPr="00741A04">
        <w:rPr>
          <w:rFonts w:ascii="Book Antiqua" w:hAnsi="Book Antiqua" w:cs="Times New Roman"/>
          <w:sz w:val="24"/>
          <w:szCs w:val="24"/>
        </w:rPr>
        <w:t>genotype</w:t>
      </w:r>
      <w:r w:rsidR="004259EB" w:rsidRPr="00741A04">
        <w:rPr>
          <w:rFonts w:ascii="Book Antiqua" w:hAnsi="Book Antiqua" w:cs="Times New Roman"/>
          <w:sz w:val="24"/>
          <w:szCs w:val="24"/>
        </w:rPr>
        <w:t xml:space="preserve"> 6</w:t>
      </w:r>
      <w:r w:rsidR="00920A56" w:rsidRPr="00741A04">
        <w:rPr>
          <w:rFonts w:ascii="Book Antiqua" w:hAnsi="Book Antiqua" w:cs="Times New Roman"/>
          <w:sz w:val="24"/>
          <w:szCs w:val="24"/>
        </w:rPr>
        <w:t xml:space="preserve"> </w:t>
      </w:r>
      <w:r w:rsidR="009D2F06" w:rsidRPr="00741A04">
        <w:rPr>
          <w:rFonts w:ascii="Book Antiqua" w:hAnsi="Book Antiqua" w:cs="Times New Roman"/>
          <w:sz w:val="24"/>
          <w:szCs w:val="24"/>
        </w:rPr>
        <w:t xml:space="preserve">is </w:t>
      </w:r>
      <w:r w:rsidR="00920A56" w:rsidRPr="00741A04">
        <w:rPr>
          <w:rFonts w:ascii="Book Antiqua" w:hAnsi="Book Antiqua" w:cs="Times New Roman"/>
          <w:sz w:val="24"/>
          <w:szCs w:val="24"/>
        </w:rPr>
        <w:t>in South</w:t>
      </w:r>
      <w:r w:rsidR="00382C6E" w:rsidRPr="00741A04">
        <w:rPr>
          <w:rFonts w:ascii="Book Antiqua" w:hAnsi="Book Antiqua" w:cs="Times New Roman"/>
          <w:sz w:val="24"/>
          <w:szCs w:val="24"/>
        </w:rPr>
        <w:t xml:space="preserve">east </w:t>
      </w:r>
      <w:proofErr w:type="gramStart"/>
      <w:r w:rsidR="0048135C" w:rsidRPr="00741A04">
        <w:rPr>
          <w:rFonts w:ascii="Book Antiqua" w:hAnsi="Book Antiqua" w:cs="Times New Roman"/>
          <w:sz w:val="24"/>
          <w:szCs w:val="24"/>
        </w:rPr>
        <w:t>Asia</w:t>
      </w:r>
      <w:r w:rsidR="0048135C" w:rsidRPr="00741A04">
        <w:rPr>
          <w:rFonts w:ascii="Book Antiqua" w:hAnsi="Book Antiqua" w:cs="Times New Roman"/>
          <w:sz w:val="24"/>
          <w:szCs w:val="24"/>
          <w:vertAlign w:val="superscript"/>
        </w:rPr>
        <w:t>[</w:t>
      </w:r>
      <w:proofErr w:type="gramEnd"/>
      <w:r w:rsidR="00B274D7" w:rsidRPr="00741A04">
        <w:rPr>
          <w:rFonts w:ascii="Book Antiqua" w:hAnsi="Book Antiqua" w:cs="Times New Roman"/>
          <w:sz w:val="24"/>
          <w:szCs w:val="24"/>
          <w:vertAlign w:val="superscript"/>
        </w:rPr>
        <w:t>6</w:t>
      </w:r>
      <w:r w:rsidR="00382C6E" w:rsidRPr="00741A04">
        <w:rPr>
          <w:rFonts w:ascii="Book Antiqua" w:hAnsi="Book Antiqua" w:cs="Times New Roman"/>
          <w:sz w:val="24"/>
          <w:szCs w:val="24"/>
          <w:vertAlign w:val="superscript"/>
        </w:rPr>
        <w:t>]</w:t>
      </w:r>
      <w:r w:rsidR="00382C6E" w:rsidRPr="00741A04">
        <w:rPr>
          <w:rFonts w:ascii="Book Antiqua" w:hAnsi="Book Antiqua" w:cs="Times New Roman"/>
          <w:sz w:val="24"/>
          <w:szCs w:val="24"/>
        </w:rPr>
        <w:t>.</w:t>
      </w:r>
      <w:r w:rsidR="00B274D7" w:rsidRPr="00741A04">
        <w:rPr>
          <w:rFonts w:ascii="Book Antiqua" w:hAnsi="Book Antiqua" w:cs="Times New Roman"/>
          <w:sz w:val="24"/>
          <w:szCs w:val="24"/>
        </w:rPr>
        <w:t xml:space="preserve"> </w:t>
      </w:r>
      <w:r w:rsidR="001058A4" w:rsidRPr="00741A04">
        <w:rPr>
          <w:rFonts w:ascii="Book Antiqua" w:hAnsi="Book Antiqua" w:cs="Times New Roman"/>
          <w:sz w:val="24"/>
          <w:szCs w:val="24"/>
        </w:rPr>
        <w:t>In patients from Canada and Belgium, a</w:t>
      </w:r>
      <w:r w:rsidR="00971FD8" w:rsidRPr="00741A04">
        <w:rPr>
          <w:rFonts w:ascii="Book Antiqua" w:hAnsi="Book Antiqua" w:cs="Times New Roman"/>
          <w:sz w:val="24"/>
          <w:szCs w:val="24"/>
        </w:rPr>
        <w:t xml:space="preserve">nother </w:t>
      </w:r>
      <w:r w:rsidR="00166CF3" w:rsidRPr="00741A04">
        <w:rPr>
          <w:rFonts w:ascii="Book Antiqua" w:hAnsi="Book Antiqua" w:cs="Times New Roman"/>
          <w:sz w:val="24"/>
          <w:szCs w:val="24"/>
        </w:rPr>
        <w:t xml:space="preserve">seventh </w:t>
      </w:r>
      <w:r w:rsidR="00971FD8" w:rsidRPr="00741A04">
        <w:rPr>
          <w:rFonts w:ascii="Book Antiqua" w:hAnsi="Book Antiqua" w:cs="Times New Roman"/>
          <w:sz w:val="24"/>
          <w:szCs w:val="24"/>
        </w:rPr>
        <w:t>geno</w:t>
      </w:r>
      <w:r w:rsidR="00166CF3" w:rsidRPr="00741A04">
        <w:rPr>
          <w:rFonts w:ascii="Book Antiqua" w:hAnsi="Book Antiqua" w:cs="Times New Roman"/>
          <w:sz w:val="24"/>
          <w:szCs w:val="24"/>
        </w:rPr>
        <w:t>type</w:t>
      </w:r>
      <w:r w:rsidR="001058A4" w:rsidRPr="00741A04">
        <w:rPr>
          <w:rFonts w:ascii="Book Antiqua" w:hAnsi="Book Antiqua" w:cs="Times New Roman"/>
          <w:sz w:val="24"/>
          <w:szCs w:val="24"/>
        </w:rPr>
        <w:t xml:space="preserve"> has also been </w:t>
      </w:r>
      <w:proofErr w:type="gramStart"/>
      <w:r w:rsidR="0084183B" w:rsidRPr="00741A04">
        <w:rPr>
          <w:rFonts w:ascii="Book Antiqua" w:hAnsi="Book Antiqua" w:cs="Times New Roman"/>
          <w:sz w:val="24"/>
          <w:szCs w:val="24"/>
        </w:rPr>
        <w:t>identified</w:t>
      </w:r>
      <w:r w:rsidR="0084183B" w:rsidRPr="00741A04">
        <w:rPr>
          <w:rFonts w:ascii="Book Antiqua" w:hAnsi="Book Antiqua" w:cs="Times New Roman"/>
          <w:sz w:val="24"/>
          <w:szCs w:val="24"/>
          <w:vertAlign w:val="superscript"/>
        </w:rPr>
        <w:t>[</w:t>
      </w:r>
      <w:proofErr w:type="gramEnd"/>
      <w:r w:rsidR="00973A59" w:rsidRPr="00741A04">
        <w:rPr>
          <w:rFonts w:ascii="Book Antiqua" w:hAnsi="Book Antiqua" w:cs="Times New Roman"/>
          <w:sz w:val="24"/>
          <w:szCs w:val="24"/>
          <w:vertAlign w:val="superscript"/>
        </w:rPr>
        <w:t>7</w:t>
      </w:r>
      <w:r w:rsidR="00382C6E" w:rsidRPr="00741A04">
        <w:rPr>
          <w:rFonts w:ascii="Book Antiqua" w:hAnsi="Book Antiqua" w:cs="Times New Roman"/>
          <w:sz w:val="24"/>
          <w:szCs w:val="24"/>
          <w:vertAlign w:val="superscript"/>
        </w:rPr>
        <w:t>]</w:t>
      </w:r>
      <w:r w:rsidR="00382C6E" w:rsidRPr="00741A04">
        <w:rPr>
          <w:rFonts w:ascii="Book Antiqua" w:hAnsi="Book Antiqua" w:cs="Times New Roman"/>
          <w:sz w:val="24"/>
          <w:szCs w:val="24"/>
        </w:rPr>
        <w:t>.</w:t>
      </w:r>
    </w:p>
    <w:p w:rsidR="00AB01A8" w:rsidRPr="00741A04" w:rsidRDefault="00AB01A8" w:rsidP="00741A04">
      <w:pPr>
        <w:autoSpaceDE w:val="0"/>
        <w:autoSpaceDN w:val="0"/>
        <w:adjustRightInd w:val="0"/>
        <w:spacing w:after="0" w:line="360" w:lineRule="auto"/>
        <w:ind w:firstLineChars="200" w:firstLine="480"/>
        <w:jc w:val="both"/>
        <w:outlineLvl w:val="0"/>
        <w:rPr>
          <w:rFonts w:ascii="Book Antiqua" w:hAnsi="Book Antiqua" w:cs="Times New Roman"/>
          <w:sz w:val="24"/>
          <w:szCs w:val="24"/>
        </w:rPr>
      </w:pPr>
      <w:r w:rsidRPr="00741A04">
        <w:rPr>
          <w:rFonts w:ascii="Book Antiqua" w:hAnsi="Book Antiqua" w:cs="Times New Roman"/>
          <w:sz w:val="24"/>
          <w:szCs w:val="24"/>
        </w:rPr>
        <w:t>Three common assay procedures have been used to diagnose the infection. These comprise some anti-HCV antibody assay, detection of HCV-RNA and very recently Hepatitis C Virus</w:t>
      </w:r>
      <w:r w:rsidR="00382C6E" w:rsidRPr="00741A04">
        <w:rPr>
          <w:rFonts w:ascii="Book Antiqua" w:hAnsi="Book Antiqua" w:cs="Times New Roman"/>
          <w:sz w:val="24"/>
          <w:szCs w:val="24"/>
        </w:rPr>
        <w:t xml:space="preserve"> core antigen </w:t>
      </w:r>
      <w:proofErr w:type="gramStart"/>
      <w:r w:rsidR="00382C6E" w:rsidRPr="00741A04">
        <w:rPr>
          <w:rFonts w:ascii="Book Antiqua" w:hAnsi="Book Antiqua" w:cs="Times New Roman"/>
          <w:sz w:val="24"/>
          <w:szCs w:val="24"/>
        </w:rPr>
        <w:t>assay</w:t>
      </w:r>
      <w:r w:rsidR="00382C6E" w:rsidRPr="00741A04">
        <w:rPr>
          <w:rFonts w:ascii="Book Antiqua" w:hAnsi="Book Antiqua" w:cs="Times New Roman"/>
          <w:sz w:val="24"/>
          <w:szCs w:val="24"/>
          <w:vertAlign w:val="superscript"/>
        </w:rPr>
        <w:t>[</w:t>
      </w:r>
      <w:proofErr w:type="gramEnd"/>
      <w:r w:rsidR="0081099E" w:rsidRPr="00741A04">
        <w:rPr>
          <w:rFonts w:ascii="Book Antiqua" w:hAnsi="Book Antiqua" w:cs="Times New Roman"/>
          <w:sz w:val="24"/>
          <w:szCs w:val="24"/>
          <w:vertAlign w:val="superscript"/>
        </w:rPr>
        <w:t>8</w:t>
      </w:r>
      <w:r w:rsidR="00382C6E" w:rsidRPr="00741A04">
        <w:rPr>
          <w:rFonts w:ascii="Book Antiqua" w:hAnsi="Book Antiqua" w:cs="Times New Roman"/>
          <w:sz w:val="24"/>
          <w:szCs w:val="24"/>
          <w:vertAlign w:val="superscript"/>
        </w:rPr>
        <w:t>]</w:t>
      </w:r>
      <w:r w:rsidR="00382C6E" w:rsidRPr="00741A04">
        <w:rPr>
          <w:rFonts w:ascii="Book Antiqua" w:hAnsi="Book Antiqua" w:cs="Times New Roman"/>
          <w:sz w:val="24"/>
          <w:szCs w:val="24"/>
        </w:rPr>
        <w:t>.</w:t>
      </w:r>
      <w:r w:rsidR="003A38E6" w:rsidRPr="00741A04">
        <w:rPr>
          <w:rFonts w:ascii="Book Antiqua" w:hAnsi="Book Antiqua" w:cs="Times New Roman"/>
          <w:sz w:val="24"/>
          <w:szCs w:val="24"/>
        </w:rPr>
        <w:t xml:space="preserve"> </w:t>
      </w:r>
    </w:p>
    <w:p w:rsidR="00C563C4" w:rsidRPr="00741A04" w:rsidRDefault="000959A0" w:rsidP="00741A04">
      <w:pPr>
        <w:autoSpaceDE w:val="0"/>
        <w:autoSpaceDN w:val="0"/>
        <w:adjustRightInd w:val="0"/>
        <w:spacing w:after="0" w:line="360" w:lineRule="auto"/>
        <w:ind w:firstLineChars="200" w:firstLine="480"/>
        <w:jc w:val="both"/>
        <w:rPr>
          <w:rFonts w:ascii="Book Antiqua" w:hAnsi="Book Antiqua" w:cs="Times New Roman"/>
          <w:bCs/>
          <w:sz w:val="24"/>
          <w:szCs w:val="24"/>
        </w:rPr>
      </w:pPr>
      <w:r w:rsidRPr="00741A04">
        <w:rPr>
          <w:rFonts w:ascii="Book Antiqua" w:hAnsi="Book Antiqua" w:cs="Times New Roman"/>
          <w:bCs/>
          <w:sz w:val="24"/>
          <w:szCs w:val="24"/>
        </w:rPr>
        <w:t xml:space="preserve">This review will focus on the diagnosis, prevention and management of HCV infection. </w:t>
      </w:r>
    </w:p>
    <w:p w:rsidR="00575521" w:rsidRPr="00741A04" w:rsidRDefault="00575521" w:rsidP="00741A04">
      <w:pPr>
        <w:autoSpaceDE w:val="0"/>
        <w:autoSpaceDN w:val="0"/>
        <w:adjustRightInd w:val="0"/>
        <w:spacing w:after="0" w:line="360" w:lineRule="auto"/>
        <w:jc w:val="both"/>
        <w:rPr>
          <w:rFonts w:ascii="Book Antiqua" w:hAnsi="Book Antiqua" w:cs="Times New Roman"/>
          <w:b/>
          <w:bCs/>
          <w:i/>
          <w:sz w:val="24"/>
          <w:szCs w:val="24"/>
          <w:lang w:eastAsia="zh-CN"/>
        </w:rPr>
      </w:pPr>
    </w:p>
    <w:p w:rsidR="00A6782D" w:rsidRPr="00741A04" w:rsidRDefault="00CE04AC" w:rsidP="00741A04">
      <w:pPr>
        <w:autoSpaceDE w:val="0"/>
        <w:autoSpaceDN w:val="0"/>
        <w:adjustRightInd w:val="0"/>
        <w:spacing w:after="0" w:line="360" w:lineRule="auto"/>
        <w:jc w:val="both"/>
        <w:rPr>
          <w:rFonts w:ascii="Book Antiqua" w:hAnsi="Book Antiqua" w:cs="Times New Roman"/>
          <w:b/>
          <w:bCs/>
          <w:sz w:val="24"/>
          <w:szCs w:val="24"/>
        </w:rPr>
      </w:pPr>
      <w:r w:rsidRPr="00741A04">
        <w:rPr>
          <w:rFonts w:ascii="Book Antiqua" w:hAnsi="Book Antiqua" w:cs="Times New Roman"/>
          <w:b/>
          <w:bCs/>
          <w:sz w:val="24"/>
          <w:szCs w:val="24"/>
        </w:rPr>
        <w:t>DIAGNOSIS</w:t>
      </w:r>
      <w:r w:rsidR="0066654A" w:rsidRPr="00741A04">
        <w:rPr>
          <w:rFonts w:ascii="Book Antiqua" w:hAnsi="Book Antiqua" w:cs="Times New Roman"/>
          <w:b/>
          <w:bCs/>
          <w:sz w:val="24"/>
          <w:szCs w:val="24"/>
        </w:rPr>
        <w:t xml:space="preserve"> </w:t>
      </w:r>
    </w:p>
    <w:p w:rsidR="0066654A" w:rsidRPr="00741A04" w:rsidRDefault="00CE04AC"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sz w:val="24"/>
          <w:szCs w:val="24"/>
        </w:rPr>
        <w:t>Enzyme immunoassay (EIA)</w:t>
      </w:r>
      <w:r w:rsidR="00D3773B" w:rsidRPr="00741A04">
        <w:rPr>
          <w:rFonts w:ascii="Book Antiqua" w:hAnsi="Book Antiqua" w:cs="Times New Roman"/>
          <w:sz w:val="24"/>
          <w:szCs w:val="24"/>
        </w:rPr>
        <w:t xml:space="preserve"> and HCV RNA assay </w:t>
      </w:r>
      <w:r w:rsidR="00453A9A" w:rsidRPr="00741A04">
        <w:rPr>
          <w:rFonts w:ascii="Book Antiqua" w:hAnsi="Book Antiqua" w:cs="Times New Roman"/>
          <w:sz w:val="24"/>
          <w:szCs w:val="24"/>
        </w:rPr>
        <w:t>are</w:t>
      </w:r>
      <w:r w:rsidR="00D3773B" w:rsidRPr="00741A04">
        <w:rPr>
          <w:rFonts w:ascii="Book Antiqua" w:hAnsi="Book Antiqua" w:cs="Times New Roman"/>
          <w:sz w:val="24"/>
          <w:szCs w:val="24"/>
        </w:rPr>
        <w:t xml:space="preserve"> performed to </w:t>
      </w:r>
      <w:r w:rsidR="00C5013A" w:rsidRPr="00741A04">
        <w:rPr>
          <w:rFonts w:ascii="Book Antiqua" w:hAnsi="Book Antiqua" w:cs="Times New Roman"/>
          <w:sz w:val="24"/>
          <w:szCs w:val="24"/>
        </w:rPr>
        <w:t>detect</w:t>
      </w:r>
      <w:r w:rsidR="00D3773B" w:rsidRPr="00741A04">
        <w:rPr>
          <w:rFonts w:ascii="Book Antiqua" w:hAnsi="Book Antiqua" w:cs="Times New Roman"/>
          <w:sz w:val="24"/>
          <w:szCs w:val="24"/>
        </w:rPr>
        <w:t xml:space="preserve"> the presence of anti-HCV antibodies in suspected patients of acute hepatitis C.</w:t>
      </w:r>
      <w:r w:rsidR="00245A8A" w:rsidRPr="00741A04">
        <w:rPr>
          <w:rFonts w:ascii="Book Antiqua" w:hAnsi="Book Antiqua" w:cs="Times New Roman"/>
          <w:sz w:val="24"/>
          <w:szCs w:val="24"/>
        </w:rPr>
        <w:t xml:space="preserve"> HCV RNA assay is a sensitive technique with a lower </w:t>
      </w:r>
      <w:r w:rsidR="008629A8" w:rsidRPr="00741A04">
        <w:rPr>
          <w:rFonts w:ascii="Book Antiqua" w:hAnsi="Book Antiqua" w:cs="Times New Roman"/>
          <w:sz w:val="24"/>
          <w:szCs w:val="24"/>
        </w:rPr>
        <w:t>detection limit</w:t>
      </w:r>
      <w:r w:rsidR="00245A8A" w:rsidRPr="00741A04">
        <w:rPr>
          <w:rFonts w:ascii="Book Antiqua" w:hAnsi="Book Antiqua" w:cs="Times New Roman"/>
          <w:sz w:val="24"/>
          <w:szCs w:val="24"/>
        </w:rPr>
        <w:t xml:space="preserve"> of 50 IU/m</w:t>
      </w:r>
      <w:r w:rsidRPr="00741A04">
        <w:rPr>
          <w:rFonts w:ascii="Book Antiqua" w:hAnsi="Book Antiqua" w:cs="Times New Roman"/>
          <w:sz w:val="24"/>
          <w:szCs w:val="24"/>
        </w:rPr>
        <w:t>L</w:t>
      </w:r>
      <w:r w:rsidR="00245A8A" w:rsidRPr="00741A04">
        <w:rPr>
          <w:rFonts w:ascii="Book Antiqua" w:hAnsi="Book Antiqua" w:cs="Times New Roman"/>
          <w:sz w:val="24"/>
          <w:szCs w:val="24"/>
        </w:rPr>
        <w:t xml:space="preserve"> or </w:t>
      </w:r>
      <w:r w:rsidR="00345860" w:rsidRPr="00741A04">
        <w:rPr>
          <w:rFonts w:ascii="Book Antiqua" w:hAnsi="Book Antiqua" w:cs="Times New Roman"/>
          <w:sz w:val="24"/>
          <w:szCs w:val="24"/>
        </w:rPr>
        <w:t xml:space="preserve">it can be </w:t>
      </w:r>
      <w:r w:rsidR="00245A8A" w:rsidRPr="00741A04">
        <w:rPr>
          <w:rFonts w:ascii="Book Antiqua" w:hAnsi="Book Antiqua" w:cs="Times New Roman"/>
          <w:sz w:val="24"/>
          <w:szCs w:val="24"/>
        </w:rPr>
        <w:t xml:space="preserve">less </w:t>
      </w:r>
      <w:r w:rsidR="0081099E" w:rsidRPr="00741A04">
        <w:rPr>
          <w:rFonts w:ascii="Book Antiqua" w:hAnsi="Book Antiqua" w:cs="Times New Roman"/>
          <w:sz w:val="24"/>
          <w:szCs w:val="24"/>
        </w:rPr>
        <w:t xml:space="preserve">than this </w:t>
      </w:r>
      <w:proofErr w:type="gramStart"/>
      <w:r w:rsidR="0081099E" w:rsidRPr="00741A04">
        <w:rPr>
          <w:rFonts w:ascii="Book Antiqua" w:hAnsi="Book Antiqua" w:cs="Times New Roman"/>
          <w:sz w:val="24"/>
          <w:szCs w:val="24"/>
        </w:rPr>
        <w:t>value</w:t>
      </w:r>
      <w:r w:rsidR="00382C6E" w:rsidRPr="00741A04">
        <w:rPr>
          <w:rFonts w:ascii="Book Antiqua" w:hAnsi="Book Antiqua" w:cs="Times New Roman"/>
          <w:sz w:val="24"/>
          <w:szCs w:val="24"/>
          <w:vertAlign w:val="superscript"/>
        </w:rPr>
        <w:t>[</w:t>
      </w:r>
      <w:proofErr w:type="gramEnd"/>
      <w:r w:rsidR="0081099E" w:rsidRPr="00741A04">
        <w:rPr>
          <w:rFonts w:ascii="Book Antiqua" w:hAnsi="Book Antiqua" w:cs="Times New Roman"/>
          <w:sz w:val="24"/>
          <w:szCs w:val="24"/>
          <w:vertAlign w:val="superscript"/>
        </w:rPr>
        <w:t>9</w:t>
      </w:r>
      <w:r w:rsidR="00382C6E" w:rsidRPr="00741A04">
        <w:rPr>
          <w:rFonts w:ascii="Book Antiqua" w:hAnsi="Book Antiqua" w:cs="Times New Roman"/>
          <w:sz w:val="24"/>
          <w:szCs w:val="24"/>
          <w:vertAlign w:val="superscript"/>
        </w:rPr>
        <w:t>]</w:t>
      </w:r>
      <w:r w:rsidR="00382C6E" w:rsidRPr="00741A04">
        <w:rPr>
          <w:rFonts w:ascii="Book Antiqua" w:hAnsi="Book Antiqua" w:cs="Times New Roman"/>
          <w:sz w:val="24"/>
          <w:szCs w:val="24"/>
        </w:rPr>
        <w:t>.</w:t>
      </w:r>
      <w:r w:rsidR="003F0CFC" w:rsidRPr="00741A04">
        <w:rPr>
          <w:rFonts w:ascii="Book Antiqua" w:hAnsi="Book Antiqua" w:cs="Times New Roman"/>
          <w:sz w:val="24"/>
          <w:szCs w:val="24"/>
        </w:rPr>
        <w:t xml:space="preserve"> </w:t>
      </w:r>
      <w:r w:rsidR="00CD3317" w:rsidRPr="00741A04">
        <w:rPr>
          <w:rFonts w:ascii="Book Antiqua" w:hAnsi="Book Antiqua" w:cs="Times New Roman"/>
          <w:sz w:val="24"/>
          <w:szCs w:val="24"/>
        </w:rPr>
        <w:t>In the absence of anti-HCV antibodies, the presence of HCV RNA is a pinpoint of acute HCV infection.</w:t>
      </w:r>
      <w:r w:rsidR="00EE386E" w:rsidRPr="00741A04">
        <w:rPr>
          <w:rFonts w:ascii="Book Antiqua" w:hAnsi="Book Antiqua" w:cs="Times New Roman"/>
          <w:sz w:val="24"/>
          <w:szCs w:val="24"/>
        </w:rPr>
        <w:t xml:space="preserve"> It is further confirmed </w:t>
      </w:r>
      <w:r w:rsidR="003106DF" w:rsidRPr="00741A04">
        <w:rPr>
          <w:rFonts w:ascii="Book Antiqua" w:hAnsi="Book Antiqua" w:cs="Times New Roman"/>
          <w:sz w:val="24"/>
          <w:szCs w:val="24"/>
        </w:rPr>
        <w:t xml:space="preserve">after a few days </w:t>
      </w:r>
      <w:r w:rsidR="00C73A41" w:rsidRPr="00741A04">
        <w:rPr>
          <w:rFonts w:ascii="Book Antiqua" w:hAnsi="Book Antiqua" w:cs="Times New Roman"/>
          <w:sz w:val="24"/>
          <w:szCs w:val="24"/>
        </w:rPr>
        <w:t>or</w:t>
      </w:r>
      <w:r w:rsidR="003106DF" w:rsidRPr="00741A04">
        <w:rPr>
          <w:rFonts w:ascii="Book Antiqua" w:hAnsi="Book Antiqua" w:cs="Times New Roman"/>
          <w:sz w:val="24"/>
          <w:szCs w:val="24"/>
        </w:rPr>
        <w:t xml:space="preserve"> weeks </w:t>
      </w:r>
      <w:r w:rsidR="00EE386E" w:rsidRPr="00741A04">
        <w:rPr>
          <w:rFonts w:ascii="Book Antiqua" w:hAnsi="Book Antiqua" w:cs="Times New Roman"/>
          <w:sz w:val="24"/>
          <w:szCs w:val="24"/>
        </w:rPr>
        <w:t>through seroconversion</w:t>
      </w:r>
      <w:r w:rsidR="0028460A" w:rsidRPr="00741A04">
        <w:rPr>
          <w:rFonts w:ascii="Book Antiqua" w:hAnsi="Book Antiqua" w:cs="Times New Roman"/>
          <w:sz w:val="24"/>
          <w:szCs w:val="24"/>
        </w:rPr>
        <w:t xml:space="preserve"> (</w:t>
      </w:r>
      <w:r w:rsidR="0028460A" w:rsidRPr="00741A04">
        <w:rPr>
          <w:rFonts w:ascii="Book Antiqua" w:hAnsi="Book Antiqua" w:cs="Times New Roman"/>
          <w:i/>
          <w:sz w:val="24"/>
          <w:szCs w:val="24"/>
        </w:rPr>
        <w:t>i.e.</w:t>
      </w:r>
      <w:r w:rsidRPr="00741A04">
        <w:rPr>
          <w:rFonts w:ascii="Book Antiqua" w:hAnsi="Book Antiqua" w:cs="Times New Roman"/>
          <w:i/>
          <w:sz w:val="24"/>
          <w:szCs w:val="24"/>
          <w:lang w:eastAsia="zh-CN"/>
        </w:rPr>
        <w:t>,</w:t>
      </w:r>
      <w:r w:rsidR="0028460A" w:rsidRPr="00741A04">
        <w:rPr>
          <w:rFonts w:ascii="Book Antiqua" w:hAnsi="Book Antiqua" w:cs="Times New Roman"/>
          <w:sz w:val="24"/>
          <w:szCs w:val="24"/>
        </w:rPr>
        <w:t xml:space="preserve"> the emergence of anti-HCV antibodies</w:t>
      </w:r>
      <w:r w:rsidR="00A10194" w:rsidRPr="00741A04">
        <w:rPr>
          <w:rFonts w:ascii="Book Antiqua" w:hAnsi="Book Antiqua" w:cs="Times New Roman"/>
          <w:sz w:val="24"/>
          <w:szCs w:val="24"/>
        </w:rPr>
        <w:t>)</w:t>
      </w:r>
      <w:r w:rsidR="00851F9D" w:rsidRPr="00741A04">
        <w:rPr>
          <w:rFonts w:ascii="Book Antiqua" w:hAnsi="Book Antiqua" w:cs="Times New Roman"/>
          <w:sz w:val="24"/>
          <w:szCs w:val="24"/>
        </w:rPr>
        <w:t>.</w:t>
      </w:r>
      <w:r w:rsidR="00EC1172" w:rsidRPr="00741A04">
        <w:rPr>
          <w:rFonts w:ascii="Book Antiqua" w:hAnsi="Book Antiqua" w:cs="Times New Roman"/>
          <w:sz w:val="24"/>
          <w:szCs w:val="24"/>
        </w:rPr>
        <w:t xml:space="preserve"> At the time of diagnosis,</w:t>
      </w:r>
      <w:r w:rsidR="00B93052" w:rsidRPr="00741A04">
        <w:rPr>
          <w:rFonts w:ascii="Book Antiqua" w:hAnsi="Book Antiqua" w:cs="Times New Roman"/>
          <w:sz w:val="24"/>
          <w:szCs w:val="24"/>
        </w:rPr>
        <w:t xml:space="preserve"> both of HCV RNA and anti-HCV antibodies can be found in patients with acute hepatitis.</w:t>
      </w:r>
      <w:r w:rsidR="0020389D" w:rsidRPr="00741A04">
        <w:rPr>
          <w:rFonts w:ascii="Book Antiqua" w:hAnsi="Book Antiqua" w:cs="Times New Roman"/>
          <w:sz w:val="24"/>
          <w:szCs w:val="24"/>
        </w:rPr>
        <w:t xml:space="preserve"> In this case</w:t>
      </w:r>
      <w:r w:rsidR="00E82CBB" w:rsidRPr="00741A04">
        <w:rPr>
          <w:rFonts w:ascii="Book Antiqua" w:hAnsi="Book Antiqua" w:cs="Times New Roman"/>
          <w:sz w:val="24"/>
          <w:szCs w:val="24"/>
        </w:rPr>
        <w:t xml:space="preserve">, it is not easy to </w:t>
      </w:r>
      <w:r w:rsidR="00AF1D93" w:rsidRPr="00741A04">
        <w:rPr>
          <w:rFonts w:ascii="Book Antiqua" w:hAnsi="Book Antiqua" w:cs="Times New Roman"/>
          <w:sz w:val="24"/>
          <w:szCs w:val="24"/>
        </w:rPr>
        <w:t>distinguish acute hepatitis C with chronic hepatitis C exacerbating acute infection</w:t>
      </w:r>
      <w:r w:rsidR="00986DB2" w:rsidRPr="00741A04">
        <w:rPr>
          <w:rFonts w:ascii="Book Antiqua" w:hAnsi="Book Antiqua" w:cs="Times New Roman"/>
          <w:sz w:val="24"/>
          <w:szCs w:val="24"/>
        </w:rPr>
        <w:t>.</w:t>
      </w:r>
      <w:r w:rsidR="00AF1D93" w:rsidRPr="00741A04">
        <w:rPr>
          <w:rFonts w:ascii="Book Antiqua" w:hAnsi="Book Antiqua" w:cs="Times New Roman"/>
          <w:sz w:val="24"/>
          <w:szCs w:val="24"/>
        </w:rPr>
        <w:t xml:space="preserve"> </w:t>
      </w:r>
      <w:r w:rsidR="00C01F20" w:rsidRPr="00741A04">
        <w:rPr>
          <w:rFonts w:ascii="Book Antiqua" w:hAnsi="Book Antiqua" w:cs="Times New Roman"/>
          <w:sz w:val="24"/>
          <w:szCs w:val="24"/>
        </w:rPr>
        <w:t>If both anti-HCV antibodies and HCV RNA are absent then acute inf</w:t>
      </w:r>
      <w:r w:rsidR="00C5651B" w:rsidRPr="00741A04">
        <w:rPr>
          <w:rFonts w:ascii="Book Antiqua" w:hAnsi="Book Antiqua" w:cs="Times New Roman"/>
          <w:sz w:val="24"/>
          <w:szCs w:val="24"/>
        </w:rPr>
        <w:t>ection is improbable</w:t>
      </w:r>
      <w:r w:rsidR="00A26465" w:rsidRPr="00741A04">
        <w:rPr>
          <w:rFonts w:ascii="Book Antiqua" w:hAnsi="Book Antiqua" w:cs="Times New Roman"/>
          <w:sz w:val="24"/>
          <w:szCs w:val="24"/>
        </w:rPr>
        <w:t>. W</w:t>
      </w:r>
      <w:r w:rsidR="00C5651B" w:rsidRPr="00741A04">
        <w:rPr>
          <w:rFonts w:ascii="Book Antiqua" w:hAnsi="Book Antiqua" w:cs="Times New Roman"/>
          <w:sz w:val="24"/>
          <w:szCs w:val="24"/>
        </w:rPr>
        <w:t>hen HCV RNA is absent but anti-HCV antibodies are present</w:t>
      </w:r>
      <w:r w:rsidR="002F74B4" w:rsidRPr="00741A04">
        <w:rPr>
          <w:rFonts w:ascii="Book Antiqua" w:hAnsi="Book Antiqua" w:cs="Times New Roman"/>
          <w:sz w:val="24"/>
          <w:szCs w:val="24"/>
        </w:rPr>
        <w:t xml:space="preserve"> acute infection</w:t>
      </w:r>
      <w:r w:rsidR="00790AB0" w:rsidRPr="00741A04">
        <w:rPr>
          <w:rFonts w:ascii="Book Antiqua" w:hAnsi="Book Antiqua" w:cs="Times New Roman"/>
          <w:sz w:val="24"/>
          <w:szCs w:val="24"/>
        </w:rPr>
        <w:t xml:space="preserve"> of HCV</w:t>
      </w:r>
      <w:r w:rsidR="002F74B4" w:rsidRPr="00741A04">
        <w:rPr>
          <w:rFonts w:ascii="Book Antiqua" w:hAnsi="Book Antiqua" w:cs="Times New Roman"/>
          <w:sz w:val="24"/>
          <w:szCs w:val="24"/>
        </w:rPr>
        <w:t xml:space="preserve"> is unlikely</w:t>
      </w:r>
      <w:r w:rsidR="00395B09" w:rsidRPr="00741A04">
        <w:rPr>
          <w:rFonts w:ascii="Book Antiqua" w:hAnsi="Book Antiqua" w:cs="Times New Roman"/>
          <w:sz w:val="24"/>
          <w:szCs w:val="24"/>
        </w:rPr>
        <w:t>.</w:t>
      </w:r>
      <w:r w:rsidR="00E14033" w:rsidRPr="00741A04">
        <w:rPr>
          <w:rFonts w:ascii="Book Antiqua" w:hAnsi="Book Antiqua" w:cs="Times New Roman"/>
          <w:sz w:val="24"/>
          <w:szCs w:val="24"/>
        </w:rPr>
        <w:t xml:space="preserve"> As HCV RNA can be undetectable temporarily so retest should be taken of these patients</w:t>
      </w:r>
      <w:r w:rsidR="00110DFC" w:rsidRPr="00741A04">
        <w:rPr>
          <w:rFonts w:ascii="Book Antiqua" w:hAnsi="Book Antiqua" w:cs="Times New Roman"/>
          <w:sz w:val="24"/>
          <w:szCs w:val="24"/>
        </w:rPr>
        <w:t xml:space="preserve"> after a few weeks</w:t>
      </w:r>
      <w:r w:rsidR="00E14033" w:rsidRPr="00741A04">
        <w:rPr>
          <w:rFonts w:ascii="Book Antiqua" w:hAnsi="Book Antiqua" w:cs="Times New Roman"/>
          <w:sz w:val="24"/>
          <w:szCs w:val="24"/>
        </w:rPr>
        <w:t xml:space="preserve">. </w:t>
      </w:r>
      <w:r w:rsidR="00951839" w:rsidRPr="00741A04">
        <w:rPr>
          <w:rFonts w:ascii="Book Antiqua" w:hAnsi="Book Antiqua" w:cs="Times New Roman"/>
          <w:sz w:val="24"/>
          <w:szCs w:val="24"/>
        </w:rPr>
        <w:t xml:space="preserve">It is mainly because immune response </w:t>
      </w:r>
      <w:r w:rsidR="00FA2A5D" w:rsidRPr="00741A04">
        <w:rPr>
          <w:rFonts w:ascii="Book Antiqua" w:hAnsi="Book Antiqua" w:cs="Times New Roman"/>
          <w:sz w:val="24"/>
          <w:szCs w:val="24"/>
        </w:rPr>
        <w:t xml:space="preserve">partially takes </w:t>
      </w:r>
      <w:r w:rsidR="00951839" w:rsidRPr="00741A04">
        <w:rPr>
          <w:rFonts w:ascii="Book Antiqua" w:hAnsi="Book Antiqua" w:cs="Times New Roman"/>
          <w:sz w:val="24"/>
          <w:szCs w:val="24"/>
        </w:rPr>
        <w:t>control of replication of virus</w:t>
      </w:r>
      <w:r w:rsidR="00DC02BA" w:rsidRPr="00741A04">
        <w:rPr>
          <w:rFonts w:ascii="Book Antiqua" w:hAnsi="Book Antiqua" w:cs="Times New Roman"/>
          <w:sz w:val="24"/>
          <w:szCs w:val="24"/>
        </w:rPr>
        <w:t xml:space="preserve"> before chronic hepatitis C infection </w:t>
      </w:r>
      <w:proofErr w:type="gramStart"/>
      <w:r w:rsidR="006B531B" w:rsidRPr="00741A04">
        <w:rPr>
          <w:rFonts w:ascii="Book Antiqua" w:hAnsi="Book Antiqua" w:cs="Times New Roman"/>
          <w:sz w:val="24"/>
          <w:szCs w:val="24"/>
        </w:rPr>
        <w:t>occurs</w:t>
      </w:r>
      <w:r w:rsidR="003521A0" w:rsidRPr="00741A04">
        <w:rPr>
          <w:rFonts w:ascii="Book Antiqua" w:hAnsi="Book Antiqua" w:cs="Times New Roman"/>
          <w:sz w:val="24"/>
          <w:szCs w:val="24"/>
          <w:vertAlign w:val="superscript"/>
        </w:rPr>
        <w:t>[</w:t>
      </w:r>
      <w:proofErr w:type="gramEnd"/>
      <w:r w:rsidR="0081099E" w:rsidRPr="00741A04">
        <w:rPr>
          <w:rFonts w:ascii="Book Antiqua" w:hAnsi="Book Antiqua" w:cs="Times New Roman"/>
          <w:sz w:val="24"/>
          <w:szCs w:val="24"/>
          <w:vertAlign w:val="superscript"/>
        </w:rPr>
        <w:t>10</w:t>
      </w:r>
      <w:r w:rsidR="003521A0" w:rsidRPr="00741A04">
        <w:rPr>
          <w:rFonts w:ascii="Book Antiqua" w:hAnsi="Book Antiqua" w:cs="Times New Roman"/>
          <w:sz w:val="24"/>
          <w:szCs w:val="24"/>
          <w:vertAlign w:val="superscript"/>
        </w:rPr>
        <w:t>]</w:t>
      </w:r>
      <w:r w:rsidR="003521A0" w:rsidRPr="00741A04">
        <w:rPr>
          <w:rFonts w:ascii="Book Antiqua" w:hAnsi="Book Antiqua" w:cs="Times New Roman"/>
          <w:sz w:val="24"/>
          <w:szCs w:val="24"/>
        </w:rPr>
        <w:t>.</w:t>
      </w:r>
      <w:r w:rsidR="006B531B" w:rsidRPr="00741A04">
        <w:rPr>
          <w:rFonts w:ascii="Book Antiqua" w:hAnsi="Book Antiqua" w:cs="Times New Roman"/>
          <w:sz w:val="24"/>
          <w:szCs w:val="24"/>
        </w:rPr>
        <w:t xml:space="preserve"> </w:t>
      </w:r>
      <w:r w:rsidR="006B0EDA" w:rsidRPr="00741A04">
        <w:rPr>
          <w:rFonts w:ascii="Book Antiqua" w:hAnsi="Book Antiqua" w:cs="Times New Roman"/>
          <w:sz w:val="24"/>
          <w:szCs w:val="24"/>
        </w:rPr>
        <w:t xml:space="preserve">This case is observed also in the patients who have </w:t>
      </w:r>
      <w:r w:rsidR="00AF6455" w:rsidRPr="00741A04">
        <w:rPr>
          <w:rFonts w:ascii="Book Antiqua" w:hAnsi="Book Antiqua" w:cs="Times New Roman"/>
          <w:sz w:val="24"/>
          <w:szCs w:val="24"/>
        </w:rPr>
        <w:t>recovered</w:t>
      </w:r>
      <w:r w:rsidR="006B0EDA" w:rsidRPr="00741A04">
        <w:rPr>
          <w:rFonts w:ascii="Book Antiqua" w:hAnsi="Book Antiqua" w:cs="Times New Roman"/>
          <w:sz w:val="24"/>
          <w:szCs w:val="24"/>
        </w:rPr>
        <w:t xml:space="preserve"> from </w:t>
      </w:r>
      <w:r w:rsidR="00D126E7" w:rsidRPr="00741A04">
        <w:rPr>
          <w:rFonts w:ascii="Book Antiqua" w:hAnsi="Book Antiqua" w:cs="Times New Roman"/>
          <w:sz w:val="24"/>
          <w:szCs w:val="24"/>
        </w:rPr>
        <w:t xml:space="preserve">long-ago </w:t>
      </w:r>
      <w:r w:rsidR="006B0EDA" w:rsidRPr="00741A04">
        <w:rPr>
          <w:rFonts w:ascii="Book Antiqua" w:hAnsi="Book Antiqua" w:cs="Times New Roman"/>
          <w:sz w:val="24"/>
          <w:szCs w:val="24"/>
        </w:rPr>
        <w:t>HCV infection.</w:t>
      </w:r>
      <w:r w:rsidR="00AF6455" w:rsidRPr="00741A04">
        <w:rPr>
          <w:rFonts w:ascii="Book Antiqua" w:hAnsi="Book Antiqua" w:cs="Times New Roman"/>
          <w:sz w:val="24"/>
          <w:szCs w:val="24"/>
        </w:rPr>
        <w:t xml:space="preserve"> </w:t>
      </w:r>
    </w:p>
    <w:p w:rsidR="00851F85" w:rsidRPr="00741A04" w:rsidRDefault="00A6782D" w:rsidP="00741A04">
      <w:pPr>
        <w:autoSpaceDE w:val="0"/>
        <w:autoSpaceDN w:val="0"/>
        <w:adjustRightInd w:val="0"/>
        <w:spacing w:after="0" w:line="360" w:lineRule="auto"/>
        <w:ind w:firstLineChars="200" w:firstLine="480"/>
        <w:jc w:val="both"/>
        <w:rPr>
          <w:rFonts w:ascii="Book Antiqua" w:hAnsi="Book Antiqua" w:cs="Times New Roman"/>
          <w:bCs/>
          <w:sz w:val="24"/>
          <w:szCs w:val="24"/>
        </w:rPr>
      </w:pPr>
      <w:r w:rsidRPr="00741A04">
        <w:rPr>
          <w:rFonts w:ascii="Book Antiqua" w:hAnsi="Book Antiqua" w:cs="Times New Roman"/>
          <w:bCs/>
          <w:sz w:val="24"/>
          <w:szCs w:val="24"/>
        </w:rPr>
        <w:t xml:space="preserve">In case of </w:t>
      </w:r>
      <w:r w:rsidR="005F2761" w:rsidRPr="00741A04">
        <w:rPr>
          <w:rFonts w:ascii="Book Antiqua" w:hAnsi="Book Antiqua" w:cs="Times New Roman"/>
          <w:bCs/>
          <w:sz w:val="24"/>
          <w:szCs w:val="24"/>
        </w:rPr>
        <w:t>Chronic hepatitis C</w:t>
      </w:r>
      <w:r w:rsidRPr="00741A04">
        <w:rPr>
          <w:rFonts w:ascii="Book Antiqua" w:hAnsi="Book Antiqua" w:cs="Times New Roman"/>
          <w:bCs/>
          <w:sz w:val="24"/>
          <w:szCs w:val="24"/>
        </w:rPr>
        <w:t xml:space="preserve">, </w:t>
      </w:r>
      <w:r w:rsidR="00D5002A" w:rsidRPr="00741A04">
        <w:rPr>
          <w:rFonts w:ascii="Book Antiqua" w:hAnsi="Book Antiqua" w:cs="Times New Roman"/>
          <w:bCs/>
          <w:sz w:val="24"/>
          <w:szCs w:val="24"/>
        </w:rPr>
        <w:t>both HCV RNA and anti-HCV antibodies (detect</w:t>
      </w:r>
      <w:r w:rsidR="00890C56" w:rsidRPr="00741A04">
        <w:rPr>
          <w:rFonts w:ascii="Book Antiqua" w:hAnsi="Book Antiqua" w:cs="Times New Roman"/>
          <w:bCs/>
          <w:sz w:val="24"/>
          <w:szCs w:val="24"/>
        </w:rPr>
        <w:t>ing</w:t>
      </w:r>
      <w:r w:rsidR="00D5002A" w:rsidRPr="00741A04">
        <w:rPr>
          <w:rFonts w:ascii="Book Antiqua" w:hAnsi="Book Antiqua" w:cs="Times New Roman"/>
          <w:bCs/>
          <w:sz w:val="24"/>
          <w:szCs w:val="24"/>
        </w:rPr>
        <w:t xml:space="preserve"> 50</w:t>
      </w:r>
      <w:r w:rsidR="006C4D9D" w:rsidRPr="00741A04">
        <w:rPr>
          <w:rFonts w:ascii="Book Antiqua" w:hAnsi="Book Antiqua" w:cs="Times New Roman"/>
          <w:bCs/>
          <w:sz w:val="24"/>
          <w:szCs w:val="24"/>
        </w:rPr>
        <w:t xml:space="preserve"> </w:t>
      </w:r>
      <w:r w:rsidR="00D5002A" w:rsidRPr="00741A04">
        <w:rPr>
          <w:rFonts w:ascii="Book Antiqua" w:hAnsi="Book Antiqua" w:cs="Times New Roman"/>
          <w:bCs/>
          <w:sz w:val="24"/>
          <w:szCs w:val="24"/>
        </w:rPr>
        <w:t>IU/m</w:t>
      </w:r>
      <w:r w:rsidR="00CE04AC" w:rsidRPr="00741A04">
        <w:rPr>
          <w:rFonts w:ascii="Book Antiqua" w:hAnsi="Book Antiqua" w:cs="Times New Roman"/>
          <w:bCs/>
          <w:sz w:val="24"/>
          <w:szCs w:val="24"/>
        </w:rPr>
        <w:t>L</w:t>
      </w:r>
      <w:r w:rsidR="00D5002A" w:rsidRPr="00741A04">
        <w:rPr>
          <w:rFonts w:ascii="Book Antiqua" w:hAnsi="Book Antiqua" w:cs="Times New Roman"/>
          <w:bCs/>
          <w:sz w:val="24"/>
          <w:szCs w:val="24"/>
        </w:rPr>
        <w:t xml:space="preserve"> or less with a sensitive technique) </w:t>
      </w:r>
      <w:r w:rsidR="00170E26" w:rsidRPr="00741A04">
        <w:rPr>
          <w:rFonts w:ascii="Book Antiqua" w:hAnsi="Book Antiqua" w:cs="Times New Roman"/>
          <w:bCs/>
          <w:sz w:val="24"/>
          <w:szCs w:val="24"/>
        </w:rPr>
        <w:t>must</w:t>
      </w:r>
      <w:r w:rsidR="005806FA" w:rsidRPr="00741A04">
        <w:rPr>
          <w:rFonts w:ascii="Book Antiqua" w:hAnsi="Book Antiqua" w:cs="Times New Roman"/>
          <w:bCs/>
          <w:sz w:val="24"/>
          <w:szCs w:val="24"/>
        </w:rPr>
        <w:t xml:space="preserve"> be </w:t>
      </w:r>
      <w:proofErr w:type="gramStart"/>
      <w:r w:rsidR="005806FA" w:rsidRPr="00741A04">
        <w:rPr>
          <w:rFonts w:ascii="Book Antiqua" w:hAnsi="Book Antiqua" w:cs="Times New Roman"/>
          <w:bCs/>
          <w:sz w:val="24"/>
          <w:szCs w:val="24"/>
        </w:rPr>
        <w:t>present</w:t>
      </w:r>
      <w:r w:rsidR="003521A0" w:rsidRPr="00741A04">
        <w:rPr>
          <w:rFonts w:ascii="Book Antiqua" w:hAnsi="Book Antiqua" w:cs="Times New Roman"/>
          <w:bCs/>
          <w:sz w:val="24"/>
          <w:szCs w:val="24"/>
          <w:vertAlign w:val="superscript"/>
        </w:rPr>
        <w:t>[</w:t>
      </w:r>
      <w:proofErr w:type="gramEnd"/>
      <w:r w:rsidR="0081099E" w:rsidRPr="00741A04">
        <w:rPr>
          <w:rFonts w:ascii="Book Antiqua" w:hAnsi="Book Antiqua" w:cs="Times New Roman"/>
          <w:bCs/>
          <w:sz w:val="24"/>
          <w:szCs w:val="24"/>
          <w:vertAlign w:val="superscript"/>
        </w:rPr>
        <w:t>11,12</w:t>
      </w:r>
      <w:r w:rsidR="003521A0" w:rsidRPr="00741A04">
        <w:rPr>
          <w:rFonts w:ascii="Book Antiqua" w:hAnsi="Book Antiqua" w:cs="Times New Roman"/>
          <w:bCs/>
          <w:sz w:val="24"/>
          <w:szCs w:val="24"/>
          <w:vertAlign w:val="superscript"/>
        </w:rPr>
        <w:t>]</w:t>
      </w:r>
      <w:r w:rsidR="003521A0" w:rsidRPr="00741A04">
        <w:rPr>
          <w:rFonts w:ascii="Book Antiqua" w:hAnsi="Book Antiqua" w:cs="Times New Roman"/>
          <w:bCs/>
          <w:sz w:val="24"/>
          <w:szCs w:val="24"/>
        </w:rPr>
        <w:t>.</w:t>
      </w:r>
      <w:r w:rsidR="0064007D" w:rsidRPr="00741A04">
        <w:rPr>
          <w:rFonts w:ascii="Book Antiqua" w:hAnsi="Book Antiqua" w:cs="Times New Roman"/>
          <w:bCs/>
          <w:sz w:val="24"/>
          <w:szCs w:val="24"/>
        </w:rPr>
        <w:t xml:space="preserve"> Replication of HCV is detectable only by the third-gen</w:t>
      </w:r>
      <w:r w:rsidR="00387FFE" w:rsidRPr="00741A04">
        <w:rPr>
          <w:rFonts w:ascii="Book Antiqua" w:hAnsi="Book Antiqua" w:cs="Times New Roman"/>
          <w:bCs/>
          <w:sz w:val="24"/>
          <w:szCs w:val="24"/>
        </w:rPr>
        <w:t>e</w:t>
      </w:r>
      <w:r w:rsidR="0064007D" w:rsidRPr="00741A04">
        <w:rPr>
          <w:rFonts w:ascii="Book Antiqua" w:hAnsi="Book Antiqua" w:cs="Times New Roman"/>
          <w:bCs/>
          <w:sz w:val="24"/>
          <w:szCs w:val="24"/>
        </w:rPr>
        <w:t>ration EIAs</w:t>
      </w:r>
      <w:r w:rsidR="006E61F2" w:rsidRPr="00741A04">
        <w:rPr>
          <w:rFonts w:ascii="Book Antiqua" w:hAnsi="Book Antiqua" w:cs="Times New Roman"/>
          <w:bCs/>
          <w:sz w:val="24"/>
          <w:szCs w:val="24"/>
        </w:rPr>
        <w:t xml:space="preserve"> that has been </w:t>
      </w:r>
      <w:r w:rsidR="00515514" w:rsidRPr="00741A04">
        <w:rPr>
          <w:rFonts w:ascii="Book Antiqua" w:hAnsi="Book Antiqua" w:cs="Times New Roman"/>
          <w:bCs/>
          <w:sz w:val="24"/>
          <w:szCs w:val="24"/>
        </w:rPr>
        <w:t xml:space="preserve">profoundly </w:t>
      </w:r>
      <w:r w:rsidR="002D3656" w:rsidRPr="00741A04">
        <w:rPr>
          <w:rFonts w:ascii="Book Antiqua" w:hAnsi="Book Antiqua" w:cs="Times New Roman"/>
          <w:bCs/>
          <w:sz w:val="24"/>
          <w:szCs w:val="24"/>
        </w:rPr>
        <w:t xml:space="preserve">observed in hemodialysis and </w:t>
      </w:r>
      <w:r w:rsidR="00156487" w:rsidRPr="00741A04">
        <w:rPr>
          <w:rFonts w:ascii="Book Antiqua" w:hAnsi="Book Antiqua" w:cs="Times New Roman"/>
          <w:bCs/>
          <w:sz w:val="24"/>
          <w:szCs w:val="24"/>
        </w:rPr>
        <w:t>immun</w:t>
      </w:r>
      <w:r w:rsidR="006A1317" w:rsidRPr="00741A04">
        <w:rPr>
          <w:rFonts w:ascii="Book Antiqua" w:hAnsi="Book Antiqua" w:cs="Times New Roman"/>
          <w:bCs/>
          <w:sz w:val="24"/>
          <w:szCs w:val="24"/>
        </w:rPr>
        <w:t>o</w:t>
      </w:r>
      <w:r w:rsidR="0081099E" w:rsidRPr="00741A04">
        <w:rPr>
          <w:rFonts w:ascii="Book Antiqua" w:hAnsi="Book Antiqua" w:cs="Times New Roman"/>
          <w:bCs/>
          <w:sz w:val="24"/>
          <w:szCs w:val="24"/>
        </w:rPr>
        <w:t xml:space="preserve">depressed </w:t>
      </w:r>
      <w:proofErr w:type="gramStart"/>
      <w:r w:rsidR="0081099E" w:rsidRPr="00741A04">
        <w:rPr>
          <w:rFonts w:ascii="Book Antiqua" w:hAnsi="Book Antiqua" w:cs="Times New Roman"/>
          <w:bCs/>
          <w:sz w:val="24"/>
          <w:szCs w:val="24"/>
        </w:rPr>
        <w:t>patients</w:t>
      </w:r>
      <w:r w:rsidR="003521A0" w:rsidRPr="00741A04">
        <w:rPr>
          <w:rFonts w:ascii="Book Antiqua" w:hAnsi="Book Antiqua" w:cs="Times New Roman"/>
          <w:bCs/>
          <w:sz w:val="24"/>
          <w:szCs w:val="24"/>
          <w:vertAlign w:val="superscript"/>
        </w:rPr>
        <w:t>[</w:t>
      </w:r>
      <w:proofErr w:type="gramEnd"/>
      <w:r w:rsidR="0081099E" w:rsidRPr="00741A04">
        <w:rPr>
          <w:rFonts w:ascii="Book Antiqua" w:hAnsi="Book Antiqua" w:cs="Times New Roman"/>
          <w:bCs/>
          <w:sz w:val="24"/>
          <w:szCs w:val="24"/>
          <w:vertAlign w:val="superscript"/>
        </w:rPr>
        <w:t>13,14</w:t>
      </w:r>
      <w:r w:rsidR="003521A0" w:rsidRPr="00741A04">
        <w:rPr>
          <w:rFonts w:ascii="Book Antiqua" w:hAnsi="Book Antiqua" w:cs="Times New Roman"/>
          <w:bCs/>
          <w:sz w:val="24"/>
          <w:szCs w:val="24"/>
          <w:vertAlign w:val="superscript"/>
        </w:rPr>
        <w:t>]</w:t>
      </w:r>
      <w:r w:rsidR="003521A0" w:rsidRPr="00741A04">
        <w:rPr>
          <w:rFonts w:ascii="Book Antiqua" w:hAnsi="Book Antiqua" w:cs="Times New Roman"/>
          <w:bCs/>
          <w:sz w:val="24"/>
          <w:szCs w:val="24"/>
        </w:rPr>
        <w:t>.</w:t>
      </w:r>
      <w:r w:rsidR="00513DA4" w:rsidRPr="00741A04">
        <w:rPr>
          <w:rFonts w:ascii="Book Antiqua" w:hAnsi="Book Antiqua" w:cs="Times New Roman"/>
          <w:bCs/>
          <w:sz w:val="24"/>
          <w:szCs w:val="24"/>
        </w:rPr>
        <w:t xml:space="preserve"> </w:t>
      </w:r>
      <w:r w:rsidR="00BF6498" w:rsidRPr="00741A04">
        <w:rPr>
          <w:rFonts w:ascii="Book Antiqua" w:hAnsi="Book Antiqua" w:cs="Times New Roman"/>
          <w:color w:val="000000"/>
          <w:sz w:val="24"/>
          <w:szCs w:val="24"/>
        </w:rPr>
        <w:t xml:space="preserve">In a research </w:t>
      </w:r>
      <w:r w:rsidR="00A67B22" w:rsidRPr="00741A04">
        <w:rPr>
          <w:rFonts w:ascii="Book Antiqua" w:hAnsi="Book Antiqua" w:cs="Times New Roman"/>
          <w:color w:val="000000"/>
          <w:sz w:val="24"/>
          <w:szCs w:val="24"/>
        </w:rPr>
        <w:t>study,</w:t>
      </w:r>
      <w:r w:rsidR="00951B47" w:rsidRPr="00741A04">
        <w:rPr>
          <w:rFonts w:ascii="Book Antiqua" w:hAnsi="Book Antiqua" w:cs="Times New Roman"/>
          <w:color w:val="000000"/>
          <w:sz w:val="24"/>
          <w:szCs w:val="24"/>
        </w:rPr>
        <w:t xml:space="preserve"> </w:t>
      </w:r>
      <w:r w:rsidR="00F201EC" w:rsidRPr="00741A04">
        <w:rPr>
          <w:rFonts w:ascii="Book Antiqua" w:hAnsi="Book Antiqua" w:cs="Times New Roman"/>
          <w:color w:val="000000"/>
          <w:sz w:val="24"/>
          <w:szCs w:val="24"/>
        </w:rPr>
        <w:t xml:space="preserve">B-cell epitopes and </w:t>
      </w:r>
      <w:r w:rsidR="00951B47" w:rsidRPr="00741A04">
        <w:rPr>
          <w:rFonts w:ascii="Book Antiqua" w:hAnsi="Book Antiqua" w:cs="Times New Roman"/>
          <w:color w:val="000000"/>
          <w:sz w:val="24"/>
          <w:szCs w:val="24"/>
        </w:rPr>
        <w:t xml:space="preserve">antigenic regions </w:t>
      </w:r>
      <w:r w:rsidR="00F201EC" w:rsidRPr="00741A04">
        <w:rPr>
          <w:rFonts w:ascii="Book Antiqua" w:hAnsi="Book Antiqua" w:cs="Times New Roman"/>
          <w:color w:val="000000"/>
          <w:sz w:val="24"/>
          <w:szCs w:val="24"/>
        </w:rPr>
        <w:t>were recognized</w:t>
      </w:r>
      <w:r w:rsidR="008D29D5" w:rsidRPr="00741A04">
        <w:rPr>
          <w:rFonts w:ascii="Book Antiqua" w:hAnsi="Book Antiqua" w:cs="Times New Roman"/>
          <w:color w:val="000000"/>
          <w:sz w:val="24"/>
          <w:szCs w:val="24"/>
        </w:rPr>
        <w:t xml:space="preserve"> </w:t>
      </w:r>
      <w:r w:rsidR="00F96D99" w:rsidRPr="00741A04">
        <w:rPr>
          <w:rFonts w:ascii="Book Antiqua" w:hAnsi="Book Antiqua" w:cs="Times New Roman"/>
          <w:color w:val="000000"/>
          <w:sz w:val="24"/>
          <w:szCs w:val="24"/>
        </w:rPr>
        <w:t>after</w:t>
      </w:r>
      <w:r w:rsidR="00994732" w:rsidRPr="00741A04">
        <w:rPr>
          <w:rFonts w:ascii="Book Antiqua" w:hAnsi="Book Antiqua" w:cs="Times New Roman"/>
          <w:color w:val="000000"/>
          <w:sz w:val="24"/>
          <w:szCs w:val="24"/>
        </w:rPr>
        <w:t xml:space="preserve"> cloning the </w:t>
      </w:r>
      <w:r w:rsidR="00993381" w:rsidRPr="00741A04">
        <w:rPr>
          <w:rFonts w:ascii="Book Antiqua" w:hAnsi="Book Antiqua" w:cs="Times New Roman"/>
          <w:color w:val="000000"/>
          <w:sz w:val="24"/>
          <w:szCs w:val="24"/>
        </w:rPr>
        <w:t xml:space="preserve">genome </w:t>
      </w:r>
      <w:r w:rsidR="002633DB" w:rsidRPr="00741A04">
        <w:rPr>
          <w:rFonts w:ascii="Book Antiqua" w:hAnsi="Book Antiqua" w:cs="Times New Roman"/>
          <w:color w:val="000000"/>
          <w:sz w:val="24"/>
          <w:szCs w:val="24"/>
        </w:rPr>
        <w:t>of</w:t>
      </w:r>
      <w:r w:rsidR="000F7DDE" w:rsidRPr="00741A04">
        <w:rPr>
          <w:rFonts w:ascii="Book Antiqua" w:hAnsi="Book Antiqua" w:cs="Times New Roman"/>
          <w:color w:val="000000"/>
          <w:sz w:val="24"/>
          <w:szCs w:val="24"/>
        </w:rPr>
        <w:t xml:space="preserve"> </w:t>
      </w:r>
      <w:r w:rsidR="002633DB" w:rsidRPr="00741A04">
        <w:rPr>
          <w:rFonts w:ascii="Book Antiqua" w:hAnsi="Book Antiqua" w:cs="Times New Roman"/>
          <w:color w:val="000000"/>
          <w:sz w:val="24"/>
          <w:szCs w:val="24"/>
        </w:rPr>
        <w:t xml:space="preserve">the </w:t>
      </w:r>
      <w:proofErr w:type="gramStart"/>
      <w:r w:rsidR="002633DB" w:rsidRPr="00741A04">
        <w:rPr>
          <w:rFonts w:ascii="Book Antiqua" w:hAnsi="Book Antiqua" w:cs="Times New Roman"/>
          <w:color w:val="000000"/>
          <w:sz w:val="24"/>
          <w:szCs w:val="24"/>
        </w:rPr>
        <w:t>HCV</w:t>
      </w:r>
      <w:r w:rsidR="003521A0" w:rsidRPr="00741A04">
        <w:rPr>
          <w:rFonts w:ascii="Book Antiqua" w:hAnsi="Book Antiqua" w:cs="Times New Roman"/>
          <w:color w:val="000000"/>
          <w:sz w:val="24"/>
          <w:szCs w:val="24"/>
          <w:vertAlign w:val="superscript"/>
        </w:rPr>
        <w:t>[</w:t>
      </w:r>
      <w:proofErr w:type="gramEnd"/>
      <w:r w:rsidR="0081099E" w:rsidRPr="00741A04">
        <w:rPr>
          <w:rFonts w:ascii="Book Antiqua" w:hAnsi="Book Antiqua" w:cs="Times New Roman"/>
          <w:color w:val="000000"/>
          <w:sz w:val="24"/>
          <w:szCs w:val="24"/>
          <w:vertAlign w:val="superscript"/>
        </w:rPr>
        <w:t>6</w:t>
      </w:r>
      <w:r w:rsidR="003521A0" w:rsidRPr="00741A04">
        <w:rPr>
          <w:rFonts w:ascii="Book Antiqua" w:hAnsi="Book Antiqua" w:cs="Times New Roman"/>
          <w:color w:val="000000"/>
          <w:sz w:val="24"/>
          <w:szCs w:val="24"/>
          <w:vertAlign w:val="superscript"/>
        </w:rPr>
        <w:t>]</w:t>
      </w:r>
      <w:r w:rsidR="003521A0" w:rsidRPr="00741A04">
        <w:rPr>
          <w:rFonts w:ascii="Book Antiqua" w:hAnsi="Book Antiqua" w:cs="Times New Roman"/>
          <w:color w:val="000000"/>
          <w:sz w:val="24"/>
          <w:szCs w:val="24"/>
        </w:rPr>
        <w:t>.</w:t>
      </w:r>
      <w:r w:rsidR="00003197" w:rsidRPr="00741A04">
        <w:rPr>
          <w:rFonts w:ascii="Book Antiqua" w:hAnsi="Book Antiqua" w:cs="Times New Roman"/>
          <w:color w:val="000000"/>
          <w:sz w:val="24"/>
          <w:szCs w:val="24"/>
        </w:rPr>
        <w:t xml:space="preserve"> The</w:t>
      </w:r>
      <w:r w:rsidR="009866EB" w:rsidRPr="00741A04">
        <w:rPr>
          <w:rFonts w:ascii="Book Antiqua" w:hAnsi="Book Antiqua" w:cs="Times New Roman"/>
          <w:color w:val="000000"/>
          <w:sz w:val="24"/>
          <w:szCs w:val="24"/>
        </w:rPr>
        <w:t xml:space="preserve"> development of screening tests</w:t>
      </w:r>
      <w:r w:rsidR="00884C09" w:rsidRPr="00741A04">
        <w:rPr>
          <w:rFonts w:ascii="Book Antiqua" w:hAnsi="Book Antiqua" w:cs="Times New Roman"/>
          <w:color w:val="000000"/>
          <w:sz w:val="24"/>
          <w:szCs w:val="24"/>
        </w:rPr>
        <w:t xml:space="preserve"> </w:t>
      </w:r>
      <w:r w:rsidR="00822E4A" w:rsidRPr="00741A04">
        <w:rPr>
          <w:rFonts w:ascii="Book Antiqua" w:hAnsi="Book Antiqua" w:cs="Times New Roman"/>
          <w:color w:val="000000"/>
          <w:sz w:val="24"/>
          <w:szCs w:val="24"/>
        </w:rPr>
        <w:t>for anti-HCV IgG</w:t>
      </w:r>
      <w:r w:rsidR="00003197" w:rsidRPr="00741A04">
        <w:rPr>
          <w:rFonts w:ascii="Book Antiqua" w:hAnsi="Book Antiqua" w:cs="Times New Roman"/>
          <w:color w:val="000000"/>
          <w:sz w:val="24"/>
          <w:szCs w:val="24"/>
        </w:rPr>
        <w:t>, requires</w:t>
      </w:r>
      <w:r w:rsidR="00AE21BC" w:rsidRPr="00741A04">
        <w:rPr>
          <w:rFonts w:ascii="Book Antiqua" w:hAnsi="Book Antiqua" w:cs="Times New Roman"/>
          <w:color w:val="000000"/>
          <w:sz w:val="24"/>
          <w:szCs w:val="24"/>
        </w:rPr>
        <w:t xml:space="preserve"> </w:t>
      </w:r>
      <w:r w:rsidR="00BF56AA" w:rsidRPr="00741A04">
        <w:rPr>
          <w:rFonts w:ascii="Book Antiqua" w:hAnsi="Book Antiqua" w:cs="Times New Roman"/>
          <w:color w:val="000000"/>
          <w:sz w:val="24"/>
          <w:szCs w:val="24"/>
        </w:rPr>
        <w:t xml:space="preserve">synthetic peptides </w:t>
      </w:r>
      <w:r w:rsidR="001F4D92" w:rsidRPr="00741A04">
        <w:rPr>
          <w:rFonts w:ascii="Book Antiqua" w:hAnsi="Book Antiqua" w:cs="Times New Roman"/>
          <w:color w:val="000000"/>
          <w:sz w:val="24"/>
          <w:szCs w:val="24"/>
        </w:rPr>
        <w:t>including</w:t>
      </w:r>
      <w:r w:rsidR="00BF56AA" w:rsidRPr="00741A04">
        <w:rPr>
          <w:rFonts w:ascii="Book Antiqua" w:hAnsi="Book Antiqua" w:cs="Times New Roman"/>
          <w:color w:val="000000"/>
          <w:sz w:val="24"/>
          <w:szCs w:val="24"/>
        </w:rPr>
        <w:t xml:space="preserve"> the </w:t>
      </w:r>
      <w:r w:rsidR="00B1473A" w:rsidRPr="00741A04">
        <w:rPr>
          <w:rFonts w:ascii="Book Antiqua" w:hAnsi="Book Antiqua" w:cs="Times New Roman"/>
          <w:color w:val="000000"/>
          <w:sz w:val="24"/>
          <w:szCs w:val="24"/>
        </w:rPr>
        <w:t xml:space="preserve">epitopes that were </w:t>
      </w:r>
      <w:r w:rsidR="00293147" w:rsidRPr="00741A04">
        <w:rPr>
          <w:rFonts w:ascii="Book Antiqua" w:hAnsi="Book Antiqua" w:cs="Times New Roman"/>
          <w:color w:val="000000"/>
          <w:sz w:val="24"/>
          <w:szCs w:val="24"/>
        </w:rPr>
        <w:t>immuno</w:t>
      </w:r>
      <w:r w:rsidR="00BF56AA" w:rsidRPr="00741A04">
        <w:rPr>
          <w:rFonts w:ascii="Book Antiqua" w:hAnsi="Book Antiqua" w:cs="Times New Roman"/>
          <w:color w:val="000000"/>
          <w:sz w:val="24"/>
          <w:szCs w:val="24"/>
        </w:rPr>
        <w:t xml:space="preserve">dominant and </w:t>
      </w:r>
      <w:r w:rsidR="00EC7FE4" w:rsidRPr="00741A04">
        <w:rPr>
          <w:rFonts w:ascii="Book Antiqua" w:hAnsi="Book Antiqua" w:cs="Times New Roman"/>
          <w:color w:val="000000"/>
          <w:sz w:val="24"/>
          <w:szCs w:val="24"/>
        </w:rPr>
        <w:t xml:space="preserve">recombinant </w:t>
      </w:r>
      <w:proofErr w:type="gramStart"/>
      <w:r w:rsidR="00EC7FE4" w:rsidRPr="00741A04">
        <w:rPr>
          <w:rFonts w:ascii="Book Antiqua" w:hAnsi="Book Antiqua" w:cs="Times New Roman"/>
          <w:color w:val="000000"/>
          <w:sz w:val="24"/>
          <w:szCs w:val="24"/>
        </w:rPr>
        <w:t>proteins</w:t>
      </w:r>
      <w:r w:rsidR="009459EC" w:rsidRPr="00741A04">
        <w:rPr>
          <w:rFonts w:ascii="Book Antiqua" w:hAnsi="Book Antiqua" w:cs="Times New Roman"/>
          <w:color w:val="000000"/>
          <w:sz w:val="24"/>
          <w:szCs w:val="24"/>
          <w:vertAlign w:val="superscript"/>
        </w:rPr>
        <w:t>[</w:t>
      </w:r>
      <w:proofErr w:type="gramEnd"/>
      <w:r w:rsidR="0081099E" w:rsidRPr="00741A04">
        <w:rPr>
          <w:rFonts w:ascii="Book Antiqua" w:hAnsi="Book Antiqua" w:cs="Times New Roman"/>
          <w:color w:val="000000"/>
          <w:sz w:val="24"/>
          <w:szCs w:val="24"/>
          <w:vertAlign w:val="superscript"/>
        </w:rPr>
        <w:t>15,16</w:t>
      </w:r>
      <w:r w:rsidR="009459EC" w:rsidRPr="00741A04">
        <w:rPr>
          <w:rFonts w:ascii="Book Antiqua" w:hAnsi="Book Antiqua" w:cs="Times New Roman"/>
          <w:color w:val="000000"/>
          <w:sz w:val="24"/>
          <w:szCs w:val="24"/>
          <w:vertAlign w:val="superscript"/>
        </w:rPr>
        <w:t>]</w:t>
      </w:r>
      <w:r w:rsidR="009459EC" w:rsidRPr="00741A04">
        <w:rPr>
          <w:rFonts w:ascii="Book Antiqua" w:hAnsi="Book Antiqua" w:cs="Times New Roman"/>
          <w:color w:val="000000"/>
          <w:sz w:val="24"/>
          <w:szCs w:val="24"/>
        </w:rPr>
        <w:t>.</w:t>
      </w:r>
      <w:r w:rsidR="00BD374C" w:rsidRPr="00741A04">
        <w:rPr>
          <w:rFonts w:ascii="Book Antiqua" w:hAnsi="Book Antiqua" w:cs="Times New Roman"/>
          <w:color w:val="000000"/>
          <w:sz w:val="24"/>
          <w:szCs w:val="24"/>
        </w:rPr>
        <w:t xml:space="preserve"> </w:t>
      </w:r>
      <w:r w:rsidR="00AE5C69" w:rsidRPr="00741A04">
        <w:rPr>
          <w:rFonts w:ascii="Book Antiqua" w:hAnsi="Book Antiqua" w:cs="Times New Roman"/>
          <w:color w:val="000000"/>
          <w:sz w:val="24"/>
          <w:szCs w:val="24"/>
        </w:rPr>
        <w:t>Recently</w:t>
      </w:r>
      <w:r w:rsidR="00D60F7E" w:rsidRPr="00741A04">
        <w:rPr>
          <w:rFonts w:ascii="Book Antiqua" w:hAnsi="Book Antiqua" w:cs="Times New Roman"/>
          <w:color w:val="000000"/>
          <w:sz w:val="24"/>
          <w:szCs w:val="24"/>
        </w:rPr>
        <w:t xml:space="preserve">, </w:t>
      </w:r>
      <w:r w:rsidR="00FB1CFD" w:rsidRPr="00741A04">
        <w:rPr>
          <w:rFonts w:ascii="Book Antiqua" w:hAnsi="Book Antiqua" w:cs="Times New Roman"/>
          <w:color w:val="000000"/>
          <w:sz w:val="24"/>
          <w:szCs w:val="24"/>
        </w:rPr>
        <w:t xml:space="preserve">Food and Drug Administrationapproved </w:t>
      </w:r>
      <w:r w:rsidR="00D60F7E" w:rsidRPr="00741A04">
        <w:rPr>
          <w:rFonts w:ascii="Book Antiqua" w:hAnsi="Book Antiqua" w:cs="Times New Roman"/>
          <w:color w:val="000000"/>
          <w:sz w:val="24"/>
          <w:szCs w:val="24"/>
        </w:rPr>
        <w:t xml:space="preserve">an anti-HCV IgG assay </w:t>
      </w:r>
      <w:r w:rsidR="00AE5C69" w:rsidRPr="00741A04">
        <w:rPr>
          <w:rFonts w:ascii="Book Antiqua" w:hAnsi="Book Antiqua" w:cs="Times New Roman"/>
          <w:color w:val="000000"/>
          <w:sz w:val="24"/>
          <w:szCs w:val="24"/>
        </w:rPr>
        <w:t>for clini</w:t>
      </w:r>
      <w:r w:rsidR="00084DCC" w:rsidRPr="00741A04">
        <w:rPr>
          <w:rFonts w:ascii="Book Antiqua" w:hAnsi="Book Antiqua" w:cs="Times New Roman"/>
          <w:color w:val="000000"/>
          <w:sz w:val="24"/>
          <w:szCs w:val="24"/>
        </w:rPr>
        <w:t>c</w:t>
      </w:r>
      <w:r w:rsidR="009459EC" w:rsidRPr="00741A04">
        <w:rPr>
          <w:rFonts w:ascii="Book Antiqua" w:hAnsi="Book Antiqua" w:cs="Times New Roman"/>
          <w:color w:val="000000"/>
          <w:sz w:val="24"/>
          <w:szCs w:val="24"/>
        </w:rPr>
        <w:t>al use in U</w:t>
      </w:r>
      <w:r w:rsidR="00E867F6" w:rsidRPr="00741A04">
        <w:rPr>
          <w:rFonts w:ascii="Book Antiqua" w:hAnsi="Book Antiqua" w:cs="Times New Roman"/>
          <w:color w:val="000000"/>
          <w:sz w:val="24"/>
          <w:szCs w:val="24"/>
          <w:lang w:eastAsia="zh-CN"/>
        </w:rPr>
        <w:t xml:space="preserve">nited </w:t>
      </w:r>
      <w:proofErr w:type="gramStart"/>
      <w:r w:rsidR="00E867F6" w:rsidRPr="00741A04">
        <w:rPr>
          <w:rFonts w:ascii="Book Antiqua" w:hAnsi="Book Antiqua" w:cs="Times New Roman"/>
          <w:color w:val="000000"/>
          <w:sz w:val="24"/>
          <w:szCs w:val="24"/>
          <w:lang w:eastAsia="zh-CN"/>
        </w:rPr>
        <w:t>States</w:t>
      </w:r>
      <w:r w:rsidR="009459EC" w:rsidRPr="00741A04">
        <w:rPr>
          <w:rFonts w:ascii="Book Antiqua" w:hAnsi="Book Antiqua" w:cs="Times New Roman"/>
          <w:color w:val="000000"/>
          <w:sz w:val="24"/>
          <w:szCs w:val="24"/>
          <w:vertAlign w:val="superscript"/>
        </w:rPr>
        <w:t>[</w:t>
      </w:r>
      <w:proofErr w:type="gramEnd"/>
      <w:r w:rsidR="0081099E" w:rsidRPr="00741A04">
        <w:rPr>
          <w:rFonts w:ascii="Book Antiqua" w:hAnsi="Book Antiqua" w:cs="Times New Roman"/>
          <w:color w:val="000000"/>
          <w:sz w:val="24"/>
          <w:szCs w:val="24"/>
          <w:vertAlign w:val="superscript"/>
        </w:rPr>
        <w:t>17</w:t>
      </w:r>
      <w:r w:rsidR="009459EC" w:rsidRPr="00741A04">
        <w:rPr>
          <w:rFonts w:ascii="Book Antiqua" w:hAnsi="Book Antiqua" w:cs="Times New Roman"/>
          <w:color w:val="000000"/>
          <w:sz w:val="24"/>
          <w:szCs w:val="24"/>
          <w:vertAlign w:val="superscript"/>
        </w:rPr>
        <w:t>]</w:t>
      </w:r>
      <w:r w:rsidR="009459EC" w:rsidRPr="00741A04">
        <w:rPr>
          <w:rFonts w:ascii="Book Antiqua" w:hAnsi="Book Antiqua" w:cs="Times New Roman"/>
          <w:color w:val="000000"/>
          <w:sz w:val="24"/>
          <w:szCs w:val="24"/>
        </w:rPr>
        <w:t>.</w:t>
      </w:r>
      <w:r w:rsidR="00AE5C69" w:rsidRPr="00741A04">
        <w:rPr>
          <w:rFonts w:ascii="Book Antiqua" w:hAnsi="Book Antiqua" w:cs="Times New Roman"/>
          <w:color w:val="000000"/>
          <w:sz w:val="24"/>
          <w:szCs w:val="24"/>
        </w:rPr>
        <w:t xml:space="preserve"> </w:t>
      </w:r>
      <w:r w:rsidR="00530B6C" w:rsidRPr="00741A04">
        <w:rPr>
          <w:rFonts w:ascii="Book Antiqua" w:hAnsi="Book Antiqua" w:cs="Times New Roman"/>
          <w:color w:val="000000"/>
          <w:sz w:val="24"/>
          <w:szCs w:val="24"/>
        </w:rPr>
        <w:t xml:space="preserve">However, these tests are unable to identify active HCV infection in </w:t>
      </w:r>
      <w:r w:rsidR="00642427" w:rsidRPr="00741A04">
        <w:rPr>
          <w:rFonts w:ascii="Book Antiqua" w:hAnsi="Book Antiqua" w:cs="Times New Roman"/>
          <w:color w:val="000000"/>
          <w:sz w:val="24"/>
          <w:szCs w:val="24"/>
        </w:rPr>
        <w:t>I</w:t>
      </w:r>
      <w:r w:rsidR="00530B6C" w:rsidRPr="00741A04">
        <w:rPr>
          <w:rFonts w:ascii="Book Antiqua" w:hAnsi="Book Antiqua" w:cs="Times New Roman"/>
          <w:color w:val="000000"/>
          <w:sz w:val="24"/>
          <w:szCs w:val="24"/>
        </w:rPr>
        <w:t>gG positive patient.</w:t>
      </w:r>
      <w:r w:rsidR="00ED10AB" w:rsidRPr="00741A04">
        <w:rPr>
          <w:rFonts w:ascii="Book Antiqua" w:hAnsi="Book Antiqua" w:cs="Times New Roman"/>
          <w:color w:val="000000"/>
          <w:sz w:val="24"/>
          <w:szCs w:val="24"/>
        </w:rPr>
        <w:t xml:space="preserve"> As this antibody m</w:t>
      </w:r>
      <w:r w:rsidR="00D11182" w:rsidRPr="00741A04">
        <w:rPr>
          <w:rFonts w:ascii="Book Antiqua" w:hAnsi="Book Antiqua" w:cs="Times New Roman"/>
          <w:color w:val="000000"/>
          <w:sz w:val="24"/>
          <w:szCs w:val="24"/>
        </w:rPr>
        <w:t>ay</w:t>
      </w:r>
      <w:r w:rsidR="00ED10AB" w:rsidRPr="00741A04">
        <w:rPr>
          <w:rFonts w:ascii="Book Antiqua" w:hAnsi="Book Antiqua" w:cs="Times New Roman"/>
          <w:color w:val="000000"/>
          <w:sz w:val="24"/>
          <w:szCs w:val="24"/>
        </w:rPr>
        <w:t xml:space="preserve"> be </w:t>
      </w:r>
      <w:r w:rsidR="00694142" w:rsidRPr="00741A04">
        <w:rPr>
          <w:rFonts w:ascii="Book Antiqua" w:hAnsi="Book Antiqua" w:cs="Times New Roman"/>
          <w:color w:val="000000"/>
          <w:sz w:val="24"/>
          <w:szCs w:val="24"/>
        </w:rPr>
        <w:t>detected</w:t>
      </w:r>
      <w:r w:rsidR="00ED10AB" w:rsidRPr="00741A04">
        <w:rPr>
          <w:rFonts w:ascii="Book Antiqua" w:hAnsi="Book Antiqua" w:cs="Times New Roman"/>
          <w:color w:val="000000"/>
          <w:sz w:val="24"/>
          <w:szCs w:val="24"/>
        </w:rPr>
        <w:t xml:space="preserve"> in patients who have evaded </w:t>
      </w:r>
      <w:r w:rsidR="00411D89" w:rsidRPr="00741A04">
        <w:rPr>
          <w:rFonts w:ascii="Book Antiqua" w:hAnsi="Book Antiqua" w:cs="Times New Roman"/>
          <w:color w:val="000000"/>
          <w:sz w:val="24"/>
          <w:szCs w:val="24"/>
        </w:rPr>
        <w:t>viral infection</w:t>
      </w:r>
      <w:r w:rsidR="00ED10AB" w:rsidRPr="00741A04">
        <w:rPr>
          <w:rFonts w:ascii="Book Antiqua" w:hAnsi="Book Antiqua" w:cs="Times New Roman"/>
          <w:color w:val="000000"/>
          <w:sz w:val="24"/>
          <w:szCs w:val="24"/>
        </w:rPr>
        <w:t xml:space="preserve">. </w:t>
      </w:r>
      <w:r w:rsidR="009B5AA6" w:rsidRPr="00741A04">
        <w:rPr>
          <w:rFonts w:ascii="Book Antiqua" w:hAnsi="Book Antiqua" w:cs="Times New Roman"/>
          <w:color w:val="000000"/>
          <w:sz w:val="24"/>
          <w:szCs w:val="24"/>
        </w:rPr>
        <w:t xml:space="preserve">In order to diagnose active HCV infections, </w:t>
      </w:r>
      <w:r w:rsidR="00F522C1" w:rsidRPr="00741A04">
        <w:rPr>
          <w:rFonts w:ascii="Book Antiqua" w:hAnsi="Book Antiqua" w:cs="Times New Roman"/>
          <w:color w:val="000000"/>
          <w:sz w:val="24"/>
          <w:szCs w:val="24"/>
        </w:rPr>
        <w:t>Nucleic acid testing (NAT) can be carried out for the detection of HCV RNA</w:t>
      </w:r>
      <w:r w:rsidR="002558AE" w:rsidRPr="00741A04">
        <w:rPr>
          <w:rFonts w:ascii="Book Antiqua" w:hAnsi="Book Antiqua" w:cs="Times New Roman"/>
          <w:color w:val="000000"/>
          <w:sz w:val="24"/>
          <w:szCs w:val="24"/>
        </w:rPr>
        <w:t>.</w:t>
      </w:r>
      <w:r w:rsidR="00074F17" w:rsidRPr="00741A04">
        <w:rPr>
          <w:rFonts w:ascii="Book Antiqua" w:hAnsi="Book Antiqua" w:cs="Times New Roman"/>
          <w:color w:val="000000"/>
          <w:sz w:val="24"/>
          <w:szCs w:val="24"/>
        </w:rPr>
        <w:t xml:space="preserve"> But it cannot be used in laboratories frequently as it requires specialized technical staff</w:t>
      </w:r>
      <w:r w:rsidR="00D624FE" w:rsidRPr="00741A04">
        <w:rPr>
          <w:rFonts w:ascii="Book Antiqua" w:hAnsi="Book Antiqua" w:cs="Times New Roman"/>
          <w:color w:val="000000"/>
          <w:sz w:val="24"/>
          <w:szCs w:val="24"/>
        </w:rPr>
        <w:t xml:space="preserve"> and expensive tools</w:t>
      </w:r>
      <w:r w:rsidR="00EC44AD" w:rsidRPr="00741A04">
        <w:rPr>
          <w:rFonts w:ascii="Book Antiqua" w:hAnsi="Book Antiqua" w:cs="Times New Roman"/>
          <w:color w:val="000000"/>
          <w:sz w:val="24"/>
          <w:szCs w:val="24"/>
        </w:rPr>
        <w:t>.</w:t>
      </w:r>
      <w:r w:rsidR="00152AFD" w:rsidRPr="00741A04">
        <w:rPr>
          <w:rFonts w:ascii="Book Antiqua" w:hAnsi="Book Antiqua" w:cs="Times New Roman"/>
          <w:color w:val="000000"/>
          <w:sz w:val="24"/>
          <w:szCs w:val="24"/>
        </w:rPr>
        <w:t xml:space="preserve"> </w:t>
      </w:r>
      <w:r w:rsidR="00D624FE" w:rsidRPr="00741A04">
        <w:rPr>
          <w:rFonts w:ascii="Book Antiqua" w:hAnsi="Book Antiqua" w:cs="Times New Roman"/>
          <w:color w:val="000000"/>
          <w:sz w:val="24"/>
          <w:szCs w:val="24"/>
        </w:rPr>
        <w:t>However, it can be used to detect HCV RNA.</w:t>
      </w:r>
      <w:r w:rsidR="00155E49" w:rsidRPr="00741A04">
        <w:rPr>
          <w:rFonts w:ascii="Book Antiqua" w:hAnsi="Book Antiqua" w:cs="Times New Roman"/>
          <w:color w:val="000000"/>
          <w:sz w:val="24"/>
          <w:szCs w:val="24"/>
        </w:rPr>
        <w:t xml:space="preserve"> </w:t>
      </w:r>
      <w:r w:rsidR="00152AFD" w:rsidRPr="00741A04">
        <w:rPr>
          <w:rFonts w:ascii="Book Antiqua" w:hAnsi="Book Antiqua" w:cs="Times New Roman"/>
          <w:color w:val="000000"/>
          <w:sz w:val="24"/>
          <w:szCs w:val="24"/>
        </w:rPr>
        <w:t xml:space="preserve">For that matter, serological assays independent </w:t>
      </w:r>
      <w:r w:rsidR="00333059" w:rsidRPr="00741A04">
        <w:rPr>
          <w:rFonts w:ascii="Book Antiqua" w:hAnsi="Book Antiqua" w:cs="Times New Roman"/>
          <w:color w:val="000000"/>
          <w:sz w:val="24"/>
          <w:szCs w:val="24"/>
        </w:rPr>
        <w:t>o</w:t>
      </w:r>
      <w:r w:rsidR="00152AFD" w:rsidRPr="00741A04">
        <w:rPr>
          <w:rFonts w:ascii="Book Antiqua" w:hAnsi="Book Antiqua" w:cs="Times New Roman"/>
          <w:color w:val="000000"/>
          <w:sz w:val="24"/>
          <w:szCs w:val="24"/>
        </w:rPr>
        <w:t xml:space="preserve">f </w:t>
      </w:r>
      <w:r w:rsidR="001111DD" w:rsidRPr="00741A04">
        <w:rPr>
          <w:rFonts w:ascii="Book Antiqua" w:hAnsi="Book Antiqua" w:cs="Times New Roman"/>
          <w:color w:val="000000"/>
          <w:sz w:val="24"/>
          <w:szCs w:val="24"/>
        </w:rPr>
        <w:t>NAT are mostly used for easy identificat</w:t>
      </w:r>
      <w:r w:rsidR="00C97C3F" w:rsidRPr="00741A04">
        <w:rPr>
          <w:rFonts w:ascii="Book Antiqua" w:hAnsi="Book Antiqua" w:cs="Times New Roman"/>
          <w:color w:val="000000"/>
          <w:sz w:val="24"/>
          <w:szCs w:val="24"/>
        </w:rPr>
        <w:t xml:space="preserve">ion of HCV </w:t>
      </w:r>
      <w:proofErr w:type="gramStart"/>
      <w:r w:rsidR="00C97C3F" w:rsidRPr="00741A04">
        <w:rPr>
          <w:rFonts w:ascii="Book Antiqua" w:hAnsi="Book Antiqua" w:cs="Times New Roman"/>
          <w:color w:val="000000"/>
          <w:sz w:val="24"/>
          <w:szCs w:val="24"/>
        </w:rPr>
        <w:t>infection</w:t>
      </w:r>
      <w:r w:rsidR="009459EC" w:rsidRPr="00741A04">
        <w:rPr>
          <w:rFonts w:ascii="Book Antiqua" w:hAnsi="Book Antiqua" w:cs="Times New Roman"/>
          <w:color w:val="000000"/>
          <w:sz w:val="24"/>
          <w:szCs w:val="24"/>
          <w:vertAlign w:val="superscript"/>
        </w:rPr>
        <w:t>[</w:t>
      </w:r>
      <w:proofErr w:type="gramEnd"/>
      <w:r w:rsidR="0081099E" w:rsidRPr="00741A04">
        <w:rPr>
          <w:rFonts w:ascii="Book Antiqua" w:hAnsi="Book Antiqua" w:cs="Times New Roman"/>
          <w:color w:val="000000"/>
          <w:sz w:val="24"/>
          <w:szCs w:val="24"/>
          <w:vertAlign w:val="superscript"/>
        </w:rPr>
        <w:t>18</w:t>
      </w:r>
      <w:r w:rsidR="009459EC" w:rsidRPr="00741A04">
        <w:rPr>
          <w:rFonts w:ascii="Book Antiqua" w:hAnsi="Book Antiqua" w:cs="Times New Roman"/>
          <w:color w:val="000000"/>
          <w:sz w:val="24"/>
          <w:szCs w:val="24"/>
          <w:vertAlign w:val="superscript"/>
        </w:rPr>
        <w:t>]</w:t>
      </w:r>
      <w:r w:rsidR="009459EC" w:rsidRPr="00741A04">
        <w:rPr>
          <w:rFonts w:ascii="Book Antiqua" w:hAnsi="Book Antiqua" w:cs="Times New Roman"/>
          <w:color w:val="000000"/>
          <w:sz w:val="24"/>
          <w:szCs w:val="24"/>
        </w:rPr>
        <w:t>.</w:t>
      </w:r>
    </w:p>
    <w:p w:rsidR="00E867F6" w:rsidRPr="00741A04" w:rsidRDefault="00E867F6" w:rsidP="00741A04">
      <w:pPr>
        <w:autoSpaceDE w:val="0"/>
        <w:autoSpaceDN w:val="0"/>
        <w:adjustRightInd w:val="0"/>
        <w:spacing w:after="0" w:line="360" w:lineRule="auto"/>
        <w:jc w:val="both"/>
        <w:rPr>
          <w:rFonts w:ascii="Book Antiqua" w:hAnsi="Book Antiqua" w:cs="Times New Roman"/>
          <w:b/>
          <w:color w:val="000000"/>
          <w:sz w:val="24"/>
          <w:szCs w:val="24"/>
          <w:lang w:eastAsia="zh-CN"/>
        </w:rPr>
      </w:pPr>
    </w:p>
    <w:p w:rsidR="00E574F3" w:rsidRPr="00741A04" w:rsidRDefault="00E574F3" w:rsidP="00741A04">
      <w:pPr>
        <w:autoSpaceDE w:val="0"/>
        <w:autoSpaceDN w:val="0"/>
        <w:adjustRightInd w:val="0"/>
        <w:spacing w:after="0" w:line="360" w:lineRule="auto"/>
        <w:jc w:val="both"/>
        <w:rPr>
          <w:rFonts w:ascii="Book Antiqua" w:hAnsi="Book Antiqua" w:cs="Times New Roman"/>
          <w:b/>
          <w:i/>
          <w:color w:val="000000"/>
          <w:sz w:val="24"/>
          <w:szCs w:val="24"/>
          <w:lang w:eastAsia="zh-CN"/>
        </w:rPr>
      </w:pPr>
      <w:r w:rsidRPr="00741A04">
        <w:rPr>
          <w:rFonts w:ascii="Book Antiqua" w:hAnsi="Book Antiqua" w:cs="Times New Roman"/>
          <w:b/>
          <w:i/>
          <w:color w:val="000000"/>
          <w:sz w:val="24"/>
          <w:szCs w:val="24"/>
        </w:rPr>
        <w:t>D</w:t>
      </w:r>
      <w:r w:rsidR="00CD03EC" w:rsidRPr="00741A04">
        <w:rPr>
          <w:rFonts w:ascii="Book Antiqua" w:hAnsi="Book Antiqua" w:cs="Times New Roman"/>
          <w:b/>
          <w:i/>
          <w:color w:val="000000"/>
          <w:sz w:val="24"/>
          <w:szCs w:val="24"/>
        </w:rPr>
        <w:t>etection</w:t>
      </w:r>
      <w:r w:rsidRPr="00741A04">
        <w:rPr>
          <w:rFonts w:ascii="Book Antiqua" w:hAnsi="Book Antiqua" w:cs="Times New Roman"/>
          <w:b/>
          <w:i/>
          <w:color w:val="000000"/>
          <w:sz w:val="24"/>
          <w:szCs w:val="24"/>
        </w:rPr>
        <w:t xml:space="preserve"> of IgG against HCV </w:t>
      </w:r>
    </w:p>
    <w:p w:rsidR="00B4062B" w:rsidRPr="00741A04" w:rsidRDefault="0033215F" w:rsidP="00741A04">
      <w:pPr>
        <w:autoSpaceDE w:val="0"/>
        <w:autoSpaceDN w:val="0"/>
        <w:adjustRightInd w:val="0"/>
        <w:spacing w:after="0" w:line="360" w:lineRule="auto"/>
        <w:jc w:val="both"/>
        <w:rPr>
          <w:rFonts w:ascii="Book Antiqua" w:hAnsi="Book Antiqua" w:cs="Times New Roman"/>
          <w:color w:val="000000"/>
          <w:sz w:val="24"/>
          <w:szCs w:val="24"/>
          <w:lang w:eastAsia="zh-CN"/>
        </w:rPr>
      </w:pPr>
      <w:r w:rsidRPr="00741A04">
        <w:rPr>
          <w:rFonts w:ascii="Book Antiqua" w:hAnsi="Book Antiqua" w:cs="Times New Roman"/>
          <w:color w:val="000000"/>
          <w:sz w:val="24"/>
          <w:szCs w:val="24"/>
        </w:rPr>
        <w:t xml:space="preserve">Several </w:t>
      </w:r>
      <w:r w:rsidR="00851F85" w:rsidRPr="00741A04">
        <w:rPr>
          <w:rFonts w:ascii="Book Antiqua" w:hAnsi="Book Antiqua" w:cs="Times New Roman"/>
          <w:color w:val="000000"/>
          <w:sz w:val="24"/>
          <w:szCs w:val="24"/>
        </w:rPr>
        <w:t xml:space="preserve">immunoassays have been developed </w:t>
      </w:r>
      <w:r w:rsidRPr="00741A04">
        <w:rPr>
          <w:rFonts w:ascii="Book Antiqua" w:hAnsi="Book Antiqua" w:cs="Times New Roman"/>
          <w:color w:val="000000"/>
          <w:sz w:val="24"/>
          <w:szCs w:val="24"/>
        </w:rPr>
        <w:t>for the</w:t>
      </w:r>
      <w:r w:rsidR="00851F85" w:rsidRPr="00741A04">
        <w:rPr>
          <w:rFonts w:ascii="Book Antiqua" w:hAnsi="Book Antiqua" w:cs="Times New Roman"/>
          <w:color w:val="000000"/>
          <w:sz w:val="24"/>
          <w:szCs w:val="24"/>
        </w:rPr>
        <w:t xml:space="preserve"> detect</w:t>
      </w:r>
      <w:r w:rsidRPr="00741A04">
        <w:rPr>
          <w:rFonts w:ascii="Book Antiqua" w:hAnsi="Book Antiqua" w:cs="Times New Roman"/>
          <w:color w:val="000000"/>
          <w:sz w:val="24"/>
          <w:szCs w:val="24"/>
        </w:rPr>
        <w:t xml:space="preserve">ion of </w:t>
      </w:r>
      <w:r w:rsidR="00851F85" w:rsidRPr="00741A04">
        <w:rPr>
          <w:rFonts w:ascii="Book Antiqua" w:hAnsi="Book Antiqua" w:cs="Times New Roman"/>
          <w:color w:val="000000"/>
          <w:sz w:val="24"/>
          <w:szCs w:val="24"/>
        </w:rPr>
        <w:t xml:space="preserve">anti-HCV IgG in </w:t>
      </w:r>
      <w:r w:rsidRPr="00741A04">
        <w:rPr>
          <w:rFonts w:ascii="Book Antiqua" w:hAnsi="Book Antiqua" w:cs="Times New Roman"/>
          <w:color w:val="000000"/>
          <w:sz w:val="24"/>
          <w:szCs w:val="24"/>
        </w:rPr>
        <w:t xml:space="preserve">plasma </w:t>
      </w:r>
      <w:r w:rsidR="00851F85" w:rsidRPr="00741A04">
        <w:rPr>
          <w:rFonts w:ascii="Book Antiqua" w:hAnsi="Book Antiqua" w:cs="Times New Roman"/>
          <w:color w:val="000000"/>
          <w:sz w:val="24"/>
          <w:szCs w:val="24"/>
        </w:rPr>
        <w:t>or</w:t>
      </w:r>
      <w:r w:rsidRPr="00741A04">
        <w:rPr>
          <w:rFonts w:ascii="Book Antiqua" w:hAnsi="Book Antiqua" w:cs="Times New Roman"/>
          <w:color w:val="000000"/>
          <w:sz w:val="24"/>
          <w:szCs w:val="24"/>
        </w:rPr>
        <w:t xml:space="preserve"> serum</w:t>
      </w:r>
      <w:r w:rsidR="00851F85" w:rsidRPr="00741A04">
        <w:rPr>
          <w:rFonts w:ascii="Book Antiqua" w:hAnsi="Book Antiqua" w:cs="Times New Roman"/>
          <w:color w:val="000000"/>
          <w:sz w:val="24"/>
          <w:szCs w:val="24"/>
        </w:rPr>
        <w:t xml:space="preserve"> s</w:t>
      </w:r>
      <w:r w:rsidRPr="00741A04">
        <w:rPr>
          <w:rFonts w:ascii="Book Antiqua" w:hAnsi="Book Antiqua" w:cs="Times New Roman"/>
          <w:color w:val="000000"/>
          <w:sz w:val="24"/>
          <w:szCs w:val="24"/>
        </w:rPr>
        <w:t>amples</w:t>
      </w:r>
      <w:r w:rsidR="005259C7" w:rsidRPr="00741A04">
        <w:rPr>
          <w:rFonts w:ascii="Book Antiqua" w:hAnsi="Book Antiqua" w:cs="Times New Roman"/>
          <w:color w:val="000000"/>
          <w:sz w:val="24"/>
          <w:szCs w:val="24"/>
        </w:rPr>
        <w:t>.</w:t>
      </w:r>
      <w:r w:rsidR="000D5772" w:rsidRPr="00741A04">
        <w:rPr>
          <w:rFonts w:ascii="Book Antiqua" w:hAnsi="Book Antiqua" w:cs="Times New Roman"/>
          <w:color w:val="000000"/>
          <w:sz w:val="24"/>
          <w:szCs w:val="24"/>
        </w:rPr>
        <w:t xml:space="preserve"> A</w:t>
      </w:r>
      <w:r w:rsidR="00EC6E5B" w:rsidRPr="00741A04">
        <w:rPr>
          <w:rFonts w:ascii="Book Antiqua" w:hAnsi="Book Antiqua" w:cs="Times New Roman"/>
          <w:color w:val="000000"/>
          <w:sz w:val="24"/>
          <w:szCs w:val="24"/>
        </w:rPr>
        <w:t xml:space="preserve"> recombinant protein </w:t>
      </w:r>
      <w:r w:rsidR="003677C8" w:rsidRPr="00741A04">
        <w:rPr>
          <w:rFonts w:ascii="Book Antiqua" w:hAnsi="Book Antiqua" w:cs="Times New Roman"/>
          <w:color w:val="000000"/>
          <w:sz w:val="24"/>
          <w:szCs w:val="24"/>
        </w:rPr>
        <w:t xml:space="preserve">expressed in yeast </w:t>
      </w:r>
      <w:r w:rsidR="007273A4" w:rsidRPr="00741A04">
        <w:rPr>
          <w:rFonts w:ascii="Book Antiqua" w:hAnsi="Book Antiqua" w:cs="Times New Roman"/>
          <w:color w:val="000000"/>
          <w:sz w:val="24"/>
          <w:szCs w:val="24"/>
        </w:rPr>
        <w:t>containing</w:t>
      </w:r>
      <w:r w:rsidR="00EC6E5B" w:rsidRPr="00741A04">
        <w:rPr>
          <w:rFonts w:ascii="Book Antiqua" w:hAnsi="Book Antiqua" w:cs="Times New Roman"/>
          <w:color w:val="000000"/>
          <w:sz w:val="24"/>
          <w:szCs w:val="24"/>
        </w:rPr>
        <w:t xml:space="preserve"> an </w:t>
      </w:r>
      <w:r w:rsidR="007273A4" w:rsidRPr="00741A04">
        <w:rPr>
          <w:rFonts w:ascii="Book Antiqua" w:hAnsi="Book Antiqua" w:cs="Times New Roman"/>
          <w:color w:val="000000"/>
          <w:sz w:val="24"/>
          <w:szCs w:val="24"/>
        </w:rPr>
        <w:t xml:space="preserve">epitope from NS4 </w:t>
      </w:r>
      <w:r w:rsidR="00BF18D2" w:rsidRPr="00741A04">
        <w:rPr>
          <w:rFonts w:ascii="Book Antiqua" w:hAnsi="Book Antiqua" w:cs="Times New Roman"/>
          <w:color w:val="000000"/>
          <w:sz w:val="24"/>
          <w:szCs w:val="24"/>
        </w:rPr>
        <w:t>sec</w:t>
      </w:r>
      <w:r w:rsidR="006B5387" w:rsidRPr="00741A04">
        <w:rPr>
          <w:rFonts w:ascii="Book Antiqua" w:hAnsi="Book Antiqua" w:cs="Times New Roman"/>
          <w:color w:val="000000"/>
          <w:sz w:val="24"/>
          <w:szCs w:val="24"/>
        </w:rPr>
        <w:t>t</w:t>
      </w:r>
      <w:r w:rsidR="00BF18D2" w:rsidRPr="00741A04">
        <w:rPr>
          <w:rFonts w:ascii="Book Antiqua" w:hAnsi="Book Antiqua" w:cs="Times New Roman"/>
          <w:color w:val="000000"/>
          <w:sz w:val="24"/>
          <w:szCs w:val="24"/>
        </w:rPr>
        <w:t>ion</w:t>
      </w:r>
      <w:r w:rsidR="007273A4" w:rsidRPr="00741A04">
        <w:rPr>
          <w:rFonts w:ascii="Book Antiqua" w:hAnsi="Book Antiqua" w:cs="Times New Roman"/>
          <w:color w:val="000000"/>
          <w:sz w:val="24"/>
          <w:szCs w:val="24"/>
        </w:rPr>
        <w:t xml:space="preserve"> of HCV</w:t>
      </w:r>
      <w:r w:rsidR="00EC6E5B" w:rsidRPr="00741A04">
        <w:rPr>
          <w:rFonts w:ascii="Book Antiqua" w:hAnsi="Book Antiqua" w:cs="Times New Roman"/>
          <w:color w:val="000000"/>
          <w:sz w:val="24"/>
          <w:szCs w:val="24"/>
        </w:rPr>
        <w:t xml:space="preserve"> genome</w:t>
      </w:r>
      <w:r w:rsidR="006A0A30" w:rsidRPr="00741A04">
        <w:rPr>
          <w:rFonts w:ascii="Book Antiqua" w:hAnsi="Book Antiqua" w:cs="Times New Roman"/>
          <w:color w:val="000000"/>
          <w:sz w:val="24"/>
          <w:szCs w:val="24"/>
        </w:rPr>
        <w:t xml:space="preserve"> was used to carry out </w:t>
      </w:r>
      <w:r w:rsidR="00EC6E5B" w:rsidRPr="00741A04">
        <w:rPr>
          <w:rFonts w:ascii="Book Antiqua" w:hAnsi="Book Antiqua" w:cs="Times New Roman"/>
          <w:color w:val="000000"/>
          <w:sz w:val="24"/>
          <w:szCs w:val="24"/>
        </w:rPr>
        <w:t>first-gen</w:t>
      </w:r>
      <w:r w:rsidR="00276701" w:rsidRPr="00741A04">
        <w:rPr>
          <w:rFonts w:ascii="Book Antiqua" w:hAnsi="Book Antiqua" w:cs="Times New Roman"/>
          <w:color w:val="000000"/>
          <w:sz w:val="24"/>
          <w:szCs w:val="24"/>
        </w:rPr>
        <w:t>eration assays.</w:t>
      </w:r>
      <w:r w:rsidR="00C1497B" w:rsidRPr="00741A04">
        <w:rPr>
          <w:rFonts w:ascii="Book Antiqua" w:hAnsi="Book Antiqua" w:cs="Times New Roman"/>
          <w:color w:val="000000"/>
          <w:sz w:val="24"/>
          <w:szCs w:val="24"/>
        </w:rPr>
        <w:t xml:space="preserve"> These were successful in identifying</w:t>
      </w:r>
      <w:r w:rsidR="007B240E" w:rsidRPr="00741A04">
        <w:rPr>
          <w:rFonts w:ascii="Book Antiqua" w:hAnsi="Book Antiqua" w:cs="Times New Roman"/>
          <w:color w:val="000000"/>
          <w:sz w:val="24"/>
          <w:szCs w:val="24"/>
        </w:rPr>
        <w:t xml:space="preserve"> anti-</w:t>
      </w:r>
      <w:r w:rsidR="00C1497B" w:rsidRPr="00741A04">
        <w:rPr>
          <w:rFonts w:ascii="Book Antiqua" w:hAnsi="Book Antiqua" w:cs="Times New Roman"/>
          <w:color w:val="000000"/>
          <w:sz w:val="24"/>
          <w:szCs w:val="24"/>
        </w:rPr>
        <w:t>HCV IgG in posttransfusion HCV patients (80%)</w:t>
      </w:r>
      <w:r w:rsidR="007B240E" w:rsidRPr="00741A04">
        <w:rPr>
          <w:rFonts w:ascii="Book Antiqua" w:hAnsi="Book Antiqua" w:cs="Times New Roman"/>
          <w:color w:val="000000"/>
          <w:sz w:val="24"/>
          <w:szCs w:val="24"/>
        </w:rPr>
        <w:t xml:space="preserve"> and caused a significant decrease in the infections</w:t>
      </w:r>
      <w:r w:rsidR="00917247" w:rsidRPr="00741A04">
        <w:rPr>
          <w:rFonts w:ascii="Book Antiqua" w:hAnsi="Book Antiqua" w:cs="Times New Roman"/>
          <w:color w:val="000000"/>
          <w:sz w:val="24"/>
          <w:szCs w:val="24"/>
        </w:rPr>
        <w:t>. But</w:t>
      </w:r>
      <w:r w:rsidR="007B240E" w:rsidRPr="00741A04">
        <w:rPr>
          <w:rFonts w:ascii="Book Antiqua" w:hAnsi="Book Antiqua" w:cs="Times New Roman"/>
          <w:color w:val="000000"/>
          <w:sz w:val="24"/>
          <w:szCs w:val="24"/>
        </w:rPr>
        <w:t xml:space="preserve"> due to</w:t>
      </w:r>
      <w:r w:rsidR="002F0330" w:rsidRPr="00741A04">
        <w:rPr>
          <w:rFonts w:ascii="Book Antiqua" w:hAnsi="Book Antiqua" w:cs="Times New Roman"/>
          <w:color w:val="000000"/>
          <w:sz w:val="24"/>
          <w:szCs w:val="24"/>
        </w:rPr>
        <w:t xml:space="preserve"> their lack in specificity and </w:t>
      </w:r>
      <w:proofErr w:type="gramStart"/>
      <w:r w:rsidR="007B240E" w:rsidRPr="00741A04">
        <w:rPr>
          <w:rFonts w:ascii="Book Antiqua" w:hAnsi="Book Antiqua" w:cs="Times New Roman"/>
          <w:color w:val="000000"/>
          <w:sz w:val="24"/>
          <w:szCs w:val="24"/>
        </w:rPr>
        <w:t>sensitivity</w:t>
      </w:r>
      <w:r w:rsidR="009459EC" w:rsidRPr="00741A04">
        <w:rPr>
          <w:rFonts w:ascii="Book Antiqua" w:hAnsi="Book Antiqua" w:cs="Times New Roman"/>
          <w:color w:val="000000"/>
          <w:sz w:val="24"/>
          <w:szCs w:val="24"/>
          <w:vertAlign w:val="superscript"/>
        </w:rPr>
        <w:t>[</w:t>
      </w:r>
      <w:proofErr w:type="gramEnd"/>
      <w:r w:rsidR="0081099E" w:rsidRPr="00741A04">
        <w:rPr>
          <w:rFonts w:ascii="Book Antiqua" w:hAnsi="Book Antiqua" w:cs="Times New Roman"/>
          <w:color w:val="000000"/>
          <w:sz w:val="24"/>
          <w:szCs w:val="24"/>
          <w:vertAlign w:val="superscript"/>
        </w:rPr>
        <w:t>19</w:t>
      </w:r>
      <w:r w:rsidR="009459EC" w:rsidRPr="00741A04">
        <w:rPr>
          <w:rFonts w:ascii="Book Antiqua" w:hAnsi="Book Antiqua" w:cs="Times New Roman"/>
          <w:color w:val="000000"/>
          <w:sz w:val="24"/>
          <w:szCs w:val="24"/>
          <w:vertAlign w:val="superscript"/>
        </w:rPr>
        <w:t>]</w:t>
      </w:r>
      <w:r w:rsidR="009459EC" w:rsidRPr="00741A04">
        <w:rPr>
          <w:rFonts w:ascii="Book Antiqua" w:hAnsi="Book Antiqua" w:cs="Times New Roman"/>
          <w:color w:val="000000"/>
          <w:sz w:val="24"/>
          <w:szCs w:val="24"/>
        </w:rPr>
        <w:t>,</w:t>
      </w:r>
      <w:r w:rsidR="007B240E" w:rsidRPr="00741A04">
        <w:rPr>
          <w:rFonts w:ascii="Book Antiqua" w:hAnsi="Book Antiqua" w:cs="Times New Roman"/>
          <w:color w:val="000000"/>
          <w:sz w:val="24"/>
          <w:szCs w:val="24"/>
        </w:rPr>
        <w:t xml:space="preserve"> there was a</w:t>
      </w:r>
      <w:r w:rsidR="002F0330" w:rsidRPr="00741A04">
        <w:rPr>
          <w:rFonts w:ascii="Book Antiqua" w:hAnsi="Book Antiqua" w:cs="Times New Roman"/>
          <w:color w:val="000000"/>
          <w:sz w:val="24"/>
          <w:szCs w:val="24"/>
        </w:rPr>
        <w:t xml:space="preserve"> need to establish </w:t>
      </w:r>
      <w:r w:rsidR="00DC549D" w:rsidRPr="00741A04">
        <w:rPr>
          <w:rFonts w:ascii="Book Antiqua" w:hAnsi="Book Antiqua" w:cs="Times New Roman"/>
          <w:color w:val="000000"/>
          <w:sz w:val="24"/>
          <w:szCs w:val="24"/>
        </w:rPr>
        <w:t>second- and third-generation assays. These assays involved use of multiantigens</w:t>
      </w:r>
      <w:r w:rsidR="000969E9" w:rsidRPr="00741A04">
        <w:rPr>
          <w:rFonts w:ascii="Book Antiqua" w:hAnsi="Book Antiqua" w:cs="Times New Roman"/>
          <w:color w:val="000000"/>
          <w:sz w:val="24"/>
          <w:szCs w:val="24"/>
        </w:rPr>
        <w:t xml:space="preserve"> and antigens </w:t>
      </w:r>
      <w:r w:rsidR="00F97154" w:rsidRPr="00741A04">
        <w:rPr>
          <w:rFonts w:ascii="Book Antiqua" w:hAnsi="Book Antiqua" w:cs="Times New Roman"/>
          <w:color w:val="000000"/>
          <w:sz w:val="24"/>
          <w:szCs w:val="24"/>
        </w:rPr>
        <w:t>of</w:t>
      </w:r>
      <w:r w:rsidR="00E9466C" w:rsidRPr="00741A04">
        <w:rPr>
          <w:rFonts w:ascii="Book Antiqua" w:hAnsi="Book Antiqua" w:cs="Times New Roman"/>
          <w:color w:val="000000"/>
          <w:sz w:val="24"/>
          <w:szCs w:val="24"/>
        </w:rPr>
        <w:t xml:space="preserve"> core, NS3 and NS4</w:t>
      </w:r>
      <w:r w:rsidR="000969E9" w:rsidRPr="00741A04">
        <w:rPr>
          <w:rFonts w:ascii="Book Antiqua" w:hAnsi="Book Antiqua" w:cs="Times New Roman"/>
          <w:color w:val="000000"/>
          <w:sz w:val="24"/>
          <w:szCs w:val="24"/>
        </w:rPr>
        <w:t>.</w:t>
      </w:r>
      <w:r w:rsidR="00837289" w:rsidRPr="00741A04">
        <w:rPr>
          <w:rFonts w:ascii="Book Antiqua" w:hAnsi="Book Antiqua" w:cs="Times New Roman"/>
          <w:color w:val="000000"/>
          <w:sz w:val="24"/>
          <w:szCs w:val="24"/>
        </w:rPr>
        <w:t xml:space="preserve"> These m</w:t>
      </w:r>
      <w:r w:rsidR="004D62A0" w:rsidRPr="00741A04">
        <w:rPr>
          <w:rFonts w:ascii="Book Antiqua" w:hAnsi="Book Antiqua" w:cs="Times New Roman"/>
          <w:color w:val="000000"/>
          <w:sz w:val="24"/>
          <w:szCs w:val="24"/>
        </w:rPr>
        <w:t xml:space="preserve">odifications proved good for </w:t>
      </w:r>
      <w:r w:rsidR="00837289" w:rsidRPr="00741A04">
        <w:rPr>
          <w:rFonts w:ascii="Book Antiqua" w:hAnsi="Book Antiqua" w:cs="Times New Roman"/>
          <w:color w:val="000000"/>
          <w:sz w:val="24"/>
          <w:szCs w:val="24"/>
        </w:rPr>
        <w:t xml:space="preserve">enhanced sensitivity and </w:t>
      </w:r>
      <w:proofErr w:type="gramStart"/>
      <w:r w:rsidR="00837289" w:rsidRPr="00741A04">
        <w:rPr>
          <w:rFonts w:ascii="Book Antiqua" w:hAnsi="Book Antiqua" w:cs="Times New Roman"/>
          <w:color w:val="000000"/>
          <w:sz w:val="24"/>
          <w:szCs w:val="24"/>
        </w:rPr>
        <w:t>specificity</w:t>
      </w:r>
      <w:r w:rsidR="009459EC" w:rsidRPr="00741A04">
        <w:rPr>
          <w:rFonts w:ascii="Book Antiqua" w:hAnsi="Book Antiqua" w:cs="Times New Roman"/>
          <w:color w:val="000000"/>
          <w:sz w:val="24"/>
          <w:szCs w:val="24"/>
          <w:vertAlign w:val="superscript"/>
        </w:rPr>
        <w:t>[</w:t>
      </w:r>
      <w:proofErr w:type="gramEnd"/>
      <w:r w:rsidR="00214F14" w:rsidRPr="00741A04">
        <w:rPr>
          <w:rFonts w:ascii="Book Antiqua" w:hAnsi="Book Antiqua" w:cs="Times New Roman"/>
          <w:color w:val="000000"/>
          <w:sz w:val="24"/>
          <w:szCs w:val="24"/>
          <w:vertAlign w:val="superscript"/>
        </w:rPr>
        <w:t>16</w:t>
      </w:r>
      <w:r w:rsidR="009459EC" w:rsidRPr="00741A04">
        <w:rPr>
          <w:rFonts w:ascii="Book Antiqua" w:hAnsi="Book Antiqua" w:cs="Times New Roman"/>
          <w:color w:val="000000"/>
          <w:sz w:val="24"/>
          <w:szCs w:val="24"/>
          <w:vertAlign w:val="superscript"/>
        </w:rPr>
        <w:t>]</w:t>
      </w:r>
      <w:r w:rsidR="009459EC" w:rsidRPr="00741A04">
        <w:rPr>
          <w:rFonts w:ascii="Book Antiqua" w:hAnsi="Book Antiqua" w:cs="Times New Roman"/>
          <w:color w:val="000000"/>
          <w:sz w:val="24"/>
          <w:szCs w:val="24"/>
        </w:rPr>
        <w:t>.</w:t>
      </w:r>
    </w:p>
    <w:p w:rsidR="00E867F6" w:rsidRPr="00741A04" w:rsidRDefault="00E867F6" w:rsidP="00741A04">
      <w:pPr>
        <w:autoSpaceDE w:val="0"/>
        <w:autoSpaceDN w:val="0"/>
        <w:adjustRightInd w:val="0"/>
        <w:spacing w:after="0" w:line="360" w:lineRule="auto"/>
        <w:jc w:val="both"/>
        <w:rPr>
          <w:rFonts w:ascii="Book Antiqua" w:hAnsi="Book Antiqua" w:cs="Times New Roman"/>
          <w:color w:val="000000"/>
          <w:sz w:val="24"/>
          <w:szCs w:val="24"/>
          <w:lang w:eastAsia="zh-CN"/>
        </w:rPr>
      </w:pPr>
    </w:p>
    <w:p w:rsidR="00A95A10" w:rsidRPr="00741A04" w:rsidRDefault="00A95A10" w:rsidP="00741A04">
      <w:pPr>
        <w:autoSpaceDE w:val="0"/>
        <w:autoSpaceDN w:val="0"/>
        <w:adjustRightInd w:val="0"/>
        <w:spacing w:after="0" w:line="360" w:lineRule="auto"/>
        <w:jc w:val="both"/>
        <w:rPr>
          <w:rFonts w:ascii="Book Antiqua" w:hAnsi="Book Antiqua" w:cs="Times New Roman"/>
          <w:b/>
          <w:i/>
          <w:color w:val="000000"/>
          <w:sz w:val="24"/>
          <w:szCs w:val="24"/>
        </w:rPr>
      </w:pPr>
      <w:r w:rsidRPr="00741A04">
        <w:rPr>
          <w:rFonts w:ascii="Book Antiqua" w:hAnsi="Book Antiqua" w:cs="Times New Roman"/>
          <w:b/>
          <w:i/>
          <w:color w:val="000000"/>
          <w:sz w:val="24"/>
          <w:szCs w:val="24"/>
        </w:rPr>
        <w:t xml:space="preserve">Recognition of </w:t>
      </w:r>
      <w:r w:rsidR="00D90394" w:rsidRPr="00741A04">
        <w:rPr>
          <w:rFonts w:ascii="Book Antiqua" w:hAnsi="Book Antiqua" w:cs="Times New Roman"/>
          <w:b/>
          <w:i/>
          <w:color w:val="000000"/>
          <w:sz w:val="24"/>
          <w:szCs w:val="24"/>
        </w:rPr>
        <w:t>specific</w:t>
      </w:r>
      <w:r w:rsidRPr="00741A04">
        <w:rPr>
          <w:rFonts w:ascii="Book Antiqua" w:hAnsi="Book Antiqua" w:cs="Times New Roman"/>
          <w:b/>
          <w:i/>
          <w:color w:val="000000"/>
          <w:sz w:val="24"/>
          <w:szCs w:val="24"/>
        </w:rPr>
        <w:t xml:space="preserve"> molecules </w:t>
      </w:r>
      <w:r w:rsidR="004E714E" w:rsidRPr="00741A04">
        <w:rPr>
          <w:rFonts w:ascii="Book Antiqua" w:hAnsi="Book Antiqua" w:cs="Times New Roman"/>
          <w:b/>
          <w:i/>
          <w:color w:val="000000"/>
          <w:sz w:val="24"/>
          <w:szCs w:val="24"/>
        </w:rPr>
        <w:t xml:space="preserve">of virus </w:t>
      </w:r>
      <w:r w:rsidR="00DD46B0" w:rsidRPr="00741A04">
        <w:rPr>
          <w:rFonts w:ascii="Book Antiqua" w:hAnsi="Book Antiqua" w:cs="Times New Roman"/>
          <w:b/>
          <w:i/>
          <w:color w:val="000000"/>
          <w:sz w:val="24"/>
          <w:szCs w:val="24"/>
        </w:rPr>
        <w:t>through NATS</w:t>
      </w:r>
    </w:p>
    <w:p w:rsidR="00C563C4" w:rsidRPr="00741A04" w:rsidRDefault="00D80581" w:rsidP="00741A04">
      <w:pPr>
        <w:autoSpaceDE w:val="0"/>
        <w:autoSpaceDN w:val="0"/>
        <w:adjustRightInd w:val="0"/>
        <w:spacing w:after="0" w:line="360" w:lineRule="auto"/>
        <w:jc w:val="both"/>
        <w:rPr>
          <w:rFonts w:ascii="Book Antiqua" w:hAnsi="Book Antiqua" w:cs="Times New Roman"/>
          <w:b/>
          <w:bCs/>
          <w:sz w:val="24"/>
          <w:szCs w:val="24"/>
        </w:rPr>
      </w:pPr>
      <w:r w:rsidRPr="00741A04">
        <w:rPr>
          <w:rFonts w:ascii="Book Antiqua" w:hAnsi="Book Antiqua" w:cs="Times New Roman"/>
          <w:color w:val="000000"/>
          <w:sz w:val="24"/>
          <w:szCs w:val="24"/>
        </w:rPr>
        <w:t xml:space="preserve">The detection of HCV RNA is the most reliable marker for diagnosis </w:t>
      </w:r>
      <w:r w:rsidR="007E310A" w:rsidRPr="00741A04">
        <w:rPr>
          <w:rFonts w:ascii="Book Antiqua" w:hAnsi="Book Antiqua" w:cs="Times New Roman"/>
          <w:color w:val="000000"/>
          <w:sz w:val="24"/>
          <w:szCs w:val="24"/>
        </w:rPr>
        <w:t xml:space="preserve">HCV </w:t>
      </w:r>
      <w:r w:rsidRPr="00741A04">
        <w:rPr>
          <w:rFonts w:ascii="Book Antiqua" w:hAnsi="Book Antiqua" w:cs="Times New Roman"/>
          <w:color w:val="000000"/>
          <w:sz w:val="24"/>
          <w:szCs w:val="24"/>
        </w:rPr>
        <w:t xml:space="preserve">infection. </w:t>
      </w:r>
      <w:r w:rsidR="00D22E38" w:rsidRPr="00741A04">
        <w:rPr>
          <w:rFonts w:ascii="Book Antiqua" w:hAnsi="Book Antiqua" w:cs="Times New Roman"/>
          <w:color w:val="000000"/>
          <w:sz w:val="24"/>
          <w:szCs w:val="24"/>
        </w:rPr>
        <w:t>HCV</w:t>
      </w:r>
      <w:r w:rsidRPr="00741A04">
        <w:rPr>
          <w:rFonts w:ascii="Book Antiqua" w:hAnsi="Book Antiqua" w:cs="Times New Roman"/>
          <w:color w:val="000000"/>
          <w:sz w:val="24"/>
          <w:szCs w:val="24"/>
        </w:rPr>
        <w:t xml:space="preserve"> </w:t>
      </w:r>
      <w:r w:rsidR="007E310A" w:rsidRPr="00741A04">
        <w:rPr>
          <w:rFonts w:ascii="Book Antiqua" w:hAnsi="Book Antiqua" w:cs="Times New Roman"/>
          <w:color w:val="000000"/>
          <w:sz w:val="24"/>
          <w:szCs w:val="24"/>
        </w:rPr>
        <w:t xml:space="preserve">RNA is detectable </w:t>
      </w:r>
      <w:r w:rsidRPr="00741A04">
        <w:rPr>
          <w:rFonts w:ascii="Book Antiqua" w:hAnsi="Book Antiqua" w:cs="Times New Roman"/>
          <w:color w:val="000000"/>
          <w:sz w:val="24"/>
          <w:szCs w:val="24"/>
        </w:rPr>
        <w:t>within</w:t>
      </w:r>
      <w:r w:rsidR="007E310A" w:rsidRPr="00741A04">
        <w:rPr>
          <w:rFonts w:ascii="Book Antiqua" w:hAnsi="Book Antiqua" w:cs="Times New Roman"/>
          <w:color w:val="000000"/>
          <w:sz w:val="24"/>
          <w:szCs w:val="24"/>
        </w:rPr>
        <w:t xml:space="preserve"> 1</w:t>
      </w:r>
      <w:r w:rsidR="00FC7E83" w:rsidRPr="00741A04">
        <w:rPr>
          <w:rFonts w:ascii="Book Antiqua" w:hAnsi="Book Antiqua" w:cs="Times New Roman"/>
          <w:color w:val="000000"/>
          <w:sz w:val="24"/>
          <w:szCs w:val="24"/>
        </w:rPr>
        <w:t xml:space="preserve"> </w:t>
      </w:r>
      <w:r w:rsidR="007E310A" w:rsidRPr="00741A04">
        <w:rPr>
          <w:rFonts w:ascii="Book Antiqua" w:hAnsi="Book Antiqua" w:cs="Times New Roman"/>
          <w:color w:val="000000"/>
          <w:sz w:val="24"/>
          <w:szCs w:val="24"/>
        </w:rPr>
        <w:t xml:space="preserve">week after </w:t>
      </w:r>
      <w:r w:rsidR="00D22E38" w:rsidRPr="00741A04">
        <w:rPr>
          <w:rFonts w:ascii="Book Antiqua" w:hAnsi="Book Antiqua" w:cs="Times New Roman"/>
          <w:color w:val="000000"/>
          <w:sz w:val="24"/>
          <w:szCs w:val="24"/>
        </w:rPr>
        <w:t xml:space="preserve">its </w:t>
      </w:r>
      <w:r w:rsidR="007E310A" w:rsidRPr="00741A04">
        <w:rPr>
          <w:rFonts w:ascii="Book Antiqua" w:hAnsi="Book Antiqua" w:cs="Times New Roman"/>
          <w:color w:val="000000"/>
          <w:sz w:val="24"/>
          <w:szCs w:val="24"/>
        </w:rPr>
        <w:t xml:space="preserve">exposure </w:t>
      </w:r>
      <w:r w:rsidRPr="00741A04">
        <w:rPr>
          <w:rFonts w:ascii="Book Antiqua" w:hAnsi="Book Antiqua" w:cs="Times New Roman"/>
          <w:color w:val="000000"/>
          <w:sz w:val="24"/>
          <w:szCs w:val="24"/>
        </w:rPr>
        <w:t>in serum or plasma</w:t>
      </w:r>
      <w:r w:rsidR="007E310A" w:rsidRPr="00741A04">
        <w:rPr>
          <w:rFonts w:ascii="Book Antiqua" w:hAnsi="Book Antiqua" w:cs="Times New Roman"/>
          <w:color w:val="000000"/>
          <w:sz w:val="24"/>
          <w:szCs w:val="24"/>
        </w:rPr>
        <w:t xml:space="preserve">. </w:t>
      </w:r>
      <w:r w:rsidR="00F3507C" w:rsidRPr="00741A04">
        <w:rPr>
          <w:rFonts w:ascii="Book Antiqua" w:hAnsi="Book Antiqua" w:cs="Times New Roman"/>
          <w:color w:val="000000"/>
          <w:sz w:val="24"/>
          <w:szCs w:val="24"/>
        </w:rPr>
        <w:t xml:space="preserve">As described earlier, </w:t>
      </w:r>
      <w:r w:rsidR="007E310A" w:rsidRPr="00741A04">
        <w:rPr>
          <w:rFonts w:ascii="Book Antiqua" w:hAnsi="Book Antiqua" w:cs="Times New Roman"/>
          <w:color w:val="000000"/>
          <w:sz w:val="24"/>
          <w:szCs w:val="24"/>
        </w:rPr>
        <w:t xml:space="preserve">NATs </w:t>
      </w:r>
      <w:r w:rsidR="00865948" w:rsidRPr="00741A04">
        <w:rPr>
          <w:rFonts w:ascii="Book Antiqua" w:hAnsi="Book Antiqua" w:cs="Times New Roman"/>
          <w:color w:val="000000"/>
          <w:sz w:val="24"/>
          <w:szCs w:val="24"/>
        </w:rPr>
        <w:t>recently in</w:t>
      </w:r>
      <w:r w:rsidR="007E310A" w:rsidRPr="00741A04">
        <w:rPr>
          <w:rFonts w:ascii="Book Antiqua" w:hAnsi="Book Antiqua" w:cs="Times New Roman"/>
          <w:color w:val="000000"/>
          <w:sz w:val="24"/>
          <w:szCs w:val="24"/>
        </w:rPr>
        <w:t xml:space="preserve"> use for detecting </w:t>
      </w:r>
      <w:r w:rsidR="00BB6C1D" w:rsidRPr="00741A04">
        <w:rPr>
          <w:rFonts w:ascii="Book Antiqua" w:hAnsi="Book Antiqua" w:cs="Times New Roman"/>
          <w:color w:val="000000"/>
          <w:sz w:val="24"/>
          <w:szCs w:val="24"/>
        </w:rPr>
        <w:t>its</w:t>
      </w:r>
      <w:r w:rsidR="00B51FBE" w:rsidRPr="00741A04">
        <w:rPr>
          <w:rFonts w:ascii="Book Antiqua" w:hAnsi="Book Antiqua" w:cs="Times New Roman"/>
          <w:color w:val="000000"/>
          <w:sz w:val="24"/>
          <w:szCs w:val="24"/>
        </w:rPr>
        <w:t xml:space="preserve"> </w:t>
      </w:r>
      <w:r w:rsidR="007E310A" w:rsidRPr="00741A04">
        <w:rPr>
          <w:rFonts w:ascii="Book Antiqua" w:hAnsi="Book Antiqua" w:cs="Times New Roman"/>
          <w:color w:val="000000"/>
          <w:sz w:val="24"/>
          <w:szCs w:val="24"/>
        </w:rPr>
        <w:t>RNA</w:t>
      </w:r>
      <w:r w:rsidR="00B325D1" w:rsidRPr="00741A04">
        <w:rPr>
          <w:rFonts w:ascii="Book Antiqua" w:hAnsi="Book Antiqua" w:cs="Times New Roman"/>
          <w:color w:val="000000"/>
          <w:sz w:val="24"/>
          <w:szCs w:val="24"/>
        </w:rPr>
        <w:t xml:space="preserve"> </w:t>
      </w:r>
      <w:r w:rsidR="00865948" w:rsidRPr="00741A04">
        <w:rPr>
          <w:rFonts w:ascii="Book Antiqua" w:hAnsi="Book Antiqua" w:cs="Times New Roman"/>
          <w:color w:val="000000"/>
          <w:sz w:val="24"/>
          <w:szCs w:val="24"/>
        </w:rPr>
        <w:t>work on the principle of</w:t>
      </w:r>
      <w:r w:rsidR="007E310A" w:rsidRPr="00741A04">
        <w:rPr>
          <w:rFonts w:ascii="Book Antiqua" w:hAnsi="Book Antiqua" w:cs="Times New Roman"/>
          <w:color w:val="000000"/>
          <w:sz w:val="24"/>
          <w:szCs w:val="24"/>
        </w:rPr>
        <w:t xml:space="preserve"> polymerase chain reaction (PCR),</w:t>
      </w:r>
      <w:r w:rsidR="00797036" w:rsidRPr="00741A04">
        <w:rPr>
          <w:rFonts w:ascii="Book Antiqua" w:hAnsi="Book Antiqua" w:cs="Times New Roman"/>
          <w:color w:val="000000"/>
          <w:sz w:val="24"/>
          <w:szCs w:val="24"/>
        </w:rPr>
        <w:t xml:space="preserve"> transcription mediated</w:t>
      </w:r>
      <w:r w:rsidR="00332E04" w:rsidRPr="00741A04">
        <w:rPr>
          <w:rFonts w:ascii="Book Antiqua" w:hAnsi="Book Antiqua" w:cs="Times New Roman"/>
          <w:color w:val="000000"/>
          <w:sz w:val="24"/>
          <w:szCs w:val="24"/>
        </w:rPr>
        <w:t xml:space="preserve"> </w:t>
      </w:r>
      <w:r w:rsidR="00797036" w:rsidRPr="00741A04">
        <w:rPr>
          <w:rFonts w:ascii="Book Antiqua" w:hAnsi="Book Antiqua" w:cs="Times New Roman"/>
          <w:color w:val="000000"/>
          <w:sz w:val="24"/>
          <w:szCs w:val="24"/>
        </w:rPr>
        <w:t>amplification</w:t>
      </w:r>
      <w:r w:rsidR="007E310A" w:rsidRPr="00741A04">
        <w:rPr>
          <w:rFonts w:ascii="Book Antiqua" w:hAnsi="Book Antiqua" w:cs="Times New Roman"/>
          <w:color w:val="000000"/>
          <w:sz w:val="24"/>
          <w:szCs w:val="24"/>
        </w:rPr>
        <w:t>, and</w:t>
      </w:r>
      <w:r w:rsidR="00332E04" w:rsidRPr="00741A04">
        <w:rPr>
          <w:rFonts w:ascii="Book Antiqua" w:hAnsi="Book Antiqua" w:cs="Times New Roman"/>
          <w:color w:val="000000"/>
          <w:sz w:val="24"/>
          <w:szCs w:val="24"/>
        </w:rPr>
        <w:t xml:space="preserve"> branched DNA signal </w:t>
      </w:r>
      <w:r w:rsidR="00797036" w:rsidRPr="00741A04">
        <w:rPr>
          <w:rFonts w:ascii="Book Antiqua" w:hAnsi="Book Antiqua" w:cs="Times New Roman"/>
          <w:color w:val="000000"/>
          <w:sz w:val="24"/>
          <w:szCs w:val="24"/>
        </w:rPr>
        <w:t>amplification</w:t>
      </w:r>
      <w:r w:rsidR="007E310A" w:rsidRPr="00741A04">
        <w:rPr>
          <w:rFonts w:ascii="Book Antiqua" w:hAnsi="Book Antiqua" w:cs="Times New Roman"/>
          <w:color w:val="000000"/>
          <w:sz w:val="24"/>
          <w:szCs w:val="24"/>
        </w:rPr>
        <w:t xml:space="preserve">. </w:t>
      </w:r>
      <w:r w:rsidR="00332E04" w:rsidRPr="00741A04">
        <w:rPr>
          <w:rFonts w:ascii="Book Antiqua" w:hAnsi="Book Antiqua" w:cs="Times New Roman"/>
          <w:color w:val="000000"/>
          <w:sz w:val="24"/>
          <w:szCs w:val="24"/>
        </w:rPr>
        <w:t xml:space="preserve">Another set of assays named as </w:t>
      </w:r>
      <w:r w:rsidR="007E310A" w:rsidRPr="00741A04">
        <w:rPr>
          <w:rFonts w:ascii="Book Antiqua" w:hAnsi="Book Antiqua" w:cs="Times New Roman"/>
          <w:color w:val="000000"/>
          <w:sz w:val="24"/>
          <w:szCs w:val="24"/>
        </w:rPr>
        <w:t>Qualitative and quantitative PCR</w:t>
      </w:r>
      <w:r w:rsidR="00F20E0E" w:rsidRPr="00741A04">
        <w:rPr>
          <w:rFonts w:ascii="Book Antiqua" w:hAnsi="Book Antiqua" w:cs="Times New Roman"/>
          <w:color w:val="000000"/>
          <w:sz w:val="24"/>
          <w:szCs w:val="24"/>
        </w:rPr>
        <w:t xml:space="preserve"> </w:t>
      </w:r>
      <w:r w:rsidR="007E310A" w:rsidRPr="00741A04">
        <w:rPr>
          <w:rFonts w:ascii="Book Antiqua" w:hAnsi="Book Antiqua" w:cs="Times New Roman"/>
          <w:color w:val="000000"/>
          <w:sz w:val="24"/>
          <w:szCs w:val="24"/>
        </w:rPr>
        <w:t xml:space="preserve">assays </w:t>
      </w:r>
      <w:r w:rsidR="00332E04" w:rsidRPr="00741A04">
        <w:rPr>
          <w:rFonts w:ascii="Book Antiqua" w:hAnsi="Book Antiqua" w:cs="Times New Roman"/>
          <w:color w:val="000000"/>
          <w:sz w:val="24"/>
          <w:szCs w:val="24"/>
        </w:rPr>
        <w:t xml:space="preserve">have been </w:t>
      </w:r>
      <w:r w:rsidR="0025644F" w:rsidRPr="00741A04">
        <w:rPr>
          <w:rFonts w:ascii="Book Antiqua" w:hAnsi="Book Antiqua" w:cs="Times New Roman"/>
          <w:color w:val="000000"/>
          <w:sz w:val="24"/>
          <w:szCs w:val="24"/>
        </w:rPr>
        <w:t>accepted</w:t>
      </w:r>
      <w:r w:rsidR="00332E04" w:rsidRPr="00741A04">
        <w:rPr>
          <w:rFonts w:ascii="Book Antiqua" w:hAnsi="Book Antiqua" w:cs="Times New Roman"/>
          <w:color w:val="000000"/>
          <w:sz w:val="24"/>
          <w:szCs w:val="24"/>
        </w:rPr>
        <w:t xml:space="preserve"> </w:t>
      </w:r>
      <w:r w:rsidR="007E310A" w:rsidRPr="00741A04">
        <w:rPr>
          <w:rFonts w:ascii="Book Antiqua" w:hAnsi="Book Antiqua" w:cs="Times New Roman"/>
          <w:color w:val="000000"/>
          <w:sz w:val="24"/>
          <w:szCs w:val="24"/>
        </w:rPr>
        <w:t xml:space="preserve">for </w:t>
      </w:r>
      <w:r w:rsidR="0025644F" w:rsidRPr="00741A04">
        <w:rPr>
          <w:rFonts w:ascii="Book Antiqua" w:hAnsi="Book Antiqua" w:cs="Times New Roman"/>
          <w:color w:val="000000"/>
          <w:sz w:val="24"/>
          <w:szCs w:val="24"/>
        </w:rPr>
        <w:t>use in laboratory</w:t>
      </w:r>
      <w:r w:rsidR="00332E04" w:rsidRPr="00741A04">
        <w:rPr>
          <w:rFonts w:ascii="Book Antiqua" w:hAnsi="Book Antiqua" w:cs="Times New Roman"/>
          <w:color w:val="000000"/>
          <w:sz w:val="24"/>
          <w:szCs w:val="24"/>
        </w:rPr>
        <w:t xml:space="preserve"> by regular</w:t>
      </w:r>
      <w:r w:rsidR="00E85DBC" w:rsidRPr="00741A04">
        <w:rPr>
          <w:rFonts w:ascii="Book Antiqua" w:hAnsi="Book Antiqua" w:cs="Times New Roman"/>
          <w:color w:val="000000"/>
          <w:sz w:val="24"/>
          <w:szCs w:val="24"/>
        </w:rPr>
        <w:t xml:space="preserve"> </w:t>
      </w:r>
      <w:r w:rsidR="00332E04" w:rsidRPr="00741A04">
        <w:rPr>
          <w:rFonts w:ascii="Book Antiqua" w:hAnsi="Book Antiqua" w:cs="Times New Roman"/>
          <w:color w:val="000000"/>
          <w:sz w:val="24"/>
          <w:szCs w:val="24"/>
        </w:rPr>
        <w:t>authorities in Europe and US</w:t>
      </w:r>
      <w:r w:rsidR="00E85DBC" w:rsidRPr="00741A04">
        <w:rPr>
          <w:rFonts w:ascii="Book Antiqua" w:hAnsi="Book Antiqua" w:cs="Times New Roman"/>
          <w:color w:val="000000"/>
          <w:sz w:val="24"/>
          <w:szCs w:val="24"/>
        </w:rPr>
        <w:t xml:space="preserve"> for diagnosing HCV RNA.</w:t>
      </w:r>
      <w:r w:rsidR="00663071" w:rsidRPr="00741A04">
        <w:rPr>
          <w:rFonts w:ascii="Book Antiqua" w:hAnsi="Book Antiqua" w:cs="Times New Roman"/>
          <w:color w:val="000000"/>
          <w:sz w:val="24"/>
          <w:szCs w:val="24"/>
        </w:rPr>
        <w:t xml:space="preserve"> </w:t>
      </w:r>
      <w:r w:rsidR="00630D51" w:rsidRPr="00741A04">
        <w:rPr>
          <w:rFonts w:ascii="Book Antiqua" w:hAnsi="Book Antiqua" w:cs="Times New Roman"/>
          <w:color w:val="000000"/>
          <w:sz w:val="24"/>
          <w:szCs w:val="24"/>
        </w:rPr>
        <w:t xml:space="preserve">The </w:t>
      </w:r>
      <w:r w:rsidR="00043636" w:rsidRPr="00741A04">
        <w:rPr>
          <w:rFonts w:ascii="Book Antiqua" w:hAnsi="Book Antiqua" w:cs="Times New Roman"/>
          <w:color w:val="000000"/>
          <w:sz w:val="24"/>
          <w:szCs w:val="24"/>
        </w:rPr>
        <w:t>qualitative assay is not used now but</w:t>
      </w:r>
      <w:r w:rsidR="00C26E8A" w:rsidRPr="00741A04">
        <w:rPr>
          <w:rFonts w:ascii="Book Antiqua" w:hAnsi="Book Antiqua" w:cs="Times New Roman"/>
          <w:color w:val="000000"/>
          <w:sz w:val="24"/>
          <w:szCs w:val="24"/>
        </w:rPr>
        <w:t xml:space="preserve"> </w:t>
      </w:r>
      <w:r w:rsidR="00630D51" w:rsidRPr="00741A04">
        <w:rPr>
          <w:rFonts w:ascii="Book Antiqua" w:hAnsi="Book Antiqua" w:cs="Times New Roman"/>
          <w:color w:val="000000"/>
          <w:sz w:val="24"/>
          <w:szCs w:val="24"/>
        </w:rPr>
        <w:t>ultrasensitive quantitative NATs have a broad range and can even detect</w:t>
      </w:r>
      <w:r w:rsidR="00043636" w:rsidRPr="00741A04">
        <w:rPr>
          <w:rFonts w:ascii="Book Antiqua" w:hAnsi="Book Antiqua" w:cs="Times New Roman"/>
          <w:color w:val="000000"/>
          <w:sz w:val="24"/>
          <w:szCs w:val="24"/>
        </w:rPr>
        <w:t xml:space="preserve"> </w:t>
      </w:r>
      <w:r w:rsidR="00F57A34" w:rsidRPr="00741A04">
        <w:rPr>
          <w:rFonts w:ascii="Book Antiqua" w:hAnsi="Book Antiqua" w:cs="Times New Roman"/>
          <w:color w:val="000000"/>
          <w:sz w:val="24"/>
          <w:szCs w:val="24"/>
        </w:rPr>
        <w:t>RNA as little as 5 IU/m</w:t>
      </w:r>
      <w:r w:rsidR="00785B00" w:rsidRPr="00741A04">
        <w:rPr>
          <w:rFonts w:ascii="Book Antiqua" w:hAnsi="Book Antiqua" w:cs="Times New Roman"/>
          <w:color w:val="000000"/>
          <w:sz w:val="24"/>
          <w:szCs w:val="24"/>
        </w:rPr>
        <w:t>L</w:t>
      </w:r>
      <w:r w:rsidR="008A5BC8" w:rsidRPr="00741A04">
        <w:rPr>
          <w:rFonts w:ascii="Book Antiqua" w:hAnsi="Book Antiqua" w:cs="Times New Roman"/>
          <w:color w:val="000000"/>
          <w:sz w:val="24"/>
          <w:szCs w:val="24"/>
        </w:rPr>
        <w:t xml:space="preserve">. </w:t>
      </w:r>
      <w:r w:rsidR="005A15A1" w:rsidRPr="00741A04">
        <w:rPr>
          <w:rFonts w:ascii="Book Antiqua" w:hAnsi="Book Antiqua" w:cs="Times New Roman"/>
          <w:color w:val="000000"/>
          <w:sz w:val="24"/>
          <w:szCs w:val="24"/>
        </w:rPr>
        <w:t>Moreover, HCV genotyping is also applicable in this regard</w:t>
      </w:r>
      <w:r w:rsidR="00E77BE2" w:rsidRPr="00741A04">
        <w:rPr>
          <w:rFonts w:ascii="Book Antiqua" w:hAnsi="Book Antiqua" w:cs="Times New Roman"/>
          <w:color w:val="000000"/>
          <w:sz w:val="24"/>
          <w:szCs w:val="24"/>
        </w:rPr>
        <w:t>. It is done through restriction fragment</w:t>
      </w:r>
      <w:r w:rsidR="00D76379" w:rsidRPr="00741A04">
        <w:rPr>
          <w:rFonts w:ascii="Book Antiqua" w:hAnsi="Book Antiqua" w:cs="Times New Roman"/>
          <w:color w:val="000000"/>
          <w:sz w:val="24"/>
          <w:szCs w:val="24"/>
        </w:rPr>
        <w:t xml:space="preserve"> </w:t>
      </w:r>
      <w:r w:rsidR="00E77BE2" w:rsidRPr="00741A04">
        <w:rPr>
          <w:rFonts w:ascii="Book Antiqua" w:hAnsi="Book Antiqua" w:cs="Times New Roman"/>
          <w:color w:val="000000"/>
          <w:sz w:val="24"/>
          <w:szCs w:val="24"/>
        </w:rPr>
        <w:t>length polymorphism analysis</w:t>
      </w:r>
      <w:r w:rsidR="00D76379" w:rsidRPr="00741A04">
        <w:rPr>
          <w:rFonts w:ascii="Book Antiqua" w:hAnsi="Book Antiqua" w:cs="Times New Roman"/>
          <w:color w:val="000000"/>
          <w:sz w:val="24"/>
          <w:szCs w:val="24"/>
        </w:rPr>
        <w:t xml:space="preserve">, direct </w:t>
      </w:r>
      <w:r w:rsidR="00E77BE2" w:rsidRPr="00741A04">
        <w:rPr>
          <w:rFonts w:ascii="Book Antiqua" w:hAnsi="Book Antiqua" w:cs="Times New Roman"/>
          <w:color w:val="000000"/>
          <w:sz w:val="24"/>
          <w:szCs w:val="24"/>
        </w:rPr>
        <w:t xml:space="preserve">sequencing and reverse hybridization to genotype-specific oligonucleotide </w:t>
      </w:r>
      <w:proofErr w:type="gramStart"/>
      <w:r w:rsidR="00E77BE2" w:rsidRPr="00741A04">
        <w:rPr>
          <w:rFonts w:ascii="Book Antiqua" w:hAnsi="Book Antiqua" w:cs="Times New Roman"/>
          <w:color w:val="000000"/>
          <w:sz w:val="24"/>
          <w:szCs w:val="24"/>
        </w:rPr>
        <w:t>probes</w:t>
      </w:r>
      <w:r w:rsidR="009459EC" w:rsidRPr="00741A04">
        <w:rPr>
          <w:rFonts w:ascii="Book Antiqua" w:hAnsi="Book Antiqua" w:cs="Times New Roman"/>
          <w:color w:val="000000"/>
          <w:sz w:val="24"/>
          <w:szCs w:val="24"/>
          <w:vertAlign w:val="superscript"/>
        </w:rPr>
        <w:t>[</w:t>
      </w:r>
      <w:proofErr w:type="gramEnd"/>
      <w:r w:rsidR="00FB3F5F" w:rsidRPr="00741A04">
        <w:rPr>
          <w:rFonts w:ascii="Book Antiqua" w:hAnsi="Book Antiqua" w:cs="Times New Roman"/>
          <w:color w:val="000000"/>
          <w:sz w:val="24"/>
          <w:szCs w:val="24"/>
          <w:vertAlign w:val="superscript"/>
        </w:rPr>
        <w:t>20</w:t>
      </w:r>
      <w:r w:rsidR="009459EC" w:rsidRPr="00741A04">
        <w:rPr>
          <w:rFonts w:ascii="Book Antiqua" w:hAnsi="Book Antiqua" w:cs="Times New Roman"/>
          <w:color w:val="000000"/>
          <w:sz w:val="24"/>
          <w:szCs w:val="24"/>
          <w:vertAlign w:val="superscript"/>
        </w:rPr>
        <w:t>]</w:t>
      </w:r>
      <w:r w:rsidR="009459EC" w:rsidRPr="00741A04">
        <w:rPr>
          <w:rFonts w:ascii="Book Antiqua" w:hAnsi="Book Antiqua" w:cs="Times New Roman"/>
          <w:b/>
          <w:bCs/>
          <w:sz w:val="24"/>
          <w:szCs w:val="24"/>
        </w:rPr>
        <w:t>.</w:t>
      </w:r>
    </w:p>
    <w:p w:rsidR="00E867F6" w:rsidRPr="00741A04" w:rsidRDefault="00E867F6" w:rsidP="00741A04">
      <w:pPr>
        <w:autoSpaceDE w:val="0"/>
        <w:autoSpaceDN w:val="0"/>
        <w:adjustRightInd w:val="0"/>
        <w:spacing w:after="0" w:line="360" w:lineRule="auto"/>
        <w:jc w:val="both"/>
        <w:rPr>
          <w:rFonts w:ascii="Book Antiqua" w:hAnsi="Book Antiqua" w:cs="Times New Roman"/>
          <w:b/>
          <w:bCs/>
          <w:sz w:val="24"/>
          <w:szCs w:val="24"/>
          <w:lang w:eastAsia="zh-CN"/>
        </w:rPr>
      </w:pPr>
    </w:p>
    <w:p w:rsidR="005647BF" w:rsidRPr="00741A04" w:rsidRDefault="0078041E" w:rsidP="00741A04">
      <w:pPr>
        <w:autoSpaceDE w:val="0"/>
        <w:autoSpaceDN w:val="0"/>
        <w:adjustRightInd w:val="0"/>
        <w:spacing w:after="0" w:line="360" w:lineRule="auto"/>
        <w:jc w:val="both"/>
        <w:rPr>
          <w:rFonts w:ascii="Book Antiqua" w:hAnsi="Book Antiqua" w:cs="Times New Roman"/>
          <w:i/>
          <w:color w:val="000000"/>
          <w:sz w:val="24"/>
          <w:szCs w:val="24"/>
        </w:rPr>
      </w:pPr>
      <w:r w:rsidRPr="00741A04">
        <w:rPr>
          <w:rFonts w:ascii="Book Antiqua" w:hAnsi="Book Antiqua" w:cs="Times New Roman"/>
          <w:b/>
          <w:bCs/>
          <w:i/>
          <w:sz w:val="24"/>
          <w:szCs w:val="24"/>
        </w:rPr>
        <w:t xml:space="preserve">Role of </w:t>
      </w:r>
      <w:r w:rsidR="00E867F6" w:rsidRPr="00741A04">
        <w:rPr>
          <w:rFonts w:ascii="Book Antiqua" w:hAnsi="Book Antiqua" w:cs="Times New Roman"/>
          <w:b/>
          <w:bCs/>
          <w:i/>
          <w:sz w:val="24"/>
          <w:szCs w:val="24"/>
        </w:rPr>
        <w:t xml:space="preserve">core </w:t>
      </w:r>
      <w:r w:rsidRPr="00741A04">
        <w:rPr>
          <w:rFonts w:ascii="Book Antiqua" w:hAnsi="Book Antiqua" w:cs="Times New Roman"/>
          <w:b/>
          <w:bCs/>
          <w:i/>
          <w:sz w:val="24"/>
          <w:szCs w:val="24"/>
        </w:rPr>
        <w:t xml:space="preserve">protein in HCV </w:t>
      </w:r>
      <w:r w:rsidR="00E867F6" w:rsidRPr="00741A04">
        <w:rPr>
          <w:rFonts w:ascii="Book Antiqua" w:hAnsi="Book Antiqua" w:cs="Times New Roman"/>
          <w:b/>
          <w:bCs/>
          <w:i/>
          <w:sz w:val="24"/>
          <w:szCs w:val="24"/>
        </w:rPr>
        <w:t>diagnosis</w:t>
      </w:r>
    </w:p>
    <w:p w:rsidR="00890260" w:rsidRPr="00741A04" w:rsidRDefault="005647BF"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hAnsi="Book Antiqua" w:cs="Times New Roman"/>
          <w:color w:val="000000"/>
          <w:sz w:val="24"/>
          <w:szCs w:val="24"/>
        </w:rPr>
        <w:t xml:space="preserve">This is another </w:t>
      </w:r>
      <w:r w:rsidR="005E2191" w:rsidRPr="00741A04">
        <w:rPr>
          <w:rFonts w:ascii="Book Antiqua" w:hAnsi="Book Antiqua" w:cs="Times New Roman"/>
          <w:color w:val="000000"/>
          <w:sz w:val="24"/>
          <w:szCs w:val="24"/>
        </w:rPr>
        <w:t>v</w:t>
      </w:r>
      <w:r w:rsidRPr="00741A04">
        <w:rPr>
          <w:rFonts w:ascii="Book Antiqua" w:hAnsi="Book Antiqua" w:cs="Times New Roman"/>
          <w:color w:val="000000"/>
          <w:sz w:val="24"/>
          <w:szCs w:val="24"/>
        </w:rPr>
        <w:t>ery prominent technique for the diagnosis of HCV infection.</w:t>
      </w:r>
      <w:r w:rsidR="005E2191" w:rsidRPr="00741A04">
        <w:rPr>
          <w:rFonts w:ascii="Book Antiqua" w:hAnsi="Book Antiqua" w:cs="Times New Roman"/>
          <w:color w:val="000000"/>
          <w:sz w:val="24"/>
          <w:szCs w:val="24"/>
        </w:rPr>
        <w:t xml:space="preserve"> </w:t>
      </w:r>
      <w:r w:rsidR="003E11C9" w:rsidRPr="00741A04">
        <w:rPr>
          <w:rFonts w:ascii="Book Antiqua" w:hAnsi="Book Antiqua" w:cs="Times New Roman"/>
          <w:sz w:val="24"/>
          <w:szCs w:val="24"/>
        </w:rPr>
        <w:t xml:space="preserve">Core protein is an RNA-binding protein that makes the viral nucleocapsid. </w:t>
      </w:r>
      <w:r w:rsidR="003E11C9" w:rsidRPr="00741A04">
        <w:rPr>
          <w:rFonts w:ascii="Book Antiqua" w:hAnsi="Book Antiqua" w:cs="Times New Roman"/>
          <w:color w:val="000000"/>
          <w:sz w:val="24"/>
          <w:szCs w:val="24"/>
        </w:rPr>
        <w:t xml:space="preserve">A host signal peptidase cleaves it from polyprotein at the C-terminus, generating an immature form of the core </w:t>
      </w:r>
      <w:proofErr w:type="gramStart"/>
      <w:r w:rsidR="005E4B03" w:rsidRPr="00741A04">
        <w:rPr>
          <w:rFonts w:ascii="Book Antiqua" w:hAnsi="Book Antiqua" w:cs="Times New Roman"/>
          <w:color w:val="000000"/>
          <w:sz w:val="24"/>
          <w:szCs w:val="24"/>
        </w:rPr>
        <w:t>protein</w:t>
      </w:r>
      <w:r w:rsidR="009459EC" w:rsidRPr="00741A04">
        <w:rPr>
          <w:rFonts w:ascii="Book Antiqua" w:hAnsi="Book Antiqua" w:cs="Times New Roman"/>
          <w:color w:val="000000"/>
          <w:sz w:val="24"/>
          <w:szCs w:val="24"/>
          <w:vertAlign w:val="superscript"/>
        </w:rPr>
        <w:t>[</w:t>
      </w:r>
      <w:proofErr w:type="gramEnd"/>
      <w:r w:rsidR="00FB3F5F" w:rsidRPr="00741A04">
        <w:rPr>
          <w:rFonts w:ascii="Book Antiqua" w:hAnsi="Book Antiqua" w:cs="Times New Roman"/>
          <w:color w:val="000000"/>
          <w:sz w:val="24"/>
          <w:szCs w:val="24"/>
          <w:vertAlign w:val="superscript"/>
        </w:rPr>
        <w:t>21</w:t>
      </w:r>
      <w:r w:rsidR="009459EC" w:rsidRPr="00741A04">
        <w:rPr>
          <w:rFonts w:ascii="Book Antiqua" w:hAnsi="Book Antiqua" w:cs="Times New Roman"/>
          <w:color w:val="000000"/>
          <w:sz w:val="24"/>
          <w:szCs w:val="24"/>
          <w:vertAlign w:val="superscript"/>
        </w:rPr>
        <w:t>]</w:t>
      </w:r>
      <w:r w:rsidR="009459EC" w:rsidRPr="00741A04">
        <w:rPr>
          <w:rFonts w:ascii="Book Antiqua" w:hAnsi="Book Antiqua" w:cs="Times New Roman"/>
          <w:color w:val="000000"/>
          <w:sz w:val="24"/>
          <w:szCs w:val="24"/>
        </w:rPr>
        <w:t>,</w:t>
      </w:r>
      <w:r w:rsidR="003E11C9" w:rsidRPr="00741A04">
        <w:rPr>
          <w:rFonts w:ascii="Book Antiqua" w:hAnsi="Book Antiqua" w:cs="Times New Roman"/>
          <w:color w:val="000000"/>
          <w:sz w:val="24"/>
          <w:szCs w:val="24"/>
        </w:rPr>
        <w:t xml:space="preserve"> and further processing of signal peptide present at the C-terminus of the core is done by a host signal peptide peptidase, yielding its mature for</w:t>
      </w:r>
      <w:r w:rsidR="005E4B03" w:rsidRPr="00741A04">
        <w:rPr>
          <w:rFonts w:ascii="Book Antiqua" w:hAnsi="Book Antiqua" w:cs="Times New Roman"/>
          <w:color w:val="000000"/>
          <w:sz w:val="24"/>
          <w:szCs w:val="24"/>
        </w:rPr>
        <w:t>m</w:t>
      </w:r>
      <w:r w:rsidR="009459EC" w:rsidRPr="00741A04">
        <w:rPr>
          <w:rStyle w:val="A10"/>
          <w:rFonts w:ascii="Book Antiqua" w:hAnsi="Book Antiqua" w:cs="Times New Roman"/>
          <w:sz w:val="24"/>
          <w:szCs w:val="24"/>
          <w:vertAlign w:val="superscript"/>
        </w:rPr>
        <w:t>[</w:t>
      </w:r>
      <w:r w:rsidR="00FB3F5F" w:rsidRPr="00741A04">
        <w:rPr>
          <w:rStyle w:val="A10"/>
          <w:rFonts w:ascii="Book Antiqua" w:hAnsi="Book Antiqua" w:cs="Times New Roman"/>
          <w:sz w:val="24"/>
          <w:szCs w:val="24"/>
          <w:vertAlign w:val="superscript"/>
        </w:rPr>
        <w:t>22</w:t>
      </w:r>
      <w:r w:rsidR="009459EC" w:rsidRPr="00741A04">
        <w:rPr>
          <w:rStyle w:val="A10"/>
          <w:rFonts w:ascii="Book Antiqua" w:hAnsi="Book Antiqua" w:cs="Times New Roman"/>
          <w:sz w:val="24"/>
          <w:szCs w:val="24"/>
          <w:vertAlign w:val="superscript"/>
        </w:rPr>
        <w:t>]</w:t>
      </w:r>
      <w:r w:rsidR="009459EC" w:rsidRPr="00741A04">
        <w:rPr>
          <w:rStyle w:val="A10"/>
          <w:rFonts w:ascii="Book Antiqua" w:hAnsi="Book Antiqua" w:cs="Times New Roman"/>
          <w:sz w:val="24"/>
          <w:szCs w:val="24"/>
        </w:rPr>
        <w:t>.</w:t>
      </w:r>
      <w:r w:rsidR="00E62402" w:rsidRPr="00741A04">
        <w:rPr>
          <w:rStyle w:val="A10"/>
          <w:rFonts w:ascii="Book Antiqua" w:hAnsi="Book Antiqua" w:cs="Times New Roman"/>
          <w:sz w:val="24"/>
          <w:szCs w:val="24"/>
        </w:rPr>
        <w:t xml:space="preserve"> </w:t>
      </w:r>
      <w:r w:rsidR="005E2191" w:rsidRPr="00741A04">
        <w:rPr>
          <w:rFonts w:ascii="Book Antiqua" w:hAnsi="Book Antiqua" w:cs="Times New Roman"/>
          <w:sz w:val="24"/>
          <w:szCs w:val="24"/>
        </w:rPr>
        <w:t>It is highly antigenic in its nature as it can evoke immune responses. HCV nucleocapsid (core) may participate valuably in the vaccine development as it is the most conserved viral antigen.</w:t>
      </w:r>
      <w:r w:rsidR="00B16BC1" w:rsidRPr="00741A04">
        <w:rPr>
          <w:rFonts w:ascii="Book Antiqua" w:hAnsi="Book Antiqua" w:cs="Times New Roman"/>
          <w:sz w:val="24"/>
          <w:szCs w:val="24"/>
        </w:rPr>
        <w:t xml:space="preserve"> </w:t>
      </w:r>
      <w:r w:rsidR="0078041E" w:rsidRPr="00741A04">
        <w:rPr>
          <w:rFonts w:ascii="Book Antiqua" w:hAnsi="Book Antiqua" w:cs="Times New Roman"/>
          <w:sz w:val="24"/>
          <w:szCs w:val="24"/>
        </w:rPr>
        <w:t xml:space="preserve">Various studies showed the presence of core protein in nearly 80–92% of HCV positive </w:t>
      </w:r>
      <w:r w:rsidR="007B4625" w:rsidRPr="00741A04">
        <w:rPr>
          <w:rFonts w:ascii="Book Antiqua" w:hAnsi="Book Antiqua" w:cs="Times New Roman"/>
          <w:sz w:val="24"/>
          <w:szCs w:val="24"/>
        </w:rPr>
        <w:t xml:space="preserve">patients with anti-HCV </w:t>
      </w:r>
      <w:proofErr w:type="gramStart"/>
      <w:r w:rsidR="007B4625" w:rsidRPr="00741A04">
        <w:rPr>
          <w:rFonts w:ascii="Book Antiqua" w:hAnsi="Book Antiqua" w:cs="Times New Roman"/>
          <w:sz w:val="24"/>
          <w:szCs w:val="24"/>
        </w:rPr>
        <w:t>antibody</w:t>
      </w:r>
      <w:r w:rsidR="007B4625" w:rsidRPr="00741A04">
        <w:rPr>
          <w:rFonts w:ascii="Book Antiqua" w:hAnsi="Book Antiqua" w:cs="Times New Roman"/>
          <w:sz w:val="24"/>
          <w:szCs w:val="24"/>
          <w:vertAlign w:val="superscript"/>
        </w:rPr>
        <w:t>[</w:t>
      </w:r>
      <w:proofErr w:type="gramEnd"/>
      <w:r w:rsidR="005E4B03" w:rsidRPr="00741A04">
        <w:rPr>
          <w:rFonts w:ascii="Book Antiqua" w:hAnsi="Book Antiqua" w:cs="Times New Roman"/>
          <w:sz w:val="24"/>
          <w:szCs w:val="24"/>
          <w:vertAlign w:val="superscript"/>
        </w:rPr>
        <w:t>8</w:t>
      </w:r>
      <w:r w:rsidR="007B4625" w:rsidRPr="00741A04">
        <w:rPr>
          <w:rFonts w:ascii="Book Antiqua" w:hAnsi="Book Antiqua" w:cs="Times New Roman"/>
          <w:sz w:val="24"/>
          <w:szCs w:val="24"/>
          <w:vertAlign w:val="superscript"/>
        </w:rPr>
        <w:t>]</w:t>
      </w:r>
      <w:r w:rsidR="00FC1EE1" w:rsidRPr="00741A04">
        <w:rPr>
          <w:rFonts w:ascii="Book Antiqua" w:hAnsi="Book Antiqua" w:cs="Times New Roman"/>
          <w:sz w:val="24"/>
          <w:szCs w:val="24"/>
        </w:rPr>
        <w:t>.</w:t>
      </w:r>
      <w:r w:rsidR="0078041E" w:rsidRPr="00741A04">
        <w:rPr>
          <w:rFonts w:ascii="Book Antiqua" w:hAnsi="Book Antiqua" w:cs="Times New Roman"/>
          <w:sz w:val="24"/>
          <w:szCs w:val="24"/>
        </w:rPr>
        <w:t xml:space="preserve"> </w:t>
      </w:r>
      <w:r w:rsidR="000635A0" w:rsidRPr="00741A04">
        <w:rPr>
          <w:rFonts w:ascii="Book Antiqua" w:hAnsi="Book Antiqua" w:cs="Times New Roman"/>
          <w:sz w:val="24"/>
          <w:szCs w:val="24"/>
        </w:rPr>
        <w:t>Therefore it can be used as a diagnostic marker.</w:t>
      </w:r>
      <w:r w:rsidR="00D06EBD" w:rsidRPr="00741A04">
        <w:rPr>
          <w:rFonts w:ascii="Book Antiqua" w:hAnsi="Book Antiqua" w:cs="Times New Roman"/>
          <w:sz w:val="24"/>
          <w:szCs w:val="24"/>
        </w:rPr>
        <w:t xml:space="preserve"> </w:t>
      </w:r>
      <w:r w:rsidR="0078041E" w:rsidRPr="00741A04">
        <w:rPr>
          <w:rFonts w:ascii="Book Antiqua" w:hAnsi="Book Antiqua" w:cs="Times New Roman"/>
          <w:sz w:val="24"/>
          <w:szCs w:val="24"/>
        </w:rPr>
        <w:t>In few studies, HCV core assay is less sensitive than anti-HCV antibody assay or HCV-RNA assay. Quantification of total core antigen of HCV is a precise indirect marker of its replication in the infected people. The sensitivity of HCV-RNA test was found to be 99% that of HCV core assay wa</w:t>
      </w:r>
      <w:r w:rsidR="005E4B03" w:rsidRPr="00741A04">
        <w:rPr>
          <w:rFonts w:ascii="Book Antiqua" w:hAnsi="Book Antiqua" w:cs="Times New Roman"/>
          <w:sz w:val="24"/>
          <w:szCs w:val="24"/>
        </w:rPr>
        <w:t>s noted as 98%</w:t>
      </w:r>
      <w:r w:rsidR="00DC1B72" w:rsidRPr="00741A04">
        <w:rPr>
          <w:rFonts w:ascii="Book Antiqua" w:hAnsi="Book Antiqua" w:cs="Times New Roman"/>
          <w:sz w:val="24"/>
          <w:szCs w:val="24"/>
          <w:vertAlign w:val="superscript"/>
        </w:rPr>
        <w:t>[</w:t>
      </w:r>
      <w:r w:rsidR="00FB3F5F" w:rsidRPr="00741A04">
        <w:rPr>
          <w:rFonts w:ascii="Book Antiqua" w:hAnsi="Book Antiqua" w:cs="Times New Roman"/>
          <w:sz w:val="24"/>
          <w:szCs w:val="24"/>
          <w:vertAlign w:val="superscript"/>
        </w:rPr>
        <w:t>23</w:t>
      </w:r>
      <w:r w:rsidR="00DC1B72" w:rsidRPr="00741A04">
        <w:rPr>
          <w:rFonts w:ascii="Book Antiqua" w:hAnsi="Book Antiqua" w:cs="Times New Roman"/>
          <w:sz w:val="24"/>
          <w:szCs w:val="24"/>
          <w:vertAlign w:val="superscript"/>
        </w:rPr>
        <w:t>]</w:t>
      </w:r>
      <w:r w:rsidR="00DC1B72" w:rsidRPr="00741A04">
        <w:rPr>
          <w:rFonts w:ascii="Book Antiqua" w:hAnsi="Book Antiqua" w:cs="Times New Roman"/>
          <w:sz w:val="24"/>
          <w:szCs w:val="24"/>
        </w:rPr>
        <w:t>.</w:t>
      </w:r>
      <w:r w:rsidR="0078041E" w:rsidRPr="00741A04">
        <w:rPr>
          <w:rFonts w:ascii="Book Antiqua" w:hAnsi="Book Antiqua" w:cs="Times New Roman"/>
          <w:sz w:val="24"/>
          <w:szCs w:val="24"/>
        </w:rPr>
        <w:t xml:space="preserve"> In fact, more studies are required to further validate the beneficial aspect of HCV core estimation over HCV-RNA detection for the identification of the infection. The role of the core protein can be determined more extensively relating to HCV entry, replication and virion production. The culture system may be proved to help in developing antiviral agents targeting different stages of virus cycle, and these may b</w:t>
      </w:r>
      <w:r w:rsidR="00F23D3E" w:rsidRPr="00741A04">
        <w:rPr>
          <w:rFonts w:ascii="Book Antiqua" w:hAnsi="Book Antiqua" w:cs="Times New Roman"/>
          <w:sz w:val="24"/>
          <w:szCs w:val="24"/>
        </w:rPr>
        <w:t>e potential therapeutic agents</w:t>
      </w:r>
      <w:r w:rsidR="005175B2" w:rsidRPr="00741A04">
        <w:rPr>
          <w:rFonts w:ascii="Book Antiqua" w:hAnsi="Book Antiqua" w:cs="Times New Roman"/>
          <w:sz w:val="24"/>
          <w:szCs w:val="24"/>
        </w:rPr>
        <w:t>.</w:t>
      </w:r>
    </w:p>
    <w:p w:rsidR="00E867F6" w:rsidRPr="00741A04" w:rsidRDefault="00E867F6" w:rsidP="00741A04">
      <w:pPr>
        <w:autoSpaceDE w:val="0"/>
        <w:autoSpaceDN w:val="0"/>
        <w:adjustRightInd w:val="0"/>
        <w:spacing w:after="0" w:line="360" w:lineRule="auto"/>
        <w:jc w:val="both"/>
        <w:rPr>
          <w:rFonts w:ascii="Book Antiqua" w:hAnsi="Book Antiqua" w:cs="Times New Roman"/>
          <w:sz w:val="24"/>
          <w:szCs w:val="24"/>
          <w:lang w:eastAsia="zh-CN"/>
        </w:rPr>
      </w:pPr>
    </w:p>
    <w:p w:rsidR="00ED34C4" w:rsidRPr="00741A04" w:rsidRDefault="009E29E2" w:rsidP="00741A04">
      <w:pPr>
        <w:autoSpaceDE w:val="0"/>
        <w:autoSpaceDN w:val="0"/>
        <w:adjustRightInd w:val="0"/>
        <w:spacing w:after="0" w:line="360" w:lineRule="auto"/>
        <w:jc w:val="both"/>
        <w:rPr>
          <w:rFonts w:ascii="Book Antiqua" w:hAnsi="Book Antiqua" w:cs="Times New Roman"/>
          <w:i/>
          <w:color w:val="000000"/>
          <w:sz w:val="24"/>
          <w:szCs w:val="24"/>
        </w:rPr>
      </w:pPr>
      <w:r w:rsidRPr="00741A04">
        <w:rPr>
          <w:rFonts w:ascii="Book Antiqua" w:hAnsi="Book Antiqua" w:cs="Times New Roman"/>
          <w:b/>
          <w:i/>
          <w:color w:val="000000"/>
          <w:sz w:val="24"/>
          <w:szCs w:val="24"/>
        </w:rPr>
        <w:t>Q</w:t>
      </w:r>
      <w:r w:rsidR="007E310A" w:rsidRPr="00741A04">
        <w:rPr>
          <w:rFonts w:ascii="Book Antiqua" w:hAnsi="Book Antiqua" w:cs="Times New Roman"/>
          <w:b/>
          <w:i/>
          <w:color w:val="000000"/>
          <w:sz w:val="24"/>
          <w:szCs w:val="24"/>
        </w:rPr>
        <w:t>uantitative</w:t>
      </w:r>
      <w:r w:rsidR="008C2717" w:rsidRPr="00741A04">
        <w:rPr>
          <w:rFonts w:ascii="Book Antiqua" w:hAnsi="Book Antiqua" w:cs="Times New Roman"/>
          <w:b/>
          <w:i/>
          <w:color w:val="000000"/>
          <w:sz w:val="24"/>
          <w:szCs w:val="24"/>
        </w:rPr>
        <w:t xml:space="preserve"> </w:t>
      </w:r>
      <w:r w:rsidR="007E310A" w:rsidRPr="00741A04">
        <w:rPr>
          <w:rFonts w:ascii="Book Antiqua" w:hAnsi="Book Antiqua" w:cs="Times New Roman"/>
          <w:b/>
          <w:i/>
          <w:color w:val="000000"/>
          <w:sz w:val="24"/>
          <w:szCs w:val="24"/>
        </w:rPr>
        <w:t>antigen assay</w:t>
      </w:r>
    </w:p>
    <w:p w:rsidR="00D731FF" w:rsidRPr="00741A04" w:rsidRDefault="004812F8" w:rsidP="00741A04">
      <w:pPr>
        <w:autoSpaceDE w:val="0"/>
        <w:autoSpaceDN w:val="0"/>
        <w:adjustRightInd w:val="0"/>
        <w:spacing w:after="0" w:line="360" w:lineRule="auto"/>
        <w:jc w:val="both"/>
        <w:rPr>
          <w:rFonts w:ascii="Book Antiqua" w:hAnsi="Book Antiqua" w:cs="Times New Roman"/>
          <w:color w:val="000000"/>
          <w:sz w:val="24"/>
          <w:szCs w:val="24"/>
          <w:lang w:eastAsia="zh-CN"/>
        </w:rPr>
      </w:pPr>
      <w:r w:rsidRPr="00741A04">
        <w:rPr>
          <w:rFonts w:ascii="Book Antiqua" w:hAnsi="Book Antiqua" w:cs="Times New Roman"/>
          <w:color w:val="000000"/>
          <w:sz w:val="24"/>
          <w:szCs w:val="24"/>
        </w:rPr>
        <w:t>In Europe, t</w:t>
      </w:r>
      <w:r w:rsidR="007E310A" w:rsidRPr="00741A04">
        <w:rPr>
          <w:rFonts w:ascii="Book Antiqua" w:hAnsi="Book Antiqua" w:cs="Times New Roman"/>
          <w:color w:val="000000"/>
          <w:sz w:val="24"/>
          <w:szCs w:val="24"/>
        </w:rPr>
        <w:t>he Ar</w:t>
      </w:r>
      <w:r w:rsidR="008474BF" w:rsidRPr="00741A04">
        <w:rPr>
          <w:rFonts w:ascii="Book Antiqua" w:hAnsi="Book Antiqua" w:cs="Times New Roman"/>
          <w:color w:val="000000"/>
          <w:sz w:val="24"/>
          <w:szCs w:val="24"/>
        </w:rPr>
        <w:t>chitect HCV Ag assay (Abbott)</w:t>
      </w:r>
      <w:r w:rsidR="007E310A" w:rsidRPr="00741A04">
        <w:rPr>
          <w:rFonts w:ascii="Book Antiqua" w:hAnsi="Book Antiqua" w:cs="Times New Roman"/>
          <w:color w:val="000000"/>
          <w:sz w:val="24"/>
          <w:szCs w:val="24"/>
        </w:rPr>
        <w:t xml:space="preserve"> is commercially available. It </w:t>
      </w:r>
      <w:r w:rsidR="00D579B6" w:rsidRPr="00741A04">
        <w:rPr>
          <w:rFonts w:ascii="Book Antiqua" w:hAnsi="Book Antiqua" w:cs="Times New Roman"/>
          <w:color w:val="000000"/>
          <w:sz w:val="24"/>
          <w:szCs w:val="24"/>
        </w:rPr>
        <w:t xml:space="preserve">employs </w:t>
      </w:r>
      <w:r w:rsidR="007E310A" w:rsidRPr="00741A04">
        <w:rPr>
          <w:rFonts w:ascii="Book Antiqua" w:hAnsi="Book Antiqua" w:cs="Times New Roman"/>
          <w:color w:val="000000"/>
          <w:sz w:val="24"/>
          <w:szCs w:val="24"/>
        </w:rPr>
        <w:t>an automated</w:t>
      </w:r>
      <w:r w:rsidR="00D579B6" w:rsidRPr="00741A04">
        <w:rPr>
          <w:rFonts w:ascii="Book Antiqua" w:hAnsi="Book Antiqua" w:cs="Times New Roman"/>
          <w:color w:val="000000"/>
          <w:sz w:val="24"/>
          <w:szCs w:val="24"/>
        </w:rPr>
        <w:t xml:space="preserve"> </w:t>
      </w:r>
      <w:r w:rsidR="007E310A" w:rsidRPr="00741A04">
        <w:rPr>
          <w:rFonts w:ascii="Book Antiqua" w:hAnsi="Book Antiqua" w:cs="Times New Roman"/>
          <w:color w:val="000000"/>
          <w:sz w:val="24"/>
          <w:szCs w:val="24"/>
        </w:rPr>
        <w:t xml:space="preserve">platform and is </w:t>
      </w:r>
      <w:r w:rsidR="00D579B6" w:rsidRPr="00741A04">
        <w:rPr>
          <w:rFonts w:ascii="Book Antiqua" w:hAnsi="Book Antiqua" w:cs="Times New Roman"/>
          <w:color w:val="000000"/>
          <w:sz w:val="24"/>
          <w:szCs w:val="24"/>
        </w:rPr>
        <w:t xml:space="preserve">an immunoassay based on a chemiluminescence </w:t>
      </w:r>
      <w:r w:rsidR="007E310A" w:rsidRPr="00741A04">
        <w:rPr>
          <w:rFonts w:ascii="Book Antiqua" w:hAnsi="Book Antiqua" w:cs="Times New Roman"/>
          <w:color w:val="000000"/>
          <w:sz w:val="24"/>
          <w:szCs w:val="24"/>
        </w:rPr>
        <w:t>in</w:t>
      </w:r>
      <w:r w:rsidR="005F1ED5" w:rsidRPr="00741A04">
        <w:rPr>
          <w:rFonts w:ascii="Book Antiqua" w:hAnsi="Book Antiqua" w:cs="Times New Roman"/>
          <w:color w:val="000000"/>
          <w:sz w:val="24"/>
          <w:szCs w:val="24"/>
        </w:rPr>
        <w:t xml:space="preserve"> </w:t>
      </w:r>
      <w:r w:rsidR="007E310A" w:rsidRPr="00741A04">
        <w:rPr>
          <w:rFonts w:ascii="Book Antiqua" w:hAnsi="Book Antiqua" w:cs="Times New Roman"/>
          <w:color w:val="000000"/>
          <w:sz w:val="24"/>
          <w:szCs w:val="24"/>
        </w:rPr>
        <w:t xml:space="preserve">which </w:t>
      </w:r>
      <w:r w:rsidR="00DA58B5" w:rsidRPr="00741A04">
        <w:rPr>
          <w:rFonts w:ascii="Book Antiqua" w:hAnsi="Book Antiqua" w:cs="Times New Roman"/>
          <w:color w:val="000000"/>
          <w:sz w:val="24"/>
          <w:szCs w:val="24"/>
        </w:rPr>
        <w:t xml:space="preserve">monoclonal antibody </w:t>
      </w:r>
      <w:r w:rsidR="0050629A" w:rsidRPr="00741A04">
        <w:rPr>
          <w:rFonts w:ascii="Book Antiqua" w:hAnsi="Book Antiqua" w:cs="Times New Roman"/>
          <w:color w:val="000000"/>
          <w:sz w:val="24"/>
          <w:szCs w:val="24"/>
        </w:rPr>
        <w:t xml:space="preserve">specific to the HCV core antigen </w:t>
      </w:r>
      <w:r w:rsidR="00DA58B5" w:rsidRPr="00741A04">
        <w:rPr>
          <w:rFonts w:ascii="Book Antiqua" w:hAnsi="Book Antiqua" w:cs="Times New Roman"/>
          <w:color w:val="000000"/>
          <w:sz w:val="24"/>
          <w:szCs w:val="24"/>
        </w:rPr>
        <w:t xml:space="preserve">are coated on </w:t>
      </w:r>
      <w:proofErr w:type="gramStart"/>
      <w:r w:rsidR="00DA58B5" w:rsidRPr="00741A04">
        <w:rPr>
          <w:rFonts w:ascii="Book Antiqua" w:hAnsi="Book Antiqua" w:cs="Times New Roman"/>
          <w:color w:val="000000"/>
          <w:sz w:val="24"/>
          <w:szCs w:val="24"/>
        </w:rPr>
        <w:t>microparticles</w:t>
      </w:r>
      <w:r w:rsidR="00DC1B72" w:rsidRPr="00741A04">
        <w:rPr>
          <w:rFonts w:ascii="Book Antiqua" w:hAnsi="Book Antiqua" w:cs="Times New Roman"/>
          <w:color w:val="000000"/>
          <w:sz w:val="24"/>
          <w:szCs w:val="24"/>
          <w:vertAlign w:val="superscript"/>
        </w:rPr>
        <w:t>[</w:t>
      </w:r>
      <w:proofErr w:type="gramEnd"/>
      <w:r w:rsidR="00FB3F5F" w:rsidRPr="00741A04">
        <w:rPr>
          <w:rFonts w:ascii="Book Antiqua" w:hAnsi="Book Antiqua" w:cs="Times New Roman"/>
          <w:color w:val="000000"/>
          <w:sz w:val="24"/>
          <w:szCs w:val="24"/>
          <w:vertAlign w:val="superscript"/>
        </w:rPr>
        <w:t>24</w:t>
      </w:r>
      <w:r w:rsidR="00DC1B72" w:rsidRPr="00741A04">
        <w:rPr>
          <w:rFonts w:ascii="Book Antiqua" w:hAnsi="Book Antiqua" w:cs="Times New Roman"/>
          <w:color w:val="000000"/>
          <w:sz w:val="24"/>
          <w:szCs w:val="24"/>
          <w:vertAlign w:val="superscript"/>
        </w:rPr>
        <w:t>]</w:t>
      </w:r>
      <w:r w:rsidR="00DC1B72" w:rsidRPr="00741A04">
        <w:rPr>
          <w:rFonts w:ascii="Book Antiqua" w:hAnsi="Book Antiqua" w:cs="Times New Roman"/>
          <w:color w:val="000000"/>
          <w:sz w:val="24"/>
          <w:szCs w:val="24"/>
        </w:rPr>
        <w:t>.</w:t>
      </w:r>
      <w:r w:rsidR="00890260" w:rsidRPr="00741A04">
        <w:rPr>
          <w:rFonts w:ascii="Book Antiqua" w:hAnsi="Book Antiqua" w:cs="Times New Roman"/>
          <w:color w:val="000000"/>
          <w:sz w:val="24"/>
          <w:szCs w:val="24"/>
        </w:rPr>
        <w:t xml:space="preserve"> </w:t>
      </w:r>
      <w:r w:rsidR="00F07DB9" w:rsidRPr="00741A04">
        <w:rPr>
          <w:rFonts w:ascii="Book Antiqua" w:hAnsi="Book Antiqua" w:cs="Times New Roman"/>
          <w:color w:val="000000"/>
          <w:sz w:val="24"/>
          <w:szCs w:val="24"/>
        </w:rPr>
        <w:t>It</w:t>
      </w:r>
      <w:r w:rsidR="00333052" w:rsidRPr="00741A04">
        <w:rPr>
          <w:rFonts w:ascii="Book Antiqua" w:hAnsi="Book Antiqua" w:cs="Times New Roman"/>
          <w:color w:val="000000"/>
          <w:sz w:val="24"/>
          <w:szCs w:val="24"/>
        </w:rPr>
        <w:t xml:space="preserve"> has been found from many studies that </w:t>
      </w:r>
      <w:r w:rsidR="007E310A" w:rsidRPr="00741A04">
        <w:rPr>
          <w:rFonts w:ascii="Book Antiqua" w:hAnsi="Book Antiqua" w:cs="Times New Roman"/>
          <w:color w:val="000000"/>
          <w:sz w:val="24"/>
          <w:szCs w:val="24"/>
        </w:rPr>
        <w:t>HCV core antigen</w:t>
      </w:r>
      <w:r w:rsidR="00D81A7B" w:rsidRPr="00741A04">
        <w:rPr>
          <w:rFonts w:ascii="Book Antiqua" w:hAnsi="Book Antiqua" w:cs="Times New Roman"/>
          <w:color w:val="000000"/>
          <w:sz w:val="24"/>
          <w:szCs w:val="24"/>
        </w:rPr>
        <w:t xml:space="preserve"> </w:t>
      </w:r>
      <w:r w:rsidR="00333052" w:rsidRPr="00741A04">
        <w:rPr>
          <w:rFonts w:ascii="Book Antiqua" w:hAnsi="Book Antiqua" w:cs="Times New Roman"/>
          <w:color w:val="000000"/>
          <w:sz w:val="24"/>
          <w:szCs w:val="24"/>
        </w:rPr>
        <w:t xml:space="preserve">can be detected </w:t>
      </w:r>
      <w:r w:rsidR="007E310A" w:rsidRPr="00741A04">
        <w:rPr>
          <w:rFonts w:ascii="Book Antiqua" w:hAnsi="Book Antiqua" w:cs="Times New Roman"/>
          <w:color w:val="000000"/>
          <w:sz w:val="24"/>
          <w:szCs w:val="24"/>
        </w:rPr>
        <w:t>within the first 2 w</w:t>
      </w:r>
      <w:r w:rsidR="003A046D" w:rsidRPr="00741A04">
        <w:rPr>
          <w:rFonts w:ascii="Book Antiqua" w:hAnsi="Book Antiqua" w:cs="Times New Roman"/>
          <w:color w:val="000000"/>
          <w:sz w:val="24"/>
          <w:szCs w:val="24"/>
          <w:lang w:eastAsia="zh-CN"/>
        </w:rPr>
        <w:t>k</w:t>
      </w:r>
      <w:r w:rsidR="007E310A" w:rsidRPr="00741A04">
        <w:rPr>
          <w:rFonts w:ascii="Book Antiqua" w:hAnsi="Book Antiqua" w:cs="Times New Roman"/>
          <w:color w:val="000000"/>
          <w:sz w:val="24"/>
          <w:szCs w:val="24"/>
        </w:rPr>
        <w:t xml:space="preserve"> of acute infection</w:t>
      </w:r>
      <w:r w:rsidR="00865CD6" w:rsidRPr="00741A04">
        <w:rPr>
          <w:rFonts w:ascii="Book Antiqua" w:hAnsi="Book Antiqua" w:cs="Times New Roman"/>
          <w:color w:val="000000"/>
          <w:sz w:val="24"/>
          <w:szCs w:val="24"/>
        </w:rPr>
        <w:t xml:space="preserve">. It has shown to be </w:t>
      </w:r>
      <w:r w:rsidR="00E17789" w:rsidRPr="00741A04">
        <w:rPr>
          <w:rFonts w:ascii="Book Antiqua" w:hAnsi="Book Antiqua" w:cs="Times New Roman"/>
          <w:color w:val="000000"/>
          <w:sz w:val="24"/>
          <w:szCs w:val="24"/>
        </w:rPr>
        <w:t xml:space="preserve">96% to 100% </w:t>
      </w:r>
      <w:r w:rsidR="00865CD6" w:rsidRPr="00741A04">
        <w:rPr>
          <w:rFonts w:ascii="Book Antiqua" w:hAnsi="Book Antiqua" w:cs="Times New Roman"/>
          <w:color w:val="000000"/>
          <w:sz w:val="24"/>
          <w:szCs w:val="24"/>
        </w:rPr>
        <w:t>specific and 80% to 99%</w:t>
      </w:r>
      <w:r w:rsidR="00E17789" w:rsidRPr="00741A04">
        <w:rPr>
          <w:rFonts w:ascii="Book Antiqua" w:hAnsi="Book Antiqua" w:cs="Times New Roman"/>
          <w:color w:val="000000"/>
          <w:sz w:val="24"/>
          <w:szCs w:val="24"/>
        </w:rPr>
        <w:t xml:space="preserve"> sensitive</w:t>
      </w:r>
      <w:r w:rsidR="00BD130F" w:rsidRPr="00741A04">
        <w:rPr>
          <w:rFonts w:ascii="Book Antiqua" w:hAnsi="Book Antiqua" w:cs="Times New Roman"/>
          <w:color w:val="000000"/>
          <w:sz w:val="24"/>
          <w:szCs w:val="24"/>
        </w:rPr>
        <w:t>.18</w:t>
      </w:r>
      <w:r w:rsidR="00D7320A" w:rsidRPr="00741A04">
        <w:rPr>
          <w:rFonts w:ascii="Book Antiqua" w:hAnsi="Book Antiqua" w:cs="Times New Roman"/>
          <w:color w:val="000000"/>
          <w:sz w:val="24"/>
          <w:szCs w:val="24"/>
        </w:rPr>
        <w:t xml:space="preserve"> This assay has an ad</w:t>
      </w:r>
      <w:r w:rsidR="00A00A1B" w:rsidRPr="00741A04">
        <w:rPr>
          <w:rFonts w:ascii="Book Antiqua" w:hAnsi="Book Antiqua" w:cs="Times New Roman"/>
          <w:color w:val="000000"/>
          <w:sz w:val="24"/>
          <w:szCs w:val="24"/>
        </w:rPr>
        <w:t>vantage that it is an immunoassay and works like molecular assays in that it does not require processing of samples and active infection is confirmed through positive result</w:t>
      </w:r>
      <w:r w:rsidR="00A91927" w:rsidRPr="00741A04">
        <w:rPr>
          <w:rFonts w:ascii="Book Antiqua" w:hAnsi="Book Antiqua" w:cs="Times New Roman"/>
          <w:color w:val="000000"/>
          <w:sz w:val="24"/>
          <w:szCs w:val="24"/>
        </w:rPr>
        <w:t xml:space="preserve">. </w:t>
      </w:r>
      <w:r w:rsidR="00D7320A" w:rsidRPr="00741A04">
        <w:rPr>
          <w:rFonts w:ascii="Book Antiqua" w:hAnsi="Book Antiqua" w:cs="Times New Roman"/>
          <w:color w:val="000000"/>
          <w:sz w:val="24"/>
          <w:szCs w:val="24"/>
        </w:rPr>
        <w:t>It has one</w:t>
      </w:r>
      <w:r w:rsidR="00BA4C8C" w:rsidRPr="00741A04">
        <w:rPr>
          <w:rFonts w:ascii="Book Antiqua" w:hAnsi="Book Antiqua" w:cs="Times New Roman"/>
          <w:color w:val="000000"/>
          <w:sz w:val="24"/>
          <w:szCs w:val="24"/>
        </w:rPr>
        <w:t xml:space="preserve"> disadvantage of being lower sensitive than NAT</w:t>
      </w:r>
      <w:r w:rsidR="007E310A" w:rsidRPr="00741A04">
        <w:rPr>
          <w:rFonts w:ascii="Book Antiqua" w:hAnsi="Book Antiqua" w:cs="Times New Roman"/>
          <w:color w:val="000000"/>
          <w:sz w:val="24"/>
          <w:szCs w:val="24"/>
        </w:rPr>
        <w:t xml:space="preserve">; </w:t>
      </w:r>
      <w:r w:rsidR="00000FDA" w:rsidRPr="00741A04">
        <w:rPr>
          <w:rFonts w:ascii="Book Antiqua" w:hAnsi="Book Antiqua" w:cs="Times New Roman"/>
          <w:color w:val="000000"/>
          <w:sz w:val="24"/>
          <w:szCs w:val="24"/>
        </w:rPr>
        <w:t>approximately 1000 IU/m</w:t>
      </w:r>
      <w:r w:rsidR="00E867F6" w:rsidRPr="00741A04">
        <w:rPr>
          <w:rFonts w:ascii="Book Antiqua" w:hAnsi="Book Antiqua" w:cs="Times New Roman"/>
          <w:color w:val="000000"/>
          <w:sz w:val="24"/>
          <w:szCs w:val="24"/>
        </w:rPr>
        <w:t>L</w:t>
      </w:r>
      <w:r w:rsidR="00000FDA" w:rsidRPr="00741A04">
        <w:rPr>
          <w:rFonts w:ascii="Book Antiqua" w:hAnsi="Book Antiqua" w:cs="Times New Roman"/>
          <w:color w:val="000000"/>
          <w:sz w:val="24"/>
          <w:szCs w:val="24"/>
        </w:rPr>
        <w:t xml:space="preserve"> </w:t>
      </w:r>
      <w:r w:rsidR="00535093" w:rsidRPr="00741A04">
        <w:rPr>
          <w:rFonts w:ascii="Book Antiqua" w:hAnsi="Book Antiqua" w:cs="Times New Roman"/>
          <w:color w:val="000000"/>
          <w:sz w:val="24"/>
          <w:szCs w:val="24"/>
        </w:rPr>
        <w:t xml:space="preserve">of HCV RNA </w:t>
      </w:r>
      <w:r w:rsidR="00000FDA" w:rsidRPr="00741A04">
        <w:rPr>
          <w:rFonts w:ascii="Book Antiqua" w:hAnsi="Book Antiqua" w:cs="Times New Roman"/>
          <w:color w:val="000000"/>
          <w:sz w:val="24"/>
          <w:szCs w:val="24"/>
        </w:rPr>
        <w:t xml:space="preserve">is </w:t>
      </w:r>
      <w:r w:rsidR="00535093" w:rsidRPr="00741A04">
        <w:rPr>
          <w:rFonts w:ascii="Book Antiqua" w:hAnsi="Book Antiqua" w:cs="Times New Roman"/>
          <w:color w:val="000000"/>
          <w:sz w:val="24"/>
          <w:szCs w:val="24"/>
        </w:rPr>
        <w:t>its lower limit of detection</w:t>
      </w:r>
      <w:r w:rsidR="007E310A" w:rsidRPr="00741A04">
        <w:rPr>
          <w:rFonts w:ascii="Book Antiqua" w:hAnsi="Book Antiqua" w:cs="Times New Roman"/>
          <w:color w:val="000000"/>
          <w:sz w:val="24"/>
          <w:szCs w:val="24"/>
        </w:rPr>
        <w:t xml:space="preserve">. </w:t>
      </w:r>
      <w:r w:rsidR="002B4CD7" w:rsidRPr="00741A04">
        <w:rPr>
          <w:rFonts w:ascii="Book Antiqua" w:hAnsi="Book Antiqua" w:cs="Times New Roman"/>
          <w:color w:val="000000"/>
          <w:sz w:val="24"/>
          <w:szCs w:val="24"/>
        </w:rPr>
        <w:t>This assay is not available in United States</w:t>
      </w:r>
      <w:r w:rsidR="00524E7F" w:rsidRPr="00741A04">
        <w:rPr>
          <w:rFonts w:ascii="Book Antiqua" w:hAnsi="Book Antiqua" w:cs="Times New Roman"/>
          <w:color w:val="000000"/>
          <w:sz w:val="24"/>
          <w:szCs w:val="24"/>
        </w:rPr>
        <w:t xml:space="preserve"> yet</w:t>
      </w:r>
      <w:r w:rsidR="002B4CD7" w:rsidRPr="00741A04">
        <w:rPr>
          <w:rFonts w:ascii="Book Antiqua" w:hAnsi="Book Antiqua" w:cs="Times New Roman"/>
          <w:color w:val="000000"/>
          <w:sz w:val="24"/>
          <w:szCs w:val="24"/>
        </w:rPr>
        <w:t>.</w:t>
      </w:r>
    </w:p>
    <w:p w:rsidR="00E867F6" w:rsidRPr="00741A04" w:rsidRDefault="00E867F6" w:rsidP="00741A04">
      <w:pPr>
        <w:autoSpaceDE w:val="0"/>
        <w:autoSpaceDN w:val="0"/>
        <w:adjustRightInd w:val="0"/>
        <w:spacing w:after="0" w:line="360" w:lineRule="auto"/>
        <w:jc w:val="both"/>
        <w:rPr>
          <w:rFonts w:ascii="Book Antiqua" w:hAnsi="Book Antiqua" w:cs="AdvOT1ef757c0"/>
          <w:sz w:val="24"/>
          <w:szCs w:val="24"/>
          <w:lang w:eastAsia="zh-CN"/>
        </w:rPr>
      </w:pPr>
    </w:p>
    <w:p w:rsidR="00027C98" w:rsidRPr="00741A04" w:rsidRDefault="009E1033" w:rsidP="00741A04">
      <w:pPr>
        <w:autoSpaceDE w:val="0"/>
        <w:autoSpaceDN w:val="0"/>
        <w:adjustRightInd w:val="0"/>
        <w:spacing w:after="0" w:line="360" w:lineRule="auto"/>
        <w:jc w:val="both"/>
        <w:rPr>
          <w:rFonts w:ascii="Book Antiqua" w:hAnsi="Book Antiqua" w:cs="Times New Roman"/>
          <w:b/>
          <w:i/>
          <w:color w:val="000000"/>
          <w:sz w:val="24"/>
          <w:szCs w:val="24"/>
        </w:rPr>
      </w:pPr>
      <w:r w:rsidRPr="00741A04">
        <w:rPr>
          <w:rFonts w:ascii="Book Antiqua" w:hAnsi="Book Antiqua" w:cs="Times New Roman"/>
          <w:b/>
          <w:i/>
          <w:color w:val="000000"/>
          <w:sz w:val="24"/>
          <w:szCs w:val="24"/>
        </w:rPr>
        <w:t>U</w:t>
      </w:r>
      <w:r w:rsidR="00CE564C" w:rsidRPr="00741A04">
        <w:rPr>
          <w:rFonts w:ascii="Book Antiqua" w:hAnsi="Book Antiqua" w:cs="Times New Roman"/>
          <w:b/>
          <w:i/>
          <w:color w:val="000000"/>
          <w:sz w:val="24"/>
          <w:szCs w:val="24"/>
        </w:rPr>
        <w:t>p-coming</w:t>
      </w:r>
      <w:r w:rsidR="007E310A" w:rsidRPr="00741A04">
        <w:rPr>
          <w:rFonts w:ascii="Book Antiqua" w:hAnsi="Book Antiqua" w:cs="Times New Roman"/>
          <w:b/>
          <w:i/>
          <w:color w:val="000000"/>
          <w:sz w:val="24"/>
          <w:szCs w:val="24"/>
        </w:rPr>
        <w:t xml:space="preserve"> </w:t>
      </w:r>
      <w:r w:rsidR="00E867F6" w:rsidRPr="00741A04">
        <w:rPr>
          <w:rFonts w:ascii="Book Antiqua" w:hAnsi="Book Antiqua" w:cs="Times New Roman"/>
          <w:b/>
          <w:i/>
          <w:color w:val="000000"/>
          <w:sz w:val="24"/>
          <w:szCs w:val="24"/>
        </w:rPr>
        <w:t xml:space="preserve">technologies </w:t>
      </w:r>
      <w:r w:rsidR="007E310A" w:rsidRPr="00741A04">
        <w:rPr>
          <w:rFonts w:ascii="Book Antiqua" w:hAnsi="Book Antiqua" w:cs="Times New Roman"/>
          <w:b/>
          <w:i/>
          <w:color w:val="000000"/>
          <w:sz w:val="24"/>
          <w:szCs w:val="24"/>
        </w:rPr>
        <w:t xml:space="preserve">for HCV </w:t>
      </w:r>
      <w:r w:rsidR="00E867F6" w:rsidRPr="00741A04">
        <w:rPr>
          <w:rFonts w:ascii="Book Antiqua" w:hAnsi="Book Antiqua" w:cs="Times New Roman"/>
          <w:b/>
          <w:i/>
          <w:color w:val="000000"/>
          <w:sz w:val="24"/>
          <w:szCs w:val="24"/>
        </w:rPr>
        <w:t>detection</w:t>
      </w:r>
    </w:p>
    <w:p w:rsidR="009B1985" w:rsidRPr="00741A04" w:rsidRDefault="00872365" w:rsidP="00741A04">
      <w:pPr>
        <w:autoSpaceDE w:val="0"/>
        <w:autoSpaceDN w:val="0"/>
        <w:adjustRightInd w:val="0"/>
        <w:spacing w:after="0" w:line="360" w:lineRule="auto"/>
        <w:jc w:val="both"/>
        <w:rPr>
          <w:rFonts w:ascii="Book Antiqua" w:hAnsi="Book Antiqua" w:cs="Times New Roman"/>
          <w:color w:val="000000"/>
          <w:sz w:val="24"/>
          <w:szCs w:val="24"/>
          <w:lang w:eastAsia="zh-CN"/>
        </w:rPr>
      </w:pPr>
      <w:r w:rsidRPr="00741A04">
        <w:rPr>
          <w:rFonts w:ascii="Book Antiqua" w:hAnsi="Book Antiqua" w:cs="Times New Roman"/>
          <w:color w:val="000000"/>
          <w:sz w:val="24"/>
          <w:szCs w:val="24"/>
        </w:rPr>
        <w:t xml:space="preserve">A research study showed </w:t>
      </w:r>
      <w:r w:rsidR="0016376A" w:rsidRPr="00741A04">
        <w:rPr>
          <w:rFonts w:ascii="Book Antiqua" w:hAnsi="Book Antiqua" w:cs="Times New Roman"/>
          <w:color w:val="000000"/>
          <w:sz w:val="24"/>
          <w:szCs w:val="24"/>
        </w:rPr>
        <w:t>that biomarkers can be detected</w:t>
      </w:r>
      <w:r w:rsidR="007E310A" w:rsidRPr="00741A04">
        <w:rPr>
          <w:rFonts w:ascii="Book Antiqua" w:hAnsi="Book Antiqua" w:cs="Times New Roman"/>
          <w:color w:val="000000"/>
          <w:sz w:val="24"/>
          <w:szCs w:val="24"/>
        </w:rPr>
        <w:t xml:space="preserve"> </w:t>
      </w:r>
      <w:r w:rsidRPr="00741A04">
        <w:rPr>
          <w:rFonts w:ascii="Book Antiqua" w:hAnsi="Book Antiqua" w:cs="Times New Roman"/>
          <w:color w:val="000000"/>
          <w:sz w:val="24"/>
          <w:szCs w:val="24"/>
        </w:rPr>
        <w:t xml:space="preserve">by the recently developed </w:t>
      </w:r>
      <w:r w:rsidR="001E5140" w:rsidRPr="00741A04">
        <w:rPr>
          <w:rFonts w:ascii="Book Antiqua" w:hAnsi="Book Antiqua" w:cs="Times New Roman"/>
          <w:color w:val="000000"/>
          <w:sz w:val="24"/>
          <w:szCs w:val="24"/>
        </w:rPr>
        <w:t>p</w:t>
      </w:r>
      <w:r w:rsidR="007E310A" w:rsidRPr="00741A04">
        <w:rPr>
          <w:rFonts w:ascii="Book Antiqua" w:hAnsi="Book Antiqua" w:cs="Times New Roman"/>
          <w:color w:val="000000"/>
          <w:sz w:val="24"/>
          <w:szCs w:val="24"/>
        </w:rPr>
        <w:t>rototype nanoparticle-based diagnostic</w:t>
      </w:r>
      <w:r w:rsidRPr="00741A04">
        <w:rPr>
          <w:rFonts w:ascii="Book Antiqua" w:hAnsi="Book Antiqua" w:cs="Times New Roman"/>
          <w:color w:val="000000"/>
          <w:sz w:val="24"/>
          <w:szCs w:val="24"/>
        </w:rPr>
        <w:t xml:space="preserve"> </w:t>
      </w:r>
      <w:r w:rsidR="007E310A" w:rsidRPr="00741A04">
        <w:rPr>
          <w:rFonts w:ascii="Book Antiqua" w:hAnsi="Book Antiqua" w:cs="Times New Roman"/>
          <w:color w:val="000000"/>
          <w:sz w:val="24"/>
          <w:szCs w:val="24"/>
        </w:rPr>
        <w:t>assays</w:t>
      </w:r>
      <w:r w:rsidRPr="00741A04">
        <w:rPr>
          <w:rFonts w:ascii="Book Antiqua" w:hAnsi="Book Antiqua" w:cs="Times New Roman"/>
          <w:color w:val="000000"/>
          <w:sz w:val="24"/>
          <w:szCs w:val="24"/>
        </w:rPr>
        <w:t xml:space="preserve"> in diseases like HCV</w:t>
      </w:r>
      <w:r w:rsidR="0016376A" w:rsidRPr="00741A04">
        <w:rPr>
          <w:rFonts w:ascii="Book Antiqua" w:hAnsi="Book Antiqua" w:cs="Times New Roman"/>
          <w:color w:val="000000"/>
          <w:sz w:val="24"/>
          <w:szCs w:val="24"/>
        </w:rPr>
        <w:t xml:space="preserve">. </w:t>
      </w:r>
      <w:r w:rsidR="00E728F4" w:rsidRPr="00741A04">
        <w:rPr>
          <w:rFonts w:ascii="Book Antiqua" w:hAnsi="Book Antiqua" w:cs="Times New Roman"/>
          <w:color w:val="000000"/>
          <w:sz w:val="24"/>
          <w:szCs w:val="24"/>
        </w:rPr>
        <w:t xml:space="preserve">Gold nanoparticles and quantum dots (QDs) </w:t>
      </w:r>
      <w:r w:rsidR="00061484" w:rsidRPr="00741A04">
        <w:rPr>
          <w:rFonts w:ascii="Book Antiqua" w:hAnsi="Book Antiqua" w:cs="Times New Roman"/>
          <w:color w:val="000000"/>
          <w:sz w:val="24"/>
          <w:szCs w:val="24"/>
        </w:rPr>
        <w:t xml:space="preserve">are the </w:t>
      </w:r>
      <w:r w:rsidR="007E310A" w:rsidRPr="00741A04">
        <w:rPr>
          <w:rFonts w:ascii="Book Antiqua" w:hAnsi="Book Antiqua" w:cs="Times New Roman"/>
          <w:color w:val="000000"/>
          <w:sz w:val="24"/>
          <w:szCs w:val="24"/>
        </w:rPr>
        <w:t>most commonly</w:t>
      </w:r>
      <w:r w:rsidR="00061484" w:rsidRPr="00741A04">
        <w:rPr>
          <w:rFonts w:ascii="Book Antiqua" w:hAnsi="Book Antiqua" w:cs="Times New Roman"/>
          <w:color w:val="000000"/>
          <w:sz w:val="24"/>
          <w:szCs w:val="24"/>
        </w:rPr>
        <w:t xml:space="preserve"> </w:t>
      </w:r>
      <w:r w:rsidR="007E310A" w:rsidRPr="00741A04">
        <w:rPr>
          <w:rFonts w:ascii="Book Antiqua" w:hAnsi="Book Antiqua" w:cs="Times New Roman"/>
          <w:color w:val="000000"/>
          <w:sz w:val="24"/>
          <w:szCs w:val="24"/>
        </w:rPr>
        <w:t xml:space="preserve">used </w:t>
      </w:r>
      <w:proofErr w:type="gramStart"/>
      <w:r w:rsidR="007E310A" w:rsidRPr="00741A04">
        <w:rPr>
          <w:rFonts w:ascii="Book Antiqua" w:hAnsi="Book Antiqua" w:cs="Times New Roman"/>
          <w:color w:val="000000"/>
          <w:sz w:val="24"/>
          <w:szCs w:val="24"/>
        </w:rPr>
        <w:t>nanoparticles</w:t>
      </w:r>
      <w:r w:rsidR="00DC1B72" w:rsidRPr="00741A04">
        <w:rPr>
          <w:rFonts w:ascii="Book Antiqua" w:hAnsi="Book Antiqua" w:cs="Times New Roman"/>
          <w:color w:val="000000"/>
          <w:sz w:val="24"/>
          <w:szCs w:val="24"/>
          <w:vertAlign w:val="superscript"/>
        </w:rPr>
        <w:t>[</w:t>
      </w:r>
      <w:proofErr w:type="gramEnd"/>
      <w:r w:rsidR="00FB3F5F" w:rsidRPr="00741A04">
        <w:rPr>
          <w:rFonts w:ascii="Book Antiqua" w:hAnsi="Book Antiqua" w:cs="Times New Roman"/>
          <w:color w:val="000000"/>
          <w:sz w:val="24"/>
          <w:szCs w:val="24"/>
          <w:vertAlign w:val="superscript"/>
        </w:rPr>
        <w:t>25</w:t>
      </w:r>
      <w:r w:rsidR="00DC1B72" w:rsidRPr="00741A04">
        <w:rPr>
          <w:rFonts w:ascii="Book Antiqua" w:hAnsi="Book Antiqua" w:cs="Times New Roman"/>
          <w:color w:val="000000"/>
          <w:sz w:val="24"/>
          <w:szCs w:val="24"/>
          <w:vertAlign w:val="superscript"/>
        </w:rPr>
        <w:t>]</w:t>
      </w:r>
      <w:r w:rsidR="00DC1B72" w:rsidRPr="00741A04">
        <w:rPr>
          <w:rFonts w:ascii="Book Antiqua" w:hAnsi="Book Antiqua" w:cs="Times New Roman"/>
          <w:color w:val="000000"/>
          <w:sz w:val="24"/>
          <w:szCs w:val="24"/>
        </w:rPr>
        <w:t>.</w:t>
      </w:r>
      <w:r w:rsidR="007E310A" w:rsidRPr="00741A04">
        <w:rPr>
          <w:rFonts w:ascii="Book Antiqua" w:hAnsi="Book Antiqua" w:cs="Times New Roman"/>
          <w:color w:val="000000"/>
          <w:sz w:val="24"/>
          <w:szCs w:val="24"/>
        </w:rPr>
        <w:t xml:space="preserve"> QDs are </w:t>
      </w:r>
      <w:r w:rsidR="008447EC" w:rsidRPr="00741A04">
        <w:rPr>
          <w:rFonts w:ascii="Book Antiqua" w:hAnsi="Book Antiqua" w:cs="Times New Roman"/>
          <w:color w:val="000000"/>
          <w:sz w:val="24"/>
          <w:szCs w:val="24"/>
        </w:rPr>
        <w:t>composed</w:t>
      </w:r>
      <w:r w:rsidR="007E310A" w:rsidRPr="00741A04">
        <w:rPr>
          <w:rFonts w:ascii="Book Antiqua" w:hAnsi="Book Antiqua" w:cs="Times New Roman"/>
          <w:color w:val="000000"/>
          <w:sz w:val="24"/>
          <w:szCs w:val="24"/>
        </w:rPr>
        <w:t xml:space="preserve"> of </w:t>
      </w:r>
      <w:r w:rsidR="008447EC" w:rsidRPr="00741A04">
        <w:rPr>
          <w:rFonts w:ascii="Book Antiqua" w:hAnsi="Book Antiqua" w:cs="Times New Roman"/>
          <w:color w:val="000000"/>
          <w:sz w:val="24"/>
          <w:szCs w:val="24"/>
        </w:rPr>
        <w:t xml:space="preserve">semiconductor </w:t>
      </w:r>
      <w:r w:rsidR="00805330" w:rsidRPr="00741A04">
        <w:rPr>
          <w:rFonts w:ascii="Book Antiqua" w:hAnsi="Book Antiqua" w:cs="Times New Roman"/>
          <w:color w:val="000000"/>
          <w:sz w:val="24"/>
          <w:szCs w:val="24"/>
        </w:rPr>
        <w:t xml:space="preserve">substances </w:t>
      </w:r>
      <w:r w:rsidR="007E310A" w:rsidRPr="00741A04">
        <w:rPr>
          <w:rFonts w:ascii="Book Antiqua" w:hAnsi="Book Antiqua" w:cs="Times New Roman"/>
          <w:color w:val="000000"/>
          <w:sz w:val="24"/>
          <w:szCs w:val="24"/>
        </w:rPr>
        <w:t>that</w:t>
      </w:r>
      <w:r w:rsidR="002F1AF9" w:rsidRPr="00741A04">
        <w:rPr>
          <w:rFonts w:ascii="Book Antiqua" w:hAnsi="Book Antiqua" w:cs="Times New Roman"/>
          <w:color w:val="000000"/>
          <w:sz w:val="24"/>
          <w:szCs w:val="24"/>
        </w:rPr>
        <w:t xml:space="preserve"> upon excitation give</w:t>
      </w:r>
      <w:r w:rsidR="007E310A" w:rsidRPr="00741A04">
        <w:rPr>
          <w:rFonts w:ascii="Book Antiqua" w:hAnsi="Book Antiqua" w:cs="Times New Roman"/>
          <w:color w:val="000000"/>
          <w:sz w:val="24"/>
          <w:szCs w:val="24"/>
        </w:rPr>
        <w:t xml:space="preserve"> </w:t>
      </w:r>
      <w:r w:rsidR="002F1AF9" w:rsidRPr="00741A04">
        <w:rPr>
          <w:rFonts w:ascii="Book Antiqua" w:hAnsi="Book Antiqua" w:cs="Times New Roman"/>
          <w:color w:val="000000"/>
          <w:sz w:val="24"/>
          <w:szCs w:val="24"/>
        </w:rPr>
        <w:t xml:space="preserve">off </w:t>
      </w:r>
      <w:r w:rsidR="00DC1B72" w:rsidRPr="00741A04">
        <w:rPr>
          <w:rFonts w:ascii="Book Antiqua" w:hAnsi="Book Antiqua" w:cs="Times New Roman"/>
          <w:color w:val="000000"/>
          <w:sz w:val="24"/>
          <w:szCs w:val="24"/>
        </w:rPr>
        <w:t xml:space="preserve">light at different </w:t>
      </w:r>
      <w:proofErr w:type="gramStart"/>
      <w:r w:rsidR="00DC1B72" w:rsidRPr="00741A04">
        <w:rPr>
          <w:rFonts w:ascii="Book Antiqua" w:hAnsi="Book Antiqua" w:cs="Times New Roman"/>
          <w:color w:val="000000"/>
          <w:sz w:val="24"/>
          <w:szCs w:val="24"/>
        </w:rPr>
        <w:t>spectra</w:t>
      </w:r>
      <w:r w:rsidR="00DC1B72" w:rsidRPr="00741A04">
        <w:rPr>
          <w:rFonts w:ascii="Book Antiqua" w:hAnsi="Book Antiqua" w:cs="Times New Roman"/>
          <w:color w:val="000000"/>
          <w:sz w:val="24"/>
          <w:szCs w:val="24"/>
          <w:vertAlign w:val="superscript"/>
        </w:rPr>
        <w:t>[</w:t>
      </w:r>
      <w:proofErr w:type="gramEnd"/>
      <w:r w:rsidR="00FB3F5F" w:rsidRPr="00741A04">
        <w:rPr>
          <w:rFonts w:ascii="Book Antiqua" w:hAnsi="Book Antiqua" w:cs="Times New Roman"/>
          <w:color w:val="000000"/>
          <w:sz w:val="24"/>
          <w:szCs w:val="24"/>
          <w:vertAlign w:val="superscript"/>
        </w:rPr>
        <w:t>26</w:t>
      </w:r>
      <w:r w:rsidR="00DC1B72" w:rsidRPr="00741A04">
        <w:rPr>
          <w:rFonts w:ascii="Book Antiqua" w:hAnsi="Book Antiqua" w:cs="Times New Roman"/>
          <w:color w:val="000000"/>
          <w:sz w:val="24"/>
          <w:szCs w:val="24"/>
          <w:vertAlign w:val="superscript"/>
        </w:rPr>
        <w:t>]</w:t>
      </w:r>
      <w:r w:rsidR="00DC1B72" w:rsidRPr="00741A04">
        <w:rPr>
          <w:rFonts w:ascii="Book Antiqua" w:hAnsi="Book Antiqua" w:cs="Times New Roman"/>
          <w:color w:val="000000"/>
          <w:sz w:val="24"/>
          <w:szCs w:val="24"/>
        </w:rPr>
        <w:t>.</w:t>
      </w:r>
      <w:r w:rsidR="007E310A" w:rsidRPr="00741A04">
        <w:rPr>
          <w:rFonts w:ascii="Book Antiqua" w:hAnsi="Book Antiqua" w:cs="Times New Roman"/>
          <w:color w:val="000000"/>
          <w:sz w:val="24"/>
          <w:szCs w:val="24"/>
        </w:rPr>
        <w:t xml:space="preserve"> </w:t>
      </w:r>
      <w:r w:rsidR="00B85E5C" w:rsidRPr="00741A04">
        <w:rPr>
          <w:rFonts w:ascii="Book Antiqua" w:hAnsi="Book Antiqua" w:cs="Times New Roman"/>
          <w:color w:val="000000"/>
          <w:sz w:val="24"/>
          <w:szCs w:val="24"/>
        </w:rPr>
        <w:t>Using biochip-based assay 1 ng/m</w:t>
      </w:r>
      <w:r w:rsidR="00E867F6" w:rsidRPr="00741A04">
        <w:rPr>
          <w:rFonts w:ascii="Book Antiqua" w:hAnsi="Book Antiqua" w:cs="Times New Roman"/>
          <w:color w:val="000000"/>
          <w:sz w:val="24"/>
          <w:szCs w:val="24"/>
        </w:rPr>
        <w:t>L</w:t>
      </w:r>
      <w:r w:rsidR="00B85E5C" w:rsidRPr="00741A04">
        <w:rPr>
          <w:rFonts w:ascii="Book Antiqua" w:hAnsi="Book Antiqua" w:cs="Times New Roman"/>
          <w:color w:val="000000"/>
          <w:sz w:val="24"/>
          <w:szCs w:val="24"/>
        </w:rPr>
        <w:t xml:space="preserve"> was obtained. An oligonucleotide probe containing RNA conjugated with quantum dots targeting NS5B protein of hepatitis C </w:t>
      </w:r>
      <w:proofErr w:type="gramStart"/>
      <w:r w:rsidR="00B85E5C" w:rsidRPr="00741A04">
        <w:rPr>
          <w:rFonts w:ascii="Book Antiqua" w:hAnsi="Book Antiqua" w:cs="Times New Roman"/>
          <w:color w:val="000000"/>
          <w:sz w:val="24"/>
          <w:szCs w:val="24"/>
        </w:rPr>
        <w:t>virus</w:t>
      </w:r>
      <w:r w:rsidR="00DC1B72" w:rsidRPr="00741A04">
        <w:rPr>
          <w:rFonts w:ascii="Book Antiqua" w:hAnsi="Book Antiqua" w:cs="Times New Roman"/>
          <w:color w:val="000000"/>
          <w:sz w:val="24"/>
          <w:szCs w:val="24"/>
          <w:vertAlign w:val="superscript"/>
        </w:rPr>
        <w:t>[</w:t>
      </w:r>
      <w:proofErr w:type="gramEnd"/>
      <w:r w:rsidR="00FB3F5F" w:rsidRPr="00741A04">
        <w:rPr>
          <w:rFonts w:ascii="Book Antiqua" w:hAnsi="Book Antiqua" w:cs="Times New Roman"/>
          <w:color w:val="000000"/>
          <w:sz w:val="24"/>
          <w:szCs w:val="24"/>
          <w:vertAlign w:val="superscript"/>
        </w:rPr>
        <w:t>27</w:t>
      </w:r>
      <w:r w:rsidR="00DC1B72" w:rsidRPr="00741A04">
        <w:rPr>
          <w:rFonts w:ascii="Book Antiqua" w:hAnsi="Book Antiqua" w:cs="Times New Roman"/>
          <w:color w:val="000000"/>
          <w:sz w:val="24"/>
          <w:szCs w:val="24"/>
          <w:vertAlign w:val="superscript"/>
        </w:rPr>
        <w:t>]</w:t>
      </w:r>
      <w:r w:rsidR="00DC1B72" w:rsidRPr="00741A04">
        <w:rPr>
          <w:rFonts w:ascii="Book Antiqua" w:hAnsi="Book Antiqua" w:cs="Times New Roman"/>
          <w:color w:val="000000"/>
          <w:sz w:val="24"/>
          <w:szCs w:val="24"/>
        </w:rPr>
        <w:t>.</w:t>
      </w:r>
      <w:r w:rsidR="00416CDE" w:rsidRPr="00741A04">
        <w:rPr>
          <w:rFonts w:ascii="Book Antiqua" w:hAnsi="Book Antiqua" w:cs="Times New Roman"/>
          <w:color w:val="000000"/>
          <w:sz w:val="24"/>
          <w:szCs w:val="24"/>
        </w:rPr>
        <w:t xml:space="preserve"> Moreover, gold nanoparticles</w:t>
      </w:r>
      <w:r w:rsidR="00A206F9" w:rsidRPr="00741A04">
        <w:rPr>
          <w:rFonts w:ascii="Book Antiqua" w:hAnsi="Book Antiqua" w:cs="Times New Roman"/>
          <w:color w:val="000000"/>
          <w:sz w:val="24"/>
          <w:szCs w:val="24"/>
        </w:rPr>
        <w:t xml:space="preserve"> varying from 2 to 50 n</w:t>
      </w:r>
      <w:r w:rsidR="00E867F6" w:rsidRPr="00741A04">
        <w:rPr>
          <w:rFonts w:ascii="Book Antiqua" w:hAnsi="Book Antiqua" w:cs="Times New Roman"/>
          <w:color w:val="000000"/>
          <w:sz w:val="24"/>
          <w:szCs w:val="24"/>
          <w:lang w:eastAsia="zh-CN"/>
        </w:rPr>
        <w:t>mol/L</w:t>
      </w:r>
      <w:r w:rsidR="00E867F6" w:rsidRPr="00741A04">
        <w:rPr>
          <w:rFonts w:ascii="Book Antiqua" w:hAnsi="Book Antiqua" w:cs="Times New Roman"/>
          <w:color w:val="000000"/>
          <w:sz w:val="24"/>
          <w:szCs w:val="24"/>
        </w:rPr>
        <w:t xml:space="preserve"> </w:t>
      </w:r>
      <w:r w:rsidR="00A206F9" w:rsidRPr="00741A04">
        <w:rPr>
          <w:rFonts w:ascii="Book Antiqua" w:hAnsi="Book Antiqua" w:cs="Times New Roman"/>
          <w:color w:val="000000"/>
          <w:sz w:val="24"/>
          <w:szCs w:val="24"/>
        </w:rPr>
        <w:t>in size have been used to detect HCV RNA and a</w:t>
      </w:r>
      <w:r w:rsidR="00581953" w:rsidRPr="00741A04">
        <w:rPr>
          <w:rFonts w:ascii="Book Antiqua" w:hAnsi="Book Antiqua" w:cs="Times New Roman"/>
          <w:color w:val="000000"/>
          <w:sz w:val="24"/>
          <w:szCs w:val="24"/>
        </w:rPr>
        <w:t>n</w:t>
      </w:r>
      <w:r w:rsidR="00DC1B72" w:rsidRPr="00741A04">
        <w:rPr>
          <w:rFonts w:ascii="Book Antiqua" w:hAnsi="Book Antiqua" w:cs="Times New Roman"/>
          <w:color w:val="000000"/>
          <w:sz w:val="24"/>
          <w:szCs w:val="24"/>
        </w:rPr>
        <w:t>ti-</w:t>
      </w:r>
      <w:proofErr w:type="gramStart"/>
      <w:r w:rsidR="00DC1B72" w:rsidRPr="00741A04">
        <w:rPr>
          <w:rFonts w:ascii="Book Antiqua" w:hAnsi="Book Antiqua" w:cs="Times New Roman"/>
          <w:color w:val="000000"/>
          <w:sz w:val="24"/>
          <w:szCs w:val="24"/>
        </w:rPr>
        <w:t>HCV</w:t>
      </w:r>
      <w:r w:rsidR="00DC1B72" w:rsidRPr="00741A04">
        <w:rPr>
          <w:rFonts w:ascii="Book Antiqua" w:hAnsi="Book Antiqua" w:cs="Times New Roman"/>
          <w:color w:val="000000"/>
          <w:sz w:val="24"/>
          <w:szCs w:val="24"/>
          <w:vertAlign w:val="superscript"/>
        </w:rPr>
        <w:t>[</w:t>
      </w:r>
      <w:proofErr w:type="gramEnd"/>
      <w:r w:rsidR="00FB3F5F" w:rsidRPr="00741A04">
        <w:rPr>
          <w:rFonts w:ascii="Book Antiqua" w:hAnsi="Book Antiqua" w:cs="Times New Roman"/>
          <w:color w:val="000000"/>
          <w:sz w:val="24"/>
          <w:szCs w:val="24"/>
          <w:vertAlign w:val="superscript"/>
        </w:rPr>
        <w:t>28</w:t>
      </w:r>
      <w:r w:rsidR="00DC1B72" w:rsidRPr="00741A04">
        <w:rPr>
          <w:rFonts w:ascii="Book Antiqua" w:hAnsi="Book Antiqua" w:cs="Times New Roman"/>
          <w:color w:val="000000"/>
          <w:sz w:val="24"/>
          <w:szCs w:val="24"/>
          <w:vertAlign w:val="superscript"/>
        </w:rPr>
        <w:t>]</w:t>
      </w:r>
      <w:r w:rsidR="00DC1B72" w:rsidRPr="00741A04">
        <w:rPr>
          <w:rFonts w:ascii="Book Antiqua" w:hAnsi="Book Antiqua" w:cs="Times New Roman"/>
          <w:color w:val="000000"/>
          <w:sz w:val="24"/>
          <w:szCs w:val="24"/>
        </w:rPr>
        <w:t>.</w:t>
      </w:r>
      <w:r w:rsidR="008F70DF" w:rsidRPr="00741A04">
        <w:rPr>
          <w:rFonts w:ascii="Book Antiqua" w:hAnsi="Book Antiqua" w:cs="Times New Roman"/>
          <w:color w:val="000000"/>
          <w:sz w:val="24"/>
          <w:szCs w:val="24"/>
        </w:rPr>
        <w:t xml:space="preserve"> </w:t>
      </w:r>
      <w:r w:rsidR="00721D49" w:rsidRPr="00741A04">
        <w:rPr>
          <w:rFonts w:ascii="Book Antiqua" w:hAnsi="Book Antiqua" w:cs="Times New Roman"/>
          <w:color w:val="000000"/>
          <w:sz w:val="24"/>
          <w:szCs w:val="24"/>
        </w:rPr>
        <w:t xml:space="preserve">Antibodies to HIV, HBV, </w:t>
      </w:r>
      <w:r w:rsidR="004233B6" w:rsidRPr="00741A04">
        <w:rPr>
          <w:rFonts w:ascii="Book Antiqua" w:hAnsi="Book Antiqua" w:cs="Times New Roman"/>
          <w:color w:val="000000"/>
          <w:sz w:val="24"/>
          <w:szCs w:val="24"/>
        </w:rPr>
        <w:t>HCV</w:t>
      </w:r>
      <w:r w:rsidR="00721D49" w:rsidRPr="00741A04">
        <w:rPr>
          <w:rFonts w:ascii="Book Antiqua" w:hAnsi="Book Antiqua" w:cs="Times New Roman"/>
          <w:color w:val="000000"/>
          <w:sz w:val="24"/>
          <w:szCs w:val="24"/>
        </w:rPr>
        <w:t>,</w:t>
      </w:r>
      <w:r w:rsidR="004233B6" w:rsidRPr="00741A04">
        <w:rPr>
          <w:rFonts w:ascii="Book Antiqua" w:hAnsi="Book Antiqua" w:cs="Times New Roman"/>
          <w:color w:val="000000"/>
          <w:sz w:val="24"/>
          <w:szCs w:val="24"/>
        </w:rPr>
        <w:t xml:space="preserve"> have been detected through a</w:t>
      </w:r>
      <w:r w:rsidR="00416CDE" w:rsidRPr="00741A04">
        <w:rPr>
          <w:rFonts w:ascii="Book Antiqua" w:hAnsi="Book Antiqua" w:cs="Times New Roman"/>
          <w:color w:val="000000"/>
          <w:sz w:val="24"/>
          <w:szCs w:val="24"/>
        </w:rPr>
        <w:t xml:space="preserve"> </w:t>
      </w:r>
      <w:r w:rsidR="004233B6" w:rsidRPr="00741A04">
        <w:rPr>
          <w:rFonts w:ascii="Book Antiqua" w:hAnsi="Book Antiqua" w:cs="Times New Roman"/>
          <w:color w:val="000000"/>
          <w:sz w:val="24"/>
          <w:szCs w:val="24"/>
        </w:rPr>
        <w:t>multiplex platform that uses a micro</w:t>
      </w:r>
      <w:r w:rsidR="005E5C4E" w:rsidRPr="00741A04">
        <w:rPr>
          <w:rFonts w:ascii="Book Antiqua" w:hAnsi="Book Antiqua" w:cs="Times New Roman"/>
          <w:color w:val="000000"/>
          <w:sz w:val="24"/>
          <w:szCs w:val="24"/>
        </w:rPr>
        <w:t>-</w:t>
      </w:r>
      <w:r w:rsidR="004233B6" w:rsidRPr="00741A04">
        <w:rPr>
          <w:rFonts w:ascii="Book Antiqua" w:hAnsi="Book Antiqua" w:cs="Times New Roman"/>
          <w:color w:val="000000"/>
          <w:sz w:val="24"/>
          <w:szCs w:val="24"/>
        </w:rPr>
        <w:t xml:space="preserve">fluidic chip and quantum dots coated with antigen are embedded in beads made of polystyrene having a sensitivity of </w:t>
      </w:r>
      <w:r w:rsidR="00991668" w:rsidRPr="00741A04">
        <w:rPr>
          <w:rFonts w:ascii="Book Antiqua" w:hAnsi="Book Antiqua" w:cs="Times New Roman"/>
          <w:color w:val="000000"/>
          <w:sz w:val="24"/>
          <w:szCs w:val="24"/>
        </w:rPr>
        <w:t>pM</w:t>
      </w:r>
      <w:r w:rsidR="004233B6" w:rsidRPr="00741A04">
        <w:rPr>
          <w:rFonts w:ascii="Book Antiqua" w:hAnsi="Book Antiqua" w:cs="Times New Roman"/>
          <w:color w:val="000000"/>
          <w:sz w:val="24"/>
          <w:szCs w:val="24"/>
        </w:rPr>
        <w:t xml:space="preserve"> </w:t>
      </w:r>
      <w:proofErr w:type="gramStart"/>
      <w:r w:rsidR="004233B6" w:rsidRPr="00741A04">
        <w:rPr>
          <w:rFonts w:ascii="Book Antiqua" w:hAnsi="Book Antiqua" w:cs="Times New Roman"/>
          <w:color w:val="000000"/>
          <w:sz w:val="24"/>
          <w:szCs w:val="24"/>
        </w:rPr>
        <w:t>concentration</w:t>
      </w:r>
      <w:r w:rsidR="00DC1B72" w:rsidRPr="00741A04">
        <w:rPr>
          <w:rFonts w:ascii="Book Antiqua" w:hAnsi="Book Antiqua" w:cs="Times New Roman"/>
          <w:color w:val="000000"/>
          <w:sz w:val="24"/>
          <w:szCs w:val="24"/>
          <w:vertAlign w:val="superscript"/>
        </w:rPr>
        <w:t>[</w:t>
      </w:r>
      <w:proofErr w:type="gramEnd"/>
      <w:r w:rsidR="00FB3F5F" w:rsidRPr="00741A04">
        <w:rPr>
          <w:rFonts w:ascii="Book Antiqua" w:hAnsi="Book Antiqua" w:cs="Times New Roman"/>
          <w:color w:val="000000"/>
          <w:sz w:val="24"/>
          <w:szCs w:val="24"/>
          <w:vertAlign w:val="superscript"/>
        </w:rPr>
        <w:t>29,30</w:t>
      </w:r>
      <w:r w:rsidR="00DC1B72" w:rsidRPr="00741A04">
        <w:rPr>
          <w:rFonts w:ascii="Book Antiqua" w:hAnsi="Book Antiqua" w:cs="Times New Roman"/>
          <w:color w:val="000000"/>
          <w:sz w:val="24"/>
          <w:szCs w:val="24"/>
          <w:vertAlign w:val="superscript"/>
        </w:rPr>
        <w:t>]</w:t>
      </w:r>
      <w:r w:rsidR="00DC1B72" w:rsidRPr="00741A04">
        <w:rPr>
          <w:rFonts w:ascii="Book Antiqua" w:hAnsi="Book Antiqua" w:cs="Times New Roman"/>
          <w:color w:val="000000"/>
          <w:sz w:val="24"/>
          <w:szCs w:val="24"/>
        </w:rPr>
        <w:t>.</w:t>
      </w:r>
      <w:r w:rsidR="00A44783" w:rsidRPr="00741A04">
        <w:rPr>
          <w:rFonts w:ascii="Book Antiqua" w:hAnsi="Book Antiqua" w:cs="Times New Roman"/>
          <w:color w:val="000000"/>
          <w:sz w:val="24"/>
          <w:szCs w:val="24"/>
        </w:rPr>
        <w:t xml:space="preserve"> </w:t>
      </w:r>
      <w:r w:rsidR="00304C74" w:rsidRPr="00741A04">
        <w:rPr>
          <w:rFonts w:ascii="Book Antiqua" w:hAnsi="Book Antiqua" w:cs="Times New Roman"/>
          <w:color w:val="000000"/>
          <w:sz w:val="24"/>
          <w:szCs w:val="24"/>
        </w:rPr>
        <w:t>Another impo</w:t>
      </w:r>
      <w:r w:rsidR="00937D83" w:rsidRPr="00741A04">
        <w:rPr>
          <w:rFonts w:ascii="Book Antiqua" w:hAnsi="Book Antiqua" w:cs="Times New Roman"/>
          <w:color w:val="000000"/>
          <w:sz w:val="24"/>
          <w:szCs w:val="24"/>
        </w:rPr>
        <w:t>rtant method working on the pri</w:t>
      </w:r>
      <w:r w:rsidR="00304C74" w:rsidRPr="00741A04">
        <w:rPr>
          <w:rFonts w:ascii="Book Antiqua" w:hAnsi="Book Antiqua" w:cs="Times New Roman"/>
          <w:color w:val="000000"/>
          <w:sz w:val="24"/>
          <w:szCs w:val="24"/>
        </w:rPr>
        <w:t xml:space="preserve">nciple of amplification, named LAMP (loop-mediated isothermal amplification) has been used for detection of HCV </w:t>
      </w:r>
      <w:proofErr w:type="gramStart"/>
      <w:r w:rsidR="00304C74" w:rsidRPr="00741A04">
        <w:rPr>
          <w:rFonts w:ascii="Book Antiqua" w:hAnsi="Book Antiqua" w:cs="Times New Roman"/>
          <w:color w:val="000000"/>
          <w:sz w:val="24"/>
          <w:szCs w:val="24"/>
        </w:rPr>
        <w:t>RNA</w:t>
      </w:r>
      <w:r w:rsidR="00753F8D" w:rsidRPr="00741A04">
        <w:rPr>
          <w:rFonts w:ascii="Book Antiqua" w:hAnsi="Book Antiqua" w:cs="Times New Roman"/>
          <w:color w:val="000000"/>
          <w:sz w:val="24"/>
          <w:szCs w:val="24"/>
          <w:vertAlign w:val="superscript"/>
        </w:rPr>
        <w:t>[</w:t>
      </w:r>
      <w:proofErr w:type="gramEnd"/>
      <w:r w:rsidR="00FB3F5F" w:rsidRPr="00741A04">
        <w:rPr>
          <w:rFonts w:ascii="Book Antiqua" w:hAnsi="Book Antiqua" w:cs="Times New Roman"/>
          <w:color w:val="000000"/>
          <w:sz w:val="24"/>
          <w:szCs w:val="24"/>
          <w:vertAlign w:val="superscript"/>
        </w:rPr>
        <w:t>31</w:t>
      </w:r>
      <w:r w:rsidR="00FB3F5F" w:rsidRPr="00741A04">
        <w:rPr>
          <w:rFonts w:ascii="Book Antiqua" w:eastAsia="AdvOT8608a8d1+20" w:hAnsi="Book Antiqua" w:cs="Times New Roman"/>
          <w:color w:val="000000"/>
          <w:sz w:val="24"/>
          <w:szCs w:val="24"/>
          <w:vertAlign w:val="superscript"/>
        </w:rPr>
        <w:t>,32</w:t>
      </w:r>
      <w:r w:rsidR="00753F8D" w:rsidRPr="00741A04">
        <w:rPr>
          <w:rFonts w:ascii="Book Antiqua" w:eastAsia="AdvOT8608a8d1+20" w:hAnsi="Book Antiqua" w:cs="Times New Roman"/>
          <w:color w:val="000000"/>
          <w:sz w:val="24"/>
          <w:szCs w:val="24"/>
          <w:vertAlign w:val="superscript"/>
        </w:rPr>
        <w:t>]</w:t>
      </w:r>
      <w:r w:rsidR="00753F8D" w:rsidRPr="00741A04">
        <w:rPr>
          <w:rFonts w:ascii="Book Antiqua" w:eastAsia="AdvOT8608a8d1+20" w:hAnsi="Book Antiqua" w:cs="Times New Roman"/>
          <w:color w:val="000000"/>
          <w:sz w:val="24"/>
          <w:szCs w:val="24"/>
        </w:rPr>
        <w:t>.</w:t>
      </w:r>
      <w:r w:rsidR="00304C74" w:rsidRPr="00741A04">
        <w:rPr>
          <w:rFonts w:ascii="Book Antiqua" w:hAnsi="Book Antiqua" w:cs="Times New Roman"/>
          <w:color w:val="000000"/>
          <w:sz w:val="24"/>
          <w:szCs w:val="24"/>
        </w:rPr>
        <w:t xml:space="preserve"> </w:t>
      </w:r>
      <w:r w:rsidR="0091557E" w:rsidRPr="00741A04">
        <w:rPr>
          <w:rFonts w:ascii="Book Antiqua" w:hAnsi="Book Antiqua" w:cs="Times New Roman"/>
          <w:color w:val="000000"/>
          <w:sz w:val="24"/>
          <w:szCs w:val="24"/>
        </w:rPr>
        <w:t xml:space="preserve">Several other techniques have been estimated for the diagnosis of HCV. </w:t>
      </w:r>
      <w:r w:rsidR="002B7E4C" w:rsidRPr="00741A04">
        <w:rPr>
          <w:rFonts w:ascii="Book Antiqua" w:hAnsi="Book Antiqua" w:cs="Times New Roman"/>
          <w:color w:val="000000"/>
          <w:sz w:val="24"/>
          <w:szCs w:val="24"/>
        </w:rPr>
        <w:t>Currently used technology is aptamers which are used as capture molecules</w:t>
      </w:r>
      <w:r w:rsidR="00284C23" w:rsidRPr="00741A04">
        <w:rPr>
          <w:rFonts w:ascii="Book Antiqua" w:hAnsi="Book Antiqua" w:cs="Times New Roman"/>
          <w:color w:val="000000"/>
          <w:sz w:val="24"/>
          <w:szCs w:val="24"/>
        </w:rPr>
        <w:t xml:space="preserve">. These are small, single-stranded oligonucleotides that can be folded into three-dimensional structures and able to identify target molecules including </w:t>
      </w:r>
      <w:r w:rsidR="00753F8D" w:rsidRPr="00741A04">
        <w:rPr>
          <w:rFonts w:ascii="Book Antiqua" w:hAnsi="Book Antiqua" w:cs="Times New Roman"/>
          <w:color w:val="000000"/>
          <w:sz w:val="24"/>
          <w:szCs w:val="24"/>
        </w:rPr>
        <w:t xml:space="preserve">proteins, cells, and </w:t>
      </w:r>
      <w:proofErr w:type="gramStart"/>
      <w:r w:rsidR="00753F8D" w:rsidRPr="00741A04">
        <w:rPr>
          <w:rFonts w:ascii="Book Antiqua" w:hAnsi="Book Antiqua" w:cs="Times New Roman"/>
          <w:color w:val="000000"/>
          <w:sz w:val="24"/>
          <w:szCs w:val="24"/>
        </w:rPr>
        <w:t>chemicals</w:t>
      </w:r>
      <w:r w:rsidR="00753F8D" w:rsidRPr="00741A04">
        <w:rPr>
          <w:rFonts w:ascii="Book Antiqua" w:hAnsi="Book Antiqua" w:cs="Times New Roman"/>
          <w:color w:val="000000"/>
          <w:sz w:val="24"/>
          <w:szCs w:val="24"/>
          <w:vertAlign w:val="superscript"/>
        </w:rPr>
        <w:t>[</w:t>
      </w:r>
      <w:proofErr w:type="gramEnd"/>
      <w:r w:rsidR="00FB3F5F" w:rsidRPr="00741A04">
        <w:rPr>
          <w:rFonts w:ascii="Book Antiqua" w:hAnsi="Book Antiqua" w:cs="Times New Roman"/>
          <w:color w:val="000000"/>
          <w:sz w:val="24"/>
          <w:szCs w:val="24"/>
          <w:vertAlign w:val="superscript"/>
        </w:rPr>
        <w:t>33</w:t>
      </w:r>
      <w:r w:rsidR="00753F8D" w:rsidRPr="00741A04">
        <w:rPr>
          <w:rFonts w:ascii="Book Antiqua" w:hAnsi="Book Antiqua" w:cs="Times New Roman"/>
          <w:color w:val="000000"/>
          <w:sz w:val="24"/>
          <w:szCs w:val="24"/>
          <w:vertAlign w:val="superscript"/>
        </w:rPr>
        <w:t>]</w:t>
      </w:r>
      <w:r w:rsidR="00753F8D" w:rsidRPr="00741A04">
        <w:rPr>
          <w:rFonts w:ascii="Book Antiqua" w:hAnsi="Book Antiqua" w:cs="Times New Roman"/>
          <w:color w:val="000000"/>
          <w:sz w:val="24"/>
          <w:szCs w:val="24"/>
        </w:rPr>
        <w:t>.</w:t>
      </w:r>
      <w:r w:rsidR="00CC690A" w:rsidRPr="00741A04">
        <w:rPr>
          <w:rFonts w:ascii="Book Antiqua" w:hAnsi="Book Antiqua" w:cs="Times New Roman"/>
          <w:color w:val="000000"/>
          <w:sz w:val="24"/>
          <w:szCs w:val="24"/>
        </w:rPr>
        <w:t xml:space="preserve"> They have the potential to bind with their targets with high specificity and </w:t>
      </w:r>
      <w:proofErr w:type="gramStart"/>
      <w:r w:rsidR="00CC690A" w:rsidRPr="00741A04">
        <w:rPr>
          <w:rFonts w:ascii="Book Antiqua" w:hAnsi="Book Antiqua" w:cs="Times New Roman"/>
          <w:color w:val="000000"/>
          <w:sz w:val="24"/>
          <w:szCs w:val="24"/>
        </w:rPr>
        <w:t>attraction</w:t>
      </w:r>
      <w:r w:rsidR="00753F8D" w:rsidRPr="00741A04">
        <w:rPr>
          <w:rFonts w:ascii="Book Antiqua" w:hAnsi="Book Antiqua" w:cs="Times New Roman"/>
          <w:color w:val="000000"/>
          <w:sz w:val="24"/>
          <w:szCs w:val="24"/>
          <w:vertAlign w:val="superscript"/>
        </w:rPr>
        <w:t>[</w:t>
      </w:r>
      <w:proofErr w:type="gramEnd"/>
      <w:r w:rsidR="00FB3F5F" w:rsidRPr="00741A04">
        <w:rPr>
          <w:rFonts w:ascii="Book Antiqua" w:hAnsi="Book Antiqua" w:cs="Times New Roman"/>
          <w:color w:val="000000"/>
          <w:sz w:val="24"/>
          <w:szCs w:val="24"/>
          <w:vertAlign w:val="superscript"/>
        </w:rPr>
        <w:t>34</w:t>
      </w:r>
      <w:r w:rsidR="00753F8D" w:rsidRPr="00741A04">
        <w:rPr>
          <w:rFonts w:ascii="Book Antiqua" w:hAnsi="Book Antiqua" w:cs="Times New Roman"/>
          <w:color w:val="000000"/>
          <w:sz w:val="24"/>
          <w:szCs w:val="24"/>
          <w:vertAlign w:val="superscript"/>
        </w:rPr>
        <w:t>]</w:t>
      </w:r>
      <w:r w:rsidR="00753F8D" w:rsidRPr="00741A04">
        <w:rPr>
          <w:rFonts w:ascii="Book Antiqua" w:hAnsi="Book Antiqua" w:cs="Times New Roman"/>
          <w:color w:val="000000"/>
          <w:sz w:val="24"/>
          <w:szCs w:val="24"/>
        </w:rPr>
        <w:t>.</w:t>
      </w:r>
    </w:p>
    <w:p w:rsidR="00E867F6" w:rsidRPr="00741A04" w:rsidRDefault="00E867F6" w:rsidP="00741A04">
      <w:pPr>
        <w:autoSpaceDE w:val="0"/>
        <w:autoSpaceDN w:val="0"/>
        <w:adjustRightInd w:val="0"/>
        <w:spacing w:after="0" w:line="360" w:lineRule="auto"/>
        <w:jc w:val="both"/>
        <w:rPr>
          <w:rFonts w:ascii="Book Antiqua" w:hAnsi="Book Antiqua" w:cs="Times New Roman"/>
          <w:color w:val="000000"/>
          <w:sz w:val="24"/>
          <w:szCs w:val="24"/>
          <w:lang w:eastAsia="zh-CN"/>
        </w:rPr>
      </w:pPr>
    </w:p>
    <w:p w:rsidR="00255BBE" w:rsidRPr="00741A04" w:rsidRDefault="00E867F6" w:rsidP="00741A04">
      <w:pPr>
        <w:autoSpaceDE w:val="0"/>
        <w:autoSpaceDN w:val="0"/>
        <w:adjustRightInd w:val="0"/>
        <w:spacing w:after="0" w:line="360" w:lineRule="auto"/>
        <w:jc w:val="both"/>
        <w:rPr>
          <w:rFonts w:ascii="Book Antiqua" w:hAnsi="Book Antiqua" w:cs="Times New Roman"/>
          <w:b/>
          <w:bCs/>
          <w:i/>
          <w:sz w:val="24"/>
          <w:szCs w:val="24"/>
          <w:lang w:eastAsia="zh-CN"/>
        </w:rPr>
      </w:pPr>
      <w:r w:rsidRPr="00741A04">
        <w:rPr>
          <w:rFonts w:ascii="Book Antiqua" w:hAnsi="Book Antiqua" w:cs="Times New Roman"/>
          <w:b/>
          <w:bCs/>
          <w:i/>
          <w:sz w:val="24"/>
          <w:szCs w:val="24"/>
        </w:rPr>
        <w:t>Ortho trak-C assay</w:t>
      </w:r>
    </w:p>
    <w:p w:rsidR="00E42113" w:rsidRPr="00741A04" w:rsidRDefault="00255BBE"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bCs/>
          <w:sz w:val="24"/>
          <w:szCs w:val="24"/>
        </w:rPr>
        <w:t xml:space="preserve">According </w:t>
      </w:r>
      <w:r w:rsidRPr="00741A04">
        <w:rPr>
          <w:rFonts w:ascii="Book Antiqua" w:hAnsi="Book Antiqua" w:cs="Times New Roman"/>
          <w:sz w:val="24"/>
          <w:szCs w:val="24"/>
        </w:rPr>
        <w:t>to a research</w:t>
      </w:r>
      <w:r w:rsidR="00903EA9" w:rsidRPr="00741A04">
        <w:rPr>
          <w:rFonts w:ascii="Book Antiqua" w:hAnsi="Book Antiqua" w:cs="Times New Roman"/>
          <w:sz w:val="24"/>
          <w:szCs w:val="24"/>
        </w:rPr>
        <w:t xml:space="preserve"> conducted</w:t>
      </w:r>
      <w:r w:rsidR="00CD09E5" w:rsidRPr="00741A04">
        <w:rPr>
          <w:rFonts w:ascii="Book Antiqua" w:hAnsi="Book Antiqua" w:cs="Times New Roman"/>
          <w:sz w:val="24"/>
          <w:szCs w:val="24"/>
        </w:rPr>
        <w:t xml:space="preserve"> by </w:t>
      </w:r>
      <w:r w:rsidR="00CD09E5" w:rsidRPr="00741A04">
        <w:rPr>
          <w:rFonts w:ascii="Book Antiqua" w:hAnsi="Book Antiqua" w:cs="Dutch801BT-Roman"/>
          <w:sz w:val="24"/>
          <w:szCs w:val="24"/>
        </w:rPr>
        <w:t xml:space="preserve">Fabrizi </w:t>
      </w:r>
      <w:r w:rsidR="00CD09E5" w:rsidRPr="00741A04">
        <w:rPr>
          <w:rFonts w:ascii="Book Antiqua" w:hAnsi="Book Antiqua" w:cs="Dutch801BT-Roman"/>
          <w:i/>
          <w:sz w:val="24"/>
          <w:szCs w:val="24"/>
        </w:rPr>
        <w:t xml:space="preserve">et </w:t>
      </w:r>
      <w:proofErr w:type="gramStart"/>
      <w:r w:rsidR="00CD09E5" w:rsidRPr="00741A04">
        <w:rPr>
          <w:rFonts w:ascii="Book Antiqua" w:hAnsi="Book Antiqua" w:cs="Dutch801BT-Roman"/>
          <w:i/>
          <w:sz w:val="24"/>
          <w:szCs w:val="24"/>
        </w:rPr>
        <w:t>al</w:t>
      </w:r>
      <w:r w:rsidR="00E867F6" w:rsidRPr="00741A04">
        <w:rPr>
          <w:rFonts w:ascii="Book Antiqua" w:hAnsi="Book Antiqua" w:cs="Dutch801BT-Roman"/>
          <w:sz w:val="24"/>
          <w:szCs w:val="24"/>
          <w:vertAlign w:val="superscript"/>
          <w:lang w:eastAsia="zh-CN"/>
        </w:rPr>
        <w:t>[</w:t>
      </w:r>
      <w:proofErr w:type="gramEnd"/>
      <w:r w:rsidR="00E867F6" w:rsidRPr="00741A04">
        <w:rPr>
          <w:rFonts w:ascii="Book Antiqua" w:hAnsi="Book Antiqua" w:cs="Dutch801BT-Roman"/>
          <w:sz w:val="24"/>
          <w:szCs w:val="24"/>
          <w:vertAlign w:val="superscript"/>
          <w:lang w:eastAsia="zh-CN"/>
        </w:rPr>
        <w:t>35]</w:t>
      </w:r>
      <w:r w:rsidR="00903EA9" w:rsidRPr="00741A04">
        <w:rPr>
          <w:rFonts w:ascii="Book Antiqua" w:hAnsi="Book Antiqua" w:cs="Times New Roman"/>
          <w:sz w:val="24"/>
          <w:szCs w:val="24"/>
        </w:rPr>
        <w:t>,</w:t>
      </w:r>
      <w:r w:rsidRPr="00741A04">
        <w:rPr>
          <w:rFonts w:ascii="Book Antiqua" w:hAnsi="Book Antiqua" w:cs="Times New Roman"/>
          <w:sz w:val="24"/>
          <w:szCs w:val="24"/>
        </w:rPr>
        <w:t xml:space="preserve"> </w:t>
      </w:r>
      <w:r w:rsidR="009B1985" w:rsidRPr="00741A04">
        <w:rPr>
          <w:rFonts w:ascii="Book Antiqua" w:hAnsi="Book Antiqua" w:cs="Times New Roman"/>
          <w:sz w:val="24"/>
          <w:szCs w:val="24"/>
        </w:rPr>
        <w:t>a</w:t>
      </w:r>
      <w:r w:rsidRPr="00741A04">
        <w:rPr>
          <w:rFonts w:ascii="Book Antiqua" w:hAnsi="Book Antiqua" w:cs="Times New Roman"/>
          <w:sz w:val="24"/>
          <w:szCs w:val="24"/>
        </w:rPr>
        <w:t>n</w:t>
      </w:r>
      <w:r w:rsidR="009B1985" w:rsidRPr="00741A04">
        <w:rPr>
          <w:rFonts w:ascii="Book Antiqua" w:hAnsi="Book Antiqua" w:cs="Times New Roman"/>
          <w:sz w:val="24"/>
          <w:szCs w:val="24"/>
        </w:rPr>
        <w:t xml:space="preserve"> immunoassay</w:t>
      </w:r>
      <w:r w:rsidRPr="00741A04">
        <w:rPr>
          <w:rFonts w:ascii="Book Antiqua" w:hAnsi="Book Antiqua" w:cs="Times New Roman"/>
          <w:sz w:val="24"/>
          <w:szCs w:val="24"/>
        </w:rPr>
        <w:t xml:space="preserve"> that quantitatively</w:t>
      </w:r>
      <w:r w:rsidR="009B1985" w:rsidRPr="00741A04">
        <w:rPr>
          <w:rFonts w:ascii="Book Antiqua" w:hAnsi="Book Antiqua" w:cs="Times New Roman"/>
          <w:sz w:val="24"/>
          <w:szCs w:val="24"/>
        </w:rPr>
        <w:t xml:space="preserve"> measures the total HCV cor</w:t>
      </w:r>
      <w:r w:rsidRPr="00741A04">
        <w:rPr>
          <w:rFonts w:ascii="Book Antiqua" w:hAnsi="Book Antiqua" w:cs="Times New Roman"/>
          <w:sz w:val="24"/>
          <w:szCs w:val="24"/>
        </w:rPr>
        <w:t xml:space="preserve">e Ag </w:t>
      </w:r>
      <w:r w:rsidR="00FD6F12" w:rsidRPr="00741A04">
        <w:rPr>
          <w:rFonts w:ascii="Book Antiqua" w:hAnsi="Book Antiqua" w:cs="Times New Roman"/>
          <w:sz w:val="24"/>
          <w:szCs w:val="24"/>
        </w:rPr>
        <w:t xml:space="preserve">irrespective </w:t>
      </w:r>
      <w:r w:rsidRPr="00741A04">
        <w:rPr>
          <w:rFonts w:ascii="Book Antiqua" w:hAnsi="Book Antiqua" w:cs="Times New Roman"/>
          <w:sz w:val="24"/>
          <w:szCs w:val="24"/>
        </w:rPr>
        <w:t>of</w:t>
      </w:r>
      <w:r w:rsidR="009B1985" w:rsidRPr="00741A04">
        <w:rPr>
          <w:rFonts w:ascii="Book Antiqua" w:hAnsi="Book Antiqua" w:cs="Times New Roman"/>
          <w:sz w:val="24"/>
          <w:szCs w:val="24"/>
        </w:rPr>
        <w:t xml:space="preserve"> the presence</w:t>
      </w:r>
      <w:r w:rsidRPr="00741A04">
        <w:rPr>
          <w:rFonts w:ascii="Book Antiqua" w:hAnsi="Book Antiqua" w:cs="Times New Roman"/>
          <w:sz w:val="24"/>
          <w:szCs w:val="24"/>
        </w:rPr>
        <w:t xml:space="preserve"> </w:t>
      </w:r>
      <w:r w:rsidR="009B1985" w:rsidRPr="00741A04">
        <w:rPr>
          <w:rFonts w:ascii="Book Antiqua" w:hAnsi="Book Antiqua" w:cs="Times New Roman"/>
          <w:sz w:val="24"/>
          <w:szCs w:val="24"/>
        </w:rPr>
        <w:t xml:space="preserve">or absence of anti-HCV </w:t>
      </w:r>
      <w:r w:rsidR="0070045D" w:rsidRPr="00741A04">
        <w:rPr>
          <w:rFonts w:ascii="Book Antiqua" w:hAnsi="Book Antiqua" w:cs="Times New Roman"/>
          <w:sz w:val="24"/>
          <w:szCs w:val="24"/>
        </w:rPr>
        <w:t xml:space="preserve">antibodies </w:t>
      </w:r>
      <w:r w:rsidRPr="00741A04">
        <w:rPr>
          <w:rFonts w:ascii="Book Antiqua" w:hAnsi="Book Antiqua" w:cs="Times New Roman"/>
          <w:sz w:val="24"/>
          <w:szCs w:val="24"/>
        </w:rPr>
        <w:t>in human serum or</w:t>
      </w:r>
      <w:r w:rsidR="0070045D" w:rsidRPr="00741A04">
        <w:rPr>
          <w:rFonts w:ascii="Book Antiqua" w:hAnsi="Book Antiqua" w:cs="Times New Roman"/>
          <w:sz w:val="24"/>
          <w:szCs w:val="24"/>
        </w:rPr>
        <w:t xml:space="preserve"> plasma</w:t>
      </w:r>
      <w:r w:rsidR="00903EA9" w:rsidRPr="00741A04">
        <w:rPr>
          <w:rFonts w:ascii="Book Antiqua" w:hAnsi="Book Antiqua" w:cs="Times New Roman"/>
          <w:sz w:val="24"/>
          <w:szCs w:val="24"/>
        </w:rPr>
        <w:t xml:space="preserve"> was used</w:t>
      </w:r>
      <w:r w:rsidR="009B1985" w:rsidRPr="00741A04">
        <w:rPr>
          <w:rFonts w:ascii="Book Antiqua" w:hAnsi="Book Antiqua" w:cs="Times New Roman"/>
          <w:sz w:val="24"/>
          <w:szCs w:val="24"/>
        </w:rPr>
        <w:t xml:space="preserve">. </w:t>
      </w:r>
      <w:r w:rsidR="000D2581" w:rsidRPr="00741A04">
        <w:rPr>
          <w:rFonts w:ascii="Book Antiqua" w:hAnsi="Book Antiqua" w:cs="Times New Roman"/>
          <w:sz w:val="24"/>
          <w:szCs w:val="24"/>
        </w:rPr>
        <w:t xml:space="preserve">It is </w:t>
      </w:r>
      <w:r w:rsidR="00D935F6" w:rsidRPr="00741A04">
        <w:rPr>
          <w:rFonts w:ascii="Book Antiqua" w:hAnsi="Book Antiqua" w:cs="Times New Roman"/>
          <w:sz w:val="24"/>
          <w:szCs w:val="24"/>
        </w:rPr>
        <w:t xml:space="preserve">a </w:t>
      </w:r>
      <w:r w:rsidR="000D2581" w:rsidRPr="00741A04">
        <w:rPr>
          <w:rFonts w:ascii="Book Antiqua" w:hAnsi="Book Antiqua" w:cs="Times New Roman"/>
          <w:sz w:val="24"/>
          <w:szCs w:val="24"/>
        </w:rPr>
        <w:t>manual</w:t>
      </w:r>
      <w:r w:rsidR="00EB069E" w:rsidRPr="00741A04">
        <w:rPr>
          <w:rFonts w:ascii="Book Antiqua" w:hAnsi="Book Antiqua" w:cs="Times New Roman"/>
          <w:sz w:val="24"/>
          <w:szCs w:val="24"/>
        </w:rPr>
        <w:t xml:space="preserve"> method that uses </w:t>
      </w:r>
      <w:r w:rsidR="0017178E" w:rsidRPr="00741A04">
        <w:rPr>
          <w:rFonts w:ascii="Book Antiqua" w:hAnsi="Book Antiqua" w:cs="Times New Roman"/>
          <w:sz w:val="24"/>
          <w:szCs w:val="24"/>
        </w:rPr>
        <w:t>several</w:t>
      </w:r>
      <w:r w:rsidR="00D935F6" w:rsidRPr="00741A04">
        <w:rPr>
          <w:rFonts w:ascii="Book Antiqua" w:hAnsi="Book Antiqua" w:cs="Times New Roman"/>
          <w:sz w:val="24"/>
          <w:szCs w:val="24"/>
        </w:rPr>
        <w:t xml:space="preserve"> monoclonal antibodies </w:t>
      </w:r>
      <w:r w:rsidR="00EB069E" w:rsidRPr="00741A04">
        <w:rPr>
          <w:rFonts w:ascii="Book Antiqua" w:hAnsi="Book Antiqua" w:cs="Times New Roman"/>
          <w:sz w:val="24"/>
          <w:szCs w:val="24"/>
        </w:rPr>
        <w:t xml:space="preserve">specific </w:t>
      </w:r>
      <w:r w:rsidR="00EC5E18" w:rsidRPr="00741A04">
        <w:rPr>
          <w:rFonts w:ascii="Book Antiqua" w:hAnsi="Book Antiqua" w:cs="Times New Roman"/>
          <w:sz w:val="24"/>
          <w:szCs w:val="24"/>
        </w:rPr>
        <w:t xml:space="preserve">to </w:t>
      </w:r>
      <w:r w:rsidR="0017178E" w:rsidRPr="00741A04">
        <w:rPr>
          <w:rFonts w:ascii="Book Antiqua" w:hAnsi="Book Antiqua" w:cs="Times New Roman"/>
          <w:sz w:val="24"/>
          <w:szCs w:val="24"/>
        </w:rPr>
        <w:t>various</w:t>
      </w:r>
      <w:r w:rsidR="00D935F6" w:rsidRPr="00741A04">
        <w:rPr>
          <w:rFonts w:ascii="Book Antiqua" w:hAnsi="Book Antiqua" w:cs="Times New Roman"/>
          <w:sz w:val="24"/>
          <w:szCs w:val="24"/>
        </w:rPr>
        <w:t xml:space="preserve"> regions of the core antigen</w:t>
      </w:r>
      <w:r w:rsidR="00AF02C1" w:rsidRPr="00741A04">
        <w:rPr>
          <w:rFonts w:ascii="Book Antiqua" w:hAnsi="Book Antiqua" w:cs="Times New Roman"/>
          <w:sz w:val="24"/>
          <w:szCs w:val="24"/>
        </w:rPr>
        <w:t xml:space="preserve"> of HCV.</w:t>
      </w:r>
      <w:r w:rsidR="00D935F6" w:rsidRPr="00741A04">
        <w:rPr>
          <w:rFonts w:ascii="Book Antiqua" w:hAnsi="Book Antiqua" w:cs="Times New Roman"/>
          <w:sz w:val="24"/>
          <w:szCs w:val="24"/>
        </w:rPr>
        <w:t xml:space="preserve"> </w:t>
      </w:r>
      <w:r w:rsidR="009B1985" w:rsidRPr="00741A04">
        <w:rPr>
          <w:rFonts w:ascii="Book Antiqua" w:hAnsi="Book Antiqua" w:cs="Times New Roman"/>
          <w:sz w:val="24"/>
          <w:szCs w:val="24"/>
        </w:rPr>
        <w:t xml:space="preserve">It </w:t>
      </w:r>
      <w:r w:rsidR="00081AA2" w:rsidRPr="00741A04">
        <w:rPr>
          <w:rFonts w:ascii="Book Antiqua" w:hAnsi="Book Antiqua" w:cs="Times New Roman"/>
          <w:sz w:val="24"/>
          <w:szCs w:val="24"/>
        </w:rPr>
        <w:t>employ</w:t>
      </w:r>
      <w:r w:rsidR="00D56052" w:rsidRPr="00741A04">
        <w:rPr>
          <w:rFonts w:ascii="Book Antiqua" w:hAnsi="Book Antiqua" w:cs="Times New Roman"/>
          <w:sz w:val="24"/>
          <w:szCs w:val="24"/>
        </w:rPr>
        <w:t>ed</w:t>
      </w:r>
      <w:r w:rsidR="00081AA2" w:rsidRPr="00741A04">
        <w:rPr>
          <w:rFonts w:ascii="Book Antiqua" w:hAnsi="Book Antiqua" w:cs="Times New Roman"/>
          <w:sz w:val="24"/>
          <w:szCs w:val="24"/>
        </w:rPr>
        <w:t xml:space="preserve"> a microwell plate</w:t>
      </w:r>
      <w:r w:rsidR="009B1985" w:rsidRPr="00741A04">
        <w:rPr>
          <w:rFonts w:ascii="Book Antiqua" w:hAnsi="Book Antiqua" w:cs="Times New Roman"/>
          <w:sz w:val="24"/>
          <w:szCs w:val="24"/>
        </w:rPr>
        <w:t xml:space="preserve"> and</w:t>
      </w:r>
      <w:r w:rsidR="00D426B0" w:rsidRPr="00741A04">
        <w:rPr>
          <w:rFonts w:ascii="Book Antiqua" w:hAnsi="Book Antiqua" w:cs="Times New Roman"/>
          <w:sz w:val="24"/>
          <w:szCs w:val="24"/>
        </w:rPr>
        <w:t xml:space="preserve"> onto which monoclonal antibodies </w:t>
      </w:r>
      <w:r w:rsidR="00D56052" w:rsidRPr="00741A04">
        <w:rPr>
          <w:rFonts w:ascii="Book Antiqua" w:hAnsi="Book Antiqua" w:cs="Times New Roman"/>
          <w:sz w:val="24"/>
          <w:szCs w:val="24"/>
        </w:rPr>
        <w:t>were</w:t>
      </w:r>
      <w:r w:rsidR="00D426B0" w:rsidRPr="00741A04">
        <w:rPr>
          <w:rFonts w:ascii="Book Antiqua" w:hAnsi="Book Antiqua" w:cs="Times New Roman"/>
          <w:sz w:val="24"/>
          <w:szCs w:val="24"/>
        </w:rPr>
        <w:t xml:space="preserve"> coated that b</w:t>
      </w:r>
      <w:r w:rsidR="00AB3F74" w:rsidRPr="00741A04">
        <w:rPr>
          <w:rFonts w:ascii="Book Antiqua" w:hAnsi="Book Antiqua" w:cs="Times New Roman"/>
          <w:sz w:val="24"/>
          <w:szCs w:val="24"/>
        </w:rPr>
        <w:t>ound</w:t>
      </w:r>
      <w:r w:rsidR="00D426B0" w:rsidRPr="00741A04">
        <w:rPr>
          <w:rFonts w:ascii="Book Antiqua" w:hAnsi="Book Antiqua" w:cs="Times New Roman"/>
          <w:sz w:val="24"/>
          <w:szCs w:val="24"/>
        </w:rPr>
        <w:t xml:space="preserve"> with antigen.</w:t>
      </w:r>
      <w:r w:rsidR="00E465D5" w:rsidRPr="00741A04">
        <w:rPr>
          <w:rFonts w:ascii="Book Antiqua" w:hAnsi="Book Antiqua" w:cs="Times New Roman"/>
          <w:sz w:val="24"/>
          <w:szCs w:val="24"/>
        </w:rPr>
        <w:t xml:space="preserve"> Horseradish peroxidase </w:t>
      </w:r>
      <w:r w:rsidR="00D74AC1" w:rsidRPr="00741A04">
        <w:rPr>
          <w:rFonts w:ascii="Book Antiqua" w:hAnsi="Book Antiqua" w:cs="Times New Roman"/>
          <w:sz w:val="24"/>
          <w:szCs w:val="24"/>
        </w:rPr>
        <w:t>was</w:t>
      </w:r>
      <w:r w:rsidR="00E465D5" w:rsidRPr="00741A04">
        <w:rPr>
          <w:rFonts w:ascii="Book Antiqua" w:hAnsi="Book Antiqua" w:cs="Times New Roman"/>
          <w:sz w:val="24"/>
          <w:szCs w:val="24"/>
        </w:rPr>
        <w:t xml:space="preserve"> conjugated with Fab segments of monoclonal antibodies and b</w:t>
      </w:r>
      <w:r w:rsidR="00421A24" w:rsidRPr="00741A04">
        <w:rPr>
          <w:rFonts w:ascii="Book Antiqua" w:hAnsi="Book Antiqua" w:cs="Times New Roman"/>
          <w:sz w:val="24"/>
          <w:szCs w:val="24"/>
        </w:rPr>
        <w:t>ound</w:t>
      </w:r>
      <w:r w:rsidR="00E465D5" w:rsidRPr="00741A04">
        <w:rPr>
          <w:rFonts w:ascii="Book Antiqua" w:hAnsi="Book Antiqua" w:cs="Times New Roman"/>
          <w:sz w:val="24"/>
          <w:szCs w:val="24"/>
        </w:rPr>
        <w:t xml:space="preserve"> with captured antigen</w:t>
      </w:r>
      <w:r w:rsidR="00C74EB9" w:rsidRPr="00741A04">
        <w:rPr>
          <w:rFonts w:ascii="Book Antiqua" w:hAnsi="Book Antiqua" w:cs="Times New Roman"/>
          <w:sz w:val="24"/>
          <w:szCs w:val="24"/>
        </w:rPr>
        <w:t>.</w:t>
      </w:r>
      <w:r w:rsidR="00E459D9" w:rsidRPr="00741A04">
        <w:rPr>
          <w:rFonts w:ascii="Book Antiqua" w:hAnsi="Book Antiqua" w:cs="Times New Roman"/>
          <w:sz w:val="24"/>
          <w:szCs w:val="24"/>
        </w:rPr>
        <w:t xml:space="preserve"> </w:t>
      </w:r>
      <w:r w:rsidR="007072FE" w:rsidRPr="00741A04">
        <w:rPr>
          <w:rFonts w:ascii="Book Antiqua" w:hAnsi="Book Antiqua" w:cs="Times New Roman"/>
          <w:sz w:val="24"/>
          <w:szCs w:val="24"/>
        </w:rPr>
        <w:t>The method comprise</w:t>
      </w:r>
      <w:r w:rsidR="0060103D" w:rsidRPr="00741A04">
        <w:rPr>
          <w:rFonts w:ascii="Book Antiqua" w:hAnsi="Book Antiqua" w:cs="Times New Roman"/>
          <w:sz w:val="24"/>
          <w:szCs w:val="24"/>
        </w:rPr>
        <w:t>d</w:t>
      </w:r>
      <w:r w:rsidR="007072FE" w:rsidRPr="00741A04">
        <w:rPr>
          <w:rFonts w:ascii="Book Antiqua" w:hAnsi="Book Antiqua" w:cs="Times New Roman"/>
          <w:sz w:val="24"/>
          <w:szCs w:val="24"/>
        </w:rPr>
        <w:t xml:space="preserve"> four steps:</w:t>
      </w:r>
      <w:r w:rsidR="005237F0" w:rsidRPr="00741A04">
        <w:rPr>
          <w:rFonts w:ascii="Book Antiqua" w:hAnsi="Book Antiqua" w:cs="Times New Roman"/>
          <w:sz w:val="24"/>
          <w:szCs w:val="24"/>
        </w:rPr>
        <w:t xml:space="preserve"> </w:t>
      </w:r>
      <w:r w:rsidR="009B1985" w:rsidRPr="00741A04">
        <w:rPr>
          <w:rFonts w:ascii="Book Antiqua" w:hAnsi="Book Antiqua" w:cs="Times New Roman"/>
          <w:sz w:val="24"/>
          <w:szCs w:val="24"/>
        </w:rPr>
        <w:t xml:space="preserve">In </w:t>
      </w:r>
      <w:r w:rsidR="008121FF" w:rsidRPr="00741A04">
        <w:rPr>
          <w:rFonts w:ascii="Book Antiqua" w:hAnsi="Book Antiqua" w:cs="Times New Roman"/>
          <w:sz w:val="24"/>
          <w:szCs w:val="24"/>
        </w:rPr>
        <w:t>the first step</w:t>
      </w:r>
      <w:r w:rsidR="009B1985" w:rsidRPr="00741A04">
        <w:rPr>
          <w:rFonts w:ascii="Book Antiqua" w:hAnsi="Book Antiqua" w:cs="Times New Roman"/>
          <w:sz w:val="24"/>
          <w:szCs w:val="24"/>
        </w:rPr>
        <w:t xml:space="preserve">, </w:t>
      </w:r>
      <w:r w:rsidR="00A36985" w:rsidRPr="00741A04">
        <w:rPr>
          <w:rFonts w:ascii="Book Antiqua" w:hAnsi="Book Antiqua" w:cs="Times New Roman"/>
          <w:sz w:val="24"/>
          <w:szCs w:val="24"/>
        </w:rPr>
        <w:t xml:space="preserve">incubation of </w:t>
      </w:r>
      <w:r w:rsidR="009B1985" w:rsidRPr="00741A04">
        <w:rPr>
          <w:rFonts w:ascii="Book Antiqua" w:hAnsi="Book Antiqua" w:cs="Times New Roman"/>
          <w:sz w:val="24"/>
          <w:szCs w:val="24"/>
        </w:rPr>
        <w:t xml:space="preserve">the </w:t>
      </w:r>
      <w:r w:rsidR="004412B9" w:rsidRPr="00741A04">
        <w:rPr>
          <w:rFonts w:ascii="Book Antiqua" w:hAnsi="Book Antiqua" w:cs="Times New Roman"/>
          <w:sz w:val="24"/>
          <w:szCs w:val="24"/>
        </w:rPr>
        <w:t>control</w:t>
      </w:r>
      <w:r w:rsidR="003C7225" w:rsidRPr="00741A04">
        <w:rPr>
          <w:rFonts w:ascii="Book Antiqua" w:hAnsi="Book Antiqua" w:cs="Times New Roman"/>
          <w:sz w:val="24"/>
          <w:szCs w:val="24"/>
        </w:rPr>
        <w:t xml:space="preserve"> </w:t>
      </w:r>
      <w:r w:rsidR="004412B9" w:rsidRPr="00741A04">
        <w:rPr>
          <w:rFonts w:ascii="Book Antiqua" w:hAnsi="Book Antiqua" w:cs="Times New Roman"/>
          <w:sz w:val="24"/>
          <w:szCs w:val="24"/>
        </w:rPr>
        <w:t xml:space="preserve">material </w:t>
      </w:r>
      <w:r w:rsidR="00B81051" w:rsidRPr="00741A04">
        <w:rPr>
          <w:rFonts w:ascii="Book Antiqua" w:hAnsi="Book Antiqua" w:cs="Times New Roman"/>
          <w:sz w:val="24"/>
          <w:szCs w:val="24"/>
        </w:rPr>
        <w:t>or patient sample</w:t>
      </w:r>
      <w:r w:rsidR="009B1985" w:rsidRPr="00741A04">
        <w:rPr>
          <w:rFonts w:ascii="Book Antiqua" w:hAnsi="Book Antiqua" w:cs="Times New Roman"/>
          <w:sz w:val="24"/>
          <w:szCs w:val="24"/>
        </w:rPr>
        <w:t xml:space="preserve"> (100</w:t>
      </w:r>
      <w:r w:rsidR="0011598D" w:rsidRPr="00741A04">
        <w:rPr>
          <w:rFonts w:ascii="Book Antiqua" w:hAnsi="Book Antiqua" w:cs="Times New Roman"/>
          <w:sz w:val="24"/>
          <w:szCs w:val="24"/>
          <w:lang w:eastAsia="zh-CN"/>
        </w:rPr>
        <w:t xml:space="preserve">　</w:t>
      </w:r>
      <w:r w:rsidR="0011598D" w:rsidRPr="00741A04">
        <w:rPr>
          <w:rFonts w:ascii="Book Antiqua" w:hAnsi="Book Antiqua" w:cs="Times New Roman"/>
          <w:sz w:val="24"/>
          <w:szCs w:val="24"/>
          <w:lang w:eastAsia="zh-CN"/>
        </w:rPr>
        <w:t>μL</w:t>
      </w:r>
      <w:r w:rsidR="009B1985" w:rsidRPr="00741A04">
        <w:rPr>
          <w:rFonts w:ascii="Book Antiqua" w:hAnsi="Book Antiqua" w:cs="Times New Roman"/>
          <w:sz w:val="24"/>
          <w:szCs w:val="24"/>
        </w:rPr>
        <w:t xml:space="preserve">) </w:t>
      </w:r>
      <w:r w:rsidR="00EB2BFC" w:rsidRPr="00741A04">
        <w:rPr>
          <w:rFonts w:ascii="Book Antiqua" w:hAnsi="Book Antiqua" w:cs="Times New Roman"/>
          <w:sz w:val="24"/>
          <w:szCs w:val="24"/>
        </w:rPr>
        <w:t>in an uncoated</w:t>
      </w:r>
      <w:r w:rsidR="00497DAE" w:rsidRPr="00741A04">
        <w:rPr>
          <w:rFonts w:ascii="Book Antiqua" w:hAnsi="Book Antiqua" w:cs="Times New Roman"/>
          <w:sz w:val="24"/>
          <w:szCs w:val="24"/>
        </w:rPr>
        <w:t xml:space="preserve"> </w:t>
      </w:r>
      <w:r w:rsidR="00EB2BFC" w:rsidRPr="00741A04">
        <w:rPr>
          <w:rFonts w:ascii="Book Antiqua" w:hAnsi="Book Antiqua" w:cs="Times New Roman"/>
          <w:sz w:val="24"/>
          <w:szCs w:val="24"/>
        </w:rPr>
        <w:t xml:space="preserve">microwell </w:t>
      </w:r>
      <w:r w:rsidR="009360E7" w:rsidRPr="00741A04">
        <w:rPr>
          <w:rFonts w:ascii="Book Antiqua" w:hAnsi="Book Antiqua" w:cs="Times New Roman"/>
          <w:sz w:val="24"/>
          <w:szCs w:val="24"/>
        </w:rPr>
        <w:t>was done</w:t>
      </w:r>
      <w:r w:rsidR="00E95E45" w:rsidRPr="00741A04">
        <w:rPr>
          <w:rFonts w:ascii="Book Antiqua" w:hAnsi="Book Antiqua" w:cs="Times New Roman"/>
          <w:sz w:val="24"/>
          <w:szCs w:val="24"/>
        </w:rPr>
        <w:t xml:space="preserve"> </w:t>
      </w:r>
      <w:r w:rsidR="009B1985" w:rsidRPr="00741A04">
        <w:rPr>
          <w:rFonts w:ascii="Book Antiqua" w:hAnsi="Book Antiqua" w:cs="Times New Roman"/>
          <w:sz w:val="24"/>
          <w:szCs w:val="24"/>
        </w:rPr>
        <w:t>with a pretreatment reagent (50</w:t>
      </w:r>
      <w:r w:rsidR="0011598D" w:rsidRPr="00741A04">
        <w:rPr>
          <w:rFonts w:ascii="Book Antiqua" w:hAnsi="Book Antiqua" w:cs="Times New Roman"/>
          <w:sz w:val="24"/>
          <w:szCs w:val="24"/>
          <w:lang w:eastAsia="zh-CN"/>
        </w:rPr>
        <w:t xml:space="preserve">　</w:t>
      </w:r>
      <w:r w:rsidR="0011598D" w:rsidRPr="00741A04">
        <w:rPr>
          <w:rFonts w:ascii="Book Antiqua" w:hAnsi="Book Antiqua" w:cs="Times New Roman"/>
          <w:sz w:val="24"/>
          <w:szCs w:val="24"/>
          <w:lang w:eastAsia="zh-CN"/>
        </w:rPr>
        <w:t>μL</w:t>
      </w:r>
      <w:r w:rsidR="009B1985" w:rsidRPr="00741A04">
        <w:rPr>
          <w:rFonts w:ascii="Book Antiqua" w:hAnsi="Book Antiqua" w:cs="Times New Roman"/>
          <w:sz w:val="24"/>
          <w:szCs w:val="24"/>
        </w:rPr>
        <w:t xml:space="preserve">) </w:t>
      </w:r>
      <w:r w:rsidR="00926DE8" w:rsidRPr="00741A04">
        <w:rPr>
          <w:rFonts w:ascii="Book Antiqua" w:hAnsi="Book Antiqua" w:cs="Times New Roman"/>
          <w:sz w:val="24"/>
          <w:szCs w:val="24"/>
        </w:rPr>
        <w:t>at 56</w:t>
      </w:r>
      <w:r w:rsidR="00F73AE9" w:rsidRPr="00741A04">
        <w:rPr>
          <w:rFonts w:ascii="Book Antiqua" w:hAnsi="Book Antiqua" w:cs="Times New Roman"/>
          <w:sz w:val="24"/>
          <w:szCs w:val="24"/>
        </w:rPr>
        <w:t xml:space="preserve"> </w:t>
      </w:r>
      <w:r w:rsidR="00926DE8" w:rsidRPr="00741A04">
        <w:rPr>
          <w:rFonts w:ascii="Book Antiqua" w:hAnsi="Book Antiqua" w:cs="Times New Roman"/>
          <w:sz w:val="24"/>
          <w:szCs w:val="24"/>
        </w:rPr>
        <w:t xml:space="preserve">°C </w:t>
      </w:r>
      <w:r w:rsidR="009B1985" w:rsidRPr="00741A04">
        <w:rPr>
          <w:rFonts w:ascii="Book Antiqua" w:hAnsi="Book Antiqua" w:cs="Times New Roman"/>
          <w:sz w:val="24"/>
          <w:szCs w:val="24"/>
        </w:rPr>
        <w:t xml:space="preserve">for 30 min. </w:t>
      </w:r>
      <w:r w:rsidR="007327FE" w:rsidRPr="00741A04">
        <w:rPr>
          <w:rFonts w:ascii="Book Antiqua" w:hAnsi="Book Antiqua" w:cs="Times New Roman"/>
          <w:sz w:val="24"/>
          <w:szCs w:val="24"/>
        </w:rPr>
        <w:t>So as to</w:t>
      </w:r>
      <w:r w:rsidR="00061E35" w:rsidRPr="00741A04">
        <w:rPr>
          <w:rFonts w:ascii="Book Antiqua" w:hAnsi="Book Antiqua" w:cs="Times New Roman"/>
          <w:sz w:val="24"/>
          <w:szCs w:val="24"/>
        </w:rPr>
        <w:t xml:space="preserve"> </w:t>
      </w:r>
      <w:r w:rsidR="00763E0D" w:rsidRPr="00741A04">
        <w:rPr>
          <w:rFonts w:ascii="Book Antiqua" w:hAnsi="Book Antiqua" w:cs="Times New Roman"/>
          <w:sz w:val="24"/>
          <w:szCs w:val="24"/>
        </w:rPr>
        <w:t>facilitate the liberation</w:t>
      </w:r>
      <w:r w:rsidR="00061E35" w:rsidRPr="00741A04">
        <w:rPr>
          <w:rFonts w:ascii="Book Antiqua" w:hAnsi="Book Antiqua" w:cs="Times New Roman"/>
          <w:sz w:val="24"/>
          <w:szCs w:val="24"/>
        </w:rPr>
        <w:t xml:space="preserve"> </w:t>
      </w:r>
      <w:r w:rsidR="00C5627E" w:rsidRPr="00741A04">
        <w:rPr>
          <w:rFonts w:ascii="Book Antiqua" w:hAnsi="Book Antiqua" w:cs="Times New Roman"/>
          <w:sz w:val="24"/>
          <w:szCs w:val="24"/>
        </w:rPr>
        <w:t xml:space="preserve">of </w:t>
      </w:r>
      <w:r w:rsidR="00061E35" w:rsidRPr="00741A04">
        <w:rPr>
          <w:rFonts w:ascii="Book Antiqua" w:hAnsi="Book Antiqua" w:cs="Times New Roman"/>
          <w:sz w:val="24"/>
          <w:szCs w:val="24"/>
        </w:rPr>
        <w:t xml:space="preserve">the core </w:t>
      </w:r>
      <w:r w:rsidR="000D51F6" w:rsidRPr="00741A04">
        <w:rPr>
          <w:rFonts w:ascii="Book Antiqua" w:hAnsi="Book Antiqua" w:cs="Times New Roman"/>
          <w:sz w:val="24"/>
          <w:szCs w:val="24"/>
        </w:rPr>
        <w:t>a</w:t>
      </w:r>
      <w:r w:rsidR="00061E35" w:rsidRPr="00741A04">
        <w:rPr>
          <w:rFonts w:ascii="Book Antiqua" w:hAnsi="Book Antiqua" w:cs="Times New Roman"/>
          <w:sz w:val="24"/>
          <w:szCs w:val="24"/>
        </w:rPr>
        <w:t>n</w:t>
      </w:r>
      <w:r w:rsidR="000D51F6" w:rsidRPr="00741A04">
        <w:rPr>
          <w:rFonts w:ascii="Book Antiqua" w:hAnsi="Book Antiqua" w:cs="Times New Roman"/>
          <w:sz w:val="24"/>
          <w:szCs w:val="24"/>
        </w:rPr>
        <w:t>tigen of HCV</w:t>
      </w:r>
      <w:r w:rsidR="00061E35" w:rsidRPr="00741A04">
        <w:rPr>
          <w:rFonts w:ascii="Book Antiqua" w:hAnsi="Book Antiqua" w:cs="Times New Roman"/>
          <w:sz w:val="24"/>
          <w:szCs w:val="24"/>
        </w:rPr>
        <w:t xml:space="preserve"> </w:t>
      </w:r>
      <w:r w:rsidR="00463B58" w:rsidRPr="00741A04">
        <w:rPr>
          <w:rFonts w:ascii="Book Antiqua" w:hAnsi="Book Antiqua" w:cs="Times New Roman"/>
          <w:sz w:val="24"/>
          <w:szCs w:val="24"/>
        </w:rPr>
        <w:t>to be detected</w:t>
      </w:r>
      <w:r w:rsidR="004F13C9" w:rsidRPr="00741A04">
        <w:rPr>
          <w:rFonts w:ascii="Book Antiqua" w:hAnsi="Book Antiqua" w:cs="Times New Roman"/>
          <w:sz w:val="24"/>
          <w:szCs w:val="24"/>
        </w:rPr>
        <w:t>,</w:t>
      </w:r>
      <w:r w:rsidR="00061E35" w:rsidRPr="00741A04">
        <w:rPr>
          <w:rFonts w:ascii="Book Antiqua" w:hAnsi="Book Antiqua" w:cs="Times New Roman"/>
          <w:sz w:val="24"/>
          <w:szCs w:val="24"/>
        </w:rPr>
        <w:t xml:space="preserve"> </w:t>
      </w:r>
      <w:r w:rsidR="009B1985" w:rsidRPr="00741A04">
        <w:rPr>
          <w:rFonts w:ascii="Book Antiqua" w:hAnsi="Book Antiqua" w:cs="Times New Roman"/>
          <w:sz w:val="24"/>
          <w:szCs w:val="24"/>
        </w:rPr>
        <w:t xml:space="preserve">this pretreatment step </w:t>
      </w:r>
      <w:r w:rsidR="004F13C9" w:rsidRPr="00741A04">
        <w:rPr>
          <w:rFonts w:ascii="Book Antiqua" w:hAnsi="Book Antiqua" w:cs="Times New Roman"/>
          <w:sz w:val="24"/>
          <w:szCs w:val="24"/>
        </w:rPr>
        <w:t xml:space="preserve">was undergone </w:t>
      </w:r>
      <w:r w:rsidR="006A6DC9" w:rsidRPr="00741A04">
        <w:rPr>
          <w:rFonts w:ascii="Book Antiqua" w:hAnsi="Book Antiqua" w:cs="Times New Roman"/>
          <w:sz w:val="24"/>
          <w:szCs w:val="24"/>
        </w:rPr>
        <w:t>for the dissociati</w:t>
      </w:r>
      <w:r w:rsidR="00FF49E4" w:rsidRPr="00741A04">
        <w:rPr>
          <w:rFonts w:ascii="Book Antiqua" w:hAnsi="Book Antiqua" w:cs="Times New Roman"/>
          <w:sz w:val="24"/>
          <w:szCs w:val="24"/>
        </w:rPr>
        <w:t>on</w:t>
      </w:r>
      <w:r w:rsidR="006A6DC9" w:rsidRPr="00741A04">
        <w:rPr>
          <w:rFonts w:ascii="Book Antiqua" w:hAnsi="Book Antiqua" w:cs="Times New Roman"/>
          <w:sz w:val="24"/>
          <w:szCs w:val="24"/>
        </w:rPr>
        <w:t xml:space="preserve"> of</w:t>
      </w:r>
      <w:r w:rsidR="00FB7A97" w:rsidRPr="00741A04">
        <w:rPr>
          <w:rFonts w:ascii="Book Antiqua" w:hAnsi="Book Antiqua" w:cs="Times New Roman"/>
          <w:sz w:val="24"/>
          <w:szCs w:val="24"/>
        </w:rPr>
        <w:t xml:space="preserve"> </w:t>
      </w:r>
      <w:r w:rsidR="009B1985" w:rsidRPr="00741A04">
        <w:rPr>
          <w:rFonts w:ascii="Book Antiqua" w:hAnsi="Book Antiqua" w:cs="Times New Roman"/>
          <w:sz w:val="24"/>
          <w:szCs w:val="24"/>
        </w:rPr>
        <w:t>any immune complexes. In</w:t>
      </w:r>
      <w:r w:rsidR="0007013D" w:rsidRPr="00741A04">
        <w:rPr>
          <w:rFonts w:ascii="Book Antiqua" w:hAnsi="Book Antiqua" w:cs="Times New Roman"/>
          <w:sz w:val="24"/>
          <w:szCs w:val="24"/>
        </w:rPr>
        <w:t xml:space="preserve"> the second step,</w:t>
      </w:r>
      <w:r w:rsidR="009B1985" w:rsidRPr="00741A04">
        <w:rPr>
          <w:rFonts w:ascii="Book Antiqua" w:hAnsi="Book Antiqua" w:cs="Times New Roman"/>
          <w:sz w:val="24"/>
          <w:szCs w:val="24"/>
        </w:rPr>
        <w:t xml:space="preserve"> the </w:t>
      </w:r>
      <w:r w:rsidR="00E936C1" w:rsidRPr="00741A04">
        <w:rPr>
          <w:rFonts w:ascii="Book Antiqua" w:hAnsi="Book Antiqua" w:cs="Times New Roman"/>
          <w:sz w:val="24"/>
          <w:szCs w:val="24"/>
        </w:rPr>
        <w:t xml:space="preserve">dilution and incubation of </w:t>
      </w:r>
      <w:r w:rsidR="009B1985" w:rsidRPr="00741A04">
        <w:rPr>
          <w:rFonts w:ascii="Book Antiqua" w:hAnsi="Book Antiqua" w:cs="Times New Roman"/>
          <w:sz w:val="24"/>
          <w:szCs w:val="24"/>
        </w:rPr>
        <w:t>pretreated sample (100</w:t>
      </w:r>
      <w:r w:rsidR="0011598D" w:rsidRPr="00741A04">
        <w:rPr>
          <w:rFonts w:ascii="Book Antiqua" w:hAnsi="Book Antiqua" w:cs="Times New Roman"/>
          <w:sz w:val="24"/>
          <w:szCs w:val="24"/>
          <w:lang w:eastAsia="zh-CN"/>
        </w:rPr>
        <w:t xml:space="preserve">　</w:t>
      </w:r>
      <w:r w:rsidR="0011598D" w:rsidRPr="00741A04">
        <w:rPr>
          <w:rFonts w:ascii="Book Antiqua" w:hAnsi="Book Antiqua" w:cs="Times New Roman"/>
          <w:sz w:val="24"/>
          <w:szCs w:val="24"/>
          <w:lang w:eastAsia="zh-CN"/>
        </w:rPr>
        <w:t>μL</w:t>
      </w:r>
      <w:r w:rsidR="009B1985" w:rsidRPr="00741A04">
        <w:rPr>
          <w:rFonts w:ascii="Book Antiqua" w:hAnsi="Book Antiqua" w:cs="Times New Roman"/>
          <w:sz w:val="24"/>
          <w:szCs w:val="24"/>
        </w:rPr>
        <w:t xml:space="preserve">) </w:t>
      </w:r>
      <w:r w:rsidR="00E936C1" w:rsidRPr="00741A04">
        <w:rPr>
          <w:rFonts w:ascii="Book Antiqua" w:hAnsi="Book Antiqua" w:cs="Times New Roman"/>
          <w:sz w:val="24"/>
          <w:szCs w:val="24"/>
        </w:rPr>
        <w:t>was done</w:t>
      </w:r>
      <w:r w:rsidR="009B1985" w:rsidRPr="00741A04">
        <w:rPr>
          <w:rFonts w:ascii="Book Antiqua" w:hAnsi="Book Antiqua" w:cs="Times New Roman"/>
          <w:sz w:val="24"/>
          <w:szCs w:val="24"/>
        </w:rPr>
        <w:t xml:space="preserve"> at 25</w:t>
      </w:r>
      <w:r w:rsidR="00F73AE9" w:rsidRPr="00741A04">
        <w:rPr>
          <w:rFonts w:ascii="Book Antiqua" w:hAnsi="Book Antiqua" w:cs="Times New Roman"/>
          <w:sz w:val="24"/>
          <w:szCs w:val="24"/>
        </w:rPr>
        <w:t xml:space="preserve"> </w:t>
      </w:r>
      <w:r w:rsidR="009B1985" w:rsidRPr="00741A04">
        <w:rPr>
          <w:rFonts w:ascii="Book Antiqua" w:hAnsi="Book Antiqua" w:cs="Times New Roman"/>
          <w:sz w:val="24"/>
          <w:szCs w:val="24"/>
        </w:rPr>
        <w:t>°C</w:t>
      </w:r>
      <w:r w:rsidR="00E936C1" w:rsidRPr="00741A04">
        <w:rPr>
          <w:rFonts w:ascii="Book Antiqua" w:hAnsi="Book Antiqua" w:cs="Times New Roman"/>
          <w:sz w:val="24"/>
          <w:szCs w:val="24"/>
        </w:rPr>
        <w:t xml:space="preserve"> for 60 min</w:t>
      </w:r>
      <w:r w:rsidR="00E9224D" w:rsidRPr="00741A04">
        <w:rPr>
          <w:rFonts w:ascii="Book Antiqua" w:hAnsi="Book Antiqua" w:cs="Times New Roman"/>
          <w:sz w:val="24"/>
          <w:szCs w:val="24"/>
        </w:rPr>
        <w:t xml:space="preserve"> in</w:t>
      </w:r>
      <w:r w:rsidR="009B1985" w:rsidRPr="00741A04">
        <w:rPr>
          <w:rFonts w:ascii="Book Antiqua" w:hAnsi="Book Antiqua" w:cs="Times New Roman"/>
          <w:sz w:val="24"/>
          <w:szCs w:val="24"/>
        </w:rPr>
        <w:t xml:space="preserve"> </w:t>
      </w:r>
      <w:r w:rsidR="0027321B" w:rsidRPr="00741A04">
        <w:rPr>
          <w:rFonts w:ascii="Book Antiqua" w:hAnsi="Book Antiqua" w:cs="Times New Roman"/>
          <w:sz w:val="24"/>
          <w:szCs w:val="24"/>
        </w:rPr>
        <w:t xml:space="preserve">a </w:t>
      </w:r>
      <w:r w:rsidR="009B1985" w:rsidRPr="00741A04">
        <w:rPr>
          <w:rFonts w:ascii="Book Antiqua" w:hAnsi="Book Antiqua" w:cs="Times New Roman"/>
          <w:sz w:val="24"/>
          <w:szCs w:val="24"/>
        </w:rPr>
        <w:t xml:space="preserve">monoclonal antibodies </w:t>
      </w:r>
      <w:r w:rsidR="006D4F14" w:rsidRPr="00741A04">
        <w:rPr>
          <w:rFonts w:ascii="Book Antiqua" w:hAnsi="Book Antiqua" w:cs="Times New Roman"/>
          <w:sz w:val="24"/>
          <w:szCs w:val="24"/>
        </w:rPr>
        <w:t xml:space="preserve">coated microwell </w:t>
      </w:r>
      <w:r w:rsidR="009B1985" w:rsidRPr="00741A04">
        <w:rPr>
          <w:rFonts w:ascii="Book Antiqua" w:hAnsi="Book Antiqua" w:cs="Times New Roman"/>
          <w:sz w:val="24"/>
          <w:szCs w:val="24"/>
        </w:rPr>
        <w:t>that capture</w:t>
      </w:r>
      <w:r w:rsidR="002B276C" w:rsidRPr="00741A04">
        <w:rPr>
          <w:rFonts w:ascii="Book Antiqua" w:hAnsi="Book Antiqua" w:cs="Times New Roman"/>
          <w:sz w:val="24"/>
          <w:szCs w:val="24"/>
        </w:rPr>
        <w:t>d</w:t>
      </w:r>
      <w:r w:rsidR="009B1985" w:rsidRPr="00741A04">
        <w:rPr>
          <w:rFonts w:ascii="Book Antiqua" w:hAnsi="Book Antiqua" w:cs="Times New Roman"/>
          <w:sz w:val="24"/>
          <w:szCs w:val="24"/>
        </w:rPr>
        <w:t xml:space="preserve"> the immunoreactive</w:t>
      </w:r>
      <w:r w:rsidR="00CF49AA" w:rsidRPr="00741A04">
        <w:rPr>
          <w:rFonts w:ascii="Book Antiqua" w:hAnsi="Book Antiqua" w:cs="Times New Roman"/>
          <w:sz w:val="24"/>
          <w:szCs w:val="24"/>
        </w:rPr>
        <w:t xml:space="preserve"> </w:t>
      </w:r>
      <w:r w:rsidR="009B1985" w:rsidRPr="00741A04">
        <w:rPr>
          <w:rFonts w:ascii="Book Antiqua" w:hAnsi="Book Antiqua" w:cs="Times New Roman"/>
          <w:sz w:val="24"/>
          <w:szCs w:val="24"/>
        </w:rPr>
        <w:t xml:space="preserve">core </w:t>
      </w:r>
      <w:r w:rsidR="005308EC" w:rsidRPr="00741A04">
        <w:rPr>
          <w:rFonts w:ascii="Book Antiqua" w:hAnsi="Book Antiqua" w:cs="Times New Roman"/>
          <w:sz w:val="24"/>
          <w:szCs w:val="24"/>
        </w:rPr>
        <w:t>antigen</w:t>
      </w:r>
      <w:r w:rsidR="009B1985" w:rsidRPr="00741A04">
        <w:rPr>
          <w:rFonts w:ascii="Book Antiqua" w:hAnsi="Book Antiqua" w:cs="Times New Roman"/>
          <w:sz w:val="24"/>
          <w:szCs w:val="24"/>
        </w:rPr>
        <w:t xml:space="preserve">. </w:t>
      </w:r>
      <w:r w:rsidR="007C5A4A" w:rsidRPr="00741A04">
        <w:rPr>
          <w:rFonts w:ascii="Book Antiqua" w:hAnsi="Book Antiqua" w:cs="Times New Roman"/>
          <w:sz w:val="24"/>
          <w:szCs w:val="24"/>
        </w:rPr>
        <w:t>In order</w:t>
      </w:r>
      <w:r w:rsidR="009B1985" w:rsidRPr="00741A04">
        <w:rPr>
          <w:rFonts w:ascii="Book Antiqua" w:hAnsi="Book Antiqua" w:cs="Times New Roman"/>
          <w:sz w:val="24"/>
          <w:szCs w:val="24"/>
        </w:rPr>
        <w:t xml:space="preserve"> to</w:t>
      </w:r>
      <w:r w:rsidR="00B97F78" w:rsidRPr="00741A04">
        <w:rPr>
          <w:rFonts w:ascii="Book Antiqua" w:hAnsi="Book Antiqua" w:cs="Times New Roman"/>
          <w:sz w:val="24"/>
          <w:szCs w:val="24"/>
        </w:rPr>
        <w:t xml:space="preserve"> </w:t>
      </w:r>
      <w:r w:rsidR="009B1985" w:rsidRPr="00741A04">
        <w:rPr>
          <w:rFonts w:ascii="Book Antiqua" w:hAnsi="Book Antiqua" w:cs="Times New Roman"/>
          <w:sz w:val="24"/>
          <w:szCs w:val="24"/>
        </w:rPr>
        <w:t>remove any unbound material</w:t>
      </w:r>
      <w:r w:rsidR="00DA4FFF" w:rsidRPr="00741A04">
        <w:rPr>
          <w:rFonts w:ascii="Book Antiqua" w:hAnsi="Book Antiqua" w:cs="Times New Roman"/>
          <w:sz w:val="24"/>
          <w:szCs w:val="24"/>
        </w:rPr>
        <w:t xml:space="preserve"> </w:t>
      </w:r>
      <w:r w:rsidR="0099584A" w:rsidRPr="00741A04">
        <w:rPr>
          <w:rFonts w:ascii="Book Antiqua" w:hAnsi="Book Antiqua" w:cs="Times New Roman"/>
          <w:sz w:val="24"/>
          <w:szCs w:val="24"/>
        </w:rPr>
        <w:t>the wells were washed</w:t>
      </w:r>
      <w:r w:rsidR="009B1985" w:rsidRPr="00741A04">
        <w:rPr>
          <w:rFonts w:ascii="Book Antiqua" w:hAnsi="Book Antiqua" w:cs="Times New Roman"/>
          <w:sz w:val="24"/>
          <w:szCs w:val="24"/>
        </w:rPr>
        <w:t xml:space="preserve">. In </w:t>
      </w:r>
      <w:r w:rsidR="00FC0EE6" w:rsidRPr="00741A04">
        <w:rPr>
          <w:rFonts w:ascii="Book Antiqua" w:hAnsi="Book Antiqua" w:cs="Times New Roman"/>
          <w:sz w:val="24"/>
          <w:szCs w:val="24"/>
        </w:rPr>
        <w:t>the third step</w:t>
      </w:r>
      <w:r w:rsidR="009B1985" w:rsidRPr="00741A04">
        <w:rPr>
          <w:rFonts w:ascii="Book Antiqua" w:hAnsi="Book Antiqua" w:cs="Times New Roman"/>
          <w:sz w:val="24"/>
          <w:szCs w:val="24"/>
        </w:rPr>
        <w:t>, the conjugate (200</w:t>
      </w:r>
      <w:r w:rsidR="0011598D" w:rsidRPr="00741A04">
        <w:rPr>
          <w:rFonts w:ascii="Book Antiqua" w:hAnsi="Book Antiqua" w:cs="Times New Roman"/>
          <w:sz w:val="24"/>
          <w:szCs w:val="24"/>
          <w:lang w:eastAsia="zh-CN"/>
        </w:rPr>
        <w:t xml:space="preserve">　</w:t>
      </w:r>
      <w:r w:rsidR="0011598D" w:rsidRPr="00741A04">
        <w:rPr>
          <w:rFonts w:ascii="Book Antiqua" w:hAnsi="Book Antiqua" w:cs="Times New Roman"/>
          <w:sz w:val="24"/>
          <w:szCs w:val="24"/>
          <w:lang w:eastAsia="zh-CN"/>
        </w:rPr>
        <w:t>μL</w:t>
      </w:r>
      <w:r w:rsidR="009B1985" w:rsidRPr="00741A04">
        <w:rPr>
          <w:rFonts w:ascii="Book Antiqua" w:hAnsi="Book Antiqua" w:cs="Times New Roman"/>
          <w:sz w:val="24"/>
          <w:szCs w:val="24"/>
        </w:rPr>
        <w:t xml:space="preserve">), </w:t>
      </w:r>
      <w:r w:rsidR="0085119A" w:rsidRPr="00741A04">
        <w:rPr>
          <w:rFonts w:ascii="Book Antiqua" w:hAnsi="Book Antiqua" w:cs="Times New Roman"/>
          <w:sz w:val="24"/>
          <w:szCs w:val="24"/>
        </w:rPr>
        <w:t>containing</w:t>
      </w:r>
      <w:r w:rsidR="00867F9D" w:rsidRPr="00741A04">
        <w:rPr>
          <w:rFonts w:ascii="Book Antiqua" w:hAnsi="Book Antiqua" w:cs="Times New Roman"/>
          <w:sz w:val="24"/>
          <w:szCs w:val="24"/>
        </w:rPr>
        <w:t xml:space="preserve"> </w:t>
      </w:r>
      <w:r w:rsidR="00342A54" w:rsidRPr="00741A04">
        <w:rPr>
          <w:rFonts w:ascii="Book Antiqua" w:hAnsi="Book Antiqua" w:cs="Times New Roman"/>
          <w:sz w:val="24"/>
          <w:szCs w:val="24"/>
        </w:rPr>
        <w:t xml:space="preserve">Fab fragments of </w:t>
      </w:r>
      <w:r w:rsidR="009B1985" w:rsidRPr="00741A04">
        <w:rPr>
          <w:rFonts w:ascii="Book Antiqua" w:hAnsi="Book Antiqua" w:cs="Times New Roman"/>
          <w:sz w:val="24"/>
          <w:szCs w:val="24"/>
        </w:rPr>
        <w:t xml:space="preserve">monoclonal antibody conjugated to horseradish peroxidase, </w:t>
      </w:r>
      <w:r w:rsidR="00867F9D" w:rsidRPr="00741A04">
        <w:rPr>
          <w:rFonts w:ascii="Book Antiqua" w:hAnsi="Book Antiqua" w:cs="Times New Roman"/>
          <w:sz w:val="24"/>
          <w:szCs w:val="24"/>
        </w:rPr>
        <w:t xml:space="preserve">was </w:t>
      </w:r>
      <w:r w:rsidR="009B1985" w:rsidRPr="00741A04">
        <w:rPr>
          <w:rFonts w:ascii="Book Antiqua" w:hAnsi="Book Antiqua" w:cs="Times New Roman"/>
          <w:sz w:val="24"/>
          <w:szCs w:val="24"/>
        </w:rPr>
        <w:t>added</w:t>
      </w:r>
      <w:r w:rsidR="00805C50" w:rsidRPr="00741A04">
        <w:rPr>
          <w:rFonts w:ascii="Book Antiqua" w:hAnsi="Book Antiqua" w:cs="Times New Roman"/>
          <w:sz w:val="24"/>
          <w:szCs w:val="24"/>
        </w:rPr>
        <w:t xml:space="preserve"> </w:t>
      </w:r>
      <w:r w:rsidR="00F455BD" w:rsidRPr="00741A04">
        <w:rPr>
          <w:rFonts w:ascii="Book Antiqua" w:hAnsi="Book Antiqua" w:cs="Times New Roman"/>
          <w:sz w:val="24"/>
          <w:szCs w:val="24"/>
        </w:rPr>
        <w:t>in</w:t>
      </w:r>
      <w:r w:rsidR="00ED119E" w:rsidRPr="00741A04">
        <w:rPr>
          <w:rFonts w:ascii="Book Antiqua" w:hAnsi="Book Antiqua" w:cs="Times New Roman"/>
          <w:sz w:val="24"/>
          <w:szCs w:val="24"/>
        </w:rPr>
        <w:t xml:space="preserve">to the microwell. The mixture </w:t>
      </w:r>
      <w:r w:rsidR="00684A6A" w:rsidRPr="00741A04">
        <w:rPr>
          <w:rFonts w:ascii="Book Antiqua" w:hAnsi="Book Antiqua" w:cs="Times New Roman"/>
          <w:sz w:val="24"/>
          <w:szCs w:val="24"/>
        </w:rPr>
        <w:t>was</w:t>
      </w:r>
      <w:r w:rsidR="009B1985" w:rsidRPr="00741A04">
        <w:rPr>
          <w:rFonts w:ascii="Book Antiqua" w:hAnsi="Book Antiqua" w:cs="Times New Roman"/>
          <w:sz w:val="24"/>
          <w:szCs w:val="24"/>
        </w:rPr>
        <w:t xml:space="preserve"> incubated at 25</w:t>
      </w:r>
      <w:r w:rsidR="00F73AE9" w:rsidRPr="00741A04">
        <w:rPr>
          <w:rFonts w:ascii="Book Antiqua" w:hAnsi="Book Antiqua" w:cs="Times New Roman"/>
          <w:sz w:val="24"/>
          <w:szCs w:val="24"/>
        </w:rPr>
        <w:t xml:space="preserve"> </w:t>
      </w:r>
      <w:r w:rsidR="009B1985" w:rsidRPr="00741A04">
        <w:rPr>
          <w:rFonts w:ascii="Book Antiqua" w:hAnsi="Book Antiqua" w:cs="Times New Roman"/>
          <w:sz w:val="24"/>
          <w:szCs w:val="24"/>
        </w:rPr>
        <w:t>°C</w:t>
      </w:r>
      <w:r w:rsidR="00631C06" w:rsidRPr="00741A04">
        <w:rPr>
          <w:rFonts w:ascii="Book Antiqua" w:hAnsi="Book Antiqua" w:cs="Times New Roman"/>
          <w:sz w:val="24"/>
          <w:szCs w:val="24"/>
        </w:rPr>
        <w:t xml:space="preserve"> for 30 min</w:t>
      </w:r>
      <w:r w:rsidR="009B1985" w:rsidRPr="00741A04">
        <w:rPr>
          <w:rFonts w:ascii="Book Antiqua" w:hAnsi="Book Antiqua" w:cs="Times New Roman"/>
          <w:sz w:val="24"/>
          <w:szCs w:val="24"/>
        </w:rPr>
        <w:t>. The</w:t>
      </w:r>
      <w:r w:rsidR="009217D9" w:rsidRPr="00741A04">
        <w:rPr>
          <w:rFonts w:ascii="Book Antiqua" w:hAnsi="Book Antiqua" w:cs="Times New Roman"/>
          <w:sz w:val="24"/>
          <w:szCs w:val="24"/>
        </w:rPr>
        <w:t xml:space="preserve"> </w:t>
      </w:r>
      <w:r w:rsidR="009B1985" w:rsidRPr="00741A04">
        <w:rPr>
          <w:rFonts w:ascii="Book Antiqua" w:hAnsi="Book Antiqua" w:cs="Times New Roman"/>
          <w:sz w:val="24"/>
          <w:szCs w:val="24"/>
        </w:rPr>
        <w:t xml:space="preserve">conjugate </w:t>
      </w:r>
      <w:r w:rsidR="00077CAF" w:rsidRPr="00741A04">
        <w:rPr>
          <w:rFonts w:ascii="Book Antiqua" w:hAnsi="Book Antiqua" w:cs="Times New Roman"/>
          <w:sz w:val="24"/>
          <w:szCs w:val="24"/>
        </w:rPr>
        <w:t>got bound</w:t>
      </w:r>
      <w:r w:rsidR="009B1985" w:rsidRPr="00741A04">
        <w:rPr>
          <w:rFonts w:ascii="Book Antiqua" w:hAnsi="Book Antiqua" w:cs="Times New Roman"/>
          <w:sz w:val="24"/>
          <w:szCs w:val="24"/>
        </w:rPr>
        <w:t xml:space="preserve"> </w:t>
      </w:r>
      <w:r w:rsidR="00BD2C0A" w:rsidRPr="00741A04">
        <w:rPr>
          <w:rFonts w:ascii="Book Antiqua" w:hAnsi="Book Antiqua" w:cs="Times New Roman"/>
          <w:sz w:val="24"/>
          <w:szCs w:val="24"/>
        </w:rPr>
        <w:t xml:space="preserve">with </w:t>
      </w:r>
      <w:r w:rsidR="009B1985" w:rsidRPr="00741A04">
        <w:rPr>
          <w:rFonts w:ascii="Book Antiqua" w:hAnsi="Book Antiqua" w:cs="Times New Roman"/>
          <w:sz w:val="24"/>
          <w:szCs w:val="24"/>
        </w:rPr>
        <w:t xml:space="preserve">the </w:t>
      </w:r>
      <w:r w:rsidR="00BD2C0A" w:rsidRPr="00741A04">
        <w:rPr>
          <w:rFonts w:ascii="Book Antiqua" w:hAnsi="Book Antiqua" w:cs="Times New Roman"/>
          <w:sz w:val="24"/>
          <w:szCs w:val="24"/>
        </w:rPr>
        <w:t>core antigen</w:t>
      </w:r>
      <w:r w:rsidR="009B1985" w:rsidRPr="00741A04">
        <w:rPr>
          <w:rFonts w:ascii="Book Antiqua" w:hAnsi="Book Antiqua" w:cs="Times New Roman"/>
          <w:sz w:val="24"/>
          <w:szCs w:val="24"/>
        </w:rPr>
        <w:t xml:space="preserve"> that </w:t>
      </w:r>
      <w:r w:rsidR="0020684A" w:rsidRPr="00741A04">
        <w:rPr>
          <w:rFonts w:ascii="Book Antiqua" w:hAnsi="Book Antiqua" w:cs="Times New Roman"/>
          <w:sz w:val="24"/>
          <w:szCs w:val="24"/>
        </w:rPr>
        <w:t>was</w:t>
      </w:r>
      <w:r w:rsidR="009B1985" w:rsidRPr="00741A04">
        <w:rPr>
          <w:rFonts w:ascii="Book Antiqua" w:hAnsi="Book Antiqua" w:cs="Times New Roman"/>
          <w:sz w:val="24"/>
          <w:szCs w:val="24"/>
        </w:rPr>
        <w:t xml:space="preserve"> bound to the capture antibody</w:t>
      </w:r>
      <w:r w:rsidR="00A10BD4" w:rsidRPr="00741A04">
        <w:rPr>
          <w:rFonts w:ascii="Book Antiqua" w:hAnsi="Book Antiqua" w:cs="Times New Roman"/>
          <w:sz w:val="24"/>
          <w:szCs w:val="24"/>
        </w:rPr>
        <w:t xml:space="preserve"> </w:t>
      </w:r>
      <w:r w:rsidR="009B1985" w:rsidRPr="00741A04">
        <w:rPr>
          <w:rFonts w:ascii="Book Antiqua" w:hAnsi="Book Antiqua" w:cs="Times New Roman"/>
          <w:sz w:val="24"/>
          <w:szCs w:val="24"/>
        </w:rPr>
        <w:t xml:space="preserve">coating the </w:t>
      </w:r>
      <w:r w:rsidR="00FC4911" w:rsidRPr="00741A04">
        <w:rPr>
          <w:rFonts w:ascii="Book Antiqua" w:hAnsi="Book Antiqua" w:cs="Times New Roman"/>
          <w:sz w:val="24"/>
          <w:szCs w:val="24"/>
        </w:rPr>
        <w:t>surface of microwell</w:t>
      </w:r>
      <w:r w:rsidR="009B1985" w:rsidRPr="00741A04">
        <w:rPr>
          <w:rFonts w:ascii="Book Antiqua" w:hAnsi="Book Antiqua" w:cs="Times New Roman"/>
          <w:sz w:val="24"/>
          <w:szCs w:val="24"/>
        </w:rPr>
        <w:t xml:space="preserve">. The </w:t>
      </w:r>
      <w:r w:rsidR="004E2280" w:rsidRPr="00741A04">
        <w:rPr>
          <w:rFonts w:ascii="Book Antiqua" w:hAnsi="Book Antiqua" w:cs="Times New Roman"/>
          <w:sz w:val="24"/>
          <w:szCs w:val="24"/>
        </w:rPr>
        <w:t xml:space="preserve">core antigen </w:t>
      </w:r>
      <w:r w:rsidR="000959C5" w:rsidRPr="00741A04">
        <w:rPr>
          <w:rFonts w:ascii="Book Antiqua" w:hAnsi="Book Antiqua" w:cs="Times New Roman"/>
          <w:sz w:val="24"/>
          <w:szCs w:val="24"/>
        </w:rPr>
        <w:t xml:space="preserve">connected </w:t>
      </w:r>
      <w:r w:rsidR="009B1985" w:rsidRPr="00741A04">
        <w:rPr>
          <w:rFonts w:ascii="Book Antiqua" w:hAnsi="Book Antiqua" w:cs="Times New Roman"/>
          <w:sz w:val="24"/>
          <w:szCs w:val="24"/>
        </w:rPr>
        <w:t>the</w:t>
      </w:r>
      <w:r w:rsidR="003B2E48" w:rsidRPr="00741A04">
        <w:rPr>
          <w:rFonts w:ascii="Book Antiqua" w:hAnsi="Book Antiqua" w:cs="Times New Roman"/>
          <w:sz w:val="24"/>
          <w:szCs w:val="24"/>
        </w:rPr>
        <w:t xml:space="preserve"> </w:t>
      </w:r>
      <w:r w:rsidR="009B1985" w:rsidRPr="00741A04">
        <w:rPr>
          <w:rFonts w:ascii="Book Antiqua" w:hAnsi="Book Antiqua" w:cs="Times New Roman"/>
          <w:sz w:val="24"/>
          <w:szCs w:val="24"/>
        </w:rPr>
        <w:t xml:space="preserve">capture and conjugate antibody reagents. </w:t>
      </w:r>
      <w:r w:rsidR="001D448C" w:rsidRPr="00741A04">
        <w:rPr>
          <w:rFonts w:ascii="Book Antiqua" w:hAnsi="Book Antiqua" w:cs="Times New Roman"/>
          <w:sz w:val="24"/>
          <w:szCs w:val="24"/>
        </w:rPr>
        <w:t>Again washing was done</w:t>
      </w:r>
      <w:r w:rsidR="002F6A24" w:rsidRPr="00741A04">
        <w:rPr>
          <w:rFonts w:ascii="Book Antiqua" w:hAnsi="Book Antiqua" w:cs="Times New Roman"/>
          <w:sz w:val="24"/>
          <w:szCs w:val="24"/>
        </w:rPr>
        <w:t xml:space="preserve"> at the end of the step</w:t>
      </w:r>
      <w:r w:rsidR="001D448C" w:rsidRPr="00741A04">
        <w:rPr>
          <w:rFonts w:ascii="Book Antiqua" w:hAnsi="Book Antiqua" w:cs="Times New Roman"/>
          <w:sz w:val="24"/>
          <w:szCs w:val="24"/>
        </w:rPr>
        <w:t xml:space="preserve"> to remove any unbound antigen</w:t>
      </w:r>
      <w:r w:rsidR="00857034" w:rsidRPr="00741A04">
        <w:rPr>
          <w:rFonts w:ascii="Book Antiqua" w:hAnsi="Book Antiqua" w:cs="Times New Roman"/>
          <w:sz w:val="24"/>
          <w:szCs w:val="24"/>
        </w:rPr>
        <w:t>.</w:t>
      </w:r>
      <w:r w:rsidR="003E4608" w:rsidRPr="00741A04">
        <w:rPr>
          <w:rFonts w:ascii="Book Antiqua" w:hAnsi="Book Antiqua" w:cs="Times New Roman"/>
          <w:sz w:val="24"/>
          <w:szCs w:val="24"/>
        </w:rPr>
        <w:t xml:space="preserve"> </w:t>
      </w:r>
      <w:r w:rsidR="00D75495" w:rsidRPr="00741A04">
        <w:rPr>
          <w:rFonts w:ascii="Book Antiqua" w:hAnsi="Book Antiqua" w:cs="Times New Roman"/>
          <w:sz w:val="24"/>
          <w:szCs w:val="24"/>
        </w:rPr>
        <w:t>T</w:t>
      </w:r>
      <w:r w:rsidR="007C0DBB" w:rsidRPr="00741A04">
        <w:rPr>
          <w:rFonts w:ascii="Book Antiqua" w:hAnsi="Book Antiqua" w:cs="Times New Roman"/>
          <w:sz w:val="24"/>
          <w:szCs w:val="24"/>
        </w:rPr>
        <w:t>he fourth step</w:t>
      </w:r>
      <w:r w:rsidR="00404348" w:rsidRPr="00741A04">
        <w:rPr>
          <w:rFonts w:ascii="Book Antiqua" w:hAnsi="Book Antiqua" w:cs="Times New Roman"/>
          <w:sz w:val="24"/>
          <w:szCs w:val="24"/>
        </w:rPr>
        <w:t xml:space="preserve"> was based on </w:t>
      </w:r>
      <w:r w:rsidR="009B1985" w:rsidRPr="00741A04">
        <w:rPr>
          <w:rFonts w:ascii="Book Antiqua" w:hAnsi="Book Antiqua" w:cs="Times New Roman"/>
          <w:sz w:val="24"/>
          <w:szCs w:val="24"/>
        </w:rPr>
        <w:t>an enzyme detection system</w:t>
      </w:r>
      <w:r w:rsidR="00404348" w:rsidRPr="00741A04">
        <w:rPr>
          <w:rFonts w:ascii="Book Antiqua" w:hAnsi="Book Antiqua" w:cs="Times New Roman"/>
          <w:sz w:val="24"/>
          <w:szCs w:val="24"/>
        </w:rPr>
        <w:t xml:space="preserve"> consisted </w:t>
      </w:r>
      <w:r w:rsidR="009B1985" w:rsidRPr="00741A04">
        <w:rPr>
          <w:rFonts w:ascii="Book Antiqua" w:hAnsi="Book Antiqua" w:cs="Times New Roman"/>
          <w:sz w:val="24"/>
          <w:szCs w:val="24"/>
        </w:rPr>
        <w:t xml:space="preserve">of </w:t>
      </w:r>
      <w:r w:rsidR="00404348" w:rsidRPr="00741A04">
        <w:rPr>
          <w:rFonts w:ascii="Book Antiqua" w:hAnsi="Book Antiqua" w:cs="Times New Roman"/>
          <w:sz w:val="24"/>
          <w:szCs w:val="24"/>
        </w:rPr>
        <w:t xml:space="preserve">hydrogen peroxide and </w:t>
      </w:r>
      <w:r w:rsidR="009B1985" w:rsidRPr="00741A04">
        <w:rPr>
          <w:rFonts w:ascii="Book Antiqua" w:hAnsi="Book Antiqua" w:cs="Times New Roman"/>
          <w:i/>
          <w:iCs/>
          <w:sz w:val="24"/>
          <w:szCs w:val="24"/>
        </w:rPr>
        <w:t>o</w:t>
      </w:r>
      <w:r w:rsidR="00404348" w:rsidRPr="00741A04">
        <w:rPr>
          <w:rFonts w:ascii="Book Antiqua" w:hAnsi="Book Antiqua" w:cs="Times New Roman"/>
          <w:sz w:val="24"/>
          <w:szCs w:val="24"/>
        </w:rPr>
        <w:t>-phenylenediamine (OPD) that was</w:t>
      </w:r>
      <w:r w:rsidR="009B1985" w:rsidRPr="00741A04">
        <w:rPr>
          <w:rFonts w:ascii="Book Antiqua" w:hAnsi="Book Antiqua" w:cs="Times New Roman"/>
          <w:sz w:val="24"/>
          <w:szCs w:val="24"/>
        </w:rPr>
        <w:t xml:space="preserve"> added to the</w:t>
      </w:r>
      <w:r w:rsidR="006375B8" w:rsidRPr="00741A04">
        <w:rPr>
          <w:rFonts w:ascii="Book Antiqua" w:hAnsi="Book Antiqua" w:cs="Times New Roman"/>
          <w:sz w:val="24"/>
          <w:szCs w:val="24"/>
        </w:rPr>
        <w:t xml:space="preserve"> </w:t>
      </w:r>
      <w:r w:rsidR="00FC350B" w:rsidRPr="00741A04">
        <w:rPr>
          <w:rFonts w:ascii="Book Antiqua" w:hAnsi="Book Antiqua" w:cs="Times New Roman"/>
          <w:sz w:val="24"/>
          <w:szCs w:val="24"/>
        </w:rPr>
        <w:t xml:space="preserve">microwell. The </w:t>
      </w:r>
      <w:r w:rsidR="00FC350B" w:rsidRPr="00741A04">
        <w:rPr>
          <w:rFonts w:ascii="Book Antiqua" w:hAnsi="Book Antiqua" w:cs="Times New Roman"/>
          <w:i/>
          <w:iCs/>
          <w:sz w:val="24"/>
          <w:szCs w:val="24"/>
        </w:rPr>
        <w:t>o</w:t>
      </w:r>
      <w:r w:rsidR="00FC350B" w:rsidRPr="00741A04">
        <w:rPr>
          <w:rFonts w:ascii="Book Antiqua" w:hAnsi="Book Antiqua" w:cs="Times New Roman"/>
          <w:sz w:val="24"/>
          <w:szCs w:val="24"/>
        </w:rPr>
        <w:t>-phenylenediamine was oxidized,</w:t>
      </w:r>
      <w:r w:rsidR="00E47169" w:rsidRPr="00741A04">
        <w:rPr>
          <w:rFonts w:ascii="Book Antiqua" w:hAnsi="Book Antiqua" w:cs="Times New Roman"/>
          <w:sz w:val="24"/>
          <w:szCs w:val="24"/>
        </w:rPr>
        <w:t xml:space="preserve"> i</w:t>
      </w:r>
      <w:r w:rsidR="009B1985" w:rsidRPr="00741A04">
        <w:rPr>
          <w:rFonts w:ascii="Book Antiqua" w:hAnsi="Book Antiqua" w:cs="Times New Roman"/>
          <w:sz w:val="24"/>
          <w:szCs w:val="24"/>
        </w:rPr>
        <w:t>n the presence of bound conjugate</w:t>
      </w:r>
      <w:r w:rsidR="000B44CA" w:rsidRPr="00741A04">
        <w:rPr>
          <w:rFonts w:ascii="Book Antiqua" w:hAnsi="Book Antiqua" w:cs="Times New Roman"/>
          <w:sz w:val="24"/>
          <w:szCs w:val="24"/>
        </w:rPr>
        <w:t xml:space="preserve"> </w:t>
      </w:r>
      <w:r w:rsidR="00C274DB" w:rsidRPr="00741A04">
        <w:rPr>
          <w:rFonts w:ascii="Book Antiqua" w:hAnsi="Book Antiqua" w:cs="Times New Roman"/>
          <w:sz w:val="24"/>
          <w:szCs w:val="24"/>
        </w:rPr>
        <w:t xml:space="preserve">that </w:t>
      </w:r>
      <w:r w:rsidR="0019593A" w:rsidRPr="00741A04">
        <w:rPr>
          <w:rFonts w:ascii="Book Antiqua" w:hAnsi="Book Antiqua" w:cs="Times New Roman"/>
          <w:sz w:val="24"/>
          <w:szCs w:val="24"/>
        </w:rPr>
        <w:t>produced</w:t>
      </w:r>
      <w:r w:rsidR="009B1985" w:rsidRPr="00741A04">
        <w:rPr>
          <w:rFonts w:ascii="Book Antiqua" w:hAnsi="Book Antiqua" w:cs="Times New Roman"/>
          <w:sz w:val="24"/>
          <w:szCs w:val="24"/>
        </w:rPr>
        <w:t xml:space="preserve"> </w:t>
      </w:r>
      <w:r w:rsidR="005B5147" w:rsidRPr="00741A04">
        <w:rPr>
          <w:rFonts w:ascii="Book Antiqua" w:hAnsi="Book Antiqua" w:cs="Times New Roman"/>
          <w:sz w:val="24"/>
          <w:szCs w:val="24"/>
        </w:rPr>
        <w:t xml:space="preserve">a </w:t>
      </w:r>
      <w:r w:rsidR="009B3475" w:rsidRPr="00741A04">
        <w:rPr>
          <w:rFonts w:ascii="Book Antiqua" w:hAnsi="Book Antiqua" w:cs="Times New Roman"/>
          <w:sz w:val="24"/>
          <w:szCs w:val="24"/>
        </w:rPr>
        <w:t xml:space="preserve">colored end product. </w:t>
      </w:r>
      <w:r w:rsidR="009B1985" w:rsidRPr="00741A04">
        <w:rPr>
          <w:rFonts w:ascii="Book Antiqua" w:hAnsi="Book Antiqua" w:cs="Times New Roman"/>
          <w:sz w:val="24"/>
          <w:szCs w:val="24"/>
        </w:rPr>
        <w:t xml:space="preserve">In this reaction, </w:t>
      </w:r>
      <w:r w:rsidR="00B937BE" w:rsidRPr="00741A04">
        <w:rPr>
          <w:rFonts w:ascii="Book Antiqua" w:hAnsi="Book Antiqua" w:cs="Times New Roman"/>
          <w:sz w:val="24"/>
          <w:szCs w:val="24"/>
        </w:rPr>
        <w:t xml:space="preserve">hydrogen peroxide </w:t>
      </w:r>
      <w:r w:rsidR="009B3475" w:rsidRPr="00741A04">
        <w:rPr>
          <w:rFonts w:ascii="Book Antiqua" w:hAnsi="Book Antiqua" w:cs="Times New Roman"/>
          <w:sz w:val="24"/>
          <w:szCs w:val="24"/>
        </w:rPr>
        <w:t xml:space="preserve">divalently oxidized the </w:t>
      </w:r>
      <w:r w:rsidR="009B1985" w:rsidRPr="00741A04">
        <w:rPr>
          <w:rFonts w:ascii="Book Antiqua" w:hAnsi="Book Antiqua" w:cs="Times New Roman"/>
          <w:sz w:val="24"/>
          <w:szCs w:val="24"/>
        </w:rPr>
        <w:t xml:space="preserve">peroxidase </w:t>
      </w:r>
      <w:r w:rsidR="009B3475" w:rsidRPr="00741A04">
        <w:rPr>
          <w:rFonts w:ascii="Book Antiqua" w:hAnsi="Book Antiqua" w:cs="Times New Roman"/>
          <w:sz w:val="24"/>
          <w:szCs w:val="24"/>
        </w:rPr>
        <w:t xml:space="preserve">producing an intermediate compound that was reduced to initial state </w:t>
      </w:r>
      <w:r w:rsidR="00407C69" w:rsidRPr="00741A04">
        <w:rPr>
          <w:rFonts w:ascii="Book Antiqua" w:hAnsi="Book Antiqua" w:cs="Times New Roman"/>
          <w:sz w:val="24"/>
          <w:szCs w:val="24"/>
        </w:rPr>
        <w:t>after interacting with hydrogen-ion-donating OPD.</w:t>
      </w:r>
      <w:r w:rsidR="00283280" w:rsidRPr="00741A04">
        <w:rPr>
          <w:rFonts w:ascii="Book Antiqua" w:hAnsi="Book Antiqua" w:cs="Times New Roman"/>
          <w:sz w:val="24"/>
          <w:szCs w:val="24"/>
        </w:rPr>
        <w:t xml:space="preserve"> </w:t>
      </w:r>
      <w:r w:rsidR="007D4E8E" w:rsidRPr="00741A04">
        <w:rPr>
          <w:rFonts w:ascii="Book Antiqua" w:hAnsi="Book Antiqua" w:cs="Times New Roman"/>
          <w:sz w:val="24"/>
          <w:szCs w:val="24"/>
        </w:rPr>
        <w:t>As a result, orange coloration of oxidized form</w:t>
      </w:r>
      <w:r w:rsidR="00053B34" w:rsidRPr="00741A04">
        <w:rPr>
          <w:rFonts w:ascii="Book Antiqua" w:hAnsi="Book Antiqua" w:cs="Times New Roman"/>
          <w:sz w:val="24"/>
          <w:szCs w:val="24"/>
        </w:rPr>
        <w:t xml:space="preserve"> of OPD</w:t>
      </w:r>
      <w:r w:rsidR="007D4E8E" w:rsidRPr="00741A04">
        <w:rPr>
          <w:rFonts w:ascii="Book Antiqua" w:hAnsi="Book Antiqua" w:cs="Times New Roman"/>
          <w:sz w:val="24"/>
          <w:szCs w:val="24"/>
        </w:rPr>
        <w:t xml:space="preserve"> was produced</w:t>
      </w:r>
      <w:r w:rsidR="009B1985" w:rsidRPr="00741A04">
        <w:rPr>
          <w:rFonts w:ascii="Book Antiqua" w:hAnsi="Book Antiqua" w:cs="Times New Roman"/>
          <w:sz w:val="24"/>
          <w:szCs w:val="24"/>
        </w:rPr>
        <w:t xml:space="preserve">. </w:t>
      </w:r>
      <w:r w:rsidR="00F3770F" w:rsidRPr="00741A04">
        <w:rPr>
          <w:rFonts w:ascii="Book Antiqua" w:hAnsi="Book Antiqua" w:cs="Times New Roman"/>
          <w:sz w:val="24"/>
          <w:szCs w:val="24"/>
        </w:rPr>
        <w:t>In order to stop the reaction, sulfuric acid was added.</w:t>
      </w:r>
      <w:r w:rsidR="006D444E" w:rsidRPr="00741A04">
        <w:rPr>
          <w:rFonts w:ascii="Book Antiqua" w:hAnsi="Book Antiqua" w:cs="Times New Roman"/>
          <w:sz w:val="24"/>
          <w:szCs w:val="24"/>
        </w:rPr>
        <w:t xml:space="preserve"> </w:t>
      </w:r>
      <w:r w:rsidR="009B1985" w:rsidRPr="00741A04">
        <w:rPr>
          <w:rFonts w:ascii="Book Antiqua" w:hAnsi="Book Antiqua" w:cs="Times New Roman"/>
          <w:sz w:val="24"/>
          <w:szCs w:val="24"/>
        </w:rPr>
        <w:t>The intensity of the color is proportional to the amount of bound</w:t>
      </w:r>
      <w:r w:rsidR="00EB61DC" w:rsidRPr="00741A04">
        <w:rPr>
          <w:rFonts w:ascii="Book Antiqua" w:hAnsi="Book Antiqua" w:cs="Times New Roman"/>
          <w:sz w:val="24"/>
          <w:szCs w:val="24"/>
        </w:rPr>
        <w:t xml:space="preserve"> </w:t>
      </w:r>
      <w:r w:rsidR="009B1985" w:rsidRPr="00741A04">
        <w:rPr>
          <w:rFonts w:ascii="Book Antiqua" w:hAnsi="Book Antiqua" w:cs="Times New Roman"/>
          <w:sz w:val="24"/>
          <w:szCs w:val="24"/>
        </w:rPr>
        <w:t xml:space="preserve">conjugate and </w:t>
      </w:r>
      <w:r w:rsidR="00B7628E" w:rsidRPr="00741A04">
        <w:rPr>
          <w:rFonts w:ascii="Book Antiqua" w:hAnsi="Book Antiqua" w:cs="Times New Roman"/>
          <w:sz w:val="24"/>
          <w:szCs w:val="24"/>
        </w:rPr>
        <w:t>thus it can be said that it</w:t>
      </w:r>
      <w:r w:rsidR="009B1985" w:rsidRPr="00741A04">
        <w:rPr>
          <w:rFonts w:ascii="Book Antiqua" w:hAnsi="Book Antiqua" w:cs="Times New Roman"/>
          <w:sz w:val="24"/>
          <w:szCs w:val="24"/>
        </w:rPr>
        <w:t xml:space="preserve"> is a function of the </w:t>
      </w:r>
      <w:r w:rsidR="000156A1" w:rsidRPr="00741A04">
        <w:rPr>
          <w:rFonts w:ascii="Book Antiqua" w:hAnsi="Book Antiqua" w:cs="Times New Roman"/>
          <w:sz w:val="24"/>
          <w:szCs w:val="24"/>
        </w:rPr>
        <w:t>amount</w:t>
      </w:r>
      <w:r w:rsidR="009B1985" w:rsidRPr="00741A04">
        <w:rPr>
          <w:rFonts w:ascii="Book Antiqua" w:hAnsi="Book Antiqua" w:cs="Times New Roman"/>
          <w:sz w:val="24"/>
          <w:szCs w:val="24"/>
        </w:rPr>
        <w:t xml:space="preserve"> of </w:t>
      </w:r>
      <w:r w:rsidR="000156A1" w:rsidRPr="00741A04">
        <w:rPr>
          <w:rFonts w:ascii="Book Antiqua" w:hAnsi="Book Antiqua" w:cs="Times New Roman"/>
          <w:sz w:val="24"/>
          <w:szCs w:val="24"/>
        </w:rPr>
        <w:t xml:space="preserve">core antigen of HCV </w:t>
      </w:r>
      <w:r w:rsidR="009B1985" w:rsidRPr="00741A04">
        <w:rPr>
          <w:rFonts w:ascii="Book Antiqua" w:hAnsi="Book Antiqua" w:cs="Times New Roman"/>
          <w:sz w:val="24"/>
          <w:szCs w:val="24"/>
        </w:rPr>
        <w:t xml:space="preserve">in the sample. </w:t>
      </w:r>
    </w:p>
    <w:p w:rsidR="00F92431" w:rsidRPr="00741A04" w:rsidRDefault="000A5C6A" w:rsidP="00741A04">
      <w:pPr>
        <w:autoSpaceDE w:val="0"/>
        <w:autoSpaceDN w:val="0"/>
        <w:adjustRightInd w:val="0"/>
        <w:spacing w:after="0" w:line="360" w:lineRule="auto"/>
        <w:ind w:firstLineChars="200" w:firstLine="480"/>
        <w:jc w:val="both"/>
        <w:rPr>
          <w:rFonts w:ascii="Book Antiqua" w:hAnsi="Book Antiqua" w:cs="Times New Roman"/>
          <w:sz w:val="24"/>
          <w:szCs w:val="24"/>
        </w:rPr>
      </w:pPr>
      <w:r w:rsidRPr="00741A04">
        <w:rPr>
          <w:rFonts w:ascii="Book Antiqua" w:hAnsi="Book Antiqua" w:cs="Times New Roman"/>
          <w:sz w:val="24"/>
          <w:szCs w:val="24"/>
        </w:rPr>
        <w:t>Through a</w:t>
      </w:r>
      <w:r w:rsidR="00E42113" w:rsidRPr="00741A04">
        <w:rPr>
          <w:rFonts w:ascii="Book Antiqua" w:hAnsi="Book Antiqua" w:cs="Times New Roman"/>
          <w:sz w:val="24"/>
          <w:szCs w:val="24"/>
        </w:rPr>
        <w:t xml:space="preserve"> microwell reader</w:t>
      </w:r>
      <w:r w:rsidRPr="00741A04">
        <w:rPr>
          <w:rFonts w:ascii="Book Antiqua" w:hAnsi="Book Antiqua" w:cs="Times New Roman"/>
          <w:sz w:val="24"/>
          <w:szCs w:val="24"/>
        </w:rPr>
        <w:t xml:space="preserve"> </w:t>
      </w:r>
      <w:r w:rsidR="00E42113" w:rsidRPr="00741A04">
        <w:rPr>
          <w:rFonts w:ascii="Book Antiqua" w:hAnsi="Book Antiqua" w:cs="Times New Roman"/>
          <w:sz w:val="24"/>
          <w:szCs w:val="24"/>
        </w:rPr>
        <w:t xml:space="preserve">(photometer) designed to measure absorbance </w:t>
      </w:r>
      <w:r w:rsidRPr="00741A04">
        <w:rPr>
          <w:rFonts w:ascii="Book Antiqua" w:hAnsi="Book Antiqua" w:cs="Times New Roman"/>
          <w:sz w:val="24"/>
          <w:szCs w:val="24"/>
        </w:rPr>
        <w:t xml:space="preserve">of light </w:t>
      </w:r>
      <w:r w:rsidR="00E42113" w:rsidRPr="00741A04">
        <w:rPr>
          <w:rFonts w:ascii="Book Antiqua" w:hAnsi="Book Antiqua" w:cs="Times New Roman"/>
          <w:sz w:val="24"/>
          <w:szCs w:val="24"/>
        </w:rPr>
        <w:t>in a microwell (at 490 nm,</w:t>
      </w:r>
      <w:r w:rsidRPr="00741A04">
        <w:rPr>
          <w:rFonts w:ascii="Book Antiqua" w:hAnsi="Book Antiqua" w:cs="Times New Roman"/>
          <w:sz w:val="24"/>
          <w:szCs w:val="24"/>
        </w:rPr>
        <w:t xml:space="preserve"> </w:t>
      </w:r>
      <w:r w:rsidR="00E42113" w:rsidRPr="00741A04">
        <w:rPr>
          <w:rFonts w:ascii="Book Antiqua" w:hAnsi="Book Antiqua" w:cs="Times New Roman"/>
          <w:sz w:val="24"/>
          <w:szCs w:val="24"/>
        </w:rPr>
        <w:t>using a 620 nm reference)</w:t>
      </w:r>
      <w:r w:rsidRPr="00741A04">
        <w:rPr>
          <w:rFonts w:ascii="Book Antiqua" w:hAnsi="Book Antiqua" w:cs="Times New Roman"/>
          <w:sz w:val="24"/>
          <w:szCs w:val="24"/>
        </w:rPr>
        <w:t>, t</w:t>
      </w:r>
      <w:r w:rsidR="009B1985" w:rsidRPr="00741A04">
        <w:rPr>
          <w:rFonts w:ascii="Book Antiqua" w:hAnsi="Book Antiqua" w:cs="Times New Roman"/>
          <w:sz w:val="24"/>
          <w:szCs w:val="24"/>
        </w:rPr>
        <w:t xml:space="preserve">he intensity </w:t>
      </w:r>
      <w:r w:rsidR="00E42113" w:rsidRPr="00741A04">
        <w:rPr>
          <w:rFonts w:ascii="Book Antiqua" w:hAnsi="Book Antiqua" w:cs="Times New Roman"/>
          <w:sz w:val="24"/>
          <w:szCs w:val="24"/>
        </w:rPr>
        <w:t xml:space="preserve">of the color </w:t>
      </w:r>
      <w:r w:rsidR="009B1985" w:rsidRPr="00741A04">
        <w:rPr>
          <w:rFonts w:ascii="Book Antiqua" w:hAnsi="Book Antiqua" w:cs="Times New Roman"/>
          <w:sz w:val="24"/>
          <w:szCs w:val="24"/>
        </w:rPr>
        <w:t>is measured</w:t>
      </w:r>
      <w:r w:rsidR="00D7469C" w:rsidRPr="00741A04">
        <w:rPr>
          <w:rFonts w:ascii="Book Antiqua" w:hAnsi="Book Antiqua" w:cs="Times New Roman"/>
          <w:sz w:val="24"/>
          <w:szCs w:val="24"/>
        </w:rPr>
        <w:t xml:space="preserve">. </w:t>
      </w:r>
      <w:r w:rsidR="009B1985" w:rsidRPr="00741A04">
        <w:rPr>
          <w:rFonts w:ascii="Book Antiqua" w:hAnsi="Book Antiqua" w:cs="Times New Roman"/>
          <w:sz w:val="24"/>
          <w:szCs w:val="24"/>
        </w:rPr>
        <w:t>The samples and controls were tested in duplicate,</w:t>
      </w:r>
      <w:r w:rsidR="007A72D9" w:rsidRPr="00741A04">
        <w:rPr>
          <w:rFonts w:ascii="Book Antiqua" w:hAnsi="Book Antiqua" w:cs="Times New Roman"/>
          <w:sz w:val="24"/>
          <w:szCs w:val="24"/>
        </w:rPr>
        <w:t xml:space="preserve"> </w:t>
      </w:r>
      <w:r w:rsidR="009B1985" w:rsidRPr="00741A04">
        <w:rPr>
          <w:rFonts w:ascii="Book Antiqua" w:hAnsi="Book Antiqua" w:cs="Times New Roman"/>
          <w:sz w:val="24"/>
          <w:szCs w:val="24"/>
        </w:rPr>
        <w:t>and the mean optical density (OD) of the duplicate tests was used.</w:t>
      </w:r>
      <w:r w:rsidR="00CF44D0" w:rsidRPr="00741A04">
        <w:rPr>
          <w:rFonts w:ascii="Book Antiqua" w:hAnsi="Book Antiqua" w:cs="Times New Roman"/>
          <w:sz w:val="24"/>
          <w:szCs w:val="24"/>
        </w:rPr>
        <w:t xml:space="preserve"> Variation more than 25% between the optical densities of two s</w:t>
      </w:r>
      <w:r w:rsidR="009B1985" w:rsidRPr="00741A04">
        <w:rPr>
          <w:rFonts w:ascii="Book Antiqua" w:hAnsi="Book Antiqua" w:cs="Times New Roman"/>
          <w:sz w:val="24"/>
          <w:szCs w:val="24"/>
        </w:rPr>
        <w:t xml:space="preserve">amples </w:t>
      </w:r>
      <w:r w:rsidR="00A43581" w:rsidRPr="00741A04">
        <w:rPr>
          <w:rFonts w:ascii="Book Antiqua" w:hAnsi="Book Antiqua" w:cs="Times New Roman"/>
          <w:sz w:val="24"/>
          <w:szCs w:val="24"/>
        </w:rPr>
        <w:t>pointed towards invalidity of those samples and they were allowed to be re-tested.</w:t>
      </w:r>
      <w:r w:rsidR="00A07D02" w:rsidRPr="00741A04">
        <w:rPr>
          <w:rFonts w:ascii="Book Antiqua" w:hAnsi="Book Antiqua" w:cs="Times New Roman"/>
          <w:sz w:val="24"/>
          <w:szCs w:val="24"/>
        </w:rPr>
        <w:t xml:space="preserve"> </w:t>
      </w:r>
      <w:r w:rsidR="000920AE" w:rsidRPr="00741A04">
        <w:rPr>
          <w:rFonts w:ascii="Book Antiqua" w:hAnsi="Book Antiqua" w:cs="Times New Roman"/>
          <w:sz w:val="24"/>
          <w:szCs w:val="24"/>
        </w:rPr>
        <w:t xml:space="preserve">If optical density more than recommended </w:t>
      </w:r>
      <w:r w:rsidR="00375D3A" w:rsidRPr="00741A04">
        <w:rPr>
          <w:rFonts w:ascii="Book Antiqua" w:hAnsi="Book Antiqua" w:cs="Times New Roman"/>
          <w:sz w:val="24"/>
          <w:szCs w:val="24"/>
        </w:rPr>
        <w:t>cut off corresponding sample</w:t>
      </w:r>
      <w:r w:rsidR="00CB02CE" w:rsidRPr="00741A04">
        <w:rPr>
          <w:rFonts w:ascii="Book Antiqua" w:hAnsi="Book Antiqua" w:cs="Times New Roman"/>
          <w:sz w:val="24"/>
          <w:szCs w:val="24"/>
        </w:rPr>
        <w:t xml:space="preserve"> </w:t>
      </w:r>
      <w:r w:rsidR="00375D3A" w:rsidRPr="00741A04">
        <w:rPr>
          <w:rFonts w:ascii="Book Antiqua" w:hAnsi="Book Antiqua" w:cs="Times New Roman"/>
          <w:sz w:val="24"/>
          <w:szCs w:val="24"/>
        </w:rPr>
        <w:t>of</w:t>
      </w:r>
      <w:r w:rsidR="000920AE" w:rsidRPr="00741A04">
        <w:rPr>
          <w:rFonts w:ascii="Book Antiqua" w:hAnsi="Book Antiqua" w:cs="Times New Roman"/>
          <w:sz w:val="24"/>
          <w:szCs w:val="24"/>
        </w:rPr>
        <w:t xml:space="preserve"> was obtained only then the sample was considered positive</w:t>
      </w:r>
      <w:r w:rsidR="00191B2E" w:rsidRPr="00741A04">
        <w:rPr>
          <w:rFonts w:ascii="Book Antiqua" w:hAnsi="Book Antiqua" w:cs="Times New Roman"/>
          <w:sz w:val="24"/>
          <w:szCs w:val="24"/>
        </w:rPr>
        <w:t>.</w:t>
      </w:r>
      <w:r w:rsidR="002B5DE8" w:rsidRPr="00741A04">
        <w:rPr>
          <w:rFonts w:ascii="Book Antiqua" w:hAnsi="Book Antiqua" w:cs="Times New Roman"/>
          <w:sz w:val="24"/>
          <w:szCs w:val="24"/>
        </w:rPr>
        <w:t xml:space="preserve"> The concentration of core antigen of HCV was me</w:t>
      </w:r>
      <w:r w:rsidR="00753F8D" w:rsidRPr="00741A04">
        <w:rPr>
          <w:rFonts w:ascii="Book Antiqua" w:hAnsi="Book Antiqua" w:cs="Times New Roman"/>
          <w:sz w:val="24"/>
          <w:szCs w:val="24"/>
        </w:rPr>
        <w:t xml:space="preserve">asured through a standard </w:t>
      </w:r>
      <w:proofErr w:type="gramStart"/>
      <w:r w:rsidR="00753F8D" w:rsidRPr="00741A04">
        <w:rPr>
          <w:rFonts w:ascii="Book Antiqua" w:hAnsi="Book Antiqua" w:cs="Times New Roman"/>
          <w:sz w:val="24"/>
          <w:szCs w:val="24"/>
        </w:rPr>
        <w:t>curve</w:t>
      </w:r>
      <w:r w:rsidR="00753F8D" w:rsidRPr="00741A04">
        <w:rPr>
          <w:rFonts w:ascii="Book Antiqua" w:hAnsi="Book Antiqua" w:cs="Times New Roman"/>
          <w:sz w:val="24"/>
          <w:szCs w:val="24"/>
          <w:vertAlign w:val="superscript"/>
        </w:rPr>
        <w:t>[</w:t>
      </w:r>
      <w:proofErr w:type="gramEnd"/>
      <w:r w:rsidR="00FB3F5F" w:rsidRPr="00741A04">
        <w:rPr>
          <w:rFonts w:ascii="Book Antiqua" w:hAnsi="Book Antiqua" w:cs="Times New Roman"/>
          <w:sz w:val="24"/>
          <w:szCs w:val="24"/>
          <w:vertAlign w:val="superscript"/>
        </w:rPr>
        <w:t>35</w:t>
      </w:r>
      <w:r w:rsidR="00753F8D" w:rsidRPr="00741A04">
        <w:rPr>
          <w:rFonts w:ascii="Book Antiqua" w:hAnsi="Book Antiqua" w:cs="Times New Roman"/>
          <w:sz w:val="24"/>
          <w:szCs w:val="24"/>
          <w:vertAlign w:val="superscript"/>
        </w:rPr>
        <w:t>]</w:t>
      </w:r>
      <w:r w:rsidR="00753F8D" w:rsidRPr="00741A04">
        <w:rPr>
          <w:rFonts w:ascii="Book Antiqua" w:hAnsi="Book Antiqua" w:cs="Times New Roman"/>
          <w:sz w:val="24"/>
          <w:szCs w:val="24"/>
        </w:rPr>
        <w:t>.</w:t>
      </w:r>
      <w:r w:rsidR="00FB3F5F" w:rsidRPr="00741A04">
        <w:rPr>
          <w:rFonts w:ascii="Book Antiqua" w:hAnsi="Book Antiqua" w:cs="Times New Roman"/>
          <w:sz w:val="24"/>
          <w:szCs w:val="24"/>
        </w:rPr>
        <w:tab/>
      </w:r>
    </w:p>
    <w:p w:rsidR="00A203EE" w:rsidRPr="00741A04" w:rsidRDefault="00A203EE" w:rsidP="00741A04">
      <w:pPr>
        <w:autoSpaceDE w:val="0"/>
        <w:autoSpaceDN w:val="0"/>
        <w:adjustRightInd w:val="0"/>
        <w:spacing w:after="0" w:line="360" w:lineRule="auto"/>
        <w:jc w:val="both"/>
        <w:rPr>
          <w:rFonts w:ascii="Book Antiqua" w:hAnsi="Book Antiqua" w:cs="Times New Roman"/>
          <w:sz w:val="24"/>
          <w:szCs w:val="24"/>
        </w:rPr>
      </w:pPr>
    </w:p>
    <w:p w:rsidR="00F73AE9" w:rsidRPr="00741A04" w:rsidRDefault="00F73AE9" w:rsidP="00741A04">
      <w:pPr>
        <w:autoSpaceDE w:val="0"/>
        <w:autoSpaceDN w:val="0"/>
        <w:adjustRightInd w:val="0"/>
        <w:spacing w:after="0" w:line="360" w:lineRule="auto"/>
        <w:jc w:val="both"/>
        <w:rPr>
          <w:rFonts w:ascii="Book Antiqua" w:hAnsi="Book Antiqua" w:cs="Times New Roman"/>
          <w:sz w:val="24"/>
          <w:szCs w:val="24"/>
        </w:rPr>
        <w:sectPr w:rsidR="00F73AE9" w:rsidRPr="00741A04" w:rsidSect="002F58D1">
          <w:pgSz w:w="11907" w:h="16839" w:code="9"/>
          <w:pgMar w:top="1440" w:right="1440" w:bottom="1440" w:left="1440" w:header="720" w:footer="720" w:gutter="0"/>
          <w:cols w:space="720"/>
          <w:docGrid w:linePitch="360"/>
        </w:sectPr>
      </w:pPr>
    </w:p>
    <w:p w:rsidR="003A7244" w:rsidRPr="00741A04" w:rsidRDefault="00E867F6" w:rsidP="00741A04">
      <w:pPr>
        <w:autoSpaceDE w:val="0"/>
        <w:autoSpaceDN w:val="0"/>
        <w:adjustRightInd w:val="0"/>
        <w:spacing w:after="0" w:line="360" w:lineRule="auto"/>
        <w:jc w:val="both"/>
        <w:rPr>
          <w:rFonts w:ascii="Book Antiqua" w:hAnsi="Book Antiqua" w:cs="Times New Roman"/>
          <w:color w:val="000000"/>
          <w:sz w:val="24"/>
          <w:szCs w:val="24"/>
        </w:rPr>
      </w:pPr>
      <w:r w:rsidRPr="00741A04">
        <w:rPr>
          <w:rFonts w:ascii="Book Antiqua" w:hAnsi="Book Antiqua" w:cs="Times New Roman"/>
          <w:b/>
          <w:color w:val="000000"/>
          <w:sz w:val="24"/>
          <w:szCs w:val="24"/>
        </w:rPr>
        <w:t>PREVENTION OF HCV</w:t>
      </w:r>
    </w:p>
    <w:p w:rsidR="00C60066" w:rsidRPr="00741A04" w:rsidRDefault="00014D5D" w:rsidP="00741A04">
      <w:pPr>
        <w:autoSpaceDE w:val="0"/>
        <w:autoSpaceDN w:val="0"/>
        <w:adjustRightInd w:val="0"/>
        <w:spacing w:after="0" w:line="360" w:lineRule="auto"/>
        <w:jc w:val="both"/>
        <w:rPr>
          <w:rFonts w:ascii="Book Antiqua" w:hAnsi="Book Antiqua" w:cs="Times New Roman"/>
          <w:color w:val="000000"/>
          <w:sz w:val="24"/>
          <w:szCs w:val="24"/>
        </w:rPr>
      </w:pPr>
      <w:r w:rsidRPr="00741A04">
        <w:rPr>
          <w:rFonts w:ascii="Book Antiqua" w:hAnsi="Book Antiqua" w:cs="Times New Roman"/>
          <w:sz w:val="24"/>
          <w:szCs w:val="24"/>
        </w:rPr>
        <w:t xml:space="preserve">Approximately </w:t>
      </w:r>
      <w:r w:rsidR="003D5768" w:rsidRPr="00741A04">
        <w:rPr>
          <w:rFonts w:ascii="Book Antiqua" w:hAnsi="Book Antiqua" w:cs="Times New Roman"/>
          <w:sz w:val="24"/>
          <w:szCs w:val="24"/>
        </w:rPr>
        <w:t xml:space="preserve">3% of the </w:t>
      </w:r>
      <w:r w:rsidRPr="00741A04">
        <w:rPr>
          <w:rFonts w:ascii="Book Antiqua" w:hAnsi="Book Antiqua" w:cs="Times New Roman"/>
          <w:sz w:val="24"/>
          <w:szCs w:val="24"/>
        </w:rPr>
        <w:t xml:space="preserve">population of </w:t>
      </w:r>
      <w:r w:rsidR="003D5768" w:rsidRPr="00741A04">
        <w:rPr>
          <w:rFonts w:ascii="Book Antiqua" w:hAnsi="Book Antiqua" w:cs="Times New Roman"/>
          <w:sz w:val="24"/>
          <w:szCs w:val="24"/>
        </w:rPr>
        <w:t xml:space="preserve">world </w:t>
      </w:r>
      <w:r w:rsidRPr="00741A04">
        <w:rPr>
          <w:rFonts w:ascii="Book Antiqua" w:hAnsi="Book Antiqua" w:cs="Times New Roman"/>
          <w:sz w:val="24"/>
          <w:szCs w:val="24"/>
        </w:rPr>
        <w:t xml:space="preserve">is affected by HCV </w:t>
      </w:r>
      <w:r w:rsidR="003D5768" w:rsidRPr="00741A04">
        <w:rPr>
          <w:rFonts w:ascii="Book Antiqua" w:hAnsi="Book Antiqua" w:cs="Times New Roman"/>
          <w:sz w:val="24"/>
          <w:szCs w:val="24"/>
        </w:rPr>
        <w:t xml:space="preserve">and </w:t>
      </w:r>
      <w:r w:rsidRPr="00741A04">
        <w:rPr>
          <w:rFonts w:ascii="Book Antiqua" w:hAnsi="Book Antiqua" w:cs="Times New Roman"/>
          <w:sz w:val="24"/>
          <w:szCs w:val="24"/>
        </w:rPr>
        <w:t xml:space="preserve">according to </w:t>
      </w:r>
      <w:r w:rsidR="00F420A8" w:rsidRPr="00741A04">
        <w:rPr>
          <w:rFonts w:ascii="Book Antiqua" w:hAnsi="Book Antiqua" w:cs="Times New Roman"/>
          <w:sz w:val="24"/>
          <w:szCs w:val="24"/>
        </w:rPr>
        <w:t>estimation</w:t>
      </w:r>
      <w:r w:rsidRPr="00741A04">
        <w:rPr>
          <w:rFonts w:ascii="Book Antiqua" w:hAnsi="Book Antiqua" w:cs="Times New Roman"/>
          <w:sz w:val="24"/>
          <w:szCs w:val="24"/>
        </w:rPr>
        <w:t xml:space="preserve"> last stage of liver </w:t>
      </w:r>
      <w:r w:rsidR="00954FD2" w:rsidRPr="00741A04">
        <w:rPr>
          <w:rFonts w:ascii="Book Antiqua" w:hAnsi="Book Antiqua" w:cs="Times New Roman"/>
          <w:sz w:val="24"/>
          <w:szCs w:val="24"/>
        </w:rPr>
        <w:t xml:space="preserve">disease develops in 30% of </w:t>
      </w:r>
      <w:proofErr w:type="gramStart"/>
      <w:r w:rsidR="00954FD2" w:rsidRPr="00741A04">
        <w:rPr>
          <w:rFonts w:ascii="Book Antiqua" w:hAnsi="Book Antiqua" w:cs="Times New Roman"/>
          <w:sz w:val="24"/>
          <w:szCs w:val="24"/>
        </w:rPr>
        <w:t>patients</w:t>
      </w:r>
      <w:r w:rsidR="00753F8D" w:rsidRPr="00741A04">
        <w:rPr>
          <w:rFonts w:ascii="Book Antiqua" w:hAnsi="Book Antiqua" w:cs="Times New Roman"/>
          <w:sz w:val="24"/>
          <w:szCs w:val="24"/>
          <w:vertAlign w:val="superscript"/>
        </w:rPr>
        <w:t>[</w:t>
      </w:r>
      <w:proofErr w:type="gramEnd"/>
      <w:r w:rsidR="00444B03" w:rsidRPr="00741A04">
        <w:rPr>
          <w:rFonts w:ascii="Book Antiqua" w:hAnsi="Book Antiqua" w:cs="Times New Roman"/>
          <w:sz w:val="24"/>
          <w:szCs w:val="24"/>
          <w:vertAlign w:val="superscript"/>
        </w:rPr>
        <w:t>36</w:t>
      </w:r>
      <w:r w:rsidR="00753F8D" w:rsidRPr="00741A04">
        <w:rPr>
          <w:rFonts w:ascii="Book Antiqua" w:hAnsi="Book Antiqua" w:cs="Times New Roman"/>
          <w:sz w:val="24"/>
          <w:szCs w:val="24"/>
          <w:vertAlign w:val="superscript"/>
        </w:rPr>
        <w:t>]</w:t>
      </w:r>
      <w:r w:rsidR="00753F8D" w:rsidRPr="00741A04">
        <w:rPr>
          <w:rFonts w:ascii="Book Antiqua" w:hAnsi="Book Antiqua" w:cs="Times New Roman"/>
          <w:color w:val="000000"/>
          <w:sz w:val="24"/>
          <w:szCs w:val="24"/>
        </w:rPr>
        <w:t xml:space="preserve">. </w:t>
      </w:r>
      <w:r w:rsidR="00AD326A" w:rsidRPr="00741A04">
        <w:rPr>
          <w:rFonts w:ascii="Book Antiqua" w:hAnsi="Book Antiqua" w:cs="Times New Roman"/>
          <w:color w:val="000000"/>
          <w:sz w:val="24"/>
          <w:szCs w:val="24"/>
        </w:rPr>
        <w:t xml:space="preserve">Several research studies are being conducted for developing new therapeutic and </w:t>
      </w:r>
      <w:r w:rsidR="00034E60" w:rsidRPr="00741A04">
        <w:rPr>
          <w:rFonts w:ascii="Book Antiqua" w:hAnsi="Book Antiqua" w:cs="Times New Roman"/>
          <w:color w:val="000000"/>
          <w:sz w:val="24"/>
          <w:szCs w:val="24"/>
        </w:rPr>
        <w:t>prophylactic vaccines</w:t>
      </w:r>
      <w:r w:rsidR="006C5216" w:rsidRPr="00741A04">
        <w:rPr>
          <w:rFonts w:ascii="Book Antiqua" w:hAnsi="Book Antiqua" w:cs="Times New Roman"/>
          <w:color w:val="000000"/>
          <w:sz w:val="24"/>
          <w:szCs w:val="24"/>
        </w:rPr>
        <w:t xml:space="preserve"> for hepatitis C virus.</w:t>
      </w:r>
      <w:r w:rsidR="007F5269" w:rsidRPr="00741A04">
        <w:rPr>
          <w:rFonts w:ascii="Book Antiqua" w:hAnsi="Book Antiqua" w:cs="Times New Roman"/>
          <w:color w:val="000000"/>
          <w:sz w:val="24"/>
          <w:szCs w:val="24"/>
        </w:rPr>
        <w:t xml:space="preserve"> However, these efforts </w:t>
      </w:r>
      <w:r w:rsidR="000F7E2A" w:rsidRPr="00741A04">
        <w:rPr>
          <w:rFonts w:ascii="Book Antiqua" w:hAnsi="Book Antiqua" w:cs="Times New Roman"/>
          <w:color w:val="000000"/>
          <w:sz w:val="24"/>
          <w:szCs w:val="24"/>
        </w:rPr>
        <w:t xml:space="preserve">to produce effective vaccines </w:t>
      </w:r>
      <w:r w:rsidR="007F5269" w:rsidRPr="00741A04">
        <w:rPr>
          <w:rFonts w:ascii="Book Antiqua" w:hAnsi="Book Antiqua" w:cs="Times New Roman"/>
          <w:color w:val="000000"/>
          <w:sz w:val="24"/>
          <w:szCs w:val="24"/>
        </w:rPr>
        <w:t xml:space="preserve">have been damaged </w:t>
      </w:r>
      <w:r w:rsidR="00CA491D" w:rsidRPr="00741A04">
        <w:rPr>
          <w:rFonts w:ascii="Book Antiqua" w:hAnsi="Book Antiqua" w:cs="Times New Roman"/>
          <w:color w:val="000000"/>
          <w:sz w:val="24"/>
          <w:szCs w:val="24"/>
        </w:rPr>
        <w:t>due to</w:t>
      </w:r>
      <w:r w:rsidR="000F7E2A" w:rsidRPr="00741A04">
        <w:rPr>
          <w:rFonts w:ascii="Book Antiqua" w:hAnsi="Book Antiqua" w:cs="Times New Roman"/>
          <w:color w:val="000000"/>
          <w:sz w:val="24"/>
          <w:szCs w:val="24"/>
        </w:rPr>
        <w:t xml:space="preserve"> </w:t>
      </w:r>
      <w:r w:rsidR="00851776" w:rsidRPr="00741A04">
        <w:rPr>
          <w:rFonts w:ascii="Book Antiqua" w:hAnsi="Book Antiqua" w:cs="Times New Roman"/>
          <w:color w:val="000000"/>
          <w:sz w:val="24"/>
          <w:szCs w:val="24"/>
        </w:rPr>
        <w:t>some of characteristics in common with many RNA viruses</w:t>
      </w:r>
      <w:r w:rsidR="00876C03" w:rsidRPr="00741A04">
        <w:rPr>
          <w:rFonts w:ascii="Book Antiqua" w:hAnsi="Book Antiqua" w:cs="Times New Roman"/>
          <w:color w:val="000000"/>
          <w:sz w:val="24"/>
          <w:szCs w:val="24"/>
        </w:rPr>
        <w:t xml:space="preserve"> and the</w:t>
      </w:r>
      <w:r w:rsidR="000F7E2A" w:rsidRPr="00741A04">
        <w:rPr>
          <w:rFonts w:ascii="Book Antiqua" w:hAnsi="Book Antiqua" w:cs="Times New Roman"/>
          <w:color w:val="000000"/>
          <w:sz w:val="24"/>
          <w:szCs w:val="24"/>
        </w:rPr>
        <w:t xml:space="preserve"> reasons</w:t>
      </w:r>
      <w:r w:rsidR="00876C03" w:rsidRPr="00741A04">
        <w:rPr>
          <w:rFonts w:ascii="Book Antiqua" w:hAnsi="Book Antiqua" w:cs="Times New Roman"/>
          <w:color w:val="000000"/>
          <w:sz w:val="24"/>
          <w:szCs w:val="24"/>
        </w:rPr>
        <w:t xml:space="preserve"> are</w:t>
      </w:r>
      <w:r w:rsidR="000F7E2A" w:rsidRPr="00741A04">
        <w:rPr>
          <w:rFonts w:ascii="Book Antiqua" w:hAnsi="Book Antiqua" w:cs="Times New Roman"/>
          <w:color w:val="000000"/>
          <w:sz w:val="24"/>
          <w:szCs w:val="24"/>
        </w:rPr>
        <w:t xml:space="preserve">: </w:t>
      </w:r>
      <w:r w:rsidR="00D70A94" w:rsidRPr="00741A04">
        <w:rPr>
          <w:rFonts w:ascii="Book Antiqua" w:hAnsi="Book Antiqua" w:cs="Times New Roman"/>
          <w:color w:val="000000"/>
          <w:sz w:val="24"/>
          <w:szCs w:val="24"/>
        </w:rPr>
        <w:t>First is RNA viruses d</w:t>
      </w:r>
      <w:r w:rsidR="00AE1AF8" w:rsidRPr="00741A04">
        <w:rPr>
          <w:rFonts w:ascii="Book Antiqua" w:hAnsi="Book Antiqua" w:cs="Times New Roman"/>
          <w:color w:val="000000"/>
          <w:sz w:val="24"/>
          <w:szCs w:val="24"/>
        </w:rPr>
        <w:t>isplay</w:t>
      </w:r>
      <w:r w:rsidR="00D70A94" w:rsidRPr="00741A04">
        <w:rPr>
          <w:rFonts w:ascii="Book Antiqua" w:hAnsi="Book Antiqua" w:cs="Times New Roman"/>
          <w:color w:val="000000"/>
          <w:sz w:val="24"/>
          <w:szCs w:val="24"/>
        </w:rPr>
        <w:t xml:space="preserve"> high antigenic and genetic diversity</w:t>
      </w:r>
      <w:r w:rsidR="003F371B" w:rsidRPr="00741A04">
        <w:rPr>
          <w:rFonts w:ascii="Book Antiqua" w:hAnsi="Book Antiqua" w:cs="Times New Roman"/>
          <w:color w:val="000000"/>
          <w:sz w:val="24"/>
          <w:szCs w:val="24"/>
        </w:rPr>
        <w:t xml:space="preserve"> thus</w:t>
      </w:r>
      <w:r w:rsidR="00F52821" w:rsidRPr="00741A04">
        <w:rPr>
          <w:rFonts w:ascii="Book Antiqua" w:hAnsi="Book Antiqua" w:cs="Times New Roman"/>
          <w:color w:val="000000"/>
          <w:sz w:val="24"/>
          <w:szCs w:val="24"/>
        </w:rPr>
        <w:t xml:space="preserve"> the</w:t>
      </w:r>
      <w:r w:rsidR="003F371B" w:rsidRPr="00741A04">
        <w:rPr>
          <w:rFonts w:ascii="Book Antiqua" w:hAnsi="Book Antiqua" w:cs="Times New Roman"/>
          <w:color w:val="000000"/>
          <w:sz w:val="24"/>
          <w:szCs w:val="24"/>
        </w:rPr>
        <w:t xml:space="preserve"> mutation rate is very high in</w:t>
      </w:r>
      <w:r w:rsidR="00323944" w:rsidRPr="00741A04">
        <w:rPr>
          <w:rFonts w:ascii="Book Antiqua" w:hAnsi="Book Antiqua" w:cs="Times New Roman"/>
          <w:color w:val="000000"/>
          <w:sz w:val="24"/>
          <w:szCs w:val="24"/>
        </w:rPr>
        <w:t>side</w:t>
      </w:r>
      <w:r w:rsidR="003F371B" w:rsidRPr="00741A04">
        <w:rPr>
          <w:rFonts w:ascii="Book Antiqua" w:hAnsi="Book Antiqua" w:cs="Times New Roman"/>
          <w:color w:val="000000"/>
          <w:sz w:val="24"/>
          <w:szCs w:val="24"/>
        </w:rPr>
        <w:t xml:space="preserve"> the host</w:t>
      </w:r>
      <w:r w:rsidR="00BA668B" w:rsidRPr="00741A04">
        <w:rPr>
          <w:rFonts w:ascii="Book Antiqua" w:hAnsi="Book Antiqua" w:cs="Times New Roman"/>
          <w:color w:val="000000"/>
          <w:sz w:val="24"/>
          <w:szCs w:val="24"/>
        </w:rPr>
        <w:t xml:space="preserve">. Second </w:t>
      </w:r>
      <w:r w:rsidR="006C012D" w:rsidRPr="00741A04">
        <w:rPr>
          <w:rFonts w:ascii="Book Antiqua" w:hAnsi="Book Antiqua" w:cs="Times New Roman"/>
          <w:color w:val="000000"/>
          <w:sz w:val="24"/>
          <w:szCs w:val="24"/>
        </w:rPr>
        <w:t>is the induction of strong immune responses that cannot eradicate the virus or avoid re-infection</w:t>
      </w:r>
      <w:r w:rsidR="00066610" w:rsidRPr="00741A04">
        <w:rPr>
          <w:rFonts w:ascii="Book Antiqua" w:hAnsi="Book Antiqua" w:cs="Times New Roman"/>
          <w:color w:val="000000"/>
          <w:sz w:val="24"/>
          <w:szCs w:val="24"/>
        </w:rPr>
        <w:t>.</w:t>
      </w:r>
      <w:r w:rsidR="009F6D32" w:rsidRPr="00741A04">
        <w:rPr>
          <w:rFonts w:ascii="Book Antiqua" w:hAnsi="Book Antiqua" w:cs="Times New Roman"/>
          <w:color w:val="000000"/>
          <w:sz w:val="24"/>
          <w:szCs w:val="24"/>
        </w:rPr>
        <w:t xml:space="preserve"> Third is </w:t>
      </w:r>
      <w:r w:rsidR="00E5789B" w:rsidRPr="00741A04">
        <w:rPr>
          <w:rFonts w:ascii="Book Antiqua" w:hAnsi="Book Antiqua" w:cs="Times New Roman"/>
          <w:color w:val="000000"/>
          <w:sz w:val="24"/>
          <w:szCs w:val="24"/>
        </w:rPr>
        <w:t xml:space="preserve">that </w:t>
      </w:r>
      <w:r w:rsidR="009F6D32" w:rsidRPr="00741A04">
        <w:rPr>
          <w:rFonts w:ascii="Book Antiqua" w:hAnsi="Book Antiqua" w:cs="Times New Roman"/>
          <w:color w:val="000000"/>
          <w:sz w:val="24"/>
          <w:szCs w:val="24"/>
        </w:rPr>
        <w:t>there is no cell culture system developed so far or small animal mod</w:t>
      </w:r>
      <w:r w:rsidR="00703AC4" w:rsidRPr="00741A04">
        <w:rPr>
          <w:rFonts w:ascii="Book Antiqua" w:hAnsi="Book Antiqua" w:cs="Times New Roman"/>
          <w:color w:val="000000"/>
          <w:sz w:val="24"/>
          <w:szCs w:val="24"/>
        </w:rPr>
        <w:t>e</w:t>
      </w:r>
      <w:r w:rsidR="009F6D32" w:rsidRPr="00741A04">
        <w:rPr>
          <w:rFonts w:ascii="Book Antiqua" w:hAnsi="Book Antiqua" w:cs="Times New Roman"/>
          <w:color w:val="000000"/>
          <w:sz w:val="24"/>
          <w:szCs w:val="24"/>
        </w:rPr>
        <w:t>l</w:t>
      </w:r>
      <w:r w:rsidR="00897FF5" w:rsidRPr="00741A04">
        <w:rPr>
          <w:rFonts w:ascii="Book Antiqua" w:hAnsi="Book Antiqua" w:cs="Times New Roman"/>
          <w:color w:val="000000"/>
          <w:sz w:val="24"/>
          <w:szCs w:val="24"/>
        </w:rPr>
        <w:t xml:space="preserve"> </w:t>
      </w:r>
      <w:r w:rsidR="00B10CFF" w:rsidRPr="00741A04">
        <w:rPr>
          <w:rFonts w:ascii="Book Antiqua" w:hAnsi="Book Antiqua" w:cs="Times New Roman"/>
          <w:color w:val="000000"/>
          <w:sz w:val="24"/>
          <w:szCs w:val="24"/>
        </w:rPr>
        <w:t>to develop</w:t>
      </w:r>
      <w:r w:rsidR="00897FF5" w:rsidRPr="00741A04">
        <w:rPr>
          <w:rFonts w:ascii="Book Antiqua" w:hAnsi="Book Antiqua" w:cs="Times New Roman"/>
          <w:color w:val="000000"/>
          <w:sz w:val="24"/>
          <w:szCs w:val="24"/>
        </w:rPr>
        <w:t xml:space="preserve"> vaccines.</w:t>
      </w:r>
      <w:r w:rsidR="0015322F" w:rsidRPr="00741A04">
        <w:rPr>
          <w:rFonts w:ascii="Book Antiqua" w:hAnsi="Book Antiqua" w:cs="Times New Roman"/>
          <w:color w:val="000000"/>
          <w:sz w:val="24"/>
          <w:szCs w:val="24"/>
        </w:rPr>
        <w:t xml:space="preserve"> Thus</w:t>
      </w:r>
      <w:r w:rsidR="0080604C" w:rsidRPr="00741A04">
        <w:rPr>
          <w:rFonts w:ascii="Book Antiqua" w:hAnsi="Book Antiqua" w:cs="Times New Roman"/>
          <w:color w:val="000000"/>
          <w:sz w:val="24"/>
          <w:szCs w:val="24"/>
        </w:rPr>
        <w:t xml:space="preserve"> so far,</w:t>
      </w:r>
      <w:r w:rsidR="0015322F" w:rsidRPr="00741A04">
        <w:rPr>
          <w:rFonts w:ascii="Book Antiqua" w:hAnsi="Book Antiqua" w:cs="Times New Roman"/>
          <w:color w:val="000000"/>
          <w:sz w:val="24"/>
          <w:szCs w:val="24"/>
        </w:rPr>
        <w:t xml:space="preserve"> the vaccines developed have been tested on chimpanzees but they are unable to avoid HC</w:t>
      </w:r>
      <w:r w:rsidR="002B3836" w:rsidRPr="00741A04">
        <w:rPr>
          <w:rFonts w:ascii="Book Antiqua" w:hAnsi="Book Antiqua" w:cs="Times New Roman"/>
          <w:color w:val="000000"/>
          <w:sz w:val="24"/>
          <w:szCs w:val="24"/>
        </w:rPr>
        <w:t>V</w:t>
      </w:r>
      <w:r w:rsidR="0015322F" w:rsidRPr="00741A04">
        <w:rPr>
          <w:rFonts w:ascii="Book Antiqua" w:hAnsi="Book Antiqua" w:cs="Times New Roman"/>
          <w:color w:val="000000"/>
          <w:sz w:val="24"/>
          <w:szCs w:val="24"/>
        </w:rPr>
        <w:t xml:space="preserve"> infection</w:t>
      </w:r>
      <w:r w:rsidR="001C3C59" w:rsidRPr="00741A04">
        <w:rPr>
          <w:rFonts w:ascii="Book Antiqua" w:hAnsi="Book Antiqua" w:cs="Times New Roman"/>
          <w:color w:val="000000"/>
          <w:sz w:val="24"/>
          <w:szCs w:val="24"/>
        </w:rPr>
        <w:t xml:space="preserve"> </w:t>
      </w:r>
      <w:r w:rsidR="00CA6238" w:rsidRPr="00741A04">
        <w:rPr>
          <w:rFonts w:ascii="Book Antiqua" w:hAnsi="Book Antiqua" w:cs="Times New Roman"/>
          <w:color w:val="000000"/>
          <w:sz w:val="24"/>
          <w:szCs w:val="24"/>
        </w:rPr>
        <w:t>in</w:t>
      </w:r>
      <w:r w:rsidR="001C3C59" w:rsidRPr="00741A04">
        <w:rPr>
          <w:rFonts w:ascii="Book Antiqua" w:hAnsi="Book Antiqua" w:cs="Times New Roman"/>
          <w:color w:val="000000"/>
          <w:sz w:val="24"/>
          <w:szCs w:val="24"/>
        </w:rPr>
        <w:t xml:space="preserve"> </w:t>
      </w:r>
      <w:proofErr w:type="gramStart"/>
      <w:r w:rsidR="001C3C59" w:rsidRPr="00741A04">
        <w:rPr>
          <w:rFonts w:ascii="Book Antiqua" w:hAnsi="Book Antiqua" w:cs="Times New Roman"/>
          <w:color w:val="000000"/>
          <w:sz w:val="24"/>
          <w:szCs w:val="24"/>
        </w:rPr>
        <w:t>them</w:t>
      </w:r>
      <w:r w:rsidR="00C60066" w:rsidRPr="00741A04">
        <w:rPr>
          <w:rFonts w:ascii="Book Antiqua" w:hAnsi="Book Antiqua" w:cs="Times New Roman"/>
          <w:color w:val="000000"/>
          <w:sz w:val="24"/>
          <w:szCs w:val="24"/>
          <w:vertAlign w:val="superscript"/>
        </w:rPr>
        <w:t>[</w:t>
      </w:r>
      <w:proofErr w:type="gramEnd"/>
      <w:r w:rsidR="00D57B23" w:rsidRPr="00741A04">
        <w:rPr>
          <w:rFonts w:ascii="Book Antiqua" w:hAnsi="Book Antiqua" w:cs="Times New Roman"/>
          <w:color w:val="000000"/>
          <w:sz w:val="24"/>
          <w:szCs w:val="24"/>
          <w:vertAlign w:val="superscript"/>
        </w:rPr>
        <w:t>37</w:t>
      </w:r>
      <w:r w:rsidR="00C60066" w:rsidRPr="00741A04">
        <w:rPr>
          <w:rFonts w:ascii="Book Antiqua" w:hAnsi="Book Antiqua" w:cs="Times New Roman"/>
          <w:color w:val="000000"/>
          <w:sz w:val="24"/>
          <w:szCs w:val="24"/>
          <w:vertAlign w:val="superscript"/>
        </w:rPr>
        <w:t>]</w:t>
      </w:r>
      <w:r w:rsidR="00C60066" w:rsidRPr="00741A04">
        <w:rPr>
          <w:rFonts w:ascii="Book Antiqua" w:hAnsi="Book Antiqua" w:cs="Times New Roman"/>
          <w:color w:val="000000"/>
          <w:sz w:val="24"/>
          <w:szCs w:val="24"/>
        </w:rPr>
        <w:t>.</w:t>
      </w:r>
    </w:p>
    <w:p w:rsidR="00310C5E" w:rsidRPr="00741A04" w:rsidRDefault="00B900CB" w:rsidP="00741A04">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rPr>
      </w:pPr>
      <w:r w:rsidRPr="00741A04">
        <w:rPr>
          <w:rFonts w:ascii="Book Antiqua" w:hAnsi="Book Antiqua" w:cs="Times New Roman"/>
          <w:color w:val="000000"/>
          <w:sz w:val="24"/>
          <w:szCs w:val="24"/>
        </w:rPr>
        <w:t xml:space="preserve">As there is </w:t>
      </w:r>
      <w:r w:rsidR="00324848" w:rsidRPr="00741A04">
        <w:rPr>
          <w:rFonts w:ascii="Book Antiqua" w:hAnsi="Book Antiqua" w:cs="Times New Roman"/>
          <w:color w:val="000000"/>
          <w:sz w:val="24"/>
          <w:szCs w:val="24"/>
        </w:rPr>
        <w:t xml:space="preserve">no vaccine available for HCV so its prevention is even more difficult than </w:t>
      </w:r>
      <w:r w:rsidR="00162E92" w:rsidRPr="00741A04">
        <w:rPr>
          <w:rFonts w:ascii="Book Antiqua" w:hAnsi="Book Antiqua" w:cs="Times New Roman"/>
          <w:color w:val="000000"/>
          <w:sz w:val="24"/>
          <w:szCs w:val="24"/>
        </w:rPr>
        <w:t>HBV. It needs to have an integrated strategy</w:t>
      </w:r>
      <w:r w:rsidR="00D57B23" w:rsidRPr="00741A04">
        <w:rPr>
          <w:rFonts w:ascii="Book Antiqua" w:hAnsi="Book Antiqua" w:cs="Times New Roman"/>
          <w:color w:val="000000"/>
          <w:sz w:val="24"/>
          <w:szCs w:val="24"/>
        </w:rPr>
        <w:t xml:space="preserve"> </w:t>
      </w:r>
      <w:r w:rsidR="00162E92" w:rsidRPr="00741A04">
        <w:rPr>
          <w:rFonts w:ascii="Book Antiqua" w:hAnsi="Book Antiqua" w:cs="Times New Roman"/>
          <w:color w:val="000000"/>
          <w:sz w:val="24"/>
          <w:szCs w:val="24"/>
        </w:rPr>
        <w:t xml:space="preserve">including </w:t>
      </w:r>
      <w:r w:rsidR="00B11C11" w:rsidRPr="00741A04">
        <w:rPr>
          <w:rFonts w:ascii="Book Antiqua" w:hAnsi="Book Antiqua" w:cs="Times New Roman"/>
          <w:color w:val="000000"/>
          <w:sz w:val="24"/>
          <w:szCs w:val="24"/>
        </w:rPr>
        <w:t xml:space="preserve">safe injection practices, and screening of blood </w:t>
      </w:r>
      <w:proofErr w:type="gramStart"/>
      <w:r w:rsidR="00B11C11" w:rsidRPr="00741A04">
        <w:rPr>
          <w:rFonts w:ascii="Book Antiqua" w:hAnsi="Book Antiqua" w:cs="Times New Roman"/>
          <w:color w:val="000000"/>
          <w:sz w:val="24"/>
          <w:szCs w:val="24"/>
        </w:rPr>
        <w:t>donations</w:t>
      </w:r>
      <w:r w:rsidR="00E03D86" w:rsidRPr="00741A04">
        <w:rPr>
          <w:rFonts w:ascii="Book Antiqua" w:hAnsi="Book Antiqua" w:cs="Times New Roman"/>
          <w:color w:val="000000"/>
          <w:sz w:val="24"/>
          <w:szCs w:val="24"/>
          <w:vertAlign w:val="superscript"/>
        </w:rPr>
        <w:t>[</w:t>
      </w:r>
      <w:proofErr w:type="gramEnd"/>
      <w:r w:rsidR="0041681A" w:rsidRPr="00741A04">
        <w:rPr>
          <w:rFonts w:ascii="Book Antiqua" w:hAnsi="Book Antiqua" w:cs="Times New Roman"/>
          <w:color w:val="000000"/>
          <w:sz w:val="24"/>
          <w:szCs w:val="24"/>
          <w:vertAlign w:val="superscript"/>
        </w:rPr>
        <w:t>38</w:t>
      </w:r>
      <w:r w:rsidR="00E03D86" w:rsidRPr="00741A04">
        <w:rPr>
          <w:rFonts w:ascii="Book Antiqua" w:hAnsi="Book Antiqua" w:cs="Times New Roman"/>
          <w:color w:val="000000"/>
          <w:sz w:val="24"/>
          <w:szCs w:val="24"/>
          <w:vertAlign w:val="superscript"/>
        </w:rPr>
        <w:t>]</w:t>
      </w:r>
      <w:r w:rsidR="00E03D86" w:rsidRPr="00741A04">
        <w:rPr>
          <w:rFonts w:ascii="Book Antiqua" w:hAnsi="Book Antiqua" w:cs="Times New Roman"/>
          <w:color w:val="000000"/>
          <w:sz w:val="24"/>
          <w:szCs w:val="24"/>
        </w:rPr>
        <w:t>.</w:t>
      </w:r>
      <w:r w:rsidR="0041681A" w:rsidRPr="00741A04">
        <w:rPr>
          <w:rFonts w:ascii="Book Antiqua" w:hAnsi="Book Antiqua" w:cs="Times New Roman"/>
          <w:color w:val="000000"/>
          <w:sz w:val="24"/>
          <w:szCs w:val="24"/>
        </w:rPr>
        <w:t xml:space="preserve"> </w:t>
      </w:r>
      <w:r w:rsidR="0034554C" w:rsidRPr="00741A04">
        <w:rPr>
          <w:rFonts w:ascii="Book Antiqua" w:hAnsi="Book Antiqua" w:cs="Times New Roman"/>
          <w:color w:val="000000"/>
          <w:sz w:val="24"/>
          <w:szCs w:val="24"/>
        </w:rPr>
        <w:t xml:space="preserve">The incidence of HCV </w:t>
      </w:r>
      <w:r w:rsidR="00093A34" w:rsidRPr="00741A04">
        <w:rPr>
          <w:rFonts w:ascii="Book Antiqua" w:hAnsi="Book Antiqua" w:cs="Times New Roman"/>
          <w:color w:val="000000"/>
          <w:sz w:val="24"/>
          <w:szCs w:val="24"/>
        </w:rPr>
        <w:t>infection</w:t>
      </w:r>
      <w:r w:rsidR="0034554C" w:rsidRPr="00741A04">
        <w:rPr>
          <w:rFonts w:ascii="Book Antiqua" w:hAnsi="Book Antiqua" w:cs="Times New Roman"/>
          <w:color w:val="000000"/>
          <w:sz w:val="24"/>
          <w:szCs w:val="24"/>
        </w:rPr>
        <w:t xml:space="preserve"> </w:t>
      </w:r>
      <w:r w:rsidR="006375AA" w:rsidRPr="00741A04">
        <w:rPr>
          <w:rFonts w:ascii="Book Antiqua" w:hAnsi="Book Antiqua" w:cs="Times New Roman"/>
          <w:color w:val="000000"/>
          <w:sz w:val="24"/>
          <w:szCs w:val="24"/>
        </w:rPr>
        <w:t>is at its elevated</w:t>
      </w:r>
      <w:r w:rsidR="0034554C" w:rsidRPr="00741A04">
        <w:rPr>
          <w:rFonts w:ascii="Book Antiqua" w:hAnsi="Book Antiqua" w:cs="Times New Roman"/>
          <w:color w:val="000000"/>
          <w:sz w:val="24"/>
          <w:szCs w:val="24"/>
        </w:rPr>
        <w:t xml:space="preserve"> </w:t>
      </w:r>
      <w:r w:rsidR="006375AA" w:rsidRPr="00741A04">
        <w:rPr>
          <w:rFonts w:ascii="Book Antiqua" w:hAnsi="Book Antiqua" w:cs="Times New Roman"/>
          <w:color w:val="000000"/>
          <w:sz w:val="24"/>
          <w:szCs w:val="24"/>
        </w:rPr>
        <w:t xml:space="preserve">level </w:t>
      </w:r>
      <w:r w:rsidR="0034554C" w:rsidRPr="00741A04">
        <w:rPr>
          <w:rFonts w:ascii="Book Antiqua" w:hAnsi="Book Antiqua" w:cs="Times New Roman"/>
          <w:color w:val="000000"/>
          <w:sz w:val="24"/>
          <w:szCs w:val="24"/>
        </w:rPr>
        <w:t xml:space="preserve">among </w:t>
      </w:r>
      <w:r w:rsidR="00767FBC" w:rsidRPr="00741A04">
        <w:rPr>
          <w:rFonts w:ascii="Book Antiqua" w:hAnsi="Book Antiqua" w:cs="Times New Roman"/>
          <w:color w:val="000000"/>
          <w:sz w:val="24"/>
          <w:szCs w:val="24"/>
        </w:rPr>
        <w:t>the people</w:t>
      </w:r>
      <w:r w:rsidR="00B24385" w:rsidRPr="00741A04">
        <w:rPr>
          <w:rFonts w:ascii="Book Antiqua" w:hAnsi="Book Antiqua" w:cs="Times New Roman"/>
          <w:color w:val="000000"/>
          <w:sz w:val="24"/>
          <w:szCs w:val="24"/>
        </w:rPr>
        <w:t xml:space="preserve"> </w:t>
      </w:r>
      <w:r w:rsidR="00767FBC" w:rsidRPr="00741A04">
        <w:rPr>
          <w:rFonts w:ascii="Book Antiqua" w:hAnsi="Book Antiqua" w:cs="Times New Roman"/>
          <w:color w:val="000000"/>
          <w:sz w:val="24"/>
          <w:szCs w:val="24"/>
        </w:rPr>
        <w:t>who inject drugs</w:t>
      </w:r>
      <w:r w:rsidR="00A472BB" w:rsidRPr="00741A04">
        <w:rPr>
          <w:rFonts w:ascii="Book Antiqua" w:hAnsi="Book Antiqua" w:cs="Times New Roman"/>
          <w:color w:val="000000"/>
          <w:sz w:val="24"/>
          <w:szCs w:val="24"/>
        </w:rPr>
        <w:t xml:space="preserve"> </w:t>
      </w:r>
      <w:r w:rsidR="004A67F4" w:rsidRPr="00741A04">
        <w:rPr>
          <w:rFonts w:ascii="Book Antiqua" w:hAnsi="Book Antiqua" w:cs="Times New Roman"/>
          <w:color w:val="000000"/>
          <w:sz w:val="24"/>
          <w:szCs w:val="24"/>
        </w:rPr>
        <w:t>(</w:t>
      </w:r>
      <w:r w:rsidR="00A472BB" w:rsidRPr="00741A04">
        <w:rPr>
          <w:rFonts w:ascii="Book Antiqua" w:hAnsi="Book Antiqua" w:cs="Times New Roman"/>
          <w:color w:val="000000"/>
          <w:sz w:val="24"/>
          <w:szCs w:val="24"/>
        </w:rPr>
        <w:t>PWID</w:t>
      </w:r>
      <w:r w:rsidR="004A67F4" w:rsidRPr="00741A04">
        <w:rPr>
          <w:rFonts w:ascii="Book Antiqua" w:hAnsi="Book Antiqua" w:cs="Times New Roman"/>
          <w:color w:val="000000"/>
          <w:sz w:val="24"/>
          <w:szCs w:val="24"/>
        </w:rPr>
        <w:t>)</w:t>
      </w:r>
      <w:r w:rsidR="00E03D86" w:rsidRPr="00741A04">
        <w:rPr>
          <w:rFonts w:ascii="Book Antiqua" w:hAnsi="Book Antiqua" w:cs="Times New Roman"/>
          <w:color w:val="000000"/>
          <w:sz w:val="24"/>
          <w:szCs w:val="24"/>
          <w:vertAlign w:val="superscript"/>
        </w:rPr>
        <w:t>[</w:t>
      </w:r>
      <w:r w:rsidR="0041681A" w:rsidRPr="00741A04">
        <w:rPr>
          <w:rFonts w:ascii="Book Antiqua" w:hAnsi="Book Antiqua" w:cs="Times New Roman"/>
          <w:color w:val="000000"/>
          <w:sz w:val="24"/>
          <w:szCs w:val="24"/>
          <w:vertAlign w:val="superscript"/>
        </w:rPr>
        <w:t>39</w:t>
      </w:r>
      <w:r w:rsidR="00E03D86" w:rsidRPr="00741A04">
        <w:rPr>
          <w:rFonts w:ascii="Book Antiqua" w:hAnsi="Book Antiqua" w:cs="Times New Roman"/>
          <w:color w:val="000000"/>
          <w:sz w:val="24"/>
          <w:szCs w:val="24"/>
          <w:vertAlign w:val="superscript"/>
        </w:rPr>
        <w:t>]</w:t>
      </w:r>
      <w:r w:rsidR="00E03D86" w:rsidRPr="00741A04">
        <w:rPr>
          <w:rFonts w:ascii="Book Antiqua" w:hAnsi="Book Antiqua" w:cs="Times New Roman"/>
          <w:color w:val="000000"/>
          <w:sz w:val="24"/>
          <w:szCs w:val="24"/>
        </w:rPr>
        <w:t>.</w:t>
      </w:r>
      <w:r w:rsidR="00B0635A" w:rsidRPr="00741A04">
        <w:rPr>
          <w:rFonts w:ascii="Book Antiqua" w:hAnsi="Book Antiqua" w:cs="AdvOT1ef757c0"/>
          <w:color w:val="000000" w:themeColor="text1"/>
          <w:sz w:val="24"/>
          <w:szCs w:val="24"/>
        </w:rPr>
        <w:t xml:space="preserve"> </w:t>
      </w:r>
      <w:r w:rsidR="008175E0" w:rsidRPr="00741A04">
        <w:rPr>
          <w:rFonts w:ascii="Book Antiqua" w:hAnsi="Book Antiqua" w:cs="Times New Roman"/>
          <w:color w:val="000000"/>
          <w:sz w:val="24"/>
          <w:szCs w:val="24"/>
        </w:rPr>
        <w:t>Nelson et al estimated that in 2010, almost</w:t>
      </w:r>
      <w:r w:rsidR="00167244" w:rsidRPr="00741A04">
        <w:rPr>
          <w:rFonts w:ascii="Book Antiqua" w:hAnsi="Book Antiqua" w:cs="Times New Roman"/>
          <w:color w:val="000000"/>
          <w:sz w:val="24"/>
          <w:szCs w:val="24"/>
        </w:rPr>
        <w:t xml:space="preserve"> 10 million PWID were </w:t>
      </w:r>
      <w:r w:rsidR="008175E0" w:rsidRPr="00741A04">
        <w:rPr>
          <w:rFonts w:ascii="Book Antiqua" w:hAnsi="Book Antiqua" w:cs="Times New Roman"/>
          <w:color w:val="000000"/>
          <w:sz w:val="24"/>
          <w:szCs w:val="24"/>
        </w:rPr>
        <w:t xml:space="preserve">positive with </w:t>
      </w:r>
      <w:r w:rsidR="00167244" w:rsidRPr="00741A04">
        <w:rPr>
          <w:rFonts w:ascii="Book Antiqua" w:hAnsi="Book Antiqua" w:cs="Times New Roman"/>
          <w:color w:val="000000"/>
          <w:sz w:val="24"/>
          <w:szCs w:val="24"/>
        </w:rPr>
        <w:t>HCV antibody</w:t>
      </w:r>
      <w:r w:rsidR="008175E0" w:rsidRPr="00741A04">
        <w:rPr>
          <w:rFonts w:ascii="Book Antiqua" w:hAnsi="Book Antiqua" w:cs="Times New Roman"/>
          <w:color w:val="000000"/>
          <w:sz w:val="24"/>
          <w:szCs w:val="24"/>
        </w:rPr>
        <w:t xml:space="preserve"> and the global </w:t>
      </w:r>
      <w:r w:rsidR="00167244" w:rsidRPr="00741A04">
        <w:rPr>
          <w:rFonts w:ascii="Book Antiqua" w:hAnsi="Book Antiqua" w:cs="Times New Roman"/>
          <w:color w:val="000000"/>
          <w:sz w:val="24"/>
          <w:szCs w:val="24"/>
        </w:rPr>
        <w:t>prevalence of</w:t>
      </w:r>
      <w:r w:rsidR="00F92431" w:rsidRPr="00741A04">
        <w:rPr>
          <w:rFonts w:ascii="Book Antiqua" w:hAnsi="Book Antiqua" w:cs="Times New Roman"/>
          <w:color w:val="000000"/>
          <w:sz w:val="24"/>
          <w:szCs w:val="24"/>
        </w:rPr>
        <w:t xml:space="preserve"> </w:t>
      </w:r>
      <w:r w:rsidR="008175E0" w:rsidRPr="00741A04">
        <w:rPr>
          <w:rFonts w:ascii="Book Antiqua" w:hAnsi="Book Antiqua" w:cs="Times New Roman"/>
          <w:color w:val="000000"/>
          <w:sz w:val="24"/>
          <w:szCs w:val="24"/>
        </w:rPr>
        <w:t xml:space="preserve">HCV was </w:t>
      </w:r>
      <w:r w:rsidR="003A7244" w:rsidRPr="00741A04">
        <w:rPr>
          <w:rFonts w:ascii="Book Antiqua" w:hAnsi="Book Antiqua" w:cs="Times New Roman"/>
          <w:color w:val="000000"/>
          <w:sz w:val="24"/>
          <w:szCs w:val="24"/>
        </w:rPr>
        <w:t xml:space="preserve">67% </w:t>
      </w:r>
      <w:r w:rsidR="00342208" w:rsidRPr="00741A04">
        <w:rPr>
          <w:rFonts w:ascii="Book Antiqua" w:hAnsi="Book Antiqua" w:cs="Times New Roman"/>
          <w:color w:val="000000"/>
          <w:sz w:val="24"/>
          <w:szCs w:val="24"/>
        </w:rPr>
        <w:t xml:space="preserve">in that </w:t>
      </w:r>
      <w:proofErr w:type="gramStart"/>
      <w:r w:rsidR="00342208" w:rsidRPr="00741A04">
        <w:rPr>
          <w:rFonts w:ascii="Book Antiqua" w:hAnsi="Book Antiqua" w:cs="Times New Roman"/>
          <w:color w:val="000000"/>
          <w:sz w:val="24"/>
          <w:szCs w:val="24"/>
        </w:rPr>
        <w:t>population</w:t>
      </w:r>
      <w:r w:rsidR="00E03D86" w:rsidRPr="00741A04">
        <w:rPr>
          <w:rFonts w:ascii="Book Antiqua" w:hAnsi="Book Antiqua" w:cs="Times New Roman"/>
          <w:color w:val="000000"/>
          <w:sz w:val="24"/>
          <w:szCs w:val="24"/>
          <w:vertAlign w:val="superscript"/>
        </w:rPr>
        <w:t>[</w:t>
      </w:r>
      <w:proofErr w:type="gramEnd"/>
      <w:r w:rsidR="004E5944" w:rsidRPr="00741A04">
        <w:rPr>
          <w:rFonts w:ascii="Book Antiqua" w:hAnsi="Book Antiqua" w:cs="Times New Roman"/>
          <w:color w:val="000000"/>
          <w:sz w:val="24"/>
          <w:szCs w:val="24"/>
          <w:vertAlign w:val="superscript"/>
        </w:rPr>
        <w:t>40</w:t>
      </w:r>
      <w:r w:rsidR="00E03D86" w:rsidRPr="00741A04">
        <w:rPr>
          <w:rFonts w:ascii="Book Antiqua" w:hAnsi="Book Antiqua" w:cs="Times New Roman"/>
          <w:color w:val="000000"/>
          <w:sz w:val="24"/>
          <w:szCs w:val="24"/>
          <w:vertAlign w:val="superscript"/>
        </w:rPr>
        <w:t>]</w:t>
      </w:r>
      <w:r w:rsidR="00E03D86" w:rsidRPr="00741A04">
        <w:rPr>
          <w:rFonts w:ascii="Book Antiqua" w:hAnsi="Book Antiqua" w:cs="Times New Roman"/>
          <w:color w:val="000000"/>
          <w:sz w:val="24"/>
          <w:szCs w:val="24"/>
        </w:rPr>
        <w:t>.</w:t>
      </w:r>
      <w:r w:rsidR="00BB2747" w:rsidRPr="00741A04">
        <w:rPr>
          <w:rFonts w:ascii="Book Antiqua" w:hAnsi="Book Antiqua" w:cs="AdvOT1ef757c0"/>
          <w:color w:val="000000" w:themeColor="text1"/>
          <w:sz w:val="24"/>
          <w:szCs w:val="24"/>
        </w:rPr>
        <w:t xml:space="preserve"> </w:t>
      </w:r>
      <w:r w:rsidR="00675C55" w:rsidRPr="00741A04">
        <w:rPr>
          <w:rFonts w:ascii="Book Antiqua" w:hAnsi="Book Antiqua" w:cs="Times New Roman"/>
          <w:color w:val="000000"/>
          <w:sz w:val="24"/>
          <w:szCs w:val="24"/>
        </w:rPr>
        <w:t>Martin et al has used mathematical modeling</w:t>
      </w:r>
      <w:r w:rsidR="002F6C23" w:rsidRPr="00741A04">
        <w:rPr>
          <w:rFonts w:ascii="Book Antiqua" w:hAnsi="Book Antiqua" w:cs="Times New Roman"/>
          <w:color w:val="000000"/>
          <w:sz w:val="24"/>
          <w:szCs w:val="24"/>
        </w:rPr>
        <w:t xml:space="preserve"> to obtain the consequence of </w:t>
      </w:r>
      <w:r w:rsidR="002F6C23" w:rsidRPr="00741A04">
        <w:rPr>
          <w:rFonts w:ascii="Book Antiqua" w:hAnsi="Book Antiqua" w:cs="Times New Roman"/>
          <w:sz w:val="24"/>
          <w:szCs w:val="24"/>
        </w:rPr>
        <w:t>collaborative high-coverage needle and syringe programs (NSPs)</w:t>
      </w:r>
      <w:r w:rsidR="0065316B" w:rsidRPr="00741A04">
        <w:rPr>
          <w:rFonts w:ascii="Book Antiqua" w:hAnsi="Book Antiqua" w:cs="Times New Roman"/>
          <w:sz w:val="24"/>
          <w:szCs w:val="24"/>
        </w:rPr>
        <w:t>, opiate substitution treatment (OST</w:t>
      </w:r>
      <w:r w:rsidR="00FB6BA7" w:rsidRPr="00741A04">
        <w:rPr>
          <w:rFonts w:ascii="Book Antiqua" w:hAnsi="Book Antiqua" w:cs="Times New Roman"/>
          <w:sz w:val="24"/>
          <w:szCs w:val="24"/>
        </w:rPr>
        <w:t>)</w:t>
      </w:r>
      <w:r w:rsidR="00FB6BA7" w:rsidRPr="00741A04">
        <w:rPr>
          <w:rFonts w:ascii="Book Antiqua" w:hAnsi="Book Antiqua" w:cs="Times New Roman"/>
          <w:color w:val="0070C0"/>
          <w:sz w:val="24"/>
          <w:szCs w:val="24"/>
        </w:rPr>
        <w:t xml:space="preserve"> </w:t>
      </w:r>
      <w:r w:rsidR="00FB6BA7" w:rsidRPr="00741A04">
        <w:rPr>
          <w:rFonts w:ascii="Book Antiqua" w:hAnsi="Book Antiqua" w:cs="Times New Roman"/>
          <w:color w:val="000000" w:themeColor="text1"/>
          <w:sz w:val="24"/>
          <w:szCs w:val="24"/>
        </w:rPr>
        <w:t xml:space="preserve">among PWID and treatment of HCV on its incidence and </w:t>
      </w:r>
      <w:proofErr w:type="gramStart"/>
      <w:r w:rsidR="00FB6BA7" w:rsidRPr="00741A04">
        <w:rPr>
          <w:rFonts w:ascii="Book Antiqua" w:hAnsi="Book Antiqua" w:cs="Times New Roman"/>
          <w:color w:val="000000" w:themeColor="text1"/>
          <w:sz w:val="24"/>
          <w:szCs w:val="24"/>
        </w:rPr>
        <w:t>prevalence</w:t>
      </w:r>
      <w:r w:rsidR="00E03D86" w:rsidRPr="00741A04">
        <w:rPr>
          <w:rFonts w:ascii="Book Antiqua" w:hAnsi="Book Antiqua" w:cs="Times New Roman"/>
          <w:color w:val="000000" w:themeColor="text1"/>
          <w:sz w:val="24"/>
          <w:szCs w:val="24"/>
          <w:vertAlign w:val="superscript"/>
        </w:rPr>
        <w:t>[</w:t>
      </w:r>
      <w:proofErr w:type="gramEnd"/>
      <w:r w:rsidR="004E5944" w:rsidRPr="00741A04">
        <w:rPr>
          <w:rFonts w:ascii="Book Antiqua" w:hAnsi="Book Antiqua" w:cs="Times New Roman"/>
          <w:color w:val="000000" w:themeColor="text1"/>
          <w:sz w:val="24"/>
          <w:szCs w:val="24"/>
          <w:vertAlign w:val="superscript"/>
        </w:rPr>
        <w:t>41</w:t>
      </w:r>
      <w:r w:rsidR="00E03D86" w:rsidRPr="00741A04">
        <w:rPr>
          <w:rFonts w:ascii="Book Antiqua" w:hAnsi="Book Antiqua" w:cs="Times New Roman"/>
          <w:color w:val="000000" w:themeColor="text1"/>
          <w:sz w:val="24"/>
          <w:szCs w:val="24"/>
          <w:vertAlign w:val="superscript"/>
        </w:rPr>
        <w:t>]</w:t>
      </w:r>
      <w:r w:rsidR="00E03D86" w:rsidRPr="00741A04">
        <w:rPr>
          <w:rFonts w:ascii="Book Antiqua" w:hAnsi="Book Antiqua" w:cs="Times New Roman"/>
          <w:color w:val="000000" w:themeColor="text1"/>
          <w:sz w:val="24"/>
          <w:szCs w:val="24"/>
        </w:rPr>
        <w:t>.</w:t>
      </w:r>
      <w:r w:rsidR="004E5944" w:rsidRPr="00741A04">
        <w:rPr>
          <w:rFonts w:ascii="Book Antiqua" w:hAnsi="Book Antiqua" w:cs="Times New Roman"/>
          <w:color w:val="000000" w:themeColor="text1"/>
          <w:sz w:val="24"/>
          <w:szCs w:val="24"/>
        </w:rPr>
        <w:t xml:space="preserve"> </w:t>
      </w:r>
      <w:r w:rsidR="00644FCA" w:rsidRPr="00741A04">
        <w:rPr>
          <w:rFonts w:ascii="Book Antiqua" w:hAnsi="Book Antiqua" w:cs="Times New Roman"/>
          <w:color w:val="000000"/>
          <w:sz w:val="24"/>
          <w:szCs w:val="24"/>
        </w:rPr>
        <w:t xml:space="preserve">For </w:t>
      </w:r>
      <w:r w:rsidR="008C27E6" w:rsidRPr="00741A04">
        <w:rPr>
          <w:rFonts w:ascii="Book Antiqua" w:hAnsi="Book Antiqua" w:cs="Times New Roman"/>
          <w:color w:val="000000"/>
          <w:sz w:val="24"/>
          <w:szCs w:val="24"/>
        </w:rPr>
        <w:t>the prevention of HCV</w:t>
      </w:r>
      <w:r w:rsidR="000F25AF" w:rsidRPr="00741A04">
        <w:rPr>
          <w:rFonts w:ascii="Book Antiqua" w:hAnsi="Book Antiqua" w:cs="Times New Roman"/>
          <w:color w:val="000000"/>
          <w:sz w:val="24"/>
          <w:szCs w:val="24"/>
        </w:rPr>
        <w:t xml:space="preserve"> </w:t>
      </w:r>
      <w:r w:rsidR="00167244" w:rsidRPr="00741A04">
        <w:rPr>
          <w:rFonts w:ascii="Book Antiqua" w:hAnsi="Book Antiqua" w:cs="Times New Roman"/>
          <w:color w:val="000000"/>
          <w:sz w:val="24"/>
          <w:szCs w:val="24"/>
        </w:rPr>
        <w:t xml:space="preserve">Page et al </w:t>
      </w:r>
      <w:r w:rsidR="00644FCA" w:rsidRPr="00741A04">
        <w:rPr>
          <w:rFonts w:ascii="Book Antiqua" w:hAnsi="Book Antiqua" w:cs="Times New Roman"/>
          <w:color w:val="000000"/>
          <w:sz w:val="24"/>
          <w:szCs w:val="24"/>
        </w:rPr>
        <w:t>has emphasized upon</w:t>
      </w:r>
      <w:r w:rsidR="00F92431" w:rsidRPr="00741A04">
        <w:rPr>
          <w:rFonts w:ascii="Book Antiqua" w:hAnsi="Book Antiqua" w:cs="Times New Roman"/>
          <w:color w:val="000000"/>
          <w:sz w:val="24"/>
          <w:szCs w:val="24"/>
        </w:rPr>
        <w:t xml:space="preserve"> </w:t>
      </w:r>
      <w:r w:rsidR="00644FCA" w:rsidRPr="00741A04">
        <w:rPr>
          <w:rFonts w:ascii="Book Antiqua" w:hAnsi="Book Antiqua" w:cs="Times New Roman"/>
          <w:color w:val="000000"/>
          <w:sz w:val="24"/>
          <w:szCs w:val="24"/>
        </w:rPr>
        <w:t xml:space="preserve">the </w:t>
      </w:r>
      <w:r w:rsidR="00800105" w:rsidRPr="00741A04">
        <w:rPr>
          <w:rFonts w:ascii="Book Antiqua" w:hAnsi="Book Antiqua" w:cs="Times New Roman"/>
          <w:color w:val="000000"/>
          <w:sz w:val="24"/>
          <w:szCs w:val="24"/>
        </w:rPr>
        <w:t>challenges</w:t>
      </w:r>
      <w:r w:rsidR="00167244" w:rsidRPr="00741A04">
        <w:rPr>
          <w:rFonts w:ascii="Book Antiqua" w:hAnsi="Book Antiqua" w:cs="Times New Roman"/>
          <w:color w:val="000000"/>
          <w:sz w:val="24"/>
          <w:szCs w:val="24"/>
        </w:rPr>
        <w:t xml:space="preserve"> of behavioral </w:t>
      </w:r>
      <w:proofErr w:type="gramStart"/>
      <w:r w:rsidR="000F25AF" w:rsidRPr="00741A04">
        <w:rPr>
          <w:rFonts w:ascii="Book Antiqua" w:hAnsi="Book Antiqua" w:cs="Times New Roman"/>
          <w:color w:val="000000"/>
          <w:sz w:val="24"/>
          <w:szCs w:val="24"/>
        </w:rPr>
        <w:t>interference</w:t>
      </w:r>
      <w:r w:rsidR="00E03D86" w:rsidRPr="00741A04">
        <w:rPr>
          <w:rFonts w:ascii="Book Antiqua" w:hAnsi="Book Antiqua" w:cs="Times New Roman"/>
          <w:color w:val="000000"/>
          <w:sz w:val="24"/>
          <w:szCs w:val="24"/>
          <w:vertAlign w:val="superscript"/>
        </w:rPr>
        <w:t>[</w:t>
      </w:r>
      <w:proofErr w:type="gramEnd"/>
      <w:r w:rsidR="00921DA2" w:rsidRPr="00741A04">
        <w:rPr>
          <w:rFonts w:ascii="Book Antiqua" w:hAnsi="Book Antiqua" w:cs="Times New Roman"/>
          <w:color w:val="000000"/>
          <w:sz w:val="24"/>
          <w:szCs w:val="24"/>
          <w:vertAlign w:val="superscript"/>
        </w:rPr>
        <w:t>39</w:t>
      </w:r>
      <w:r w:rsidR="00E03D86" w:rsidRPr="00741A04">
        <w:rPr>
          <w:rFonts w:ascii="Book Antiqua" w:hAnsi="Book Antiqua" w:cs="Times New Roman"/>
          <w:color w:val="000000"/>
          <w:sz w:val="24"/>
          <w:szCs w:val="24"/>
          <w:vertAlign w:val="superscript"/>
        </w:rPr>
        <w:t>]</w:t>
      </w:r>
      <w:r w:rsidR="00E03D86" w:rsidRPr="00741A04">
        <w:rPr>
          <w:rFonts w:ascii="Book Antiqua" w:hAnsi="Book Antiqua" w:cs="Times New Roman"/>
          <w:color w:val="000000"/>
          <w:sz w:val="24"/>
          <w:szCs w:val="24"/>
        </w:rPr>
        <w:t>.</w:t>
      </w:r>
      <w:r w:rsidR="00F92431" w:rsidRPr="00741A04">
        <w:rPr>
          <w:rFonts w:ascii="Book Antiqua" w:hAnsi="Book Antiqua" w:cs="Times New Roman"/>
          <w:color w:val="000000"/>
          <w:sz w:val="24"/>
          <w:szCs w:val="24"/>
        </w:rPr>
        <w:t xml:space="preserve"> </w:t>
      </w:r>
      <w:r w:rsidR="00CD22C7" w:rsidRPr="00741A04">
        <w:rPr>
          <w:rFonts w:ascii="Book Antiqua" w:hAnsi="Book Antiqua" w:cs="Times New Roman"/>
          <w:color w:val="000000"/>
          <w:sz w:val="24"/>
          <w:szCs w:val="24"/>
        </w:rPr>
        <w:t>Many of the researcher</w:t>
      </w:r>
      <w:r w:rsidR="00F92431" w:rsidRPr="00741A04">
        <w:rPr>
          <w:rFonts w:ascii="Book Antiqua" w:hAnsi="Book Antiqua" w:cs="Times New Roman"/>
          <w:color w:val="000000"/>
          <w:sz w:val="24"/>
          <w:szCs w:val="24"/>
        </w:rPr>
        <w:t xml:space="preserve">s </w:t>
      </w:r>
      <w:r w:rsidR="002838B2" w:rsidRPr="00741A04">
        <w:rPr>
          <w:rFonts w:ascii="Book Antiqua" w:hAnsi="Book Antiqua" w:cs="Times New Roman"/>
          <w:color w:val="000000"/>
          <w:sz w:val="24"/>
          <w:szCs w:val="24"/>
        </w:rPr>
        <w:t xml:space="preserve">have discerned </w:t>
      </w:r>
      <w:r w:rsidR="001C345F" w:rsidRPr="00741A04">
        <w:rPr>
          <w:rFonts w:ascii="Book Antiqua" w:hAnsi="Book Antiqua" w:cs="Times New Roman"/>
          <w:color w:val="000000"/>
          <w:sz w:val="24"/>
          <w:szCs w:val="24"/>
        </w:rPr>
        <w:t xml:space="preserve">about </w:t>
      </w:r>
      <w:r w:rsidR="002838B2" w:rsidRPr="00741A04">
        <w:rPr>
          <w:rFonts w:ascii="Book Antiqua" w:hAnsi="Book Antiqua" w:cs="Times New Roman"/>
          <w:color w:val="000000"/>
          <w:sz w:val="24"/>
          <w:szCs w:val="24"/>
        </w:rPr>
        <w:t xml:space="preserve">less effectiveness of </w:t>
      </w:r>
      <w:r w:rsidR="00167244" w:rsidRPr="00741A04">
        <w:rPr>
          <w:rFonts w:ascii="Book Antiqua" w:hAnsi="Book Antiqua" w:cs="Times New Roman"/>
          <w:color w:val="000000"/>
          <w:sz w:val="24"/>
          <w:szCs w:val="24"/>
        </w:rPr>
        <w:t>harm-r</w:t>
      </w:r>
      <w:r w:rsidR="00F92431" w:rsidRPr="00741A04">
        <w:rPr>
          <w:rFonts w:ascii="Book Antiqua" w:hAnsi="Book Antiqua" w:cs="Times New Roman"/>
          <w:color w:val="000000"/>
          <w:sz w:val="24"/>
          <w:szCs w:val="24"/>
        </w:rPr>
        <w:t xml:space="preserve">eduction programs in </w:t>
      </w:r>
      <w:r w:rsidR="00436060" w:rsidRPr="00741A04">
        <w:rPr>
          <w:rFonts w:ascii="Book Antiqua" w:hAnsi="Book Antiqua" w:cs="Times New Roman"/>
          <w:color w:val="000000"/>
          <w:sz w:val="24"/>
          <w:szCs w:val="24"/>
        </w:rPr>
        <w:t>the prevention</w:t>
      </w:r>
      <w:r w:rsidR="00F92431" w:rsidRPr="00741A04">
        <w:rPr>
          <w:rFonts w:ascii="Book Antiqua" w:hAnsi="Book Antiqua" w:cs="Times New Roman"/>
          <w:color w:val="000000"/>
          <w:sz w:val="24"/>
          <w:szCs w:val="24"/>
        </w:rPr>
        <w:t xml:space="preserve"> </w:t>
      </w:r>
      <w:r w:rsidR="00436060" w:rsidRPr="00741A04">
        <w:rPr>
          <w:rFonts w:ascii="Book Antiqua" w:hAnsi="Book Antiqua" w:cs="Times New Roman"/>
          <w:color w:val="000000"/>
          <w:sz w:val="24"/>
          <w:szCs w:val="24"/>
        </w:rPr>
        <w:t xml:space="preserve">of </w:t>
      </w:r>
      <w:r w:rsidR="00167244" w:rsidRPr="00741A04">
        <w:rPr>
          <w:rFonts w:ascii="Book Antiqua" w:hAnsi="Book Antiqua" w:cs="Times New Roman"/>
          <w:color w:val="000000"/>
          <w:sz w:val="24"/>
          <w:szCs w:val="24"/>
        </w:rPr>
        <w:t>human immunodefi</w:t>
      </w:r>
      <w:r w:rsidR="00F92431" w:rsidRPr="00741A04">
        <w:rPr>
          <w:rFonts w:ascii="Book Antiqua" w:hAnsi="Book Antiqua" w:cs="Times New Roman"/>
          <w:color w:val="000000"/>
          <w:sz w:val="24"/>
          <w:szCs w:val="24"/>
        </w:rPr>
        <w:t xml:space="preserve">ciency virus </w:t>
      </w:r>
      <w:r w:rsidR="00167244" w:rsidRPr="00741A04">
        <w:rPr>
          <w:rFonts w:ascii="Book Antiqua" w:hAnsi="Book Antiqua" w:cs="Times New Roman"/>
          <w:color w:val="000000"/>
          <w:sz w:val="24"/>
          <w:szCs w:val="24"/>
        </w:rPr>
        <w:t>(HIV)</w:t>
      </w:r>
      <w:r w:rsidR="006C1576" w:rsidRPr="00741A04">
        <w:rPr>
          <w:rFonts w:ascii="Book Antiqua" w:hAnsi="Book Antiqua" w:cs="Times New Roman"/>
          <w:color w:val="000000"/>
          <w:sz w:val="24"/>
          <w:szCs w:val="24"/>
        </w:rPr>
        <w:t xml:space="preserve"> and HC</w:t>
      </w:r>
      <w:r w:rsidR="00C01E87" w:rsidRPr="00741A04">
        <w:rPr>
          <w:rFonts w:ascii="Book Antiqua" w:hAnsi="Book Antiqua" w:cs="Times New Roman"/>
          <w:color w:val="000000"/>
          <w:sz w:val="24"/>
          <w:szCs w:val="24"/>
        </w:rPr>
        <w:t>V</w:t>
      </w:r>
      <w:r w:rsidR="00167244" w:rsidRPr="00741A04">
        <w:rPr>
          <w:rFonts w:ascii="Book Antiqua" w:hAnsi="Book Antiqua" w:cs="Times New Roman"/>
          <w:color w:val="000000"/>
          <w:sz w:val="24"/>
          <w:szCs w:val="24"/>
        </w:rPr>
        <w:t xml:space="preserve"> infection among</w:t>
      </w:r>
      <w:r w:rsidR="00F92431" w:rsidRPr="00741A04">
        <w:rPr>
          <w:rFonts w:ascii="Book Antiqua" w:hAnsi="Book Antiqua" w:cs="Times New Roman"/>
          <w:color w:val="000000"/>
          <w:sz w:val="24"/>
          <w:szCs w:val="24"/>
        </w:rPr>
        <w:t xml:space="preserve"> </w:t>
      </w:r>
      <w:r w:rsidR="005864BE" w:rsidRPr="00741A04">
        <w:rPr>
          <w:rFonts w:ascii="Book Antiqua" w:hAnsi="Book Antiqua" w:cs="Times New Roman"/>
          <w:color w:val="000000"/>
          <w:sz w:val="24"/>
          <w:szCs w:val="24"/>
        </w:rPr>
        <w:t>the people who inject drugs</w:t>
      </w:r>
      <w:r w:rsidR="001E4A78" w:rsidRPr="00741A04">
        <w:rPr>
          <w:rFonts w:ascii="Book Antiqua" w:hAnsi="Book Antiqua" w:cs="Times New Roman"/>
          <w:color w:val="000000"/>
          <w:sz w:val="24"/>
          <w:szCs w:val="24"/>
        </w:rPr>
        <w:t>. Many other strategies are still required</w:t>
      </w:r>
      <w:r w:rsidR="00167244" w:rsidRPr="00741A04">
        <w:rPr>
          <w:rFonts w:ascii="Book Antiqua" w:hAnsi="Book Antiqua" w:cs="Times New Roman"/>
          <w:color w:val="000000"/>
          <w:sz w:val="24"/>
          <w:szCs w:val="24"/>
        </w:rPr>
        <w:t>.</w:t>
      </w:r>
      <w:r w:rsidR="00F92431" w:rsidRPr="00741A04">
        <w:rPr>
          <w:rFonts w:ascii="Book Antiqua" w:hAnsi="Book Antiqua" w:cs="Times New Roman"/>
          <w:color w:val="000000"/>
          <w:sz w:val="24"/>
          <w:szCs w:val="24"/>
        </w:rPr>
        <w:t xml:space="preserve"> </w:t>
      </w:r>
      <w:r w:rsidR="00A42DE7" w:rsidRPr="00741A04">
        <w:rPr>
          <w:rFonts w:ascii="Book Antiqua" w:hAnsi="Book Antiqua" w:cs="Times New Roman"/>
          <w:color w:val="000000"/>
          <w:sz w:val="24"/>
          <w:szCs w:val="24"/>
        </w:rPr>
        <w:t xml:space="preserve">Results from their work have shown that </w:t>
      </w:r>
      <w:r w:rsidR="007C7A47" w:rsidRPr="00741A04">
        <w:rPr>
          <w:rFonts w:ascii="Book Antiqua" w:hAnsi="Book Antiqua" w:cs="Times New Roman"/>
          <w:color w:val="000000"/>
          <w:sz w:val="24"/>
          <w:szCs w:val="24"/>
        </w:rPr>
        <w:t>from the last 10 years the prevalence of chronic HCV</w:t>
      </w:r>
      <w:r w:rsidR="006E733B" w:rsidRPr="00741A04">
        <w:rPr>
          <w:rFonts w:ascii="Book Antiqua" w:hAnsi="Book Antiqua" w:cs="Times New Roman"/>
          <w:color w:val="000000"/>
          <w:sz w:val="24"/>
          <w:szCs w:val="24"/>
        </w:rPr>
        <w:t xml:space="preserve"> can be reduced</w:t>
      </w:r>
      <w:r w:rsidR="007C7A47" w:rsidRPr="00741A04">
        <w:rPr>
          <w:rFonts w:ascii="Book Antiqua" w:hAnsi="Book Antiqua" w:cs="Times New Roman"/>
          <w:color w:val="000000"/>
          <w:sz w:val="24"/>
          <w:szCs w:val="24"/>
        </w:rPr>
        <w:t xml:space="preserve"> </w:t>
      </w:r>
      <w:r w:rsidR="00582541" w:rsidRPr="00741A04">
        <w:rPr>
          <w:rFonts w:ascii="Book Antiqua" w:hAnsi="Book Antiqua" w:cs="Times New Roman"/>
          <w:color w:val="000000"/>
          <w:sz w:val="24"/>
          <w:szCs w:val="24"/>
        </w:rPr>
        <w:t xml:space="preserve">up to </w:t>
      </w:r>
      <w:r w:rsidR="004745DB" w:rsidRPr="00741A04">
        <w:rPr>
          <w:rFonts w:ascii="Book Antiqua" w:hAnsi="Book Antiqua" w:cs="Times New Roman"/>
          <w:color w:val="000000"/>
          <w:sz w:val="24"/>
          <w:szCs w:val="24"/>
        </w:rPr>
        <w:t xml:space="preserve">more than </w:t>
      </w:r>
      <w:r w:rsidR="00582541" w:rsidRPr="00741A04">
        <w:rPr>
          <w:rFonts w:ascii="Book Antiqua" w:hAnsi="Book Antiqua" w:cs="Times New Roman"/>
          <w:color w:val="000000"/>
          <w:sz w:val="24"/>
          <w:szCs w:val="24"/>
        </w:rPr>
        <w:t>45%</w:t>
      </w:r>
      <w:r w:rsidR="00F92431" w:rsidRPr="00741A04">
        <w:rPr>
          <w:rFonts w:ascii="Book Antiqua" w:hAnsi="Book Antiqua" w:cs="Times New Roman"/>
          <w:color w:val="000000"/>
          <w:sz w:val="24"/>
          <w:szCs w:val="24"/>
        </w:rPr>
        <w:t xml:space="preserve"> </w:t>
      </w:r>
      <w:r w:rsidR="00DF133E" w:rsidRPr="00741A04">
        <w:rPr>
          <w:rFonts w:ascii="Book Antiqua" w:hAnsi="Book Antiqua" w:cs="Times New Roman"/>
          <w:color w:val="000000"/>
          <w:sz w:val="24"/>
          <w:szCs w:val="24"/>
        </w:rPr>
        <w:t>further</w:t>
      </w:r>
      <w:r w:rsidR="00582541" w:rsidRPr="00741A04">
        <w:rPr>
          <w:rFonts w:ascii="Book Antiqua" w:hAnsi="Book Antiqua" w:cs="Times New Roman"/>
          <w:color w:val="000000"/>
          <w:sz w:val="24"/>
          <w:szCs w:val="24"/>
        </w:rPr>
        <w:t xml:space="preserve"> needs antiviral treatment</w:t>
      </w:r>
      <w:r w:rsidR="00BC20E7" w:rsidRPr="00741A04">
        <w:rPr>
          <w:rFonts w:ascii="Book Antiqua" w:hAnsi="Book Antiqua" w:cs="Times New Roman"/>
          <w:color w:val="000000"/>
          <w:sz w:val="24"/>
          <w:szCs w:val="24"/>
        </w:rPr>
        <w:t xml:space="preserve"> combined with the NSPs and OSTs that can reduce the rate of treatment to a lar</w:t>
      </w:r>
      <w:r w:rsidR="00DC3B7E" w:rsidRPr="00741A04">
        <w:rPr>
          <w:rFonts w:ascii="Book Antiqua" w:hAnsi="Book Antiqua" w:cs="Times New Roman"/>
          <w:color w:val="000000"/>
          <w:sz w:val="24"/>
          <w:szCs w:val="24"/>
        </w:rPr>
        <w:t>ge extent</w:t>
      </w:r>
      <w:r w:rsidR="00F92431" w:rsidRPr="00741A04">
        <w:rPr>
          <w:rFonts w:ascii="Book Antiqua" w:hAnsi="Book Antiqua" w:cs="Times New Roman"/>
          <w:color w:val="000000"/>
          <w:sz w:val="24"/>
          <w:szCs w:val="24"/>
        </w:rPr>
        <w:t xml:space="preserve"> </w:t>
      </w:r>
      <w:r w:rsidR="00167244" w:rsidRPr="00741A04">
        <w:rPr>
          <w:rFonts w:ascii="Book Antiqua" w:hAnsi="Book Antiqua" w:cs="Times New Roman"/>
          <w:color w:val="000000"/>
          <w:sz w:val="24"/>
          <w:szCs w:val="24"/>
        </w:rPr>
        <w:t xml:space="preserve">to </w:t>
      </w:r>
      <w:r w:rsidR="00253895" w:rsidRPr="00741A04">
        <w:rPr>
          <w:rFonts w:ascii="Book Antiqua" w:hAnsi="Book Antiqua" w:cs="Times New Roman"/>
          <w:color w:val="000000"/>
          <w:sz w:val="24"/>
          <w:szCs w:val="24"/>
        </w:rPr>
        <w:t>get</w:t>
      </w:r>
      <w:r w:rsidR="00167244" w:rsidRPr="00741A04">
        <w:rPr>
          <w:rFonts w:ascii="Book Antiqua" w:hAnsi="Book Antiqua" w:cs="Times New Roman"/>
          <w:color w:val="000000"/>
          <w:sz w:val="24"/>
          <w:szCs w:val="24"/>
        </w:rPr>
        <w:t xml:space="preserve"> </w:t>
      </w:r>
      <w:r w:rsidR="00253895" w:rsidRPr="00741A04">
        <w:rPr>
          <w:rFonts w:ascii="Book Antiqua" w:hAnsi="Book Antiqua" w:cs="Times New Roman"/>
          <w:color w:val="000000"/>
          <w:sz w:val="24"/>
          <w:szCs w:val="24"/>
        </w:rPr>
        <w:t>reduction in prevalence of</w:t>
      </w:r>
      <w:r w:rsidR="00F92431" w:rsidRPr="00741A04">
        <w:rPr>
          <w:rFonts w:ascii="Book Antiqua" w:hAnsi="Book Antiqua" w:cs="Times New Roman"/>
          <w:color w:val="000000"/>
          <w:sz w:val="24"/>
          <w:szCs w:val="24"/>
        </w:rPr>
        <w:t xml:space="preserve"> </w:t>
      </w:r>
      <w:r w:rsidR="00253895" w:rsidRPr="00741A04">
        <w:rPr>
          <w:rFonts w:ascii="Book Antiqua" w:hAnsi="Book Antiqua" w:cs="Times New Roman"/>
          <w:color w:val="000000"/>
          <w:sz w:val="24"/>
          <w:szCs w:val="24"/>
        </w:rPr>
        <w:t>HCV</w:t>
      </w:r>
      <w:r w:rsidR="00167244" w:rsidRPr="00741A04">
        <w:rPr>
          <w:rFonts w:ascii="Book Antiqua" w:hAnsi="Book Antiqua" w:cs="Times New Roman"/>
          <w:color w:val="000000"/>
          <w:sz w:val="24"/>
          <w:szCs w:val="24"/>
        </w:rPr>
        <w:t xml:space="preserve">. </w:t>
      </w:r>
      <w:r w:rsidR="00F36894" w:rsidRPr="00741A04">
        <w:rPr>
          <w:rFonts w:ascii="Book Antiqua" w:hAnsi="Book Antiqua" w:cs="Times New Roman"/>
          <w:color w:val="000000"/>
          <w:sz w:val="24"/>
          <w:szCs w:val="24"/>
        </w:rPr>
        <w:t>In order to prevent HCV infection, its vaccine should become available. Two researchers named Cox and Thomas have stressed upon the development of HCV</w:t>
      </w:r>
      <w:r w:rsidR="006D0DF7" w:rsidRPr="00741A04">
        <w:rPr>
          <w:rFonts w:ascii="Book Antiqua" w:hAnsi="Book Antiqua" w:cs="Times New Roman"/>
          <w:color w:val="000000"/>
          <w:sz w:val="24"/>
          <w:szCs w:val="24"/>
        </w:rPr>
        <w:t xml:space="preserve"> especially for people who inject drugs</w:t>
      </w:r>
      <w:r w:rsidR="00EA713C" w:rsidRPr="00741A04">
        <w:rPr>
          <w:rFonts w:ascii="Book Antiqua" w:hAnsi="Book Antiqua" w:cs="Times New Roman"/>
          <w:color w:val="000000"/>
          <w:sz w:val="24"/>
          <w:szCs w:val="24"/>
        </w:rPr>
        <w:t>.</w:t>
      </w:r>
      <w:r w:rsidR="00002063" w:rsidRPr="00741A04">
        <w:rPr>
          <w:rFonts w:ascii="Book Antiqua" w:hAnsi="Book Antiqua" w:cs="Times New Roman"/>
          <w:color w:val="000000"/>
          <w:sz w:val="24"/>
          <w:szCs w:val="24"/>
        </w:rPr>
        <w:t xml:space="preserve"> Advanced research would be required for</w:t>
      </w:r>
      <w:r w:rsidR="00F36894" w:rsidRPr="00741A04">
        <w:rPr>
          <w:rFonts w:ascii="Book Antiqua" w:hAnsi="Book Antiqua" w:cs="Times New Roman"/>
          <w:color w:val="000000"/>
          <w:sz w:val="24"/>
          <w:szCs w:val="24"/>
        </w:rPr>
        <w:t xml:space="preserve"> </w:t>
      </w:r>
      <w:r w:rsidR="00E03D86" w:rsidRPr="00741A04">
        <w:rPr>
          <w:rFonts w:ascii="Book Antiqua" w:hAnsi="Book Antiqua" w:cs="Times New Roman"/>
          <w:color w:val="000000"/>
          <w:sz w:val="24"/>
          <w:szCs w:val="24"/>
        </w:rPr>
        <w:t xml:space="preserve">vaccine </w:t>
      </w:r>
      <w:proofErr w:type="gramStart"/>
      <w:r w:rsidR="00E03D86" w:rsidRPr="00741A04">
        <w:rPr>
          <w:rFonts w:ascii="Book Antiqua" w:hAnsi="Book Antiqua" w:cs="Times New Roman"/>
          <w:color w:val="000000"/>
          <w:sz w:val="24"/>
          <w:szCs w:val="24"/>
        </w:rPr>
        <w:t>production</w:t>
      </w:r>
      <w:r w:rsidR="00E03D86" w:rsidRPr="00741A04">
        <w:rPr>
          <w:rFonts w:ascii="Book Antiqua" w:hAnsi="Book Antiqua" w:cs="Times New Roman"/>
          <w:color w:val="000000"/>
          <w:sz w:val="24"/>
          <w:szCs w:val="24"/>
          <w:vertAlign w:val="superscript"/>
        </w:rPr>
        <w:t>[</w:t>
      </w:r>
      <w:proofErr w:type="gramEnd"/>
      <w:r w:rsidR="00921DA2" w:rsidRPr="00741A04">
        <w:rPr>
          <w:rFonts w:ascii="Book Antiqua" w:hAnsi="Book Antiqua" w:cs="Times New Roman"/>
          <w:color w:val="000000"/>
          <w:sz w:val="24"/>
          <w:szCs w:val="24"/>
          <w:vertAlign w:val="superscript"/>
        </w:rPr>
        <w:t>42</w:t>
      </w:r>
      <w:r w:rsidR="00E03D86" w:rsidRPr="00741A04">
        <w:rPr>
          <w:rFonts w:ascii="Book Antiqua" w:hAnsi="Book Antiqua" w:cs="Times New Roman"/>
          <w:color w:val="000000"/>
          <w:sz w:val="24"/>
          <w:szCs w:val="24"/>
          <w:vertAlign w:val="superscript"/>
        </w:rPr>
        <w:t>]</w:t>
      </w:r>
      <w:r w:rsidR="00E03D86" w:rsidRPr="00741A04">
        <w:rPr>
          <w:rFonts w:ascii="Book Antiqua" w:hAnsi="Book Antiqua" w:cs="Times New Roman"/>
          <w:color w:val="000000"/>
          <w:sz w:val="24"/>
          <w:szCs w:val="24"/>
        </w:rPr>
        <w:t>.</w:t>
      </w:r>
    </w:p>
    <w:p w:rsidR="00F35C2B" w:rsidRPr="00741A04" w:rsidRDefault="0075688F" w:rsidP="00741A04">
      <w:pPr>
        <w:autoSpaceDE w:val="0"/>
        <w:autoSpaceDN w:val="0"/>
        <w:adjustRightInd w:val="0"/>
        <w:spacing w:after="0" w:line="360" w:lineRule="auto"/>
        <w:ind w:firstLineChars="200" w:firstLine="480"/>
        <w:jc w:val="both"/>
        <w:rPr>
          <w:rFonts w:ascii="Book Antiqua" w:hAnsi="Book Antiqua" w:cs="Times New Roman"/>
          <w:color w:val="000000"/>
          <w:sz w:val="24"/>
          <w:szCs w:val="24"/>
        </w:rPr>
      </w:pPr>
      <w:r w:rsidRPr="00741A04">
        <w:rPr>
          <w:rFonts w:ascii="Book Antiqua" w:hAnsi="Book Antiqua" w:cs="Times New Roman"/>
          <w:color w:val="000000"/>
          <w:sz w:val="24"/>
          <w:szCs w:val="24"/>
        </w:rPr>
        <w:t xml:space="preserve">Following are the </w:t>
      </w:r>
      <w:r w:rsidR="009C6980" w:rsidRPr="00741A04">
        <w:rPr>
          <w:rFonts w:ascii="Book Antiqua" w:hAnsi="Book Antiqua" w:cs="Times New Roman"/>
          <w:color w:val="000000"/>
          <w:sz w:val="24"/>
          <w:szCs w:val="24"/>
        </w:rPr>
        <w:t>modes of transmission of hepatitis C which cause people at risk of acquiring this infection:</w:t>
      </w:r>
    </w:p>
    <w:p w:rsidR="00785B00" w:rsidRPr="00741A04" w:rsidRDefault="00785B00" w:rsidP="00741A04">
      <w:pPr>
        <w:autoSpaceDE w:val="0"/>
        <w:autoSpaceDN w:val="0"/>
        <w:adjustRightInd w:val="0"/>
        <w:spacing w:after="0" w:line="360" w:lineRule="auto"/>
        <w:jc w:val="both"/>
        <w:rPr>
          <w:rFonts w:ascii="Book Antiqua" w:hAnsi="Book Antiqua" w:cs="Times New Roman"/>
          <w:b/>
          <w:color w:val="000000"/>
          <w:sz w:val="24"/>
          <w:szCs w:val="24"/>
          <w:lang w:eastAsia="zh-CN"/>
        </w:rPr>
      </w:pPr>
    </w:p>
    <w:p w:rsidR="000271E4" w:rsidRPr="00741A04" w:rsidRDefault="00B246B4" w:rsidP="00741A04">
      <w:pPr>
        <w:autoSpaceDE w:val="0"/>
        <w:autoSpaceDN w:val="0"/>
        <w:adjustRightInd w:val="0"/>
        <w:spacing w:after="0" w:line="360" w:lineRule="auto"/>
        <w:jc w:val="both"/>
        <w:rPr>
          <w:rFonts w:ascii="Book Antiqua" w:hAnsi="Book Antiqua" w:cs="Times New Roman"/>
          <w:b/>
          <w:i/>
          <w:color w:val="000000"/>
          <w:sz w:val="24"/>
          <w:szCs w:val="24"/>
          <w:lang w:eastAsia="zh-CN"/>
        </w:rPr>
      </w:pPr>
      <w:r w:rsidRPr="00741A04">
        <w:rPr>
          <w:rFonts w:ascii="Book Antiqua" w:hAnsi="Book Antiqua" w:cs="Times New Roman"/>
          <w:b/>
          <w:i/>
          <w:color w:val="000000"/>
          <w:sz w:val="24"/>
          <w:szCs w:val="24"/>
        </w:rPr>
        <w:t>Transmission of HCV infection through sexual contact</w:t>
      </w:r>
    </w:p>
    <w:p w:rsidR="00235C6D" w:rsidRPr="00741A04" w:rsidRDefault="00A924C8"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hAnsi="Book Antiqua" w:cs="Times New Roman"/>
          <w:b/>
          <w:color w:val="000000"/>
          <w:sz w:val="24"/>
          <w:szCs w:val="24"/>
        </w:rPr>
        <w:t xml:space="preserve">People at </w:t>
      </w:r>
      <w:r w:rsidR="00B158D6" w:rsidRPr="00741A04">
        <w:rPr>
          <w:rFonts w:ascii="Book Antiqua" w:hAnsi="Book Antiqua" w:cs="Times New Roman"/>
          <w:b/>
          <w:color w:val="000000"/>
          <w:sz w:val="24"/>
          <w:szCs w:val="24"/>
        </w:rPr>
        <w:t>threat</w:t>
      </w:r>
      <w:r w:rsidR="00996471" w:rsidRPr="00741A04">
        <w:rPr>
          <w:rFonts w:ascii="Book Antiqua" w:hAnsi="Book Antiqua" w:cs="Times New Roman"/>
          <w:b/>
          <w:color w:val="000000"/>
          <w:sz w:val="24"/>
          <w:szCs w:val="24"/>
        </w:rPr>
        <w:t>:</w:t>
      </w:r>
      <w:r w:rsidR="00785B00" w:rsidRPr="00741A04">
        <w:rPr>
          <w:rFonts w:ascii="Book Antiqua" w:hAnsi="Book Antiqua" w:cs="Times New Roman"/>
          <w:color w:val="000000"/>
          <w:sz w:val="24"/>
          <w:szCs w:val="24"/>
          <w:lang w:eastAsia="zh-CN"/>
        </w:rPr>
        <w:t xml:space="preserve"> </w:t>
      </w:r>
      <w:r w:rsidR="0067081C" w:rsidRPr="00741A04">
        <w:rPr>
          <w:rFonts w:ascii="Book Antiqua" w:hAnsi="Book Antiqua" w:cs="Times New Roman"/>
          <w:color w:val="000000"/>
          <w:sz w:val="24"/>
          <w:szCs w:val="24"/>
        </w:rPr>
        <w:t xml:space="preserve">Sexual transmission of HCV </w:t>
      </w:r>
      <w:r w:rsidR="00267EF8" w:rsidRPr="00741A04">
        <w:rPr>
          <w:rFonts w:ascii="Book Antiqua" w:hAnsi="Book Antiqua" w:cs="Times New Roman"/>
          <w:color w:val="000000"/>
          <w:sz w:val="24"/>
          <w:szCs w:val="24"/>
        </w:rPr>
        <w:t>does not appear</w:t>
      </w:r>
      <w:r w:rsidR="0067081C" w:rsidRPr="00741A04">
        <w:rPr>
          <w:rFonts w:ascii="Book Antiqua" w:hAnsi="Book Antiqua" w:cs="Times New Roman"/>
          <w:color w:val="000000"/>
          <w:sz w:val="24"/>
          <w:szCs w:val="24"/>
        </w:rPr>
        <w:t xml:space="preserve"> </w:t>
      </w:r>
      <w:r w:rsidR="00267EF8" w:rsidRPr="00741A04">
        <w:rPr>
          <w:rFonts w:ascii="Book Antiqua" w:hAnsi="Book Antiqua" w:cs="Times New Roman"/>
          <w:color w:val="000000"/>
          <w:sz w:val="24"/>
          <w:szCs w:val="24"/>
        </w:rPr>
        <w:t>to be so</w:t>
      </w:r>
      <w:r w:rsidR="0067081C" w:rsidRPr="00741A04">
        <w:rPr>
          <w:rFonts w:ascii="Book Antiqua" w:hAnsi="Book Antiqua" w:cs="Times New Roman"/>
          <w:color w:val="000000"/>
          <w:sz w:val="24"/>
          <w:szCs w:val="24"/>
        </w:rPr>
        <w:t xml:space="preserve"> common</w:t>
      </w:r>
      <w:r w:rsidR="002B17F1" w:rsidRPr="00741A04">
        <w:rPr>
          <w:rFonts w:ascii="Book Antiqua" w:hAnsi="Book Antiqua" w:cs="Times New Roman"/>
          <w:color w:val="000000"/>
          <w:sz w:val="24"/>
          <w:szCs w:val="24"/>
        </w:rPr>
        <w:t xml:space="preserve">, as the studies </w:t>
      </w:r>
      <w:r w:rsidR="003B1767" w:rsidRPr="00741A04">
        <w:rPr>
          <w:rFonts w:ascii="Book Antiqua" w:hAnsi="Book Antiqua" w:cs="Times New Roman"/>
          <w:color w:val="000000"/>
          <w:sz w:val="24"/>
          <w:szCs w:val="24"/>
        </w:rPr>
        <w:t xml:space="preserve">has </w:t>
      </w:r>
      <w:r w:rsidR="002B17F1" w:rsidRPr="00741A04">
        <w:rPr>
          <w:rFonts w:ascii="Book Antiqua" w:hAnsi="Book Antiqua" w:cs="Times New Roman"/>
          <w:color w:val="000000"/>
          <w:sz w:val="24"/>
          <w:szCs w:val="24"/>
        </w:rPr>
        <w:t>prove</w:t>
      </w:r>
      <w:r w:rsidR="003B1767" w:rsidRPr="00741A04">
        <w:rPr>
          <w:rFonts w:ascii="Book Antiqua" w:hAnsi="Book Antiqua" w:cs="Times New Roman"/>
          <w:color w:val="000000"/>
          <w:sz w:val="24"/>
          <w:szCs w:val="24"/>
        </w:rPr>
        <w:t>d</w:t>
      </w:r>
      <w:r w:rsidR="002B17F1" w:rsidRPr="00741A04">
        <w:rPr>
          <w:rFonts w:ascii="Book Antiqua" w:hAnsi="Book Antiqua" w:cs="Times New Roman"/>
          <w:color w:val="000000"/>
          <w:sz w:val="24"/>
          <w:szCs w:val="24"/>
        </w:rPr>
        <w:t xml:space="preserve"> its spread in &lt; 1% </w:t>
      </w:r>
      <w:r w:rsidR="002B757F" w:rsidRPr="00741A04">
        <w:rPr>
          <w:rFonts w:ascii="Book Antiqua" w:hAnsi="Book Antiqua" w:cs="Times New Roman"/>
          <w:color w:val="000000"/>
          <w:sz w:val="24"/>
          <w:szCs w:val="24"/>
        </w:rPr>
        <w:t>of couples year</w:t>
      </w:r>
      <w:r w:rsidR="00780A56" w:rsidRPr="00741A04">
        <w:rPr>
          <w:rFonts w:ascii="Book Antiqua" w:hAnsi="Book Antiqua" w:cs="Times New Roman"/>
          <w:color w:val="000000"/>
          <w:sz w:val="24"/>
          <w:szCs w:val="24"/>
        </w:rPr>
        <w:t>ly</w:t>
      </w:r>
      <w:r w:rsidR="00827083" w:rsidRPr="00741A04">
        <w:rPr>
          <w:rFonts w:ascii="Book Antiqua" w:hAnsi="Book Antiqua" w:cs="Times New Roman"/>
          <w:color w:val="000000"/>
          <w:sz w:val="24"/>
          <w:szCs w:val="24"/>
        </w:rPr>
        <w:t xml:space="preserve">, </w:t>
      </w:r>
      <w:r w:rsidR="002B17F1" w:rsidRPr="00741A04">
        <w:rPr>
          <w:rFonts w:ascii="Book Antiqua" w:hAnsi="Book Antiqua" w:cs="Times New Roman"/>
          <w:color w:val="000000"/>
          <w:sz w:val="24"/>
          <w:szCs w:val="24"/>
        </w:rPr>
        <w:t>among m</w:t>
      </w:r>
      <w:r w:rsidR="003D7C20" w:rsidRPr="00741A04">
        <w:rPr>
          <w:rFonts w:ascii="Book Antiqua" w:hAnsi="Book Antiqua" w:cs="Times New Roman"/>
          <w:color w:val="000000"/>
          <w:sz w:val="24"/>
          <w:szCs w:val="24"/>
        </w:rPr>
        <w:t>onogamous heterosexual partners.</w:t>
      </w:r>
      <w:r w:rsidR="00A5322A" w:rsidRPr="00741A04">
        <w:rPr>
          <w:rFonts w:ascii="Book Antiqua" w:hAnsi="Book Antiqua" w:cs="Times New Roman"/>
          <w:color w:val="000000"/>
          <w:sz w:val="24"/>
          <w:szCs w:val="24"/>
        </w:rPr>
        <w:t xml:space="preserve"> Meanwhile, </w:t>
      </w:r>
      <w:r w:rsidR="00C1754E" w:rsidRPr="00741A04">
        <w:rPr>
          <w:rFonts w:ascii="Book Antiqua" w:hAnsi="Book Antiqua" w:cs="Times New Roman"/>
          <w:color w:val="000000"/>
          <w:sz w:val="24"/>
          <w:szCs w:val="24"/>
        </w:rPr>
        <w:t>researchers</w:t>
      </w:r>
      <w:r w:rsidR="005451E3" w:rsidRPr="00741A04">
        <w:rPr>
          <w:rFonts w:ascii="Book Antiqua" w:hAnsi="Book Antiqua" w:cs="Times New Roman"/>
          <w:color w:val="000000"/>
          <w:sz w:val="24"/>
          <w:szCs w:val="24"/>
        </w:rPr>
        <w:t xml:space="preserve"> have </w:t>
      </w:r>
      <w:r w:rsidR="000C501F" w:rsidRPr="00741A04">
        <w:rPr>
          <w:rFonts w:ascii="Book Antiqua" w:hAnsi="Book Antiqua" w:cs="Times New Roman"/>
          <w:color w:val="000000"/>
          <w:sz w:val="24"/>
          <w:szCs w:val="24"/>
        </w:rPr>
        <w:t>currently</w:t>
      </w:r>
      <w:r w:rsidR="00A92D0A" w:rsidRPr="00741A04">
        <w:rPr>
          <w:rFonts w:ascii="Book Antiqua" w:hAnsi="Book Antiqua" w:cs="Times New Roman"/>
          <w:color w:val="000000"/>
          <w:sz w:val="24"/>
          <w:szCs w:val="24"/>
        </w:rPr>
        <w:t xml:space="preserve"> </w:t>
      </w:r>
      <w:r w:rsidR="005451E3" w:rsidRPr="00741A04">
        <w:rPr>
          <w:rFonts w:ascii="Book Antiqua" w:hAnsi="Book Antiqua" w:cs="Times New Roman"/>
          <w:color w:val="000000"/>
          <w:sz w:val="24"/>
          <w:szCs w:val="24"/>
        </w:rPr>
        <w:t xml:space="preserve">discovered several cases of </w:t>
      </w:r>
      <w:r w:rsidR="00F24686" w:rsidRPr="00741A04">
        <w:rPr>
          <w:rFonts w:ascii="Book Antiqua" w:hAnsi="Book Antiqua" w:cs="Times New Roman"/>
          <w:color w:val="000000"/>
          <w:sz w:val="24"/>
          <w:szCs w:val="24"/>
        </w:rPr>
        <w:t>male sex partners</w:t>
      </w:r>
      <w:r w:rsidR="006050C5" w:rsidRPr="00741A04">
        <w:rPr>
          <w:rFonts w:ascii="Book Antiqua" w:hAnsi="Book Antiqua" w:cs="Times New Roman"/>
          <w:color w:val="000000"/>
          <w:sz w:val="24"/>
          <w:szCs w:val="24"/>
        </w:rPr>
        <w:t xml:space="preserve"> (MSM)</w:t>
      </w:r>
      <w:r w:rsidR="00F24686" w:rsidRPr="00741A04">
        <w:rPr>
          <w:rFonts w:ascii="Book Antiqua" w:hAnsi="Book Antiqua" w:cs="Times New Roman"/>
          <w:color w:val="000000"/>
          <w:sz w:val="24"/>
          <w:szCs w:val="24"/>
        </w:rPr>
        <w:t xml:space="preserve"> </w:t>
      </w:r>
      <w:r w:rsidR="005451E3" w:rsidRPr="00741A04">
        <w:rPr>
          <w:rFonts w:ascii="Book Antiqua" w:hAnsi="Book Antiqua" w:cs="Times New Roman"/>
          <w:color w:val="000000"/>
          <w:sz w:val="24"/>
          <w:szCs w:val="24"/>
        </w:rPr>
        <w:t>infected</w:t>
      </w:r>
      <w:r w:rsidR="00F24686" w:rsidRPr="00741A04">
        <w:rPr>
          <w:rFonts w:ascii="Book Antiqua" w:hAnsi="Book Antiqua" w:cs="Times New Roman"/>
          <w:color w:val="000000"/>
          <w:sz w:val="24"/>
          <w:szCs w:val="24"/>
        </w:rPr>
        <w:t xml:space="preserve"> acutely with</w:t>
      </w:r>
      <w:r w:rsidR="009F692C" w:rsidRPr="00741A04">
        <w:rPr>
          <w:rFonts w:ascii="Book Antiqua" w:hAnsi="Book Antiqua" w:cs="Times New Roman"/>
          <w:color w:val="000000"/>
          <w:sz w:val="24"/>
          <w:szCs w:val="24"/>
        </w:rPr>
        <w:t xml:space="preserve"> </w:t>
      </w:r>
      <w:r w:rsidR="00F24686" w:rsidRPr="00741A04">
        <w:rPr>
          <w:rFonts w:ascii="Book Antiqua" w:hAnsi="Book Antiqua" w:cs="Times New Roman"/>
          <w:color w:val="000000"/>
          <w:sz w:val="24"/>
          <w:szCs w:val="24"/>
        </w:rPr>
        <w:t>HCV</w:t>
      </w:r>
      <w:r w:rsidR="00AD1411" w:rsidRPr="00741A04">
        <w:rPr>
          <w:rFonts w:ascii="Book Antiqua" w:hAnsi="Book Antiqua" w:cs="Times New Roman"/>
          <w:color w:val="000000"/>
          <w:sz w:val="24"/>
          <w:szCs w:val="24"/>
        </w:rPr>
        <w:t xml:space="preserve"> and found it to be among men.</w:t>
      </w:r>
      <w:r w:rsidR="006050C5" w:rsidRPr="00741A04">
        <w:rPr>
          <w:rFonts w:ascii="Book Antiqua" w:hAnsi="Book Antiqua" w:cs="Times New Roman"/>
          <w:color w:val="000000"/>
          <w:sz w:val="24"/>
          <w:szCs w:val="24"/>
        </w:rPr>
        <w:t xml:space="preserve"> </w:t>
      </w:r>
      <w:r w:rsidR="004B0959" w:rsidRPr="00741A04">
        <w:rPr>
          <w:rFonts w:ascii="Book Antiqua" w:hAnsi="Book Antiqua" w:cs="Times New Roman"/>
          <w:color w:val="000000"/>
          <w:sz w:val="24"/>
          <w:szCs w:val="24"/>
        </w:rPr>
        <w:t xml:space="preserve">Majorly these </w:t>
      </w:r>
      <w:r w:rsidR="007A164D" w:rsidRPr="00741A04">
        <w:rPr>
          <w:rFonts w:ascii="Book Antiqua" w:hAnsi="Book Antiqua" w:cs="Times New Roman"/>
          <w:color w:val="000000"/>
          <w:sz w:val="24"/>
          <w:szCs w:val="24"/>
        </w:rPr>
        <w:t>male sex partners</w:t>
      </w:r>
      <w:r w:rsidR="004B0959" w:rsidRPr="00741A04">
        <w:rPr>
          <w:rFonts w:ascii="Book Antiqua" w:hAnsi="Book Antiqua" w:cs="Times New Roman"/>
          <w:color w:val="000000"/>
          <w:sz w:val="24"/>
          <w:szCs w:val="24"/>
        </w:rPr>
        <w:t xml:space="preserve"> had </w:t>
      </w:r>
      <w:r w:rsidR="0099544B" w:rsidRPr="00741A04">
        <w:rPr>
          <w:rFonts w:ascii="Book Antiqua" w:hAnsi="Book Antiqua" w:cs="Times New Roman"/>
          <w:color w:val="000000"/>
          <w:sz w:val="24"/>
          <w:szCs w:val="24"/>
        </w:rPr>
        <w:t xml:space="preserve">also </w:t>
      </w:r>
      <w:r w:rsidR="004B0959" w:rsidRPr="00741A04">
        <w:rPr>
          <w:rFonts w:ascii="Book Antiqua" w:hAnsi="Book Antiqua" w:cs="Times New Roman"/>
          <w:color w:val="000000"/>
          <w:sz w:val="24"/>
          <w:szCs w:val="24"/>
        </w:rPr>
        <w:t>HIV co-infection.</w:t>
      </w:r>
      <w:r w:rsidR="00351F3A" w:rsidRPr="00741A04">
        <w:rPr>
          <w:rFonts w:ascii="Book Antiqua" w:hAnsi="Book Antiqua" w:cs="Times New Roman"/>
          <w:color w:val="000000"/>
          <w:sz w:val="24"/>
          <w:szCs w:val="24"/>
        </w:rPr>
        <w:t xml:space="preserve"> However, the risk factor that is considered to be the strongest </w:t>
      </w:r>
      <w:r w:rsidR="004A4FE7" w:rsidRPr="00741A04">
        <w:rPr>
          <w:rFonts w:ascii="Book Antiqua" w:hAnsi="Book Antiqua" w:cs="Times New Roman"/>
          <w:color w:val="000000"/>
          <w:sz w:val="24"/>
          <w:szCs w:val="24"/>
        </w:rPr>
        <w:t xml:space="preserve">in the acquisition of HCV </w:t>
      </w:r>
      <w:r w:rsidR="00351F3A" w:rsidRPr="00741A04">
        <w:rPr>
          <w:rFonts w:ascii="Book Antiqua" w:hAnsi="Book Antiqua" w:cs="Times New Roman"/>
          <w:color w:val="000000"/>
          <w:sz w:val="24"/>
          <w:szCs w:val="24"/>
        </w:rPr>
        <w:t xml:space="preserve">is injecting </w:t>
      </w:r>
      <w:r w:rsidR="00A253AB" w:rsidRPr="00741A04">
        <w:rPr>
          <w:rFonts w:ascii="Book Antiqua" w:hAnsi="Book Antiqua" w:cs="Times New Roman"/>
          <w:color w:val="000000"/>
          <w:sz w:val="24"/>
          <w:szCs w:val="24"/>
        </w:rPr>
        <w:t>d</w:t>
      </w:r>
      <w:r w:rsidR="00351F3A" w:rsidRPr="00741A04">
        <w:rPr>
          <w:rFonts w:ascii="Book Antiqua" w:hAnsi="Book Antiqua" w:cs="Times New Roman"/>
          <w:color w:val="000000"/>
          <w:sz w:val="24"/>
          <w:szCs w:val="24"/>
        </w:rPr>
        <w:t>rug use.</w:t>
      </w:r>
      <w:r w:rsidR="000271E4" w:rsidRPr="00741A04">
        <w:rPr>
          <w:rFonts w:ascii="Book Antiqua" w:hAnsi="Book Antiqua" w:cs="Times New Roman"/>
          <w:color w:val="000000"/>
          <w:sz w:val="24"/>
          <w:szCs w:val="24"/>
        </w:rPr>
        <w:t xml:space="preserve"> </w:t>
      </w:r>
      <w:r w:rsidR="00351F3A" w:rsidRPr="00741A04">
        <w:rPr>
          <w:rFonts w:ascii="Book Antiqua" w:hAnsi="Book Antiqua" w:cs="Times New Roman"/>
          <w:color w:val="000000"/>
          <w:sz w:val="24"/>
          <w:szCs w:val="24"/>
        </w:rPr>
        <w:t xml:space="preserve"> </w:t>
      </w:r>
      <w:r w:rsidR="00C0584D" w:rsidRPr="00741A04">
        <w:rPr>
          <w:rFonts w:ascii="Book Antiqua" w:hAnsi="Book Antiqua" w:cs="Times New Roman"/>
          <w:color w:val="000000"/>
          <w:sz w:val="24"/>
          <w:szCs w:val="24"/>
        </w:rPr>
        <w:t xml:space="preserve">Many of the cohort and case studies have identified </w:t>
      </w:r>
      <w:r w:rsidR="00DE2254" w:rsidRPr="00741A04">
        <w:rPr>
          <w:rFonts w:ascii="Book Antiqua" w:hAnsi="Book Antiqua" w:cs="Times New Roman"/>
          <w:color w:val="000000"/>
          <w:sz w:val="24"/>
          <w:szCs w:val="24"/>
        </w:rPr>
        <w:t xml:space="preserve">the </w:t>
      </w:r>
      <w:r w:rsidR="00DE2254" w:rsidRPr="00741A04">
        <w:rPr>
          <w:rFonts w:ascii="Book Antiqua" w:eastAsia="DejaVuSans" w:hAnsi="Book Antiqua" w:cs="Times New Roman"/>
          <w:sz w:val="24"/>
          <w:szCs w:val="24"/>
        </w:rPr>
        <w:t xml:space="preserve">prevalence and incidence of HCV among </w:t>
      </w:r>
      <w:r w:rsidR="00357413" w:rsidRPr="00741A04">
        <w:rPr>
          <w:rFonts w:ascii="Book Antiqua" w:eastAsia="DejaVuSans" w:hAnsi="Book Antiqua" w:cs="Times New Roman"/>
          <w:sz w:val="24"/>
          <w:szCs w:val="24"/>
        </w:rPr>
        <w:t xml:space="preserve">HIV-negative MSM, </w:t>
      </w:r>
      <w:r w:rsidR="00DE2254" w:rsidRPr="00741A04">
        <w:rPr>
          <w:rFonts w:ascii="Book Antiqua" w:eastAsia="DejaVuSans" w:hAnsi="Book Antiqua" w:cs="Times New Roman"/>
          <w:sz w:val="24"/>
          <w:szCs w:val="24"/>
        </w:rPr>
        <w:t>non-</w:t>
      </w:r>
      <w:r w:rsidR="00B528E1" w:rsidRPr="00741A04">
        <w:rPr>
          <w:rFonts w:ascii="Book Antiqua" w:eastAsia="DejaVuSans" w:hAnsi="Book Antiqua" w:cs="Times New Roman"/>
          <w:sz w:val="24"/>
          <w:szCs w:val="24"/>
        </w:rPr>
        <w:t>injecting drug user</w:t>
      </w:r>
      <w:r w:rsidR="00ED324A" w:rsidRPr="00741A04">
        <w:rPr>
          <w:rFonts w:ascii="Book Antiqua" w:eastAsia="DejaVuSans" w:hAnsi="Book Antiqua" w:cs="Times New Roman"/>
          <w:sz w:val="24"/>
          <w:szCs w:val="24"/>
        </w:rPr>
        <w:t>s</w:t>
      </w:r>
      <w:r w:rsidR="00DE2254" w:rsidRPr="00741A04">
        <w:rPr>
          <w:rFonts w:ascii="Book Antiqua" w:eastAsia="DejaVuSans" w:hAnsi="Book Antiqua" w:cs="Times New Roman"/>
          <w:sz w:val="24"/>
          <w:szCs w:val="24"/>
        </w:rPr>
        <w:t xml:space="preserve"> </w:t>
      </w:r>
      <w:r w:rsidR="00E5474D" w:rsidRPr="00741A04">
        <w:rPr>
          <w:rFonts w:ascii="Book Antiqua" w:eastAsia="DejaVuSans" w:hAnsi="Book Antiqua" w:cs="Times New Roman"/>
          <w:sz w:val="24"/>
          <w:szCs w:val="24"/>
        </w:rPr>
        <w:t xml:space="preserve">to be low </w:t>
      </w:r>
      <w:r w:rsidR="00434DFC" w:rsidRPr="00741A04">
        <w:rPr>
          <w:rFonts w:ascii="Book Antiqua" w:eastAsia="DejaVuSans" w:hAnsi="Book Antiqua" w:cs="Times New Roman"/>
          <w:sz w:val="24"/>
          <w:szCs w:val="24"/>
        </w:rPr>
        <w:t>apparently</w:t>
      </w:r>
      <w:r w:rsidR="00B31D9F" w:rsidRPr="00741A04">
        <w:rPr>
          <w:rFonts w:ascii="Book Antiqua" w:eastAsia="DejaVuSans" w:hAnsi="Book Antiqua" w:cs="Times New Roman"/>
          <w:sz w:val="24"/>
          <w:szCs w:val="24"/>
        </w:rPr>
        <w:t>.</w:t>
      </w:r>
      <w:r w:rsidR="004B26B3" w:rsidRPr="00741A04">
        <w:rPr>
          <w:rFonts w:ascii="Book Antiqua" w:eastAsia="DejaVuSans" w:hAnsi="Book Antiqua" w:cs="Times New Roman"/>
          <w:sz w:val="24"/>
          <w:szCs w:val="24"/>
        </w:rPr>
        <w:t xml:space="preserve"> </w:t>
      </w:r>
    </w:p>
    <w:p w:rsidR="00785B00" w:rsidRPr="00741A04" w:rsidRDefault="00785B00" w:rsidP="00741A04">
      <w:pPr>
        <w:autoSpaceDE w:val="0"/>
        <w:autoSpaceDN w:val="0"/>
        <w:adjustRightInd w:val="0"/>
        <w:spacing w:after="0" w:line="360" w:lineRule="auto"/>
        <w:jc w:val="both"/>
        <w:rPr>
          <w:rFonts w:ascii="Book Antiqua" w:hAnsi="Book Antiqua" w:cs="Times New Roman"/>
          <w:color w:val="000000"/>
          <w:sz w:val="24"/>
          <w:szCs w:val="24"/>
          <w:lang w:eastAsia="zh-CN"/>
        </w:rPr>
      </w:pPr>
    </w:p>
    <w:p w:rsidR="00621854" w:rsidRPr="00741A04" w:rsidRDefault="00D56BEC" w:rsidP="00741A04">
      <w:pPr>
        <w:autoSpaceDE w:val="0"/>
        <w:autoSpaceDN w:val="0"/>
        <w:adjustRightInd w:val="0"/>
        <w:spacing w:after="0" w:line="360" w:lineRule="auto"/>
        <w:jc w:val="both"/>
        <w:rPr>
          <w:rFonts w:ascii="Book Antiqua" w:hAnsi="Book Antiqua" w:cs="Times New Roman"/>
          <w:b/>
          <w:bCs/>
          <w:sz w:val="24"/>
          <w:szCs w:val="24"/>
          <w:lang w:eastAsia="zh-CN"/>
        </w:rPr>
      </w:pPr>
      <w:r w:rsidRPr="00741A04">
        <w:rPr>
          <w:rFonts w:ascii="Book Antiqua" w:eastAsia="DejaVuSans-Bold" w:hAnsi="Book Antiqua" w:cs="Times New Roman"/>
          <w:b/>
          <w:bCs/>
          <w:sz w:val="24"/>
          <w:szCs w:val="24"/>
        </w:rPr>
        <w:t xml:space="preserve">Factors </w:t>
      </w:r>
      <w:r w:rsidR="00785B00" w:rsidRPr="00741A04">
        <w:rPr>
          <w:rFonts w:ascii="Book Antiqua" w:eastAsia="DejaVuSans-Bold" w:hAnsi="Book Antiqua" w:cs="Times New Roman"/>
          <w:b/>
          <w:bCs/>
          <w:sz w:val="24"/>
          <w:szCs w:val="24"/>
        </w:rPr>
        <w:t>related to elevated threat of sexually transmitted</w:t>
      </w:r>
      <w:r w:rsidR="00E55105" w:rsidRPr="00741A04">
        <w:rPr>
          <w:rFonts w:ascii="Book Antiqua" w:eastAsia="DejaVuSans-Bold" w:hAnsi="Book Antiqua" w:cs="Times New Roman"/>
          <w:b/>
          <w:bCs/>
          <w:sz w:val="24"/>
          <w:szCs w:val="24"/>
        </w:rPr>
        <w:t xml:space="preserve"> HCV</w:t>
      </w:r>
      <w:r w:rsidR="00785B00" w:rsidRPr="00741A04">
        <w:rPr>
          <w:rFonts w:ascii="Book Antiqua" w:hAnsi="Book Antiqua" w:cs="Times New Roman"/>
          <w:b/>
          <w:bCs/>
          <w:sz w:val="24"/>
          <w:szCs w:val="24"/>
          <w:lang w:eastAsia="zh-CN"/>
        </w:rPr>
        <w:t xml:space="preserve">: </w:t>
      </w:r>
      <w:r w:rsidR="00CA4F40" w:rsidRPr="00741A04">
        <w:rPr>
          <w:rFonts w:ascii="Book Antiqua" w:eastAsia="DejaVuSans" w:hAnsi="Book Antiqua" w:cs="Times New Roman"/>
          <w:sz w:val="24"/>
          <w:szCs w:val="24"/>
        </w:rPr>
        <w:t>Acquisition of HCV has an enhanced risk associated with it in case of heterosexuals that have multiple sexual partners</w:t>
      </w:r>
      <w:r w:rsidR="00ED5394" w:rsidRPr="00741A04">
        <w:rPr>
          <w:rFonts w:ascii="Book Antiqua" w:eastAsia="DejaVuSans" w:hAnsi="Book Antiqua" w:cs="Times New Roman"/>
          <w:sz w:val="24"/>
          <w:szCs w:val="24"/>
        </w:rPr>
        <w:t>.</w:t>
      </w:r>
      <w:r w:rsidRPr="00741A04">
        <w:rPr>
          <w:rFonts w:ascii="Book Antiqua" w:eastAsia="DejaVuSans" w:hAnsi="Book Antiqua" w:cs="Times New Roman"/>
          <w:sz w:val="24"/>
          <w:szCs w:val="24"/>
        </w:rPr>
        <w:t xml:space="preserve"> </w:t>
      </w:r>
      <w:r w:rsidR="00E55105" w:rsidRPr="00741A04">
        <w:rPr>
          <w:rFonts w:ascii="Book Antiqua" w:eastAsia="DejaVuSans" w:hAnsi="Book Antiqua" w:cs="Times New Roman"/>
          <w:sz w:val="24"/>
          <w:szCs w:val="24"/>
        </w:rPr>
        <w:t>Several risk factors have been identified by i</w:t>
      </w:r>
      <w:r w:rsidRPr="00741A04">
        <w:rPr>
          <w:rFonts w:ascii="Book Antiqua" w:eastAsia="DejaVuSans" w:hAnsi="Book Antiqua" w:cs="Times New Roman"/>
          <w:sz w:val="24"/>
          <w:szCs w:val="24"/>
        </w:rPr>
        <w:t>nvestigators</w:t>
      </w:r>
      <w:r w:rsidR="00DD6629" w:rsidRPr="00741A04">
        <w:rPr>
          <w:rFonts w:ascii="Book Antiqua" w:eastAsia="DejaVuSans" w:hAnsi="Book Antiqua" w:cs="Times New Roman"/>
          <w:sz w:val="24"/>
          <w:szCs w:val="24"/>
        </w:rPr>
        <w:t xml:space="preserve"> </w:t>
      </w:r>
      <w:r w:rsidR="00E55105" w:rsidRPr="00741A04">
        <w:rPr>
          <w:rFonts w:ascii="Book Antiqua" w:eastAsia="DejaVuSans" w:hAnsi="Book Antiqua" w:cs="Times New Roman"/>
          <w:sz w:val="24"/>
          <w:szCs w:val="24"/>
        </w:rPr>
        <w:t xml:space="preserve">that are related to </w:t>
      </w:r>
      <w:r w:rsidR="002903CD" w:rsidRPr="00741A04">
        <w:rPr>
          <w:rFonts w:ascii="Book Antiqua" w:eastAsia="DejaVuSans" w:hAnsi="Book Antiqua" w:cs="Times New Roman"/>
          <w:sz w:val="24"/>
          <w:szCs w:val="24"/>
        </w:rPr>
        <w:t xml:space="preserve">HCV transmitted </w:t>
      </w:r>
      <w:r w:rsidRPr="00741A04">
        <w:rPr>
          <w:rFonts w:ascii="Book Antiqua" w:eastAsia="DejaVuSans" w:hAnsi="Book Antiqua" w:cs="Times New Roman"/>
          <w:sz w:val="24"/>
          <w:szCs w:val="24"/>
        </w:rPr>
        <w:t>sexual</w:t>
      </w:r>
      <w:r w:rsidR="00E55105" w:rsidRPr="00741A04">
        <w:rPr>
          <w:rFonts w:ascii="Book Antiqua" w:eastAsia="DejaVuSans" w:hAnsi="Book Antiqua" w:cs="Times New Roman"/>
          <w:sz w:val="24"/>
          <w:szCs w:val="24"/>
        </w:rPr>
        <w:t>ly</w:t>
      </w:r>
      <w:r w:rsidRPr="00741A04">
        <w:rPr>
          <w:rFonts w:ascii="Book Antiqua" w:eastAsia="DejaVuSans" w:hAnsi="Book Antiqua" w:cs="Times New Roman"/>
          <w:sz w:val="24"/>
          <w:szCs w:val="24"/>
        </w:rPr>
        <w:t xml:space="preserve"> </w:t>
      </w:r>
      <w:r w:rsidR="00FD59EE" w:rsidRPr="00741A04">
        <w:rPr>
          <w:rFonts w:ascii="Book Antiqua" w:eastAsia="DejaVuSans" w:hAnsi="Book Antiqua" w:cs="Times New Roman"/>
          <w:sz w:val="24"/>
          <w:szCs w:val="24"/>
        </w:rPr>
        <w:t>among male sex partners</w:t>
      </w:r>
      <w:r w:rsidR="00F57ED4" w:rsidRPr="00741A04">
        <w:rPr>
          <w:rFonts w:ascii="Book Antiqua" w:eastAsia="DejaVuSans" w:hAnsi="Book Antiqua" w:cs="Times New Roman"/>
          <w:sz w:val="24"/>
          <w:szCs w:val="24"/>
        </w:rPr>
        <w:t xml:space="preserve">: </w:t>
      </w:r>
      <w:r w:rsidR="00785B00" w:rsidRPr="00741A04">
        <w:rPr>
          <w:rFonts w:ascii="Book Antiqua" w:hAnsi="Book Antiqua" w:cs="Times New Roman"/>
          <w:sz w:val="24"/>
          <w:szCs w:val="24"/>
          <w:lang w:eastAsia="zh-CN"/>
        </w:rPr>
        <w:t>(</w:t>
      </w:r>
      <w:r w:rsidRPr="00741A04">
        <w:rPr>
          <w:rFonts w:ascii="Book Antiqua" w:eastAsia="DejaVuSans" w:hAnsi="Book Antiqua" w:cs="Times New Roman"/>
          <w:sz w:val="24"/>
          <w:szCs w:val="24"/>
        </w:rPr>
        <w:t xml:space="preserve">1) </w:t>
      </w:r>
      <w:r w:rsidR="000A0691" w:rsidRPr="00741A04">
        <w:rPr>
          <w:rFonts w:ascii="Book Antiqua" w:eastAsia="DejaVuSans" w:hAnsi="Book Antiqua" w:cs="Times New Roman"/>
          <w:sz w:val="24"/>
          <w:szCs w:val="24"/>
        </w:rPr>
        <w:t xml:space="preserve">HIV </w:t>
      </w:r>
      <w:r w:rsidRPr="00741A04">
        <w:rPr>
          <w:rFonts w:ascii="Book Antiqua" w:eastAsia="DejaVuSans" w:hAnsi="Book Antiqua" w:cs="Times New Roman"/>
          <w:sz w:val="24"/>
          <w:szCs w:val="24"/>
        </w:rPr>
        <w:t>co</w:t>
      </w:r>
      <w:r w:rsidR="00C9419D" w:rsidRPr="00741A04">
        <w:rPr>
          <w:rFonts w:ascii="Book Antiqua" w:eastAsia="DejaVuSans" w:hAnsi="Book Antiqua" w:cs="Times New Roman"/>
          <w:sz w:val="24"/>
          <w:szCs w:val="24"/>
        </w:rPr>
        <w:t>-</w:t>
      </w:r>
      <w:r w:rsidRPr="00741A04">
        <w:rPr>
          <w:rFonts w:ascii="Book Antiqua" w:eastAsia="DejaVuSans" w:hAnsi="Book Antiqua" w:cs="Times New Roman"/>
          <w:sz w:val="24"/>
          <w:szCs w:val="24"/>
        </w:rPr>
        <w:t xml:space="preserve">infection; </w:t>
      </w:r>
      <w:r w:rsidR="00785B00" w:rsidRPr="00741A04">
        <w:rPr>
          <w:rFonts w:ascii="Book Antiqua" w:hAnsi="Book Antiqua" w:cs="Times New Roman"/>
          <w:sz w:val="24"/>
          <w:szCs w:val="24"/>
          <w:lang w:eastAsia="zh-CN"/>
        </w:rPr>
        <w:t>(</w:t>
      </w:r>
      <w:r w:rsidRPr="00741A04">
        <w:rPr>
          <w:rFonts w:ascii="Book Antiqua" w:eastAsia="DejaVuSans" w:hAnsi="Book Antiqua" w:cs="Times New Roman"/>
          <w:sz w:val="24"/>
          <w:szCs w:val="24"/>
        </w:rPr>
        <w:t xml:space="preserve">2) </w:t>
      </w:r>
      <w:r w:rsidR="00271226" w:rsidRPr="00741A04">
        <w:rPr>
          <w:rFonts w:ascii="Book Antiqua" w:eastAsia="DejaVuSans" w:hAnsi="Book Antiqua" w:cs="Times New Roman"/>
          <w:sz w:val="24"/>
          <w:szCs w:val="24"/>
        </w:rPr>
        <w:t>During</w:t>
      </w:r>
      <w:r w:rsidR="005064D2" w:rsidRPr="00741A04">
        <w:rPr>
          <w:rFonts w:ascii="Book Antiqua" w:eastAsia="DejaVuSans" w:hAnsi="Book Antiqua" w:cs="Times New Roman"/>
          <w:sz w:val="24"/>
          <w:szCs w:val="24"/>
        </w:rPr>
        <w:t xml:space="preserve"> sex </w:t>
      </w:r>
      <w:r w:rsidR="00AF6534" w:rsidRPr="00741A04">
        <w:rPr>
          <w:rFonts w:ascii="Book Antiqua" w:eastAsia="DejaVuSans" w:hAnsi="Book Antiqua" w:cs="Times New Roman"/>
          <w:sz w:val="24"/>
          <w:szCs w:val="24"/>
        </w:rPr>
        <w:t xml:space="preserve">, </w:t>
      </w:r>
      <w:r w:rsidR="00597919" w:rsidRPr="00741A04">
        <w:rPr>
          <w:rFonts w:ascii="Book Antiqua" w:eastAsia="DejaVuSans" w:hAnsi="Book Antiqua" w:cs="Times New Roman"/>
          <w:sz w:val="24"/>
          <w:szCs w:val="24"/>
        </w:rPr>
        <w:t>use of</w:t>
      </w:r>
      <w:r w:rsidR="00FF60F6" w:rsidRPr="00741A04">
        <w:rPr>
          <w:rFonts w:ascii="Book Antiqua" w:eastAsia="DejaVuSans" w:hAnsi="Book Antiqua" w:cs="Times New Roman"/>
          <w:sz w:val="24"/>
          <w:szCs w:val="24"/>
        </w:rPr>
        <w:t xml:space="preserve"> </w:t>
      </w:r>
      <w:r w:rsidR="00AF6534" w:rsidRPr="00741A04">
        <w:rPr>
          <w:rFonts w:ascii="Book Antiqua" w:eastAsia="DejaVuSans" w:hAnsi="Book Antiqua" w:cs="Times New Roman"/>
          <w:sz w:val="24"/>
          <w:szCs w:val="24"/>
        </w:rPr>
        <w:t>leisure</w:t>
      </w:r>
      <w:r w:rsidR="00597919" w:rsidRPr="00741A04">
        <w:rPr>
          <w:rFonts w:ascii="Book Antiqua" w:eastAsia="DejaVuSans" w:hAnsi="Book Antiqua" w:cs="Times New Roman"/>
          <w:sz w:val="24"/>
          <w:szCs w:val="24"/>
        </w:rPr>
        <w:t xml:space="preserve"> drugs</w:t>
      </w:r>
      <w:r w:rsidR="00785B00" w:rsidRPr="00741A04">
        <w:rPr>
          <w:rFonts w:ascii="Book Antiqua" w:hAnsi="Book Antiqua" w:cs="Times New Roman"/>
          <w:sz w:val="24"/>
          <w:szCs w:val="24"/>
          <w:lang w:eastAsia="zh-CN"/>
        </w:rPr>
        <w:t>,</w:t>
      </w:r>
      <w:r w:rsidR="00597919" w:rsidRPr="00741A04">
        <w:rPr>
          <w:rFonts w:ascii="Book Antiqua" w:eastAsia="DejaVuSans" w:hAnsi="Book Antiqua" w:cs="Times New Roman"/>
          <w:sz w:val="24"/>
          <w:szCs w:val="24"/>
        </w:rPr>
        <w:t xml:space="preserve"> </w:t>
      </w:r>
      <w:r w:rsidR="00FC58A7" w:rsidRPr="00741A04">
        <w:rPr>
          <w:rFonts w:ascii="Book Antiqua" w:eastAsia="DejaVuSans" w:hAnsi="Book Antiqua" w:cs="Times New Roman"/>
          <w:i/>
          <w:sz w:val="24"/>
          <w:szCs w:val="24"/>
        </w:rPr>
        <w:t>e.g.,</w:t>
      </w:r>
      <w:r w:rsidR="00597919" w:rsidRPr="00741A04">
        <w:rPr>
          <w:rFonts w:ascii="Book Antiqua" w:eastAsia="DejaVuSans" w:hAnsi="Book Antiqua" w:cs="Times New Roman"/>
          <w:sz w:val="24"/>
          <w:szCs w:val="24"/>
        </w:rPr>
        <w:t xml:space="preserve"> </w:t>
      </w:r>
      <w:r w:rsidR="00303CA0" w:rsidRPr="00741A04">
        <w:rPr>
          <w:rFonts w:ascii="Book Antiqua" w:eastAsia="DejaVuSans" w:hAnsi="Book Antiqua" w:cs="Times New Roman"/>
          <w:sz w:val="24"/>
          <w:szCs w:val="24"/>
        </w:rPr>
        <w:t xml:space="preserve">methamphetamine and </w:t>
      </w:r>
      <w:r w:rsidR="00597919" w:rsidRPr="00741A04">
        <w:rPr>
          <w:rFonts w:ascii="Book Antiqua" w:eastAsia="DejaVuSans" w:hAnsi="Book Antiqua" w:cs="Times New Roman"/>
          <w:sz w:val="24"/>
          <w:szCs w:val="24"/>
        </w:rPr>
        <w:t>gamm</w:t>
      </w:r>
      <w:r w:rsidR="00303CA0" w:rsidRPr="00741A04">
        <w:rPr>
          <w:rFonts w:ascii="Book Antiqua" w:eastAsia="DejaVuSans" w:hAnsi="Book Antiqua" w:cs="Times New Roman"/>
          <w:sz w:val="24"/>
          <w:szCs w:val="24"/>
        </w:rPr>
        <w:t>a-hydroxybutyric acid (GHB)</w:t>
      </w:r>
      <w:r w:rsidR="00785B00" w:rsidRPr="00741A04">
        <w:rPr>
          <w:rFonts w:ascii="Book Antiqua" w:hAnsi="Book Antiqua" w:cs="Times New Roman"/>
          <w:sz w:val="24"/>
          <w:szCs w:val="24"/>
          <w:lang w:eastAsia="zh-CN"/>
        </w:rPr>
        <w:t>;</w:t>
      </w:r>
      <w:r w:rsidR="00303CA0" w:rsidRPr="00741A04">
        <w:rPr>
          <w:rFonts w:ascii="Book Antiqua" w:eastAsia="DejaVuSans" w:hAnsi="Book Antiqua" w:cs="Times New Roman"/>
          <w:sz w:val="24"/>
          <w:szCs w:val="24"/>
        </w:rPr>
        <w:t xml:space="preserve"> </w:t>
      </w:r>
      <w:r w:rsidR="00785B00" w:rsidRPr="00741A04">
        <w:rPr>
          <w:rFonts w:ascii="Book Antiqua" w:hAnsi="Book Antiqua" w:cs="Times New Roman"/>
          <w:sz w:val="24"/>
          <w:szCs w:val="24"/>
          <w:lang w:eastAsia="zh-CN"/>
        </w:rPr>
        <w:t>(</w:t>
      </w:r>
      <w:r w:rsidR="00597919" w:rsidRPr="00741A04">
        <w:rPr>
          <w:rFonts w:ascii="Book Antiqua" w:eastAsia="DejaVuSans" w:hAnsi="Book Antiqua" w:cs="Times New Roman"/>
          <w:sz w:val="24"/>
          <w:szCs w:val="24"/>
        </w:rPr>
        <w:t xml:space="preserve">3) </w:t>
      </w:r>
      <w:r w:rsidRPr="00741A04">
        <w:rPr>
          <w:rFonts w:ascii="Book Antiqua" w:eastAsia="DejaVuSans" w:hAnsi="Book Antiqua" w:cs="Times New Roman"/>
          <w:sz w:val="24"/>
          <w:szCs w:val="24"/>
        </w:rPr>
        <w:t>unprotected intercourse</w:t>
      </w:r>
      <w:r w:rsidR="00F145A4" w:rsidRPr="00741A04">
        <w:rPr>
          <w:rFonts w:ascii="Book Antiqua" w:eastAsia="DejaVuSans" w:hAnsi="Book Antiqua" w:cs="Times New Roman"/>
          <w:sz w:val="24"/>
          <w:szCs w:val="24"/>
        </w:rPr>
        <w:t xml:space="preserve"> through anus</w:t>
      </w:r>
      <w:r w:rsidRPr="00741A04">
        <w:rPr>
          <w:rFonts w:ascii="Book Antiqua" w:eastAsia="DejaVuSans" w:hAnsi="Book Antiqua" w:cs="Times New Roman"/>
          <w:sz w:val="24"/>
          <w:szCs w:val="24"/>
        </w:rPr>
        <w:t>;</w:t>
      </w:r>
      <w:r w:rsidR="005C1DA0" w:rsidRPr="00741A04">
        <w:rPr>
          <w:rFonts w:ascii="Book Antiqua" w:eastAsia="DejaVuSans" w:hAnsi="Book Antiqua" w:cs="Times New Roman"/>
          <w:sz w:val="24"/>
          <w:szCs w:val="24"/>
        </w:rPr>
        <w:t xml:space="preserve"> </w:t>
      </w:r>
      <w:r w:rsidR="00785B00" w:rsidRPr="00741A04">
        <w:rPr>
          <w:rFonts w:ascii="Book Antiqua" w:hAnsi="Book Antiqua" w:cs="Times New Roman"/>
          <w:sz w:val="24"/>
          <w:szCs w:val="24"/>
          <w:lang w:eastAsia="zh-CN"/>
        </w:rPr>
        <w:t>(</w:t>
      </w:r>
      <w:r w:rsidRPr="00741A04">
        <w:rPr>
          <w:rFonts w:ascii="Book Antiqua" w:eastAsia="DejaVuSans" w:hAnsi="Book Antiqua" w:cs="Times New Roman"/>
          <w:sz w:val="24"/>
          <w:szCs w:val="24"/>
        </w:rPr>
        <w:t xml:space="preserve">4) </w:t>
      </w:r>
      <w:r w:rsidR="006F3F3F" w:rsidRPr="00741A04">
        <w:rPr>
          <w:rFonts w:ascii="Book Antiqua" w:eastAsia="DejaVuSans" w:hAnsi="Book Antiqua" w:cs="Times New Roman"/>
          <w:sz w:val="24"/>
          <w:szCs w:val="24"/>
        </w:rPr>
        <w:t>the</w:t>
      </w:r>
      <w:r w:rsidR="00EF7B19" w:rsidRPr="00741A04">
        <w:rPr>
          <w:rFonts w:ascii="Book Antiqua" w:eastAsia="DejaVuSans" w:hAnsi="Book Antiqua" w:cs="Times New Roman"/>
          <w:sz w:val="24"/>
          <w:szCs w:val="24"/>
        </w:rPr>
        <w:t xml:space="preserve"> sexual </w:t>
      </w:r>
      <w:r w:rsidR="006F3F3F" w:rsidRPr="00741A04">
        <w:rPr>
          <w:rFonts w:ascii="Book Antiqua" w:eastAsia="DejaVuSans" w:hAnsi="Book Antiqua" w:cs="Times New Roman"/>
          <w:sz w:val="24"/>
          <w:szCs w:val="24"/>
        </w:rPr>
        <w:t>attempts</w:t>
      </w:r>
      <w:r w:rsidR="00064F71" w:rsidRPr="00741A04">
        <w:rPr>
          <w:rFonts w:ascii="Book Antiqua" w:eastAsia="DejaVuSans" w:hAnsi="Book Antiqua" w:cs="Times New Roman"/>
          <w:sz w:val="24"/>
          <w:szCs w:val="24"/>
        </w:rPr>
        <w:t xml:space="preserve"> that</w:t>
      </w:r>
      <w:r w:rsidR="001F4E7C" w:rsidRPr="00741A04">
        <w:rPr>
          <w:rFonts w:ascii="Book Antiqua" w:eastAsia="DejaVuSans" w:hAnsi="Book Antiqua" w:cs="Times New Roman"/>
          <w:sz w:val="24"/>
          <w:szCs w:val="24"/>
        </w:rPr>
        <w:t xml:space="preserve"> cause damage or  bleeding</w:t>
      </w:r>
      <w:r w:rsidR="00EF7B19" w:rsidRPr="00741A04">
        <w:rPr>
          <w:rFonts w:ascii="Book Antiqua" w:eastAsia="DejaVuSans" w:hAnsi="Book Antiqua" w:cs="Times New Roman"/>
          <w:sz w:val="24"/>
          <w:szCs w:val="24"/>
        </w:rPr>
        <w:t xml:space="preserve"> </w:t>
      </w:r>
      <w:r w:rsidR="005E2E05" w:rsidRPr="00741A04">
        <w:rPr>
          <w:rFonts w:ascii="Book Antiqua" w:eastAsia="DejaVuSans" w:hAnsi="Book Antiqua" w:cs="Times New Roman"/>
          <w:sz w:val="24"/>
          <w:szCs w:val="24"/>
        </w:rPr>
        <w:t>from</w:t>
      </w:r>
      <w:r w:rsidR="00EF7B19" w:rsidRPr="00741A04">
        <w:rPr>
          <w:rFonts w:ascii="Book Antiqua" w:eastAsia="DejaVuSans" w:hAnsi="Book Antiqua" w:cs="Times New Roman"/>
          <w:sz w:val="24"/>
          <w:szCs w:val="24"/>
        </w:rPr>
        <w:t xml:space="preserve"> genital mucosa, </w:t>
      </w:r>
      <w:r w:rsidR="00BA258C" w:rsidRPr="00741A04">
        <w:rPr>
          <w:rFonts w:ascii="Book Antiqua" w:eastAsia="DejaVuSans" w:hAnsi="Book Antiqua" w:cs="Times New Roman"/>
          <w:sz w:val="24"/>
          <w:szCs w:val="24"/>
        </w:rPr>
        <w:t xml:space="preserve">group sex </w:t>
      </w:r>
      <w:r w:rsidR="00C80F34" w:rsidRPr="00741A04">
        <w:rPr>
          <w:rFonts w:ascii="Book Antiqua" w:eastAsia="DejaVuSans" w:hAnsi="Book Antiqua" w:cs="Times New Roman"/>
          <w:sz w:val="24"/>
          <w:szCs w:val="24"/>
        </w:rPr>
        <w:t xml:space="preserve">and </w:t>
      </w:r>
      <w:r w:rsidR="00BA258C" w:rsidRPr="00741A04">
        <w:rPr>
          <w:rFonts w:ascii="Book Antiqua" w:eastAsia="DejaVuSans" w:hAnsi="Book Antiqua" w:cs="Times New Roman"/>
          <w:sz w:val="24"/>
          <w:szCs w:val="24"/>
        </w:rPr>
        <w:t>fisting</w:t>
      </w:r>
      <w:r w:rsidR="00EF7B19" w:rsidRPr="00741A04">
        <w:rPr>
          <w:rFonts w:ascii="Book Antiqua" w:eastAsia="DejaVuSans" w:hAnsi="Book Antiqua" w:cs="Times New Roman"/>
          <w:sz w:val="24"/>
          <w:szCs w:val="24"/>
        </w:rPr>
        <w:t xml:space="preserve">; and </w:t>
      </w:r>
      <w:r w:rsidR="00785B00" w:rsidRPr="00741A04">
        <w:rPr>
          <w:rFonts w:ascii="Book Antiqua" w:hAnsi="Book Antiqua" w:cs="Times New Roman"/>
          <w:sz w:val="24"/>
          <w:szCs w:val="24"/>
          <w:lang w:eastAsia="zh-CN"/>
        </w:rPr>
        <w:t>(</w:t>
      </w:r>
      <w:r w:rsidR="00EF7B19" w:rsidRPr="00741A04">
        <w:rPr>
          <w:rFonts w:ascii="Book Antiqua" w:eastAsia="DejaVuSans" w:hAnsi="Book Antiqua" w:cs="Times New Roman"/>
          <w:sz w:val="24"/>
          <w:szCs w:val="24"/>
        </w:rPr>
        <w:t xml:space="preserve">5) </w:t>
      </w:r>
      <w:r w:rsidRPr="00741A04">
        <w:rPr>
          <w:rFonts w:ascii="Book Antiqua" w:eastAsia="DejaVuSans" w:hAnsi="Book Antiqua" w:cs="Times New Roman"/>
          <w:sz w:val="24"/>
          <w:szCs w:val="24"/>
        </w:rPr>
        <w:t xml:space="preserve">ulcerative </w:t>
      </w:r>
      <w:r w:rsidR="00296AD4" w:rsidRPr="00741A04">
        <w:rPr>
          <w:rFonts w:ascii="Book Antiqua" w:eastAsia="DejaVuSans" w:hAnsi="Book Antiqua" w:cs="Times New Roman"/>
          <w:sz w:val="24"/>
          <w:szCs w:val="24"/>
        </w:rPr>
        <w:t xml:space="preserve">diseases that are transmitted </w:t>
      </w:r>
      <w:r w:rsidRPr="00741A04">
        <w:rPr>
          <w:rFonts w:ascii="Book Antiqua" w:eastAsia="DejaVuSans" w:hAnsi="Book Antiqua" w:cs="Times New Roman"/>
          <w:sz w:val="24"/>
          <w:szCs w:val="24"/>
        </w:rPr>
        <w:t>sexually (</w:t>
      </w:r>
      <w:r w:rsidR="00530FC3" w:rsidRPr="00741A04">
        <w:rPr>
          <w:rFonts w:ascii="Book Antiqua" w:eastAsia="DejaVuSans" w:hAnsi="Book Antiqua" w:cs="Times New Roman"/>
          <w:sz w:val="24"/>
          <w:szCs w:val="24"/>
        </w:rPr>
        <w:t xml:space="preserve">syphilis, </w:t>
      </w:r>
      <w:r w:rsidRPr="00741A04">
        <w:rPr>
          <w:rFonts w:ascii="Book Antiqua" w:eastAsia="DejaVuSans" w:hAnsi="Book Antiqua" w:cs="Times New Roman"/>
          <w:sz w:val="24"/>
          <w:szCs w:val="24"/>
        </w:rPr>
        <w:t>lymphogranuloma venereum proctitis</w:t>
      </w:r>
      <w:r w:rsidR="00EF7B19" w:rsidRPr="00741A04">
        <w:rPr>
          <w:rFonts w:ascii="Book Antiqua" w:eastAsia="DejaVuSans" w:hAnsi="Book Antiqua" w:cs="Times New Roman"/>
          <w:sz w:val="24"/>
          <w:szCs w:val="24"/>
        </w:rPr>
        <w:t>)</w:t>
      </w:r>
      <w:r w:rsidR="00430E0E" w:rsidRPr="00741A04">
        <w:rPr>
          <w:rFonts w:ascii="Book Antiqua" w:eastAsia="DejaVuSans" w:hAnsi="Book Antiqua" w:cs="Times New Roman"/>
          <w:sz w:val="24"/>
          <w:szCs w:val="24"/>
        </w:rPr>
        <w:t xml:space="preserve"> co-incidently</w:t>
      </w:r>
      <w:r w:rsidR="00A25ADF" w:rsidRPr="00741A04">
        <w:rPr>
          <w:rFonts w:ascii="Book Antiqua" w:eastAsia="DejaVuSans" w:hAnsi="Book Antiqua" w:cs="Times New Roman"/>
          <w:sz w:val="24"/>
          <w:szCs w:val="24"/>
          <w:vertAlign w:val="superscript"/>
        </w:rPr>
        <w:t>[</w:t>
      </w:r>
      <w:r w:rsidR="00800D7E" w:rsidRPr="00741A04">
        <w:rPr>
          <w:rFonts w:ascii="Book Antiqua" w:eastAsia="DejaVuSans" w:hAnsi="Book Antiqua" w:cs="Times New Roman"/>
          <w:sz w:val="24"/>
          <w:szCs w:val="24"/>
          <w:vertAlign w:val="superscript"/>
        </w:rPr>
        <w:t>43-46</w:t>
      </w:r>
      <w:r w:rsidR="00A25ADF" w:rsidRPr="00741A04">
        <w:rPr>
          <w:rFonts w:ascii="Book Antiqua" w:eastAsia="DejaVuSans" w:hAnsi="Book Antiqua" w:cs="Times New Roman"/>
          <w:sz w:val="24"/>
          <w:szCs w:val="24"/>
          <w:vertAlign w:val="superscript"/>
        </w:rPr>
        <w:t>]</w:t>
      </w:r>
      <w:r w:rsidR="00A25ADF" w:rsidRPr="00741A04">
        <w:rPr>
          <w:rFonts w:ascii="Book Antiqua" w:eastAsia="DejaVuSans" w:hAnsi="Book Antiqua" w:cs="Times New Roman"/>
          <w:sz w:val="24"/>
          <w:szCs w:val="24"/>
        </w:rPr>
        <w:t>.</w:t>
      </w:r>
    </w:p>
    <w:p w:rsidR="00E12CE5" w:rsidRPr="00741A04" w:rsidRDefault="00E12CE5" w:rsidP="00741A04">
      <w:pPr>
        <w:autoSpaceDE w:val="0"/>
        <w:autoSpaceDN w:val="0"/>
        <w:adjustRightInd w:val="0"/>
        <w:spacing w:after="0" w:line="360" w:lineRule="auto"/>
        <w:jc w:val="both"/>
        <w:rPr>
          <w:rFonts w:ascii="Book Antiqua" w:eastAsia="DejaVuSans-Bold" w:hAnsi="Book Antiqua" w:cs="Times New Roman"/>
          <w:b/>
          <w:bCs/>
          <w:sz w:val="24"/>
          <w:szCs w:val="24"/>
        </w:rPr>
      </w:pPr>
    </w:p>
    <w:p w:rsidR="004A6BB1" w:rsidRPr="00741A04" w:rsidRDefault="00627AEE" w:rsidP="00741A04">
      <w:pPr>
        <w:autoSpaceDE w:val="0"/>
        <w:autoSpaceDN w:val="0"/>
        <w:adjustRightInd w:val="0"/>
        <w:spacing w:after="0" w:line="360" w:lineRule="auto"/>
        <w:jc w:val="both"/>
        <w:rPr>
          <w:rFonts w:ascii="Book Antiqua" w:hAnsi="Book Antiqua" w:cs="Times New Roman"/>
          <w:i/>
          <w:sz w:val="24"/>
          <w:szCs w:val="24"/>
          <w:lang w:eastAsia="zh-CN"/>
        </w:rPr>
      </w:pPr>
      <w:r w:rsidRPr="00741A04">
        <w:rPr>
          <w:rFonts w:ascii="Book Antiqua" w:eastAsia="DejaVuSans-Bold" w:hAnsi="Book Antiqua" w:cs="Times New Roman"/>
          <w:b/>
          <w:bCs/>
          <w:i/>
          <w:sz w:val="24"/>
          <w:szCs w:val="24"/>
        </w:rPr>
        <w:t xml:space="preserve">Transmission of HCV </w:t>
      </w:r>
      <w:r w:rsidR="00785B00" w:rsidRPr="00741A04">
        <w:rPr>
          <w:rFonts w:ascii="Book Antiqua" w:eastAsia="DejaVuSans-Bold" w:hAnsi="Book Antiqua" w:cs="Times New Roman"/>
          <w:b/>
          <w:bCs/>
          <w:i/>
          <w:sz w:val="24"/>
          <w:szCs w:val="24"/>
        </w:rPr>
        <w:t>via injection drug use</w:t>
      </w:r>
    </w:p>
    <w:p w:rsidR="00A87776" w:rsidRPr="00741A04" w:rsidRDefault="004A6BB1" w:rsidP="00741A04">
      <w:pPr>
        <w:autoSpaceDE w:val="0"/>
        <w:autoSpaceDN w:val="0"/>
        <w:adjustRightInd w:val="0"/>
        <w:spacing w:after="0" w:line="360" w:lineRule="auto"/>
        <w:jc w:val="both"/>
        <w:rPr>
          <w:rFonts w:ascii="Book Antiqua" w:eastAsia="DejaVuSans" w:hAnsi="Book Antiqua" w:cs="Times New Roman"/>
          <w:sz w:val="24"/>
          <w:szCs w:val="24"/>
        </w:rPr>
      </w:pPr>
      <w:r w:rsidRPr="00741A04">
        <w:rPr>
          <w:rFonts w:ascii="Book Antiqua" w:eastAsia="DejaVuSans-Bold" w:hAnsi="Book Antiqua" w:cs="Times New Roman"/>
          <w:b/>
          <w:bCs/>
          <w:sz w:val="24"/>
          <w:szCs w:val="24"/>
        </w:rPr>
        <w:t xml:space="preserve">Infection </w:t>
      </w:r>
      <w:r w:rsidR="00255F80" w:rsidRPr="00741A04">
        <w:rPr>
          <w:rFonts w:ascii="Book Antiqua" w:eastAsia="DejaVuSans-Bold" w:hAnsi="Book Antiqua" w:cs="Times New Roman"/>
          <w:b/>
          <w:bCs/>
          <w:sz w:val="24"/>
          <w:szCs w:val="24"/>
        </w:rPr>
        <w:t xml:space="preserve">of HCV </w:t>
      </w:r>
      <w:r w:rsidRPr="00741A04">
        <w:rPr>
          <w:rFonts w:ascii="Book Antiqua" w:eastAsia="DejaVuSans-Bold" w:hAnsi="Book Antiqua" w:cs="Times New Roman"/>
          <w:b/>
          <w:bCs/>
          <w:sz w:val="24"/>
          <w:szCs w:val="24"/>
        </w:rPr>
        <w:t xml:space="preserve">among </w:t>
      </w:r>
      <w:r w:rsidR="0040102D" w:rsidRPr="00741A04">
        <w:rPr>
          <w:rFonts w:ascii="Book Antiqua" w:eastAsia="DejaVuSans-Bold" w:hAnsi="Book Antiqua" w:cs="Times New Roman"/>
          <w:b/>
          <w:bCs/>
          <w:sz w:val="24"/>
          <w:szCs w:val="24"/>
        </w:rPr>
        <w:t>IDU</w:t>
      </w:r>
      <w:r w:rsidR="00BB381C" w:rsidRPr="00741A04">
        <w:rPr>
          <w:rFonts w:ascii="Book Antiqua" w:eastAsia="DejaVuSans-Bold" w:hAnsi="Book Antiqua" w:cs="Times New Roman"/>
          <w:b/>
          <w:bCs/>
          <w:sz w:val="24"/>
          <w:szCs w:val="24"/>
        </w:rPr>
        <w:t>s</w:t>
      </w:r>
      <w:r w:rsidRPr="00741A04">
        <w:rPr>
          <w:rFonts w:ascii="Book Antiqua" w:eastAsia="DejaVuSans" w:hAnsi="Book Antiqua" w:cs="Times New Roman"/>
          <w:sz w:val="24"/>
          <w:szCs w:val="24"/>
        </w:rPr>
        <w:t xml:space="preserve">: </w:t>
      </w:r>
      <w:r w:rsidR="008F28C3" w:rsidRPr="00741A04">
        <w:rPr>
          <w:rFonts w:ascii="Book Antiqua" w:eastAsia="DejaVuSans" w:hAnsi="Book Antiqua" w:cs="Times New Roman"/>
          <w:sz w:val="24"/>
          <w:szCs w:val="24"/>
        </w:rPr>
        <w:t>In</w:t>
      </w:r>
      <w:r w:rsidR="00CF27F4" w:rsidRPr="00741A04">
        <w:rPr>
          <w:rFonts w:ascii="Book Antiqua" w:eastAsia="DejaVuSans" w:hAnsi="Book Antiqua" w:cs="Times New Roman"/>
          <w:sz w:val="24"/>
          <w:szCs w:val="24"/>
        </w:rPr>
        <w:t xml:space="preserve"> several parts of the world</w:t>
      </w:r>
      <w:r w:rsidR="00A9639B" w:rsidRPr="00741A04">
        <w:rPr>
          <w:rFonts w:ascii="Book Antiqua" w:eastAsia="DejaVuSans" w:hAnsi="Book Antiqua" w:cs="Times New Roman"/>
          <w:sz w:val="24"/>
          <w:szCs w:val="24"/>
        </w:rPr>
        <w:t>,</w:t>
      </w:r>
      <w:r w:rsidR="00CF27F4" w:rsidRPr="00741A04">
        <w:rPr>
          <w:rFonts w:ascii="Book Antiqua" w:eastAsia="DejaVuSans" w:hAnsi="Book Antiqua" w:cs="Times New Roman"/>
          <w:sz w:val="24"/>
          <w:szCs w:val="24"/>
        </w:rPr>
        <w:t xml:space="preserve"> injection drug use </w:t>
      </w:r>
      <w:r w:rsidR="008F28C3" w:rsidRPr="00741A04">
        <w:rPr>
          <w:rFonts w:ascii="Book Antiqua" w:eastAsia="DejaVuSans" w:hAnsi="Book Antiqua" w:cs="Times New Roman"/>
          <w:sz w:val="24"/>
          <w:szCs w:val="24"/>
        </w:rPr>
        <w:t>has become the most widespread threat facto</w:t>
      </w:r>
      <w:r w:rsidR="00567E9C" w:rsidRPr="00741A04">
        <w:rPr>
          <w:rFonts w:ascii="Book Antiqua" w:eastAsia="DejaVuSans" w:hAnsi="Book Antiqua" w:cs="Times New Roman"/>
          <w:sz w:val="24"/>
          <w:szCs w:val="24"/>
        </w:rPr>
        <w:t>r</w:t>
      </w:r>
      <w:r w:rsidR="00C25390" w:rsidRPr="00741A04">
        <w:rPr>
          <w:rFonts w:ascii="Book Antiqua" w:eastAsia="DejaVuSans" w:hAnsi="Book Antiqua" w:cs="Times New Roman"/>
          <w:sz w:val="24"/>
          <w:szCs w:val="24"/>
        </w:rPr>
        <w:t xml:space="preserve"> </w:t>
      </w:r>
      <w:r w:rsidR="008F28C3" w:rsidRPr="00741A04">
        <w:rPr>
          <w:rFonts w:ascii="Book Antiqua" w:eastAsia="DejaVuSans" w:hAnsi="Book Antiqua" w:cs="Times New Roman"/>
          <w:sz w:val="24"/>
          <w:szCs w:val="24"/>
        </w:rPr>
        <w:t>for current cases</w:t>
      </w:r>
      <w:r w:rsidR="00C25390" w:rsidRPr="00741A04">
        <w:rPr>
          <w:rFonts w:ascii="Book Antiqua" w:eastAsia="DejaVuSans" w:hAnsi="Book Antiqua" w:cs="Times New Roman"/>
          <w:sz w:val="24"/>
          <w:szCs w:val="24"/>
        </w:rPr>
        <w:t xml:space="preserve"> especially </w:t>
      </w:r>
      <w:r w:rsidRPr="00741A04">
        <w:rPr>
          <w:rFonts w:ascii="Book Antiqua" w:eastAsia="DejaVuSans" w:hAnsi="Book Antiqua" w:cs="Times New Roman"/>
          <w:sz w:val="24"/>
          <w:szCs w:val="24"/>
        </w:rPr>
        <w:t>in the United States</w:t>
      </w:r>
      <w:r w:rsidR="00406DCF" w:rsidRPr="00741A04">
        <w:rPr>
          <w:rFonts w:ascii="Book Antiqua" w:eastAsia="DejaVuSans" w:hAnsi="Book Antiqua" w:cs="Times New Roman"/>
          <w:sz w:val="24"/>
          <w:szCs w:val="24"/>
        </w:rPr>
        <w:t>.</w:t>
      </w:r>
      <w:r w:rsidRPr="00741A04">
        <w:rPr>
          <w:rFonts w:ascii="Book Antiqua" w:eastAsia="DejaVuSans" w:hAnsi="Book Antiqua" w:cs="Times New Roman"/>
          <w:sz w:val="24"/>
          <w:szCs w:val="24"/>
        </w:rPr>
        <w:t xml:space="preserve"> </w:t>
      </w:r>
      <w:r w:rsidR="006526E6" w:rsidRPr="00741A04">
        <w:rPr>
          <w:rFonts w:ascii="Book Antiqua" w:eastAsia="DejaVuSans" w:hAnsi="Book Antiqua" w:cs="Times New Roman"/>
          <w:sz w:val="24"/>
          <w:szCs w:val="24"/>
        </w:rPr>
        <w:t xml:space="preserve">Acquisition of </w:t>
      </w:r>
      <w:r w:rsidR="00791319" w:rsidRPr="00741A04">
        <w:rPr>
          <w:rFonts w:ascii="Book Antiqua" w:eastAsia="DejaVuSans" w:hAnsi="Book Antiqua" w:cs="Times New Roman"/>
          <w:sz w:val="24"/>
          <w:szCs w:val="24"/>
        </w:rPr>
        <w:t xml:space="preserve">HCV </w:t>
      </w:r>
      <w:r w:rsidR="004939C6" w:rsidRPr="00741A04">
        <w:rPr>
          <w:rFonts w:ascii="Book Antiqua" w:eastAsia="DejaVuSans" w:hAnsi="Book Antiqua" w:cs="Times New Roman"/>
          <w:sz w:val="24"/>
          <w:szCs w:val="24"/>
        </w:rPr>
        <w:t>is quite rapid</w:t>
      </w:r>
      <w:r w:rsidRPr="00741A04">
        <w:rPr>
          <w:rFonts w:ascii="Book Antiqua" w:eastAsia="DejaVuSans" w:hAnsi="Book Antiqua" w:cs="Times New Roman"/>
          <w:sz w:val="24"/>
          <w:szCs w:val="24"/>
        </w:rPr>
        <w:t xml:space="preserve"> </w:t>
      </w:r>
      <w:r w:rsidR="008D66E8" w:rsidRPr="00741A04">
        <w:rPr>
          <w:rFonts w:ascii="Book Antiqua" w:eastAsia="DejaVuSans" w:hAnsi="Book Antiqua" w:cs="Times New Roman"/>
          <w:sz w:val="24"/>
          <w:szCs w:val="24"/>
        </w:rPr>
        <w:t>when IDU is started</w:t>
      </w:r>
      <w:r w:rsidRPr="00741A04">
        <w:rPr>
          <w:rFonts w:ascii="Book Antiqua" w:eastAsia="DejaVuSans" w:hAnsi="Book Antiqua" w:cs="Times New Roman"/>
          <w:sz w:val="24"/>
          <w:szCs w:val="24"/>
        </w:rPr>
        <w:t xml:space="preserve"> </w:t>
      </w:r>
      <w:r w:rsidR="008D66E8" w:rsidRPr="00741A04">
        <w:rPr>
          <w:rFonts w:ascii="Book Antiqua" w:eastAsia="DejaVuSans" w:hAnsi="Book Antiqua" w:cs="Times New Roman"/>
          <w:sz w:val="24"/>
          <w:szCs w:val="24"/>
        </w:rPr>
        <w:t xml:space="preserve">meanwhile within short time interval a person becomes </w:t>
      </w:r>
      <w:r w:rsidR="00DF5130" w:rsidRPr="00741A04">
        <w:rPr>
          <w:rFonts w:ascii="Book Antiqua" w:eastAsia="DejaVuSans" w:hAnsi="Book Antiqua" w:cs="Times New Roman"/>
          <w:sz w:val="24"/>
          <w:szCs w:val="24"/>
        </w:rPr>
        <w:t xml:space="preserve">easy </w:t>
      </w:r>
      <w:r w:rsidR="008D66E8" w:rsidRPr="00741A04">
        <w:rPr>
          <w:rFonts w:ascii="Book Antiqua" w:eastAsia="DejaVuSans" w:hAnsi="Book Antiqua" w:cs="Times New Roman"/>
          <w:sz w:val="24"/>
          <w:szCs w:val="24"/>
        </w:rPr>
        <w:t xml:space="preserve">prone </w:t>
      </w:r>
      <w:r w:rsidR="00C909DB" w:rsidRPr="00741A04">
        <w:rPr>
          <w:rFonts w:ascii="Book Antiqua" w:eastAsia="DejaVuSans" w:hAnsi="Book Antiqua" w:cs="Times New Roman"/>
          <w:sz w:val="24"/>
          <w:szCs w:val="24"/>
        </w:rPr>
        <w:t>to</w:t>
      </w:r>
      <w:r w:rsidR="00A8158E" w:rsidRPr="00741A04">
        <w:rPr>
          <w:rFonts w:ascii="Book Antiqua" w:eastAsia="DejaVuSans" w:hAnsi="Book Antiqua" w:cs="Times New Roman"/>
          <w:sz w:val="24"/>
          <w:szCs w:val="24"/>
        </w:rPr>
        <w:t>wards</w:t>
      </w:r>
      <w:r w:rsidR="00C909DB" w:rsidRPr="00741A04">
        <w:rPr>
          <w:rFonts w:ascii="Book Antiqua" w:eastAsia="DejaVuSans" w:hAnsi="Book Antiqua" w:cs="Times New Roman"/>
          <w:sz w:val="24"/>
          <w:szCs w:val="24"/>
        </w:rPr>
        <w:t xml:space="preserve"> HCV infection</w:t>
      </w:r>
      <w:r w:rsidRPr="00741A04">
        <w:rPr>
          <w:rFonts w:ascii="Book Antiqua" w:eastAsia="DejaVuSans" w:hAnsi="Book Antiqua" w:cs="Times New Roman"/>
          <w:sz w:val="24"/>
          <w:szCs w:val="24"/>
        </w:rPr>
        <w:t xml:space="preserve">. The </w:t>
      </w:r>
      <w:r w:rsidR="002A0DD7" w:rsidRPr="00741A04">
        <w:rPr>
          <w:rFonts w:ascii="Book Antiqua" w:eastAsia="DejaVuSans" w:hAnsi="Book Antiqua" w:cs="Times New Roman"/>
          <w:sz w:val="24"/>
          <w:szCs w:val="24"/>
        </w:rPr>
        <w:t>occurrence</w:t>
      </w:r>
      <w:r w:rsidRPr="00741A04">
        <w:rPr>
          <w:rFonts w:ascii="Book Antiqua" w:eastAsia="DejaVuSans" w:hAnsi="Book Antiqua" w:cs="Times New Roman"/>
          <w:sz w:val="24"/>
          <w:szCs w:val="24"/>
        </w:rPr>
        <w:t xml:space="preserve"> of </w:t>
      </w:r>
      <w:r w:rsidR="002A0DD7" w:rsidRPr="00741A04">
        <w:rPr>
          <w:rFonts w:ascii="Book Antiqua" w:eastAsia="DejaVuSans" w:hAnsi="Book Antiqua" w:cs="Times New Roman"/>
          <w:sz w:val="24"/>
          <w:szCs w:val="24"/>
        </w:rPr>
        <w:t xml:space="preserve">antibody of hepatitis C virus </w:t>
      </w:r>
      <w:r w:rsidRPr="00741A04">
        <w:rPr>
          <w:rFonts w:ascii="Book Antiqua" w:eastAsia="DejaVuSans" w:hAnsi="Book Antiqua" w:cs="Times New Roman"/>
          <w:sz w:val="24"/>
          <w:szCs w:val="24"/>
        </w:rPr>
        <w:t xml:space="preserve">HCV antibody </w:t>
      </w:r>
      <w:r w:rsidR="002A0DD7" w:rsidRPr="00741A04">
        <w:rPr>
          <w:rFonts w:ascii="Book Antiqua" w:eastAsia="DejaVuSans" w:hAnsi="Book Antiqua" w:cs="Times New Roman"/>
          <w:sz w:val="24"/>
          <w:szCs w:val="24"/>
        </w:rPr>
        <w:t>in IDUs</w:t>
      </w:r>
      <w:r w:rsidR="00D92C73" w:rsidRPr="00741A04">
        <w:rPr>
          <w:rFonts w:ascii="Book Antiqua" w:eastAsia="DejaVuSans" w:hAnsi="Book Antiqua" w:cs="Times New Roman"/>
          <w:sz w:val="24"/>
          <w:szCs w:val="24"/>
        </w:rPr>
        <w:t xml:space="preserve"> </w:t>
      </w:r>
      <w:r w:rsidR="0023463E" w:rsidRPr="00741A04">
        <w:rPr>
          <w:rFonts w:ascii="Book Antiqua" w:eastAsia="DejaVuSans" w:hAnsi="Book Antiqua" w:cs="Times New Roman"/>
          <w:sz w:val="24"/>
          <w:szCs w:val="24"/>
        </w:rPr>
        <w:t>enhances</w:t>
      </w:r>
      <w:r w:rsidR="00D92C73" w:rsidRPr="00741A04">
        <w:rPr>
          <w:rFonts w:ascii="Book Antiqua" w:eastAsia="DejaVuSans" w:hAnsi="Book Antiqua" w:cs="Times New Roman"/>
          <w:sz w:val="24"/>
          <w:szCs w:val="24"/>
        </w:rPr>
        <w:t xml:space="preserve"> with many factors including age, intensity of injection</w:t>
      </w:r>
      <w:r w:rsidR="003272A9" w:rsidRPr="00741A04">
        <w:rPr>
          <w:rFonts w:ascii="Book Antiqua" w:eastAsia="DejaVuSans" w:hAnsi="Book Antiqua" w:cs="Times New Roman"/>
          <w:sz w:val="24"/>
          <w:szCs w:val="24"/>
        </w:rPr>
        <w:t xml:space="preserve">, </w:t>
      </w:r>
      <w:r w:rsidR="000A2EF6" w:rsidRPr="00741A04">
        <w:rPr>
          <w:rFonts w:ascii="Book Antiqua" w:eastAsia="DejaVuSans" w:hAnsi="Book Antiqua" w:cs="Times New Roman"/>
          <w:sz w:val="24"/>
          <w:szCs w:val="24"/>
        </w:rPr>
        <w:t xml:space="preserve">frequency of use and </w:t>
      </w:r>
      <w:r w:rsidR="003272A9" w:rsidRPr="00741A04">
        <w:rPr>
          <w:rFonts w:ascii="Book Antiqua" w:eastAsia="DejaVuSans" w:hAnsi="Book Antiqua" w:cs="Times New Roman"/>
          <w:sz w:val="24"/>
          <w:szCs w:val="24"/>
        </w:rPr>
        <w:t xml:space="preserve">time from </w:t>
      </w:r>
      <w:r w:rsidR="000A2EF6" w:rsidRPr="00741A04">
        <w:rPr>
          <w:rFonts w:ascii="Book Antiqua" w:eastAsia="DejaVuSans" w:hAnsi="Book Antiqua" w:cs="Times New Roman"/>
          <w:sz w:val="24"/>
          <w:szCs w:val="24"/>
        </w:rPr>
        <w:t xml:space="preserve">when </w:t>
      </w:r>
      <w:r w:rsidR="003272A9" w:rsidRPr="00741A04">
        <w:rPr>
          <w:rFonts w:ascii="Book Antiqua" w:eastAsia="DejaVuSans" w:hAnsi="Book Antiqua" w:cs="Times New Roman"/>
          <w:sz w:val="24"/>
          <w:szCs w:val="24"/>
        </w:rPr>
        <w:t>injecting was initiated</w:t>
      </w:r>
      <w:r w:rsidR="00611C54" w:rsidRPr="00741A04">
        <w:rPr>
          <w:rFonts w:ascii="Book Antiqua" w:eastAsia="DejaVuSans" w:hAnsi="Book Antiqua" w:cs="Times New Roman"/>
          <w:sz w:val="24"/>
          <w:szCs w:val="24"/>
        </w:rPr>
        <w:t>.</w:t>
      </w:r>
      <w:r w:rsidR="003272A9" w:rsidRPr="00741A04">
        <w:rPr>
          <w:rFonts w:ascii="Book Antiqua" w:eastAsia="DejaVuSans" w:hAnsi="Book Antiqua" w:cs="Times New Roman"/>
          <w:sz w:val="24"/>
          <w:szCs w:val="24"/>
        </w:rPr>
        <w:t xml:space="preserve"> </w:t>
      </w:r>
      <w:r w:rsidR="00DE78CC" w:rsidRPr="00741A04">
        <w:rPr>
          <w:rFonts w:ascii="Book Antiqua" w:eastAsia="DejaVuSans" w:hAnsi="Book Antiqua" w:cs="Times New Roman"/>
          <w:sz w:val="24"/>
          <w:szCs w:val="24"/>
        </w:rPr>
        <w:t xml:space="preserve">As per a potential </w:t>
      </w:r>
      <w:r w:rsidR="005C2302" w:rsidRPr="00741A04">
        <w:rPr>
          <w:rFonts w:ascii="Book Antiqua" w:eastAsia="DejaVuSans" w:hAnsi="Book Antiqua" w:cs="Times New Roman"/>
          <w:sz w:val="24"/>
          <w:szCs w:val="24"/>
        </w:rPr>
        <w:t>survey done</w:t>
      </w:r>
      <w:r w:rsidR="00DE78CC" w:rsidRPr="00741A04">
        <w:rPr>
          <w:rFonts w:ascii="Book Antiqua" w:eastAsia="DejaVuSans" w:hAnsi="Book Antiqua" w:cs="Times New Roman"/>
          <w:sz w:val="24"/>
          <w:szCs w:val="24"/>
        </w:rPr>
        <w:t xml:space="preserve"> </w:t>
      </w:r>
      <w:r w:rsidR="009775B1" w:rsidRPr="00741A04">
        <w:rPr>
          <w:rFonts w:ascii="Book Antiqua" w:eastAsia="DejaVuSans" w:hAnsi="Book Antiqua" w:cs="Times New Roman"/>
          <w:sz w:val="24"/>
          <w:szCs w:val="24"/>
        </w:rPr>
        <w:t>form 2000-2007</w:t>
      </w:r>
      <w:r w:rsidR="00296DE7" w:rsidRPr="00741A04">
        <w:rPr>
          <w:rFonts w:ascii="Book Antiqua" w:eastAsia="DejaVuSans" w:hAnsi="Book Antiqua" w:cs="Times New Roman"/>
          <w:sz w:val="24"/>
          <w:szCs w:val="24"/>
        </w:rPr>
        <w:t xml:space="preserve">, </w:t>
      </w:r>
      <w:r w:rsidR="00DE78CC" w:rsidRPr="00741A04">
        <w:rPr>
          <w:rFonts w:ascii="Book Antiqua" w:eastAsia="DejaVuSans" w:hAnsi="Book Antiqua" w:cs="Times New Roman"/>
          <w:sz w:val="24"/>
          <w:szCs w:val="24"/>
        </w:rPr>
        <w:t>HCV infection has an incidence</w:t>
      </w:r>
      <w:r w:rsidR="002A34DE" w:rsidRPr="00741A04">
        <w:rPr>
          <w:rFonts w:ascii="Book Antiqua" w:eastAsia="DejaVuSans" w:hAnsi="Book Antiqua" w:cs="Times New Roman"/>
          <w:sz w:val="24"/>
          <w:szCs w:val="24"/>
        </w:rPr>
        <w:t xml:space="preserve"> of 27 out of 100 persons </w:t>
      </w:r>
      <w:proofErr w:type="gramStart"/>
      <w:r w:rsidR="00D1732D" w:rsidRPr="00741A04">
        <w:rPr>
          <w:rFonts w:ascii="Book Antiqua" w:eastAsia="DejaVuSans" w:hAnsi="Book Antiqua" w:cs="Times New Roman"/>
          <w:sz w:val="24"/>
          <w:szCs w:val="24"/>
        </w:rPr>
        <w:t>annually</w:t>
      </w:r>
      <w:r w:rsidR="00A25ADF" w:rsidRPr="00741A04">
        <w:rPr>
          <w:rFonts w:ascii="Book Antiqua" w:eastAsia="DejaVuSans" w:hAnsi="Book Antiqua" w:cs="Times New Roman"/>
          <w:sz w:val="24"/>
          <w:szCs w:val="24"/>
          <w:vertAlign w:val="superscript"/>
        </w:rPr>
        <w:t>[</w:t>
      </w:r>
      <w:proofErr w:type="gramEnd"/>
      <w:r w:rsidR="00431305" w:rsidRPr="00741A04">
        <w:rPr>
          <w:rFonts w:ascii="Book Antiqua" w:eastAsia="DejaVuSans" w:hAnsi="Book Antiqua" w:cs="Times New Roman"/>
          <w:sz w:val="24"/>
          <w:szCs w:val="24"/>
          <w:vertAlign w:val="superscript"/>
        </w:rPr>
        <w:t>47</w:t>
      </w:r>
      <w:r w:rsidR="00A25ADF" w:rsidRPr="00741A04">
        <w:rPr>
          <w:rFonts w:ascii="Book Antiqua" w:eastAsia="DejaVuSans" w:hAnsi="Book Antiqua" w:cs="Times New Roman"/>
          <w:sz w:val="24"/>
          <w:szCs w:val="24"/>
          <w:vertAlign w:val="superscript"/>
        </w:rPr>
        <w:t>]</w:t>
      </w:r>
      <w:r w:rsidR="00A25ADF" w:rsidRPr="00741A04">
        <w:rPr>
          <w:rFonts w:ascii="Book Antiqua" w:eastAsia="DejaVuSans" w:hAnsi="Book Antiqua" w:cs="Times New Roman"/>
          <w:sz w:val="24"/>
          <w:szCs w:val="24"/>
        </w:rPr>
        <w:t>.</w:t>
      </w:r>
      <w:r w:rsidR="00DB41CF" w:rsidRPr="00741A04">
        <w:rPr>
          <w:rFonts w:ascii="Book Antiqua" w:eastAsia="DejaVuSans" w:hAnsi="Book Antiqua" w:cs="Times New Roman"/>
          <w:sz w:val="24"/>
          <w:szCs w:val="24"/>
        </w:rPr>
        <w:t xml:space="preserve"> </w:t>
      </w:r>
      <w:r w:rsidR="00E061DA" w:rsidRPr="00741A04">
        <w:rPr>
          <w:rFonts w:ascii="Book Antiqua" w:eastAsia="DejaVuSans" w:hAnsi="Book Antiqua" w:cs="Times New Roman"/>
          <w:sz w:val="24"/>
          <w:szCs w:val="24"/>
        </w:rPr>
        <w:t>R</w:t>
      </w:r>
      <w:r w:rsidR="000246AE" w:rsidRPr="00741A04">
        <w:rPr>
          <w:rFonts w:ascii="Book Antiqua" w:eastAsia="DejaVuSans" w:hAnsi="Book Antiqua" w:cs="Times New Roman"/>
          <w:sz w:val="24"/>
          <w:szCs w:val="24"/>
        </w:rPr>
        <w:t xml:space="preserve">e-infection </w:t>
      </w:r>
      <w:r w:rsidR="00E061DA" w:rsidRPr="00741A04">
        <w:rPr>
          <w:rFonts w:ascii="Book Antiqua" w:eastAsia="DejaVuSans" w:hAnsi="Book Antiqua" w:cs="Times New Roman"/>
          <w:sz w:val="24"/>
          <w:szCs w:val="24"/>
        </w:rPr>
        <w:t xml:space="preserve">has been observed in </w:t>
      </w:r>
      <w:r w:rsidR="003F4B7F" w:rsidRPr="00741A04">
        <w:rPr>
          <w:rFonts w:ascii="Book Antiqua" w:eastAsia="DejaVuSans" w:hAnsi="Book Antiqua" w:cs="Times New Roman"/>
          <w:sz w:val="24"/>
          <w:szCs w:val="24"/>
        </w:rPr>
        <w:t xml:space="preserve">26% </w:t>
      </w:r>
      <w:r w:rsidR="00E061DA" w:rsidRPr="00741A04">
        <w:rPr>
          <w:rFonts w:ascii="Book Antiqua" w:eastAsia="DejaVuSans" w:hAnsi="Book Antiqua" w:cs="Times New Roman"/>
          <w:sz w:val="24"/>
          <w:szCs w:val="24"/>
        </w:rPr>
        <w:t>patients who had previously</w:t>
      </w:r>
      <w:r w:rsidR="00EA17F8" w:rsidRPr="00741A04">
        <w:rPr>
          <w:rFonts w:ascii="Book Antiqua" w:eastAsia="DejaVuSans" w:hAnsi="Book Antiqua" w:cs="Times New Roman"/>
          <w:sz w:val="24"/>
          <w:szCs w:val="24"/>
        </w:rPr>
        <w:t xml:space="preserve"> </w:t>
      </w:r>
      <w:r w:rsidR="004757EC" w:rsidRPr="00741A04">
        <w:rPr>
          <w:rFonts w:ascii="Book Antiqua" w:eastAsia="DejaVuSans" w:hAnsi="Book Antiqua" w:cs="Times New Roman"/>
          <w:sz w:val="24"/>
          <w:szCs w:val="24"/>
        </w:rPr>
        <w:t>eliminated</w:t>
      </w:r>
      <w:r w:rsidR="000F2CB5" w:rsidRPr="00741A04">
        <w:rPr>
          <w:rFonts w:ascii="Book Antiqua" w:eastAsia="DejaVuSans" w:hAnsi="Book Antiqua" w:cs="Times New Roman"/>
          <w:sz w:val="24"/>
          <w:szCs w:val="24"/>
        </w:rPr>
        <w:t xml:space="preserve"> </w:t>
      </w:r>
      <w:r w:rsidR="00425D42" w:rsidRPr="00741A04">
        <w:rPr>
          <w:rFonts w:ascii="Book Antiqua" w:eastAsia="DejaVuSans" w:hAnsi="Book Antiqua" w:cs="Times New Roman"/>
          <w:sz w:val="24"/>
          <w:szCs w:val="24"/>
        </w:rPr>
        <w:t>the</w:t>
      </w:r>
      <w:r w:rsidR="00E061DA" w:rsidRPr="00741A04">
        <w:rPr>
          <w:rFonts w:ascii="Book Antiqua" w:eastAsia="DejaVuSans" w:hAnsi="Book Antiqua" w:cs="Times New Roman"/>
          <w:sz w:val="24"/>
          <w:szCs w:val="24"/>
        </w:rPr>
        <w:t xml:space="preserve"> initial infection</w:t>
      </w:r>
      <w:r w:rsidR="00EC0B13" w:rsidRPr="00741A04">
        <w:rPr>
          <w:rFonts w:ascii="Book Antiqua" w:eastAsia="DejaVuSans" w:hAnsi="Book Antiqua" w:cs="Times New Roman"/>
          <w:sz w:val="24"/>
          <w:szCs w:val="24"/>
        </w:rPr>
        <w:t>.</w:t>
      </w:r>
      <w:r w:rsidR="000246AE" w:rsidRPr="00741A04">
        <w:rPr>
          <w:rFonts w:ascii="Book Antiqua" w:eastAsia="DejaVuSans" w:hAnsi="Book Antiqua" w:cs="Times New Roman"/>
          <w:sz w:val="24"/>
          <w:szCs w:val="24"/>
        </w:rPr>
        <w:t xml:space="preserve"> </w:t>
      </w:r>
      <w:r w:rsidR="002A697C" w:rsidRPr="00741A04">
        <w:rPr>
          <w:rFonts w:ascii="Book Antiqua" w:eastAsia="DejaVuSans" w:hAnsi="Book Antiqua" w:cs="Times New Roman"/>
          <w:sz w:val="24"/>
          <w:szCs w:val="24"/>
        </w:rPr>
        <w:t>Many co-researchers have demonstrated re-infection and super-</w:t>
      </w:r>
      <w:proofErr w:type="gramStart"/>
      <w:r w:rsidR="002A697C" w:rsidRPr="00741A04">
        <w:rPr>
          <w:rFonts w:ascii="Book Antiqua" w:eastAsia="DejaVuSans" w:hAnsi="Book Antiqua" w:cs="Times New Roman"/>
          <w:sz w:val="24"/>
          <w:szCs w:val="24"/>
        </w:rPr>
        <w:t>infection</w:t>
      </w:r>
      <w:r w:rsidR="00A25ADF" w:rsidRPr="00741A04">
        <w:rPr>
          <w:rFonts w:ascii="Book Antiqua" w:eastAsia="DejaVuSans" w:hAnsi="Book Antiqua" w:cs="Times New Roman"/>
          <w:sz w:val="24"/>
          <w:szCs w:val="24"/>
          <w:vertAlign w:val="superscript"/>
        </w:rPr>
        <w:t>[</w:t>
      </w:r>
      <w:proofErr w:type="gramEnd"/>
      <w:r w:rsidR="00DB41CF" w:rsidRPr="00741A04">
        <w:rPr>
          <w:rFonts w:ascii="Book Antiqua" w:eastAsia="DejaVuSans" w:hAnsi="Book Antiqua" w:cs="Times New Roman"/>
          <w:sz w:val="24"/>
          <w:szCs w:val="24"/>
          <w:vertAlign w:val="superscript"/>
        </w:rPr>
        <w:t>48</w:t>
      </w:r>
      <w:r w:rsidR="00A25ADF" w:rsidRPr="00741A04">
        <w:rPr>
          <w:rFonts w:ascii="Book Antiqua" w:eastAsia="DejaVuSans" w:hAnsi="Book Antiqua" w:cs="Times New Roman"/>
          <w:sz w:val="24"/>
          <w:szCs w:val="24"/>
          <w:vertAlign w:val="superscript"/>
        </w:rPr>
        <w:t>]</w:t>
      </w:r>
      <w:r w:rsidR="00A25ADF" w:rsidRPr="00741A04">
        <w:rPr>
          <w:rFonts w:ascii="Book Antiqua" w:eastAsia="DejaVuSans" w:hAnsi="Book Antiqua" w:cs="Times New Roman"/>
          <w:sz w:val="24"/>
          <w:szCs w:val="24"/>
        </w:rPr>
        <w:t>.</w:t>
      </w:r>
      <w:r w:rsidR="00A87776" w:rsidRPr="00741A04">
        <w:rPr>
          <w:rFonts w:ascii="Book Antiqua" w:hAnsi="Book Antiqua" w:cs="Times New Roman"/>
          <w:sz w:val="24"/>
          <w:szCs w:val="24"/>
          <w:lang w:eastAsia="zh-CN"/>
        </w:rPr>
        <w:t xml:space="preserve"> </w:t>
      </w:r>
      <w:r w:rsidR="00A87776" w:rsidRPr="00741A04">
        <w:rPr>
          <w:rFonts w:ascii="Book Antiqua" w:eastAsia="DejaVuSans" w:hAnsi="Book Antiqua" w:cs="Times New Roman"/>
          <w:sz w:val="24"/>
          <w:szCs w:val="24"/>
        </w:rPr>
        <w:t>Table 1 shows different a</w:t>
      </w:r>
      <w:r w:rsidR="00A87776" w:rsidRPr="00741A04">
        <w:rPr>
          <w:rFonts w:ascii="Book Antiqua" w:hAnsi="Book Antiqua" w:cs="Times New Roman"/>
          <w:bCs/>
          <w:sz w:val="24"/>
          <w:szCs w:val="24"/>
        </w:rPr>
        <w:t>pproaches to prevent HCV infection among IDUs.</w:t>
      </w:r>
    </w:p>
    <w:p w:rsidR="003F1B0B" w:rsidRPr="00741A04" w:rsidRDefault="003F1B0B" w:rsidP="00741A04">
      <w:pPr>
        <w:autoSpaceDE w:val="0"/>
        <w:autoSpaceDN w:val="0"/>
        <w:adjustRightInd w:val="0"/>
        <w:spacing w:after="0" w:line="360" w:lineRule="auto"/>
        <w:jc w:val="both"/>
        <w:rPr>
          <w:rFonts w:ascii="Book Antiqua" w:hAnsi="Book Antiqua" w:cs="Times New Roman"/>
          <w:sz w:val="24"/>
          <w:szCs w:val="24"/>
          <w:lang w:eastAsia="zh-CN"/>
        </w:rPr>
      </w:pPr>
    </w:p>
    <w:p w:rsidR="00621854" w:rsidRPr="00741A04" w:rsidRDefault="003F5116"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eastAsia="DejaVuSans-Bold" w:hAnsi="Book Antiqua" w:cs="Times New Roman"/>
          <w:b/>
          <w:bCs/>
          <w:sz w:val="24"/>
          <w:szCs w:val="24"/>
        </w:rPr>
        <w:t>Factors Related to</w:t>
      </w:r>
      <w:r w:rsidR="00277D73" w:rsidRPr="00741A04">
        <w:rPr>
          <w:rFonts w:ascii="Book Antiqua" w:eastAsia="DejaVuSans-Bold" w:hAnsi="Book Antiqua" w:cs="Times New Roman"/>
          <w:b/>
          <w:bCs/>
          <w:sz w:val="24"/>
          <w:szCs w:val="24"/>
        </w:rPr>
        <w:t xml:space="preserve"> </w:t>
      </w:r>
      <w:r w:rsidR="004A6BB1" w:rsidRPr="00741A04">
        <w:rPr>
          <w:rFonts w:ascii="Book Antiqua" w:eastAsia="DejaVuSans-Bold" w:hAnsi="Book Antiqua" w:cs="Times New Roman"/>
          <w:b/>
          <w:bCs/>
          <w:sz w:val="24"/>
          <w:szCs w:val="24"/>
        </w:rPr>
        <w:t xml:space="preserve">Transmission </w:t>
      </w:r>
      <w:r w:rsidR="00277D73" w:rsidRPr="00741A04">
        <w:rPr>
          <w:rFonts w:ascii="Book Antiqua" w:eastAsia="DejaVuSans-Bold" w:hAnsi="Book Antiqua" w:cs="Times New Roman"/>
          <w:b/>
          <w:bCs/>
          <w:sz w:val="24"/>
          <w:szCs w:val="24"/>
        </w:rPr>
        <w:t xml:space="preserve">of HCV </w:t>
      </w:r>
      <w:r w:rsidR="00261D35" w:rsidRPr="00741A04">
        <w:rPr>
          <w:rFonts w:ascii="Book Antiqua" w:eastAsia="DejaVuSans-Bold" w:hAnsi="Book Antiqua" w:cs="Times New Roman"/>
          <w:b/>
          <w:bCs/>
          <w:i/>
          <w:sz w:val="24"/>
          <w:szCs w:val="24"/>
        </w:rPr>
        <w:t>via</w:t>
      </w:r>
      <w:r w:rsidR="004A6BB1" w:rsidRPr="00741A04">
        <w:rPr>
          <w:rFonts w:ascii="Book Antiqua" w:eastAsia="DejaVuSans-Bold" w:hAnsi="Book Antiqua" w:cs="Times New Roman"/>
          <w:b/>
          <w:bCs/>
          <w:sz w:val="24"/>
          <w:szCs w:val="24"/>
        </w:rPr>
        <w:t xml:space="preserve"> Injection Drug Use</w:t>
      </w:r>
      <w:r w:rsidR="004A6BB1" w:rsidRPr="00741A04">
        <w:rPr>
          <w:rFonts w:ascii="Book Antiqua" w:eastAsia="DejaVuSans" w:hAnsi="Book Antiqua" w:cs="Times New Roman"/>
          <w:sz w:val="24"/>
          <w:szCs w:val="24"/>
        </w:rPr>
        <w:t xml:space="preserve">: </w:t>
      </w:r>
      <w:r w:rsidR="00924681" w:rsidRPr="00741A04">
        <w:rPr>
          <w:rFonts w:ascii="Book Antiqua" w:eastAsia="DejaVuSans-Bold" w:hAnsi="Book Antiqua" w:cs="Times New Roman"/>
          <w:bCs/>
          <w:sz w:val="24"/>
          <w:szCs w:val="24"/>
        </w:rPr>
        <w:t xml:space="preserve">Injection Drug Use </w:t>
      </w:r>
      <w:r w:rsidR="00155497" w:rsidRPr="00741A04">
        <w:rPr>
          <w:rFonts w:ascii="Book Antiqua" w:eastAsia="DejaVuSans-Bold" w:hAnsi="Book Antiqua" w:cs="Times New Roman"/>
          <w:bCs/>
          <w:sz w:val="24"/>
          <w:szCs w:val="24"/>
        </w:rPr>
        <w:t>is considered to be a risk factor for the transmission of HCV. It</w:t>
      </w:r>
      <w:r w:rsidR="006434CB" w:rsidRPr="00741A04">
        <w:rPr>
          <w:rFonts w:ascii="Book Antiqua" w:eastAsia="DejaVuSans-Bold" w:hAnsi="Book Antiqua" w:cs="Times New Roman"/>
          <w:bCs/>
          <w:sz w:val="24"/>
          <w:szCs w:val="24"/>
        </w:rPr>
        <w:t xml:space="preserve"> </w:t>
      </w:r>
      <w:r w:rsidR="00D4659A" w:rsidRPr="00741A04">
        <w:rPr>
          <w:rFonts w:ascii="Book Antiqua" w:eastAsia="DejaVuSans-Bold" w:hAnsi="Book Antiqua" w:cs="Times New Roman"/>
          <w:bCs/>
          <w:sz w:val="24"/>
          <w:szCs w:val="24"/>
        </w:rPr>
        <w:t xml:space="preserve">spreads through </w:t>
      </w:r>
      <w:r w:rsidR="005E3639" w:rsidRPr="00741A04">
        <w:rPr>
          <w:rFonts w:ascii="Book Antiqua" w:eastAsia="DejaVuSans-Bold" w:hAnsi="Book Antiqua" w:cs="Times New Roman"/>
          <w:bCs/>
          <w:sz w:val="24"/>
          <w:szCs w:val="24"/>
        </w:rPr>
        <w:t>sharing of syringes and needles</w:t>
      </w:r>
      <w:r w:rsidR="00AB5BD2" w:rsidRPr="00741A04">
        <w:rPr>
          <w:rFonts w:ascii="Book Antiqua" w:eastAsia="DejaVuSans-Bold" w:hAnsi="Book Antiqua" w:cs="Times New Roman"/>
          <w:bCs/>
          <w:sz w:val="24"/>
          <w:szCs w:val="24"/>
        </w:rPr>
        <w:t>.</w:t>
      </w:r>
      <w:r w:rsidR="004A6BB1" w:rsidRPr="00741A04">
        <w:rPr>
          <w:rFonts w:ascii="Book Antiqua" w:eastAsia="DejaVuSans" w:hAnsi="Book Antiqua" w:cs="Times New Roman"/>
          <w:sz w:val="24"/>
          <w:szCs w:val="24"/>
        </w:rPr>
        <w:t xml:space="preserve"> </w:t>
      </w:r>
      <w:r w:rsidR="00AB7992" w:rsidRPr="00741A04">
        <w:rPr>
          <w:rFonts w:ascii="Book Antiqua" w:eastAsia="DejaVuSans" w:hAnsi="Book Antiqua" w:cs="Times New Roman"/>
          <w:sz w:val="24"/>
          <w:szCs w:val="24"/>
        </w:rPr>
        <w:t>Moreover,</w:t>
      </w:r>
      <w:r w:rsidR="00F97EC4" w:rsidRPr="00741A04">
        <w:rPr>
          <w:rFonts w:ascii="Book Antiqua" w:eastAsia="DejaVuSans" w:hAnsi="Book Antiqua" w:cs="Times New Roman"/>
          <w:sz w:val="24"/>
          <w:szCs w:val="24"/>
        </w:rPr>
        <w:t xml:space="preserve"> </w:t>
      </w:r>
      <w:r w:rsidR="00DB1F24" w:rsidRPr="00741A04">
        <w:rPr>
          <w:rFonts w:ascii="Book Antiqua" w:eastAsia="DejaVuSans" w:hAnsi="Book Antiqua" w:cs="Times New Roman"/>
          <w:sz w:val="24"/>
          <w:szCs w:val="24"/>
        </w:rPr>
        <w:t>many researchers have described that the equipment (</w:t>
      </w:r>
      <w:r w:rsidR="00DB1F24" w:rsidRPr="00741A04">
        <w:rPr>
          <w:rFonts w:ascii="Book Antiqua" w:eastAsia="DejaVuSans" w:hAnsi="Book Antiqua" w:cs="Times New Roman"/>
          <w:i/>
          <w:sz w:val="24"/>
          <w:szCs w:val="24"/>
        </w:rPr>
        <w:t>e.g.,</w:t>
      </w:r>
      <w:r w:rsidR="00DB1F24" w:rsidRPr="00741A04">
        <w:rPr>
          <w:rFonts w:ascii="Book Antiqua" w:eastAsia="DejaVuSans" w:hAnsi="Book Antiqua" w:cs="Times New Roman"/>
          <w:sz w:val="24"/>
          <w:szCs w:val="24"/>
        </w:rPr>
        <w:t xml:space="preserve"> drug cookers, rinse water and filtration cottons)</w:t>
      </w:r>
      <w:r w:rsidR="00C40893" w:rsidRPr="00741A04">
        <w:rPr>
          <w:rFonts w:ascii="Book Antiqua" w:eastAsia="DejaVuSans" w:hAnsi="Book Antiqua" w:cs="Times New Roman"/>
          <w:sz w:val="24"/>
          <w:szCs w:val="24"/>
        </w:rPr>
        <w:t xml:space="preserve"> </w:t>
      </w:r>
      <w:r w:rsidR="00DB1F24" w:rsidRPr="00741A04">
        <w:rPr>
          <w:rFonts w:ascii="Book Antiqua" w:eastAsia="DejaVuSans" w:hAnsi="Book Antiqua" w:cs="Times New Roman"/>
          <w:sz w:val="24"/>
          <w:szCs w:val="24"/>
        </w:rPr>
        <w:t xml:space="preserve">shared with the infected person is used in </w:t>
      </w:r>
      <w:r w:rsidR="004626EC" w:rsidRPr="00741A04">
        <w:rPr>
          <w:rFonts w:ascii="Book Antiqua" w:eastAsia="DejaVuSans" w:hAnsi="Book Antiqua" w:cs="Times New Roman"/>
          <w:sz w:val="24"/>
          <w:szCs w:val="24"/>
        </w:rPr>
        <w:t>the making and injecting drugs.</w:t>
      </w:r>
      <w:r w:rsidR="002E7B68" w:rsidRPr="00741A04">
        <w:rPr>
          <w:rFonts w:ascii="Book Antiqua" w:eastAsia="DejaVuSans" w:hAnsi="Book Antiqua" w:cs="Times New Roman"/>
          <w:sz w:val="24"/>
          <w:szCs w:val="24"/>
        </w:rPr>
        <w:t xml:space="preserve"> </w:t>
      </w:r>
      <w:r w:rsidR="005C78B3" w:rsidRPr="00741A04">
        <w:rPr>
          <w:rFonts w:ascii="Book Antiqua" w:eastAsia="DejaVuSans" w:hAnsi="Book Antiqua" w:cs="Times New Roman"/>
          <w:sz w:val="24"/>
          <w:szCs w:val="24"/>
        </w:rPr>
        <w:t xml:space="preserve">There is a dire need for counseling so to evade the use of </w:t>
      </w:r>
      <w:r w:rsidR="006004F3" w:rsidRPr="00741A04">
        <w:rPr>
          <w:rFonts w:ascii="Book Antiqua" w:eastAsia="DejaVuSans" w:hAnsi="Book Antiqua" w:cs="Times New Roman"/>
          <w:sz w:val="24"/>
          <w:szCs w:val="24"/>
        </w:rPr>
        <w:t>contaminated</w:t>
      </w:r>
      <w:r w:rsidR="005C78B3" w:rsidRPr="00741A04">
        <w:rPr>
          <w:rFonts w:ascii="Book Antiqua" w:eastAsia="DejaVuSans" w:hAnsi="Book Antiqua" w:cs="Times New Roman"/>
          <w:sz w:val="24"/>
          <w:szCs w:val="24"/>
        </w:rPr>
        <w:t xml:space="preserve"> syringes, needles and </w:t>
      </w:r>
      <w:r w:rsidR="00452D6E" w:rsidRPr="00741A04">
        <w:rPr>
          <w:rFonts w:ascii="Book Antiqua" w:eastAsia="DejaVuSans" w:hAnsi="Book Antiqua" w:cs="Times New Roman"/>
          <w:sz w:val="24"/>
          <w:szCs w:val="24"/>
        </w:rPr>
        <w:t>already prepared drug along</w:t>
      </w:r>
      <w:r w:rsidR="006E134C" w:rsidRPr="00741A04">
        <w:rPr>
          <w:rFonts w:ascii="Book Antiqua" w:eastAsia="DejaVuSans" w:hAnsi="Book Antiqua" w:cs="Times New Roman"/>
          <w:sz w:val="24"/>
          <w:szCs w:val="24"/>
        </w:rPr>
        <w:t xml:space="preserve"> </w:t>
      </w:r>
      <w:r w:rsidR="00452D6E" w:rsidRPr="00741A04">
        <w:rPr>
          <w:rFonts w:ascii="Book Antiqua" w:eastAsia="DejaVuSans" w:hAnsi="Book Antiqua" w:cs="Times New Roman"/>
          <w:sz w:val="24"/>
          <w:szCs w:val="24"/>
        </w:rPr>
        <w:t xml:space="preserve">with </w:t>
      </w:r>
      <w:r w:rsidR="005C78B3" w:rsidRPr="00741A04">
        <w:rPr>
          <w:rFonts w:ascii="Book Antiqua" w:eastAsia="DejaVuSans" w:hAnsi="Book Antiqua" w:cs="Times New Roman"/>
          <w:sz w:val="24"/>
          <w:szCs w:val="24"/>
        </w:rPr>
        <w:t>equipment.</w:t>
      </w:r>
      <w:r w:rsidR="006004F3" w:rsidRPr="00741A04">
        <w:rPr>
          <w:rFonts w:ascii="Book Antiqua" w:eastAsia="DejaVuSans" w:hAnsi="Book Antiqua" w:cs="Times New Roman"/>
          <w:sz w:val="24"/>
          <w:szCs w:val="24"/>
        </w:rPr>
        <w:t xml:space="preserve"> As a</w:t>
      </w:r>
      <w:r w:rsidR="009221AD" w:rsidRPr="00741A04">
        <w:rPr>
          <w:rFonts w:ascii="Book Antiqua" w:eastAsia="DejaVuSans" w:hAnsi="Book Antiqua" w:cs="Times New Roman"/>
          <w:sz w:val="24"/>
          <w:szCs w:val="24"/>
        </w:rPr>
        <w:t>n</w:t>
      </w:r>
      <w:r w:rsidR="006004F3" w:rsidRPr="00741A04">
        <w:rPr>
          <w:rFonts w:ascii="Book Antiqua" w:eastAsia="DejaVuSans" w:hAnsi="Book Antiqua" w:cs="Times New Roman"/>
          <w:sz w:val="24"/>
          <w:szCs w:val="24"/>
        </w:rPr>
        <w:t xml:space="preserve"> </w:t>
      </w:r>
      <w:r w:rsidR="009221AD" w:rsidRPr="00741A04">
        <w:rPr>
          <w:rFonts w:ascii="Book Antiqua" w:eastAsia="DejaVuSans" w:hAnsi="Book Antiqua" w:cs="Times New Roman"/>
          <w:sz w:val="24"/>
          <w:szCs w:val="24"/>
        </w:rPr>
        <w:t>interesting</w:t>
      </w:r>
      <w:r w:rsidR="006004F3" w:rsidRPr="00741A04">
        <w:rPr>
          <w:rFonts w:ascii="Book Antiqua" w:eastAsia="DejaVuSans" w:hAnsi="Book Antiqua" w:cs="Times New Roman"/>
          <w:sz w:val="24"/>
          <w:szCs w:val="24"/>
        </w:rPr>
        <w:t xml:space="preserve"> fact, the persistency of hepatitis C virus in </w:t>
      </w:r>
      <w:r w:rsidR="00E640C4" w:rsidRPr="00741A04">
        <w:rPr>
          <w:rFonts w:ascii="Book Antiqua" w:eastAsia="DejaVuSans" w:hAnsi="Book Antiqua" w:cs="Times New Roman"/>
          <w:sz w:val="24"/>
          <w:szCs w:val="24"/>
        </w:rPr>
        <w:t>syringes that are contaminated and having a large residual volume</w:t>
      </w:r>
      <w:r w:rsidR="00C47003" w:rsidRPr="00741A04">
        <w:rPr>
          <w:rFonts w:ascii="Book Antiqua" w:eastAsia="DejaVuSans" w:hAnsi="Book Antiqua" w:cs="Times New Roman"/>
          <w:sz w:val="24"/>
          <w:szCs w:val="24"/>
        </w:rPr>
        <w:t xml:space="preserve"> is very </w:t>
      </w:r>
      <w:proofErr w:type="gramStart"/>
      <w:r w:rsidR="00C47003" w:rsidRPr="00741A04">
        <w:rPr>
          <w:rFonts w:ascii="Book Antiqua" w:eastAsia="DejaVuSans" w:hAnsi="Book Antiqua" w:cs="Times New Roman"/>
          <w:sz w:val="24"/>
          <w:szCs w:val="24"/>
        </w:rPr>
        <w:t>high</w:t>
      </w:r>
      <w:r w:rsidR="00A25ADF" w:rsidRPr="00741A04">
        <w:rPr>
          <w:rFonts w:ascii="Book Antiqua" w:eastAsia="DejaVuSans" w:hAnsi="Book Antiqua" w:cs="Times New Roman"/>
          <w:sz w:val="24"/>
          <w:szCs w:val="24"/>
          <w:vertAlign w:val="superscript"/>
        </w:rPr>
        <w:t>[</w:t>
      </w:r>
      <w:proofErr w:type="gramEnd"/>
      <w:r w:rsidR="00EE4ECC" w:rsidRPr="00741A04">
        <w:rPr>
          <w:rFonts w:ascii="Book Antiqua" w:eastAsia="DejaVuSans" w:hAnsi="Book Antiqua" w:cs="Times New Roman"/>
          <w:sz w:val="24"/>
          <w:szCs w:val="24"/>
          <w:vertAlign w:val="superscript"/>
        </w:rPr>
        <w:t>49</w:t>
      </w:r>
      <w:r w:rsidR="00A25ADF" w:rsidRPr="00741A04">
        <w:rPr>
          <w:rFonts w:ascii="Book Antiqua" w:eastAsia="DejaVuSans" w:hAnsi="Book Antiqua" w:cs="Times New Roman"/>
          <w:sz w:val="24"/>
          <w:szCs w:val="24"/>
          <w:vertAlign w:val="superscript"/>
        </w:rPr>
        <w:t>]</w:t>
      </w:r>
      <w:r w:rsidR="00A25ADF" w:rsidRPr="00741A04">
        <w:rPr>
          <w:rFonts w:ascii="Book Antiqua" w:eastAsia="DejaVuSans" w:hAnsi="Book Antiqua" w:cs="Times New Roman"/>
          <w:sz w:val="24"/>
          <w:szCs w:val="24"/>
        </w:rPr>
        <w:t>.</w:t>
      </w:r>
      <w:r w:rsidR="005B21B4" w:rsidRPr="00741A04">
        <w:rPr>
          <w:rFonts w:ascii="Book Antiqua" w:eastAsia="DejaVuSans" w:hAnsi="Book Antiqua" w:cs="Times New Roman"/>
          <w:sz w:val="24"/>
          <w:szCs w:val="24"/>
        </w:rPr>
        <w:t xml:space="preserve"> </w:t>
      </w:r>
      <w:r w:rsidR="00792DCF" w:rsidRPr="00741A04">
        <w:rPr>
          <w:rFonts w:ascii="Book Antiqua" w:eastAsia="DejaVuSans" w:hAnsi="Book Antiqua" w:cs="Times New Roman"/>
          <w:sz w:val="24"/>
          <w:szCs w:val="24"/>
        </w:rPr>
        <w:t>Acc</w:t>
      </w:r>
      <w:r w:rsidR="006201E2" w:rsidRPr="00741A04">
        <w:rPr>
          <w:rFonts w:ascii="Book Antiqua" w:eastAsia="DejaVuSans" w:hAnsi="Book Antiqua" w:cs="Times New Roman"/>
          <w:sz w:val="24"/>
          <w:szCs w:val="24"/>
        </w:rPr>
        <w:t xml:space="preserve">ording to a research study the </w:t>
      </w:r>
      <w:r w:rsidR="00792DCF" w:rsidRPr="00741A04">
        <w:rPr>
          <w:rFonts w:ascii="Book Antiqua" w:eastAsia="DejaVuSans" w:hAnsi="Book Antiqua" w:cs="Times New Roman"/>
          <w:sz w:val="24"/>
          <w:szCs w:val="24"/>
        </w:rPr>
        <w:t xml:space="preserve">survival of hepatitis c virus is 16 h at room temperature </w:t>
      </w:r>
      <w:r w:rsidR="006A2C31" w:rsidRPr="00741A04">
        <w:rPr>
          <w:rFonts w:ascii="Book Antiqua" w:eastAsia="DejaVuSans" w:hAnsi="Book Antiqua" w:cs="Times New Roman"/>
          <w:sz w:val="24"/>
          <w:szCs w:val="24"/>
        </w:rPr>
        <w:t>outside the body</w:t>
      </w:r>
      <w:r w:rsidR="00056860" w:rsidRPr="00741A04">
        <w:rPr>
          <w:rFonts w:ascii="Book Antiqua" w:eastAsia="DejaVuSans" w:hAnsi="Book Antiqua" w:cs="Times New Roman"/>
          <w:sz w:val="24"/>
          <w:szCs w:val="24"/>
        </w:rPr>
        <w:t xml:space="preserve"> but in the environment it cannot survive after 4 </w:t>
      </w:r>
      <w:proofErr w:type="gramStart"/>
      <w:r w:rsidR="00056860" w:rsidRPr="00741A04">
        <w:rPr>
          <w:rFonts w:ascii="Book Antiqua" w:eastAsia="DejaVuSans" w:hAnsi="Book Antiqua" w:cs="Times New Roman"/>
          <w:sz w:val="24"/>
          <w:szCs w:val="24"/>
        </w:rPr>
        <w:t>d</w:t>
      </w:r>
      <w:r w:rsidR="00A25ADF" w:rsidRPr="00741A04">
        <w:rPr>
          <w:rFonts w:ascii="Book Antiqua" w:eastAsia="DejaVuSans" w:hAnsi="Book Antiqua" w:cs="Times New Roman"/>
          <w:sz w:val="24"/>
          <w:szCs w:val="24"/>
          <w:vertAlign w:val="superscript"/>
        </w:rPr>
        <w:t>[</w:t>
      </w:r>
      <w:proofErr w:type="gramEnd"/>
      <w:r w:rsidR="00EE4ECC" w:rsidRPr="00741A04">
        <w:rPr>
          <w:rFonts w:ascii="Book Antiqua" w:eastAsia="DejaVuSans" w:hAnsi="Book Antiqua" w:cs="Times New Roman"/>
          <w:sz w:val="24"/>
          <w:szCs w:val="24"/>
          <w:vertAlign w:val="superscript"/>
        </w:rPr>
        <w:t>50</w:t>
      </w:r>
      <w:r w:rsidR="00A25ADF" w:rsidRPr="00741A04">
        <w:rPr>
          <w:rFonts w:ascii="Book Antiqua" w:eastAsia="DejaVuSans" w:hAnsi="Book Antiqua" w:cs="Times New Roman"/>
          <w:sz w:val="24"/>
          <w:szCs w:val="24"/>
          <w:vertAlign w:val="superscript"/>
        </w:rPr>
        <w:t>]</w:t>
      </w:r>
      <w:r w:rsidR="00A25ADF" w:rsidRPr="00741A04">
        <w:rPr>
          <w:rFonts w:ascii="Book Antiqua" w:eastAsia="DejaVuSans" w:hAnsi="Book Antiqua" w:cs="Times New Roman"/>
          <w:sz w:val="24"/>
          <w:szCs w:val="24"/>
        </w:rPr>
        <w:t>.</w:t>
      </w:r>
      <w:r w:rsidR="00A87776" w:rsidRPr="00741A04">
        <w:rPr>
          <w:rFonts w:ascii="Book Antiqua" w:hAnsi="Book Antiqua" w:cs="Times New Roman"/>
          <w:sz w:val="24"/>
          <w:szCs w:val="24"/>
          <w:lang w:eastAsia="zh-CN"/>
        </w:rPr>
        <w:t xml:space="preserve"> </w:t>
      </w:r>
      <w:r w:rsidR="00A87776" w:rsidRPr="00741A04">
        <w:rPr>
          <w:rFonts w:ascii="Book Antiqua" w:eastAsia="DejaVuSans" w:hAnsi="Book Antiqua" w:cs="Times New Roman"/>
          <w:sz w:val="24"/>
          <w:szCs w:val="24"/>
        </w:rPr>
        <w:t>Table 2 indicates different w</w:t>
      </w:r>
      <w:r w:rsidR="00A87776" w:rsidRPr="00741A04">
        <w:rPr>
          <w:rFonts w:ascii="Book Antiqua" w:hAnsi="Book Antiqua" w:cs="Times New Roman"/>
          <w:bCs/>
          <w:sz w:val="24"/>
          <w:szCs w:val="24"/>
        </w:rPr>
        <w:t>ays to prevent HCV infection among IDUs.</w:t>
      </w:r>
    </w:p>
    <w:p w:rsidR="00133F37" w:rsidRPr="00741A04" w:rsidRDefault="00133F37" w:rsidP="00741A04">
      <w:pPr>
        <w:autoSpaceDE w:val="0"/>
        <w:autoSpaceDN w:val="0"/>
        <w:adjustRightInd w:val="0"/>
        <w:spacing w:after="0" w:line="360" w:lineRule="auto"/>
        <w:jc w:val="both"/>
        <w:rPr>
          <w:rFonts w:ascii="Book Antiqua" w:eastAsia="DejaVuSans" w:hAnsi="Book Antiqua" w:cs="Times New Roman"/>
          <w:b/>
          <w:sz w:val="24"/>
          <w:szCs w:val="24"/>
        </w:rPr>
      </w:pPr>
    </w:p>
    <w:p w:rsidR="008C54BE" w:rsidRPr="00741A04" w:rsidRDefault="00817A23" w:rsidP="00741A04">
      <w:pPr>
        <w:autoSpaceDE w:val="0"/>
        <w:autoSpaceDN w:val="0"/>
        <w:adjustRightInd w:val="0"/>
        <w:spacing w:after="0" w:line="360" w:lineRule="auto"/>
        <w:jc w:val="both"/>
        <w:rPr>
          <w:rFonts w:ascii="Book Antiqua" w:eastAsia="DejaVuSans-Bold" w:hAnsi="Book Antiqua" w:cs="Times New Roman"/>
          <w:b/>
          <w:bCs/>
          <w:i/>
          <w:sz w:val="24"/>
          <w:szCs w:val="24"/>
        </w:rPr>
      </w:pPr>
      <w:r w:rsidRPr="00741A04">
        <w:rPr>
          <w:rFonts w:ascii="Book Antiqua" w:eastAsia="DejaVuSans-Bold" w:hAnsi="Book Antiqua" w:cs="Times New Roman"/>
          <w:b/>
          <w:bCs/>
          <w:i/>
          <w:sz w:val="24"/>
          <w:szCs w:val="24"/>
        </w:rPr>
        <w:t xml:space="preserve">Transmission of HCV from </w:t>
      </w:r>
      <w:r w:rsidR="00785B00" w:rsidRPr="00741A04">
        <w:rPr>
          <w:rFonts w:ascii="Book Antiqua" w:eastAsia="DejaVuSans-Bold" w:hAnsi="Book Antiqua" w:cs="Times New Roman"/>
          <w:b/>
          <w:bCs/>
          <w:i/>
          <w:sz w:val="24"/>
          <w:szCs w:val="24"/>
        </w:rPr>
        <w:t>mother</w:t>
      </w:r>
      <w:r w:rsidRPr="00741A04">
        <w:rPr>
          <w:rFonts w:ascii="Book Antiqua" w:eastAsia="DejaVuSans-Bold" w:hAnsi="Book Antiqua" w:cs="Times New Roman"/>
          <w:b/>
          <w:bCs/>
          <w:i/>
          <w:sz w:val="24"/>
          <w:szCs w:val="24"/>
        </w:rPr>
        <w:t>-to-</w:t>
      </w:r>
      <w:r w:rsidR="00785B00" w:rsidRPr="00741A04">
        <w:rPr>
          <w:rFonts w:ascii="Book Antiqua" w:eastAsia="DejaVuSans-Bold" w:hAnsi="Book Antiqua" w:cs="Times New Roman"/>
          <w:b/>
          <w:bCs/>
          <w:i/>
          <w:sz w:val="24"/>
          <w:szCs w:val="24"/>
        </w:rPr>
        <w:t>child</w:t>
      </w:r>
    </w:p>
    <w:p w:rsidR="005D1A6D" w:rsidRPr="00741A04" w:rsidRDefault="00D778A9" w:rsidP="00741A04">
      <w:pPr>
        <w:autoSpaceDE w:val="0"/>
        <w:autoSpaceDN w:val="0"/>
        <w:adjustRightInd w:val="0"/>
        <w:spacing w:after="0" w:line="360" w:lineRule="auto"/>
        <w:jc w:val="both"/>
        <w:rPr>
          <w:rFonts w:ascii="Book Antiqua" w:eastAsia="DejaVuSans-Bold" w:hAnsi="Book Antiqua" w:cs="Times New Roman"/>
          <w:b/>
          <w:bCs/>
          <w:sz w:val="24"/>
          <w:szCs w:val="24"/>
        </w:rPr>
      </w:pPr>
      <w:r w:rsidRPr="00741A04">
        <w:rPr>
          <w:rFonts w:ascii="Book Antiqua" w:eastAsia="DejaVuSans-Bold" w:hAnsi="Book Antiqua" w:cs="Times New Roman"/>
          <w:b/>
          <w:bCs/>
          <w:sz w:val="24"/>
          <w:szCs w:val="24"/>
        </w:rPr>
        <w:t>Risk</w:t>
      </w:r>
      <w:r w:rsidR="00AF29F9" w:rsidRPr="00741A04">
        <w:rPr>
          <w:rFonts w:ascii="Book Antiqua" w:eastAsia="DejaVuSans-Bold" w:hAnsi="Book Antiqua" w:cs="Times New Roman"/>
          <w:b/>
          <w:bCs/>
          <w:sz w:val="24"/>
          <w:szCs w:val="24"/>
        </w:rPr>
        <w:t xml:space="preserve"> of mother-to-child transmission:</w:t>
      </w:r>
      <w:r w:rsidR="00785B00" w:rsidRPr="00741A04">
        <w:rPr>
          <w:rFonts w:ascii="Book Antiqua" w:hAnsi="Book Antiqua" w:cs="Times New Roman"/>
          <w:b/>
          <w:bCs/>
          <w:sz w:val="24"/>
          <w:szCs w:val="24"/>
          <w:lang w:eastAsia="zh-CN"/>
        </w:rPr>
        <w:t xml:space="preserve"> </w:t>
      </w:r>
      <w:r w:rsidR="005E19ED" w:rsidRPr="00741A04">
        <w:rPr>
          <w:rFonts w:ascii="Book Antiqua" w:eastAsia="DejaVuSans" w:hAnsi="Book Antiqua" w:cs="Times New Roman"/>
          <w:sz w:val="24"/>
          <w:szCs w:val="24"/>
        </w:rPr>
        <w:t xml:space="preserve">Transmission </w:t>
      </w:r>
      <w:r w:rsidR="00BE0D1E" w:rsidRPr="00741A04">
        <w:rPr>
          <w:rFonts w:ascii="Book Antiqua" w:eastAsia="DejaVuSans" w:hAnsi="Book Antiqua" w:cs="Times New Roman"/>
          <w:sz w:val="24"/>
          <w:szCs w:val="24"/>
        </w:rPr>
        <w:t>of infection</w:t>
      </w:r>
      <w:r w:rsidR="005E19ED" w:rsidRPr="00741A04">
        <w:rPr>
          <w:rFonts w:ascii="Book Antiqua" w:eastAsia="DejaVuSans" w:hAnsi="Book Antiqua" w:cs="Times New Roman"/>
          <w:sz w:val="24"/>
          <w:szCs w:val="24"/>
        </w:rPr>
        <w:t xml:space="preserve"> from mother-</w:t>
      </w:r>
      <w:r w:rsidR="00092038" w:rsidRPr="00741A04">
        <w:rPr>
          <w:rFonts w:ascii="Book Antiqua" w:eastAsia="DejaVuSans" w:hAnsi="Book Antiqua" w:cs="Times New Roman"/>
          <w:sz w:val="24"/>
          <w:szCs w:val="24"/>
        </w:rPr>
        <w:t xml:space="preserve">to-child </w:t>
      </w:r>
      <w:r w:rsidR="005E19ED" w:rsidRPr="00741A04">
        <w:rPr>
          <w:rFonts w:ascii="Book Antiqua" w:eastAsia="DejaVuSans" w:hAnsi="Book Antiqua" w:cs="Times New Roman"/>
          <w:sz w:val="24"/>
          <w:szCs w:val="24"/>
        </w:rPr>
        <w:t>is more common in cases of hepatitis B or HIV</w:t>
      </w:r>
      <w:r w:rsidR="00BE0D1E" w:rsidRPr="00741A04">
        <w:rPr>
          <w:rFonts w:ascii="Book Antiqua" w:eastAsia="DejaVuSans" w:hAnsi="Book Antiqua" w:cs="Times New Roman"/>
          <w:sz w:val="24"/>
          <w:szCs w:val="24"/>
        </w:rPr>
        <w:t xml:space="preserve"> than that in </w:t>
      </w:r>
      <w:r w:rsidR="00092038" w:rsidRPr="00741A04">
        <w:rPr>
          <w:rFonts w:ascii="Book Antiqua" w:eastAsia="DejaVuSans" w:hAnsi="Book Antiqua" w:cs="Times New Roman"/>
          <w:sz w:val="24"/>
          <w:szCs w:val="24"/>
        </w:rPr>
        <w:t>hepatitis C</w:t>
      </w:r>
      <w:r w:rsidR="00AE13E6" w:rsidRPr="00741A04">
        <w:rPr>
          <w:rFonts w:ascii="Book Antiqua" w:eastAsia="DejaVuSans" w:hAnsi="Book Antiqua" w:cs="Times New Roman"/>
          <w:sz w:val="24"/>
          <w:szCs w:val="24"/>
        </w:rPr>
        <w:t>, b</w:t>
      </w:r>
      <w:r w:rsidR="00017DE3" w:rsidRPr="00741A04">
        <w:rPr>
          <w:rFonts w:ascii="Book Antiqua" w:eastAsia="DejaVuSans" w:hAnsi="Book Antiqua" w:cs="Times New Roman"/>
          <w:sz w:val="24"/>
          <w:szCs w:val="24"/>
        </w:rPr>
        <w:t>ut it occurs in its case also.</w:t>
      </w:r>
      <w:r w:rsidR="00092038" w:rsidRPr="00741A04">
        <w:rPr>
          <w:rFonts w:ascii="Book Antiqua" w:eastAsia="DejaVuSans" w:hAnsi="Book Antiqua" w:cs="Times New Roman"/>
          <w:sz w:val="24"/>
          <w:szCs w:val="24"/>
        </w:rPr>
        <w:t xml:space="preserve"> </w:t>
      </w:r>
      <w:r w:rsidR="00042CB3" w:rsidRPr="00741A04">
        <w:rPr>
          <w:rFonts w:ascii="Book Antiqua" w:eastAsia="DejaVuSans" w:hAnsi="Book Antiqua" w:cs="Times New Roman"/>
          <w:sz w:val="24"/>
          <w:szCs w:val="24"/>
        </w:rPr>
        <w:t>This type of transference is apparent mostly in HCV viremic women</w:t>
      </w:r>
      <w:r w:rsidR="00E9023B" w:rsidRPr="00741A04">
        <w:rPr>
          <w:rFonts w:ascii="Book Antiqua" w:eastAsia="DejaVuSans" w:hAnsi="Book Antiqua" w:cs="Times New Roman"/>
          <w:sz w:val="24"/>
          <w:szCs w:val="24"/>
        </w:rPr>
        <w:t>.</w:t>
      </w:r>
      <w:r w:rsidR="00941437" w:rsidRPr="00741A04">
        <w:rPr>
          <w:rFonts w:ascii="Book Antiqua" w:eastAsia="DejaVuSans" w:hAnsi="Book Antiqua" w:cs="Times New Roman"/>
          <w:sz w:val="24"/>
          <w:szCs w:val="24"/>
        </w:rPr>
        <w:t xml:space="preserve"> These women have detectable amount of RNA in the peripheral blood.</w:t>
      </w:r>
      <w:r w:rsidR="00DA0E69" w:rsidRPr="00741A04">
        <w:rPr>
          <w:rFonts w:ascii="Book Antiqua" w:eastAsia="DejaVuSans" w:hAnsi="Book Antiqua" w:cs="Times New Roman"/>
          <w:sz w:val="24"/>
          <w:szCs w:val="24"/>
        </w:rPr>
        <w:t xml:space="preserve"> </w:t>
      </w:r>
      <w:r w:rsidR="00C60D29" w:rsidRPr="00741A04">
        <w:rPr>
          <w:rFonts w:ascii="Book Antiqua" w:eastAsia="DejaVuSans" w:hAnsi="Book Antiqua" w:cs="Times New Roman"/>
          <w:sz w:val="24"/>
          <w:szCs w:val="24"/>
        </w:rPr>
        <w:t>According to research, the</w:t>
      </w:r>
      <w:r w:rsidR="006A4243" w:rsidRPr="00741A04">
        <w:rPr>
          <w:rFonts w:ascii="Book Antiqua" w:eastAsia="DejaVuSans" w:hAnsi="Book Antiqua" w:cs="Times New Roman"/>
          <w:sz w:val="24"/>
          <w:szCs w:val="24"/>
        </w:rPr>
        <w:t xml:space="preserve"> transmission of HCV through mother-to-infant was found to be 4.3% from year 1992 to 2000 and </w:t>
      </w:r>
      <w:r w:rsidR="00C60D29" w:rsidRPr="00741A04">
        <w:rPr>
          <w:rFonts w:ascii="Book Antiqua" w:eastAsia="DejaVuSans" w:hAnsi="Book Antiqua" w:cs="Times New Roman"/>
          <w:sz w:val="24"/>
          <w:szCs w:val="24"/>
        </w:rPr>
        <w:t xml:space="preserve">a study conducted by Pembrey et al </w:t>
      </w:r>
      <w:r w:rsidR="006A4243" w:rsidRPr="00741A04">
        <w:rPr>
          <w:rFonts w:ascii="Book Antiqua" w:eastAsia="DejaVuSans" w:hAnsi="Book Antiqua" w:cs="Times New Roman"/>
          <w:sz w:val="24"/>
          <w:szCs w:val="24"/>
        </w:rPr>
        <w:t>depicted the r</w:t>
      </w:r>
      <w:r w:rsidR="00A25ADF" w:rsidRPr="00741A04">
        <w:rPr>
          <w:rFonts w:ascii="Book Antiqua" w:eastAsia="DejaVuSans" w:hAnsi="Book Antiqua" w:cs="Times New Roman"/>
          <w:sz w:val="24"/>
          <w:szCs w:val="24"/>
        </w:rPr>
        <w:t>ates of transmission from 3-10%</w:t>
      </w:r>
      <w:r w:rsidR="00A25ADF" w:rsidRPr="00741A04">
        <w:rPr>
          <w:rFonts w:ascii="Book Antiqua" w:eastAsia="DejaVuSans" w:hAnsi="Book Antiqua" w:cs="Times New Roman"/>
          <w:sz w:val="24"/>
          <w:szCs w:val="24"/>
          <w:vertAlign w:val="superscript"/>
        </w:rPr>
        <w:t>[</w:t>
      </w:r>
      <w:r w:rsidR="007861C8" w:rsidRPr="00741A04">
        <w:rPr>
          <w:rFonts w:ascii="Book Antiqua" w:eastAsia="DejaVuSans" w:hAnsi="Book Antiqua" w:cs="Times New Roman"/>
          <w:sz w:val="24"/>
          <w:szCs w:val="24"/>
          <w:vertAlign w:val="superscript"/>
        </w:rPr>
        <w:t>51</w:t>
      </w:r>
      <w:r w:rsidR="00A25ADF" w:rsidRPr="00741A04">
        <w:rPr>
          <w:rFonts w:ascii="Book Antiqua" w:eastAsia="DejaVuSans" w:hAnsi="Book Antiqua" w:cs="Times New Roman"/>
          <w:sz w:val="24"/>
          <w:szCs w:val="24"/>
          <w:vertAlign w:val="superscript"/>
        </w:rPr>
        <w:t>]</w:t>
      </w:r>
      <w:r w:rsidR="00A25ADF" w:rsidRPr="00741A04">
        <w:rPr>
          <w:rFonts w:ascii="Book Antiqua" w:eastAsia="DejaVuSans" w:hAnsi="Book Antiqua" w:cs="Times New Roman"/>
          <w:sz w:val="24"/>
          <w:szCs w:val="24"/>
        </w:rPr>
        <w:t>.</w:t>
      </w:r>
    </w:p>
    <w:p w:rsidR="00785B00" w:rsidRPr="00741A04" w:rsidRDefault="00785B00" w:rsidP="00741A04">
      <w:pPr>
        <w:autoSpaceDE w:val="0"/>
        <w:autoSpaceDN w:val="0"/>
        <w:adjustRightInd w:val="0"/>
        <w:spacing w:after="0" w:line="360" w:lineRule="auto"/>
        <w:jc w:val="both"/>
        <w:rPr>
          <w:rFonts w:ascii="Book Antiqua" w:hAnsi="Book Antiqua" w:cs="Times New Roman"/>
          <w:b/>
          <w:bCs/>
          <w:sz w:val="24"/>
          <w:szCs w:val="24"/>
          <w:lang w:eastAsia="zh-CN"/>
        </w:rPr>
      </w:pPr>
    </w:p>
    <w:p w:rsidR="00621854" w:rsidRPr="00741A04" w:rsidRDefault="0022106E" w:rsidP="00741A04">
      <w:pPr>
        <w:autoSpaceDE w:val="0"/>
        <w:autoSpaceDN w:val="0"/>
        <w:adjustRightInd w:val="0"/>
        <w:spacing w:after="0" w:line="360" w:lineRule="auto"/>
        <w:jc w:val="both"/>
        <w:rPr>
          <w:rFonts w:ascii="Book Antiqua" w:eastAsia="DejaVuSans-Bold" w:hAnsi="Book Antiqua" w:cs="Times New Roman"/>
          <w:b/>
          <w:bCs/>
          <w:sz w:val="24"/>
          <w:szCs w:val="24"/>
        </w:rPr>
      </w:pPr>
      <w:r w:rsidRPr="00741A04">
        <w:rPr>
          <w:rFonts w:ascii="Book Antiqua" w:eastAsia="DejaVuSans-Bold" w:hAnsi="Book Antiqua" w:cs="Times New Roman"/>
          <w:b/>
          <w:bCs/>
          <w:sz w:val="24"/>
          <w:szCs w:val="24"/>
        </w:rPr>
        <w:t xml:space="preserve">Factors </w:t>
      </w:r>
      <w:r w:rsidR="00785B00" w:rsidRPr="00741A04">
        <w:rPr>
          <w:rFonts w:ascii="Book Antiqua" w:eastAsia="DejaVuSans-Bold" w:hAnsi="Book Antiqua" w:cs="Times New Roman"/>
          <w:b/>
          <w:bCs/>
          <w:sz w:val="24"/>
          <w:szCs w:val="24"/>
        </w:rPr>
        <w:t>associated</w:t>
      </w:r>
      <w:r w:rsidRPr="00741A04">
        <w:rPr>
          <w:rFonts w:ascii="Book Antiqua" w:eastAsia="DejaVuSans-Bold" w:hAnsi="Book Antiqua" w:cs="Times New Roman"/>
          <w:b/>
          <w:bCs/>
          <w:sz w:val="24"/>
          <w:szCs w:val="24"/>
        </w:rPr>
        <w:t xml:space="preserve"> with HCV transmission from mother-to-child:</w:t>
      </w:r>
      <w:r w:rsidR="00785B00" w:rsidRPr="00741A04">
        <w:rPr>
          <w:rFonts w:ascii="Book Antiqua" w:hAnsi="Book Antiqua" w:cs="Times New Roman"/>
          <w:b/>
          <w:bCs/>
          <w:sz w:val="24"/>
          <w:szCs w:val="24"/>
          <w:lang w:eastAsia="zh-CN"/>
        </w:rPr>
        <w:t xml:space="preserve"> </w:t>
      </w:r>
      <w:r w:rsidR="00EC7D95" w:rsidRPr="00741A04">
        <w:rPr>
          <w:rFonts w:ascii="Book Antiqua" w:eastAsia="DejaVuSans" w:hAnsi="Book Antiqua" w:cs="Times New Roman"/>
          <w:sz w:val="24"/>
          <w:szCs w:val="24"/>
        </w:rPr>
        <w:t>The most common risk factor that becomes the cause of HCV transference from mother-to-child</w:t>
      </w:r>
      <w:r w:rsidR="00EE1085" w:rsidRPr="00741A04">
        <w:rPr>
          <w:rFonts w:ascii="Book Antiqua" w:eastAsia="DejaVuSans" w:hAnsi="Book Antiqua" w:cs="Times New Roman"/>
          <w:sz w:val="24"/>
          <w:szCs w:val="24"/>
        </w:rPr>
        <w:t xml:space="preserve"> is co-infection of HIV in mother with HCV viremia detectable during </w:t>
      </w:r>
      <w:proofErr w:type="gramStart"/>
      <w:r w:rsidR="00EE1085" w:rsidRPr="00741A04">
        <w:rPr>
          <w:rFonts w:ascii="Book Antiqua" w:eastAsia="DejaVuSans" w:hAnsi="Book Antiqua" w:cs="Times New Roman"/>
          <w:sz w:val="24"/>
          <w:szCs w:val="24"/>
        </w:rPr>
        <w:t>pre</w:t>
      </w:r>
      <w:r w:rsidR="00116138" w:rsidRPr="00741A04">
        <w:rPr>
          <w:rFonts w:ascii="Book Antiqua" w:eastAsia="DejaVuSans" w:hAnsi="Book Antiqua" w:cs="Times New Roman"/>
          <w:sz w:val="24"/>
          <w:szCs w:val="24"/>
        </w:rPr>
        <w:t>gnancy</w:t>
      </w:r>
      <w:r w:rsidR="00A25ADF" w:rsidRPr="00741A04">
        <w:rPr>
          <w:rFonts w:ascii="Book Antiqua" w:eastAsia="Times New Roman" w:hAnsi="Book Antiqua" w:cs="Times New Roman"/>
          <w:sz w:val="24"/>
          <w:szCs w:val="24"/>
          <w:vertAlign w:val="superscript"/>
        </w:rPr>
        <w:t>[</w:t>
      </w:r>
      <w:proofErr w:type="gramEnd"/>
      <w:r w:rsidR="00B84D08" w:rsidRPr="00741A04">
        <w:rPr>
          <w:rFonts w:ascii="Book Antiqua" w:eastAsia="Times New Roman" w:hAnsi="Book Antiqua" w:cs="Times New Roman"/>
          <w:sz w:val="24"/>
          <w:szCs w:val="24"/>
          <w:vertAlign w:val="superscript"/>
        </w:rPr>
        <w:t>52-54</w:t>
      </w:r>
      <w:r w:rsidR="00A25ADF" w:rsidRPr="00741A04">
        <w:rPr>
          <w:rFonts w:ascii="Book Antiqua" w:eastAsia="Times New Roman" w:hAnsi="Book Antiqua" w:cs="Times New Roman"/>
          <w:sz w:val="24"/>
          <w:szCs w:val="24"/>
          <w:vertAlign w:val="superscript"/>
        </w:rPr>
        <w:t>]</w:t>
      </w:r>
      <w:r w:rsidR="00A25ADF" w:rsidRPr="00741A04">
        <w:rPr>
          <w:rFonts w:ascii="Book Antiqua" w:eastAsia="Times New Roman" w:hAnsi="Book Antiqua" w:cs="Times New Roman"/>
          <w:sz w:val="24"/>
          <w:szCs w:val="24"/>
        </w:rPr>
        <w:t>.</w:t>
      </w:r>
      <w:r w:rsidR="007F6886" w:rsidRPr="00741A04">
        <w:rPr>
          <w:rFonts w:ascii="Book Antiqua" w:eastAsia="Times New Roman" w:hAnsi="Book Antiqua" w:cs="Times New Roman"/>
          <w:sz w:val="24"/>
          <w:szCs w:val="24"/>
        </w:rPr>
        <w:t xml:space="preserve"> </w:t>
      </w:r>
      <w:r w:rsidR="008C74D3" w:rsidRPr="00741A04">
        <w:rPr>
          <w:rFonts w:ascii="Book Antiqua" w:eastAsia="DejaVuSans" w:hAnsi="Book Antiqua" w:cs="Times New Roman"/>
          <w:sz w:val="24"/>
          <w:szCs w:val="24"/>
        </w:rPr>
        <w:t>Several other factors have also been observed</w:t>
      </w:r>
      <w:r w:rsidR="00B67F19" w:rsidRPr="00741A04">
        <w:rPr>
          <w:rFonts w:ascii="Book Antiqua" w:eastAsia="DejaVuSans" w:hAnsi="Book Antiqua" w:cs="Times New Roman"/>
          <w:sz w:val="24"/>
          <w:szCs w:val="24"/>
        </w:rPr>
        <w:t xml:space="preserve"> and they are; injection drug use</w:t>
      </w:r>
      <w:r w:rsidR="00F375CB" w:rsidRPr="00741A04">
        <w:rPr>
          <w:rFonts w:ascii="Book Antiqua" w:eastAsia="DejaVuSans" w:hAnsi="Book Antiqua" w:cs="Times New Roman"/>
          <w:sz w:val="24"/>
          <w:szCs w:val="24"/>
        </w:rPr>
        <w:t xml:space="preserve"> by mother</w:t>
      </w:r>
      <w:r w:rsidR="00F92E34" w:rsidRPr="00741A04">
        <w:rPr>
          <w:rFonts w:ascii="Book Antiqua" w:eastAsia="DejaVuSans" w:hAnsi="Book Antiqua" w:cs="Times New Roman"/>
          <w:sz w:val="24"/>
          <w:szCs w:val="24"/>
        </w:rPr>
        <w:t>, if infant is a female,</w:t>
      </w:r>
      <w:r w:rsidR="005667B0" w:rsidRPr="00741A04">
        <w:rPr>
          <w:rFonts w:ascii="Book Antiqua" w:eastAsia="DejaVuSans" w:hAnsi="Book Antiqua" w:cs="Times New Roman"/>
          <w:sz w:val="24"/>
          <w:szCs w:val="24"/>
        </w:rPr>
        <w:t xml:space="preserve"> intrapartum events </w:t>
      </w:r>
      <w:r w:rsidR="00E46AAF" w:rsidRPr="00741A04">
        <w:rPr>
          <w:rFonts w:ascii="Book Antiqua" w:eastAsia="DejaVuSans" w:hAnsi="Book Antiqua" w:cs="Times New Roman"/>
          <w:sz w:val="24"/>
          <w:szCs w:val="24"/>
        </w:rPr>
        <w:t>leading</w:t>
      </w:r>
      <w:r w:rsidR="005667B0" w:rsidRPr="00741A04">
        <w:rPr>
          <w:rFonts w:ascii="Book Antiqua" w:eastAsia="DejaVuSans" w:hAnsi="Book Antiqua" w:cs="Times New Roman"/>
          <w:sz w:val="24"/>
          <w:szCs w:val="24"/>
        </w:rPr>
        <w:t xml:space="preserve"> to </w:t>
      </w:r>
      <w:r w:rsidR="008A54EE" w:rsidRPr="00741A04">
        <w:rPr>
          <w:rFonts w:ascii="Book Antiqua" w:eastAsia="DejaVuSans" w:hAnsi="Book Antiqua" w:cs="Times New Roman"/>
          <w:sz w:val="24"/>
          <w:szCs w:val="24"/>
        </w:rPr>
        <w:t xml:space="preserve">exposure of </w:t>
      </w:r>
      <w:r w:rsidR="005667B0" w:rsidRPr="00741A04">
        <w:rPr>
          <w:rFonts w:ascii="Book Antiqua" w:eastAsia="DejaVuSans" w:hAnsi="Book Antiqua" w:cs="Times New Roman"/>
          <w:sz w:val="24"/>
          <w:szCs w:val="24"/>
        </w:rPr>
        <w:t>infant maternal blood</w:t>
      </w:r>
      <w:r w:rsidR="008A54EE" w:rsidRPr="00741A04">
        <w:rPr>
          <w:rFonts w:ascii="Book Antiqua" w:eastAsia="DejaVuSans" w:hAnsi="Book Antiqua" w:cs="Times New Roman"/>
          <w:sz w:val="24"/>
          <w:szCs w:val="24"/>
        </w:rPr>
        <w:t xml:space="preserve"> infected with HCV</w:t>
      </w:r>
      <w:r w:rsidR="00E14BC0" w:rsidRPr="00741A04">
        <w:rPr>
          <w:rFonts w:ascii="Book Antiqua" w:eastAsia="DejaVuSans" w:hAnsi="Book Antiqua" w:cs="Times New Roman"/>
          <w:sz w:val="24"/>
          <w:szCs w:val="24"/>
        </w:rPr>
        <w:t>, rupture of membrane for a long time</w:t>
      </w:r>
      <w:r w:rsidR="00F41B4C" w:rsidRPr="00741A04">
        <w:rPr>
          <w:rFonts w:ascii="Book Antiqua" w:eastAsia="DejaVuSans" w:hAnsi="Book Antiqua" w:cs="Times New Roman"/>
          <w:sz w:val="24"/>
          <w:szCs w:val="24"/>
        </w:rPr>
        <w:t xml:space="preserve"> </w:t>
      </w:r>
      <w:r w:rsidR="008134B9" w:rsidRPr="00741A04">
        <w:rPr>
          <w:rFonts w:ascii="Book Antiqua" w:eastAsia="DejaVuSans" w:hAnsi="Book Antiqua" w:cs="Times New Roman"/>
          <w:sz w:val="24"/>
          <w:szCs w:val="24"/>
        </w:rPr>
        <w:t xml:space="preserve">while managing labor </w:t>
      </w:r>
      <w:r w:rsidR="00F41B4C" w:rsidRPr="00741A04">
        <w:rPr>
          <w:rFonts w:ascii="Book Antiqua" w:eastAsia="DejaVuSans" w:hAnsi="Book Antiqua" w:cs="Times New Roman"/>
          <w:sz w:val="24"/>
          <w:szCs w:val="24"/>
        </w:rPr>
        <w:t>and obstetric procedures like vaginal/perineal lacerations</w:t>
      </w:r>
      <w:r w:rsidR="00092038" w:rsidRPr="00741A04">
        <w:rPr>
          <w:rFonts w:ascii="Book Antiqua" w:eastAsia="DejaVuSans" w:hAnsi="Book Antiqua" w:cs="Times New Roman"/>
          <w:sz w:val="24"/>
          <w:szCs w:val="24"/>
        </w:rPr>
        <w:t xml:space="preserve">. </w:t>
      </w:r>
      <w:r w:rsidR="008429AF" w:rsidRPr="00741A04">
        <w:rPr>
          <w:rFonts w:ascii="Book Antiqua" w:eastAsia="DejaVuSans" w:hAnsi="Book Antiqua" w:cs="Times New Roman"/>
          <w:sz w:val="24"/>
          <w:szCs w:val="24"/>
        </w:rPr>
        <w:t xml:space="preserve">Contrary to it this transmission has not been found to be related to breast feeding or type of delivery whether Cesarean or </w:t>
      </w:r>
      <w:proofErr w:type="gramStart"/>
      <w:r w:rsidR="008429AF" w:rsidRPr="00741A04">
        <w:rPr>
          <w:rFonts w:ascii="Book Antiqua" w:eastAsia="DejaVuSans" w:hAnsi="Book Antiqua" w:cs="Times New Roman"/>
          <w:sz w:val="24"/>
          <w:szCs w:val="24"/>
        </w:rPr>
        <w:t>vaginal</w:t>
      </w:r>
      <w:r w:rsidR="00A25ADF" w:rsidRPr="00741A04">
        <w:rPr>
          <w:rFonts w:ascii="Book Antiqua" w:eastAsia="DejaVuSans" w:hAnsi="Book Antiqua" w:cs="Times New Roman"/>
          <w:sz w:val="24"/>
          <w:szCs w:val="24"/>
          <w:vertAlign w:val="superscript"/>
        </w:rPr>
        <w:t>[</w:t>
      </w:r>
      <w:proofErr w:type="gramEnd"/>
      <w:r w:rsidR="002C5E5B" w:rsidRPr="00741A04">
        <w:rPr>
          <w:rFonts w:ascii="Book Antiqua" w:eastAsia="DejaVuSans" w:hAnsi="Book Antiqua" w:cs="Times New Roman"/>
          <w:sz w:val="24"/>
          <w:szCs w:val="24"/>
          <w:vertAlign w:val="superscript"/>
        </w:rPr>
        <w:t>55</w:t>
      </w:r>
      <w:r w:rsidR="00A25ADF" w:rsidRPr="00741A04">
        <w:rPr>
          <w:rFonts w:ascii="Book Antiqua" w:eastAsia="DejaVuSans" w:hAnsi="Book Antiqua" w:cs="Times New Roman"/>
          <w:sz w:val="24"/>
          <w:szCs w:val="24"/>
          <w:vertAlign w:val="superscript"/>
        </w:rPr>
        <w:t>]</w:t>
      </w:r>
      <w:r w:rsidR="00A25ADF" w:rsidRPr="00741A04">
        <w:rPr>
          <w:rFonts w:ascii="Book Antiqua" w:eastAsia="DejaVuSans" w:hAnsi="Book Antiqua" w:cs="Times New Roman"/>
          <w:sz w:val="24"/>
          <w:szCs w:val="24"/>
        </w:rPr>
        <w:t>.</w:t>
      </w:r>
      <w:r w:rsidR="002C5E5B" w:rsidRPr="00741A04">
        <w:rPr>
          <w:rFonts w:ascii="Book Antiqua" w:eastAsia="DejaVuSans" w:hAnsi="Book Antiqua" w:cs="Times New Roman"/>
          <w:sz w:val="24"/>
          <w:szCs w:val="24"/>
        </w:rPr>
        <w:t xml:space="preserve"> </w:t>
      </w:r>
      <w:r w:rsidR="00B578B2" w:rsidRPr="00741A04">
        <w:rPr>
          <w:rFonts w:ascii="Book Antiqua" w:eastAsia="DejaVuSans" w:hAnsi="Book Antiqua" w:cs="Times New Roman"/>
          <w:sz w:val="24"/>
          <w:szCs w:val="24"/>
        </w:rPr>
        <w:t xml:space="preserve">If breast feeding is being </w:t>
      </w:r>
      <w:r w:rsidR="000E71A2" w:rsidRPr="00741A04">
        <w:rPr>
          <w:rFonts w:ascii="Book Antiqua" w:eastAsia="DejaVuSans" w:hAnsi="Book Antiqua" w:cs="Times New Roman"/>
          <w:sz w:val="24"/>
          <w:szCs w:val="24"/>
        </w:rPr>
        <w:t xml:space="preserve">done </w:t>
      </w:r>
      <w:r w:rsidR="00B578B2" w:rsidRPr="00741A04">
        <w:rPr>
          <w:rFonts w:ascii="Book Antiqua" w:eastAsia="DejaVuSans" w:hAnsi="Book Antiqua" w:cs="Times New Roman"/>
          <w:sz w:val="24"/>
          <w:szCs w:val="24"/>
        </w:rPr>
        <w:t xml:space="preserve">safely </w:t>
      </w:r>
      <w:r w:rsidR="007C6E08" w:rsidRPr="00741A04">
        <w:rPr>
          <w:rFonts w:ascii="Book Antiqua" w:eastAsia="DejaVuSans" w:hAnsi="Book Antiqua" w:cs="Times New Roman"/>
          <w:sz w:val="24"/>
          <w:szCs w:val="24"/>
        </w:rPr>
        <w:t xml:space="preserve">(if there is no damage or bleeding to the nipples) </w:t>
      </w:r>
      <w:r w:rsidR="00B578B2" w:rsidRPr="00741A04">
        <w:rPr>
          <w:rFonts w:ascii="Book Antiqua" w:eastAsia="DejaVuSans" w:hAnsi="Book Antiqua" w:cs="Times New Roman"/>
          <w:sz w:val="24"/>
          <w:szCs w:val="24"/>
        </w:rPr>
        <w:t>then it can redu</w:t>
      </w:r>
      <w:r w:rsidR="00A96FE5" w:rsidRPr="00741A04">
        <w:rPr>
          <w:rFonts w:ascii="Book Antiqua" w:eastAsia="DejaVuSans" w:hAnsi="Book Antiqua" w:cs="Times New Roman"/>
          <w:sz w:val="24"/>
          <w:szCs w:val="24"/>
        </w:rPr>
        <w:t>ce the risk of HCV transmission or breast feeding can be halted if there is any crackled nipple)</w:t>
      </w:r>
      <w:r w:rsidR="00F361EB" w:rsidRPr="00741A04">
        <w:rPr>
          <w:rFonts w:ascii="Book Antiqua" w:eastAsia="DejaVuSans" w:hAnsi="Book Antiqua" w:cs="Times New Roman"/>
          <w:sz w:val="24"/>
          <w:szCs w:val="24"/>
        </w:rPr>
        <w:t xml:space="preserve"> until it </w:t>
      </w:r>
      <w:r w:rsidR="00846A47" w:rsidRPr="00741A04">
        <w:rPr>
          <w:rFonts w:ascii="Book Antiqua" w:eastAsia="DejaVuSans" w:hAnsi="Book Antiqua" w:cs="Times New Roman"/>
          <w:sz w:val="24"/>
          <w:szCs w:val="24"/>
        </w:rPr>
        <w:t>gets</w:t>
      </w:r>
      <w:r w:rsidR="00F361EB" w:rsidRPr="00741A04">
        <w:rPr>
          <w:rFonts w:ascii="Book Antiqua" w:eastAsia="DejaVuSans" w:hAnsi="Book Antiqua" w:cs="Times New Roman"/>
          <w:sz w:val="24"/>
          <w:szCs w:val="24"/>
        </w:rPr>
        <w:t xml:space="preserve"> healed</w:t>
      </w:r>
      <w:r w:rsidR="00031720" w:rsidRPr="00741A04">
        <w:rPr>
          <w:rFonts w:ascii="Book Antiqua" w:eastAsia="DejaVuSans" w:hAnsi="Book Antiqua" w:cs="Times New Roman"/>
          <w:sz w:val="24"/>
          <w:szCs w:val="24"/>
        </w:rPr>
        <w:t>.</w:t>
      </w:r>
    </w:p>
    <w:p w:rsidR="00785B00" w:rsidRPr="00741A04" w:rsidRDefault="00785B00" w:rsidP="00741A04">
      <w:pPr>
        <w:autoSpaceDE w:val="0"/>
        <w:autoSpaceDN w:val="0"/>
        <w:adjustRightInd w:val="0"/>
        <w:spacing w:after="0" w:line="360" w:lineRule="auto"/>
        <w:jc w:val="both"/>
        <w:rPr>
          <w:rFonts w:ascii="Book Antiqua" w:hAnsi="Book Antiqua" w:cs="Times New Roman"/>
          <w:b/>
          <w:bCs/>
          <w:sz w:val="24"/>
          <w:szCs w:val="24"/>
          <w:lang w:eastAsia="zh-CN"/>
        </w:rPr>
      </w:pPr>
    </w:p>
    <w:p w:rsidR="00A646B0" w:rsidRPr="00741A04" w:rsidRDefault="00A646B0" w:rsidP="00741A04">
      <w:pPr>
        <w:autoSpaceDE w:val="0"/>
        <w:autoSpaceDN w:val="0"/>
        <w:adjustRightInd w:val="0"/>
        <w:spacing w:after="0" w:line="360" w:lineRule="auto"/>
        <w:jc w:val="both"/>
        <w:rPr>
          <w:rFonts w:ascii="Book Antiqua" w:hAnsi="Book Antiqua" w:cs="Times New Roman"/>
          <w:b/>
          <w:bCs/>
          <w:i/>
          <w:sz w:val="24"/>
          <w:szCs w:val="24"/>
          <w:lang w:eastAsia="zh-CN"/>
        </w:rPr>
      </w:pPr>
      <w:r w:rsidRPr="00741A04">
        <w:rPr>
          <w:rFonts w:ascii="Book Antiqua" w:eastAsia="DejaVuSans-Bold" w:hAnsi="Book Antiqua" w:cs="Times New Roman"/>
          <w:b/>
          <w:bCs/>
          <w:i/>
          <w:sz w:val="24"/>
          <w:szCs w:val="24"/>
        </w:rPr>
        <w:t xml:space="preserve">Transmission of HCV through </w:t>
      </w:r>
      <w:r w:rsidR="00785B00" w:rsidRPr="00741A04">
        <w:rPr>
          <w:rFonts w:ascii="Book Antiqua" w:eastAsia="DejaVuSans-Bold" w:hAnsi="Book Antiqua" w:cs="Times New Roman"/>
          <w:b/>
          <w:bCs/>
          <w:i/>
          <w:sz w:val="24"/>
          <w:szCs w:val="24"/>
        </w:rPr>
        <w:t>household</w:t>
      </w:r>
    </w:p>
    <w:p w:rsidR="005D2483" w:rsidRPr="00741A04" w:rsidRDefault="00A646B0"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eastAsia="DejaVuSans-Bold" w:hAnsi="Book Antiqua" w:cs="Times New Roman"/>
          <w:b/>
          <w:bCs/>
          <w:sz w:val="24"/>
          <w:szCs w:val="24"/>
        </w:rPr>
        <w:t>Risk of transmission:</w:t>
      </w:r>
      <w:r w:rsidR="00785B00" w:rsidRPr="00741A04">
        <w:rPr>
          <w:rFonts w:ascii="Book Antiqua" w:hAnsi="Book Antiqua" w:cs="Times New Roman"/>
          <w:sz w:val="24"/>
          <w:szCs w:val="24"/>
          <w:lang w:eastAsia="zh-CN"/>
        </w:rPr>
        <w:t xml:space="preserve"> </w:t>
      </w:r>
      <w:r w:rsidR="007911BD" w:rsidRPr="00741A04">
        <w:rPr>
          <w:rFonts w:ascii="Book Antiqua" w:eastAsia="DejaVuSans" w:hAnsi="Book Antiqua" w:cs="Times New Roman"/>
          <w:sz w:val="24"/>
          <w:szCs w:val="24"/>
        </w:rPr>
        <w:t xml:space="preserve">Some studies related to epidemiology have proved that HCV infection can also be caused by </w:t>
      </w:r>
      <w:r w:rsidR="00310D1D" w:rsidRPr="00741A04">
        <w:rPr>
          <w:rFonts w:ascii="Book Antiqua" w:eastAsia="DejaVuSans" w:hAnsi="Book Antiqua" w:cs="Times New Roman"/>
          <w:sz w:val="24"/>
          <w:szCs w:val="24"/>
        </w:rPr>
        <w:t xml:space="preserve">having </w:t>
      </w:r>
      <w:r w:rsidR="007911BD" w:rsidRPr="00741A04">
        <w:rPr>
          <w:rFonts w:ascii="Book Antiqua" w:eastAsia="DejaVuSans" w:hAnsi="Book Antiqua" w:cs="Times New Roman"/>
          <w:sz w:val="24"/>
          <w:szCs w:val="24"/>
        </w:rPr>
        <w:t>family contacts of seropositive persons</w:t>
      </w:r>
      <w:r w:rsidR="008A2569" w:rsidRPr="00741A04">
        <w:rPr>
          <w:rFonts w:ascii="Book Antiqua" w:eastAsia="DejaVuSans" w:hAnsi="Book Antiqua" w:cs="Times New Roman"/>
          <w:sz w:val="24"/>
          <w:szCs w:val="24"/>
        </w:rPr>
        <w:t xml:space="preserve">. </w:t>
      </w:r>
      <w:r w:rsidR="00E638C8" w:rsidRPr="00741A04">
        <w:rPr>
          <w:rFonts w:ascii="Book Antiqua" w:eastAsia="DejaVuSans" w:hAnsi="Book Antiqua" w:cs="Times New Roman"/>
          <w:sz w:val="24"/>
          <w:szCs w:val="24"/>
        </w:rPr>
        <w:t xml:space="preserve">Exposure to shared parenteral things is a </w:t>
      </w:r>
      <w:r w:rsidR="00437375" w:rsidRPr="00741A04">
        <w:rPr>
          <w:rFonts w:ascii="Book Antiqua" w:eastAsia="DejaVuSans" w:hAnsi="Book Antiqua" w:cs="Times New Roman"/>
          <w:sz w:val="24"/>
          <w:szCs w:val="24"/>
        </w:rPr>
        <w:t>critical</w:t>
      </w:r>
      <w:r w:rsidR="007856C8" w:rsidRPr="00741A04">
        <w:rPr>
          <w:rFonts w:ascii="Book Antiqua" w:eastAsia="DejaVuSans" w:hAnsi="Book Antiqua" w:cs="Times New Roman"/>
          <w:sz w:val="24"/>
          <w:szCs w:val="24"/>
        </w:rPr>
        <w:t xml:space="preserve"> </w:t>
      </w:r>
      <w:r w:rsidR="00E638C8" w:rsidRPr="00741A04">
        <w:rPr>
          <w:rFonts w:ascii="Book Antiqua" w:eastAsia="DejaVuSans" w:hAnsi="Book Antiqua" w:cs="Times New Roman"/>
          <w:sz w:val="24"/>
          <w:szCs w:val="24"/>
        </w:rPr>
        <w:t>factor</w:t>
      </w:r>
      <w:r w:rsidR="00EA0783" w:rsidRPr="00741A04">
        <w:rPr>
          <w:rFonts w:ascii="Book Antiqua" w:eastAsia="DejaVuSans" w:hAnsi="Book Antiqua" w:cs="Times New Roman"/>
          <w:sz w:val="24"/>
          <w:szCs w:val="24"/>
        </w:rPr>
        <w:t xml:space="preserve"> that includes </w:t>
      </w:r>
      <w:r w:rsidR="002661B1" w:rsidRPr="00741A04">
        <w:rPr>
          <w:rFonts w:ascii="Book Antiqua" w:eastAsia="DejaVuSans" w:hAnsi="Book Antiqua" w:cs="Times New Roman"/>
          <w:sz w:val="24"/>
          <w:szCs w:val="24"/>
        </w:rPr>
        <w:t>vertical transmission from mother to infant</w:t>
      </w:r>
      <w:r w:rsidR="00811890" w:rsidRPr="00741A04">
        <w:rPr>
          <w:rFonts w:ascii="Book Antiqua" w:eastAsia="DejaVuSans" w:hAnsi="Book Antiqua" w:cs="Times New Roman"/>
          <w:sz w:val="24"/>
          <w:szCs w:val="24"/>
        </w:rPr>
        <w:t>;</w:t>
      </w:r>
      <w:r w:rsidR="002661B1" w:rsidRPr="00741A04">
        <w:rPr>
          <w:rFonts w:ascii="Book Antiqua" w:eastAsia="DejaVuSans" w:hAnsi="Book Antiqua" w:cs="Times New Roman"/>
          <w:sz w:val="24"/>
          <w:szCs w:val="24"/>
        </w:rPr>
        <w:t xml:space="preserve"> </w:t>
      </w:r>
      <w:r w:rsidR="00EA0783" w:rsidRPr="00741A04">
        <w:rPr>
          <w:rFonts w:ascii="Book Antiqua" w:eastAsia="DejaVuSans" w:hAnsi="Book Antiqua" w:cs="Times New Roman"/>
          <w:sz w:val="24"/>
          <w:szCs w:val="24"/>
        </w:rPr>
        <w:t>dental or medical processes or injection</w:t>
      </w:r>
      <w:r w:rsidR="00811890" w:rsidRPr="00741A04">
        <w:rPr>
          <w:rFonts w:ascii="Book Antiqua" w:eastAsia="DejaVuSans" w:hAnsi="Book Antiqua" w:cs="Times New Roman"/>
          <w:sz w:val="24"/>
          <w:szCs w:val="24"/>
        </w:rPr>
        <w:t>s</w:t>
      </w:r>
      <w:r w:rsidR="002661B1" w:rsidRPr="00741A04">
        <w:rPr>
          <w:rFonts w:ascii="Book Antiqua" w:eastAsia="DejaVuSans" w:hAnsi="Book Antiqua" w:cs="Times New Roman"/>
          <w:sz w:val="24"/>
          <w:szCs w:val="24"/>
        </w:rPr>
        <w:t xml:space="preserve">; </w:t>
      </w:r>
      <w:r w:rsidR="00B9558E" w:rsidRPr="00741A04">
        <w:rPr>
          <w:rFonts w:ascii="Book Antiqua" w:eastAsia="DejaVuSans" w:hAnsi="Book Antiqua" w:cs="Times New Roman"/>
          <w:sz w:val="24"/>
          <w:szCs w:val="24"/>
        </w:rPr>
        <w:t>or if spouses and partners have any sexual exposure.</w:t>
      </w:r>
      <w:r w:rsidR="00CB7BCB" w:rsidRPr="00741A04">
        <w:rPr>
          <w:rFonts w:ascii="Book Antiqua" w:eastAsia="DejaVuSans" w:hAnsi="Book Antiqua" w:cs="Times New Roman"/>
          <w:sz w:val="24"/>
          <w:szCs w:val="24"/>
        </w:rPr>
        <w:t xml:space="preserve"> Hepatitis C virus infection</w:t>
      </w:r>
      <w:r w:rsidR="003A78FF" w:rsidRPr="00741A04">
        <w:rPr>
          <w:rFonts w:ascii="Book Antiqua" w:eastAsia="DejaVuSans" w:hAnsi="Book Antiqua" w:cs="Times New Roman"/>
          <w:sz w:val="24"/>
          <w:szCs w:val="24"/>
        </w:rPr>
        <w:t xml:space="preserve"> was found to increase among siblings and family members of patients that were infected with chronic </w:t>
      </w:r>
      <w:r w:rsidR="00A060DB" w:rsidRPr="00741A04">
        <w:rPr>
          <w:rFonts w:ascii="Book Antiqua" w:eastAsia="DejaVuSans" w:hAnsi="Book Antiqua" w:cs="Times New Roman"/>
          <w:sz w:val="24"/>
          <w:szCs w:val="24"/>
        </w:rPr>
        <w:t>liver</w:t>
      </w:r>
      <w:r w:rsidR="003A78FF" w:rsidRPr="00741A04">
        <w:rPr>
          <w:rFonts w:ascii="Book Antiqua" w:eastAsia="DejaVuSans" w:hAnsi="Book Antiqua" w:cs="Times New Roman"/>
          <w:sz w:val="24"/>
          <w:szCs w:val="24"/>
        </w:rPr>
        <w:t xml:space="preserve"> </w:t>
      </w:r>
      <w:r w:rsidR="00F57A6C" w:rsidRPr="00741A04">
        <w:rPr>
          <w:rFonts w:ascii="Book Antiqua" w:eastAsia="DejaVuSans" w:hAnsi="Book Antiqua" w:cs="Times New Roman"/>
          <w:sz w:val="24"/>
          <w:szCs w:val="24"/>
        </w:rPr>
        <w:t>disease.</w:t>
      </w:r>
      <w:r w:rsidR="00ED6844" w:rsidRPr="00741A04">
        <w:rPr>
          <w:rFonts w:ascii="Book Antiqua" w:eastAsia="DejaVuSans" w:hAnsi="Book Antiqua" w:cs="Times New Roman"/>
          <w:sz w:val="24"/>
          <w:szCs w:val="24"/>
        </w:rPr>
        <w:t xml:space="preserve"> In case if children were infected with HCV there was no elevated threat of this infection was found in parents or siblings.</w:t>
      </w:r>
      <w:r w:rsidR="00A21609" w:rsidRPr="00741A04">
        <w:rPr>
          <w:rFonts w:ascii="Book Antiqua" w:eastAsia="DejaVuSans" w:hAnsi="Book Antiqua" w:cs="Times New Roman"/>
          <w:sz w:val="24"/>
          <w:szCs w:val="24"/>
        </w:rPr>
        <w:t xml:space="preserve"> In several research studies the increased risk among partners and family members had a correspondence with the intensity of liver disease in the infected patient, any sexual contact with him, the period of exposure to him and the number of contacts </w:t>
      </w:r>
      <w:r w:rsidR="00376CA9" w:rsidRPr="00741A04">
        <w:rPr>
          <w:rFonts w:ascii="Book Antiqua" w:eastAsia="DejaVuSans" w:hAnsi="Book Antiqua" w:cs="Times New Roman"/>
          <w:sz w:val="24"/>
          <w:szCs w:val="24"/>
        </w:rPr>
        <w:t>infected with hepatitis c virus</w:t>
      </w:r>
      <w:r w:rsidR="00A25ADF" w:rsidRPr="00741A04">
        <w:rPr>
          <w:rFonts w:ascii="Book Antiqua" w:eastAsia="DejaVuSans" w:hAnsi="Book Antiqua" w:cs="Times New Roman"/>
          <w:sz w:val="24"/>
          <w:szCs w:val="24"/>
          <w:vertAlign w:val="superscript"/>
        </w:rPr>
        <w:t>[</w:t>
      </w:r>
      <w:r w:rsidR="00A75FE2" w:rsidRPr="00741A04">
        <w:rPr>
          <w:rFonts w:ascii="Book Antiqua" w:eastAsia="DejaVuSans" w:hAnsi="Book Antiqua" w:cs="Times New Roman"/>
          <w:sz w:val="24"/>
          <w:szCs w:val="24"/>
          <w:vertAlign w:val="superscript"/>
        </w:rPr>
        <w:t>56</w:t>
      </w:r>
      <w:r w:rsidR="00A25ADF" w:rsidRPr="00741A04">
        <w:rPr>
          <w:rFonts w:ascii="Book Antiqua" w:eastAsia="DejaVuSans" w:hAnsi="Book Antiqua" w:cs="Times New Roman"/>
          <w:sz w:val="24"/>
          <w:szCs w:val="24"/>
          <w:vertAlign w:val="superscript"/>
        </w:rPr>
        <w:t>]</w:t>
      </w:r>
      <w:r w:rsidR="00A25ADF" w:rsidRPr="00741A04">
        <w:rPr>
          <w:rFonts w:ascii="Book Antiqua" w:eastAsia="DejaVuSans" w:hAnsi="Book Antiqua" w:cs="Times New Roman"/>
          <w:sz w:val="24"/>
          <w:szCs w:val="24"/>
        </w:rPr>
        <w:t>.</w:t>
      </w:r>
    </w:p>
    <w:p w:rsidR="00785B00" w:rsidRPr="00741A04" w:rsidRDefault="00785B00" w:rsidP="00741A04">
      <w:pPr>
        <w:autoSpaceDE w:val="0"/>
        <w:autoSpaceDN w:val="0"/>
        <w:adjustRightInd w:val="0"/>
        <w:spacing w:after="0" w:line="360" w:lineRule="auto"/>
        <w:jc w:val="both"/>
        <w:rPr>
          <w:rFonts w:ascii="Book Antiqua" w:hAnsi="Book Antiqua" w:cs="Times New Roman"/>
          <w:sz w:val="24"/>
          <w:szCs w:val="24"/>
          <w:lang w:eastAsia="zh-CN"/>
        </w:rPr>
      </w:pPr>
    </w:p>
    <w:p w:rsidR="005A6ECC" w:rsidRPr="00741A04" w:rsidRDefault="00967AA3" w:rsidP="00741A04">
      <w:pPr>
        <w:autoSpaceDE w:val="0"/>
        <w:autoSpaceDN w:val="0"/>
        <w:adjustRightInd w:val="0"/>
        <w:spacing w:after="0" w:line="360" w:lineRule="auto"/>
        <w:jc w:val="both"/>
        <w:rPr>
          <w:rFonts w:ascii="Book Antiqua" w:hAnsi="Book Antiqua" w:cs="Times New Roman"/>
          <w:b/>
          <w:i/>
          <w:color w:val="000000"/>
          <w:sz w:val="24"/>
          <w:szCs w:val="24"/>
          <w:lang w:eastAsia="zh-CN"/>
        </w:rPr>
      </w:pPr>
      <w:r w:rsidRPr="00741A04">
        <w:rPr>
          <w:rFonts w:ascii="Book Antiqua" w:hAnsi="Book Antiqua" w:cs="Times New Roman"/>
          <w:b/>
          <w:i/>
          <w:color w:val="000000"/>
          <w:sz w:val="24"/>
          <w:szCs w:val="24"/>
        </w:rPr>
        <w:t xml:space="preserve">Transmission </w:t>
      </w:r>
      <w:r w:rsidR="00E45FBF" w:rsidRPr="00741A04">
        <w:rPr>
          <w:rFonts w:ascii="Book Antiqua" w:hAnsi="Book Antiqua" w:cs="Times New Roman"/>
          <w:b/>
          <w:i/>
          <w:color w:val="000000"/>
          <w:sz w:val="24"/>
          <w:szCs w:val="24"/>
        </w:rPr>
        <w:t>in</w:t>
      </w:r>
      <w:r w:rsidR="005A6ECC" w:rsidRPr="00741A04">
        <w:rPr>
          <w:rFonts w:ascii="Book Antiqua" w:hAnsi="Book Antiqua" w:cs="Times New Roman"/>
          <w:b/>
          <w:i/>
          <w:color w:val="000000"/>
          <w:sz w:val="24"/>
          <w:szCs w:val="24"/>
        </w:rPr>
        <w:t xml:space="preserve"> </w:t>
      </w:r>
      <w:r w:rsidR="00785B00" w:rsidRPr="00741A04">
        <w:rPr>
          <w:rFonts w:ascii="Book Antiqua" w:hAnsi="Book Antiqua" w:cs="Times New Roman"/>
          <w:b/>
          <w:i/>
          <w:color w:val="000000"/>
          <w:sz w:val="24"/>
          <w:szCs w:val="24"/>
        </w:rPr>
        <w:t xml:space="preserve">healthcare </w:t>
      </w:r>
      <w:r w:rsidR="00E45FBF" w:rsidRPr="00741A04">
        <w:rPr>
          <w:rFonts w:ascii="Book Antiqua" w:hAnsi="Book Antiqua" w:cs="Times New Roman"/>
          <w:b/>
          <w:i/>
          <w:color w:val="000000"/>
          <w:sz w:val="24"/>
          <w:szCs w:val="24"/>
        </w:rPr>
        <w:t>units</w:t>
      </w:r>
    </w:p>
    <w:p w:rsidR="00C51D3D" w:rsidRPr="00741A04" w:rsidRDefault="00CA1569" w:rsidP="00741A04">
      <w:pPr>
        <w:autoSpaceDE w:val="0"/>
        <w:autoSpaceDN w:val="0"/>
        <w:adjustRightInd w:val="0"/>
        <w:spacing w:after="0" w:line="360" w:lineRule="auto"/>
        <w:jc w:val="both"/>
        <w:rPr>
          <w:rFonts w:ascii="Book Antiqua" w:hAnsi="Book Antiqua" w:cs="Times New Roman"/>
          <w:color w:val="000000"/>
          <w:sz w:val="24"/>
          <w:szCs w:val="24"/>
        </w:rPr>
      </w:pPr>
      <w:r w:rsidRPr="00741A04">
        <w:rPr>
          <w:rFonts w:ascii="Book Antiqua" w:hAnsi="Book Antiqua" w:cs="Times New Roman"/>
          <w:color w:val="000000"/>
          <w:sz w:val="24"/>
          <w:szCs w:val="24"/>
        </w:rPr>
        <w:t>Hepatitis C virus has been a serious problem in ce</w:t>
      </w:r>
      <w:r w:rsidR="005911F2" w:rsidRPr="00741A04">
        <w:rPr>
          <w:rFonts w:ascii="Book Antiqua" w:hAnsi="Book Antiqua" w:cs="Times New Roman"/>
          <w:color w:val="000000"/>
          <w:sz w:val="24"/>
          <w:szCs w:val="24"/>
        </w:rPr>
        <w:t xml:space="preserve">nters where hemodialysis is </w:t>
      </w:r>
      <w:proofErr w:type="gramStart"/>
      <w:r w:rsidR="005911F2" w:rsidRPr="00741A04">
        <w:rPr>
          <w:rFonts w:ascii="Book Antiqua" w:hAnsi="Book Antiqua" w:cs="Times New Roman"/>
          <w:color w:val="000000"/>
          <w:sz w:val="24"/>
          <w:szCs w:val="24"/>
        </w:rPr>
        <w:t>done</w:t>
      </w:r>
      <w:r w:rsidR="005625EC" w:rsidRPr="00741A04">
        <w:rPr>
          <w:rFonts w:ascii="Book Antiqua" w:hAnsi="Book Antiqua" w:cs="Times New Roman"/>
          <w:color w:val="000000"/>
          <w:sz w:val="24"/>
          <w:szCs w:val="24"/>
          <w:vertAlign w:val="superscript"/>
        </w:rPr>
        <w:t>[</w:t>
      </w:r>
      <w:proofErr w:type="gramEnd"/>
      <w:r w:rsidR="00DC23BA" w:rsidRPr="00741A04">
        <w:rPr>
          <w:rFonts w:ascii="Book Antiqua" w:hAnsi="Book Antiqua" w:cs="Times New Roman"/>
          <w:color w:val="000000"/>
          <w:sz w:val="24"/>
          <w:szCs w:val="24"/>
          <w:vertAlign w:val="superscript"/>
        </w:rPr>
        <w:t>57,58</w:t>
      </w:r>
      <w:r w:rsidR="005625EC" w:rsidRPr="00741A04">
        <w:rPr>
          <w:rFonts w:ascii="Book Antiqua" w:hAnsi="Book Antiqua" w:cs="Times New Roman"/>
          <w:color w:val="000000"/>
          <w:sz w:val="24"/>
          <w:szCs w:val="24"/>
          <w:vertAlign w:val="superscript"/>
        </w:rPr>
        <w:t>]</w:t>
      </w:r>
      <w:r w:rsidR="005625EC" w:rsidRPr="00741A04">
        <w:rPr>
          <w:rFonts w:ascii="Book Antiqua" w:hAnsi="Book Antiqua" w:cs="Times New Roman"/>
          <w:color w:val="000000"/>
          <w:sz w:val="24"/>
          <w:szCs w:val="24"/>
        </w:rPr>
        <w:t xml:space="preserve">. </w:t>
      </w:r>
      <w:r w:rsidR="00461528" w:rsidRPr="00741A04">
        <w:rPr>
          <w:rFonts w:ascii="Book Antiqua" w:hAnsi="Book Antiqua" w:cs="Times New Roman"/>
          <w:color w:val="000000"/>
          <w:sz w:val="24"/>
          <w:szCs w:val="24"/>
        </w:rPr>
        <w:t>Many steps have been taken by these centers in order to prev</w:t>
      </w:r>
      <w:r w:rsidR="00BD3111" w:rsidRPr="00741A04">
        <w:rPr>
          <w:rFonts w:ascii="Book Antiqua" w:hAnsi="Book Antiqua" w:cs="Times New Roman"/>
          <w:color w:val="000000"/>
          <w:sz w:val="24"/>
          <w:szCs w:val="24"/>
        </w:rPr>
        <w:t xml:space="preserve">ent hepatitis C virus infection, </w:t>
      </w:r>
      <w:r w:rsidR="00461528" w:rsidRPr="00741A04">
        <w:rPr>
          <w:rFonts w:ascii="Book Antiqua" w:hAnsi="Book Antiqua" w:cs="Times New Roman"/>
          <w:color w:val="000000"/>
          <w:sz w:val="24"/>
          <w:szCs w:val="24"/>
        </w:rPr>
        <w:t xml:space="preserve">which are: </w:t>
      </w:r>
      <w:r w:rsidR="00BD3111" w:rsidRPr="00741A04">
        <w:rPr>
          <w:rFonts w:ascii="Book Antiqua" w:hAnsi="Book Antiqua" w:cs="Times New Roman"/>
          <w:color w:val="000000"/>
          <w:sz w:val="24"/>
          <w:szCs w:val="24"/>
        </w:rPr>
        <w:t xml:space="preserve">HCV infected patients </w:t>
      </w:r>
      <w:r w:rsidR="00C94D05" w:rsidRPr="00741A04">
        <w:rPr>
          <w:rFonts w:ascii="Book Antiqua" w:hAnsi="Book Antiqua" w:cs="Times New Roman"/>
          <w:color w:val="000000"/>
          <w:sz w:val="24"/>
          <w:szCs w:val="24"/>
        </w:rPr>
        <w:t>are</w:t>
      </w:r>
      <w:r w:rsidR="00BD3111" w:rsidRPr="00741A04">
        <w:rPr>
          <w:rFonts w:ascii="Book Antiqua" w:hAnsi="Book Antiqua" w:cs="Times New Roman"/>
          <w:color w:val="000000"/>
          <w:sz w:val="24"/>
          <w:szCs w:val="24"/>
        </w:rPr>
        <w:t xml:space="preserve"> </w:t>
      </w:r>
      <w:r w:rsidR="000909F4" w:rsidRPr="00741A04">
        <w:rPr>
          <w:rFonts w:ascii="Book Antiqua" w:hAnsi="Book Antiqua" w:cs="Times New Roman"/>
          <w:color w:val="000000"/>
          <w:sz w:val="24"/>
          <w:szCs w:val="24"/>
        </w:rPr>
        <w:t xml:space="preserve">grouped </w:t>
      </w:r>
      <w:r w:rsidR="00C860A0" w:rsidRPr="00741A04">
        <w:rPr>
          <w:rFonts w:ascii="Book Antiqua" w:hAnsi="Book Antiqua" w:cs="Times New Roman"/>
          <w:color w:val="000000"/>
          <w:sz w:val="24"/>
          <w:szCs w:val="24"/>
        </w:rPr>
        <w:t>or</w:t>
      </w:r>
      <w:r w:rsidR="000909F4" w:rsidRPr="00741A04">
        <w:rPr>
          <w:rFonts w:ascii="Book Antiqua" w:hAnsi="Book Antiqua" w:cs="Times New Roman"/>
          <w:color w:val="000000"/>
          <w:sz w:val="24"/>
          <w:szCs w:val="24"/>
        </w:rPr>
        <w:t xml:space="preserve"> isolated </w:t>
      </w:r>
      <w:r w:rsidR="007F5331" w:rsidRPr="00741A04">
        <w:rPr>
          <w:rFonts w:ascii="Book Antiqua" w:hAnsi="Book Antiqua" w:cs="Times New Roman"/>
          <w:color w:val="000000"/>
          <w:sz w:val="24"/>
          <w:szCs w:val="24"/>
        </w:rPr>
        <w:t>in separate rooms of dialysis center</w:t>
      </w:r>
      <w:r w:rsidR="00CC114D" w:rsidRPr="00741A04">
        <w:rPr>
          <w:rFonts w:ascii="Book Antiqua" w:hAnsi="Book Antiqua" w:cs="Times New Roman"/>
          <w:color w:val="000000"/>
          <w:sz w:val="24"/>
          <w:szCs w:val="24"/>
        </w:rPr>
        <w:t>, adherence to infection-control rules has been increased</w:t>
      </w:r>
      <w:r w:rsidR="003F795A" w:rsidRPr="00741A04">
        <w:rPr>
          <w:rFonts w:ascii="Book Antiqua" w:hAnsi="Book Antiqua" w:cs="Times New Roman"/>
          <w:color w:val="000000"/>
          <w:sz w:val="24"/>
          <w:szCs w:val="24"/>
        </w:rPr>
        <w:t xml:space="preserve"> for example the screening </w:t>
      </w:r>
      <w:r w:rsidR="00475512" w:rsidRPr="00741A04">
        <w:rPr>
          <w:rFonts w:ascii="Book Antiqua" w:hAnsi="Book Antiqua" w:cs="Times New Roman"/>
          <w:color w:val="000000"/>
          <w:sz w:val="24"/>
          <w:szCs w:val="24"/>
        </w:rPr>
        <w:t>for</w:t>
      </w:r>
      <w:r w:rsidR="003F795A" w:rsidRPr="00741A04">
        <w:rPr>
          <w:rFonts w:ascii="Book Antiqua" w:hAnsi="Book Antiqua" w:cs="Times New Roman"/>
          <w:color w:val="000000"/>
          <w:sz w:val="24"/>
          <w:szCs w:val="24"/>
        </w:rPr>
        <w:t xml:space="preserve"> HCV at regular intervals</w:t>
      </w:r>
      <w:r w:rsidR="00DB4F13" w:rsidRPr="00741A04">
        <w:rPr>
          <w:rFonts w:ascii="Book Antiqua" w:hAnsi="Book Antiqua" w:cs="Times New Roman"/>
          <w:color w:val="000000"/>
          <w:sz w:val="24"/>
          <w:szCs w:val="24"/>
        </w:rPr>
        <w:t>, not to reuse the shared vials or syringes</w:t>
      </w:r>
      <w:r w:rsidR="00353D42" w:rsidRPr="00741A04">
        <w:rPr>
          <w:rFonts w:ascii="Book Antiqua" w:hAnsi="Book Antiqua" w:cs="Times New Roman"/>
          <w:color w:val="000000"/>
          <w:sz w:val="24"/>
          <w:szCs w:val="24"/>
        </w:rPr>
        <w:t xml:space="preserve"> and regularly vaccinating HCV infected patien</w:t>
      </w:r>
      <w:r w:rsidR="005625EC" w:rsidRPr="00741A04">
        <w:rPr>
          <w:rFonts w:ascii="Book Antiqua" w:hAnsi="Book Antiqua" w:cs="Times New Roman"/>
          <w:color w:val="000000"/>
          <w:sz w:val="24"/>
          <w:szCs w:val="24"/>
        </w:rPr>
        <w:t xml:space="preserve">ts with hepatitis A and B </w:t>
      </w:r>
      <w:proofErr w:type="gramStart"/>
      <w:r w:rsidR="005625EC" w:rsidRPr="00741A04">
        <w:rPr>
          <w:rFonts w:ascii="Book Antiqua" w:hAnsi="Book Antiqua" w:cs="Times New Roman"/>
          <w:color w:val="000000"/>
          <w:sz w:val="24"/>
          <w:szCs w:val="24"/>
        </w:rPr>
        <w:t>virus</w:t>
      </w:r>
      <w:r w:rsidR="005625EC" w:rsidRPr="00741A04">
        <w:rPr>
          <w:rFonts w:ascii="Book Antiqua" w:hAnsi="Book Antiqua" w:cs="Times New Roman"/>
          <w:color w:val="000000"/>
          <w:sz w:val="24"/>
          <w:szCs w:val="24"/>
          <w:vertAlign w:val="superscript"/>
        </w:rPr>
        <w:t>[</w:t>
      </w:r>
      <w:proofErr w:type="gramEnd"/>
      <w:r w:rsidR="00DC23BA" w:rsidRPr="00741A04">
        <w:rPr>
          <w:rFonts w:ascii="Book Antiqua" w:hAnsi="Book Antiqua" w:cs="Times New Roman"/>
          <w:color w:val="000000"/>
          <w:sz w:val="24"/>
          <w:szCs w:val="24"/>
          <w:vertAlign w:val="superscript"/>
        </w:rPr>
        <w:t>57</w:t>
      </w:r>
      <w:r w:rsidR="005625EC" w:rsidRPr="00741A04">
        <w:rPr>
          <w:rFonts w:ascii="Book Antiqua" w:hAnsi="Book Antiqua" w:cs="Times New Roman"/>
          <w:color w:val="000000"/>
          <w:sz w:val="24"/>
          <w:szCs w:val="24"/>
          <w:vertAlign w:val="superscript"/>
        </w:rPr>
        <w:t>]</w:t>
      </w:r>
      <w:r w:rsidR="005625EC" w:rsidRPr="00741A04">
        <w:rPr>
          <w:rFonts w:ascii="Book Antiqua" w:hAnsi="Book Antiqua" w:cs="Times New Roman"/>
          <w:color w:val="000000"/>
          <w:sz w:val="24"/>
          <w:szCs w:val="24"/>
        </w:rPr>
        <w:t>.</w:t>
      </w:r>
      <w:r w:rsidR="00FE3B0B" w:rsidRPr="00741A04">
        <w:rPr>
          <w:rFonts w:ascii="Book Antiqua" w:hAnsi="Book Antiqua" w:cs="Times New Roman"/>
          <w:color w:val="000000"/>
          <w:sz w:val="24"/>
          <w:szCs w:val="24"/>
        </w:rPr>
        <w:t xml:space="preserve"> Resultantly, HCV infection has been reduced in dialysis centers.</w:t>
      </w:r>
      <w:r w:rsidR="009C4C19" w:rsidRPr="00741A04">
        <w:rPr>
          <w:rFonts w:ascii="Book Antiqua" w:hAnsi="Book Antiqua" w:cs="Times New Roman"/>
          <w:color w:val="000000"/>
          <w:sz w:val="24"/>
          <w:szCs w:val="24"/>
        </w:rPr>
        <w:t xml:space="preserve"> But the problem is that every healthcare setting has not taken these steps.</w:t>
      </w:r>
      <w:r w:rsidR="000E5F72" w:rsidRPr="00741A04">
        <w:rPr>
          <w:rFonts w:ascii="Book Antiqua" w:hAnsi="Book Antiqua" w:cs="Times New Roman"/>
          <w:color w:val="000000"/>
          <w:sz w:val="24"/>
          <w:szCs w:val="24"/>
        </w:rPr>
        <w:t xml:space="preserve"> </w:t>
      </w:r>
      <w:r w:rsidR="00020A92" w:rsidRPr="00741A04">
        <w:rPr>
          <w:rFonts w:ascii="Book Antiqua" w:hAnsi="Book Antiqua" w:cs="Times New Roman"/>
          <w:sz w:val="24"/>
          <w:szCs w:val="24"/>
        </w:rPr>
        <w:t xml:space="preserve">Another factor which is challenging for most developing countries is </w:t>
      </w:r>
      <w:r w:rsidR="00AF761A" w:rsidRPr="00741A04">
        <w:rPr>
          <w:rFonts w:ascii="Book Antiqua" w:hAnsi="Book Antiqua" w:cs="Times New Roman"/>
          <w:sz w:val="24"/>
          <w:szCs w:val="24"/>
        </w:rPr>
        <w:t xml:space="preserve">that </w:t>
      </w:r>
      <w:r w:rsidR="00020A92" w:rsidRPr="00741A04">
        <w:rPr>
          <w:rFonts w:ascii="Book Antiqua" w:hAnsi="Book Antiqua" w:cs="Times New Roman"/>
          <w:sz w:val="24"/>
          <w:szCs w:val="24"/>
        </w:rPr>
        <w:t xml:space="preserve">there is no </w:t>
      </w:r>
      <w:r w:rsidR="00452BC6" w:rsidRPr="00741A04">
        <w:rPr>
          <w:rFonts w:ascii="Book Antiqua" w:hAnsi="Book Antiqua" w:cs="Times New Roman"/>
          <w:sz w:val="24"/>
          <w:szCs w:val="24"/>
        </w:rPr>
        <w:t xml:space="preserve">viral </w:t>
      </w:r>
      <w:r w:rsidR="009830D7" w:rsidRPr="00741A04">
        <w:rPr>
          <w:rFonts w:ascii="Book Antiqua" w:hAnsi="Book Antiqua" w:cs="Times New Roman"/>
          <w:sz w:val="24"/>
          <w:szCs w:val="24"/>
        </w:rPr>
        <w:t>hepatitis control program</w:t>
      </w:r>
      <w:r w:rsidR="00D46021" w:rsidRPr="00741A04">
        <w:rPr>
          <w:rFonts w:ascii="Book Antiqua" w:hAnsi="Book Antiqua" w:cs="Times New Roman"/>
          <w:sz w:val="24"/>
          <w:szCs w:val="24"/>
        </w:rPr>
        <w:t xml:space="preserve"> at the Ministry of Health level</w:t>
      </w:r>
      <w:r w:rsidR="00FA64EE" w:rsidRPr="00741A04">
        <w:rPr>
          <w:rFonts w:ascii="Book Antiqua" w:hAnsi="Book Antiqua" w:cs="Times New Roman"/>
          <w:sz w:val="24"/>
          <w:szCs w:val="24"/>
        </w:rPr>
        <w:t>.</w:t>
      </w:r>
      <w:r w:rsidR="001E2B34" w:rsidRPr="00741A04">
        <w:rPr>
          <w:rFonts w:ascii="Book Antiqua" w:hAnsi="Book Antiqua" w:cs="Times New Roman"/>
          <w:sz w:val="24"/>
          <w:szCs w:val="24"/>
        </w:rPr>
        <w:t xml:space="preserve"> Due </w:t>
      </w:r>
      <w:r w:rsidR="005E3813" w:rsidRPr="00741A04">
        <w:rPr>
          <w:rFonts w:ascii="Book Antiqua" w:hAnsi="Book Antiqua" w:cs="Times New Roman"/>
          <w:sz w:val="24"/>
          <w:szCs w:val="24"/>
        </w:rPr>
        <w:t>to the absence, indirect and distorted trials for prevention are undergone</w:t>
      </w:r>
      <w:r w:rsidR="00580BCE" w:rsidRPr="00741A04">
        <w:rPr>
          <w:rFonts w:ascii="Book Antiqua" w:hAnsi="Book Antiqua" w:cs="Times New Roman"/>
          <w:sz w:val="24"/>
          <w:szCs w:val="24"/>
        </w:rPr>
        <w:t xml:space="preserve"> for all types of hepatitis not just </w:t>
      </w:r>
      <w:r w:rsidR="005300F3" w:rsidRPr="00741A04">
        <w:rPr>
          <w:rFonts w:ascii="Book Antiqua" w:hAnsi="Book Antiqua" w:cs="Times New Roman"/>
          <w:sz w:val="24"/>
          <w:szCs w:val="24"/>
        </w:rPr>
        <w:t>for HCV.</w:t>
      </w:r>
      <w:r w:rsidR="00A517F0" w:rsidRPr="00741A04">
        <w:rPr>
          <w:rFonts w:ascii="Book Antiqua" w:hAnsi="Book Antiqua" w:cs="Times New Roman"/>
          <w:sz w:val="24"/>
          <w:szCs w:val="24"/>
        </w:rPr>
        <w:t xml:space="preserve"> </w:t>
      </w:r>
      <w:r w:rsidR="005300F3" w:rsidRPr="00741A04">
        <w:rPr>
          <w:rFonts w:ascii="Book Antiqua" w:hAnsi="Book Antiqua" w:cs="Times New Roman"/>
          <w:sz w:val="24"/>
          <w:szCs w:val="24"/>
        </w:rPr>
        <w:t>Therefore, to counter transmission of HCV especially in healthcare units, infection control programs ar</w:t>
      </w:r>
      <w:r w:rsidR="00262A3C" w:rsidRPr="00741A04">
        <w:rPr>
          <w:rFonts w:ascii="Book Antiqua" w:hAnsi="Book Antiqua" w:cs="Times New Roman"/>
          <w:sz w:val="24"/>
          <w:szCs w:val="24"/>
        </w:rPr>
        <w:t>e required.</w:t>
      </w:r>
    </w:p>
    <w:p w:rsidR="00CA7246" w:rsidRPr="00741A04" w:rsidRDefault="0005529D" w:rsidP="00741A04">
      <w:pPr>
        <w:autoSpaceDE w:val="0"/>
        <w:autoSpaceDN w:val="0"/>
        <w:adjustRightInd w:val="0"/>
        <w:spacing w:after="0" w:line="360" w:lineRule="auto"/>
        <w:jc w:val="both"/>
        <w:rPr>
          <w:rFonts w:ascii="Book Antiqua" w:hAnsi="Book Antiqua" w:cs="Times New Roman"/>
          <w:b/>
          <w:i/>
          <w:color w:val="000000"/>
          <w:sz w:val="24"/>
          <w:szCs w:val="24"/>
          <w:lang w:eastAsia="zh-CN"/>
        </w:rPr>
      </w:pPr>
      <w:r w:rsidRPr="00741A04">
        <w:rPr>
          <w:rFonts w:ascii="Book Antiqua" w:hAnsi="Book Antiqua" w:cs="Times New Roman"/>
          <w:b/>
          <w:i/>
          <w:color w:val="000000"/>
          <w:sz w:val="24"/>
          <w:szCs w:val="24"/>
        </w:rPr>
        <w:t xml:space="preserve">Transmission </w:t>
      </w:r>
      <w:r w:rsidR="00D219E7" w:rsidRPr="00741A04">
        <w:rPr>
          <w:rFonts w:ascii="Book Antiqua" w:hAnsi="Book Antiqua" w:cs="Times New Roman"/>
          <w:b/>
          <w:i/>
          <w:color w:val="000000"/>
          <w:sz w:val="24"/>
          <w:szCs w:val="24"/>
        </w:rPr>
        <w:t>th</w:t>
      </w:r>
      <w:r w:rsidRPr="00741A04">
        <w:rPr>
          <w:rFonts w:ascii="Book Antiqua" w:hAnsi="Book Antiqua" w:cs="Times New Roman"/>
          <w:b/>
          <w:i/>
          <w:color w:val="000000"/>
          <w:sz w:val="24"/>
          <w:szCs w:val="24"/>
        </w:rPr>
        <w:t xml:space="preserve">rough </w:t>
      </w:r>
      <w:r w:rsidR="00785B00" w:rsidRPr="00741A04">
        <w:rPr>
          <w:rFonts w:ascii="Book Antiqua" w:hAnsi="Book Antiqua" w:cs="Times New Roman"/>
          <w:b/>
          <w:i/>
          <w:color w:val="000000"/>
          <w:sz w:val="24"/>
          <w:szCs w:val="24"/>
        </w:rPr>
        <w:t>tattooing and piercing</w:t>
      </w:r>
    </w:p>
    <w:p w:rsidR="00B01BE7" w:rsidRPr="00741A04" w:rsidRDefault="00CA7246"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color w:val="000000"/>
          <w:sz w:val="24"/>
          <w:szCs w:val="24"/>
        </w:rPr>
        <w:t>In U</w:t>
      </w:r>
      <w:r w:rsidR="00785B00" w:rsidRPr="00741A04">
        <w:rPr>
          <w:rFonts w:ascii="Book Antiqua" w:hAnsi="Book Antiqua" w:cs="Times New Roman"/>
          <w:color w:val="000000"/>
          <w:sz w:val="24"/>
          <w:szCs w:val="24"/>
          <w:lang w:eastAsia="zh-CN"/>
        </w:rPr>
        <w:t>nited States</w:t>
      </w:r>
      <w:r w:rsidRPr="00741A04">
        <w:rPr>
          <w:rFonts w:ascii="Book Antiqua" w:hAnsi="Book Antiqua" w:cs="Times New Roman"/>
          <w:color w:val="000000"/>
          <w:sz w:val="24"/>
          <w:szCs w:val="24"/>
        </w:rPr>
        <w:t xml:space="preserve">, there is no </w:t>
      </w:r>
      <w:r w:rsidR="00EF502E" w:rsidRPr="00741A04">
        <w:rPr>
          <w:rFonts w:ascii="Book Antiqua" w:hAnsi="Book Antiqua" w:cs="Times New Roman"/>
          <w:color w:val="000000"/>
          <w:sz w:val="24"/>
          <w:szCs w:val="24"/>
        </w:rPr>
        <w:t>outburst</w:t>
      </w:r>
      <w:r w:rsidRPr="00741A04">
        <w:rPr>
          <w:rFonts w:ascii="Book Antiqua" w:hAnsi="Book Antiqua" w:cs="Times New Roman"/>
          <w:color w:val="000000"/>
          <w:sz w:val="24"/>
          <w:szCs w:val="24"/>
        </w:rPr>
        <w:t xml:space="preserve"> of </w:t>
      </w:r>
      <w:r w:rsidR="00177803" w:rsidRPr="00741A04">
        <w:rPr>
          <w:rFonts w:ascii="Book Antiqua" w:hAnsi="Book Antiqua" w:cs="Times New Roman"/>
          <w:color w:val="000000"/>
          <w:sz w:val="24"/>
          <w:szCs w:val="24"/>
        </w:rPr>
        <w:t>HCV</w:t>
      </w:r>
      <w:r w:rsidRPr="00741A04">
        <w:rPr>
          <w:rFonts w:ascii="Book Antiqua" w:hAnsi="Book Antiqua" w:cs="Times New Roman"/>
          <w:color w:val="000000"/>
          <w:sz w:val="24"/>
          <w:szCs w:val="24"/>
        </w:rPr>
        <w:t xml:space="preserve"> infection has been </w:t>
      </w:r>
      <w:r w:rsidR="00EF502E" w:rsidRPr="00741A04">
        <w:rPr>
          <w:rFonts w:ascii="Book Antiqua" w:hAnsi="Book Antiqua" w:cs="Times New Roman"/>
          <w:color w:val="000000"/>
          <w:sz w:val="24"/>
          <w:szCs w:val="24"/>
        </w:rPr>
        <w:t>notified by</w:t>
      </w:r>
      <w:r w:rsidRPr="00741A04">
        <w:rPr>
          <w:rFonts w:ascii="Book Antiqua" w:hAnsi="Book Antiqua" w:cs="Times New Roman"/>
          <w:color w:val="000000"/>
          <w:sz w:val="24"/>
          <w:szCs w:val="24"/>
        </w:rPr>
        <w:t xml:space="preserve"> CDC</w:t>
      </w:r>
      <w:r w:rsidR="009545F1" w:rsidRPr="00741A04">
        <w:rPr>
          <w:rFonts w:ascii="Book Antiqua" w:hAnsi="Book Antiqua" w:cs="Times New Roman"/>
          <w:color w:val="000000"/>
          <w:sz w:val="24"/>
          <w:szCs w:val="24"/>
        </w:rPr>
        <w:t xml:space="preserve"> as per licensed </w:t>
      </w:r>
      <w:r w:rsidR="002E63A9" w:rsidRPr="00741A04">
        <w:rPr>
          <w:rFonts w:ascii="Book Antiqua" w:hAnsi="Book Antiqua" w:cs="Times New Roman"/>
          <w:color w:val="000000"/>
          <w:sz w:val="24"/>
          <w:szCs w:val="24"/>
        </w:rPr>
        <w:t xml:space="preserve">tattooing or piercing </w:t>
      </w:r>
      <w:r w:rsidR="009545F1" w:rsidRPr="00741A04">
        <w:rPr>
          <w:rFonts w:ascii="Book Antiqua" w:hAnsi="Book Antiqua" w:cs="Times New Roman"/>
          <w:color w:val="000000"/>
          <w:sz w:val="24"/>
          <w:szCs w:val="24"/>
        </w:rPr>
        <w:t>commercially.</w:t>
      </w:r>
      <w:r w:rsidR="00253EAF" w:rsidRPr="00741A04">
        <w:rPr>
          <w:rFonts w:ascii="Book Antiqua" w:hAnsi="Book Antiqua" w:cs="Times New Roman"/>
          <w:color w:val="000000"/>
          <w:sz w:val="24"/>
          <w:szCs w:val="24"/>
        </w:rPr>
        <w:t xml:space="preserve"> </w:t>
      </w:r>
      <w:r w:rsidR="00253EAF" w:rsidRPr="00741A04">
        <w:rPr>
          <w:rFonts w:ascii="Book Antiqua" w:hAnsi="Book Antiqua" w:cs="Times New Roman"/>
          <w:sz w:val="24"/>
          <w:szCs w:val="24"/>
        </w:rPr>
        <w:t>Urbanus</w:t>
      </w:r>
      <w:r w:rsidR="00C81AC9" w:rsidRPr="00741A04">
        <w:rPr>
          <w:rFonts w:ascii="Book Antiqua" w:hAnsi="Book Antiqua" w:cs="Times New Roman"/>
          <w:sz w:val="24"/>
          <w:szCs w:val="24"/>
        </w:rPr>
        <w:t xml:space="preserve"> et al </w:t>
      </w:r>
      <w:r w:rsidR="00C81AC9" w:rsidRPr="00741A04">
        <w:rPr>
          <w:rFonts w:ascii="Book Antiqua" w:hAnsi="Book Antiqua" w:cs="Times New Roman"/>
          <w:color w:val="000000"/>
          <w:sz w:val="24"/>
          <w:szCs w:val="24"/>
        </w:rPr>
        <w:t>observed</w:t>
      </w:r>
      <w:r w:rsidR="0085117C" w:rsidRPr="00741A04">
        <w:rPr>
          <w:rFonts w:ascii="Book Antiqua" w:hAnsi="Book Antiqua" w:cs="Times New Roman"/>
          <w:color w:val="000000"/>
          <w:sz w:val="24"/>
          <w:szCs w:val="24"/>
        </w:rPr>
        <w:t xml:space="preserve"> </w:t>
      </w:r>
      <w:r w:rsidR="00A714AD" w:rsidRPr="00741A04">
        <w:rPr>
          <w:rFonts w:ascii="Book Antiqua" w:hAnsi="Book Antiqua" w:cs="Times New Roman"/>
          <w:color w:val="000000"/>
          <w:sz w:val="24"/>
          <w:szCs w:val="24"/>
        </w:rPr>
        <w:t>it for</w:t>
      </w:r>
      <w:r w:rsidR="0085117C" w:rsidRPr="00741A04">
        <w:rPr>
          <w:rFonts w:ascii="Book Antiqua" w:hAnsi="Book Antiqua" w:cs="Times New Roman"/>
          <w:color w:val="000000"/>
          <w:sz w:val="24"/>
          <w:szCs w:val="24"/>
        </w:rPr>
        <w:t xml:space="preserve"> </w:t>
      </w:r>
      <w:r w:rsidR="00D31061" w:rsidRPr="00741A04">
        <w:rPr>
          <w:rFonts w:ascii="Book Antiqua" w:hAnsi="Book Antiqua" w:cs="Times New Roman"/>
          <w:color w:val="000000"/>
          <w:sz w:val="24"/>
          <w:szCs w:val="24"/>
        </w:rPr>
        <w:t>several years</w:t>
      </w:r>
      <w:r w:rsidR="00CA11C2" w:rsidRPr="00741A04">
        <w:rPr>
          <w:rFonts w:ascii="Book Antiqua" w:hAnsi="Book Antiqua" w:cs="Times New Roman"/>
          <w:color w:val="000000"/>
          <w:sz w:val="24"/>
          <w:szCs w:val="24"/>
        </w:rPr>
        <w:t xml:space="preserve"> and</w:t>
      </w:r>
      <w:r w:rsidR="00D31061" w:rsidRPr="00741A04">
        <w:rPr>
          <w:rFonts w:ascii="Book Antiqua" w:hAnsi="Book Antiqua" w:cs="Times New Roman"/>
          <w:color w:val="000000"/>
          <w:sz w:val="24"/>
          <w:szCs w:val="24"/>
        </w:rPr>
        <w:t xml:space="preserve"> </w:t>
      </w:r>
      <w:r w:rsidR="00CA11C2" w:rsidRPr="00741A04">
        <w:rPr>
          <w:rFonts w:ascii="Book Antiqua" w:hAnsi="Book Antiqua" w:cs="Times New Roman"/>
          <w:color w:val="000000"/>
          <w:sz w:val="24"/>
          <w:szCs w:val="24"/>
        </w:rPr>
        <w:t>pointed out that these</w:t>
      </w:r>
      <w:r w:rsidR="00D31061" w:rsidRPr="00741A04">
        <w:rPr>
          <w:rFonts w:ascii="Book Antiqua" w:hAnsi="Book Antiqua" w:cs="Times New Roman"/>
          <w:color w:val="000000"/>
          <w:sz w:val="24"/>
          <w:szCs w:val="24"/>
        </w:rPr>
        <w:t xml:space="preserve"> practices </w:t>
      </w:r>
      <w:r w:rsidR="00912D6A" w:rsidRPr="00741A04">
        <w:rPr>
          <w:rFonts w:ascii="Book Antiqua" w:hAnsi="Book Antiqua" w:cs="Times New Roman"/>
          <w:color w:val="000000"/>
          <w:sz w:val="24"/>
          <w:szCs w:val="24"/>
        </w:rPr>
        <w:t>seemed</w:t>
      </w:r>
      <w:r w:rsidR="00D31061" w:rsidRPr="00741A04">
        <w:rPr>
          <w:rFonts w:ascii="Book Antiqua" w:hAnsi="Book Antiqua" w:cs="Times New Roman"/>
          <w:color w:val="000000"/>
          <w:sz w:val="24"/>
          <w:szCs w:val="24"/>
        </w:rPr>
        <w:t xml:space="preserve"> to be </w:t>
      </w:r>
      <w:proofErr w:type="gramStart"/>
      <w:r w:rsidR="00D31061" w:rsidRPr="00741A04">
        <w:rPr>
          <w:rFonts w:ascii="Book Antiqua" w:hAnsi="Book Antiqua" w:cs="Times New Roman"/>
          <w:color w:val="000000"/>
          <w:sz w:val="24"/>
          <w:szCs w:val="24"/>
        </w:rPr>
        <w:t>safe</w:t>
      </w:r>
      <w:r w:rsidR="005625EC" w:rsidRPr="00741A04">
        <w:rPr>
          <w:rFonts w:ascii="Book Antiqua" w:hAnsi="Book Antiqua" w:cs="Times New Roman"/>
          <w:color w:val="000000"/>
          <w:sz w:val="24"/>
          <w:szCs w:val="24"/>
          <w:vertAlign w:val="superscript"/>
        </w:rPr>
        <w:t>[</w:t>
      </w:r>
      <w:proofErr w:type="gramEnd"/>
      <w:r w:rsidR="00587DA1" w:rsidRPr="00741A04">
        <w:rPr>
          <w:rFonts w:ascii="Book Antiqua" w:hAnsi="Book Antiqua" w:cs="Times New Roman"/>
          <w:color w:val="000000"/>
          <w:sz w:val="24"/>
          <w:szCs w:val="24"/>
          <w:vertAlign w:val="superscript"/>
        </w:rPr>
        <w:t>59,60</w:t>
      </w:r>
      <w:r w:rsidR="005625EC" w:rsidRPr="00741A04">
        <w:rPr>
          <w:rFonts w:ascii="Book Antiqua" w:hAnsi="Book Antiqua" w:cs="Times New Roman"/>
          <w:color w:val="000000"/>
          <w:sz w:val="24"/>
          <w:szCs w:val="24"/>
          <w:vertAlign w:val="superscript"/>
        </w:rPr>
        <w:t>]</w:t>
      </w:r>
      <w:r w:rsidR="005625EC" w:rsidRPr="00741A04">
        <w:rPr>
          <w:rFonts w:ascii="Book Antiqua" w:hAnsi="Book Antiqua" w:cs="Times New Roman"/>
          <w:color w:val="000000"/>
          <w:sz w:val="24"/>
          <w:szCs w:val="24"/>
        </w:rPr>
        <w:t>.</w:t>
      </w:r>
      <w:r w:rsidR="00291EE8" w:rsidRPr="00741A04">
        <w:rPr>
          <w:rFonts w:ascii="Book Antiqua" w:hAnsi="Book Antiqua" w:cs="Times New Roman"/>
          <w:color w:val="000000"/>
          <w:sz w:val="24"/>
          <w:szCs w:val="24"/>
        </w:rPr>
        <w:t xml:space="preserve"> However, like everywhere else, exceptions are also here.</w:t>
      </w:r>
      <w:r w:rsidR="00D5215E" w:rsidRPr="00741A04">
        <w:rPr>
          <w:rFonts w:ascii="Book Antiqua" w:hAnsi="Book Antiqua" w:cs="Times New Roman"/>
          <w:color w:val="000000"/>
          <w:sz w:val="24"/>
          <w:szCs w:val="24"/>
        </w:rPr>
        <w:t xml:space="preserve"> </w:t>
      </w:r>
      <w:r w:rsidR="00D5215E" w:rsidRPr="00741A04">
        <w:rPr>
          <w:rFonts w:ascii="Book Antiqua" w:hAnsi="Book Antiqua" w:cs="Times New Roman"/>
          <w:sz w:val="24"/>
          <w:szCs w:val="24"/>
        </w:rPr>
        <w:t>Miller</w:t>
      </w:r>
      <w:r w:rsidR="00827FF7" w:rsidRPr="00741A04">
        <w:rPr>
          <w:rFonts w:ascii="Book Antiqua" w:hAnsi="Book Antiqua" w:cs="Times New Roman"/>
          <w:sz w:val="24"/>
          <w:szCs w:val="24"/>
        </w:rPr>
        <w:t xml:space="preserve"> et al </w:t>
      </w:r>
      <w:r w:rsidR="00AE7403" w:rsidRPr="00741A04">
        <w:rPr>
          <w:rFonts w:ascii="Book Antiqua" w:hAnsi="Book Antiqua" w:cs="Times New Roman"/>
          <w:sz w:val="24"/>
          <w:szCs w:val="24"/>
        </w:rPr>
        <w:t xml:space="preserve">and Sameul et al </w:t>
      </w:r>
      <w:r w:rsidR="00B040BC" w:rsidRPr="00741A04">
        <w:rPr>
          <w:rFonts w:ascii="Book Antiqua" w:hAnsi="Book Antiqua" w:cs="Times New Roman"/>
          <w:sz w:val="24"/>
          <w:szCs w:val="24"/>
        </w:rPr>
        <w:t xml:space="preserve">separately </w:t>
      </w:r>
      <w:r w:rsidR="00827FF7" w:rsidRPr="00741A04">
        <w:rPr>
          <w:rFonts w:ascii="Book Antiqua" w:hAnsi="Book Antiqua" w:cs="Times New Roman"/>
          <w:sz w:val="24"/>
          <w:szCs w:val="24"/>
        </w:rPr>
        <w:t>found that in US and Australia, the prisoners who</w:t>
      </w:r>
      <w:r w:rsidR="000B42AF" w:rsidRPr="00741A04">
        <w:rPr>
          <w:rFonts w:ascii="Book Antiqua" w:hAnsi="Book Antiqua" w:cs="Times New Roman"/>
          <w:sz w:val="24"/>
          <w:szCs w:val="24"/>
        </w:rPr>
        <w:t xml:space="preserve"> got handmade tattooing were infected with </w:t>
      </w:r>
      <w:proofErr w:type="gramStart"/>
      <w:r w:rsidR="000B42AF" w:rsidRPr="00741A04">
        <w:rPr>
          <w:rFonts w:ascii="Book Antiqua" w:hAnsi="Book Antiqua" w:cs="Times New Roman"/>
          <w:sz w:val="24"/>
          <w:szCs w:val="24"/>
        </w:rPr>
        <w:t>HCV</w:t>
      </w:r>
      <w:r w:rsidR="005625EC" w:rsidRPr="00741A04">
        <w:rPr>
          <w:rFonts w:ascii="Book Antiqua" w:hAnsi="Book Antiqua" w:cs="Times New Roman"/>
          <w:sz w:val="24"/>
          <w:szCs w:val="24"/>
          <w:vertAlign w:val="superscript"/>
        </w:rPr>
        <w:t>[</w:t>
      </w:r>
      <w:proofErr w:type="gramEnd"/>
      <w:r w:rsidR="007D5942" w:rsidRPr="00741A04">
        <w:rPr>
          <w:rFonts w:ascii="Book Antiqua" w:hAnsi="Book Antiqua" w:cs="Times New Roman"/>
          <w:sz w:val="24"/>
          <w:szCs w:val="24"/>
          <w:vertAlign w:val="superscript"/>
        </w:rPr>
        <w:t>61,62</w:t>
      </w:r>
      <w:r w:rsidR="005625EC" w:rsidRPr="00741A04">
        <w:rPr>
          <w:rFonts w:ascii="Book Antiqua" w:hAnsi="Book Antiqua" w:cs="Times New Roman"/>
          <w:sz w:val="24"/>
          <w:szCs w:val="24"/>
          <w:vertAlign w:val="superscript"/>
        </w:rPr>
        <w:t>]</w:t>
      </w:r>
      <w:r w:rsidR="005625EC" w:rsidRPr="00741A04">
        <w:rPr>
          <w:rFonts w:ascii="Book Antiqua" w:hAnsi="Book Antiqua" w:cs="Times New Roman"/>
          <w:sz w:val="24"/>
          <w:szCs w:val="24"/>
        </w:rPr>
        <w:t>.</w:t>
      </w:r>
      <w:r w:rsidR="00E161EE" w:rsidRPr="00741A04">
        <w:rPr>
          <w:rFonts w:ascii="Book Antiqua" w:hAnsi="Book Antiqua" w:cs="Times New Roman"/>
          <w:sz w:val="24"/>
          <w:szCs w:val="24"/>
        </w:rPr>
        <w:t xml:space="preserve"> Tohme</w:t>
      </w:r>
      <w:r w:rsidR="00E161EE" w:rsidRPr="00741A04">
        <w:rPr>
          <w:rFonts w:ascii="Book Antiqua" w:hAnsi="Book Antiqua" w:cs="Times New Roman"/>
          <w:i/>
          <w:sz w:val="24"/>
          <w:szCs w:val="24"/>
        </w:rPr>
        <w:t xml:space="preserve"> et </w:t>
      </w:r>
      <w:proofErr w:type="gramStart"/>
      <w:r w:rsidR="00E161EE" w:rsidRPr="00741A04">
        <w:rPr>
          <w:rFonts w:ascii="Book Antiqua" w:hAnsi="Book Antiqua" w:cs="Times New Roman"/>
          <w:i/>
          <w:sz w:val="24"/>
          <w:szCs w:val="24"/>
        </w:rPr>
        <w:t>al</w:t>
      </w:r>
      <w:r w:rsidR="006C5BF8" w:rsidRPr="00741A04">
        <w:rPr>
          <w:rFonts w:ascii="Book Antiqua" w:hAnsi="Book Antiqua" w:cs="Times New Roman"/>
          <w:sz w:val="24"/>
          <w:szCs w:val="24"/>
          <w:vertAlign w:val="superscript"/>
        </w:rPr>
        <w:t>[</w:t>
      </w:r>
      <w:proofErr w:type="gramEnd"/>
      <w:r w:rsidR="006C5BF8" w:rsidRPr="00741A04">
        <w:rPr>
          <w:rFonts w:ascii="Book Antiqua" w:hAnsi="Book Antiqua" w:cs="Times New Roman"/>
          <w:sz w:val="24"/>
          <w:szCs w:val="24"/>
          <w:vertAlign w:val="superscript"/>
        </w:rPr>
        <w:t>60]</w:t>
      </w:r>
      <w:r w:rsidR="00E161EE" w:rsidRPr="00741A04">
        <w:rPr>
          <w:rFonts w:ascii="Book Antiqua" w:hAnsi="Book Antiqua" w:cs="Times New Roman"/>
          <w:sz w:val="24"/>
          <w:szCs w:val="24"/>
        </w:rPr>
        <w:t>, thus, declared that noncommercial tattoos if received in places like homes, unsterile environment or friends might become the cause of transmitting this infection</w:t>
      </w:r>
      <w:r w:rsidR="005625EC" w:rsidRPr="00741A04">
        <w:rPr>
          <w:rFonts w:ascii="Book Antiqua" w:hAnsi="Book Antiqua" w:cs="Times New Roman"/>
          <w:sz w:val="24"/>
          <w:szCs w:val="24"/>
        </w:rPr>
        <w:t>.</w:t>
      </w:r>
    </w:p>
    <w:p w:rsidR="00BB74A5" w:rsidRPr="00741A04" w:rsidRDefault="00BB74A5" w:rsidP="00741A04">
      <w:pPr>
        <w:autoSpaceDE w:val="0"/>
        <w:autoSpaceDN w:val="0"/>
        <w:adjustRightInd w:val="0"/>
        <w:spacing w:after="0" w:line="360" w:lineRule="auto"/>
        <w:jc w:val="both"/>
        <w:rPr>
          <w:rFonts w:ascii="Book Antiqua" w:hAnsi="Book Antiqua" w:cs="Times New Roman"/>
          <w:b/>
          <w:color w:val="000000"/>
          <w:sz w:val="24"/>
          <w:szCs w:val="24"/>
        </w:rPr>
      </w:pPr>
    </w:p>
    <w:p w:rsidR="00CA0FD5" w:rsidRPr="00741A04" w:rsidRDefault="00785B00" w:rsidP="00741A04">
      <w:pPr>
        <w:autoSpaceDE w:val="0"/>
        <w:autoSpaceDN w:val="0"/>
        <w:adjustRightInd w:val="0"/>
        <w:spacing w:after="0" w:line="360" w:lineRule="auto"/>
        <w:jc w:val="both"/>
        <w:rPr>
          <w:rFonts w:ascii="Book Antiqua" w:hAnsi="Book Antiqua" w:cs="Times New Roman"/>
          <w:b/>
          <w:color w:val="000000"/>
          <w:sz w:val="24"/>
          <w:szCs w:val="24"/>
        </w:rPr>
      </w:pPr>
      <w:r w:rsidRPr="00741A04">
        <w:rPr>
          <w:rFonts w:ascii="Book Antiqua" w:hAnsi="Book Antiqua" w:cs="Times New Roman"/>
          <w:b/>
          <w:color w:val="000000"/>
          <w:sz w:val="24"/>
          <w:szCs w:val="24"/>
        </w:rPr>
        <w:t>MANAGEMENT OF HCV INFECTION</w:t>
      </w:r>
    </w:p>
    <w:p w:rsidR="00785B00" w:rsidRPr="00741A04" w:rsidRDefault="00785B00" w:rsidP="00741A04">
      <w:pPr>
        <w:autoSpaceDE w:val="0"/>
        <w:autoSpaceDN w:val="0"/>
        <w:adjustRightInd w:val="0"/>
        <w:spacing w:after="0" w:line="360" w:lineRule="auto"/>
        <w:jc w:val="both"/>
        <w:rPr>
          <w:rFonts w:ascii="Book Antiqua" w:hAnsi="Book Antiqua" w:cs="Times New Roman"/>
          <w:b/>
          <w:sz w:val="24"/>
          <w:szCs w:val="24"/>
          <w:lang w:eastAsia="zh-CN"/>
        </w:rPr>
      </w:pPr>
    </w:p>
    <w:p w:rsidR="00C75E64" w:rsidRPr="00741A04" w:rsidRDefault="003C1E53"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 xml:space="preserve">Aim </w:t>
      </w:r>
      <w:r w:rsidR="00EF6F33" w:rsidRPr="00741A04">
        <w:rPr>
          <w:rFonts w:ascii="Book Antiqua" w:hAnsi="Book Antiqua" w:cs="Times New Roman"/>
          <w:b/>
          <w:i/>
          <w:sz w:val="24"/>
          <w:szCs w:val="24"/>
        </w:rPr>
        <w:t xml:space="preserve">of treatment of </w:t>
      </w:r>
      <w:r w:rsidR="00785B00" w:rsidRPr="00741A04">
        <w:rPr>
          <w:rFonts w:ascii="Book Antiqua" w:hAnsi="Book Antiqua" w:cs="Times New Roman"/>
          <w:b/>
          <w:i/>
          <w:sz w:val="24"/>
          <w:szCs w:val="24"/>
        </w:rPr>
        <w:t xml:space="preserve">hepatitis </w:t>
      </w:r>
      <w:r w:rsidR="00EF6F33" w:rsidRPr="00741A04">
        <w:rPr>
          <w:rFonts w:ascii="Book Antiqua" w:hAnsi="Book Antiqua" w:cs="Times New Roman"/>
          <w:b/>
          <w:i/>
          <w:sz w:val="24"/>
          <w:szCs w:val="24"/>
        </w:rPr>
        <w:t xml:space="preserve">C </w:t>
      </w:r>
      <w:r w:rsidR="00785B00" w:rsidRPr="00741A04">
        <w:rPr>
          <w:rFonts w:ascii="Book Antiqua" w:hAnsi="Book Antiqua" w:cs="Times New Roman"/>
          <w:b/>
          <w:i/>
          <w:sz w:val="24"/>
          <w:szCs w:val="24"/>
        </w:rPr>
        <w:t>virus</w:t>
      </w:r>
    </w:p>
    <w:p w:rsidR="00DA17ED" w:rsidRPr="00741A04" w:rsidRDefault="008F17F8"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hAnsi="Book Antiqua" w:cs="Times New Roman"/>
          <w:sz w:val="24"/>
          <w:szCs w:val="24"/>
        </w:rPr>
        <w:t>It is the aim of this therapy to wipe out HCV infection so to avoid various liver and extra-heaptic disorders</w:t>
      </w:r>
      <w:r w:rsidR="00966EE8" w:rsidRPr="00741A04">
        <w:rPr>
          <w:rFonts w:ascii="Book Antiqua" w:hAnsi="Book Antiqua" w:cs="Times New Roman"/>
          <w:sz w:val="24"/>
          <w:szCs w:val="24"/>
        </w:rPr>
        <w:t xml:space="preserve"> </w:t>
      </w:r>
      <w:r w:rsidR="00966EE8" w:rsidRPr="00741A04">
        <w:rPr>
          <w:rFonts w:ascii="Book Antiqua" w:hAnsi="Book Antiqua" w:cs="Times New Roman"/>
          <w:i/>
          <w:sz w:val="24"/>
          <w:szCs w:val="24"/>
        </w:rPr>
        <w:t>e.g.,</w:t>
      </w:r>
      <w:r w:rsidR="00966EE8" w:rsidRPr="00741A04">
        <w:rPr>
          <w:rFonts w:ascii="Book Antiqua" w:hAnsi="Book Antiqua" w:cs="Times New Roman"/>
          <w:sz w:val="24"/>
          <w:szCs w:val="24"/>
        </w:rPr>
        <w:t xml:space="preserve"> cirrhosis, fibrosis, hepato-cellular carcinoma</w:t>
      </w:r>
      <w:r w:rsidR="00C04A44" w:rsidRPr="00741A04">
        <w:rPr>
          <w:rFonts w:ascii="Book Antiqua" w:hAnsi="Book Antiqua" w:cs="Times New Roman"/>
          <w:sz w:val="24"/>
          <w:szCs w:val="24"/>
        </w:rPr>
        <w:t xml:space="preserve">, inflammation due to necrosis and mortality. </w:t>
      </w:r>
    </w:p>
    <w:p w:rsidR="00785B00" w:rsidRPr="00741A04" w:rsidRDefault="00785B00" w:rsidP="00741A04">
      <w:pPr>
        <w:autoSpaceDE w:val="0"/>
        <w:autoSpaceDN w:val="0"/>
        <w:adjustRightInd w:val="0"/>
        <w:spacing w:after="0" w:line="360" w:lineRule="auto"/>
        <w:jc w:val="both"/>
        <w:rPr>
          <w:rFonts w:ascii="Book Antiqua" w:hAnsi="Book Antiqua" w:cs="Times New Roman"/>
          <w:sz w:val="24"/>
          <w:szCs w:val="24"/>
          <w:lang w:eastAsia="zh-CN"/>
        </w:rPr>
      </w:pPr>
    </w:p>
    <w:p w:rsidR="00C75E64" w:rsidRPr="00741A04" w:rsidRDefault="00614E04"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Endpoint</w:t>
      </w:r>
      <w:r w:rsidR="00C72CFF" w:rsidRPr="00741A04">
        <w:rPr>
          <w:rFonts w:ascii="Book Antiqua" w:hAnsi="Book Antiqua" w:cs="Times New Roman"/>
          <w:b/>
          <w:i/>
          <w:sz w:val="24"/>
          <w:szCs w:val="24"/>
        </w:rPr>
        <w:t xml:space="preserve"> of </w:t>
      </w:r>
      <w:r w:rsidR="00193E37" w:rsidRPr="00741A04">
        <w:rPr>
          <w:rFonts w:ascii="Book Antiqua" w:hAnsi="Book Antiqua" w:cs="Times New Roman"/>
          <w:b/>
          <w:i/>
          <w:sz w:val="24"/>
          <w:szCs w:val="24"/>
        </w:rPr>
        <w:t xml:space="preserve">HCV </w:t>
      </w:r>
      <w:r w:rsidR="00C72CFF" w:rsidRPr="00741A04">
        <w:rPr>
          <w:rFonts w:ascii="Book Antiqua" w:hAnsi="Book Antiqua" w:cs="Times New Roman"/>
          <w:b/>
          <w:i/>
          <w:sz w:val="24"/>
          <w:szCs w:val="24"/>
        </w:rPr>
        <w:t xml:space="preserve">treatment </w:t>
      </w:r>
    </w:p>
    <w:p w:rsidR="00C75E64" w:rsidRPr="00741A04" w:rsidRDefault="00C9419D"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sz w:val="24"/>
          <w:szCs w:val="24"/>
        </w:rPr>
        <w:t>Sustained virological response (</w:t>
      </w:r>
      <w:r w:rsidR="00337545" w:rsidRPr="00741A04">
        <w:rPr>
          <w:rFonts w:ascii="Book Antiqua" w:hAnsi="Book Antiqua" w:cs="Times New Roman"/>
          <w:sz w:val="24"/>
          <w:szCs w:val="24"/>
        </w:rPr>
        <w:t>SVR</w:t>
      </w:r>
      <w:r w:rsidRPr="00741A04">
        <w:rPr>
          <w:rFonts w:ascii="Book Antiqua" w:hAnsi="Book Antiqua" w:cs="Times New Roman"/>
          <w:sz w:val="24"/>
          <w:szCs w:val="24"/>
        </w:rPr>
        <w:t>)</w:t>
      </w:r>
      <w:r w:rsidR="00337545" w:rsidRPr="00741A04">
        <w:rPr>
          <w:rFonts w:ascii="Book Antiqua" w:hAnsi="Book Antiqua" w:cs="Times New Roman"/>
          <w:sz w:val="24"/>
          <w:szCs w:val="24"/>
        </w:rPr>
        <w:t xml:space="preserve"> is t</w:t>
      </w:r>
      <w:r w:rsidR="00C75E64" w:rsidRPr="00741A04">
        <w:rPr>
          <w:rFonts w:ascii="Book Antiqua" w:hAnsi="Book Antiqua" w:cs="Times New Roman"/>
          <w:sz w:val="24"/>
          <w:szCs w:val="24"/>
        </w:rPr>
        <w:t xml:space="preserve">he endpoint of </w:t>
      </w:r>
      <w:r w:rsidR="001667DD" w:rsidRPr="00741A04">
        <w:rPr>
          <w:rFonts w:ascii="Book Antiqua" w:hAnsi="Book Antiqua" w:cs="Times New Roman"/>
          <w:sz w:val="24"/>
          <w:szCs w:val="24"/>
        </w:rPr>
        <w:t xml:space="preserve">HCV </w:t>
      </w:r>
      <w:r w:rsidR="005C60CA" w:rsidRPr="00741A04">
        <w:rPr>
          <w:rFonts w:ascii="Book Antiqua" w:hAnsi="Book Antiqua" w:cs="Times New Roman"/>
          <w:sz w:val="24"/>
          <w:szCs w:val="24"/>
        </w:rPr>
        <w:t>treatment;</w:t>
      </w:r>
      <w:r w:rsidR="00C75E64" w:rsidRPr="00741A04">
        <w:rPr>
          <w:rFonts w:ascii="Book Antiqua" w:hAnsi="Book Antiqua" w:cs="Times New Roman"/>
          <w:sz w:val="24"/>
          <w:szCs w:val="24"/>
        </w:rPr>
        <w:t xml:space="preserve"> </w:t>
      </w:r>
      <w:r w:rsidR="008C0994" w:rsidRPr="00741A04">
        <w:rPr>
          <w:rFonts w:ascii="Book Antiqua" w:hAnsi="Book Antiqua" w:cs="Times New Roman"/>
          <w:sz w:val="24"/>
          <w:szCs w:val="24"/>
        </w:rPr>
        <w:t>it is characterized by 24</w:t>
      </w:r>
      <w:r w:rsidR="008C0994" w:rsidRPr="00741A04">
        <w:rPr>
          <w:rFonts w:ascii="Book Antiqua" w:hAnsi="Book Antiqua" w:cs="Times New Roman"/>
          <w:sz w:val="24"/>
          <w:szCs w:val="24"/>
          <w:vertAlign w:val="superscript"/>
        </w:rPr>
        <w:t>th</w:t>
      </w:r>
      <w:r w:rsidR="008C0994" w:rsidRPr="00741A04">
        <w:rPr>
          <w:rFonts w:ascii="Book Antiqua" w:hAnsi="Book Antiqua" w:cs="Times New Roman"/>
          <w:sz w:val="24"/>
          <w:szCs w:val="24"/>
        </w:rPr>
        <w:t xml:space="preserve"> week non-detection of HCV RNA</w:t>
      </w:r>
      <w:r w:rsidR="004D201E" w:rsidRPr="00741A04">
        <w:rPr>
          <w:rFonts w:ascii="Book Antiqua" w:hAnsi="Book Antiqua" w:cs="Times New Roman"/>
          <w:sz w:val="24"/>
          <w:szCs w:val="24"/>
        </w:rPr>
        <w:t>. It was assessed by a molecular method that had detection limit of &lt;</w:t>
      </w:r>
      <w:r w:rsidR="00785B00" w:rsidRPr="00741A04">
        <w:rPr>
          <w:rFonts w:ascii="Book Antiqua" w:hAnsi="Book Antiqua" w:cs="Times New Roman"/>
          <w:sz w:val="24"/>
          <w:szCs w:val="24"/>
          <w:lang w:eastAsia="zh-CN"/>
        </w:rPr>
        <w:t xml:space="preserve"> </w:t>
      </w:r>
      <w:r w:rsidR="004D201E" w:rsidRPr="00741A04">
        <w:rPr>
          <w:rFonts w:ascii="Book Antiqua" w:hAnsi="Book Antiqua" w:cs="Times New Roman"/>
          <w:sz w:val="24"/>
          <w:szCs w:val="24"/>
        </w:rPr>
        <w:t>15 IU/m</w:t>
      </w:r>
      <w:r w:rsidR="00785B00" w:rsidRPr="00741A04">
        <w:rPr>
          <w:rFonts w:ascii="Book Antiqua" w:hAnsi="Book Antiqua" w:cs="Times New Roman"/>
          <w:sz w:val="24"/>
          <w:szCs w:val="24"/>
        </w:rPr>
        <w:t>L</w:t>
      </w:r>
      <w:r w:rsidR="004D201E" w:rsidRPr="00741A04">
        <w:rPr>
          <w:rFonts w:ascii="Book Antiqua" w:hAnsi="Book Antiqua" w:cs="Times New Roman"/>
          <w:sz w:val="24"/>
          <w:szCs w:val="24"/>
        </w:rPr>
        <w:t xml:space="preserve"> (SVR24)</w:t>
      </w:r>
      <w:r w:rsidR="004E1B34" w:rsidRPr="00741A04">
        <w:rPr>
          <w:rFonts w:ascii="Book Antiqua" w:hAnsi="Book Antiqua" w:cs="Times New Roman"/>
          <w:sz w:val="24"/>
          <w:szCs w:val="24"/>
        </w:rPr>
        <w:t xml:space="preserve">. </w:t>
      </w:r>
      <w:r w:rsidR="00537289" w:rsidRPr="00741A04">
        <w:rPr>
          <w:rFonts w:ascii="Book Antiqua" w:hAnsi="Book Antiqua" w:cs="Times New Roman"/>
          <w:sz w:val="24"/>
          <w:szCs w:val="24"/>
        </w:rPr>
        <w:t>Approximately</w:t>
      </w:r>
      <w:r w:rsidR="007D5120" w:rsidRPr="00741A04">
        <w:rPr>
          <w:rFonts w:ascii="Book Antiqua" w:hAnsi="Book Antiqua" w:cs="Times New Roman"/>
          <w:sz w:val="24"/>
          <w:szCs w:val="24"/>
        </w:rPr>
        <w:t xml:space="preserve"> </w:t>
      </w:r>
      <w:r w:rsidR="00B766C1" w:rsidRPr="00741A04">
        <w:rPr>
          <w:rFonts w:ascii="Book Antiqua" w:hAnsi="Book Antiqua" w:cs="Times New Roman"/>
          <w:sz w:val="24"/>
          <w:szCs w:val="24"/>
        </w:rPr>
        <w:t>99% of cases have been cured as explained by long-term follow up SVR</w:t>
      </w:r>
      <w:r w:rsidR="005625EC" w:rsidRPr="00741A04">
        <w:rPr>
          <w:rFonts w:ascii="Book Antiqua" w:hAnsi="Book Antiqua" w:cs="Times New Roman"/>
          <w:sz w:val="24"/>
          <w:szCs w:val="24"/>
        </w:rPr>
        <w:t xml:space="preserve"> </w:t>
      </w:r>
      <w:proofErr w:type="gramStart"/>
      <w:r w:rsidR="005625EC" w:rsidRPr="00741A04">
        <w:rPr>
          <w:rFonts w:ascii="Book Antiqua" w:hAnsi="Book Antiqua" w:cs="Times New Roman"/>
          <w:sz w:val="24"/>
          <w:szCs w:val="24"/>
        </w:rPr>
        <w:t>studies</w:t>
      </w:r>
      <w:r w:rsidR="005625EC" w:rsidRPr="00741A04">
        <w:rPr>
          <w:rFonts w:ascii="Book Antiqua" w:hAnsi="Book Antiqua" w:cs="Times New Roman"/>
          <w:sz w:val="24"/>
          <w:szCs w:val="24"/>
          <w:vertAlign w:val="superscript"/>
        </w:rPr>
        <w:t>[</w:t>
      </w:r>
      <w:proofErr w:type="gramEnd"/>
      <w:r w:rsidR="0060541E" w:rsidRPr="00741A04">
        <w:rPr>
          <w:rFonts w:ascii="Book Antiqua" w:hAnsi="Book Antiqua" w:cs="Times New Roman"/>
          <w:sz w:val="24"/>
          <w:szCs w:val="24"/>
          <w:vertAlign w:val="superscript"/>
        </w:rPr>
        <w:t>63</w:t>
      </w:r>
      <w:r w:rsidR="005625EC" w:rsidRPr="00741A04">
        <w:rPr>
          <w:rFonts w:ascii="Book Antiqua" w:hAnsi="Book Antiqua" w:cs="Times New Roman"/>
          <w:sz w:val="24"/>
          <w:szCs w:val="24"/>
          <w:vertAlign w:val="superscript"/>
        </w:rPr>
        <w:t>]</w:t>
      </w:r>
      <w:r w:rsidR="005625EC" w:rsidRPr="00741A04">
        <w:rPr>
          <w:rFonts w:ascii="Book Antiqua" w:hAnsi="Book Antiqua" w:cs="Times New Roman"/>
          <w:sz w:val="24"/>
          <w:szCs w:val="24"/>
        </w:rPr>
        <w:t>.</w:t>
      </w:r>
      <w:r w:rsidR="00C75E64" w:rsidRPr="00741A04">
        <w:rPr>
          <w:rFonts w:ascii="Book Antiqua" w:hAnsi="Book Antiqua" w:cs="Times New Roman"/>
          <w:sz w:val="24"/>
          <w:szCs w:val="24"/>
        </w:rPr>
        <w:t xml:space="preserve"> </w:t>
      </w:r>
    </w:p>
    <w:p w:rsidR="00785B00" w:rsidRPr="00741A04" w:rsidRDefault="00785B00" w:rsidP="00741A04">
      <w:pPr>
        <w:autoSpaceDE w:val="0"/>
        <w:autoSpaceDN w:val="0"/>
        <w:adjustRightInd w:val="0"/>
        <w:spacing w:after="0" w:line="360" w:lineRule="auto"/>
        <w:jc w:val="both"/>
        <w:rPr>
          <w:rFonts w:ascii="Book Antiqua" w:hAnsi="Book Antiqua" w:cs="Times New Roman"/>
          <w:b/>
          <w:sz w:val="24"/>
          <w:szCs w:val="24"/>
          <w:lang w:eastAsia="zh-CN"/>
        </w:rPr>
      </w:pPr>
    </w:p>
    <w:p w:rsidR="00C75E64" w:rsidRPr="00741A04" w:rsidRDefault="00C75E64"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Pre</w:t>
      </w:r>
      <w:r w:rsidR="00C9419D" w:rsidRPr="00741A04">
        <w:rPr>
          <w:rFonts w:ascii="Book Antiqua" w:hAnsi="Book Antiqua" w:cs="Times New Roman"/>
          <w:b/>
          <w:i/>
          <w:sz w:val="24"/>
          <w:szCs w:val="24"/>
        </w:rPr>
        <w:t>-</w:t>
      </w:r>
      <w:r w:rsidRPr="00741A04">
        <w:rPr>
          <w:rFonts w:ascii="Book Antiqua" w:hAnsi="Book Antiqua" w:cs="Times New Roman"/>
          <w:b/>
          <w:i/>
          <w:sz w:val="24"/>
          <w:szCs w:val="24"/>
        </w:rPr>
        <w:t xml:space="preserve">therapeutic </w:t>
      </w:r>
      <w:r w:rsidR="00793C6E" w:rsidRPr="00741A04">
        <w:rPr>
          <w:rFonts w:ascii="Book Antiqua" w:hAnsi="Book Antiqua" w:cs="Times New Roman"/>
          <w:b/>
          <w:i/>
          <w:sz w:val="24"/>
          <w:szCs w:val="24"/>
        </w:rPr>
        <w:t>estimation</w:t>
      </w:r>
    </w:p>
    <w:p w:rsidR="00E33B07" w:rsidRPr="00741A04" w:rsidRDefault="009701B8"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sz w:val="24"/>
          <w:szCs w:val="24"/>
        </w:rPr>
        <w:t xml:space="preserve">In order to establish a connection between liver disease and HCV infection, baseline </w:t>
      </w:r>
      <w:r w:rsidR="00231A03" w:rsidRPr="00741A04">
        <w:rPr>
          <w:rFonts w:ascii="Book Antiqua" w:hAnsi="Book Antiqua" w:cs="Times New Roman"/>
          <w:sz w:val="24"/>
          <w:szCs w:val="24"/>
        </w:rPr>
        <w:t xml:space="preserve">virological </w:t>
      </w:r>
      <w:r w:rsidRPr="00741A04">
        <w:rPr>
          <w:rFonts w:ascii="Book Antiqua" w:hAnsi="Book Antiqua" w:cs="Times New Roman"/>
          <w:sz w:val="24"/>
          <w:szCs w:val="24"/>
        </w:rPr>
        <w:t xml:space="preserve">characteristics </w:t>
      </w:r>
      <w:r w:rsidR="00703FD0" w:rsidRPr="00741A04">
        <w:rPr>
          <w:rFonts w:ascii="Book Antiqua" w:hAnsi="Book Antiqua" w:cs="Times New Roman"/>
          <w:sz w:val="24"/>
          <w:szCs w:val="24"/>
        </w:rPr>
        <w:t>should</w:t>
      </w:r>
      <w:r w:rsidRPr="00741A04">
        <w:rPr>
          <w:rFonts w:ascii="Book Antiqua" w:hAnsi="Book Antiqua" w:cs="Times New Roman"/>
          <w:sz w:val="24"/>
          <w:szCs w:val="24"/>
        </w:rPr>
        <w:t xml:space="preserve"> be determined so to assess the severity of liver disease.</w:t>
      </w:r>
      <w:r w:rsidR="00231A03" w:rsidRPr="00741A04">
        <w:rPr>
          <w:rFonts w:ascii="Book Antiqua" w:hAnsi="Book Antiqua" w:cs="Times New Roman"/>
          <w:sz w:val="24"/>
          <w:szCs w:val="24"/>
        </w:rPr>
        <w:t xml:space="preserve"> </w:t>
      </w:r>
      <w:r w:rsidR="000C621E" w:rsidRPr="00741A04">
        <w:rPr>
          <w:rFonts w:ascii="Book Antiqua" w:hAnsi="Book Antiqua" w:cs="Times New Roman"/>
          <w:sz w:val="24"/>
          <w:szCs w:val="24"/>
        </w:rPr>
        <w:t>This assessment is suggested before commencing the treatment.</w:t>
      </w:r>
      <w:r w:rsidR="00C75E64" w:rsidRPr="00741A04">
        <w:rPr>
          <w:rFonts w:ascii="Book Antiqua" w:hAnsi="Book Antiqua" w:cs="Times New Roman"/>
          <w:sz w:val="24"/>
          <w:szCs w:val="24"/>
        </w:rPr>
        <w:t xml:space="preserve"> </w:t>
      </w:r>
      <w:r w:rsidR="00405834" w:rsidRPr="00741A04">
        <w:rPr>
          <w:rFonts w:ascii="Book Antiqua" w:hAnsi="Book Antiqua" w:cs="Times New Roman"/>
          <w:sz w:val="24"/>
          <w:szCs w:val="24"/>
        </w:rPr>
        <w:t xml:space="preserve">It </w:t>
      </w:r>
      <w:r w:rsidR="002B6055" w:rsidRPr="00741A04">
        <w:rPr>
          <w:rFonts w:ascii="Book Antiqua" w:hAnsi="Book Antiqua" w:cs="Times New Roman"/>
          <w:sz w:val="24"/>
          <w:szCs w:val="24"/>
        </w:rPr>
        <w:t xml:space="preserve">is important that </w:t>
      </w:r>
      <w:r w:rsidR="00703FD0" w:rsidRPr="00741A04">
        <w:rPr>
          <w:rFonts w:ascii="Book Antiqua" w:hAnsi="Book Antiqua" w:cs="Times New Roman"/>
          <w:sz w:val="24"/>
          <w:szCs w:val="24"/>
        </w:rPr>
        <w:t>cirrhosis must be identified in patients</w:t>
      </w:r>
      <w:r w:rsidR="00B93C16" w:rsidRPr="00741A04">
        <w:rPr>
          <w:rFonts w:ascii="Book Antiqua" w:hAnsi="Book Antiqua" w:cs="Times New Roman"/>
          <w:sz w:val="24"/>
          <w:szCs w:val="24"/>
        </w:rPr>
        <w:t xml:space="preserve"> as the treatment and post-treatment</w:t>
      </w:r>
      <w:r w:rsidR="00D12E2D" w:rsidRPr="00741A04">
        <w:rPr>
          <w:rFonts w:ascii="Book Antiqua" w:hAnsi="Book Antiqua" w:cs="Times New Roman"/>
          <w:sz w:val="24"/>
          <w:szCs w:val="24"/>
        </w:rPr>
        <w:t xml:space="preserve"> response is related to the fibrosis phase.</w:t>
      </w:r>
      <w:r w:rsidR="00703FD0" w:rsidRPr="00741A04">
        <w:rPr>
          <w:rFonts w:ascii="Book Antiqua" w:hAnsi="Book Antiqua" w:cs="Times New Roman"/>
          <w:sz w:val="24"/>
          <w:szCs w:val="24"/>
        </w:rPr>
        <w:t xml:space="preserve"> </w:t>
      </w:r>
      <w:r w:rsidR="0022372A" w:rsidRPr="00741A04">
        <w:rPr>
          <w:rFonts w:ascii="Book Antiqua" w:hAnsi="Book Antiqua" w:cs="Times New Roman"/>
          <w:sz w:val="24"/>
          <w:szCs w:val="24"/>
        </w:rPr>
        <w:t xml:space="preserve">As </w:t>
      </w:r>
      <w:r w:rsidR="00482E94" w:rsidRPr="00741A04">
        <w:rPr>
          <w:rFonts w:ascii="Book Antiqua" w:hAnsi="Book Antiqua" w:cs="Times New Roman"/>
          <w:sz w:val="24"/>
          <w:szCs w:val="24"/>
        </w:rPr>
        <w:t>proposing</w:t>
      </w:r>
      <w:r w:rsidR="00C518BC" w:rsidRPr="00741A04">
        <w:rPr>
          <w:rFonts w:ascii="Book Antiqua" w:hAnsi="Book Antiqua" w:cs="Times New Roman"/>
          <w:sz w:val="24"/>
          <w:szCs w:val="24"/>
        </w:rPr>
        <w:t xml:space="preserve"> the </w:t>
      </w:r>
      <w:r w:rsidR="00552BE7" w:rsidRPr="00741A04">
        <w:rPr>
          <w:rFonts w:ascii="Book Antiqua" w:hAnsi="Book Antiqua" w:cs="Times New Roman"/>
          <w:sz w:val="24"/>
          <w:szCs w:val="24"/>
        </w:rPr>
        <w:t xml:space="preserve">type and </w:t>
      </w:r>
      <w:r w:rsidR="0022372A" w:rsidRPr="00741A04">
        <w:rPr>
          <w:rFonts w:ascii="Book Antiqua" w:hAnsi="Book Antiqua" w:cs="Times New Roman"/>
          <w:sz w:val="24"/>
          <w:szCs w:val="24"/>
        </w:rPr>
        <w:t xml:space="preserve">duration of </w:t>
      </w:r>
      <w:r w:rsidR="00C518BC" w:rsidRPr="00741A04">
        <w:rPr>
          <w:rFonts w:ascii="Book Antiqua" w:hAnsi="Book Antiqua" w:cs="Times New Roman"/>
          <w:sz w:val="24"/>
          <w:szCs w:val="24"/>
        </w:rPr>
        <w:t>therapy is based on t</w:t>
      </w:r>
      <w:r w:rsidR="00C75E64" w:rsidRPr="00741A04">
        <w:rPr>
          <w:rFonts w:ascii="Book Antiqua" w:hAnsi="Book Antiqua" w:cs="Times New Roman"/>
          <w:sz w:val="24"/>
          <w:szCs w:val="24"/>
        </w:rPr>
        <w:t>he</w:t>
      </w:r>
      <w:r w:rsidR="000C209C" w:rsidRPr="00741A04">
        <w:rPr>
          <w:rFonts w:ascii="Book Antiqua" w:hAnsi="Book Antiqua" w:cs="Times New Roman"/>
          <w:sz w:val="24"/>
          <w:szCs w:val="24"/>
        </w:rPr>
        <w:t xml:space="preserve"> </w:t>
      </w:r>
      <w:r w:rsidR="00C75E64" w:rsidRPr="00741A04">
        <w:rPr>
          <w:rFonts w:ascii="Book Antiqua" w:hAnsi="Book Antiqua" w:cs="Times New Roman"/>
          <w:sz w:val="24"/>
          <w:szCs w:val="24"/>
        </w:rPr>
        <w:t xml:space="preserve">absence of </w:t>
      </w:r>
      <w:r w:rsidR="00E151D8" w:rsidRPr="00741A04">
        <w:rPr>
          <w:rFonts w:ascii="Book Antiqua" w:hAnsi="Book Antiqua" w:cs="Times New Roman"/>
          <w:sz w:val="24"/>
          <w:szCs w:val="24"/>
        </w:rPr>
        <w:t>major</w:t>
      </w:r>
      <w:r w:rsidR="00C75E64" w:rsidRPr="00741A04">
        <w:rPr>
          <w:rFonts w:ascii="Book Antiqua" w:hAnsi="Book Antiqua" w:cs="Times New Roman"/>
          <w:sz w:val="24"/>
          <w:szCs w:val="24"/>
        </w:rPr>
        <w:t xml:space="preserve"> fibrosis</w:t>
      </w:r>
      <w:r w:rsidR="00F31B80" w:rsidRPr="00741A04">
        <w:rPr>
          <w:rFonts w:ascii="Book Antiqua" w:hAnsi="Book Antiqua" w:cs="Times New Roman"/>
          <w:sz w:val="24"/>
          <w:szCs w:val="24"/>
        </w:rPr>
        <w:t>.</w:t>
      </w:r>
      <w:r w:rsidR="00B46FCD" w:rsidRPr="00741A04">
        <w:rPr>
          <w:rFonts w:ascii="Book Antiqua" w:hAnsi="Book Antiqua" w:cs="Times New Roman"/>
          <w:sz w:val="24"/>
          <w:szCs w:val="24"/>
        </w:rPr>
        <w:t xml:space="preserve"> </w:t>
      </w:r>
      <w:r w:rsidR="006461A0" w:rsidRPr="00741A04">
        <w:rPr>
          <w:rFonts w:ascii="Book Antiqua" w:hAnsi="Book Antiqua" w:cs="Times New Roman"/>
          <w:sz w:val="24"/>
          <w:szCs w:val="24"/>
        </w:rPr>
        <w:t>If cirrhosis has been clinically evidenced then there is no need to do biopsy for assessment of fibrosis.</w:t>
      </w:r>
      <w:r w:rsidR="000E29A8" w:rsidRPr="00741A04">
        <w:rPr>
          <w:rFonts w:ascii="Book Antiqua" w:hAnsi="Book Antiqua" w:cs="Times New Roman"/>
          <w:sz w:val="24"/>
          <w:szCs w:val="24"/>
        </w:rPr>
        <w:t xml:space="preserve"> </w:t>
      </w:r>
      <w:r w:rsidR="00A44ED5" w:rsidRPr="00741A04">
        <w:rPr>
          <w:rFonts w:ascii="Book Antiqua" w:hAnsi="Book Antiqua" w:cs="Times New Roman"/>
          <w:sz w:val="24"/>
          <w:szCs w:val="24"/>
        </w:rPr>
        <w:t>If p</w:t>
      </w:r>
      <w:r w:rsidR="00C75E64" w:rsidRPr="00741A04">
        <w:rPr>
          <w:rFonts w:ascii="Book Antiqua" w:hAnsi="Book Antiqua" w:cs="Times New Roman"/>
          <w:sz w:val="24"/>
          <w:szCs w:val="24"/>
        </w:rPr>
        <w:t xml:space="preserve">atients </w:t>
      </w:r>
      <w:r w:rsidR="00A44ED5" w:rsidRPr="00741A04">
        <w:rPr>
          <w:rFonts w:ascii="Book Antiqua" w:hAnsi="Book Antiqua" w:cs="Times New Roman"/>
          <w:sz w:val="24"/>
          <w:szCs w:val="24"/>
        </w:rPr>
        <w:t xml:space="preserve">suffer from </w:t>
      </w:r>
      <w:r w:rsidR="00C75E64" w:rsidRPr="00741A04">
        <w:rPr>
          <w:rFonts w:ascii="Book Antiqua" w:hAnsi="Book Antiqua" w:cs="Times New Roman"/>
          <w:sz w:val="24"/>
          <w:szCs w:val="24"/>
        </w:rPr>
        <w:t xml:space="preserve">cirrhosis </w:t>
      </w:r>
      <w:r w:rsidR="00BB6561" w:rsidRPr="00741A04">
        <w:rPr>
          <w:rFonts w:ascii="Book Antiqua" w:hAnsi="Book Antiqua" w:cs="Times New Roman"/>
          <w:sz w:val="24"/>
          <w:szCs w:val="24"/>
        </w:rPr>
        <w:t xml:space="preserve">then they </w:t>
      </w:r>
      <w:r w:rsidR="00C75E64" w:rsidRPr="00741A04">
        <w:rPr>
          <w:rFonts w:ascii="Book Antiqua" w:hAnsi="Book Antiqua" w:cs="Times New Roman"/>
          <w:sz w:val="24"/>
          <w:szCs w:val="24"/>
        </w:rPr>
        <w:t xml:space="preserve">need </w:t>
      </w:r>
      <w:r w:rsidR="00BB6561" w:rsidRPr="00741A04">
        <w:rPr>
          <w:rFonts w:ascii="Book Antiqua" w:hAnsi="Book Antiqua" w:cs="Times New Roman"/>
          <w:sz w:val="24"/>
          <w:szCs w:val="24"/>
        </w:rPr>
        <w:t>to be screened</w:t>
      </w:r>
      <w:r w:rsidR="00A2619A" w:rsidRPr="00741A04">
        <w:rPr>
          <w:rFonts w:ascii="Book Antiqua" w:hAnsi="Book Antiqua" w:cs="Times New Roman"/>
          <w:sz w:val="24"/>
          <w:szCs w:val="24"/>
        </w:rPr>
        <w:t xml:space="preserve"> </w:t>
      </w:r>
      <w:r w:rsidR="00845E56" w:rsidRPr="00741A04">
        <w:rPr>
          <w:rFonts w:ascii="Book Antiqua" w:hAnsi="Book Antiqua" w:cs="Times New Roman"/>
          <w:sz w:val="24"/>
          <w:szCs w:val="24"/>
        </w:rPr>
        <w:t>for hepato-cellular carcinoma</w:t>
      </w:r>
      <w:r w:rsidR="00C75E64" w:rsidRPr="00741A04">
        <w:rPr>
          <w:rFonts w:ascii="Book Antiqua" w:hAnsi="Book Antiqua" w:cs="Times New Roman"/>
          <w:sz w:val="24"/>
          <w:szCs w:val="24"/>
        </w:rPr>
        <w:t>.</w:t>
      </w:r>
      <w:r w:rsidR="00415CB6" w:rsidRPr="00741A04">
        <w:rPr>
          <w:rFonts w:ascii="Book Antiqua" w:hAnsi="Book Antiqua" w:cs="Times New Roman"/>
          <w:sz w:val="24"/>
          <w:szCs w:val="24"/>
        </w:rPr>
        <w:t xml:space="preserve"> The two tests can be applied to identify cirrhosis and they are; Liver stiffness measurement (LSM) and biomarkers. </w:t>
      </w:r>
      <w:r w:rsidR="00C4385A" w:rsidRPr="00741A04">
        <w:rPr>
          <w:rFonts w:ascii="Book Antiqua" w:hAnsi="Book Antiqua" w:cs="Times New Roman"/>
          <w:sz w:val="24"/>
          <w:szCs w:val="24"/>
        </w:rPr>
        <w:t xml:space="preserve">Both </w:t>
      </w:r>
      <w:r w:rsidR="00415CB6" w:rsidRPr="00741A04">
        <w:rPr>
          <w:rFonts w:ascii="Book Antiqua" w:hAnsi="Book Antiqua" w:cs="Times New Roman"/>
          <w:sz w:val="24"/>
          <w:szCs w:val="24"/>
        </w:rPr>
        <w:t>L</w:t>
      </w:r>
      <w:r w:rsidR="00BC43B5" w:rsidRPr="00741A04">
        <w:rPr>
          <w:rFonts w:ascii="Book Antiqua" w:hAnsi="Book Antiqua" w:cs="Times New Roman"/>
          <w:sz w:val="24"/>
          <w:szCs w:val="24"/>
        </w:rPr>
        <w:t>S</w:t>
      </w:r>
      <w:r w:rsidR="00415CB6" w:rsidRPr="00741A04">
        <w:rPr>
          <w:rFonts w:ascii="Book Antiqua" w:hAnsi="Book Antiqua" w:cs="Times New Roman"/>
          <w:sz w:val="24"/>
          <w:szCs w:val="24"/>
        </w:rPr>
        <w:t xml:space="preserve">M </w:t>
      </w:r>
      <w:r w:rsidR="00C4385A" w:rsidRPr="00741A04">
        <w:rPr>
          <w:rFonts w:ascii="Book Antiqua" w:hAnsi="Book Antiqua" w:cs="Times New Roman"/>
          <w:sz w:val="24"/>
          <w:szCs w:val="24"/>
        </w:rPr>
        <w:t xml:space="preserve">and biomarkers </w:t>
      </w:r>
      <w:r w:rsidR="00415CB6" w:rsidRPr="00741A04">
        <w:rPr>
          <w:rFonts w:ascii="Book Antiqua" w:hAnsi="Book Antiqua" w:cs="Times New Roman"/>
          <w:sz w:val="24"/>
          <w:szCs w:val="24"/>
        </w:rPr>
        <w:t>can be used to measure the fibr</w:t>
      </w:r>
      <w:r w:rsidR="00C228A0" w:rsidRPr="00741A04">
        <w:rPr>
          <w:rFonts w:ascii="Book Antiqua" w:hAnsi="Book Antiqua" w:cs="Times New Roman"/>
          <w:sz w:val="24"/>
          <w:szCs w:val="24"/>
        </w:rPr>
        <w:t>osi</w:t>
      </w:r>
      <w:r w:rsidR="00415CB6" w:rsidRPr="00741A04">
        <w:rPr>
          <w:rFonts w:ascii="Book Antiqua" w:hAnsi="Book Antiqua" w:cs="Times New Roman"/>
          <w:sz w:val="24"/>
          <w:szCs w:val="24"/>
        </w:rPr>
        <w:t xml:space="preserve">s </w:t>
      </w:r>
      <w:r w:rsidR="001418F6" w:rsidRPr="00741A04">
        <w:rPr>
          <w:rFonts w:ascii="Book Antiqua" w:hAnsi="Book Antiqua" w:cs="Times New Roman"/>
          <w:sz w:val="24"/>
          <w:szCs w:val="24"/>
        </w:rPr>
        <w:t>of liver</w:t>
      </w:r>
      <w:r w:rsidR="004207CB" w:rsidRPr="00741A04">
        <w:rPr>
          <w:rFonts w:ascii="Book Antiqua" w:hAnsi="Book Antiqua" w:cs="Times New Roman"/>
          <w:sz w:val="24"/>
          <w:szCs w:val="24"/>
        </w:rPr>
        <w:t xml:space="preserve"> </w:t>
      </w:r>
      <w:r w:rsidR="00415CB6" w:rsidRPr="00741A04">
        <w:rPr>
          <w:rFonts w:ascii="Book Antiqua" w:hAnsi="Book Antiqua" w:cs="Times New Roman"/>
          <w:sz w:val="24"/>
          <w:szCs w:val="24"/>
        </w:rPr>
        <w:t>in patients suffering with chronic infection</w:t>
      </w:r>
      <w:r w:rsidR="00034A2D" w:rsidRPr="00741A04">
        <w:rPr>
          <w:rFonts w:ascii="Book Antiqua" w:hAnsi="Book Antiqua" w:cs="Times New Roman"/>
          <w:sz w:val="24"/>
          <w:szCs w:val="24"/>
        </w:rPr>
        <w:t xml:space="preserve"> of HCV.</w:t>
      </w:r>
      <w:r w:rsidR="005603D5" w:rsidRPr="00741A04">
        <w:rPr>
          <w:rFonts w:ascii="Book Antiqua" w:hAnsi="Book Antiqua" w:cs="Times New Roman"/>
          <w:sz w:val="24"/>
          <w:szCs w:val="24"/>
        </w:rPr>
        <w:t xml:space="preserve"> </w:t>
      </w:r>
      <w:r w:rsidR="000F4021" w:rsidRPr="00741A04">
        <w:rPr>
          <w:rFonts w:ascii="Book Antiqua" w:hAnsi="Book Antiqua" w:cs="Times New Roman"/>
          <w:sz w:val="24"/>
          <w:szCs w:val="24"/>
        </w:rPr>
        <w:t>T</w:t>
      </w:r>
      <w:r w:rsidR="00EE2C03" w:rsidRPr="00741A04">
        <w:rPr>
          <w:rFonts w:ascii="Book Antiqua" w:hAnsi="Book Antiqua" w:cs="Times New Roman"/>
          <w:sz w:val="24"/>
          <w:szCs w:val="24"/>
        </w:rPr>
        <w:t xml:space="preserve">his combination therapy can </w:t>
      </w:r>
      <w:r w:rsidR="00E659F0" w:rsidRPr="00741A04">
        <w:rPr>
          <w:rFonts w:ascii="Book Antiqua" w:hAnsi="Book Antiqua" w:cs="Times New Roman"/>
          <w:sz w:val="24"/>
          <w:szCs w:val="24"/>
        </w:rPr>
        <w:t xml:space="preserve">decrease </w:t>
      </w:r>
      <w:r w:rsidR="00133419" w:rsidRPr="00741A04">
        <w:rPr>
          <w:rFonts w:ascii="Book Antiqua" w:hAnsi="Book Antiqua" w:cs="Times New Roman"/>
          <w:sz w:val="24"/>
          <w:szCs w:val="24"/>
        </w:rPr>
        <w:t xml:space="preserve">the requirement </w:t>
      </w:r>
      <w:r w:rsidR="00E659F0" w:rsidRPr="00741A04">
        <w:rPr>
          <w:rFonts w:ascii="Book Antiqua" w:hAnsi="Book Antiqua" w:cs="Times New Roman"/>
          <w:sz w:val="24"/>
          <w:szCs w:val="24"/>
        </w:rPr>
        <w:t xml:space="preserve">to do biopsy of </w:t>
      </w:r>
      <w:proofErr w:type="gramStart"/>
      <w:r w:rsidR="00E659F0" w:rsidRPr="00741A04">
        <w:rPr>
          <w:rFonts w:ascii="Book Antiqua" w:hAnsi="Book Antiqua" w:cs="Times New Roman"/>
          <w:sz w:val="24"/>
          <w:szCs w:val="24"/>
        </w:rPr>
        <w:t>liver</w:t>
      </w:r>
      <w:r w:rsidR="005625EC" w:rsidRPr="00741A04">
        <w:rPr>
          <w:rFonts w:ascii="Book Antiqua" w:hAnsi="Book Antiqua" w:cs="Times New Roman"/>
          <w:sz w:val="24"/>
          <w:szCs w:val="24"/>
          <w:vertAlign w:val="superscript"/>
        </w:rPr>
        <w:t>[</w:t>
      </w:r>
      <w:proofErr w:type="gramEnd"/>
      <w:r w:rsidR="0060541E" w:rsidRPr="00741A04">
        <w:rPr>
          <w:rFonts w:ascii="Book Antiqua" w:hAnsi="Book Antiqua" w:cs="Times New Roman"/>
          <w:sz w:val="24"/>
          <w:szCs w:val="24"/>
          <w:vertAlign w:val="superscript"/>
        </w:rPr>
        <w:t>64,65</w:t>
      </w:r>
      <w:r w:rsidR="005625EC" w:rsidRPr="00741A04">
        <w:rPr>
          <w:rFonts w:ascii="Book Antiqua" w:hAnsi="Book Antiqua" w:cs="Times New Roman"/>
          <w:sz w:val="24"/>
          <w:szCs w:val="24"/>
          <w:vertAlign w:val="superscript"/>
        </w:rPr>
        <w:t>]</w:t>
      </w:r>
      <w:r w:rsidR="005625EC" w:rsidRPr="00741A04">
        <w:rPr>
          <w:rFonts w:ascii="Book Antiqua" w:hAnsi="Book Antiqua" w:cs="Times New Roman"/>
          <w:sz w:val="24"/>
          <w:szCs w:val="24"/>
        </w:rPr>
        <w:t>.</w:t>
      </w:r>
      <w:r w:rsidR="00C75E64" w:rsidRPr="00741A04">
        <w:rPr>
          <w:rFonts w:ascii="Book Antiqua" w:hAnsi="Book Antiqua" w:cs="Times New Roman"/>
          <w:sz w:val="24"/>
          <w:szCs w:val="24"/>
        </w:rPr>
        <w:t xml:space="preserve"> </w:t>
      </w:r>
    </w:p>
    <w:p w:rsidR="00785B00" w:rsidRPr="00741A04" w:rsidRDefault="00785B00" w:rsidP="00741A04">
      <w:pPr>
        <w:autoSpaceDE w:val="0"/>
        <w:autoSpaceDN w:val="0"/>
        <w:adjustRightInd w:val="0"/>
        <w:spacing w:after="0" w:line="360" w:lineRule="auto"/>
        <w:jc w:val="both"/>
        <w:rPr>
          <w:rFonts w:ascii="Book Antiqua" w:hAnsi="Book Antiqua" w:cs="Times New Roman"/>
          <w:b/>
          <w:sz w:val="24"/>
          <w:szCs w:val="24"/>
          <w:lang w:eastAsia="zh-CN"/>
        </w:rPr>
      </w:pPr>
    </w:p>
    <w:p w:rsidR="006E0E52" w:rsidRPr="00741A04" w:rsidRDefault="00E33B07" w:rsidP="00741A04">
      <w:pPr>
        <w:autoSpaceDE w:val="0"/>
        <w:autoSpaceDN w:val="0"/>
        <w:adjustRightInd w:val="0"/>
        <w:spacing w:after="0" w:line="360" w:lineRule="auto"/>
        <w:jc w:val="both"/>
        <w:rPr>
          <w:rFonts w:ascii="Book Antiqua" w:hAnsi="Book Antiqua" w:cs="Times New Roman"/>
          <w:i/>
          <w:sz w:val="24"/>
          <w:szCs w:val="24"/>
        </w:rPr>
      </w:pPr>
      <w:r w:rsidRPr="00741A04">
        <w:rPr>
          <w:rFonts w:ascii="Book Antiqua" w:hAnsi="Book Antiqua" w:cs="Times New Roman"/>
          <w:b/>
          <w:i/>
          <w:sz w:val="24"/>
          <w:szCs w:val="24"/>
        </w:rPr>
        <w:t>Quantification of HCV</w:t>
      </w:r>
    </w:p>
    <w:p w:rsidR="00D619B3" w:rsidRPr="00741A04" w:rsidRDefault="006E0E52"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hAnsi="Book Antiqua" w:cs="Times New Roman"/>
          <w:sz w:val="24"/>
          <w:szCs w:val="24"/>
        </w:rPr>
        <w:t>Quantification of HCV is recommended to the patients who are willing to receive anti-viral therapy</w:t>
      </w:r>
      <w:r w:rsidR="00755948" w:rsidRPr="00741A04">
        <w:rPr>
          <w:rFonts w:ascii="Book Antiqua" w:hAnsi="Book Antiqua" w:cs="Times New Roman"/>
          <w:sz w:val="24"/>
          <w:szCs w:val="24"/>
        </w:rPr>
        <w:t>.</w:t>
      </w:r>
      <w:r w:rsidR="003B541D" w:rsidRPr="00741A04">
        <w:rPr>
          <w:rFonts w:ascii="Book Antiqua" w:hAnsi="Book Antiqua" w:cs="Times New Roman"/>
          <w:sz w:val="24"/>
          <w:szCs w:val="24"/>
        </w:rPr>
        <w:t xml:space="preserve"> The quantification is made with the help of a sensitive technique, and the concentration should be given in IU/m</w:t>
      </w:r>
      <w:r w:rsidR="00785B00" w:rsidRPr="00741A04">
        <w:rPr>
          <w:rFonts w:ascii="Book Antiqua" w:hAnsi="Book Antiqua" w:cs="Times New Roman"/>
          <w:sz w:val="24"/>
          <w:szCs w:val="24"/>
        </w:rPr>
        <w:t xml:space="preserve">L. </w:t>
      </w:r>
      <w:r w:rsidR="00961709" w:rsidRPr="00741A04">
        <w:rPr>
          <w:rFonts w:ascii="Book Antiqua" w:hAnsi="Book Antiqua" w:cs="Times New Roman"/>
          <w:sz w:val="24"/>
          <w:szCs w:val="24"/>
        </w:rPr>
        <w:t>Genotyping should also be done before starting the treatment</w:t>
      </w:r>
      <w:r w:rsidR="00B20258" w:rsidRPr="00741A04">
        <w:rPr>
          <w:rFonts w:ascii="Book Antiqua" w:hAnsi="Book Antiqua" w:cs="Times New Roman"/>
          <w:sz w:val="24"/>
          <w:szCs w:val="24"/>
        </w:rPr>
        <w:t xml:space="preserve">. </w:t>
      </w:r>
      <w:r w:rsidR="00234F7D" w:rsidRPr="00741A04">
        <w:rPr>
          <w:rFonts w:ascii="Book Antiqua" w:hAnsi="Book Antiqua" w:cs="Times New Roman"/>
          <w:sz w:val="24"/>
          <w:szCs w:val="24"/>
        </w:rPr>
        <w:t xml:space="preserve">The </w:t>
      </w:r>
      <w:r w:rsidR="00585B55" w:rsidRPr="00741A04">
        <w:rPr>
          <w:rFonts w:ascii="Book Antiqua" w:hAnsi="Book Antiqua" w:cs="Times New Roman"/>
          <w:sz w:val="24"/>
          <w:szCs w:val="24"/>
        </w:rPr>
        <w:t>rate</w:t>
      </w:r>
      <w:r w:rsidR="00234F7D" w:rsidRPr="00741A04">
        <w:rPr>
          <w:rFonts w:ascii="Book Antiqua" w:hAnsi="Book Antiqua" w:cs="Times New Roman"/>
          <w:sz w:val="24"/>
          <w:szCs w:val="24"/>
        </w:rPr>
        <w:t xml:space="preserve"> of response to treatment depends on </w:t>
      </w:r>
      <w:r w:rsidR="00C76FA8" w:rsidRPr="00741A04">
        <w:rPr>
          <w:rFonts w:ascii="Book Antiqua" w:hAnsi="Book Antiqua" w:cs="Times New Roman"/>
          <w:sz w:val="24"/>
          <w:szCs w:val="24"/>
        </w:rPr>
        <w:t xml:space="preserve">specific </w:t>
      </w:r>
      <w:r w:rsidR="00234F7D" w:rsidRPr="00741A04">
        <w:rPr>
          <w:rFonts w:ascii="Book Antiqua" w:hAnsi="Book Antiqua" w:cs="Times New Roman"/>
          <w:sz w:val="24"/>
          <w:szCs w:val="24"/>
        </w:rPr>
        <w:t>genotype</w:t>
      </w:r>
      <w:r w:rsidR="00585B55" w:rsidRPr="00741A04">
        <w:rPr>
          <w:rFonts w:ascii="Book Antiqua" w:hAnsi="Book Antiqua" w:cs="Times New Roman"/>
          <w:sz w:val="24"/>
          <w:szCs w:val="24"/>
        </w:rPr>
        <w:t>s</w:t>
      </w:r>
      <w:r w:rsidR="00234F7D" w:rsidRPr="00741A04">
        <w:rPr>
          <w:rFonts w:ascii="Book Antiqua" w:hAnsi="Book Antiqua" w:cs="Times New Roman"/>
          <w:sz w:val="24"/>
          <w:szCs w:val="24"/>
        </w:rPr>
        <w:t xml:space="preserve"> and then </w:t>
      </w:r>
      <w:proofErr w:type="gramStart"/>
      <w:r w:rsidR="00234F7D" w:rsidRPr="00741A04">
        <w:rPr>
          <w:rFonts w:ascii="Book Antiqua" w:hAnsi="Book Antiqua" w:cs="Times New Roman"/>
          <w:sz w:val="24"/>
          <w:szCs w:val="24"/>
        </w:rPr>
        <w:t>subtype</w:t>
      </w:r>
      <w:r w:rsidR="00585B55" w:rsidRPr="00741A04">
        <w:rPr>
          <w:rFonts w:ascii="Book Antiqua" w:hAnsi="Book Antiqua" w:cs="Times New Roman"/>
          <w:sz w:val="24"/>
          <w:szCs w:val="24"/>
        </w:rPr>
        <w:t>s</w:t>
      </w:r>
      <w:r w:rsidR="005625EC" w:rsidRPr="00741A04">
        <w:rPr>
          <w:rFonts w:ascii="Book Antiqua" w:hAnsi="Book Antiqua" w:cs="Times New Roman"/>
          <w:sz w:val="24"/>
          <w:szCs w:val="24"/>
          <w:vertAlign w:val="superscript"/>
        </w:rPr>
        <w:t>[</w:t>
      </w:r>
      <w:proofErr w:type="gramEnd"/>
      <w:r w:rsidR="006B798C" w:rsidRPr="00741A04">
        <w:rPr>
          <w:rFonts w:ascii="Book Antiqua" w:hAnsi="Book Antiqua" w:cs="Times New Roman"/>
          <w:sz w:val="24"/>
          <w:szCs w:val="24"/>
          <w:vertAlign w:val="superscript"/>
        </w:rPr>
        <w:t>66</w:t>
      </w:r>
      <w:r w:rsidR="005625EC" w:rsidRPr="00741A04">
        <w:rPr>
          <w:rFonts w:ascii="Book Antiqua" w:hAnsi="Book Antiqua" w:cs="Times New Roman"/>
          <w:sz w:val="24"/>
          <w:szCs w:val="24"/>
          <w:vertAlign w:val="superscript"/>
        </w:rPr>
        <w:t>]</w:t>
      </w:r>
      <w:r w:rsidR="005625EC" w:rsidRPr="00741A04">
        <w:rPr>
          <w:rFonts w:ascii="Book Antiqua" w:hAnsi="Book Antiqua" w:cs="Times New Roman"/>
          <w:sz w:val="24"/>
          <w:szCs w:val="24"/>
        </w:rPr>
        <w:t>.</w:t>
      </w:r>
      <w:r w:rsidR="00C75E64" w:rsidRPr="00741A04">
        <w:rPr>
          <w:rFonts w:ascii="Book Antiqua" w:hAnsi="Book Antiqua" w:cs="Times New Roman"/>
          <w:sz w:val="24"/>
          <w:szCs w:val="24"/>
        </w:rPr>
        <w:t xml:space="preserve"> </w:t>
      </w:r>
      <w:r w:rsidR="001B7F8D" w:rsidRPr="00741A04">
        <w:rPr>
          <w:rFonts w:ascii="Book Antiqua" w:hAnsi="Book Antiqua" w:cs="Times New Roman"/>
          <w:sz w:val="24"/>
          <w:szCs w:val="24"/>
        </w:rPr>
        <w:t>Every genotype and subtype shows different response to therapy.</w:t>
      </w:r>
      <w:r w:rsidR="00294F3D" w:rsidRPr="00741A04">
        <w:rPr>
          <w:rFonts w:ascii="Book Antiqua" w:hAnsi="Book Antiqua" w:cs="Times New Roman"/>
          <w:sz w:val="24"/>
          <w:szCs w:val="24"/>
        </w:rPr>
        <w:t xml:space="preserve"> Then genetics </w:t>
      </w:r>
      <w:r w:rsidR="00AF615B" w:rsidRPr="00741A04">
        <w:rPr>
          <w:rFonts w:ascii="Book Antiqua" w:hAnsi="Book Antiqua" w:cs="Times New Roman"/>
          <w:sz w:val="24"/>
          <w:szCs w:val="24"/>
        </w:rPr>
        <w:t>of host should</w:t>
      </w:r>
      <w:r w:rsidR="006E600A" w:rsidRPr="00741A04">
        <w:rPr>
          <w:rFonts w:ascii="Book Antiqua" w:hAnsi="Book Antiqua" w:cs="Times New Roman"/>
          <w:sz w:val="24"/>
          <w:szCs w:val="24"/>
        </w:rPr>
        <w:t xml:space="preserve"> be determined as</w:t>
      </w:r>
      <w:r w:rsidR="004643D6" w:rsidRPr="00741A04">
        <w:rPr>
          <w:rFonts w:ascii="Book Antiqua" w:hAnsi="Book Antiqua" w:cs="Times New Roman"/>
          <w:sz w:val="24"/>
          <w:szCs w:val="24"/>
        </w:rPr>
        <w:t xml:space="preserve"> IL28B genotyping </w:t>
      </w:r>
      <w:r w:rsidR="00161332" w:rsidRPr="00741A04">
        <w:rPr>
          <w:rFonts w:ascii="Book Antiqua" w:hAnsi="Book Antiqua" w:cs="Times New Roman"/>
          <w:sz w:val="24"/>
          <w:szCs w:val="24"/>
        </w:rPr>
        <w:t xml:space="preserve">helps in identifying infected persons who will achieve </w:t>
      </w:r>
      <w:r w:rsidR="003021A7" w:rsidRPr="00741A04">
        <w:rPr>
          <w:rFonts w:ascii="Book Antiqua" w:hAnsi="Book Antiqua" w:cs="Times New Roman"/>
          <w:sz w:val="24"/>
          <w:szCs w:val="24"/>
        </w:rPr>
        <w:t>rapid virological response (</w:t>
      </w:r>
      <w:r w:rsidR="00161332" w:rsidRPr="00741A04">
        <w:rPr>
          <w:rFonts w:ascii="Book Antiqua" w:hAnsi="Book Antiqua" w:cs="Times New Roman"/>
          <w:sz w:val="24"/>
          <w:szCs w:val="24"/>
        </w:rPr>
        <w:t>RVR</w:t>
      </w:r>
      <w:r w:rsidR="003021A7" w:rsidRPr="00741A04">
        <w:rPr>
          <w:rFonts w:ascii="Book Antiqua" w:hAnsi="Book Antiqua" w:cs="Times New Roman"/>
          <w:sz w:val="24"/>
          <w:szCs w:val="24"/>
        </w:rPr>
        <w:t>)</w:t>
      </w:r>
      <w:r w:rsidR="00161332" w:rsidRPr="00741A04">
        <w:rPr>
          <w:rFonts w:ascii="Book Antiqua" w:hAnsi="Book Antiqua" w:cs="Times New Roman"/>
          <w:sz w:val="24"/>
          <w:szCs w:val="24"/>
        </w:rPr>
        <w:t xml:space="preserve"> and possess a considerable probability to get cured by dual therapy</w:t>
      </w:r>
      <w:r w:rsidR="005625EC" w:rsidRPr="00741A04">
        <w:rPr>
          <w:rFonts w:ascii="Book Antiqua" w:hAnsi="Book Antiqua" w:cs="Times New Roman"/>
          <w:sz w:val="24"/>
          <w:szCs w:val="24"/>
          <w:vertAlign w:val="superscript"/>
        </w:rPr>
        <w:t>[</w:t>
      </w:r>
      <w:r w:rsidR="008E3E9D" w:rsidRPr="00741A04">
        <w:rPr>
          <w:rFonts w:ascii="Book Antiqua" w:hAnsi="Book Antiqua" w:cs="Times New Roman"/>
          <w:sz w:val="24"/>
          <w:szCs w:val="24"/>
          <w:vertAlign w:val="superscript"/>
        </w:rPr>
        <w:t>67,68</w:t>
      </w:r>
      <w:r w:rsidR="005625EC" w:rsidRPr="00741A04">
        <w:rPr>
          <w:rFonts w:ascii="Book Antiqua" w:hAnsi="Book Antiqua" w:cs="Times New Roman"/>
          <w:sz w:val="24"/>
          <w:szCs w:val="24"/>
          <w:vertAlign w:val="superscript"/>
        </w:rPr>
        <w:t>]</w:t>
      </w:r>
      <w:r w:rsidR="005625EC" w:rsidRPr="00741A04">
        <w:rPr>
          <w:rFonts w:ascii="Book Antiqua" w:hAnsi="Book Antiqua" w:cs="Times New Roman"/>
          <w:sz w:val="24"/>
          <w:szCs w:val="24"/>
        </w:rPr>
        <w:t>.</w:t>
      </w:r>
      <w:r w:rsidR="001B3A1A" w:rsidRPr="00741A04">
        <w:rPr>
          <w:rFonts w:ascii="Book Antiqua" w:hAnsi="Book Antiqua" w:cs="Times New Roman"/>
          <w:sz w:val="24"/>
          <w:szCs w:val="24"/>
        </w:rPr>
        <w:t xml:space="preserve"> </w:t>
      </w:r>
      <w:r w:rsidR="005B2068" w:rsidRPr="00741A04">
        <w:rPr>
          <w:rFonts w:ascii="Book Antiqua" w:hAnsi="Book Antiqua" w:cs="Times New Roman"/>
          <w:sz w:val="24"/>
          <w:szCs w:val="24"/>
        </w:rPr>
        <w:t>For any treatment to be applied, patient’s preferences must be considered primarily.</w:t>
      </w:r>
      <w:r w:rsidR="00C75E64" w:rsidRPr="00741A04">
        <w:rPr>
          <w:rFonts w:ascii="Book Antiqua" w:hAnsi="Book Antiqua" w:cs="Times New Roman"/>
          <w:sz w:val="24"/>
          <w:szCs w:val="24"/>
        </w:rPr>
        <w:t xml:space="preserve"> </w:t>
      </w:r>
      <w:r w:rsidR="009F406A" w:rsidRPr="00741A04">
        <w:rPr>
          <w:rFonts w:ascii="Book Antiqua" w:hAnsi="Book Antiqua" w:cs="Times New Roman"/>
          <w:sz w:val="24"/>
          <w:szCs w:val="24"/>
        </w:rPr>
        <w:t>In case when p</w:t>
      </w:r>
      <w:r w:rsidR="00C75E64" w:rsidRPr="00741A04">
        <w:rPr>
          <w:rFonts w:ascii="Book Antiqua" w:hAnsi="Book Antiqua" w:cs="Times New Roman"/>
          <w:sz w:val="24"/>
          <w:szCs w:val="24"/>
        </w:rPr>
        <w:t xml:space="preserve">atients infected with HCV genotype 1 </w:t>
      </w:r>
      <w:r w:rsidR="009F406A" w:rsidRPr="00741A04">
        <w:rPr>
          <w:rFonts w:ascii="Book Antiqua" w:hAnsi="Book Antiqua" w:cs="Times New Roman"/>
          <w:sz w:val="24"/>
          <w:szCs w:val="24"/>
        </w:rPr>
        <w:t>become unable to remove virus wh</w:t>
      </w:r>
      <w:r w:rsidR="00F96EFA" w:rsidRPr="00741A04">
        <w:rPr>
          <w:rFonts w:ascii="Book Antiqua" w:hAnsi="Book Antiqua" w:cs="Times New Roman"/>
          <w:sz w:val="24"/>
          <w:szCs w:val="24"/>
        </w:rPr>
        <w:t>en</w:t>
      </w:r>
      <w:r w:rsidR="009F406A" w:rsidRPr="00741A04">
        <w:rPr>
          <w:rFonts w:ascii="Book Antiqua" w:hAnsi="Book Antiqua" w:cs="Times New Roman"/>
          <w:sz w:val="24"/>
          <w:szCs w:val="24"/>
        </w:rPr>
        <w:t xml:space="preserve"> treated with dual therapy then should be treated with triple therapy.</w:t>
      </w:r>
      <w:r w:rsidR="00BC6347" w:rsidRPr="00741A04">
        <w:rPr>
          <w:rFonts w:ascii="Book Antiqua" w:hAnsi="Book Antiqua" w:cs="Times New Roman"/>
          <w:sz w:val="24"/>
          <w:szCs w:val="24"/>
        </w:rPr>
        <w:t xml:space="preserve"> </w:t>
      </w:r>
      <w:r w:rsidR="00BF3F97" w:rsidRPr="00741A04">
        <w:rPr>
          <w:rFonts w:ascii="Book Antiqua" w:hAnsi="Book Antiqua" w:cs="Times New Roman"/>
          <w:sz w:val="24"/>
          <w:szCs w:val="24"/>
        </w:rPr>
        <w:t>For o</w:t>
      </w:r>
      <w:r w:rsidR="00EF51B2" w:rsidRPr="00741A04">
        <w:rPr>
          <w:rFonts w:ascii="Book Antiqua" w:hAnsi="Book Antiqua" w:cs="Times New Roman"/>
          <w:sz w:val="24"/>
          <w:szCs w:val="24"/>
        </w:rPr>
        <w:t>ther genotypes</w:t>
      </w:r>
      <w:r w:rsidR="002257DA" w:rsidRPr="00741A04">
        <w:rPr>
          <w:rFonts w:ascii="Book Antiqua" w:hAnsi="Book Antiqua" w:cs="Times New Roman"/>
          <w:sz w:val="24"/>
          <w:szCs w:val="24"/>
        </w:rPr>
        <w:t>,</w:t>
      </w:r>
      <w:r w:rsidR="00EF51B2" w:rsidRPr="00741A04">
        <w:rPr>
          <w:rFonts w:ascii="Book Antiqua" w:hAnsi="Book Antiqua" w:cs="Times New Roman"/>
          <w:sz w:val="24"/>
          <w:szCs w:val="24"/>
        </w:rPr>
        <w:t xml:space="preserve"> Interferon–alpha</w:t>
      </w:r>
      <w:r w:rsidR="006A37B8" w:rsidRPr="00741A04">
        <w:rPr>
          <w:rFonts w:ascii="Book Antiqua" w:hAnsi="Book Antiqua" w:cs="Times New Roman"/>
          <w:sz w:val="24"/>
          <w:szCs w:val="24"/>
        </w:rPr>
        <w:t xml:space="preserve"> based therapy should be </w:t>
      </w:r>
      <w:r w:rsidR="00EF51B2" w:rsidRPr="00741A04">
        <w:rPr>
          <w:rFonts w:ascii="Book Antiqua" w:hAnsi="Book Antiqua" w:cs="Times New Roman"/>
          <w:sz w:val="24"/>
          <w:szCs w:val="24"/>
        </w:rPr>
        <w:t>u</w:t>
      </w:r>
      <w:r w:rsidR="006A37B8" w:rsidRPr="00741A04">
        <w:rPr>
          <w:rFonts w:ascii="Book Antiqua" w:hAnsi="Book Antiqua" w:cs="Times New Roman"/>
          <w:sz w:val="24"/>
          <w:szCs w:val="24"/>
        </w:rPr>
        <w:t>s</w:t>
      </w:r>
      <w:r w:rsidR="00EF51B2" w:rsidRPr="00741A04">
        <w:rPr>
          <w:rFonts w:ascii="Book Antiqua" w:hAnsi="Book Antiqua" w:cs="Times New Roman"/>
          <w:sz w:val="24"/>
          <w:szCs w:val="24"/>
        </w:rPr>
        <w:t>ed along</w:t>
      </w:r>
      <w:r w:rsidR="00805580" w:rsidRPr="00741A04">
        <w:rPr>
          <w:rFonts w:ascii="Book Antiqua" w:hAnsi="Book Antiqua" w:cs="Times New Roman"/>
          <w:sz w:val="24"/>
          <w:szCs w:val="24"/>
        </w:rPr>
        <w:t xml:space="preserve"> </w:t>
      </w:r>
      <w:r w:rsidR="00EF51B2" w:rsidRPr="00741A04">
        <w:rPr>
          <w:rFonts w:ascii="Book Antiqua" w:hAnsi="Book Antiqua" w:cs="Times New Roman"/>
          <w:sz w:val="24"/>
          <w:szCs w:val="24"/>
        </w:rPr>
        <w:t>with dual therapy.</w:t>
      </w:r>
      <w:r w:rsidR="00C75E64" w:rsidRPr="00741A04">
        <w:rPr>
          <w:rFonts w:ascii="Book Antiqua" w:hAnsi="Book Antiqua" w:cs="Times New Roman"/>
          <w:sz w:val="24"/>
          <w:szCs w:val="24"/>
        </w:rPr>
        <w:t xml:space="preserve"> </w:t>
      </w:r>
    </w:p>
    <w:p w:rsidR="00785B00" w:rsidRPr="00741A04" w:rsidRDefault="00785B00" w:rsidP="00741A04">
      <w:pPr>
        <w:autoSpaceDE w:val="0"/>
        <w:autoSpaceDN w:val="0"/>
        <w:adjustRightInd w:val="0"/>
        <w:spacing w:after="0" w:line="360" w:lineRule="auto"/>
        <w:jc w:val="both"/>
        <w:rPr>
          <w:rFonts w:ascii="Book Antiqua" w:hAnsi="Book Antiqua" w:cs="Times New Roman"/>
          <w:sz w:val="24"/>
          <w:szCs w:val="24"/>
          <w:lang w:eastAsia="zh-CN"/>
        </w:rPr>
      </w:pPr>
    </w:p>
    <w:p w:rsidR="003D7033" w:rsidRPr="00741A04" w:rsidRDefault="0022343A"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 xml:space="preserve">Contra-indication to </w:t>
      </w:r>
      <w:r w:rsidR="00785B00" w:rsidRPr="00741A04">
        <w:rPr>
          <w:rFonts w:ascii="Book Antiqua" w:hAnsi="Book Antiqua" w:cs="Times New Roman"/>
          <w:b/>
          <w:i/>
          <w:sz w:val="24"/>
          <w:szCs w:val="24"/>
        </w:rPr>
        <w:t xml:space="preserve">interferon-alpha and ribavirin therapy </w:t>
      </w:r>
    </w:p>
    <w:p w:rsidR="00482439" w:rsidRPr="00741A04" w:rsidRDefault="0022343A"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sz w:val="24"/>
          <w:szCs w:val="24"/>
        </w:rPr>
        <w:t xml:space="preserve">Hezode et al </w:t>
      </w:r>
      <w:r w:rsidR="00043910" w:rsidRPr="00741A04">
        <w:rPr>
          <w:rFonts w:ascii="Book Antiqua" w:hAnsi="Book Antiqua" w:cs="Times New Roman"/>
          <w:sz w:val="24"/>
          <w:szCs w:val="24"/>
        </w:rPr>
        <w:t>found that pegylated interferon</w:t>
      </w:r>
      <w:r w:rsidR="009E16F1" w:rsidRPr="00741A04">
        <w:rPr>
          <w:rFonts w:ascii="Book Antiqua" w:hAnsi="Book Antiqua" w:cs="Times New Roman"/>
          <w:sz w:val="24"/>
          <w:szCs w:val="24"/>
        </w:rPr>
        <w:t>-α</w:t>
      </w:r>
      <w:r w:rsidR="00043910" w:rsidRPr="00741A04">
        <w:rPr>
          <w:rFonts w:ascii="Book Antiqua" w:hAnsi="Book Antiqua" w:cs="Times New Roman"/>
          <w:sz w:val="24"/>
          <w:szCs w:val="24"/>
        </w:rPr>
        <w:t>/Ribavirin containing schedule of treating chronic HCV infection</w:t>
      </w:r>
      <w:r w:rsidR="00B213C8" w:rsidRPr="00741A04">
        <w:rPr>
          <w:rFonts w:ascii="Book Antiqua" w:hAnsi="Book Antiqua" w:cs="Times New Roman"/>
          <w:sz w:val="24"/>
          <w:szCs w:val="24"/>
        </w:rPr>
        <w:t xml:space="preserve"> showed contra-indication in the following infected groups of patients; people suffering from epilepsy or psychosis, depression, couples who do not comply with the rules of contraception</w:t>
      </w:r>
      <w:r w:rsidR="003B4755" w:rsidRPr="00741A04">
        <w:rPr>
          <w:rFonts w:ascii="Book Antiqua" w:hAnsi="Book Antiqua" w:cs="Times New Roman"/>
          <w:sz w:val="24"/>
          <w:szCs w:val="24"/>
        </w:rPr>
        <w:t xml:space="preserve"> or pregnant women</w:t>
      </w:r>
      <w:r w:rsidR="00C842DD" w:rsidRPr="00741A04">
        <w:rPr>
          <w:rFonts w:ascii="Book Antiqua" w:hAnsi="Book Antiqua" w:cs="Times New Roman"/>
          <w:sz w:val="24"/>
          <w:szCs w:val="24"/>
        </w:rPr>
        <w:t xml:space="preserve">, </w:t>
      </w:r>
      <w:r w:rsidR="007B241C" w:rsidRPr="00741A04">
        <w:rPr>
          <w:rFonts w:ascii="Book Antiqua" w:hAnsi="Book Antiqua" w:cs="Times New Roman"/>
          <w:sz w:val="24"/>
          <w:szCs w:val="24"/>
        </w:rPr>
        <w:t>concomitant severe diseases</w:t>
      </w:r>
      <w:r w:rsidR="00C842DD" w:rsidRPr="00741A04">
        <w:rPr>
          <w:rFonts w:ascii="Book Antiqua" w:hAnsi="Book Antiqua" w:cs="Times New Roman"/>
          <w:sz w:val="24"/>
          <w:szCs w:val="24"/>
        </w:rPr>
        <w:t>; disastrous</w:t>
      </w:r>
      <w:r w:rsidR="003D7033" w:rsidRPr="00741A04">
        <w:rPr>
          <w:rFonts w:ascii="Book Antiqua" w:hAnsi="Book Antiqua" w:cs="Times New Roman"/>
          <w:sz w:val="24"/>
          <w:szCs w:val="24"/>
        </w:rPr>
        <w:t xml:space="preserve"> liver</w:t>
      </w:r>
      <w:r w:rsidR="007B241C" w:rsidRPr="00741A04">
        <w:rPr>
          <w:rFonts w:ascii="Book Antiqua" w:hAnsi="Book Antiqua" w:cs="Times New Roman"/>
          <w:sz w:val="24"/>
          <w:szCs w:val="24"/>
        </w:rPr>
        <w:t xml:space="preserve"> </w:t>
      </w:r>
      <w:r w:rsidR="00C842DD" w:rsidRPr="00741A04">
        <w:rPr>
          <w:rFonts w:ascii="Book Antiqua" w:hAnsi="Book Antiqua" w:cs="Times New Roman"/>
          <w:sz w:val="24"/>
          <w:szCs w:val="24"/>
        </w:rPr>
        <w:t xml:space="preserve">disease. </w:t>
      </w:r>
    </w:p>
    <w:p w:rsidR="00785B00" w:rsidRPr="00741A04" w:rsidRDefault="00785B00" w:rsidP="00741A04">
      <w:pPr>
        <w:autoSpaceDE w:val="0"/>
        <w:autoSpaceDN w:val="0"/>
        <w:adjustRightInd w:val="0"/>
        <w:spacing w:after="0" w:line="360" w:lineRule="auto"/>
        <w:jc w:val="both"/>
        <w:rPr>
          <w:rFonts w:ascii="Book Antiqua" w:hAnsi="Book Antiqua" w:cs="Times New Roman"/>
          <w:b/>
          <w:sz w:val="24"/>
          <w:szCs w:val="24"/>
          <w:lang w:eastAsia="zh-CN"/>
        </w:rPr>
      </w:pPr>
    </w:p>
    <w:p w:rsidR="0011760F" w:rsidRPr="00741A04" w:rsidRDefault="00856F95"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 xml:space="preserve">Triple Therapy based on </w:t>
      </w:r>
      <w:r w:rsidR="00785B00" w:rsidRPr="00741A04">
        <w:rPr>
          <w:rFonts w:ascii="Book Antiqua" w:hAnsi="Book Antiqua" w:cs="Times New Roman"/>
          <w:b/>
          <w:i/>
          <w:sz w:val="24"/>
          <w:szCs w:val="24"/>
        </w:rPr>
        <w:t xml:space="preserve">telaprevir or boceprevir </w:t>
      </w:r>
    </w:p>
    <w:p w:rsidR="00B01BE7" w:rsidRPr="00741A04" w:rsidRDefault="001A04F7"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sz w:val="24"/>
          <w:szCs w:val="24"/>
        </w:rPr>
        <w:t>Usually</w:t>
      </w:r>
      <w:r w:rsidR="0011760F" w:rsidRPr="00741A04">
        <w:rPr>
          <w:rFonts w:ascii="Book Antiqua" w:hAnsi="Book Antiqua" w:cs="Times New Roman"/>
          <w:sz w:val="24"/>
          <w:szCs w:val="24"/>
        </w:rPr>
        <w:t xml:space="preserve">, </w:t>
      </w:r>
      <w:r w:rsidR="003F2FC2" w:rsidRPr="00741A04">
        <w:rPr>
          <w:rFonts w:ascii="Book Antiqua" w:hAnsi="Book Antiqua" w:cs="Times New Roman"/>
          <w:sz w:val="24"/>
          <w:szCs w:val="24"/>
        </w:rPr>
        <w:t xml:space="preserve">both </w:t>
      </w:r>
      <w:r w:rsidR="002E3363" w:rsidRPr="00741A04">
        <w:rPr>
          <w:rFonts w:ascii="Book Antiqua" w:hAnsi="Book Antiqua" w:cs="Times New Roman"/>
          <w:sz w:val="24"/>
          <w:szCs w:val="24"/>
        </w:rPr>
        <w:t>above mentioned dual therapy containing pegylated interferon</w:t>
      </w:r>
      <w:r w:rsidR="009E16F1" w:rsidRPr="00741A04">
        <w:rPr>
          <w:rFonts w:ascii="Book Antiqua" w:hAnsi="Book Antiqua" w:cs="Times New Roman"/>
          <w:sz w:val="24"/>
          <w:szCs w:val="24"/>
        </w:rPr>
        <w:t>- α</w:t>
      </w:r>
      <w:r w:rsidR="002E3363" w:rsidRPr="00741A04">
        <w:rPr>
          <w:rFonts w:ascii="Book Antiqua" w:hAnsi="Book Antiqua" w:cs="Times New Roman"/>
          <w:sz w:val="24"/>
          <w:szCs w:val="24"/>
        </w:rPr>
        <w:t xml:space="preserve">/Ribavirin and triple therapy based on TVR or BOC </w:t>
      </w:r>
      <w:r w:rsidR="00983FAA" w:rsidRPr="00741A04">
        <w:rPr>
          <w:rFonts w:ascii="Book Antiqua" w:hAnsi="Book Antiqua" w:cs="Times New Roman"/>
          <w:sz w:val="24"/>
          <w:szCs w:val="24"/>
        </w:rPr>
        <w:t>offer common contra-indications</w:t>
      </w:r>
      <w:r w:rsidR="0047608F" w:rsidRPr="00741A04">
        <w:rPr>
          <w:rFonts w:ascii="Book Antiqua" w:hAnsi="Book Antiqua" w:cs="Times New Roman"/>
          <w:sz w:val="24"/>
          <w:szCs w:val="24"/>
        </w:rPr>
        <w:t>.</w:t>
      </w:r>
      <w:r w:rsidR="00356433" w:rsidRPr="00741A04">
        <w:rPr>
          <w:rFonts w:ascii="Book Antiqua" w:hAnsi="Book Antiqua" w:cs="Times New Roman"/>
          <w:sz w:val="24"/>
          <w:szCs w:val="24"/>
        </w:rPr>
        <w:t xml:space="preserve"> </w:t>
      </w:r>
      <w:r w:rsidR="0011760F" w:rsidRPr="00741A04">
        <w:rPr>
          <w:rFonts w:ascii="Book Antiqua" w:hAnsi="Book Antiqua" w:cs="Times New Roman"/>
          <w:sz w:val="24"/>
          <w:szCs w:val="24"/>
        </w:rPr>
        <w:t xml:space="preserve">In </w:t>
      </w:r>
      <w:r w:rsidR="009E4834" w:rsidRPr="00741A04">
        <w:rPr>
          <w:rFonts w:ascii="Book Antiqua" w:hAnsi="Book Antiqua" w:cs="Times New Roman"/>
          <w:sz w:val="24"/>
          <w:szCs w:val="24"/>
        </w:rPr>
        <w:t xml:space="preserve">case of </w:t>
      </w:r>
      <w:r w:rsidR="0011760F" w:rsidRPr="00741A04">
        <w:rPr>
          <w:rFonts w:ascii="Book Antiqua" w:hAnsi="Book Antiqua" w:cs="Times New Roman"/>
          <w:sz w:val="24"/>
          <w:szCs w:val="24"/>
        </w:rPr>
        <w:t>compensated cirrhosis,</w:t>
      </w:r>
      <w:r w:rsidR="006068AA" w:rsidRPr="00741A04">
        <w:rPr>
          <w:rFonts w:ascii="Book Antiqua" w:hAnsi="Book Antiqua" w:cs="Times New Roman"/>
          <w:sz w:val="24"/>
          <w:szCs w:val="24"/>
        </w:rPr>
        <w:t xml:space="preserve"> intense care is required for its treatment due to emergence of dangerous side effects after getting treated</w:t>
      </w:r>
      <w:r w:rsidR="00937038" w:rsidRPr="00741A04">
        <w:rPr>
          <w:rFonts w:ascii="Book Antiqua" w:hAnsi="Book Antiqua" w:cs="Times New Roman"/>
          <w:sz w:val="24"/>
          <w:szCs w:val="24"/>
        </w:rPr>
        <w:t>.</w:t>
      </w:r>
      <w:r w:rsidR="00E141D2" w:rsidRPr="00741A04">
        <w:rPr>
          <w:rFonts w:ascii="Book Antiqua" w:hAnsi="Book Antiqua" w:cs="Times New Roman"/>
          <w:sz w:val="24"/>
          <w:szCs w:val="24"/>
        </w:rPr>
        <w:t xml:space="preserve"> As incidence of severe infections and </w:t>
      </w:r>
      <w:r w:rsidR="003C3592" w:rsidRPr="00741A04">
        <w:rPr>
          <w:rFonts w:ascii="Book Antiqua" w:hAnsi="Book Antiqua" w:cs="Times New Roman"/>
          <w:sz w:val="24"/>
          <w:szCs w:val="24"/>
        </w:rPr>
        <w:t xml:space="preserve">hematological disorders </w:t>
      </w:r>
      <w:r w:rsidR="006821A8" w:rsidRPr="00741A04">
        <w:rPr>
          <w:rFonts w:ascii="Book Antiqua" w:hAnsi="Book Antiqua" w:cs="Times New Roman"/>
          <w:sz w:val="24"/>
          <w:szCs w:val="24"/>
        </w:rPr>
        <w:t>is enhanced largely in cas</w:t>
      </w:r>
      <w:r w:rsidR="0031146E" w:rsidRPr="00741A04">
        <w:rPr>
          <w:rFonts w:ascii="Book Antiqua" w:hAnsi="Book Antiqua" w:cs="Times New Roman"/>
          <w:sz w:val="24"/>
          <w:szCs w:val="24"/>
        </w:rPr>
        <w:t xml:space="preserve">e of triple versus dual therapy, particularly if serum albumin level is less than 3.5 g/dl or </w:t>
      </w:r>
      <w:r w:rsidR="00F85FCA" w:rsidRPr="00741A04">
        <w:rPr>
          <w:rFonts w:ascii="Book Antiqua" w:hAnsi="Book Antiqua" w:cs="Times New Roman"/>
          <w:sz w:val="24"/>
          <w:szCs w:val="24"/>
        </w:rPr>
        <w:t xml:space="preserve">concentration of </w:t>
      </w:r>
      <w:r w:rsidR="00785B00" w:rsidRPr="00741A04">
        <w:rPr>
          <w:rFonts w:ascii="Book Antiqua" w:hAnsi="Book Antiqua" w:cs="Times New Roman"/>
          <w:sz w:val="24"/>
          <w:szCs w:val="24"/>
        </w:rPr>
        <w:t>platelets becomes less than 100</w:t>
      </w:r>
      <w:r w:rsidR="00F85FCA" w:rsidRPr="00741A04">
        <w:rPr>
          <w:rFonts w:ascii="Book Antiqua" w:hAnsi="Book Antiqua" w:cs="Times New Roman"/>
          <w:sz w:val="24"/>
          <w:szCs w:val="24"/>
        </w:rPr>
        <w:t>000 even sooner than commencing treatment</w:t>
      </w:r>
      <w:r w:rsidR="005625EC" w:rsidRPr="00741A04">
        <w:rPr>
          <w:rFonts w:ascii="Book Antiqua" w:hAnsi="Book Antiqua" w:cs="Times New Roman"/>
          <w:sz w:val="24"/>
          <w:szCs w:val="24"/>
          <w:vertAlign w:val="superscript"/>
        </w:rPr>
        <w:t>[</w:t>
      </w:r>
      <w:r w:rsidR="008E3E9D" w:rsidRPr="00741A04">
        <w:rPr>
          <w:rFonts w:ascii="Book Antiqua" w:hAnsi="Book Antiqua" w:cs="Times New Roman"/>
          <w:sz w:val="24"/>
          <w:szCs w:val="24"/>
          <w:vertAlign w:val="superscript"/>
        </w:rPr>
        <w:t>69</w:t>
      </w:r>
      <w:r w:rsidR="005625EC" w:rsidRPr="00741A04">
        <w:rPr>
          <w:rFonts w:ascii="Book Antiqua" w:hAnsi="Book Antiqua" w:cs="Times New Roman"/>
          <w:sz w:val="24"/>
          <w:szCs w:val="24"/>
          <w:vertAlign w:val="superscript"/>
        </w:rPr>
        <w:t>]</w:t>
      </w:r>
      <w:r w:rsidR="005625EC" w:rsidRPr="00741A04">
        <w:rPr>
          <w:rFonts w:ascii="Book Antiqua" w:hAnsi="Book Antiqua" w:cs="Times New Roman"/>
          <w:sz w:val="24"/>
          <w:szCs w:val="24"/>
        </w:rPr>
        <w:t>.</w:t>
      </w:r>
    </w:p>
    <w:p w:rsidR="00785B00" w:rsidRPr="00741A04" w:rsidRDefault="00785B00" w:rsidP="00741A04">
      <w:pPr>
        <w:autoSpaceDE w:val="0"/>
        <w:autoSpaceDN w:val="0"/>
        <w:adjustRightInd w:val="0"/>
        <w:spacing w:after="0" w:line="360" w:lineRule="auto"/>
        <w:jc w:val="both"/>
        <w:rPr>
          <w:rFonts w:ascii="Book Antiqua" w:hAnsi="Book Antiqua" w:cs="Times New Roman"/>
          <w:b/>
          <w:sz w:val="24"/>
          <w:szCs w:val="24"/>
          <w:lang w:eastAsia="zh-CN"/>
        </w:rPr>
      </w:pPr>
    </w:p>
    <w:p w:rsidR="00A8322F" w:rsidRPr="00741A04" w:rsidRDefault="000F3C3B"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 xml:space="preserve">Examining </w:t>
      </w:r>
      <w:r w:rsidR="00785B00" w:rsidRPr="00741A04">
        <w:rPr>
          <w:rFonts w:ascii="Book Antiqua" w:hAnsi="Book Antiqua" w:cs="Times New Roman"/>
          <w:b/>
          <w:i/>
          <w:sz w:val="24"/>
          <w:szCs w:val="24"/>
        </w:rPr>
        <w:t>treatment</w:t>
      </w:r>
    </w:p>
    <w:p w:rsidR="00E76917" w:rsidRPr="00741A04" w:rsidRDefault="00BB1AC0"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sz w:val="24"/>
          <w:szCs w:val="24"/>
        </w:rPr>
        <w:t>T</w:t>
      </w:r>
      <w:r w:rsidR="00CA3CF6" w:rsidRPr="00741A04">
        <w:rPr>
          <w:rFonts w:ascii="Book Antiqua" w:hAnsi="Book Antiqua" w:cs="Times New Roman"/>
          <w:sz w:val="24"/>
          <w:szCs w:val="24"/>
        </w:rPr>
        <w:t xml:space="preserve">o monitor the treatment requires </w:t>
      </w:r>
      <w:r w:rsidR="00691076" w:rsidRPr="00741A04">
        <w:rPr>
          <w:rFonts w:ascii="Book Antiqua" w:hAnsi="Book Antiqua" w:cs="Times New Roman"/>
          <w:sz w:val="24"/>
          <w:szCs w:val="24"/>
        </w:rPr>
        <w:t>checking</w:t>
      </w:r>
      <w:r w:rsidR="00CA3CF6" w:rsidRPr="00741A04">
        <w:rPr>
          <w:rFonts w:ascii="Book Antiqua" w:hAnsi="Book Antiqua" w:cs="Times New Roman"/>
          <w:sz w:val="24"/>
          <w:szCs w:val="24"/>
        </w:rPr>
        <w:t xml:space="preserve"> the efficienc</w:t>
      </w:r>
      <w:r w:rsidRPr="00741A04">
        <w:rPr>
          <w:rFonts w:ascii="Book Antiqua" w:hAnsi="Book Antiqua" w:cs="Times New Roman"/>
          <w:sz w:val="24"/>
          <w:szCs w:val="24"/>
        </w:rPr>
        <w:t>y</w:t>
      </w:r>
      <w:r w:rsidR="00CA3CF6" w:rsidRPr="00741A04">
        <w:rPr>
          <w:rFonts w:ascii="Book Antiqua" w:hAnsi="Book Antiqua" w:cs="Times New Roman"/>
          <w:sz w:val="24"/>
          <w:szCs w:val="24"/>
        </w:rPr>
        <w:t>,</w:t>
      </w:r>
      <w:r w:rsidR="00550EA3" w:rsidRPr="00741A04">
        <w:rPr>
          <w:rFonts w:ascii="Book Antiqua" w:hAnsi="Book Antiqua" w:cs="Times New Roman"/>
          <w:sz w:val="24"/>
          <w:szCs w:val="24"/>
        </w:rPr>
        <w:t xml:space="preserve"> </w:t>
      </w:r>
      <w:r w:rsidR="00CA3CF6" w:rsidRPr="00741A04">
        <w:rPr>
          <w:rFonts w:ascii="Book Antiqua" w:hAnsi="Book Antiqua" w:cs="Times New Roman"/>
          <w:sz w:val="24"/>
          <w:szCs w:val="24"/>
        </w:rPr>
        <w:t>safety and side effects of treatment.</w:t>
      </w:r>
    </w:p>
    <w:p w:rsidR="00785B00" w:rsidRPr="00741A04" w:rsidRDefault="00785B00" w:rsidP="00741A04">
      <w:pPr>
        <w:autoSpaceDE w:val="0"/>
        <w:autoSpaceDN w:val="0"/>
        <w:adjustRightInd w:val="0"/>
        <w:spacing w:after="0" w:line="360" w:lineRule="auto"/>
        <w:jc w:val="both"/>
        <w:rPr>
          <w:rFonts w:ascii="Book Antiqua" w:hAnsi="Book Antiqua" w:cs="Times New Roman"/>
          <w:b/>
          <w:sz w:val="24"/>
          <w:szCs w:val="24"/>
          <w:lang w:eastAsia="zh-CN"/>
        </w:rPr>
      </w:pPr>
    </w:p>
    <w:p w:rsidR="00A8322F" w:rsidRPr="00741A04" w:rsidRDefault="00467A26"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Efficiency of treatment</w:t>
      </w:r>
    </w:p>
    <w:p w:rsidR="00BB1AC0" w:rsidRPr="00741A04" w:rsidRDefault="00084DDA"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sz w:val="24"/>
          <w:szCs w:val="24"/>
        </w:rPr>
        <w:t>The efficiency of treatment can be monitored by repeating quant</w:t>
      </w:r>
      <w:r w:rsidR="00314823" w:rsidRPr="00741A04">
        <w:rPr>
          <w:rFonts w:ascii="Book Antiqua" w:hAnsi="Book Antiqua" w:cs="Times New Roman"/>
          <w:sz w:val="24"/>
          <w:szCs w:val="24"/>
        </w:rPr>
        <w:t xml:space="preserve">ification of levels of HCV RNA. </w:t>
      </w:r>
      <w:r w:rsidR="00BB1AC0" w:rsidRPr="00741A04">
        <w:rPr>
          <w:rFonts w:ascii="Book Antiqua" w:hAnsi="Book Antiqua" w:cs="Times New Roman"/>
          <w:sz w:val="24"/>
          <w:szCs w:val="24"/>
        </w:rPr>
        <w:t>Monitoring of treatment efficacy is based on repeated measurements</w:t>
      </w:r>
      <w:r w:rsidR="005208BD" w:rsidRPr="00741A04">
        <w:rPr>
          <w:rFonts w:ascii="Book Antiqua" w:hAnsi="Book Antiqua" w:cs="Times New Roman"/>
          <w:sz w:val="24"/>
          <w:szCs w:val="24"/>
        </w:rPr>
        <w:t xml:space="preserve"> </w:t>
      </w:r>
      <w:r w:rsidR="00BB1AC0" w:rsidRPr="00741A04">
        <w:rPr>
          <w:rFonts w:ascii="Book Antiqua" w:hAnsi="Book Antiqua" w:cs="Times New Roman"/>
          <w:sz w:val="24"/>
          <w:szCs w:val="24"/>
        </w:rPr>
        <w:t xml:space="preserve">of HCV RNA levels. A </w:t>
      </w:r>
      <w:r w:rsidR="0040603E" w:rsidRPr="00741A04">
        <w:rPr>
          <w:rFonts w:ascii="Book Antiqua" w:hAnsi="Book Antiqua" w:cs="Times New Roman"/>
          <w:sz w:val="24"/>
          <w:szCs w:val="24"/>
        </w:rPr>
        <w:t>precise and sensitive</w:t>
      </w:r>
      <w:r w:rsidR="00BB1AC0" w:rsidRPr="00741A04">
        <w:rPr>
          <w:rFonts w:ascii="Book Antiqua" w:hAnsi="Book Antiqua" w:cs="Times New Roman"/>
          <w:sz w:val="24"/>
          <w:szCs w:val="24"/>
        </w:rPr>
        <w:t xml:space="preserve"> </w:t>
      </w:r>
      <w:r w:rsidR="00FC0C66" w:rsidRPr="00741A04">
        <w:rPr>
          <w:rFonts w:ascii="Book Antiqua" w:hAnsi="Book Antiqua" w:cs="Times New Roman"/>
          <w:sz w:val="24"/>
          <w:szCs w:val="24"/>
        </w:rPr>
        <w:t>test</w:t>
      </w:r>
      <w:r w:rsidR="00A24C44" w:rsidRPr="00741A04">
        <w:rPr>
          <w:rFonts w:ascii="Book Antiqua" w:hAnsi="Book Antiqua" w:cs="Times New Roman"/>
          <w:sz w:val="24"/>
          <w:szCs w:val="24"/>
        </w:rPr>
        <w:t xml:space="preserve"> </w:t>
      </w:r>
      <w:r w:rsidR="001F332E" w:rsidRPr="00741A04">
        <w:rPr>
          <w:rFonts w:ascii="Book Antiqua" w:hAnsi="Book Antiqua" w:cs="Times New Roman"/>
          <w:sz w:val="24"/>
          <w:szCs w:val="24"/>
        </w:rPr>
        <w:t xml:space="preserve">should be used </w:t>
      </w:r>
      <w:r w:rsidR="00A24C44" w:rsidRPr="00741A04">
        <w:rPr>
          <w:rFonts w:ascii="Book Antiqua" w:hAnsi="Book Antiqua" w:cs="Times New Roman"/>
          <w:sz w:val="24"/>
          <w:szCs w:val="24"/>
        </w:rPr>
        <w:t xml:space="preserve">in order to get </w:t>
      </w:r>
      <w:r w:rsidR="00AC6618" w:rsidRPr="00741A04">
        <w:rPr>
          <w:rFonts w:ascii="Book Antiqua" w:hAnsi="Book Antiqua" w:cs="Times New Roman"/>
          <w:sz w:val="24"/>
          <w:szCs w:val="24"/>
        </w:rPr>
        <w:t>dynamic</w:t>
      </w:r>
      <w:r w:rsidR="00934457" w:rsidRPr="00741A04">
        <w:rPr>
          <w:rFonts w:ascii="Book Antiqua" w:hAnsi="Book Antiqua" w:cs="Times New Roman"/>
          <w:sz w:val="24"/>
          <w:szCs w:val="24"/>
        </w:rPr>
        <w:t xml:space="preserve"> range</w:t>
      </w:r>
      <w:r w:rsidR="00A24C44" w:rsidRPr="00741A04">
        <w:rPr>
          <w:rFonts w:ascii="Book Antiqua" w:hAnsi="Book Antiqua" w:cs="Times New Roman"/>
          <w:sz w:val="24"/>
          <w:szCs w:val="24"/>
        </w:rPr>
        <w:t xml:space="preserve"> in</w:t>
      </w:r>
      <w:r w:rsidR="001F332E" w:rsidRPr="00741A04">
        <w:rPr>
          <w:rFonts w:ascii="Book Antiqua" w:hAnsi="Book Antiqua" w:cs="Times New Roman"/>
          <w:sz w:val="24"/>
          <w:szCs w:val="24"/>
        </w:rPr>
        <w:t xml:space="preserve"> quantification</w:t>
      </w:r>
      <w:r w:rsidR="00BB1AC0" w:rsidRPr="00741A04">
        <w:rPr>
          <w:rFonts w:ascii="Book Antiqua" w:hAnsi="Book Antiqua" w:cs="Times New Roman"/>
          <w:sz w:val="24"/>
          <w:szCs w:val="24"/>
        </w:rPr>
        <w:t xml:space="preserve">. </w:t>
      </w:r>
      <w:r w:rsidR="00934457" w:rsidRPr="00741A04">
        <w:rPr>
          <w:rFonts w:ascii="Book Antiqua" w:hAnsi="Book Antiqua" w:cs="Times New Roman"/>
          <w:sz w:val="24"/>
          <w:szCs w:val="24"/>
        </w:rPr>
        <w:t xml:space="preserve">To ascertain the reliability of results, RNA can be measured in each patient using the same assay at various time </w:t>
      </w:r>
      <w:proofErr w:type="gramStart"/>
      <w:r w:rsidR="00934457" w:rsidRPr="00741A04">
        <w:rPr>
          <w:rFonts w:ascii="Book Antiqua" w:hAnsi="Book Antiqua" w:cs="Times New Roman"/>
          <w:sz w:val="24"/>
          <w:szCs w:val="24"/>
        </w:rPr>
        <w:t>points</w:t>
      </w:r>
      <w:r w:rsidR="005625EC" w:rsidRPr="00741A04">
        <w:rPr>
          <w:rFonts w:ascii="Book Antiqua" w:hAnsi="Book Antiqua" w:cs="Times New Roman"/>
          <w:sz w:val="24"/>
          <w:szCs w:val="24"/>
          <w:vertAlign w:val="superscript"/>
        </w:rPr>
        <w:t>[</w:t>
      </w:r>
      <w:proofErr w:type="gramEnd"/>
      <w:r w:rsidR="008E3E9D" w:rsidRPr="00741A04">
        <w:rPr>
          <w:rFonts w:ascii="Book Antiqua" w:hAnsi="Book Antiqua" w:cs="Times New Roman"/>
          <w:sz w:val="24"/>
          <w:szCs w:val="24"/>
          <w:vertAlign w:val="superscript"/>
        </w:rPr>
        <w:t>70-72</w:t>
      </w:r>
      <w:r w:rsidR="005625EC" w:rsidRPr="00741A04">
        <w:rPr>
          <w:rFonts w:ascii="Book Antiqua" w:hAnsi="Book Antiqua" w:cs="Times New Roman"/>
          <w:sz w:val="24"/>
          <w:szCs w:val="24"/>
          <w:vertAlign w:val="superscript"/>
        </w:rPr>
        <w:t>]</w:t>
      </w:r>
      <w:r w:rsidR="005625EC" w:rsidRPr="00741A04">
        <w:rPr>
          <w:rFonts w:ascii="Book Antiqua" w:hAnsi="Book Antiqua" w:cs="Times New Roman"/>
          <w:sz w:val="24"/>
          <w:szCs w:val="24"/>
        </w:rPr>
        <w:t>.</w:t>
      </w:r>
      <w:r w:rsidR="00BB1AC0" w:rsidRPr="00741A04">
        <w:rPr>
          <w:rFonts w:ascii="Book Antiqua" w:hAnsi="Book Antiqua" w:cs="Times New Roman"/>
          <w:sz w:val="24"/>
          <w:szCs w:val="24"/>
        </w:rPr>
        <w:t xml:space="preserve"> </w:t>
      </w:r>
      <w:r w:rsidR="00DA453E" w:rsidRPr="00741A04">
        <w:rPr>
          <w:rFonts w:ascii="Book Antiqua" w:hAnsi="Book Antiqua" w:cs="Times New Roman"/>
          <w:sz w:val="24"/>
          <w:szCs w:val="24"/>
        </w:rPr>
        <w:t xml:space="preserve">But to examine the efficiency of treatment and </w:t>
      </w:r>
      <w:r w:rsidR="004E0E95" w:rsidRPr="00741A04">
        <w:rPr>
          <w:rFonts w:ascii="Book Antiqua" w:hAnsi="Book Antiqua" w:cs="Times New Roman"/>
          <w:sz w:val="24"/>
          <w:szCs w:val="24"/>
        </w:rPr>
        <w:t>directions</w:t>
      </w:r>
      <w:r w:rsidR="00DA453E" w:rsidRPr="00741A04">
        <w:rPr>
          <w:rFonts w:ascii="Book Antiqua" w:hAnsi="Book Antiqua" w:cs="Times New Roman"/>
          <w:sz w:val="24"/>
          <w:szCs w:val="24"/>
        </w:rPr>
        <w:t xml:space="preserve"> to follow for the duration of treatment, measurements of RNA levels should be taken at particular time points.</w:t>
      </w:r>
      <w:r w:rsidR="00193DDE" w:rsidRPr="00741A04">
        <w:rPr>
          <w:rFonts w:ascii="Book Antiqua" w:hAnsi="Book Antiqua" w:cs="Times New Roman"/>
          <w:sz w:val="24"/>
          <w:szCs w:val="24"/>
        </w:rPr>
        <w:t xml:space="preserve"> </w:t>
      </w:r>
      <w:r w:rsidR="00346BAE" w:rsidRPr="00741A04">
        <w:rPr>
          <w:rFonts w:ascii="Book Antiqua" w:hAnsi="Book Antiqua" w:cs="Times New Roman"/>
          <w:sz w:val="24"/>
          <w:szCs w:val="24"/>
        </w:rPr>
        <w:t xml:space="preserve">If </w:t>
      </w:r>
      <w:r w:rsidR="00D35BB5" w:rsidRPr="00741A04">
        <w:rPr>
          <w:rFonts w:ascii="Book Antiqua" w:hAnsi="Book Antiqua" w:cs="Times New Roman"/>
          <w:sz w:val="24"/>
          <w:szCs w:val="24"/>
        </w:rPr>
        <w:t xml:space="preserve">in case the </w:t>
      </w:r>
      <w:r w:rsidR="007847EC" w:rsidRPr="00741A04">
        <w:rPr>
          <w:rFonts w:ascii="Book Antiqua" w:hAnsi="Book Antiqua" w:cs="Times New Roman"/>
          <w:sz w:val="24"/>
          <w:szCs w:val="24"/>
        </w:rPr>
        <w:t xml:space="preserve">result of </w:t>
      </w:r>
      <w:r w:rsidR="003F071D" w:rsidRPr="00741A04">
        <w:rPr>
          <w:rFonts w:ascii="Book Antiqua" w:hAnsi="Book Antiqua" w:cs="Times New Roman"/>
          <w:sz w:val="24"/>
          <w:szCs w:val="24"/>
        </w:rPr>
        <w:t>quantification</w:t>
      </w:r>
      <w:r w:rsidR="00D35BB5" w:rsidRPr="00741A04">
        <w:rPr>
          <w:rFonts w:ascii="Book Antiqua" w:hAnsi="Book Antiqua" w:cs="Times New Roman"/>
          <w:sz w:val="24"/>
          <w:szCs w:val="24"/>
        </w:rPr>
        <w:t xml:space="preserve"> has some effect on the treatment</w:t>
      </w:r>
      <w:r w:rsidR="00346BAE" w:rsidRPr="00741A04">
        <w:rPr>
          <w:rFonts w:ascii="Book Antiqua" w:hAnsi="Book Antiqua" w:cs="Times New Roman"/>
          <w:sz w:val="24"/>
          <w:szCs w:val="24"/>
        </w:rPr>
        <w:t xml:space="preserve"> </w:t>
      </w:r>
      <w:r w:rsidR="00021D06" w:rsidRPr="00741A04">
        <w:rPr>
          <w:rFonts w:ascii="Book Antiqua" w:hAnsi="Book Antiqua" w:cs="Times New Roman"/>
          <w:sz w:val="24"/>
          <w:szCs w:val="24"/>
        </w:rPr>
        <w:t>only then m</w:t>
      </w:r>
      <w:r w:rsidR="00BB1AC0" w:rsidRPr="00741A04">
        <w:rPr>
          <w:rFonts w:ascii="Book Antiqua" w:hAnsi="Book Antiqua" w:cs="Times New Roman"/>
          <w:sz w:val="24"/>
          <w:szCs w:val="24"/>
        </w:rPr>
        <w:t>easurements</w:t>
      </w:r>
      <w:r w:rsidR="00023EBB" w:rsidRPr="00741A04">
        <w:rPr>
          <w:rFonts w:ascii="Book Antiqua" w:hAnsi="Book Antiqua" w:cs="Times New Roman"/>
          <w:sz w:val="24"/>
          <w:szCs w:val="24"/>
        </w:rPr>
        <w:t xml:space="preserve"> </w:t>
      </w:r>
      <w:r w:rsidR="00021D06" w:rsidRPr="00741A04">
        <w:rPr>
          <w:rFonts w:ascii="Book Antiqua" w:hAnsi="Book Antiqua" w:cs="Times New Roman"/>
          <w:sz w:val="24"/>
          <w:szCs w:val="24"/>
        </w:rPr>
        <w:t>should</w:t>
      </w:r>
      <w:r w:rsidR="00BB1AC0" w:rsidRPr="00741A04">
        <w:rPr>
          <w:rFonts w:ascii="Book Antiqua" w:hAnsi="Book Antiqua" w:cs="Times New Roman"/>
          <w:sz w:val="24"/>
          <w:szCs w:val="24"/>
        </w:rPr>
        <w:t xml:space="preserve"> be made</w:t>
      </w:r>
      <w:r w:rsidR="00B46C3A" w:rsidRPr="00741A04">
        <w:rPr>
          <w:rFonts w:ascii="Book Antiqua" w:hAnsi="Book Antiqua" w:cs="Times New Roman"/>
          <w:sz w:val="24"/>
          <w:szCs w:val="24"/>
        </w:rPr>
        <w:t>. The treatment should be curtailed as response-guided therapy</w:t>
      </w:r>
      <w:r w:rsidR="003F65E1" w:rsidRPr="00741A04">
        <w:rPr>
          <w:rFonts w:ascii="Book Antiqua" w:hAnsi="Book Antiqua" w:cs="Times New Roman"/>
          <w:sz w:val="24"/>
          <w:szCs w:val="24"/>
        </w:rPr>
        <w:t xml:space="preserve"> if it is to be discarded </w:t>
      </w:r>
      <w:r w:rsidR="00A117CE" w:rsidRPr="00741A04">
        <w:rPr>
          <w:rFonts w:ascii="Book Antiqua" w:hAnsi="Book Antiqua" w:cs="Times New Roman"/>
          <w:sz w:val="24"/>
          <w:szCs w:val="24"/>
        </w:rPr>
        <w:t>as it has uselessness and if it becomes successful the</w:t>
      </w:r>
      <w:r w:rsidR="00903C06" w:rsidRPr="00741A04">
        <w:rPr>
          <w:rFonts w:ascii="Book Antiqua" w:hAnsi="Book Antiqua" w:cs="Times New Roman"/>
          <w:sz w:val="24"/>
          <w:szCs w:val="24"/>
        </w:rPr>
        <w:t>n it is</w:t>
      </w:r>
      <w:r w:rsidR="00A117CE" w:rsidRPr="00741A04">
        <w:rPr>
          <w:rFonts w:ascii="Book Antiqua" w:hAnsi="Book Antiqua" w:cs="Times New Roman"/>
          <w:sz w:val="24"/>
          <w:szCs w:val="24"/>
        </w:rPr>
        <w:t xml:space="preserve"> end of treatment and post- treatment SVR test.</w:t>
      </w:r>
      <w:r w:rsidR="002F361C" w:rsidRPr="00741A04">
        <w:rPr>
          <w:rFonts w:ascii="Book Antiqua" w:hAnsi="Book Antiqua" w:cs="Times New Roman"/>
          <w:sz w:val="24"/>
          <w:szCs w:val="24"/>
        </w:rPr>
        <w:t xml:space="preserve"> </w:t>
      </w:r>
      <w:r w:rsidR="00D67923" w:rsidRPr="00741A04">
        <w:rPr>
          <w:rFonts w:ascii="Book Antiqua" w:hAnsi="Book Antiqua" w:cs="Times New Roman"/>
          <w:sz w:val="24"/>
          <w:szCs w:val="24"/>
        </w:rPr>
        <w:t xml:space="preserve">In order to measure </w:t>
      </w:r>
      <w:r w:rsidR="00CF51DA" w:rsidRPr="00741A04">
        <w:rPr>
          <w:rFonts w:ascii="Book Antiqua" w:hAnsi="Book Antiqua" w:cs="Times New Roman"/>
          <w:sz w:val="24"/>
          <w:szCs w:val="24"/>
        </w:rPr>
        <w:t xml:space="preserve">SVR, </w:t>
      </w:r>
      <w:r w:rsidR="00D0362D" w:rsidRPr="00741A04">
        <w:rPr>
          <w:rFonts w:ascii="Book Antiqua" w:hAnsi="Book Antiqua" w:cs="Times New Roman"/>
          <w:sz w:val="24"/>
          <w:szCs w:val="24"/>
        </w:rPr>
        <w:t xml:space="preserve">Baseline assessment of HCV RNA levels should be done in dual therapy (pegylated interferon-α/Ribavirin) </w:t>
      </w:r>
      <w:r w:rsidR="00D0362D" w:rsidRPr="00741A04">
        <w:rPr>
          <w:rFonts w:ascii="Book Antiqua" w:hAnsi="Book Antiqua" w:cs="Times New Roman"/>
          <w:i/>
          <w:sz w:val="24"/>
          <w:szCs w:val="24"/>
        </w:rPr>
        <w:t>i.e.,</w:t>
      </w:r>
      <w:r w:rsidR="00D0362D" w:rsidRPr="00741A04">
        <w:rPr>
          <w:rFonts w:ascii="Book Antiqua" w:hAnsi="Book Antiqua" w:cs="Times New Roman"/>
          <w:sz w:val="24"/>
          <w:szCs w:val="24"/>
        </w:rPr>
        <w:t xml:space="preserve"> 4</w:t>
      </w:r>
      <w:r w:rsidR="00D0362D" w:rsidRPr="00741A04">
        <w:rPr>
          <w:rFonts w:ascii="Book Antiqua" w:hAnsi="Book Antiqua" w:cs="Times New Roman"/>
          <w:sz w:val="24"/>
          <w:szCs w:val="24"/>
          <w:vertAlign w:val="superscript"/>
        </w:rPr>
        <w:t>th</w:t>
      </w:r>
      <w:r w:rsidR="00D0362D" w:rsidRPr="00741A04">
        <w:rPr>
          <w:rFonts w:ascii="Book Antiqua" w:hAnsi="Book Antiqua" w:cs="Times New Roman"/>
          <w:sz w:val="24"/>
          <w:szCs w:val="24"/>
        </w:rPr>
        <w:t>, 12</w:t>
      </w:r>
      <w:r w:rsidR="00D0362D" w:rsidRPr="00741A04">
        <w:rPr>
          <w:rFonts w:ascii="Book Antiqua" w:hAnsi="Book Antiqua" w:cs="Times New Roman"/>
          <w:sz w:val="24"/>
          <w:szCs w:val="24"/>
          <w:vertAlign w:val="superscript"/>
        </w:rPr>
        <w:t>th</w:t>
      </w:r>
      <w:r w:rsidR="00D0362D" w:rsidRPr="00741A04">
        <w:rPr>
          <w:rFonts w:ascii="Book Antiqua" w:hAnsi="Book Antiqua" w:cs="Times New Roman"/>
          <w:sz w:val="24"/>
          <w:szCs w:val="24"/>
        </w:rPr>
        <w:t>, 24</w:t>
      </w:r>
      <w:r w:rsidR="00D0362D" w:rsidRPr="00741A04">
        <w:rPr>
          <w:rFonts w:ascii="Book Antiqua" w:hAnsi="Book Antiqua" w:cs="Times New Roman"/>
          <w:sz w:val="24"/>
          <w:szCs w:val="24"/>
          <w:vertAlign w:val="superscript"/>
        </w:rPr>
        <w:t>th</w:t>
      </w:r>
      <w:r w:rsidR="00D0362D" w:rsidRPr="00741A04">
        <w:rPr>
          <w:rFonts w:ascii="Book Antiqua" w:hAnsi="Book Antiqua" w:cs="Times New Roman"/>
          <w:sz w:val="24"/>
          <w:szCs w:val="24"/>
        </w:rPr>
        <w:t xml:space="preserve"> w</w:t>
      </w:r>
      <w:r w:rsidR="00785B00" w:rsidRPr="00741A04">
        <w:rPr>
          <w:rFonts w:ascii="Book Antiqua" w:hAnsi="Book Antiqua" w:cs="Times New Roman"/>
          <w:sz w:val="24"/>
          <w:szCs w:val="24"/>
          <w:lang w:eastAsia="zh-CN"/>
        </w:rPr>
        <w:t>k</w:t>
      </w:r>
      <w:r w:rsidR="00D0362D" w:rsidRPr="00741A04">
        <w:rPr>
          <w:rFonts w:ascii="Book Antiqua" w:hAnsi="Book Antiqua" w:cs="Times New Roman"/>
          <w:sz w:val="24"/>
          <w:szCs w:val="24"/>
        </w:rPr>
        <w:t>,  at the end of treatment or 12/24 w</w:t>
      </w:r>
      <w:r w:rsidR="00785B00" w:rsidRPr="00741A04">
        <w:rPr>
          <w:rFonts w:ascii="Book Antiqua" w:hAnsi="Book Antiqua" w:cs="Times New Roman"/>
          <w:sz w:val="24"/>
          <w:szCs w:val="24"/>
          <w:lang w:eastAsia="zh-CN"/>
        </w:rPr>
        <w:t>k</w:t>
      </w:r>
      <w:r w:rsidR="005C0788" w:rsidRPr="00741A04">
        <w:rPr>
          <w:rFonts w:ascii="Book Antiqua" w:hAnsi="Book Antiqua" w:cs="Times New Roman"/>
          <w:sz w:val="24"/>
          <w:szCs w:val="24"/>
        </w:rPr>
        <w:t xml:space="preserve"> </w:t>
      </w:r>
      <w:r w:rsidR="00D0362D" w:rsidRPr="00741A04">
        <w:rPr>
          <w:rFonts w:ascii="Book Antiqua" w:hAnsi="Book Antiqua" w:cs="Times New Roman"/>
          <w:sz w:val="24"/>
          <w:szCs w:val="24"/>
        </w:rPr>
        <w:t>after the completion of therapy.</w:t>
      </w:r>
      <w:r w:rsidR="00D91F71" w:rsidRPr="00741A04">
        <w:rPr>
          <w:rFonts w:ascii="Book Antiqua" w:hAnsi="Book Antiqua" w:cs="Times New Roman"/>
          <w:sz w:val="24"/>
          <w:szCs w:val="24"/>
        </w:rPr>
        <w:t xml:space="preserve"> While in case o</w:t>
      </w:r>
      <w:r w:rsidR="00D47646" w:rsidRPr="00741A04">
        <w:rPr>
          <w:rFonts w:ascii="Book Antiqua" w:hAnsi="Book Antiqua" w:cs="Times New Roman"/>
          <w:sz w:val="24"/>
          <w:szCs w:val="24"/>
        </w:rPr>
        <w:t>f</w:t>
      </w:r>
      <w:r w:rsidR="00D91F71" w:rsidRPr="00741A04">
        <w:rPr>
          <w:rFonts w:ascii="Book Antiqua" w:hAnsi="Book Antiqua" w:cs="Times New Roman"/>
          <w:sz w:val="24"/>
          <w:szCs w:val="24"/>
        </w:rPr>
        <w:t xml:space="preserve"> triple therapy </w:t>
      </w:r>
      <w:r w:rsidR="00DD1689" w:rsidRPr="00741A04">
        <w:rPr>
          <w:rFonts w:ascii="Book Antiqua" w:hAnsi="Book Antiqua" w:cs="Times New Roman"/>
          <w:sz w:val="24"/>
          <w:szCs w:val="24"/>
        </w:rPr>
        <w:t>with</w:t>
      </w:r>
      <w:r w:rsidR="00D91F71" w:rsidRPr="00741A04">
        <w:rPr>
          <w:rFonts w:ascii="Book Antiqua" w:hAnsi="Book Antiqua" w:cs="Times New Roman"/>
          <w:sz w:val="24"/>
          <w:szCs w:val="24"/>
        </w:rPr>
        <w:t xml:space="preserve"> boceprevir</w:t>
      </w:r>
      <w:r w:rsidR="004B1E30" w:rsidRPr="00741A04">
        <w:rPr>
          <w:rFonts w:ascii="Book Antiqua" w:hAnsi="Book Antiqua" w:cs="Times New Roman"/>
          <w:sz w:val="24"/>
          <w:szCs w:val="24"/>
        </w:rPr>
        <w:t xml:space="preserve">, </w:t>
      </w:r>
      <w:r w:rsidR="001F2D4D" w:rsidRPr="00741A04">
        <w:rPr>
          <w:rFonts w:ascii="Book Antiqua" w:hAnsi="Book Antiqua" w:cs="Times New Roman"/>
          <w:sz w:val="24"/>
          <w:szCs w:val="24"/>
        </w:rPr>
        <w:t>R</w:t>
      </w:r>
      <w:r w:rsidR="004B1E30" w:rsidRPr="00741A04">
        <w:rPr>
          <w:rFonts w:ascii="Book Antiqua" w:hAnsi="Book Antiqua" w:cs="Times New Roman"/>
          <w:sz w:val="24"/>
          <w:szCs w:val="24"/>
        </w:rPr>
        <w:t>NA should be quantified with the same s</w:t>
      </w:r>
      <w:r w:rsidR="00483D87" w:rsidRPr="00741A04">
        <w:rPr>
          <w:rFonts w:ascii="Book Antiqua" w:hAnsi="Book Antiqua" w:cs="Times New Roman"/>
          <w:sz w:val="24"/>
          <w:szCs w:val="24"/>
        </w:rPr>
        <w:t>chedule as that of dual therapy</w:t>
      </w:r>
      <w:r w:rsidR="00BB1AC0" w:rsidRPr="00741A04">
        <w:rPr>
          <w:rFonts w:ascii="Book Antiqua" w:hAnsi="Book Antiqua" w:cs="Times New Roman"/>
          <w:sz w:val="24"/>
          <w:szCs w:val="24"/>
        </w:rPr>
        <w:t xml:space="preserve">. </w:t>
      </w:r>
      <w:r w:rsidR="001E0A27" w:rsidRPr="00741A04">
        <w:rPr>
          <w:rFonts w:ascii="Book Antiqua" w:hAnsi="Book Antiqua" w:cs="Times New Roman"/>
          <w:sz w:val="24"/>
          <w:szCs w:val="24"/>
        </w:rPr>
        <w:t>It is referred in many Guidelines</w:t>
      </w:r>
      <w:r w:rsidR="00605649" w:rsidRPr="00741A04">
        <w:rPr>
          <w:rFonts w:ascii="Book Antiqua" w:hAnsi="Book Antiqua" w:cs="Times New Roman"/>
          <w:sz w:val="24"/>
          <w:szCs w:val="24"/>
        </w:rPr>
        <w:t xml:space="preserve"> that the qua</w:t>
      </w:r>
      <w:r w:rsidR="00F34EAE" w:rsidRPr="00741A04">
        <w:rPr>
          <w:rFonts w:ascii="Book Antiqua" w:hAnsi="Book Antiqua" w:cs="Times New Roman"/>
          <w:sz w:val="24"/>
          <w:szCs w:val="24"/>
        </w:rPr>
        <w:t>n</w:t>
      </w:r>
      <w:r w:rsidR="00605649" w:rsidRPr="00741A04">
        <w:rPr>
          <w:rFonts w:ascii="Book Antiqua" w:hAnsi="Book Antiqua" w:cs="Times New Roman"/>
          <w:sz w:val="24"/>
          <w:szCs w:val="24"/>
        </w:rPr>
        <w:t>ti</w:t>
      </w:r>
      <w:r w:rsidR="00AB1D1D" w:rsidRPr="00741A04">
        <w:rPr>
          <w:rFonts w:ascii="Book Antiqua" w:hAnsi="Book Antiqua" w:cs="Times New Roman"/>
          <w:sz w:val="24"/>
          <w:szCs w:val="24"/>
        </w:rPr>
        <w:t>fic</w:t>
      </w:r>
      <w:r w:rsidR="00605649" w:rsidRPr="00741A04">
        <w:rPr>
          <w:rFonts w:ascii="Book Antiqua" w:hAnsi="Book Antiqua" w:cs="Times New Roman"/>
          <w:sz w:val="24"/>
          <w:szCs w:val="24"/>
        </w:rPr>
        <w:t>ation of RNA</w:t>
      </w:r>
      <w:r w:rsidR="00DF266B" w:rsidRPr="00741A04">
        <w:rPr>
          <w:rFonts w:ascii="Book Antiqua" w:hAnsi="Book Antiqua" w:cs="Times New Roman"/>
          <w:sz w:val="24"/>
          <w:szCs w:val="24"/>
        </w:rPr>
        <w:t xml:space="preserve"> </w:t>
      </w:r>
      <w:r w:rsidR="002E581A" w:rsidRPr="00741A04">
        <w:rPr>
          <w:rFonts w:ascii="Book Antiqua" w:hAnsi="Book Antiqua" w:cs="Times New Roman"/>
          <w:sz w:val="24"/>
          <w:szCs w:val="24"/>
        </w:rPr>
        <w:t>with BOC therapy</w:t>
      </w:r>
      <w:r w:rsidR="00EA5A14" w:rsidRPr="00741A04">
        <w:rPr>
          <w:rFonts w:ascii="Book Antiqua" w:hAnsi="Book Antiqua" w:cs="Times New Roman"/>
          <w:sz w:val="24"/>
          <w:szCs w:val="24"/>
        </w:rPr>
        <w:t xml:space="preserve"> </w:t>
      </w:r>
      <w:r w:rsidR="00DF266B" w:rsidRPr="00741A04">
        <w:rPr>
          <w:rFonts w:ascii="Book Antiqua" w:hAnsi="Book Antiqua" w:cs="Times New Roman"/>
          <w:sz w:val="24"/>
          <w:szCs w:val="24"/>
        </w:rPr>
        <w:t xml:space="preserve">should be done after </w:t>
      </w:r>
      <w:r w:rsidR="00030E0C" w:rsidRPr="00741A04">
        <w:rPr>
          <w:rFonts w:ascii="Book Antiqua" w:hAnsi="Book Antiqua" w:cs="Times New Roman"/>
          <w:sz w:val="24"/>
          <w:szCs w:val="24"/>
        </w:rPr>
        <w:t>several</w:t>
      </w:r>
      <w:r w:rsidR="00966496" w:rsidRPr="00741A04">
        <w:rPr>
          <w:rFonts w:ascii="Book Antiqua" w:hAnsi="Book Antiqua" w:cs="Times New Roman"/>
          <w:sz w:val="24"/>
          <w:szCs w:val="24"/>
        </w:rPr>
        <w:t xml:space="preserve"> </w:t>
      </w:r>
      <w:r w:rsidR="005765F9" w:rsidRPr="00741A04">
        <w:rPr>
          <w:rFonts w:ascii="Book Antiqua" w:hAnsi="Book Antiqua" w:cs="Times New Roman"/>
          <w:sz w:val="24"/>
          <w:szCs w:val="24"/>
        </w:rPr>
        <w:t xml:space="preserve">weeks of </w:t>
      </w:r>
      <w:r w:rsidR="00DF266B" w:rsidRPr="00741A04">
        <w:rPr>
          <w:rFonts w:ascii="Book Antiqua" w:hAnsi="Book Antiqua" w:cs="Times New Roman"/>
          <w:sz w:val="24"/>
          <w:szCs w:val="24"/>
        </w:rPr>
        <w:t>dual therapy</w:t>
      </w:r>
      <w:r w:rsidR="00EA5A14" w:rsidRPr="00741A04">
        <w:rPr>
          <w:rFonts w:ascii="Book Antiqua" w:hAnsi="Book Antiqua" w:cs="Times New Roman"/>
          <w:sz w:val="24"/>
          <w:szCs w:val="24"/>
        </w:rPr>
        <w:t>.</w:t>
      </w:r>
      <w:r w:rsidR="00030E0C" w:rsidRPr="00741A04">
        <w:rPr>
          <w:rFonts w:ascii="Book Antiqua" w:hAnsi="Book Antiqua" w:cs="Times New Roman"/>
          <w:sz w:val="24"/>
          <w:szCs w:val="24"/>
        </w:rPr>
        <w:t xml:space="preserve"> </w:t>
      </w:r>
      <w:r w:rsidR="00791783" w:rsidRPr="00741A04">
        <w:rPr>
          <w:rFonts w:ascii="Book Antiqua" w:hAnsi="Book Antiqua" w:cs="Times New Roman"/>
          <w:sz w:val="24"/>
          <w:szCs w:val="24"/>
        </w:rPr>
        <w:t>TVR therapy acts on the same guidelines</w:t>
      </w:r>
      <w:r w:rsidR="003274AB" w:rsidRPr="00741A04">
        <w:rPr>
          <w:rFonts w:ascii="Book Antiqua" w:hAnsi="Book Antiqua" w:cs="Times New Roman"/>
          <w:sz w:val="24"/>
          <w:szCs w:val="24"/>
        </w:rPr>
        <w:t xml:space="preserve"> and schedule of treatment</w:t>
      </w:r>
      <w:r w:rsidR="00791783" w:rsidRPr="00741A04">
        <w:rPr>
          <w:rFonts w:ascii="Book Antiqua" w:hAnsi="Book Antiqua" w:cs="Times New Roman"/>
          <w:sz w:val="24"/>
          <w:szCs w:val="24"/>
        </w:rPr>
        <w:t xml:space="preserve"> as BOC therapy </w:t>
      </w:r>
      <w:r w:rsidR="00A46D89" w:rsidRPr="00741A04">
        <w:rPr>
          <w:rFonts w:ascii="Book Antiqua" w:hAnsi="Book Antiqua" w:cs="Times New Roman"/>
          <w:sz w:val="24"/>
          <w:szCs w:val="24"/>
        </w:rPr>
        <w:t>uses</w:t>
      </w:r>
      <w:r w:rsidR="00791783" w:rsidRPr="00741A04">
        <w:rPr>
          <w:rFonts w:ascii="Book Antiqua" w:hAnsi="Book Antiqua" w:cs="Times New Roman"/>
          <w:sz w:val="24"/>
          <w:szCs w:val="24"/>
        </w:rPr>
        <w:t>.</w:t>
      </w:r>
      <w:r w:rsidR="002A5180" w:rsidRPr="00741A04">
        <w:rPr>
          <w:rFonts w:ascii="Book Antiqua" w:hAnsi="Book Antiqua" w:cs="Times New Roman"/>
          <w:sz w:val="24"/>
          <w:szCs w:val="24"/>
        </w:rPr>
        <w:t xml:space="preserve"> </w:t>
      </w:r>
    </w:p>
    <w:p w:rsidR="00785B00" w:rsidRPr="00741A04" w:rsidRDefault="00785B00" w:rsidP="00741A04">
      <w:pPr>
        <w:autoSpaceDE w:val="0"/>
        <w:autoSpaceDN w:val="0"/>
        <w:adjustRightInd w:val="0"/>
        <w:spacing w:after="0" w:line="360" w:lineRule="auto"/>
        <w:jc w:val="both"/>
        <w:rPr>
          <w:rFonts w:ascii="Book Antiqua" w:hAnsi="Book Antiqua" w:cs="Times New Roman"/>
          <w:b/>
          <w:sz w:val="24"/>
          <w:szCs w:val="24"/>
          <w:lang w:eastAsia="zh-CN"/>
        </w:rPr>
      </w:pPr>
    </w:p>
    <w:p w:rsidR="002A5180" w:rsidRPr="00741A04" w:rsidRDefault="002A5180"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On-treatment virological response</w:t>
      </w:r>
    </w:p>
    <w:p w:rsidR="00C563C4" w:rsidRPr="00741A04" w:rsidRDefault="003373E4"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hAnsi="Book Antiqua" w:cs="Times New Roman"/>
          <w:sz w:val="24"/>
          <w:szCs w:val="24"/>
        </w:rPr>
        <w:t xml:space="preserve">Depending </w:t>
      </w:r>
      <w:r w:rsidR="00F4620A" w:rsidRPr="00741A04">
        <w:rPr>
          <w:rFonts w:ascii="Book Antiqua" w:hAnsi="Book Antiqua" w:cs="Times New Roman"/>
          <w:sz w:val="24"/>
          <w:szCs w:val="24"/>
        </w:rPr>
        <w:t>on on-treatment virological response</w:t>
      </w:r>
      <w:r w:rsidR="0038685E" w:rsidRPr="00741A04">
        <w:rPr>
          <w:rFonts w:ascii="Book Antiqua" w:hAnsi="Book Antiqua" w:cs="Times New Roman"/>
          <w:sz w:val="24"/>
          <w:szCs w:val="24"/>
        </w:rPr>
        <w:t>,</w:t>
      </w:r>
      <w:r w:rsidR="005D1728" w:rsidRPr="00741A04">
        <w:rPr>
          <w:rFonts w:ascii="Book Antiqua" w:hAnsi="Book Antiqua" w:cs="Times New Roman"/>
          <w:sz w:val="24"/>
          <w:szCs w:val="24"/>
        </w:rPr>
        <w:t xml:space="preserve"> kind of baseline, a low v</w:t>
      </w:r>
      <w:r w:rsidR="00A8741A" w:rsidRPr="00741A04">
        <w:rPr>
          <w:rFonts w:ascii="Book Antiqua" w:hAnsi="Book Antiqua" w:cs="Times New Roman"/>
          <w:sz w:val="24"/>
          <w:szCs w:val="24"/>
        </w:rPr>
        <w:t xml:space="preserve">ersus </w:t>
      </w:r>
      <w:r w:rsidR="005D1728" w:rsidRPr="00741A04">
        <w:rPr>
          <w:rFonts w:ascii="Book Antiqua" w:hAnsi="Book Antiqua" w:cs="Times New Roman"/>
          <w:sz w:val="24"/>
          <w:szCs w:val="24"/>
        </w:rPr>
        <w:t>h</w:t>
      </w:r>
      <w:r w:rsidR="00A8741A" w:rsidRPr="00741A04">
        <w:rPr>
          <w:rFonts w:ascii="Book Antiqua" w:hAnsi="Book Antiqua" w:cs="Times New Roman"/>
          <w:sz w:val="24"/>
          <w:szCs w:val="24"/>
        </w:rPr>
        <w:t>igh</w:t>
      </w:r>
      <w:r w:rsidR="00966496" w:rsidRPr="00741A04">
        <w:rPr>
          <w:rFonts w:ascii="Book Antiqua" w:hAnsi="Book Antiqua" w:cs="Times New Roman"/>
          <w:sz w:val="24"/>
          <w:szCs w:val="24"/>
        </w:rPr>
        <w:t xml:space="preserve">, </w:t>
      </w:r>
      <w:r w:rsidR="004602B2" w:rsidRPr="00741A04">
        <w:rPr>
          <w:rFonts w:ascii="Book Antiqua" w:hAnsi="Book Antiqua" w:cs="Times New Roman"/>
          <w:sz w:val="24"/>
          <w:szCs w:val="24"/>
        </w:rPr>
        <w:t>for HCV RNA l</w:t>
      </w:r>
      <w:r w:rsidR="002E330E" w:rsidRPr="00741A04">
        <w:rPr>
          <w:rFonts w:ascii="Book Antiqua" w:hAnsi="Book Antiqua" w:cs="Times New Roman"/>
          <w:sz w:val="24"/>
          <w:szCs w:val="24"/>
        </w:rPr>
        <w:t xml:space="preserve">evel might be used for the guidance of </w:t>
      </w:r>
      <w:r w:rsidR="00DB1EF9" w:rsidRPr="00741A04">
        <w:rPr>
          <w:rFonts w:ascii="Book Antiqua" w:hAnsi="Book Antiqua" w:cs="Times New Roman"/>
          <w:sz w:val="24"/>
          <w:szCs w:val="24"/>
        </w:rPr>
        <w:t xml:space="preserve">decision-making for </w:t>
      </w:r>
      <w:r w:rsidR="002E330E" w:rsidRPr="00741A04">
        <w:rPr>
          <w:rFonts w:ascii="Book Antiqua" w:hAnsi="Book Antiqua" w:cs="Times New Roman"/>
          <w:sz w:val="24"/>
          <w:szCs w:val="24"/>
        </w:rPr>
        <w:t>treatment</w:t>
      </w:r>
      <w:r w:rsidR="00DB1EF9" w:rsidRPr="00741A04">
        <w:rPr>
          <w:rFonts w:ascii="Book Antiqua" w:hAnsi="Book Antiqua" w:cs="Times New Roman"/>
          <w:sz w:val="24"/>
          <w:szCs w:val="24"/>
        </w:rPr>
        <w:t xml:space="preserve"> </w:t>
      </w:r>
      <w:r w:rsidR="00B57223" w:rsidRPr="00741A04">
        <w:rPr>
          <w:rFonts w:ascii="Book Antiqua" w:hAnsi="Book Antiqua" w:cs="Times New Roman"/>
          <w:sz w:val="24"/>
          <w:szCs w:val="24"/>
        </w:rPr>
        <w:t>during</w:t>
      </w:r>
      <w:r w:rsidR="004F1C72" w:rsidRPr="00741A04">
        <w:rPr>
          <w:rFonts w:ascii="Book Antiqua" w:hAnsi="Book Antiqua" w:cs="Times New Roman"/>
          <w:sz w:val="24"/>
          <w:szCs w:val="24"/>
        </w:rPr>
        <w:t xml:space="preserve"> dual therapy</w:t>
      </w:r>
      <w:r w:rsidR="00F74425" w:rsidRPr="00741A04">
        <w:rPr>
          <w:rFonts w:ascii="Book Antiqua" w:hAnsi="Book Antiqua" w:cs="Times New Roman"/>
          <w:sz w:val="24"/>
          <w:szCs w:val="24"/>
        </w:rPr>
        <w:t xml:space="preserve"> is goi</w:t>
      </w:r>
      <w:r w:rsidR="002531DE" w:rsidRPr="00741A04">
        <w:rPr>
          <w:rFonts w:ascii="Book Antiqua" w:hAnsi="Book Antiqua" w:cs="Times New Roman"/>
          <w:sz w:val="24"/>
          <w:szCs w:val="24"/>
        </w:rPr>
        <w:t>n</w:t>
      </w:r>
      <w:r w:rsidR="00F74425" w:rsidRPr="00741A04">
        <w:rPr>
          <w:rFonts w:ascii="Book Antiqua" w:hAnsi="Book Antiqua" w:cs="Times New Roman"/>
          <w:sz w:val="24"/>
          <w:szCs w:val="24"/>
        </w:rPr>
        <w:t>g on</w:t>
      </w:r>
      <w:r w:rsidR="004F1C72" w:rsidRPr="00741A04">
        <w:rPr>
          <w:rFonts w:ascii="Book Antiqua" w:hAnsi="Book Antiqua" w:cs="Times New Roman"/>
          <w:sz w:val="24"/>
          <w:szCs w:val="24"/>
        </w:rPr>
        <w:t>.</w:t>
      </w:r>
      <w:r w:rsidR="002E330E" w:rsidRPr="00741A04">
        <w:rPr>
          <w:rFonts w:ascii="Book Antiqua" w:hAnsi="Book Antiqua" w:cs="Times New Roman"/>
          <w:sz w:val="24"/>
          <w:szCs w:val="24"/>
        </w:rPr>
        <w:t xml:space="preserve"> </w:t>
      </w:r>
      <w:r w:rsidR="00807EC5" w:rsidRPr="00741A04">
        <w:rPr>
          <w:rFonts w:ascii="Book Antiqua" w:hAnsi="Book Antiqua" w:cs="Times New Roman"/>
          <w:sz w:val="24"/>
          <w:szCs w:val="24"/>
        </w:rPr>
        <w:t xml:space="preserve">Still </w:t>
      </w:r>
      <w:r w:rsidR="00F76403" w:rsidRPr="00741A04">
        <w:rPr>
          <w:rFonts w:ascii="Book Antiqua" w:hAnsi="Book Antiqua" w:cs="Times New Roman"/>
          <w:sz w:val="24"/>
          <w:szCs w:val="24"/>
        </w:rPr>
        <w:t>t</w:t>
      </w:r>
      <w:r w:rsidR="00BB1AC0" w:rsidRPr="00741A04">
        <w:rPr>
          <w:rFonts w:ascii="Book Antiqua" w:hAnsi="Book Antiqua" w:cs="Times New Roman"/>
          <w:sz w:val="24"/>
          <w:szCs w:val="24"/>
        </w:rPr>
        <w:t>here is no</w:t>
      </w:r>
      <w:r w:rsidR="00807EC5" w:rsidRPr="00741A04">
        <w:rPr>
          <w:rFonts w:ascii="Book Antiqua" w:hAnsi="Book Antiqua" w:cs="Times New Roman"/>
          <w:sz w:val="24"/>
          <w:szCs w:val="24"/>
        </w:rPr>
        <w:t xml:space="preserve"> best discerning</w:t>
      </w:r>
      <w:r w:rsidR="000D5949" w:rsidRPr="00741A04">
        <w:rPr>
          <w:rFonts w:ascii="Book Antiqua" w:hAnsi="Book Antiqua" w:cs="Times New Roman"/>
          <w:sz w:val="24"/>
          <w:szCs w:val="24"/>
        </w:rPr>
        <w:t xml:space="preserve"> value of HCV RN</w:t>
      </w:r>
      <w:r w:rsidR="00807EC5" w:rsidRPr="00741A04">
        <w:rPr>
          <w:rFonts w:ascii="Book Antiqua" w:hAnsi="Book Antiqua" w:cs="Times New Roman"/>
          <w:sz w:val="24"/>
          <w:szCs w:val="24"/>
        </w:rPr>
        <w:t xml:space="preserve">A level has been agreed upon, </w:t>
      </w:r>
      <w:r w:rsidR="00217938" w:rsidRPr="00741A04">
        <w:rPr>
          <w:rFonts w:ascii="Book Antiqua" w:hAnsi="Book Antiqua" w:cs="Times New Roman"/>
          <w:sz w:val="24"/>
          <w:szCs w:val="24"/>
        </w:rPr>
        <w:t xml:space="preserve">while the range </w:t>
      </w:r>
      <w:r w:rsidR="006C5BF8" w:rsidRPr="00741A04">
        <w:rPr>
          <w:rFonts w:ascii="Book Antiqua" w:hAnsi="Book Antiqua" w:cs="Times New Roman"/>
          <w:sz w:val="24"/>
          <w:szCs w:val="24"/>
        </w:rPr>
        <w:t>lies from 400000-800</w:t>
      </w:r>
      <w:r w:rsidR="00C9744C" w:rsidRPr="00741A04">
        <w:rPr>
          <w:rFonts w:ascii="Book Antiqua" w:hAnsi="Book Antiqua" w:cs="Times New Roman"/>
          <w:sz w:val="24"/>
          <w:szCs w:val="24"/>
        </w:rPr>
        <w:t>000</w:t>
      </w:r>
      <w:r w:rsidR="00E67BC5" w:rsidRPr="00741A04">
        <w:rPr>
          <w:rFonts w:ascii="Book Antiqua" w:hAnsi="Book Antiqua" w:cs="Times New Roman"/>
          <w:sz w:val="24"/>
          <w:szCs w:val="24"/>
        </w:rPr>
        <w:t xml:space="preserve"> IU/</w:t>
      </w:r>
      <w:proofErr w:type="gramStart"/>
      <w:r w:rsidR="00E67BC5" w:rsidRPr="00741A04">
        <w:rPr>
          <w:rFonts w:ascii="Book Antiqua" w:hAnsi="Book Antiqua" w:cs="Times New Roman"/>
          <w:sz w:val="24"/>
          <w:szCs w:val="24"/>
        </w:rPr>
        <w:t>m</w:t>
      </w:r>
      <w:r w:rsidR="006C5BF8" w:rsidRPr="00741A04">
        <w:rPr>
          <w:rFonts w:ascii="Book Antiqua" w:hAnsi="Book Antiqua" w:cs="Times New Roman"/>
          <w:sz w:val="24"/>
          <w:szCs w:val="24"/>
        </w:rPr>
        <w:t>L</w:t>
      </w:r>
      <w:r w:rsidR="005625EC" w:rsidRPr="00741A04">
        <w:rPr>
          <w:rFonts w:ascii="Book Antiqua" w:hAnsi="Book Antiqua" w:cs="Times New Roman"/>
          <w:sz w:val="24"/>
          <w:szCs w:val="24"/>
          <w:vertAlign w:val="superscript"/>
        </w:rPr>
        <w:t>[</w:t>
      </w:r>
      <w:proofErr w:type="gramEnd"/>
      <w:r w:rsidR="008E3E9D" w:rsidRPr="00741A04">
        <w:rPr>
          <w:rFonts w:ascii="Book Antiqua" w:hAnsi="Book Antiqua" w:cs="Times New Roman"/>
          <w:sz w:val="24"/>
          <w:szCs w:val="24"/>
          <w:vertAlign w:val="superscript"/>
        </w:rPr>
        <w:t>73</w:t>
      </w:r>
      <w:r w:rsidR="00BB1AC0" w:rsidRPr="00741A04">
        <w:rPr>
          <w:rFonts w:ascii="Book Antiqua" w:hAnsi="Book Antiqua" w:cs="Times New Roman"/>
          <w:sz w:val="24"/>
          <w:szCs w:val="24"/>
          <w:vertAlign w:val="superscript"/>
        </w:rPr>
        <w:t>,</w:t>
      </w:r>
      <w:r w:rsidR="008E3E9D" w:rsidRPr="00741A04">
        <w:rPr>
          <w:rFonts w:ascii="Book Antiqua" w:hAnsi="Book Antiqua" w:cs="Times New Roman"/>
          <w:sz w:val="24"/>
          <w:szCs w:val="24"/>
          <w:vertAlign w:val="superscript"/>
        </w:rPr>
        <w:t>74–80</w:t>
      </w:r>
      <w:r w:rsidR="005625EC" w:rsidRPr="00741A04">
        <w:rPr>
          <w:rFonts w:ascii="Book Antiqua" w:hAnsi="Book Antiqua" w:cs="Times New Roman"/>
          <w:sz w:val="24"/>
          <w:szCs w:val="24"/>
          <w:vertAlign w:val="superscript"/>
        </w:rPr>
        <w:t>]</w:t>
      </w:r>
      <w:r w:rsidR="005625EC" w:rsidRPr="00741A04">
        <w:rPr>
          <w:rFonts w:ascii="Book Antiqua" w:hAnsi="Book Antiqua" w:cs="Times New Roman"/>
          <w:sz w:val="24"/>
          <w:szCs w:val="24"/>
        </w:rPr>
        <w:t>.</w:t>
      </w:r>
      <w:r w:rsidR="00E17B27" w:rsidRPr="00741A04">
        <w:rPr>
          <w:rFonts w:ascii="Book Antiqua" w:hAnsi="Book Antiqua" w:cs="Times New Roman"/>
          <w:sz w:val="24"/>
          <w:szCs w:val="24"/>
        </w:rPr>
        <w:t xml:space="preserve"> </w:t>
      </w:r>
      <w:r w:rsidR="00353A57" w:rsidRPr="00741A04">
        <w:rPr>
          <w:rFonts w:ascii="Book Antiqua" w:hAnsi="Book Antiqua" w:cs="Times New Roman"/>
          <w:sz w:val="24"/>
          <w:szCs w:val="24"/>
        </w:rPr>
        <w:t xml:space="preserve">If </w:t>
      </w:r>
      <w:r w:rsidR="00C533A2" w:rsidRPr="00741A04">
        <w:rPr>
          <w:rFonts w:ascii="Book Antiqua" w:hAnsi="Book Antiqua" w:cs="Times New Roman"/>
          <w:sz w:val="24"/>
          <w:szCs w:val="24"/>
        </w:rPr>
        <w:t xml:space="preserve">decrement in </w:t>
      </w:r>
      <w:r w:rsidR="00353A57" w:rsidRPr="00741A04">
        <w:rPr>
          <w:rFonts w:ascii="Book Antiqua" w:hAnsi="Book Antiqua" w:cs="Times New Roman"/>
          <w:sz w:val="24"/>
          <w:szCs w:val="24"/>
        </w:rPr>
        <w:t>the valu</w:t>
      </w:r>
      <w:r w:rsidR="00BD3D9B" w:rsidRPr="00741A04">
        <w:rPr>
          <w:rFonts w:ascii="Book Antiqua" w:hAnsi="Book Antiqua" w:cs="Times New Roman"/>
          <w:sz w:val="24"/>
          <w:szCs w:val="24"/>
        </w:rPr>
        <w:t>e</w:t>
      </w:r>
      <w:r w:rsidR="009A2C14" w:rsidRPr="00741A04">
        <w:rPr>
          <w:rFonts w:ascii="Book Antiqua" w:hAnsi="Book Antiqua" w:cs="Times New Roman"/>
          <w:sz w:val="24"/>
          <w:szCs w:val="24"/>
        </w:rPr>
        <w:t xml:space="preserve"> of</w:t>
      </w:r>
      <w:r w:rsidR="006F6714" w:rsidRPr="00741A04">
        <w:rPr>
          <w:rFonts w:ascii="Book Antiqua" w:hAnsi="Book Antiqua" w:cs="Times New Roman"/>
          <w:sz w:val="24"/>
          <w:szCs w:val="24"/>
        </w:rPr>
        <w:t xml:space="preserve"> </w:t>
      </w:r>
      <w:r w:rsidR="00353A57" w:rsidRPr="00741A04">
        <w:rPr>
          <w:rFonts w:ascii="Book Antiqua" w:hAnsi="Book Antiqua" w:cs="Times New Roman"/>
          <w:sz w:val="24"/>
          <w:szCs w:val="24"/>
        </w:rPr>
        <w:t xml:space="preserve">HCV RNA </w:t>
      </w:r>
      <w:r w:rsidR="006F6714" w:rsidRPr="00741A04">
        <w:rPr>
          <w:rFonts w:ascii="Book Antiqua" w:hAnsi="Book Antiqua" w:cs="Times New Roman"/>
          <w:sz w:val="24"/>
          <w:szCs w:val="24"/>
        </w:rPr>
        <w:t xml:space="preserve">is </w:t>
      </w:r>
      <w:r w:rsidR="00874854" w:rsidRPr="00741A04">
        <w:rPr>
          <w:rFonts w:ascii="Book Antiqua" w:hAnsi="Book Antiqua" w:cs="Times New Roman"/>
          <w:sz w:val="24"/>
          <w:szCs w:val="24"/>
        </w:rPr>
        <w:t>&lt;</w:t>
      </w:r>
      <w:r w:rsidR="00672C6A" w:rsidRPr="00741A04">
        <w:rPr>
          <w:rFonts w:ascii="Book Antiqua" w:hAnsi="Book Antiqua" w:cs="Times New Roman"/>
          <w:sz w:val="24"/>
          <w:szCs w:val="24"/>
        </w:rPr>
        <w:t xml:space="preserve"> </w:t>
      </w:r>
      <w:r w:rsidR="006F6714" w:rsidRPr="00741A04">
        <w:rPr>
          <w:rFonts w:ascii="Book Antiqua" w:hAnsi="Book Antiqua" w:cs="Times New Roman"/>
          <w:sz w:val="24"/>
          <w:szCs w:val="24"/>
        </w:rPr>
        <w:t>log10</w:t>
      </w:r>
      <w:r w:rsidR="00F861BC" w:rsidRPr="00741A04">
        <w:rPr>
          <w:rFonts w:ascii="Book Antiqua" w:hAnsi="Book Antiqua" w:cs="Times New Roman"/>
          <w:sz w:val="24"/>
          <w:szCs w:val="24"/>
          <w:vertAlign w:val="superscript"/>
        </w:rPr>
        <w:t>2</w:t>
      </w:r>
      <w:r w:rsidR="00481844" w:rsidRPr="00741A04">
        <w:rPr>
          <w:rFonts w:ascii="Book Antiqua" w:hAnsi="Book Antiqua" w:cs="Times New Roman"/>
          <w:sz w:val="24"/>
          <w:szCs w:val="24"/>
          <w:vertAlign w:val="superscript"/>
        </w:rPr>
        <w:t xml:space="preserve"> </w:t>
      </w:r>
      <w:r w:rsidR="00833E1F" w:rsidRPr="00741A04">
        <w:rPr>
          <w:rFonts w:ascii="Book Antiqua" w:hAnsi="Book Antiqua" w:cs="Times New Roman"/>
          <w:sz w:val="24"/>
          <w:szCs w:val="24"/>
        </w:rPr>
        <w:t>IU/m</w:t>
      </w:r>
      <w:r w:rsidR="00785B00" w:rsidRPr="00741A04">
        <w:rPr>
          <w:rFonts w:ascii="Book Antiqua" w:hAnsi="Book Antiqua" w:cs="Times New Roman"/>
          <w:sz w:val="24"/>
          <w:szCs w:val="24"/>
        </w:rPr>
        <w:t>L</w:t>
      </w:r>
      <w:r w:rsidR="00092076" w:rsidRPr="00741A04">
        <w:rPr>
          <w:rFonts w:ascii="Book Antiqua" w:hAnsi="Book Antiqua" w:cs="Times New Roman"/>
          <w:sz w:val="24"/>
          <w:szCs w:val="24"/>
        </w:rPr>
        <w:t xml:space="preserve"> with dual therapy</w:t>
      </w:r>
      <w:r w:rsidR="00B5799F" w:rsidRPr="00741A04">
        <w:rPr>
          <w:rFonts w:ascii="Book Antiqua" w:hAnsi="Book Antiqua" w:cs="Times New Roman"/>
          <w:sz w:val="24"/>
          <w:szCs w:val="24"/>
        </w:rPr>
        <w:t>, then the treatment should be stopped</w:t>
      </w:r>
      <w:r w:rsidR="00BB1AC0" w:rsidRPr="00741A04">
        <w:rPr>
          <w:rFonts w:ascii="Book Antiqua" w:hAnsi="Book Antiqua" w:cs="Times New Roman"/>
          <w:sz w:val="24"/>
          <w:szCs w:val="24"/>
        </w:rPr>
        <w:t xml:space="preserve"> </w:t>
      </w:r>
      <w:r w:rsidR="007D1157" w:rsidRPr="00741A04">
        <w:rPr>
          <w:rFonts w:ascii="Book Antiqua" w:hAnsi="Book Antiqua" w:cs="Times New Roman"/>
          <w:sz w:val="24"/>
          <w:szCs w:val="24"/>
        </w:rPr>
        <w:t>at 12</w:t>
      </w:r>
      <w:r w:rsidR="007D1157" w:rsidRPr="00741A04">
        <w:rPr>
          <w:rFonts w:ascii="Book Antiqua" w:hAnsi="Book Antiqua" w:cs="Times New Roman"/>
          <w:sz w:val="24"/>
          <w:szCs w:val="24"/>
          <w:vertAlign w:val="superscript"/>
        </w:rPr>
        <w:t>th</w:t>
      </w:r>
      <w:r w:rsidR="000E17B6" w:rsidRPr="00741A04">
        <w:rPr>
          <w:rFonts w:ascii="Book Antiqua" w:hAnsi="Book Antiqua" w:cs="Times New Roman"/>
          <w:sz w:val="24"/>
          <w:szCs w:val="24"/>
        </w:rPr>
        <w:t xml:space="preserve"> week and the rate of SVR</w:t>
      </w:r>
      <w:r w:rsidR="000D2D99" w:rsidRPr="00741A04">
        <w:rPr>
          <w:rFonts w:ascii="Book Antiqua" w:hAnsi="Book Antiqua" w:cs="Times New Roman"/>
          <w:sz w:val="24"/>
          <w:szCs w:val="24"/>
        </w:rPr>
        <w:t xml:space="preserve"> is </w:t>
      </w:r>
      <w:r w:rsidR="00874854" w:rsidRPr="00741A04">
        <w:rPr>
          <w:rFonts w:ascii="Book Antiqua" w:hAnsi="Book Antiqua" w:cs="Times New Roman"/>
          <w:sz w:val="24"/>
          <w:szCs w:val="24"/>
        </w:rPr>
        <w:t>&lt;</w:t>
      </w:r>
      <w:r w:rsidR="006C5BF8" w:rsidRPr="00741A04">
        <w:rPr>
          <w:rFonts w:ascii="Book Antiqua" w:hAnsi="Book Antiqua" w:cs="Times New Roman"/>
          <w:sz w:val="24"/>
          <w:szCs w:val="24"/>
          <w:lang w:eastAsia="zh-CN"/>
        </w:rPr>
        <w:t xml:space="preserve"> </w:t>
      </w:r>
      <w:r w:rsidR="000D2D99" w:rsidRPr="00741A04">
        <w:rPr>
          <w:rFonts w:ascii="Book Antiqua" w:hAnsi="Book Antiqua" w:cs="Times New Roman"/>
          <w:sz w:val="24"/>
          <w:szCs w:val="24"/>
        </w:rPr>
        <w:t xml:space="preserve">2% </w:t>
      </w:r>
      <w:r w:rsidR="00B37E6F" w:rsidRPr="00741A04">
        <w:rPr>
          <w:rFonts w:ascii="Book Antiqua" w:hAnsi="Book Antiqua" w:cs="Times New Roman"/>
          <w:sz w:val="24"/>
          <w:szCs w:val="24"/>
        </w:rPr>
        <w:t xml:space="preserve">if treatment </w:t>
      </w:r>
      <w:r w:rsidR="008833CE" w:rsidRPr="00741A04">
        <w:rPr>
          <w:rFonts w:ascii="Book Antiqua" w:hAnsi="Book Antiqua" w:cs="Times New Roman"/>
          <w:sz w:val="24"/>
          <w:szCs w:val="24"/>
        </w:rPr>
        <w:t>remains continued</w:t>
      </w:r>
      <w:r w:rsidR="005B6E5D" w:rsidRPr="00741A04">
        <w:rPr>
          <w:rFonts w:ascii="Book Antiqua" w:hAnsi="Book Antiqua" w:cs="Times New Roman"/>
          <w:sz w:val="24"/>
          <w:szCs w:val="24"/>
        </w:rPr>
        <w:t>.</w:t>
      </w:r>
      <w:r w:rsidR="000D2D99" w:rsidRPr="00741A04">
        <w:rPr>
          <w:rFonts w:ascii="Book Antiqua" w:hAnsi="Book Antiqua" w:cs="Times New Roman"/>
          <w:sz w:val="24"/>
          <w:szCs w:val="24"/>
        </w:rPr>
        <w:t xml:space="preserve"> </w:t>
      </w:r>
      <w:r w:rsidR="006421D5" w:rsidRPr="00741A04">
        <w:rPr>
          <w:rFonts w:ascii="Book Antiqua" w:hAnsi="Book Antiqua" w:cs="Times New Roman"/>
          <w:sz w:val="24"/>
          <w:szCs w:val="24"/>
        </w:rPr>
        <w:t>At 24</w:t>
      </w:r>
      <w:r w:rsidR="006421D5" w:rsidRPr="00741A04">
        <w:rPr>
          <w:rFonts w:ascii="Book Antiqua" w:hAnsi="Book Antiqua" w:cs="Times New Roman"/>
          <w:sz w:val="24"/>
          <w:szCs w:val="24"/>
          <w:vertAlign w:val="superscript"/>
        </w:rPr>
        <w:t>th</w:t>
      </w:r>
      <w:r w:rsidR="006421D5" w:rsidRPr="00741A04">
        <w:rPr>
          <w:rFonts w:ascii="Book Antiqua" w:hAnsi="Book Antiqua" w:cs="Times New Roman"/>
          <w:sz w:val="24"/>
          <w:szCs w:val="24"/>
        </w:rPr>
        <w:t xml:space="preserve"> week if the level of HCV RNA is still detectable then there is only</w:t>
      </w:r>
      <w:r w:rsidR="00E050E1" w:rsidRPr="00741A04">
        <w:rPr>
          <w:rFonts w:ascii="Book Antiqua" w:hAnsi="Book Antiqua" w:cs="Times New Roman"/>
          <w:sz w:val="24"/>
          <w:szCs w:val="24"/>
        </w:rPr>
        <w:t xml:space="preserve"> 1-3%</w:t>
      </w:r>
      <w:r w:rsidR="00506A2D" w:rsidRPr="00741A04">
        <w:rPr>
          <w:rFonts w:ascii="Book Antiqua" w:hAnsi="Book Antiqua" w:cs="Times New Roman"/>
          <w:sz w:val="24"/>
          <w:szCs w:val="24"/>
        </w:rPr>
        <w:t xml:space="preserve"> </w:t>
      </w:r>
      <w:r w:rsidR="007D2528" w:rsidRPr="00741A04">
        <w:rPr>
          <w:rFonts w:ascii="Book Antiqua" w:hAnsi="Book Antiqua" w:cs="Times New Roman"/>
          <w:sz w:val="24"/>
          <w:szCs w:val="24"/>
        </w:rPr>
        <w:t>chance of SVR</w:t>
      </w:r>
      <w:r w:rsidR="004B1A71" w:rsidRPr="00741A04">
        <w:rPr>
          <w:rFonts w:ascii="Book Antiqua" w:hAnsi="Book Antiqua" w:cs="Times New Roman"/>
          <w:sz w:val="24"/>
          <w:szCs w:val="24"/>
        </w:rPr>
        <w:t xml:space="preserve"> so the therapy should be </w:t>
      </w:r>
      <w:proofErr w:type="gramStart"/>
      <w:r w:rsidR="00705D57" w:rsidRPr="00741A04">
        <w:rPr>
          <w:rFonts w:ascii="Book Antiqua" w:hAnsi="Book Antiqua" w:cs="Times New Roman"/>
          <w:sz w:val="24"/>
          <w:szCs w:val="24"/>
        </w:rPr>
        <w:t>discontinued</w:t>
      </w:r>
      <w:r w:rsidR="005625EC" w:rsidRPr="00741A04">
        <w:rPr>
          <w:rFonts w:ascii="Book Antiqua" w:hAnsi="Book Antiqua" w:cs="Times New Roman"/>
          <w:sz w:val="24"/>
          <w:szCs w:val="24"/>
          <w:vertAlign w:val="superscript"/>
        </w:rPr>
        <w:t>[</w:t>
      </w:r>
      <w:proofErr w:type="gramEnd"/>
      <w:r w:rsidR="00052A2A" w:rsidRPr="00741A04">
        <w:rPr>
          <w:rFonts w:ascii="Book Antiqua" w:hAnsi="Book Antiqua" w:cs="Times New Roman"/>
          <w:sz w:val="24"/>
          <w:szCs w:val="24"/>
          <w:vertAlign w:val="superscript"/>
        </w:rPr>
        <w:t>73</w:t>
      </w:r>
      <w:r w:rsidR="00BB1AC0" w:rsidRPr="00741A04">
        <w:rPr>
          <w:rFonts w:ascii="Book Antiqua" w:hAnsi="Book Antiqua" w:cs="Times New Roman"/>
          <w:sz w:val="24"/>
          <w:szCs w:val="24"/>
          <w:vertAlign w:val="superscript"/>
        </w:rPr>
        <w:t>,</w:t>
      </w:r>
      <w:r w:rsidR="00052A2A" w:rsidRPr="00741A04">
        <w:rPr>
          <w:rFonts w:ascii="Book Antiqua" w:hAnsi="Book Antiqua" w:cs="Times New Roman"/>
          <w:sz w:val="24"/>
          <w:szCs w:val="24"/>
          <w:vertAlign w:val="superscript"/>
        </w:rPr>
        <w:t>74</w:t>
      </w:r>
      <w:r w:rsidR="00BB1AC0" w:rsidRPr="00741A04">
        <w:rPr>
          <w:rFonts w:ascii="Book Antiqua" w:hAnsi="Book Antiqua" w:cs="Times New Roman"/>
          <w:sz w:val="24"/>
          <w:szCs w:val="24"/>
          <w:vertAlign w:val="superscript"/>
        </w:rPr>
        <w:t>,</w:t>
      </w:r>
      <w:r w:rsidR="00052A2A" w:rsidRPr="00741A04">
        <w:rPr>
          <w:rFonts w:ascii="Book Antiqua" w:hAnsi="Book Antiqua" w:cs="Times New Roman"/>
          <w:sz w:val="24"/>
          <w:szCs w:val="24"/>
          <w:vertAlign w:val="superscript"/>
        </w:rPr>
        <w:t>79</w:t>
      </w:r>
      <w:r w:rsidR="00BB1AC0" w:rsidRPr="00741A04">
        <w:rPr>
          <w:rFonts w:ascii="Book Antiqua" w:hAnsi="Book Antiqua" w:cs="Times New Roman"/>
          <w:sz w:val="24"/>
          <w:szCs w:val="24"/>
          <w:vertAlign w:val="superscript"/>
        </w:rPr>
        <w:t>,</w:t>
      </w:r>
      <w:r w:rsidR="00052A2A" w:rsidRPr="00741A04">
        <w:rPr>
          <w:rFonts w:ascii="Book Antiqua" w:hAnsi="Book Antiqua" w:cs="Times New Roman"/>
          <w:sz w:val="24"/>
          <w:szCs w:val="24"/>
          <w:vertAlign w:val="superscript"/>
        </w:rPr>
        <w:t>81</w:t>
      </w:r>
      <w:r w:rsidR="005625EC" w:rsidRPr="00741A04">
        <w:rPr>
          <w:rFonts w:ascii="Book Antiqua" w:hAnsi="Book Antiqua" w:cs="Times New Roman"/>
          <w:sz w:val="24"/>
          <w:szCs w:val="24"/>
          <w:vertAlign w:val="superscript"/>
        </w:rPr>
        <w:t>]</w:t>
      </w:r>
      <w:r w:rsidR="005625EC" w:rsidRPr="00741A04">
        <w:rPr>
          <w:rFonts w:ascii="Book Antiqua" w:hAnsi="Book Antiqua" w:cs="Times New Roman"/>
          <w:sz w:val="24"/>
          <w:szCs w:val="24"/>
        </w:rPr>
        <w:t>.</w:t>
      </w:r>
      <w:r w:rsidR="00E1284C" w:rsidRPr="00741A04">
        <w:rPr>
          <w:rFonts w:ascii="Book Antiqua" w:hAnsi="Book Antiqua" w:cs="Times New Roman"/>
          <w:sz w:val="24"/>
          <w:szCs w:val="24"/>
        </w:rPr>
        <w:t xml:space="preserve"> </w:t>
      </w:r>
      <w:r w:rsidR="00181401" w:rsidRPr="00741A04">
        <w:rPr>
          <w:rFonts w:ascii="Book Antiqua" w:hAnsi="Book Antiqua" w:cs="Times New Roman"/>
          <w:sz w:val="24"/>
          <w:szCs w:val="24"/>
        </w:rPr>
        <w:t>W</w:t>
      </w:r>
      <w:r w:rsidR="009328E0" w:rsidRPr="00741A04">
        <w:rPr>
          <w:rFonts w:ascii="Book Antiqua" w:hAnsi="Book Antiqua" w:cs="Times New Roman"/>
          <w:sz w:val="24"/>
          <w:szCs w:val="24"/>
        </w:rPr>
        <w:t>hen detection tests were less sensitive than modern assays, the futility rule was defined</w:t>
      </w:r>
      <w:r w:rsidR="00181401" w:rsidRPr="00741A04">
        <w:rPr>
          <w:rFonts w:ascii="Book Antiqua" w:hAnsi="Book Antiqua" w:cs="Times New Roman"/>
          <w:sz w:val="24"/>
          <w:szCs w:val="24"/>
        </w:rPr>
        <w:t xml:space="preserve"> </w:t>
      </w:r>
      <w:r w:rsidR="00C6064C" w:rsidRPr="00741A04">
        <w:rPr>
          <w:rFonts w:ascii="Book Antiqua" w:hAnsi="Book Antiqua" w:cs="Times New Roman"/>
          <w:sz w:val="24"/>
          <w:szCs w:val="24"/>
        </w:rPr>
        <w:t>at t</w:t>
      </w:r>
      <w:r w:rsidR="00181401" w:rsidRPr="00741A04">
        <w:rPr>
          <w:rFonts w:ascii="Book Antiqua" w:hAnsi="Book Antiqua" w:cs="Times New Roman"/>
          <w:sz w:val="24"/>
          <w:szCs w:val="24"/>
        </w:rPr>
        <w:t>h</w:t>
      </w:r>
      <w:r w:rsidR="005C3A54" w:rsidRPr="00741A04">
        <w:rPr>
          <w:rFonts w:ascii="Book Antiqua" w:hAnsi="Book Antiqua" w:cs="Times New Roman"/>
          <w:sz w:val="24"/>
          <w:szCs w:val="24"/>
        </w:rPr>
        <w:t>at</w:t>
      </w:r>
      <w:r w:rsidR="00181401" w:rsidRPr="00741A04">
        <w:rPr>
          <w:rFonts w:ascii="Book Antiqua" w:hAnsi="Book Antiqua" w:cs="Times New Roman"/>
          <w:sz w:val="24"/>
          <w:szCs w:val="24"/>
        </w:rPr>
        <w:t xml:space="preserve"> time</w:t>
      </w:r>
      <w:r w:rsidR="009328E0" w:rsidRPr="00741A04">
        <w:rPr>
          <w:rFonts w:ascii="Book Antiqua" w:hAnsi="Book Antiqua" w:cs="Times New Roman"/>
          <w:sz w:val="24"/>
          <w:szCs w:val="24"/>
        </w:rPr>
        <w:t>.</w:t>
      </w:r>
      <w:r w:rsidR="007C5334" w:rsidRPr="00741A04">
        <w:rPr>
          <w:rFonts w:ascii="Book Antiqua" w:hAnsi="Book Antiqua" w:cs="Times New Roman"/>
          <w:sz w:val="24"/>
          <w:szCs w:val="24"/>
        </w:rPr>
        <w:t xml:space="preserve"> </w:t>
      </w:r>
      <w:r w:rsidR="004B53EB" w:rsidRPr="00741A04">
        <w:rPr>
          <w:rFonts w:ascii="Book Antiqua" w:hAnsi="Book Antiqua" w:cs="Times New Roman"/>
          <w:sz w:val="24"/>
          <w:szCs w:val="24"/>
        </w:rPr>
        <w:t>By using modern assays, treatment should not be discontinued for people showing undetectable RNA.</w:t>
      </w:r>
      <w:r w:rsidR="00E63BEC" w:rsidRPr="00741A04">
        <w:rPr>
          <w:rFonts w:ascii="Book Antiqua" w:hAnsi="Book Antiqua" w:cs="Times New Roman"/>
          <w:sz w:val="24"/>
          <w:szCs w:val="24"/>
        </w:rPr>
        <w:t xml:space="preserve"> </w:t>
      </w:r>
      <w:r w:rsidR="00BB1AC0" w:rsidRPr="00741A04">
        <w:rPr>
          <w:rFonts w:ascii="Book Antiqua" w:hAnsi="Book Antiqua" w:cs="Times New Roman"/>
          <w:sz w:val="24"/>
          <w:szCs w:val="24"/>
        </w:rPr>
        <w:t xml:space="preserve">In </w:t>
      </w:r>
      <w:r w:rsidR="00311C69" w:rsidRPr="00741A04">
        <w:rPr>
          <w:rFonts w:ascii="Book Antiqua" w:hAnsi="Book Antiqua" w:cs="Times New Roman"/>
          <w:sz w:val="24"/>
          <w:szCs w:val="24"/>
        </w:rPr>
        <w:t xml:space="preserve">BOC </w:t>
      </w:r>
      <w:r w:rsidR="00BB1AC0" w:rsidRPr="00741A04">
        <w:rPr>
          <w:rFonts w:ascii="Book Antiqua" w:hAnsi="Book Antiqua" w:cs="Times New Roman"/>
          <w:sz w:val="24"/>
          <w:szCs w:val="24"/>
        </w:rPr>
        <w:t xml:space="preserve">triple therapy, </w:t>
      </w:r>
      <w:r w:rsidR="00FD5D01" w:rsidRPr="00741A04">
        <w:rPr>
          <w:rFonts w:ascii="Book Antiqua" w:hAnsi="Book Antiqua" w:cs="Times New Roman"/>
          <w:sz w:val="24"/>
          <w:szCs w:val="24"/>
        </w:rPr>
        <w:t xml:space="preserve">SPRINT-2 study has been analyzed order to derive futility </w:t>
      </w:r>
      <w:r w:rsidR="00B63CCF" w:rsidRPr="00741A04">
        <w:rPr>
          <w:rFonts w:ascii="Book Antiqua" w:hAnsi="Book Antiqua" w:cs="Times New Roman"/>
          <w:sz w:val="24"/>
          <w:szCs w:val="24"/>
        </w:rPr>
        <w:t>rules.</w:t>
      </w:r>
      <w:r w:rsidR="00433B4F" w:rsidRPr="00741A04">
        <w:rPr>
          <w:rFonts w:ascii="Book Antiqua" w:hAnsi="Book Antiqua" w:cs="Times New Roman"/>
          <w:sz w:val="24"/>
          <w:szCs w:val="24"/>
        </w:rPr>
        <w:t xml:space="preserve"> If level of RNA is greater than 100</w:t>
      </w:r>
      <w:r w:rsidR="00086BB2" w:rsidRPr="00741A04">
        <w:rPr>
          <w:rFonts w:ascii="Book Antiqua" w:hAnsi="Book Antiqua" w:cs="Times New Roman"/>
          <w:sz w:val="24"/>
          <w:szCs w:val="24"/>
        </w:rPr>
        <w:t xml:space="preserve"> </w:t>
      </w:r>
      <w:r w:rsidR="00433B4F" w:rsidRPr="00741A04">
        <w:rPr>
          <w:rFonts w:ascii="Book Antiqua" w:hAnsi="Book Antiqua" w:cs="Times New Roman"/>
          <w:sz w:val="24"/>
          <w:szCs w:val="24"/>
        </w:rPr>
        <w:t>IU/m</w:t>
      </w:r>
      <w:r w:rsidR="006C5BF8" w:rsidRPr="00741A04">
        <w:rPr>
          <w:rFonts w:ascii="Book Antiqua" w:hAnsi="Book Antiqua" w:cs="Times New Roman"/>
          <w:sz w:val="24"/>
          <w:szCs w:val="24"/>
        </w:rPr>
        <w:t>L</w:t>
      </w:r>
      <w:r w:rsidR="00086BB2" w:rsidRPr="00741A04">
        <w:rPr>
          <w:rFonts w:ascii="Book Antiqua" w:hAnsi="Book Antiqua" w:cs="Times New Roman"/>
          <w:sz w:val="24"/>
          <w:szCs w:val="24"/>
        </w:rPr>
        <w:t xml:space="preserve"> at 12</w:t>
      </w:r>
      <w:r w:rsidR="00086BB2" w:rsidRPr="00741A04">
        <w:rPr>
          <w:rFonts w:ascii="Book Antiqua" w:hAnsi="Book Antiqua" w:cs="Times New Roman"/>
          <w:sz w:val="24"/>
          <w:szCs w:val="24"/>
          <w:vertAlign w:val="superscript"/>
        </w:rPr>
        <w:t>th</w:t>
      </w:r>
      <w:r w:rsidR="00086BB2" w:rsidRPr="00741A04">
        <w:rPr>
          <w:rFonts w:ascii="Book Antiqua" w:hAnsi="Book Antiqua" w:cs="Times New Roman"/>
          <w:sz w:val="24"/>
          <w:szCs w:val="24"/>
        </w:rPr>
        <w:t xml:space="preserve"> week of treatment then all medications should be stopped</w:t>
      </w:r>
      <w:r w:rsidR="00B56CA1" w:rsidRPr="00741A04">
        <w:rPr>
          <w:rFonts w:ascii="Book Antiqua" w:hAnsi="Book Antiqua" w:cs="Times New Roman"/>
          <w:sz w:val="24"/>
          <w:szCs w:val="24"/>
        </w:rPr>
        <w:t xml:space="preserve"> even also </w:t>
      </w:r>
      <w:r w:rsidR="00435B66" w:rsidRPr="00741A04">
        <w:rPr>
          <w:rFonts w:ascii="Book Antiqua" w:hAnsi="Book Antiqua" w:cs="Times New Roman"/>
          <w:sz w:val="24"/>
          <w:szCs w:val="24"/>
        </w:rPr>
        <w:t>if that is detectable at 24</w:t>
      </w:r>
      <w:r w:rsidR="00435B66" w:rsidRPr="00741A04">
        <w:rPr>
          <w:rFonts w:ascii="Book Antiqua" w:hAnsi="Book Antiqua" w:cs="Times New Roman"/>
          <w:sz w:val="24"/>
          <w:szCs w:val="24"/>
          <w:vertAlign w:val="superscript"/>
        </w:rPr>
        <w:t>th</w:t>
      </w:r>
      <w:r w:rsidR="00435B66" w:rsidRPr="00741A04">
        <w:rPr>
          <w:rFonts w:ascii="Book Antiqua" w:hAnsi="Book Antiqua" w:cs="Times New Roman"/>
          <w:sz w:val="24"/>
          <w:szCs w:val="24"/>
        </w:rPr>
        <w:t xml:space="preserve"> week </w:t>
      </w:r>
      <w:r w:rsidR="000A1A21" w:rsidRPr="00741A04">
        <w:rPr>
          <w:rFonts w:ascii="Book Antiqua" w:hAnsi="Book Antiqua" w:cs="Times New Roman"/>
          <w:sz w:val="24"/>
          <w:szCs w:val="24"/>
        </w:rPr>
        <w:t>and also when there is a viral breakthrough</w:t>
      </w:r>
      <w:r w:rsidR="002B26B6" w:rsidRPr="00741A04">
        <w:rPr>
          <w:rFonts w:ascii="Book Antiqua" w:hAnsi="Book Antiqua" w:cs="Times New Roman"/>
          <w:sz w:val="24"/>
          <w:szCs w:val="24"/>
        </w:rPr>
        <w:t xml:space="preserve"> (reappearance of HCV RN</w:t>
      </w:r>
      <w:r w:rsidR="00DB5E82" w:rsidRPr="00741A04">
        <w:rPr>
          <w:rFonts w:ascii="Book Antiqua" w:hAnsi="Book Antiqua" w:cs="Times New Roman"/>
          <w:sz w:val="24"/>
          <w:szCs w:val="24"/>
        </w:rPr>
        <w:t>A</w:t>
      </w:r>
      <w:r w:rsidR="00896C60" w:rsidRPr="00741A04">
        <w:rPr>
          <w:rFonts w:ascii="Book Antiqua" w:hAnsi="Book Antiqua" w:cs="Times New Roman"/>
          <w:sz w:val="24"/>
          <w:szCs w:val="24"/>
        </w:rPr>
        <w:t xml:space="preserve"> </w:t>
      </w:r>
      <w:r w:rsidR="00DB5E82" w:rsidRPr="00741A04">
        <w:rPr>
          <w:rFonts w:ascii="Book Antiqua" w:hAnsi="Book Antiqua" w:cs="Times New Roman"/>
          <w:sz w:val="24"/>
          <w:szCs w:val="24"/>
        </w:rPr>
        <w:t>during the course of treatment</w:t>
      </w:r>
      <w:r w:rsidR="00137C1C" w:rsidRPr="00741A04">
        <w:rPr>
          <w:rFonts w:ascii="Book Antiqua" w:hAnsi="Book Antiqua" w:cs="Times New Roman"/>
          <w:sz w:val="24"/>
          <w:szCs w:val="24"/>
        </w:rPr>
        <w:t xml:space="preserve"> post to virological response)</w:t>
      </w:r>
      <w:r w:rsidR="00780618" w:rsidRPr="00741A04">
        <w:rPr>
          <w:rFonts w:ascii="Book Antiqua" w:hAnsi="Book Antiqua" w:cs="Times New Roman"/>
          <w:sz w:val="24"/>
          <w:szCs w:val="24"/>
        </w:rPr>
        <w:t>.</w:t>
      </w:r>
      <w:r w:rsidR="00FB1142" w:rsidRPr="00741A04">
        <w:rPr>
          <w:rFonts w:ascii="Book Antiqua" w:hAnsi="Book Antiqua" w:cs="Times New Roman"/>
          <w:sz w:val="24"/>
          <w:szCs w:val="24"/>
        </w:rPr>
        <w:t xml:space="preserve"> For TVR triple therapy, ADVANCE database has been </w:t>
      </w:r>
      <w:r w:rsidR="0015510C" w:rsidRPr="00741A04">
        <w:rPr>
          <w:rFonts w:ascii="Book Antiqua" w:hAnsi="Book Antiqua" w:cs="Times New Roman"/>
          <w:sz w:val="24"/>
          <w:szCs w:val="24"/>
        </w:rPr>
        <w:t>us</w:t>
      </w:r>
      <w:r w:rsidR="00FB1142" w:rsidRPr="00741A04">
        <w:rPr>
          <w:rFonts w:ascii="Book Antiqua" w:hAnsi="Book Antiqua" w:cs="Times New Roman"/>
          <w:sz w:val="24"/>
          <w:szCs w:val="24"/>
        </w:rPr>
        <w:t>ed to derive stopping rules.</w:t>
      </w:r>
      <w:r w:rsidR="00C5473F" w:rsidRPr="00741A04">
        <w:rPr>
          <w:rFonts w:ascii="Book Antiqua" w:hAnsi="Book Antiqua" w:cs="Times New Roman"/>
          <w:sz w:val="24"/>
          <w:szCs w:val="24"/>
        </w:rPr>
        <w:t xml:space="preserve"> </w:t>
      </w:r>
      <w:r w:rsidR="001B47D1" w:rsidRPr="00741A04">
        <w:rPr>
          <w:rFonts w:ascii="Book Antiqua" w:hAnsi="Book Antiqua" w:cs="Times New Roman"/>
          <w:sz w:val="24"/>
          <w:szCs w:val="24"/>
        </w:rPr>
        <w:t>It its case the drugs should be discontinued at 4</w:t>
      </w:r>
      <w:r w:rsidR="001B47D1" w:rsidRPr="00741A04">
        <w:rPr>
          <w:rFonts w:ascii="Book Antiqua" w:hAnsi="Book Antiqua" w:cs="Times New Roman"/>
          <w:sz w:val="24"/>
          <w:szCs w:val="24"/>
          <w:vertAlign w:val="superscript"/>
        </w:rPr>
        <w:t>th</w:t>
      </w:r>
      <w:r w:rsidR="001B47D1" w:rsidRPr="00741A04">
        <w:rPr>
          <w:rFonts w:ascii="Book Antiqua" w:hAnsi="Book Antiqua" w:cs="Times New Roman"/>
          <w:sz w:val="24"/>
          <w:szCs w:val="24"/>
        </w:rPr>
        <w:t xml:space="preserve"> week</w:t>
      </w:r>
      <w:r w:rsidR="004672D3" w:rsidRPr="00741A04">
        <w:rPr>
          <w:rFonts w:ascii="Book Antiqua" w:hAnsi="Book Antiqua" w:cs="Times New Roman"/>
          <w:sz w:val="24"/>
          <w:szCs w:val="24"/>
        </w:rPr>
        <w:t xml:space="preserve"> of treatment</w:t>
      </w:r>
      <w:r w:rsidR="001B47D1" w:rsidRPr="00741A04">
        <w:rPr>
          <w:rFonts w:ascii="Book Antiqua" w:hAnsi="Book Antiqua" w:cs="Times New Roman"/>
          <w:sz w:val="24"/>
          <w:szCs w:val="24"/>
        </w:rPr>
        <w:t xml:space="preserve"> </w:t>
      </w:r>
      <w:r w:rsidR="00AB0143" w:rsidRPr="00741A04">
        <w:rPr>
          <w:rFonts w:ascii="Book Antiqua" w:hAnsi="Book Antiqua" w:cs="Times New Roman"/>
          <w:sz w:val="24"/>
          <w:szCs w:val="24"/>
        </w:rPr>
        <w:t>if RNA level is greater than 1000IU/m</w:t>
      </w:r>
      <w:r w:rsidR="006C5BF8" w:rsidRPr="00741A04">
        <w:rPr>
          <w:rFonts w:ascii="Book Antiqua" w:hAnsi="Book Antiqua" w:cs="Times New Roman"/>
          <w:sz w:val="24"/>
          <w:szCs w:val="24"/>
        </w:rPr>
        <w:t>L</w:t>
      </w:r>
      <w:r w:rsidR="00B60823" w:rsidRPr="00741A04">
        <w:rPr>
          <w:rFonts w:ascii="Book Antiqua" w:hAnsi="Book Antiqua" w:cs="Times New Roman"/>
          <w:sz w:val="24"/>
          <w:szCs w:val="24"/>
        </w:rPr>
        <w:t xml:space="preserve"> and also when there is breakthrough</w:t>
      </w:r>
      <w:r w:rsidR="004672D3" w:rsidRPr="00741A04">
        <w:rPr>
          <w:rFonts w:ascii="Book Antiqua" w:hAnsi="Book Antiqua" w:cs="Times New Roman"/>
          <w:sz w:val="24"/>
          <w:szCs w:val="24"/>
        </w:rPr>
        <w:t>.</w:t>
      </w:r>
      <w:r w:rsidR="001E1000" w:rsidRPr="00741A04">
        <w:rPr>
          <w:rFonts w:ascii="Book Antiqua" w:hAnsi="Book Antiqua" w:cs="Times New Roman"/>
          <w:sz w:val="24"/>
          <w:szCs w:val="24"/>
        </w:rPr>
        <w:t xml:space="preserve"> </w:t>
      </w:r>
    </w:p>
    <w:p w:rsidR="006C5BF8" w:rsidRPr="00741A04" w:rsidRDefault="006C5BF8" w:rsidP="00741A04">
      <w:pPr>
        <w:autoSpaceDE w:val="0"/>
        <w:autoSpaceDN w:val="0"/>
        <w:adjustRightInd w:val="0"/>
        <w:spacing w:after="0" w:line="360" w:lineRule="auto"/>
        <w:jc w:val="both"/>
        <w:rPr>
          <w:rFonts w:ascii="Book Antiqua" w:hAnsi="Book Antiqua" w:cs="Times New Roman"/>
          <w:sz w:val="24"/>
          <w:szCs w:val="24"/>
          <w:lang w:eastAsia="zh-CN"/>
        </w:rPr>
      </w:pPr>
    </w:p>
    <w:p w:rsidR="00803817" w:rsidRPr="00741A04" w:rsidRDefault="00B47491" w:rsidP="00741A04">
      <w:pPr>
        <w:autoSpaceDE w:val="0"/>
        <w:autoSpaceDN w:val="0"/>
        <w:adjustRightInd w:val="0"/>
        <w:spacing w:after="0" w:line="360" w:lineRule="auto"/>
        <w:jc w:val="both"/>
        <w:rPr>
          <w:rFonts w:ascii="Book Antiqua" w:hAnsi="Book Antiqua" w:cs="Times New Roman"/>
          <w:b/>
          <w:i/>
          <w:sz w:val="24"/>
          <w:szCs w:val="24"/>
          <w:lang w:eastAsia="zh-CN"/>
        </w:rPr>
      </w:pPr>
      <w:r w:rsidRPr="00741A04">
        <w:rPr>
          <w:rFonts w:ascii="Book Antiqua" w:hAnsi="Book Antiqua" w:cs="Times New Roman"/>
          <w:b/>
          <w:i/>
          <w:sz w:val="24"/>
          <w:szCs w:val="24"/>
        </w:rPr>
        <w:t>Dual therapy</w:t>
      </w:r>
      <w:r w:rsidR="006C5BF8" w:rsidRPr="00741A04">
        <w:rPr>
          <w:rFonts w:ascii="Book Antiqua" w:hAnsi="Book Antiqua" w:cs="Times New Roman"/>
          <w:b/>
          <w:i/>
          <w:sz w:val="24"/>
          <w:szCs w:val="24"/>
        </w:rPr>
        <w:t xml:space="preserve"> guided by Virological response</w:t>
      </w:r>
    </w:p>
    <w:p w:rsidR="0080174D" w:rsidRPr="00741A04" w:rsidRDefault="005A62A1"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hAnsi="Book Antiqua" w:cs="Times New Roman"/>
          <w:sz w:val="24"/>
          <w:szCs w:val="24"/>
        </w:rPr>
        <w:t>The</w:t>
      </w:r>
      <w:r w:rsidR="005138C5" w:rsidRPr="00741A04">
        <w:rPr>
          <w:rFonts w:ascii="Book Antiqua" w:hAnsi="Book Antiqua" w:cs="Times New Roman"/>
          <w:sz w:val="24"/>
          <w:szCs w:val="24"/>
        </w:rPr>
        <w:t xml:space="preserve"> infected persons show</w:t>
      </w:r>
      <w:r w:rsidRPr="00741A04">
        <w:rPr>
          <w:rFonts w:ascii="Book Antiqua" w:hAnsi="Book Antiqua" w:cs="Times New Roman"/>
          <w:sz w:val="24"/>
          <w:szCs w:val="24"/>
        </w:rPr>
        <w:t>ing</w:t>
      </w:r>
      <w:r w:rsidR="005138C5" w:rsidRPr="00741A04">
        <w:rPr>
          <w:rFonts w:ascii="Book Antiqua" w:hAnsi="Book Antiqua" w:cs="Times New Roman"/>
          <w:sz w:val="24"/>
          <w:szCs w:val="24"/>
        </w:rPr>
        <w:t xml:space="preserve"> an undetectable HCV RNA and decrease of </w:t>
      </w:r>
      <w:r w:rsidR="00CC4BA0" w:rsidRPr="00741A04">
        <w:rPr>
          <w:rFonts w:ascii="Book Antiqua" w:hAnsi="Book Antiqua" w:cs="Times New Roman"/>
          <w:sz w:val="24"/>
          <w:szCs w:val="24"/>
        </w:rPr>
        <w:t xml:space="preserve">&gt; </w:t>
      </w:r>
      <w:r w:rsidR="005138C5" w:rsidRPr="00741A04">
        <w:rPr>
          <w:rFonts w:ascii="Book Antiqua" w:hAnsi="Book Antiqua" w:cs="Times New Roman"/>
          <w:sz w:val="24"/>
          <w:szCs w:val="24"/>
        </w:rPr>
        <w:t>log 10</w:t>
      </w:r>
      <w:r w:rsidR="005138C5" w:rsidRPr="00741A04">
        <w:rPr>
          <w:rFonts w:ascii="Book Antiqua" w:hAnsi="Book Antiqua" w:cs="Times New Roman"/>
          <w:sz w:val="24"/>
          <w:szCs w:val="24"/>
          <w:vertAlign w:val="superscript"/>
        </w:rPr>
        <w:t>2</w:t>
      </w:r>
      <w:r w:rsidR="00264AAD" w:rsidRPr="00741A04">
        <w:rPr>
          <w:rFonts w:ascii="Book Antiqua" w:hAnsi="Book Antiqua" w:cs="Times New Roman"/>
          <w:sz w:val="24"/>
          <w:szCs w:val="24"/>
        </w:rPr>
        <w:t xml:space="preserve"> </w:t>
      </w:r>
      <w:r w:rsidRPr="00741A04">
        <w:rPr>
          <w:rFonts w:ascii="Book Antiqua" w:hAnsi="Book Antiqua" w:cs="Times New Roman"/>
          <w:sz w:val="24"/>
          <w:szCs w:val="24"/>
        </w:rPr>
        <w:t>in the 12</w:t>
      </w:r>
      <w:r w:rsidRPr="00741A04">
        <w:rPr>
          <w:rFonts w:ascii="Book Antiqua" w:hAnsi="Book Antiqua" w:cs="Times New Roman"/>
          <w:sz w:val="24"/>
          <w:szCs w:val="24"/>
          <w:vertAlign w:val="superscript"/>
        </w:rPr>
        <w:t>th</w:t>
      </w:r>
      <w:r w:rsidRPr="00741A04">
        <w:rPr>
          <w:rFonts w:ascii="Book Antiqua" w:hAnsi="Book Antiqua" w:cs="Times New Roman"/>
          <w:sz w:val="24"/>
          <w:szCs w:val="24"/>
        </w:rPr>
        <w:t xml:space="preserve"> week </w:t>
      </w:r>
      <w:r w:rsidR="00FD1FF2" w:rsidRPr="00741A04">
        <w:rPr>
          <w:rFonts w:ascii="Book Antiqua" w:hAnsi="Book Antiqua" w:cs="Times New Roman"/>
          <w:sz w:val="24"/>
          <w:szCs w:val="24"/>
        </w:rPr>
        <w:t>can be</w:t>
      </w:r>
      <w:r w:rsidR="003A1774" w:rsidRPr="00741A04">
        <w:rPr>
          <w:rFonts w:ascii="Book Antiqua" w:hAnsi="Book Antiqua" w:cs="Times New Roman"/>
          <w:sz w:val="24"/>
          <w:szCs w:val="24"/>
        </w:rPr>
        <w:t xml:space="preserve"> grouped into</w:t>
      </w:r>
      <w:r w:rsidR="00264AAD" w:rsidRPr="00741A04">
        <w:rPr>
          <w:rFonts w:ascii="Book Antiqua" w:hAnsi="Book Antiqua" w:cs="Times New Roman"/>
          <w:sz w:val="24"/>
          <w:szCs w:val="24"/>
        </w:rPr>
        <w:t xml:space="preserve"> three as per virological response:</w:t>
      </w:r>
      <w:r w:rsidR="005138C5" w:rsidRPr="00741A04">
        <w:rPr>
          <w:rFonts w:ascii="Book Antiqua" w:hAnsi="Book Antiqua" w:cs="Times New Roman"/>
          <w:sz w:val="24"/>
          <w:szCs w:val="24"/>
        </w:rPr>
        <w:t xml:space="preserve"> </w:t>
      </w:r>
      <w:r w:rsidR="009A5511" w:rsidRPr="00741A04">
        <w:rPr>
          <w:rFonts w:ascii="Book Antiqua" w:hAnsi="Book Antiqua" w:cs="Times New Roman"/>
          <w:sz w:val="24"/>
          <w:szCs w:val="24"/>
        </w:rPr>
        <w:t>First is</w:t>
      </w:r>
      <w:r w:rsidR="006D2883" w:rsidRPr="00741A04">
        <w:rPr>
          <w:rFonts w:ascii="Book Antiqua" w:hAnsi="Book Antiqua" w:cs="Times New Roman"/>
          <w:sz w:val="24"/>
          <w:szCs w:val="24"/>
        </w:rPr>
        <w:t xml:space="preserve"> </w:t>
      </w:r>
      <w:r w:rsidR="009A5511" w:rsidRPr="00741A04">
        <w:rPr>
          <w:rFonts w:ascii="Book Antiqua" w:hAnsi="Book Antiqua" w:cs="Times New Roman"/>
          <w:sz w:val="24"/>
          <w:szCs w:val="24"/>
        </w:rPr>
        <w:t>t</w:t>
      </w:r>
      <w:r w:rsidR="006D2883" w:rsidRPr="00741A04">
        <w:rPr>
          <w:rFonts w:ascii="Book Antiqua" w:hAnsi="Book Antiqua" w:cs="Times New Roman"/>
          <w:sz w:val="24"/>
          <w:szCs w:val="24"/>
        </w:rPr>
        <w:t xml:space="preserve">he RVR </w:t>
      </w:r>
      <w:r w:rsidR="0068629E" w:rsidRPr="00741A04">
        <w:rPr>
          <w:rFonts w:ascii="Book Antiqua" w:hAnsi="Book Antiqua" w:cs="Times New Roman"/>
          <w:sz w:val="24"/>
          <w:szCs w:val="24"/>
        </w:rPr>
        <w:t xml:space="preserve">that defines </w:t>
      </w:r>
      <w:r w:rsidR="006D2883" w:rsidRPr="00741A04">
        <w:rPr>
          <w:rFonts w:ascii="Book Antiqua" w:hAnsi="Book Antiqua" w:cs="Times New Roman"/>
          <w:sz w:val="24"/>
          <w:szCs w:val="24"/>
        </w:rPr>
        <w:t>an</w:t>
      </w:r>
      <w:r w:rsidR="004D650A" w:rsidRPr="00741A04">
        <w:rPr>
          <w:rFonts w:ascii="Book Antiqua" w:hAnsi="Book Antiqua" w:cs="Times New Roman"/>
          <w:sz w:val="24"/>
          <w:szCs w:val="24"/>
        </w:rPr>
        <w:t xml:space="preserve"> </w:t>
      </w:r>
      <w:r w:rsidR="006D2883" w:rsidRPr="00741A04">
        <w:rPr>
          <w:rFonts w:ascii="Book Antiqua" w:hAnsi="Book Antiqua" w:cs="Times New Roman"/>
          <w:sz w:val="24"/>
          <w:szCs w:val="24"/>
        </w:rPr>
        <w:t xml:space="preserve">undetectable HCV RNA </w:t>
      </w:r>
      <w:r w:rsidR="0068629E" w:rsidRPr="00741A04">
        <w:rPr>
          <w:rFonts w:ascii="Book Antiqua" w:hAnsi="Book Antiqua" w:cs="Times New Roman"/>
          <w:sz w:val="24"/>
          <w:szCs w:val="24"/>
        </w:rPr>
        <w:t>in the 4</w:t>
      </w:r>
      <w:r w:rsidR="0068629E" w:rsidRPr="00741A04">
        <w:rPr>
          <w:rFonts w:ascii="Book Antiqua" w:hAnsi="Book Antiqua" w:cs="Times New Roman"/>
          <w:sz w:val="24"/>
          <w:szCs w:val="24"/>
          <w:vertAlign w:val="superscript"/>
        </w:rPr>
        <w:t>th</w:t>
      </w:r>
      <w:r w:rsidR="0068629E" w:rsidRPr="00741A04">
        <w:rPr>
          <w:rFonts w:ascii="Book Antiqua" w:hAnsi="Book Antiqua" w:cs="Times New Roman"/>
          <w:sz w:val="24"/>
          <w:szCs w:val="24"/>
        </w:rPr>
        <w:t xml:space="preserve"> week </w:t>
      </w:r>
      <w:r w:rsidR="006D2883" w:rsidRPr="00741A04">
        <w:rPr>
          <w:rFonts w:ascii="Book Antiqua" w:hAnsi="Book Antiqua" w:cs="Times New Roman"/>
          <w:sz w:val="24"/>
          <w:szCs w:val="24"/>
        </w:rPr>
        <w:t>of therapy.</w:t>
      </w:r>
      <w:r w:rsidR="00846144" w:rsidRPr="00741A04">
        <w:rPr>
          <w:rFonts w:ascii="Book Antiqua" w:hAnsi="Book Antiqua" w:cs="Times New Roman"/>
          <w:sz w:val="24"/>
          <w:szCs w:val="24"/>
        </w:rPr>
        <w:t xml:space="preserve"> S</w:t>
      </w:r>
      <w:r w:rsidR="00964F44" w:rsidRPr="00741A04">
        <w:rPr>
          <w:rFonts w:ascii="Book Antiqua" w:hAnsi="Book Antiqua" w:cs="Times New Roman"/>
          <w:sz w:val="24"/>
          <w:szCs w:val="24"/>
        </w:rPr>
        <w:t xml:space="preserve">econd is early virological response (EVR) </w:t>
      </w:r>
      <w:r w:rsidR="00F2147A" w:rsidRPr="00741A04">
        <w:rPr>
          <w:rFonts w:ascii="Book Antiqua" w:hAnsi="Book Antiqua" w:cs="Times New Roman"/>
          <w:sz w:val="24"/>
          <w:szCs w:val="24"/>
        </w:rPr>
        <w:t>or cEVR (</w:t>
      </w:r>
      <w:r w:rsidR="00D6620B" w:rsidRPr="00741A04">
        <w:rPr>
          <w:rFonts w:ascii="Book Antiqua" w:hAnsi="Book Antiqua" w:cs="Times New Roman"/>
          <w:sz w:val="24"/>
          <w:szCs w:val="24"/>
        </w:rPr>
        <w:t>complete EVR</w:t>
      </w:r>
      <w:r w:rsidR="00F2147A" w:rsidRPr="00741A04">
        <w:rPr>
          <w:rFonts w:ascii="Book Antiqua" w:hAnsi="Book Antiqua" w:cs="Times New Roman"/>
          <w:sz w:val="24"/>
          <w:szCs w:val="24"/>
        </w:rPr>
        <w:t>)</w:t>
      </w:r>
      <w:r w:rsidR="00D6620B" w:rsidRPr="00741A04">
        <w:rPr>
          <w:rFonts w:ascii="Book Antiqua" w:hAnsi="Book Antiqua" w:cs="Times New Roman"/>
          <w:sz w:val="24"/>
          <w:szCs w:val="24"/>
        </w:rPr>
        <w:t xml:space="preserve"> </w:t>
      </w:r>
      <w:r w:rsidR="00964F44" w:rsidRPr="00741A04">
        <w:rPr>
          <w:rFonts w:ascii="Book Antiqua" w:hAnsi="Book Antiqua" w:cs="Times New Roman"/>
          <w:sz w:val="24"/>
          <w:szCs w:val="24"/>
        </w:rPr>
        <w:t>that describes undetectable HCV RNA in the 12</w:t>
      </w:r>
      <w:r w:rsidR="00964F44" w:rsidRPr="00741A04">
        <w:rPr>
          <w:rFonts w:ascii="Book Antiqua" w:hAnsi="Book Antiqua" w:cs="Times New Roman"/>
          <w:sz w:val="24"/>
          <w:szCs w:val="24"/>
          <w:vertAlign w:val="superscript"/>
        </w:rPr>
        <w:t>th</w:t>
      </w:r>
      <w:r w:rsidR="00F94CA0" w:rsidRPr="00741A04">
        <w:rPr>
          <w:rFonts w:ascii="Book Antiqua" w:hAnsi="Book Antiqua" w:cs="Times New Roman"/>
          <w:sz w:val="24"/>
          <w:szCs w:val="24"/>
        </w:rPr>
        <w:t xml:space="preserve"> week of therapy.</w:t>
      </w:r>
      <w:r w:rsidR="00964F44" w:rsidRPr="00741A04">
        <w:rPr>
          <w:rFonts w:ascii="Book Antiqua" w:hAnsi="Book Antiqua" w:cs="Times New Roman"/>
          <w:sz w:val="24"/>
          <w:szCs w:val="24"/>
        </w:rPr>
        <w:t xml:space="preserve"> </w:t>
      </w:r>
      <w:r w:rsidR="00A7797A" w:rsidRPr="00741A04">
        <w:rPr>
          <w:rFonts w:ascii="Book Antiqua" w:hAnsi="Book Antiqua" w:cs="Times New Roman"/>
          <w:sz w:val="24"/>
          <w:szCs w:val="24"/>
        </w:rPr>
        <w:t>T</w:t>
      </w:r>
      <w:r w:rsidR="00540F6A" w:rsidRPr="00741A04">
        <w:rPr>
          <w:rFonts w:ascii="Book Antiqua" w:hAnsi="Book Antiqua" w:cs="Times New Roman"/>
          <w:sz w:val="24"/>
          <w:szCs w:val="24"/>
        </w:rPr>
        <w:t>hird</w:t>
      </w:r>
      <w:r w:rsidR="00A7797A" w:rsidRPr="00741A04">
        <w:rPr>
          <w:rFonts w:ascii="Book Antiqua" w:hAnsi="Book Antiqua" w:cs="Times New Roman"/>
          <w:sz w:val="24"/>
          <w:szCs w:val="24"/>
        </w:rPr>
        <w:t xml:space="preserve"> that </w:t>
      </w:r>
      <w:r w:rsidR="00C639D4" w:rsidRPr="00741A04">
        <w:rPr>
          <w:rFonts w:ascii="Book Antiqua" w:hAnsi="Book Antiqua" w:cs="Times New Roman"/>
          <w:sz w:val="24"/>
          <w:szCs w:val="24"/>
        </w:rPr>
        <w:t>defines</w:t>
      </w:r>
      <w:r w:rsidR="00A7797A" w:rsidRPr="00741A04">
        <w:rPr>
          <w:rFonts w:ascii="Book Antiqua" w:hAnsi="Book Antiqua" w:cs="Times New Roman"/>
          <w:sz w:val="24"/>
          <w:szCs w:val="24"/>
        </w:rPr>
        <w:t xml:space="preserve"> </w:t>
      </w:r>
      <w:r w:rsidR="004441E3" w:rsidRPr="00741A04">
        <w:rPr>
          <w:rFonts w:ascii="Book Antiqua" w:hAnsi="Book Antiqua" w:cs="Times New Roman"/>
          <w:sz w:val="24"/>
          <w:szCs w:val="24"/>
        </w:rPr>
        <w:t>decrease</w:t>
      </w:r>
      <w:r w:rsidR="00A7797A" w:rsidRPr="00741A04">
        <w:rPr>
          <w:rFonts w:ascii="Book Antiqua" w:hAnsi="Book Antiqua" w:cs="Times New Roman"/>
          <w:sz w:val="24"/>
          <w:szCs w:val="24"/>
        </w:rPr>
        <w:t xml:space="preserve"> of &gt; log 10</w:t>
      </w:r>
      <w:r w:rsidR="00A7797A" w:rsidRPr="00741A04">
        <w:rPr>
          <w:rFonts w:ascii="Book Antiqua" w:hAnsi="Book Antiqua" w:cs="Times New Roman"/>
          <w:sz w:val="24"/>
          <w:szCs w:val="24"/>
          <w:vertAlign w:val="superscript"/>
        </w:rPr>
        <w:t xml:space="preserve">2 </w:t>
      </w:r>
      <w:r w:rsidR="00A7797A" w:rsidRPr="00741A04">
        <w:rPr>
          <w:rFonts w:ascii="Book Antiqua" w:hAnsi="Book Antiqua" w:cs="Times New Roman"/>
          <w:sz w:val="24"/>
          <w:szCs w:val="24"/>
        </w:rPr>
        <w:t xml:space="preserve">with HCV RNA detectable </w:t>
      </w:r>
      <w:r w:rsidR="00090637" w:rsidRPr="00741A04">
        <w:rPr>
          <w:rFonts w:ascii="Book Antiqua" w:hAnsi="Book Antiqua" w:cs="Times New Roman"/>
          <w:sz w:val="24"/>
          <w:szCs w:val="24"/>
        </w:rPr>
        <w:t>at week 12 and undetectable in the 24</w:t>
      </w:r>
      <w:r w:rsidR="00090637" w:rsidRPr="00741A04">
        <w:rPr>
          <w:rFonts w:ascii="Book Antiqua" w:hAnsi="Book Antiqua" w:cs="Times New Roman"/>
          <w:sz w:val="24"/>
          <w:szCs w:val="24"/>
          <w:vertAlign w:val="superscript"/>
        </w:rPr>
        <w:t>th</w:t>
      </w:r>
      <w:r w:rsidR="0032529D" w:rsidRPr="00741A04">
        <w:rPr>
          <w:rFonts w:ascii="Book Antiqua" w:hAnsi="Book Antiqua" w:cs="Times New Roman"/>
          <w:sz w:val="24"/>
          <w:szCs w:val="24"/>
        </w:rPr>
        <w:t xml:space="preserve"> week is thus referred to as delayed virological response (DVR) or pEVR (partial virological response)</w:t>
      </w:r>
      <w:r w:rsidR="00C53550" w:rsidRPr="00741A04">
        <w:rPr>
          <w:rFonts w:ascii="Book Antiqua" w:hAnsi="Book Antiqua" w:cs="Times New Roman"/>
          <w:sz w:val="24"/>
          <w:szCs w:val="24"/>
        </w:rPr>
        <w:t>.</w:t>
      </w:r>
    </w:p>
    <w:p w:rsidR="006C5BF8" w:rsidRPr="00741A04" w:rsidRDefault="006C5BF8" w:rsidP="00741A04">
      <w:pPr>
        <w:autoSpaceDE w:val="0"/>
        <w:autoSpaceDN w:val="0"/>
        <w:adjustRightInd w:val="0"/>
        <w:spacing w:after="0" w:line="360" w:lineRule="auto"/>
        <w:jc w:val="both"/>
        <w:rPr>
          <w:rFonts w:ascii="Book Antiqua" w:hAnsi="Book Antiqua" w:cs="Times New Roman"/>
          <w:sz w:val="24"/>
          <w:szCs w:val="24"/>
          <w:lang w:eastAsia="zh-CN"/>
        </w:rPr>
      </w:pPr>
    </w:p>
    <w:p w:rsidR="00DC0FCC" w:rsidRPr="00741A04" w:rsidRDefault="00044E2C"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 xml:space="preserve">Evaluation of safety </w:t>
      </w:r>
      <w:r w:rsidR="00DC0FCC" w:rsidRPr="00741A04">
        <w:rPr>
          <w:rFonts w:ascii="Book Antiqua" w:hAnsi="Book Antiqua" w:cs="Times New Roman"/>
          <w:b/>
          <w:i/>
          <w:sz w:val="24"/>
          <w:szCs w:val="24"/>
        </w:rPr>
        <w:t>post-</w:t>
      </w:r>
      <w:r w:rsidRPr="00741A04">
        <w:rPr>
          <w:rFonts w:ascii="Book Antiqua" w:hAnsi="Book Antiqua" w:cs="Times New Roman"/>
          <w:b/>
          <w:i/>
          <w:sz w:val="24"/>
          <w:szCs w:val="24"/>
        </w:rPr>
        <w:t xml:space="preserve">treatment </w:t>
      </w:r>
    </w:p>
    <w:p w:rsidR="002E7EE7" w:rsidRPr="00741A04" w:rsidRDefault="000E47FE"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hAnsi="Book Antiqua" w:cs="Times New Roman"/>
          <w:sz w:val="24"/>
          <w:szCs w:val="24"/>
        </w:rPr>
        <w:t xml:space="preserve">It is necessary to monitor the </w:t>
      </w:r>
      <w:r w:rsidR="00124379" w:rsidRPr="00741A04">
        <w:rPr>
          <w:rFonts w:ascii="Book Antiqua" w:hAnsi="Book Antiqua" w:cs="Times New Roman"/>
          <w:sz w:val="24"/>
          <w:szCs w:val="24"/>
        </w:rPr>
        <w:t xml:space="preserve">patients after treatment so to avoid side effects and if they have </w:t>
      </w:r>
      <w:r w:rsidR="00E634EF" w:rsidRPr="00741A04">
        <w:rPr>
          <w:rFonts w:ascii="Book Antiqua" w:hAnsi="Book Antiqua" w:cs="Times New Roman"/>
          <w:sz w:val="24"/>
          <w:szCs w:val="24"/>
        </w:rPr>
        <w:t>encountered with them then they should be controlled.</w:t>
      </w:r>
      <w:r w:rsidR="00C576AC" w:rsidRPr="00741A04">
        <w:rPr>
          <w:rFonts w:ascii="Book Antiqua" w:hAnsi="Book Antiqua" w:cs="Times New Roman"/>
          <w:sz w:val="24"/>
          <w:szCs w:val="24"/>
        </w:rPr>
        <w:t xml:space="preserve"> </w:t>
      </w:r>
      <w:r w:rsidR="0054047A" w:rsidRPr="00741A04">
        <w:rPr>
          <w:rFonts w:ascii="Book Antiqua" w:hAnsi="Book Antiqua" w:cs="Times New Roman"/>
          <w:sz w:val="24"/>
          <w:szCs w:val="24"/>
        </w:rPr>
        <w:t>For instance, after peg-interferon-α</w:t>
      </w:r>
      <w:r w:rsidR="00712528" w:rsidRPr="00741A04">
        <w:rPr>
          <w:rFonts w:ascii="Book Antiqua" w:hAnsi="Book Antiqua" w:cs="Times New Roman"/>
          <w:sz w:val="24"/>
          <w:szCs w:val="24"/>
        </w:rPr>
        <w:t xml:space="preserve"> injection</w:t>
      </w:r>
      <w:r w:rsidR="007F2BB3" w:rsidRPr="00741A04">
        <w:rPr>
          <w:rFonts w:ascii="Book Antiqua" w:hAnsi="Book Antiqua" w:cs="Times New Roman"/>
          <w:sz w:val="24"/>
          <w:szCs w:val="24"/>
        </w:rPr>
        <w:t>s sometimes flu-like</w:t>
      </w:r>
      <w:r w:rsidR="002E7EE7" w:rsidRPr="00741A04">
        <w:rPr>
          <w:rFonts w:ascii="Book Antiqua" w:hAnsi="Book Antiqua" w:cs="Times New Roman"/>
          <w:sz w:val="24"/>
          <w:szCs w:val="24"/>
        </w:rPr>
        <w:t xml:space="preserve"> symptoms </w:t>
      </w:r>
      <w:r w:rsidR="007F2BB3" w:rsidRPr="00741A04">
        <w:rPr>
          <w:rFonts w:ascii="Book Antiqua" w:hAnsi="Book Antiqua" w:cs="Times New Roman"/>
          <w:sz w:val="24"/>
          <w:szCs w:val="24"/>
        </w:rPr>
        <w:t>start appearing</w:t>
      </w:r>
      <w:r w:rsidR="00A260B8" w:rsidRPr="00741A04">
        <w:rPr>
          <w:rFonts w:ascii="Book Antiqua" w:hAnsi="Book Antiqua" w:cs="Times New Roman"/>
          <w:sz w:val="24"/>
          <w:szCs w:val="24"/>
        </w:rPr>
        <w:t>.</w:t>
      </w:r>
      <w:r w:rsidR="007F2BB3" w:rsidRPr="00741A04">
        <w:rPr>
          <w:rFonts w:ascii="Book Antiqua" w:hAnsi="Book Antiqua" w:cs="Times New Roman"/>
          <w:sz w:val="24"/>
          <w:szCs w:val="24"/>
        </w:rPr>
        <w:t xml:space="preserve"> </w:t>
      </w:r>
      <w:r w:rsidR="0020291A" w:rsidRPr="00741A04">
        <w:rPr>
          <w:rFonts w:ascii="Book Antiqua" w:hAnsi="Book Antiqua" w:cs="Times New Roman"/>
          <w:sz w:val="24"/>
          <w:szCs w:val="24"/>
        </w:rPr>
        <w:t xml:space="preserve">So paracetamol should be prescribed to control </w:t>
      </w:r>
      <w:r w:rsidR="008E352D" w:rsidRPr="00741A04">
        <w:rPr>
          <w:rFonts w:ascii="Book Antiqua" w:hAnsi="Book Antiqua" w:cs="Times New Roman"/>
          <w:sz w:val="24"/>
          <w:szCs w:val="24"/>
        </w:rPr>
        <w:t>the symptoms</w:t>
      </w:r>
      <w:r w:rsidR="002E7EE7" w:rsidRPr="00741A04">
        <w:rPr>
          <w:rFonts w:ascii="Book Antiqua" w:hAnsi="Book Antiqua" w:cs="Times New Roman"/>
          <w:sz w:val="24"/>
          <w:szCs w:val="24"/>
        </w:rPr>
        <w:t xml:space="preserve">. </w:t>
      </w:r>
      <w:r w:rsidR="000E46AD" w:rsidRPr="00741A04">
        <w:rPr>
          <w:rFonts w:ascii="Book Antiqua" w:hAnsi="Book Antiqua" w:cs="Times New Roman"/>
          <w:sz w:val="24"/>
          <w:szCs w:val="24"/>
        </w:rPr>
        <w:t xml:space="preserve">Other clinical side effects like irritability, allergic reactions, </w:t>
      </w:r>
      <w:r w:rsidR="00397A67" w:rsidRPr="00741A04">
        <w:rPr>
          <w:rFonts w:ascii="Book Antiqua" w:hAnsi="Book Antiqua" w:cs="Times New Roman"/>
          <w:sz w:val="24"/>
          <w:szCs w:val="24"/>
        </w:rPr>
        <w:t>and severe</w:t>
      </w:r>
      <w:r w:rsidR="000E46AD" w:rsidRPr="00741A04">
        <w:rPr>
          <w:rFonts w:ascii="Book Antiqua" w:hAnsi="Book Antiqua" w:cs="Times New Roman"/>
          <w:sz w:val="24"/>
          <w:szCs w:val="24"/>
        </w:rPr>
        <w:t xml:space="preserve"> fatigue</w:t>
      </w:r>
      <w:r w:rsidR="00AE3830" w:rsidRPr="00741A04">
        <w:rPr>
          <w:rFonts w:ascii="Book Antiqua" w:hAnsi="Book Antiqua" w:cs="Times New Roman"/>
          <w:sz w:val="24"/>
          <w:szCs w:val="24"/>
        </w:rPr>
        <w:t xml:space="preserve"> should be checked with routine visit.</w:t>
      </w:r>
      <w:r w:rsidR="007516EA" w:rsidRPr="00741A04">
        <w:rPr>
          <w:rFonts w:ascii="Book Antiqua" w:hAnsi="Book Antiqua" w:cs="Times New Roman"/>
          <w:sz w:val="24"/>
          <w:szCs w:val="24"/>
        </w:rPr>
        <w:t xml:space="preserve"> </w:t>
      </w:r>
      <w:r w:rsidR="00E604C4" w:rsidRPr="00741A04">
        <w:rPr>
          <w:rFonts w:ascii="Book Antiqua" w:hAnsi="Book Antiqua" w:cs="Times New Roman"/>
          <w:sz w:val="24"/>
          <w:szCs w:val="24"/>
        </w:rPr>
        <w:t xml:space="preserve">Dermatological and hematological adverse reactions should be </w:t>
      </w:r>
      <w:r w:rsidR="0079456D" w:rsidRPr="00741A04">
        <w:rPr>
          <w:rFonts w:ascii="Book Antiqua" w:hAnsi="Book Antiqua" w:cs="Times New Roman"/>
          <w:sz w:val="24"/>
          <w:szCs w:val="24"/>
        </w:rPr>
        <w:t>assessed</w:t>
      </w:r>
      <w:r w:rsidR="00E604C4" w:rsidRPr="00741A04">
        <w:rPr>
          <w:rFonts w:ascii="Book Antiqua" w:hAnsi="Book Antiqua" w:cs="Times New Roman"/>
          <w:sz w:val="24"/>
          <w:szCs w:val="24"/>
        </w:rPr>
        <w:t xml:space="preserve"> both during and after treatment. Levels of </w:t>
      </w:r>
      <w:r w:rsidR="00581F11" w:rsidRPr="00741A04">
        <w:rPr>
          <w:rFonts w:ascii="Book Antiqua" w:hAnsi="Book Antiqua" w:cs="Times New Roman"/>
          <w:sz w:val="24"/>
          <w:szCs w:val="24"/>
        </w:rPr>
        <w:t>t</w:t>
      </w:r>
      <w:r w:rsidR="00E604C4" w:rsidRPr="00741A04">
        <w:rPr>
          <w:rFonts w:ascii="Book Antiqua" w:hAnsi="Book Antiqua" w:cs="Times New Roman"/>
          <w:sz w:val="24"/>
          <w:szCs w:val="24"/>
        </w:rPr>
        <w:t>hyroid stimulating hormone (TSH)</w:t>
      </w:r>
      <w:r w:rsidR="0079456D" w:rsidRPr="00741A04">
        <w:rPr>
          <w:rFonts w:ascii="Book Antiqua" w:hAnsi="Book Antiqua" w:cs="Times New Roman"/>
          <w:sz w:val="24"/>
          <w:szCs w:val="24"/>
        </w:rPr>
        <w:t xml:space="preserve"> </w:t>
      </w:r>
      <w:r w:rsidR="00581F11" w:rsidRPr="00741A04">
        <w:rPr>
          <w:rFonts w:ascii="Book Antiqua" w:hAnsi="Book Antiqua" w:cs="Times New Roman"/>
          <w:sz w:val="24"/>
          <w:szCs w:val="24"/>
        </w:rPr>
        <w:t xml:space="preserve">should be </w:t>
      </w:r>
      <w:r w:rsidR="00EE5255" w:rsidRPr="00741A04">
        <w:rPr>
          <w:rFonts w:ascii="Book Antiqua" w:hAnsi="Book Antiqua" w:cs="Times New Roman"/>
          <w:sz w:val="24"/>
          <w:szCs w:val="24"/>
        </w:rPr>
        <w:t xml:space="preserve">quantified during treatment after every 12 </w:t>
      </w:r>
      <w:proofErr w:type="gramStart"/>
      <w:r w:rsidR="00EE5255" w:rsidRPr="00741A04">
        <w:rPr>
          <w:rFonts w:ascii="Book Antiqua" w:hAnsi="Book Antiqua" w:cs="Times New Roman"/>
          <w:sz w:val="24"/>
          <w:szCs w:val="24"/>
        </w:rPr>
        <w:t>w</w:t>
      </w:r>
      <w:r w:rsidR="006C5BF8" w:rsidRPr="00741A04">
        <w:rPr>
          <w:rFonts w:ascii="Book Antiqua" w:hAnsi="Book Antiqua" w:cs="Times New Roman"/>
          <w:sz w:val="24"/>
          <w:szCs w:val="24"/>
          <w:lang w:eastAsia="zh-CN"/>
        </w:rPr>
        <w:t>k</w:t>
      </w:r>
      <w:r w:rsidR="00DC33D4" w:rsidRPr="00741A04">
        <w:rPr>
          <w:rFonts w:ascii="Book Antiqua" w:hAnsi="Book Antiqua" w:cs="Times New Roman"/>
          <w:sz w:val="24"/>
          <w:szCs w:val="24"/>
          <w:vertAlign w:val="superscript"/>
        </w:rPr>
        <w:t>[</w:t>
      </w:r>
      <w:proofErr w:type="gramEnd"/>
      <w:r w:rsidR="008166B0" w:rsidRPr="00741A04">
        <w:rPr>
          <w:rFonts w:ascii="Book Antiqua" w:hAnsi="Book Antiqua" w:cs="Times New Roman"/>
          <w:sz w:val="24"/>
          <w:szCs w:val="24"/>
          <w:vertAlign w:val="superscript"/>
        </w:rPr>
        <w:t>82</w:t>
      </w:r>
      <w:r w:rsidR="00DC33D4" w:rsidRPr="00741A04">
        <w:rPr>
          <w:rFonts w:ascii="Book Antiqua" w:hAnsi="Book Antiqua" w:cs="Times New Roman"/>
          <w:sz w:val="24"/>
          <w:szCs w:val="24"/>
          <w:vertAlign w:val="superscript"/>
        </w:rPr>
        <w:t>]</w:t>
      </w:r>
      <w:r w:rsidR="00DC33D4" w:rsidRPr="00741A04">
        <w:rPr>
          <w:rFonts w:ascii="Book Antiqua" w:hAnsi="Book Antiqua" w:cs="Times New Roman"/>
          <w:sz w:val="24"/>
          <w:szCs w:val="24"/>
        </w:rPr>
        <w:t>.</w:t>
      </w:r>
      <w:r w:rsidR="002E7EE7" w:rsidRPr="00741A04">
        <w:rPr>
          <w:rFonts w:ascii="Book Antiqua" w:hAnsi="Book Antiqua" w:cs="Times New Roman"/>
          <w:sz w:val="24"/>
          <w:szCs w:val="24"/>
        </w:rPr>
        <w:t xml:space="preserve"> </w:t>
      </w:r>
      <w:r w:rsidR="00EA15E1" w:rsidRPr="00741A04">
        <w:rPr>
          <w:rFonts w:ascii="Book Antiqua" w:hAnsi="Book Antiqua" w:cs="Times New Roman"/>
          <w:sz w:val="24"/>
          <w:szCs w:val="24"/>
        </w:rPr>
        <w:t>Even the dosage of pe</w:t>
      </w:r>
      <w:r w:rsidR="0041400D" w:rsidRPr="00741A04">
        <w:rPr>
          <w:rFonts w:ascii="Book Antiqua" w:hAnsi="Book Antiqua" w:cs="Times New Roman"/>
          <w:sz w:val="24"/>
          <w:szCs w:val="24"/>
        </w:rPr>
        <w:t xml:space="preserve">g-IFN-alpha should be decreased </w:t>
      </w:r>
      <w:r w:rsidR="00E64D2B" w:rsidRPr="00741A04">
        <w:rPr>
          <w:rFonts w:ascii="Book Antiqua" w:hAnsi="Book Antiqua" w:cs="Times New Roman"/>
          <w:sz w:val="24"/>
          <w:szCs w:val="24"/>
        </w:rPr>
        <w:t xml:space="preserve">when </w:t>
      </w:r>
      <w:r w:rsidR="0041400D" w:rsidRPr="00741A04">
        <w:rPr>
          <w:rFonts w:ascii="Book Antiqua" w:hAnsi="Book Antiqua" w:cs="Times New Roman"/>
          <w:sz w:val="24"/>
          <w:szCs w:val="24"/>
        </w:rPr>
        <w:t xml:space="preserve">concentration </w:t>
      </w:r>
      <w:r w:rsidR="00E64D2B" w:rsidRPr="00741A04">
        <w:rPr>
          <w:rFonts w:ascii="Book Antiqua" w:hAnsi="Book Antiqua" w:cs="Times New Roman"/>
          <w:sz w:val="24"/>
          <w:szCs w:val="24"/>
        </w:rPr>
        <w:t xml:space="preserve">of </w:t>
      </w:r>
      <w:r w:rsidR="0041400D" w:rsidRPr="00741A04">
        <w:rPr>
          <w:rFonts w:ascii="Book Antiqua" w:hAnsi="Book Antiqua" w:cs="Times New Roman"/>
          <w:sz w:val="24"/>
          <w:szCs w:val="24"/>
        </w:rPr>
        <w:t xml:space="preserve">platelets </w:t>
      </w:r>
      <w:r w:rsidR="005C0E76" w:rsidRPr="00741A04">
        <w:rPr>
          <w:rFonts w:ascii="Book Antiqua" w:hAnsi="Book Antiqua" w:cs="Times New Roman"/>
          <w:sz w:val="24"/>
          <w:szCs w:val="24"/>
        </w:rPr>
        <w:t xml:space="preserve">and neutrophils drops </w:t>
      </w:r>
      <w:r w:rsidR="00F1341C" w:rsidRPr="00741A04">
        <w:rPr>
          <w:rFonts w:ascii="Book Antiqua" w:hAnsi="Book Antiqua" w:cs="Times New Roman"/>
          <w:sz w:val="24"/>
          <w:szCs w:val="24"/>
        </w:rPr>
        <w:t>lower than</w:t>
      </w:r>
      <w:r w:rsidR="006C5BF8" w:rsidRPr="00741A04">
        <w:rPr>
          <w:rFonts w:ascii="Book Antiqua" w:hAnsi="Book Antiqua" w:cs="Times New Roman"/>
          <w:sz w:val="24"/>
          <w:szCs w:val="24"/>
        </w:rPr>
        <w:t xml:space="preserve"> 50</w:t>
      </w:r>
      <w:r w:rsidR="005C0E76" w:rsidRPr="00741A04">
        <w:rPr>
          <w:rFonts w:ascii="Book Antiqua" w:hAnsi="Book Antiqua" w:cs="Times New Roman"/>
          <w:sz w:val="24"/>
          <w:szCs w:val="24"/>
        </w:rPr>
        <w:t>000/mm</w:t>
      </w:r>
      <w:r w:rsidR="005C0E76" w:rsidRPr="00741A04">
        <w:rPr>
          <w:rFonts w:ascii="Book Antiqua" w:hAnsi="Book Antiqua" w:cs="Times New Roman"/>
          <w:sz w:val="24"/>
          <w:szCs w:val="24"/>
          <w:vertAlign w:val="superscript"/>
        </w:rPr>
        <w:t>3</w:t>
      </w:r>
      <w:r w:rsidR="005C0E76" w:rsidRPr="00741A04">
        <w:rPr>
          <w:rFonts w:ascii="Book Antiqua" w:hAnsi="Book Antiqua" w:cs="Times New Roman"/>
          <w:sz w:val="24"/>
          <w:szCs w:val="24"/>
        </w:rPr>
        <w:t xml:space="preserve"> and 750/mm</w:t>
      </w:r>
      <w:r w:rsidR="005C0E76" w:rsidRPr="00741A04">
        <w:rPr>
          <w:rFonts w:ascii="Book Antiqua" w:hAnsi="Book Antiqua" w:cs="Times New Roman"/>
          <w:sz w:val="24"/>
          <w:szCs w:val="24"/>
          <w:vertAlign w:val="superscript"/>
        </w:rPr>
        <w:t>3</w:t>
      </w:r>
      <w:r w:rsidR="005C0E76" w:rsidRPr="00741A04">
        <w:rPr>
          <w:rFonts w:ascii="Book Antiqua" w:hAnsi="Book Antiqua" w:cs="Times New Roman"/>
          <w:sz w:val="24"/>
          <w:szCs w:val="24"/>
        </w:rPr>
        <w:t xml:space="preserve"> respectively</w:t>
      </w:r>
      <w:r w:rsidR="002E7EE7" w:rsidRPr="00741A04">
        <w:rPr>
          <w:rFonts w:ascii="Book Antiqua" w:hAnsi="Book Antiqua" w:cs="Times New Roman"/>
          <w:sz w:val="24"/>
          <w:szCs w:val="24"/>
        </w:rPr>
        <w:t xml:space="preserve">. </w:t>
      </w:r>
      <w:r w:rsidR="00CC5830" w:rsidRPr="00741A04">
        <w:rPr>
          <w:rFonts w:ascii="Book Antiqua" w:hAnsi="Book Antiqua" w:cs="Times New Roman"/>
          <w:sz w:val="24"/>
          <w:szCs w:val="24"/>
        </w:rPr>
        <w:t xml:space="preserve">Even the medication can be stopped when there is a remarkable decrease in the amount of platelets and neutrophils </w:t>
      </w:r>
      <w:r w:rsidR="00CC5830" w:rsidRPr="00741A04">
        <w:rPr>
          <w:rFonts w:ascii="Book Antiqua" w:hAnsi="Book Antiqua" w:cs="Times New Roman"/>
          <w:i/>
          <w:sz w:val="24"/>
          <w:szCs w:val="24"/>
        </w:rPr>
        <w:t>i.e.,</w:t>
      </w:r>
      <w:r w:rsidR="00CC5830" w:rsidRPr="00741A04">
        <w:rPr>
          <w:rFonts w:ascii="Book Antiqua" w:hAnsi="Book Antiqua" w:cs="Times New Roman"/>
          <w:sz w:val="24"/>
          <w:szCs w:val="24"/>
        </w:rPr>
        <w:t xml:space="preserve"> less than </w:t>
      </w:r>
      <w:r w:rsidR="008933CA" w:rsidRPr="00741A04">
        <w:rPr>
          <w:rFonts w:ascii="Book Antiqua" w:hAnsi="Book Antiqua" w:cs="Times New Roman"/>
          <w:sz w:val="24"/>
          <w:szCs w:val="24"/>
        </w:rPr>
        <w:t>25,000/mm</w:t>
      </w:r>
      <w:r w:rsidR="008933CA" w:rsidRPr="00741A04">
        <w:rPr>
          <w:rFonts w:ascii="Book Antiqua" w:hAnsi="Book Antiqua" w:cs="Times New Roman"/>
          <w:sz w:val="24"/>
          <w:szCs w:val="24"/>
          <w:vertAlign w:val="superscript"/>
        </w:rPr>
        <w:t>3</w:t>
      </w:r>
      <w:r w:rsidR="001F50A7" w:rsidRPr="00741A04">
        <w:rPr>
          <w:rFonts w:ascii="Book Antiqua" w:hAnsi="Book Antiqua" w:cs="Times New Roman"/>
          <w:sz w:val="24"/>
          <w:szCs w:val="24"/>
          <w:vertAlign w:val="superscript"/>
        </w:rPr>
        <w:t xml:space="preserve"> </w:t>
      </w:r>
      <w:r w:rsidR="001F50A7" w:rsidRPr="00741A04">
        <w:rPr>
          <w:rFonts w:ascii="Book Antiqua" w:hAnsi="Book Antiqua" w:cs="Times New Roman"/>
          <w:sz w:val="24"/>
          <w:szCs w:val="24"/>
        </w:rPr>
        <w:t>and 500/mm</w:t>
      </w:r>
      <w:r w:rsidR="001F50A7" w:rsidRPr="00741A04">
        <w:rPr>
          <w:rFonts w:ascii="Book Antiqua" w:hAnsi="Book Antiqua" w:cs="Times New Roman"/>
          <w:sz w:val="24"/>
          <w:szCs w:val="24"/>
          <w:vertAlign w:val="superscript"/>
        </w:rPr>
        <w:t>3</w:t>
      </w:r>
      <w:r w:rsidR="00F41320" w:rsidRPr="00741A04">
        <w:rPr>
          <w:rFonts w:ascii="Book Antiqua" w:hAnsi="Book Antiqua" w:cs="Times New Roman"/>
          <w:sz w:val="24"/>
          <w:szCs w:val="24"/>
        </w:rPr>
        <w:t xml:space="preserve"> respectively</w:t>
      </w:r>
      <w:r w:rsidR="00DC523D" w:rsidRPr="00741A04">
        <w:rPr>
          <w:rFonts w:ascii="Book Antiqua" w:hAnsi="Book Antiqua" w:cs="Times New Roman"/>
          <w:sz w:val="24"/>
          <w:szCs w:val="24"/>
        </w:rPr>
        <w:t xml:space="preserve"> and severe depression</w:t>
      </w:r>
      <w:r w:rsidR="00F41320" w:rsidRPr="00741A04">
        <w:rPr>
          <w:rFonts w:ascii="Book Antiqua" w:hAnsi="Book Antiqua" w:cs="Times New Roman"/>
          <w:sz w:val="24"/>
          <w:szCs w:val="24"/>
        </w:rPr>
        <w:t>.</w:t>
      </w:r>
      <w:r w:rsidR="00DC523D" w:rsidRPr="00741A04">
        <w:rPr>
          <w:rFonts w:ascii="Book Antiqua" w:hAnsi="Book Antiqua" w:cs="Times New Roman"/>
          <w:sz w:val="24"/>
          <w:szCs w:val="24"/>
        </w:rPr>
        <w:t xml:space="preserve"> </w:t>
      </w:r>
      <w:r w:rsidR="004A5BB5" w:rsidRPr="00741A04">
        <w:rPr>
          <w:rFonts w:ascii="Book Antiqua" w:hAnsi="Book Antiqua" w:cs="Times New Roman"/>
          <w:sz w:val="24"/>
          <w:szCs w:val="24"/>
        </w:rPr>
        <w:t xml:space="preserve">Treatment should be discontinued in case if any bacterial infection is detected during </w:t>
      </w:r>
      <w:proofErr w:type="gramStart"/>
      <w:r w:rsidR="004A5BB5" w:rsidRPr="00741A04">
        <w:rPr>
          <w:rFonts w:ascii="Book Antiqua" w:hAnsi="Book Antiqua" w:cs="Times New Roman"/>
          <w:sz w:val="24"/>
          <w:szCs w:val="24"/>
        </w:rPr>
        <w:t>treatment</w:t>
      </w:r>
      <w:r w:rsidR="00DC33D4" w:rsidRPr="00741A04">
        <w:rPr>
          <w:rFonts w:ascii="Book Antiqua" w:hAnsi="Book Antiqua" w:cs="Times New Roman"/>
          <w:sz w:val="24"/>
          <w:szCs w:val="24"/>
          <w:vertAlign w:val="superscript"/>
        </w:rPr>
        <w:t>[</w:t>
      </w:r>
      <w:proofErr w:type="gramEnd"/>
      <w:r w:rsidR="008166B0" w:rsidRPr="00741A04">
        <w:rPr>
          <w:rFonts w:ascii="Book Antiqua" w:hAnsi="Book Antiqua" w:cs="Times New Roman"/>
          <w:sz w:val="24"/>
          <w:szCs w:val="24"/>
          <w:vertAlign w:val="superscript"/>
        </w:rPr>
        <w:t>73</w:t>
      </w:r>
      <w:r w:rsidR="00B15F85" w:rsidRPr="00741A04">
        <w:rPr>
          <w:rFonts w:ascii="Book Antiqua" w:hAnsi="Book Antiqua" w:cs="Times New Roman"/>
          <w:sz w:val="24"/>
          <w:szCs w:val="24"/>
          <w:vertAlign w:val="superscript"/>
        </w:rPr>
        <w:t>,</w:t>
      </w:r>
      <w:r w:rsidR="008166B0" w:rsidRPr="00741A04">
        <w:rPr>
          <w:rFonts w:ascii="Book Antiqua" w:hAnsi="Book Antiqua" w:cs="Times New Roman"/>
          <w:sz w:val="24"/>
          <w:szCs w:val="24"/>
          <w:vertAlign w:val="superscript"/>
        </w:rPr>
        <w:t>83</w:t>
      </w:r>
      <w:r w:rsidR="00B15F85" w:rsidRPr="00741A04">
        <w:rPr>
          <w:rFonts w:ascii="Book Antiqua" w:hAnsi="Book Antiqua" w:cs="Times New Roman"/>
          <w:sz w:val="24"/>
          <w:szCs w:val="24"/>
          <w:vertAlign w:val="superscript"/>
        </w:rPr>
        <w:t>,</w:t>
      </w:r>
      <w:r w:rsidR="009E6B57" w:rsidRPr="00741A04">
        <w:rPr>
          <w:rFonts w:ascii="Book Antiqua" w:hAnsi="Book Antiqua" w:cs="Times New Roman"/>
          <w:sz w:val="24"/>
          <w:szCs w:val="24"/>
          <w:vertAlign w:val="superscript"/>
        </w:rPr>
        <w:t>74</w:t>
      </w:r>
      <w:r w:rsidR="00DC33D4" w:rsidRPr="00741A04">
        <w:rPr>
          <w:rFonts w:ascii="Book Antiqua" w:hAnsi="Book Antiqua" w:cs="Times New Roman"/>
          <w:sz w:val="24"/>
          <w:szCs w:val="24"/>
          <w:vertAlign w:val="superscript"/>
        </w:rPr>
        <w:t>]</w:t>
      </w:r>
      <w:r w:rsidR="00DC33D4" w:rsidRPr="00741A04">
        <w:rPr>
          <w:rFonts w:ascii="Book Antiqua" w:hAnsi="Book Antiqua" w:cs="Times New Roman"/>
          <w:sz w:val="24"/>
          <w:szCs w:val="24"/>
        </w:rPr>
        <w:t>.</w:t>
      </w:r>
    </w:p>
    <w:p w:rsidR="006C5BF8" w:rsidRPr="00741A04" w:rsidRDefault="006C5BF8" w:rsidP="00741A04">
      <w:pPr>
        <w:autoSpaceDE w:val="0"/>
        <w:autoSpaceDN w:val="0"/>
        <w:adjustRightInd w:val="0"/>
        <w:spacing w:after="0" w:line="360" w:lineRule="auto"/>
        <w:jc w:val="both"/>
        <w:rPr>
          <w:rFonts w:ascii="Book Antiqua" w:hAnsi="Book Antiqua" w:cs="AdvGulliv-R"/>
          <w:sz w:val="24"/>
          <w:szCs w:val="24"/>
          <w:lang w:eastAsia="zh-CN"/>
        </w:rPr>
      </w:pPr>
    </w:p>
    <w:p w:rsidR="003E0146" w:rsidRPr="00741A04" w:rsidRDefault="00F36D66"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Adjustment</w:t>
      </w:r>
      <w:r w:rsidR="002E7EE7" w:rsidRPr="00741A04">
        <w:rPr>
          <w:rFonts w:ascii="Book Antiqua" w:hAnsi="Book Antiqua" w:cs="Times New Roman"/>
          <w:b/>
          <w:i/>
          <w:sz w:val="24"/>
          <w:szCs w:val="24"/>
        </w:rPr>
        <w:t xml:space="preserve"> of cofactors</w:t>
      </w:r>
    </w:p>
    <w:p w:rsidR="002E7EE7" w:rsidRPr="00741A04" w:rsidRDefault="00EF3E95"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hAnsi="Book Antiqua" w:cs="Times New Roman"/>
          <w:sz w:val="24"/>
          <w:szCs w:val="24"/>
        </w:rPr>
        <w:t>Cofactors such as body weight, lipids, alcohol and growth regulators should be adjusted</w:t>
      </w:r>
      <w:r w:rsidR="006700D5" w:rsidRPr="00741A04">
        <w:rPr>
          <w:rFonts w:ascii="Book Antiqua" w:hAnsi="Book Antiqua" w:cs="Times New Roman"/>
          <w:sz w:val="24"/>
          <w:szCs w:val="24"/>
        </w:rPr>
        <w:t xml:space="preserve">. </w:t>
      </w:r>
      <w:r w:rsidR="002E7EE7" w:rsidRPr="00741A04">
        <w:rPr>
          <w:rFonts w:ascii="Book Antiqua" w:hAnsi="Book Antiqua" w:cs="Times New Roman"/>
          <w:sz w:val="24"/>
          <w:szCs w:val="24"/>
        </w:rPr>
        <w:t xml:space="preserve"> </w:t>
      </w:r>
      <w:r w:rsidR="00F850E8" w:rsidRPr="00741A04">
        <w:rPr>
          <w:rFonts w:ascii="Book Antiqua" w:hAnsi="Book Antiqua" w:cs="Times New Roman"/>
          <w:sz w:val="24"/>
          <w:szCs w:val="24"/>
        </w:rPr>
        <w:t xml:space="preserve">High value of body mass index </w:t>
      </w:r>
      <w:r w:rsidR="002E7EE7" w:rsidRPr="00741A04">
        <w:rPr>
          <w:rFonts w:ascii="Book Antiqua" w:hAnsi="Book Antiqua" w:cs="Times New Roman"/>
          <w:sz w:val="24"/>
          <w:szCs w:val="24"/>
        </w:rPr>
        <w:t xml:space="preserve">(BMI) </w:t>
      </w:r>
      <w:r w:rsidR="00F850E8" w:rsidRPr="00741A04">
        <w:rPr>
          <w:rFonts w:ascii="Book Antiqua" w:hAnsi="Book Antiqua" w:cs="Times New Roman"/>
          <w:sz w:val="24"/>
          <w:szCs w:val="24"/>
        </w:rPr>
        <w:t xml:space="preserve">badly affects the </w:t>
      </w:r>
      <w:r w:rsidR="00C86DBF" w:rsidRPr="00741A04">
        <w:rPr>
          <w:rFonts w:ascii="Book Antiqua" w:hAnsi="Book Antiqua" w:cs="Times New Roman"/>
          <w:sz w:val="24"/>
          <w:szCs w:val="24"/>
        </w:rPr>
        <w:t xml:space="preserve">response to </w:t>
      </w:r>
      <w:r w:rsidR="00DC33D4" w:rsidRPr="00741A04">
        <w:rPr>
          <w:rFonts w:ascii="Book Antiqua" w:hAnsi="Book Antiqua" w:cs="Times New Roman"/>
          <w:sz w:val="24"/>
          <w:szCs w:val="24"/>
        </w:rPr>
        <w:t xml:space="preserve">treatment </w:t>
      </w:r>
      <w:r w:rsidR="00C86DBF" w:rsidRPr="00741A04">
        <w:rPr>
          <w:rFonts w:ascii="Book Antiqua" w:hAnsi="Book Antiqua" w:cs="Times New Roman"/>
          <w:sz w:val="24"/>
          <w:szCs w:val="24"/>
        </w:rPr>
        <w:t>(PegIFN/RBV)</w:t>
      </w:r>
      <w:r w:rsidR="00DC33D4" w:rsidRPr="00741A04">
        <w:rPr>
          <w:rFonts w:ascii="Book Antiqua" w:hAnsi="Book Antiqua" w:cs="Times New Roman"/>
          <w:sz w:val="24"/>
          <w:szCs w:val="24"/>
          <w:vertAlign w:val="superscript"/>
        </w:rPr>
        <w:t>[</w:t>
      </w:r>
      <w:r w:rsidR="001E4504" w:rsidRPr="00741A04">
        <w:rPr>
          <w:rFonts w:ascii="Book Antiqua" w:hAnsi="Book Antiqua" w:cs="Times New Roman"/>
          <w:sz w:val="24"/>
          <w:szCs w:val="24"/>
          <w:vertAlign w:val="superscript"/>
        </w:rPr>
        <w:t>84</w:t>
      </w:r>
      <w:r w:rsidR="00DC33D4" w:rsidRPr="00741A04">
        <w:rPr>
          <w:rFonts w:ascii="Book Antiqua" w:hAnsi="Book Antiqua" w:cs="Times New Roman"/>
          <w:sz w:val="24"/>
          <w:szCs w:val="24"/>
          <w:vertAlign w:val="superscript"/>
        </w:rPr>
        <w:t>]</w:t>
      </w:r>
      <w:r w:rsidR="00DC33D4" w:rsidRPr="00741A04">
        <w:rPr>
          <w:rFonts w:ascii="Book Antiqua" w:hAnsi="Book Antiqua" w:cs="Times New Roman"/>
          <w:sz w:val="24"/>
          <w:szCs w:val="24"/>
        </w:rPr>
        <w:t>.</w:t>
      </w:r>
      <w:r w:rsidR="001E4504" w:rsidRPr="00741A04">
        <w:rPr>
          <w:rFonts w:ascii="Book Antiqua" w:hAnsi="Book Antiqua" w:cs="Times New Roman"/>
          <w:sz w:val="24"/>
          <w:szCs w:val="24"/>
        </w:rPr>
        <w:t xml:space="preserve"> </w:t>
      </w:r>
      <w:r w:rsidR="002E7EE7" w:rsidRPr="00741A04">
        <w:rPr>
          <w:rFonts w:ascii="Book Antiqua" w:hAnsi="Book Antiqua" w:cs="Times New Roman"/>
          <w:sz w:val="24"/>
          <w:szCs w:val="24"/>
        </w:rPr>
        <w:t xml:space="preserve"> </w:t>
      </w:r>
      <w:r w:rsidR="009C31B1" w:rsidRPr="00741A04">
        <w:rPr>
          <w:rFonts w:ascii="Book Antiqua" w:hAnsi="Book Antiqua" w:cs="Times New Roman"/>
          <w:sz w:val="24"/>
          <w:szCs w:val="24"/>
        </w:rPr>
        <w:t>It should be suggested to reduce b</w:t>
      </w:r>
      <w:r w:rsidR="002E7EE7" w:rsidRPr="00741A04">
        <w:rPr>
          <w:rFonts w:ascii="Book Antiqua" w:hAnsi="Book Antiqua" w:cs="Times New Roman"/>
          <w:sz w:val="24"/>
          <w:szCs w:val="24"/>
        </w:rPr>
        <w:t>ody</w:t>
      </w:r>
      <w:r w:rsidR="009C31B1" w:rsidRPr="00741A04">
        <w:rPr>
          <w:rFonts w:ascii="Book Antiqua" w:hAnsi="Book Antiqua" w:cs="Times New Roman"/>
          <w:sz w:val="24"/>
          <w:szCs w:val="24"/>
        </w:rPr>
        <w:t xml:space="preserve"> </w:t>
      </w:r>
      <w:r w:rsidR="002E7EE7" w:rsidRPr="00741A04">
        <w:rPr>
          <w:rFonts w:ascii="Book Antiqua" w:hAnsi="Book Antiqua" w:cs="Times New Roman"/>
          <w:sz w:val="24"/>
          <w:szCs w:val="24"/>
        </w:rPr>
        <w:t xml:space="preserve">weight </w:t>
      </w:r>
      <w:r w:rsidR="009C31B1" w:rsidRPr="00741A04">
        <w:rPr>
          <w:rFonts w:ascii="Book Antiqua" w:hAnsi="Book Antiqua" w:cs="Times New Roman"/>
          <w:sz w:val="24"/>
          <w:szCs w:val="24"/>
        </w:rPr>
        <w:t xml:space="preserve">before starting </w:t>
      </w:r>
      <w:r w:rsidR="00FB77DE" w:rsidRPr="00741A04">
        <w:rPr>
          <w:rFonts w:ascii="Book Antiqua" w:hAnsi="Book Antiqua" w:cs="Times New Roman"/>
          <w:sz w:val="24"/>
          <w:szCs w:val="24"/>
        </w:rPr>
        <w:t>treatment. It can be co-related with the concentration of lipids</w:t>
      </w:r>
      <w:r w:rsidR="00862512" w:rsidRPr="00741A04">
        <w:rPr>
          <w:rFonts w:ascii="Book Antiqua" w:hAnsi="Book Antiqua" w:cs="Times New Roman"/>
          <w:sz w:val="24"/>
          <w:szCs w:val="24"/>
        </w:rPr>
        <w:t xml:space="preserve"> as high body weight can be due to high level of lipids. The life cycle of hepatitis C virus is associated with the metabolism of lipids</w:t>
      </w:r>
      <w:r w:rsidR="009678C9" w:rsidRPr="00741A04">
        <w:rPr>
          <w:rFonts w:ascii="Book Antiqua" w:hAnsi="Book Antiqua" w:cs="Times New Roman"/>
          <w:sz w:val="24"/>
          <w:szCs w:val="24"/>
        </w:rPr>
        <w:t>.</w:t>
      </w:r>
      <w:r w:rsidR="00734748" w:rsidRPr="00741A04">
        <w:rPr>
          <w:rFonts w:ascii="Book Antiqua" w:hAnsi="Book Antiqua" w:cs="AdvGulliv-I"/>
          <w:sz w:val="24"/>
          <w:szCs w:val="24"/>
        </w:rPr>
        <w:t xml:space="preserve"> </w:t>
      </w:r>
      <w:r w:rsidR="008B653E" w:rsidRPr="00741A04">
        <w:rPr>
          <w:rFonts w:ascii="Book Antiqua" w:hAnsi="Book Antiqua" w:cs="Times New Roman"/>
          <w:sz w:val="24"/>
          <w:szCs w:val="24"/>
        </w:rPr>
        <w:t>Consumption o</w:t>
      </w:r>
      <w:r w:rsidR="00734748" w:rsidRPr="00741A04">
        <w:rPr>
          <w:rFonts w:ascii="Book Antiqua" w:hAnsi="Book Antiqua" w:cs="Times New Roman"/>
          <w:sz w:val="24"/>
          <w:szCs w:val="24"/>
        </w:rPr>
        <w:t xml:space="preserve">f alcohol can have a severe impact on </w:t>
      </w:r>
      <w:r w:rsidR="008B653E" w:rsidRPr="00741A04">
        <w:rPr>
          <w:rFonts w:ascii="Book Antiqua" w:hAnsi="Book Antiqua" w:cs="Times New Roman"/>
          <w:sz w:val="24"/>
          <w:szCs w:val="24"/>
        </w:rPr>
        <w:t xml:space="preserve">treatment </w:t>
      </w:r>
      <w:r w:rsidR="00A808A5" w:rsidRPr="00741A04">
        <w:rPr>
          <w:rFonts w:ascii="Book Antiqua" w:hAnsi="Book Antiqua" w:cs="Times New Roman"/>
          <w:sz w:val="24"/>
          <w:szCs w:val="24"/>
        </w:rPr>
        <w:t xml:space="preserve">actually it affects adherence to </w:t>
      </w:r>
      <w:proofErr w:type="gramStart"/>
      <w:r w:rsidR="00A808A5" w:rsidRPr="00741A04">
        <w:rPr>
          <w:rFonts w:ascii="Book Antiqua" w:hAnsi="Book Antiqua" w:cs="Times New Roman"/>
          <w:sz w:val="24"/>
          <w:szCs w:val="24"/>
        </w:rPr>
        <w:t>treatment</w:t>
      </w:r>
      <w:r w:rsidR="00DC33D4" w:rsidRPr="00741A04">
        <w:rPr>
          <w:rFonts w:ascii="Book Antiqua" w:hAnsi="Book Antiqua" w:cs="Times New Roman"/>
          <w:sz w:val="24"/>
          <w:szCs w:val="24"/>
          <w:vertAlign w:val="superscript"/>
        </w:rPr>
        <w:t>[</w:t>
      </w:r>
      <w:proofErr w:type="gramEnd"/>
      <w:r w:rsidR="00444A12" w:rsidRPr="00741A04">
        <w:rPr>
          <w:rFonts w:ascii="Book Antiqua" w:hAnsi="Book Antiqua" w:cs="Times New Roman"/>
          <w:sz w:val="24"/>
          <w:szCs w:val="24"/>
          <w:vertAlign w:val="superscript"/>
        </w:rPr>
        <w:t>85</w:t>
      </w:r>
      <w:r w:rsidR="00DC33D4" w:rsidRPr="00741A04">
        <w:rPr>
          <w:rFonts w:ascii="Book Antiqua" w:hAnsi="Book Antiqua" w:cs="Times New Roman"/>
          <w:sz w:val="24"/>
          <w:szCs w:val="24"/>
          <w:vertAlign w:val="superscript"/>
        </w:rPr>
        <w:t>]</w:t>
      </w:r>
      <w:r w:rsidR="00DC33D4" w:rsidRPr="00741A04">
        <w:rPr>
          <w:rFonts w:ascii="Book Antiqua" w:hAnsi="Book Antiqua" w:cs="Times New Roman"/>
          <w:sz w:val="24"/>
          <w:szCs w:val="24"/>
        </w:rPr>
        <w:t>.</w:t>
      </w:r>
      <w:r w:rsidR="002E7EE7" w:rsidRPr="00741A04">
        <w:rPr>
          <w:rFonts w:ascii="Book Antiqua" w:hAnsi="Book Antiqua" w:cs="AdvGulliv-R"/>
          <w:sz w:val="24"/>
          <w:szCs w:val="24"/>
        </w:rPr>
        <w:t xml:space="preserve"> </w:t>
      </w:r>
      <w:r w:rsidR="003F42FC" w:rsidRPr="00741A04">
        <w:rPr>
          <w:rFonts w:ascii="Book Antiqua" w:hAnsi="Book Antiqua" w:cs="Times New Roman"/>
          <w:sz w:val="24"/>
          <w:szCs w:val="24"/>
        </w:rPr>
        <w:t xml:space="preserve">Growth regulators </w:t>
      </w:r>
      <w:r w:rsidR="00372E07" w:rsidRPr="00741A04">
        <w:rPr>
          <w:rFonts w:ascii="Book Antiqua" w:hAnsi="Book Antiqua" w:cs="Times New Roman"/>
          <w:sz w:val="24"/>
          <w:szCs w:val="24"/>
        </w:rPr>
        <w:t>limit the need for reducing drug dos</w:t>
      </w:r>
      <w:r w:rsidR="00A73A5E" w:rsidRPr="00741A04">
        <w:rPr>
          <w:rFonts w:ascii="Book Antiqua" w:hAnsi="Book Antiqua" w:cs="Times New Roman"/>
          <w:sz w:val="24"/>
          <w:szCs w:val="24"/>
        </w:rPr>
        <w:t xml:space="preserve">age </w:t>
      </w:r>
      <w:r w:rsidR="00A73A5E" w:rsidRPr="00741A04">
        <w:rPr>
          <w:rFonts w:ascii="Book Antiqua" w:hAnsi="Book Antiqua" w:cs="Times New Roman"/>
          <w:i/>
          <w:sz w:val="24"/>
          <w:szCs w:val="24"/>
        </w:rPr>
        <w:t>e.g.,</w:t>
      </w:r>
      <w:r w:rsidR="00A73A5E" w:rsidRPr="00741A04">
        <w:rPr>
          <w:rFonts w:ascii="Book Antiqua" w:hAnsi="Book Antiqua" w:cs="Times New Roman"/>
          <w:sz w:val="24"/>
          <w:szCs w:val="24"/>
        </w:rPr>
        <w:t xml:space="preserve"> EPO (recombinant erythropoietin) </w:t>
      </w:r>
      <w:r w:rsidR="00EE6A96" w:rsidRPr="00741A04">
        <w:rPr>
          <w:rFonts w:ascii="Book Antiqua" w:hAnsi="Book Antiqua" w:cs="Times New Roman"/>
          <w:sz w:val="24"/>
          <w:szCs w:val="24"/>
        </w:rPr>
        <w:t xml:space="preserve">improves the levels of hemoglobin by avoiding the decrease in </w:t>
      </w:r>
      <w:r w:rsidR="004C72CE" w:rsidRPr="00741A04">
        <w:rPr>
          <w:rFonts w:ascii="Book Antiqua" w:hAnsi="Book Antiqua" w:cs="Times New Roman"/>
          <w:sz w:val="24"/>
          <w:szCs w:val="24"/>
        </w:rPr>
        <w:t>the dose of ribavirin</w:t>
      </w:r>
      <w:r w:rsidR="00123CF5" w:rsidRPr="00741A04">
        <w:rPr>
          <w:rFonts w:ascii="Book Antiqua" w:hAnsi="Book Antiqua" w:cs="Times New Roman"/>
          <w:sz w:val="24"/>
          <w:szCs w:val="24"/>
        </w:rPr>
        <w:t>.</w:t>
      </w:r>
      <w:r w:rsidR="009D7D4B" w:rsidRPr="00741A04">
        <w:rPr>
          <w:rFonts w:ascii="Book Antiqua" w:hAnsi="Book Antiqua" w:cs="Times New Roman"/>
          <w:sz w:val="24"/>
          <w:szCs w:val="24"/>
        </w:rPr>
        <w:t xml:space="preserve"> Then a metabolic syndrome, type 2 Diabetes and resistance to insulin, enhance the development of liver disease thus also can lead to hepato-cellular carcinoma.</w:t>
      </w:r>
      <w:r w:rsidR="00FD5BF4" w:rsidRPr="00741A04">
        <w:rPr>
          <w:rFonts w:ascii="Book Antiqua" w:hAnsi="Book Antiqua" w:cs="Times New Roman"/>
          <w:sz w:val="24"/>
          <w:szCs w:val="24"/>
        </w:rPr>
        <w:t xml:space="preserve"> Furthermore, they may also be responsible for </w:t>
      </w:r>
      <w:r w:rsidR="003D52EA" w:rsidRPr="00741A04">
        <w:rPr>
          <w:rFonts w:ascii="Book Antiqua" w:hAnsi="Book Antiqua" w:cs="Times New Roman"/>
          <w:sz w:val="24"/>
          <w:szCs w:val="24"/>
        </w:rPr>
        <w:t>dampening</w:t>
      </w:r>
      <w:r w:rsidR="00FD5BF4" w:rsidRPr="00741A04">
        <w:rPr>
          <w:rFonts w:ascii="Book Antiqua" w:hAnsi="Book Antiqua" w:cs="Times New Roman"/>
          <w:sz w:val="24"/>
          <w:szCs w:val="24"/>
        </w:rPr>
        <w:t xml:space="preserve"> the response to dual </w:t>
      </w:r>
      <w:proofErr w:type="gramStart"/>
      <w:r w:rsidR="00FD5BF4" w:rsidRPr="00741A04">
        <w:rPr>
          <w:rFonts w:ascii="Book Antiqua" w:hAnsi="Book Antiqua" w:cs="Times New Roman"/>
          <w:sz w:val="24"/>
          <w:szCs w:val="24"/>
        </w:rPr>
        <w:t>therapy</w:t>
      </w:r>
      <w:r w:rsidR="00DC33D4" w:rsidRPr="00741A04">
        <w:rPr>
          <w:rFonts w:ascii="Book Antiqua" w:hAnsi="Book Antiqua" w:cs="Times New Roman"/>
          <w:sz w:val="24"/>
          <w:szCs w:val="24"/>
          <w:vertAlign w:val="superscript"/>
        </w:rPr>
        <w:t>[</w:t>
      </w:r>
      <w:proofErr w:type="gramEnd"/>
      <w:r w:rsidR="00F10E72" w:rsidRPr="00741A04">
        <w:rPr>
          <w:rFonts w:ascii="Book Antiqua" w:hAnsi="Book Antiqua" w:cs="Times New Roman"/>
          <w:sz w:val="24"/>
          <w:szCs w:val="24"/>
          <w:vertAlign w:val="superscript"/>
        </w:rPr>
        <w:t>86</w:t>
      </w:r>
      <w:r w:rsidR="00DC33D4" w:rsidRPr="00741A04">
        <w:rPr>
          <w:rFonts w:ascii="Book Antiqua" w:hAnsi="Book Antiqua" w:cs="Times New Roman"/>
          <w:sz w:val="24"/>
          <w:szCs w:val="24"/>
          <w:vertAlign w:val="superscript"/>
        </w:rPr>
        <w:t>]</w:t>
      </w:r>
      <w:r w:rsidR="00DC33D4" w:rsidRPr="00741A04">
        <w:rPr>
          <w:rFonts w:ascii="Book Antiqua" w:hAnsi="Book Antiqua" w:cs="Times New Roman"/>
          <w:sz w:val="24"/>
          <w:szCs w:val="24"/>
        </w:rPr>
        <w:t>.</w:t>
      </w:r>
    </w:p>
    <w:p w:rsidR="006C5BF8" w:rsidRPr="00741A04" w:rsidRDefault="006C5BF8" w:rsidP="00741A04">
      <w:pPr>
        <w:autoSpaceDE w:val="0"/>
        <w:autoSpaceDN w:val="0"/>
        <w:adjustRightInd w:val="0"/>
        <w:spacing w:after="0" w:line="360" w:lineRule="auto"/>
        <w:jc w:val="both"/>
        <w:rPr>
          <w:rFonts w:ascii="Book Antiqua" w:hAnsi="Book Antiqua" w:cs="Times New Roman"/>
          <w:sz w:val="24"/>
          <w:szCs w:val="24"/>
          <w:lang w:eastAsia="zh-CN"/>
        </w:rPr>
      </w:pPr>
    </w:p>
    <w:p w:rsidR="001426A5" w:rsidRPr="00741A04" w:rsidRDefault="001426A5" w:rsidP="00741A04">
      <w:pPr>
        <w:autoSpaceDE w:val="0"/>
        <w:autoSpaceDN w:val="0"/>
        <w:adjustRightInd w:val="0"/>
        <w:spacing w:after="0" w:line="360" w:lineRule="auto"/>
        <w:jc w:val="both"/>
        <w:rPr>
          <w:rFonts w:ascii="Book Antiqua" w:hAnsi="Book Antiqua" w:cs="Times New Roman"/>
          <w:i/>
          <w:sz w:val="24"/>
          <w:szCs w:val="24"/>
        </w:rPr>
      </w:pPr>
      <w:r w:rsidRPr="00741A04">
        <w:rPr>
          <w:rFonts w:ascii="Book Antiqua" w:hAnsi="Book Antiqua" w:cs="Times New Roman"/>
          <w:b/>
          <w:i/>
          <w:sz w:val="24"/>
          <w:szCs w:val="24"/>
        </w:rPr>
        <w:t>Transplantation of liver</w:t>
      </w:r>
    </w:p>
    <w:p w:rsidR="00D74846" w:rsidRPr="00741A04" w:rsidRDefault="00C52A1D"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hAnsi="Book Antiqua" w:cs="Times New Roman"/>
          <w:sz w:val="24"/>
          <w:szCs w:val="24"/>
        </w:rPr>
        <w:t>In case when l</w:t>
      </w:r>
      <w:r w:rsidR="002E7EE7" w:rsidRPr="00741A04">
        <w:rPr>
          <w:rFonts w:ascii="Book Antiqua" w:hAnsi="Book Antiqua" w:cs="Times New Roman"/>
          <w:sz w:val="24"/>
          <w:szCs w:val="24"/>
        </w:rPr>
        <w:t xml:space="preserve">iver </w:t>
      </w:r>
      <w:r w:rsidR="005F79B8" w:rsidRPr="00741A04">
        <w:rPr>
          <w:rFonts w:ascii="Book Antiqua" w:hAnsi="Book Antiqua" w:cs="Times New Roman"/>
          <w:sz w:val="24"/>
          <w:szCs w:val="24"/>
        </w:rPr>
        <w:t xml:space="preserve">is at the last stage of disease then only one treatment, liver transplantation (LT), is left. </w:t>
      </w:r>
      <w:r w:rsidR="00CC4DDC" w:rsidRPr="00741A04">
        <w:rPr>
          <w:rFonts w:ascii="Book Antiqua" w:hAnsi="Book Antiqua" w:cs="Times New Roman"/>
          <w:sz w:val="24"/>
          <w:szCs w:val="24"/>
        </w:rPr>
        <w:t>But there are still chances of recurrence</w:t>
      </w:r>
      <w:r w:rsidR="00DC33D4" w:rsidRPr="00741A04">
        <w:rPr>
          <w:rFonts w:ascii="Book Antiqua" w:hAnsi="Book Antiqua" w:cs="Times New Roman"/>
          <w:sz w:val="24"/>
          <w:szCs w:val="24"/>
        </w:rPr>
        <w:t xml:space="preserve"> of hepatitis </w:t>
      </w:r>
      <w:proofErr w:type="gramStart"/>
      <w:r w:rsidR="00DC33D4" w:rsidRPr="00741A04">
        <w:rPr>
          <w:rFonts w:ascii="Book Antiqua" w:hAnsi="Book Antiqua" w:cs="Times New Roman"/>
          <w:sz w:val="24"/>
          <w:szCs w:val="24"/>
        </w:rPr>
        <w:t>C</w:t>
      </w:r>
      <w:r w:rsidR="00DC33D4" w:rsidRPr="00741A04">
        <w:rPr>
          <w:rFonts w:ascii="Book Antiqua" w:hAnsi="Book Antiqua" w:cs="Times New Roman"/>
          <w:sz w:val="24"/>
          <w:szCs w:val="24"/>
          <w:vertAlign w:val="superscript"/>
        </w:rPr>
        <w:t>[</w:t>
      </w:r>
      <w:proofErr w:type="gramEnd"/>
      <w:r w:rsidR="00703A15" w:rsidRPr="00741A04">
        <w:rPr>
          <w:rFonts w:ascii="Book Antiqua" w:hAnsi="Book Antiqua" w:cs="Times New Roman"/>
          <w:sz w:val="24"/>
          <w:szCs w:val="24"/>
          <w:vertAlign w:val="superscript"/>
        </w:rPr>
        <w:t>87</w:t>
      </w:r>
      <w:r w:rsidR="00DC33D4" w:rsidRPr="00741A04">
        <w:rPr>
          <w:rFonts w:ascii="Book Antiqua" w:hAnsi="Book Antiqua" w:cs="Times New Roman"/>
          <w:sz w:val="24"/>
          <w:szCs w:val="24"/>
          <w:vertAlign w:val="superscript"/>
        </w:rPr>
        <w:t>]</w:t>
      </w:r>
      <w:r w:rsidR="00DC33D4" w:rsidRPr="00741A04">
        <w:rPr>
          <w:rFonts w:ascii="Book Antiqua" w:hAnsi="Book Antiqua" w:cs="Times New Roman"/>
          <w:sz w:val="24"/>
          <w:szCs w:val="24"/>
        </w:rPr>
        <w:t>.</w:t>
      </w:r>
      <w:r w:rsidR="00CC4DDC" w:rsidRPr="00741A04">
        <w:rPr>
          <w:rFonts w:ascii="Book Antiqua" w:hAnsi="Book Antiqua" w:cs="Times New Roman"/>
          <w:sz w:val="24"/>
          <w:szCs w:val="24"/>
        </w:rPr>
        <w:t xml:space="preserve"> </w:t>
      </w:r>
      <w:r w:rsidR="00C035F5" w:rsidRPr="00741A04">
        <w:rPr>
          <w:rFonts w:ascii="Book Antiqua" w:hAnsi="Book Antiqua" w:cs="Times New Roman"/>
          <w:sz w:val="24"/>
          <w:szCs w:val="24"/>
        </w:rPr>
        <w:t xml:space="preserve">In order to achieve SVR, antiviral therapy should be initiated as quickly as possible in the patients who are suffering from acute liver disease but their treatment is probable before transplanting </w:t>
      </w:r>
      <w:proofErr w:type="gramStart"/>
      <w:r w:rsidR="00C035F5" w:rsidRPr="00741A04">
        <w:rPr>
          <w:rFonts w:ascii="Book Antiqua" w:hAnsi="Book Antiqua" w:cs="Times New Roman"/>
          <w:sz w:val="24"/>
          <w:szCs w:val="24"/>
        </w:rPr>
        <w:t>liver</w:t>
      </w:r>
      <w:r w:rsidR="00DC33D4" w:rsidRPr="00741A04">
        <w:rPr>
          <w:rFonts w:ascii="Book Antiqua" w:hAnsi="Book Antiqua" w:cs="Times New Roman"/>
          <w:sz w:val="24"/>
          <w:szCs w:val="24"/>
          <w:vertAlign w:val="superscript"/>
        </w:rPr>
        <w:t>[</w:t>
      </w:r>
      <w:proofErr w:type="gramEnd"/>
      <w:r w:rsidR="00DE0DD7" w:rsidRPr="00741A04">
        <w:rPr>
          <w:rFonts w:ascii="Book Antiqua" w:hAnsi="Book Antiqua" w:cs="Times New Roman"/>
          <w:sz w:val="24"/>
          <w:szCs w:val="24"/>
          <w:vertAlign w:val="superscript"/>
        </w:rPr>
        <w:t>88</w:t>
      </w:r>
      <w:r w:rsidR="00DC33D4" w:rsidRPr="00741A04">
        <w:rPr>
          <w:rFonts w:ascii="Book Antiqua" w:hAnsi="Book Antiqua" w:cs="Times New Roman"/>
          <w:sz w:val="24"/>
          <w:szCs w:val="24"/>
          <w:vertAlign w:val="superscript"/>
        </w:rPr>
        <w:t>]</w:t>
      </w:r>
      <w:r w:rsidR="00DC33D4" w:rsidRPr="00741A04">
        <w:rPr>
          <w:rFonts w:ascii="Book Antiqua" w:hAnsi="Book Antiqua" w:cs="Times New Roman"/>
          <w:sz w:val="24"/>
          <w:szCs w:val="24"/>
        </w:rPr>
        <w:t>.</w:t>
      </w:r>
      <w:r w:rsidR="00D74846" w:rsidRPr="00741A04">
        <w:rPr>
          <w:rFonts w:ascii="Book Antiqua" w:hAnsi="Book Antiqua" w:cs="Times New Roman"/>
          <w:sz w:val="24"/>
          <w:szCs w:val="24"/>
        </w:rPr>
        <w:t xml:space="preserve"> </w:t>
      </w:r>
    </w:p>
    <w:p w:rsidR="006C5BF8" w:rsidRPr="00741A04" w:rsidRDefault="006C5BF8" w:rsidP="00741A04">
      <w:pPr>
        <w:autoSpaceDE w:val="0"/>
        <w:autoSpaceDN w:val="0"/>
        <w:adjustRightInd w:val="0"/>
        <w:spacing w:after="0" w:line="360" w:lineRule="auto"/>
        <w:jc w:val="both"/>
        <w:rPr>
          <w:rFonts w:ascii="Book Antiqua" w:hAnsi="Book Antiqua" w:cs="Times New Roman"/>
          <w:sz w:val="24"/>
          <w:szCs w:val="24"/>
          <w:lang w:eastAsia="zh-CN"/>
        </w:rPr>
      </w:pPr>
    </w:p>
    <w:p w:rsidR="00187EB4" w:rsidRPr="00741A04" w:rsidRDefault="00681D46"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Treating the unusual</w:t>
      </w:r>
      <w:r w:rsidR="00187EB4" w:rsidRPr="00741A04">
        <w:rPr>
          <w:rFonts w:ascii="Book Antiqua" w:hAnsi="Book Antiqua" w:cs="Times New Roman"/>
          <w:b/>
          <w:i/>
          <w:sz w:val="24"/>
          <w:szCs w:val="24"/>
        </w:rPr>
        <w:t xml:space="preserve"> groups</w:t>
      </w:r>
    </w:p>
    <w:p w:rsidR="00187EB4" w:rsidRPr="00741A04" w:rsidRDefault="00187EB4"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hAnsi="Book Antiqua" w:cs="Times New Roman"/>
          <w:b/>
          <w:sz w:val="24"/>
          <w:szCs w:val="24"/>
        </w:rPr>
        <w:t>HIV</w:t>
      </w:r>
      <w:r w:rsidR="00402447" w:rsidRPr="00741A04">
        <w:rPr>
          <w:rFonts w:ascii="Book Antiqua" w:hAnsi="Book Antiqua" w:cs="Times New Roman"/>
          <w:b/>
          <w:sz w:val="24"/>
          <w:szCs w:val="24"/>
        </w:rPr>
        <w:t>-HCV</w:t>
      </w:r>
      <w:r w:rsidR="006C5BF8" w:rsidRPr="00741A04">
        <w:rPr>
          <w:rFonts w:ascii="Book Antiqua" w:hAnsi="Book Antiqua" w:cs="Times New Roman"/>
          <w:b/>
          <w:sz w:val="24"/>
          <w:szCs w:val="24"/>
        </w:rPr>
        <w:t xml:space="preserve"> co-infection</w:t>
      </w:r>
      <w:r w:rsidR="006C5BF8" w:rsidRPr="00741A04">
        <w:rPr>
          <w:rFonts w:ascii="Book Antiqua" w:hAnsi="Book Antiqua" w:cs="Times New Roman"/>
          <w:b/>
          <w:sz w:val="24"/>
          <w:szCs w:val="24"/>
          <w:lang w:eastAsia="zh-CN"/>
        </w:rPr>
        <w:t xml:space="preserve">: </w:t>
      </w:r>
      <w:r w:rsidR="00A43B35" w:rsidRPr="00741A04">
        <w:rPr>
          <w:rFonts w:ascii="Book Antiqua" w:hAnsi="Book Antiqua" w:cs="Times New Roman"/>
          <w:sz w:val="24"/>
          <w:szCs w:val="24"/>
        </w:rPr>
        <w:t xml:space="preserve">The rate of </w:t>
      </w:r>
      <w:r w:rsidR="00E13A03" w:rsidRPr="00741A04">
        <w:rPr>
          <w:rFonts w:ascii="Book Antiqua" w:hAnsi="Book Antiqua" w:cs="Times New Roman"/>
          <w:sz w:val="24"/>
          <w:szCs w:val="24"/>
        </w:rPr>
        <w:t>development</w:t>
      </w:r>
      <w:r w:rsidR="00A43B35" w:rsidRPr="00741A04">
        <w:rPr>
          <w:rFonts w:ascii="Book Antiqua" w:hAnsi="Book Antiqua" w:cs="Times New Roman"/>
          <w:sz w:val="24"/>
          <w:szCs w:val="24"/>
        </w:rPr>
        <w:t xml:space="preserve"> of </w:t>
      </w:r>
      <w:r w:rsidR="009E65EA" w:rsidRPr="00741A04">
        <w:rPr>
          <w:rFonts w:ascii="Book Antiqua" w:hAnsi="Book Antiqua" w:cs="Times New Roman"/>
          <w:sz w:val="24"/>
          <w:szCs w:val="24"/>
        </w:rPr>
        <w:t xml:space="preserve">liver </w:t>
      </w:r>
      <w:r w:rsidR="00A43B35" w:rsidRPr="00741A04">
        <w:rPr>
          <w:rFonts w:ascii="Book Antiqua" w:hAnsi="Book Antiqua" w:cs="Times New Roman"/>
          <w:sz w:val="24"/>
          <w:szCs w:val="24"/>
        </w:rPr>
        <w:t>inflammation increases when HCV patients are co-infected with HIV</w:t>
      </w:r>
      <w:r w:rsidR="00E13A03" w:rsidRPr="00741A04">
        <w:rPr>
          <w:rFonts w:ascii="Book Antiqua" w:hAnsi="Book Antiqua" w:cs="Times New Roman"/>
          <w:sz w:val="24"/>
          <w:szCs w:val="24"/>
        </w:rPr>
        <w:t>.</w:t>
      </w:r>
      <w:r w:rsidR="00FF70BC" w:rsidRPr="00741A04">
        <w:rPr>
          <w:rFonts w:ascii="Book Antiqua" w:hAnsi="Book Antiqua" w:cs="Times New Roman"/>
          <w:sz w:val="24"/>
          <w:szCs w:val="24"/>
        </w:rPr>
        <w:t xml:space="preserve"> It happens esp</w:t>
      </w:r>
      <w:r w:rsidR="00F10CE8" w:rsidRPr="00741A04">
        <w:rPr>
          <w:rFonts w:ascii="Book Antiqua" w:hAnsi="Book Antiqua" w:cs="Times New Roman"/>
          <w:sz w:val="24"/>
          <w:szCs w:val="24"/>
        </w:rPr>
        <w:t xml:space="preserve">ecially in patients with </w:t>
      </w:r>
      <w:r w:rsidR="00FF70BC" w:rsidRPr="00741A04">
        <w:rPr>
          <w:rFonts w:ascii="Book Antiqua" w:hAnsi="Book Antiqua" w:cs="Times New Roman"/>
          <w:sz w:val="24"/>
          <w:szCs w:val="24"/>
        </w:rPr>
        <w:t xml:space="preserve">weaken immune system and </w:t>
      </w:r>
      <w:r w:rsidR="00F10CE8" w:rsidRPr="00741A04">
        <w:rPr>
          <w:rFonts w:ascii="Book Antiqua" w:hAnsi="Book Antiqua" w:cs="Times New Roman"/>
          <w:sz w:val="24"/>
          <w:szCs w:val="24"/>
        </w:rPr>
        <w:t>a</w:t>
      </w:r>
      <w:r w:rsidR="00FF70BC" w:rsidRPr="00741A04">
        <w:rPr>
          <w:rFonts w:ascii="Book Antiqua" w:hAnsi="Book Antiqua" w:cs="Times New Roman"/>
          <w:sz w:val="24"/>
          <w:szCs w:val="24"/>
        </w:rPr>
        <w:t xml:space="preserve"> low cell count of CD4-positive cells</w:t>
      </w:r>
      <w:r w:rsidR="00B360C8" w:rsidRPr="00741A04">
        <w:rPr>
          <w:rFonts w:ascii="Book Antiqua" w:hAnsi="Book Antiqua" w:cs="Times New Roman"/>
          <w:sz w:val="24"/>
          <w:szCs w:val="24"/>
        </w:rPr>
        <w:t>.</w:t>
      </w:r>
      <w:r w:rsidR="00C51F62" w:rsidRPr="00741A04">
        <w:rPr>
          <w:rFonts w:ascii="Book Antiqua" w:hAnsi="Book Antiqua" w:cs="Times New Roman"/>
          <w:sz w:val="24"/>
          <w:szCs w:val="24"/>
        </w:rPr>
        <w:t xml:space="preserve"> </w:t>
      </w:r>
      <w:r w:rsidR="00E152DD" w:rsidRPr="00741A04">
        <w:rPr>
          <w:rFonts w:ascii="Book Antiqua" w:hAnsi="Book Antiqua" w:cs="Times New Roman"/>
          <w:sz w:val="24"/>
          <w:szCs w:val="24"/>
        </w:rPr>
        <w:t>These patients should be given antiretroviral treatment befo</w:t>
      </w:r>
      <w:r w:rsidR="00DE4374" w:rsidRPr="00741A04">
        <w:rPr>
          <w:rFonts w:ascii="Book Antiqua" w:hAnsi="Book Antiqua" w:cs="Times New Roman"/>
          <w:sz w:val="24"/>
          <w:szCs w:val="24"/>
        </w:rPr>
        <w:t xml:space="preserve">re starting anti-HCV </w:t>
      </w:r>
      <w:proofErr w:type="gramStart"/>
      <w:r w:rsidR="00DE4374" w:rsidRPr="00741A04">
        <w:rPr>
          <w:rFonts w:ascii="Book Antiqua" w:hAnsi="Book Antiqua" w:cs="Times New Roman"/>
          <w:sz w:val="24"/>
          <w:szCs w:val="24"/>
        </w:rPr>
        <w:t>treatment</w:t>
      </w:r>
      <w:r w:rsidR="00DC33D4" w:rsidRPr="00741A04">
        <w:rPr>
          <w:rFonts w:ascii="Book Antiqua" w:hAnsi="Book Antiqua" w:cs="Times New Roman"/>
          <w:sz w:val="24"/>
          <w:szCs w:val="24"/>
          <w:vertAlign w:val="superscript"/>
        </w:rPr>
        <w:t>[</w:t>
      </w:r>
      <w:proofErr w:type="gramEnd"/>
      <w:r w:rsidR="00DE4374" w:rsidRPr="00741A04">
        <w:rPr>
          <w:rFonts w:ascii="Book Antiqua" w:hAnsi="Book Antiqua" w:cs="Times New Roman"/>
          <w:sz w:val="24"/>
          <w:szCs w:val="24"/>
          <w:vertAlign w:val="superscript"/>
        </w:rPr>
        <w:t>89</w:t>
      </w:r>
      <w:r w:rsidR="00DC33D4" w:rsidRPr="00741A04">
        <w:rPr>
          <w:rFonts w:ascii="Book Antiqua" w:hAnsi="Book Antiqua" w:cs="Times New Roman"/>
          <w:sz w:val="24"/>
          <w:szCs w:val="24"/>
          <w:vertAlign w:val="superscript"/>
        </w:rPr>
        <w:t>]</w:t>
      </w:r>
      <w:r w:rsidR="00DC33D4" w:rsidRPr="00741A04">
        <w:rPr>
          <w:rFonts w:ascii="Book Antiqua" w:hAnsi="Book Antiqua" w:cs="Times New Roman"/>
          <w:sz w:val="24"/>
          <w:szCs w:val="24"/>
        </w:rPr>
        <w:t>.</w:t>
      </w:r>
      <w:r w:rsidR="00527A55" w:rsidRPr="00741A04">
        <w:rPr>
          <w:rFonts w:ascii="Book Antiqua" w:hAnsi="Book Antiqua" w:cs="Times New Roman"/>
          <w:sz w:val="24"/>
          <w:szCs w:val="24"/>
        </w:rPr>
        <w:t xml:space="preserve"> The use of these antiviral drugs, stavudine, zidovudine</w:t>
      </w:r>
      <w:r w:rsidR="00A851C1" w:rsidRPr="00741A04">
        <w:rPr>
          <w:rFonts w:ascii="Book Antiqua" w:hAnsi="Book Antiqua" w:cs="Times New Roman"/>
          <w:sz w:val="24"/>
          <w:szCs w:val="24"/>
        </w:rPr>
        <w:t xml:space="preserve"> and didanosine should be evaded </w:t>
      </w:r>
      <w:r w:rsidR="00394F73" w:rsidRPr="00741A04">
        <w:rPr>
          <w:rFonts w:ascii="Book Antiqua" w:hAnsi="Book Antiqua" w:cs="Times New Roman"/>
          <w:sz w:val="24"/>
          <w:szCs w:val="24"/>
        </w:rPr>
        <w:t xml:space="preserve">during PegIFN/ribavirin </w:t>
      </w:r>
      <w:proofErr w:type="gramStart"/>
      <w:r w:rsidR="00394F73" w:rsidRPr="00741A04">
        <w:rPr>
          <w:rFonts w:ascii="Book Antiqua" w:hAnsi="Book Antiqua" w:cs="Times New Roman"/>
          <w:sz w:val="24"/>
          <w:szCs w:val="24"/>
        </w:rPr>
        <w:t>therapy</w:t>
      </w:r>
      <w:r w:rsidR="00DC33D4" w:rsidRPr="00741A04">
        <w:rPr>
          <w:rFonts w:ascii="Book Antiqua" w:hAnsi="Book Antiqua" w:cs="Times New Roman"/>
          <w:sz w:val="24"/>
          <w:szCs w:val="24"/>
          <w:vertAlign w:val="superscript"/>
        </w:rPr>
        <w:t>[</w:t>
      </w:r>
      <w:proofErr w:type="gramEnd"/>
      <w:r w:rsidR="00FC6B39" w:rsidRPr="00741A04">
        <w:rPr>
          <w:rFonts w:ascii="Book Antiqua" w:hAnsi="Book Antiqua" w:cs="Times New Roman"/>
          <w:sz w:val="24"/>
          <w:szCs w:val="24"/>
          <w:vertAlign w:val="superscript"/>
        </w:rPr>
        <w:t>90</w:t>
      </w:r>
      <w:r w:rsidR="00DC33D4" w:rsidRPr="00741A04">
        <w:rPr>
          <w:rFonts w:ascii="Book Antiqua" w:hAnsi="Book Antiqua" w:cs="Times New Roman"/>
          <w:sz w:val="24"/>
          <w:szCs w:val="24"/>
          <w:vertAlign w:val="superscript"/>
        </w:rPr>
        <w:t>]</w:t>
      </w:r>
      <w:r w:rsidR="00DC33D4" w:rsidRPr="00741A04">
        <w:rPr>
          <w:rFonts w:ascii="Book Antiqua" w:hAnsi="Book Antiqua" w:cs="Times New Roman"/>
          <w:sz w:val="24"/>
          <w:szCs w:val="24"/>
        </w:rPr>
        <w:t>.</w:t>
      </w:r>
      <w:r w:rsidRPr="00741A04">
        <w:rPr>
          <w:rFonts w:ascii="Book Antiqua" w:hAnsi="Book Antiqua" w:cs="Times New Roman"/>
          <w:sz w:val="24"/>
          <w:szCs w:val="24"/>
        </w:rPr>
        <w:t xml:space="preserve"> </w:t>
      </w:r>
      <w:r w:rsidR="001D33CB" w:rsidRPr="00741A04">
        <w:rPr>
          <w:rFonts w:ascii="Book Antiqua" w:hAnsi="Book Antiqua" w:cs="Times New Roman"/>
          <w:sz w:val="24"/>
          <w:szCs w:val="24"/>
        </w:rPr>
        <w:t>Non-invasive techniques or biopsy should be used to measure severity of l</w:t>
      </w:r>
      <w:r w:rsidR="00DA0F8E" w:rsidRPr="00741A04">
        <w:rPr>
          <w:rFonts w:ascii="Book Antiqua" w:hAnsi="Book Antiqua" w:cs="Times New Roman"/>
          <w:sz w:val="24"/>
          <w:szCs w:val="24"/>
        </w:rPr>
        <w:t>iver disorder.</w:t>
      </w:r>
    </w:p>
    <w:p w:rsidR="006C5BF8" w:rsidRPr="00741A04" w:rsidRDefault="006C5BF8" w:rsidP="00741A04">
      <w:pPr>
        <w:autoSpaceDE w:val="0"/>
        <w:autoSpaceDN w:val="0"/>
        <w:adjustRightInd w:val="0"/>
        <w:spacing w:after="0" w:line="360" w:lineRule="auto"/>
        <w:jc w:val="both"/>
        <w:rPr>
          <w:rFonts w:ascii="Book Antiqua" w:hAnsi="Book Antiqua" w:cs="Times New Roman"/>
          <w:b/>
          <w:sz w:val="24"/>
          <w:szCs w:val="24"/>
          <w:lang w:eastAsia="zh-CN"/>
        </w:rPr>
      </w:pPr>
    </w:p>
    <w:p w:rsidR="00F92177" w:rsidRPr="00741A04" w:rsidRDefault="007E4BDF"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 xml:space="preserve">Treatment of </w:t>
      </w:r>
      <w:r w:rsidR="003A046D" w:rsidRPr="00741A04">
        <w:rPr>
          <w:rFonts w:ascii="Book Antiqua" w:hAnsi="Book Antiqua" w:cs="Times New Roman"/>
          <w:b/>
          <w:i/>
          <w:sz w:val="24"/>
          <w:szCs w:val="24"/>
        </w:rPr>
        <w:t xml:space="preserve">hemodialysis </w:t>
      </w:r>
      <w:r w:rsidR="00414838" w:rsidRPr="00741A04">
        <w:rPr>
          <w:rFonts w:ascii="Book Antiqua" w:hAnsi="Book Antiqua" w:cs="Times New Roman"/>
          <w:b/>
          <w:i/>
          <w:sz w:val="24"/>
          <w:szCs w:val="24"/>
        </w:rPr>
        <w:t>patients</w:t>
      </w:r>
    </w:p>
    <w:p w:rsidR="007E4BDF" w:rsidRPr="00741A04" w:rsidRDefault="00545B20" w:rsidP="00741A04">
      <w:pPr>
        <w:autoSpaceDE w:val="0"/>
        <w:autoSpaceDN w:val="0"/>
        <w:adjustRightInd w:val="0"/>
        <w:spacing w:after="0" w:line="360" w:lineRule="auto"/>
        <w:jc w:val="both"/>
        <w:rPr>
          <w:rFonts w:ascii="Book Antiqua" w:hAnsi="Book Antiqua" w:cs="Times New Roman"/>
          <w:sz w:val="24"/>
          <w:szCs w:val="24"/>
          <w:lang w:eastAsia="zh-CN"/>
        </w:rPr>
      </w:pPr>
      <w:r w:rsidRPr="00741A04">
        <w:rPr>
          <w:rFonts w:ascii="Book Antiqua" w:hAnsi="Book Antiqua" w:cs="Times New Roman"/>
          <w:sz w:val="24"/>
          <w:szCs w:val="24"/>
        </w:rPr>
        <w:t xml:space="preserve">As the risk of </w:t>
      </w:r>
      <w:r w:rsidR="007E4BDF" w:rsidRPr="00741A04">
        <w:rPr>
          <w:rFonts w:ascii="Book Antiqua" w:hAnsi="Book Antiqua" w:cs="Times New Roman"/>
          <w:sz w:val="24"/>
          <w:szCs w:val="24"/>
        </w:rPr>
        <w:t>HCV infection</w:t>
      </w:r>
      <w:r w:rsidRPr="00741A04">
        <w:rPr>
          <w:rFonts w:ascii="Book Antiqua" w:hAnsi="Book Antiqua" w:cs="Times New Roman"/>
          <w:sz w:val="24"/>
          <w:szCs w:val="24"/>
        </w:rPr>
        <w:t xml:space="preserve"> development is enha</w:t>
      </w:r>
      <w:r w:rsidR="001110F7" w:rsidRPr="00741A04">
        <w:rPr>
          <w:rFonts w:ascii="Book Antiqua" w:hAnsi="Book Antiqua" w:cs="Times New Roman"/>
          <w:sz w:val="24"/>
          <w:szCs w:val="24"/>
        </w:rPr>
        <w:t xml:space="preserve">nced in the patients undergoing </w:t>
      </w:r>
      <w:r w:rsidRPr="00741A04">
        <w:rPr>
          <w:rFonts w:ascii="Book Antiqua" w:hAnsi="Book Antiqua" w:cs="Times New Roman"/>
          <w:sz w:val="24"/>
          <w:szCs w:val="24"/>
        </w:rPr>
        <w:t>hemodialysis</w:t>
      </w:r>
      <w:r w:rsidR="001110F7" w:rsidRPr="00741A04">
        <w:rPr>
          <w:rFonts w:ascii="Book Antiqua" w:hAnsi="Book Antiqua" w:cs="Times New Roman"/>
          <w:sz w:val="24"/>
          <w:szCs w:val="24"/>
        </w:rPr>
        <w:t>. Actually this infection becomes the major cause of death in these patients.</w:t>
      </w:r>
      <w:r w:rsidR="007E4BDF" w:rsidRPr="00741A04">
        <w:rPr>
          <w:rFonts w:ascii="Book Antiqua" w:hAnsi="Book Antiqua" w:cs="Times New Roman"/>
          <w:sz w:val="24"/>
          <w:szCs w:val="24"/>
        </w:rPr>
        <w:t xml:space="preserve"> </w:t>
      </w:r>
      <w:r w:rsidR="00B56CCA" w:rsidRPr="00741A04">
        <w:rPr>
          <w:rFonts w:ascii="Book Antiqua" w:hAnsi="Book Antiqua" w:cs="Times New Roman"/>
          <w:sz w:val="24"/>
          <w:szCs w:val="24"/>
        </w:rPr>
        <w:t>These patients require highly specialized antiviral therapy so ensure the survival of the person.</w:t>
      </w:r>
      <w:r w:rsidR="00EA4596" w:rsidRPr="00741A04">
        <w:rPr>
          <w:rFonts w:ascii="Book Antiqua" w:hAnsi="Book Antiqua" w:cs="Times New Roman"/>
          <w:sz w:val="24"/>
          <w:szCs w:val="24"/>
        </w:rPr>
        <w:t xml:space="preserve"> </w:t>
      </w:r>
    </w:p>
    <w:p w:rsidR="003A046D" w:rsidRPr="00741A04" w:rsidRDefault="003A046D" w:rsidP="00741A04">
      <w:pPr>
        <w:autoSpaceDE w:val="0"/>
        <w:autoSpaceDN w:val="0"/>
        <w:adjustRightInd w:val="0"/>
        <w:spacing w:after="0" w:line="360" w:lineRule="auto"/>
        <w:jc w:val="both"/>
        <w:rPr>
          <w:rFonts w:ascii="Book Antiqua" w:hAnsi="Book Antiqua" w:cs="Times New Roman"/>
          <w:sz w:val="24"/>
          <w:szCs w:val="24"/>
          <w:lang w:eastAsia="zh-CN"/>
        </w:rPr>
      </w:pPr>
    </w:p>
    <w:p w:rsidR="00FD60B9" w:rsidRPr="00741A04" w:rsidRDefault="00FD60B9"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A new era of direct acting anti-HCV agents</w:t>
      </w:r>
    </w:p>
    <w:p w:rsidR="00FD60B9" w:rsidRPr="00741A04" w:rsidRDefault="00FD60B9"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sz w:val="24"/>
          <w:szCs w:val="24"/>
        </w:rPr>
        <w:t>Though the current standard therapy for chronic HCV infected patients is pegylated interferon-α in combination with ribavirin, however, a number of side effects of the current standard therapy usually make adherence to treatment difficult and reducing an SVR</w:t>
      </w:r>
      <w:r w:rsidRPr="00741A04">
        <w:rPr>
          <w:rFonts w:ascii="Book Antiqua" w:hAnsi="Book Antiqua" w:cs="Times New Roman"/>
          <w:sz w:val="24"/>
          <w:szCs w:val="24"/>
          <w:vertAlign w:val="superscript"/>
        </w:rPr>
        <w:t>[91]</w:t>
      </w:r>
      <w:r w:rsidRPr="00741A04">
        <w:rPr>
          <w:rFonts w:ascii="Book Antiqua" w:hAnsi="Book Antiqua" w:cs="Times New Roman"/>
          <w:sz w:val="24"/>
          <w:szCs w:val="24"/>
        </w:rPr>
        <w:t xml:space="preserve">. </w:t>
      </w:r>
    </w:p>
    <w:p w:rsidR="00FD60B9" w:rsidRPr="00741A04" w:rsidRDefault="00FD60B9" w:rsidP="00741A04">
      <w:pPr>
        <w:autoSpaceDE w:val="0"/>
        <w:autoSpaceDN w:val="0"/>
        <w:adjustRightInd w:val="0"/>
        <w:spacing w:after="0" w:line="360" w:lineRule="auto"/>
        <w:ind w:firstLineChars="200" w:firstLine="480"/>
        <w:jc w:val="both"/>
        <w:rPr>
          <w:rFonts w:ascii="Book Antiqua" w:hAnsi="Book Antiqua" w:cs="Times New Roman"/>
          <w:sz w:val="24"/>
          <w:szCs w:val="24"/>
        </w:rPr>
      </w:pPr>
      <w:r w:rsidRPr="00741A04">
        <w:rPr>
          <w:rFonts w:ascii="Book Antiqua" w:hAnsi="Book Antiqua" w:cs="Times New Roman"/>
          <w:sz w:val="24"/>
          <w:szCs w:val="24"/>
        </w:rPr>
        <w:t xml:space="preserve">A new era of direct acting anti-viral (DAA) </w:t>
      </w:r>
      <w:r w:rsidRPr="00741A04">
        <w:rPr>
          <w:rFonts w:ascii="Book Antiqua" w:hAnsi="Book Antiqua" w:cs="Times New Roman"/>
          <w:color w:val="000000"/>
          <w:sz w:val="24"/>
          <w:szCs w:val="24"/>
        </w:rPr>
        <w:t xml:space="preserve">defined as agents/compounds that interfere with specific steps in the HCV life cycle through a direct interaction with the HCV encoded polyprotein and its cleavage products </w:t>
      </w:r>
      <w:r w:rsidRPr="00741A04">
        <w:rPr>
          <w:rFonts w:ascii="Book Antiqua" w:hAnsi="Book Antiqua" w:cs="Times New Roman"/>
          <w:sz w:val="24"/>
          <w:szCs w:val="24"/>
        </w:rPr>
        <w:t>has emerged. To elevate SVR, DAAs are given in combination to the existing standard of care (pegylated interferon and ribavirin) for chronic hepatitis C infected patients with genotype 1 infection. Of these DAAs, 2 protease inhibitors, telaprevir and boceprevir, are in use for HCV treatment since 2011</w:t>
      </w:r>
      <w:r w:rsidRPr="00741A04">
        <w:rPr>
          <w:rFonts w:ascii="Book Antiqua" w:hAnsi="Book Antiqua" w:cs="Times New Roman"/>
          <w:sz w:val="24"/>
          <w:szCs w:val="24"/>
          <w:vertAlign w:val="superscript"/>
        </w:rPr>
        <w:t>[92]</w:t>
      </w:r>
      <w:r w:rsidRPr="00741A04">
        <w:rPr>
          <w:rFonts w:ascii="Book Antiqua" w:hAnsi="Book Antiqua" w:cs="Times New Roman"/>
          <w:sz w:val="24"/>
          <w:szCs w:val="24"/>
        </w:rPr>
        <w:t>. Other DAAs recently in use are TMC-435, vaniprevir, BI-201335, BMS-650032, Mericitabine (RG-7128), Tegobuvir (GS-9190), Daclatasvir (BMS-790052) and danoprevir. However, treatment outcome shows an overall efficacy rates between 70%-90% in no improvement in side effects.</w:t>
      </w:r>
    </w:p>
    <w:p w:rsidR="00FD60B9" w:rsidRPr="00741A04" w:rsidRDefault="00FD60B9" w:rsidP="00741A04">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741A04">
        <w:rPr>
          <w:rFonts w:ascii="Book Antiqua" w:eastAsia="OTNEJMQuadraat" w:hAnsi="Book Antiqua" w:cs="Times New Roman"/>
          <w:sz w:val="24"/>
          <w:szCs w:val="24"/>
        </w:rPr>
        <w:t>Recently several other anti-viral agents are developed that directly target various stages of HCV replication and are proved very effective interferon-free th</w:t>
      </w:r>
      <w:r w:rsidR="004F4B28" w:rsidRPr="00741A04">
        <w:rPr>
          <w:rFonts w:ascii="Book Antiqua" w:eastAsia="OTNEJMQuadraat" w:hAnsi="Book Antiqua" w:cs="Times New Roman"/>
          <w:sz w:val="24"/>
          <w:szCs w:val="24"/>
        </w:rPr>
        <w:t xml:space="preserve">erapy for HCV-infected </w:t>
      </w:r>
      <w:proofErr w:type="gramStart"/>
      <w:r w:rsidR="004F4B28" w:rsidRPr="00741A04">
        <w:rPr>
          <w:rFonts w:ascii="Book Antiqua" w:eastAsia="OTNEJMQuadraat" w:hAnsi="Book Antiqua" w:cs="Times New Roman"/>
          <w:sz w:val="24"/>
          <w:szCs w:val="24"/>
        </w:rPr>
        <w:t>patients</w:t>
      </w:r>
      <w:r w:rsidR="004F4B28" w:rsidRPr="00741A04">
        <w:rPr>
          <w:rFonts w:ascii="Book Antiqua" w:hAnsi="Book Antiqua" w:cs="Times New Roman"/>
          <w:sz w:val="24"/>
          <w:szCs w:val="24"/>
          <w:vertAlign w:val="superscript"/>
        </w:rPr>
        <w:t>[</w:t>
      </w:r>
      <w:proofErr w:type="gramEnd"/>
      <w:r w:rsidR="004F4B28" w:rsidRPr="00741A04">
        <w:rPr>
          <w:rFonts w:ascii="Book Antiqua" w:hAnsi="Book Antiqua" w:cs="Times New Roman"/>
          <w:sz w:val="24"/>
          <w:szCs w:val="24"/>
          <w:vertAlign w:val="superscript"/>
        </w:rPr>
        <w:t>93]</w:t>
      </w:r>
      <w:r w:rsidRPr="00741A04">
        <w:rPr>
          <w:rFonts w:ascii="Book Antiqua" w:eastAsia="OTNEJMQuadraat" w:hAnsi="Book Antiqua" w:cs="Times New Roman"/>
          <w:sz w:val="24"/>
          <w:szCs w:val="24"/>
        </w:rPr>
        <w:t>. Of these, the most important is oral nucleotide analogue ‘Sofosbuvir’ (</w:t>
      </w:r>
      <w:r w:rsidRPr="00741A04">
        <w:rPr>
          <w:rFonts w:ascii="Book Antiqua" w:hAnsi="Book Antiqua" w:cs="Times New Roman"/>
          <w:sz w:val="24"/>
          <w:szCs w:val="24"/>
        </w:rPr>
        <w:t>also known as GS-7977)</w:t>
      </w:r>
      <w:r w:rsidRPr="00741A04">
        <w:rPr>
          <w:rFonts w:ascii="Book Antiqua" w:eastAsia="OTNEJMQuadraat" w:hAnsi="Book Antiqua" w:cs="Times New Roman"/>
          <w:sz w:val="24"/>
          <w:szCs w:val="24"/>
        </w:rPr>
        <w:t xml:space="preserve"> that is an inhibitor of the HCV </w:t>
      </w:r>
      <w:r w:rsidRPr="00741A04">
        <w:rPr>
          <w:rFonts w:ascii="Book Antiqua" w:hAnsi="Book Antiqua" w:cs="Times New Roman"/>
          <w:sz w:val="24"/>
          <w:szCs w:val="24"/>
        </w:rPr>
        <w:t>nonstructural protein 5B (NS5B) RNA-dependent RNA polymerase enzyme</w:t>
      </w:r>
      <w:r w:rsidRPr="00741A04">
        <w:rPr>
          <w:rFonts w:ascii="Book Antiqua" w:eastAsia="OTNEJMQuadraat" w:hAnsi="Book Antiqua" w:cs="Times New Roman"/>
          <w:sz w:val="24"/>
          <w:szCs w:val="24"/>
        </w:rPr>
        <w:t xml:space="preserve"> and is very effective against HCV. Sofosbuvir</w:t>
      </w:r>
      <w:r w:rsidRPr="00741A04">
        <w:rPr>
          <w:rFonts w:ascii="Book Antiqua" w:hAnsi="Book Antiqua" w:cs="Times New Roman"/>
          <w:sz w:val="24"/>
          <w:szCs w:val="24"/>
        </w:rPr>
        <w:t xml:space="preserve"> was recently approved for use in combination with ribavirin and/or pegylated interferon for chronic HCV infection, depending on the genotype. </w:t>
      </w:r>
      <w:r w:rsidRPr="00741A04">
        <w:rPr>
          <w:rFonts w:ascii="Book Antiqua" w:hAnsi="Book Antiqua" w:cs="Times New Roman"/>
          <w:bCs/>
          <w:sz w:val="24"/>
          <w:szCs w:val="24"/>
        </w:rPr>
        <w:t>The recommended regimens and duration of therapy</w:t>
      </w:r>
      <w:r w:rsidR="003A046D" w:rsidRPr="00741A04">
        <w:rPr>
          <w:rFonts w:ascii="Book Antiqua" w:hAnsi="Book Antiqua" w:cs="Times New Roman"/>
          <w:bCs/>
          <w:sz w:val="24"/>
          <w:szCs w:val="24"/>
          <w:lang w:eastAsia="zh-CN"/>
        </w:rPr>
        <w:t>:</w:t>
      </w:r>
      <w:r w:rsidRPr="00741A04">
        <w:rPr>
          <w:rFonts w:ascii="Book Antiqua" w:hAnsi="Book Antiqua" w:cs="Times New Roman"/>
          <w:sz w:val="24"/>
          <w:szCs w:val="24"/>
        </w:rPr>
        <w:t xml:space="preserve"> </w:t>
      </w:r>
      <w:r w:rsidR="003A046D" w:rsidRPr="00741A04">
        <w:rPr>
          <w:rFonts w:ascii="Book Antiqua" w:hAnsi="Book Antiqua" w:cs="Times New Roman"/>
          <w:sz w:val="24"/>
          <w:szCs w:val="24"/>
          <w:lang w:eastAsia="zh-CN"/>
        </w:rPr>
        <w:t xml:space="preserve">(1) </w:t>
      </w:r>
      <w:r w:rsidRPr="00741A04">
        <w:rPr>
          <w:rFonts w:ascii="Book Antiqua" w:hAnsi="Book Antiqua" w:cs="Times New Roman"/>
          <w:sz w:val="24"/>
          <w:szCs w:val="24"/>
        </w:rPr>
        <w:t>for genotype 1 or 4 chronic hepatitis C: Sofosbuvir, peginterferon alfa, and ribavirin for 12 w</w:t>
      </w:r>
      <w:r w:rsidR="003A046D" w:rsidRPr="00741A04">
        <w:rPr>
          <w:rFonts w:ascii="Book Antiqua" w:hAnsi="Book Antiqua" w:cs="Times New Roman"/>
          <w:sz w:val="24"/>
          <w:szCs w:val="24"/>
          <w:lang w:eastAsia="zh-CN"/>
        </w:rPr>
        <w:t>k</w:t>
      </w:r>
      <w:r w:rsidRPr="00741A04">
        <w:rPr>
          <w:rFonts w:ascii="Book Antiqua" w:hAnsi="Book Antiqua" w:cs="Times New Roman"/>
          <w:sz w:val="24"/>
          <w:szCs w:val="24"/>
        </w:rPr>
        <w:t xml:space="preserve">; </w:t>
      </w:r>
      <w:r w:rsidR="003A046D" w:rsidRPr="00741A04">
        <w:rPr>
          <w:rFonts w:ascii="Book Antiqua" w:hAnsi="Book Antiqua" w:cs="Times New Roman"/>
          <w:sz w:val="24"/>
          <w:szCs w:val="24"/>
          <w:lang w:eastAsia="zh-CN"/>
        </w:rPr>
        <w:t xml:space="preserve">(2) </w:t>
      </w:r>
      <w:r w:rsidRPr="00741A04">
        <w:rPr>
          <w:rFonts w:ascii="Book Antiqua" w:hAnsi="Book Antiqua" w:cs="Times New Roman"/>
          <w:sz w:val="24"/>
          <w:szCs w:val="24"/>
        </w:rPr>
        <w:t>for genotype 2: Sofosbuvir and ribavirin for 12 w</w:t>
      </w:r>
      <w:r w:rsidR="003A046D" w:rsidRPr="00741A04">
        <w:rPr>
          <w:rFonts w:ascii="Book Antiqua" w:hAnsi="Book Antiqua" w:cs="Times New Roman"/>
          <w:sz w:val="24"/>
          <w:szCs w:val="24"/>
          <w:lang w:eastAsia="zh-CN"/>
        </w:rPr>
        <w:t>k</w:t>
      </w:r>
      <w:r w:rsidRPr="00741A04">
        <w:rPr>
          <w:rFonts w:ascii="Book Antiqua" w:hAnsi="Book Antiqua" w:cs="Times New Roman"/>
          <w:sz w:val="24"/>
          <w:szCs w:val="24"/>
        </w:rPr>
        <w:t xml:space="preserve">; </w:t>
      </w:r>
      <w:r w:rsidR="003A046D" w:rsidRPr="00741A04">
        <w:rPr>
          <w:rFonts w:ascii="Book Antiqua" w:hAnsi="Book Antiqua" w:cs="Times New Roman"/>
          <w:sz w:val="24"/>
          <w:szCs w:val="24"/>
          <w:lang w:eastAsia="zh-CN"/>
        </w:rPr>
        <w:t xml:space="preserve">(3) </w:t>
      </w:r>
      <w:r w:rsidRPr="00741A04">
        <w:rPr>
          <w:rFonts w:ascii="Book Antiqua" w:hAnsi="Book Antiqua" w:cs="Times New Roman"/>
          <w:sz w:val="24"/>
          <w:szCs w:val="24"/>
        </w:rPr>
        <w:t>for genotype 3: Sofosbuvir and ribavirin for 24 w</w:t>
      </w:r>
      <w:r w:rsidR="003A046D" w:rsidRPr="00741A04">
        <w:rPr>
          <w:rFonts w:ascii="Book Antiqua" w:hAnsi="Book Antiqua" w:cs="Times New Roman"/>
          <w:sz w:val="24"/>
          <w:szCs w:val="24"/>
          <w:lang w:eastAsia="zh-CN"/>
        </w:rPr>
        <w:t>k</w:t>
      </w:r>
      <w:r w:rsidRPr="00741A04">
        <w:rPr>
          <w:rFonts w:ascii="Book Antiqua" w:hAnsi="Book Antiqua" w:cs="Times New Roman"/>
          <w:sz w:val="24"/>
          <w:szCs w:val="24"/>
        </w:rPr>
        <w:t xml:space="preserve">; </w:t>
      </w:r>
      <w:r w:rsidR="003A046D" w:rsidRPr="00741A04">
        <w:rPr>
          <w:rFonts w:ascii="Book Antiqua" w:hAnsi="Book Antiqua" w:cs="Times New Roman"/>
          <w:sz w:val="24"/>
          <w:szCs w:val="24"/>
          <w:lang w:eastAsia="zh-CN"/>
        </w:rPr>
        <w:t>and (4)</w:t>
      </w:r>
      <w:r w:rsidRPr="00741A04">
        <w:rPr>
          <w:rFonts w:ascii="Book Antiqua" w:hAnsi="Book Antiqua" w:cs="Times New Roman"/>
          <w:sz w:val="24"/>
          <w:szCs w:val="24"/>
        </w:rPr>
        <w:t xml:space="preserve"> for hepatocellular carcinoma awaiting liver transplantation: Sofosbuvir and ribavirin for up to 48 w</w:t>
      </w:r>
      <w:r w:rsidR="003A046D" w:rsidRPr="00741A04">
        <w:rPr>
          <w:rFonts w:ascii="Book Antiqua" w:hAnsi="Book Antiqua" w:cs="Times New Roman"/>
          <w:sz w:val="24"/>
          <w:szCs w:val="24"/>
          <w:lang w:eastAsia="zh-CN"/>
        </w:rPr>
        <w:t>k</w:t>
      </w:r>
      <w:r w:rsidRPr="00741A04">
        <w:rPr>
          <w:rFonts w:ascii="Book Antiqua" w:hAnsi="Book Antiqua" w:cs="Times New Roman"/>
          <w:sz w:val="24"/>
          <w:szCs w:val="24"/>
        </w:rPr>
        <w:t xml:space="preserve"> or until liver transplantation (whichever occurs first). </w:t>
      </w:r>
      <w:r w:rsidRPr="00741A04">
        <w:rPr>
          <w:rFonts w:ascii="Book Antiqua" w:eastAsia="OTNEJMQuadraat" w:hAnsi="Book Antiqua" w:cs="Times New Roman"/>
          <w:sz w:val="24"/>
          <w:szCs w:val="24"/>
        </w:rPr>
        <w:t>Sofosbuvir and ribavirin oral therapy</w:t>
      </w:r>
      <w:r w:rsidRPr="00741A04">
        <w:rPr>
          <w:rFonts w:ascii="Book Antiqua" w:hAnsi="Book Antiqua" w:cs="Times New Roman"/>
          <w:sz w:val="24"/>
          <w:szCs w:val="24"/>
        </w:rPr>
        <w:t xml:space="preserve"> is very effective against </w:t>
      </w:r>
      <w:r w:rsidRPr="00741A04">
        <w:rPr>
          <w:rFonts w:ascii="Book Antiqua" w:eastAsia="OTNEJMQuadraat" w:hAnsi="Book Antiqua" w:cs="Times New Roman"/>
          <w:sz w:val="24"/>
          <w:szCs w:val="24"/>
        </w:rPr>
        <w:t xml:space="preserve">genotypes 2 and 3 HCV </w:t>
      </w:r>
      <w:proofErr w:type="gramStart"/>
      <w:r w:rsidRPr="00741A04">
        <w:rPr>
          <w:rFonts w:ascii="Book Antiqua" w:eastAsia="OTNEJMQuadraat" w:hAnsi="Book Antiqua" w:cs="Times New Roman"/>
          <w:sz w:val="24"/>
          <w:szCs w:val="24"/>
        </w:rPr>
        <w:t>infections</w:t>
      </w:r>
      <w:r w:rsidR="004F4B28" w:rsidRPr="00741A04">
        <w:rPr>
          <w:rFonts w:ascii="Book Antiqua" w:hAnsi="Book Antiqua" w:cs="Times New Roman"/>
          <w:sz w:val="24"/>
          <w:szCs w:val="24"/>
          <w:vertAlign w:val="superscript"/>
        </w:rPr>
        <w:t>[</w:t>
      </w:r>
      <w:proofErr w:type="gramEnd"/>
      <w:r w:rsidR="004F4B28" w:rsidRPr="00741A04">
        <w:rPr>
          <w:rFonts w:ascii="Book Antiqua" w:hAnsi="Book Antiqua" w:cs="Times New Roman"/>
          <w:sz w:val="24"/>
          <w:szCs w:val="24"/>
          <w:vertAlign w:val="superscript"/>
        </w:rPr>
        <w:t>94</w:t>
      </w:r>
      <w:r w:rsidRPr="00741A04">
        <w:rPr>
          <w:rFonts w:ascii="Book Antiqua" w:hAnsi="Book Antiqua" w:cs="Times New Roman"/>
          <w:sz w:val="24"/>
          <w:szCs w:val="24"/>
          <w:vertAlign w:val="superscript"/>
        </w:rPr>
        <w:t>]</w:t>
      </w:r>
      <w:r w:rsidRPr="00741A04">
        <w:rPr>
          <w:rFonts w:ascii="Book Antiqua" w:hAnsi="Book Antiqua" w:cs="Times New Roman"/>
          <w:sz w:val="24"/>
          <w:szCs w:val="24"/>
        </w:rPr>
        <w:t xml:space="preserve">. </w:t>
      </w:r>
    </w:p>
    <w:p w:rsidR="003A046D" w:rsidRPr="00741A04" w:rsidRDefault="003A046D" w:rsidP="00B61997">
      <w:pPr>
        <w:autoSpaceDE w:val="0"/>
        <w:autoSpaceDN w:val="0"/>
        <w:adjustRightInd w:val="0"/>
        <w:spacing w:after="0" w:line="360" w:lineRule="auto"/>
        <w:ind w:firstLineChars="200" w:firstLine="520"/>
        <w:jc w:val="both"/>
        <w:rPr>
          <w:rFonts w:ascii="Book Antiqua" w:hAnsi="Book Antiqua" w:cs="Times New Roman"/>
          <w:b/>
          <w:sz w:val="24"/>
          <w:szCs w:val="24"/>
          <w:lang w:eastAsia="zh-CN"/>
        </w:rPr>
      </w:pPr>
    </w:p>
    <w:p w:rsidR="005C32EE" w:rsidRPr="00741A04" w:rsidRDefault="00964BC9" w:rsidP="00741A04">
      <w:pPr>
        <w:autoSpaceDE w:val="0"/>
        <w:autoSpaceDN w:val="0"/>
        <w:adjustRightInd w:val="0"/>
        <w:spacing w:after="0" w:line="360" w:lineRule="auto"/>
        <w:jc w:val="both"/>
        <w:rPr>
          <w:rFonts w:ascii="Book Antiqua" w:hAnsi="Book Antiqua" w:cs="Times New Roman"/>
          <w:b/>
          <w:i/>
          <w:sz w:val="24"/>
          <w:szCs w:val="24"/>
        </w:rPr>
      </w:pPr>
      <w:r w:rsidRPr="00741A04">
        <w:rPr>
          <w:rFonts w:ascii="Book Antiqua" w:hAnsi="Book Antiqua" w:cs="Times New Roman"/>
          <w:b/>
          <w:i/>
          <w:sz w:val="24"/>
          <w:szCs w:val="24"/>
        </w:rPr>
        <w:t>Renal</w:t>
      </w:r>
      <w:r w:rsidR="006D5A9B" w:rsidRPr="00741A04">
        <w:rPr>
          <w:rFonts w:ascii="Book Antiqua" w:hAnsi="Book Antiqua" w:cs="Times New Roman"/>
          <w:b/>
          <w:i/>
          <w:sz w:val="24"/>
          <w:szCs w:val="24"/>
        </w:rPr>
        <w:t xml:space="preserve"> transplant recipients infected with HCV</w:t>
      </w:r>
    </w:p>
    <w:p w:rsidR="00361E42" w:rsidRPr="00741A04" w:rsidRDefault="00964BC9" w:rsidP="00741A04">
      <w:pPr>
        <w:autoSpaceDE w:val="0"/>
        <w:autoSpaceDN w:val="0"/>
        <w:adjustRightInd w:val="0"/>
        <w:spacing w:after="0" w:line="360" w:lineRule="auto"/>
        <w:jc w:val="both"/>
        <w:rPr>
          <w:rFonts w:ascii="Book Antiqua" w:hAnsi="Book Antiqua" w:cs="Times New Roman"/>
          <w:sz w:val="24"/>
          <w:szCs w:val="24"/>
        </w:rPr>
      </w:pPr>
      <w:r w:rsidRPr="00741A04">
        <w:rPr>
          <w:rFonts w:ascii="Book Antiqua" w:hAnsi="Book Antiqua" w:cs="Times New Roman"/>
          <w:sz w:val="24"/>
          <w:szCs w:val="24"/>
        </w:rPr>
        <w:t xml:space="preserve">Recipients of kidney transplant when become infected with </w:t>
      </w:r>
      <w:r w:rsidR="00EA4596" w:rsidRPr="00741A04">
        <w:rPr>
          <w:rFonts w:ascii="Book Antiqua" w:hAnsi="Book Antiqua" w:cs="Times New Roman"/>
          <w:sz w:val="24"/>
          <w:szCs w:val="24"/>
        </w:rPr>
        <w:t>H</w:t>
      </w:r>
      <w:r w:rsidRPr="00741A04">
        <w:rPr>
          <w:rFonts w:ascii="Book Antiqua" w:hAnsi="Book Antiqua" w:cs="Times New Roman"/>
          <w:sz w:val="24"/>
          <w:szCs w:val="24"/>
        </w:rPr>
        <w:t xml:space="preserve">epatitis </w:t>
      </w:r>
      <w:r w:rsidR="00EA4596" w:rsidRPr="00741A04">
        <w:rPr>
          <w:rFonts w:ascii="Book Antiqua" w:hAnsi="Book Antiqua" w:cs="Times New Roman"/>
          <w:sz w:val="24"/>
          <w:szCs w:val="24"/>
        </w:rPr>
        <w:t>C</w:t>
      </w:r>
      <w:r w:rsidRPr="00741A04">
        <w:rPr>
          <w:rFonts w:ascii="Book Antiqua" w:hAnsi="Book Antiqua" w:cs="Times New Roman"/>
          <w:sz w:val="24"/>
          <w:szCs w:val="24"/>
        </w:rPr>
        <w:t xml:space="preserve"> might develop fibrosis of liver. If transplant is improperly carried out then the patients can become HCV positive and can be </w:t>
      </w:r>
      <w:r w:rsidR="00F85A99" w:rsidRPr="00741A04">
        <w:rPr>
          <w:rFonts w:ascii="Book Antiqua" w:hAnsi="Book Antiqua" w:cs="Times New Roman"/>
          <w:sz w:val="24"/>
          <w:szCs w:val="24"/>
        </w:rPr>
        <w:t>threatening</w:t>
      </w:r>
      <w:r w:rsidRPr="00741A04">
        <w:rPr>
          <w:rFonts w:ascii="Book Antiqua" w:hAnsi="Book Antiqua" w:cs="Times New Roman"/>
          <w:sz w:val="24"/>
          <w:szCs w:val="24"/>
        </w:rPr>
        <w:t xml:space="preserve"> for the life of the </w:t>
      </w:r>
      <w:proofErr w:type="gramStart"/>
      <w:r w:rsidRPr="00741A04">
        <w:rPr>
          <w:rFonts w:ascii="Book Antiqua" w:hAnsi="Book Antiqua" w:cs="Times New Roman"/>
          <w:sz w:val="24"/>
          <w:szCs w:val="24"/>
        </w:rPr>
        <w:t>person</w:t>
      </w:r>
      <w:r w:rsidR="00FD60B9" w:rsidRPr="00741A04">
        <w:rPr>
          <w:rFonts w:ascii="Book Antiqua" w:hAnsi="Book Antiqua" w:cs="Times New Roman"/>
          <w:sz w:val="24"/>
          <w:szCs w:val="24"/>
          <w:vertAlign w:val="superscript"/>
        </w:rPr>
        <w:t>[</w:t>
      </w:r>
      <w:proofErr w:type="gramEnd"/>
      <w:r w:rsidR="004F4B28" w:rsidRPr="00741A04">
        <w:rPr>
          <w:rFonts w:ascii="Book Antiqua" w:hAnsi="Book Antiqua" w:cs="Times New Roman"/>
          <w:sz w:val="24"/>
          <w:szCs w:val="24"/>
          <w:vertAlign w:val="superscript"/>
        </w:rPr>
        <w:t>95</w:t>
      </w:r>
      <w:r w:rsidR="00DC33D4" w:rsidRPr="00741A04">
        <w:rPr>
          <w:rFonts w:ascii="Book Antiqua" w:hAnsi="Book Antiqua" w:cs="Times New Roman"/>
          <w:sz w:val="24"/>
          <w:szCs w:val="24"/>
          <w:vertAlign w:val="superscript"/>
        </w:rPr>
        <w:t>]</w:t>
      </w:r>
      <w:r w:rsidR="00EA4596" w:rsidRPr="00741A04">
        <w:rPr>
          <w:rFonts w:ascii="Book Antiqua" w:hAnsi="Book Antiqua" w:cs="Times New Roman"/>
          <w:sz w:val="24"/>
          <w:szCs w:val="24"/>
        </w:rPr>
        <w:t xml:space="preserve">. </w:t>
      </w:r>
      <w:r w:rsidR="00DC6FBA" w:rsidRPr="00741A04">
        <w:rPr>
          <w:rFonts w:ascii="Book Antiqua" w:hAnsi="Book Antiqua" w:cs="Times New Roman"/>
          <w:sz w:val="24"/>
          <w:szCs w:val="24"/>
        </w:rPr>
        <w:t>The measurement of fibrosis should be ensured in these renal-transplant</w:t>
      </w:r>
      <w:r w:rsidR="00551487" w:rsidRPr="00741A04">
        <w:rPr>
          <w:rFonts w:ascii="Book Antiqua" w:hAnsi="Book Antiqua" w:cs="Times New Roman"/>
          <w:sz w:val="24"/>
          <w:szCs w:val="24"/>
        </w:rPr>
        <w:t xml:space="preserve"> patients having HCV in serum. </w:t>
      </w:r>
    </w:p>
    <w:p w:rsidR="0002758B" w:rsidRPr="00741A04" w:rsidRDefault="0002758B" w:rsidP="00741A04">
      <w:pPr>
        <w:autoSpaceDE w:val="0"/>
        <w:autoSpaceDN w:val="0"/>
        <w:adjustRightInd w:val="0"/>
        <w:spacing w:after="0" w:line="360" w:lineRule="auto"/>
        <w:jc w:val="both"/>
        <w:rPr>
          <w:rFonts w:ascii="Book Antiqua" w:hAnsi="Book Antiqua" w:cs="Times New Roman"/>
          <w:b/>
          <w:color w:val="000000"/>
          <w:sz w:val="24"/>
          <w:szCs w:val="24"/>
          <w:lang w:eastAsia="zh-CN"/>
        </w:rPr>
      </w:pPr>
    </w:p>
    <w:p w:rsidR="0002758B" w:rsidRPr="00741A04" w:rsidRDefault="003A046D" w:rsidP="00741A04">
      <w:pPr>
        <w:spacing w:after="0" w:line="360" w:lineRule="auto"/>
        <w:jc w:val="both"/>
        <w:rPr>
          <w:rFonts w:ascii="Book Antiqua" w:hAnsi="Book Antiqua" w:cs="Times New Roman"/>
          <w:b/>
          <w:color w:val="000000"/>
          <w:sz w:val="24"/>
          <w:szCs w:val="24"/>
          <w:lang w:eastAsia="zh-CN"/>
        </w:rPr>
      </w:pPr>
      <w:r w:rsidRPr="00741A04">
        <w:rPr>
          <w:rFonts w:ascii="Book Antiqua" w:hAnsi="Book Antiqua" w:cs="Times New Roman"/>
          <w:b/>
          <w:color w:val="000000"/>
          <w:sz w:val="24"/>
          <w:szCs w:val="24"/>
        </w:rPr>
        <w:t>REFERENCES</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1 </w:t>
      </w:r>
      <w:r w:rsidRPr="00741A04">
        <w:rPr>
          <w:rFonts w:ascii="Book Antiqua" w:eastAsia="宋体" w:hAnsi="Book Antiqua" w:cs="宋体"/>
          <w:b/>
          <w:sz w:val="24"/>
          <w:szCs w:val="24"/>
        </w:rPr>
        <w:t>Lam N,</w:t>
      </w:r>
      <w:r w:rsidRPr="00741A04">
        <w:rPr>
          <w:rFonts w:ascii="Book Antiqua" w:eastAsia="宋体" w:hAnsi="Book Antiqua" w:cs="宋体"/>
          <w:sz w:val="24"/>
          <w:szCs w:val="24"/>
        </w:rPr>
        <w:t xml:space="preserve"> Gotsch P, Langan R. Caring for pregnant women and newborns with hepatitis B or C. </w:t>
      </w:r>
      <w:r w:rsidRPr="00741A04">
        <w:rPr>
          <w:rFonts w:ascii="Book Antiqua" w:eastAsia="宋体" w:hAnsi="Book Antiqua" w:cs="宋体"/>
          <w:i/>
          <w:sz w:val="24"/>
          <w:szCs w:val="24"/>
        </w:rPr>
        <w:t>Am fam physician</w:t>
      </w:r>
      <w:r w:rsidRPr="00741A04">
        <w:rPr>
          <w:rFonts w:ascii="Book Antiqua" w:eastAsia="宋体" w:hAnsi="Book Antiqua" w:cs="宋体"/>
          <w:sz w:val="24"/>
          <w:szCs w:val="24"/>
        </w:rPr>
        <w:t xml:space="preserve"> 2010; </w:t>
      </w:r>
      <w:r w:rsidRPr="00741A04">
        <w:rPr>
          <w:rFonts w:ascii="Book Antiqua" w:eastAsia="宋体" w:hAnsi="Book Antiqua" w:cs="宋体"/>
          <w:b/>
          <w:sz w:val="24"/>
          <w:szCs w:val="24"/>
        </w:rPr>
        <w:t xml:space="preserve">82: </w:t>
      </w:r>
      <w:r w:rsidRPr="00741A04">
        <w:rPr>
          <w:rFonts w:ascii="Book Antiqua" w:eastAsia="宋体" w:hAnsi="Book Antiqua" w:cs="宋体"/>
          <w:sz w:val="24"/>
          <w:szCs w:val="24"/>
        </w:rPr>
        <w:t>1225-1229 [PMID: 21121533]</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2 </w:t>
      </w:r>
      <w:r w:rsidRPr="00741A04">
        <w:rPr>
          <w:rFonts w:ascii="Book Antiqua" w:eastAsia="宋体" w:hAnsi="Book Antiqua" w:cs="宋体"/>
          <w:b/>
          <w:bCs/>
          <w:sz w:val="24"/>
          <w:szCs w:val="24"/>
        </w:rPr>
        <w:t>Kazemi B</w:t>
      </w:r>
      <w:r w:rsidRPr="00741A04">
        <w:rPr>
          <w:rFonts w:ascii="Book Antiqua" w:eastAsia="宋体" w:hAnsi="Book Antiqua" w:cs="宋体"/>
          <w:sz w:val="24"/>
          <w:szCs w:val="24"/>
        </w:rPr>
        <w:t xml:space="preserve">, Bandehpour M, Seyed N, Roozbehi M, Mosaffa N. Cloning and expression of hepatitis C virus core protein in pGemex-1 expression vector. </w:t>
      </w:r>
      <w:r w:rsidRPr="00741A04">
        <w:rPr>
          <w:rFonts w:ascii="Book Antiqua" w:eastAsia="宋体" w:hAnsi="Book Antiqua" w:cs="宋体"/>
          <w:i/>
          <w:iCs/>
          <w:sz w:val="24"/>
          <w:szCs w:val="24"/>
        </w:rPr>
        <w:t>Arch Iran Med</w:t>
      </w:r>
      <w:r w:rsidRPr="00741A04">
        <w:rPr>
          <w:rFonts w:ascii="Book Antiqua" w:eastAsia="宋体" w:hAnsi="Book Antiqua" w:cs="宋体"/>
          <w:sz w:val="24"/>
          <w:szCs w:val="24"/>
        </w:rPr>
        <w:t xml:space="preserve"> 2008; </w:t>
      </w:r>
      <w:r w:rsidRPr="00741A04">
        <w:rPr>
          <w:rFonts w:ascii="Book Antiqua" w:eastAsia="宋体" w:hAnsi="Book Antiqua" w:cs="宋体"/>
          <w:b/>
          <w:bCs/>
          <w:sz w:val="24"/>
          <w:szCs w:val="24"/>
        </w:rPr>
        <w:t>11</w:t>
      </w:r>
      <w:r w:rsidRPr="00741A04">
        <w:rPr>
          <w:rFonts w:ascii="Book Antiqua" w:eastAsia="宋体" w:hAnsi="Book Antiqua" w:cs="宋体"/>
          <w:sz w:val="24"/>
          <w:szCs w:val="24"/>
        </w:rPr>
        <w:t>: 173-178 [PMID: 18298295 DOI: 08112/AIM.0010]</w:t>
      </w:r>
      <w:bookmarkStart w:id="60" w:name="_GoBack"/>
      <w:bookmarkEnd w:id="60"/>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3 </w:t>
      </w:r>
      <w:r w:rsidRPr="00741A04">
        <w:rPr>
          <w:rFonts w:ascii="Book Antiqua" w:eastAsia="宋体" w:hAnsi="Book Antiqua" w:cs="宋体"/>
          <w:b/>
          <w:sz w:val="24"/>
          <w:szCs w:val="24"/>
        </w:rPr>
        <w:t>Waheed Y,</w:t>
      </w:r>
      <w:r w:rsidRPr="00741A04">
        <w:rPr>
          <w:rFonts w:ascii="Book Antiqua" w:eastAsia="宋体" w:hAnsi="Book Antiqua" w:cs="宋体"/>
          <w:sz w:val="24"/>
          <w:szCs w:val="24"/>
        </w:rPr>
        <w:t xml:space="preserve"> Shafi T, Safi SZ, Qadri I. Hepatitis C virus in Pakistan: A systematic review of prevalence, genotypes and risk factors. </w:t>
      </w:r>
      <w:r w:rsidRPr="00741A04">
        <w:rPr>
          <w:rFonts w:ascii="Book Antiqua" w:eastAsia="宋体" w:hAnsi="Book Antiqua" w:cs="宋体"/>
          <w:i/>
          <w:sz w:val="24"/>
          <w:szCs w:val="24"/>
        </w:rPr>
        <w:t>World J Gasteroenterol</w:t>
      </w:r>
      <w:r w:rsidRPr="00741A04">
        <w:rPr>
          <w:rFonts w:ascii="Book Antiqua" w:eastAsia="宋体" w:hAnsi="Book Antiqua" w:cs="宋体"/>
          <w:sz w:val="24"/>
          <w:szCs w:val="24"/>
        </w:rPr>
        <w:t xml:space="preserve"> 2009; </w:t>
      </w:r>
      <w:r w:rsidRPr="00741A04">
        <w:rPr>
          <w:rFonts w:ascii="Book Antiqua" w:eastAsia="宋体" w:hAnsi="Book Antiqua" w:cs="宋体"/>
          <w:b/>
          <w:sz w:val="24"/>
          <w:szCs w:val="24"/>
        </w:rPr>
        <w:t xml:space="preserve">15: </w:t>
      </w:r>
      <w:r w:rsidRPr="00741A04">
        <w:rPr>
          <w:rFonts w:ascii="Book Antiqua" w:eastAsia="宋体" w:hAnsi="Book Antiqua" w:cs="宋体"/>
          <w:sz w:val="24"/>
          <w:szCs w:val="24"/>
        </w:rPr>
        <w:t>5647-5653[PMID: 19960560 DOI: 10.3748/wjg.15.5647]</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4 </w:t>
      </w:r>
      <w:r w:rsidRPr="00741A04">
        <w:rPr>
          <w:rFonts w:ascii="Book Antiqua" w:eastAsia="宋体" w:hAnsi="Book Antiqua" w:cs="宋体"/>
          <w:b/>
          <w:sz w:val="24"/>
          <w:szCs w:val="24"/>
        </w:rPr>
        <w:t xml:space="preserve">Bukh J, </w:t>
      </w:r>
      <w:r w:rsidRPr="00741A04">
        <w:rPr>
          <w:rFonts w:ascii="Book Antiqua" w:eastAsia="宋体" w:hAnsi="Book Antiqua" w:cs="宋体"/>
          <w:sz w:val="24"/>
          <w:szCs w:val="24"/>
        </w:rPr>
        <w:t xml:space="preserve">Miller R, Purcell R. Genetic heterogeneity of hepatitis C virus: Quasispecies and genotypes. </w:t>
      </w:r>
      <w:r w:rsidRPr="00741A04">
        <w:rPr>
          <w:rFonts w:ascii="Book Antiqua" w:eastAsia="宋体" w:hAnsi="Book Antiqua" w:cs="宋体"/>
          <w:i/>
          <w:sz w:val="24"/>
          <w:szCs w:val="24"/>
        </w:rPr>
        <w:t>Semin Liver Dis</w:t>
      </w:r>
      <w:r w:rsidRPr="00741A04">
        <w:rPr>
          <w:rFonts w:ascii="Book Antiqua" w:eastAsia="宋体" w:hAnsi="Book Antiqua" w:cs="宋体"/>
          <w:sz w:val="24"/>
          <w:szCs w:val="24"/>
        </w:rPr>
        <w:t xml:space="preserve"> 1995; </w:t>
      </w:r>
      <w:r w:rsidRPr="00741A04">
        <w:rPr>
          <w:rFonts w:ascii="Book Antiqua" w:eastAsia="宋体" w:hAnsi="Book Antiqua" w:cs="宋体"/>
          <w:b/>
          <w:sz w:val="24"/>
          <w:szCs w:val="24"/>
        </w:rPr>
        <w:t>15:</w:t>
      </w:r>
      <w:r w:rsidRPr="00741A04">
        <w:rPr>
          <w:rFonts w:ascii="Book Antiqua" w:eastAsia="宋体" w:hAnsi="Book Antiqua" w:cs="宋体"/>
          <w:sz w:val="24"/>
          <w:szCs w:val="24"/>
        </w:rPr>
        <w:t xml:space="preserve"> 41-63 [PMID: 7597443 DOI: 10.1055/s-2007-1007262]</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5 </w:t>
      </w:r>
      <w:r w:rsidRPr="00741A04">
        <w:rPr>
          <w:rFonts w:ascii="Book Antiqua" w:eastAsia="宋体" w:hAnsi="Book Antiqua" w:cs="宋体"/>
          <w:b/>
          <w:bCs/>
          <w:sz w:val="24"/>
          <w:szCs w:val="24"/>
        </w:rPr>
        <w:t>Simmonds P</w:t>
      </w:r>
      <w:r w:rsidRPr="00741A04">
        <w:rPr>
          <w:rFonts w:ascii="Book Antiqua" w:eastAsia="宋体" w:hAnsi="Book Antiqua" w:cs="宋体"/>
          <w:sz w:val="24"/>
          <w:szCs w:val="24"/>
        </w:rPr>
        <w:t xml:space="preserve">, Bukh J, Combet C, Deléage G, Enomoto N, Feinstone S, Halfon P, Inchauspé G, Kuiken C, Maertens G, Mizokami M, Murphy DG, Okamoto H, Pawlotsky JM, Penin F, Sablon E, Shin-I T, Stuyver LJ, Thiel HJ, Viazov S, Weiner AJ, Widell A. Consensus proposals for a unified system of nomenclature of hepatitis C virus genotypes.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2005; </w:t>
      </w:r>
      <w:r w:rsidRPr="00741A04">
        <w:rPr>
          <w:rFonts w:ascii="Book Antiqua" w:eastAsia="宋体" w:hAnsi="Book Antiqua" w:cs="宋体"/>
          <w:b/>
          <w:bCs/>
          <w:sz w:val="24"/>
          <w:szCs w:val="24"/>
        </w:rPr>
        <w:t>42</w:t>
      </w:r>
      <w:r w:rsidRPr="00741A04">
        <w:rPr>
          <w:rFonts w:ascii="Book Antiqua" w:eastAsia="宋体" w:hAnsi="Book Antiqua" w:cs="宋体"/>
          <w:sz w:val="24"/>
          <w:szCs w:val="24"/>
        </w:rPr>
        <w:t>: 962-973 [PMID: 16149085 DOI: 10.1002/hep.20819]</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6 </w:t>
      </w:r>
      <w:r w:rsidRPr="00741A04">
        <w:rPr>
          <w:rFonts w:ascii="Book Antiqua" w:eastAsia="宋体" w:hAnsi="Book Antiqua" w:cs="宋体"/>
          <w:b/>
          <w:sz w:val="24"/>
          <w:szCs w:val="24"/>
        </w:rPr>
        <w:t>Lin HJ,</w:t>
      </w:r>
      <w:r w:rsidRPr="00741A04">
        <w:rPr>
          <w:rFonts w:ascii="Book Antiqua" w:eastAsia="宋体" w:hAnsi="Book Antiqua" w:cs="宋体"/>
          <w:sz w:val="24"/>
          <w:szCs w:val="24"/>
        </w:rPr>
        <w:t xml:space="preserve"> Lau JY, Lauder IJ, Shi N, Lai CL, Hollinger FB. The hepatitis C virus genome: a guide to its conserved sequences and candidate epitopes. </w:t>
      </w:r>
      <w:r w:rsidRPr="00741A04">
        <w:rPr>
          <w:rFonts w:ascii="Book Antiqua" w:eastAsia="宋体" w:hAnsi="Book Antiqua" w:cs="宋体"/>
          <w:i/>
          <w:sz w:val="24"/>
          <w:szCs w:val="24"/>
        </w:rPr>
        <w:t>Virus Res</w:t>
      </w:r>
      <w:r w:rsidRPr="00741A04">
        <w:rPr>
          <w:rFonts w:ascii="Book Antiqua" w:eastAsia="宋体" w:hAnsi="Book Antiqua" w:cs="宋体"/>
          <w:sz w:val="24"/>
          <w:szCs w:val="24"/>
        </w:rPr>
        <w:t xml:space="preserve"> 1993; 30: 27–41 [PMID: 7505514]</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7 </w:t>
      </w:r>
      <w:r w:rsidRPr="00741A04">
        <w:rPr>
          <w:rFonts w:ascii="Book Antiqua" w:eastAsia="宋体" w:hAnsi="Book Antiqua" w:cs="宋体"/>
          <w:b/>
          <w:bCs/>
          <w:sz w:val="24"/>
          <w:szCs w:val="24"/>
        </w:rPr>
        <w:t>Antaki N</w:t>
      </w:r>
      <w:r w:rsidRPr="00741A04">
        <w:rPr>
          <w:rFonts w:ascii="Book Antiqua" w:eastAsia="宋体" w:hAnsi="Book Antiqua" w:cs="宋体"/>
          <w:sz w:val="24"/>
          <w:szCs w:val="24"/>
        </w:rPr>
        <w:t xml:space="preserve">, Craxi A, Kamal S, Moucari R, Van der Merwe S, Haffar S, Gadano A, Zein N, Lai CL, Pawlotsky JM, Heathcote EJ, Dusheiko G, Marcellin P. The neglected hepatitis C virus genotypes 4, 5 and 6: an international consensus report. </w:t>
      </w:r>
      <w:r w:rsidRPr="00741A04">
        <w:rPr>
          <w:rFonts w:ascii="Book Antiqua" w:eastAsia="宋体" w:hAnsi="Book Antiqua" w:cs="宋体"/>
          <w:i/>
          <w:iCs/>
          <w:sz w:val="24"/>
          <w:szCs w:val="24"/>
        </w:rPr>
        <w:t>Liver Int</w:t>
      </w:r>
      <w:r w:rsidRPr="00741A04">
        <w:rPr>
          <w:rFonts w:ascii="Book Antiqua" w:eastAsia="宋体" w:hAnsi="Book Antiqua" w:cs="宋体"/>
          <w:sz w:val="24"/>
          <w:szCs w:val="24"/>
        </w:rPr>
        <w:t xml:space="preserve"> 2010; </w:t>
      </w:r>
      <w:r w:rsidRPr="00741A04">
        <w:rPr>
          <w:rFonts w:ascii="Book Antiqua" w:eastAsia="宋体" w:hAnsi="Book Antiqua" w:cs="宋体"/>
          <w:b/>
          <w:bCs/>
          <w:sz w:val="24"/>
          <w:szCs w:val="24"/>
        </w:rPr>
        <w:t>30</w:t>
      </w:r>
      <w:r w:rsidRPr="00741A04">
        <w:rPr>
          <w:rFonts w:ascii="Book Antiqua" w:eastAsia="宋体" w:hAnsi="Book Antiqua" w:cs="宋体"/>
          <w:sz w:val="24"/>
          <w:szCs w:val="24"/>
        </w:rPr>
        <w:t>: 342-355 [PMID: 20015149 DOI: 10.1111/j.1478-3231.2009.02188]</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8 </w:t>
      </w:r>
      <w:r w:rsidRPr="00741A04">
        <w:rPr>
          <w:rFonts w:ascii="Book Antiqua" w:eastAsia="宋体" w:hAnsi="Book Antiqua" w:cs="宋体"/>
          <w:b/>
          <w:bCs/>
          <w:sz w:val="24"/>
          <w:szCs w:val="24"/>
        </w:rPr>
        <w:t>Blight KJ</w:t>
      </w:r>
      <w:r w:rsidRPr="00741A04">
        <w:rPr>
          <w:rFonts w:ascii="Book Antiqua" w:eastAsia="宋体" w:hAnsi="Book Antiqua" w:cs="宋体"/>
          <w:sz w:val="24"/>
          <w:szCs w:val="24"/>
        </w:rPr>
        <w:t>, Kolykhalov AA, Rice CM. Efficient initiation of HCV RNA replication in cell culture.</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Science</w:t>
      </w:r>
      <w:r w:rsidRPr="00741A04">
        <w:rPr>
          <w:rFonts w:ascii="Book Antiqua" w:eastAsia="宋体" w:hAnsi="Book Antiqua" w:cs="宋体"/>
          <w:sz w:val="24"/>
          <w:szCs w:val="24"/>
        </w:rPr>
        <w:t xml:space="preserve"> 2000; </w:t>
      </w:r>
      <w:r w:rsidRPr="00741A04">
        <w:rPr>
          <w:rFonts w:ascii="Book Antiqua" w:eastAsia="宋体" w:hAnsi="Book Antiqua" w:cs="宋体"/>
          <w:b/>
          <w:bCs/>
          <w:sz w:val="24"/>
          <w:szCs w:val="24"/>
        </w:rPr>
        <w:t>290</w:t>
      </w:r>
      <w:r w:rsidRPr="00741A04">
        <w:rPr>
          <w:rFonts w:ascii="Book Antiqua" w:eastAsia="宋体" w:hAnsi="Book Antiqua" w:cs="宋体"/>
          <w:sz w:val="24"/>
          <w:szCs w:val="24"/>
        </w:rPr>
        <w:t>: 1972-1974 [PMID: 11110665 DOI: 10.1126/science.290.5498.1972]</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9 </w:t>
      </w:r>
      <w:r w:rsidRPr="00741A04">
        <w:rPr>
          <w:rFonts w:ascii="Book Antiqua" w:eastAsia="宋体" w:hAnsi="Book Antiqua" w:cs="宋体"/>
          <w:b/>
          <w:bCs/>
          <w:sz w:val="24"/>
          <w:szCs w:val="24"/>
        </w:rPr>
        <w:t>Pawlotsky JM</w:t>
      </w:r>
      <w:r w:rsidRPr="00741A04">
        <w:rPr>
          <w:rFonts w:ascii="Book Antiqua" w:eastAsia="宋体" w:hAnsi="Book Antiqua" w:cs="宋体"/>
          <w:sz w:val="24"/>
          <w:szCs w:val="24"/>
        </w:rPr>
        <w:t>.</w:t>
      </w:r>
      <w:proofErr w:type="gramEnd"/>
      <w:r w:rsidRPr="00741A04">
        <w:rPr>
          <w:rFonts w:ascii="Book Antiqua" w:eastAsia="宋体" w:hAnsi="Book Antiqua" w:cs="宋体"/>
          <w:sz w:val="24"/>
          <w:szCs w:val="24"/>
        </w:rPr>
        <w:t xml:space="preserve"> Use and interpretation of virological tests for hepatitis C.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2002; </w:t>
      </w:r>
      <w:r w:rsidRPr="00741A04">
        <w:rPr>
          <w:rFonts w:ascii="Book Antiqua" w:eastAsia="宋体" w:hAnsi="Book Antiqua" w:cs="宋体"/>
          <w:b/>
          <w:bCs/>
          <w:sz w:val="24"/>
          <w:szCs w:val="24"/>
        </w:rPr>
        <w:t>36</w:t>
      </w:r>
      <w:r w:rsidRPr="00741A04">
        <w:rPr>
          <w:rFonts w:ascii="Book Antiqua" w:eastAsia="宋体" w:hAnsi="Book Antiqua" w:cs="宋体"/>
          <w:sz w:val="24"/>
          <w:szCs w:val="24"/>
        </w:rPr>
        <w:t>: S65-S73 [PMID: 12407578 DOI: 10.1053/jhep.2002.36815]</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10 </w:t>
      </w:r>
      <w:r w:rsidRPr="00741A04">
        <w:rPr>
          <w:rFonts w:ascii="Book Antiqua" w:eastAsia="宋体" w:hAnsi="Book Antiqua" w:cs="宋体"/>
          <w:b/>
          <w:bCs/>
          <w:sz w:val="24"/>
          <w:szCs w:val="24"/>
        </w:rPr>
        <w:t>Lavillette D</w:t>
      </w:r>
      <w:r w:rsidRPr="00741A04">
        <w:rPr>
          <w:rFonts w:ascii="Book Antiqua" w:eastAsia="宋体" w:hAnsi="Book Antiqua" w:cs="宋体"/>
          <w:sz w:val="24"/>
          <w:szCs w:val="24"/>
        </w:rPr>
        <w:t xml:space="preserve">, Morice Y, Germanidis G, Donot P, Soulier A, Pagkalos E, Sakellariou G, Intrator L, Bartosch B, Pawlotsky JM, Cosset FL. Human serum facilitates hepatitis C virus infection, and neutralizing responses inversely correlate with viral replication kinetics at the acute phase of hepatitis C virus infection. </w:t>
      </w:r>
      <w:r w:rsidRPr="00741A04">
        <w:rPr>
          <w:rFonts w:ascii="Book Antiqua" w:eastAsia="宋体" w:hAnsi="Book Antiqua" w:cs="宋体"/>
          <w:i/>
          <w:iCs/>
          <w:sz w:val="24"/>
          <w:szCs w:val="24"/>
        </w:rPr>
        <w:t>J Virol</w:t>
      </w:r>
      <w:r w:rsidRPr="00741A04">
        <w:rPr>
          <w:rFonts w:ascii="Book Antiqua" w:eastAsia="宋体" w:hAnsi="Book Antiqua" w:cs="宋体"/>
          <w:sz w:val="24"/>
          <w:szCs w:val="24"/>
        </w:rPr>
        <w:t xml:space="preserve"> 2005; </w:t>
      </w:r>
      <w:r w:rsidRPr="00741A04">
        <w:rPr>
          <w:rFonts w:ascii="Book Antiqua" w:eastAsia="宋体" w:hAnsi="Book Antiqua" w:cs="宋体"/>
          <w:b/>
          <w:bCs/>
          <w:sz w:val="24"/>
          <w:szCs w:val="24"/>
        </w:rPr>
        <w:t>79</w:t>
      </w:r>
      <w:r w:rsidRPr="00741A04">
        <w:rPr>
          <w:rFonts w:ascii="Book Antiqua" w:eastAsia="宋体" w:hAnsi="Book Antiqua" w:cs="宋体"/>
          <w:sz w:val="24"/>
          <w:szCs w:val="24"/>
        </w:rPr>
        <w:t>: 6023-6034 [PMID: 15857988 DOI: 10.1128/JVI.79.10.6023-6034.2005]</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11 </w:t>
      </w:r>
      <w:r w:rsidRPr="00741A04">
        <w:rPr>
          <w:rFonts w:ascii="Book Antiqua" w:eastAsia="宋体" w:hAnsi="Book Antiqua" w:cs="宋体"/>
          <w:b/>
          <w:bCs/>
          <w:sz w:val="24"/>
          <w:szCs w:val="24"/>
        </w:rPr>
        <w:t>Pawlotsky JM</w:t>
      </w:r>
      <w:r w:rsidRPr="00741A04">
        <w:rPr>
          <w:rFonts w:ascii="Book Antiqua" w:eastAsia="宋体" w:hAnsi="Book Antiqua" w:cs="宋体"/>
          <w:sz w:val="24"/>
          <w:szCs w:val="24"/>
        </w:rPr>
        <w:t xml:space="preserve">, Lonjon I, Hezode C, Raynard B, Darthuy F, Remire J, Soussy CJ, Dhumeaux D. What strategy should be used for diagnosis of hepatitis C virus infection in clinical laboratories?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1998; </w:t>
      </w:r>
      <w:r w:rsidRPr="00741A04">
        <w:rPr>
          <w:rFonts w:ascii="Book Antiqua" w:eastAsia="宋体" w:hAnsi="Book Antiqua" w:cs="宋体"/>
          <w:b/>
          <w:bCs/>
          <w:sz w:val="24"/>
          <w:szCs w:val="24"/>
        </w:rPr>
        <w:t>27</w:t>
      </w:r>
      <w:r w:rsidRPr="00741A04">
        <w:rPr>
          <w:rFonts w:ascii="Book Antiqua" w:eastAsia="宋体" w:hAnsi="Book Antiqua" w:cs="宋体"/>
          <w:sz w:val="24"/>
          <w:szCs w:val="24"/>
        </w:rPr>
        <w:t>: 1700-1702 [PMID: 9620345 DOI: 10/S0270913998002511]</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12 EASL International Consensus </w:t>
      </w:r>
      <w:proofErr w:type="gramStart"/>
      <w:r w:rsidRPr="00741A04">
        <w:rPr>
          <w:rFonts w:ascii="Book Antiqua" w:eastAsia="宋体" w:hAnsi="Book Antiqua" w:cs="宋体"/>
          <w:sz w:val="24"/>
          <w:szCs w:val="24"/>
        </w:rPr>
        <w:t>Conference</w:t>
      </w:r>
      <w:proofErr w:type="gramEnd"/>
      <w:r w:rsidRPr="00741A04">
        <w:rPr>
          <w:rFonts w:ascii="Book Antiqua" w:eastAsia="宋体" w:hAnsi="Book Antiqua" w:cs="宋体"/>
          <w:sz w:val="24"/>
          <w:szCs w:val="24"/>
        </w:rPr>
        <w:t xml:space="preserve"> on Hepatitis C. Paris, 26-28, February 1999, Consensus Statement. </w:t>
      </w:r>
      <w:proofErr w:type="gramStart"/>
      <w:r w:rsidRPr="00741A04">
        <w:rPr>
          <w:rFonts w:ascii="Book Antiqua" w:eastAsia="宋体" w:hAnsi="Book Antiqua" w:cs="宋体"/>
          <w:sz w:val="24"/>
          <w:szCs w:val="24"/>
        </w:rPr>
        <w:t>European Association for the Study of the Liver.</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J Hepatol</w:t>
      </w:r>
      <w:r w:rsidRPr="00741A04">
        <w:rPr>
          <w:rFonts w:ascii="Book Antiqua" w:eastAsia="宋体" w:hAnsi="Book Antiqua" w:cs="宋体"/>
          <w:sz w:val="24"/>
          <w:szCs w:val="24"/>
        </w:rPr>
        <w:t xml:space="preserve"> 1999; </w:t>
      </w:r>
      <w:r w:rsidRPr="00741A04">
        <w:rPr>
          <w:rFonts w:ascii="Book Antiqua" w:eastAsia="宋体" w:hAnsi="Book Antiqua" w:cs="宋体"/>
          <w:b/>
          <w:bCs/>
          <w:sz w:val="24"/>
          <w:szCs w:val="24"/>
        </w:rPr>
        <w:t>30</w:t>
      </w:r>
      <w:r w:rsidRPr="00741A04">
        <w:rPr>
          <w:rFonts w:ascii="Book Antiqua" w:eastAsia="宋体" w:hAnsi="Book Antiqua" w:cs="宋体"/>
          <w:sz w:val="24"/>
          <w:szCs w:val="24"/>
        </w:rPr>
        <w:t>: 956-961 [PMID: 10365827 DOI: 10.1016/S0168-8278(99)80154-8]</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13 </w:t>
      </w:r>
      <w:r w:rsidRPr="00741A04">
        <w:rPr>
          <w:rFonts w:ascii="Book Antiqua" w:eastAsia="宋体" w:hAnsi="Book Antiqua" w:cs="宋体"/>
          <w:b/>
          <w:bCs/>
          <w:sz w:val="24"/>
          <w:szCs w:val="24"/>
        </w:rPr>
        <w:t>Lok AS</w:t>
      </w:r>
      <w:r w:rsidRPr="00741A04">
        <w:rPr>
          <w:rFonts w:ascii="Book Antiqua" w:eastAsia="宋体" w:hAnsi="Book Antiqua" w:cs="宋体"/>
          <w:sz w:val="24"/>
          <w:szCs w:val="24"/>
        </w:rPr>
        <w:t xml:space="preserve">, Chien D, Choo QL, Chan TM, Chiu EK, Cheng IK, Houghton M, Kuo G. Antibody response to core, envelope and nonstructural hepatitis C virus antigens: comparison of immunocompetent and immunosuppressed patients.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1993; </w:t>
      </w:r>
      <w:r w:rsidRPr="00741A04">
        <w:rPr>
          <w:rFonts w:ascii="Book Antiqua" w:eastAsia="宋体" w:hAnsi="Book Antiqua" w:cs="宋体"/>
          <w:b/>
          <w:bCs/>
          <w:sz w:val="24"/>
          <w:szCs w:val="24"/>
        </w:rPr>
        <w:t>18</w:t>
      </w:r>
      <w:r w:rsidRPr="00741A04">
        <w:rPr>
          <w:rFonts w:ascii="Book Antiqua" w:eastAsia="宋体" w:hAnsi="Book Antiqua" w:cs="宋体"/>
          <w:sz w:val="24"/>
          <w:szCs w:val="24"/>
        </w:rPr>
        <w:t>: 497-502 [PMID: 7689528 DOI: 10.1016/0270-9139(93)90347-P]</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14 </w:t>
      </w:r>
      <w:r w:rsidRPr="00741A04">
        <w:rPr>
          <w:rFonts w:ascii="Book Antiqua" w:eastAsia="宋体" w:hAnsi="Book Antiqua" w:cs="宋体"/>
          <w:b/>
          <w:bCs/>
          <w:sz w:val="24"/>
          <w:szCs w:val="24"/>
        </w:rPr>
        <w:t>Thio CL</w:t>
      </w:r>
      <w:r w:rsidRPr="00741A04">
        <w:rPr>
          <w:rFonts w:ascii="Book Antiqua" w:eastAsia="宋体" w:hAnsi="Book Antiqua" w:cs="宋体"/>
          <w:sz w:val="24"/>
          <w:szCs w:val="24"/>
        </w:rPr>
        <w:t xml:space="preserve">, Nolt KR, Astemborski J, Vlahov D, Nelson KE, Thomas DL. Screening for hepatitis C virus in human immunodeficiency virus-infected individuals. </w:t>
      </w:r>
      <w:r w:rsidRPr="00741A04">
        <w:rPr>
          <w:rFonts w:ascii="Book Antiqua" w:eastAsia="宋体" w:hAnsi="Book Antiqua" w:cs="宋体"/>
          <w:i/>
          <w:iCs/>
          <w:sz w:val="24"/>
          <w:szCs w:val="24"/>
        </w:rPr>
        <w:t>J Clin Microbiol</w:t>
      </w:r>
      <w:r w:rsidRPr="00741A04">
        <w:rPr>
          <w:rFonts w:ascii="Book Antiqua" w:eastAsia="宋体" w:hAnsi="Book Antiqua" w:cs="宋体"/>
          <w:sz w:val="24"/>
          <w:szCs w:val="24"/>
        </w:rPr>
        <w:t xml:space="preserve"> 2000; </w:t>
      </w:r>
      <w:r w:rsidRPr="00741A04">
        <w:rPr>
          <w:rFonts w:ascii="Book Antiqua" w:eastAsia="宋体" w:hAnsi="Book Antiqua" w:cs="宋体"/>
          <w:b/>
          <w:bCs/>
          <w:sz w:val="24"/>
          <w:szCs w:val="24"/>
        </w:rPr>
        <w:t>38</w:t>
      </w:r>
      <w:r w:rsidRPr="00741A04">
        <w:rPr>
          <w:rFonts w:ascii="Book Antiqua" w:eastAsia="宋体" w:hAnsi="Book Antiqua" w:cs="宋体"/>
          <w:sz w:val="24"/>
          <w:szCs w:val="24"/>
        </w:rPr>
        <w:t>: 575-577 [PMID: 10655348]</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15 </w:t>
      </w:r>
      <w:r w:rsidRPr="00741A04">
        <w:rPr>
          <w:rFonts w:ascii="Book Antiqua" w:eastAsia="宋体" w:hAnsi="Book Antiqua" w:cs="宋体"/>
          <w:b/>
          <w:bCs/>
          <w:sz w:val="24"/>
          <w:szCs w:val="24"/>
        </w:rPr>
        <w:t>Kuo G</w:t>
      </w:r>
      <w:r w:rsidRPr="00741A04">
        <w:rPr>
          <w:rFonts w:ascii="Book Antiqua" w:eastAsia="宋体" w:hAnsi="Book Antiqua" w:cs="宋体"/>
          <w:sz w:val="24"/>
          <w:szCs w:val="24"/>
        </w:rPr>
        <w:t xml:space="preserve">, Choo QL, Alter HJ, Gitnick GL, Redeker AG, Purcell RH, Miyamura T, Dienstag JL, Alter MJ, Stevens CE. </w:t>
      </w:r>
      <w:proofErr w:type="gramStart"/>
      <w:r w:rsidRPr="00741A04">
        <w:rPr>
          <w:rFonts w:ascii="Book Antiqua" w:eastAsia="宋体" w:hAnsi="Book Antiqua" w:cs="宋体"/>
          <w:sz w:val="24"/>
          <w:szCs w:val="24"/>
        </w:rPr>
        <w:t>An assay for circulating antibodies to a major etiologic virus of human non-A, non-B hepatitis.</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Science</w:t>
      </w:r>
      <w:r w:rsidRPr="00741A04">
        <w:rPr>
          <w:rFonts w:ascii="Book Antiqua" w:eastAsia="宋体" w:hAnsi="Book Antiqua" w:cs="宋体"/>
          <w:sz w:val="24"/>
          <w:szCs w:val="24"/>
        </w:rPr>
        <w:t xml:space="preserve"> 1989; </w:t>
      </w:r>
      <w:r w:rsidRPr="00741A04">
        <w:rPr>
          <w:rFonts w:ascii="Book Antiqua" w:eastAsia="宋体" w:hAnsi="Book Antiqua" w:cs="宋体"/>
          <w:b/>
          <w:bCs/>
          <w:sz w:val="24"/>
          <w:szCs w:val="24"/>
        </w:rPr>
        <w:t>244</w:t>
      </w:r>
      <w:r w:rsidRPr="00741A04">
        <w:rPr>
          <w:rFonts w:ascii="Book Antiqua" w:eastAsia="宋体" w:hAnsi="Book Antiqua" w:cs="宋体"/>
          <w:sz w:val="24"/>
          <w:szCs w:val="24"/>
        </w:rPr>
        <w:t>: 362-364 [PMID: 2496467 DOI: 10.1126/science.2496467]</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16 </w:t>
      </w:r>
      <w:r w:rsidRPr="00741A04">
        <w:rPr>
          <w:rFonts w:ascii="Book Antiqua" w:eastAsia="宋体" w:hAnsi="Book Antiqua" w:cs="宋体"/>
          <w:b/>
          <w:bCs/>
          <w:sz w:val="24"/>
          <w:szCs w:val="24"/>
        </w:rPr>
        <w:t>Alter HJ</w:t>
      </w:r>
      <w:r w:rsidRPr="00741A04">
        <w:rPr>
          <w:rFonts w:ascii="Book Antiqua" w:eastAsia="宋体" w:hAnsi="Book Antiqua" w:cs="宋体"/>
          <w:sz w:val="24"/>
          <w:szCs w:val="24"/>
        </w:rPr>
        <w:t>.</w:t>
      </w:r>
      <w:proofErr w:type="gramEnd"/>
      <w:r w:rsidRPr="00741A04">
        <w:rPr>
          <w:rFonts w:ascii="Book Antiqua" w:eastAsia="宋体" w:hAnsi="Book Antiqua" w:cs="宋体"/>
          <w:sz w:val="24"/>
          <w:szCs w:val="24"/>
        </w:rPr>
        <w:t xml:space="preserve"> New kit on the block: evaluation of second-generation assays for detection of antibody to the hepatitis C virus.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1992; </w:t>
      </w:r>
      <w:r w:rsidRPr="00741A04">
        <w:rPr>
          <w:rFonts w:ascii="Book Antiqua" w:eastAsia="宋体" w:hAnsi="Book Antiqua" w:cs="宋体"/>
          <w:b/>
          <w:bCs/>
          <w:sz w:val="24"/>
          <w:szCs w:val="24"/>
        </w:rPr>
        <w:t>15</w:t>
      </w:r>
      <w:r w:rsidRPr="00741A04">
        <w:rPr>
          <w:rFonts w:ascii="Book Antiqua" w:eastAsia="宋体" w:hAnsi="Book Antiqua" w:cs="宋体"/>
          <w:sz w:val="24"/>
          <w:szCs w:val="24"/>
        </w:rPr>
        <w:t>: 350-353 [PMID: 1310478 DOI: 10.1002/hep.1840150228]</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17 </w:t>
      </w:r>
      <w:r w:rsidRPr="00741A04">
        <w:rPr>
          <w:rFonts w:ascii="Book Antiqua" w:eastAsia="宋体" w:hAnsi="Book Antiqua" w:cs="宋体"/>
          <w:b/>
          <w:bCs/>
          <w:sz w:val="24"/>
          <w:szCs w:val="24"/>
        </w:rPr>
        <w:t>Smith BD</w:t>
      </w:r>
      <w:r w:rsidRPr="00741A04">
        <w:rPr>
          <w:rFonts w:ascii="Book Antiqua" w:eastAsia="宋体" w:hAnsi="Book Antiqua" w:cs="宋体"/>
          <w:sz w:val="24"/>
          <w:szCs w:val="24"/>
        </w:rPr>
        <w:t xml:space="preserve">, Teshale E, Jewett A, Weinbaum CM, Neaigus A, Hagan H, Jenness SM, Melville SK, Burt R, Thiede H, Al-Tayyib A, Pannala PR, Miles IW, Oster AM, Smith A, Finlayson T, Bowles KE, Dinenno EA. Performance of premarket rapid hepatitis C virus antibody assays in 4 national human immunodeficiency virus behavioral surveillance system sites. </w:t>
      </w:r>
      <w:r w:rsidRPr="00741A04">
        <w:rPr>
          <w:rFonts w:ascii="Book Antiqua" w:eastAsia="宋体" w:hAnsi="Book Antiqua" w:cs="宋体"/>
          <w:i/>
          <w:iCs/>
          <w:sz w:val="24"/>
          <w:szCs w:val="24"/>
        </w:rPr>
        <w:t>Clin Infect Dis</w:t>
      </w:r>
      <w:r w:rsidRPr="00741A04">
        <w:rPr>
          <w:rFonts w:ascii="Book Antiqua" w:eastAsia="宋体" w:hAnsi="Book Antiqua" w:cs="宋体"/>
          <w:sz w:val="24"/>
          <w:szCs w:val="24"/>
        </w:rPr>
        <w:t xml:space="preserve"> 2011; </w:t>
      </w:r>
      <w:r w:rsidRPr="00741A04">
        <w:rPr>
          <w:rFonts w:ascii="Book Antiqua" w:eastAsia="宋体" w:hAnsi="Book Antiqua" w:cs="宋体"/>
          <w:b/>
          <w:bCs/>
          <w:sz w:val="24"/>
          <w:szCs w:val="24"/>
        </w:rPr>
        <w:t>53</w:t>
      </w:r>
      <w:r w:rsidRPr="00741A04">
        <w:rPr>
          <w:rFonts w:ascii="Book Antiqua" w:eastAsia="宋体" w:hAnsi="Book Antiqua" w:cs="宋体"/>
          <w:sz w:val="24"/>
          <w:szCs w:val="24"/>
        </w:rPr>
        <w:t>: 780-786 [PMID: 21921221 DOI: 10.1093/cid/cir499]</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18 </w:t>
      </w:r>
      <w:r w:rsidRPr="00741A04">
        <w:rPr>
          <w:rFonts w:ascii="Book Antiqua" w:eastAsia="宋体" w:hAnsi="Book Antiqua" w:cs="宋体"/>
          <w:b/>
          <w:sz w:val="24"/>
          <w:szCs w:val="24"/>
        </w:rPr>
        <w:t>Hosseini-Moghaddam S,</w:t>
      </w:r>
      <w:r w:rsidRPr="00741A04">
        <w:rPr>
          <w:rFonts w:ascii="Book Antiqua" w:eastAsia="宋体" w:hAnsi="Book Antiqua" w:cs="宋体"/>
          <w:sz w:val="24"/>
          <w:szCs w:val="24"/>
        </w:rPr>
        <w:t xml:space="preserve"> Iran-Pour E, Rotstein C, Hepatitis C core Ag and its clinical applicability: potential advantages and disadvantages for diagnosis and follow-up? </w:t>
      </w:r>
      <w:r w:rsidRPr="00741A04">
        <w:rPr>
          <w:rFonts w:ascii="Book Antiqua" w:eastAsia="宋体" w:hAnsi="Book Antiqua" w:cs="宋体"/>
          <w:i/>
          <w:sz w:val="24"/>
          <w:szCs w:val="24"/>
        </w:rPr>
        <w:t xml:space="preserve">Rev Med Virol </w:t>
      </w:r>
      <w:r w:rsidRPr="00741A04">
        <w:rPr>
          <w:rFonts w:ascii="Book Antiqua" w:eastAsia="宋体" w:hAnsi="Book Antiqua" w:cs="宋体"/>
          <w:sz w:val="24"/>
          <w:szCs w:val="24"/>
        </w:rPr>
        <w:t xml:space="preserve">2011; </w:t>
      </w:r>
      <w:r w:rsidRPr="00741A04">
        <w:rPr>
          <w:rFonts w:ascii="Book Antiqua" w:eastAsia="宋体" w:hAnsi="Book Antiqua" w:cs="宋体"/>
          <w:b/>
          <w:sz w:val="24"/>
          <w:szCs w:val="24"/>
        </w:rPr>
        <w:t>22:</w:t>
      </w:r>
      <w:r w:rsidRPr="00741A04">
        <w:rPr>
          <w:rFonts w:ascii="Book Antiqua" w:eastAsia="宋体" w:hAnsi="Book Antiqua" w:cs="宋体"/>
          <w:sz w:val="24"/>
          <w:szCs w:val="24"/>
        </w:rPr>
        <w:t xml:space="preserve"> 156-165 [PMID: 22121001 DOI: 10.1002/rmv.717] </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19 </w:t>
      </w:r>
      <w:r w:rsidRPr="00741A04">
        <w:rPr>
          <w:rFonts w:ascii="Book Antiqua" w:eastAsia="宋体" w:hAnsi="Book Antiqua" w:cs="宋体"/>
          <w:b/>
          <w:bCs/>
          <w:sz w:val="24"/>
          <w:szCs w:val="24"/>
        </w:rPr>
        <w:t>Barrera JM</w:t>
      </w:r>
      <w:r w:rsidRPr="00741A04">
        <w:rPr>
          <w:rFonts w:ascii="Book Antiqua" w:eastAsia="宋体" w:hAnsi="Book Antiqua" w:cs="宋体"/>
          <w:sz w:val="24"/>
          <w:szCs w:val="24"/>
        </w:rPr>
        <w:t xml:space="preserve">, Bruguera M, Ercilla MG, Sánchez-Tapias JM, Gil MP, Costa J, Gelabert A, Rodés J, Castillo R. Incidence of non-A, non-B hepatitis after screening blood donors for antibodies to hepatitis C virus and surrogate markers. </w:t>
      </w:r>
      <w:r w:rsidRPr="00741A04">
        <w:rPr>
          <w:rFonts w:ascii="Book Antiqua" w:eastAsia="宋体" w:hAnsi="Book Antiqua" w:cs="宋体"/>
          <w:i/>
          <w:iCs/>
          <w:sz w:val="24"/>
          <w:szCs w:val="24"/>
        </w:rPr>
        <w:t>Ann Intern Med</w:t>
      </w:r>
      <w:r w:rsidRPr="00741A04">
        <w:rPr>
          <w:rFonts w:ascii="Book Antiqua" w:eastAsia="宋体" w:hAnsi="Book Antiqua" w:cs="宋体"/>
          <w:sz w:val="24"/>
          <w:szCs w:val="24"/>
        </w:rPr>
        <w:t xml:space="preserve"> 1991; </w:t>
      </w:r>
      <w:r w:rsidRPr="00741A04">
        <w:rPr>
          <w:rFonts w:ascii="Book Antiqua" w:eastAsia="宋体" w:hAnsi="Book Antiqua" w:cs="宋体"/>
          <w:b/>
          <w:bCs/>
          <w:sz w:val="24"/>
          <w:szCs w:val="24"/>
        </w:rPr>
        <w:t>115</w:t>
      </w:r>
      <w:r w:rsidRPr="00741A04">
        <w:rPr>
          <w:rFonts w:ascii="Book Antiqua" w:eastAsia="宋体" w:hAnsi="Book Antiqua" w:cs="宋体"/>
          <w:sz w:val="24"/>
          <w:szCs w:val="24"/>
        </w:rPr>
        <w:t>: 596-600 [PMID: 1909848 DOI: 10.7326/0003-4819-115-8-596]</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20 </w:t>
      </w:r>
      <w:r w:rsidRPr="00741A04">
        <w:rPr>
          <w:rFonts w:ascii="Book Antiqua" w:eastAsia="宋体" w:hAnsi="Book Antiqua" w:cs="宋体"/>
          <w:b/>
          <w:bCs/>
          <w:sz w:val="24"/>
          <w:szCs w:val="24"/>
        </w:rPr>
        <w:t>Pawlotsky JM</w:t>
      </w:r>
      <w:r w:rsidRPr="00741A04">
        <w:rPr>
          <w:rFonts w:ascii="Book Antiqua" w:eastAsia="宋体" w:hAnsi="Book Antiqua" w:cs="宋体"/>
          <w:sz w:val="24"/>
          <w:szCs w:val="24"/>
        </w:rPr>
        <w:t>.</w:t>
      </w:r>
      <w:proofErr w:type="gramEnd"/>
      <w:r w:rsidRPr="00741A04">
        <w:rPr>
          <w:rFonts w:ascii="Book Antiqua" w:eastAsia="宋体" w:hAnsi="Book Antiqua" w:cs="宋体"/>
          <w:sz w:val="24"/>
          <w:szCs w:val="24"/>
        </w:rPr>
        <w:t xml:space="preserve"> </w:t>
      </w:r>
      <w:proofErr w:type="gramStart"/>
      <w:r w:rsidRPr="00741A04">
        <w:rPr>
          <w:rFonts w:ascii="Book Antiqua" w:eastAsia="宋体" w:hAnsi="Book Antiqua" w:cs="宋体"/>
          <w:sz w:val="24"/>
          <w:szCs w:val="24"/>
        </w:rPr>
        <w:t>Use and interpretation of hepatitis C virus diagnostic assays.</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Clin Liver Dis</w:t>
      </w:r>
      <w:r w:rsidRPr="00741A04">
        <w:rPr>
          <w:rFonts w:ascii="Book Antiqua" w:eastAsia="宋体" w:hAnsi="Book Antiqua" w:cs="宋体"/>
          <w:sz w:val="24"/>
          <w:szCs w:val="24"/>
        </w:rPr>
        <w:t xml:space="preserve"> 2003; </w:t>
      </w:r>
      <w:r w:rsidRPr="00741A04">
        <w:rPr>
          <w:rFonts w:ascii="Book Antiqua" w:eastAsia="宋体" w:hAnsi="Book Antiqua" w:cs="宋体"/>
          <w:b/>
          <w:bCs/>
          <w:sz w:val="24"/>
          <w:szCs w:val="24"/>
        </w:rPr>
        <w:t>7</w:t>
      </w:r>
      <w:r w:rsidRPr="00741A04">
        <w:rPr>
          <w:rFonts w:ascii="Book Antiqua" w:eastAsia="宋体" w:hAnsi="Book Antiqua" w:cs="宋体"/>
          <w:sz w:val="24"/>
          <w:szCs w:val="24"/>
        </w:rPr>
        <w:t>: 127-137 [PMID: 12691462 DOI: 10.1053/jhep.2002.36815]</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21 </w:t>
      </w:r>
      <w:r w:rsidRPr="00741A04">
        <w:rPr>
          <w:rFonts w:ascii="Book Antiqua" w:eastAsia="宋体" w:hAnsi="Book Antiqua" w:cs="宋体"/>
          <w:b/>
          <w:bCs/>
          <w:sz w:val="24"/>
          <w:szCs w:val="24"/>
        </w:rPr>
        <w:t>Bouvier-Alias M</w:t>
      </w:r>
      <w:r w:rsidRPr="00741A04">
        <w:rPr>
          <w:rFonts w:ascii="Book Antiqua" w:eastAsia="宋体" w:hAnsi="Book Antiqua" w:cs="宋体"/>
          <w:sz w:val="24"/>
          <w:szCs w:val="24"/>
        </w:rPr>
        <w:t xml:space="preserve">, Patel K, Dahari H, Beaucourt S, Larderie P, Blatt L, Hezode C, Picchio G, Dhumeaux D, Neumann AU, McHutchison JG, Pawlotsky JM. Clinical utility of total HCV core antigen quantification: a new indirect marker of HCV replication.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2002; </w:t>
      </w:r>
      <w:r w:rsidRPr="00741A04">
        <w:rPr>
          <w:rFonts w:ascii="Book Antiqua" w:eastAsia="宋体" w:hAnsi="Book Antiqua" w:cs="宋体"/>
          <w:b/>
          <w:bCs/>
          <w:sz w:val="24"/>
          <w:szCs w:val="24"/>
        </w:rPr>
        <w:t>36</w:t>
      </w:r>
      <w:r w:rsidRPr="00741A04">
        <w:rPr>
          <w:rFonts w:ascii="Book Antiqua" w:eastAsia="宋体" w:hAnsi="Book Antiqua" w:cs="宋体"/>
          <w:sz w:val="24"/>
          <w:szCs w:val="24"/>
        </w:rPr>
        <w:t>: 211-218 [PMID: 12085367 DOI: 10.1053/jhep.2002.34130]</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22 </w:t>
      </w:r>
      <w:r w:rsidRPr="00741A04">
        <w:rPr>
          <w:rFonts w:ascii="Book Antiqua" w:eastAsia="宋体" w:hAnsi="Book Antiqua" w:cs="宋体"/>
          <w:b/>
          <w:bCs/>
          <w:sz w:val="24"/>
          <w:szCs w:val="24"/>
        </w:rPr>
        <w:t>Dubuisson J</w:t>
      </w:r>
      <w:r w:rsidRPr="00741A04">
        <w:rPr>
          <w:rFonts w:ascii="Book Antiqua" w:eastAsia="宋体" w:hAnsi="Book Antiqua" w:cs="宋体"/>
          <w:sz w:val="24"/>
          <w:szCs w:val="24"/>
        </w:rPr>
        <w:t xml:space="preserve">, Penin F, Moradpour D. Interaction of hepatitis C virus proteins with host cell membranes and lipids. </w:t>
      </w:r>
      <w:r w:rsidRPr="00741A04">
        <w:rPr>
          <w:rFonts w:ascii="Book Antiqua" w:eastAsia="宋体" w:hAnsi="Book Antiqua" w:cs="宋体"/>
          <w:i/>
          <w:iCs/>
          <w:sz w:val="24"/>
          <w:szCs w:val="24"/>
        </w:rPr>
        <w:t>Trends Cell Biol</w:t>
      </w:r>
      <w:r w:rsidRPr="00741A04">
        <w:rPr>
          <w:rFonts w:ascii="Book Antiqua" w:eastAsia="宋体" w:hAnsi="Book Antiqua" w:cs="宋体"/>
          <w:sz w:val="24"/>
          <w:szCs w:val="24"/>
        </w:rPr>
        <w:t xml:space="preserve"> 2002; </w:t>
      </w:r>
      <w:r w:rsidRPr="00741A04">
        <w:rPr>
          <w:rFonts w:ascii="Book Antiqua" w:eastAsia="宋体" w:hAnsi="Book Antiqua" w:cs="宋体"/>
          <w:b/>
          <w:bCs/>
          <w:sz w:val="24"/>
          <w:szCs w:val="24"/>
        </w:rPr>
        <w:t>12</w:t>
      </w:r>
      <w:r w:rsidRPr="00741A04">
        <w:rPr>
          <w:rFonts w:ascii="Book Antiqua" w:eastAsia="宋体" w:hAnsi="Book Antiqua" w:cs="宋体"/>
          <w:sz w:val="24"/>
          <w:szCs w:val="24"/>
        </w:rPr>
        <w:t>: 517-523 [PMID: 12446113 DOI: 10.1016/S0962-8924(02)02383-8]</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23 </w:t>
      </w:r>
      <w:r w:rsidRPr="00741A04">
        <w:rPr>
          <w:rFonts w:ascii="Book Antiqua" w:eastAsia="宋体" w:hAnsi="Book Antiqua" w:cs="宋体"/>
          <w:b/>
          <w:bCs/>
          <w:sz w:val="24"/>
          <w:szCs w:val="24"/>
        </w:rPr>
        <w:t>Lohmann V</w:t>
      </w:r>
      <w:r w:rsidRPr="00741A04">
        <w:rPr>
          <w:rFonts w:ascii="Book Antiqua" w:eastAsia="宋体" w:hAnsi="Book Antiqua" w:cs="宋体"/>
          <w:sz w:val="24"/>
          <w:szCs w:val="24"/>
        </w:rPr>
        <w:t xml:space="preserve">, Körner F, Koch J, Herian U, Theilmann L, Bartenschlager R. Replication of subgenomic hepatitis C virus RNAs in a hepatoma cell line. </w:t>
      </w:r>
      <w:r w:rsidRPr="00741A04">
        <w:rPr>
          <w:rFonts w:ascii="Book Antiqua" w:eastAsia="宋体" w:hAnsi="Book Antiqua" w:cs="宋体"/>
          <w:i/>
          <w:iCs/>
          <w:sz w:val="24"/>
          <w:szCs w:val="24"/>
        </w:rPr>
        <w:t>Science</w:t>
      </w:r>
      <w:r w:rsidRPr="00741A04">
        <w:rPr>
          <w:rFonts w:ascii="Book Antiqua" w:eastAsia="宋体" w:hAnsi="Book Antiqua" w:cs="宋体"/>
          <w:sz w:val="24"/>
          <w:szCs w:val="24"/>
        </w:rPr>
        <w:t xml:space="preserve"> 1999; </w:t>
      </w:r>
      <w:r w:rsidRPr="00741A04">
        <w:rPr>
          <w:rFonts w:ascii="Book Antiqua" w:eastAsia="宋体" w:hAnsi="Book Antiqua" w:cs="宋体"/>
          <w:b/>
          <w:bCs/>
          <w:sz w:val="24"/>
          <w:szCs w:val="24"/>
        </w:rPr>
        <w:t>285</w:t>
      </w:r>
      <w:r w:rsidRPr="00741A04">
        <w:rPr>
          <w:rFonts w:ascii="Book Antiqua" w:eastAsia="宋体" w:hAnsi="Book Antiqua" w:cs="宋体"/>
          <w:sz w:val="24"/>
          <w:szCs w:val="24"/>
        </w:rPr>
        <w:t>: 110-113 [PMID: 10390360 DOI: 10.1126/science.285.5424.110]</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24 </w:t>
      </w:r>
      <w:r w:rsidRPr="00741A04">
        <w:rPr>
          <w:rFonts w:ascii="Book Antiqua" w:eastAsia="宋体" w:hAnsi="Book Antiqua" w:cs="宋体"/>
          <w:b/>
          <w:bCs/>
          <w:sz w:val="24"/>
          <w:szCs w:val="24"/>
        </w:rPr>
        <w:t>Muerhoff AS</w:t>
      </w:r>
      <w:r w:rsidRPr="00741A04">
        <w:rPr>
          <w:rFonts w:ascii="Book Antiqua" w:eastAsia="宋体" w:hAnsi="Book Antiqua" w:cs="宋体"/>
          <w:sz w:val="24"/>
          <w:szCs w:val="24"/>
        </w:rPr>
        <w:t xml:space="preserve">, Jiang L, Shah DO, Gutierrez RA, Patel J, Garolis C, Kyrk CR, Leckie G, Frank A, Stewart JL, Dawson GJ. </w:t>
      </w:r>
      <w:proofErr w:type="gramStart"/>
      <w:r w:rsidRPr="00741A04">
        <w:rPr>
          <w:rFonts w:ascii="Book Antiqua" w:eastAsia="宋体" w:hAnsi="Book Antiqua" w:cs="宋体"/>
          <w:sz w:val="24"/>
          <w:szCs w:val="24"/>
        </w:rPr>
        <w:t>Detection of HCV core antigen in human serum and plasma with an automated chemiluminescent immunoassay.</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Transfusion</w:t>
      </w:r>
      <w:r w:rsidRPr="00741A04">
        <w:rPr>
          <w:rFonts w:ascii="Book Antiqua" w:eastAsia="宋体" w:hAnsi="Book Antiqua" w:cs="宋体"/>
          <w:sz w:val="24"/>
          <w:szCs w:val="24"/>
        </w:rPr>
        <w:t xml:space="preserve"> 2002; </w:t>
      </w:r>
      <w:r w:rsidRPr="00741A04">
        <w:rPr>
          <w:rFonts w:ascii="Book Antiqua" w:eastAsia="宋体" w:hAnsi="Book Antiqua" w:cs="宋体"/>
          <w:b/>
          <w:bCs/>
          <w:sz w:val="24"/>
          <w:szCs w:val="24"/>
        </w:rPr>
        <w:t>42</w:t>
      </w:r>
      <w:r w:rsidRPr="00741A04">
        <w:rPr>
          <w:rFonts w:ascii="Book Antiqua" w:eastAsia="宋体" w:hAnsi="Book Antiqua" w:cs="宋体"/>
          <w:sz w:val="24"/>
          <w:szCs w:val="24"/>
        </w:rPr>
        <w:t>: 349-356 [PMID: 11961241 DOI: 10.1046/j.1537-2995.2002.00052.x]</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25 </w:t>
      </w:r>
      <w:r w:rsidRPr="00741A04">
        <w:rPr>
          <w:rFonts w:ascii="Book Antiqua" w:eastAsia="宋体" w:hAnsi="Book Antiqua" w:cs="宋体"/>
          <w:b/>
          <w:bCs/>
          <w:sz w:val="24"/>
          <w:szCs w:val="24"/>
        </w:rPr>
        <w:t>Azzazy HM</w:t>
      </w:r>
      <w:r w:rsidRPr="00741A04">
        <w:rPr>
          <w:rFonts w:ascii="Book Antiqua" w:eastAsia="宋体" w:hAnsi="Book Antiqua" w:cs="宋体"/>
          <w:sz w:val="24"/>
          <w:szCs w:val="24"/>
        </w:rPr>
        <w:t xml:space="preserve">, Mansour MM, Kazmierczak SC. Nanodiagnostics: a new frontier for clinical laboratory medicine. </w:t>
      </w:r>
      <w:r w:rsidRPr="00741A04">
        <w:rPr>
          <w:rFonts w:ascii="Book Antiqua" w:eastAsia="宋体" w:hAnsi="Book Antiqua" w:cs="宋体"/>
          <w:i/>
          <w:iCs/>
          <w:sz w:val="24"/>
          <w:szCs w:val="24"/>
        </w:rPr>
        <w:t>Clin Chem</w:t>
      </w:r>
      <w:r w:rsidRPr="00741A04">
        <w:rPr>
          <w:rFonts w:ascii="Book Antiqua" w:eastAsia="宋体" w:hAnsi="Book Antiqua" w:cs="宋体"/>
          <w:sz w:val="24"/>
          <w:szCs w:val="24"/>
        </w:rPr>
        <w:t xml:space="preserve"> 2006; </w:t>
      </w:r>
      <w:r w:rsidRPr="00741A04">
        <w:rPr>
          <w:rFonts w:ascii="Book Antiqua" w:eastAsia="宋体" w:hAnsi="Book Antiqua" w:cs="宋体"/>
          <w:b/>
          <w:bCs/>
          <w:sz w:val="24"/>
          <w:szCs w:val="24"/>
        </w:rPr>
        <w:t>52</w:t>
      </w:r>
      <w:r w:rsidRPr="00741A04">
        <w:rPr>
          <w:rFonts w:ascii="Book Antiqua" w:eastAsia="宋体" w:hAnsi="Book Antiqua" w:cs="宋体"/>
          <w:sz w:val="24"/>
          <w:szCs w:val="24"/>
        </w:rPr>
        <w:t>: 1238-1246 [PMID: 16709623 DOI: 10.1373/clinchem.2006.066654]</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26 </w:t>
      </w:r>
      <w:r w:rsidRPr="00741A04">
        <w:rPr>
          <w:rFonts w:ascii="Book Antiqua" w:eastAsia="宋体" w:hAnsi="Book Antiqua" w:cs="宋体"/>
          <w:b/>
          <w:bCs/>
          <w:sz w:val="24"/>
          <w:szCs w:val="24"/>
        </w:rPr>
        <w:t>Al Olaby RR</w:t>
      </w:r>
      <w:r w:rsidRPr="00741A04">
        <w:rPr>
          <w:rFonts w:ascii="Book Antiqua" w:eastAsia="宋体" w:hAnsi="Book Antiqua" w:cs="宋体"/>
          <w:sz w:val="24"/>
          <w:szCs w:val="24"/>
        </w:rPr>
        <w:t xml:space="preserve">, Azzazy HM. Hepatitis C virus RNA assays: current and emerging technologies and their clinical applications. </w:t>
      </w:r>
      <w:r w:rsidRPr="00741A04">
        <w:rPr>
          <w:rFonts w:ascii="Book Antiqua" w:eastAsia="宋体" w:hAnsi="Book Antiqua" w:cs="宋体"/>
          <w:i/>
          <w:iCs/>
          <w:sz w:val="24"/>
          <w:szCs w:val="24"/>
        </w:rPr>
        <w:t>Expert Rev Mol Diagn</w:t>
      </w:r>
      <w:r w:rsidRPr="00741A04">
        <w:rPr>
          <w:rFonts w:ascii="Book Antiqua" w:eastAsia="宋体" w:hAnsi="Book Antiqua" w:cs="宋体"/>
          <w:sz w:val="24"/>
          <w:szCs w:val="24"/>
        </w:rPr>
        <w:t xml:space="preserve"> 2011; </w:t>
      </w:r>
      <w:r w:rsidRPr="00741A04">
        <w:rPr>
          <w:rFonts w:ascii="Book Antiqua" w:eastAsia="宋体" w:hAnsi="Book Antiqua" w:cs="宋体"/>
          <w:b/>
          <w:bCs/>
          <w:sz w:val="24"/>
          <w:szCs w:val="24"/>
        </w:rPr>
        <w:t>11</w:t>
      </w:r>
      <w:r w:rsidRPr="00741A04">
        <w:rPr>
          <w:rFonts w:ascii="Book Antiqua" w:eastAsia="宋体" w:hAnsi="Book Antiqua" w:cs="宋体"/>
          <w:sz w:val="24"/>
          <w:szCs w:val="24"/>
        </w:rPr>
        <w:t>: 53-64 [PMID: 21171921 DOI: 10.1586/erm.10.101]</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27 </w:t>
      </w:r>
      <w:r w:rsidRPr="00741A04">
        <w:rPr>
          <w:rFonts w:ascii="Book Antiqua" w:eastAsia="宋体" w:hAnsi="Book Antiqua" w:cs="宋体"/>
          <w:b/>
          <w:sz w:val="24"/>
          <w:szCs w:val="24"/>
        </w:rPr>
        <w:t>Roh C,</w:t>
      </w:r>
      <w:r w:rsidRPr="00741A04">
        <w:rPr>
          <w:rFonts w:ascii="Book Antiqua" w:eastAsia="宋体" w:hAnsi="Book Antiqua" w:cs="宋体"/>
          <w:sz w:val="24"/>
          <w:szCs w:val="24"/>
        </w:rPr>
        <w:t xml:space="preserve"> Lee HY, Kim SE, Jo SK. A highly sensitive and selective viral protein detection method based on RNA oligonucleotide nanoparticle. </w:t>
      </w:r>
      <w:r w:rsidRPr="00741A04">
        <w:rPr>
          <w:rFonts w:ascii="Book Antiqua" w:eastAsia="宋体" w:hAnsi="Book Antiqua" w:cs="宋体"/>
          <w:i/>
          <w:sz w:val="24"/>
          <w:szCs w:val="24"/>
        </w:rPr>
        <w:t>Int J Nanomedicine</w:t>
      </w:r>
      <w:r w:rsidRPr="00741A04">
        <w:rPr>
          <w:rFonts w:ascii="Book Antiqua" w:eastAsia="宋体" w:hAnsi="Book Antiqua" w:cs="宋体"/>
          <w:sz w:val="24"/>
          <w:szCs w:val="24"/>
        </w:rPr>
        <w:t xml:space="preserve"> 2010; </w:t>
      </w:r>
      <w:r w:rsidRPr="00741A04">
        <w:rPr>
          <w:rFonts w:ascii="Book Antiqua" w:eastAsia="宋体" w:hAnsi="Book Antiqua" w:cs="宋体"/>
          <w:b/>
          <w:sz w:val="24"/>
          <w:szCs w:val="24"/>
        </w:rPr>
        <w:t>5:</w:t>
      </w:r>
      <w:r w:rsidRPr="00741A04">
        <w:rPr>
          <w:rFonts w:ascii="Book Antiqua" w:eastAsia="宋体" w:hAnsi="Book Antiqua" w:cs="宋体"/>
          <w:sz w:val="24"/>
          <w:szCs w:val="24"/>
        </w:rPr>
        <w:t xml:space="preserve"> 323–329 [PMID: 20517476 DOI: 10.2147/IJN.S10134]</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28 </w:t>
      </w:r>
      <w:r w:rsidRPr="00741A04">
        <w:rPr>
          <w:rFonts w:ascii="Book Antiqua" w:eastAsia="宋体" w:hAnsi="Book Antiqua" w:cs="宋体"/>
          <w:b/>
          <w:bCs/>
          <w:sz w:val="24"/>
          <w:szCs w:val="24"/>
        </w:rPr>
        <w:t>Shawky SM</w:t>
      </w:r>
      <w:r w:rsidRPr="00741A04">
        <w:rPr>
          <w:rFonts w:ascii="Book Antiqua" w:eastAsia="宋体" w:hAnsi="Book Antiqua" w:cs="宋体"/>
          <w:sz w:val="24"/>
          <w:szCs w:val="24"/>
        </w:rPr>
        <w:t xml:space="preserve">, Bald D, Azzazy HM. Direct detection of unamplified hepatitis C virus RNA using unmodified gold nanoparticles. </w:t>
      </w:r>
      <w:r w:rsidRPr="00741A04">
        <w:rPr>
          <w:rFonts w:ascii="Book Antiqua" w:eastAsia="宋体" w:hAnsi="Book Antiqua" w:cs="宋体"/>
          <w:i/>
          <w:iCs/>
          <w:sz w:val="24"/>
          <w:szCs w:val="24"/>
        </w:rPr>
        <w:t>Clin Biochem</w:t>
      </w:r>
      <w:r w:rsidRPr="00741A04">
        <w:rPr>
          <w:rFonts w:ascii="Book Antiqua" w:eastAsia="宋体" w:hAnsi="Book Antiqua" w:cs="宋体"/>
          <w:sz w:val="24"/>
          <w:szCs w:val="24"/>
        </w:rPr>
        <w:t xml:space="preserve"> 2010; </w:t>
      </w:r>
      <w:r w:rsidRPr="00741A04">
        <w:rPr>
          <w:rFonts w:ascii="Book Antiqua" w:eastAsia="宋体" w:hAnsi="Book Antiqua" w:cs="宋体"/>
          <w:b/>
          <w:bCs/>
          <w:sz w:val="24"/>
          <w:szCs w:val="24"/>
        </w:rPr>
        <w:t>43</w:t>
      </w:r>
      <w:r w:rsidRPr="00741A04">
        <w:rPr>
          <w:rFonts w:ascii="Book Antiqua" w:eastAsia="宋体" w:hAnsi="Book Antiqua" w:cs="宋体"/>
          <w:sz w:val="24"/>
          <w:szCs w:val="24"/>
        </w:rPr>
        <w:t>: 1163-1168 [PMID: 20627095 DOI: 10.1016/j.clinbiochem.2010.07.001]</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29 </w:t>
      </w:r>
      <w:r w:rsidRPr="00741A04">
        <w:rPr>
          <w:rFonts w:ascii="Book Antiqua" w:eastAsia="宋体" w:hAnsi="Book Antiqua" w:cs="宋体"/>
          <w:b/>
          <w:bCs/>
          <w:sz w:val="24"/>
          <w:szCs w:val="24"/>
        </w:rPr>
        <w:t>Klostranec JM</w:t>
      </w:r>
      <w:r w:rsidRPr="00741A04">
        <w:rPr>
          <w:rFonts w:ascii="Book Antiqua" w:eastAsia="宋体" w:hAnsi="Book Antiqua" w:cs="宋体"/>
          <w:sz w:val="24"/>
          <w:szCs w:val="24"/>
        </w:rPr>
        <w:t xml:space="preserve">, Xiang Q, Farcas GA, Lee JA, Rhee A, Lafferty EI, Perrault SD, Kain KC, Chan WC. </w:t>
      </w:r>
      <w:proofErr w:type="gramStart"/>
      <w:r w:rsidRPr="00741A04">
        <w:rPr>
          <w:rFonts w:ascii="Book Antiqua" w:eastAsia="宋体" w:hAnsi="Book Antiqua" w:cs="宋体"/>
          <w:sz w:val="24"/>
          <w:szCs w:val="24"/>
        </w:rPr>
        <w:t>Convergence of quantum dot barcodes with microfluidics and signal processing for multiplexed high-throughput infectious disease diagnostics.</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Nano Lett</w:t>
      </w:r>
      <w:r w:rsidRPr="00741A04">
        <w:rPr>
          <w:rFonts w:ascii="Book Antiqua" w:eastAsia="宋体" w:hAnsi="Book Antiqua" w:cs="宋体"/>
          <w:sz w:val="24"/>
          <w:szCs w:val="24"/>
        </w:rPr>
        <w:t xml:space="preserve"> 2007; </w:t>
      </w:r>
      <w:r w:rsidRPr="00741A04">
        <w:rPr>
          <w:rFonts w:ascii="Book Antiqua" w:eastAsia="宋体" w:hAnsi="Book Antiqua" w:cs="宋体"/>
          <w:b/>
          <w:bCs/>
          <w:sz w:val="24"/>
          <w:szCs w:val="24"/>
        </w:rPr>
        <w:t>7</w:t>
      </w:r>
      <w:r w:rsidRPr="00741A04">
        <w:rPr>
          <w:rFonts w:ascii="Book Antiqua" w:eastAsia="宋体" w:hAnsi="Book Antiqua" w:cs="宋体"/>
          <w:sz w:val="24"/>
          <w:szCs w:val="24"/>
        </w:rPr>
        <w:t>: 2812-2818 [PMID: 17705551 DOI: 10.1021/nl071415m]</w:t>
      </w:r>
    </w:p>
    <w:p w:rsidR="00741A04" w:rsidRPr="00741A04" w:rsidRDefault="0002758B" w:rsidP="00741A04">
      <w:pPr>
        <w:spacing w:after="0" w:line="360" w:lineRule="auto"/>
        <w:jc w:val="both"/>
        <w:rPr>
          <w:rFonts w:ascii="Book Antiqua" w:eastAsia="宋体" w:hAnsi="Book Antiqua" w:cs="宋体"/>
          <w:sz w:val="24"/>
          <w:szCs w:val="24"/>
          <w:lang w:eastAsia="zh-CN"/>
        </w:rPr>
      </w:pPr>
      <w:r w:rsidRPr="00741A04">
        <w:rPr>
          <w:rFonts w:ascii="Book Antiqua" w:eastAsia="宋体" w:hAnsi="Book Antiqua" w:cs="宋体"/>
          <w:sz w:val="24"/>
          <w:szCs w:val="24"/>
        </w:rPr>
        <w:t xml:space="preserve">30 </w:t>
      </w:r>
      <w:r w:rsidRPr="00741A04">
        <w:rPr>
          <w:rFonts w:ascii="Book Antiqua" w:eastAsia="宋体" w:hAnsi="Book Antiqua" w:cs="宋体"/>
          <w:b/>
          <w:sz w:val="24"/>
          <w:szCs w:val="24"/>
        </w:rPr>
        <w:t>Duan L,</w:t>
      </w:r>
      <w:r w:rsidRPr="00741A04">
        <w:rPr>
          <w:rFonts w:ascii="Book Antiqua" w:eastAsia="宋体" w:hAnsi="Book Antiqua" w:cs="宋体"/>
          <w:sz w:val="24"/>
          <w:szCs w:val="24"/>
        </w:rPr>
        <w:t xml:space="preserve"> Wang Y, Li SS, Wan Z, Zhai J. Rapid and simultaneous detection of human hepatitis B virus and hepatitis C virus antibodies based on a protein chip assay using nano-gold immunological amplification and silver staining method. </w:t>
      </w:r>
      <w:r w:rsidRPr="00741A04">
        <w:rPr>
          <w:rFonts w:ascii="Book Antiqua" w:eastAsia="宋体" w:hAnsi="Book Antiqua" w:cs="宋体"/>
          <w:i/>
          <w:sz w:val="24"/>
          <w:szCs w:val="24"/>
        </w:rPr>
        <w:t xml:space="preserve">BMC Infect Dis </w:t>
      </w:r>
      <w:r w:rsidRPr="00741A04">
        <w:rPr>
          <w:rFonts w:ascii="Book Antiqua" w:eastAsia="宋体" w:hAnsi="Book Antiqua" w:cs="宋体"/>
          <w:sz w:val="24"/>
          <w:szCs w:val="24"/>
        </w:rPr>
        <w:t xml:space="preserve">2005; </w:t>
      </w:r>
      <w:r w:rsidRPr="00741A04">
        <w:rPr>
          <w:rFonts w:ascii="Book Antiqua" w:eastAsia="宋体" w:hAnsi="Book Antiqua" w:cs="宋体"/>
          <w:b/>
          <w:sz w:val="24"/>
          <w:szCs w:val="24"/>
        </w:rPr>
        <w:t>5:</w:t>
      </w:r>
      <w:r w:rsidRPr="00741A04">
        <w:rPr>
          <w:rFonts w:ascii="Book Antiqua" w:eastAsia="宋体" w:hAnsi="Book Antiqua" w:cs="宋体"/>
          <w:sz w:val="24"/>
          <w:szCs w:val="24"/>
        </w:rPr>
        <w:t xml:space="preserve"> 53 [PMID: 15998472 DOI: 10.1186/1471-2334-5-53] </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31 </w:t>
      </w:r>
      <w:r w:rsidRPr="00741A04">
        <w:rPr>
          <w:rFonts w:ascii="Book Antiqua" w:eastAsia="宋体" w:hAnsi="Book Antiqua" w:cs="宋体"/>
          <w:b/>
          <w:bCs/>
          <w:sz w:val="24"/>
          <w:szCs w:val="24"/>
        </w:rPr>
        <w:t>Notomi T</w:t>
      </w:r>
      <w:r w:rsidRPr="00741A04">
        <w:rPr>
          <w:rFonts w:ascii="Book Antiqua" w:eastAsia="宋体" w:hAnsi="Book Antiqua" w:cs="宋体"/>
          <w:sz w:val="24"/>
          <w:szCs w:val="24"/>
        </w:rPr>
        <w:t xml:space="preserve">, Okayama H, Masubuchi H, Yonekawa T, Watanabe K, Amino N, Hase T. Loop-mediated isothermal amplification of DNA. </w:t>
      </w:r>
      <w:r w:rsidRPr="00741A04">
        <w:rPr>
          <w:rFonts w:ascii="Book Antiqua" w:eastAsia="宋体" w:hAnsi="Book Antiqua" w:cs="宋体"/>
          <w:i/>
          <w:iCs/>
          <w:sz w:val="24"/>
          <w:szCs w:val="24"/>
        </w:rPr>
        <w:t>Nucleic Acids Res</w:t>
      </w:r>
      <w:r w:rsidRPr="00741A04">
        <w:rPr>
          <w:rFonts w:ascii="Book Antiqua" w:eastAsia="宋体" w:hAnsi="Book Antiqua" w:cs="宋体"/>
          <w:sz w:val="24"/>
          <w:szCs w:val="24"/>
        </w:rPr>
        <w:t xml:space="preserve"> 2000; </w:t>
      </w:r>
      <w:r w:rsidRPr="00741A04">
        <w:rPr>
          <w:rFonts w:ascii="Book Antiqua" w:eastAsia="宋体" w:hAnsi="Book Antiqua" w:cs="宋体"/>
          <w:b/>
          <w:bCs/>
          <w:sz w:val="24"/>
          <w:szCs w:val="24"/>
        </w:rPr>
        <w:t>28</w:t>
      </w:r>
      <w:r w:rsidRPr="00741A04">
        <w:rPr>
          <w:rFonts w:ascii="Book Antiqua" w:eastAsia="宋体" w:hAnsi="Book Antiqua" w:cs="宋体"/>
          <w:sz w:val="24"/>
          <w:szCs w:val="24"/>
        </w:rPr>
        <w:t>: E63 [PMID: 10871386 DOI: 10.1093/nar/28.12.e63]</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32 </w:t>
      </w:r>
      <w:r w:rsidRPr="00741A04">
        <w:rPr>
          <w:rFonts w:ascii="Book Antiqua" w:eastAsia="宋体" w:hAnsi="Book Antiqua" w:cs="宋体"/>
          <w:b/>
          <w:bCs/>
          <w:sz w:val="24"/>
          <w:szCs w:val="24"/>
        </w:rPr>
        <w:t>Mori Y</w:t>
      </w:r>
      <w:r w:rsidRPr="00741A04">
        <w:rPr>
          <w:rFonts w:ascii="Book Antiqua" w:eastAsia="宋体" w:hAnsi="Book Antiqua" w:cs="宋体"/>
          <w:sz w:val="24"/>
          <w:szCs w:val="24"/>
        </w:rPr>
        <w:t xml:space="preserve">, Nagamine K, Tomita N, Notomi T. Detection of loop-mediated isothermal amplification reaction by turbidity derived from magnesium pyrophosphate formation. </w:t>
      </w:r>
      <w:r w:rsidRPr="00741A04">
        <w:rPr>
          <w:rFonts w:ascii="Book Antiqua" w:eastAsia="宋体" w:hAnsi="Book Antiqua" w:cs="宋体"/>
          <w:i/>
          <w:iCs/>
          <w:sz w:val="24"/>
          <w:szCs w:val="24"/>
        </w:rPr>
        <w:t>Biochem Biophys Res Commun</w:t>
      </w:r>
      <w:r w:rsidRPr="00741A04">
        <w:rPr>
          <w:rFonts w:ascii="Book Antiqua" w:eastAsia="宋体" w:hAnsi="Book Antiqua" w:cs="宋体"/>
          <w:sz w:val="24"/>
          <w:szCs w:val="24"/>
        </w:rPr>
        <w:t xml:space="preserve"> 2001; </w:t>
      </w:r>
      <w:r w:rsidRPr="00741A04">
        <w:rPr>
          <w:rFonts w:ascii="Book Antiqua" w:eastAsia="宋体" w:hAnsi="Book Antiqua" w:cs="宋体"/>
          <w:b/>
          <w:bCs/>
          <w:sz w:val="24"/>
          <w:szCs w:val="24"/>
        </w:rPr>
        <w:t>289</w:t>
      </w:r>
      <w:r w:rsidRPr="00741A04">
        <w:rPr>
          <w:rFonts w:ascii="Book Antiqua" w:eastAsia="宋体" w:hAnsi="Book Antiqua" w:cs="宋体"/>
          <w:sz w:val="24"/>
          <w:szCs w:val="24"/>
        </w:rPr>
        <w:t>: 150-154 [PMID: 11708792 DOI: 10.1006/bbrc.2001.5921]</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33 </w:t>
      </w:r>
      <w:r w:rsidRPr="00741A04">
        <w:rPr>
          <w:rFonts w:ascii="Book Antiqua" w:eastAsia="宋体" w:hAnsi="Book Antiqua" w:cs="宋体"/>
          <w:b/>
          <w:bCs/>
          <w:sz w:val="24"/>
          <w:szCs w:val="24"/>
        </w:rPr>
        <w:t>Nagamine K</w:t>
      </w:r>
      <w:r w:rsidRPr="00741A04">
        <w:rPr>
          <w:rFonts w:ascii="Book Antiqua" w:eastAsia="宋体" w:hAnsi="Book Antiqua" w:cs="宋体"/>
          <w:sz w:val="24"/>
          <w:szCs w:val="24"/>
        </w:rPr>
        <w:t xml:space="preserve">, Hase T, Notomi T. Accelerated reaction by loop-mediated isothermal amplification using loop primers. </w:t>
      </w:r>
      <w:r w:rsidRPr="00741A04">
        <w:rPr>
          <w:rFonts w:ascii="Book Antiqua" w:eastAsia="宋体" w:hAnsi="Book Antiqua" w:cs="宋体"/>
          <w:i/>
          <w:iCs/>
          <w:sz w:val="24"/>
          <w:szCs w:val="24"/>
        </w:rPr>
        <w:t>Mol Cell Probes</w:t>
      </w:r>
      <w:r w:rsidRPr="00741A04">
        <w:rPr>
          <w:rFonts w:ascii="Book Antiqua" w:eastAsia="宋体" w:hAnsi="Book Antiqua" w:cs="宋体"/>
          <w:sz w:val="24"/>
          <w:szCs w:val="24"/>
        </w:rPr>
        <w:t xml:space="preserve"> 2002; </w:t>
      </w:r>
      <w:r w:rsidRPr="00741A04">
        <w:rPr>
          <w:rFonts w:ascii="Book Antiqua" w:eastAsia="宋体" w:hAnsi="Book Antiqua" w:cs="宋体"/>
          <w:b/>
          <w:bCs/>
          <w:sz w:val="24"/>
          <w:szCs w:val="24"/>
        </w:rPr>
        <w:t>16</w:t>
      </w:r>
      <w:r w:rsidRPr="00741A04">
        <w:rPr>
          <w:rFonts w:ascii="Book Antiqua" w:eastAsia="宋体" w:hAnsi="Book Antiqua" w:cs="宋体"/>
          <w:sz w:val="24"/>
          <w:szCs w:val="24"/>
        </w:rPr>
        <w:t>: 223-229 [PMID: 12144774 DOI: 10.1006/mcpr.2002.0415]</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34 </w:t>
      </w:r>
      <w:r w:rsidRPr="00741A04">
        <w:rPr>
          <w:rFonts w:ascii="Book Antiqua" w:eastAsia="宋体" w:hAnsi="Book Antiqua" w:cs="宋体"/>
          <w:b/>
          <w:bCs/>
          <w:sz w:val="24"/>
          <w:szCs w:val="24"/>
        </w:rPr>
        <w:t>Shi H</w:t>
      </w:r>
      <w:r w:rsidRPr="00741A04">
        <w:rPr>
          <w:rFonts w:ascii="Book Antiqua" w:eastAsia="宋体" w:hAnsi="Book Antiqua" w:cs="宋体"/>
          <w:sz w:val="24"/>
          <w:szCs w:val="24"/>
        </w:rPr>
        <w:t>, Hoffman BE, Lis JT. RNA aptamers as effective protein antagonists in a multicellular organism.</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Proc Natl Acad Sci U S A</w:t>
      </w:r>
      <w:r w:rsidRPr="00741A04">
        <w:rPr>
          <w:rFonts w:ascii="Book Antiqua" w:eastAsia="宋体" w:hAnsi="Book Antiqua" w:cs="宋体"/>
          <w:sz w:val="24"/>
          <w:szCs w:val="24"/>
        </w:rPr>
        <w:t xml:space="preserve"> 1999; </w:t>
      </w:r>
      <w:r w:rsidRPr="00741A04">
        <w:rPr>
          <w:rFonts w:ascii="Book Antiqua" w:eastAsia="宋体" w:hAnsi="Book Antiqua" w:cs="宋体"/>
          <w:b/>
          <w:bCs/>
          <w:sz w:val="24"/>
          <w:szCs w:val="24"/>
        </w:rPr>
        <w:t>96</w:t>
      </w:r>
      <w:r w:rsidRPr="00741A04">
        <w:rPr>
          <w:rFonts w:ascii="Book Antiqua" w:eastAsia="宋体" w:hAnsi="Book Antiqua" w:cs="宋体"/>
          <w:sz w:val="24"/>
          <w:szCs w:val="24"/>
        </w:rPr>
        <w:t>: 10033-10038 [PMID: 10468557 DOI: 10.1073/pnas.96.18.10033]</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35 </w:t>
      </w:r>
      <w:r w:rsidRPr="00741A04">
        <w:rPr>
          <w:rFonts w:ascii="Book Antiqua" w:eastAsia="宋体" w:hAnsi="Book Antiqua" w:cs="宋体"/>
          <w:b/>
          <w:bCs/>
          <w:sz w:val="24"/>
          <w:szCs w:val="24"/>
        </w:rPr>
        <w:t>Fabrizi F</w:t>
      </w:r>
      <w:r w:rsidRPr="00741A04">
        <w:rPr>
          <w:rFonts w:ascii="Book Antiqua" w:eastAsia="宋体" w:hAnsi="Book Antiqua" w:cs="宋体"/>
          <w:sz w:val="24"/>
          <w:szCs w:val="24"/>
        </w:rPr>
        <w:t xml:space="preserve">, Lunghi G, Aucella F, Mangano S, Barbisoni F, Bisegna S, Vigilante D, Limido A, Martin P. Novel assay using total hepatitis C virus (HCV) core antigen quantification for diagnosis of HCV infection in dialysis patients. </w:t>
      </w:r>
      <w:r w:rsidRPr="00741A04">
        <w:rPr>
          <w:rFonts w:ascii="Book Antiqua" w:eastAsia="宋体" w:hAnsi="Book Antiqua" w:cs="宋体"/>
          <w:i/>
          <w:iCs/>
          <w:sz w:val="24"/>
          <w:szCs w:val="24"/>
        </w:rPr>
        <w:t>J Clin Microbiol</w:t>
      </w:r>
      <w:r w:rsidRPr="00741A04">
        <w:rPr>
          <w:rFonts w:ascii="Book Antiqua" w:eastAsia="宋体" w:hAnsi="Book Antiqua" w:cs="宋体"/>
          <w:sz w:val="24"/>
          <w:szCs w:val="24"/>
        </w:rPr>
        <w:t xml:space="preserve"> 2005; </w:t>
      </w:r>
      <w:r w:rsidRPr="00741A04">
        <w:rPr>
          <w:rFonts w:ascii="Book Antiqua" w:eastAsia="宋体" w:hAnsi="Book Antiqua" w:cs="宋体"/>
          <w:b/>
          <w:bCs/>
          <w:sz w:val="24"/>
          <w:szCs w:val="24"/>
        </w:rPr>
        <w:t>43</w:t>
      </w:r>
      <w:r w:rsidRPr="00741A04">
        <w:rPr>
          <w:rFonts w:ascii="Book Antiqua" w:eastAsia="宋体" w:hAnsi="Book Antiqua" w:cs="宋体"/>
          <w:sz w:val="24"/>
          <w:szCs w:val="24"/>
        </w:rPr>
        <w:t>: 414-420 [PMID: 15635003 DOI: 10.1128/JCM.43.1.414-420.2005]</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36 </w:t>
      </w:r>
      <w:r w:rsidRPr="00741A04">
        <w:rPr>
          <w:rFonts w:ascii="Book Antiqua" w:eastAsia="宋体" w:hAnsi="Book Antiqua" w:cs="宋体"/>
          <w:b/>
          <w:bCs/>
          <w:sz w:val="24"/>
          <w:szCs w:val="24"/>
        </w:rPr>
        <w:t>Alter MJ</w:t>
      </w:r>
      <w:r w:rsidRPr="00741A04">
        <w:rPr>
          <w:rFonts w:ascii="Book Antiqua" w:eastAsia="宋体" w:hAnsi="Book Antiqua" w:cs="宋体"/>
          <w:sz w:val="24"/>
          <w:szCs w:val="24"/>
        </w:rPr>
        <w:t xml:space="preserve">, Margolis HS, Krawczynski K, Judson FN, Mares A, Alexander WJ, Hu PY, Miller JK, Gerber MA, Sampliner RE. </w:t>
      </w:r>
      <w:proofErr w:type="gramStart"/>
      <w:r w:rsidRPr="00741A04">
        <w:rPr>
          <w:rFonts w:ascii="Book Antiqua" w:eastAsia="宋体" w:hAnsi="Book Antiqua" w:cs="宋体"/>
          <w:sz w:val="24"/>
          <w:szCs w:val="24"/>
        </w:rPr>
        <w:t>The natural history of community-acquired hepatitis C in the United States.</w:t>
      </w:r>
      <w:proofErr w:type="gramEnd"/>
      <w:r w:rsidRPr="00741A04">
        <w:rPr>
          <w:rFonts w:ascii="Book Antiqua" w:eastAsia="宋体" w:hAnsi="Book Antiqua" w:cs="宋体"/>
          <w:sz w:val="24"/>
          <w:szCs w:val="24"/>
        </w:rPr>
        <w:t xml:space="preserve"> The Sentinel Counties Chronic non-A, non-B Hepatitis Study Team. </w:t>
      </w:r>
      <w:r w:rsidRPr="00741A04">
        <w:rPr>
          <w:rFonts w:ascii="Book Antiqua" w:eastAsia="宋体" w:hAnsi="Book Antiqua" w:cs="宋体"/>
          <w:i/>
          <w:iCs/>
          <w:sz w:val="24"/>
          <w:szCs w:val="24"/>
        </w:rPr>
        <w:t>N Engl J Med</w:t>
      </w:r>
      <w:r w:rsidRPr="00741A04">
        <w:rPr>
          <w:rFonts w:ascii="Book Antiqua" w:eastAsia="宋体" w:hAnsi="Book Antiqua" w:cs="宋体"/>
          <w:sz w:val="24"/>
          <w:szCs w:val="24"/>
        </w:rPr>
        <w:t xml:space="preserve"> 1992; </w:t>
      </w:r>
      <w:r w:rsidRPr="00741A04">
        <w:rPr>
          <w:rFonts w:ascii="Book Antiqua" w:eastAsia="宋体" w:hAnsi="Book Antiqua" w:cs="宋体"/>
          <w:b/>
          <w:bCs/>
          <w:sz w:val="24"/>
          <w:szCs w:val="24"/>
        </w:rPr>
        <w:t>327</w:t>
      </w:r>
      <w:r w:rsidRPr="00741A04">
        <w:rPr>
          <w:rFonts w:ascii="Book Antiqua" w:eastAsia="宋体" w:hAnsi="Book Antiqua" w:cs="宋体"/>
          <w:sz w:val="24"/>
          <w:szCs w:val="24"/>
        </w:rPr>
        <w:t>: 1899-1905 [PMID: 1280771 DOI: 10.1056/NEJM199212313272702.]</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37 </w:t>
      </w:r>
      <w:r w:rsidRPr="00741A04">
        <w:rPr>
          <w:rFonts w:ascii="Book Antiqua" w:eastAsia="宋体" w:hAnsi="Book Antiqua" w:cs="宋体"/>
          <w:b/>
          <w:bCs/>
          <w:sz w:val="24"/>
          <w:szCs w:val="24"/>
        </w:rPr>
        <w:t>Elmowalid GA</w:t>
      </w:r>
      <w:r w:rsidRPr="00741A04">
        <w:rPr>
          <w:rFonts w:ascii="Book Antiqua" w:eastAsia="宋体" w:hAnsi="Book Antiqua" w:cs="宋体"/>
          <w:sz w:val="24"/>
          <w:szCs w:val="24"/>
        </w:rPr>
        <w:t xml:space="preserve">, Qiao M, Jeong SH, Borg BB, Baumert TF, Sapp RK, Hu Z, Murthy K, Liang TJ. Immunization with hepatitis C virus-like particles results in control of hepatitis C virus infection in chimpanzees. </w:t>
      </w:r>
      <w:r w:rsidRPr="00741A04">
        <w:rPr>
          <w:rFonts w:ascii="Book Antiqua" w:eastAsia="宋体" w:hAnsi="Book Antiqua" w:cs="宋体"/>
          <w:i/>
          <w:iCs/>
          <w:sz w:val="24"/>
          <w:szCs w:val="24"/>
        </w:rPr>
        <w:t>Proc Natl Acad Sci U S A</w:t>
      </w:r>
      <w:r w:rsidRPr="00741A04">
        <w:rPr>
          <w:rFonts w:ascii="Book Antiqua" w:eastAsia="宋体" w:hAnsi="Book Antiqua" w:cs="宋体"/>
          <w:sz w:val="24"/>
          <w:szCs w:val="24"/>
        </w:rPr>
        <w:t xml:space="preserve"> 2007; </w:t>
      </w:r>
      <w:r w:rsidRPr="00741A04">
        <w:rPr>
          <w:rFonts w:ascii="Book Antiqua" w:eastAsia="宋体" w:hAnsi="Book Antiqua" w:cs="宋体"/>
          <w:b/>
          <w:bCs/>
          <w:sz w:val="24"/>
          <w:szCs w:val="24"/>
        </w:rPr>
        <w:t>104</w:t>
      </w:r>
      <w:r w:rsidRPr="00741A04">
        <w:rPr>
          <w:rFonts w:ascii="Book Antiqua" w:eastAsia="宋体" w:hAnsi="Book Antiqua" w:cs="宋体"/>
          <w:sz w:val="24"/>
          <w:szCs w:val="24"/>
        </w:rPr>
        <w:t>: 8427-8432 [PMID: 17485666 DOI: 10.1073/pnas.0702162104.]</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38 </w:t>
      </w:r>
      <w:r w:rsidRPr="00741A04">
        <w:rPr>
          <w:rFonts w:ascii="Book Antiqua" w:eastAsia="宋体" w:hAnsi="Book Antiqua" w:cs="宋体"/>
          <w:b/>
          <w:bCs/>
          <w:sz w:val="24"/>
          <w:szCs w:val="24"/>
        </w:rPr>
        <w:t>Ahmad K</w:t>
      </w:r>
      <w:r w:rsidRPr="00741A04">
        <w:rPr>
          <w:rFonts w:ascii="Book Antiqua" w:eastAsia="宋体" w:hAnsi="Book Antiqua" w:cs="宋体"/>
          <w:sz w:val="24"/>
          <w:szCs w:val="24"/>
        </w:rPr>
        <w:t xml:space="preserve">. Pakistan: a cirrhotic state? </w:t>
      </w:r>
      <w:r w:rsidRPr="00741A04">
        <w:rPr>
          <w:rFonts w:ascii="Book Antiqua" w:eastAsia="宋体" w:hAnsi="Book Antiqua" w:cs="宋体"/>
          <w:i/>
          <w:iCs/>
          <w:sz w:val="24"/>
          <w:szCs w:val="24"/>
        </w:rPr>
        <w:t>Lancet</w:t>
      </w:r>
      <w:r w:rsidRPr="00741A04">
        <w:rPr>
          <w:rFonts w:ascii="Book Antiqua" w:eastAsia="宋体" w:hAnsi="Book Antiqua" w:cs="宋体"/>
          <w:sz w:val="24"/>
          <w:szCs w:val="24"/>
        </w:rPr>
        <w:t xml:space="preserve"> 2004; </w:t>
      </w:r>
      <w:r w:rsidRPr="00741A04">
        <w:rPr>
          <w:rFonts w:ascii="Book Antiqua" w:eastAsia="宋体" w:hAnsi="Book Antiqua" w:cs="宋体"/>
          <w:b/>
          <w:bCs/>
          <w:sz w:val="24"/>
          <w:szCs w:val="24"/>
        </w:rPr>
        <w:t>364</w:t>
      </w:r>
      <w:r w:rsidRPr="00741A04">
        <w:rPr>
          <w:rFonts w:ascii="Book Antiqua" w:eastAsia="宋体" w:hAnsi="Book Antiqua" w:cs="宋体"/>
          <w:sz w:val="24"/>
          <w:szCs w:val="24"/>
        </w:rPr>
        <w:t>: 1843-1844 [PMID: 15565744 DOI: 10.1016/S0140-6736(04)17458-8]</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39 </w:t>
      </w:r>
      <w:r w:rsidRPr="00741A04">
        <w:rPr>
          <w:rFonts w:ascii="Book Antiqua" w:eastAsia="宋体" w:hAnsi="Book Antiqua" w:cs="宋体"/>
          <w:b/>
          <w:bCs/>
          <w:sz w:val="24"/>
          <w:szCs w:val="24"/>
        </w:rPr>
        <w:t>Page K</w:t>
      </w:r>
      <w:r w:rsidRPr="00741A04">
        <w:rPr>
          <w:rFonts w:ascii="Book Antiqua" w:eastAsia="宋体" w:hAnsi="Book Antiqua" w:cs="宋体"/>
          <w:sz w:val="24"/>
          <w:szCs w:val="24"/>
        </w:rPr>
        <w:t xml:space="preserve">, Morris MD, Hahn JA, Maher L, Prins M. Injection drug use and hepatitis C virus infection in young adult injectors: using evidence to inform comprehensive prevention. </w:t>
      </w:r>
      <w:r w:rsidRPr="00741A04">
        <w:rPr>
          <w:rFonts w:ascii="Book Antiqua" w:eastAsia="宋体" w:hAnsi="Book Antiqua" w:cs="宋体"/>
          <w:i/>
          <w:iCs/>
          <w:sz w:val="24"/>
          <w:szCs w:val="24"/>
        </w:rPr>
        <w:t>Clin Infect Dis</w:t>
      </w:r>
      <w:r w:rsidRPr="00741A04">
        <w:rPr>
          <w:rFonts w:ascii="Book Antiqua" w:eastAsia="宋体" w:hAnsi="Book Antiqua" w:cs="宋体"/>
          <w:sz w:val="24"/>
          <w:szCs w:val="24"/>
        </w:rPr>
        <w:t xml:space="preserve"> 2013; </w:t>
      </w:r>
      <w:r w:rsidRPr="00741A04">
        <w:rPr>
          <w:rFonts w:ascii="Book Antiqua" w:eastAsia="宋体" w:hAnsi="Book Antiqua" w:cs="宋体"/>
          <w:b/>
          <w:bCs/>
          <w:sz w:val="24"/>
          <w:szCs w:val="24"/>
        </w:rPr>
        <w:t>57</w:t>
      </w:r>
      <w:r w:rsidRPr="00741A04">
        <w:rPr>
          <w:rFonts w:ascii="Book Antiqua" w:eastAsia="宋体" w:hAnsi="Book Antiqua" w:cs="宋体"/>
          <w:bCs/>
          <w:sz w:val="24"/>
          <w:szCs w:val="24"/>
        </w:rPr>
        <w:t xml:space="preserve"> Suppl 2</w:t>
      </w:r>
      <w:r w:rsidRPr="00741A04">
        <w:rPr>
          <w:rFonts w:ascii="Book Antiqua" w:eastAsia="宋体" w:hAnsi="Book Antiqua" w:cs="宋体"/>
          <w:sz w:val="24"/>
          <w:szCs w:val="24"/>
        </w:rPr>
        <w:t>: S32-S38 [PMID: 23884063 DOI: 10.1093/cid/cit300]</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40 </w:t>
      </w:r>
      <w:r w:rsidRPr="00741A04">
        <w:rPr>
          <w:rFonts w:ascii="Book Antiqua" w:eastAsia="宋体" w:hAnsi="Book Antiqua" w:cs="宋体"/>
          <w:b/>
          <w:bCs/>
          <w:sz w:val="24"/>
          <w:szCs w:val="24"/>
        </w:rPr>
        <w:t>Nelson PK</w:t>
      </w:r>
      <w:r w:rsidRPr="00741A04">
        <w:rPr>
          <w:rFonts w:ascii="Book Antiqua" w:eastAsia="宋体" w:hAnsi="Book Antiqua" w:cs="宋体"/>
          <w:sz w:val="24"/>
          <w:szCs w:val="24"/>
        </w:rPr>
        <w:t xml:space="preserve">, Mathers BM, Cowie B, Hagan H, Des Jarlais D, Horyniak D, Degenhardt L. Global epidemiology of hepatitis B and hepatitis C in people who inject drugs: results of systematic reviews. </w:t>
      </w:r>
      <w:r w:rsidRPr="00741A04">
        <w:rPr>
          <w:rFonts w:ascii="Book Antiqua" w:eastAsia="宋体" w:hAnsi="Book Antiqua" w:cs="宋体"/>
          <w:i/>
          <w:iCs/>
          <w:sz w:val="24"/>
          <w:szCs w:val="24"/>
        </w:rPr>
        <w:t>Lancet</w:t>
      </w:r>
      <w:r w:rsidRPr="00741A04">
        <w:rPr>
          <w:rFonts w:ascii="Book Antiqua" w:eastAsia="宋体" w:hAnsi="Book Antiqua" w:cs="宋体"/>
          <w:sz w:val="24"/>
          <w:szCs w:val="24"/>
        </w:rPr>
        <w:t xml:space="preserve"> 2011; </w:t>
      </w:r>
      <w:r w:rsidRPr="00741A04">
        <w:rPr>
          <w:rFonts w:ascii="Book Antiqua" w:eastAsia="宋体" w:hAnsi="Book Antiqua" w:cs="宋体"/>
          <w:b/>
          <w:bCs/>
          <w:sz w:val="24"/>
          <w:szCs w:val="24"/>
        </w:rPr>
        <w:t>378</w:t>
      </w:r>
      <w:r w:rsidRPr="00741A04">
        <w:rPr>
          <w:rFonts w:ascii="Book Antiqua" w:eastAsia="宋体" w:hAnsi="Book Antiqua" w:cs="宋体"/>
          <w:sz w:val="24"/>
          <w:szCs w:val="24"/>
        </w:rPr>
        <w:t>: 571-583 [PMID: 21802134 DOI: 10.1016/S0140-6736(11)61097-0]</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41 </w:t>
      </w:r>
      <w:r w:rsidRPr="00741A04">
        <w:rPr>
          <w:rFonts w:ascii="Book Antiqua" w:eastAsia="宋体" w:hAnsi="Book Antiqua" w:cs="宋体"/>
          <w:b/>
          <w:bCs/>
          <w:sz w:val="24"/>
          <w:szCs w:val="24"/>
        </w:rPr>
        <w:t>Martin NK</w:t>
      </w:r>
      <w:r w:rsidRPr="00741A04">
        <w:rPr>
          <w:rFonts w:ascii="Book Antiqua" w:eastAsia="宋体" w:hAnsi="Book Antiqua" w:cs="宋体"/>
          <w:sz w:val="24"/>
          <w:szCs w:val="24"/>
        </w:rPr>
        <w:t xml:space="preserve">, Hickman M, Hutchinson SJ, Goldberg DJ, Vickerman P. Combination interventions to prevent HCV transmission among people who inject drugs: modeling the impact of antiviral treatment, needle and syringe programs, and opiate substitution therapy. </w:t>
      </w:r>
      <w:r w:rsidRPr="00741A04">
        <w:rPr>
          <w:rFonts w:ascii="Book Antiqua" w:eastAsia="宋体" w:hAnsi="Book Antiqua" w:cs="宋体"/>
          <w:i/>
          <w:iCs/>
          <w:sz w:val="24"/>
          <w:szCs w:val="24"/>
        </w:rPr>
        <w:t>Clin Infect Dis</w:t>
      </w:r>
      <w:r w:rsidRPr="00741A04">
        <w:rPr>
          <w:rFonts w:ascii="Book Antiqua" w:eastAsia="宋体" w:hAnsi="Book Antiqua" w:cs="宋体"/>
          <w:sz w:val="24"/>
          <w:szCs w:val="24"/>
        </w:rPr>
        <w:t xml:space="preserve"> 2013; </w:t>
      </w:r>
      <w:r w:rsidRPr="00741A04">
        <w:rPr>
          <w:rFonts w:ascii="Book Antiqua" w:eastAsia="宋体" w:hAnsi="Book Antiqua" w:cs="宋体"/>
          <w:b/>
          <w:bCs/>
          <w:sz w:val="24"/>
          <w:szCs w:val="24"/>
        </w:rPr>
        <w:t xml:space="preserve">57 </w:t>
      </w:r>
      <w:r w:rsidRPr="00741A04">
        <w:rPr>
          <w:rFonts w:ascii="Book Antiqua" w:eastAsia="宋体" w:hAnsi="Book Antiqua" w:cs="宋体"/>
          <w:bCs/>
          <w:sz w:val="24"/>
          <w:szCs w:val="24"/>
        </w:rPr>
        <w:t>Suppl 2</w:t>
      </w:r>
      <w:r w:rsidRPr="00741A04">
        <w:rPr>
          <w:rFonts w:ascii="Book Antiqua" w:eastAsia="宋体" w:hAnsi="Book Antiqua" w:cs="宋体"/>
          <w:sz w:val="24"/>
          <w:szCs w:val="24"/>
        </w:rPr>
        <w:t>: S39-S45 [PMID: 23884064 DOI: 10.1093/cid/cit296]</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42 </w:t>
      </w:r>
      <w:proofErr w:type="gramStart"/>
      <w:r w:rsidRPr="00741A04">
        <w:rPr>
          <w:rFonts w:ascii="Book Antiqua" w:eastAsia="宋体" w:hAnsi="Book Antiqua" w:cs="宋体"/>
          <w:b/>
          <w:bCs/>
          <w:sz w:val="24"/>
          <w:szCs w:val="24"/>
        </w:rPr>
        <w:t>Cox</w:t>
      </w:r>
      <w:proofErr w:type="gramEnd"/>
      <w:r w:rsidRPr="00741A04">
        <w:rPr>
          <w:rFonts w:ascii="Book Antiqua" w:eastAsia="宋体" w:hAnsi="Book Antiqua" w:cs="宋体"/>
          <w:b/>
          <w:bCs/>
          <w:sz w:val="24"/>
          <w:szCs w:val="24"/>
        </w:rPr>
        <w:t xml:space="preserve"> AL</w:t>
      </w:r>
      <w:r w:rsidRPr="00741A04">
        <w:rPr>
          <w:rFonts w:ascii="Book Antiqua" w:eastAsia="宋体" w:hAnsi="Book Antiqua" w:cs="宋体"/>
          <w:sz w:val="24"/>
          <w:szCs w:val="24"/>
        </w:rPr>
        <w:t xml:space="preserve">, Thomas DL. </w:t>
      </w:r>
      <w:proofErr w:type="gramStart"/>
      <w:r w:rsidRPr="00741A04">
        <w:rPr>
          <w:rFonts w:ascii="Book Antiqua" w:eastAsia="宋体" w:hAnsi="Book Antiqua" w:cs="宋体"/>
          <w:sz w:val="24"/>
          <w:szCs w:val="24"/>
        </w:rPr>
        <w:t>Hepatitis C virus vaccines among people who inject drugs.</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Clin Infect Dis</w:t>
      </w:r>
      <w:r w:rsidRPr="00741A04">
        <w:rPr>
          <w:rFonts w:ascii="Book Antiqua" w:eastAsia="宋体" w:hAnsi="Book Antiqua" w:cs="宋体"/>
          <w:sz w:val="24"/>
          <w:szCs w:val="24"/>
        </w:rPr>
        <w:t xml:space="preserve"> 2013; </w:t>
      </w:r>
      <w:r w:rsidRPr="00741A04">
        <w:rPr>
          <w:rFonts w:ascii="Book Antiqua" w:eastAsia="宋体" w:hAnsi="Book Antiqua" w:cs="宋体"/>
          <w:b/>
          <w:bCs/>
          <w:sz w:val="24"/>
          <w:szCs w:val="24"/>
        </w:rPr>
        <w:t xml:space="preserve">57 </w:t>
      </w:r>
      <w:r w:rsidRPr="00741A04">
        <w:rPr>
          <w:rFonts w:ascii="Book Antiqua" w:eastAsia="宋体" w:hAnsi="Book Antiqua" w:cs="宋体"/>
          <w:bCs/>
          <w:sz w:val="24"/>
          <w:szCs w:val="24"/>
        </w:rPr>
        <w:t>Suppl 2</w:t>
      </w:r>
      <w:r w:rsidRPr="00741A04">
        <w:rPr>
          <w:rFonts w:ascii="Book Antiqua" w:eastAsia="宋体" w:hAnsi="Book Antiqua" w:cs="宋体"/>
          <w:sz w:val="24"/>
          <w:szCs w:val="24"/>
        </w:rPr>
        <w:t>: S46-S50 [PMID: 23884065 DOI: 10.1093/cid/cit329]</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43 </w:t>
      </w:r>
      <w:r w:rsidRPr="00741A04">
        <w:rPr>
          <w:rFonts w:ascii="Book Antiqua" w:eastAsia="宋体" w:hAnsi="Book Antiqua" w:cs="宋体"/>
          <w:b/>
          <w:bCs/>
          <w:sz w:val="24"/>
          <w:szCs w:val="24"/>
        </w:rPr>
        <w:t>Perz JF</w:t>
      </w:r>
      <w:r w:rsidRPr="00741A04">
        <w:rPr>
          <w:rFonts w:ascii="Book Antiqua" w:eastAsia="宋体" w:hAnsi="Book Antiqua" w:cs="宋体"/>
          <w:sz w:val="24"/>
          <w:szCs w:val="24"/>
        </w:rPr>
        <w:t>, Armstrong GL, Farrington LA, Hutin YJ, Bell BP.</w:t>
      </w:r>
      <w:proofErr w:type="gramEnd"/>
      <w:r w:rsidRPr="00741A04">
        <w:rPr>
          <w:rFonts w:ascii="Book Antiqua" w:eastAsia="宋体" w:hAnsi="Book Antiqua" w:cs="宋体"/>
          <w:sz w:val="24"/>
          <w:szCs w:val="24"/>
        </w:rPr>
        <w:t xml:space="preserve"> </w:t>
      </w:r>
      <w:proofErr w:type="gramStart"/>
      <w:r w:rsidRPr="00741A04">
        <w:rPr>
          <w:rFonts w:ascii="Book Antiqua" w:eastAsia="宋体" w:hAnsi="Book Antiqua" w:cs="宋体"/>
          <w:sz w:val="24"/>
          <w:szCs w:val="24"/>
        </w:rPr>
        <w:t>The contributions of hepatitis B virus and hepatitis C virus infections to cirrhosis and primary liver cancer worldwide.</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J Hepatol</w:t>
      </w:r>
      <w:r w:rsidRPr="00741A04">
        <w:rPr>
          <w:rFonts w:ascii="Book Antiqua" w:eastAsia="宋体" w:hAnsi="Book Antiqua" w:cs="宋体"/>
          <w:sz w:val="24"/>
          <w:szCs w:val="24"/>
        </w:rPr>
        <w:t xml:space="preserve"> 2006; </w:t>
      </w:r>
      <w:r w:rsidRPr="00741A04">
        <w:rPr>
          <w:rFonts w:ascii="Book Antiqua" w:eastAsia="宋体" w:hAnsi="Book Antiqua" w:cs="宋体"/>
          <w:b/>
          <w:bCs/>
          <w:sz w:val="24"/>
          <w:szCs w:val="24"/>
        </w:rPr>
        <w:t>45</w:t>
      </w:r>
      <w:r w:rsidRPr="00741A04">
        <w:rPr>
          <w:rFonts w:ascii="Book Antiqua" w:eastAsia="宋体" w:hAnsi="Book Antiqua" w:cs="宋体"/>
          <w:sz w:val="24"/>
          <w:szCs w:val="24"/>
        </w:rPr>
        <w:t>: 529-538 [PMID: 16879891 DOI: 10.1016/j.jhep.2006.05.013]</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44 </w:t>
      </w:r>
      <w:r w:rsidRPr="00741A04">
        <w:rPr>
          <w:rFonts w:ascii="Book Antiqua" w:eastAsia="宋体" w:hAnsi="Book Antiqua" w:cs="宋体"/>
          <w:b/>
          <w:bCs/>
          <w:sz w:val="24"/>
          <w:szCs w:val="24"/>
        </w:rPr>
        <w:t>Terrault NA</w:t>
      </w:r>
      <w:r w:rsidRPr="00741A04">
        <w:rPr>
          <w:rFonts w:ascii="Book Antiqua" w:eastAsia="宋体" w:hAnsi="Book Antiqua" w:cs="宋体"/>
          <w:sz w:val="24"/>
          <w:szCs w:val="24"/>
        </w:rPr>
        <w:t>.</w:t>
      </w:r>
      <w:proofErr w:type="gramEnd"/>
      <w:r w:rsidRPr="00741A04">
        <w:rPr>
          <w:rFonts w:ascii="Book Antiqua" w:eastAsia="宋体" w:hAnsi="Book Antiqua" w:cs="宋体"/>
          <w:sz w:val="24"/>
          <w:szCs w:val="24"/>
        </w:rPr>
        <w:t xml:space="preserve"> Sexual activity as a risk factor for hepatitis C.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2002; </w:t>
      </w:r>
      <w:r w:rsidRPr="00741A04">
        <w:rPr>
          <w:rFonts w:ascii="Book Antiqua" w:eastAsia="宋体" w:hAnsi="Book Antiqua" w:cs="宋体"/>
          <w:b/>
          <w:bCs/>
          <w:sz w:val="24"/>
          <w:szCs w:val="24"/>
        </w:rPr>
        <w:t>36</w:t>
      </w:r>
      <w:r w:rsidRPr="00741A04">
        <w:rPr>
          <w:rFonts w:ascii="Book Antiqua" w:eastAsia="宋体" w:hAnsi="Book Antiqua" w:cs="宋体"/>
          <w:sz w:val="24"/>
          <w:szCs w:val="24"/>
        </w:rPr>
        <w:t>: S99-105 [PMID: 12407582 DOI: 10.1053/jhep.2002.36797]</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45 </w:t>
      </w:r>
      <w:r w:rsidRPr="00741A04">
        <w:rPr>
          <w:rFonts w:ascii="Book Antiqua" w:eastAsia="宋体" w:hAnsi="Book Antiqua" w:cs="宋体"/>
          <w:b/>
          <w:bCs/>
          <w:sz w:val="24"/>
          <w:szCs w:val="24"/>
        </w:rPr>
        <w:t>van de Laar TJ</w:t>
      </w:r>
      <w:r w:rsidRPr="00741A04">
        <w:rPr>
          <w:rFonts w:ascii="Book Antiqua" w:eastAsia="宋体" w:hAnsi="Book Antiqua" w:cs="宋体"/>
          <w:sz w:val="24"/>
          <w:szCs w:val="24"/>
        </w:rPr>
        <w:t xml:space="preserve">, Matthews GV, Prins M, Danta M. Acute hepatitis C in HIV-infected men who have sex with men: an emerging sexually transmitted infection. </w:t>
      </w:r>
      <w:r w:rsidRPr="00741A04">
        <w:rPr>
          <w:rFonts w:ascii="Book Antiqua" w:eastAsia="宋体" w:hAnsi="Book Antiqua" w:cs="宋体"/>
          <w:i/>
          <w:iCs/>
          <w:sz w:val="24"/>
          <w:szCs w:val="24"/>
        </w:rPr>
        <w:t>AIDS</w:t>
      </w:r>
      <w:r w:rsidRPr="00741A04">
        <w:rPr>
          <w:rFonts w:ascii="Book Antiqua" w:eastAsia="宋体" w:hAnsi="Book Antiqua" w:cs="宋体"/>
          <w:sz w:val="24"/>
          <w:szCs w:val="24"/>
        </w:rPr>
        <w:t xml:space="preserve"> 2010; </w:t>
      </w:r>
      <w:r w:rsidRPr="00741A04">
        <w:rPr>
          <w:rFonts w:ascii="Book Antiqua" w:eastAsia="宋体" w:hAnsi="Book Antiqua" w:cs="宋体"/>
          <w:b/>
          <w:bCs/>
          <w:sz w:val="24"/>
          <w:szCs w:val="24"/>
        </w:rPr>
        <w:t>24</w:t>
      </w:r>
      <w:r w:rsidRPr="00741A04">
        <w:rPr>
          <w:rFonts w:ascii="Book Antiqua" w:eastAsia="宋体" w:hAnsi="Book Antiqua" w:cs="宋体"/>
          <w:sz w:val="24"/>
          <w:szCs w:val="24"/>
        </w:rPr>
        <w:t>: 1799-1812 [PMID: 20601854 DOI: 10.1097/QAD.0b013e32833c11a5]</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46 </w:t>
      </w:r>
      <w:r w:rsidRPr="00741A04">
        <w:rPr>
          <w:rFonts w:ascii="Book Antiqua" w:eastAsia="宋体" w:hAnsi="Book Antiqua" w:cs="宋体"/>
          <w:b/>
          <w:bCs/>
          <w:sz w:val="24"/>
          <w:szCs w:val="24"/>
        </w:rPr>
        <w:t>van der Helm JJ</w:t>
      </w:r>
      <w:r w:rsidRPr="00741A04">
        <w:rPr>
          <w:rFonts w:ascii="Book Antiqua" w:eastAsia="宋体" w:hAnsi="Book Antiqua" w:cs="宋体"/>
          <w:sz w:val="24"/>
          <w:szCs w:val="24"/>
        </w:rPr>
        <w:t xml:space="preserve">, Prins M, del Amo J, Bucher HC, Chêne G, Dorrucci M, Gill J, Hamouda O, Sannes M, Porter K, Geskus RB. The hepatitis C epidemic among HIV-positive MSM: incidence estimates from 1990 to 2007. </w:t>
      </w:r>
      <w:r w:rsidRPr="00741A04">
        <w:rPr>
          <w:rFonts w:ascii="Book Antiqua" w:eastAsia="宋体" w:hAnsi="Book Antiqua" w:cs="宋体"/>
          <w:i/>
          <w:iCs/>
          <w:sz w:val="24"/>
          <w:szCs w:val="24"/>
        </w:rPr>
        <w:t>AIDS</w:t>
      </w:r>
      <w:r w:rsidRPr="00741A04">
        <w:rPr>
          <w:rFonts w:ascii="Book Antiqua" w:eastAsia="宋体" w:hAnsi="Book Antiqua" w:cs="宋体"/>
          <w:sz w:val="24"/>
          <w:szCs w:val="24"/>
        </w:rPr>
        <w:t xml:space="preserve"> 2011; </w:t>
      </w:r>
      <w:r w:rsidRPr="00741A04">
        <w:rPr>
          <w:rFonts w:ascii="Book Antiqua" w:eastAsia="宋体" w:hAnsi="Book Antiqua" w:cs="宋体"/>
          <w:b/>
          <w:bCs/>
          <w:sz w:val="24"/>
          <w:szCs w:val="24"/>
        </w:rPr>
        <w:t>25</w:t>
      </w:r>
      <w:r w:rsidRPr="00741A04">
        <w:rPr>
          <w:rFonts w:ascii="Book Antiqua" w:eastAsia="宋体" w:hAnsi="Book Antiqua" w:cs="宋体"/>
          <w:sz w:val="24"/>
          <w:szCs w:val="24"/>
        </w:rPr>
        <w:t>: 1083-1091 [PMID: 21537114 DOI: 10.1097/QAD.0b013e3283471cce]</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47 </w:t>
      </w:r>
      <w:r w:rsidRPr="00741A04">
        <w:rPr>
          <w:rFonts w:ascii="Book Antiqua" w:eastAsia="宋体" w:hAnsi="Book Antiqua" w:cs="宋体"/>
          <w:b/>
          <w:bCs/>
          <w:sz w:val="24"/>
          <w:szCs w:val="24"/>
        </w:rPr>
        <w:t>Hahn JA</w:t>
      </w:r>
      <w:r w:rsidRPr="00741A04">
        <w:rPr>
          <w:rFonts w:ascii="Book Antiqua" w:eastAsia="宋体" w:hAnsi="Book Antiqua" w:cs="宋体"/>
          <w:sz w:val="24"/>
          <w:szCs w:val="24"/>
        </w:rPr>
        <w:t xml:space="preserve">, Page-Shafer K, Lum PJ, Bourgois P, Stein E, Evans JL, Busch MP, Tobler LH, Phelps B, Moss AR. Hepatitis C virus seroconversion among young injection drug users: relationships and risks. </w:t>
      </w:r>
      <w:r w:rsidRPr="00741A04">
        <w:rPr>
          <w:rFonts w:ascii="Book Antiqua" w:eastAsia="宋体" w:hAnsi="Book Antiqua" w:cs="宋体"/>
          <w:i/>
          <w:iCs/>
          <w:sz w:val="24"/>
          <w:szCs w:val="24"/>
        </w:rPr>
        <w:t>J Infect Dis</w:t>
      </w:r>
      <w:r w:rsidRPr="00741A04">
        <w:rPr>
          <w:rFonts w:ascii="Book Antiqua" w:eastAsia="宋体" w:hAnsi="Book Antiqua" w:cs="宋体"/>
          <w:sz w:val="24"/>
          <w:szCs w:val="24"/>
        </w:rPr>
        <w:t xml:space="preserve"> 2002; </w:t>
      </w:r>
      <w:r w:rsidRPr="00741A04">
        <w:rPr>
          <w:rFonts w:ascii="Book Antiqua" w:eastAsia="宋体" w:hAnsi="Book Antiqua" w:cs="宋体"/>
          <w:b/>
          <w:bCs/>
          <w:sz w:val="24"/>
          <w:szCs w:val="24"/>
        </w:rPr>
        <w:t>186</w:t>
      </w:r>
      <w:r w:rsidRPr="00741A04">
        <w:rPr>
          <w:rFonts w:ascii="Book Antiqua" w:eastAsia="宋体" w:hAnsi="Book Antiqua" w:cs="宋体"/>
          <w:sz w:val="24"/>
          <w:szCs w:val="24"/>
        </w:rPr>
        <w:t>: 1558-1564 [PMID: 12447730 DOI: 10.1086/345554]</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48 </w:t>
      </w:r>
      <w:r w:rsidRPr="00741A04">
        <w:rPr>
          <w:rFonts w:ascii="Book Antiqua" w:eastAsia="宋体" w:hAnsi="Book Antiqua" w:cs="宋体"/>
          <w:b/>
          <w:bCs/>
          <w:sz w:val="24"/>
          <w:szCs w:val="24"/>
        </w:rPr>
        <w:t>Micallef JM</w:t>
      </w:r>
      <w:r w:rsidRPr="00741A04">
        <w:rPr>
          <w:rFonts w:ascii="Book Antiqua" w:eastAsia="宋体" w:hAnsi="Book Antiqua" w:cs="宋体"/>
          <w:sz w:val="24"/>
          <w:szCs w:val="24"/>
        </w:rPr>
        <w:t xml:space="preserve">, Kaldor JM, Dore GJ. Spontaneous viral clearance following acute hepatitis C infection: a systematic review of longitudinal studies. </w:t>
      </w:r>
      <w:r w:rsidRPr="00741A04">
        <w:rPr>
          <w:rFonts w:ascii="Book Antiqua" w:eastAsia="宋体" w:hAnsi="Book Antiqua" w:cs="宋体"/>
          <w:i/>
          <w:iCs/>
          <w:sz w:val="24"/>
          <w:szCs w:val="24"/>
        </w:rPr>
        <w:t>J Viral Hepat</w:t>
      </w:r>
      <w:r w:rsidRPr="00741A04">
        <w:rPr>
          <w:rFonts w:ascii="Book Antiqua" w:eastAsia="宋体" w:hAnsi="Book Antiqua" w:cs="宋体"/>
          <w:sz w:val="24"/>
          <w:szCs w:val="24"/>
        </w:rPr>
        <w:t xml:space="preserve"> 2006; </w:t>
      </w:r>
      <w:r w:rsidRPr="00741A04">
        <w:rPr>
          <w:rFonts w:ascii="Book Antiqua" w:eastAsia="宋体" w:hAnsi="Book Antiqua" w:cs="宋体"/>
          <w:b/>
          <w:bCs/>
          <w:sz w:val="24"/>
          <w:szCs w:val="24"/>
        </w:rPr>
        <w:t>13</w:t>
      </w:r>
      <w:r w:rsidRPr="00741A04">
        <w:rPr>
          <w:rFonts w:ascii="Book Antiqua" w:eastAsia="宋体" w:hAnsi="Book Antiqua" w:cs="宋体"/>
          <w:sz w:val="24"/>
          <w:szCs w:val="24"/>
        </w:rPr>
        <w:t>: 34-41 [PMID: 16364080 DOI: 10.1111/j.1365-2893.2005.00651.x]</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49 </w:t>
      </w:r>
      <w:r w:rsidRPr="00741A04">
        <w:rPr>
          <w:rFonts w:ascii="Book Antiqua" w:eastAsia="宋体" w:hAnsi="Book Antiqua" w:cs="宋体"/>
          <w:b/>
          <w:bCs/>
          <w:sz w:val="24"/>
          <w:szCs w:val="24"/>
        </w:rPr>
        <w:t>Hagan H</w:t>
      </w:r>
      <w:r w:rsidRPr="00741A04">
        <w:rPr>
          <w:rFonts w:ascii="Book Antiqua" w:eastAsia="宋体" w:hAnsi="Book Antiqua" w:cs="宋体"/>
          <w:sz w:val="24"/>
          <w:szCs w:val="24"/>
        </w:rPr>
        <w:t xml:space="preserve">, Pouget ER, Des Jarlais DC. </w:t>
      </w:r>
      <w:proofErr w:type="gramStart"/>
      <w:r w:rsidRPr="00741A04">
        <w:rPr>
          <w:rFonts w:ascii="Book Antiqua" w:eastAsia="宋体" w:hAnsi="Book Antiqua" w:cs="宋体"/>
          <w:sz w:val="24"/>
          <w:szCs w:val="24"/>
        </w:rPr>
        <w:t>A systematic review and meta-analysis of interventions to prevent hepatitis C virus infection in people who inject drugs.</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J Infect Dis</w:t>
      </w:r>
      <w:r w:rsidRPr="00741A04">
        <w:rPr>
          <w:rFonts w:ascii="Book Antiqua" w:eastAsia="宋体" w:hAnsi="Book Antiqua" w:cs="宋体"/>
          <w:sz w:val="24"/>
          <w:szCs w:val="24"/>
        </w:rPr>
        <w:t xml:space="preserve"> 2011; </w:t>
      </w:r>
      <w:r w:rsidRPr="00741A04">
        <w:rPr>
          <w:rFonts w:ascii="Book Antiqua" w:eastAsia="宋体" w:hAnsi="Book Antiqua" w:cs="宋体"/>
          <w:b/>
          <w:bCs/>
          <w:sz w:val="24"/>
          <w:szCs w:val="24"/>
        </w:rPr>
        <w:t>204</w:t>
      </w:r>
      <w:r w:rsidRPr="00741A04">
        <w:rPr>
          <w:rFonts w:ascii="Book Antiqua" w:eastAsia="宋体" w:hAnsi="Book Antiqua" w:cs="宋体"/>
          <w:sz w:val="24"/>
          <w:szCs w:val="24"/>
        </w:rPr>
        <w:t>: 74-83 [PMID: 21628661 DOI: 10.1093/infdis/jir196]</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50 </w:t>
      </w:r>
      <w:r w:rsidRPr="00741A04">
        <w:rPr>
          <w:rFonts w:ascii="Book Antiqua" w:eastAsia="宋体" w:hAnsi="Book Antiqua" w:cs="宋体"/>
          <w:b/>
          <w:bCs/>
          <w:sz w:val="24"/>
          <w:szCs w:val="24"/>
        </w:rPr>
        <w:t>Amon JJ</w:t>
      </w:r>
      <w:r w:rsidRPr="00741A04">
        <w:rPr>
          <w:rFonts w:ascii="Book Antiqua" w:eastAsia="宋体" w:hAnsi="Book Antiqua" w:cs="宋体"/>
          <w:sz w:val="24"/>
          <w:szCs w:val="24"/>
        </w:rPr>
        <w:t xml:space="preserve">, Garfein RS, Ahdieh-Grant L, Armstrong GL, Ouellet LJ, Latka MH, Vlahov D, Strathdee SA, Hudson SM, Kerndt P, Des Jarlais D, Williams IT. </w:t>
      </w:r>
      <w:proofErr w:type="gramStart"/>
      <w:r w:rsidRPr="00741A04">
        <w:rPr>
          <w:rFonts w:ascii="Book Antiqua" w:eastAsia="宋体" w:hAnsi="Book Antiqua" w:cs="宋体"/>
          <w:sz w:val="24"/>
          <w:szCs w:val="24"/>
        </w:rPr>
        <w:t>Prevalence of hepatitis C virus infection among injection drug users in the United States, 1994-2004.</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Clin Infect Dis</w:t>
      </w:r>
      <w:r w:rsidRPr="00741A04">
        <w:rPr>
          <w:rFonts w:ascii="Book Antiqua" w:eastAsia="宋体" w:hAnsi="Book Antiqua" w:cs="宋体"/>
          <w:sz w:val="24"/>
          <w:szCs w:val="24"/>
        </w:rPr>
        <w:t xml:space="preserve"> 2008; </w:t>
      </w:r>
      <w:r w:rsidRPr="00741A04">
        <w:rPr>
          <w:rFonts w:ascii="Book Antiqua" w:eastAsia="宋体" w:hAnsi="Book Antiqua" w:cs="宋体"/>
          <w:b/>
          <w:bCs/>
          <w:sz w:val="24"/>
          <w:szCs w:val="24"/>
        </w:rPr>
        <w:t>46</w:t>
      </w:r>
      <w:r w:rsidRPr="00741A04">
        <w:rPr>
          <w:rFonts w:ascii="Book Antiqua" w:eastAsia="宋体" w:hAnsi="Book Antiqua" w:cs="宋体"/>
          <w:sz w:val="24"/>
          <w:szCs w:val="24"/>
        </w:rPr>
        <w:t>: 1852-1858 [PMID: 18462109 DOI: 10.1086/588297]</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51 </w:t>
      </w:r>
      <w:r w:rsidRPr="00741A04">
        <w:rPr>
          <w:rFonts w:ascii="Book Antiqua" w:eastAsia="宋体" w:hAnsi="Book Antiqua" w:cs="宋体"/>
          <w:b/>
          <w:bCs/>
          <w:sz w:val="24"/>
          <w:szCs w:val="24"/>
        </w:rPr>
        <w:t>Pembrey L</w:t>
      </w:r>
      <w:r w:rsidRPr="00741A04">
        <w:rPr>
          <w:rFonts w:ascii="Book Antiqua" w:eastAsia="宋体" w:hAnsi="Book Antiqua" w:cs="宋体"/>
          <w:sz w:val="24"/>
          <w:szCs w:val="24"/>
        </w:rPr>
        <w:t xml:space="preserve">, Newell ML, Peckham C. Is there a case for hepatitis C infection screening in the antenatal period? </w:t>
      </w:r>
      <w:r w:rsidRPr="00741A04">
        <w:rPr>
          <w:rFonts w:ascii="Book Antiqua" w:eastAsia="宋体" w:hAnsi="Book Antiqua" w:cs="宋体"/>
          <w:i/>
          <w:iCs/>
          <w:sz w:val="24"/>
          <w:szCs w:val="24"/>
        </w:rPr>
        <w:t>J Med Screen</w:t>
      </w:r>
      <w:r w:rsidRPr="00741A04">
        <w:rPr>
          <w:rFonts w:ascii="Book Antiqua" w:eastAsia="宋体" w:hAnsi="Book Antiqua" w:cs="宋体"/>
          <w:sz w:val="24"/>
          <w:szCs w:val="24"/>
        </w:rPr>
        <w:t xml:space="preserve"> 2003; </w:t>
      </w:r>
      <w:r w:rsidRPr="00741A04">
        <w:rPr>
          <w:rFonts w:ascii="Book Antiqua" w:eastAsia="宋体" w:hAnsi="Book Antiqua" w:cs="宋体"/>
          <w:b/>
          <w:bCs/>
          <w:sz w:val="24"/>
          <w:szCs w:val="24"/>
        </w:rPr>
        <w:t>10</w:t>
      </w:r>
      <w:r w:rsidRPr="00741A04">
        <w:rPr>
          <w:rFonts w:ascii="Book Antiqua" w:eastAsia="宋体" w:hAnsi="Book Antiqua" w:cs="宋体"/>
          <w:sz w:val="24"/>
          <w:szCs w:val="24"/>
        </w:rPr>
        <w:t>: 161-168 [PMID: 14738651 DOI: 10.1258/096914103771773230]</w:t>
      </w:r>
    </w:p>
    <w:p w:rsidR="0002758B" w:rsidRPr="00741A04" w:rsidRDefault="0002758B" w:rsidP="00741A04">
      <w:pPr>
        <w:spacing w:after="0" w:line="360" w:lineRule="auto"/>
        <w:jc w:val="both"/>
        <w:rPr>
          <w:rFonts w:ascii="Book Antiqua" w:eastAsia="宋体" w:hAnsi="Book Antiqua" w:cs="宋体"/>
          <w:color w:val="000000" w:themeColor="text1"/>
          <w:sz w:val="24"/>
          <w:szCs w:val="24"/>
        </w:rPr>
      </w:pPr>
      <w:proofErr w:type="gramStart"/>
      <w:r w:rsidRPr="00741A04">
        <w:rPr>
          <w:rFonts w:ascii="Book Antiqua" w:eastAsia="宋体" w:hAnsi="Book Antiqua" w:cs="宋体"/>
          <w:color w:val="000000" w:themeColor="text1"/>
          <w:sz w:val="24"/>
          <w:szCs w:val="24"/>
        </w:rPr>
        <w:t xml:space="preserve">52 </w:t>
      </w:r>
      <w:r w:rsidRPr="00741A04">
        <w:rPr>
          <w:rFonts w:ascii="Book Antiqua" w:hAnsi="Book Antiqua"/>
          <w:b/>
          <w:color w:val="000000" w:themeColor="text1"/>
          <w:sz w:val="24"/>
          <w:szCs w:val="24"/>
        </w:rPr>
        <w:t>European Paediatric Hepatitis C Virus Network</w:t>
      </w:r>
      <w:r w:rsidRPr="00741A04">
        <w:rPr>
          <w:rFonts w:ascii="Book Antiqua" w:eastAsia="宋体" w:hAnsi="Book Antiqua" w:cs="宋体"/>
          <w:b/>
          <w:color w:val="000000" w:themeColor="text1"/>
          <w:sz w:val="24"/>
          <w:szCs w:val="24"/>
        </w:rPr>
        <w:t>.</w:t>
      </w:r>
      <w:proofErr w:type="gramEnd"/>
      <w:r w:rsidRPr="00741A04">
        <w:rPr>
          <w:rFonts w:ascii="Book Antiqua" w:eastAsia="宋体" w:hAnsi="Book Antiqua" w:cs="宋体"/>
          <w:b/>
          <w:color w:val="000000" w:themeColor="text1"/>
          <w:sz w:val="24"/>
          <w:szCs w:val="24"/>
        </w:rPr>
        <w:t xml:space="preserve"> </w:t>
      </w:r>
      <w:proofErr w:type="gramStart"/>
      <w:r w:rsidRPr="00741A04">
        <w:rPr>
          <w:rFonts w:ascii="Book Antiqua" w:eastAsia="宋体" w:hAnsi="Book Antiqua" w:cs="宋体"/>
          <w:color w:val="000000" w:themeColor="text1"/>
          <w:sz w:val="24"/>
          <w:szCs w:val="24"/>
        </w:rPr>
        <w:t>Effects of mode of delivery and infant feeding on the risk of mother-to-child transmission of hepatitis C virus.</w:t>
      </w:r>
      <w:proofErr w:type="gramEnd"/>
      <w:r w:rsidRPr="00741A04">
        <w:rPr>
          <w:rFonts w:ascii="Book Antiqua" w:eastAsia="宋体" w:hAnsi="Book Antiqua" w:cs="宋体"/>
          <w:color w:val="000000" w:themeColor="text1"/>
          <w:sz w:val="24"/>
          <w:szCs w:val="24"/>
        </w:rPr>
        <w:t xml:space="preserve"> </w:t>
      </w:r>
      <w:r w:rsidRPr="00741A04">
        <w:rPr>
          <w:rFonts w:ascii="Book Antiqua" w:eastAsia="宋体" w:hAnsi="Book Antiqua" w:cs="宋体"/>
          <w:i/>
          <w:iCs/>
          <w:color w:val="000000" w:themeColor="text1"/>
          <w:sz w:val="24"/>
          <w:szCs w:val="24"/>
        </w:rPr>
        <w:t>BJOG</w:t>
      </w:r>
      <w:r w:rsidRPr="00741A04">
        <w:rPr>
          <w:rFonts w:ascii="Book Antiqua" w:eastAsia="宋体" w:hAnsi="Book Antiqua" w:cs="宋体"/>
          <w:color w:val="000000" w:themeColor="text1"/>
          <w:sz w:val="24"/>
          <w:szCs w:val="24"/>
        </w:rPr>
        <w:t xml:space="preserve"> 2001; </w:t>
      </w:r>
      <w:r w:rsidRPr="00741A04">
        <w:rPr>
          <w:rFonts w:ascii="Book Antiqua" w:eastAsia="宋体" w:hAnsi="Book Antiqua" w:cs="宋体"/>
          <w:b/>
          <w:bCs/>
          <w:color w:val="000000" w:themeColor="text1"/>
          <w:sz w:val="24"/>
          <w:szCs w:val="24"/>
        </w:rPr>
        <w:t>108</w:t>
      </w:r>
      <w:r w:rsidRPr="00741A04">
        <w:rPr>
          <w:rFonts w:ascii="Book Antiqua" w:eastAsia="宋体" w:hAnsi="Book Antiqua" w:cs="宋体"/>
          <w:color w:val="000000" w:themeColor="text1"/>
          <w:sz w:val="24"/>
          <w:szCs w:val="24"/>
        </w:rPr>
        <w:t>: 371-377 [PMID: 11305543 DOI: 10.1111/j.1471-0528.2001.00088.x]</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53 </w:t>
      </w:r>
      <w:r w:rsidRPr="00741A04">
        <w:rPr>
          <w:rFonts w:ascii="Book Antiqua" w:eastAsia="宋体" w:hAnsi="Book Antiqua" w:cs="宋体"/>
          <w:b/>
          <w:bCs/>
          <w:sz w:val="24"/>
          <w:szCs w:val="24"/>
        </w:rPr>
        <w:t>Mast EE</w:t>
      </w:r>
      <w:r w:rsidRPr="00741A04">
        <w:rPr>
          <w:rFonts w:ascii="Book Antiqua" w:eastAsia="宋体" w:hAnsi="Book Antiqua" w:cs="宋体"/>
          <w:sz w:val="24"/>
          <w:szCs w:val="24"/>
        </w:rPr>
        <w:t>, Hwang LY, Seto DS, Nolte FS, Nainan OV, Wurtzel H, Alter MJ.</w:t>
      </w:r>
      <w:proofErr w:type="gramEnd"/>
      <w:r w:rsidRPr="00741A04">
        <w:rPr>
          <w:rFonts w:ascii="Book Antiqua" w:eastAsia="宋体" w:hAnsi="Book Antiqua" w:cs="宋体"/>
          <w:sz w:val="24"/>
          <w:szCs w:val="24"/>
        </w:rPr>
        <w:t xml:space="preserve"> Risk factors for perinatal transmission of hepatitis C virus (HCV) and the natural history of HCV infection acquired in infancy. </w:t>
      </w:r>
      <w:r w:rsidRPr="00741A04">
        <w:rPr>
          <w:rFonts w:ascii="Book Antiqua" w:eastAsia="宋体" w:hAnsi="Book Antiqua" w:cs="宋体"/>
          <w:i/>
          <w:iCs/>
          <w:sz w:val="24"/>
          <w:szCs w:val="24"/>
        </w:rPr>
        <w:t>J Infect Dis</w:t>
      </w:r>
      <w:r w:rsidRPr="00741A04">
        <w:rPr>
          <w:rFonts w:ascii="Book Antiqua" w:eastAsia="宋体" w:hAnsi="Book Antiqua" w:cs="宋体"/>
          <w:sz w:val="24"/>
          <w:szCs w:val="24"/>
        </w:rPr>
        <w:t xml:space="preserve"> 2005; </w:t>
      </w:r>
      <w:r w:rsidRPr="00741A04">
        <w:rPr>
          <w:rFonts w:ascii="Book Antiqua" w:eastAsia="宋体" w:hAnsi="Book Antiqua" w:cs="宋体"/>
          <w:b/>
          <w:bCs/>
          <w:sz w:val="24"/>
          <w:szCs w:val="24"/>
        </w:rPr>
        <w:t>192</w:t>
      </w:r>
      <w:r w:rsidRPr="00741A04">
        <w:rPr>
          <w:rFonts w:ascii="Book Antiqua" w:eastAsia="宋体" w:hAnsi="Book Antiqua" w:cs="宋体"/>
          <w:sz w:val="24"/>
          <w:szCs w:val="24"/>
        </w:rPr>
        <w:t>: 1880-1889 [PMID: 16267758 DOI: 10.1086/497701]</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54 </w:t>
      </w:r>
      <w:r w:rsidRPr="00741A04">
        <w:rPr>
          <w:rFonts w:ascii="Book Antiqua" w:eastAsia="宋体" w:hAnsi="Book Antiqua" w:cs="宋体"/>
          <w:b/>
          <w:bCs/>
          <w:sz w:val="24"/>
          <w:szCs w:val="24"/>
        </w:rPr>
        <w:t>Yeung LT</w:t>
      </w:r>
      <w:r w:rsidRPr="00741A04">
        <w:rPr>
          <w:rFonts w:ascii="Book Antiqua" w:eastAsia="宋体" w:hAnsi="Book Antiqua" w:cs="宋体"/>
          <w:sz w:val="24"/>
          <w:szCs w:val="24"/>
        </w:rPr>
        <w:t xml:space="preserve">, King SM, Roberts EA. </w:t>
      </w:r>
      <w:proofErr w:type="gramStart"/>
      <w:r w:rsidRPr="00741A04">
        <w:rPr>
          <w:rFonts w:ascii="Book Antiqua" w:eastAsia="宋体" w:hAnsi="Book Antiqua" w:cs="宋体"/>
          <w:sz w:val="24"/>
          <w:szCs w:val="24"/>
        </w:rPr>
        <w:t>Mother-to-infant transmission of hepatitis C virus.</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2001; </w:t>
      </w:r>
      <w:r w:rsidRPr="00741A04">
        <w:rPr>
          <w:rFonts w:ascii="Book Antiqua" w:eastAsia="宋体" w:hAnsi="Book Antiqua" w:cs="宋体"/>
          <w:b/>
          <w:bCs/>
          <w:sz w:val="24"/>
          <w:szCs w:val="24"/>
        </w:rPr>
        <w:t>34</w:t>
      </w:r>
      <w:r w:rsidRPr="00741A04">
        <w:rPr>
          <w:rFonts w:ascii="Book Antiqua" w:eastAsia="宋体" w:hAnsi="Book Antiqua" w:cs="宋体"/>
          <w:sz w:val="24"/>
          <w:szCs w:val="24"/>
        </w:rPr>
        <w:t>: 223-229 [PMID: 11481604 DOI: 10/S0270-9139(01)22014-Xs]</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55 </w:t>
      </w:r>
      <w:r w:rsidRPr="00741A04">
        <w:rPr>
          <w:rFonts w:ascii="Book Antiqua" w:eastAsia="宋体" w:hAnsi="Book Antiqua" w:cs="宋体"/>
          <w:b/>
          <w:bCs/>
          <w:sz w:val="24"/>
          <w:szCs w:val="24"/>
        </w:rPr>
        <w:t>Cottrell EB</w:t>
      </w:r>
      <w:r w:rsidRPr="00741A04">
        <w:rPr>
          <w:rFonts w:ascii="Book Antiqua" w:eastAsia="宋体" w:hAnsi="Book Antiqua" w:cs="宋体"/>
          <w:sz w:val="24"/>
          <w:szCs w:val="24"/>
        </w:rPr>
        <w:t xml:space="preserve">, Chou R, Wasson N, Rahman B, Guise JM. Reducing risk for mother-to-infant transmission of hepatitis C virus: a systematic review for the U.S. Preventive Services Task Force. </w:t>
      </w:r>
      <w:r w:rsidRPr="00741A04">
        <w:rPr>
          <w:rFonts w:ascii="Book Antiqua" w:eastAsia="宋体" w:hAnsi="Book Antiqua" w:cs="宋体"/>
          <w:i/>
          <w:iCs/>
          <w:sz w:val="24"/>
          <w:szCs w:val="24"/>
        </w:rPr>
        <w:t>Ann Intern Med</w:t>
      </w:r>
      <w:r w:rsidRPr="00741A04">
        <w:rPr>
          <w:rFonts w:ascii="Book Antiqua" w:eastAsia="宋体" w:hAnsi="Book Antiqua" w:cs="宋体"/>
          <w:sz w:val="24"/>
          <w:szCs w:val="24"/>
        </w:rPr>
        <w:t xml:space="preserve"> 2013; </w:t>
      </w:r>
      <w:r w:rsidRPr="00741A04">
        <w:rPr>
          <w:rFonts w:ascii="Book Antiqua" w:eastAsia="宋体" w:hAnsi="Book Antiqua" w:cs="宋体"/>
          <w:b/>
          <w:bCs/>
          <w:sz w:val="24"/>
          <w:szCs w:val="24"/>
        </w:rPr>
        <w:t>158</w:t>
      </w:r>
      <w:r w:rsidRPr="00741A04">
        <w:rPr>
          <w:rFonts w:ascii="Book Antiqua" w:eastAsia="宋体" w:hAnsi="Book Antiqua" w:cs="宋体"/>
          <w:sz w:val="24"/>
          <w:szCs w:val="24"/>
        </w:rPr>
        <w:t>: 109-113 [PMID: 23437438 DOI: 10.7326/0003-4819-158-2-201301150-00575]</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56 </w:t>
      </w:r>
      <w:r w:rsidRPr="00741A04">
        <w:rPr>
          <w:rFonts w:ascii="Book Antiqua" w:eastAsia="宋体" w:hAnsi="Book Antiqua" w:cs="宋体"/>
          <w:b/>
          <w:bCs/>
          <w:sz w:val="24"/>
          <w:szCs w:val="24"/>
        </w:rPr>
        <w:t>Ackerman Z</w:t>
      </w:r>
      <w:r w:rsidRPr="00741A04">
        <w:rPr>
          <w:rFonts w:ascii="Book Antiqua" w:eastAsia="宋体" w:hAnsi="Book Antiqua" w:cs="宋体"/>
          <w:sz w:val="24"/>
          <w:szCs w:val="24"/>
        </w:rPr>
        <w:t xml:space="preserve">, Ackerman E, Paltiel O. Intrafamilial transmission of hepatitis C virus: a systematic review. </w:t>
      </w:r>
      <w:r w:rsidRPr="00741A04">
        <w:rPr>
          <w:rFonts w:ascii="Book Antiqua" w:eastAsia="宋体" w:hAnsi="Book Antiqua" w:cs="宋体"/>
          <w:i/>
          <w:iCs/>
          <w:sz w:val="24"/>
          <w:szCs w:val="24"/>
        </w:rPr>
        <w:t>J Viral Hepat</w:t>
      </w:r>
      <w:r w:rsidRPr="00741A04">
        <w:rPr>
          <w:rFonts w:ascii="Book Antiqua" w:eastAsia="宋体" w:hAnsi="Book Antiqua" w:cs="宋体"/>
          <w:sz w:val="24"/>
          <w:szCs w:val="24"/>
        </w:rPr>
        <w:t xml:space="preserve"> 2000; </w:t>
      </w:r>
      <w:r w:rsidRPr="00741A04">
        <w:rPr>
          <w:rFonts w:ascii="Book Antiqua" w:eastAsia="宋体" w:hAnsi="Book Antiqua" w:cs="宋体"/>
          <w:b/>
          <w:bCs/>
          <w:sz w:val="24"/>
          <w:szCs w:val="24"/>
        </w:rPr>
        <w:t>7</w:t>
      </w:r>
      <w:r w:rsidRPr="00741A04">
        <w:rPr>
          <w:rFonts w:ascii="Book Antiqua" w:eastAsia="宋体" w:hAnsi="Book Antiqua" w:cs="宋体"/>
          <w:sz w:val="24"/>
          <w:szCs w:val="24"/>
        </w:rPr>
        <w:t>: 93-103 [PMID: 10760039 DOI: 10.1046/j.1365-2893.2000.00203.x]</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57 </w:t>
      </w:r>
      <w:r w:rsidRPr="00741A04">
        <w:rPr>
          <w:rFonts w:ascii="Book Antiqua" w:eastAsia="宋体" w:hAnsi="Book Antiqua" w:cs="宋体"/>
          <w:b/>
          <w:bCs/>
          <w:sz w:val="24"/>
          <w:szCs w:val="24"/>
        </w:rPr>
        <w:t>Finelli L</w:t>
      </w:r>
      <w:r w:rsidRPr="00741A04">
        <w:rPr>
          <w:rFonts w:ascii="Book Antiqua" w:eastAsia="宋体" w:hAnsi="Book Antiqua" w:cs="宋体"/>
          <w:sz w:val="24"/>
          <w:szCs w:val="24"/>
        </w:rPr>
        <w:t xml:space="preserve">, Miller JT, Tokars JI, Alter MJ, Arduino MJ. </w:t>
      </w:r>
      <w:proofErr w:type="gramStart"/>
      <w:r w:rsidRPr="00741A04">
        <w:rPr>
          <w:rFonts w:ascii="Book Antiqua" w:eastAsia="宋体" w:hAnsi="Book Antiqua" w:cs="宋体"/>
          <w:sz w:val="24"/>
          <w:szCs w:val="24"/>
        </w:rPr>
        <w:t>National surveillance of dialysis-associated diseases in the United States, 2002.</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Semin Dial</w:t>
      </w:r>
      <w:r w:rsidRPr="00741A04">
        <w:rPr>
          <w:rFonts w:ascii="Book Antiqua" w:eastAsia="宋体" w:hAnsi="Book Antiqua" w:cs="宋体"/>
          <w:sz w:val="24"/>
          <w:szCs w:val="24"/>
        </w:rPr>
        <w:t xml:space="preserve"> 2005; </w:t>
      </w:r>
      <w:r w:rsidRPr="00741A04">
        <w:rPr>
          <w:rFonts w:ascii="Book Antiqua" w:eastAsia="宋体" w:hAnsi="Book Antiqua" w:cs="宋体"/>
          <w:b/>
          <w:bCs/>
          <w:sz w:val="24"/>
          <w:szCs w:val="24"/>
        </w:rPr>
        <w:t>18</w:t>
      </w:r>
      <w:r w:rsidRPr="00741A04">
        <w:rPr>
          <w:rFonts w:ascii="Book Antiqua" w:eastAsia="宋体" w:hAnsi="Book Antiqua" w:cs="宋体"/>
          <w:sz w:val="24"/>
          <w:szCs w:val="24"/>
        </w:rPr>
        <w:t>: 52-61 [PMID: 15663766 DOI: 10.1111/j.1525-139X.2005.18108.x]</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58 </w:t>
      </w:r>
      <w:r w:rsidRPr="00741A04">
        <w:rPr>
          <w:rFonts w:ascii="Book Antiqua" w:eastAsia="宋体" w:hAnsi="Book Antiqua" w:cs="宋体"/>
          <w:b/>
          <w:sz w:val="24"/>
          <w:szCs w:val="24"/>
        </w:rPr>
        <w:t>Centers for Disease Control and Prevention (CDC).</w:t>
      </w:r>
      <w:proofErr w:type="gramEnd"/>
      <w:r w:rsidRPr="00741A04">
        <w:rPr>
          <w:rFonts w:ascii="Book Antiqua" w:eastAsia="宋体" w:hAnsi="Book Antiqua" w:cs="宋体"/>
          <w:sz w:val="24"/>
          <w:szCs w:val="24"/>
        </w:rPr>
        <w:t xml:space="preserve"> </w:t>
      </w:r>
      <w:proofErr w:type="gramStart"/>
      <w:r w:rsidRPr="00741A04">
        <w:rPr>
          <w:rFonts w:ascii="Book Antiqua" w:eastAsia="宋体" w:hAnsi="Book Antiqua" w:cs="宋体"/>
          <w:sz w:val="24"/>
          <w:szCs w:val="24"/>
        </w:rPr>
        <w:t>Hepatitis C virus transmission at an outpatient hemodialysis unit—New York, 2001–2008.</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sz w:val="24"/>
          <w:szCs w:val="24"/>
        </w:rPr>
        <w:t>MMWR Morbid Mortal Weekly Rep</w:t>
      </w:r>
      <w:r w:rsidRPr="00741A04">
        <w:rPr>
          <w:rFonts w:ascii="Book Antiqua" w:eastAsia="宋体" w:hAnsi="Book Antiqua" w:cs="宋体"/>
          <w:sz w:val="24"/>
          <w:szCs w:val="24"/>
        </w:rPr>
        <w:t xml:space="preserve"> 2009; 58: 189-194 [PMID: 19265779]</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59 </w:t>
      </w:r>
      <w:r w:rsidRPr="00741A04">
        <w:rPr>
          <w:rFonts w:ascii="Book Antiqua" w:eastAsia="宋体" w:hAnsi="Book Antiqua" w:cs="宋体"/>
          <w:b/>
          <w:bCs/>
          <w:sz w:val="24"/>
          <w:szCs w:val="24"/>
        </w:rPr>
        <w:t>Urbanus AT</w:t>
      </w:r>
      <w:r w:rsidRPr="00741A04">
        <w:rPr>
          <w:rFonts w:ascii="Book Antiqua" w:eastAsia="宋体" w:hAnsi="Book Antiqua" w:cs="宋体"/>
          <w:sz w:val="24"/>
          <w:szCs w:val="24"/>
        </w:rPr>
        <w:t xml:space="preserve">, van den Hoek A, Boonstra A, van Houdt R, de Bruijn LJ, Heijman T, Coutinho RA, Prins M. People with multiple tattoos and/or piercings are not at increased risk for HBV or HCV in The Netherlands. </w:t>
      </w:r>
      <w:r w:rsidRPr="00741A04">
        <w:rPr>
          <w:rFonts w:ascii="Book Antiqua" w:eastAsia="宋体" w:hAnsi="Book Antiqua" w:cs="宋体"/>
          <w:i/>
          <w:iCs/>
          <w:sz w:val="24"/>
          <w:szCs w:val="24"/>
        </w:rPr>
        <w:t>PLoS One</w:t>
      </w:r>
      <w:r w:rsidRPr="00741A04">
        <w:rPr>
          <w:rFonts w:ascii="Book Antiqua" w:eastAsia="宋体" w:hAnsi="Book Antiqua" w:cs="宋体"/>
          <w:sz w:val="24"/>
          <w:szCs w:val="24"/>
        </w:rPr>
        <w:t xml:space="preserve"> 2011; </w:t>
      </w:r>
      <w:r w:rsidRPr="00741A04">
        <w:rPr>
          <w:rFonts w:ascii="Book Antiqua" w:eastAsia="宋体" w:hAnsi="Book Antiqua" w:cs="宋体"/>
          <w:b/>
          <w:bCs/>
          <w:sz w:val="24"/>
          <w:szCs w:val="24"/>
        </w:rPr>
        <w:t>6</w:t>
      </w:r>
      <w:r w:rsidRPr="00741A04">
        <w:rPr>
          <w:rFonts w:ascii="Book Antiqua" w:eastAsia="宋体" w:hAnsi="Book Antiqua" w:cs="宋体"/>
          <w:sz w:val="24"/>
          <w:szCs w:val="24"/>
        </w:rPr>
        <w:t>: e24736 [PMID: 21935447 DOI: 10.1371/journal.pone.0024736]</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60 </w:t>
      </w:r>
      <w:r w:rsidRPr="00741A04">
        <w:rPr>
          <w:rFonts w:ascii="Book Antiqua" w:eastAsia="宋体" w:hAnsi="Book Antiqua" w:cs="宋体"/>
          <w:b/>
          <w:bCs/>
          <w:sz w:val="24"/>
          <w:szCs w:val="24"/>
        </w:rPr>
        <w:t>Tohme RA</w:t>
      </w:r>
      <w:r w:rsidRPr="00741A04">
        <w:rPr>
          <w:rFonts w:ascii="Book Antiqua" w:eastAsia="宋体" w:hAnsi="Book Antiqua" w:cs="宋体"/>
          <w:sz w:val="24"/>
          <w:szCs w:val="24"/>
        </w:rPr>
        <w:t xml:space="preserve">, Holmberg SD. Transmission of hepatitis C virus infection through tattooing and piercing: a critical review. </w:t>
      </w:r>
      <w:r w:rsidRPr="00741A04">
        <w:rPr>
          <w:rFonts w:ascii="Book Antiqua" w:eastAsia="宋体" w:hAnsi="Book Antiqua" w:cs="宋体"/>
          <w:i/>
          <w:iCs/>
          <w:sz w:val="24"/>
          <w:szCs w:val="24"/>
        </w:rPr>
        <w:t>Clin Infect Dis</w:t>
      </w:r>
      <w:r w:rsidRPr="00741A04">
        <w:rPr>
          <w:rFonts w:ascii="Book Antiqua" w:eastAsia="宋体" w:hAnsi="Book Antiqua" w:cs="宋体"/>
          <w:sz w:val="24"/>
          <w:szCs w:val="24"/>
        </w:rPr>
        <w:t xml:space="preserve"> 2012; </w:t>
      </w:r>
      <w:r w:rsidRPr="00741A04">
        <w:rPr>
          <w:rFonts w:ascii="Book Antiqua" w:eastAsia="宋体" w:hAnsi="Book Antiqua" w:cs="宋体"/>
          <w:b/>
          <w:bCs/>
          <w:sz w:val="24"/>
          <w:szCs w:val="24"/>
        </w:rPr>
        <w:t>54</w:t>
      </w:r>
      <w:r w:rsidRPr="00741A04">
        <w:rPr>
          <w:rFonts w:ascii="Book Antiqua" w:eastAsia="宋体" w:hAnsi="Book Antiqua" w:cs="宋体"/>
          <w:sz w:val="24"/>
          <w:szCs w:val="24"/>
        </w:rPr>
        <w:t>: 1167-1178 [PMID: 22291098 DOI: 10.1093/cid/cir991]</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61 </w:t>
      </w:r>
      <w:r w:rsidRPr="00741A04">
        <w:rPr>
          <w:rFonts w:ascii="Book Antiqua" w:eastAsia="宋体" w:hAnsi="Book Antiqua" w:cs="宋体"/>
          <w:b/>
          <w:bCs/>
          <w:sz w:val="24"/>
          <w:szCs w:val="24"/>
        </w:rPr>
        <w:t>Miller ER</w:t>
      </w:r>
      <w:r w:rsidRPr="00741A04">
        <w:rPr>
          <w:rFonts w:ascii="Book Antiqua" w:eastAsia="宋体" w:hAnsi="Book Antiqua" w:cs="宋体"/>
          <w:sz w:val="24"/>
          <w:szCs w:val="24"/>
        </w:rPr>
        <w:t xml:space="preserve">, Hellard ME, Bowden S, Bharadwaj M, Aitken CK. Markers and risk factors for HCV, HBV and HIV in a network of injecting drug users in Melbourne, Australia. </w:t>
      </w:r>
      <w:r w:rsidRPr="00741A04">
        <w:rPr>
          <w:rFonts w:ascii="Book Antiqua" w:eastAsia="宋体" w:hAnsi="Book Antiqua" w:cs="宋体"/>
          <w:i/>
          <w:iCs/>
          <w:sz w:val="24"/>
          <w:szCs w:val="24"/>
        </w:rPr>
        <w:t>J Infect</w:t>
      </w:r>
      <w:r w:rsidRPr="00741A04">
        <w:rPr>
          <w:rFonts w:ascii="Book Antiqua" w:eastAsia="宋体" w:hAnsi="Book Antiqua" w:cs="宋体"/>
          <w:sz w:val="24"/>
          <w:szCs w:val="24"/>
        </w:rPr>
        <w:t xml:space="preserve"> 2009; </w:t>
      </w:r>
      <w:r w:rsidRPr="00741A04">
        <w:rPr>
          <w:rFonts w:ascii="Book Antiqua" w:eastAsia="宋体" w:hAnsi="Book Antiqua" w:cs="宋体"/>
          <w:b/>
          <w:bCs/>
          <w:sz w:val="24"/>
          <w:szCs w:val="24"/>
        </w:rPr>
        <w:t>58</w:t>
      </w:r>
      <w:r w:rsidRPr="00741A04">
        <w:rPr>
          <w:rFonts w:ascii="Book Antiqua" w:eastAsia="宋体" w:hAnsi="Book Antiqua" w:cs="宋体"/>
          <w:sz w:val="24"/>
          <w:szCs w:val="24"/>
        </w:rPr>
        <w:t>: 375-382 [PMID: 19328555 DOI: 10.1016/j.jinf.2009.02.014]</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62 </w:t>
      </w:r>
      <w:r w:rsidRPr="00741A04">
        <w:rPr>
          <w:rFonts w:ascii="Book Antiqua" w:eastAsia="宋体" w:hAnsi="Book Antiqua" w:cs="宋体"/>
          <w:b/>
          <w:sz w:val="24"/>
          <w:szCs w:val="24"/>
        </w:rPr>
        <w:t>Samuel MC,</w:t>
      </w:r>
      <w:r w:rsidRPr="00741A04">
        <w:rPr>
          <w:rFonts w:ascii="Book Antiqua" w:eastAsia="宋体" w:hAnsi="Book Antiqua" w:cs="宋体"/>
          <w:sz w:val="24"/>
          <w:szCs w:val="24"/>
        </w:rPr>
        <w:t xml:space="preserve"> Bulterys M, Jenison S, Doherty P. Tattoos, incarceration and hepatitis B and C among street-recruited injection drug users in New Mexico, USA: update. </w:t>
      </w:r>
      <w:r w:rsidRPr="00741A04">
        <w:rPr>
          <w:rFonts w:ascii="Book Antiqua" w:eastAsia="宋体" w:hAnsi="Book Antiqua" w:cs="宋体"/>
          <w:i/>
          <w:sz w:val="24"/>
          <w:szCs w:val="24"/>
        </w:rPr>
        <w:t>Epidemiol Infect</w:t>
      </w:r>
      <w:r w:rsidRPr="00741A04">
        <w:rPr>
          <w:rFonts w:ascii="Book Antiqua" w:eastAsia="宋体" w:hAnsi="Book Antiqua" w:cs="宋体"/>
          <w:sz w:val="24"/>
          <w:szCs w:val="24"/>
        </w:rPr>
        <w:t xml:space="preserve"> 2005; </w:t>
      </w:r>
      <w:r w:rsidRPr="00741A04">
        <w:rPr>
          <w:rFonts w:ascii="Book Antiqua" w:eastAsia="宋体" w:hAnsi="Book Antiqua" w:cs="宋体"/>
          <w:b/>
          <w:sz w:val="24"/>
          <w:szCs w:val="24"/>
        </w:rPr>
        <w:t>133:</w:t>
      </w:r>
      <w:r w:rsidRPr="00741A04">
        <w:rPr>
          <w:rFonts w:ascii="Book Antiqua" w:eastAsia="宋体" w:hAnsi="Book Antiqua" w:cs="宋体"/>
          <w:sz w:val="24"/>
          <w:szCs w:val="24"/>
        </w:rPr>
        <w:t xml:space="preserve"> 1146-1148 [PMID: 16274514 DOI: 10.1017/S0950268805225517]</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63 </w:t>
      </w:r>
      <w:r w:rsidRPr="00741A04">
        <w:rPr>
          <w:rFonts w:ascii="Book Antiqua" w:eastAsia="宋体" w:hAnsi="Book Antiqua" w:cs="宋体"/>
          <w:b/>
          <w:bCs/>
          <w:sz w:val="24"/>
          <w:szCs w:val="24"/>
        </w:rPr>
        <w:t>Swain MG</w:t>
      </w:r>
      <w:r w:rsidRPr="00741A04">
        <w:rPr>
          <w:rFonts w:ascii="Book Antiqua" w:eastAsia="宋体" w:hAnsi="Book Antiqua" w:cs="宋体"/>
          <w:sz w:val="24"/>
          <w:szCs w:val="24"/>
        </w:rPr>
        <w:t xml:space="preserve">, Lai MY, Shiffman ML, Cooksley WG, Zeuzem S, Dieterich DT, Abergel A, Pessôa MG, Lin A, Tietz A, Connell EV, Diago M. A sustained virologic response is durable in patients with chronic hepatitis C treated with peginterferon alfa-2a and ribavirin. </w:t>
      </w:r>
      <w:r w:rsidRPr="00741A04">
        <w:rPr>
          <w:rFonts w:ascii="Book Antiqua" w:eastAsia="宋体" w:hAnsi="Book Antiqua" w:cs="宋体"/>
          <w:i/>
          <w:iCs/>
          <w:sz w:val="24"/>
          <w:szCs w:val="24"/>
        </w:rPr>
        <w:t>Gastroenterology</w:t>
      </w:r>
      <w:r w:rsidRPr="00741A04">
        <w:rPr>
          <w:rFonts w:ascii="Book Antiqua" w:eastAsia="宋体" w:hAnsi="Book Antiqua" w:cs="宋体"/>
          <w:sz w:val="24"/>
          <w:szCs w:val="24"/>
        </w:rPr>
        <w:t xml:space="preserve"> 2010; </w:t>
      </w:r>
      <w:r w:rsidRPr="00741A04">
        <w:rPr>
          <w:rFonts w:ascii="Book Antiqua" w:eastAsia="宋体" w:hAnsi="Book Antiqua" w:cs="宋体"/>
          <w:b/>
          <w:bCs/>
          <w:sz w:val="24"/>
          <w:szCs w:val="24"/>
        </w:rPr>
        <w:t>139</w:t>
      </w:r>
      <w:r w:rsidRPr="00741A04">
        <w:rPr>
          <w:rFonts w:ascii="Book Antiqua" w:eastAsia="宋体" w:hAnsi="Book Antiqua" w:cs="宋体"/>
          <w:sz w:val="24"/>
          <w:szCs w:val="24"/>
        </w:rPr>
        <w:t>: 1593-1601 [PMID: 20637202 DOI: 10.1053/j.gastro.2010.07.009]</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64 </w:t>
      </w:r>
      <w:r w:rsidRPr="00741A04">
        <w:rPr>
          <w:rFonts w:ascii="Book Antiqua" w:eastAsia="宋体" w:hAnsi="Book Antiqua" w:cs="宋体"/>
          <w:b/>
          <w:bCs/>
          <w:sz w:val="24"/>
          <w:szCs w:val="24"/>
        </w:rPr>
        <w:t>Castéra L</w:t>
      </w:r>
      <w:r w:rsidRPr="00741A04">
        <w:rPr>
          <w:rFonts w:ascii="Book Antiqua" w:eastAsia="宋体" w:hAnsi="Book Antiqua" w:cs="宋体"/>
          <w:sz w:val="24"/>
          <w:szCs w:val="24"/>
        </w:rPr>
        <w:t xml:space="preserve">, Vergniol J, Foucher J, Le Bail B, Chanteloup E, Haaser M, Darriet M, Couzigou P, De Lédinghen V. Prospective comparison of transient elastography, Fibrotest, APRI, and liver biopsy for the assessment of fibrosis in chronic hepatitis C. </w:t>
      </w:r>
      <w:r w:rsidRPr="00741A04">
        <w:rPr>
          <w:rFonts w:ascii="Book Antiqua" w:eastAsia="宋体" w:hAnsi="Book Antiqua" w:cs="宋体"/>
          <w:i/>
          <w:iCs/>
          <w:sz w:val="24"/>
          <w:szCs w:val="24"/>
        </w:rPr>
        <w:t>Gastroenterology</w:t>
      </w:r>
      <w:r w:rsidRPr="00741A04">
        <w:rPr>
          <w:rFonts w:ascii="Book Antiqua" w:eastAsia="宋体" w:hAnsi="Book Antiqua" w:cs="宋体"/>
          <w:sz w:val="24"/>
          <w:szCs w:val="24"/>
        </w:rPr>
        <w:t xml:space="preserve"> 2005; </w:t>
      </w:r>
      <w:r w:rsidRPr="00741A04">
        <w:rPr>
          <w:rFonts w:ascii="Book Antiqua" w:eastAsia="宋体" w:hAnsi="Book Antiqua" w:cs="宋体"/>
          <w:b/>
          <w:bCs/>
          <w:sz w:val="24"/>
          <w:szCs w:val="24"/>
        </w:rPr>
        <w:t>128</w:t>
      </w:r>
      <w:r w:rsidRPr="00741A04">
        <w:rPr>
          <w:rFonts w:ascii="Book Antiqua" w:eastAsia="宋体" w:hAnsi="Book Antiqua" w:cs="宋体"/>
          <w:sz w:val="24"/>
          <w:szCs w:val="24"/>
        </w:rPr>
        <w:t>: 343-350 [PMID: 15685546 DOI: 10.1053/j.gastro.2004.11.018]</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65 </w:t>
      </w:r>
      <w:r w:rsidRPr="00741A04">
        <w:rPr>
          <w:rFonts w:ascii="Book Antiqua" w:eastAsia="宋体" w:hAnsi="Book Antiqua" w:cs="宋体"/>
          <w:b/>
          <w:bCs/>
          <w:sz w:val="24"/>
          <w:szCs w:val="24"/>
        </w:rPr>
        <w:t>Castéra L</w:t>
      </w:r>
      <w:r w:rsidRPr="00741A04">
        <w:rPr>
          <w:rFonts w:ascii="Book Antiqua" w:eastAsia="宋体" w:hAnsi="Book Antiqua" w:cs="宋体"/>
          <w:sz w:val="24"/>
          <w:szCs w:val="24"/>
        </w:rPr>
        <w:t xml:space="preserve">, Sebastiani G, Le Bail B, de Lédinghen V, Couzigou P, Alberti A. Prospective comparison of two algorithms combining non-invasive methods for staging liver fibrosis in chronic hepatitis C. </w:t>
      </w:r>
      <w:r w:rsidRPr="00741A04">
        <w:rPr>
          <w:rFonts w:ascii="Book Antiqua" w:eastAsia="宋体" w:hAnsi="Book Antiqua" w:cs="宋体"/>
          <w:i/>
          <w:iCs/>
          <w:sz w:val="24"/>
          <w:szCs w:val="24"/>
        </w:rPr>
        <w:t>J Hepatol</w:t>
      </w:r>
      <w:r w:rsidRPr="00741A04">
        <w:rPr>
          <w:rFonts w:ascii="Book Antiqua" w:eastAsia="宋体" w:hAnsi="Book Antiqua" w:cs="宋体"/>
          <w:sz w:val="24"/>
          <w:szCs w:val="24"/>
        </w:rPr>
        <w:t xml:space="preserve"> 2010; </w:t>
      </w:r>
      <w:r w:rsidRPr="00741A04">
        <w:rPr>
          <w:rFonts w:ascii="Book Antiqua" w:eastAsia="宋体" w:hAnsi="Book Antiqua" w:cs="宋体"/>
          <w:b/>
          <w:bCs/>
          <w:sz w:val="24"/>
          <w:szCs w:val="24"/>
        </w:rPr>
        <w:t>52</w:t>
      </w:r>
      <w:r w:rsidRPr="00741A04">
        <w:rPr>
          <w:rFonts w:ascii="Book Antiqua" w:eastAsia="宋体" w:hAnsi="Book Antiqua" w:cs="宋体"/>
          <w:sz w:val="24"/>
          <w:szCs w:val="24"/>
        </w:rPr>
        <w:t>: 191-198 [PMID: 20006397 DOI: 10.1016/j.jhep.2009.11.008]</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66 </w:t>
      </w:r>
      <w:r w:rsidRPr="00741A04">
        <w:rPr>
          <w:rFonts w:ascii="Book Antiqua" w:eastAsia="宋体" w:hAnsi="Book Antiqua" w:cs="宋体"/>
          <w:b/>
          <w:bCs/>
          <w:sz w:val="24"/>
          <w:szCs w:val="24"/>
        </w:rPr>
        <w:t>Chevaliez S</w:t>
      </w:r>
      <w:r w:rsidRPr="00741A04">
        <w:rPr>
          <w:rFonts w:ascii="Book Antiqua" w:eastAsia="宋体" w:hAnsi="Book Antiqua" w:cs="宋体"/>
          <w:sz w:val="24"/>
          <w:szCs w:val="24"/>
        </w:rPr>
        <w:t>, Bouvier-Alias M, Brillet R, Pawlotsky JM.</w:t>
      </w:r>
      <w:proofErr w:type="gramEnd"/>
      <w:r w:rsidRPr="00741A04">
        <w:rPr>
          <w:rFonts w:ascii="Book Antiqua" w:eastAsia="宋体" w:hAnsi="Book Antiqua" w:cs="宋体"/>
          <w:sz w:val="24"/>
          <w:szCs w:val="24"/>
        </w:rPr>
        <w:t xml:space="preserve"> </w:t>
      </w:r>
      <w:proofErr w:type="gramStart"/>
      <w:r w:rsidRPr="00741A04">
        <w:rPr>
          <w:rFonts w:ascii="Book Antiqua" w:eastAsia="宋体" w:hAnsi="Book Antiqua" w:cs="宋体"/>
          <w:sz w:val="24"/>
          <w:szCs w:val="24"/>
        </w:rPr>
        <w:t>Hepatitis C virus (HCV) genotype 1 subtype identification in new HCV drug development and future clinical practice.</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PLoS One</w:t>
      </w:r>
      <w:r w:rsidRPr="00741A04">
        <w:rPr>
          <w:rFonts w:ascii="Book Antiqua" w:eastAsia="宋体" w:hAnsi="Book Antiqua" w:cs="宋体"/>
          <w:sz w:val="24"/>
          <w:szCs w:val="24"/>
        </w:rPr>
        <w:t xml:space="preserve"> 2009; </w:t>
      </w:r>
      <w:r w:rsidRPr="00741A04">
        <w:rPr>
          <w:rFonts w:ascii="Book Antiqua" w:eastAsia="宋体" w:hAnsi="Book Antiqua" w:cs="宋体"/>
          <w:b/>
          <w:bCs/>
          <w:sz w:val="24"/>
          <w:szCs w:val="24"/>
        </w:rPr>
        <w:t>4</w:t>
      </w:r>
      <w:r w:rsidRPr="00741A04">
        <w:rPr>
          <w:rFonts w:ascii="Book Antiqua" w:eastAsia="宋体" w:hAnsi="Book Antiqua" w:cs="宋体"/>
          <w:sz w:val="24"/>
          <w:szCs w:val="24"/>
        </w:rPr>
        <w:t>: e8209 [PMID: 19997618 DOI: 10.1371/journal.pone.0008209]</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67 </w:t>
      </w:r>
      <w:r w:rsidRPr="00741A04">
        <w:rPr>
          <w:rFonts w:ascii="Book Antiqua" w:eastAsia="宋体" w:hAnsi="Book Antiqua" w:cs="宋体"/>
          <w:b/>
          <w:bCs/>
          <w:sz w:val="24"/>
          <w:szCs w:val="24"/>
        </w:rPr>
        <w:t>Thompson AJ</w:t>
      </w:r>
      <w:r w:rsidRPr="00741A04">
        <w:rPr>
          <w:rFonts w:ascii="Book Antiqua" w:eastAsia="宋体" w:hAnsi="Book Antiqua" w:cs="宋体"/>
          <w:sz w:val="24"/>
          <w:szCs w:val="24"/>
        </w:rPr>
        <w:t xml:space="preserve">, Muir AJ, Sulkowski MS, Ge D, Fellay J, Shianna KV, Urban T, Afdhal NH, Jacobson IM, Esteban R, Poordad F, Lawitz EJ, McCone J, Shiffman ML, Galler GW, Lee WM, Reindollar R, King JW, Kwo PY, Ghalib RH, Freilich B, Nyberg LM, Zeuzem S, Poynard T, Vock DM, Pieper KS, Patel K, Tillmann HL, Noviello S, Koury K, Pedicone LD, Brass CA, Albrecht JK, Goldstein DB, McHutchison JG. Interleukin-28B polymorphism improves viral kinetics and is the strongest pretreatment predictor of sustained virologic response in genotype 1 hepatitis C virus. </w:t>
      </w:r>
      <w:r w:rsidRPr="00741A04">
        <w:rPr>
          <w:rFonts w:ascii="Book Antiqua" w:eastAsia="宋体" w:hAnsi="Book Antiqua" w:cs="宋体"/>
          <w:i/>
          <w:iCs/>
          <w:sz w:val="24"/>
          <w:szCs w:val="24"/>
        </w:rPr>
        <w:t>Gastroenterology</w:t>
      </w:r>
      <w:r w:rsidRPr="00741A04">
        <w:rPr>
          <w:rFonts w:ascii="Book Antiqua" w:eastAsia="宋体" w:hAnsi="Book Antiqua" w:cs="宋体"/>
          <w:sz w:val="24"/>
          <w:szCs w:val="24"/>
        </w:rPr>
        <w:t xml:space="preserve"> 2010; </w:t>
      </w:r>
      <w:r w:rsidRPr="00741A04">
        <w:rPr>
          <w:rFonts w:ascii="Book Antiqua" w:eastAsia="宋体" w:hAnsi="Book Antiqua" w:cs="宋体"/>
          <w:b/>
          <w:bCs/>
          <w:sz w:val="24"/>
          <w:szCs w:val="24"/>
        </w:rPr>
        <w:t>139</w:t>
      </w:r>
      <w:r w:rsidRPr="00741A04">
        <w:rPr>
          <w:rFonts w:ascii="Book Antiqua" w:eastAsia="宋体" w:hAnsi="Book Antiqua" w:cs="宋体"/>
          <w:sz w:val="24"/>
          <w:szCs w:val="24"/>
        </w:rPr>
        <w:t>: 120-129.e18 [PMID: 20399780 DOI: 10.1053/j.gastro.2010.04.013]</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68 </w:t>
      </w:r>
      <w:r w:rsidRPr="00741A04">
        <w:rPr>
          <w:rFonts w:ascii="Book Antiqua" w:eastAsia="宋体" w:hAnsi="Book Antiqua" w:cs="宋体"/>
          <w:b/>
          <w:bCs/>
          <w:sz w:val="24"/>
          <w:szCs w:val="24"/>
        </w:rPr>
        <w:t>Ge D</w:t>
      </w:r>
      <w:r w:rsidRPr="00741A04">
        <w:rPr>
          <w:rFonts w:ascii="Book Antiqua" w:eastAsia="宋体" w:hAnsi="Book Antiqua" w:cs="宋体"/>
          <w:sz w:val="24"/>
          <w:szCs w:val="24"/>
        </w:rPr>
        <w:t xml:space="preserve">, Fellay J, Thompson AJ, Simon JS, Shianna KV, Urban TJ, Heinzen EL, Qiu P, Bertelsen AH, Muir AJ, Sulkowski M, McHutchison JG, Goldstein DB. Genetic variation in IL28B predicts hepatitis C treatment-induced viral clearance. </w:t>
      </w:r>
      <w:r w:rsidRPr="00741A04">
        <w:rPr>
          <w:rFonts w:ascii="Book Antiqua" w:eastAsia="宋体" w:hAnsi="Book Antiqua" w:cs="宋体"/>
          <w:i/>
          <w:iCs/>
          <w:sz w:val="24"/>
          <w:szCs w:val="24"/>
        </w:rPr>
        <w:t>Nature</w:t>
      </w:r>
      <w:r w:rsidRPr="00741A04">
        <w:rPr>
          <w:rFonts w:ascii="Book Antiqua" w:eastAsia="宋体" w:hAnsi="Book Antiqua" w:cs="宋体"/>
          <w:sz w:val="24"/>
          <w:szCs w:val="24"/>
        </w:rPr>
        <w:t xml:space="preserve"> 2009; </w:t>
      </w:r>
      <w:r w:rsidRPr="00741A04">
        <w:rPr>
          <w:rFonts w:ascii="Book Antiqua" w:eastAsia="宋体" w:hAnsi="Book Antiqua" w:cs="宋体"/>
          <w:b/>
          <w:bCs/>
          <w:sz w:val="24"/>
          <w:szCs w:val="24"/>
        </w:rPr>
        <w:t>461</w:t>
      </w:r>
      <w:r w:rsidRPr="00741A04">
        <w:rPr>
          <w:rFonts w:ascii="Book Antiqua" w:eastAsia="宋体" w:hAnsi="Book Antiqua" w:cs="宋体"/>
          <w:sz w:val="24"/>
          <w:szCs w:val="24"/>
        </w:rPr>
        <w:t>: 399-401 [PMID: 19684573 DOI: 10.1038/nature08309]</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69 </w:t>
      </w:r>
      <w:r w:rsidRPr="00741A04">
        <w:rPr>
          <w:rFonts w:ascii="Book Antiqua" w:eastAsia="宋体" w:hAnsi="Book Antiqua" w:cs="宋体"/>
          <w:b/>
          <w:bCs/>
          <w:sz w:val="24"/>
          <w:szCs w:val="24"/>
        </w:rPr>
        <w:t>Hézode C</w:t>
      </w:r>
      <w:r w:rsidRPr="00741A04">
        <w:rPr>
          <w:rFonts w:ascii="Book Antiqua" w:eastAsia="宋体" w:hAnsi="Book Antiqua" w:cs="宋体"/>
          <w:sz w:val="24"/>
          <w:szCs w:val="24"/>
        </w:rPr>
        <w:t xml:space="preserve">, Fontaine H, Dorival C, Larrey D, Zoulim F, Canva V, de Ledinghen V, Poynard T, Samuel D, Bourlière M, Zarski JP, Raabe JJ, Alric L, Marcellin P, Riachi G, Bernard PH, Loustaud-Ratti V, Métivier S, Tran A, Serfaty L, Abergel A, Causse X, Di Martino V, Guyader D, Lucidarme D, Grando-Lemaire V, Hillon P, Feray C, Dao T, Cacoub P, Rosa I, Attali P, Petrov-Sanchez V, Barthe Y, Pawlotsky JM, Pol S, Carrat F, Bronowicki JP. Triple therapy in treatment-experienced patients with HCV-cirrhosis in a multicentre cohort of the French Early Access Programme (ANRS CO20-CUPIC) - NCT01514890. </w:t>
      </w:r>
      <w:r w:rsidRPr="00741A04">
        <w:rPr>
          <w:rFonts w:ascii="Book Antiqua" w:eastAsia="宋体" w:hAnsi="Book Antiqua" w:cs="宋体"/>
          <w:i/>
          <w:iCs/>
          <w:sz w:val="24"/>
          <w:szCs w:val="24"/>
        </w:rPr>
        <w:t>J Hepatol</w:t>
      </w:r>
      <w:r w:rsidRPr="00741A04">
        <w:rPr>
          <w:rFonts w:ascii="Book Antiqua" w:eastAsia="宋体" w:hAnsi="Book Antiqua" w:cs="宋体"/>
          <w:sz w:val="24"/>
          <w:szCs w:val="24"/>
        </w:rPr>
        <w:t xml:space="preserve"> 2013; </w:t>
      </w:r>
      <w:r w:rsidRPr="00741A04">
        <w:rPr>
          <w:rFonts w:ascii="Book Antiqua" w:eastAsia="宋体" w:hAnsi="Book Antiqua" w:cs="宋体"/>
          <w:b/>
          <w:bCs/>
          <w:sz w:val="24"/>
          <w:szCs w:val="24"/>
        </w:rPr>
        <w:t>59</w:t>
      </w:r>
      <w:r w:rsidRPr="00741A04">
        <w:rPr>
          <w:rFonts w:ascii="Book Antiqua" w:eastAsia="宋体" w:hAnsi="Book Antiqua" w:cs="宋体"/>
          <w:sz w:val="24"/>
          <w:szCs w:val="24"/>
        </w:rPr>
        <w:t>: 434-441 [PMID: 23669289 DOI: 10.1016/j.jhep.2013.04.035]</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70 </w:t>
      </w:r>
      <w:r w:rsidRPr="00741A04">
        <w:rPr>
          <w:rFonts w:ascii="Book Antiqua" w:eastAsia="宋体" w:hAnsi="Book Antiqua" w:cs="宋体"/>
          <w:b/>
          <w:bCs/>
          <w:sz w:val="24"/>
          <w:szCs w:val="24"/>
        </w:rPr>
        <w:t>Vermehren J</w:t>
      </w:r>
      <w:r w:rsidRPr="00741A04">
        <w:rPr>
          <w:rFonts w:ascii="Book Antiqua" w:eastAsia="宋体" w:hAnsi="Book Antiqua" w:cs="宋体"/>
          <w:sz w:val="24"/>
          <w:szCs w:val="24"/>
        </w:rPr>
        <w:t xml:space="preserve">, Kau A, Gärtner BC, Göbel R, Zeuzem S, Sarrazin C. Differences between two real-time PCR-based hepatitis C virus (HCV) assays (RealTime HCV and Cobas AmpliPrep/Cobas TaqMan) and one signal amplification assay (Versant HCV RNA 3.0) for RNA detection and quantification. </w:t>
      </w:r>
      <w:r w:rsidRPr="00741A04">
        <w:rPr>
          <w:rFonts w:ascii="Book Antiqua" w:eastAsia="宋体" w:hAnsi="Book Antiqua" w:cs="宋体"/>
          <w:i/>
          <w:iCs/>
          <w:sz w:val="24"/>
          <w:szCs w:val="24"/>
        </w:rPr>
        <w:t>J Clin Microbiol</w:t>
      </w:r>
      <w:r w:rsidRPr="00741A04">
        <w:rPr>
          <w:rFonts w:ascii="Book Antiqua" w:eastAsia="宋体" w:hAnsi="Book Antiqua" w:cs="宋体"/>
          <w:sz w:val="24"/>
          <w:szCs w:val="24"/>
        </w:rPr>
        <w:t xml:space="preserve"> 2008; </w:t>
      </w:r>
      <w:r w:rsidRPr="00741A04">
        <w:rPr>
          <w:rFonts w:ascii="Book Antiqua" w:eastAsia="宋体" w:hAnsi="Book Antiqua" w:cs="宋体"/>
          <w:b/>
          <w:bCs/>
          <w:sz w:val="24"/>
          <w:szCs w:val="24"/>
        </w:rPr>
        <w:t>46</w:t>
      </w:r>
      <w:r w:rsidRPr="00741A04">
        <w:rPr>
          <w:rFonts w:ascii="Book Antiqua" w:eastAsia="宋体" w:hAnsi="Book Antiqua" w:cs="宋体"/>
          <w:sz w:val="24"/>
          <w:szCs w:val="24"/>
        </w:rPr>
        <w:t>: 3880-3891 [PMID: 18799708 DOI: 10.1128/JCM.00755-08]</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71 </w:t>
      </w:r>
      <w:r w:rsidRPr="00741A04">
        <w:rPr>
          <w:rFonts w:ascii="Book Antiqua" w:eastAsia="宋体" w:hAnsi="Book Antiqua" w:cs="宋体"/>
          <w:b/>
          <w:bCs/>
          <w:sz w:val="24"/>
          <w:szCs w:val="24"/>
        </w:rPr>
        <w:t>Chevaliez S</w:t>
      </w:r>
      <w:r w:rsidRPr="00741A04">
        <w:rPr>
          <w:rFonts w:ascii="Book Antiqua" w:eastAsia="宋体" w:hAnsi="Book Antiqua" w:cs="宋体"/>
          <w:sz w:val="24"/>
          <w:szCs w:val="24"/>
        </w:rPr>
        <w:t>, Bouvier-Alias M, Brillet R, Pawlotsky JM.</w:t>
      </w:r>
      <w:proofErr w:type="gramEnd"/>
      <w:r w:rsidRPr="00741A04">
        <w:rPr>
          <w:rFonts w:ascii="Book Antiqua" w:eastAsia="宋体" w:hAnsi="Book Antiqua" w:cs="宋体"/>
          <w:sz w:val="24"/>
          <w:szCs w:val="24"/>
        </w:rPr>
        <w:t xml:space="preserve"> Overestimation and underestimation of hepatitis C virus RNA levels in a widely used real-time polymerase chain reaction-based method.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2007; </w:t>
      </w:r>
      <w:r w:rsidRPr="00741A04">
        <w:rPr>
          <w:rFonts w:ascii="Book Antiqua" w:eastAsia="宋体" w:hAnsi="Book Antiqua" w:cs="宋体"/>
          <w:b/>
          <w:bCs/>
          <w:sz w:val="24"/>
          <w:szCs w:val="24"/>
        </w:rPr>
        <w:t>46</w:t>
      </w:r>
      <w:r w:rsidRPr="00741A04">
        <w:rPr>
          <w:rFonts w:ascii="Book Antiqua" w:eastAsia="宋体" w:hAnsi="Book Antiqua" w:cs="宋体"/>
          <w:sz w:val="24"/>
          <w:szCs w:val="24"/>
        </w:rPr>
        <w:t>: 22-31 [PMID: 17525931 DOI: 10.1002/hep.21656]</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72 </w:t>
      </w:r>
      <w:r w:rsidRPr="00741A04">
        <w:rPr>
          <w:rFonts w:ascii="Book Antiqua" w:eastAsia="宋体" w:hAnsi="Book Antiqua" w:cs="宋体"/>
          <w:b/>
          <w:bCs/>
          <w:sz w:val="24"/>
          <w:szCs w:val="24"/>
        </w:rPr>
        <w:t>Sarrazin C</w:t>
      </w:r>
      <w:r w:rsidRPr="00741A04">
        <w:rPr>
          <w:rFonts w:ascii="Book Antiqua" w:eastAsia="宋体" w:hAnsi="Book Antiqua" w:cs="宋体"/>
          <w:sz w:val="24"/>
          <w:szCs w:val="24"/>
        </w:rPr>
        <w:t xml:space="preserve">, Shiffman ML, Hadziyannis SJ, Lin A, Colucci G, Ishida H, Zeuzem S. Definition of rapid virologic response with a highly sensitive real-time PCR-based HCV RNA assay in peginterferon alfa-2a plus ribavirin response-guided therapy. </w:t>
      </w:r>
      <w:r w:rsidRPr="00741A04">
        <w:rPr>
          <w:rFonts w:ascii="Book Antiqua" w:eastAsia="宋体" w:hAnsi="Book Antiqua" w:cs="宋体"/>
          <w:i/>
          <w:iCs/>
          <w:sz w:val="24"/>
          <w:szCs w:val="24"/>
        </w:rPr>
        <w:t>J Hepatol</w:t>
      </w:r>
      <w:r w:rsidRPr="00741A04">
        <w:rPr>
          <w:rFonts w:ascii="Book Antiqua" w:eastAsia="宋体" w:hAnsi="Book Antiqua" w:cs="宋体"/>
          <w:sz w:val="24"/>
          <w:szCs w:val="24"/>
        </w:rPr>
        <w:t xml:space="preserve"> 2010; </w:t>
      </w:r>
      <w:r w:rsidRPr="00741A04">
        <w:rPr>
          <w:rFonts w:ascii="Book Antiqua" w:eastAsia="宋体" w:hAnsi="Book Antiqua" w:cs="宋体"/>
          <w:b/>
          <w:bCs/>
          <w:sz w:val="24"/>
          <w:szCs w:val="24"/>
        </w:rPr>
        <w:t>52</w:t>
      </w:r>
      <w:r w:rsidRPr="00741A04">
        <w:rPr>
          <w:rFonts w:ascii="Book Antiqua" w:eastAsia="宋体" w:hAnsi="Book Antiqua" w:cs="宋体"/>
          <w:sz w:val="24"/>
          <w:szCs w:val="24"/>
        </w:rPr>
        <w:t>: 832-838 [PMID: 20385421 DOI: 10.1016/j.jhep.2010.01.030]</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73 </w:t>
      </w:r>
      <w:r w:rsidRPr="00741A04">
        <w:rPr>
          <w:rFonts w:ascii="Book Antiqua" w:eastAsia="宋体" w:hAnsi="Book Antiqua" w:cs="宋体"/>
          <w:b/>
          <w:bCs/>
          <w:sz w:val="24"/>
          <w:szCs w:val="24"/>
        </w:rPr>
        <w:t>Fried MW</w:t>
      </w:r>
      <w:r w:rsidRPr="00741A04">
        <w:rPr>
          <w:rFonts w:ascii="Book Antiqua" w:eastAsia="宋体" w:hAnsi="Book Antiqua" w:cs="宋体"/>
          <w:sz w:val="24"/>
          <w:szCs w:val="24"/>
        </w:rPr>
        <w:t xml:space="preserve">, Shiffman ML, Reddy KR, Smith C, Marinos G, Gonçales FL, Häussinger D, Diago M, Carosi G, Dhumeaux D, Craxi A, Lin A, Hoffman J, Yu J. Peginterferon alfa-2a plus ribavirin for chronic hepatitis C virus infection. </w:t>
      </w:r>
      <w:r w:rsidRPr="00741A04">
        <w:rPr>
          <w:rFonts w:ascii="Book Antiqua" w:eastAsia="宋体" w:hAnsi="Book Antiqua" w:cs="宋体"/>
          <w:i/>
          <w:iCs/>
          <w:sz w:val="24"/>
          <w:szCs w:val="24"/>
        </w:rPr>
        <w:t>N Engl J Med</w:t>
      </w:r>
      <w:r w:rsidRPr="00741A04">
        <w:rPr>
          <w:rFonts w:ascii="Book Antiqua" w:eastAsia="宋体" w:hAnsi="Book Antiqua" w:cs="宋体"/>
          <w:sz w:val="24"/>
          <w:szCs w:val="24"/>
        </w:rPr>
        <w:t xml:space="preserve"> 2002; </w:t>
      </w:r>
      <w:r w:rsidRPr="00741A04">
        <w:rPr>
          <w:rFonts w:ascii="Book Antiqua" w:eastAsia="宋体" w:hAnsi="Book Antiqua" w:cs="宋体"/>
          <w:b/>
          <w:bCs/>
          <w:sz w:val="24"/>
          <w:szCs w:val="24"/>
        </w:rPr>
        <w:t>347</w:t>
      </w:r>
      <w:r w:rsidRPr="00741A04">
        <w:rPr>
          <w:rFonts w:ascii="Book Antiqua" w:eastAsia="宋体" w:hAnsi="Book Antiqua" w:cs="宋体"/>
          <w:sz w:val="24"/>
          <w:szCs w:val="24"/>
        </w:rPr>
        <w:t>: 975-982 [PMID: 12324553 DOI: 10.1056/NEJMoa020047]</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74 </w:t>
      </w:r>
      <w:r w:rsidRPr="00741A04">
        <w:rPr>
          <w:rFonts w:ascii="Book Antiqua" w:eastAsia="宋体" w:hAnsi="Book Antiqua" w:cs="宋体"/>
          <w:b/>
          <w:bCs/>
          <w:sz w:val="24"/>
          <w:szCs w:val="24"/>
        </w:rPr>
        <w:t>Manns MP</w:t>
      </w:r>
      <w:r w:rsidRPr="00741A04">
        <w:rPr>
          <w:rFonts w:ascii="Book Antiqua" w:eastAsia="宋体" w:hAnsi="Book Antiqua" w:cs="宋体"/>
          <w:sz w:val="24"/>
          <w:szCs w:val="24"/>
        </w:rPr>
        <w:t xml:space="preserve">, McHutchison JG, Gordon SC, Rustgi VK, Shiffman M, Reindollar R, Goodman ZD, Koury K, Ling M, Albrecht JK. Peginterferon alfa-2b plus ribavirin compared with interferon alfa-2b plus ribavirin for initial treatment of chronic hepatitis C: a randomised trial. </w:t>
      </w:r>
      <w:r w:rsidRPr="00741A04">
        <w:rPr>
          <w:rFonts w:ascii="Book Antiqua" w:eastAsia="宋体" w:hAnsi="Book Antiqua" w:cs="宋体"/>
          <w:i/>
          <w:iCs/>
          <w:sz w:val="24"/>
          <w:szCs w:val="24"/>
        </w:rPr>
        <w:t>Lancet</w:t>
      </w:r>
      <w:r w:rsidRPr="00741A04">
        <w:rPr>
          <w:rFonts w:ascii="Book Antiqua" w:eastAsia="宋体" w:hAnsi="Book Antiqua" w:cs="宋体"/>
          <w:sz w:val="24"/>
          <w:szCs w:val="24"/>
        </w:rPr>
        <w:t xml:space="preserve"> 2001; </w:t>
      </w:r>
      <w:r w:rsidRPr="00741A04">
        <w:rPr>
          <w:rFonts w:ascii="Book Antiqua" w:eastAsia="宋体" w:hAnsi="Book Antiqua" w:cs="宋体"/>
          <w:b/>
          <w:bCs/>
          <w:sz w:val="24"/>
          <w:szCs w:val="24"/>
        </w:rPr>
        <w:t>358</w:t>
      </w:r>
      <w:r w:rsidRPr="00741A04">
        <w:rPr>
          <w:rFonts w:ascii="Book Antiqua" w:eastAsia="宋体" w:hAnsi="Book Antiqua" w:cs="宋体"/>
          <w:sz w:val="24"/>
          <w:szCs w:val="24"/>
        </w:rPr>
        <w:t>: 958-965 [PMID: 11583749 DOI: 10.1016/S0140-6736(01)06102-5]</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75 </w:t>
      </w:r>
      <w:r w:rsidRPr="00741A04">
        <w:rPr>
          <w:rFonts w:ascii="Book Antiqua" w:eastAsia="宋体" w:hAnsi="Book Antiqua" w:cs="宋体"/>
          <w:b/>
          <w:bCs/>
          <w:sz w:val="24"/>
          <w:szCs w:val="24"/>
        </w:rPr>
        <w:t>Diago M</w:t>
      </w:r>
      <w:r w:rsidRPr="00741A04">
        <w:rPr>
          <w:rFonts w:ascii="Book Antiqua" w:eastAsia="宋体" w:hAnsi="Book Antiqua" w:cs="宋体"/>
          <w:sz w:val="24"/>
          <w:szCs w:val="24"/>
        </w:rPr>
        <w:t xml:space="preserve">, Shiffman ML, Bronowicki JP, Zeuzem S, Rodriguez-Torres M, Pappas SC, Tietz A, Nelson DR. Identifying hepatitis C virus genotype 2/3 patients who can receive a 16-week abbreviated course of peginterferon alfa-2a (40KD) plus ribavirin.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2010; </w:t>
      </w:r>
      <w:r w:rsidRPr="00741A04">
        <w:rPr>
          <w:rFonts w:ascii="Book Antiqua" w:eastAsia="宋体" w:hAnsi="Book Antiqua" w:cs="宋体"/>
          <w:b/>
          <w:bCs/>
          <w:sz w:val="24"/>
          <w:szCs w:val="24"/>
        </w:rPr>
        <w:t>51</w:t>
      </w:r>
      <w:r w:rsidRPr="00741A04">
        <w:rPr>
          <w:rFonts w:ascii="Book Antiqua" w:eastAsia="宋体" w:hAnsi="Book Antiqua" w:cs="宋体"/>
          <w:sz w:val="24"/>
          <w:szCs w:val="24"/>
        </w:rPr>
        <w:t>: 1897-1903 [PMID: 20196118 DOI: 10.1002/hep.23531]</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76 </w:t>
      </w:r>
      <w:r w:rsidRPr="00741A04">
        <w:rPr>
          <w:rFonts w:ascii="Book Antiqua" w:eastAsia="宋体" w:hAnsi="Book Antiqua" w:cs="宋体"/>
          <w:b/>
          <w:bCs/>
          <w:sz w:val="24"/>
          <w:szCs w:val="24"/>
        </w:rPr>
        <w:t>Shiffman ML</w:t>
      </w:r>
      <w:r w:rsidRPr="00741A04">
        <w:rPr>
          <w:rFonts w:ascii="Book Antiqua" w:eastAsia="宋体" w:hAnsi="Book Antiqua" w:cs="宋体"/>
          <w:sz w:val="24"/>
          <w:szCs w:val="24"/>
        </w:rPr>
        <w:t xml:space="preserve">, Suter F, Bacon BR, Nelson D, Harley H, Solá R, Shafran SD, Barange K, Lin A, Soman A, Zeuzem S. Peginterferon alfa-2a and ribavirin for 16 or 24 weeks in HCV genotype 2 or 3. </w:t>
      </w:r>
      <w:r w:rsidRPr="00741A04">
        <w:rPr>
          <w:rFonts w:ascii="Book Antiqua" w:eastAsia="宋体" w:hAnsi="Book Antiqua" w:cs="宋体"/>
          <w:i/>
          <w:iCs/>
          <w:sz w:val="24"/>
          <w:szCs w:val="24"/>
        </w:rPr>
        <w:t>N Engl J Med</w:t>
      </w:r>
      <w:r w:rsidRPr="00741A04">
        <w:rPr>
          <w:rFonts w:ascii="Book Antiqua" w:eastAsia="宋体" w:hAnsi="Book Antiqua" w:cs="宋体"/>
          <w:sz w:val="24"/>
          <w:szCs w:val="24"/>
        </w:rPr>
        <w:t xml:space="preserve"> 2007; </w:t>
      </w:r>
      <w:r w:rsidRPr="00741A04">
        <w:rPr>
          <w:rFonts w:ascii="Book Antiqua" w:eastAsia="宋体" w:hAnsi="Book Antiqua" w:cs="宋体"/>
          <w:b/>
          <w:bCs/>
          <w:sz w:val="24"/>
          <w:szCs w:val="24"/>
        </w:rPr>
        <w:t>357</w:t>
      </w:r>
      <w:r w:rsidRPr="00741A04">
        <w:rPr>
          <w:rFonts w:ascii="Book Antiqua" w:eastAsia="宋体" w:hAnsi="Book Antiqua" w:cs="宋体"/>
          <w:sz w:val="24"/>
          <w:szCs w:val="24"/>
        </w:rPr>
        <w:t>: 124-134 [PMID: 17625124 DOI: 10.1056/NEJMoa066403]</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77 </w:t>
      </w:r>
      <w:r w:rsidRPr="00741A04">
        <w:rPr>
          <w:rFonts w:ascii="Book Antiqua" w:eastAsia="宋体" w:hAnsi="Book Antiqua" w:cs="宋体"/>
          <w:b/>
          <w:bCs/>
          <w:sz w:val="24"/>
          <w:szCs w:val="24"/>
        </w:rPr>
        <w:t>Jensen DM</w:t>
      </w:r>
      <w:r w:rsidRPr="00741A04">
        <w:rPr>
          <w:rFonts w:ascii="Book Antiqua" w:eastAsia="宋体" w:hAnsi="Book Antiqua" w:cs="宋体"/>
          <w:sz w:val="24"/>
          <w:szCs w:val="24"/>
        </w:rPr>
        <w:t xml:space="preserve">, Morgan TR, Marcellin P, Pockros PJ, Reddy KR, Hadziyannis SJ, Ferenci P, Ackrill AM, Willems B. Early identification of HCV genotype 1 patients responding to 24 weeks peginterferon alpha-2a (40 kd)/ribavirin therapy.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2006; </w:t>
      </w:r>
      <w:r w:rsidRPr="00741A04">
        <w:rPr>
          <w:rFonts w:ascii="Book Antiqua" w:eastAsia="宋体" w:hAnsi="Book Antiqua" w:cs="宋体"/>
          <w:b/>
          <w:bCs/>
          <w:sz w:val="24"/>
          <w:szCs w:val="24"/>
        </w:rPr>
        <w:t>43</w:t>
      </w:r>
      <w:r w:rsidRPr="00741A04">
        <w:rPr>
          <w:rFonts w:ascii="Book Antiqua" w:eastAsia="宋体" w:hAnsi="Book Antiqua" w:cs="宋体"/>
          <w:sz w:val="24"/>
          <w:szCs w:val="24"/>
        </w:rPr>
        <w:t>: 954-960 [PMID: 16628671 DOI: 10.1002/hep.21159]</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78 </w:t>
      </w:r>
      <w:r w:rsidRPr="00741A04">
        <w:rPr>
          <w:rFonts w:ascii="Book Antiqua" w:eastAsia="宋体" w:hAnsi="Book Antiqua" w:cs="宋体"/>
          <w:b/>
          <w:bCs/>
          <w:sz w:val="24"/>
          <w:szCs w:val="24"/>
        </w:rPr>
        <w:t>Ferenci P</w:t>
      </w:r>
      <w:r w:rsidRPr="00741A04">
        <w:rPr>
          <w:rFonts w:ascii="Book Antiqua" w:eastAsia="宋体" w:hAnsi="Book Antiqua" w:cs="宋体"/>
          <w:sz w:val="24"/>
          <w:szCs w:val="24"/>
        </w:rPr>
        <w:t xml:space="preserve">, Laferl H, Scherzer TM, Gschwantler M, Maieron A, Brunner H, Stauber R, Bischof M, Bauer B, Datz C, Löschenberger K, Formann E, Staufer K, Steindl-Munda P. Peginterferon alfa-2a and ribavirin for 24 weeks in hepatitis C type 1 and 4 patients with rapid virological response. </w:t>
      </w:r>
      <w:r w:rsidRPr="00741A04">
        <w:rPr>
          <w:rFonts w:ascii="Book Antiqua" w:eastAsia="宋体" w:hAnsi="Book Antiqua" w:cs="宋体"/>
          <w:i/>
          <w:iCs/>
          <w:sz w:val="24"/>
          <w:szCs w:val="24"/>
        </w:rPr>
        <w:t>Gastroenterology</w:t>
      </w:r>
      <w:r w:rsidRPr="00741A04">
        <w:rPr>
          <w:rFonts w:ascii="Book Antiqua" w:eastAsia="宋体" w:hAnsi="Book Antiqua" w:cs="宋体"/>
          <w:sz w:val="24"/>
          <w:szCs w:val="24"/>
        </w:rPr>
        <w:t xml:space="preserve"> 2008; </w:t>
      </w:r>
      <w:r w:rsidRPr="00741A04">
        <w:rPr>
          <w:rFonts w:ascii="Book Antiqua" w:eastAsia="宋体" w:hAnsi="Book Antiqua" w:cs="宋体"/>
          <w:b/>
          <w:bCs/>
          <w:sz w:val="24"/>
          <w:szCs w:val="24"/>
        </w:rPr>
        <w:t>135</w:t>
      </w:r>
      <w:r w:rsidRPr="00741A04">
        <w:rPr>
          <w:rFonts w:ascii="Book Antiqua" w:eastAsia="宋体" w:hAnsi="Book Antiqua" w:cs="宋体"/>
          <w:sz w:val="24"/>
          <w:szCs w:val="24"/>
        </w:rPr>
        <w:t>: 451-458 [PMID: 18503773 DOI: 10.1053/j.gastro.2008.04.015]</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79 </w:t>
      </w:r>
      <w:r w:rsidRPr="00741A04">
        <w:rPr>
          <w:rFonts w:ascii="Book Antiqua" w:eastAsia="宋体" w:hAnsi="Book Antiqua" w:cs="宋体"/>
          <w:b/>
          <w:bCs/>
          <w:sz w:val="24"/>
          <w:szCs w:val="24"/>
        </w:rPr>
        <w:t>Berg T</w:t>
      </w:r>
      <w:r w:rsidRPr="00741A04">
        <w:rPr>
          <w:rFonts w:ascii="Book Antiqua" w:eastAsia="宋体" w:hAnsi="Book Antiqua" w:cs="宋体"/>
          <w:sz w:val="24"/>
          <w:szCs w:val="24"/>
        </w:rPr>
        <w:t xml:space="preserve">, Sarrazin C, Herrmann E, Hinrichsen H, Gerlach T, Zachoval R, Wiedenmann B, Hopf U, Zeuzem S. Prediction of treatment outcome in patients with chronic hepatitis C: significance of baseline parameters and viral dynamics during therapy.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2003; </w:t>
      </w:r>
      <w:r w:rsidRPr="00741A04">
        <w:rPr>
          <w:rFonts w:ascii="Book Antiqua" w:eastAsia="宋体" w:hAnsi="Book Antiqua" w:cs="宋体"/>
          <w:b/>
          <w:bCs/>
          <w:sz w:val="24"/>
          <w:szCs w:val="24"/>
        </w:rPr>
        <w:t>37</w:t>
      </w:r>
      <w:r w:rsidRPr="00741A04">
        <w:rPr>
          <w:rFonts w:ascii="Book Antiqua" w:eastAsia="宋体" w:hAnsi="Book Antiqua" w:cs="宋体"/>
          <w:sz w:val="24"/>
          <w:szCs w:val="24"/>
        </w:rPr>
        <w:t>: 600-609 [PMID: 12601358 DOI: 10.1053/jhep.2003.50106]</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80 </w:t>
      </w:r>
      <w:r w:rsidRPr="00741A04">
        <w:rPr>
          <w:rFonts w:ascii="Book Antiqua" w:eastAsia="宋体" w:hAnsi="Book Antiqua" w:cs="宋体"/>
          <w:b/>
          <w:bCs/>
          <w:sz w:val="24"/>
          <w:szCs w:val="24"/>
        </w:rPr>
        <w:t>Zeuzem S</w:t>
      </w:r>
      <w:r w:rsidRPr="00741A04">
        <w:rPr>
          <w:rFonts w:ascii="Book Antiqua" w:eastAsia="宋体" w:hAnsi="Book Antiqua" w:cs="宋体"/>
          <w:sz w:val="24"/>
          <w:szCs w:val="24"/>
        </w:rPr>
        <w:t xml:space="preserve">, Buti M, Ferenci P, Sperl J, Horsmans Y, Cianciara J, Ibranyi E, Weiland O, Noviello S, Brass C, Albrecht J. Efficacy of 24 weeks treatment with peginterferon alfa-2b plus ribavirin in patients with chronic hepatitis C infected with genotype 1 and low pretreatment viremia. </w:t>
      </w:r>
      <w:r w:rsidRPr="00741A04">
        <w:rPr>
          <w:rFonts w:ascii="Book Antiqua" w:eastAsia="宋体" w:hAnsi="Book Antiqua" w:cs="宋体"/>
          <w:i/>
          <w:iCs/>
          <w:sz w:val="24"/>
          <w:szCs w:val="24"/>
        </w:rPr>
        <w:t>J Hepatol</w:t>
      </w:r>
      <w:r w:rsidRPr="00741A04">
        <w:rPr>
          <w:rFonts w:ascii="Book Antiqua" w:eastAsia="宋体" w:hAnsi="Book Antiqua" w:cs="宋体"/>
          <w:sz w:val="24"/>
          <w:szCs w:val="24"/>
        </w:rPr>
        <w:t xml:space="preserve"> 2006; </w:t>
      </w:r>
      <w:r w:rsidRPr="00741A04">
        <w:rPr>
          <w:rFonts w:ascii="Book Antiqua" w:eastAsia="宋体" w:hAnsi="Book Antiqua" w:cs="宋体"/>
          <w:b/>
          <w:bCs/>
          <w:sz w:val="24"/>
          <w:szCs w:val="24"/>
        </w:rPr>
        <w:t>44</w:t>
      </w:r>
      <w:r w:rsidRPr="00741A04">
        <w:rPr>
          <w:rFonts w:ascii="Book Antiqua" w:eastAsia="宋体" w:hAnsi="Book Antiqua" w:cs="宋体"/>
          <w:sz w:val="24"/>
          <w:szCs w:val="24"/>
        </w:rPr>
        <w:t>: 97-103 [PMID: 16290907 DOI: 10.1016/j.jhep.2005.10.003]</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81 </w:t>
      </w:r>
      <w:r w:rsidRPr="00741A04">
        <w:rPr>
          <w:rFonts w:ascii="Book Antiqua" w:eastAsia="宋体" w:hAnsi="Book Antiqua" w:cs="宋体"/>
          <w:b/>
          <w:bCs/>
          <w:sz w:val="24"/>
          <w:szCs w:val="24"/>
        </w:rPr>
        <w:t>Davis GL</w:t>
      </w:r>
      <w:r w:rsidRPr="00741A04">
        <w:rPr>
          <w:rFonts w:ascii="Book Antiqua" w:eastAsia="宋体" w:hAnsi="Book Antiqua" w:cs="宋体"/>
          <w:sz w:val="24"/>
          <w:szCs w:val="24"/>
        </w:rPr>
        <w:t xml:space="preserve">, Wong JB, McHutchison JG, Manns MP, Harvey J, Albrecht J. Early virologic response to treatment with peginterferon alfa-2b plus ribavirin in patients with chronic hepatitis C.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2003; </w:t>
      </w:r>
      <w:r w:rsidRPr="00741A04">
        <w:rPr>
          <w:rFonts w:ascii="Book Antiqua" w:eastAsia="宋体" w:hAnsi="Book Antiqua" w:cs="宋体"/>
          <w:b/>
          <w:bCs/>
          <w:sz w:val="24"/>
          <w:szCs w:val="24"/>
        </w:rPr>
        <w:t>38</w:t>
      </w:r>
      <w:r w:rsidRPr="00741A04">
        <w:rPr>
          <w:rFonts w:ascii="Book Antiqua" w:eastAsia="宋体" w:hAnsi="Book Antiqua" w:cs="宋体"/>
          <w:sz w:val="24"/>
          <w:szCs w:val="24"/>
        </w:rPr>
        <w:t>: 645-652 [PMID: 12939591 DOI: 10.1053/jhep.2003.50364]</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82 </w:t>
      </w:r>
      <w:r w:rsidRPr="00741A04">
        <w:rPr>
          <w:rFonts w:ascii="Book Antiqua" w:eastAsia="宋体" w:hAnsi="Book Antiqua" w:cs="宋体"/>
          <w:b/>
          <w:bCs/>
          <w:sz w:val="24"/>
          <w:szCs w:val="24"/>
        </w:rPr>
        <w:t>Jacobson IM</w:t>
      </w:r>
      <w:r w:rsidRPr="00741A04">
        <w:rPr>
          <w:rFonts w:ascii="Book Antiqua" w:eastAsia="宋体" w:hAnsi="Book Antiqua" w:cs="宋体"/>
          <w:sz w:val="24"/>
          <w:szCs w:val="24"/>
        </w:rPr>
        <w:t xml:space="preserve">,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741A04">
        <w:rPr>
          <w:rFonts w:ascii="Book Antiqua" w:eastAsia="宋体" w:hAnsi="Book Antiqua" w:cs="宋体"/>
          <w:i/>
          <w:iCs/>
          <w:sz w:val="24"/>
          <w:szCs w:val="24"/>
        </w:rPr>
        <w:t>N Engl J Med</w:t>
      </w:r>
      <w:r w:rsidRPr="00741A04">
        <w:rPr>
          <w:rFonts w:ascii="Book Antiqua" w:eastAsia="宋体" w:hAnsi="Book Antiqua" w:cs="宋体"/>
          <w:sz w:val="24"/>
          <w:szCs w:val="24"/>
        </w:rPr>
        <w:t xml:space="preserve"> 2011; </w:t>
      </w:r>
      <w:r w:rsidRPr="00741A04">
        <w:rPr>
          <w:rFonts w:ascii="Book Antiqua" w:eastAsia="宋体" w:hAnsi="Book Antiqua" w:cs="宋体"/>
          <w:b/>
          <w:bCs/>
          <w:sz w:val="24"/>
          <w:szCs w:val="24"/>
        </w:rPr>
        <w:t>364</w:t>
      </w:r>
      <w:r w:rsidRPr="00741A04">
        <w:rPr>
          <w:rFonts w:ascii="Book Antiqua" w:eastAsia="宋体" w:hAnsi="Book Antiqua" w:cs="宋体"/>
          <w:sz w:val="24"/>
          <w:szCs w:val="24"/>
        </w:rPr>
        <w:t>: 2405-2416 [PMID: 21696307 DOI: 10.1056/NEJMoa1012912]</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83 </w:t>
      </w:r>
      <w:r w:rsidRPr="00741A04">
        <w:rPr>
          <w:rFonts w:ascii="Book Antiqua" w:eastAsia="宋体" w:hAnsi="Book Antiqua" w:cs="宋体"/>
          <w:b/>
          <w:bCs/>
          <w:sz w:val="24"/>
          <w:szCs w:val="24"/>
        </w:rPr>
        <w:t>Hadziyannis SJ</w:t>
      </w:r>
      <w:r w:rsidRPr="00741A04">
        <w:rPr>
          <w:rFonts w:ascii="Book Antiqua" w:eastAsia="宋体" w:hAnsi="Book Antiqua" w:cs="宋体"/>
          <w:sz w:val="24"/>
          <w:szCs w:val="24"/>
        </w:rPr>
        <w:t xml:space="preserve">, Sette H, Morgan TR, Balan V, Diago M, Marcellin P, Ramadori G, Bodenheimer H, Bernstein D, Rizzetto M, Zeuzem S, Pockros PJ, Lin A, Ackrill AM. Peginterferon-alpha2a and ribavirin combination therapy in chronic hepatitis C: a randomized study of treatment duration and ribavirin dose. </w:t>
      </w:r>
      <w:r w:rsidRPr="00741A04">
        <w:rPr>
          <w:rFonts w:ascii="Book Antiqua" w:eastAsia="宋体" w:hAnsi="Book Antiqua" w:cs="宋体"/>
          <w:i/>
          <w:iCs/>
          <w:sz w:val="24"/>
          <w:szCs w:val="24"/>
        </w:rPr>
        <w:t>Ann Intern Med</w:t>
      </w:r>
      <w:r w:rsidRPr="00741A04">
        <w:rPr>
          <w:rFonts w:ascii="Book Antiqua" w:eastAsia="宋体" w:hAnsi="Book Antiqua" w:cs="宋体"/>
          <w:sz w:val="24"/>
          <w:szCs w:val="24"/>
        </w:rPr>
        <w:t xml:space="preserve"> 2004; </w:t>
      </w:r>
      <w:r w:rsidRPr="00741A04">
        <w:rPr>
          <w:rFonts w:ascii="Book Antiqua" w:eastAsia="宋体" w:hAnsi="Book Antiqua" w:cs="宋体"/>
          <w:b/>
          <w:bCs/>
          <w:sz w:val="24"/>
          <w:szCs w:val="24"/>
        </w:rPr>
        <w:t>140</w:t>
      </w:r>
      <w:r w:rsidRPr="00741A04">
        <w:rPr>
          <w:rFonts w:ascii="Book Antiqua" w:eastAsia="宋体" w:hAnsi="Book Antiqua" w:cs="宋体"/>
          <w:sz w:val="24"/>
          <w:szCs w:val="24"/>
        </w:rPr>
        <w:t>: 346-355 [PMID: 14996676 DOI: 10.7326/0003-4819-140-5-200403020-00010]</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84 </w:t>
      </w:r>
      <w:r w:rsidRPr="00741A04">
        <w:rPr>
          <w:rFonts w:ascii="Book Antiqua" w:eastAsia="宋体" w:hAnsi="Book Antiqua" w:cs="宋体"/>
          <w:b/>
          <w:bCs/>
          <w:sz w:val="24"/>
          <w:szCs w:val="24"/>
        </w:rPr>
        <w:t>Bressler BL</w:t>
      </w:r>
      <w:r w:rsidRPr="00741A04">
        <w:rPr>
          <w:rFonts w:ascii="Book Antiqua" w:eastAsia="宋体" w:hAnsi="Book Antiqua" w:cs="宋体"/>
          <w:sz w:val="24"/>
          <w:szCs w:val="24"/>
        </w:rPr>
        <w:t xml:space="preserve">, Guindi M, Tomlinson G, Heathcote J. High body mass index is an independent risk factor for nonresponse to antiviral treatment in chronic hepatitis C.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2003; </w:t>
      </w:r>
      <w:r w:rsidRPr="00741A04">
        <w:rPr>
          <w:rFonts w:ascii="Book Antiqua" w:eastAsia="宋体" w:hAnsi="Book Antiqua" w:cs="宋体"/>
          <w:b/>
          <w:bCs/>
          <w:sz w:val="24"/>
          <w:szCs w:val="24"/>
        </w:rPr>
        <w:t>38</w:t>
      </w:r>
      <w:r w:rsidRPr="00741A04">
        <w:rPr>
          <w:rFonts w:ascii="Book Antiqua" w:eastAsia="宋体" w:hAnsi="Book Antiqua" w:cs="宋体"/>
          <w:sz w:val="24"/>
          <w:szCs w:val="24"/>
        </w:rPr>
        <w:t>: 639-644 [PMID: 12939590 DOI: 10.1053/jhep.2003.50350]</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85 </w:t>
      </w:r>
      <w:r w:rsidRPr="00741A04">
        <w:rPr>
          <w:rFonts w:ascii="Book Antiqua" w:eastAsia="宋体" w:hAnsi="Book Antiqua" w:cs="宋体"/>
          <w:b/>
          <w:bCs/>
          <w:sz w:val="24"/>
          <w:szCs w:val="24"/>
        </w:rPr>
        <w:t>Anand BS</w:t>
      </w:r>
      <w:r w:rsidRPr="00741A04">
        <w:rPr>
          <w:rFonts w:ascii="Book Antiqua" w:eastAsia="宋体" w:hAnsi="Book Antiqua" w:cs="宋体"/>
          <w:sz w:val="24"/>
          <w:szCs w:val="24"/>
        </w:rPr>
        <w:t xml:space="preserve">, Currie S, Dieperink E, Bini EJ, Shen H, Ho SB, Wright T. Alcohol use and treatment of hepatitis C virus: results of a national multicenter study. </w:t>
      </w:r>
      <w:r w:rsidRPr="00741A04">
        <w:rPr>
          <w:rFonts w:ascii="Book Antiqua" w:eastAsia="宋体" w:hAnsi="Book Antiqua" w:cs="宋体"/>
          <w:i/>
          <w:iCs/>
          <w:sz w:val="24"/>
          <w:szCs w:val="24"/>
        </w:rPr>
        <w:t>Gastroenterology</w:t>
      </w:r>
      <w:r w:rsidRPr="00741A04">
        <w:rPr>
          <w:rFonts w:ascii="Book Antiqua" w:eastAsia="宋体" w:hAnsi="Book Antiqua" w:cs="宋体"/>
          <w:sz w:val="24"/>
          <w:szCs w:val="24"/>
        </w:rPr>
        <w:t xml:space="preserve"> 2006; </w:t>
      </w:r>
      <w:r w:rsidRPr="00741A04">
        <w:rPr>
          <w:rFonts w:ascii="Book Antiqua" w:eastAsia="宋体" w:hAnsi="Book Antiqua" w:cs="宋体"/>
          <w:b/>
          <w:bCs/>
          <w:sz w:val="24"/>
          <w:szCs w:val="24"/>
        </w:rPr>
        <w:t>130</w:t>
      </w:r>
      <w:r w:rsidRPr="00741A04">
        <w:rPr>
          <w:rFonts w:ascii="Book Antiqua" w:eastAsia="宋体" w:hAnsi="Book Antiqua" w:cs="宋体"/>
          <w:sz w:val="24"/>
          <w:szCs w:val="24"/>
        </w:rPr>
        <w:t>: 1607-1616 [PMID: 16697724 DOI: 10.1053/j.gastro.2006.02.023]</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86 </w:t>
      </w:r>
      <w:r w:rsidRPr="00741A04">
        <w:rPr>
          <w:rFonts w:ascii="Book Antiqua" w:eastAsia="宋体" w:hAnsi="Book Antiqua" w:cs="宋体"/>
          <w:b/>
          <w:bCs/>
          <w:sz w:val="24"/>
          <w:szCs w:val="24"/>
        </w:rPr>
        <w:t>Serfaty L</w:t>
      </w:r>
      <w:r w:rsidRPr="00741A04">
        <w:rPr>
          <w:rFonts w:ascii="Book Antiqua" w:eastAsia="宋体" w:hAnsi="Book Antiqua" w:cs="宋体"/>
          <w:sz w:val="24"/>
          <w:szCs w:val="24"/>
        </w:rPr>
        <w:t xml:space="preserve">, Forns X, Goeser T, Ferenci P, Nevens F, Carosi G, Drenth JP, Lonjon-Domanec I, DeMasi R, Picchio G, Beumont M, Marcellin P. Insulin resistance and response to telaprevir plus peginterferon α and ribavirin in treatment-naive patients infected with HCV genotype 1. </w:t>
      </w:r>
      <w:r w:rsidRPr="00741A04">
        <w:rPr>
          <w:rFonts w:ascii="Book Antiqua" w:eastAsia="宋体" w:hAnsi="Book Antiqua" w:cs="宋体"/>
          <w:i/>
          <w:iCs/>
          <w:sz w:val="24"/>
          <w:szCs w:val="24"/>
        </w:rPr>
        <w:t>Gut</w:t>
      </w:r>
      <w:r w:rsidRPr="00741A04">
        <w:rPr>
          <w:rFonts w:ascii="Book Antiqua" w:eastAsia="宋体" w:hAnsi="Book Antiqua" w:cs="宋体"/>
          <w:sz w:val="24"/>
          <w:szCs w:val="24"/>
        </w:rPr>
        <w:t xml:space="preserve"> 2012; </w:t>
      </w:r>
      <w:r w:rsidRPr="00741A04">
        <w:rPr>
          <w:rFonts w:ascii="Book Antiqua" w:eastAsia="宋体" w:hAnsi="Book Antiqua" w:cs="宋体"/>
          <w:b/>
          <w:bCs/>
          <w:sz w:val="24"/>
          <w:szCs w:val="24"/>
        </w:rPr>
        <w:t>61</w:t>
      </w:r>
      <w:r w:rsidRPr="00741A04">
        <w:rPr>
          <w:rFonts w:ascii="Book Antiqua" w:eastAsia="宋体" w:hAnsi="Book Antiqua" w:cs="宋体"/>
          <w:sz w:val="24"/>
          <w:szCs w:val="24"/>
        </w:rPr>
        <w:t>: 1473-1480 [PMID: 22387529 DOI: 10.1136/gutjnl-2011-300749]</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87 </w:t>
      </w:r>
      <w:r w:rsidRPr="00741A04">
        <w:rPr>
          <w:rFonts w:ascii="Book Antiqua" w:eastAsia="宋体" w:hAnsi="Book Antiqua" w:cs="宋体"/>
          <w:b/>
          <w:bCs/>
          <w:sz w:val="24"/>
          <w:szCs w:val="24"/>
        </w:rPr>
        <w:t>Garcia-Retortillo M</w:t>
      </w:r>
      <w:r w:rsidRPr="00741A04">
        <w:rPr>
          <w:rFonts w:ascii="Book Antiqua" w:eastAsia="宋体" w:hAnsi="Book Antiqua" w:cs="宋体"/>
          <w:sz w:val="24"/>
          <w:szCs w:val="24"/>
        </w:rPr>
        <w:t xml:space="preserve">, Forns X, Feliu A, Moitinho E, Costa J, Navasa M, Rimola A, Rodes J. Hepatitis C virus kinetics during and immediately after liver transplantation.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2002; </w:t>
      </w:r>
      <w:r w:rsidRPr="00741A04">
        <w:rPr>
          <w:rFonts w:ascii="Book Antiqua" w:eastAsia="宋体" w:hAnsi="Book Antiqua" w:cs="宋体"/>
          <w:b/>
          <w:bCs/>
          <w:sz w:val="24"/>
          <w:szCs w:val="24"/>
        </w:rPr>
        <w:t>35</w:t>
      </w:r>
      <w:r w:rsidRPr="00741A04">
        <w:rPr>
          <w:rFonts w:ascii="Book Antiqua" w:eastAsia="宋体" w:hAnsi="Book Antiqua" w:cs="宋体"/>
          <w:sz w:val="24"/>
          <w:szCs w:val="24"/>
        </w:rPr>
        <w:t>: 680-687 [PMID: 11870384 DOI: 10.1053/jhep.2002.31773]</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88 </w:t>
      </w:r>
      <w:r w:rsidRPr="00741A04">
        <w:rPr>
          <w:rFonts w:ascii="Book Antiqua" w:eastAsia="宋体" w:hAnsi="Book Antiqua" w:cs="宋体"/>
          <w:b/>
          <w:bCs/>
          <w:sz w:val="24"/>
          <w:szCs w:val="24"/>
        </w:rPr>
        <w:t>Everson GT</w:t>
      </w:r>
      <w:r w:rsidRPr="00741A04">
        <w:rPr>
          <w:rFonts w:ascii="Book Antiqua" w:eastAsia="宋体" w:hAnsi="Book Antiqua" w:cs="宋体"/>
          <w:sz w:val="24"/>
          <w:szCs w:val="24"/>
        </w:rPr>
        <w:t xml:space="preserve">, Trotter J, Forman L, Kugelmas M, Halprin A, Fey B, Ray C. Treatment of advanced hepatitis C with a low accelerating dosage regimen of antiviral therapy.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2005; </w:t>
      </w:r>
      <w:r w:rsidRPr="00741A04">
        <w:rPr>
          <w:rFonts w:ascii="Book Antiqua" w:eastAsia="宋体" w:hAnsi="Book Antiqua" w:cs="宋体"/>
          <w:b/>
          <w:bCs/>
          <w:sz w:val="24"/>
          <w:szCs w:val="24"/>
        </w:rPr>
        <w:t>42</w:t>
      </w:r>
      <w:r w:rsidRPr="00741A04">
        <w:rPr>
          <w:rFonts w:ascii="Book Antiqua" w:eastAsia="宋体" w:hAnsi="Book Antiqua" w:cs="宋体"/>
          <w:sz w:val="24"/>
          <w:szCs w:val="24"/>
        </w:rPr>
        <w:t>: 255-262 [PMID: 16025497 DOI: 10.1002/hep.20793]</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89 </w:t>
      </w:r>
      <w:r w:rsidRPr="00741A04">
        <w:rPr>
          <w:rFonts w:ascii="Book Antiqua" w:eastAsia="宋体" w:hAnsi="Book Antiqua" w:cs="宋体"/>
          <w:b/>
          <w:bCs/>
          <w:sz w:val="24"/>
          <w:szCs w:val="24"/>
        </w:rPr>
        <w:t>Qurishi N</w:t>
      </w:r>
      <w:r w:rsidRPr="00741A04">
        <w:rPr>
          <w:rFonts w:ascii="Book Antiqua" w:eastAsia="宋体" w:hAnsi="Book Antiqua" w:cs="宋体"/>
          <w:sz w:val="24"/>
          <w:szCs w:val="24"/>
        </w:rPr>
        <w:t xml:space="preserve">, Kreuzberg C, Lüchters G, Effenberger W, Kupfer B, Sauerbruch T, Rockstroh JK, Spengler U. Effect of antiretroviral therapy on liver-related mortality in patients with HIV and hepatitis C virus coinfection. </w:t>
      </w:r>
      <w:r w:rsidRPr="00741A04">
        <w:rPr>
          <w:rFonts w:ascii="Book Antiqua" w:eastAsia="宋体" w:hAnsi="Book Antiqua" w:cs="宋体"/>
          <w:i/>
          <w:iCs/>
          <w:sz w:val="24"/>
          <w:szCs w:val="24"/>
        </w:rPr>
        <w:t>Lancet</w:t>
      </w:r>
      <w:r w:rsidRPr="00741A04">
        <w:rPr>
          <w:rFonts w:ascii="Book Antiqua" w:eastAsia="宋体" w:hAnsi="Book Antiqua" w:cs="宋体"/>
          <w:sz w:val="24"/>
          <w:szCs w:val="24"/>
        </w:rPr>
        <w:t xml:space="preserve"> 2003; </w:t>
      </w:r>
      <w:r w:rsidRPr="00741A04">
        <w:rPr>
          <w:rFonts w:ascii="Book Antiqua" w:eastAsia="宋体" w:hAnsi="Book Antiqua" w:cs="宋体"/>
          <w:b/>
          <w:bCs/>
          <w:sz w:val="24"/>
          <w:szCs w:val="24"/>
        </w:rPr>
        <w:t>362</w:t>
      </w:r>
      <w:r w:rsidRPr="00741A04">
        <w:rPr>
          <w:rFonts w:ascii="Book Antiqua" w:eastAsia="宋体" w:hAnsi="Book Antiqua" w:cs="宋体"/>
          <w:sz w:val="24"/>
          <w:szCs w:val="24"/>
        </w:rPr>
        <w:t>: 1708-1713 [PMID: 14643119 DOI: 10.1016/S0140-6736(03)14844-1]</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 xml:space="preserve">90 </w:t>
      </w:r>
      <w:r w:rsidRPr="00741A04">
        <w:rPr>
          <w:rFonts w:ascii="Book Antiqua" w:eastAsia="宋体" w:hAnsi="Book Antiqua" w:cs="宋体"/>
          <w:b/>
          <w:bCs/>
          <w:sz w:val="24"/>
          <w:szCs w:val="24"/>
        </w:rPr>
        <w:t>Solas C</w:t>
      </w:r>
      <w:r w:rsidRPr="00741A04">
        <w:rPr>
          <w:rFonts w:ascii="Book Antiqua" w:eastAsia="宋体" w:hAnsi="Book Antiqua" w:cs="宋体"/>
          <w:sz w:val="24"/>
          <w:szCs w:val="24"/>
        </w:rPr>
        <w:t xml:space="preserve">, Pambrun E, Winnock M, Salmon D, Poizot-Martin I, Dominguez S, Bani-Sadr F, Izopet J, Garraffo R, Peytavin G. Ribavirin and abacavir drug interaction in HIV-HCV coinfected patients: fact or fiction? </w:t>
      </w:r>
      <w:r w:rsidRPr="00741A04">
        <w:rPr>
          <w:rFonts w:ascii="Book Antiqua" w:eastAsia="宋体" w:hAnsi="Book Antiqua" w:cs="宋体"/>
          <w:i/>
          <w:iCs/>
          <w:sz w:val="24"/>
          <w:szCs w:val="24"/>
        </w:rPr>
        <w:t>AIDS</w:t>
      </w:r>
      <w:r w:rsidRPr="00741A04">
        <w:rPr>
          <w:rFonts w:ascii="Book Antiqua" w:eastAsia="宋体" w:hAnsi="Book Antiqua" w:cs="宋体"/>
          <w:sz w:val="24"/>
          <w:szCs w:val="24"/>
        </w:rPr>
        <w:t xml:space="preserve"> 2012; </w:t>
      </w:r>
      <w:r w:rsidRPr="00741A04">
        <w:rPr>
          <w:rFonts w:ascii="Book Antiqua" w:eastAsia="宋体" w:hAnsi="Book Antiqua" w:cs="宋体"/>
          <w:b/>
          <w:bCs/>
          <w:sz w:val="24"/>
          <w:szCs w:val="24"/>
        </w:rPr>
        <w:t>26</w:t>
      </w:r>
      <w:r w:rsidRPr="00741A04">
        <w:rPr>
          <w:rFonts w:ascii="Book Antiqua" w:eastAsia="宋体" w:hAnsi="Book Antiqua" w:cs="宋体"/>
          <w:sz w:val="24"/>
          <w:szCs w:val="24"/>
        </w:rPr>
        <w:t>: 2193-2199 [PMID: 22781224 DOI: 10.1097/QAD.0b013e32835763a4]</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91 </w:t>
      </w:r>
      <w:r w:rsidRPr="00741A04">
        <w:rPr>
          <w:rFonts w:ascii="Book Antiqua" w:eastAsia="宋体" w:hAnsi="Book Antiqua" w:cs="宋体"/>
          <w:b/>
          <w:bCs/>
          <w:sz w:val="24"/>
          <w:szCs w:val="24"/>
        </w:rPr>
        <w:t>Fried MW</w:t>
      </w:r>
      <w:r w:rsidRPr="00741A04">
        <w:rPr>
          <w:rFonts w:ascii="Book Antiqua" w:eastAsia="宋体" w:hAnsi="Book Antiqua" w:cs="宋体"/>
          <w:sz w:val="24"/>
          <w:szCs w:val="24"/>
        </w:rPr>
        <w:t>.</w:t>
      </w:r>
      <w:proofErr w:type="gramEnd"/>
      <w:r w:rsidRPr="00741A04">
        <w:rPr>
          <w:rFonts w:ascii="Book Antiqua" w:eastAsia="宋体" w:hAnsi="Book Antiqua" w:cs="宋体"/>
          <w:sz w:val="24"/>
          <w:szCs w:val="24"/>
        </w:rPr>
        <w:t xml:space="preserve"> </w:t>
      </w:r>
      <w:proofErr w:type="gramStart"/>
      <w:r w:rsidRPr="00741A04">
        <w:rPr>
          <w:rFonts w:ascii="Book Antiqua" w:eastAsia="宋体" w:hAnsi="Book Antiqua" w:cs="宋体"/>
          <w:sz w:val="24"/>
          <w:szCs w:val="24"/>
        </w:rPr>
        <w:t>Side effects of therapy of hepatitis C and their management.</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Hepatology</w:t>
      </w:r>
      <w:r w:rsidRPr="00741A04">
        <w:rPr>
          <w:rFonts w:ascii="Book Antiqua" w:eastAsia="宋体" w:hAnsi="Book Antiqua" w:cs="宋体"/>
          <w:sz w:val="24"/>
          <w:szCs w:val="24"/>
        </w:rPr>
        <w:t xml:space="preserve"> 2002; </w:t>
      </w:r>
      <w:r w:rsidRPr="00741A04">
        <w:rPr>
          <w:rFonts w:ascii="Book Antiqua" w:eastAsia="宋体" w:hAnsi="Book Antiqua" w:cs="宋体"/>
          <w:b/>
          <w:bCs/>
          <w:sz w:val="24"/>
          <w:szCs w:val="24"/>
        </w:rPr>
        <w:t>36</w:t>
      </w:r>
      <w:r w:rsidRPr="00741A04">
        <w:rPr>
          <w:rFonts w:ascii="Book Antiqua" w:eastAsia="宋体" w:hAnsi="Book Antiqua" w:cs="宋体"/>
          <w:sz w:val="24"/>
          <w:szCs w:val="24"/>
        </w:rPr>
        <w:t>: S237-S244 [PMID: 12407599 DOI: 10.1002/hep.1840360730]</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92 </w:t>
      </w:r>
      <w:r w:rsidRPr="00741A04">
        <w:rPr>
          <w:rFonts w:ascii="Book Antiqua" w:eastAsia="宋体" w:hAnsi="Book Antiqua" w:cs="宋体"/>
          <w:b/>
          <w:bCs/>
          <w:sz w:val="24"/>
          <w:szCs w:val="24"/>
        </w:rPr>
        <w:t>Poordad F</w:t>
      </w:r>
      <w:r w:rsidRPr="00741A04">
        <w:rPr>
          <w:rFonts w:ascii="Book Antiqua" w:eastAsia="宋体" w:hAnsi="Book Antiqua" w:cs="宋体"/>
          <w:sz w:val="24"/>
          <w:szCs w:val="24"/>
        </w:rPr>
        <w:t>, Khungar V. Emerging therapeutic options in hepatitis C virus infection.</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Am J Manag Care</w:t>
      </w:r>
      <w:r w:rsidRPr="00741A04">
        <w:rPr>
          <w:rFonts w:ascii="Book Antiqua" w:eastAsia="宋体" w:hAnsi="Book Antiqua" w:cs="宋体"/>
          <w:sz w:val="24"/>
          <w:szCs w:val="24"/>
        </w:rPr>
        <w:t xml:space="preserve"> 2011; </w:t>
      </w:r>
      <w:r w:rsidRPr="00741A04">
        <w:rPr>
          <w:rFonts w:ascii="Book Antiqua" w:eastAsia="宋体" w:hAnsi="Book Antiqua" w:cs="宋体"/>
          <w:b/>
          <w:bCs/>
          <w:sz w:val="24"/>
          <w:szCs w:val="24"/>
        </w:rPr>
        <w:t xml:space="preserve">17 </w:t>
      </w:r>
      <w:r w:rsidRPr="00741A04">
        <w:rPr>
          <w:rFonts w:ascii="Book Antiqua" w:eastAsia="宋体" w:hAnsi="Book Antiqua" w:cs="宋体"/>
          <w:bCs/>
          <w:sz w:val="24"/>
          <w:szCs w:val="24"/>
        </w:rPr>
        <w:t>Suppl 4</w:t>
      </w:r>
      <w:r w:rsidRPr="00741A04">
        <w:rPr>
          <w:rFonts w:ascii="Book Antiqua" w:eastAsia="宋体" w:hAnsi="Book Antiqua" w:cs="宋体"/>
          <w:sz w:val="24"/>
          <w:szCs w:val="24"/>
        </w:rPr>
        <w:t>: S123-S130 [PMID: 21767068]</w:t>
      </w:r>
    </w:p>
    <w:p w:rsidR="0002758B" w:rsidRPr="00741A04" w:rsidRDefault="0002758B" w:rsidP="00741A04">
      <w:pPr>
        <w:spacing w:after="0" w:line="360" w:lineRule="auto"/>
        <w:jc w:val="both"/>
        <w:rPr>
          <w:rFonts w:ascii="Book Antiqua" w:eastAsia="宋体" w:hAnsi="Book Antiqua" w:cs="宋体"/>
          <w:sz w:val="24"/>
          <w:szCs w:val="24"/>
        </w:rPr>
      </w:pPr>
      <w:proofErr w:type="gramStart"/>
      <w:r w:rsidRPr="00741A04">
        <w:rPr>
          <w:rFonts w:ascii="Book Antiqua" w:eastAsia="宋体" w:hAnsi="Book Antiqua" w:cs="宋体"/>
          <w:sz w:val="24"/>
          <w:szCs w:val="24"/>
        </w:rPr>
        <w:t xml:space="preserve">93 </w:t>
      </w:r>
      <w:r w:rsidRPr="00741A04">
        <w:rPr>
          <w:rFonts w:ascii="Book Antiqua" w:eastAsia="宋体" w:hAnsi="Book Antiqua" w:cs="宋体"/>
          <w:b/>
          <w:bCs/>
          <w:sz w:val="24"/>
          <w:szCs w:val="24"/>
        </w:rPr>
        <w:t>Liang TJ</w:t>
      </w:r>
      <w:r w:rsidRPr="00741A04">
        <w:rPr>
          <w:rFonts w:ascii="Book Antiqua" w:eastAsia="宋体" w:hAnsi="Book Antiqua" w:cs="宋体"/>
          <w:sz w:val="24"/>
          <w:szCs w:val="24"/>
        </w:rPr>
        <w:t>, Ghany MG. Current and future therapies for hepatitis C virus infection.</w:t>
      </w:r>
      <w:proofErr w:type="gramEnd"/>
      <w:r w:rsidRPr="00741A04">
        <w:rPr>
          <w:rFonts w:ascii="Book Antiqua" w:eastAsia="宋体" w:hAnsi="Book Antiqua" w:cs="宋体"/>
          <w:sz w:val="24"/>
          <w:szCs w:val="24"/>
        </w:rPr>
        <w:t xml:space="preserve"> </w:t>
      </w:r>
      <w:r w:rsidRPr="00741A04">
        <w:rPr>
          <w:rFonts w:ascii="Book Antiqua" w:eastAsia="宋体" w:hAnsi="Book Antiqua" w:cs="宋体"/>
          <w:i/>
          <w:iCs/>
          <w:sz w:val="24"/>
          <w:szCs w:val="24"/>
        </w:rPr>
        <w:t>N Engl J Med</w:t>
      </w:r>
      <w:r w:rsidRPr="00741A04">
        <w:rPr>
          <w:rFonts w:ascii="Book Antiqua" w:eastAsia="宋体" w:hAnsi="Book Antiqua" w:cs="宋体"/>
          <w:sz w:val="24"/>
          <w:szCs w:val="24"/>
        </w:rPr>
        <w:t xml:space="preserve"> 2013; </w:t>
      </w:r>
      <w:r w:rsidRPr="00741A04">
        <w:rPr>
          <w:rFonts w:ascii="Book Antiqua" w:eastAsia="宋体" w:hAnsi="Book Antiqua" w:cs="宋体"/>
          <w:b/>
          <w:bCs/>
          <w:sz w:val="24"/>
          <w:szCs w:val="24"/>
        </w:rPr>
        <w:t>368</w:t>
      </w:r>
      <w:r w:rsidRPr="00741A04">
        <w:rPr>
          <w:rFonts w:ascii="Book Antiqua" w:eastAsia="宋体" w:hAnsi="Book Antiqua" w:cs="宋体"/>
          <w:sz w:val="24"/>
          <w:szCs w:val="24"/>
        </w:rPr>
        <w:t>: 1907-1917 [PMID: 23675659]</w:t>
      </w:r>
    </w:p>
    <w:p w:rsidR="0002758B" w:rsidRPr="00741A04" w:rsidRDefault="0002758B" w:rsidP="00741A04">
      <w:pPr>
        <w:spacing w:after="0" w:line="360" w:lineRule="auto"/>
        <w:jc w:val="both"/>
        <w:rPr>
          <w:rFonts w:ascii="Book Antiqua" w:eastAsia="宋体" w:hAnsi="Book Antiqua" w:cs="宋体"/>
          <w:sz w:val="24"/>
          <w:szCs w:val="24"/>
        </w:rPr>
      </w:pPr>
      <w:r w:rsidRPr="00741A04">
        <w:rPr>
          <w:rFonts w:ascii="Book Antiqua" w:eastAsia="宋体" w:hAnsi="Book Antiqua" w:cs="宋体"/>
          <w:sz w:val="24"/>
          <w:szCs w:val="24"/>
        </w:rPr>
        <w:t>94</w:t>
      </w:r>
      <w:r w:rsidRPr="00741A04">
        <w:rPr>
          <w:rFonts w:ascii="Book Antiqua" w:eastAsia="宋体" w:hAnsi="Book Antiqua" w:cs="宋体"/>
          <w:b/>
          <w:sz w:val="24"/>
          <w:szCs w:val="24"/>
        </w:rPr>
        <w:t xml:space="preserve"> Jacobson IM,</w:t>
      </w:r>
      <w:r w:rsidRPr="00741A04">
        <w:rPr>
          <w:rFonts w:ascii="Book Antiqua" w:eastAsia="宋体" w:hAnsi="Book Antiqua" w:cs="宋体"/>
          <w:sz w:val="24"/>
          <w:szCs w:val="24"/>
        </w:rPr>
        <w:t xml:space="preserve"> Gordon SC, Kowdley KV, Yoshida EM, Rodriguez-Torres M, Sulkowski MS, Shiffman ML, Lawitz E, Everson G, Bennett M, Schiff E, Al-Assi MT, Subramanian GM, An D, Lin M, McNally J, Brainard D, Symonds WT, McHutchison JG, Patel K, Feld J, Pianko S, Nelson DR, POSITRON Study, FUSION Study. </w:t>
      </w:r>
      <w:proofErr w:type="gramStart"/>
      <w:r w:rsidRPr="00741A04">
        <w:rPr>
          <w:rFonts w:ascii="Book Antiqua" w:eastAsia="宋体" w:hAnsi="Book Antiqua" w:cs="宋体"/>
          <w:sz w:val="24"/>
          <w:szCs w:val="24"/>
        </w:rPr>
        <w:t>Sofosbuvir for hepatitis C genotype 2 or 3 in patients without treatment options.</w:t>
      </w:r>
      <w:proofErr w:type="gramEnd"/>
      <w:r w:rsidRPr="00741A04">
        <w:rPr>
          <w:rFonts w:ascii="Book Antiqua" w:eastAsia="宋体" w:hAnsi="Book Antiqua" w:cs="宋体"/>
          <w:i/>
          <w:sz w:val="24"/>
          <w:szCs w:val="24"/>
        </w:rPr>
        <w:t xml:space="preserve"> N Engl J Med </w:t>
      </w:r>
      <w:r w:rsidRPr="00741A04">
        <w:rPr>
          <w:rFonts w:ascii="Book Antiqua" w:eastAsia="宋体" w:hAnsi="Book Antiqua" w:cs="宋体"/>
          <w:sz w:val="24"/>
          <w:szCs w:val="24"/>
        </w:rPr>
        <w:t>2013;</w:t>
      </w:r>
      <w:r w:rsidRPr="00741A04">
        <w:rPr>
          <w:rFonts w:ascii="Book Antiqua" w:eastAsia="宋体" w:hAnsi="Book Antiqua" w:cs="宋体"/>
          <w:b/>
          <w:sz w:val="24"/>
          <w:szCs w:val="24"/>
        </w:rPr>
        <w:t xml:space="preserve"> 368: </w:t>
      </w:r>
      <w:r w:rsidRPr="00741A04">
        <w:rPr>
          <w:rFonts w:ascii="Book Antiqua" w:eastAsia="宋体" w:hAnsi="Book Antiqua" w:cs="宋体"/>
          <w:sz w:val="24"/>
          <w:szCs w:val="24"/>
        </w:rPr>
        <w:t xml:space="preserve">1867-1877 [PMID: 23607593 DOI: 10.1056/NEJMoa1214854] </w:t>
      </w:r>
    </w:p>
    <w:p w:rsidR="00A203EE" w:rsidRPr="00741A04" w:rsidRDefault="0002758B" w:rsidP="00741A04">
      <w:pPr>
        <w:autoSpaceDE w:val="0"/>
        <w:autoSpaceDN w:val="0"/>
        <w:adjustRightInd w:val="0"/>
        <w:spacing w:after="0" w:line="360" w:lineRule="auto"/>
        <w:jc w:val="both"/>
        <w:rPr>
          <w:rFonts w:ascii="Book Antiqua" w:eastAsia="宋体" w:hAnsi="Book Antiqua" w:cs="宋体"/>
          <w:sz w:val="24"/>
          <w:szCs w:val="24"/>
          <w:lang w:eastAsia="zh-CN"/>
        </w:rPr>
      </w:pPr>
      <w:r w:rsidRPr="00741A04">
        <w:rPr>
          <w:rFonts w:ascii="Book Antiqua" w:eastAsia="宋体" w:hAnsi="Book Antiqua" w:cs="宋体"/>
          <w:sz w:val="24"/>
          <w:szCs w:val="24"/>
        </w:rPr>
        <w:t xml:space="preserve">95 </w:t>
      </w:r>
      <w:r w:rsidRPr="00741A04">
        <w:rPr>
          <w:rFonts w:ascii="Book Antiqua" w:eastAsia="宋体" w:hAnsi="Book Antiqua" w:cs="宋体"/>
          <w:b/>
          <w:bCs/>
          <w:sz w:val="24"/>
          <w:szCs w:val="24"/>
        </w:rPr>
        <w:t>Scott DR</w:t>
      </w:r>
      <w:r w:rsidRPr="00741A04">
        <w:rPr>
          <w:rFonts w:ascii="Book Antiqua" w:eastAsia="宋体" w:hAnsi="Book Antiqua" w:cs="宋体"/>
          <w:sz w:val="24"/>
          <w:szCs w:val="24"/>
        </w:rPr>
        <w:t xml:space="preserve">, Wong JK, Spicer TS, Dent H, Mensah FK, McDonald S, Levy MT. Adverse impact of hepatitis C virus infection on renal replacement therapy and renal transplant patients in Australia and New Zealand. </w:t>
      </w:r>
      <w:r w:rsidRPr="00741A04">
        <w:rPr>
          <w:rFonts w:ascii="Book Antiqua" w:eastAsia="宋体" w:hAnsi="Book Antiqua" w:cs="宋体"/>
          <w:i/>
          <w:iCs/>
          <w:sz w:val="24"/>
          <w:szCs w:val="24"/>
        </w:rPr>
        <w:t>Transplantation</w:t>
      </w:r>
      <w:r w:rsidRPr="00741A04">
        <w:rPr>
          <w:rFonts w:ascii="Book Antiqua" w:eastAsia="宋体" w:hAnsi="Book Antiqua" w:cs="宋体"/>
          <w:sz w:val="24"/>
          <w:szCs w:val="24"/>
        </w:rPr>
        <w:t xml:space="preserve"> 2010; </w:t>
      </w:r>
      <w:r w:rsidRPr="00741A04">
        <w:rPr>
          <w:rFonts w:ascii="Book Antiqua" w:eastAsia="宋体" w:hAnsi="Book Antiqua" w:cs="宋体"/>
          <w:b/>
          <w:bCs/>
          <w:sz w:val="24"/>
          <w:szCs w:val="24"/>
        </w:rPr>
        <w:t>90</w:t>
      </w:r>
      <w:r w:rsidRPr="00741A04">
        <w:rPr>
          <w:rFonts w:ascii="Book Antiqua" w:eastAsia="宋体" w:hAnsi="Book Antiqua" w:cs="宋体"/>
          <w:sz w:val="24"/>
          <w:szCs w:val="24"/>
        </w:rPr>
        <w:t>: 1165-1171 [PMID: 20861806 DOI: 10.1097/TP.0b013e3181f92548]</w:t>
      </w:r>
    </w:p>
    <w:p w:rsidR="00C10CAD" w:rsidRPr="00741A04" w:rsidRDefault="00C10CAD" w:rsidP="00741A04">
      <w:pPr>
        <w:adjustRightInd w:val="0"/>
        <w:snapToGrid w:val="0"/>
        <w:spacing w:after="0" w:line="360" w:lineRule="auto"/>
        <w:ind w:right="239"/>
        <w:jc w:val="right"/>
        <w:rPr>
          <w:rFonts w:ascii="Book Antiqua" w:hAnsi="Book Antiqua"/>
          <w:b/>
          <w:bCs/>
          <w:sz w:val="24"/>
          <w:szCs w:val="24"/>
          <w:lang w:val="en-GB"/>
        </w:rPr>
      </w:pPr>
      <w:r w:rsidRPr="00741A04">
        <w:rPr>
          <w:rStyle w:val="Strong"/>
          <w:rFonts w:ascii="Book Antiqua" w:hAnsi="Book Antiqua" w:cs="Arial"/>
          <w:noProof/>
          <w:sz w:val="24"/>
          <w:szCs w:val="24"/>
          <w:lang w:val="en-GB"/>
        </w:rPr>
        <w:t>P-Reviewer:</w:t>
      </w:r>
      <w:r w:rsidRPr="00741A04">
        <w:rPr>
          <w:rFonts w:ascii="Book Antiqua" w:hAnsi="Book Antiqua"/>
          <w:color w:val="000000"/>
          <w:sz w:val="24"/>
          <w:szCs w:val="24"/>
          <w:lang w:val="en-GB"/>
        </w:rPr>
        <w:t xml:space="preserve"> Balaban</w:t>
      </w:r>
      <w:r w:rsidRPr="00741A04">
        <w:rPr>
          <w:rFonts w:ascii="Book Antiqua" w:hAnsi="Book Antiqua"/>
          <w:color w:val="000000"/>
          <w:sz w:val="24"/>
          <w:szCs w:val="24"/>
          <w:lang w:val="en-GB" w:eastAsia="zh-CN"/>
        </w:rPr>
        <w:t xml:space="preserve"> YH</w:t>
      </w:r>
      <w:r w:rsidRPr="00741A04">
        <w:rPr>
          <w:rFonts w:ascii="Book Antiqua" w:hAnsi="Book Antiqua"/>
          <w:color w:val="000000"/>
          <w:sz w:val="24"/>
          <w:szCs w:val="24"/>
          <w:lang w:val="en-GB"/>
        </w:rPr>
        <w:t>, Gong</w:t>
      </w:r>
      <w:r w:rsidRPr="00741A04">
        <w:rPr>
          <w:rFonts w:ascii="Book Antiqua" w:hAnsi="Book Antiqua"/>
          <w:color w:val="000000"/>
          <w:sz w:val="24"/>
          <w:szCs w:val="24"/>
          <w:lang w:val="en-GB" w:eastAsia="zh-CN"/>
        </w:rPr>
        <w:t xml:space="preserve"> ZJ, Rabago L  </w:t>
      </w:r>
      <w:r w:rsidRPr="00741A04">
        <w:rPr>
          <w:rFonts w:ascii="Book Antiqua" w:hAnsi="Book Antiqua"/>
          <w:bCs/>
          <w:sz w:val="24"/>
          <w:szCs w:val="24"/>
          <w:lang w:val="en-GB"/>
        </w:rPr>
        <w:t xml:space="preserve"> </w:t>
      </w:r>
      <w:r w:rsidRPr="00741A04">
        <w:rPr>
          <w:rFonts w:ascii="Book Antiqua" w:hAnsi="Book Antiqua"/>
          <w:b/>
          <w:bCs/>
          <w:sz w:val="24"/>
          <w:szCs w:val="24"/>
          <w:lang w:val="en-GB"/>
        </w:rPr>
        <w:t>S-Editor:</w:t>
      </w:r>
      <w:r w:rsidRPr="00741A04">
        <w:rPr>
          <w:rFonts w:ascii="Book Antiqua" w:hAnsi="Book Antiqua"/>
          <w:bCs/>
          <w:sz w:val="24"/>
          <w:szCs w:val="24"/>
          <w:lang w:val="en-GB"/>
        </w:rPr>
        <w:t xml:space="preserve"> Tian YL</w:t>
      </w:r>
    </w:p>
    <w:p w:rsidR="00C10CAD" w:rsidRPr="00741A04" w:rsidRDefault="00C10CAD" w:rsidP="00741A04">
      <w:pPr>
        <w:adjustRightInd w:val="0"/>
        <w:snapToGrid w:val="0"/>
        <w:spacing w:after="0" w:line="360" w:lineRule="auto"/>
        <w:ind w:right="239"/>
        <w:jc w:val="right"/>
        <w:rPr>
          <w:rFonts w:ascii="Book Antiqua" w:hAnsi="Book Antiqua"/>
          <w:bCs/>
          <w:sz w:val="24"/>
          <w:szCs w:val="24"/>
        </w:rPr>
      </w:pPr>
      <w:r w:rsidRPr="00741A04">
        <w:rPr>
          <w:rFonts w:ascii="Book Antiqua" w:hAnsi="Book Antiqua"/>
          <w:b/>
          <w:bCs/>
          <w:sz w:val="24"/>
          <w:szCs w:val="24"/>
        </w:rPr>
        <w:t>L-Editor:   E-Editor:</w:t>
      </w:r>
    </w:p>
    <w:p w:rsidR="00C10CAD" w:rsidRPr="00741A04" w:rsidRDefault="00C10CAD" w:rsidP="00741A04">
      <w:pPr>
        <w:autoSpaceDE w:val="0"/>
        <w:autoSpaceDN w:val="0"/>
        <w:adjustRightInd w:val="0"/>
        <w:spacing w:after="0" w:line="360" w:lineRule="auto"/>
        <w:jc w:val="both"/>
        <w:rPr>
          <w:rFonts w:ascii="Book Antiqua" w:hAnsi="Book Antiqua" w:cs="Times New Roman"/>
          <w:b/>
          <w:color w:val="000000"/>
          <w:sz w:val="24"/>
          <w:szCs w:val="24"/>
          <w:lang w:eastAsia="zh-CN"/>
        </w:rPr>
      </w:pPr>
    </w:p>
    <w:p w:rsidR="00945348" w:rsidRPr="00741A04" w:rsidRDefault="00945348" w:rsidP="00741A04">
      <w:pPr>
        <w:spacing w:after="0" w:line="360" w:lineRule="auto"/>
        <w:jc w:val="both"/>
        <w:rPr>
          <w:rFonts w:ascii="Book Antiqua" w:eastAsia="DejaVuSans" w:hAnsi="Book Antiqua" w:cs="Times New Roman"/>
          <w:b/>
          <w:sz w:val="24"/>
          <w:szCs w:val="24"/>
        </w:rPr>
      </w:pPr>
      <w:r w:rsidRPr="00741A04">
        <w:rPr>
          <w:rFonts w:ascii="Book Antiqua" w:eastAsia="DejaVuSans" w:hAnsi="Book Antiqua" w:cs="Times New Roman"/>
          <w:b/>
          <w:sz w:val="24"/>
          <w:szCs w:val="24"/>
        </w:rPr>
        <w:br w:type="page"/>
      </w:r>
    </w:p>
    <w:p w:rsidR="006C5BF8" w:rsidRPr="00741A04" w:rsidRDefault="006C5BF8" w:rsidP="00741A04">
      <w:pPr>
        <w:autoSpaceDE w:val="0"/>
        <w:autoSpaceDN w:val="0"/>
        <w:adjustRightInd w:val="0"/>
        <w:spacing w:after="0" w:line="360" w:lineRule="auto"/>
        <w:jc w:val="both"/>
        <w:rPr>
          <w:rFonts w:ascii="Book Antiqua" w:eastAsia="DejaVuSans" w:hAnsi="Book Antiqua" w:cs="Times New Roman"/>
          <w:b/>
          <w:sz w:val="24"/>
          <w:szCs w:val="24"/>
        </w:rPr>
      </w:pPr>
      <w:r w:rsidRPr="00741A04">
        <w:rPr>
          <w:rFonts w:ascii="Book Antiqua" w:eastAsia="DejaVuSans" w:hAnsi="Book Antiqua" w:cs="Times New Roman"/>
          <w:b/>
          <w:sz w:val="24"/>
          <w:szCs w:val="24"/>
        </w:rPr>
        <w:t xml:space="preserve">Table 1 </w:t>
      </w:r>
      <w:r w:rsidRPr="00741A04">
        <w:rPr>
          <w:rFonts w:ascii="Book Antiqua" w:hAnsi="Book Antiqua" w:cs="Times New Roman"/>
          <w:b/>
          <w:bCs/>
          <w:sz w:val="24"/>
          <w:szCs w:val="24"/>
        </w:rPr>
        <w:t>Approaches to prevent HCV infection among IDUs</w:t>
      </w:r>
    </w:p>
    <w:tbl>
      <w:tblPr>
        <w:tblStyle w:val="TableGrid"/>
        <w:tblW w:w="9198" w:type="dxa"/>
        <w:tblLook w:val="04A0" w:firstRow="1" w:lastRow="0" w:firstColumn="1" w:lastColumn="0" w:noHBand="0" w:noVBand="1"/>
      </w:tblPr>
      <w:tblGrid>
        <w:gridCol w:w="9198"/>
      </w:tblGrid>
      <w:tr w:rsidR="006C5BF8" w:rsidRPr="00741A04" w:rsidTr="0011598D">
        <w:tc>
          <w:tcPr>
            <w:tcW w:w="9198"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 xml:space="preserve">Reduce the risk of viral transmission among IDUs </w:t>
            </w:r>
          </w:p>
        </w:tc>
      </w:tr>
      <w:tr w:rsidR="006C5BF8" w:rsidRPr="00741A04" w:rsidTr="0011598D">
        <w:tc>
          <w:tcPr>
            <w:tcW w:w="9198"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Doctors should be educated properly</w:t>
            </w:r>
          </w:p>
        </w:tc>
      </w:tr>
      <w:tr w:rsidR="006C5BF8" w:rsidRPr="00741A04" w:rsidTr="0011598D">
        <w:tc>
          <w:tcPr>
            <w:tcW w:w="9198"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 xml:space="preserve">Lessen the use of injecting drug use </w:t>
            </w:r>
          </w:p>
        </w:tc>
      </w:tr>
      <w:tr w:rsidR="006C5BF8" w:rsidRPr="00741A04" w:rsidTr="0011598D">
        <w:tc>
          <w:tcPr>
            <w:tcW w:w="9198"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 xml:space="preserve">Use of sterilized syringes and other instrument even for diagnosis </w:t>
            </w:r>
          </w:p>
        </w:tc>
      </w:tr>
      <w:tr w:rsidR="006C5BF8" w:rsidRPr="00741A04" w:rsidTr="0011598D">
        <w:tc>
          <w:tcPr>
            <w:tcW w:w="9198"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Medical staff should be informed to inject safely</w:t>
            </w:r>
          </w:p>
        </w:tc>
      </w:tr>
      <w:tr w:rsidR="006C5BF8" w:rsidRPr="00741A04" w:rsidTr="0011598D">
        <w:tc>
          <w:tcPr>
            <w:tcW w:w="9198"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Hepatic disorder should be decreased in infected IDUs</w:t>
            </w:r>
          </w:p>
        </w:tc>
      </w:tr>
      <w:tr w:rsidR="006C5BF8" w:rsidRPr="00741A04" w:rsidTr="0011598D">
        <w:tc>
          <w:tcPr>
            <w:tcW w:w="9198"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Proper counseling should be undergone.</w:t>
            </w:r>
          </w:p>
        </w:tc>
      </w:tr>
      <w:tr w:rsidR="006C5BF8" w:rsidRPr="00741A04" w:rsidTr="0011598D">
        <w:tc>
          <w:tcPr>
            <w:tcW w:w="9198"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Antiviral therapy for HCV</w:t>
            </w:r>
          </w:p>
        </w:tc>
      </w:tr>
      <w:tr w:rsidR="006C5BF8" w:rsidRPr="00741A04" w:rsidTr="0011598D">
        <w:tc>
          <w:tcPr>
            <w:tcW w:w="9198"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 xml:space="preserve">Combination of all kinds of services should be provided to infected patients </w:t>
            </w:r>
          </w:p>
        </w:tc>
      </w:tr>
    </w:tbl>
    <w:p w:rsidR="006C5BF8" w:rsidRPr="00741A04" w:rsidRDefault="006C5BF8" w:rsidP="00741A04">
      <w:pPr>
        <w:spacing w:after="0" w:line="360" w:lineRule="auto"/>
        <w:jc w:val="both"/>
        <w:rPr>
          <w:rFonts w:ascii="Book Antiqua" w:hAnsi="Book Antiqua"/>
          <w:sz w:val="24"/>
          <w:szCs w:val="24"/>
          <w:lang w:eastAsia="zh-CN"/>
        </w:rPr>
      </w:pPr>
      <w:r w:rsidRPr="00741A04">
        <w:rPr>
          <w:rFonts w:ascii="Book Antiqua" w:hAnsi="Book Antiqua"/>
          <w:sz w:val="24"/>
          <w:szCs w:val="24"/>
          <w:lang w:eastAsia="zh-CN"/>
        </w:rPr>
        <w:t>IDUs: Intra-venous drug users; HCV: hepatitis C virus.</w:t>
      </w:r>
    </w:p>
    <w:p w:rsidR="006C5BF8" w:rsidRPr="00741A04" w:rsidRDefault="006C5BF8" w:rsidP="00741A04">
      <w:pPr>
        <w:spacing w:after="0" w:line="360" w:lineRule="auto"/>
        <w:jc w:val="both"/>
        <w:rPr>
          <w:rFonts w:ascii="Book Antiqua" w:hAnsi="Book Antiqua"/>
          <w:sz w:val="24"/>
          <w:szCs w:val="24"/>
        </w:rPr>
      </w:pPr>
      <w:r w:rsidRPr="00741A04">
        <w:rPr>
          <w:rFonts w:ascii="Book Antiqua" w:hAnsi="Book Antiqua"/>
          <w:sz w:val="24"/>
          <w:szCs w:val="24"/>
        </w:rPr>
        <w:br w:type="page"/>
      </w:r>
    </w:p>
    <w:p w:rsidR="006C5BF8" w:rsidRPr="00741A04" w:rsidRDefault="006C5BF8" w:rsidP="00741A04">
      <w:pPr>
        <w:autoSpaceDE w:val="0"/>
        <w:autoSpaceDN w:val="0"/>
        <w:adjustRightInd w:val="0"/>
        <w:spacing w:after="0" w:line="360" w:lineRule="auto"/>
        <w:jc w:val="both"/>
        <w:rPr>
          <w:rFonts w:ascii="Book Antiqua" w:eastAsia="DejaVuSans" w:hAnsi="Book Antiqua" w:cs="Times New Roman"/>
          <w:b/>
          <w:sz w:val="24"/>
          <w:szCs w:val="24"/>
        </w:rPr>
      </w:pPr>
      <w:r w:rsidRPr="00741A04">
        <w:rPr>
          <w:rFonts w:ascii="Book Antiqua" w:eastAsia="DejaVuSans" w:hAnsi="Book Antiqua" w:cs="Times New Roman"/>
          <w:b/>
          <w:sz w:val="24"/>
          <w:szCs w:val="24"/>
        </w:rPr>
        <w:t>Table</w:t>
      </w:r>
      <w:r w:rsidRPr="00741A04">
        <w:rPr>
          <w:rFonts w:ascii="Book Antiqua" w:hAnsi="Book Antiqua" w:cs="Times New Roman"/>
          <w:b/>
          <w:bCs/>
          <w:sz w:val="24"/>
          <w:szCs w:val="24"/>
        </w:rPr>
        <w:t xml:space="preserve"> 2 Ways to prevent </w:t>
      </w:r>
      <w:r w:rsidR="00741A04" w:rsidRPr="00741A04">
        <w:rPr>
          <w:rFonts w:ascii="Book Antiqua" w:hAnsi="Book Antiqua"/>
          <w:b/>
          <w:sz w:val="24"/>
          <w:szCs w:val="24"/>
          <w:lang w:eastAsia="zh-CN"/>
        </w:rPr>
        <w:t>hepatitis C virus</w:t>
      </w:r>
      <w:r w:rsidRPr="00741A04">
        <w:rPr>
          <w:rFonts w:ascii="Book Antiqua" w:hAnsi="Book Antiqua" w:cs="Times New Roman"/>
          <w:b/>
          <w:bCs/>
          <w:sz w:val="24"/>
          <w:szCs w:val="24"/>
        </w:rPr>
        <w:t xml:space="preserve"> infection among </w:t>
      </w:r>
      <w:r w:rsidR="00741A04" w:rsidRPr="00741A04">
        <w:rPr>
          <w:rFonts w:ascii="Book Antiqua" w:hAnsi="Book Antiqua"/>
          <w:b/>
          <w:sz w:val="24"/>
          <w:szCs w:val="24"/>
          <w:lang w:eastAsia="zh-CN"/>
        </w:rPr>
        <w:t>intra-venous drug users</w:t>
      </w:r>
    </w:p>
    <w:tbl>
      <w:tblPr>
        <w:tblStyle w:val="TableGrid"/>
        <w:tblW w:w="0" w:type="auto"/>
        <w:tblLook w:val="04A0" w:firstRow="1" w:lastRow="0" w:firstColumn="1" w:lastColumn="0" w:noHBand="0" w:noVBand="1"/>
      </w:tblPr>
      <w:tblGrid>
        <w:gridCol w:w="9243"/>
      </w:tblGrid>
      <w:tr w:rsidR="006C5BF8" w:rsidRPr="00741A04" w:rsidTr="0011598D">
        <w:tc>
          <w:tcPr>
            <w:tcW w:w="9243"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 xml:space="preserve">Already used needles and  syringes should not be used </w:t>
            </w:r>
          </w:p>
        </w:tc>
      </w:tr>
      <w:tr w:rsidR="006C5BF8" w:rsidRPr="00741A04" w:rsidTr="0011598D">
        <w:tc>
          <w:tcPr>
            <w:tcW w:w="9243"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New and sterilized needle should be used for injecting drug</w:t>
            </w:r>
          </w:p>
        </w:tc>
      </w:tr>
      <w:tr w:rsidR="006C5BF8" w:rsidRPr="00741A04" w:rsidTr="0011598D">
        <w:tc>
          <w:tcPr>
            <w:tcW w:w="9243"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Illegal drugs should not be used</w:t>
            </w:r>
          </w:p>
        </w:tc>
      </w:tr>
      <w:tr w:rsidR="006C5BF8" w:rsidRPr="00741A04" w:rsidTr="0011598D">
        <w:tc>
          <w:tcPr>
            <w:tcW w:w="9243" w:type="dxa"/>
          </w:tcPr>
          <w:p w:rsidR="006C5BF8" w:rsidRPr="00741A04" w:rsidRDefault="006C5BF8" w:rsidP="00741A04">
            <w:pPr>
              <w:autoSpaceDE w:val="0"/>
              <w:autoSpaceDN w:val="0"/>
              <w:adjustRightInd w:val="0"/>
              <w:spacing w:line="360" w:lineRule="auto"/>
              <w:jc w:val="both"/>
              <w:rPr>
                <w:rFonts w:ascii="Book Antiqua" w:hAnsi="Book Antiqua" w:cs="Times New Roman"/>
                <w:b/>
                <w:bCs/>
                <w:sz w:val="24"/>
                <w:szCs w:val="24"/>
              </w:rPr>
            </w:pPr>
            <w:r w:rsidRPr="00741A04">
              <w:rPr>
                <w:rFonts w:ascii="Book Antiqua" w:hAnsi="Book Antiqua" w:cs="Times New Roman"/>
                <w:sz w:val="24"/>
                <w:szCs w:val="24"/>
              </w:rPr>
              <w:t>Disinfected equipment should be used to make drugs</w:t>
            </w:r>
          </w:p>
        </w:tc>
      </w:tr>
      <w:tr w:rsidR="006C5BF8" w:rsidRPr="00741A04" w:rsidTr="0011598D">
        <w:tc>
          <w:tcPr>
            <w:tcW w:w="9243"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Always wash hands before and after injecting</w:t>
            </w:r>
          </w:p>
        </w:tc>
      </w:tr>
      <w:tr w:rsidR="006C5BF8" w:rsidRPr="00741A04" w:rsidTr="0011598D">
        <w:tc>
          <w:tcPr>
            <w:tcW w:w="9243"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Carefully throw the syringes after using it</w:t>
            </w:r>
          </w:p>
        </w:tc>
      </w:tr>
      <w:tr w:rsidR="006C5BF8" w:rsidRPr="00741A04" w:rsidTr="0011598D">
        <w:tc>
          <w:tcPr>
            <w:tcW w:w="9243" w:type="dxa"/>
          </w:tcPr>
          <w:p w:rsidR="006C5BF8" w:rsidRPr="00741A04" w:rsidRDefault="006C5BF8" w:rsidP="00741A04">
            <w:pPr>
              <w:autoSpaceDE w:val="0"/>
              <w:autoSpaceDN w:val="0"/>
              <w:adjustRightInd w:val="0"/>
              <w:spacing w:line="360" w:lineRule="auto"/>
              <w:jc w:val="both"/>
              <w:rPr>
                <w:rFonts w:ascii="Book Antiqua" w:hAnsi="Book Antiqua" w:cs="Times New Roman"/>
                <w:sz w:val="24"/>
                <w:szCs w:val="24"/>
              </w:rPr>
            </w:pPr>
            <w:r w:rsidRPr="00741A04">
              <w:rPr>
                <w:rFonts w:ascii="Book Antiqua" w:hAnsi="Book Antiqua" w:cs="Times New Roman"/>
                <w:sz w:val="24"/>
                <w:szCs w:val="24"/>
              </w:rPr>
              <w:t>Safely cleanse the place of injecting drugs</w:t>
            </w:r>
          </w:p>
        </w:tc>
      </w:tr>
    </w:tbl>
    <w:p w:rsidR="00A203EE" w:rsidRPr="00741A04" w:rsidRDefault="00A203EE" w:rsidP="00741A04">
      <w:pPr>
        <w:spacing w:after="0" w:line="360" w:lineRule="auto"/>
        <w:jc w:val="both"/>
        <w:rPr>
          <w:rFonts w:ascii="Book Antiqua" w:hAnsi="Book Antiqua" w:cs="Times New Roman"/>
          <w:sz w:val="24"/>
          <w:szCs w:val="24"/>
          <w:lang w:eastAsia="zh-CN"/>
        </w:rPr>
      </w:pPr>
    </w:p>
    <w:sectPr w:rsidR="00A203EE" w:rsidRPr="00741A04" w:rsidSect="002F58D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64" w:rsidRDefault="00255164" w:rsidP="00575521">
      <w:pPr>
        <w:spacing w:after="0" w:line="240" w:lineRule="auto"/>
      </w:pPr>
      <w:r>
        <w:separator/>
      </w:r>
    </w:p>
  </w:endnote>
  <w:endnote w:type="continuationSeparator" w:id="0">
    <w:p w:rsidR="00255164" w:rsidRDefault="00255164" w:rsidP="0057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AdvOT8608a8d1+20">
    <w:altName w:val="MS Mincho"/>
    <w:panose1 w:val="00000000000000000000"/>
    <w:charset w:val="80"/>
    <w:family w:val="auto"/>
    <w:notTrueType/>
    <w:pitch w:val="default"/>
    <w:sig w:usb0="00000001" w:usb1="08070000" w:usb2="00000010" w:usb3="00000000" w:csb0="00020000"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AdvGulliv-R">
    <w:altName w:val="Times New Roman"/>
    <w:panose1 w:val="00000000000000000000"/>
    <w:charset w:val="00"/>
    <w:family w:val="auto"/>
    <w:notTrueType/>
    <w:pitch w:val="default"/>
    <w:sig w:usb0="00000003" w:usb1="00000000" w:usb2="00000000" w:usb3="00000000" w:csb0="00000001" w:csb1="00000000"/>
  </w:font>
  <w:font w:name="AdvGulliv-I">
    <w:altName w:val="Times New Roman"/>
    <w:panose1 w:val="00000000000000000000"/>
    <w:charset w:val="00"/>
    <w:family w:val="auto"/>
    <w:notTrueType/>
    <w:pitch w:val="default"/>
    <w:sig w:usb0="00000003" w:usb1="00000000" w:usb2="00000000" w:usb3="00000000" w:csb0="00000001"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64" w:rsidRDefault="00255164" w:rsidP="00575521">
      <w:pPr>
        <w:spacing w:after="0" w:line="240" w:lineRule="auto"/>
      </w:pPr>
      <w:r>
        <w:separator/>
      </w:r>
    </w:p>
  </w:footnote>
  <w:footnote w:type="continuationSeparator" w:id="0">
    <w:p w:rsidR="00255164" w:rsidRDefault="00255164" w:rsidP="005755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5C09"/>
    <w:multiLevelType w:val="multilevel"/>
    <w:tmpl w:val="34C0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C4EC1"/>
    <w:multiLevelType w:val="hybridMultilevel"/>
    <w:tmpl w:val="17A6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C4F89"/>
    <w:multiLevelType w:val="multilevel"/>
    <w:tmpl w:val="1B2A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9E0EF6"/>
    <w:multiLevelType w:val="hybridMultilevel"/>
    <w:tmpl w:val="6058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971DA"/>
    <w:multiLevelType w:val="hybridMultilevel"/>
    <w:tmpl w:val="28AA5D6E"/>
    <w:lvl w:ilvl="0" w:tplc="B9B295C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A5"/>
    <w:rsid w:val="000008B5"/>
    <w:rsid w:val="00000FDA"/>
    <w:rsid w:val="00002063"/>
    <w:rsid w:val="00002442"/>
    <w:rsid w:val="00002995"/>
    <w:rsid w:val="00003191"/>
    <w:rsid w:val="00003197"/>
    <w:rsid w:val="00005367"/>
    <w:rsid w:val="000145EA"/>
    <w:rsid w:val="00014D5D"/>
    <w:rsid w:val="000156A1"/>
    <w:rsid w:val="00015A93"/>
    <w:rsid w:val="000166D6"/>
    <w:rsid w:val="00017DE3"/>
    <w:rsid w:val="00020A92"/>
    <w:rsid w:val="00021D06"/>
    <w:rsid w:val="00022AA8"/>
    <w:rsid w:val="00023DD9"/>
    <w:rsid w:val="00023EBB"/>
    <w:rsid w:val="000246AE"/>
    <w:rsid w:val="00025910"/>
    <w:rsid w:val="00025F03"/>
    <w:rsid w:val="00026581"/>
    <w:rsid w:val="000269DF"/>
    <w:rsid w:val="000271E4"/>
    <w:rsid w:val="0002758B"/>
    <w:rsid w:val="00027C98"/>
    <w:rsid w:val="00030E0C"/>
    <w:rsid w:val="00030E5B"/>
    <w:rsid w:val="00031720"/>
    <w:rsid w:val="00031EF8"/>
    <w:rsid w:val="00034740"/>
    <w:rsid w:val="00034A2D"/>
    <w:rsid w:val="00034E60"/>
    <w:rsid w:val="00041AB9"/>
    <w:rsid w:val="00041DE2"/>
    <w:rsid w:val="00042CB3"/>
    <w:rsid w:val="00043636"/>
    <w:rsid w:val="00043910"/>
    <w:rsid w:val="00044ADA"/>
    <w:rsid w:val="00044E2C"/>
    <w:rsid w:val="00045440"/>
    <w:rsid w:val="0005045D"/>
    <w:rsid w:val="00051168"/>
    <w:rsid w:val="00052942"/>
    <w:rsid w:val="00052A2A"/>
    <w:rsid w:val="00052EFE"/>
    <w:rsid w:val="00053B34"/>
    <w:rsid w:val="0005447E"/>
    <w:rsid w:val="0005529D"/>
    <w:rsid w:val="00056860"/>
    <w:rsid w:val="00057A5A"/>
    <w:rsid w:val="00057FD0"/>
    <w:rsid w:val="00061484"/>
    <w:rsid w:val="0006172F"/>
    <w:rsid w:val="00061E35"/>
    <w:rsid w:val="00061F7A"/>
    <w:rsid w:val="000635A0"/>
    <w:rsid w:val="00063E21"/>
    <w:rsid w:val="00064F71"/>
    <w:rsid w:val="00065404"/>
    <w:rsid w:val="00066155"/>
    <w:rsid w:val="00066610"/>
    <w:rsid w:val="00067EF6"/>
    <w:rsid w:val="0007013D"/>
    <w:rsid w:val="00070BA4"/>
    <w:rsid w:val="0007140D"/>
    <w:rsid w:val="00072E91"/>
    <w:rsid w:val="00074F17"/>
    <w:rsid w:val="00077A85"/>
    <w:rsid w:val="00077CAF"/>
    <w:rsid w:val="00081581"/>
    <w:rsid w:val="00081AA2"/>
    <w:rsid w:val="00081F35"/>
    <w:rsid w:val="0008209B"/>
    <w:rsid w:val="00084DCC"/>
    <w:rsid w:val="00084DDA"/>
    <w:rsid w:val="00086BB2"/>
    <w:rsid w:val="00086E6F"/>
    <w:rsid w:val="00087291"/>
    <w:rsid w:val="00090637"/>
    <w:rsid w:val="000909F4"/>
    <w:rsid w:val="00092038"/>
    <w:rsid w:val="00092076"/>
    <w:rsid w:val="000920AE"/>
    <w:rsid w:val="00093A34"/>
    <w:rsid w:val="00093C95"/>
    <w:rsid w:val="00093D69"/>
    <w:rsid w:val="000959A0"/>
    <w:rsid w:val="000959C5"/>
    <w:rsid w:val="000969E9"/>
    <w:rsid w:val="00096D06"/>
    <w:rsid w:val="000970E1"/>
    <w:rsid w:val="000974DC"/>
    <w:rsid w:val="000A050C"/>
    <w:rsid w:val="000A0691"/>
    <w:rsid w:val="000A1A21"/>
    <w:rsid w:val="000A2EF6"/>
    <w:rsid w:val="000A3B87"/>
    <w:rsid w:val="000A5C6A"/>
    <w:rsid w:val="000A5C93"/>
    <w:rsid w:val="000A5EE1"/>
    <w:rsid w:val="000A6601"/>
    <w:rsid w:val="000A7544"/>
    <w:rsid w:val="000A77CE"/>
    <w:rsid w:val="000A7D9E"/>
    <w:rsid w:val="000B25F2"/>
    <w:rsid w:val="000B2A0B"/>
    <w:rsid w:val="000B3398"/>
    <w:rsid w:val="000B42AF"/>
    <w:rsid w:val="000B44CA"/>
    <w:rsid w:val="000B6581"/>
    <w:rsid w:val="000B73A4"/>
    <w:rsid w:val="000C209C"/>
    <w:rsid w:val="000C501F"/>
    <w:rsid w:val="000C621E"/>
    <w:rsid w:val="000C686C"/>
    <w:rsid w:val="000C7147"/>
    <w:rsid w:val="000D0D3D"/>
    <w:rsid w:val="000D1B93"/>
    <w:rsid w:val="000D245E"/>
    <w:rsid w:val="000D2581"/>
    <w:rsid w:val="000D2A38"/>
    <w:rsid w:val="000D2D99"/>
    <w:rsid w:val="000D34A4"/>
    <w:rsid w:val="000D35F7"/>
    <w:rsid w:val="000D37C3"/>
    <w:rsid w:val="000D51F6"/>
    <w:rsid w:val="000D5772"/>
    <w:rsid w:val="000D5949"/>
    <w:rsid w:val="000D6CCE"/>
    <w:rsid w:val="000E1272"/>
    <w:rsid w:val="000E17B6"/>
    <w:rsid w:val="000E287F"/>
    <w:rsid w:val="000E29A8"/>
    <w:rsid w:val="000E46AD"/>
    <w:rsid w:val="000E47A3"/>
    <w:rsid w:val="000E47FE"/>
    <w:rsid w:val="000E5F72"/>
    <w:rsid w:val="000E71A2"/>
    <w:rsid w:val="000F152E"/>
    <w:rsid w:val="000F25AF"/>
    <w:rsid w:val="000F2BC7"/>
    <w:rsid w:val="000F2CB5"/>
    <w:rsid w:val="000F397B"/>
    <w:rsid w:val="000F3C3B"/>
    <w:rsid w:val="000F4021"/>
    <w:rsid w:val="000F62EA"/>
    <w:rsid w:val="000F6768"/>
    <w:rsid w:val="000F6959"/>
    <w:rsid w:val="000F7DDE"/>
    <w:rsid w:val="000F7E2A"/>
    <w:rsid w:val="00103C6C"/>
    <w:rsid w:val="001058A4"/>
    <w:rsid w:val="00106712"/>
    <w:rsid w:val="00110DFC"/>
    <w:rsid w:val="0011108F"/>
    <w:rsid w:val="001110F7"/>
    <w:rsid w:val="001111DD"/>
    <w:rsid w:val="001112E8"/>
    <w:rsid w:val="0011144A"/>
    <w:rsid w:val="00113E71"/>
    <w:rsid w:val="00114253"/>
    <w:rsid w:val="0011598D"/>
    <w:rsid w:val="00116138"/>
    <w:rsid w:val="00116A97"/>
    <w:rsid w:val="0011760F"/>
    <w:rsid w:val="00117CC9"/>
    <w:rsid w:val="00117D17"/>
    <w:rsid w:val="001201DA"/>
    <w:rsid w:val="00120470"/>
    <w:rsid w:val="00120DD8"/>
    <w:rsid w:val="00121162"/>
    <w:rsid w:val="00121256"/>
    <w:rsid w:val="00122C21"/>
    <w:rsid w:val="00122D18"/>
    <w:rsid w:val="00122FE8"/>
    <w:rsid w:val="001231FA"/>
    <w:rsid w:val="0012358E"/>
    <w:rsid w:val="001235A3"/>
    <w:rsid w:val="00123B36"/>
    <w:rsid w:val="00123CF5"/>
    <w:rsid w:val="00124379"/>
    <w:rsid w:val="00125263"/>
    <w:rsid w:val="001272C3"/>
    <w:rsid w:val="001303D5"/>
    <w:rsid w:val="00133419"/>
    <w:rsid w:val="00133F37"/>
    <w:rsid w:val="001374CF"/>
    <w:rsid w:val="00137C1C"/>
    <w:rsid w:val="001418F6"/>
    <w:rsid w:val="0014218A"/>
    <w:rsid w:val="001426A5"/>
    <w:rsid w:val="0014370B"/>
    <w:rsid w:val="00143B21"/>
    <w:rsid w:val="00145CBA"/>
    <w:rsid w:val="00146934"/>
    <w:rsid w:val="00152067"/>
    <w:rsid w:val="00152AFD"/>
    <w:rsid w:val="0015322F"/>
    <w:rsid w:val="00154EF5"/>
    <w:rsid w:val="0015510C"/>
    <w:rsid w:val="00155497"/>
    <w:rsid w:val="00155E49"/>
    <w:rsid w:val="00156487"/>
    <w:rsid w:val="00156AED"/>
    <w:rsid w:val="00161332"/>
    <w:rsid w:val="00161901"/>
    <w:rsid w:val="00161F4D"/>
    <w:rsid w:val="00162E92"/>
    <w:rsid w:val="0016376A"/>
    <w:rsid w:val="001667DD"/>
    <w:rsid w:val="00166CF3"/>
    <w:rsid w:val="00167244"/>
    <w:rsid w:val="001679DF"/>
    <w:rsid w:val="00167F34"/>
    <w:rsid w:val="00170E26"/>
    <w:rsid w:val="0017178E"/>
    <w:rsid w:val="001732C9"/>
    <w:rsid w:val="0017760F"/>
    <w:rsid w:val="00177803"/>
    <w:rsid w:val="0018013A"/>
    <w:rsid w:val="00180A30"/>
    <w:rsid w:val="00181401"/>
    <w:rsid w:val="00182BA3"/>
    <w:rsid w:val="00183F7D"/>
    <w:rsid w:val="00187EB4"/>
    <w:rsid w:val="00190D85"/>
    <w:rsid w:val="00191B2E"/>
    <w:rsid w:val="00191BA6"/>
    <w:rsid w:val="00192A16"/>
    <w:rsid w:val="00193DDE"/>
    <w:rsid w:val="00193E37"/>
    <w:rsid w:val="001941CD"/>
    <w:rsid w:val="0019593A"/>
    <w:rsid w:val="00196ADB"/>
    <w:rsid w:val="00196C8F"/>
    <w:rsid w:val="00196EE6"/>
    <w:rsid w:val="001A01EA"/>
    <w:rsid w:val="001A04F7"/>
    <w:rsid w:val="001A1DFC"/>
    <w:rsid w:val="001A2A9B"/>
    <w:rsid w:val="001A56D4"/>
    <w:rsid w:val="001A5D37"/>
    <w:rsid w:val="001A6EAC"/>
    <w:rsid w:val="001B2EE3"/>
    <w:rsid w:val="001B34A4"/>
    <w:rsid w:val="001B3A1A"/>
    <w:rsid w:val="001B47D1"/>
    <w:rsid w:val="001B5054"/>
    <w:rsid w:val="001B7A6B"/>
    <w:rsid w:val="001B7F8D"/>
    <w:rsid w:val="001C0064"/>
    <w:rsid w:val="001C15B9"/>
    <w:rsid w:val="001C345F"/>
    <w:rsid w:val="001C3C59"/>
    <w:rsid w:val="001C44FD"/>
    <w:rsid w:val="001C4615"/>
    <w:rsid w:val="001C56DF"/>
    <w:rsid w:val="001C5A2E"/>
    <w:rsid w:val="001C7A83"/>
    <w:rsid w:val="001D2772"/>
    <w:rsid w:val="001D2EC7"/>
    <w:rsid w:val="001D33CB"/>
    <w:rsid w:val="001D3561"/>
    <w:rsid w:val="001D3CE2"/>
    <w:rsid w:val="001D448C"/>
    <w:rsid w:val="001D44B9"/>
    <w:rsid w:val="001D506B"/>
    <w:rsid w:val="001E0A27"/>
    <w:rsid w:val="001E1000"/>
    <w:rsid w:val="001E2B34"/>
    <w:rsid w:val="001E3FFF"/>
    <w:rsid w:val="001E4504"/>
    <w:rsid w:val="001E4A78"/>
    <w:rsid w:val="001E5140"/>
    <w:rsid w:val="001E5269"/>
    <w:rsid w:val="001F0E7E"/>
    <w:rsid w:val="001F2D4D"/>
    <w:rsid w:val="001F30E6"/>
    <w:rsid w:val="001F332E"/>
    <w:rsid w:val="001F3A28"/>
    <w:rsid w:val="001F4D92"/>
    <w:rsid w:val="001F4E7C"/>
    <w:rsid w:val="001F50A7"/>
    <w:rsid w:val="001F5DC1"/>
    <w:rsid w:val="002003FF"/>
    <w:rsid w:val="002008C2"/>
    <w:rsid w:val="0020291A"/>
    <w:rsid w:val="0020351B"/>
    <w:rsid w:val="0020389D"/>
    <w:rsid w:val="00204778"/>
    <w:rsid w:val="002051A1"/>
    <w:rsid w:val="0020591A"/>
    <w:rsid w:val="002064E3"/>
    <w:rsid w:val="0020684A"/>
    <w:rsid w:val="0020697F"/>
    <w:rsid w:val="00211506"/>
    <w:rsid w:val="00211CA7"/>
    <w:rsid w:val="00211FFA"/>
    <w:rsid w:val="00213A51"/>
    <w:rsid w:val="0021489A"/>
    <w:rsid w:val="00214F14"/>
    <w:rsid w:val="002161B7"/>
    <w:rsid w:val="00216BEB"/>
    <w:rsid w:val="002170B5"/>
    <w:rsid w:val="00217938"/>
    <w:rsid w:val="002202F1"/>
    <w:rsid w:val="0022106E"/>
    <w:rsid w:val="00221B72"/>
    <w:rsid w:val="002225B0"/>
    <w:rsid w:val="0022343A"/>
    <w:rsid w:val="0022372A"/>
    <w:rsid w:val="00223D85"/>
    <w:rsid w:val="002257DA"/>
    <w:rsid w:val="00231A03"/>
    <w:rsid w:val="00232D0B"/>
    <w:rsid w:val="00232DF9"/>
    <w:rsid w:val="00233105"/>
    <w:rsid w:val="0023463E"/>
    <w:rsid w:val="00234681"/>
    <w:rsid w:val="00234D59"/>
    <w:rsid w:val="00234F7D"/>
    <w:rsid w:val="00235C6D"/>
    <w:rsid w:val="0024081C"/>
    <w:rsid w:val="00241EDF"/>
    <w:rsid w:val="00242B1A"/>
    <w:rsid w:val="00242C29"/>
    <w:rsid w:val="00244ADB"/>
    <w:rsid w:val="00245A8A"/>
    <w:rsid w:val="002461EA"/>
    <w:rsid w:val="002465FC"/>
    <w:rsid w:val="00247D31"/>
    <w:rsid w:val="00250B15"/>
    <w:rsid w:val="00252AE3"/>
    <w:rsid w:val="002531DE"/>
    <w:rsid w:val="00253895"/>
    <w:rsid w:val="00253EAF"/>
    <w:rsid w:val="002544CD"/>
    <w:rsid w:val="00254AB0"/>
    <w:rsid w:val="00255164"/>
    <w:rsid w:val="002555A3"/>
    <w:rsid w:val="002558AE"/>
    <w:rsid w:val="00255BBE"/>
    <w:rsid w:val="00255F80"/>
    <w:rsid w:val="0025644F"/>
    <w:rsid w:val="00256AB3"/>
    <w:rsid w:val="00261D35"/>
    <w:rsid w:val="0026295E"/>
    <w:rsid w:val="00262A3C"/>
    <w:rsid w:val="002633DB"/>
    <w:rsid w:val="00264AAD"/>
    <w:rsid w:val="00265531"/>
    <w:rsid w:val="00265EAB"/>
    <w:rsid w:val="002661B1"/>
    <w:rsid w:val="00267EF8"/>
    <w:rsid w:val="00271012"/>
    <w:rsid w:val="00271226"/>
    <w:rsid w:val="00271BE6"/>
    <w:rsid w:val="00272B2A"/>
    <w:rsid w:val="0027321B"/>
    <w:rsid w:val="00275257"/>
    <w:rsid w:val="0027536F"/>
    <w:rsid w:val="00275901"/>
    <w:rsid w:val="00275E85"/>
    <w:rsid w:val="00276701"/>
    <w:rsid w:val="00277D73"/>
    <w:rsid w:val="00280475"/>
    <w:rsid w:val="002821B5"/>
    <w:rsid w:val="00282EBB"/>
    <w:rsid w:val="00283280"/>
    <w:rsid w:val="002838B2"/>
    <w:rsid w:val="0028460A"/>
    <w:rsid w:val="00284C23"/>
    <w:rsid w:val="00285224"/>
    <w:rsid w:val="00286194"/>
    <w:rsid w:val="00287C7C"/>
    <w:rsid w:val="002903CD"/>
    <w:rsid w:val="002906DC"/>
    <w:rsid w:val="00291EE8"/>
    <w:rsid w:val="0029232D"/>
    <w:rsid w:val="00293147"/>
    <w:rsid w:val="002942B3"/>
    <w:rsid w:val="00294F3D"/>
    <w:rsid w:val="0029600F"/>
    <w:rsid w:val="00296AD4"/>
    <w:rsid w:val="00296DE7"/>
    <w:rsid w:val="002A0DD7"/>
    <w:rsid w:val="002A0ED9"/>
    <w:rsid w:val="002A1CA8"/>
    <w:rsid w:val="002A34DE"/>
    <w:rsid w:val="002A4A91"/>
    <w:rsid w:val="002A4DBB"/>
    <w:rsid w:val="002A5180"/>
    <w:rsid w:val="002A697C"/>
    <w:rsid w:val="002A7DF8"/>
    <w:rsid w:val="002B0256"/>
    <w:rsid w:val="002B0A05"/>
    <w:rsid w:val="002B13C4"/>
    <w:rsid w:val="002B17F1"/>
    <w:rsid w:val="002B2381"/>
    <w:rsid w:val="002B26B6"/>
    <w:rsid w:val="002B276C"/>
    <w:rsid w:val="002B34AC"/>
    <w:rsid w:val="002B3836"/>
    <w:rsid w:val="002B4CD7"/>
    <w:rsid w:val="002B5072"/>
    <w:rsid w:val="002B5DE8"/>
    <w:rsid w:val="002B6055"/>
    <w:rsid w:val="002B65FE"/>
    <w:rsid w:val="002B757F"/>
    <w:rsid w:val="002B7E4C"/>
    <w:rsid w:val="002C096A"/>
    <w:rsid w:val="002C0B26"/>
    <w:rsid w:val="002C38B9"/>
    <w:rsid w:val="002C3EEE"/>
    <w:rsid w:val="002C4C7F"/>
    <w:rsid w:val="002C5E5B"/>
    <w:rsid w:val="002C6237"/>
    <w:rsid w:val="002C66FF"/>
    <w:rsid w:val="002D263B"/>
    <w:rsid w:val="002D3195"/>
    <w:rsid w:val="002D3656"/>
    <w:rsid w:val="002D4520"/>
    <w:rsid w:val="002D5C17"/>
    <w:rsid w:val="002E0B65"/>
    <w:rsid w:val="002E19D8"/>
    <w:rsid w:val="002E1CBA"/>
    <w:rsid w:val="002E330E"/>
    <w:rsid w:val="002E3363"/>
    <w:rsid w:val="002E4CC5"/>
    <w:rsid w:val="002E581A"/>
    <w:rsid w:val="002E5C50"/>
    <w:rsid w:val="002E5F10"/>
    <w:rsid w:val="002E63A9"/>
    <w:rsid w:val="002E7B68"/>
    <w:rsid w:val="002E7EE7"/>
    <w:rsid w:val="002F0330"/>
    <w:rsid w:val="002F1AF9"/>
    <w:rsid w:val="002F35A1"/>
    <w:rsid w:val="002F361C"/>
    <w:rsid w:val="002F3B43"/>
    <w:rsid w:val="002F3CB7"/>
    <w:rsid w:val="002F4381"/>
    <w:rsid w:val="002F5599"/>
    <w:rsid w:val="002F58D1"/>
    <w:rsid w:val="002F5F12"/>
    <w:rsid w:val="002F6A24"/>
    <w:rsid w:val="002F6C23"/>
    <w:rsid w:val="002F74B4"/>
    <w:rsid w:val="00301592"/>
    <w:rsid w:val="003021A7"/>
    <w:rsid w:val="0030331E"/>
    <w:rsid w:val="00303CA0"/>
    <w:rsid w:val="00304C74"/>
    <w:rsid w:val="003051A4"/>
    <w:rsid w:val="00306EF1"/>
    <w:rsid w:val="003106DF"/>
    <w:rsid w:val="0031099A"/>
    <w:rsid w:val="00310C5E"/>
    <w:rsid w:val="00310C7B"/>
    <w:rsid w:val="00310D1D"/>
    <w:rsid w:val="0031146E"/>
    <w:rsid w:val="00311C69"/>
    <w:rsid w:val="00312889"/>
    <w:rsid w:val="00314823"/>
    <w:rsid w:val="00317139"/>
    <w:rsid w:val="00317F6B"/>
    <w:rsid w:val="00320B70"/>
    <w:rsid w:val="00321BB9"/>
    <w:rsid w:val="00321ECE"/>
    <w:rsid w:val="00323944"/>
    <w:rsid w:val="00324162"/>
    <w:rsid w:val="00324848"/>
    <w:rsid w:val="0032529D"/>
    <w:rsid w:val="00326E17"/>
    <w:rsid w:val="003272A9"/>
    <w:rsid w:val="003274AB"/>
    <w:rsid w:val="00330336"/>
    <w:rsid w:val="00331CF2"/>
    <w:rsid w:val="0033215F"/>
    <w:rsid w:val="00332546"/>
    <w:rsid w:val="00332E04"/>
    <w:rsid w:val="00333052"/>
    <w:rsid w:val="00333059"/>
    <w:rsid w:val="00333807"/>
    <w:rsid w:val="00333FEA"/>
    <w:rsid w:val="00334198"/>
    <w:rsid w:val="00335C55"/>
    <w:rsid w:val="003373E4"/>
    <w:rsid w:val="00337545"/>
    <w:rsid w:val="0034029B"/>
    <w:rsid w:val="00340B64"/>
    <w:rsid w:val="00342208"/>
    <w:rsid w:val="00342A54"/>
    <w:rsid w:val="0034554C"/>
    <w:rsid w:val="00345860"/>
    <w:rsid w:val="00345D30"/>
    <w:rsid w:val="0034636E"/>
    <w:rsid w:val="00346BAE"/>
    <w:rsid w:val="00351F3A"/>
    <w:rsid w:val="003521A0"/>
    <w:rsid w:val="00353A57"/>
    <w:rsid w:val="00353D42"/>
    <w:rsid w:val="003553AE"/>
    <w:rsid w:val="00356433"/>
    <w:rsid w:val="00356466"/>
    <w:rsid w:val="00357413"/>
    <w:rsid w:val="00360528"/>
    <w:rsid w:val="00360904"/>
    <w:rsid w:val="00361E42"/>
    <w:rsid w:val="003627DF"/>
    <w:rsid w:val="003628C4"/>
    <w:rsid w:val="00363460"/>
    <w:rsid w:val="00363536"/>
    <w:rsid w:val="00365D63"/>
    <w:rsid w:val="00365FEB"/>
    <w:rsid w:val="003677C8"/>
    <w:rsid w:val="00371560"/>
    <w:rsid w:val="003727E9"/>
    <w:rsid w:val="00372E07"/>
    <w:rsid w:val="00373903"/>
    <w:rsid w:val="00373DDA"/>
    <w:rsid w:val="00375D3A"/>
    <w:rsid w:val="00376607"/>
    <w:rsid w:val="00376CA9"/>
    <w:rsid w:val="00377235"/>
    <w:rsid w:val="003813C4"/>
    <w:rsid w:val="003824DF"/>
    <w:rsid w:val="00382C6E"/>
    <w:rsid w:val="00384252"/>
    <w:rsid w:val="00384EFA"/>
    <w:rsid w:val="003853B7"/>
    <w:rsid w:val="0038685E"/>
    <w:rsid w:val="003868CA"/>
    <w:rsid w:val="00387FFE"/>
    <w:rsid w:val="0039027A"/>
    <w:rsid w:val="003907E7"/>
    <w:rsid w:val="00391699"/>
    <w:rsid w:val="003938EA"/>
    <w:rsid w:val="00394F73"/>
    <w:rsid w:val="00395701"/>
    <w:rsid w:val="00395B09"/>
    <w:rsid w:val="00395EAB"/>
    <w:rsid w:val="00396788"/>
    <w:rsid w:val="00397A67"/>
    <w:rsid w:val="003A046D"/>
    <w:rsid w:val="003A0C92"/>
    <w:rsid w:val="003A0D3E"/>
    <w:rsid w:val="003A1774"/>
    <w:rsid w:val="003A38E6"/>
    <w:rsid w:val="003A475A"/>
    <w:rsid w:val="003A6BAE"/>
    <w:rsid w:val="003A7244"/>
    <w:rsid w:val="003A78FF"/>
    <w:rsid w:val="003B06D0"/>
    <w:rsid w:val="003B1767"/>
    <w:rsid w:val="003B2E48"/>
    <w:rsid w:val="003B3E1E"/>
    <w:rsid w:val="003B4755"/>
    <w:rsid w:val="003B541D"/>
    <w:rsid w:val="003B6121"/>
    <w:rsid w:val="003B63D9"/>
    <w:rsid w:val="003C00CF"/>
    <w:rsid w:val="003C0181"/>
    <w:rsid w:val="003C1E53"/>
    <w:rsid w:val="003C266D"/>
    <w:rsid w:val="003C3592"/>
    <w:rsid w:val="003C6C96"/>
    <w:rsid w:val="003C7225"/>
    <w:rsid w:val="003D08BB"/>
    <w:rsid w:val="003D0D7D"/>
    <w:rsid w:val="003D258F"/>
    <w:rsid w:val="003D27C3"/>
    <w:rsid w:val="003D2C45"/>
    <w:rsid w:val="003D3169"/>
    <w:rsid w:val="003D3543"/>
    <w:rsid w:val="003D3777"/>
    <w:rsid w:val="003D52EA"/>
    <w:rsid w:val="003D5768"/>
    <w:rsid w:val="003D7033"/>
    <w:rsid w:val="003D7C20"/>
    <w:rsid w:val="003E0146"/>
    <w:rsid w:val="003E11C9"/>
    <w:rsid w:val="003E17BC"/>
    <w:rsid w:val="003E18BF"/>
    <w:rsid w:val="003E302C"/>
    <w:rsid w:val="003E3BE6"/>
    <w:rsid w:val="003E4608"/>
    <w:rsid w:val="003E5799"/>
    <w:rsid w:val="003F071D"/>
    <w:rsid w:val="003F0788"/>
    <w:rsid w:val="003F0CFC"/>
    <w:rsid w:val="003F14D7"/>
    <w:rsid w:val="003F1B0B"/>
    <w:rsid w:val="003F20EB"/>
    <w:rsid w:val="003F2AF2"/>
    <w:rsid w:val="003F2B02"/>
    <w:rsid w:val="003F2FC2"/>
    <w:rsid w:val="003F33CB"/>
    <w:rsid w:val="003F371B"/>
    <w:rsid w:val="003F42FC"/>
    <w:rsid w:val="003F4B7F"/>
    <w:rsid w:val="003F5116"/>
    <w:rsid w:val="003F5F1E"/>
    <w:rsid w:val="003F5FB8"/>
    <w:rsid w:val="003F65E1"/>
    <w:rsid w:val="003F795A"/>
    <w:rsid w:val="00400346"/>
    <w:rsid w:val="00400A88"/>
    <w:rsid w:val="0040102D"/>
    <w:rsid w:val="00402447"/>
    <w:rsid w:val="00402986"/>
    <w:rsid w:val="00404348"/>
    <w:rsid w:val="00405834"/>
    <w:rsid w:val="0040603E"/>
    <w:rsid w:val="00406381"/>
    <w:rsid w:val="00406DCF"/>
    <w:rsid w:val="00407C69"/>
    <w:rsid w:val="00410899"/>
    <w:rsid w:val="00410ED0"/>
    <w:rsid w:val="00411D89"/>
    <w:rsid w:val="0041400D"/>
    <w:rsid w:val="00414838"/>
    <w:rsid w:val="00415CB6"/>
    <w:rsid w:val="0041681A"/>
    <w:rsid w:val="00416CDE"/>
    <w:rsid w:val="004207CB"/>
    <w:rsid w:val="004208DB"/>
    <w:rsid w:val="00421A24"/>
    <w:rsid w:val="0042278D"/>
    <w:rsid w:val="00422DFF"/>
    <w:rsid w:val="0042329A"/>
    <w:rsid w:val="004233B6"/>
    <w:rsid w:val="0042383B"/>
    <w:rsid w:val="004259EB"/>
    <w:rsid w:val="00425D42"/>
    <w:rsid w:val="0043086C"/>
    <w:rsid w:val="00430E0E"/>
    <w:rsid w:val="00431305"/>
    <w:rsid w:val="00432781"/>
    <w:rsid w:val="00433B4F"/>
    <w:rsid w:val="00434CB1"/>
    <w:rsid w:val="00434DFC"/>
    <w:rsid w:val="00435B66"/>
    <w:rsid w:val="00436060"/>
    <w:rsid w:val="00437375"/>
    <w:rsid w:val="004412B9"/>
    <w:rsid w:val="00441503"/>
    <w:rsid w:val="00441A4A"/>
    <w:rsid w:val="0044239C"/>
    <w:rsid w:val="00442859"/>
    <w:rsid w:val="00444096"/>
    <w:rsid w:val="004441E3"/>
    <w:rsid w:val="00444666"/>
    <w:rsid w:val="00444A12"/>
    <w:rsid w:val="00444B03"/>
    <w:rsid w:val="00445D2F"/>
    <w:rsid w:val="0044712E"/>
    <w:rsid w:val="00447659"/>
    <w:rsid w:val="00447A88"/>
    <w:rsid w:val="00450E2A"/>
    <w:rsid w:val="00451823"/>
    <w:rsid w:val="00452A7B"/>
    <w:rsid w:val="00452BC6"/>
    <w:rsid w:val="00452D5B"/>
    <w:rsid w:val="00452D6E"/>
    <w:rsid w:val="004539E0"/>
    <w:rsid w:val="00453A9A"/>
    <w:rsid w:val="00455019"/>
    <w:rsid w:val="004554B0"/>
    <w:rsid w:val="00456B96"/>
    <w:rsid w:val="004602B2"/>
    <w:rsid w:val="00461528"/>
    <w:rsid w:val="004621B6"/>
    <w:rsid w:val="004626EC"/>
    <w:rsid w:val="00463520"/>
    <w:rsid w:val="00463B58"/>
    <w:rsid w:val="004643D6"/>
    <w:rsid w:val="00464EE8"/>
    <w:rsid w:val="00464F48"/>
    <w:rsid w:val="00465D58"/>
    <w:rsid w:val="00466608"/>
    <w:rsid w:val="004672D3"/>
    <w:rsid w:val="00467A26"/>
    <w:rsid w:val="00470F4D"/>
    <w:rsid w:val="004729D3"/>
    <w:rsid w:val="00473283"/>
    <w:rsid w:val="004745DB"/>
    <w:rsid w:val="0047500E"/>
    <w:rsid w:val="00475512"/>
    <w:rsid w:val="0047554F"/>
    <w:rsid w:val="004757EC"/>
    <w:rsid w:val="0047608F"/>
    <w:rsid w:val="004768C6"/>
    <w:rsid w:val="00477131"/>
    <w:rsid w:val="00477A88"/>
    <w:rsid w:val="00480CB7"/>
    <w:rsid w:val="004812F8"/>
    <w:rsid w:val="0048135C"/>
    <w:rsid w:val="00481844"/>
    <w:rsid w:val="00482054"/>
    <w:rsid w:val="00482439"/>
    <w:rsid w:val="004825F7"/>
    <w:rsid w:val="00482E94"/>
    <w:rsid w:val="00483D87"/>
    <w:rsid w:val="00485014"/>
    <w:rsid w:val="00486158"/>
    <w:rsid w:val="004913A5"/>
    <w:rsid w:val="00492348"/>
    <w:rsid w:val="00493984"/>
    <w:rsid w:val="004939C6"/>
    <w:rsid w:val="00494DE8"/>
    <w:rsid w:val="0049647A"/>
    <w:rsid w:val="0049661E"/>
    <w:rsid w:val="00496D44"/>
    <w:rsid w:val="00497DAE"/>
    <w:rsid w:val="004A2E6C"/>
    <w:rsid w:val="004A3428"/>
    <w:rsid w:val="004A4277"/>
    <w:rsid w:val="004A4A7A"/>
    <w:rsid w:val="004A4FE7"/>
    <w:rsid w:val="004A5BB5"/>
    <w:rsid w:val="004A5CD8"/>
    <w:rsid w:val="004A67F4"/>
    <w:rsid w:val="004A6BB1"/>
    <w:rsid w:val="004A6DF2"/>
    <w:rsid w:val="004A7B35"/>
    <w:rsid w:val="004A7B92"/>
    <w:rsid w:val="004A7D00"/>
    <w:rsid w:val="004B0959"/>
    <w:rsid w:val="004B193D"/>
    <w:rsid w:val="004B1A71"/>
    <w:rsid w:val="004B1E30"/>
    <w:rsid w:val="004B26B3"/>
    <w:rsid w:val="004B53EB"/>
    <w:rsid w:val="004B53EC"/>
    <w:rsid w:val="004B6DEF"/>
    <w:rsid w:val="004B6E61"/>
    <w:rsid w:val="004C000A"/>
    <w:rsid w:val="004C0605"/>
    <w:rsid w:val="004C0857"/>
    <w:rsid w:val="004C18B3"/>
    <w:rsid w:val="004C3BC3"/>
    <w:rsid w:val="004C56B6"/>
    <w:rsid w:val="004C72CE"/>
    <w:rsid w:val="004D0206"/>
    <w:rsid w:val="004D201E"/>
    <w:rsid w:val="004D20E1"/>
    <w:rsid w:val="004D3BB6"/>
    <w:rsid w:val="004D6240"/>
    <w:rsid w:val="004D62A0"/>
    <w:rsid w:val="004D650A"/>
    <w:rsid w:val="004E0E95"/>
    <w:rsid w:val="004E1B34"/>
    <w:rsid w:val="004E2280"/>
    <w:rsid w:val="004E2EAB"/>
    <w:rsid w:val="004E318B"/>
    <w:rsid w:val="004E3600"/>
    <w:rsid w:val="004E3DAA"/>
    <w:rsid w:val="004E5944"/>
    <w:rsid w:val="004E62AA"/>
    <w:rsid w:val="004E714E"/>
    <w:rsid w:val="004E7ED7"/>
    <w:rsid w:val="004F13C9"/>
    <w:rsid w:val="004F1C72"/>
    <w:rsid w:val="004F1CE3"/>
    <w:rsid w:val="004F1F59"/>
    <w:rsid w:val="004F295D"/>
    <w:rsid w:val="004F3867"/>
    <w:rsid w:val="004F4B28"/>
    <w:rsid w:val="004F54EE"/>
    <w:rsid w:val="004F75D3"/>
    <w:rsid w:val="00500125"/>
    <w:rsid w:val="00501157"/>
    <w:rsid w:val="00502D1D"/>
    <w:rsid w:val="00503D38"/>
    <w:rsid w:val="005041AD"/>
    <w:rsid w:val="00504364"/>
    <w:rsid w:val="00504575"/>
    <w:rsid w:val="0050629A"/>
    <w:rsid w:val="005064D2"/>
    <w:rsid w:val="00506A2D"/>
    <w:rsid w:val="005075AD"/>
    <w:rsid w:val="00511096"/>
    <w:rsid w:val="0051167A"/>
    <w:rsid w:val="00512463"/>
    <w:rsid w:val="005138C5"/>
    <w:rsid w:val="00513DA4"/>
    <w:rsid w:val="00514059"/>
    <w:rsid w:val="00515514"/>
    <w:rsid w:val="005175B2"/>
    <w:rsid w:val="005176EB"/>
    <w:rsid w:val="005208BD"/>
    <w:rsid w:val="00522BE2"/>
    <w:rsid w:val="005237F0"/>
    <w:rsid w:val="00524E7F"/>
    <w:rsid w:val="005259C7"/>
    <w:rsid w:val="00527A55"/>
    <w:rsid w:val="005300F3"/>
    <w:rsid w:val="005303EF"/>
    <w:rsid w:val="005308EC"/>
    <w:rsid w:val="00530A65"/>
    <w:rsid w:val="00530B6C"/>
    <w:rsid w:val="00530FC3"/>
    <w:rsid w:val="00533736"/>
    <w:rsid w:val="005347CC"/>
    <w:rsid w:val="00535093"/>
    <w:rsid w:val="00536D56"/>
    <w:rsid w:val="00537289"/>
    <w:rsid w:val="005374B3"/>
    <w:rsid w:val="00540278"/>
    <w:rsid w:val="0054047A"/>
    <w:rsid w:val="00540882"/>
    <w:rsid w:val="00540F6A"/>
    <w:rsid w:val="0054102F"/>
    <w:rsid w:val="00541083"/>
    <w:rsid w:val="00541E5E"/>
    <w:rsid w:val="005451E3"/>
    <w:rsid w:val="00545A08"/>
    <w:rsid w:val="00545B20"/>
    <w:rsid w:val="00550612"/>
    <w:rsid w:val="00550EA3"/>
    <w:rsid w:val="00551487"/>
    <w:rsid w:val="0055216F"/>
    <w:rsid w:val="00552BE7"/>
    <w:rsid w:val="005541D2"/>
    <w:rsid w:val="005547E4"/>
    <w:rsid w:val="0055693A"/>
    <w:rsid w:val="00557311"/>
    <w:rsid w:val="00557EDF"/>
    <w:rsid w:val="005603D5"/>
    <w:rsid w:val="005604FD"/>
    <w:rsid w:val="005608AA"/>
    <w:rsid w:val="005625EC"/>
    <w:rsid w:val="005647BF"/>
    <w:rsid w:val="00564853"/>
    <w:rsid w:val="00564950"/>
    <w:rsid w:val="0056562C"/>
    <w:rsid w:val="00565D43"/>
    <w:rsid w:val="005667B0"/>
    <w:rsid w:val="00567E9C"/>
    <w:rsid w:val="005711C4"/>
    <w:rsid w:val="00573D10"/>
    <w:rsid w:val="00575106"/>
    <w:rsid w:val="00575521"/>
    <w:rsid w:val="00575DB1"/>
    <w:rsid w:val="00575EED"/>
    <w:rsid w:val="005765F9"/>
    <w:rsid w:val="005803D2"/>
    <w:rsid w:val="005806FA"/>
    <w:rsid w:val="00580BCE"/>
    <w:rsid w:val="00581953"/>
    <w:rsid w:val="00581F11"/>
    <w:rsid w:val="00582541"/>
    <w:rsid w:val="00585B55"/>
    <w:rsid w:val="005864BE"/>
    <w:rsid w:val="00586FA2"/>
    <w:rsid w:val="0058723C"/>
    <w:rsid w:val="00587DA1"/>
    <w:rsid w:val="005908AB"/>
    <w:rsid w:val="005911F2"/>
    <w:rsid w:val="00591A61"/>
    <w:rsid w:val="00591E48"/>
    <w:rsid w:val="005952EB"/>
    <w:rsid w:val="00597919"/>
    <w:rsid w:val="00597ECC"/>
    <w:rsid w:val="00597EF6"/>
    <w:rsid w:val="005A082A"/>
    <w:rsid w:val="005A0C17"/>
    <w:rsid w:val="005A15A1"/>
    <w:rsid w:val="005A2394"/>
    <w:rsid w:val="005A27C0"/>
    <w:rsid w:val="005A4281"/>
    <w:rsid w:val="005A5820"/>
    <w:rsid w:val="005A62A1"/>
    <w:rsid w:val="005A683D"/>
    <w:rsid w:val="005A6ECC"/>
    <w:rsid w:val="005A76E4"/>
    <w:rsid w:val="005B0EA0"/>
    <w:rsid w:val="005B2068"/>
    <w:rsid w:val="005B21B4"/>
    <w:rsid w:val="005B27C7"/>
    <w:rsid w:val="005B2888"/>
    <w:rsid w:val="005B353A"/>
    <w:rsid w:val="005B3A70"/>
    <w:rsid w:val="005B4BDD"/>
    <w:rsid w:val="005B5147"/>
    <w:rsid w:val="005B68F5"/>
    <w:rsid w:val="005B6E5D"/>
    <w:rsid w:val="005C0788"/>
    <w:rsid w:val="005C0E76"/>
    <w:rsid w:val="005C1B53"/>
    <w:rsid w:val="005C1DA0"/>
    <w:rsid w:val="005C2302"/>
    <w:rsid w:val="005C32EE"/>
    <w:rsid w:val="005C3A54"/>
    <w:rsid w:val="005C60CA"/>
    <w:rsid w:val="005C7270"/>
    <w:rsid w:val="005C78B3"/>
    <w:rsid w:val="005D1728"/>
    <w:rsid w:val="005D1A6D"/>
    <w:rsid w:val="005D1A70"/>
    <w:rsid w:val="005D204F"/>
    <w:rsid w:val="005D2483"/>
    <w:rsid w:val="005D4EC4"/>
    <w:rsid w:val="005D58B2"/>
    <w:rsid w:val="005D7D45"/>
    <w:rsid w:val="005E19ED"/>
    <w:rsid w:val="005E2191"/>
    <w:rsid w:val="005E2E05"/>
    <w:rsid w:val="005E3639"/>
    <w:rsid w:val="005E3813"/>
    <w:rsid w:val="005E3FBE"/>
    <w:rsid w:val="005E4B03"/>
    <w:rsid w:val="005E5A8D"/>
    <w:rsid w:val="005E5C4E"/>
    <w:rsid w:val="005E7D6A"/>
    <w:rsid w:val="005F0264"/>
    <w:rsid w:val="005F184B"/>
    <w:rsid w:val="005F1ED5"/>
    <w:rsid w:val="005F2761"/>
    <w:rsid w:val="005F2FB5"/>
    <w:rsid w:val="005F32F8"/>
    <w:rsid w:val="005F3357"/>
    <w:rsid w:val="005F700A"/>
    <w:rsid w:val="005F754E"/>
    <w:rsid w:val="005F79B8"/>
    <w:rsid w:val="006004F3"/>
    <w:rsid w:val="006008BD"/>
    <w:rsid w:val="0060103D"/>
    <w:rsid w:val="00601B03"/>
    <w:rsid w:val="0060347A"/>
    <w:rsid w:val="00603EB1"/>
    <w:rsid w:val="006045F9"/>
    <w:rsid w:val="006050C5"/>
    <w:rsid w:val="0060541E"/>
    <w:rsid w:val="00605649"/>
    <w:rsid w:val="006068AA"/>
    <w:rsid w:val="00610DDE"/>
    <w:rsid w:val="0061172A"/>
    <w:rsid w:val="00611C54"/>
    <w:rsid w:val="00612C1A"/>
    <w:rsid w:val="00614478"/>
    <w:rsid w:val="00614E04"/>
    <w:rsid w:val="00617C6F"/>
    <w:rsid w:val="00617FA1"/>
    <w:rsid w:val="006201E2"/>
    <w:rsid w:val="00620597"/>
    <w:rsid w:val="00621854"/>
    <w:rsid w:val="00625CE6"/>
    <w:rsid w:val="00627AEE"/>
    <w:rsid w:val="00630D51"/>
    <w:rsid w:val="0063153B"/>
    <w:rsid w:val="00631C06"/>
    <w:rsid w:val="006335B8"/>
    <w:rsid w:val="0063392A"/>
    <w:rsid w:val="00634646"/>
    <w:rsid w:val="00635900"/>
    <w:rsid w:val="00635C7F"/>
    <w:rsid w:val="00635F15"/>
    <w:rsid w:val="00635F71"/>
    <w:rsid w:val="00636073"/>
    <w:rsid w:val="006365DD"/>
    <w:rsid w:val="006375AA"/>
    <w:rsid w:val="006375B8"/>
    <w:rsid w:val="00637B2F"/>
    <w:rsid w:val="0064007D"/>
    <w:rsid w:val="006421D5"/>
    <w:rsid w:val="00642427"/>
    <w:rsid w:val="006434CB"/>
    <w:rsid w:val="00643689"/>
    <w:rsid w:val="00644653"/>
    <w:rsid w:val="00644FCA"/>
    <w:rsid w:val="006461A0"/>
    <w:rsid w:val="0064763B"/>
    <w:rsid w:val="006477D8"/>
    <w:rsid w:val="006509AD"/>
    <w:rsid w:val="006526E6"/>
    <w:rsid w:val="0065316B"/>
    <w:rsid w:val="00653B91"/>
    <w:rsid w:val="00661328"/>
    <w:rsid w:val="00662750"/>
    <w:rsid w:val="00663071"/>
    <w:rsid w:val="00663FED"/>
    <w:rsid w:val="00664027"/>
    <w:rsid w:val="00664529"/>
    <w:rsid w:val="00665172"/>
    <w:rsid w:val="00665E4E"/>
    <w:rsid w:val="0066654A"/>
    <w:rsid w:val="00666A51"/>
    <w:rsid w:val="006700D5"/>
    <w:rsid w:val="0067081C"/>
    <w:rsid w:val="006714B0"/>
    <w:rsid w:val="00672C6A"/>
    <w:rsid w:val="006733EB"/>
    <w:rsid w:val="00673EA3"/>
    <w:rsid w:val="0067400B"/>
    <w:rsid w:val="00675C55"/>
    <w:rsid w:val="006773D7"/>
    <w:rsid w:val="00681D46"/>
    <w:rsid w:val="006821A8"/>
    <w:rsid w:val="006829A6"/>
    <w:rsid w:val="00683B4D"/>
    <w:rsid w:val="0068417F"/>
    <w:rsid w:val="00684A6A"/>
    <w:rsid w:val="0068629E"/>
    <w:rsid w:val="00686772"/>
    <w:rsid w:val="00690A41"/>
    <w:rsid w:val="00690AA9"/>
    <w:rsid w:val="00691076"/>
    <w:rsid w:val="00691C4E"/>
    <w:rsid w:val="006923DD"/>
    <w:rsid w:val="00694142"/>
    <w:rsid w:val="0069415B"/>
    <w:rsid w:val="00694CC4"/>
    <w:rsid w:val="00696295"/>
    <w:rsid w:val="0069731B"/>
    <w:rsid w:val="006A0255"/>
    <w:rsid w:val="006A06B5"/>
    <w:rsid w:val="006A0A30"/>
    <w:rsid w:val="006A1317"/>
    <w:rsid w:val="006A145D"/>
    <w:rsid w:val="006A16AD"/>
    <w:rsid w:val="006A2C31"/>
    <w:rsid w:val="006A37B8"/>
    <w:rsid w:val="006A4243"/>
    <w:rsid w:val="006A4BC6"/>
    <w:rsid w:val="006A51E9"/>
    <w:rsid w:val="006A532D"/>
    <w:rsid w:val="006A6DC9"/>
    <w:rsid w:val="006A7071"/>
    <w:rsid w:val="006B0EDA"/>
    <w:rsid w:val="006B12EA"/>
    <w:rsid w:val="006B25C8"/>
    <w:rsid w:val="006B3711"/>
    <w:rsid w:val="006B3C71"/>
    <w:rsid w:val="006B4110"/>
    <w:rsid w:val="006B531B"/>
    <w:rsid w:val="006B5387"/>
    <w:rsid w:val="006B5A72"/>
    <w:rsid w:val="006B6C83"/>
    <w:rsid w:val="006B6CEE"/>
    <w:rsid w:val="006B798C"/>
    <w:rsid w:val="006B7BAB"/>
    <w:rsid w:val="006C012D"/>
    <w:rsid w:val="006C1576"/>
    <w:rsid w:val="006C4D9D"/>
    <w:rsid w:val="006C5216"/>
    <w:rsid w:val="006C5BF8"/>
    <w:rsid w:val="006C713D"/>
    <w:rsid w:val="006D0DF7"/>
    <w:rsid w:val="006D0EFA"/>
    <w:rsid w:val="006D2883"/>
    <w:rsid w:val="006D3EF8"/>
    <w:rsid w:val="006D3FA5"/>
    <w:rsid w:val="006D444E"/>
    <w:rsid w:val="006D4F14"/>
    <w:rsid w:val="006D5A9B"/>
    <w:rsid w:val="006D66E7"/>
    <w:rsid w:val="006D72AE"/>
    <w:rsid w:val="006D743F"/>
    <w:rsid w:val="006D76C2"/>
    <w:rsid w:val="006E008B"/>
    <w:rsid w:val="006E060D"/>
    <w:rsid w:val="006E0E52"/>
    <w:rsid w:val="006E134C"/>
    <w:rsid w:val="006E2452"/>
    <w:rsid w:val="006E2616"/>
    <w:rsid w:val="006E2870"/>
    <w:rsid w:val="006E4267"/>
    <w:rsid w:val="006E5397"/>
    <w:rsid w:val="006E600A"/>
    <w:rsid w:val="006E6044"/>
    <w:rsid w:val="006E61F2"/>
    <w:rsid w:val="006E6B4C"/>
    <w:rsid w:val="006E6BC0"/>
    <w:rsid w:val="006E733B"/>
    <w:rsid w:val="006E7484"/>
    <w:rsid w:val="006E7DCB"/>
    <w:rsid w:val="006F0ABC"/>
    <w:rsid w:val="006F3F3F"/>
    <w:rsid w:val="006F4A47"/>
    <w:rsid w:val="006F5B3B"/>
    <w:rsid w:val="006F61FB"/>
    <w:rsid w:val="006F65C7"/>
    <w:rsid w:val="006F6714"/>
    <w:rsid w:val="0070045D"/>
    <w:rsid w:val="00700F05"/>
    <w:rsid w:val="007031A1"/>
    <w:rsid w:val="00703A15"/>
    <w:rsid w:val="00703AC4"/>
    <w:rsid w:val="00703FD0"/>
    <w:rsid w:val="00704330"/>
    <w:rsid w:val="00705D57"/>
    <w:rsid w:val="007072FE"/>
    <w:rsid w:val="00710585"/>
    <w:rsid w:val="007115AD"/>
    <w:rsid w:val="00712528"/>
    <w:rsid w:val="007149A4"/>
    <w:rsid w:val="00716210"/>
    <w:rsid w:val="00716ED7"/>
    <w:rsid w:val="0071742B"/>
    <w:rsid w:val="0071773F"/>
    <w:rsid w:val="00721D49"/>
    <w:rsid w:val="0072301C"/>
    <w:rsid w:val="0072410B"/>
    <w:rsid w:val="00724B1B"/>
    <w:rsid w:val="00726EBA"/>
    <w:rsid w:val="007273A4"/>
    <w:rsid w:val="007279CC"/>
    <w:rsid w:val="00727CD6"/>
    <w:rsid w:val="007327FE"/>
    <w:rsid w:val="00733AAC"/>
    <w:rsid w:val="00734748"/>
    <w:rsid w:val="007408F1"/>
    <w:rsid w:val="00741975"/>
    <w:rsid w:val="00741A04"/>
    <w:rsid w:val="00741B65"/>
    <w:rsid w:val="00742733"/>
    <w:rsid w:val="007428C8"/>
    <w:rsid w:val="00742BC2"/>
    <w:rsid w:val="00742C46"/>
    <w:rsid w:val="00743B23"/>
    <w:rsid w:val="007452D3"/>
    <w:rsid w:val="007516EA"/>
    <w:rsid w:val="00751EEC"/>
    <w:rsid w:val="00752090"/>
    <w:rsid w:val="00753F8D"/>
    <w:rsid w:val="00755948"/>
    <w:rsid w:val="00756452"/>
    <w:rsid w:val="0075688F"/>
    <w:rsid w:val="007579CC"/>
    <w:rsid w:val="00763E0D"/>
    <w:rsid w:val="00764669"/>
    <w:rsid w:val="00765587"/>
    <w:rsid w:val="00767FBC"/>
    <w:rsid w:val="00772728"/>
    <w:rsid w:val="00772D76"/>
    <w:rsid w:val="00772E1F"/>
    <w:rsid w:val="0077325E"/>
    <w:rsid w:val="00773695"/>
    <w:rsid w:val="00775CB6"/>
    <w:rsid w:val="0078041E"/>
    <w:rsid w:val="007805AA"/>
    <w:rsid w:val="00780618"/>
    <w:rsid w:val="00780A56"/>
    <w:rsid w:val="00781C02"/>
    <w:rsid w:val="0078257C"/>
    <w:rsid w:val="007847EC"/>
    <w:rsid w:val="007854C5"/>
    <w:rsid w:val="007856C8"/>
    <w:rsid w:val="00785B00"/>
    <w:rsid w:val="007861C8"/>
    <w:rsid w:val="00786842"/>
    <w:rsid w:val="007902BC"/>
    <w:rsid w:val="00790AB0"/>
    <w:rsid w:val="007911BD"/>
    <w:rsid w:val="00791319"/>
    <w:rsid w:val="00791783"/>
    <w:rsid w:val="0079297D"/>
    <w:rsid w:val="00792DCF"/>
    <w:rsid w:val="007931A9"/>
    <w:rsid w:val="00793980"/>
    <w:rsid w:val="00793C6E"/>
    <w:rsid w:val="0079456D"/>
    <w:rsid w:val="00794EB6"/>
    <w:rsid w:val="007963A7"/>
    <w:rsid w:val="007965D0"/>
    <w:rsid w:val="00797036"/>
    <w:rsid w:val="00797875"/>
    <w:rsid w:val="007A1187"/>
    <w:rsid w:val="007A164D"/>
    <w:rsid w:val="007A2F0B"/>
    <w:rsid w:val="007A6CD4"/>
    <w:rsid w:val="007A709B"/>
    <w:rsid w:val="007A72D9"/>
    <w:rsid w:val="007A7DFC"/>
    <w:rsid w:val="007B240E"/>
    <w:rsid w:val="007B241C"/>
    <w:rsid w:val="007B44BD"/>
    <w:rsid w:val="007B4625"/>
    <w:rsid w:val="007B6721"/>
    <w:rsid w:val="007C0530"/>
    <w:rsid w:val="007C0B3D"/>
    <w:rsid w:val="007C0DBB"/>
    <w:rsid w:val="007C5334"/>
    <w:rsid w:val="007C5A4A"/>
    <w:rsid w:val="007C6E08"/>
    <w:rsid w:val="007C7A47"/>
    <w:rsid w:val="007C7BB7"/>
    <w:rsid w:val="007D000A"/>
    <w:rsid w:val="007D029A"/>
    <w:rsid w:val="007D1157"/>
    <w:rsid w:val="007D2528"/>
    <w:rsid w:val="007D4E8E"/>
    <w:rsid w:val="007D5120"/>
    <w:rsid w:val="007D5942"/>
    <w:rsid w:val="007D66AB"/>
    <w:rsid w:val="007E0C4A"/>
    <w:rsid w:val="007E30A5"/>
    <w:rsid w:val="007E310A"/>
    <w:rsid w:val="007E36C3"/>
    <w:rsid w:val="007E3DB8"/>
    <w:rsid w:val="007E4BDF"/>
    <w:rsid w:val="007E54C3"/>
    <w:rsid w:val="007E56A6"/>
    <w:rsid w:val="007E6518"/>
    <w:rsid w:val="007F014A"/>
    <w:rsid w:val="007F1A4A"/>
    <w:rsid w:val="007F2A20"/>
    <w:rsid w:val="007F2BB3"/>
    <w:rsid w:val="007F40D1"/>
    <w:rsid w:val="007F489A"/>
    <w:rsid w:val="007F5269"/>
    <w:rsid w:val="007F5331"/>
    <w:rsid w:val="007F642E"/>
    <w:rsid w:val="007F6886"/>
    <w:rsid w:val="007F6C2C"/>
    <w:rsid w:val="00800105"/>
    <w:rsid w:val="00800D7E"/>
    <w:rsid w:val="0080174D"/>
    <w:rsid w:val="00801E6C"/>
    <w:rsid w:val="00802492"/>
    <w:rsid w:val="00803817"/>
    <w:rsid w:val="00805054"/>
    <w:rsid w:val="00805330"/>
    <w:rsid w:val="00805580"/>
    <w:rsid w:val="00805C50"/>
    <w:rsid w:val="00805E57"/>
    <w:rsid w:val="0080604C"/>
    <w:rsid w:val="008063B9"/>
    <w:rsid w:val="008065D6"/>
    <w:rsid w:val="00806FE0"/>
    <w:rsid w:val="008073C7"/>
    <w:rsid w:val="00807815"/>
    <w:rsid w:val="00807EC5"/>
    <w:rsid w:val="0081099E"/>
    <w:rsid w:val="00810DE6"/>
    <w:rsid w:val="00810E0D"/>
    <w:rsid w:val="0081156B"/>
    <w:rsid w:val="00811890"/>
    <w:rsid w:val="008121FF"/>
    <w:rsid w:val="0081220E"/>
    <w:rsid w:val="008134B9"/>
    <w:rsid w:val="00813C09"/>
    <w:rsid w:val="00815CC2"/>
    <w:rsid w:val="008166B0"/>
    <w:rsid w:val="008175E0"/>
    <w:rsid w:val="00817A23"/>
    <w:rsid w:val="00822E4A"/>
    <w:rsid w:val="00824B9E"/>
    <w:rsid w:val="00826B0A"/>
    <w:rsid w:val="00827083"/>
    <w:rsid w:val="00827FF7"/>
    <w:rsid w:val="008305E7"/>
    <w:rsid w:val="00830DA0"/>
    <w:rsid w:val="008312E7"/>
    <w:rsid w:val="00832997"/>
    <w:rsid w:val="00833E1F"/>
    <w:rsid w:val="008344B7"/>
    <w:rsid w:val="0083492E"/>
    <w:rsid w:val="00835201"/>
    <w:rsid w:val="008359FA"/>
    <w:rsid w:val="00837289"/>
    <w:rsid w:val="00841592"/>
    <w:rsid w:val="0084162F"/>
    <w:rsid w:val="0084183B"/>
    <w:rsid w:val="00842710"/>
    <w:rsid w:val="008429AF"/>
    <w:rsid w:val="008447EC"/>
    <w:rsid w:val="008450E7"/>
    <w:rsid w:val="008452A9"/>
    <w:rsid w:val="00845978"/>
    <w:rsid w:val="00845E56"/>
    <w:rsid w:val="00845EE7"/>
    <w:rsid w:val="00846144"/>
    <w:rsid w:val="00846A47"/>
    <w:rsid w:val="008474BF"/>
    <w:rsid w:val="008503C7"/>
    <w:rsid w:val="0085117C"/>
    <w:rsid w:val="0085119A"/>
    <w:rsid w:val="008513BC"/>
    <w:rsid w:val="00851776"/>
    <w:rsid w:val="00851F85"/>
    <w:rsid w:val="00851F9D"/>
    <w:rsid w:val="008531DD"/>
    <w:rsid w:val="00853697"/>
    <w:rsid w:val="00853AFC"/>
    <w:rsid w:val="00856318"/>
    <w:rsid w:val="00856F95"/>
    <w:rsid w:val="00857034"/>
    <w:rsid w:val="00860136"/>
    <w:rsid w:val="00861DE9"/>
    <w:rsid w:val="00862512"/>
    <w:rsid w:val="008629A8"/>
    <w:rsid w:val="00862A04"/>
    <w:rsid w:val="008651C0"/>
    <w:rsid w:val="00865948"/>
    <w:rsid w:val="00865CD6"/>
    <w:rsid w:val="00866ED5"/>
    <w:rsid w:val="00867209"/>
    <w:rsid w:val="008675D7"/>
    <w:rsid w:val="00867F9D"/>
    <w:rsid w:val="00870AA6"/>
    <w:rsid w:val="00871670"/>
    <w:rsid w:val="00872358"/>
    <w:rsid w:val="00872365"/>
    <w:rsid w:val="008736D6"/>
    <w:rsid w:val="008745EE"/>
    <w:rsid w:val="00874854"/>
    <w:rsid w:val="00875E05"/>
    <w:rsid w:val="00876C03"/>
    <w:rsid w:val="008808B7"/>
    <w:rsid w:val="00880D24"/>
    <w:rsid w:val="00880E32"/>
    <w:rsid w:val="00881005"/>
    <w:rsid w:val="008821D5"/>
    <w:rsid w:val="008833CE"/>
    <w:rsid w:val="00884116"/>
    <w:rsid w:val="00884C09"/>
    <w:rsid w:val="0088527B"/>
    <w:rsid w:val="008857D0"/>
    <w:rsid w:val="008901AF"/>
    <w:rsid w:val="00890260"/>
    <w:rsid w:val="00890C56"/>
    <w:rsid w:val="008933CA"/>
    <w:rsid w:val="00893F4E"/>
    <w:rsid w:val="008963B8"/>
    <w:rsid w:val="00896C60"/>
    <w:rsid w:val="00896E3D"/>
    <w:rsid w:val="00897D46"/>
    <w:rsid w:val="00897FF5"/>
    <w:rsid w:val="008A06FF"/>
    <w:rsid w:val="008A2569"/>
    <w:rsid w:val="008A2595"/>
    <w:rsid w:val="008A3DEB"/>
    <w:rsid w:val="008A5466"/>
    <w:rsid w:val="008A54EE"/>
    <w:rsid w:val="008A5BC8"/>
    <w:rsid w:val="008B1E71"/>
    <w:rsid w:val="008B2194"/>
    <w:rsid w:val="008B22CA"/>
    <w:rsid w:val="008B3CDB"/>
    <w:rsid w:val="008B5BD7"/>
    <w:rsid w:val="008B653E"/>
    <w:rsid w:val="008B65C2"/>
    <w:rsid w:val="008C0994"/>
    <w:rsid w:val="008C1FD5"/>
    <w:rsid w:val="008C2717"/>
    <w:rsid w:val="008C27E6"/>
    <w:rsid w:val="008C54BE"/>
    <w:rsid w:val="008C74D3"/>
    <w:rsid w:val="008D0154"/>
    <w:rsid w:val="008D054F"/>
    <w:rsid w:val="008D06C2"/>
    <w:rsid w:val="008D1909"/>
    <w:rsid w:val="008D22F4"/>
    <w:rsid w:val="008D29D5"/>
    <w:rsid w:val="008D66E8"/>
    <w:rsid w:val="008D76CA"/>
    <w:rsid w:val="008E0F5F"/>
    <w:rsid w:val="008E1A62"/>
    <w:rsid w:val="008E352D"/>
    <w:rsid w:val="008E3E9D"/>
    <w:rsid w:val="008E491A"/>
    <w:rsid w:val="008E5559"/>
    <w:rsid w:val="008E578B"/>
    <w:rsid w:val="008F04E2"/>
    <w:rsid w:val="008F13BE"/>
    <w:rsid w:val="008F17F8"/>
    <w:rsid w:val="008F27AA"/>
    <w:rsid w:val="008F28C3"/>
    <w:rsid w:val="008F70DF"/>
    <w:rsid w:val="0090170E"/>
    <w:rsid w:val="00901BF4"/>
    <w:rsid w:val="00903C06"/>
    <w:rsid w:val="00903EA9"/>
    <w:rsid w:val="00910295"/>
    <w:rsid w:val="009104E5"/>
    <w:rsid w:val="00911D51"/>
    <w:rsid w:val="009121C8"/>
    <w:rsid w:val="00912D6A"/>
    <w:rsid w:val="00913185"/>
    <w:rsid w:val="009132B8"/>
    <w:rsid w:val="00915560"/>
    <w:rsid w:val="0091557E"/>
    <w:rsid w:val="00917247"/>
    <w:rsid w:val="009173E1"/>
    <w:rsid w:val="00920889"/>
    <w:rsid w:val="00920964"/>
    <w:rsid w:val="00920A56"/>
    <w:rsid w:val="009211EF"/>
    <w:rsid w:val="009217D9"/>
    <w:rsid w:val="009219A2"/>
    <w:rsid w:val="00921DA2"/>
    <w:rsid w:val="009221AD"/>
    <w:rsid w:val="00922883"/>
    <w:rsid w:val="00924681"/>
    <w:rsid w:val="0092494F"/>
    <w:rsid w:val="00924A6E"/>
    <w:rsid w:val="00924D5F"/>
    <w:rsid w:val="00924FDE"/>
    <w:rsid w:val="00925CC6"/>
    <w:rsid w:val="00926DE8"/>
    <w:rsid w:val="00927038"/>
    <w:rsid w:val="00927114"/>
    <w:rsid w:val="009271D5"/>
    <w:rsid w:val="009309E9"/>
    <w:rsid w:val="009328E0"/>
    <w:rsid w:val="009342BA"/>
    <w:rsid w:val="00934457"/>
    <w:rsid w:val="0093594D"/>
    <w:rsid w:val="009360E7"/>
    <w:rsid w:val="0093614A"/>
    <w:rsid w:val="00937038"/>
    <w:rsid w:val="00937D83"/>
    <w:rsid w:val="00941437"/>
    <w:rsid w:val="00941B62"/>
    <w:rsid w:val="00942242"/>
    <w:rsid w:val="0094232C"/>
    <w:rsid w:val="00944D25"/>
    <w:rsid w:val="00945348"/>
    <w:rsid w:val="009454B8"/>
    <w:rsid w:val="00945866"/>
    <w:rsid w:val="009459EC"/>
    <w:rsid w:val="00946557"/>
    <w:rsid w:val="00947138"/>
    <w:rsid w:val="00947915"/>
    <w:rsid w:val="009502AA"/>
    <w:rsid w:val="009513F8"/>
    <w:rsid w:val="00951839"/>
    <w:rsid w:val="00951B47"/>
    <w:rsid w:val="00952A27"/>
    <w:rsid w:val="009545F1"/>
    <w:rsid w:val="00954FD2"/>
    <w:rsid w:val="009554C3"/>
    <w:rsid w:val="00955752"/>
    <w:rsid w:val="0095589A"/>
    <w:rsid w:val="009568A7"/>
    <w:rsid w:val="0095751C"/>
    <w:rsid w:val="00957817"/>
    <w:rsid w:val="00961709"/>
    <w:rsid w:val="00961DD6"/>
    <w:rsid w:val="00962780"/>
    <w:rsid w:val="00963268"/>
    <w:rsid w:val="009637FD"/>
    <w:rsid w:val="0096388A"/>
    <w:rsid w:val="00964BC9"/>
    <w:rsid w:val="00964F44"/>
    <w:rsid w:val="00964FBE"/>
    <w:rsid w:val="00966496"/>
    <w:rsid w:val="00966EE8"/>
    <w:rsid w:val="009674BA"/>
    <w:rsid w:val="009678C9"/>
    <w:rsid w:val="00967AA3"/>
    <w:rsid w:val="00967C31"/>
    <w:rsid w:val="009701B8"/>
    <w:rsid w:val="00970F7D"/>
    <w:rsid w:val="0097120C"/>
    <w:rsid w:val="00971FD8"/>
    <w:rsid w:val="00973A59"/>
    <w:rsid w:val="009775B1"/>
    <w:rsid w:val="00977630"/>
    <w:rsid w:val="00977DB4"/>
    <w:rsid w:val="00982769"/>
    <w:rsid w:val="00982E4F"/>
    <w:rsid w:val="009830D7"/>
    <w:rsid w:val="00983B97"/>
    <w:rsid w:val="00983FAA"/>
    <w:rsid w:val="009866EB"/>
    <w:rsid w:val="00986DB2"/>
    <w:rsid w:val="00991668"/>
    <w:rsid w:val="0099209D"/>
    <w:rsid w:val="009929B6"/>
    <w:rsid w:val="00992FFA"/>
    <w:rsid w:val="00993381"/>
    <w:rsid w:val="00993576"/>
    <w:rsid w:val="00994732"/>
    <w:rsid w:val="00994DB7"/>
    <w:rsid w:val="0099544B"/>
    <w:rsid w:val="0099584A"/>
    <w:rsid w:val="00996471"/>
    <w:rsid w:val="009967BC"/>
    <w:rsid w:val="0099742A"/>
    <w:rsid w:val="00997A0C"/>
    <w:rsid w:val="009A0106"/>
    <w:rsid w:val="009A058D"/>
    <w:rsid w:val="009A0AC0"/>
    <w:rsid w:val="009A0CCA"/>
    <w:rsid w:val="009A15D8"/>
    <w:rsid w:val="009A28BF"/>
    <w:rsid w:val="009A2C14"/>
    <w:rsid w:val="009A3044"/>
    <w:rsid w:val="009A5511"/>
    <w:rsid w:val="009A5CAB"/>
    <w:rsid w:val="009A7360"/>
    <w:rsid w:val="009B08D6"/>
    <w:rsid w:val="009B1985"/>
    <w:rsid w:val="009B3383"/>
    <w:rsid w:val="009B3475"/>
    <w:rsid w:val="009B3C77"/>
    <w:rsid w:val="009B4709"/>
    <w:rsid w:val="009B4AB6"/>
    <w:rsid w:val="009B4C71"/>
    <w:rsid w:val="009B58A1"/>
    <w:rsid w:val="009B5AA6"/>
    <w:rsid w:val="009B67A5"/>
    <w:rsid w:val="009C24E7"/>
    <w:rsid w:val="009C31B1"/>
    <w:rsid w:val="009C3B3F"/>
    <w:rsid w:val="009C4929"/>
    <w:rsid w:val="009C4C19"/>
    <w:rsid w:val="009C4C90"/>
    <w:rsid w:val="009C6980"/>
    <w:rsid w:val="009C6D17"/>
    <w:rsid w:val="009C707A"/>
    <w:rsid w:val="009D0155"/>
    <w:rsid w:val="009D02A6"/>
    <w:rsid w:val="009D12BF"/>
    <w:rsid w:val="009D2F06"/>
    <w:rsid w:val="009D7BA9"/>
    <w:rsid w:val="009D7D4B"/>
    <w:rsid w:val="009E07AF"/>
    <w:rsid w:val="009E089C"/>
    <w:rsid w:val="009E1033"/>
    <w:rsid w:val="009E16F1"/>
    <w:rsid w:val="009E29E2"/>
    <w:rsid w:val="009E4834"/>
    <w:rsid w:val="009E65EA"/>
    <w:rsid w:val="009E6B57"/>
    <w:rsid w:val="009F0B15"/>
    <w:rsid w:val="009F1909"/>
    <w:rsid w:val="009F2FF8"/>
    <w:rsid w:val="009F406A"/>
    <w:rsid w:val="009F47B3"/>
    <w:rsid w:val="009F4DC0"/>
    <w:rsid w:val="009F5A79"/>
    <w:rsid w:val="009F692C"/>
    <w:rsid w:val="009F6D32"/>
    <w:rsid w:val="00A00A1B"/>
    <w:rsid w:val="00A01C72"/>
    <w:rsid w:val="00A02488"/>
    <w:rsid w:val="00A060DB"/>
    <w:rsid w:val="00A06B9E"/>
    <w:rsid w:val="00A07D02"/>
    <w:rsid w:val="00A10194"/>
    <w:rsid w:val="00A10334"/>
    <w:rsid w:val="00A10BAB"/>
    <w:rsid w:val="00A10BD4"/>
    <w:rsid w:val="00A117CE"/>
    <w:rsid w:val="00A12416"/>
    <w:rsid w:val="00A12936"/>
    <w:rsid w:val="00A12A55"/>
    <w:rsid w:val="00A13044"/>
    <w:rsid w:val="00A139C1"/>
    <w:rsid w:val="00A13CE8"/>
    <w:rsid w:val="00A164DF"/>
    <w:rsid w:val="00A16B4C"/>
    <w:rsid w:val="00A179F5"/>
    <w:rsid w:val="00A203EE"/>
    <w:rsid w:val="00A206F9"/>
    <w:rsid w:val="00A21609"/>
    <w:rsid w:val="00A22B21"/>
    <w:rsid w:val="00A22FE0"/>
    <w:rsid w:val="00A237F2"/>
    <w:rsid w:val="00A24C44"/>
    <w:rsid w:val="00A253AB"/>
    <w:rsid w:val="00A25ADF"/>
    <w:rsid w:val="00A260B8"/>
    <w:rsid w:val="00A2619A"/>
    <w:rsid w:val="00A26465"/>
    <w:rsid w:val="00A26B17"/>
    <w:rsid w:val="00A3068A"/>
    <w:rsid w:val="00A311FD"/>
    <w:rsid w:val="00A31419"/>
    <w:rsid w:val="00A3165F"/>
    <w:rsid w:val="00A317B3"/>
    <w:rsid w:val="00A32547"/>
    <w:rsid w:val="00A36985"/>
    <w:rsid w:val="00A402C1"/>
    <w:rsid w:val="00A42265"/>
    <w:rsid w:val="00A42DE7"/>
    <w:rsid w:val="00A43581"/>
    <w:rsid w:val="00A43B35"/>
    <w:rsid w:val="00A43CA6"/>
    <w:rsid w:val="00A44783"/>
    <w:rsid w:val="00A44ED5"/>
    <w:rsid w:val="00A46D89"/>
    <w:rsid w:val="00A472BB"/>
    <w:rsid w:val="00A47E53"/>
    <w:rsid w:val="00A51273"/>
    <w:rsid w:val="00A517F0"/>
    <w:rsid w:val="00A525C5"/>
    <w:rsid w:val="00A528A6"/>
    <w:rsid w:val="00A53139"/>
    <w:rsid w:val="00A5322A"/>
    <w:rsid w:val="00A5598B"/>
    <w:rsid w:val="00A55E37"/>
    <w:rsid w:val="00A60021"/>
    <w:rsid w:val="00A6141B"/>
    <w:rsid w:val="00A6227C"/>
    <w:rsid w:val="00A62AAA"/>
    <w:rsid w:val="00A646B0"/>
    <w:rsid w:val="00A651A1"/>
    <w:rsid w:val="00A65DAD"/>
    <w:rsid w:val="00A67348"/>
    <w:rsid w:val="00A6782D"/>
    <w:rsid w:val="00A67B22"/>
    <w:rsid w:val="00A70423"/>
    <w:rsid w:val="00A714AD"/>
    <w:rsid w:val="00A7177D"/>
    <w:rsid w:val="00A71A7C"/>
    <w:rsid w:val="00A73A5E"/>
    <w:rsid w:val="00A75E9B"/>
    <w:rsid w:val="00A75FE2"/>
    <w:rsid w:val="00A76177"/>
    <w:rsid w:val="00A775B2"/>
    <w:rsid w:val="00A7797A"/>
    <w:rsid w:val="00A8041C"/>
    <w:rsid w:val="00A808A5"/>
    <w:rsid w:val="00A8158E"/>
    <w:rsid w:val="00A8180E"/>
    <w:rsid w:val="00A82B15"/>
    <w:rsid w:val="00A8322F"/>
    <w:rsid w:val="00A83A8B"/>
    <w:rsid w:val="00A8451B"/>
    <w:rsid w:val="00A851C1"/>
    <w:rsid w:val="00A8741A"/>
    <w:rsid w:val="00A87776"/>
    <w:rsid w:val="00A877DA"/>
    <w:rsid w:val="00A90021"/>
    <w:rsid w:val="00A907F4"/>
    <w:rsid w:val="00A91927"/>
    <w:rsid w:val="00A91B25"/>
    <w:rsid w:val="00A91D65"/>
    <w:rsid w:val="00A924C8"/>
    <w:rsid w:val="00A92637"/>
    <w:rsid w:val="00A92D0A"/>
    <w:rsid w:val="00A933CA"/>
    <w:rsid w:val="00A95056"/>
    <w:rsid w:val="00A95213"/>
    <w:rsid w:val="00A95A10"/>
    <w:rsid w:val="00A9639B"/>
    <w:rsid w:val="00A96FC7"/>
    <w:rsid w:val="00A96FE5"/>
    <w:rsid w:val="00A97F15"/>
    <w:rsid w:val="00AA1EE6"/>
    <w:rsid w:val="00AA555C"/>
    <w:rsid w:val="00AA5E59"/>
    <w:rsid w:val="00AA65AE"/>
    <w:rsid w:val="00AA6D30"/>
    <w:rsid w:val="00AA7CB2"/>
    <w:rsid w:val="00AB0143"/>
    <w:rsid w:val="00AB01A8"/>
    <w:rsid w:val="00AB1A68"/>
    <w:rsid w:val="00AB1D1D"/>
    <w:rsid w:val="00AB3F74"/>
    <w:rsid w:val="00AB42C4"/>
    <w:rsid w:val="00AB4BBD"/>
    <w:rsid w:val="00AB4C4D"/>
    <w:rsid w:val="00AB5BD2"/>
    <w:rsid w:val="00AB68B6"/>
    <w:rsid w:val="00AB7992"/>
    <w:rsid w:val="00AB7A0A"/>
    <w:rsid w:val="00AB7F83"/>
    <w:rsid w:val="00AC2364"/>
    <w:rsid w:val="00AC359C"/>
    <w:rsid w:val="00AC519D"/>
    <w:rsid w:val="00AC6618"/>
    <w:rsid w:val="00AC73C3"/>
    <w:rsid w:val="00AC7849"/>
    <w:rsid w:val="00AD0A4C"/>
    <w:rsid w:val="00AD1411"/>
    <w:rsid w:val="00AD22DA"/>
    <w:rsid w:val="00AD2EEF"/>
    <w:rsid w:val="00AD326A"/>
    <w:rsid w:val="00AD459B"/>
    <w:rsid w:val="00AD535B"/>
    <w:rsid w:val="00AD6760"/>
    <w:rsid w:val="00AE12E5"/>
    <w:rsid w:val="00AE13E6"/>
    <w:rsid w:val="00AE1AF8"/>
    <w:rsid w:val="00AE21BC"/>
    <w:rsid w:val="00AE342D"/>
    <w:rsid w:val="00AE3830"/>
    <w:rsid w:val="00AE5C69"/>
    <w:rsid w:val="00AE5D25"/>
    <w:rsid w:val="00AE5D7B"/>
    <w:rsid w:val="00AE63E6"/>
    <w:rsid w:val="00AE7403"/>
    <w:rsid w:val="00AE7626"/>
    <w:rsid w:val="00AF02C1"/>
    <w:rsid w:val="00AF1D93"/>
    <w:rsid w:val="00AF1EE0"/>
    <w:rsid w:val="00AF29F9"/>
    <w:rsid w:val="00AF615B"/>
    <w:rsid w:val="00AF6455"/>
    <w:rsid w:val="00AF6534"/>
    <w:rsid w:val="00AF761A"/>
    <w:rsid w:val="00B00BA3"/>
    <w:rsid w:val="00B01BE7"/>
    <w:rsid w:val="00B03640"/>
    <w:rsid w:val="00B040BC"/>
    <w:rsid w:val="00B0635A"/>
    <w:rsid w:val="00B0692D"/>
    <w:rsid w:val="00B073EA"/>
    <w:rsid w:val="00B10CFF"/>
    <w:rsid w:val="00B11C11"/>
    <w:rsid w:val="00B11E47"/>
    <w:rsid w:val="00B1473A"/>
    <w:rsid w:val="00B149A6"/>
    <w:rsid w:val="00B158D6"/>
    <w:rsid w:val="00B15F85"/>
    <w:rsid w:val="00B164AB"/>
    <w:rsid w:val="00B16BC1"/>
    <w:rsid w:val="00B17C23"/>
    <w:rsid w:val="00B20258"/>
    <w:rsid w:val="00B213C8"/>
    <w:rsid w:val="00B2237A"/>
    <w:rsid w:val="00B231E8"/>
    <w:rsid w:val="00B24385"/>
    <w:rsid w:val="00B246B4"/>
    <w:rsid w:val="00B25258"/>
    <w:rsid w:val="00B262EF"/>
    <w:rsid w:val="00B274D7"/>
    <w:rsid w:val="00B31D9F"/>
    <w:rsid w:val="00B325D1"/>
    <w:rsid w:val="00B3558A"/>
    <w:rsid w:val="00B35C85"/>
    <w:rsid w:val="00B360C8"/>
    <w:rsid w:val="00B377ED"/>
    <w:rsid w:val="00B37E6F"/>
    <w:rsid w:val="00B4062B"/>
    <w:rsid w:val="00B42995"/>
    <w:rsid w:val="00B4319E"/>
    <w:rsid w:val="00B4550D"/>
    <w:rsid w:val="00B46255"/>
    <w:rsid w:val="00B46C3A"/>
    <w:rsid w:val="00B46FCD"/>
    <w:rsid w:val="00B47491"/>
    <w:rsid w:val="00B47BBC"/>
    <w:rsid w:val="00B510BE"/>
    <w:rsid w:val="00B51FBE"/>
    <w:rsid w:val="00B52383"/>
    <w:rsid w:val="00B528E1"/>
    <w:rsid w:val="00B52B75"/>
    <w:rsid w:val="00B542DC"/>
    <w:rsid w:val="00B5477E"/>
    <w:rsid w:val="00B55705"/>
    <w:rsid w:val="00B56608"/>
    <w:rsid w:val="00B56C0E"/>
    <w:rsid w:val="00B56CA1"/>
    <w:rsid w:val="00B56CCA"/>
    <w:rsid w:val="00B5700B"/>
    <w:rsid w:val="00B57223"/>
    <w:rsid w:val="00B573C0"/>
    <w:rsid w:val="00B573D4"/>
    <w:rsid w:val="00B578B2"/>
    <w:rsid w:val="00B5799F"/>
    <w:rsid w:val="00B57A2A"/>
    <w:rsid w:val="00B57D9F"/>
    <w:rsid w:val="00B60823"/>
    <w:rsid w:val="00B60EDB"/>
    <w:rsid w:val="00B610F0"/>
    <w:rsid w:val="00B61997"/>
    <w:rsid w:val="00B6212B"/>
    <w:rsid w:val="00B6271C"/>
    <w:rsid w:val="00B636C3"/>
    <w:rsid w:val="00B63CCF"/>
    <w:rsid w:val="00B6502A"/>
    <w:rsid w:val="00B65173"/>
    <w:rsid w:val="00B65B92"/>
    <w:rsid w:val="00B663EB"/>
    <w:rsid w:val="00B67F19"/>
    <w:rsid w:val="00B7049C"/>
    <w:rsid w:val="00B70CDF"/>
    <w:rsid w:val="00B71841"/>
    <w:rsid w:val="00B74DA9"/>
    <w:rsid w:val="00B756E7"/>
    <w:rsid w:val="00B7628E"/>
    <w:rsid w:val="00B766C1"/>
    <w:rsid w:val="00B76906"/>
    <w:rsid w:val="00B76C59"/>
    <w:rsid w:val="00B81051"/>
    <w:rsid w:val="00B81F32"/>
    <w:rsid w:val="00B82D0F"/>
    <w:rsid w:val="00B84D08"/>
    <w:rsid w:val="00B85777"/>
    <w:rsid w:val="00B85C5F"/>
    <w:rsid w:val="00B85E5C"/>
    <w:rsid w:val="00B86FBA"/>
    <w:rsid w:val="00B87387"/>
    <w:rsid w:val="00B900CB"/>
    <w:rsid w:val="00B9098D"/>
    <w:rsid w:val="00B92A5B"/>
    <w:rsid w:val="00B93052"/>
    <w:rsid w:val="00B93117"/>
    <w:rsid w:val="00B937BE"/>
    <w:rsid w:val="00B93C16"/>
    <w:rsid w:val="00B93D9F"/>
    <w:rsid w:val="00B9558E"/>
    <w:rsid w:val="00B955CE"/>
    <w:rsid w:val="00B97F78"/>
    <w:rsid w:val="00BA0F3E"/>
    <w:rsid w:val="00BA258C"/>
    <w:rsid w:val="00BA3B6A"/>
    <w:rsid w:val="00BA43EA"/>
    <w:rsid w:val="00BA4C8C"/>
    <w:rsid w:val="00BA668B"/>
    <w:rsid w:val="00BA718C"/>
    <w:rsid w:val="00BB033B"/>
    <w:rsid w:val="00BB0D0E"/>
    <w:rsid w:val="00BB1AC0"/>
    <w:rsid w:val="00BB2747"/>
    <w:rsid w:val="00BB381C"/>
    <w:rsid w:val="00BB6561"/>
    <w:rsid w:val="00BB6C1D"/>
    <w:rsid w:val="00BB7230"/>
    <w:rsid w:val="00BB74A5"/>
    <w:rsid w:val="00BC01F4"/>
    <w:rsid w:val="00BC1491"/>
    <w:rsid w:val="00BC20E7"/>
    <w:rsid w:val="00BC2150"/>
    <w:rsid w:val="00BC2EE9"/>
    <w:rsid w:val="00BC43B5"/>
    <w:rsid w:val="00BC4D83"/>
    <w:rsid w:val="00BC59BA"/>
    <w:rsid w:val="00BC6347"/>
    <w:rsid w:val="00BC7106"/>
    <w:rsid w:val="00BC7BAB"/>
    <w:rsid w:val="00BD130F"/>
    <w:rsid w:val="00BD1AD4"/>
    <w:rsid w:val="00BD2C0A"/>
    <w:rsid w:val="00BD3111"/>
    <w:rsid w:val="00BD338B"/>
    <w:rsid w:val="00BD374C"/>
    <w:rsid w:val="00BD3D9B"/>
    <w:rsid w:val="00BD5D6F"/>
    <w:rsid w:val="00BD614D"/>
    <w:rsid w:val="00BD68D0"/>
    <w:rsid w:val="00BD6D0D"/>
    <w:rsid w:val="00BE01F3"/>
    <w:rsid w:val="00BE0463"/>
    <w:rsid w:val="00BE0796"/>
    <w:rsid w:val="00BE0D1E"/>
    <w:rsid w:val="00BE3D67"/>
    <w:rsid w:val="00BE3E0E"/>
    <w:rsid w:val="00BE5C9A"/>
    <w:rsid w:val="00BE6789"/>
    <w:rsid w:val="00BE67E7"/>
    <w:rsid w:val="00BE6D9C"/>
    <w:rsid w:val="00BE7BAD"/>
    <w:rsid w:val="00BE7C70"/>
    <w:rsid w:val="00BF18D2"/>
    <w:rsid w:val="00BF3F97"/>
    <w:rsid w:val="00BF416D"/>
    <w:rsid w:val="00BF4BF1"/>
    <w:rsid w:val="00BF4E9E"/>
    <w:rsid w:val="00BF5050"/>
    <w:rsid w:val="00BF5295"/>
    <w:rsid w:val="00BF56AA"/>
    <w:rsid w:val="00BF6498"/>
    <w:rsid w:val="00BF7601"/>
    <w:rsid w:val="00BF7723"/>
    <w:rsid w:val="00C00354"/>
    <w:rsid w:val="00C01E87"/>
    <w:rsid w:val="00C01F20"/>
    <w:rsid w:val="00C035F5"/>
    <w:rsid w:val="00C039DF"/>
    <w:rsid w:val="00C04A44"/>
    <w:rsid w:val="00C04AAD"/>
    <w:rsid w:val="00C04B80"/>
    <w:rsid w:val="00C04D0A"/>
    <w:rsid w:val="00C0584D"/>
    <w:rsid w:val="00C058D6"/>
    <w:rsid w:val="00C10CAD"/>
    <w:rsid w:val="00C1109F"/>
    <w:rsid w:val="00C11827"/>
    <w:rsid w:val="00C11D9B"/>
    <w:rsid w:val="00C11E46"/>
    <w:rsid w:val="00C124E8"/>
    <w:rsid w:val="00C13170"/>
    <w:rsid w:val="00C13632"/>
    <w:rsid w:val="00C13BA5"/>
    <w:rsid w:val="00C14850"/>
    <w:rsid w:val="00C1497B"/>
    <w:rsid w:val="00C15081"/>
    <w:rsid w:val="00C168EB"/>
    <w:rsid w:val="00C16F61"/>
    <w:rsid w:val="00C170B2"/>
    <w:rsid w:val="00C1754E"/>
    <w:rsid w:val="00C21574"/>
    <w:rsid w:val="00C220EA"/>
    <w:rsid w:val="00C228A0"/>
    <w:rsid w:val="00C24016"/>
    <w:rsid w:val="00C25390"/>
    <w:rsid w:val="00C25419"/>
    <w:rsid w:val="00C26B3B"/>
    <w:rsid w:val="00C26E8A"/>
    <w:rsid w:val="00C274DB"/>
    <w:rsid w:val="00C27684"/>
    <w:rsid w:val="00C2797E"/>
    <w:rsid w:val="00C30885"/>
    <w:rsid w:val="00C315A5"/>
    <w:rsid w:val="00C31861"/>
    <w:rsid w:val="00C341BA"/>
    <w:rsid w:val="00C372E5"/>
    <w:rsid w:val="00C40893"/>
    <w:rsid w:val="00C410CC"/>
    <w:rsid w:val="00C4385A"/>
    <w:rsid w:val="00C466D3"/>
    <w:rsid w:val="00C47003"/>
    <w:rsid w:val="00C5013A"/>
    <w:rsid w:val="00C518BC"/>
    <w:rsid w:val="00C51D3D"/>
    <w:rsid w:val="00C51F62"/>
    <w:rsid w:val="00C52A1D"/>
    <w:rsid w:val="00C52BC7"/>
    <w:rsid w:val="00C533A2"/>
    <w:rsid w:val="00C53550"/>
    <w:rsid w:val="00C541A8"/>
    <w:rsid w:val="00C5473F"/>
    <w:rsid w:val="00C5527A"/>
    <w:rsid w:val="00C55371"/>
    <w:rsid w:val="00C5627E"/>
    <w:rsid w:val="00C563C4"/>
    <w:rsid w:val="00C5651B"/>
    <w:rsid w:val="00C575F4"/>
    <w:rsid w:val="00C576AC"/>
    <w:rsid w:val="00C60066"/>
    <w:rsid w:val="00C6064C"/>
    <w:rsid w:val="00C60872"/>
    <w:rsid w:val="00C60D29"/>
    <w:rsid w:val="00C6120B"/>
    <w:rsid w:val="00C6156E"/>
    <w:rsid w:val="00C639D4"/>
    <w:rsid w:val="00C675B5"/>
    <w:rsid w:val="00C71015"/>
    <w:rsid w:val="00C71497"/>
    <w:rsid w:val="00C72CFF"/>
    <w:rsid w:val="00C73A41"/>
    <w:rsid w:val="00C73DBF"/>
    <w:rsid w:val="00C7452E"/>
    <w:rsid w:val="00C74EB9"/>
    <w:rsid w:val="00C751A4"/>
    <w:rsid w:val="00C75E64"/>
    <w:rsid w:val="00C76240"/>
    <w:rsid w:val="00C76AE5"/>
    <w:rsid w:val="00C76FA8"/>
    <w:rsid w:val="00C77316"/>
    <w:rsid w:val="00C80F34"/>
    <w:rsid w:val="00C818EC"/>
    <w:rsid w:val="00C81AC9"/>
    <w:rsid w:val="00C83482"/>
    <w:rsid w:val="00C842DD"/>
    <w:rsid w:val="00C84D85"/>
    <w:rsid w:val="00C860A0"/>
    <w:rsid w:val="00C86DBF"/>
    <w:rsid w:val="00C9017E"/>
    <w:rsid w:val="00C909DB"/>
    <w:rsid w:val="00C91A85"/>
    <w:rsid w:val="00C9419D"/>
    <w:rsid w:val="00C94D05"/>
    <w:rsid w:val="00C973AD"/>
    <w:rsid w:val="00C9744C"/>
    <w:rsid w:val="00C97C3F"/>
    <w:rsid w:val="00C97D07"/>
    <w:rsid w:val="00CA04C0"/>
    <w:rsid w:val="00CA0946"/>
    <w:rsid w:val="00CA0FD5"/>
    <w:rsid w:val="00CA1082"/>
    <w:rsid w:val="00CA11C2"/>
    <w:rsid w:val="00CA1569"/>
    <w:rsid w:val="00CA1B85"/>
    <w:rsid w:val="00CA1CBB"/>
    <w:rsid w:val="00CA329A"/>
    <w:rsid w:val="00CA3CF6"/>
    <w:rsid w:val="00CA491D"/>
    <w:rsid w:val="00CA4F40"/>
    <w:rsid w:val="00CA51F2"/>
    <w:rsid w:val="00CA6238"/>
    <w:rsid w:val="00CA7246"/>
    <w:rsid w:val="00CA7321"/>
    <w:rsid w:val="00CB02CE"/>
    <w:rsid w:val="00CB0E43"/>
    <w:rsid w:val="00CB39EF"/>
    <w:rsid w:val="00CB48A0"/>
    <w:rsid w:val="00CB6B17"/>
    <w:rsid w:val="00CB7938"/>
    <w:rsid w:val="00CB7BCB"/>
    <w:rsid w:val="00CB7C52"/>
    <w:rsid w:val="00CC114D"/>
    <w:rsid w:val="00CC2357"/>
    <w:rsid w:val="00CC30C9"/>
    <w:rsid w:val="00CC3F21"/>
    <w:rsid w:val="00CC4BA0"/>
    <w:rsid w:val="00CC4DDC"/>
    <w:rsid w:val="00CC5830"/>
    <w:rsid w:val="00CC60B6"/>
    <w:rsid w:val="00CC690A"/>
    <w:rsid w:val="00CD03EC"/>
    <w:rsid w:val="00CD09E5"/>
    <w:rsid w:val="00CD22C7"/>
    <w:rsid w:val="00CD30F2"/>
    <w:rsid w:val="00CD3317"/>
    <w:rsid w:val="00CD3A89"/>
    <w:rsid w:val="00CD49FB"/>
    <w:rsid w:val="00CD5485"/>
    <w:rsid w:val="00CD5521"/>
    <w:rsid w:val="00CD5F12"/>
    <w:rsid w:val="00CD609E"/>
    <w:rsid w:val="00CE04AC"/>
    <w:rsid w:val="00CE0756"/>
    <w:rsid w:val="00CE2679"/>
    <w:rsid w:val="00CE2ED9"/>
    <w:rsid w:val="00CE33E7"/>
    <w:rsid w:val="00CE346C"/>
    <w:rsid w:val="00CE45BD"/>
    <w:rsid w:val="00CE564C"/>
    <w:rsid w:val="00CE6239"/>
    <w:rsid w:val="00CE7338"/>
    <w:rsid w:val="00CF0BEB"/>
    <w:rsid w:val="00CF1956"/>
    <w:rsid w:val="00CF1B87"/>
    <w:rsid w:val="00CF27F4"/>
    <w:rsid w:val="00CF44D0"/>
    <w:rsid w:val="00CF49AA"/>
    <w:rsid w:val="00CF51DA"/>
    <w:rsid w:val="00CF5D1B"/>
    <w:rsid w:val="00D00B07"/>
    <w:rsid w:val="00D0362D"/>
    <w:rsid w:val="00D03E97"/>
    <w:rsid w:val="00D04216"/>
    <w:rsid w:val="00D044F7"/>
    <w:rsid w:val="00D0467A"/>
    <w:rsid w:val="00D04CCC"/>
    <w:rsid w:val="00D04D21"/>
    <w:rsid w:val="00D04E1C"/>
    <w:rsid w:val="00D0682E"/>
    <w:rsid w:val="00D06EBD"/>
    <w:rsid w:val="00D071B7"/>
    <w:rsid w:val="00D102E1"/>
    <w:rsid w:val="00D104AD"/>
    <w:rsid w:val="00D1107A"/>
    <w:rsid w:val="00D11182"/>
    <w:rsid w:val="00D126E7"/>
    <w:rsid w:val="00D12BAB"/>
    <w:rsid w:val="00D12E2D"/>
    <w:rsid w:val="00D13F9A"/>
    <w:rsid w:val="00D15CAB"/>
    <w:rsid w:val="00D16115"/>
    <w:rsid w:val="00D1732D"/>
    <w:rsid w:val="00D205DD"/>
    <w:rsid w:val="00D20649"/>
    <w:rsid w:val="00D20EB0"/>
    <w:rsid w:val="00D219E7"/>
    <w:rsid w:val="00D21A3B"/>
    <w:rsid w:val="00D2242A"/>
    <w:rsid w:val="00D22E38"/>
    <w:rsid w:val="00D2542B"/>
    <w:rsid w:val="00D2596E"/>
    <w:rsid w:val="00D26456"/>
    <w:rsid w:val="00D267C6"/>
    <w:rsid w:val="00D27692"/>
    <w:rsid w:val="00D31061"/>
    <w:rsid w:val="00D332E8"/>
    <w:rsid w:val="00D3572C"/>
    <w:rsid w:val="00D35AE8"/>
    <w:rsid w:val="00D35BB5"/>
    <w:rsid w:val="00D3773B"/>
    <w:rsid w:val="00D404AF"/>
    <w:rsid w:val="00D426B0"/>
    <w:rsid w:val="00D44A66"/>
    <w:rsid w:val="00D45126"/>
    <w:rsid w:val="00D456BB"/>
    <w:rsid w:val="00D46021"/>
    <w:rsid w:val="00D46260"/>
    <w:rsid w:val="00D4659A"/>
    <w:rsid w:val="00D47070"/>
    <w:rsid w:val="00D4745C"/>
    <w:rsid w:val="00D47646"/>
    <w:rsid w:val="00D47A48"/>
    <w:rsid w:val="00D47C7C"/>
    <w:rsid w:val="00D5002A"/>
    <w:rsid w:val="00D5011D"/>
    <w:rsid w:val="00D50B3F"/>
    <w:rsid w:val="00D50FB6"/>
    <w:rsid w:val="00D5164A"/>
    <w:rsid w:val="00D5215E"/>
    <w:rsid w:val="00D530A2"/>
    <w:rsid w:val="00D552F7"/>
    <w:rsid w:val="00D556A8"/>
    <w:rsid w:val="00D56052"/>
    <w:rsid w:val="00D561FD"/>
    <w:rsid w:val="00D56BEC"/>
    <w:rsid w:val="00D579B6"/>
    <w:rsid w:val="00D57B23"/>
    <w:rsid w:val="00D60D43"/>
    <w:rsid w:val="00D60F7E"/>
    <w:rsid w:val="00D619B3"/>
    <w:rsid w:val="00D61AC1"/>
    <w:rsid w:val="00D61CAD"/>
    <w:rsid w:val="00D622E3"/>
    <w:rsid w:val="00D624FE"/>
    <w:rsid w:val="00D6278A"/>
    <w:rsid w:val="00D6446F"/>
    <w:rsid w:val="00D6473B"/>
    <w:rsid w:val="00D64D64"/>
    <w:rsid w:val="00D6620B"/>
    <w:rsid w:val="00D67923"/>
    <w:rsid w:val="00D70A94"/>
    <w:rsid w:val="00D72D99"/>
    <w:rsid w:val="00D731FF"/>
    <w:rsid w:val="00D7320A"/>
    <w:rsid w:val="00D7469C"/>
    <w:rsid w:val="00D74846"/>
    <w:rsid w:val="00D74AC1"/>
    <w:rsid w:val="00D751DE"/>
    <w:rsid w:val="00D75309"/>
    <w:rsid w:val="00D75495"/>
    <w:rsid w:val="00D76379"/>
    <w:rsid w:val="00D76D2C"/>
    <w:rsid w:val="00D778A9"/>
    <w:rsid w:val="00D80436"/>
    <w:rsid w:val="00D80581"/>
    <w:rsid w:val="00D814ED"/>
    <w:rsid w:val="00D816C4"/>
    <w:rsid w:val="00D81A10"/>
    <w:rsid w:val="00D81A7B"/>
    <w:rsid w:val="00D81E7A"/>
    <w:rsid w:val="00D821CF"/>
    <w:rsid w:val="00D84752"/>
    <w:rsid w:val="00D84BF5"/>
    <w:rsid w:val="00D859E3"/>
    <w:rsid w:val="00D90394"/>
    <w:rsid w:val="00D91F71"/>
    <w:rsid w:val="00D92C73"/>
    <w:rsid w:val="00D935F6"/>
    <w:rsid w:val="00D95759"/>
    <w:rsid w:val="00D97D96"/>
    <w:rsid w:val="00DA0E69"/>
    <w:rsid w:val="00DA0ED4"/>
    <w:rsid w:val="00DA0F8E"/>
    <w:rsid w:val="00DA17ED"/>
    <w:rsid w:val="00DA4227"/>
    <w:rsid w:val="00DA422E"/>
    <w:rsid w:val="00DA453E"/>
    <w:rsid w:val="00DA4FFF"/>
    <w:rsid w:val="00DA58B5"/>
    <w:rsid w:val="00DA59F5"/>
    <w:rsid w:val="00DA709E"/>
    <w:rsid w:val="00DB0C75"/>
    <w:rsid w:val="00DB1EF9"/>
    <w:rsid w:val="00DB1F24"/>
    <w:rsid w:val="00DB24D5"/>
    <w:rsid w:val="00DB2F31"/>
    <w:rsid w:val="00DB337F"/>
    <w:rsid w:val="00DB3D6E"/>
    <w:rsid w:val="00DB41CF"/>
    <w:rsid w:val="00DB4F13"/>
    <w:rsid w:val="00DB5E82"/>
    <w:rsid w:val="00DB75AD"/>
    <w:rsid w:val="00DB7C5F"/>
    <w:rsid w:val="00DC02BA"/>
    <w:rsid w:val="00DC0FCC"/>
    <w:rsid w:val="00DC1B72"/>
    <w:rsid w:val="00DC23BA"/>
    <w:rsid w:val="00DC33D4"/>
    <w:rsid w:val="00DC3633"/>
    <w:rsid w:val="00DC3B7E"/>
    <w:rsid w:val="00DC3F09"/>
    <w:rsid w:val="00DC43BC"/>
    <w:rsid w:val="00DC523D"/>
    <w:rsid w:val="00DC549D"/>
    <w:rsid w:val="00DC6FBA"/>
    <w:rsid w:val="00DD1689"/>
    <w:rsid w:val="00DD1798"/>
    <w:rsid w:val="00DD1BA4"/>
    <w:rsid w:val="00DD46B0"/>
    <w:rsid w:val="00DD4ED4"/>
    <w:rsid w:val="00DD63E8"/>
    <w:rsid w:val="00DD6629"/>
    <w:rsid w:val="00DD755F"/>
    <w:rsid w:val="00DE0DD7"/>
    <w:rsid w:val="00DE2254"/>
    <w:rsid w:val="00DE4374"/>
    <w:rsid w:val="00DE4B87"/>
    <w:rsid w:val="00DE56C9"/>
    <w:rsid w:val="00DE78CC"/>
    <w:rsid w:val="00DF133E"/>
    <w:rsid w:val="00DF266B"/>
    <w:rsid w:val="00DF2C81"/>
    <w:rsid w:val="00DF3D1C"/>
    <w:rsid w:val="00DF4069"/>
    <w:rsid w:val="00DF5130"/>
    <w:rsid w:val="00DF659C"/>
    <w:rsid w:val="00DF65E7"/>
    <w:rsid w:val="00DF752C"/>
    <w:rsid w:val="00E02612"/>
    <w:rsid w:val="00E03D86"/>
    <w:rsid w:val="00E050E1"/>
    <w:rsid w:val="00E05185"/>
    <w:rsid w:val="00E061DA"/>
    <w:rsid w:val="00E071F1"/>
    <w:rsid w:val="00E10336"/>
    <w:rsid w:val="00E112DB"/>
    <w:rsid w:val="00E1284C"/>
    <w:rsid w:val="00E12CE5"/>
    <w:rsid w:val="00E13A03"/>
    <w:rsid w:val="00E14033"/>
    <w:rsid w:val="00E141D2"/>
    <w:rsid w:val="00E14BC0"/>
    <w:rsid w:val="00E151D8"/>
    <w:rsid w:val="00E15297"/>
    <w:rsid w:val="00E152DD"/>
    <w:rsid w:val="00E161EE"/>
    <w:rsid w:val="00E16387"/>
    <w:rsid w:val="00E17789"/>
    <w:rsid w:val="00E17B27"/>
    <w:rsid w:val="00E2016D"/>
    <w:rsid w:val="00E259F3"/>
    <w:rsid w:val="00E27C2C"/>
    <w:rsid w:val="00E27FD0"/>
    <w:rsid w:val="00E314FA"/>
    <w:rsid w:val="00E32286"/>
    <w:rsid w:val="00E32EAA"/>
    <w:rsid w:val="00E33B07"/>
    <w:rsid w:val="00E343D0"/>
    <w:rsid w:val="00E40846"/>
    <w:rsid w:val="00E40F76"/>
    <w:rsid w:val="00E4158B"/>
    <w:rsid w:val="00E415F9"/>
    <w:rsid w:val="00E42113"/>
    <w:rsid w:val="00E44AD9"/>
    <w:rsid w:val="00E459D9"/>
    <w:rsid w:val="00E45FBF"/>
    <w:rsid w:val="00E4646A"/>
    <w:rsid w:val="00E465D5"/>
    <w:rsid w:val="00E46AAF"/>
    <w:rsid w:val="00E47169"/>
    <w:rsid w:val="00E47A9B"/>
    <w:rsid w:val="00E53FA9"/>
    <w:rsid w:val="00E540D0"/>
    <w:rsid w:val="00E5474D"/>
    <w:rsid w:val="00E55105"/>
    <w:rsid w:val="00E55585"/>
    <w:rsid w:val="00E5654A"/>
    <w:rsid w:val="00E574F3"/>
    <w:rsid w:val="00E5789B"/>
    <w:rsid w:val="00E6035E"/>
    <w:rsid w:val="00E604C4"/>
    <w:rsid w:val="00E62402"/>
    <w:rsid w:val="00E62B82"/>
    <w:rsid w:val="00E62EE1"/>
    <w:rsid w:val="00E634EF"/>
    <w:rsid w:val="00E638C8"/>
    <w:rsid w:val="00E63BEC"/>
    <w:rsid w:val="00E640C4"/>
    <w:rsid w:val="00E6485A"/>
    <w:rsid w:val="00E64BED"/>
    <w:rsid w:val="00E64C1D"/>
    <w:rsid w:val="00E64D2B"/>
    <w:rsid w:val="00E64FA7"/>
    <w:rsid w:val="00E659F0"/>
    <w:rsid w:val="00E67BC5"/>
    <w:rsid w:val="00E67C55"/>
    <w:rsid w:val="00E728F4"/>
    <w:rsid w:val="00E75B59"/>
    <w:rsid w:val="00E75B99"/>
    <w:rsid w:val="00E7685D"/>
    <w:rsid w:val="00E76917"/>
    <w:rsid w:val="00E77BE2"/>
    <w:rsid w:val="00E81A9A"/>
    <w:rsid w:val="00E81DC8"/>
    <w:rsid w:val="00E82CBB"/>
    <w:rsid w:val="00E84D7A"/>
    <w:rsid w:val="00E85DBC"/>
    <w:rsid w:val="00E867F6"/>
    <w:rsid w:val="00E9023B"/>
    <w:rsid w:val="00E9224D"/>
    <w:rsid w:val="00E92AEB"/>
    <w:rsid w:val="00E936C1"/>
    <w:rsid w:val="00E9466C"/>
    <w:rsid w:val="00E94F7B"/>
    <w:rsid w:val="00E95E45"/>
    <w:rsid w:val="00E9687C"/>
    <w:rsid w:val="00E97BE3"/>
    <w:rsid w:val="00EA0783"/>
    <w:rsid w:val="00EA15E1"/>
    <w:rsid w:val="00EA17F8"/>
    <w:rsid w:val="00EA19A5"/>
    <w:rsid w:val="00EA386A"/>
    <w:rsid w:val="00EA3DFD"/>
    <w:rsid w:val="00EA4596"/>
    <w:rsid w:val="00EA473B"/>
    <w:rsid w:val="00EA5A14"/>
    <w:rsid w:val="00EA605F"/>
    <w:rsid w:val="00EA713C"/>
    <w:rsid w:val="00EB069E"/>
    <w:rsid w:val="00EB1932"/>
    <w:rsid w:val="00EB2BFC"/>
    <w:rsid w:val="00EB367D"/>
    <w:rsid w:val="00EB4B49"/>
    <w:rsid w:val="00EB61DC"/>
    <w:rsid w:val="00EB70E9"/>
    <w:rsid w:val="00EC09D8"/>
    <w:rsid w:val="00EC0B13"/>
    <w:rsid w:val="00EC1172"/>
    <w:rsid w:val="00EC44AD"/>
    <w:rsid w:val="00EC4849"/>
    <w:rsid w:val="00EC5E18"/>
    <w:rsid w:val="00EC614D"/>
    <w:rsid w:val="00EC6947"/>
    <w:rsid w:val="00EC6E5B"/>
    <w:rsid w:val="00EC6F62"/>
    <w:rsid w:val="00EC7B94"/>
    <w:rsid w:val="00EC7D95"/>
    <w:rsid w:val="00EC7FE4"/>
    <w:rsid w:val="00ED0267"/>
    <w:rsid w:val="00ED08AA"/>
    <w:rsid w:val="00ED0BAD"/>
    <w:rsid w:val="00ED10AB"/>
    <w:rsid w:val="00ED119E"/>
    <w:rsid w:val="00ED324A"/>
    <w:rsid w:val="00ED34C4"/>
    <w:rsid w:val="00ED5394"/>
    <w:rsid w:val="00ED6844"/>
    <w:rsid w:val="00ED6F06"/>
    <w:rsid w:val="00EE1077"/>
    <w:rsid w:val="00EE1085"/>
    <w:rsid w:val="00EE12D2"/>
    <w:rsid w:val="00EE2C03"/>
    <w:rsid w:val="00EE386E"/>
    <w:rsid w:val="00EE42AF"/>
    <w:rsid w:val="00EE4ECC"/>
    <w:rsid w:val="00EE5255"/>
    <w:rsid w:val="00EE6A96"/>
    <w:rsid w:val="00EE77B5"/>
    <w:rsid w:val="00EE7CD7"/>
    <w:rsid w:val="00EF0BFE"/>
    <w:rsid w:val="00EF3E95"/>
    <w:rsid w:val="00EF4204"/>
    <w:rsid w:val="00EF502E"/>
    <w:rsid w:val="00EF51B2"/>
    <w:rsid w:val="00EF520D"/>
    <w:rsid w:val="00EF5C42"/>
    <w:rsid w:val="00EF5FCE"/>
    <w:rsid w:val="00EF68F4"/>
    <w:rsid w:val="00EF6F33"/>
    <w:rsid w:val="00EF7B19"/>
    <w:rsid w:val="00F01503"/>
    <w:rsid w:val="00F01D4D"/>
    <w:rsid w:val="00F0206D"/>
    <w:rsid w:val="00F020D4"/>
    <w:rsid w:val="00F0228B"/>
    <w:rsid w:val="00F04832"/>
    <w:rsid w:val="00F05E8E"/>
    <w:rsid w:val="00F07D7F"/>
    <w:rsid w:val="00F07DB9"/>
    <w:rsid w:val="00F1026F"/>
    <w:rsid w:val="00F10B32"/>
    <w:rsid w:val="00F10CE8"/>
    <w:rsid w:val="00F10E72"/>
    <w:rsid w:val="00F11BC7"/>
    <w:rsid w:val="00F11FC1"/>
    <w:rsid w:val="00F13067"/>
    <w:rsid w:val="00F1341C"/>
    <w:rsid w:val="00F13BBA"/>
    <w:rsid w:val="00F14316"/>
    <w:rsid w:val="00F145A4"/>
    <w:rsid w:val="00F16A0A"/>
    <w:rsid w:val="00F201EC"/>
    <w:rsid w:val="00F20E0E"/>
    <w:rsid w:val="00F2147A"/>
    <w:rsid w:val="00F22B97"/>
    <w:rsid w:val="00F23809"/>
    <w:rsid w:val="00F23D3E"/>
    <w:rsid w:val="00F24686"/>
    <w:rsid w:val="00F269CD"/>
    <w:rsid w:val="00F26FAB"/>
    <w:rsid w:val="00F30408"/>
    <w:rsid w:val="00F30B6E"/>
    <w:rsid w:val="00F31B80"/>
    <w:rsid w:val="00F34EAE"/>
    <w:rsid w:val="00F3507C"/>
    <w:rsid w:val="00F35C2B"/>
    <w:rsid w:val="00F35D62"/>
    <w:rsid w:val="00F361EB"/>
    <w:rsid w:val="00F36894"/>
    <w:rsid w:val="00F368B3"/>
    <w:rsid w:val="00F36D66"/>
    <w:rsid w:val="00F375CB"/>
    <w:rsid w:val="00F3770F"/>
    <w:rsid w:val="00F37862"/>
    <w:rsid w:val="00F41320"/>
    <w:rsid w:val="00F414C7"/>
    <w:rsid w:val="00F41B4C"/>
    <w:rsid w:val="00F420A8"/>
    <w:rsid w:val="00F42B56"/>
    <w:rsid w:val="00F455BD"/>
    <w:rsid w:val="00F4620A"/>
    <w:rsid w:val="00F50FA1"/>
    <w:rsid w:val="00F522C1"/>
    <w:rsid w:val="00F52821"/>
    <w:rsid w:val="00F57A34"/>
    <w:rsid w:val="00F57A6C"/>
    <w:rsid w:val="00F57ED4"/>
    <w:rsid w:val="00F60944"/>
    <w:rsid w:val="00F6334B"/>
    <w:rsid w:val="00F639D9"/>
    <w:rsid w:val="00F6734F"/>
    <w:rsid w:val="00F67488"/>
    <w:rsid w:val="00F67840"/>
    <w:rsid w:val="00F678E2"/>
    <w:rsid w:val="00F73AE9"/>
    <w:rsid w:val="00F74425"/>
    <w:rsid w:val="00F76403"/>
    <w:rsid w:val="00F7762A"/>
    <w:rsid w:val="00F80DFF"/>
    <w:rsid w:val="00F81851"/>
    <w:rsid w:val="00F83669"/>
    <w:rsid w:val="00F84CF9"/>
    <w:rsid w:val="00F850E8"/>
    <w:rsid w:val="00F85A99"/>
    <w:rsid w:val="00F85FCA"/>
    <w:rsid w:val="00F860A7"/>
    <w:rsid w:val="00F861BC"/>
    <w:rsid w:val="00F87627"/>
    <w:rsid w:val="00F878BC"/>
    <w:rsid w:val="00F90B5D"/>
    <w:rsid w:val="00F91252"/>
    <w:rsid w:val="00F92177"/>
    <w:rsid w:val="00F92431"/>
    <w:rsid w:val="00F92E34"/>
    <w:rsid w:val="00F936F5"/>
    <w:rsid w:val="00F94823"/>
    <w:rsid w:val="00F94CA0"/>
    <w:rsid w:val="00F9531C"/>
    <w:rsid w:val="00F967AB"/>
    <w:rsid w:val="00F96D99"/>
    <w:rsid w:val="00F96EFA"/>
    <w:rsid w:val="00F96F08"/>
    <w:rsid w:val="00F970AF"/>
    <w:rsid w:val="00F97154"/>
    <w:rsid w:val="00F97257"/>
    <w:rsid w:val="00F97DC4"/>
    <w:rsid w:val="00F97EC4"/>
    <w:rsid w:val="00FA2A5D"/>
    <w:rsid w:val="00FA5F09"/>
    <w:rsid w:val="00FA64EE"/>
    <w:rsid w:val="00FA7305"/>
    <w:rsid w:val="00FA7BA3"/>
    <w:rsid w:val="00FA7EF1"/>
    <w:rsid w:val="00FB0208"/>
    <w:rsid w:val="00FB1142"/>
    <w:rsid w:val="00FB1CFD"/>
    <w:rsid w:val="00FB3F5F"/>
    <w:rsid w:val="00FB4F70"/>
    <w:rsid w:val="00FB58ED"/>
    <w:rsid w:val="00FB69C1"/>
    <w:rsid w:val="00FB6BA7"/>
    <w:rsid w:val="00FB77DE"/>
    <w:rsid w:val="00FB7A97"/>
    <w:rsid w:val="00FC0C66"/>
    <w:rsid w:val="00FC0D99"/>
    <w:rsid w:val="00FC0EE6"/>
    <w:rsid w:val="00FC1EE1"/>
    <w:rsid w:val="00FC350B"/>
    <w:rsid w:val="00FC399B"/>
    <w:rsid w:val="00FC484F"/>
    <w:rsid w:val="00FC4911"/>
    <w:rsid w:val="00FC58A7"/>
    <w:rsid w:val="00FC6B39"/>
    <w:rsid w:val="00FC7550"/>
    <w:rsid w:val="00FC7E83"/>
    <w:rsid w:val="00FD0657"/>
    <w:rsid w:val="00FD1B53"/>
    <w:rsid w:val="00FD1F27"/>
    <w:rsid w:val="00FD1FF2"/>
    <w:rsid w:val="00FD59EE"/>
    <w:rsid w:val="00FD5BF4"/>
    <w:rsid w:val="00FD5D01"/>
    <w:rsid w:val="00FD60B9"/>
    <w:rsid w:val="00FD6F12"/>
    <w:rsid w:val="00FD6FB0"/>
    <w:rsid w:val="00FD6FD7"/>
    <w:rsid w:val="00FD7767"/>
    <w:rsid w:val="00FE05AD"/>
    <w:rsid w:val="00FE2A14"/>
    <w:rsid w:val="00FE3B0B"/>
    <w:rsid w:val="00FE3E9A"/>
    <w:rsid w:val="00FE65D6"/>
    <w:rsid w:val="00FF287E"/>
    <w:rsid w:val="00FF3A03"/>
    <w:rsid w:val="00FF3C05"/>
    <w:rsid w:val="00FF49E4"/>
    <w:rsid w:val="00FF60F6"/>
    <w:rsid w:val="00FF70BC"/>
    <w:rsid w:val="00FF7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48"/>
  </w:style>
  <w:style w:type="paragraph" w:styleId="Heading3">
    <w:name w:val="heading 3"/>
    <w:basedOn w:val="Normal"/>
    <w:link w:val="Heading3Char"/>
    <w:uiPriority w:val="9"/>
    <w:qFormat/>
    <w:rsid w:val="005A58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3E11C9"/>
    <w:rPr>
      <w:rFonts w:cs="Garamond"/>
      <w:color w:val="000000"/>
      <w:sz w:val="12"/>
      <w:szCs w:val="12"/>
    </w:rPr>
  </w:style>
  <w:style w:type="character" w:styleId="Hyperlink">
    <w:name w:val="Hyperlink"/>
    <w:basedOn w:val="DefaultParagraphFont"/>
    <w:uiPriority w:val="99"/>
    <w:unhideWhenUsed/>
    <w:rsid w:val="00CE7338"/>
    <w:rPr>
      <w:color w:val="0000FF" w:themeColor="hyperlink"/>
      <w:u w:val="single"/>
    </w:rPr>
  </w:style>
  <w:style w:type="paragraph" w:styleId="ListParagraph">
    <w:name w:val="List Paragraph"/>
    <w:basedOn w:val="Normal"/>
    <w:uiPriority w:val="34"/>
    <w:qFormat/>
    <w:rsid w:val="00B573D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24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552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75521"/>
    <w:rPr>
      <w:sz w:val="18"/>
      <w:szCs w:val="18"/>
    </w:rPr>
  </w:style>
  <w:style w:type="paragraph" w:styleId="Footer">
    <w:name w:val="footer"/>
    <w:basedOn w:val="Normal"/>
    <w:link w:val="FooterChar"/>
    <w:uiPriority w:val="99"/>
    <w:unhideWhenUsed/>
    <w:rsid w:val="0057552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75521"/>
    <w:rPr>
      <w:sz w:val="18"/>
      <w:szCs w:val="18"/>
    </w:rPr>
  </w:style>
  <w:style w:type="character" w:styleId="CommentReference">
    <w:name w:val="annotation reference"/>
    <w:basedOn w:val="DefaultParagraphFont"/>
    <w:uiPriority w:val="99"/>
    <w:semiHidden/>
    <w:unhideWhenUsed/>
    <w:rsid w:val="00575521"/>
    <w:rPr>
      <w:sz w:val="21"/>
      <w:szCs w:val="21"/>
    </w:rPr>
  </w:style>
  <w:style w:type="paragraph" w:styleId="CommentText">
    <w:name w:val="annotation text"/>
    <w:basedOn w:val="Normal"/>
    <w:link w:val="CommentTextChar"/>
    <w:unhideWhenUsed/>
    <w:rsid w:val="00575521"/>
  </w:style>
  <w:style w:type="character" w:customStyle="1" w:styleId="CommentTextChar">
    <w:name w:val="Comment Text Char"/>
    <w:basedOn w:val="DefaultParagraphFont"/>
    <w:link w:val="CommentText"/>
    <w:rsid w:val="00575521"/>
  </w:style>
  <w:style w:type="paragraph" w:styleId="CommentSubject">
    <w:name w:val="annotation subject"/>
    <w:basedOn w:val="CommentText"/>
    <w:next w:val="CommentText"/>
    <w:link w:val="CommentSubjectChar"/>
    <w:uiPriority w:val="99"/>
    <w:semiHidden/>
    <w:unhideWhenUsed/>
    <w:rsid w:val="00575521"/>
    <w:rPr>
      <w:b/>
      <w:bCs/>
    </w:rPr>
  </w:style>
  <w:style w:type="character" w:customStyle="1" w:styleId="CommentSubjectChar">
    <w:name w:val="Comment Subject Char"/>
    <w:basedOn w:val="CommentTextChar"/>
    <w:link w:val="CommentSubject"/>
    <w:uiPriority w:val="99"/>
    <w:semiHidden/>
    <w:rsid w:val="00575521"/>
    <w:rPr>
      <w:b/>
      <w:bCs/>
    </w:rPr>
  </w:style>
  <w:style w:type="paragraph" w:styleId="BalloonText">
    <w:name w:val="Balloon Text"/>
    <w:basedOn w:val="Normal"/>
    <w:link w:val="BalloonTextChar"/>
    <w:uiPriority w:val="99"/>
    <w:semiHidden/>
    <w:unhideWhenUsed/>
    <w:rsid w:val="0057552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75521"/>
    <w:rPr>
      <w:sz w:val="18"/>
      <w:szCs w:val="18"/>
    </w:rPr>
  </w:style>
  <w:style w:type="character" w:customStyle="1" w:styleId="highlight1">
    <w:name w:val="highlight1"/>
    <w:rsid w:val="00575521"/>
    <w:rPr>
      <w:shd w:val="clear" w:color="auto" w:fill="F1BFE0"/>
    </w:rPr>
  </w:style>
  <w:style w:type="character" w:customStyle="1" w:styleId="Heading3Char">
    <w:name w:val="Heading 3 Char"/>
    <w:basedOn w:val="DefaultParagraphFont"/>
    <w:link w:val="Heading3"/>
    <w:uiPriority w:val="9"/>
    <w:rsid w:val="005A582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A5820"/>
  </w:style>
  <w:style w:type="character" w:customStyle="1" w:styleId="highlight">
    <w:name w:val="highlight"/>
    <w:basedOn w:val="DefaultParagraphFont"/>
    <w:rsid w:val="005A5820"/>
  </w:style>
  <w:style w:type="character" w:customStyle="1" w:styleId="fm-citation-ids-label">
    <w:name w:val="fm-citation-ids-label"/>
    <w:basedOn w:val="DefaultParagraphFont"/>
    <w:rsid w:val="005A5820"/>
  </w:style>
  <w:style w:type="character" w:customStyle="1" w:styleId="cit-sep">
    <w:name w:val="cit-sep"/>
    <w:basedOn w:val="DefaultParagraphFont"/>
    <w:rsid w:val="005A5820"/>
  </w:style>
  <w:style w:type="character" w:styleId="Strong">
    <w:name w:val="Strong"/>
    <w:basedOn w:val="DefaultParagraphFont"/>
    <w:qFormat/>
    <w:rsid w:val="005A5820"/>
    <w:rPr>
      <w:b/>
      <w:bCs/>
    </w:rPr>
  </w:style>
  <w:style w:type="character" w:customStyle="1" w:styleId="ref-journal">
    <w:name w:val="ref-journal"/>
    <w:basedOn w:val="DefaultParagraphFont"/>
    <w:rsid w:val="005A5820"/>
  </w:style>
  <w:style w:type="character" w:customStyle="1" w:styleId="ref-vol">
    <w:name w:val="ref-vol"/>
    <w:basedOn w:val="DefaultParagraphFont"/>
    <w:rsid w:val="005A5820"/>
  </w:style>
  <w:style w:type="character" w:customStyle="1" w:styleId="slug-before-doi">
    <w:name w:val="slug-before-doi"/>
    <w:basedOn w:val="DefaultParagraphFont"/>
    <w:rsid w:val="005A5820"/>
  </w:style>
  <w:style w:type="character" w:customStyle="1" w:styleId="slug-doi">
    <w:name w:val="slug-doi"/>
    <w:basedOn w:val="DefaultParagraphFont"/>
    <w:rsid w:val="005A5820"/>
  </w:style>
  <w:style w:type="character" w:customStyle="1" w:styleId="doi">
    <w:name w:val="doi"/>
    <w:basedOn w:val="DefaultParagraphFont"/>
    <w:rsid w:val="005A5820"/>
  </w:style>
  <w:style w:type="character" w:customStyle="1" w:styleId="doi2">
    <w:name w:val="doi2"/>
    <w:basedOn w:val="DefaultParagraphFont"/>
    <w:rsid w:val="00CB7C52"/>
    <w:rPr>
      <w:color w:val="666666"/>
    </w:rPr>
  </w:style>
  <w:style w:type="paragraph" w:customStyle="1" w:styleId="citationline5">
    <w:name w:val="citationline5"/>
    <w:basedOn w:val="Normal"/>
    <w:rsid w:val="00CB7C52"/>
    <w:pPr>
      <w:spacing w:after="120" w:line="360" w:lineRule="atLeast"/>
    </w:pPr>
    <w:rPr>
      <w:rFonts w:ascii="Times New Roman" w:eastAsia="Times New Roman" w:hAnsi="Times New Roman" w:cs="Times New Roman"/>
      <w:color w:val="666666"/>
      <w:sz w:val="17"/>
      <w:szCs w:val="17"/>
    </w:rPr>
  </w:style>
  <w:style w:type="paragraph" w:styleId="BodyTextIndent">
    <w:name w:val="Body Text Indent"/>
    <w:basedOn w:val="Normal"/>
    <w:link w:val="BodyTextIndentChar"/>
    <w:uiPriority w:val="99"/>
    <w:unhideWhenUsed/>
    <w:rsid w:val="00BB033B"/>
    <w:pPr>
      <w:widowControl w:val="0"/>
      <w:spacing w:after="120" w:line="240" w:lineRule="auto"/>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BB033B"/>
    <w:rPr>
      <w:rFonts w:ascii="Book Antiqua" w:hAnsi="Book Antiqua" w:cs="Times New Roman"/>
      <w:sz w:val="20"/>
      <w:szCs w:val="20"/>
      <w:lang w:eastAsia="ja-JP"/>
    </w:rPr>
  </w:style>
  <w:style w:type="character" w:styleId="Emphasis">
    <w:name w:val="Emphasis"/>
    <w:qFormat/>
    <w:rsid w:val="00B6199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48"/>
  </w:style>
  <w:style w:type="paragraph" w:styleId="Heading3">
    <w:name w:val="heading 3"/>
    <w:basedOn w:val="Normal"/>
    <w:link w:val="Heading3Char"/>
    <w:uiPriority w:val="9"/>
    <w:qFormat/>
    <w:rsid w:val="005A58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3E11C9"/>
    <w:rPr>
      <w:rFonts w:cs="Garamond"/>
      <w:color w:val="000000"/>
      <w:sz w:val="12"/>
      <w:szCs w:val="12"/>
    </w:rPr>
  </w:style>
  <w:style w:type="character" w:styleId="Hyperlink">
    <w:name w:val="Hyperlink"/>
    <w:basedOn w:val="DefaultParagraphFont"/>
    <w:uiPriority w:val="99"/>
    <w:unhideWhenUsed/>
    <w:rsid w:val="00CE7338"/>
    <w:rPr>
      <w:color w:val="0000FF" w:themeColor="hyperlink"/>
      <w:u w:val="single"/>
    </w:rPr>
  </w:style>
  <w:style w:type="paragraph" w:styleId="ListParagraph">
    <w:name w:val="List Paragraph"/>
    <w:basedOn w:val="Normal"/>
    <w:uiPriority w:val="34"/>
    <w:qFormat/>
    <w:rsid w:val="00B573D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24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552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75521"/>
    <w:rPr>
      <w:sz w:val="18"/>
      <w:szCs w:val="18"/>
    </w:rPr>
  </w:style>
  <w:style w:type="paragraph" w:styleId="Footer">
    <w:name w:val="footer"/>
    <w:basedOn w:val="Normal"/>
    <w:link w:val="FooterChar"/>
    <w:uiPriority w:val="99"/>
    <w:unhideWhenUsed/>
    <w:rsid w:val="0057552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75521"/>
    <w:rPr>
      <w:sz w:val="18"/>
      <w:szCs w:val="18"/>
    </w:rPr>
  </w:style>
  <w:style w:type="character" w:styleId="CommentReference">
    <w:name w:val="annotation reference"/>
    <w:basedOn w:val="DefaultParagraphFont"/>
    <w:uiPriority w:val="99"/>
    <w:semiHidden/>
    <w:unhideWhenUsed/>
    <w:rsid w:val="00575521"/>
    <w:rPr>
      <w:sz w:val="21"/>
      <w:szCs w:val="21"/>
    </w:rPr>
  </w:style>
  <w:style w:type="paragraph" w:styleId="CommentText">
    <w:name w:val="annotation text"/>
    <w:basedOn w:val="Normal"/>
    <w:link w:val="CommentTextChar"/>
    <w:unhideWhenUsed/>
    <w:rsid w:val="00575521"/>
  </w:style>
  <w:style w:type="character" w:customStyle="1" w:styleId="CommentTextChar">
    <w:name w:val="Comment Text Char"/>
    <w:basedOn w:val="DefaultParagraphFont"/>
    <w:link w:val="CommentText"/>
    <w:rsid w:val="00575521"/>
  </w:style>
  <w:style w:type="paragraph" w:styleId="CommentSubject">
    <w:name w:val="annotation subject"/>
    <w:basedOn w:val="CommentText"/>
    <w:next w:val="CommentText"/>
    <w:link w:val="CommentSubjectChar"/>
    <w:uiPriority w:val="99"/>
    <w:semiHidden/>
    <w:unhideWhenUsed/>
    <w:rsid w:val="00575521"/>
    <w:rPr>
      <w:b/>
      <w:bCs/>
    </w:rPr>
  </w:style>
  <w:style w:type="character" w:customStyle="1" w:styleId="CommentSubjectChar">
    <w:name w:val="Comment Subject Char"/>
    <w:basedOn w:val="CommentTextChar"/>
    <w:link w:val="CommentSubject"/>
    <w:uiPriority w:val="99"/>
    <w:semiHidden/>
    <w:rsid w:val="00575521"/>
    <w:rPr>
      <w:b/>
      <w:bCs/>
    </w:rPr>
  </w:style>
  <w:style w:type="paragraph" w:styleId="BalloonText">
    <w:name w:val="Balloon Text"/>
    <w:basedOn w:val="Normal"/>
    <w:link w:val="BalloonTextChar"/>
    <w:uiPriority w:val="99"/>
    <w:semiHidden/>
    <w:unhideWhenUsed/>
    <w:rsid w:val="0057552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75521"/>
    <w:rPr>
      <w:sz w:val="18"/>
      <w:szCs w:val="18"/>
    </w:rPr>
  </w:style>
  <w:style w:type="character" w:customStyle="1" w:styleId="highlight1">
    <w:name w:val="highlight1"/>
    <w:rsid w:val="00575521"/>
    <w:rPr>
      <w:shd w:val="clear" w:color="auto" w:fill="F1BFE0"/>
    </w:rPr>
  </w:style>
  <w:style w:type="character" w:customStyle="1" w:styleId="Heading3Char">
    <w:name w:val="Heading 3 Char"/>
    <w:basedOn w:val="DefaultParagraphFont"/>
    <w:link w:val="Heading3"/>
    <w:uiPriority w:val="9"/>
    <w:rsid w:val="005A582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A5820"/>
  </w:style>
  <w:style w:type="character" w:customStyle="1" w:styleId="highlight">
    <w:name w:val="highlight"/>
    <w:basedOn w:val="DefaultParagraphFont"/>
    <w:rsid w:val="005A5820"/>
  </w:style>
  <w:style w:type="character" w:customStyle="1" w:styleId="fm-citation-ids-label">
    <w:name w:val="fm-citation-ids-label"/>
    <w:basedOn w:val="DefaultParagraphFont"/>
    <w:rsid w:val="005A5820"/>
  </w:style>
  <w:style w:type="character" w:customStyle="1" w:styleId="cit-sep">
    <w:name w:val="cit-sep"/>
    <w:basedOn w:val="DefaultParagraphFont"/>
    <w:rsid w:val="005A5820"/>
  </w:style>
  <w:style w:type="character" w:styleId="Strong">
    <w:name w:val="Strong"/>
    <w:basedOn w:val="DefaultParagraphFont"/>
    <w:qFormat/>
    <w:rsid w:val="005A5820"/>
    <w:rPr>
      <w:b/>
      <w:bCs/>
    </w:rPr>
  </w:style>
  <w:style w:type="character" w:customStyle="1" w:styleId="ref-journal">
    <w:name w:val="ref-journal"/>
    <w:basedOn w:val="DefaultParagraphFont"/>
    <w:rsid w:val="005A5820"/>
  </w:style>
  <w:style w:type="character" w:customStyle="1" w:styleId="ref-vol">
    <w:name w:val="ref-vol"/>
    <w:basedOn w:val="DefaultParagraphFont"/>
    <w:rsid w:val="005A5820"/>
  </w:style>
  <w:style w:type="character" w:customStyle="1" w:styleId="slug-before-doi">
    <w:name w:val="slug-before-doi"/>
    <w:basedOn w:val="DefaultParagraphFont"/>
    <w:rsid w:val="005A5820"/>
  </w:style>
  <w:style w:type="character" w:customStyle="1" w:styleId="slug-doi">
    <w:name w:val="slug-doi"/>
    <w:basedOn w:val="DefaultParagraphFont"/>
    <w:rsid w:val="005A5820"/>
  </w:style>
  <w:style w:type="character" w:customStyle="1" w:styleId="doi">
    <w:name w:val="doi"/>
    <w:basedOn w:val="DefaultParagraphFont"/>
    <w:rsid w:val="005A5820"/>
  </w:style>
  <w:style w:type="character" w:customStyle="1" w:styleId="doi2">
    <w:name w:val="doi2"/>
    <w:basedOn w:val="DefaultParagraphFont"/>
    <w:rsid w:val="00CB7C52"/>
    <w:rPr>
      <w:color w:val="666666"/>
    </w:rPr>
  </w:style>
  <w:style w:type="paragraph" w:customStyle="1" w:styleId="citationline5">
    <w:name w:val="citationline5"/>
    <w:basedOn w:val="Normal"/>
    <w:rsid w:val="00CB7C52"/>
    <w:pPr>
      <w:spacing w:after="120" w:line="360" w:lineRule="atLeast"/>
    </w:pPr>
    <w:rPr>
      <w:rFonts w:ascii="Times New Roman" w:eastAsia="Times New Roman" w:hAnsi="Times New Roman" w:cs="Times New Roman"/>
      <w:color w:val="666666"/>
      <w:sz w:val="17"/>
      <w:szCs w:val="17"/>
    </w:rPr>
  </w:style>
  <w:style w:type="paragraph" w:styleId="BodyTextIndent">
    <w:name w:val="Body Text Indent"/>
    <w:basedOn w:val="Normal"/>
    <w:link w:val="BodyTextIndentChar"/>
    <w:uiPriority w:val="99"/>
    <w:unhideWhenUsed/>
    <w:rsid w:val="00BB033B"/>
    <w:pPr>
      <w:widowControl w:val="0"/>
      <w:spacing w:after="120" w:line="240" w:lineRule="auto"/>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BB033B"/>
    <w:rPr>
      <w:rFonts w:ascii="Book Antiqua" w:hAnsi="Book Antiqua" w:cs="Times New Roman"/>
      <w:sz w:val="20"/>
      <w:szCs w:val="20"/>
      <w:lang w:eastAsia="ja-JP"/>
    </w:rPr>
  </w:style>
  <w:style w:type="character" w:styleId="Emphasis">
    <w:name w:val="Emphasis"/>
    <w:qFormat/>
    <w:rsid w:val="00B61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2368">
      <w:bodyDiv w:val="1"/>
      <w:marLeft w:val="0"/>
      <w:marRight w:val="0"/>
      <w:marTop w:val="0"/>
      <w:marBottom w:val="0"/>
      <w:divBdr>
        <w:top w:val="none" w:sz="0" w:space="0" w:color="auto"/>
        <w:left w:val="none" w:sz="0" w:space="0" w:color="auto"/>
        <w:bottom w:val="none" w:sz="0" w:space="0" w:color="auto"/>
        <w:right w:val="none" w:sz="0" w:space="0" w:color="auto"/>
      </w:divBdr>
      <w:divsChild>
        <w:div w:id="2022273019">
          <w:marLeft w:val="0"/>
          <w:marRight w:val="1"/>
          <w:marTop w:val="0"/>
          <w:marBottom w:val="0"/>
          <w:divBdr>
            <w:top w:val="none" w:sz="0" w:space="0" w:color="auto"/>
            <w:left w:val="none" w:sz="0" w:space="0" w:color="auto"/>
            <w:bottom w:val="none" w:sz="0" w:space="0" w:color="auto"/>
            <w:right w:val="none" w:sz="0" w:space="0" w:color="auto"/>
          </w:divBdr>
          <w:divsChild>
            <w:div w:id="1118142299">
              <w:marLeft w:val="0"/>
              <w:marRight w:val="0"/>
              <w:marTop w:val="0"/>
              <w:marBottom w:val="0"/>
              <w:divBdr>
                <w:top w:val="none" w:sz="0" w:space="0" w:color="auto"/>
                <w:left w:val="none" w:sz="0" w:space="0" w:color="auto"/>
                <w:bottom w:val="none" w:sz="0" w:space="0" w:color="auto"/>
                <w:right w:val="none" w:sz="0" w:space="0" w:color="auto"/>
              </w:divBdr>
              <w:divsChild>
                <w:div w:id="2130125591">
                  <w:marLeft w:val="0"/>
                  <w:marRight w:val="1"/>
                  <w:marTop w:val="0"/>
                  <w:marBottom w:val="0"/>
                  <w:divBdr>
                    <w:top w:val="none" w:sz="0" w:space="0" w:color="auto"/>
                    <w:left w:val="none" w:sz="0" w:space="0" w:color="auto"/>
                    <w:bottom w:val="none" w:sz="0" w:space="0" w:color="auto"/>
                    <w:right w:val="none" w:sz="0" w:space="0" w:color="auto"/>
                  </w:divBdr>
                  <w:divsChild>
                    <w:div w:id="1061028210">
                      <w:marLeft w:val="0"/>
                      <w:marRight w:val="0"/>
                      <w:marTop w:val="0"/>
                      <w:marBottom w:val="0"/>
                      <w:divBdr>
                        <w:top w:val="none" w:sz="0" w:space="0" w:color="auto"/>
                        <w:left w:val="none" w:sz="0" w:space="0" w:color="auto"/>
                        <w:bottom w:val="none" w:sz="0" w:space="0" w:color="auto"/>
                        <w:right w:val="none" w:sz="0" w:space="0" w:color="auto"/>
                      </w:divBdr>
                      <w:divsChild>
                        <w:div w:id="1826823121">
                          <w:marLeft w:val="0"/>
                          <w:marRight w:val="0"/>
                          <w:marTop w:val="0"/>
                          <w:marBottom w:val="0"/>
                          <w:divBdr>
                            <w:top w:val="none" w:sz="0" w:space="0" w:color="auto"/>
                            <w:left w:val="none" w:sz="0" w:space="0" w:color="auto"/>
                            <w:bottom w:val="none" w:sz="0" w:space="0" w:color="auto"/>
                            <w:right w:val="none" w:sz="0" w:space="0" w:color="auto"/>
                          </w:divBdr>
                          <w:divsChild>
                            <w:div w:id="125198449">
                              <w:marLeft w:val="0"/>
                              <w:marRight w:val="0"/>
                              <w:marTop w:val="120"/>
                              <w:marBottom w:val="360"/>
                              <w:divBdr>
                                <w:top w:val="none" w:sz="0" w:space="0" w:color="auto"/>
                                <w:left w:val="none" w:sz="0" w:space="0" w:color="auto"/>
                                <w:bottom w:val="none" w:sz="0" w:space="0" w:color="auto"/>
                                <w:right w:val="none" w:sz="0" w:space="0" w:color="auto"/>
                              </w:divBdr>
                              <w:divsChild>
                                <w:div w:id="1520436151">
                                  <w:marLeft w:val="0"/>
                                  <w:marRight w:val="0"/>
                                  <w:marTop w:val="0"/>
                                  <w:marBottom w:val="0"/>
                                  <w:divBdr>
                                    <w:top w:val="none" w:sz="0" w:space="0" w:color="auto"/>
                                    <w:left w:val="none" w:sz="0" w:space="0" w:color="auto"/>
                                    <w:bottom w:val="none" w:sz="0" w:space="0" w:color="auto"/>
                                    <w:right w:val="none" w:sz="0" w:space="0" w:color="auto"/>
                                  </w:divBdr>
                                  <w:divsChild>
                                    <w:div w:id="9878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926484">
      <w:bodyDiv w:val="1"/>
      <w:marLeft w:val="0"/>
      <w:marRight w:val="0"/>
      <w:marTop w:val="0"/>
      <w:marBottom w:val="0"/>
      <w:divBdr>
        <w:top w:val="none" w:sz="0" w:space="0" w:color="auto"/>
        <w:left w:val="none" w:sz="0" w:space="0" w:color="auto"/>
        <w:bottom w:val="none" w:sz="0" w:space="0" w:color="auto"/>
        <w:right w:val="none" w:sz="0" w:space="0" w:color="auto"/>
      </w:divBdr>
    </w:div>
    <w:div w:id="962805537">
      <w:bodyDiv w:val="1"/>
      <w:marLeft w:val="0"/>
      <w:marRight w:val="0"/>
      <w:marTop w:val="0"/>
      <w:marBottom w:val="0"/>
      <w:divBdr>
        <w:top w:val="none" w:sz="0" w:space="0" w:color="auto"/>
        <w:left w:val="none" w:sz="0" w:space="0" w:color="auto"/>
        <w:bottom w:val="none" w:sz="0" w:space="0" w:color="auto"/>
        <w:right w:val="none" w:sz="0" w:space="0" w:color="auto"/>
      </w:divBdr>
      <w:divsChild>
        <w:div w:id="1917789131">
          <w:marLeft w:val="0"/>
          <w:marRight w:val="0"/>
          <w:marTop w:val="0"/>
          <w:marBottom w:val="0"/>
          <w:divBdr>
            <w:top w:val="none" w:sz="0" w:space="0" w:color="auto"/>
            <w:left w:val="none" w:sz="0" w:space="0" w:color="auto"/>
            <w:bottom w:val="none" w:sz="0" w:space="0" w:color="auto"/>
            <w:right w:val="none" w:sz="0" w:space="0" w:color="auto"/>
          </w:divBdr>
          <w:divsChild>
            <w:div w:id="513616975">
              <w:marLeft w:val="0"/>
              <w:marRight w:val="0"/>
              <w:marTop w:val="0"/>
              <w:marBottom w:val="0"/>
              <w:divBdr>
                <w:top w:val="single" w:sz="2" w:space="0" w:color="CCCCCC"/>
                <w:left w:val="single" w:sz="4" w:space="9" w:color="CCCCCC"/>
                <w:bottom w:val="single" w:sz="4" w:space="0" w:color="CCCCCC"/>
                <w:right w:val="single" w:sz="4" w:space="9" w:color="CCCCCC"/>
              </w:divBdr>
              <w:divsChild>
                <w:div w:id="32266811">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sChild>
    </w:div>
    <w:div w:id="1376585762">
      <w:bodyDiv w:val="1"/>
      <w:marLeft w:val="0"/>
      <w:marRight w:val="0"/>
      <w:marTop w:val="0"/>
      <w:marBottom w:val="0"/>
      <w:divBdr>
        <w:top w:val="none" w:sz="0" w:space="0" w:color="auto"/>
        <w:left w:val="none" w:sz="0" w:space="0" w:color="auto"/>
        <w:bottom w:val="none" w:sz="0" w:space="0" w:color="auto"/>
        <w:right w:val="none" w:sz="0" w:space="0" w:color="auto"/>
      </w:divBdr>
      <w:divsChild>
        <w:div w:id="1249999606">
          <w:marLeft w:val="0"/>
          <w:marRight w:val="1"/>
          <w:marTop w:val="0"/>
          <w:marBottom w:val="0"/>
          <w:divBdr>
            <w:top w:val="none" w:sz="0" w:space="0" w:color="auto"/>
            <w:left w:val="none" w:sz="0" w:space="0" w:color="auto"/>
            <w:bottom w:val="none" w:sz="0" w:space="0" w:color="auto"/>
            <w:right w:val="none" w:sz="0" w:space="0" w:color="auto"/>
          </w:divBdr>
          <w:divsChild>
            <w:div w:id="649674868">
              <w:marLeft w:val="0"/>
              <w:marRight w:val="0"/>
              <w:marTop w:val="0"/>
              <w:marBottom w:val="0"/>
              <w:divBdr>
                <w:top w:val="none" w:sz="0" w:space="0" w:color="auto"/>
                <w:left w:val="none" w:sz="0" w:space="0" w:color="auto"/>
                <w:bottom w:val="none" w:sz="0" w:space="0" w:color="auto"/>
                <w:right w:val="none" w:sz="0" w:space="0" w:color="auto"/>
              </w:divBdr>
              <w:divsChild>
                <w:div w:id="1690325999">
                  <w:marLeft w:val="0"/>
                  <w:marRight w:val="1"/>
                  <w:marTop w:val="0"/>
                  <w:marBottom w:val="0"/>
                  <w:divBdr>
                    <w:top w:val="none" w:sz="0" w:space="0" w:color="auto"/>
                    <w:left w:val="none" w:sz="0" w:space="0" w:color="auto"/>
                    <w:bottom w:val="none" w:sz="0" w:space="0" w:color="auto"/>
                    <w:right w:val="none" w:sz="0" w:space="0" w:color="auto"/>
                  </w:divBdr>
                  <w:divsChild>
                    <w:div w:id="2046590447">
                      <w:marLeft w:val="0"/>
                      <w:marRight w:val="0"/>
                      <w:marTop w:val="0"/>
                      <w:marBottom w:val="0"/>
                      <w:divBdr>
                        <w:top w:val="none" w:sz="0" w:space="0" w:color="auto"/>
                        <w:left w:val="none" w:sz="0" w:space="0" w:color="auto"/>
                        <w:bottom w:val="none" w:sz="0" w:space="0" w:color="auto"/>
                        <w:right w:val="none" w:sz="0" w:space="0" w:color="auto"/>
                      </w:divBdr>
                      <w:divsChild>
                        <w:div w:id="1884520170">
                          <w:marLeft w:val="0"/>
                          <w:marRight w:val="0"/>
                          <w:marTop w:val="0"/>
                          <w:marBottom w:val="0"/>
                          <w:divBdr>
                            <w:top w:val="none" w:sz="0" w:space="0" w:color="auto"/>
                            <w:left w:val="none" w:sz="0" w:space="0" w:color="auto"/>
                            <w:bottom w:val="none" w:sz="0" w:space="0" w:color="auto"/>
                            <w:right w:val="none" w:sz="0" w:space="0" w:color="auto"/>
                          </w:divBdr>
                          <w:divsChild>
                            <w:div w:id="361790118">
                              <w:marLeft w:val="0"/>
                              <w:marRight w:val="0"/>
                              <w:marTop w:val="120"/>
                              <w:marBottom w:val="360"/>
                              <w:divBdr>
                                <w:top w:val="none" w:sz="0" w:space="0" w:color="auto"/>
                                <w:left w:val="none" w:sz="0" w:space="0" w:color="auto"/>
                                <w:bottom w:val="none" w:sz="0" w:space="0" w:color="auto"/>
                                <w:right w:val="none" w:sz="0" w:space="0" w:color="auto"/>
                              </w:divBdr>
                              <w:divsChild>
                                <w:div w:id="1939604381">
                                  <w:marLeft w:val="0"/>
                                  <w:marRight w:val="0"/>
                                  <w:marTop w:val="0"/>
                                  <w:marBottom w:val="0"/>
                                  <w:divBdr>
                                    <w:top w:val="none" w:sz="0" w:space="0" w:color="auto"/>
                                    <w:left w:val="none" w:sz="0" w:space="0" w:color="auto"/>
                                    <w:bottom w:val="none" w:sz="0" w:space="0" w:color="auto"/>
                                    <w:right w:val="none" w:sz="0" w:space="0" w:color="auto"/>
                                  </w:divBdr>
                                  <w:divsChild>
                                    <w:div w:id="18568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124008643">
          <w:marLeft w:val="0"/>
          <w:marRight w:val="1"/>
          <w:marTop w:val="0"/>
          <w:marBottom w:val="0"/>
          <w:divBdr>
            <w:top w:val="none" w:sz="0" w:space="0" w:color="auto"/>
            <w:left w:val="none" w:sz="0" w:space="0" w:color="auto"/>
            <w:bottom w:val="none" w:sz="0" w:space="0" w:color="auto"/>
            <w:right w:val="none" w:sz="0" w:space="0" w:color="auto"/>
          </w:divBdr>
          <w:divsChild>
            <w:div w:id="256599309">
              <w:marLeft w:val="0"/>
              <w:marRight w:val="0"/>
              <w:marTop w:val="0"/>
              <w:marBottom w:val="0"/>
              <w:divBdr>
                <w:top w:val="none" w:sz="0" w:space="0" w:color="auto"/>
                <w:left w:val="none" w:sz="0" w:space="0" w:color="auto"/>
                <w:bottom w:val="none" w:sz="0" w:space="0" w:color="auto"/>
                <w:right w:val="none" w:sz="0" w:space="0" w:color="auto"/>
              </w:divBdr>
              <w:divsChild>
                <w:div w:id="155800756">
                  <w:marLeft w:val="0"/>
                  <w:marRight w:val="1"/>
                  <w:marTop w:val="0"/>
                  <w:marBottom w:val="0"/>
                  <w:divBdr>
                    <w:top w:val="none" w:sz="0" w:space="0" w:color="auto"/>
                    <w:left w:val="none" w:sz="0" w:space="0" w:color="auto"/>
                    <w:bottom w:val="none" w:sz="0" w:space="0" w:color="auto"/>
                    <w:right w:val="none" w:sz="0" w:space="0" w:color="auto"/>
                  </w:divBdr>
                  <w:divsChild>
                    <w:div w:id="1709992781">
                      <w:marLeft w:val="0"/>
                      <w:marRight w:val="0"/>
                      <w:marTop w:val="0"/>
                      <w:marBottom w:val="0"/>
                      <w:divBdr>
                        <w:top w:val="none" w:sz="0" w:space="0" w:color="auto"/>
                        <w:left w:val="none" w:sz="0" w:space="0" w:color="auto"/>
                        <w:bottom w:val="none" w:sz="0" w:space="0" w:color="auto"/>
                        <w:right w:val="none" w:sz="0" w:space="0" w:color="auto"/>
                      </w:divBdr>
                      <w:divsChild>
                        <w:div w:id="2111116932">
                          <w:marLeft w:val="0"/>
                          <w:marRight w:val="0"/>
                          <w:marTop w:val="0"/>
                          <w:marBottom w:val="0"/>
                          <w:divBdr>
                            <w:top w:val="none" w:sz="0" w:space="0" w:color="auto"/>
                            <w:left w:val="none" w:sz="0" w:space="0" w:color="auto"/>
                            <w:bottom w:val="none" w:sz="0" w:space="0" w:color="auto"/>
                            <w:right w:val="none" w:sz="0" w:space="0" w:color="auto"/>
                          </w:divBdr>
                          <w:divsChild>
                            <w:div w:id="1824009342">
                              <w:marLeft w:val="0"/>
                              <w:marRight w:val="0"/>
                              <w:marTop w:val="120"/>
                              <w:marBottom w:val="360"/>
                              <w:divBdr>
                                <w:top w:val="none" w:sz="0" w:space="0" w:color="auto"/>
                                <w:left w:val="none" w:sz="0" w:space="0" w:color="auto"/>
                                <w:bottom w:val="none" w:sz="0" w:space="0" w:color="auto"/>
                                <w:right w:val="none" w:sz="0" w:space="0" w:color="auto"/>
                              </w:divBdr>
                              <w:divsChild>
                                <w:div w:id="1656107775">
                                  <w:marLeft w:val="0"/>
                                  <w:marRight w:val="0"/>
                                  <w:marTop w:val="0"/>
                                  <w:marBottom w:val="0"/>
                                  <w:divBdr>
                                    <w:top w:val="none" w:sz="0" w:space="0" w:color="auto"/>
                                    <w:left w:val="none" w:sz="0" w:space="0" w:color="auto"/>
                                    <w:bottom w:val="none" w:sz="0" w:space="0" w:color="auto"/>
                                    <w:right w:val="none" w:sz="0" w:space="0" w:color="auto"/>
                                  </w:divBdr>
                                  <w:divsChild>
                                    <w:div w:id="4748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10089</Words>
  <Characters>57511</Characters>
  <Application>Microsoft Macintosh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dc:creator>
  <cp:lastModifiedBy>NA MA</cp:lastModifiedBy>
  <cp:revision>2</cp:revision>
  <dcterms:created xsi:type="dcterms:W3CDTF">2014-12-03T18:05:00Z</dcterms:created>
  <dcterms:modified xsi:type="dcterms:W3CDTF">2014-12-03T18:05:00Z</dcterms:modified>
</cp:coreProperties>
</file>