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0E" w:rsidRPr="005E376D" w:rsidRDefault="00F1510E" w:rsidP="00EF2CB8">
      <w:pPr>
        <w:spacing w:after="0" w:line="360" w:lineRule="auto"/>
        <w:jc w:val="both"/>
        <w:rPr>
          <w:rFonts w:ascii="Book Antiqua" w:hAnsi="Book Antiqua"/>
          <w:b/>
          <w:sz w:val="24"/>
          <w:szCs w:val="24"/>
        </w:rPr>
      </w:pPr>
      <w:r w:rsidRPr="005E376D">
        <w:rPr>
          <w:rFonts w:ascii="Book Antiqua" w:hAnsi="Book Antiqua"/>
          <w:b/>
          <w:sz w:val="24"/>
          <w:szCs w:val="24"/>
        </w:rPr>
        <w:t xml:space="preserve">Name of journal: </w:t>
      </w:r>
      <w:r w:rsidRPr="005E376D">
        <w:rPr>
          <w:rFonts w:ascii="Book Antiqua" w:hAnsi="Book Antiqua"/>
          <w:b/>
          <w:i/>
          <w:sz w:val="24"/>
          <w:szCs w:val="24"/>
        </w:rPr>
        <w:t xml:space="preserve">World Journal of </w:t>
      </w:r>
      <w:r w:rsidRPr="005E376D">
        <w:rPr>
          <w:rFonts w:ascii="Book Antiqua" w:hAnsi="Book Antiqua"/>
          <w:b/>
          <w:i/>
          <w:color w:val="000000"/>
          <w:sz w:val="24"/>
          <w:szCs w:val="24"/>
        </w:rPr>
        <w:t>Hepatology</w:t>
      </w:r>
    </w:p>
    <w:p w:rsidR="00F1510E" w:rsidRPr="005E376D" w:rsidRDefault="00F1510E" w:rsidP="00EF2CB8">
      <w:pPr>
        <w:spacing w:after="0" w:line="360" w:lineRule="auto"/>
        <w:jc w:val="both"/>
        <w:rPr>
          <w:rFonts w:ascii="Book Antiqua" w:hAnsi="Book Antiqua"/>
          <w:b/>
          <w:sz w:val="24"/>
          <w:szCs w:val="24"/>
        </w:rPr>
      </w:pPr>
      <w:r w:rsidRPr="005E376D">
        <w:rPr>
          <w:rFonts w:ascii="Book Antiqua" w:hAnsi="Book Antiqua"/>
          <w:b/>
          <w:sz w:val="24"/>
          <w:szCs w:val="24"/>
        </w:rPr>
        <w:t xml:space="preserve">ESPS Manuscript NO: </w:t>
      </w:r>
      <w:r w:rsidRPr="005E376D">
        <w:rPr>
          <w:rFonts w:ascii="Book Antiqua" w:eastAsiaTheme="minorEastAsia" w:hAnsi="Book Antiqua"/>
          <w:b/>
          <w:sz w:val="24"/>
          <w:szCs w:val="24"/>
        </w:rPr>
        <w:t>13702</w:t>
      </w:r>
    </w:p>
    <w:p w:rsidR="004741F3" w:rsidRPr="005E376D" w:rsidRDefault="00F1510E" w:rsidP="00EF2CB8">
      <w:pPr>
        <w:spacing w:after="0" w:line="360" w:lineRule="auto"/>
        <w:jc w:val="both"/>
        <w:rPr>
          <w:rFonts w:ascii="Book Antiqua" w:eastAsiaTheme="minorEastAsia" w:hAnsi="Book Antiqua"/>
          <w:b/>
          <w:sz w:val="24"/>
          <w:szCs w:val="24"/>
        </w:rPr>
      </w:pPr>
      <w:r w:rsidRPr="005E376D">
        <w:rPr>
          <w:rFonts w:ascii="Book Antiqua" w:hAnsi="Book Antiqua"/>
          <w:b/>
          <w:sz w:val="24"/>
          <w:szCs w:val="24"/>
        </w:rPr>
        <w:t xml:space="preserve">Columns: </w:t>
      </w:r>
      <w:r w:rsidRPr="005E376D">
        <w:rPr>
          <w:rFonts w:ascii="Book Antiqua" w:eastAsiaTheme="minorEastAsia" w:hAnsi="Book Antiqua"/>
          <w:b/>
          <w:sz w:val="24"/>
          <w:szCs w:val="24"/>
        </w:rPr>
        <w:t>REVIEW</w:t>
      </w:r>
    </w:p>
    <w:p w:rsidR="00F1510E" w:rsidRPr="00EF2CB8" w:rsidRDefault="00F1510E" w:rsidP="00EF2CB8">
      <w:pPr>
        <w:spacing w:after="0" w:line="360" w:lineRule="auto"/>
        <w:jc w:val="both"/>
        <w:rPr>
          <w:rFonts w:ascii="Book Antiqua" w:eastAsiaTheme="minorEastAsia" w:hAnsi="Book Antiqua"/>
          <w:sz w:val="24"/>
          <w:szCs w:val="24"/>
        </w:rPr>
      </w:pPr>
    </w:p>
    <w:p w:rsidR="00F1510E" w:rsidRPr="00EF2CB8" w:rsidRDefault="00F1510E" w:rsidP="00EF2CB8">
      <w:pPr>
        <w:pStyle w:val="HTMLPreformatted"/>
        <w:spacing w:line="360" w:lineRule="auto"/>
        <w:jc w:val="both"/>
        <w:rPr>
          <w:rFonts w:ascii="Book Antiqua" w:eastAsiaTheme="minorEastAsia" w:hAnsi="Book Antiqua"/>
          <w:b/>
          <w:sz w:val="24"/>
          <w:szCs w:val="24"/>
          <w:lang w:val="en-US" w:eastAsia="zh-CN"/>
        </w:rPr>
      </w:pPr>
      <w:r w:rsidRPr="00EF2CB8">
        <w:rPr>
          <w:rFonts w:ascii="Book Antiqua" w:hAnsi="Book Antiqua"/>
          <w:b/>
          <w:sz w:val="24"/>
          <w:szCs w:val="24"/>
          <w:lang w:val="en-US"/>
        </w:rPr>
        <w:t>Vitamin D deficiency in chronic liver disease</w:t>
      </w:r>
    </w:p>
    <w:p w:rsidR="00F1510E" w:rsidRPr="00EF2CB8" w:rsidRDefault="00F1510E" w:rsidP="00EF2CB8">
      <w:pPr>
        <w:spacing w:after="0" w:line="360" w:lineRule="auto"/>
        <w:jc w:val="both"/>
        <w:rPr>
          <w:rFonts w:ascii="Book Antiqua" w:eastAsia="Arial Unicode MS" w:hAnsi="Book Antiqua"/>
          <w:b/>
          <w:sz w:val="24"/>
          <w:szCs w:val="24"/>
          <w:lang w:val="en-US"/>
        </w:rPr>
      </w:pPr>
    </w:p>
    <w:p w:rsidR="002852C6" w:rsidRPr="00EF2CB8" w:rsidRDefault="002852C6" w:rsidP="00EF2CB8">
      <w:pPr>
        <w:spacing w:after="0" w:line="360" w:lineRule="auto"/>
        <w:jc w:val="both"/>
        <w:rPr>
          <w:rFonts w:ascii="Book Antiqua" w:eastAsia="Arial Unicode MS" w:hAnsi="Book Antiqua"/>
          <w:sz w:val="24"/>
          <w:szCs w:val="24"/>
          <w:lang w:val="en-US"/>
        </w:rPr>
      </w:pPr>
      <w:r w:rsidRPr="00EF2CB8">
        <w:rPr>
          <w:rFonts w:ascii="Book Antiqua" w:hAnsi="Book Antiqua"/>
          <w:sz w:val="24"/>
          <w:szCs w:val="24"/>
          <w:lang w:val="en-US"/>
        </w:rPr>
        <w:t>Iruzubieta</w:t>
      </w:r>
      <w:r w:rsidRPr="00EF2CB8">
        <w:rPr>
          <w:rFonts w:ascii="Book Antiqua" w:eastAsiaTheme="minorEastAsia" w:hAnsi="Book Antiqua"/>
          <w:sz w:val="24"/>
          <w:szCs w:val="24"/>
          <w:lang w:val="en-US"/>
        </w:rPr>
        <w:t xml:space="preserve"> P</w:t>
      </w:r>
      <w:r w:rsidR="004741F3" w:rsidRPr="00EF2CB8">
        <w:rPr>
          <w:rFonts w:ascii="Book Antiqua" w:hAnsi="Book Antiqua"/>
          <w:sz w:val="24"/>
          <w:szCs w:val="24"/>
          <w:lang w:val="en-US"/>
        </w:rPr>
        <w:t xml:space="preserve"> </w:t>
      </w:r>
      <w:r w:rsidR="004741F3" w:rsidRPr="00EF2CB8">
        <w:rPr>
          <w:rFonts w:ascii="Book Antiqua" w:hAnsi="Book Antiqua"/>
          <w:i/>
          <w:sz w:val="24"/>
          <w:szCs w:val="24"/>
          <w:lang w:val="en-US"/>
        </w:rPr>
        <w:t>et al.</w:t>
      </w:r>
      <w:r w:rsidR="004741F3" w:rsidRPr="00EF2CB8">
        <w:rPr>
          <w:rFonts w:ascii="Book Antiqua" w:hAnsi="Book Antiqua"/>
          <w:sz w:val="24"/>
          <w:szCs w:val="24"/>
          <w:lang w:val="en-US"/>
        </w:rPr>
        <w:t xml:space="preserve"> </w:t>
      </w:r>
      <w:r w:rsidRPr="00EF2CB8">
        <w:rPr>
          <w:rFonts w:ascii="Book Antiqua" w:eastAsia="Arial Unicode MS" w:hAnsi="Book Antiqua"/>
          <w:sz w:val="24"/>
          <w:szCs w:val="24"/>
          <w:lang w:val="en-US"/>
        </w:rPr>
        <w:t>Vitamin D and liver disease</w:t>
      </w:r>
    </w:p>
    <w:p w:rsidR="004741F3" w:rsidRPr="00EF2CB8" w:rsidRDefault="004741F3" w:rsidP="00EF2CB8">
      <w:pPr>
        <w:spacing w:after="0" w:line="360" w:lineRule="auto"/>
        <w:jc w:val="both"/>
        <w:rPr>
          <w:rFonts w:ascii="Book Antiqua" w:hAnsi="Book Antiqua"/>
          <w:b/>
          <w:sz w:val="24"/>
          <w:szCs w:val="24"/>
          <w:lang w:val="en-US"/>
        </w:rPr>
      </w:pPr>
    </w:p>
    <w:p w:rsidR="004741F3" w:rsidRPr="00EF2CB8" w:rsidRDefault="000E5CD0" w:rsidP="00EF2CB8">
      <w:pPr>
        <w:spacing w:after="0" w:line="360" w:lineRule="auto"/>
        <w:jc w:val="both"/>
        <w:rPr>
          <w:rFonts w:ascii="Book Antiqua" w:hAnsi="Book Antiqua"/>
          <w:sz w:val="24"/>
          <w:szCs w:val="24"/>
        </w:rPr>
      </w:pPr>
      <w:r w:rsidRPr="00EF2CB8">
        <w:rPr>
          <w:rFonts w:ascii="Book Antiqua" w:hAnsi="Book Antiqua"/>
          <w:sz w:val="24"/>
          <w:szCs w:val="24"/>
        </w:rPr>
        <w:t xml:space="preserve">Paula Iruzubieta, </w:t>
      </w:r>
      <w:r w:rsidR="00B84DCA" w:rsidRPr="00EF2CB8">
        <w:rPr>
          <w:rFonts w:ascii="Book Antiqua" w:hAnsi="Book Antiqua"/>
          <w:sz w:val="24"/>
          <w:szCs w:val="24"/>
        </w:rPr>
        <w:t xml:space="preserve">Álvaro Terán, </w:t>
      </w:r>
      <w:r w:rsidRPr="00EF2CB8">
        <w:rPr>
          <w:rFonts w:ascii="Book Antiqua" w:hAnsi="Book Antiqua"/>
          <w:sz w:val="24"/>
          <w:szCs w:val="24"/>
        </w:rPr>
        <w:t>Javier Crespo,</w:t>
      </w:r>
      <w:r w:rsidR="004741F3" w:rsidRPr="00EF2CB8">
        <w:rPr>
          <w:rFonts w:ascii="Book Antiqua" w:hAnsi="Book Antiqua"/>
          <w:sz w:val="24"/>
          <w:szCs w:val="24"/>
        </w:rPr>
        <w:t xml:space="preserve"> Emilio Fábrega</w:t>
      </w:r>
    </w:p>
    <w:p w:rsidR="00B12070" w:rsidRPr="00EF2CB8" w:rsidRDefault="00B12070" w:rsidP="00EF2CB8">
      <w:pPr>
        <w:spacing w:after="0" w:line="360" w:lineRule="auto"/>
        <w:jc w:val="both"/>
        <w:rPr>
          <w:rFonts w:ascii="Book Antiqua" w:hAnsi="Book Antiqua"/>
          <w:b/>
          <w:sz w:val="24"/>
          <w:szCs w:val="24"/>
        </w:rPr>
      </w:pPr>
    </w:p>
    <w:p w:rsidR="004741F3" w:rsidRPr="00EF2CB8" w:rsidRDefault="004741F3" w:rsidP="00EF2CB8">
      <w:pPr>
        <w:spacing w:after="0" w:line="360" w:lineRule="auto"/>
        <w:jc w:val="both"/>
        <w:rPr>
          <w:rFonts w:ascii="Book Antiqua" w:eastAsiaTheme="minorEastAsia" w:hAnsi="Book Antiqua"/>
          <w:sz w:val="24"/>
          <w:szCs w:val="24"/>
          <w:lang w:val="en-US"/>
        </w:rPr>
      </w:pPr>
      <w:r w:rsidRPr="00EF2CB8">
        <w:rPr>
          <w:rFonts w:ascii="Book Antiqua" w:hAnsi="Book Antiqua"/>
          <w:b/>
          <w:sz w:val="24"/>
          <w:szCs w:val="24"/>
        </w:rPr>
        <w:t>Paula Iruzubieta,</w:t>
      </w:r>
      <w:r w:rsidR="00B84DCA" w:rsidRPr="00EF2CB8">
        <w:rPr>
          <w:rFonts w:ascii="Book Antiqua" w:hAnsi="Book Antiqua"/>
          <w:b/>
          <w:sz w:val="24"/>
          <w:szCs w:val="24"/>
        </w:rPr>
        <w:t xml:space="preserve"> Álvaro Terán,</w:t>
      </w:r>
      <w:r w:rsidRPr="00EF2CB8">
        <w:rPr>
          <w:rFonts w:ascii="Book Antiqua" w:hAnsi="Book Antiqua"/>
          <w:b/>
          <w:sz w:val="24"/>
          <w:szCs w:val="24"/>
        </w:rPr>
        <w:t xml:space="preserve"> </w:t>
      </w:r>
      <w:r w:rsidR="000E5CD0" w:rsidRPr="00EF2CB8">
        <w:rPr>
          <w:rFonts w:ascii="Book Antiqua" w:hAnsi="Book Antiqua"/>
          <w:b/>
          <w:sz w:val="24"/>
          <w:szCs w:val="24"/>
        </w:rPr>
        <w:t xml:space="preserve">Javier Crespo, </w:t>
      </w:r>
      <w:r w:rsidRPr="00EF2CB8">
        <w:rPr>
          <w:rFonts w:ascii="Book Antiqua" w:hAnsi="Book Antiqua"/>
          <w:b/>
          <w:sz w:val="24"/>
          <w:szCs w:val="24"/>
        </w:rPr>
        <w:t>Emilio Fábrega,</w:t>
      </w:r>
      <w:r w:rsidRPr="00EF2CB8">
        <w:rPr>
          <w:rFonts w:ascii="Book Antiqua" w:hAnsi="Book Antiqua"/>
          <w:sz w:val="24"/>
          <w:szCs w:val="24"/>
        </w:rPr>
        <w:t xml:space="preserve"> Gastroenterology and Hepatology Unit, Marqués de Valdecilla University Hospital</w:t>
      </w:r>
      <w:r w:rsidR="002852C6" w:rsidRPr="00EF2CB8">
        <w:rPr>
          <w:rFonts w:ascii="Book Antiqua" w:eastAsiaTheme="minorEastAsia" w:hAnsi="Book Antiqua"/>
          <w:sz w:val="24"/>
          <w:szCs w:val="24"/>
        </w:rPr>
        <w:t>,</w:t>
      </w:r>
      <w:r w:rsidR="007B56C8" w:rsidRPr="00EF2CB8">
        <w:rPr>
          <w:rFonts w:ascii="Book Antiqua" w:hAnsi="Book Antiqua"/>
          <w:sz w:val="24"/>
          <w:szCs w:val="24"/>
        </w:rPr>
        <w:t xml:space="preserve"> Instituto de Investigació</w:t>
      </w:r>
      <w:r w:rsidR="00B84DCA" w:rsidRPr="00EF2CB8">
        <w:rPr>
          <w:rFonts w:ascii="Book Antiqua" w:hAnsi="Book Antiqua"/>
          <w:sz w:val="24"/>
          <w:szCs w:val="24"/>
        </w:rPr>
        <w:t>n Marqués de  Valdecilla</w:t>
      </w:r>
      <w:r w:rsidRPr="00EF2CB8">
        <w:rPr>
          <w:rFonts w:ascii="Book Antiqua" w:hAnsi="Book Antiqua"/>
          <w:sz w:val="24"/>
          <w:szCs w:val="24"/>
        </w:rPr>
        <w:t xml:space="preserve">, </w:t>
      </w:r>
      <w:r w:rsidR="002852C6" w:rsidRPr="00EF2CB8">
        <w:rPr>
          <w:rFonts w:ascii="Book Antiqua" w:hAnsi="Book Antiqua"/>
          <w:sz w:val="24"/>
          <w:szCs w:val="24"/>
        </w:rPr>
        <w:t>39008</w:t>
      </w:r>
      <w:r w:rsidR="002852C6" w:rsidRPr="00EF2CB8">
        <w:rPr>
          <w:rFonts w:ascii="Book Antiqua" w:eastAsiaTheme="minorEastAsia" w:hAnsi="Book Antiqua"/>
          <w:sz w:val="24"/>
          <w:szCs w:val="24"/>
        </w:rPr>
        <w:t xml:space="preserve"> </w:t>
      </w:r>
      <w:r w:rsidRPr="00EF2CB8">
        <w:rPr>
          <w:rFonts w:ascii="Book Antiqua" w:hAnsi="Book Antiqua"/>
          <w:sz w:val="24"/>
          <w:szCs w:val="24"/>
        </w:rPr>
        <w:t>Santander</w:t>
      </w:r>
      <w:r w:rsidR="002852C6" w:rsidRPr="00EF2CB8">
        <w:rPr>
          <w:rFonts w:ascii="Book Antiqua" w:eastAsiaTheme="minorEastAsia" w:hAnsi="Book Antiqua"/>
          <w:sz w:val="24"/>
          <w:szCs w:val="24"/>
        </w:rPr>
        <w:t>,</w:t>
      </w:r>
      <w:r w:rsidRPr="00EF2CB8">
        <w:rPr>
          <w:rFonts w:ascii="Book Antiqua" w:hAnsi="Book Antiqua"/>
          <w:sz w:val="24"/>
          <w:szCs w:val="24"/>
        </w:rPr>
        <w:t xml:space="preserve"> </w:t>
      </w:r>
      <w:r w:rsidRPr="00EF2CB8">
        <w:rPr>
          <w:rFonts w:ascii="Book Antiqua" w:hAnsi="Book Antiqua"/>
          <w:sz w:val="24"/>
          <w:szCs w:val="24"/>
          <w:lang w:val="en-US"/>
        </w:rPr>
        <w:t>Cantabria</w:t>
      </w:r>
      <w:r w:rsidR="002852C6" w:rsidRPr="00EF2CB8">
        <w:rPr>
          <w:rFonts w:ascii="Book Antiqua" w:eastAsiaTheme="minorEastAsia" w:hAnsi="Book Antiqua"/>
          <w:sz w:val="24"/>
          <w:szCs w:val="24"/>
          <w:lang w:val="en-US"/>
        </w:rPr>
        <w:t>,</w:t>
      </w:r>
      <w:r w:rsidR="002852C6" w:rsidRPr="00EF2CB8">
        <w:rPr>
          <w:rFonts w:ascii="Book Antiqua" w:hAnsi="Book Antiqua"/>
          <w:sz w:val="24"/>
          <w:szCs w:val="24"/>
          <w:lang w:val="en-US"/>
        </w:rPr>
        <w:t xml:space="preserve"> Spain</w:t>
      </w:r>
    </w:p>
    <w:p w:rsidR="002852C6" w:rsidRPr="00EF2CB8" w:rsidRDefault="002852C6" w:rsidP="00EF2CB8">
      <w:pPr>
        <w:spacing w:after="0" w:line="360" w:lineRule="auto"/>
        <w:jc w:val="both"/>
        <w:rPr>
          <w:rFonts w:ascii="Book Antiqua" w:eastAsiaTheme="minorEastAsia" w:hAnsi="Book Antiqua"/>
          <w:sz w:val="24"/>
          <w:szCs w:val="24"/>
          <w:lang w:val="en-US"/>
        </w:rPr>
      </w:pPr>
    </w:p>
    <w:p w:rsidR="004741F3" w:rsidRPr="00EF2CB8" w:rsidRDefault="004741F3" w:rsidP="00EF2CB8">
      <w:pPr>
        <w:spacing w:after="0" w:line="360" w:lineRule="auto"/>
        <w:jc w:val="both"/>
        <w:rPr>
          <w:rFonts w:ascii="Book Antiqua" w:eastAsiaTheme="minorEastAsia" w:hAnsi="Book Antiqua"/>
          <w:spacing w:val="-5"/>
          <w:sz w:val="24"/>
          <w:szCs w:val="24"/>
          <w:lang w:val="en-US"/>
        </w:rPr>
      </w:pPr>
      <w:r w:rsidRPr="00EF2CB8">
        <w:rPr>
          <w:rFonts w:ascii="Book Antiqua" w:hAnsi="Book Antiqua"/>
          <w:b/>
          <w:sz w:val="24"/>
          <w:szCs w:val="24"/>
          <w:lang w:val="en-US"/>
        </w:rPr>
        <w:t xml:space="preserve">Author contributions: </w:t>
      </w:r>
      <w:r w:rsidRPr="00EF2CB8">
        <w:rPr>
          <w:rFonts w:ascii="Book Antiqua" w:hAnsi="Book Antiqua"/>
          <w:sz w:val="24"/>
          <w:szCs w:val="24"/>
          <w:lang w:val="en-US"/>
        </w:rPr>
        <w:t>Iruzubieta P</w:t>
      </w:r>
      <w:r w:rsidR="000E5CD0" w:rsidRPr="00EF2CB8">
        <w:rPr>
          <w:rFonts w:ascii="Book Antiqua" w:hAnsi="Book Antiqua"/>
          <w:sz w:val="24"/>
          <w:szCs w:val="24"/>
          <w:lang w:val="en-US"/>
        </w:rPr>
        <w:t xml:space="preserve">, </w:t>
      </w:r>
      <w:r w:rsidR="00B84DCA" w:rsidRPr="00EF2CB8">
        <w:rPr>
          <w:rFonts w:ascii="Book Antiqua" w:hAnsi="Book Antiqua"/>
          <w:sz w:val="24"/>
          <w:szCs w:val="24"/>
          <w:lang w:val="en-US"/>
        </w:rPr>
        <w:t xml:space="preserve">Terán A, </w:t>
      </w:r>
      <w:r w:rsidR="002852C6" w:rsidRPr="00EF2CB8">
        <w:rPr>
          <w:rFonts w:ascii="Book Antiqua" w:hAnsi="Book Antiqua"/>
          <w:sz w:val="24"/>
          <w:szCs w:val="24"/>
          <w:lang w:val="en-US"/>
        </w:rPr>
        <w:t>Crespo J</w:t>
      </w:r>
      <w:r w:rsidRPr="00EF2CB8">
        <w:rPr>
          <w:rFonts w:ascii="Book Antiqua" w:hAnsi="Book Antiqua"/>
          <w:sz w:val="24"/>
          <w:szCs w:val="24"/>
          <w:lang w:val="en-US"/>
        </w:rPr>
        <w:t xml:space="preserve"> and Fábrega E</w:t>
      </w:r>
      <w:r w:rsidRPr="00EF2CB8">
        <w:rPr>
          <w:rFonts w:ascii="Book Antiqua" w:hAnsi="Book Antiqua"/>
          <w:spacing w:val="-5"/>
          <w:sz w:val="24"/>
          <w:szCs w:val="24"/>
          <w:lang w:val="en-US"/>
        </w:rPr>
        <w:t xml:space="preserve"> contributed to this paper.</w:t>
      </w:r>
    </w:p>
    <w:p w:rsidR="002852C6" w:rsidRPr="00EF2CB8" w:rsidRDefault="002852C6" w:rsidP="00EF2CB8">
      <w:pPr>
        <w:spacing w:after="0" w:line="360" w:lineRule="auto"/>
        <w:jc w:val="both"/>
        <w:rPr>
          <w:rFonts w:ascii="Book Antiqua" w:eastAsiaTheme="minorEastAsia" w:hAnsi="Book Antiqua"/>
          <w:b/>
          <w:sz w:val="24"/>
          <w:szCs w:val="24"/>
          <w:lang w:val="en-US"/>
        </w:rPr>
      </w:pPr>
    </w:p>
    <w:p w:rsidR="004741F3" w:rsidRPr="00D74E31" w:rsidRDefault="004741F3" w:rsidP="00EF2CB8">
      <w:pPr>
        <w:spacing w:after="0" w:line="360" w:lineRule="auto"/>
        <w:jc w:val="both"/>
        <w:rPr>
          <w:rFonts w:ascii="Book Antiqua" w:eastAsiaTheme="minorEastAsia" w:hAnsi="Book Antiqua"/>
          <w:sz w:val="24"/>
          <w:szCs w:val="24"/>
          <w:lang w:val="en-US"/>
        </w:rPr>
      </w:pPr>
      <w:r w:rsidRPr="00EF2CB8">
        <w:rPr>
          <w:rFonts w:ascii="Book Antiqua" w:hAnsi="Book Antiqua"/>
          <w:b/>
          <w:sz w:val="24"/>
          <w:szCs w:val="24"/>
          <w:lang w:val="en-US"/>
        </w:rPr>
        <w:t xml:space="preserve">Correspondence to: </w:t>
      </w:r>
      <w:r w:rsidR="002852C6" w:rsidRPr="005E376D">
        <w:rPr>
          <w:rFonts w:ascii="Book Antiqua" w:hAnsi="Book Antiqua"/>
          <w:b/>
          <w:sz w:val="24"/>
          <w:szCs w:val="24"/>
          <w:lang w:val="en-US"/>
        </w:rPr>
        <w:t>Emilio Fábrega, M</w:t>
      </w:r>
      <w:r w:rsidRPr="005E376D">
        <w:rPr>
          <w:rFonts w:ascii="Book Antiqua" w:hAnsi="Book Antiqua"/>
          <w:b/>
          <w:sz w:val="24"/>
          <w:szCs w:val="24"/>
          <w:lang w:val="en-US"/>
        </w:rPr>
        <w:t>D</w:t>
      </w:r>
      <w:r w:rsidR="002852C6" w:rsidRPr="005E376D">
        <w:rPr>
          <w:rFonts w:ascii="Book Antiqua" w:eastAsiaTheme="minorEastAsia" w:hAnsi="Book Antiqua"/>
          <w:b/>
          <w:sz w:val="24"/>
          <w:szCs w:val="24"/>
          <w:lang w:val="en-US"/>
        </w:rPr>
        <w:t>,</w:t>
      </w:r>
      <w:r w:rsidRPr="005E376D">
        <w:rPr>
          <w:rFonts w:ascii="Book Antiqua" w:hAnsi="Book Antiqua"/>
          <w:b/>
          <w:sz w:val="24"/>
          <w:szCs w:val="24"/>
          <w:lang w:val="en-US"/>
        </w:rPr>
        <w:t xml:space="preserve"> </w:t>
      </w:r>
      <w:r w:rsidRPr="00EF2CB8">
        <w:rPr>
          <w:rFonts w:ascii="Book Antiqua" w:hAnsi="Book Antiqua"/>
          <w:sz w:val="24"/>
          <w:szCs w:val="24"/>
          <w:lang w:val="en-US"/>
        </w:rPr>
        <w:t xml:space="preserve">Gastroenterology and Hepatology Unit, Marqués de Valdecilla University Hospital, </w:t>
      </w:r>
      <w:r w:rsidR="002852C6" w:rsidRPr="00EF2CB8">
        <w:rPr>
          <w:rFonts w:ascii="Book Antiqua" w:hAnsi="Book Antiqua"/>
          <w:sz w:val="24"/>
          <w:szCs w:val="24"/>
        </w:rPr>
        <w:t>Instituto de Investigación Marqués de Valdecilla,</w:t>
      </w:r>
      <w:r w:rsidR="002852C6" w:rsidRPr="00EF2CB8">
        <w:rPr>
          <w:rFonts w:ascii="Book Antiqua" w:eastAsiaTheme="minorEastAsia" w:hAnsi="Book Antiqua"/>
          <w:sz w:val="24"/>
          <w:szCs w:val="24"/>
        </w:rPr>
        <w:t xml:space="preserve"> </w:t>
      </w:r>
      <w:r w:rsidRPr="00EF2CB8">
        <w:rPr>
          <w:rFonts w:ascii="Book Antiqua" w:hAnsi="Book Antiqua"/>
          <w:sz w:val="24"/>
          <w:szCs w:val="24"/>
          <w:lang w:val="en-US"/>
        </w:rPr>
        <w:t xml:space="preserve">Avenida </w:t>
      </w:r>
      <w:r w:rsidR="002D7CC5" w:rsidRPr="00EF2CB8">
        <w:rPr>
          <w:rFonts w:ascii="Book Antiqua" w:hAnsi="Book Antiqua"/>
          <w:sz w:val="24"/>
          <w:szCs w:val="24"/>
          <w:lang w:val="en-US"/>
        </w:rPr>
        <w:t xml:space="preserve">Valdecilla s/n, </w:t>
      </w:r>
      <w:r w:rsidR="002852C6" w:rsidRPr="00EF2CB8">
        <w:rPr>
          <w:rFonts w:ascii="Book Antiqua" w:hAnsi="Book Antiqua"/>
          <w:sz w:val="24"/>
          <w:szCs w:val="24"/>
          <w:lang w:val="en-US"/>
        </w:rPr>
        <w:t>39008</w:t>
      </w:r>
      <w:r w:rsidR="002852C6" w:rsidRPr="00EF2CB8">
        <w:rPr>
          <w:rFonts w:ascii="Book Antiqua" w:eastAsiaTheme="minorEastAsia" w:hAnsi="Book Antiqua"/>
          <w:sz w:val="24"/>
          <w:szCs w:val="24"/>
          <w:lang w:val="en-US"/>
        </w:rPr>
        <w:t xml:space="preserve"> </w:t>
      </w:r>
      <w:r w:rsidR="002D7CC5" w:rsidRPr="00EF2CB8">
        <w:rPr>
          <w:rFonts w:ascii="Book Antiqua" w:hAnsi="Book Antiqua"/>
          <w:sz w:val="24"/>
          <w:szCs w:val="24"/>
          <w:lang w:val="en-US"/>
        </w:rPr>
        <w:t>Santander</w:t>
      </w:r>
      <w:r w:rsidR="002852C6" w:rsidRPr="00EF2CB8">
        <w:rPr>
          <w:rFonts w:ascii="Book Antiqua" w:eastAsiaTheme="minorEastAsia" w:hAnsi="Book Antiqua"/>
          <w:sz w:val="24"/>
          <w:szCs w:val="24"/>
          <w:lang w:val="en-US"/>
        </w:rPr>
        <w:t>,</w:t>
      </w:r>
      <w:r w:rsidR="002D7CC5" w:rsidRPr="00EF2CB8">
        <w:rPr>
          <w:rFonts w:ascii="Book Antiqua" w:hAnsi="Book Antiqua"/>
          <w:sz w:val="24"/>
          <w:szCs w:val="24"/>
          <w:lang w:val="en-US"/>
        </w:rPr>
        <w:t xml:space="preserve"> Cantabria</w:t>
      </w:r>
      <w:r w:rsidR="002852C6" w:rsidRPr="00EF2CB8">
        <w:rPr>
          <w:rFonts w:ascii="Book Antiqua" w:eastAsiaTheme="minorEastAsia" w:hAnsi="Book Antiqua"/>
          <w:sz w:val="24"/>
          <w:szCs w:val="24"/>
          <w:lang w:val="en-US"/>
        </w:rPr>
        <w:t>,</w:t>
      </w:r>
      <w:r w:rsidRPr="00EF2CB8">
        <w:rPr>
          <w:rFonts w:ascii="Book Antiqua" w:hAnsi="Book Antiqua"/>
          <w:sz w:val="24"/>
          <w:szCs w:val="24"/>
          <w:lang w:val="en-US"/>
        </w:rPr>
        <w:t xml:space="preserve"> Spain. </w:t>
      </w:r>
      <w:hyperlink r:id="rId9" w:history="1">
        <w:r w:rsidRPr="005E376D">
          <w:rPr>
            <w:rFonts w:ascii="Book Antiqua" w:hAnsi="Book Antiqua"/>
            <w:sz w:val="24"/>
            <w:szCs w:val="24"/>
          </w:rPr>
          <w:t>digfge@humv.es</w:t>
        </w:r>
      </w:hyperlink>
    </w:p>
    <w:p w:rsidR="002852C6" w:rsidRPr="00EF2CB8" w:rsidRDefault="002852C6" w:rsidP="00EF2CB8">
      <w:pPr>
        <w:spacing w:after="0" w:line="360" w:lineRule="auto"/>
        <w:jc w:val="both"/>
        <w:rPr>
          <w:rFonts w:ascii="Book Antiqua" w:eastAsiaTheme="minorEastAsia" w:hAnsi="Book Antiqua"/>
          <w:b/>
          <w:sz w:val="24"/>
          <w:szCs w:val="24"/>
          <w:lang w:val="en-US"/>
        </w:rPr>
      </w:pPr>
    </w:p>
    <w:p w:rsidR="004741F3" w:rsidRPr="00EF2CB8" w:rsidRDefault="004741F3" w:rsidP="00EF2CB8">
      <w:pPr>
        <w:spacing w:after="0" w:line="360" w:lineRule="auto"/>
        <w:jc w:val="both"/>
        <w:rPr>
          <w:rFonts w:ascii="Book Antiqua" w:eastAsiaTheme="minorEastAsia" w:hAnsi="Book Antiqua"/>
          <w:sz w:val="24"/>
          <w:szCs w:val="24"/>
          <w:lang w:val="en-US"/>
        </w:rPr>
      </w:pPr>
      <w:r w:rsidRPr="00EF2CB8">
        <w:rPr>
          <w:rFonts w:ascii="Book Antiqua" w:hAnsi="Book Antiqua"/>
          <w:b/>
          <w:sz w:val="24"/>
          <w:szCs w:val="24"/>
          <w:lang w:val="en-US"/>
        </w:rPr>
        <w:t>Telephone:</w:t>
      </w:r>
      <w:r w:rsidR="002852C6" w:rsidRPr="00EF2CB8">
        <w:rPr>
          <w:rFonts w:ascii="Book Antiqua" w:hAnsi="Book Antiqua"/>
          <w:sz w:val="24"/>
          <w:szCs w:val="24"/>
          <w:lang w:val="en-US"/>
        </w:rPr>
        <w:t xml:space="preserve"> </w:t>
      </w:r>
      <w:r w:rsidR="002852C6" w:rsidRPr="00EF2CB8">
        <w:rPr>
          <w:rFonts w:ascii="Book Antiqua" w:eastAsiaTheme="minorEastAsia" w:hAnsi="Book Antiqua"/>
          <w:sz w:val="24"/>
          <w:szCs w:val="24"/>
          <w:lang w:val="en-US"/>
        </w:rPr>
        <w:t>+34-</w:t>
      </w:r>
      <w:r w:rsidR="002852C6" w:rsidRPr="00EF2CB8">
        <w:rPr>
          <w:rFonts w:ascii="Book Antiqua" w:hAnsi="Book Antiqua"/>
          <w:sz w:val="24"/>
          <w:szCs w:val="24"/>
          <w:lang w:val="en-US"/>
        </w:rPr>
        <w:t>07</w:t>
      </w:r>
      <w:r w:rsidR="002852C6" w:rsidRPr="00EF2CB8">
        <w:rPr>
          <w:rFonts w:ascii="Book Antiqua" w:eastAsiaTheme="minorEastAsia" w:hAnsi="Book Antiqua"/>
          <w:sz w:val="24"/>
          <w:szCs w:val="24"/>
          <w:lang w:val="en-US"/>
        </w:rPr>
        <w:t>-</w:t>
      </w:r>
      <w:r w:rsidR="002852C6" w:rsidRPr="00EF2CB8">
        <w:rPr>
          <w:rFonts w:ascii="Book Antiqua" w:hAnsi="Book Antiqua"/>
          <w:sz w:val="24"/>
          <w:szCs w:val="24"/>
          <w:lang w:val="en-US"/>
        </w:rPr>
        <w:t>3442202544</w:t>
      </w:r>
      <w:r w:rsidRPr="00EF2CB8">
        <w:rPr>
          <w:rFonts w:ascii="Book Antiqua" w:hAnsi="Book Antiqua"/>
          <w:sz w:val="24"/>
          <w:szCs w:val="24"/>
          <w:lang w:val="en-US"/>
        </w:rPr>
        <w:t xml:space="preserve"> </w:t>
      </w:r>
      <w:r w:rsidRPr="00EF2CB8">
        <w:rPr>
          <w:rFonts w:ascii="Book Antiqua" w:hAnsi="Book Antiqua"/>
          <w:b/>
          <w:sz w:val="24"/>
          <w:szCs w:val="24"/>
          <w:lang w:val="en-US"/>
        </w:rPr>
        <w:t>F</w:t>
      </w:r>
      <w:r w:rsidR="002852C6" w:rsidRPr="00EF2CB8">
        <w:rPr>
          <w:rFonts w:ascii="Book Antiqua" w:hAnsi="Book Antiqua"/>
          <w:b/>
          <w:sz w:val="24"/>
          <w:szCs w:val="24"/>
          <w:lang w:val="en-US"/>
        </w:rPr>
        <w:t>ax</w:t>
      </w:r>
      <w:r w:rsidRPr="00EF2CB8">
        <w:rPr>
          <w:rFonts w:ascii="Book Antiqua" w:hAnsi="Book Antiqua"/>
          <w:b/>
          <w:sz w:val="24"/>
          <w:szCs w:val="24"/>
          <w:lang w:val="en-US"/>
        </w:rPr>
        <w:t>:</w:t>
      </w:r>
      <w:r w:rsidRPr="00EF2CB8">
        <w:rPr>
          <w:rFonts w:ascii="Book Antiqua" w:hAnsi="Book Antiqua"/>
          <w:sz w:val="24"/>
          <w:szCs w:val="24"/>
          <w:lang w:val="en-US"/>
        </w:rPr>
        <w:t xml:space="preserve"> </w:t>
      </w:r>
      <w:r w:rsidR="002852C6" w:rsidRPr="00EF2CB8">
        <w:rPr>
          <w:rFonts w:ascii="Book Antiqua" w:eastAsiaTheme="minorEastAsia" w:hAnsi="Book Antiqua"/>
          <w:sz w:val="24"/>
          <w:szCs w:val="24"/>
          <w:lang w:val="en-US"/>
        </w:rPr>
        <w:t>+34-</w:t>
      </w:r>
      <w:r w:rsidRPr="00EF2CB8">
        <w:rPr>
          <w:rFonts w:ascii="Book Antiqua" w:hAnsi="Book Antiqua"/>
          <w:sz w:val="24"/>
          <w:szCs w:val="24"/>
          <w:lang w:val="en-US"/>
        </w:rPr>
        <w:t>07</w:t>
      </w:r>
      <w:r w:rsidR="002852C6" w:rsidRPr="00EF2CB8">
        <w:rPr>
          <w:rFonts w:ascii="Book Antiqua" w:eastAsiaTheme="minorEastAsia" w:hAnsi="Book Antiqua"/>
          <w:sz w:val="24"/>
          <w:szCs w:val="24"/>
          <w:lang w:val="en-US"/>
        </w:rPr>
        <w:t>-</w:t>
      </w:r>
      <w:r w:rsidR="002852C6" w:rsidRPr="00EF2CB8">
        <w:rPr>
          <w:rFonts w:ascii="Book Antiqua" w:hAnsi="Book Antiqua"/>
          <w:sz w:val="24"/>
          <w:szCs w:val="24"/>
          <w:lang w:val="en-US"/>
        </w:rPr>
        <w:t>3442202544</w:t>
      </w:r>
    </w:p>
    <w:p w:rsidR="004E1B82" w:rsidRPr="00EF2CB8" w:rsidRDefault="004E1B82" w:rsidP="00EF2CB8">
      <w:pPr>
        <w:spacing w:after="0" w:line="360" w:lineRule="auto"/>
        <w:jc w:val="both"/>
        <w:rPr>
          <w:rFonts w:ascii="Book Antiqua" w:hAnsi="Book Antiqua"/>
          <w:i/>
          <w:sz w:val="24"/>
          <w:szCs w:val="24"/>
          <w:lang w:val="en-US"/>
        </w:rPr>
      </w:pPr>
    </w:p>
    <w:p w:rsidR="002852C6" w:rsidRPr="00EF2CB8" w:rsidRDefault="002852C6" w:rsidP="00EF2CB8">
      <w:pPr>
        <w:spacing w:after="0" w:line="360" w:lineRule="auto"/>
        <w:jc w:val="both"/>
        <w:rPr>
          <w:rFonts w:ascii="Book Antiqua" w:hAnsi="Book Antiqua"/>
          <w:b/>
          <w:sz w:val="24"/>
          <w:szCs w:val="24"/>
        </w:rPr>
      </w:pPr>
      <w:r w:rsidRPr="00EF2CB8">
        <w:rPr>
          <w:rFonts w:ascii="Book Antiqua" w:hAnsi="Book Antiqua"/>
          <w:b/>
          <w:sz w:val="24"/>
          <w:szCs w:val="24"/>
        </w:rPr>
        <w:t xml:space="preserve">Received: </w:t>
      </w:r>
      <w:r w:rsidRPr="00EF2CB8">
        <w:rPr>
          <w:rFonts w:ascii="Book Antiqua" w:eastAsiaTheme="minorEastAsia" w:hAnsi="Book Antiqua"/>
          <w:sz w:val="24"/>
          <w:szCs w:val="24"/>
        </w:rPr>
        <w:t>August 29, 2014</w:t>
      </w:r>
      <w:r w:rsidRPr="00EF2CB8">
        <w:rPr>
          <w:rFonts w:ascii="Book Antiqua" w:eastAsiaTheme="minorEastAsia" w:hAnsi="Book Antiqua"/>
          <w:b/>
          <w:sz w:val="24"/>
          <w:szCs w:val="24"/>
        </w:rPr>
        <w:t xml:space="preserve"> </w:t>
      </w:r>
      <w:r w:rsidRPr="00EF2CB8">
        <w:rPr>
          <w:rFonts w:ascii="Book Antiqua" w:hAnsi="Book Antiqua"/>
          <w:b/>
          <w:sz w:val="24"/>
          <w:szCs w:val="24"/>
        </w:rPr>
        <w:t>Revised:</w:t>
      </w:r>
      <w:r w:rsidRPr="00EF2CB8">
        <w:rPr>
          <w:rFonts w:ascii="Book Antiqua" w:eastAsiaTheme="minorEastAsia" w:hAnsi="Book Antiqua"/>
          <w:b/>
          <w:sz w:val="24"/>
          <w:szCs w:val="24"/>
        </w:rPr>
        <w:t xml:space="preserve"> </w:t>
      </w:r>
      <w:r w:rsidRPr="00EF2CB8">
        <w:rPr>
          <w:rFonts w:ascii="Book Antiqua" w:eastAsiaTheme="minorEastAsia" w:hAnsi="Book Antiqua"/>
          <w:sz w:val="24"/>
          <w:szCs w:val="24"/>
        </w:rPr>
        <w:t>October 14, 2014</w:t>
      </w:r>
      <w:r w:rsidRPr="00EF2CB8">
        <w:rPr>
          <w:rFonts w:ascii="Book Antiqua" w:hAnsi="Book Antiqua"/>
          <w:sz w:val="24"/>
          <w:szCs w:val="24"/>
        </w:rPr>
        <w:t xml:space="preserve">  </w:t>
      </w:r>
    </w:p>
    <w:p w:rsidR="001F3B71" w:rsidRDefault="002852C6" w:rsidP="001F3B71">
      <w:pPr>
        <w:rPr>
          <w:rStyle w:val="Emphasis"/>
          <w:rFonts w:ascii="Book Antiqua" w:hAnsi="Book Antiqua"/>
          <w:i w:val="0"/>
          <w:sz w:val="24"/>
        </w:rPr>
      </w:pPr>
      <w:r w:rsidRPr="00EF2CB8">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1F3B71" w:rsidRPr="00A63FB9">
        <w:rPr>
          <w:rStyle w:val="Emphasis"/>
          <w:rFonts w:ascii="Book Antiqua" w:hAnsi="Book Antiqua"/>
          <w:i w:val="0"/>
          <w:sz w:val="24"/>
          <w:szCs w:val="24"/>
        </w:rPr>
        <w:t>November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852C6" w:rsidRPr="00EF2CB8" w:rsidRDefault="002852C6" w:rsidP="00EF2CB8">
      <w:pPr>
        <w:spacing w:after="0" w:line="360" w:lineRule="auto"/>
        <w:jc w:val="both"/>
        <w:rPr>
          <w:rFonts w:ascii="Book Antiqua" w:hAnsi="Book Antiqua"/>
          <w:b/>
          <w:sz w:val="24"/>
          <w:szCs w:val="24"/>
        </w:rPr>
      </w:pPr>
    </w:p>
    <w:p w:rsidR="002852C6" w:rsidRPr="00EF2CB8" w:rsidRDefault="002852C6" w:rsidP="00EF2CB8">
      <w:pPr>
        <w:spacing w:after="0" w:line="360" w:lineRule="auto"/>
        <w:jc w:val="both"/>
        <w:rPr>
          <w:rFonts w:ascii="Book Antiqua" w:hAnsi="Book Antiqua" w:cs="宋体"/>
          <w:bCs/>
          <w:color w:val="000000"/>
          <w:sz w:val="24"/>
          <w:szCs w:val="24"/>
        </w:rPr>
      </w:pPr>
      <w:r w:rsidRPr="00EF2CB8">
        <w:rPr>
          <w:rFonts w:ascii="Book Antiqua" w:hAnsi="Book Antiqua"/>
          <w:b/>
          <w:sz w:val="24"/>
          <w:szCs w:val="24"/>
        </w:rPr>
        <w:t xml:space="preserve">Published online: </w:t>
      </w:r>
    </w:p>
    <w:p w:rsidR="004E1B82" w:rsidRPr="00EF2CB8" w:rsidRDefault="004E1B82" w:rsidP="00EF2CB8">
      <w:pPr>
        <w:spacing w:after="0" w:line="360" w:lineRule="auto"/>
        <w:jc w:val="both"/>
        <w:rPr>
          <w:rFonts w:ascii="Book Antiqua" w:eastAsiaTheme="minorEastAsia" w:hAnsi="Book Antiqua"/>
          <w:sz w:val="24"/>
          <w:szCs w:val="24"/>
          <w:lang w:val="en-US"/>
        </w:rPr>
      </w:pPr>
    </w:p>
    <w:p w:rsidR="004741F3" w:rsidRPr="00EF2CB8" w:rsidRDefault="004741F3" w:rsidP="00EF2CB8">
      <w:pPr>
        <w:spacing w:after="0" w:line="360" w:lineRule="auto"/>
        <w:jc w:val="both"/>
        <w:rPr>
          <w:rFonts w:ascii="Book Antiqua" w:hAnsi="Book Antiqua"/>
          <w:b/>
          <w:bCs/>
          <w:sz w:val="24"/>
          <w:szCs w:val="24"/>
          <w:lang w:val="en-US"/>
        </w:rPr>
      </w:pPr>
      <w:r w:rsidRPr="00EF2CB8">
        <w:rPr>
          <w:rFonts w:ascii="Book Antiqua" w:hAnsi="Book Antiqua"/>
          <w:b/>
          <w:bCs/>
          <w:sz w:val="24"/>
          <w:szCs w:val="24"/>
          <w:lang w:val="en-US"/>
        </w:rPr>
        <w:t>A</w:t>
      </w:r>
      <w:r w:rsidR="002852C6" w:rsidRPr="00EF2CB8">
        <w:rPr>
          <w:rFonts w:ascii="Book Antiqua" w:hAnsi="Book Antiqua"/>
          <w:b/>
          <w:bCs/>
          <w:sz w:val="24"/>
          <w:szCs w:val="24"/>
          <w:lang w:val="en-US"/>
        </w:rPr>
        <w:t>bstract</w:t>
      </w:r>
    </w:p>
    <w:p w:rsidR="00A67C4E" w:rsidRPr="00EF2CB8" w:rsidRDefault="00E16F22" w:rsidP="00EF2CB8">
      <w:pPr>
        <w:spacing w:after="0" w:line="360" w:lineRule="auto"/>
        <w:jc w:val="both"/>
        <w:rPr>
          <w:rFonts w:ascii="Book Antiqua" w:eastAsiaTheme="minorEastAsia" w:hAnsi="Book Antiqua"/>
          <w:sz w:val="24"/>
          <w:szCs w:val="24"/>
          <w:lang w:val="en-US"/>
        </w:rPr>
      </w:pPr>
      <w:r w:rsidRPr="00EF2CB8">
        <w:rPr>
          <w:rFonts w:ascii="Book Antiqua" w:hAnsi="Book Antiqua" w:cs="Arial"/>
          <w:sz w:val="24"/>
          <w:szCs w:val="24"/>
          <w:lang w:val="en-US"/>
        </w:rPr>
        <w:lastRenderedPageBreak/>
        <w:t>Vitamin D is an important secosteroid hormone with known effect on calcium homeostasis, but recently there is increasing recognition that vitamin D also is involved in cell proliferation and differentiation, has immunomodulatory and</w:t>
      </w:r>
      <w:r w:rsidR="00527FFD" w:rsidRPr="00EF2CB8">
        <w:rPr>
          <w:rFonts w:ascii="Book Antiqua" w:hAnsi="Book Antiqua" w:cs="Arial"/>
          <w:sz w:val="24"/>
          <w:szCs w:val="24"/>
          <w:lang w:val="en-US"/>
        </w:rPr>
        <w:t xml:space="preserve"> anti-inflammatory properties. </w:t>
      </w:r>
      <w:r w:rsidRPr="00EF2CB8">
        <w:rPr>
          <w:rFonts w:ascii="Book Antiqua" w:hAnsi="Book Antiqua" w:cs="Arial"/>
          <w:sz w:val="24"/>
          <w:szCs w:val="24"/>
          <w:lang w:val="en-US"/>
        </w:rPr>
        <w:t>Vitamin D deficiency has been frequently reported in many causes of chronic liver disease and has been associated with the development and evolution of non-alcoholic fatty liver disease (NAFLD) and chronic hepatitis C</w:t>
      </w:r>
      <w:r w:rsidR="003D4AF1" w:rsidRPr="00EF2CB8">
        <w:rPr>
          <w:rFonts w:ascii="Book Antiqua" w:hAnsi="Book Antiqua" w:cs="Arial"/>
          <w:sz w:val="24"/>
          <w:szCs w:val="24"/>
          <w:lang w:val="en-US"/>
        </w:rPr>
        <w:t xml:space="preserve"> </w:t>
      </w:r>
      <w:r w:rsidR="00067C87" w:rsidRPr="00EF2CB8">
        <w:rPr>
          <w:rFonts w:ascii="Book Antiqua" w:hAnsi="Book Antiqua" w:cs="Arial"/>
          <w:sz w:val="24"/>
          <w:szCs w:val="24"/>
          <w:lang w:val="en-US"/>
        </w:rPr>
        <w:t xml:space="preserve">(CHC) </w:t>
      </w:r>
      <w:r w:rsidR="00BE468A" w:rsidRPr="00EF2CB8">
        <w:rPr>
          <w:rFonts w:ascii="Book Antiqua" w:hAnsi="Book Antiqua" w:cs="Arial"/>
          <w:sz w:val="24"/>
          <w:szCs w:val="24"/>
          <w:lang w:val="en-US"/>
        </w:rPr>
        <w:t>virus infection</w:t>
      </w:r>
      <w:r w:rsidRPr="00EF2CB8">
        <w:rPr>
          <w:rFonts w:ascii="Book Antiqua" w:hAnsi="Book Antiqua" w:cs="Arial"/>
          <w:sz w:val="24"/>
          <w:szCs w:val="24"/>
          <w:lang w:val="en-US"/>
        </w:rPr>
        <w:t xml:space="preserve">. The role of vitamin D in the pathogenesis of NAFLD and </w:t>
      </w:r>
      <w:r w:rsidR="00067C87" w:rsidRPr="00EF2CB8">
        <w:rPr>
          <w:rFonts w:ascii="Book Antiqua" w:hAnsi="Book Antiqua" w:cs="Arial"/>
          <w:sz w:val="24"/>
          <w:szCs w:val="24"/>
          <w:lang w:val="en-US"/>
        </w:rPr>
        <w:t>CHC</w:t>
      </w:r>
      <w:r w:rsidRPr="00EF2CB8">
        <w:rPr>
          <w:rFonts w:ascii="Book Antiqua" w:hAnsi="Book Antiqua" w:cs="Arial"/>
          <w:sz w:val="24"/>
          <w:szCs w:val="24"/>
          <w:lang w:val="en-US"/>
        </w:rPr>
        <w:t xml:space="preserve"> is not completely known, but it seems that the involvement of vitamin D in the activation and regulation of both i</w:t>
      </w:r>
      <w:r w:rsidR="00BE468A" w:rsidRPr="00EF2CB8">
        <w:rPr>
          <w:rFonts w:ascii="Book Antiqua" w:hAnsi="Book Antiqua" w:cs="Arial"/>
          <w:sz w:val="24"/>
          <w:szCs w:val="24"/>
          <w:lang w:val="en-US"/>
        </w:rPr>
        <w:t>nnate and adaptive immune system</w:t>
      </w:r>
      <w:r w:rsidRPr="00EF2CB8">
        <w:rPr>
          <w:rFonts w:ascii="Book Antiqua" w:hAnsi="Book Antiqua" w:cs="Arial"/>
          <w:sz w:val="24"/>
          <w:szCs w:val="24"/>
          <w:lang w:val="en-US"/>
        </w:rPr>
        <w:t>s</w:t>
      </w:r>
      <w:r w:rsidR="00BE468A" w:rsidRPr="00EF2CB8">
        <w:rPr>
          <w:rFonts w:ascii="Book Antiqua" w:hAnsi="Book Antiqua" w:cs="Arial"/>
          <w:sz w:val="24"/>
          <w:szCs w:val="24"/>
          <w:lang w:val="en-US"/>
        </w:rPr>
        <w:t xml:space="preserve"> and its antiproliferative effect</w:t>
      </w:r>
      <w:r w:rsidRPr="00EF2CB8">
        <w:rPr>
          <w:rFonts w:ascii="Book Antiqua" w:hAnsi="Book Antiqua" w:cs="Arial"/>
          <w:sz w:val="24"/>
          <w:szCs w:val="24"/>
          <w:lang w:val="en-US"/>
        </w:rPr>
        <w:t xml:space="preserve"> may explain its importance in these liver diseases. </w:t>
      </w:r>
      <w:r w:rsidR="00A67C4E" w:rsidRPr="00EF2CB8">
        <w:rPr>
          <w:rFonts w:ascii="Book Antiqua" w:hAnsi="Book Antiqua"/>
          <w:sz w:val="24"/>
          <w:szCs w:val="24"/>
          <w:lang w:val="en-US"/>
        </w:rPr>
        <w:t>Published studies provide evide</w:t>
      </w:r>
      <w:r w:rsidR="006D5043" w:rsidRPr="00EF2CB8">
        <w:rPr>
          <w:rFonts w:ascii="Book Antiqua" w:hAnsi="Book Antiqua"/>
          <w:sz w:val="24"/>
          <w:szCs w:val="24"/>
          <w:lang w:val="en-US"/>
        </w:rPr>
        <w:t>nce for routine screening for hy</w:t>
      </w:r>
      <w:r w:rsidR="00A67C4E" w:rsidRPr="00EF2CB8">
        <w:rPr>
          <w:rFonts w:ascii="Book Antiqua" w:hAnsi="Book Antiqua"/>
          <w:sz w:val="24"/>
          <w:szCs w:val="24"/>
          <w:lang w:val="en-US"/>
        </w:rPr>
        <w:t xml:space="preserve">povitaminosis D in patients with liver disease. Further prospectives studies demonstrating the impact of vitamin D replacement in NAFLD and </w:t>
      </w:r>
      <w:r w:rsidR="00067C87" w:rsidRPr="00EF2CB8">
        <w:rPr>
          <w:rFonts w:ascii="Book Antiqua" w:hAnsi="Book Antiqua"/>
          <w:sz w:val="24"/>
          <w:szCs w:val="24"/>
          <w:lang w:val="en-US"/>
        </w:rPr>
        <w:t>CHC</w:t>
      </w:r>
      <w:r w:rsidR="00A67C4E" w:rsidRPr="00EF2CB8">
        <w:rPr>
          <w:rFonts w:ascii="Book Antiqua" w:hAnsi="Book Antiqua"/>
          <w:sz w:val="24"/>
          <w:szCs w:val="24"/>
          <w:lang w:val="en-US"/>
        </w:rPr>
        <w:t xml:space="preserve"> are required.</w:t>
      </w:r>
    </w:p>
    <w:p w:rsidR="002852C6" w:rsidRPr="00EF2CB8" w:rsidRDefault="002852C6" w:rsidP="00EF2CB8">
      <w:pPr>
        <w:spacing w:after="0" w:line="360" w:lineRule="auto"/>
        <w:jc w:val="both"/>
        <w:rPr>
          <w:rFonts w:ascii="Book Antiqua" w:eastAsiaTheme="minorEastAsia" w:hAnsi="Book Antiqua"/>
          <w:sz w:val="24"/>
          <w:szCs w:val="24"/>
          <w:lang w:val="en-US"/>
        </w:rPr>
      </w:pPr>
    </w:p>
    <w:p w:rsidR="002852C6" w:rsidRPr="00EF2CB8" w:rsidRDefault="002852C6" w:rsidP="00EF2CB8">
      <w:pPr>
        <w:spacing w:after="0" w:line="360" w:lineRule="auto"/>
        <w:jc w:val="both"/>
        <w:rPr>
          <w:rFonts w:ascii="Book Antiqua" w:hAnsi="Book Antiqua"/>
          <w:sz w:val="24"/>
          <w:szCs w:val="24"/>
          <w:lang w:val="en-GB"/>
        </w:rPr>
      </w:pPr>
      <w:r w:rsidRPr="00EF2CB8">
        <w:rPr>
          <w:rFonts w:ascii="Book Antiqua" w:hAnsi="Book Antiqua"/>
          <w:sz w:val="24"/>
          <w:szCs w:val="24"/>
        </w:rPr>
        <w:t xml:space="preserve">© </w:t>
      </w:r>
      <w:r w:rsidRPr="00EF2CB8">
        <w:rPr>
          <w:rFonts w:ascii="Book Antiqua" w:hAnsi="Book Antiqua"/>
          <w:sz w:val="24"/>
          <w:szCs w:val="24"/>
          <w:lang w:val="en-GB"/>
        </w:rPr>
        <w:t>2014 Baishideng Publishing Group Inc. All rights reserved.</w:t>
      </w:r>
    </w:p>
    <w:p w:rsidR="002852C6" w:rsidRPr="00EF2CB8" w:rsidRDefault="002852C6" w:rsidP="00EF2CB8">
      <w:pPr>
        <w:spacing w:after="0" w:line="360" w:lineRule="auto"/>
        <w:jc w:val="both"/>
        <w:rPr>
          <w:rFonts w:ascii="Book Antiqua" w:eastAsiaTheme="minorEastAsia" w:hAnsi="Book Antiqua" w:cs="Arial"/>
          <w:sz w:val="24"/>
          <w:szCs w:val="24"/>
          <w:lang w:val="en-GB"/>
        </w:rPr>
      </w:pPr>
    </w:p>
    <w:p w:rsidR="0040472C" w:rsidRPr="00EF2CB8" w:rsidRDefault="0040472C" w:rsidP="00EF2CB8">
      <w:pPr>
        <w:spacing w:after="0" w:line="360" w:lineRule="auto"/>
        <w:jc w:val="both"/>
        <w:rPr>
          <w:rFonts w:ascii="Book Antiqua" w:eastAsiaTheme="minorEastAsia" w:hAnsi="Book Antiqua"/>
          <w:sz w:val="24"/>
          <w:szCs w:val="24"/>
          <w:lang w:val="en-US"/>
        </w:rPr>
      </w:pPr>
      <w:r w:rsidRPr="00EF2CB8">
        <w:rPr>
          <w:rFonts w:ascii="Book Antiqua" w:hAnsi="Book Antiqua"/>
          <w:b/>
          <w:sz w:val="24"/>
          <w:szCs w:val="24"/>
          <w:lang w:val="en-US"/>
        </w:rPr>
        <w:t>Key words:</w:t>
      </w:r>
      <w:r w:rsidRPr="00EF2CB8">
        <w:rPr>
          <w:rFonts w:ascii="Book Antiqua" w:hAnsi="Book Antiqua"/>
          <w:sz w:val="24"/>
          <w:szCs w:val="24"/>
          <w:lang w:val="en-US"/>
        </w:rPr>
        <w:t xml:space="preserve"> </w:t>
      </w:r>
      <w:r w:rsidR="008D5B26" w:rsidRPr="00EF2CB8">
        <w:rPr>
          <w:rFonts w:ascii="Book Antiqua" w:hAnsi="Book Antiqua"/>
          <w:sz w:val="24"/>
          <w:szCs w:val="24"/>
          <w:lang w:val="en-US"/>
        </w:rPr>
        <w:t>Cholecalciferol</w:t>
      </w:r>
      <w:r w:rsidRPr="00EF2CB8">
        <w:rPr>
          <w:rFonts w:ascii="Book Antiqua" w:hAnsi="Book Antiqua"/>
          <w:sz w:val="24"/>
          <w:szCs w:val="24"/>
          <w:lang w:val="en-US"/>
        </w:rPr>
        <w:t>;</w:t>
      </w:r>
      <w:r w:rsidR="000E5CD0" w:rsidRPr="00EF2CB8">
        <w:rPr>
          <w:rFonts w:ascii="Book Antiqua" w:hAnsi="Book Antiqua"/>
          <w:sz w:val="24"/>
          <w:szCs w:val="24"/>
          <w:lang w:val="en-US"/>
        </w:rPr>
        <w:t xml:space="preserve"> </w:t>
      </w:r>
      <w:r w:rsidR="008D5B26" w:rsidRPr="00EF2CB8">
        <w:rPr>
          <w:rFonts w:ascii="Book Antiqua" w:hAnsi="Book Antiqua"/>
          <w:sz w:val="24"/>
          <w:szCs w:val="24"/>
          <w:lang w:val="en-US"/>
        </w:rPr>
        <w:t>Vitamin D</w:t>
      </w:r>
      <w:r w:rsidR="000E5CD0" w:rsidRPr="00EF2CB8">
        <w:rPr>
          <w:rFonts w:ascii="Book Antiqua" w:hAnsi="Book Antiqua"/>
          <w:sz w:val="24"/>
          <w:szCs w:val="24"/>
          <w:lang w:val="en-US"/>
        </w:rPr>
        <w:t xml:space="preserve">; </w:t>
      </w:r>
      <w:r w:rsidR="008D5B26" w:rsidRPr="00EF2CB8">
        <w:rPr>
          <w:rFonts w:ascii="Book Antiqua" w:hAnsi="Book Antiqua"/>
          <w:sz w:val="24"/>
          <w:szCs w:val="24"/>
          <w:lang w:val="en-US"/>
        </w:rPr>
        <w:t>Hepatitis C</w:t>
      </w:r>
      <w:r w:rsidR="000E5CD0" w:rsidRPr="00EF2CB8">
        <w:rPr>
          <w:rFonts w:ascii="Book Antiqua" w:hAnsi="Book Antiqua"/>
          <w:sz w:val="24"/>
          <w:szCs w:val="24"/>
          <w:lang w:val="en-US"/>
        </w:rPr>
        <w:t>;</w:t>
      </w:r>
      <w:r w:rsidRPr="00EF2CB8">
        <w:rPr>
          <w:rFonts w:ascii="Book Antiqua" w:hAnsi="Book Antiqua"/>
          <w:sz w:val="24"/>
          <w:szCs w:val="24"/>
          <w:lang w:val="en-US"/>
        </w:rPr>
        <w:t xml:space="preserve"> </w:t>
      </w:r>
      <w:r w:rsidR="008D5B26" w:rsidRPr="00EF2CB8">
        <w:rPr>
          <w:rFonts w:ascii="Book Antiqua" w:hAnsi="Book Antiqua"/>
          <w:sz w:val="24"/>
          <w:szCs w:val="24"/>
          <w:lang w:val="en-US"/>
        </w:rPr>
        <w:t>Liver fibrosis</w:t>
      </w:r>
      <w:r w:rsidR="00EA33E3" w:rsidRPr="00EF2CB8">
        <w:rPr>
          <w:rFonts w:ascii="Book Antiqua" w:hAnsi="Book Antiqua"/>
          <w:sz w:val="24"/>
          <w:szCs w:val="24"/>
          <w:lang w:val="en-US"/>
        </w:rPr>
        <w:t xml:space="preserve">; </w:t>
      </w:r>
      <w:r w:rsidRPr="00EF2CB8">
        <w:rPr>
          <w:rFonts w:ascii="Book Antiqua" w:hAnsi="Book Antiqua"/>
          <w:sz w:val="24"/>
          <w:szCs w:val="24"/>
          <w:lang w:val="en-US"/>
        </w:rPr>
        <w:t xml:space="preserve">Liver </w:t>
      </w:r>
      <w:r w:rsidR="008D5B26" w:rsidRPr="00EF2CB8">
        <w:rPr>
          <w:rFonts w:ascii="Book Antiqua" w:hAnsi="Book Antiqua"/>
          <w:sz w:val="24"/>
          <w:szCs w:val="24"/>
          <w:lang w:val="en-US"/>
        </w:rPr>
        <w:t>disease; Interferon; Sust</w:t>
      </w:r>
      <w:r w:rsidR="00A172DB" w:rsidRPr="00EF2CB8">
        <w:rPr>
          <w:rFonts w:ascii="Book Antiqua" w:hAnsi="Book Antiqua"/>
          <w:sz w:val="24"/>
          <w:szCs w:val="24"/>
          <w:lang w:val="en-US"/>
        </w:rPr>
        <w:t>ained virological response; Non</w:t>
      </w:r>
      <w:r w:rsidR="008D5B26" w:rsidRPr="00EF2CB8">
        <w:rPr>
          <w:rFonts w:ascii="Book Antiqua" w:hAnsi="Book Antiqua"/>
          <w:sz w:val="24"/>
          <w:szCs w:val="24"/>
          <w:lang w:val="en-US"/>
        </w:rPr>
        <w:t>alc</w:t>
      </w:r>
      <w:r w:rsidR="00A172DB" w:rsidRPr="00EF2CB8">
        <w:rPr>
          <w:rFonts w:ascii="Book Antiqua" w:hAnsi="Book Antiqua"/>
          <w:sz w:val="24"/>
          <w:szCs w:val="24"/>
          <w:lang w:val="en-US"/>
        </w:rPr>
        <w:t>oholic fatty liver disease; Non</w:t>
      </w:r>
      <w:r w:rsidR="008D5B26" w:rsidRPr="00EF2CB8">
        <w:rPr>
          <w:rFonts w:ascii="Book Antiqua" w:hAnsi="Book Antiqua"/>
          <w:sz w:val="24"/>
          <w:szCs w:val="24"/>
          <w:lang w:val="en-US"/>
        </w:rPr>
        <w:t>alcoholic steatohepatitis</w:t>
      </w:r>
    </w:p>
    <w:p w:rsidR="002852C6" w:rsidRPr="00EF2CB8" w:rsidRDefault="002852C6" w:rsidP="00EF2CB8">
      <w:pPr>
        <w:spacing w:after="0" w:line="360" w:lineRule="auto"/>
        <w:jc w:val="both"/>
        <w:rPr>
          <w:rFonts w:ascii="Book Antiqua" w:eastAsiaTheme="minorEastAsia" w:hAnsi="Book Antiqua"/>
          <w:sz w:val="24"/>
          <w:szCs w:val="24"/>
          <w:lang w:val="en-US"/>
        </w:rPr>
      </w:pPr>
    </w:p>
    <w:p w:rsidR="0040472C" w:rsidRPr="00EF2CB8" w:rsidRDefault="0040472C" w:rsidP="00EF2CB8">
      <w:pPr>
        <w:spacing w:after="0" w:line="360" w:lineRule="auto"/>
        <w:jc w:val="both"/>
        <w:rPr>
          <w:rFonts w:ascii="Book Antiqua" w:hAnsi="Book Antiqua"/>
          <w:sz w:val="24"/>
          <w:szCs w:val="24"/>
          <w:lang w:val="en-US"/>
        </w:rPr>
      </w:pPr>
      <w:r w:rsidRPr="00EF2CB8">
        <w:rPr>
          <w:rFonts w:ascii="Book Antiqua" w:hAnsi="Book Antiqua"/>
          <w:b/>
          <w:sz w:val="24"/>
          <w:szCs w:val="24"/>
          <w:lang w:val="en-US"/>
        </w:rPr>
        <w:t>Core tip:</w:t>
      </w:r>
      <w:r w:rsidRPr="00EF2CB8">
        <w:rPr>
          <w:rFonts w:ascii="Book Antiqua" w:hAnsi="Book Antiqua"/>
          <w:sz w:val="24"/>
          <w:szCs w:val="24"/>
          <w:lang w:val="en-US"/>
        </w:rPr>
        <w:t xml:space="preserve"> (</w:t>
      </w:r>
      <w:r w:rsidR="009A35F1" w:rsidRPr="00EF2CB8">
        <w:rPr>
          <w:rFonts w:ascii="Book Antiqua" w:hAnsi="Book Antiqua"/>
          <w:bCs/>
          <w:sz w:val="24"/>
          <w:szCs w:val="24"/>
          <w:lang w:val="en-US"/>
        </w:rPr>
        <w:t>Vitamin D and liver disease</w:t>
      </w:r>
      <w:r w:rsidR="00070E0B" w:rsidRPr="00EF2CB8">
        <w:rPr>
          <w:rFonts w:ascii="Book Antiqua" w:hAnsi="Book Antiqua"/>
          <w:bCs/>
          <w:sz w:val="24"/>
          <w:szCs w:val="24"/>
          <w:lang w:val="en-US"/>
        </w:rPr>
        <w:t>)</w:t>
      </w:r>
      <w:r w:rsidR="00A10FB5" w:rsidRPr="00EF2CB8">
        <w:rPr>
          <w:rFonts w:ascii="Book Antiqua" w:hAnsi="Book Antiqua"/>
          <w:bCs/>
          <w:sz w:val="24"/>
          <w:szCs w:val="24"/>
          <w:lang w:val="en-US"/>
        </w:rPr>
        <w:t xml:space="preserve"> </w:t>
      </w:r>
      <w:r w:rsidR="006D764C" w:rsidRPr="00EF2CB8">
        <w:rPr>
          <w:rFonts w:ascii="Book Antiqua" w:hAnsi="Book Antiqua" w:cs="Arial"/>
          <w:sz w:val="24"/>
          <w:szCs w:val="24"/>
          <w:lang w:val="en-US"/>
        </w:rPr>
        <w:t xml:space="preserve">Vitamin D deficiency has been frequently reported in many causes of chronic liver disease and has been associated with the development and evolution of non-alcoholic fatty liver disease (NAFLD) and chronic hepatitis C </w:t>
      </w:r>
      <w:r w:rsidR="00067C87" w:rsidRPr="00EF2CB8">
        <w:rPr>
          <w:rFonts w:ascii="Book Antiqua" w:hAnsi="Book Antiqua" w:cs="Arial"/>
          <w:sz w:val="24"/>
          <w:szCs w:val="24"/>
          <w:lang w:val="en-US"/>
        </w:rPr>
        <w:t xml:space="preserve">(CHC) </w:t>
      </w:r>
      <w:r w:rsidR="006D764C" w:rsidRPr="00EF2CB8">
        <w:rPr>
          <w:rFonts w:ascii="Book Antiqua" w:hAnsi="Book Antiqua" w:cs="Arial"/>
          <w:sz w:val="24"/>
          <w:szCs w:val="24"/>
          <w:lang w:val="en-US"/>
        </w:rPr>
        <w:t xml:space="preserve">virus infection. The role of vitamin D in the pathogenesis of NAFLD and </w:t>
      </w:r>
      <w:r w:rsidR="00067C87" w:rsidRPr="00EF2CB8">
        <w:rPr>
          <w:rFonts w:ascii="Book Antiqua" w:hAnsi="Book Antiqua" w:cs="Arial"/>
          <w:sz w:val="24"/>
          <w:szCs w:val="24"/>
          <w:lang w:val="en-US"/>
        </w:rPr>
        <w:t>CHC</w:t>
      </w:r>
      <w:r w:rsidR="006D764C" w:rsidRPr="00EF2CB8">
        <w:rPr>
          <w:rFonts w:ascii="Book Antiqua" w:hAnsi="Book Antiqua" w:cs="Arial"/>
          <w:sz w:val="24"/>
          <w:szCs w:val="24"/>
          <w:lang w:val="en-US"/>
        </w:rPr>
        <w:t xml:space="preserve"> is not completely known, but it seems that the involvement of vitamin D in the activation and regulation of both innate and adaptive immune systems and its antiproliferative effect may explain its importance in these liver diseases</w:t>
      </w:r>
      <w:r w:rsidR="00116E22" w:rsidRPr="00EF2CB8">
        <w:rPr>
          <w:rFonts w:ascii="Book Antiqua" w:hAnsi="Book Antiqua"/>
          <w:sz w:val="24"/>
          <w:szCs w:val="24"/>
          <w:lang w:val="en-US"/>
        </w:rPr>
        <w:t>.</w:t>
      </w:r>
    </w:p>
    <w:p w:rsidR="002E00A6" w:rsidRPr="00EF2CB8" w:rsidRDefault="002E00A6" w:rsidP="00EF2CB8">
      <w:pPr>
        <w:spacing w:after="0" w:line="360" w:lineRule="auto"/>
        <w:jc w:val="both"/>
        <w:rPr>
          <w:rFonts w:ascii="Book Antiqua" w:hAnsi="Book Antiqua"/>
          <w:sz w:val="24"/>
          <w:szCs w:val="24"/>
          <w:lang w:val="en-US"/>
        </w:rPr>
      </w:pPr>
    </w:p>
    <w:p w:rsidR="002852C6" w:rsidRPr="00EF2CB8" w:rsidRDefault="002852C6" w:rsidP="00EF2CB8">
      <w:pPr>
        <w:pStyle w:val="HTMLPreformatted"/>
        <w:spacing w:line="360" w:lineRule="auto"/>
        <w:jc w:val="both"/>
        <w:rPr>
          <w:rFonts w:ascii="Book Antiqua" w:eastAsiaTheme="minorEastAsia" w:hAnsi="Book Antiqua"/>
          <w:b/>
          <w:sz w:val="24"/>
          <w:szCs w:val="24"/>
          <w:lang w:val="en-US" w:eastAsia="zh-CN"/>
        </w:rPr>
      </w:pPr>
      <w:r w:rsidRPr="00EF2CB8">
        <w:rPr>
          <w:rFonts w:ascii="Book Antiqua" w:hAnsi="Book Antiqua"/>
          <w:sz w:val="24"/>
          <w:szCs w:val="24"/>
          <w:lang w:val="en-US"/>
        </w:rPr>
        <w:t>Iruzubieta P, Terán A, Crespo J</w:t>
      </w:r>
      <w:r w:rsidRPr="00EF2CB8">
        <w:rPr>
          <w:rFonts w:ascii="Book Antiqua" w:eastAsiaTheme="minorEastAsia" w:hAnsi="Book Antiqua"/>
          <w:sz w:val="24"/>
          <w:szCs w:val="24"/>
          <w:lang w:val="en-US"/>
        </w:rPr>
        <w:t>,</w:t>
      </w:r>
      <w:r w:rsidRPr="00EF2CB8">
        <w:rPr>
          <w:rFonts w:ascii="Book Antiqua" w:hAnsi="Book Antiqua"/>
          <w:sz w:val="24"/>
          <w:szCs w:val="24"/>
          <w:lang w:val="en-US"/>
        </w:rPr>
        <w:t xml:space="preserve"> Fábrega E</w:t>
      </w:r>
      <w:r w:rsidRPr="00EF2CB8">
        <w:rPr>
          <w:rFonts w:ascii="Book Antiqua" w:eastAsiaTheme="minorEastAsia" w:hAnsi="Book Antiqua"/>
          <w:sz w:val="24"/>
          <w:szCs w:val="24"/>
          <w:lang w:val="en-US"/>
        </w:rPr>
        <w:t>.</w:t>
      </w:r>
      <w:r w:rsidRPr="00EF2CB8">
        <w:rPr>
          <w:rFonts w:ascii="Book Antiqua" w:hAnsi="Book Antiqua"/>
          <w:b/>
          <w:sz w:val="24"/>
          <w:szCs w:val="24"/>
          <w:lang w:val="en-US"/>
        </w:rPr>
        <w:t xml:space="preserve"> </w:t>
      </w:r>
      <w:r w:rsidRPr="00EF2CB8">
        <w:rPr>
          <w:rFonts w:ascii="Book Antiqua" w:hAnsi="Book Antiqua"/>
          <w:sz w:val="24"/>
          <w:szCs w:val="24"/>
          <w:lang w:val="en-US"/>
        </w:rPr>
        <w:t>Vitamin D deficiency in chronic liver disease</w:t>
      </w:r>
      <w:r w:rsidRPr="00EF2CB8">
        <w:rPr>
          <w:rFonts w:ascii="Book Antiqua" w:eastAsiaTheme="minorEastAsia" w:hAnsi="Book Antiqua"/>
          <w:sz w:val="24"/>
          <w:szCs w:val="24"/>
          <w:lang w:val="en-US" w:eastAsia="zh-CN"/>
        </w:rPr>
        <w:t xml:space="preserve">. </w:t>
      </w:r>
      <w:r w:rsidRPr="00EF2CB8">
        <w:rPr>
          <w:rFonts w:ascii="Book Antiqua" w:hAnsi="Book Antiqua"/>
          <w:i/>
          <w:iCs/>
          <w:sz w:val="24"/>
          <w:szCs w:val="24"/>
        </w:rPr>
        <w:t>World J Hepatol</w:t>
      </w:r>
      <w:r w:rsidRPr="00EF2CB8">
        <w:rPr>
          <w:rFonts w:ascii="Book Antiqua" w:eastAsiaTheme="minorEastAsia" w:hAnsi="Book Antiqua"/>
          <w:i/>
          <w:iCs/>
          <w:sz w:val="24"/>
          <w:szCs w:val="24"/>
          <w:lang w:eastAsia="zh-CN"/>
        </w:rPr>
        <w:t xml:space="preserve"> </w:t>
      </w:r>
      <w:r w:rsidRPr="00EF2CB8">
        <w:rPr>
          <w:rFonts w:ascii="Book Antiqua" w:eastAsiaTheme="minorEastAsia" w:hAnsi="Book Antiqua"/>
          <w:iCs/>
          <w:sz w:val="24"/>
          <w:szCs w:val="24"/>
          <w:lang w:eastAsia="zh-CN"/>
        </w:rPr>
        <w:t>2014; In press</w:t>
      </w:r>
    </w:p>
    <w:p w:rsidR="00631EFC" w:rsidRPr="00EF2CB8" w:rsidRDefault="00631EFC" w:rsidP="00EF2CB8">
      <w:pPr>
        <w:spacing w:after="0" w:line="360" w:lineRule="auto"/>
        <w:jc w:val="both"/>
        <w:rPr>
          <w:rFonts w:ascii="Book Antiqua" w:hAnsi="Book Antiqua"/>
          <w:sz w:val="24"/>
          <w:szCs w:val="24"/>
          <w:lang w:val="en-US"/>
        </w:rPr>
      </w:pPr>
    </w:p>
    <w:p w:rsidR="00137F8C" w:rsidRPr="00EF2CB8" w:rsidRDefault="00137F8C" w:rsidP="00EF2CB8">
      <w:pPr>
        <w:pStyle w:val="ListParagraph"/>
        <w:suppressAutoHyphens w:val="0"/>
        <w:spacing w:after="0" w:line="360" w:lineRule="auto"/>
        <w:ind w:left="0"/>
        <w:jc w:val="both"/>
        <w:rPr>
          <w:rFonts w:ascii="Book Antiqua" w:hAnsi="Book Antiqua" w:cs="Arial"/>
          <w:b/>
          <w:sz w:val="24"/>
          <w:szCs w:val="24"/>
          <w:lang w:val="en-US"/>
        </w:rPr>
      </w:pPr>
      <w:r w:rsidRPr="00EF2CB8">
        <w:rPr>
          <w:rFonts w:ascii="Book Antiqua" w:hAnsi="Book Antiqua" w:cs="Arial"/>
          <w:b/>
          <w:sz w:val="24"/>
          <w:szCs w:val="24"/>
          <w:lang w:val="en-US"/>
        </w:rPr>
        <w:t>INTRODUCTION</w:t>
      </w:r>
    </w:p>
    <w:p w:rsidR="00137F8C" w:rsidRPr="00EF2CB8" w:rsidRDefault="00137F8C" w:rsidP="00EF2CB8">
      <w:pPr>
        <w:spacing w:after="0" w:line="360" w:lineRule="auto"/>
        <w:jc w:val="both"/>
        <w:rPr>
          <w:rFonts w:ascii="Book Antiqua" w:hAnsi="Book Antiqua" w:cs="Arial"/>
          <w:sz w:val="24"/>
          <w:szCs w:val="24"/>
          <w:lang w:val="en-US"/>
        </w:rPr>
      </w:pPr>
      <w:r w:rsidRPr="00EF2CB8">
        <w:rPr>
          <w:rFonts w:ascii="Book Antiqua" w:hAnsi="Book Antiqua" w:cs="Arial"/>
          <w:sz w:val="24"/>
          <w:szCs w:val="24"/>
          <w:lang w:val="en-US"/>
        </w:rPr>
        <w:t>Vitamin D insufficiency and deficiency are prevalent in almost half the healthy po</w:t>
      </w:r>
      <w:r w:rsidR="00674ACF" w:rsidRPr="00EF2CB8">
        <w:rPr>
          <w:rFonts w:ascii="Book Antiqua" w:hAnsi="Book Antiqua" w:cs="Arial"/>
          <w:sz w:val="24"/>
          <w:szCs w:val="24"/>
          <w:lang w:val="en-US"/>
        </w:rPr>
        <w:t xml:space="preserve">pulation of developed </w:t>
      </w:r>
      <w:proofErr w:type="gramStart"/>
      <w:r w:rsidR="00674ACF" w:rsidRPr="00EF2CB8">
        <w:rPr>
          <w:rFonts w:ascii="Book Antiqua" w:hAnsi="Book Antiqua" w:cs="Arial"/>
          <w:sz w:val="24"/>
          <w:szCs w:val="24"/>
          <w:lang w:val="en-US"/>
        </w:rPr>
        <w:t>countries</w:t>
      </w:r>
      <w:r w:rsidR="00674ACF" w:rsidRPr="00EF2CB8">
        <w:rPr>
          <w:rFonts w:ascii="Book Antiqua" w:hAnsi="Book Antiqua" w:cs="Arial"/>
          <w:sz w:val="24"/>
          <w:szCs w:val="24"/>
          <w:vertAlign w:val="superscript"/>
          <w:lang w:val="en-US"/>
        </w:rPr>
        <w:t>[</w:t>
      </w:r>
      <w:proofErr w:type="gramEnd"/>
      <w:r w:rsidR="00674ACF" w:rsidRPr="00EF2CB8">
        <w:rPr>
          <w:rFonts w:ascii="Book Antiqua" w:hAnsi="Book Antiqua" w:cs="Arial"/>
          <w:sz w:val="24"/>
          <w:szCs w:val="24"/>
          <w:vertAlign w:val="superscript"/>
          <w:lang w:val="en-US"/>
        </w:rPr>
        <w:t>1</w:t>
      </w:r>
      <w:r w:rsidR="00674ACF" w:rsidRPr="00EF2CB8">
        <w:rPr>
          <w:rFonts w:ascii="Book Antiqua" w:hAnsi="Book Antiqua"/>
          <w:sz w:val="24"/>
          <w:szCs w:val="24"/>
          <w:vertAlign w:val="superscript"/>
          <w:lang w:val="en-US"/>
        </w:rPr>
        <w:t>]</w:t>
      </w:r>
      <w:r w:rsidRPr="00EF2CB8">
        <w:rPr>
          <w:rFonts w:ascii="Book Antiqua" w:hAnsi="Book Antiqua" w:cs="Arial"/>
          <w:sz w:val="24"/>
          <w:szCs w:val="24"/>
          <w:lang w:val="en-US"/>
        </w:rPr>
        <w:t>.</w:t>
      </w:r>
      <w:r w:rsidRPr="00EF2CB8">
        <w:rPr>
          <w:rFonts w:ascii="Book Antiqua" w:hAnsi="Book Antiqua"/>
          <w:sz w:val="24"/>
          <w:szCs w:val="24"/>
          <w:lang w:val="en-US"/>
        </w:rPr>
        <w:t xml:space="preserve"> </w:t>
      </w:r>
      <w:r w:rsidRPr="00EF2CB8">
        <w:rPr>
          <w:rFonts w:ascii="Book Antiqua" w:hAnsi="Book Antiqua" w:cs="Arial"/>
          <w:sz w:val="24"/>
          <w:szCs w:val="24"/>
          <w:lang w:val="en-US"/>
        </w:rPr>
        <w:t>Most experts define vita</w:t>
      </w:r>
      <w:r w:rsidR="00082F38" w:rsidRPr="00EF2CB8">
        <w:rPr>
          <w:rFonts w:ascii="Book Antiqua" w:hAnsi="Book Antiqua" w:cs="Arial"/>
          <w:sz w:val="24"/>
          <w:szCs w:val="24"/>
          <w:lang w:val="en-US"/>
        </w:rPr>
        <w:t>min D insufficiency as a 25(</w:t>
      </w:r>
      <w:proofErr w:type="gramStart"/>
      <w:r w:rsidR="00082F38" w:rsidRPr="00EF2CB8">
        <w:rPr>
          <w:rFonts w:ascii="Book Antiqua" w:hAnsi="Book Antiqua" w:cs="Arial"/>
          <w:sz w:val="24"/>
          <w:szCs w:val="24"/>
          <w:lang w:val="en-US"/>
        </w:rPr>
        <w:t>OH)</w:t>
      </w:r>
      <w:r w:rsidRPr="00EF2CB8">
        <w:rPr>
          <w:rFonts w:ascii="Book Antiqua" w:hAnsi="Book Antiqua" w:cs="Arial"/>
          <w:sz w:val="24"/>
          <w:szCs w:val="24"/>
          <w:lang w:val="en-US"/>
        </w:rPr>
        <w:t>D</w:t>
      </w:r>
      <w:proofErr w:type="gramEnd"/>
      <w:r w:rsidRPr="00EF2CB8">
        <w:rPr>
          <w:rFonts w:ascii="Book Antiqua" w:hAnsi="Book Antiqua" w:cs="Arial"/>
          <w:sz w:val="24"/>
          <w:szCs w:val="24"/>
          <w:lang w:val="en-US"/>
        </w:rPr>
        <w:t xml:space="preserve"> level below 75 nmol/L (30 ng/m</w:t>
      </w:r>
      <w:r w:rsidR="002852C6" w:rsidRPr="00EF2CB8">
        <w:rPr>
          <w:rFonts w:ascii="Book Antiqua" w:hAnsi="Book Antiqua" w:cs="Arial"/>
          <w:sz w:val="24"/>
          <w:szCs w:val="24"/>
          <w:lang w:val="en-US"/>
        </w:rPr>
        <w:t>L</w:t>
      </w:r>
      <w:r w:rsidRPr="00EF2CB8">
        <w:rPr>
          <w:rFonts w:ascii="Book Antiqua" w:hAnsi="Book Antiqua" w:cs="Arial"/>
          <w:sz w:val="24"/>
          <w:szCs w:val="24"/>
          <w:lang w:val="en-US"/>
        </w:rPr>
        <w:t xml:space="preserve">) </w:t>
      </w:r>
      <w:r w:rsidR="00077101" w:rsidRPr="00EF2CB8">
        <w:rPr>
          <w:rFonts w:ascii="Book Antiqua" w:hAnsi="Book Antiqua" w:cs="Arial"/>
          <w:sz w:val="24"/>
          <w:szCs w:val="24"/>
          <w:lang w:val="en-US"/>
        </w:rPr>
        <w:t>and deficiency as levels below 50 nmol/</w:t>
      </w:r>
      <w:r w:rsidRPr="00EF2CB8">
        <w:rPr>
          <w:rFonts w:ascii="Book Antiqua" w:hAnsi="Book Antiqua" w:cs="Arial"/>
          <w:sz w:val="24"/>
          <w:szCs w:val="24"/>
          <w:lang w:val="en-US"/>
        </w:rPr>
        <w:t>L (20 ng/m</w:t>
      </w:r>
      <w:r w:rsidR="002852C6" w:rsidRPr="00EF2CB8">
        <w:rPr>
          <w:rFonts w:ascii="Book Antiqua" w:hAnsi="Book Antiqua" w:cs="Arial"/>
          <w:sz w:val="24"/>
          <w:szCs w:val="24"/>
          <w:lang w:val="en-US"/>
        </w:rPr>
        <w:t>L</w:t>
      </w:r>
      <w:r w:rsidRPr="00EF2CB8">
        <w:rPr>
          <w:rFonts w:ascii="Book Antiqua" w:hAnsi="Book Antiqua" w:cs="Arial"/>
          <w:sz w:val="24"/>
          <w:szCs w:val="24"/>
          <w:lang w:val="en-US"/>
        </w:rPr>
        <w:t>).</w:t>
      </w:r>
      <w:r w:rsidRPr="00EF2CB8">
        <w:rPr>
          <w:rFonts w:ascii="Book Antiqua" w:hAnsi="Book Antiqua"/>
          <w:sz w:val="24"/>
          <w:szCs w:val="24"/>
          <w:lang w:val="en-US"/>
        </w:rPr>
        <w:t xml:space="preserve"> It is estimated that one billion people suffer from deficiency or insufficiency of vitamin </w:t>
      </w:r>
      <w:proofErr w:type="gramStart"/>
      <w:r w:rsidRPr="00EF2CB8">
        <w:rPr>
          <w:rFonts w:ascii="Book Antiqua" w:hAnsi="Book Antiqua"/>
          <w:sz w:val="24"/>
          <w:szCs w:val="24"/>
          <w:lang w:val="en-US"/>
        </w:rPr>
        <w:t>D</w:t>
      </w:r>
      <w:r w:rsidR="00A73B55" w:rsidRPr="00EF2CB8">
        <w:rPr>
          <w:rFonts w:ascii="Book Antiqua" w:hAnsi="Book Antiqua" w:cs="Arial"/>
          <w:sz w:val="24"/>
          <w:szCs w:val="24"/>
          <w:vertAlign w:val="superscript"/>
          <w:lang w:val="en-US"/>
        </w:rPr>
        <w:t>[</w:t>
      </w:r>
      <w:proofErr w:type="gramEnd"/>
      <w:r w:rsidR="00A73B55" w:rsidRPr="00EF2CB8">
        <w:rPr>
          <w:rFonts w:ascii="Book Antiqua" w:hAnsi="Book Antiqua" w:cs="Arial"/>
          <w:sz w:val="24"/>
          <w:szCs w:val="24"/>
          <w:vertAlign w:val="superscript"/>
          <w:lang w:val="en-US"/>
        </w:rPr>
        <w:t>2</w:t>
      </w:r>
      <w:r w:rsidR="00A73B55" w:rsidRPr="00EF2CB8">
        <w:rPr>
          <w:rFonts w:ascii="Book Antiqua" w:hAnsi="Book Antiqua"/>
          <w:sz w:val="24"/>
          <w:szCs w:val="24"/>
          <w:vertAlign w:val="superscript"/>
          <w:lang w:val="en-US"/>
        </w:rPr>
        <w:t>]</w:t>
      </w:r>
      <w:r w:rsidRPr="00EF2CB8">
        <w:rPr>
          <w:rFonts w:ascii="Book Antiqua" w:hAnsi="Book Antiqua"/>
          <w:sz w:val="24"/>
          <w:szCs w:val="24"/>
          <w:lang w:val="en-US"/>
        </w:rPr>
        <w:t xml:space="preserve">. In the United States, between 25% and 50% of the adult population has vitamin D </w:t>
      </w:r>
      <w:proofErr w:type="gramStart"/>
      <w:r w:rsidRPr="00EF2CB8">
        <w:rPr>
          <w:rFonts w:ascii="Book Antiqua" w:hAnsi="Book Antiqua"/>
          <w:sz w:val="24"/>
          <w:szCs w:val="24"/>
          <w:lang w:val="en-US"/>
        </w:rPr>
        <w:t>deficiency</w:t>
      </w:r>
      <w:r w:rsidR="00A73B55" w:rsidRPr="00EF2CB8">
        <w:rPr>
          <w:rFonts w:ascii="Book Antiqua" w:hAnsi="Book Antiqua" w:cs="Arial"/>
          <w:sz w:val="24"/>
          <w:szCs w:val="24"/>
          <w:vertAlign w:val="superscript"/>
          <w:lang w:val="en-US"/>
        </w:rPr>
        <w:t>[</w:t>
      </w:r>
      <w:proofErr w:type="gramEnd"/>
      <w:r w:rsidR="00A73B55" w:rsidRPr="00EF2CB8">
        <w:rPr>
          <w:rFonts w:ascii="Book Antiqua" w:hAnsi="Book Antiqua" w:cs="Arial"/>
          <w:sz w:val="24"/>
          <w:szCs w:val="24"/>
          <w:vertAlign w:val="superscript"/>
          <w:lang w:val="en-US"/>
        </w:rPr>
        <w:t>3</w:t>
      </w:r>
      <w:r w:rsidR="00A73B55"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In patients with chronic liver diseases, the prevalence of vitamin D deficits is much higher and practically </w:t>
      </w:r>
      <w:proofErr w:type="gramStart"/>
      <w:r w:rsidRPr="00EF2CB8">
        <w:rPr>
          <w:rFonts w:ascii="Book Antiqua" w:hAnsi="Book Antiqua" w:cs="Arial"/>
          <w:sz w:val="24"/>
          <w:szCs w:val="24"/>
          <w:lang w:val="en-US"/>
        </w:rPr>
        <w:t>universal</w:t>
      </w:r>
      <w:r w:rsidR="00A73B55" w:rsidRPr="00EF2CB8">
        <w:rPr>
          <w:rFonts w:ascii="Book Antiqua" w:hAnsi="Book Antiqua" w:cs="Arial"/>
          <w:sz w:val="24"/>
          <w:szCs w:val="24"/>
          <w:vertAlign w:val="superscript"/>
          <w:lang w:val="en-US"/>
        </w:rPr>
        <w:t>[</w:t>
      </w:r>
      <w:proofErr w:type="gramEnd"/>
      <w:r w:rsidR="00A73B55" w:rsidRPr="00EF2CB8">
        <w:rPr>
          <w:rFonts w:ascii="Book Antiqua" w:hAnsi="Book Antiqua" w:cs="Arial"/>
          <w:sz w:val="24"/>
          <w:szCs w:val="24"/>
          <w:vertAlign w:val="superscript"/>
          <w:lang w:val="en-US"/>
        </w:rPr>
        <w:t>4</w:t>
      </w:r>
      <w:r w:rsidR="00A73B55"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Up to 93% of patients with chronic liver disease have insufficient vitamin D levels, and almost one-third of these show severe </w:t>
      </w:r>
      <w:proofErr w:type="gramStart"/>
      <w:r w:rsidRPr="00EF2CB8">
        <w:rPr>
          <w:rFonts w:ascii="Book Antiqua" w:hAnsi="Book Antiqua" w:cs="Arial"/>
          <w:sz w:val="24"/>
          <w:szCs w:val="24"/>
          <w:lang w:val="en-US"/>
        </w:rPr>
        <w:t>deficiency</w:t>
      </w:r>
      <w:r w:rsidR="00A73B55" w:rsidRPr="00EF2CB8">
        <w:rPr>
          <w:rFonts w:ascii="Book Antiqua" w:hAnsi="Book Antiqua" w:cs="Arial"/>
          <w:sz w:val="24"/>
          <w:szCs w:val="24"/>
          <w:vertAlign w:val="superscript"/>
          <w:lang w:val="en-US"/>
        </w:rPr>
        <w:t>[</w:t>
      </w:r>
      <w:proofErr w:type="gramEnd"/>
      <w:r w:rsidR="00A73B55" w:rsidRPr="00EF2CB8">
        <w:rPr>
          <w:rFonts w:ascii="Book Antiqua" w:hAnsi="Book Antiqua" w:cs="Arial"/>
          <w:sz w:val="24"/>
          <w:szCs w:val="24"/>
          <w:vertAlign w:val="superscript"/>
          <w:lang w:val="en-US"/>
        </w:rPr>
        <w:t>5</w:t>
      </w:r>
      <w:r w:rsidR="00A73B55" w:rsidRPr="00EF2CB8">
        <w:rPr>
          <w:rFonts w:ascii="Book Antiqua" w:hAnsi="Book Antiqua"/>
          <w:sz w:val="24"/>
          <w:szCs w:val="24"/>
          <w:vertAlign w:val="superscript"/>
          <w:lang w:val="en-US"/>
        </w:rPr>
        <w:t>]</w:t>
      </w:r>
      <w:r w:rsidRPr="00EF2CB8">
        <w:rPr>
          <w:rFonts w:ascii="Book Antiqua" w:hAnsi="Book Antiqua" w:cs="Arial"/>
          <w:sz w:val="24"/>
          <w:szCs w:val="24"/>
          <w:lang w:val="en-US"/>
        </w:rPr>
        <w:t>.</w:t>
      </w:r>
    </w:p>
    <w:p w:rsidR="00011EBC" w:rsidRPr="00EF2CB8" w:rsidRDefault="00137F8C"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 xml:space="preserve">The outcome of vitamin D deficiency in terms of osteoporosis, osteomalacia and increased fracture risk is well </w:t>
      </w:r>
      <w:proofErr w:type="gramStart"/>
      <w:r w:rsidRPr="00EF2CB8">
        <w:rPr>
          <w:rFonts w:ascii="Book Antiqua" w:hAnsi="Book Antiqua" w:cs="Arial"/>
          <w:sz w:val="24"/>
          <w:szCs w:val="24"/>
          <w:lang w:val="en-US"/>
        </w:rPr>
        <w:t>known</w:t>
      </w:r>
      <w:r w:rsidR="00A73B55" w:rsidRPr="00EF2CB8">
        <w:rPr>
          <w:rFonts w:ascii="Book Antiqua" w:hAnsi="Book Antiqua" w:cs="Arial"/>
          <w:sz w:val="24"/>
          <w:szCs w:val="24"/>
          <w:vertAlign w:val="superscript"/>
          <w:lang w:val="en-US"/>
        </w:rPr>
        <w:t>[</w:t>
      </w:r>
      <w:proofErr w:type="gramEnd"/>
      <w:r w:rsidR="00A73B55" w:rsidRPr="00EF2CB8">
        <w:rPr>
          <w:rFonts w:ascii="Book Antiqua" w:hAnsi="Book Antiqua" w:cs="Arial"/>
          <w:sz w:val="24"/>
          <w:szCs w:val="24"/>
          <w:vertAlign w:val="superscript"/>
          <w:lang w:val="en-US"/>
        </w:rPr>
        <w:t>6,7</w:t>
      </w:r>
      <w:r w:rsidR="00A73B55"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Furthermore, the association between vitamin D deficiency and the development of infections, cardiovascular, autoimmune and degenerative diseases and several types of cancer (colon, prostate and breast cancer) has also been </w:t>
      </w:r>
      <w:proofErr w:type="gramStart"/>
      <w:r w:rsidRPr="00EF2CB8">
        <w:rPr>
          <w:rFonts w:ascii="Book Antiqua" w:hAnsi="Book Antiqua" w:cs="Arial"/>
          <w:sz w:val="24"/>
          <w:szCs w:val="24"/>
          <w:lang w:val="en-US"/>
        </w:rPr>
        <w:t>reported</w:t>
      </w:r>
      <w:r w:rsidR="00A73B55" w:rsidRPr="00EF2CB8">
        <w:rPr>
          <w:rFonts w:ascii="Book Antiqua" w:hAnsi="Book Antiqua" w:cs="Arial"/>
          <w:sz w:val="24"/>
          <w:szCs w:val="24"/>
          <w:vertAlign w:val="superscript"/>
          <w:lang w:val="en-US"/>
        </w:rPr>
        <w:t>[</w:t>
      </w:r>
      <w:proofErr w:type="gramEnd"/>
      <w:r w:rsidR="00A73B55" w:rsidRPr="00EF2CB8">
        <w:rPr>
          <w:rFonts w:ascii="Book Antiqua" w:hAnsi="Book Antiqua" w:cs="Arial"/>
          <w:sz w:val="24"/>
          <w:szCs w:val="24"/>
          <w:vertAlign w:val="superscript"/>
          <w:lang w:val="en-US"/>
        </w:rPr>
        <w:t>8</w:t>
      </w:r>
      <w:r w:rsidR="00A73B55" w:rsidRPr="00EF2CB8">
        <w:rPr>
          <w:rFonts w:ascii="Book Antiqua" w:hAnsi="Book Antiqua"/>
          <w:sz w:val="24"/>
          <w:szCs w:val="24"/>
          <w:vertAlign w:val="superscript"/>
          <w:lang w:val="en-US"/>
        </w:rPr>
        <w:t>]</w:t>
      </w:r>
      <w:r w:rsidR="00A73B55" w:rsidRPr="00EF2CB8">
        <w:rPr>
          <w:rFonts w:ascii="Book Antiqua" w:hAnsi="Book Antiqua" w:cs="Arial"/>
          <w:sz w:val="24"/>
          <w:szCs w:val="24"/>
          <w:lang w:val="en-US"/>
        </w:rPr>
        <w:t>. V</w:t>
      </w:r>
      <w:r w:rsidRPr="00EF2CB8">
        <w:rPr>
          <w:rFonts w:ascii="Book Antiqua" w:hAnsi="Book Antiqua" w:cs="Arial"/>
          <w:sz w:val="24"/>
          <w:szCs w:val="24"/>
          <w:lang w:val="en-US"/>
        </w:rPr>
        <w:t>itamin D is important in calcium homeostasis and has</w:t>
      </w:r>
      <w:r w:rsidR="00A73B55" w:rsidRPr="00EF2CB8">
        <w:rPr>
          <w:rFonts w:ascii="Book Antiqua" w:hAnsi="Book Antiqua" w:cs="Arial"/>
          <w:sz w:val="24"/>
          <w:szCs w:val="24"/>
          <w:lang w:val="en-US"/>
        </w:rPr>
        <w:t xml:space="preserve"> also</w:t>
      </w:r>
      <w:r w:rsidRPr="00EF2CB8">
        <w:rPr>
          <w:rFonts w:ascii="Book Antiqua" w:hAnsi="Book Antiqua" w:cs="Arial"/>
          <w:sz w:val="24"/>
          <w:szCs w:val="24"/>
          <w:lang w:val="en-US"/>
        </w:rPr>
        <w:t xml:space="preserve"> been implicated in the mechanisms of cellular proliferation, differentiation and </w:t>
      </w:r>
      <w:proofErr w:type="gramStart"/>
      <w:r w:rsidRPr="00EF2CB8">
        <w:rPr>
          <w:rFonts w:ascii="Book Antiqua" w:hAnsi="Book Antiqua" w:cs="Arial"/>
          <w:sz w:val="24"/>
          <w:szCs w:val="24"/>
          <w:lang w:val="en-US"/>
        </w:rPr>
        <w:t>immunomodulation</w:t>
      </w:r>
      <w:r w:rsidR="00A73B55" w:rsidRPr="00EF2CB8">
        <w:rPr>
          <w:rFonts w:ascii="Book Antiqua" w:hAnsi="Book Antiqua" w:cs="Arial"/>
          <w:sz w:val="24"/>
          <w:szCs w:val="24"/>
          <w:vertAlign w:val="superscript"/>
          <w:lang w:val="en-US"/>
        </w:rPr>
        <w:t>[</w:t>
      </w:r>
      <w:proofErr w:type="gramEnd"/>
      <w:r w:rsidR="00A73B55" w:rsidRPr="00EF2CB8">
        <w:rPr>
          <w:rFonts w:ascii="Book Antiqua" w:hAnsi="Book Antiqua" w:cs="Arial"/>
          <w:sz w:val="24"/>
          <w:szCs w:val="24"/>
          <w:vertAlign w:val="superscript"/>
          <w:lang w:val="en-US"/>
        </w:rPr>
        <w:t>9</w:t>
      </w:r>
      <w:r w:rsidR="00A73B55" w:rsidRPr="00EF2CB8">
        <w:rPr>
          <w:rFonts w:ascii="Book Antiqua" w:hAnsi="Book Antiqua"/>
          <w:sz w:val="24"/>
          <w:szCs w:val="24"/>
          <w:vertAlign w:val="superscript"/>
          <w:lang w:val="en-US"/>
        </w:rPr>
        <w:t>]</w:t>
      </w:r>
      <w:r w:rsidRPr="00EF2CB8">
        <w:rPr>
          <w:rFonts w:ascii="Book Antiqua" w:hAnsi="Book Antiqua" w:cs="Arial"/>
          <w:sz w:val="24"/>
          <w:szCs w:val="24"/>
          <w:lang w:val="en-US"/>
        </w:rPr>
        <w:t>. These effects are noted in the pathogenesis and treatment of many chronic liver diseases. In this review, we will focus on</w:t>
      </w:r>
      <w:r w:rsidR="002011C6" w:rsidRPr="00EF2CB8">
        <w:rPr>
          <w:rFonts w:ascii="Book Antiqua" w:hAnsi="Book Antiqua" w:cs="Arial"/>
          <w:sz w:val="24"/>
          <w:szCs w:val="24"/>
          <w:lang w:val="en-US"/>
        </w:rPr>
        <w:t xml:space="preserve"> vitamin D functions involved in the development of chronic liver disease and on the</w:t>
      </w:r>
      <w:r w:rsidR="00527FFD" w:rsidRPr="00EF2CB8">
        <w:rPr>
          <w:rFonts w:ascii="Book Antiqua" w:hAnsi="Book Antiqua" w:cs="Arial"/>
          <w:sz w:val="24"/>
          <w:szCs w:val="24"/>
          <w:lang w:val="en-US"/>
        </w:rPr>
        <w:t xml:space="preserve"> </w:t>
      </w:r>
      <w:r w:rsidRPr="00EF2CB8">
        <w:rPr>
          <w:rFonts w:ascii="Book Antiqua" w:hAnsi="Book Antiqua" w:cs="Arial"/>
          <w:sz w:val="24"/>
          <w:szCs w:val="24"/>
          <w:lang w:val="en-US"/>
        </w:rPr>
        <w:t>relationship between vitamin D deficiency and the two main causes of chronic liver disease: chronic hepa</w:t>
      </w:r>
      <w:r w:rsidR="003D4AF1" w:rsidRPr="00EF2CB8">
        <w:rPr>
          <w:rFonts w:ascii="Book Antiqua" w:hAnsi="Book Antiqua" w:cs="Arial"/>
          <w:sz w:val="24"/>
          <w:szCs w:val="24"/>
          <w:lang w:val="en-US"/>
        </w:rPr>
        <w:t xml:space="preserve">titis C </w:t>
      </w:r>
      <w:r w:rsidR="005C3178" w:rsidRPr="00EF2CB8">
        <w:rPr>
          <w:rFonts w:ascii="Book Antiqua" w:hAnsi="Book Antiqua" w:cs="Arial"/>
          <w:sz w:val="24"/>
          <w:szCs w:val="24"/>
          <w:lang w:val="en-US"/>
        </w:rPr>
        <w:t xml:space="preserve">(CHC) virus infection </w:t>
      </w:r>
      <w:r w:rsidRPr="00EF2CB8">
        <w:rPr>
          <w:rFonts w:ascii="Book Antiqua" w:hAnsi="Book Antiqua" w:cs="Arial"/>
          <w:sz w:val="24"/>
          <w:szCs w:val="24"/>
          <w:lang w:val="en-US"/>
        </w:rPr>
        <w:t>and non-alcoholic fatty liver disease (NAFLD).</w:t>
      </w:r>
      <w:r w:rsidR="00011EBC" w:rsidRPr="00EF2CB8">
        <w:rPr>
          <w:rFonts w:ascii="Book Antiqua" w:hAnsi="Book Antiqua" w:cs="Arial"/>
          <w:sz w:val="24"/>
          <w:szCs w:val="24"/>
          <w:lang w:val="en-US"/>
        </w:rPr>
        <w:t xml:space="preserve"> </w:t>
      </w:r>
    </w:p>
    <w:p w:rsidR="003C2AB8" w:rsidRPr="00EF2CB8" w:rsidRDefault="003C2AB8"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 xml:space="preserve">An evidence-based approach was used for this review. MEDLINE search was performed to September 2014 using the following MeSH terms: liver </w:t>
      </w:r>
      <w:r w:rsidR="00A172DB" w:rsidRPr="00EF2CB8">
        <w:rPr>
          <w:rFonts w:ascii="Book Antiqua" w:hAnsi="Book Antiqua" w:cs="Arial"/>
          <w:sz w:val="24"/>
          <w:szCs w:val="24"/>
          <w:lang w:val="en-US"/>
        </w:rPr>
        <w:t>diseases</w:t>
      </w:r>
      <w:r w:rsidRPr="00EF2CB8">
        <w:rPr>
          <w:rFonts w:ascii="Book Antiqua" w:hAnsi="Book Antiqua" w:cs="Arial"/>
          <w:sz w:val="24"/>
          <w:szCs w:val="24"/>
          <w:lang w:val="en-US"/>
        </w:rPr>
        <w:t xml:space="preserve">, </w:t>
      </w:r>
      <w:r w:rsidR="00A172DB" w:rsidRPr="00EF2CB8">
        <w:rPr>
          <w:rFonts w:ascii="Book Antiqua" w:hAnsi="Book Antiqua" w:cs="Arial"/>
          <w:sz w:val="24"/>
          <w:szCs w:val="24"/>
          <w:lang w:val="en-US"/>
        </w:rPr>
        <w:t>vitamin D</w:t>
      </w:r>
      <w:r w:rsidRPr="00EF2CB8">
        <w:rPr>
          <w:rFonts w:ascii="Book Antiqua" w:hAnsi="Book Antiqua" w:cs="Arial"/>
          <w:sz w:val="24"/>
          <w:szCs w:val="24"/>
          <w:lang w:val="en-US"/>
        </w:rPr>
        <w:t xml:space="preserve">, </w:t>
      </w:r>
      <w:r w:rsidR="00A172DB" w:rsidRPr="00EF2CB8">
        <w:rPr>
          <w:rFonts w:ascii="Book Antiqua" w:hAnsi="Book Antiqua" w:cs="Arial"/>
          <w:sz w:val="24"/>
          <w:szCs w:val="24"/>
          <w:lang w:val="en-US"/>
        </w:rPr>
        <w:t>cholecalciferol</w:t>
      </w:r>
      <w:r w:rsidRPr="00EF2CB8">
        <w:rPr>
          <w:rFonts w:ascii="Book Antiqua" w:hAnsi="Book Antiqua" w:cs="Arial"/>
          <w:sz w:val="24"/>
          <w:szCs w:val="24"/>
          <w:lang w:val="en-US"/>
        </w:rPr>
        <w:t xml:space="preserve">, </w:t>
      </w:r>
      <w:r w:rsidR="00A172DB" w:rsidRPr="00EF2CB8">
        <w:rPr>
          <w:rFonts w:ascii="Book Antiqua" w:hAnsi="Book Antiqua" w:cs="Arial"/>
          <w:sz w:val="24"/>
          <w:szCs w:val="24"/>
          <w:lang w:val="en-US"/>
        </w:rPr>
        <w:t>hepatitis C, Chronic, nonalcoholic fatty liver disease</w:t>
      </w:r>
      <w:r w:rsidRPr="00EF2CB8">
        <w:rPr>
          <w:rFonts w:ascii="Book Antiqua" w:hAnsi="Book Antiqua" w:cs="Arial"/>
          <w:sz w:val="24"/>
          <w:szCs w:val="24"/>
          <w:lang w:val="en-US"/>
        </w:rPr>
        <w:t>. Searches were limited to English language articles. References of suitable articles were searched for other</w:t>
      </w:r>
      <w:r w:rsidR="00011EBC" w:rsidRPr="00EF2CB8">
        <w:rPr>
          <w:rFonts w:ascii="Book Antiqua" w:hAnsi="Book Antiqua" w:cs="Arial"/>
          <w:sz w:val="24"/>
          <w:szCs w:val="24"/>
          <w:lang w:val="en-US"/>
        </w:rPr>
        <w:t xml:space="preserve"> </w:t>
      </w:r>
      <w:r w:rsidRPr="00EF2CB8">
        <w:rPr>
          <w:rFonts w:ascii="Book Antiqua" w:hAnsi="Book Antiqua" w:cs="Arial"/>
          <w:sz w:val="24"/>
          <w:szCs w:val="24"/>
          <w:lang w:val="en-US"/>
        </w:rPr>
        <w:t>appropriate articles.</w:t>
      </w:r>
    </w:p>
    <w:p w:rsidR="00EF2CB8" w:rsidRPr="00EF2CB8" w:rsidRDefault="00EF2CB8" w:rsidP="00EF2CB8">
      <w:pPr>
        <w:pStyle w:val="ListParagraph"/>
        <w:suppressAutoHyphens w:val="0"/>
        <w:spacing w:after="0" w:line="360" w:lineRule="auto"/>
        <w:ind w:left="0"/>
        <w:jc w:val="both"/>
        <w:rPr>
          <w:rFonts w:ascii="Book Antiqua" w:eastAsiaTheme="minorEastAsia" w:hAnsi="Book Antiqua" w:cs="Arial"/>
          <w:b/>
          <w:sz w:val="24"/>
          <w:szCs w:val="24"/>
          <w:lang w:val="en-US"/>
        </w:rPr>
      </w:pPr>
    </w:p>
    <w:p w:rsidR="00137F8C" w:rsidRPr="00EF2CB8" w:rsidRDefault="00137F8C" w:rsidP="00EF2CB8">
      <w:pPr>
        <w:pStyle w:val="ListParagraph"/>
        <w:suppressAutoHyphens w:val="0"/>
        <w:spacing w:after="0" w:line="360" w:lineRule="auto"/>
        <w:ind w:left="0"/>
        <w:jc w:val="both"/>
        <w:rPr>
          <w:rFonts w:ascii="Book Antiqua" w:hAnsi="Book Antiqua" w:cs="Arial"/>
          <w:b/>
          <w:sz w:val="24"/>
          <w:szCs w:val="24"/>
          <w:lang w:val="en-US"/>
        </w:rPr>
      </w:pPr>
      <w:r w:rsidRPr="00EF2CB8">
        <w:rPr>
          <w:rFonts w:ascii="Book Antiqua" w:hAnsi="Book Antiqua" w:cs="Arial"/>
          <w:b/>
          <w:sz w:val="24"/>
          <w:szCs w:val="24"/>
          <w:lang w:val="en-US"/>
        </w:rPr>
        <w:t>VITAMIN D SYNTHESIS</w:t>
      </w:r>
    </w:p>
    <w:p w:rsidR="00105FC5" w:rsidRPr="00EF2CB8" w:rsidRDefault="00137F8C" w:rsidP="00EF2CB8">
      <w:pPr>
        <w:spacing w:after="0" w:line="360" w:lineRule="auto"/>
        <w:jc w:val="both"/>
        <w:rPr>
          <w:rFonts w:ascii="Book Antiqua" w:hAnsi="Book Antiqua" w:cs="Arial"/>
          <w:sz w:val="24"/>
          <w:szCs w:val="24"/>
          <w:lang w:val="en-US"/>
        </w:rPr>
      </w:pPr>
      <w:r w:rsidRPr="00EF2CB8">
        <w:rPr>
          <w:rFonts w:ascii="Book Antiqua" w:hAnsi="Book Antiqua" w:cs="Arial"/>
          <w:sz w:val="24"/>
          <w:szCs w:val="24"/>
          <w:lang w:val="en-US"/>
        </w:rPr>
        <w:lastRenderedPageBreak/>
        <w:t>Under normal conditions, biogenesis from epidermal cells is the main source of vitamin D. In the skin, ultraviolet radiation from sun exposure transforms 7-dehydrocholesterol, a metabolite of cholesterol, into pre-vitamin D</w:t>
      </w:r>
      <w:r w:rsidRPr="00EF2CB8">
        <w:rPr>
          <w:rFonts w:ascii="Book Antiqua" w:hAnsi="Book Antiqua" w:cs="Arial"/>
          <w:sz w:val="24"/>
          <w:szCs w:val="24"/>
          <w:vertAlign w:val="subscript"/>
          <w:lang w:val="en-US"/>
        </w:rPr>
        <w:t>3</w:t>
      </w:r>
      <w:r w:rsidRPr="00EF2CB8">
        <w:rPr>
          <w:rFonts w:ascii="Book Antiqua" w:hAnsi="Book Antiqua" w:cs="Arial"/>
          <w:sz w:val="24"/>
          <w:szCs w:val="24"/>
          <w:lang w:val="en-US"/>
        </w:rPr>
        <w:t>, which is transformed into vitamin D</w:t>
      </w:r>
      <w:r w:rsidRPr="00EF2CB8">
        <w:rPr>
          <w:rFonts w:ascii="Book Antiqua" w:hAnsi="Book Antiqua" w:cs="Arial"/>
          <w:sz w:val="24"/>
          <w:szCs w:val="24"/>
          <w:vertAlign w:val="subscript"/>
          <w:lang w:val="en-US"/>
        </w:rPr>
        <w:t>3</w:t>
      </w:r>
      <w:r w:rsidRPr="00EF2CB8">
        <w:rPr>
          <w:rFonts w:ascii="Book Antiqua" w:hAnsi="Book Antiqua" w:cs="Arial"/>
          <w:sz w:val="24"/>
          <w:szCs w:val="24"/>
          <w:lang w:val="en-US"/>
        </w:rPr>
        <w:t xml:space="preserve"> (cholecalciferol). A small portion of vitamin D comes from dietary sources, such as milk and eggs, in the form of </w:t>
      </w:r>
      <w:r w:rsidR="00144811" w:rsidRPr="00EF2CB8">
        <w:rPr>
          <w:rFonts w:ascii="Book Antiqua" w:hAnsi="Book Antiqua" w:cs="Arial"/>
          <w:sz w:val="24"/>
          <w:szCs w:val="24"/>
          <w:lang w:val="en-US"/>
        </w:rPr>
        <w:t xml:space="preserve">vitamin </w:t>
      </w:r>
      <w:r w:rsidRPr="00EF2CB8">
        <w:rPr>
          <w:rFonts w:ascii="Book Antiqua" w:hAnsi="Book Antiqua" w:cs="Arial"/>
          <w:sz w:val="24"/>
          <w:szCs w:val="24"/>
          <w:lang w:val="en-US"/>
        </w:rPr>
        <w:t>D</w:t>
      </w:r>
      <w:r w:rsidRPr="00EF2CB8">
        <w:rPr>
          <w:rFonts w:ascii="Book Antiqua" w:hAnsi="Book Antiqua" w:cs="Arial"/>
          <w:sz w:val="24"/>
          <w:szCs w:val="24"/>
          <w:vertAlign w:val="subscript"/>
          <w:lang w:val="en-US"/>
        </w:rPr>
        <w:t>2</w:t>
      </w:r>
      <w:r w:rsidRPr="00EF2CB8">
        <w:rPr>
          <w:rFonts w:ascii="Book Antiqua" w:hAnsi="Book Antiqua" w:cs="Arial"/>
          <w:sz w:val="24"/>
          <w:szCs w:val="24"/>
          <w:lang w:val="en-US"/>
        </w:rPr>
        <w:t xml:space="preserve"> (ergocalciferol) and D</w:t>
      </w:r>
      <w:r w:rsidRPr="00EF2CB8">
        <w:rPr>
          <w:rFonts w:ascii="Book Antiqua" w:hAnsi="Book Antiqua" w:cs="Arial"/>
          <w:sz w:val="24"/>
          <w:szCs w:val="24"/>
          <w:vertAlign w:val="subscript"/>
          <w:lang w:val="en-US"/>
        </w:rPr>
        <w:t>3</w:t>
      </w:r>
      <w:r w:rsidRPr="00EF2CB8">
        <w:rPr>
          <w:rFonts w:ascii="Book Antiqua" w:hAnsi="Book Antiqua" w:cs="Arial"/>
          <w:sz w:val="24"/>
          <w:szCs w:val="24"/>
          <w:lang w:val="en-US"/>
        </w:rPr>
        <w:t xml:space="preserve"> that is absorbed in the intestine by biliary </w:t>
      </w:r>
      <w:proofErr w:type="gramStart"/>
      <w:r w:rsidRPr="00EF2CB8">
        <w:rPr>
          <w:rFonts w:ascii="Book Antiqua" w:hAnsi="Book Antiqua" w:cs="Arial"/>
          <w:sz w:val="24"/>
          <w:szCs w:val="24"/>
          <w:lang w:val="en-US"/>
        </w:rPr>
        <w:t>acids</w:t>
      </w:r>
      <w:r w:rsidR="00EF2CB8" w:rsidRPr="00EF2CB8">
        <w:rPr>
          <w:rFonts w:ascii="Book Antiqua" w:hAnsi="Book Antiqua" w:cs="Arial"/>
          <w:sz w:val="24"/>
          <w:szCs w:val="24"/>
          <w:vertAlign w:val="superscript"/>
          <w:lang w:val="en-US"/>
        </w:rPr>
        <w:t>[</w:t>
      </w:r>
      <w:proofErr w:type="gramEnd"/>
      <w:r w:rsidR="00EF2CB8" w:rsidRPr="00EF2CB8">
        <w:rPr>
          <w:rFonts w:ascii="Book Antiqua" w:hAnsi="Book Antiqua" w:cs="Arial"/>
          <w:sz w:val="24"/>
          <w:szCs w:val="24"/>
          <w:vertAlign w:val="superscript"/>
          <w:lang w:val="en-US"/>
        </w:rPr>
        <w:t>1,</w:t>
      </w:r>
      <w:r w:rsidR="00B50A89" w:rsidRPr="00EF2CB8">
        <w:rPr>
          <w:rFonts w:ascii="Book Antiqua" w:hAnsi="Book Antiqua" w:cs="Arial"/>
          <w:sz w:val="24"/>
          <w:szCs w:val="24"/>
          <w:vertAlign w:val="superscript"/>
          <w:lang w:val="en-US"/>
        </w:rPr>
        <w:t>10</w:t>
      </w:r>
      <w:r w:rsidR="00B50A89" w:rsidRPr="00EF2CB8">
        <w:rPr>
          <w:rFonts w:ascii="Book Antiqua" w:hAnsi="Book Antiqua"/>
          <w:sz w:val="24"/>
          <w:szCs w:val="24"/>
          <w:vertAlign w:val="superscript"/>
          <w:lang w:val="en-US"/>
        </w:rPr>
        <w:t>]</w:t>
      </w:r>
      <w:r w:rsidR="00B50A89" w:rsidRPr="00EF2CB8">
        <w:rPr>
          <w:rFonts w:ascii="Book Antiqua" w:hAnsi="Book Antiqua"/>
          <w:sz w:val="24"/>
          <w:szCs w:val="24"/>
          <w:lang w:val="en-US"/>
        </w:rPr>
        <w:t>.</w:t>
      </w:r>
      <w:r w:rsidR="00B50A89" w:rsidRPr="00EF2CB8">
        <w:rPr>
          <w:rFonts w:ascii="Book Antiqua" w:hAnsi="Book Antiqua"/>
          <w:sz w:val="24"/>
          <w:szCs w:val="24"/>
          <w:vertAlign w:val="superscript"/>
          <w:lang w:val="en-US"/>
        </w:rPr>
        <w:t xml:space="preserve"> </w:t>
      </w:r>
      <w:r w:rsidRPr="00EF2CB8">
        <w:rPr>
          <w:rFonts w:ascii="Book Antiqua" w:hAnsi="Book Antiqua" w:cs="Arial"/>
          <w:sz w:val="24"/>
          <w:szCs w:val="24"/>
          <w:lang w:val="en-US"/>
        </w:rPr>
        <w:t>Vitamin D synthesized from skin and from dietary sources may be stored in the adipocytes,</w:t>
      </w:r>
      <w:r w:rsidR="00D83366" w:rsidRPr="00EF2CB8">
        <w:rPr>
          <w:rFonts w:ascii="Book Antiqua" w:hAnsi="Book Antiqua" w:cs="Arial"/>
          <w:sz w:val="24"/>
          <w:szCs w:val="24"/>
          <w:lang w:val="en-US"/>
        </w:rPr>
        <w:t xml:space="preserve"> or it may undergo hepatic 25-</w:t>
      </w:r>
      <w:r w:rsidRPr="00EF2CB8">
        <w:rPr>
          <w:rFonts w:ascii="Book Antiqua" w:hAnsi="Book Antiqua" w:cs="Arial"/>
          <w:sz w:val="24"/>
          <w:szCs w:val="24"/>
          <w:lang w:val="en-US"/>
        </w:rPr>
        <w:t>hydroxylation. This latter process is mediated by isoforms of the P450 cytochrome (CYP2R1, CYP27A1), the 25-hydroxylases, which produce 25-hydroxyvitamin D</w:t>
      </w:r>
      <w:r w:rsidR="00082F38" w:rsidRPr="00EF2CB8">
        <w:rPr>
          <w:rFonts w:ascii="Book Antiqua" w:hAnsi="Book Antiqua" w:cs="Arial"/>
          <w:sz w:val="24"/>
          <w:szCs w:val="24"/>
          <w:lang w:val="en-US"/>
        </w:rPr>
        <w:t xml:space="preserve"> [25(</w:t>
      </w:r>
      <w:proofErr w:type="gramStart"/>
      <w:r w:rsidR="00082F38" w:rsidRPr="00EF2CB8">
        <w:rPr>
          <w:rFonts w:ascii="Book Antiqua" w:hAnsi="Book Antiqua" w:cs="Arial"/>
          <w:sz w:val="24"/>
          <w:szCs w:val="24"/>
          <w:lang w:val="en-US"/>
        </w:rPr>
        <w:t>OH)</w:t>
      </w:r>
      <w:r w:rsidRPr="00EF2CB8">
        <w:rPr>
          <w:rFonts w:ascii="Book Antiqua" w:hAnsi="Book Antiqua" w:cs="Arial"/>
          <w:sz w:val="24"/>
          <w:szCs w:val="24"/>
          <w:lang w:val="en-US"/>
        </w:rPr>
        <w:t>D</w:t>
      </w:r>
      <w:proofErr w:type="gramEnd"/>
      <w:r w:rsidR="00082F38" w:rsidRPr="00EF2CB8">
        <w:rPr>
          <w:rFonts w:ascii="Book Antiqua" w:hAnsi="Book Antiqua" w:cs="Arial"/>
          <w:sz w:val="24"/>
          <w:szCs w:val="24"/>
          <w:lang w:val="en-US"/>
        </w:rPr>
        <w:t>]</w:t>
      </w:r>
      <w:r w:rsidRPr="00EF2CB8">
        <w:rPr>
          <w:rFonts w:ascii="Book Antiqua" w:hAnsi="Book Antiqua" w:cs="Arial"/>
          <w:sz w:val="24"/>
          <w:szCs w:val="24"/>
          <w:lang w:val="en-US"/>
        </w:rPr>
        <w:t xml:space="preserve"> or c</w:t>
      </w:r>
      <w:r w:rsidR="001C3E39" w:rsidRPr="00EF2CB8">
        <w:rPr>
          <w:rFonts w:ascii="Book Antiqua" w:hAnsi="Book Antiqua" w:cs="Arial"/>
          <w:sz w:val="24"/>
          <w:szCs w:val="24"/>
          <w:lang w:val="en-US"/>
        </w:rPr>
        <w:t>alcidiol. The metabolite 25(</w:t>
      </w:r>
      <w:proofErr w:type="gramStart"/>
      <w:r w:rsidR="001C3E39" w:rsidRPr="00EF2CB8">
        <w:rPr>
          <w:rFonts w:ascii="Book Antiqua" w:hAnsi="Book Antiqua" w:cs="Arial"/>
          <w:sz w:val="24"/>
          <w:szCs w:val="24"/>
          <w:lang w:val="en-US"/>
        </w:rPr>
        <w:t>OH)</w:t>
      </w:r>
      <w:r w:rsidRPr="00EF2CB8">
        <w:rPr>
          <w:rFonts w:ascii="Book Antiqua" w:hAnsi="Book Antiqua" w:cs="Arial"/>
          <w:sz w:val="24"/>
          <w:szCs w:val="24"/>
          <w:lang w:val="en-US"/>
        </w:rPr>
        <w:t>D</w:t>
      </w:r>
      <w:proofErr w:type="gramEnd"/>
      <w:r w:rsidRPr="00EF2CB8">
        <w:rPr>
          <w:rFonts w:ascii="Book Antiqua" w:hAnsi="Book Antiqua" w:cs="Arial"/>
          <w:sz w:val="24"/>
          <w:szCs w:val="24"/>
          <w:lang w:val="en-US"/>
        </w:rPr>
        <w:t>, most abundant in blood, is an inactive form of vitamin D. It has a half-life of 2</w:t>
      </w:r>
      <w:r w:rsidR="00EF2CB8" w:rsidRPr="00EF2CB8">
        <w:rPr>
          <w:rFonts w:ascii="Book Antiqua" w:hAnsi="Book Antiqua" w:cs="Arial"/>
          <w:sz w:val="24"/>
          <w:szCs w:val="24"/>
          <w:lang w:val="en-US"/>
        </w:rPr>
        <w:t>-3 wk</w:t>
      </w:r>
      <w:r w:rsidRPr="00EF2CB8">
        <w:rPr>
          <w:rFonts w:ascii="Book Antiqua" w:hAnsi="Book Antiqua" w:cs="Arial"/>
          <w:sz w:val="24"/>
          <w:szCs w:val="24"/>
          <w:lang w:val="en-US"/>
        </w:rPr>
        <w:t xml:space="preserve"> and is a useful measure of vitamin D levels because it reflects the total amount of vitamin D from dietary sources, sun exposure and conversion from fatty deposits of the liver</w:t>
      </w:r>
      <w:r w:rsidR="00B440FC" w:rsidRPr="00EF2CB8">
        <w:rPr>
          <w:rFonts w:ascii="Book Antiqua" w:hAnsi="Book Antiqua" w:cs="Arial"/>
          <w:sz w:val="24"/>
          <w:szCs w:val="24"/>
          <w:lang w:val="en-US"/>
        </w:rPr>
        <w:t xml:space="preserve">, and its concentration in plasma is the most reliable indicator of vitamin D </w:t>
      </w:r>
      <w:proofErr w:type="gramStart"/>
      <w:r w:rsidR="00B440FC" w:rsidRPr="00EF2CB8">
        <w:rPr>
          <w:rFonts w:ascii="Book Antiqua" w:hAnsi="Book Antiqua" w:cs="Arial"/>
          <w:sz w:val="24"/>
          <w:szCs w:val="24"/>
          <w:lang w:val="en-US"/>
        </w:rPr>
        <w:t>status</w:t>
      </w:r>
      <w:r w:rsidR="003519B2" w:rsidRPr="00EF2CB8">
        <w:rPr>
          <w:rFonts w:ascii="Book Antiqua" w:hAnsi="Book Antiqua" w:cs="Arial"/>
          <w:sz w:val="24"/>
          <w:szCs w:val="24"/>
          <w:vertAlign w:val="superscript"/>
          <w:lang w:val="en-US"/>
        </w:rPr>
        <w:t>[</w:t>
      </w:r>
      <w:proofErr w:type="gramEnd"/>
      <w:r w:rsidR="003519B2" w:rsidRPr="00EF2CB8">
        <w:rPr>
          <w:rFonts w:ascii="Book Antiqua" w:hAnsi="Book Antiqua" w:cs="Arial"/>
          <w:sz w:val="24"/>
          <w:szCs w:val="24"/>
          <w:vertAlign w:val="superscript"/>
          <w:lang w:val="en-US"/>
        </w:rPr>
        <w:t>11</w:t>
      </w:r>
      <w:r w:rsidR="003519B2" w:rsidRPr="00EF2CB8">
        <w:rPr>
          <w:rFonts w:ascii="Book Antiqua" w:hAnsi="Book Antiqua"/>
          <w:sz w:val="24"/>
          <w:szCs w:val="24"/>
          <w:vertAlign w:val="superscript"/>
          <w:lang w:val="en-US"/>
        </w:rPr>
        <w:t>]</w:t>
      </w:r>
      <w:r w:rsidRPr="00EF2CB8">
        <w:rPr>
          <w:rFonts w:ascii="Book Antiqua" w:hAnsi="Book Antiqua" w:cs="Arial"/>
          <w:sz w:val="24"/>
          <w:szCs w:val="24"/>
          <w:lang w:val="en-US"/>
        </w:rPr>
        <w:t>. This vitamin D metabolite, like others, is a low-solubility lipophilic molecule that moves through the bloodstream attached to plasmatic proteins, the most prevalent of which is vitamin D-binding protein (DBP), also known a</w:t>
      </w:r>
      <w:r w:rsidR="001C3E39" w:rsidRPr="00EF2CB8">
        <w:rPr>
          <w:rFonts w:ascii="Book Antiqua" w:hAnsi="Book Antiqua" w:cs="Arial"/>
          <w:sz w:val="24"/>
          <w:szCs w:val="24"/>
          <w:lang w:val="en-US"/>
        </w:rPr>
        <w:t>s Gc. Up to 88% of serum 25(</w:t>
      </w:r>
      <w:proofErr w:type="gramStart"/>
      <w:r w:rsidR="001C3E39" w:rsidRPr="00EF2CB8">
        <w:rPr>
          <w:rFonts w:ascii="Book Antiqua" w:hAnsi="Book Antiqua" w:cs="Arial"/>
          <w:sz w:val="24"/>
          <w:szCs w:val="24"/>
          <w:lang w:val="en-US"/>
        </w:rPr>
        <w:t>OH)</w:t>
      </w:r>
      <w:r w:rsidRPr="00EF2CB8">
        <w:rPr>
          <w:rFonts w:ascii="Book Antiqua" w:hAnsi="Book Antiqua" w:cs="Arial"/>
          <w:sz w:val="24"/>
          <w:szCs w:val="24"/>
          <w:lang w:val="en-US"/>
        </w:rPr>
        <w:t>D</w:t>
      </w:r>
      <w:proofErr w:type="gramEnd"/>
      <w:r w:rsidRPr="00EF2CB8">
        <w:rPr>
          <w:rFonts w:ascii="Book Antiqua" w:hAnsi="Book Antiqua" w:cs="Arial"/>
          <w:sz w:val="24"/>
          <w:szCs w:val="24"/>
          <w:lang w:val="en-US"/>
        </w:rPr>
        <w:t xml:space="preserve"> is attached to a DBP, a protein synthesized mainly in the liver that has anti-inflammatory and immunomodulating functions independent of its role as a vitamin D transporter</w:t>
      </w:r>
      <w:r w:rsidR="00946E5E" w:rsidRPr="00EF2CB8">
        <w:rPr>
          <w:rFonts w:ascii="Book Antiqua" w:hAnsi="Book Antiqua" w:cs="Arial"/>
          <w:sz w:val="24"/>
          <w:szCs w:val="24"/>
          <w:vertAlign w:val="superscript"/>
          <w:lang w:val="en-US"/>
        </w:rPr>
        <w:t>[12,13</w:t>
      </w:r>
      <w:r w:rsidR="00946E5E" w:rsidRPr="00EF2CB8">
        <w:rPr>
          <w:rFonts w:ascii="Book Antiqua" w:hAnsi="Book Antiqua"/>
          <w:sz w:val="24"/>
          <w:szCs w:val="24"/>
          <w:vertAlign w:val="superscript"/>
          <w:lang w:val="en-US"/>
        </w:rPr>
        <w:t>]</w:t>
      </w:r>
      <w:r w:rsidRPr="00EF2CB8">
        <w:rPr>
          <w:rFonts w:ascii="Book Antiqua" w:hAnsi="Book Antiqua" w:cs="Arial"/>
          <w:sz w:val="24"/>
          <w:szCs w:val="24"/>
          <w:lang w:val="en-US"/>
        </w:rPr>
        <w:t>.</w:t>
      </w:r>
      <w:r w:rsidR="00946E5E" w:rsidRPr="00EF2CB8">
        <w:rPr>
          <w:rFonts w:ascii="Book Antiqua" w:hAnsi="Book Antiqua" w:cs="Arial"/>
          <w:sz w:val="24"/>
          <w:szCs w:val="24"/>
          <w:lang w:val="en-US"/>
        </w:rPr>
        <w:t xml:space="preserve"> </w:t>
      </w:r>
      <w:r w:rsidR="001C3E39" w:rsidRPr="00EF2CB8">
        <w:rPr>
          <w:rFonts w:ascii="Book Antiqua" w:hAnsi="Book Antiqua" w:cs="Arial"/>
          <w:sz w:val="24"/>
          <w:szCs w:val="24"/>
          <w:lang w:val="en-US"/>
        </w:rPr>
        <w:t>25(</w:t>
      </w:r>
      <w:proofErr w:type="gramStart"/>
      <w:r w:rsidR="001C3E39" w:rsidRPr="00EF2CB8">
        <w:rPr>
          <w:rFonts w:ascii="Book Antiqua" w:hAnsi="Book Antiqua" w:cs="Arial"/>
          <w:sz w:val="24"/>
          <w:szCs w:val="24"/>
          <w:lang w:val="en-US"/>
        </w:rPr>
        <w:t>OH)</w:t>
      </w:r>
      <w:r w:rsidRPr="00EF2CB8">
        <w:rPr>
          <w:rFonts w:ascii="Book Antiqua" w:hAnsi="Book Antiqua" w:cs="Arial"/>
          <w:sz w:val="24"/>
          <w:szCs w:val="24"/>
          <w:lang w:val="en-US"/>
        </w:rPr>
        <w:t>D</w:t>
      </w:r>
      <w:proofErr w:type="gramEnd"/>
      <w:r w:rsidRPr="00EF2CB8">
        <w:rPr>
          <w:rFonts w:ascii="Book Antiqua" w:hAnsi="Book Antiqua" w:cs="Arial"/>
          <w:sz w:val="24"/>
          <w:szCs w:val="24"/>
          <w:vertAlign w:val="subscript"/>
          <w:lang w:val="en-US"/>
        </w:rPr>
        <w:t xml:space="preserve"> </w:t>
      </w:r>
      <w:r w:rsidRPr="00EF2CB8">
        <w:rPr>
          <w:rFonts w:ascii="Book Antiqua" w:hAnsi="Book Antiqua" w:cs="Arial"/>
          <w:sz w:val="24"/>
          <w:szCs w:val="24"/>
          <w:lang w:val="en-US"/>
        </w:rPr>
        <w:t>is</w:t>
      </w:r>
      <w:r w:rsidRPr="00EF2CB8">
        <w:rPr>
          <w:rFonts w:ascii="Book Antiqua" w:hAnsi="Book Antiqua" w:cs="Arial"/>
          <w:sz w:val="24"/>
          <w:szCs w:val="24"/>
          <w:vertAlign w:val="subscript"/>
          <w:lang w:val="en-US"/>
        </w:rPr>
        <w:t xml:space="preserve"> </w:t>
      </w:r>
      <w:r w:rsidRPr="00EF2CB8">
        <w:rPr>
          <w:rFonts w:ascii="Book Antiqua" w:hAnsi="Book Antiqua" w:cs="Arial"/>
          <w:sz w:val="24"/>
          <w:szCs w:val="24"/>
          <w:lang w:val="en-US"/>
        </w:rPr>
        <w:t>hydroxylated</w:t>
      </w:r>
      <w:r w:rsidR="007F0D8D" w:rsidRPr="00EF2CB8">
        <w:rPr>
          <w:rFonts w:ascii="Book Antiqua" w:hAnsi="Book Antiqua" w:cs="Arial"/>
          <w:sz w:val="24"/>
          <w:szCs w:val="24"/>
          <w:lang w:val="en-US"/>
        </w:rPr>
        <w:t xml:space="preserve"> </w:t>
      </w:r>
      <w:r w:rsidRPr="00EF2CB8">
        <w:rPr>
          <w:rFonts w:ascii="Book Antiqua" w:hAnsi="Book Antiqua" w:cs="Arial"/>
          <w:sz w:val="24"/>
          <w:szCs w:val="24"/>
          <w:lang w:val="en-US"/>
        </w:rPr>
        <w:t xml:space="preserve"> in the </w:t>
      </w:r>
      <w:r w:rsidR="007F0D8D" w:rsidRPr="00EF2CB8">
        <w:rPr>
          <w:rFonts w:ascii="Book Antiqua" w:hAnsi="Book Antiqua" w:cs="Arial"/>
          <w:sz w:val="24"/>
          <w:szCs w:val="24"/>
          <w:lang w:val="en-US"/>
        </w:rPr>
        <w:t xml:space="preserve">proximal tubules of the </w:t>
      </w:r>
      <w:r w:rsidRPr="00EF2CB8">
        <w:rPr>
          <w:rFonts w:ascii="Book Antiqua" w:hAnsi="Book Antiqua" w:cs="Arial"/>
          <w:sz w:val="24"/>
          <w:szCs w:val="24"/>
          <w:lang w:val="en-US"/>
        </w:rPr>
        <w:t xml:space="preserve">kidney </w:t>
      </w:r>
      <w:r w:rsidR="00144811" w:rsidRPr="00EF2CB8">
        <w:rPr>
          <w:rFonts w:ascii="Book Antiqua" w:hAnsi="Book Antiqua" w:cs="Arial"/>
          <w:sz w:val="24"/>
          <w:szCs w:val="24"/>
          <w:lang w:val="en-US"/>
        </w:rPr>
        <w:t>by 1α-</w:t>
      </w:r>
      <w:r w:rsidRPr="00EF2CB8">
        <w:rPr>
          <w:rFonts w:ascii="Book Antiqua" w:hAnsi="Book Antiqua" w:cs="Arial"/>
          <w:sz w:val="24"/>
          <w:szCs w:val="24"/>
          <w:lang w:val="en-US"/>
        </w:rPr>
        <w:t>hydroxylase (CYP27B1) that form 1</w:t>
      </w:r>
      <w:r w:rsidR="001C3E39" w:rsidRPr="00EF2CB8">
        <w:rPr>
          <w:rFonts w:ascii="Book Antiqua" w:hAnsi="Book Antiqua" w:cs="Arial"/>
          <w:sz w:val="24"/>
          <w:szCs w:val="24"/>
          <w:lang w:val="en-US"/>
        </w:rPr>
        <w:t>α,25(OH)</w:t>
      </w:r>
      <w:r w:rsidR="001C3E39" w:rsidRPr="00EF2CB8">
        <w:rPr>
          <w:rFonts w:ascii="Book Antiqua" w:hAnsi="Book Antiqua" w:cs="Arial"/>
          <w:sz w:val="24"/>
          <w:szCs w:val="24"/>
          <w:vertAlign w:val="subscript"/>
          <w:lang w:val="en-US"/>
        </w:rPr>
        <w:t>2</w:t>
      </w:r>
      <w:r w:rsidRPr="00EF2CB8">
        <w:rPr>
          <w:rFonts w:ascii="Book Antiqua" w:hAnsi="Book Antiqua" w:cs="Arial"/>
          <w:sz w:val="24"/>
          <w:szCs w:val="24"/>
          <w:lang w:val="en-US"/>
        </w:rPr>
        <w:t>D or calcitriol, the most biologically active and powerful metabolite of vitamin D</w:t>
      </w:r>
      <w:r w:rsidR="00946E5E" w:rsidRPr="00EF2CB8">
        <w:rPr>
          <w:rFonts w:ascii="Book Antiqua" w:hAnsi="Book Antiqua" w:cs="Arial"/>
          <w:sz w:val="24"/>
          <w:szCs w:val="24"/>
          <w:vertAlign w:val="superscript"/>
          <w:lang w:val="en-US"/>
        </w:rPr>
        <w:t>[1</w:t>
      </w:r>
      <w:r w:rsidR="00946E5E"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CYP27B1 activity has been observed in the kidney and other tissues, including the liver, fat tissue and the cells of the innate immune </w:t>
      </w:r>
      <w:proofErr w:type="gramStart"/>
      <w:r w:rsidRPr="00EF2CB8">
        <w:rPr>
          <w:rFonts w:ascii="Book Antiqua" w:hAnsi="Book Antiqua" w:cs="Arial"/>
          <w:sz w:val="24"/>
          <w:szCs w:val="24"/>
          <w:lang w:val="en-US"/>
        </w:rPr>
        <w:t>system</w:t>
      </w:r>
      <w:r w:rsidR="00946E5E" w:rsidRPr="00EF2CB8">
        <w:rPr>
          <w:rFonts w:ascii="Book Antiqua" w:hAnsi="Book Antiqua" w:cs="Arial"/>
          <w:sz w:val="24"/>
          <w:szCs w:val="24"/>
          <w:vertAlign w:val="superscript"/>
          <w:lang w:val="en-US"/>
        </w:rPr>
        <w:t>[</w:t>
      </w:r>
      <w:proofErr w:type="gramEnd"/>
      <w:r w:rsidR="00946E5E" w:rsidRPr="00EF2CB8">
        <w:rPr>
          <w:rFonts w:ascii="Book Antiqua" w:hAnsi="Book Antiqua" w:cs="Arial"/>
          <w:sz w:val="24"/>
          <w:szCs w:val="24"/>
          <w:vertAlign w:val="superscript"/>
          <w:lang w:val="en-US"/>
        </w:rPr>
        <w:t>14</w:t>
      </w:r>
      <w:r w:rsidR="00946E5E"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Finally, 24-hydroxylase, which is most abundant in the intestine and the kidney, catabolizes the calcitriol into an inactive metabolite that is excreted in </w:t>
      </w:r>
      <w:proofErr w:type="gramStart"/>
      <w:r w:rsidRPr="00EF2CB8">
        <w:rPr>
          <w:rFonts w:ascii="Book Antiqua" w:hAnsi="Book Antiqua" w:cs="Arial"/>
          <w:sz w:val="24"/>
          <w:szCs w:val="24"/>
          <w:lang w:val="en-US"/>
        </w:rPr>
        <w:t>bile</w:t>
      </w:r>
      <w:r w:rsidR="00105FC5" w:rsidRPr="00EF2CB8">
        <w:rPr>
          <w:rFonts w:ascii="Book Antiqua" w:hAnsi="Book Antiqua" w:cs="Arial"/>
          <w:sz w:val="24"/>
          <w:szCs w:val="24"/>
          <w:vertAlign w:val="superscript"/>
          <w:lang w:val="en-US"/>
        </w:rPr>
        <w:t>[</w:t>
      </w:r>
      <w:proofErr w:type="gramEnd"/>
      <w:r w:rsidR="00105FC5" w:rsidRPr="00EF2CB8">
        <w:rPr>
          <w:rFonts w:ascii="Book Antiqua" w:hAnsi="Book Antiqua" w:cs="Arial"/>
          <w:sz w:val="24"/>
          <w:szCs w:val="24"/>
          <w:vertAlign w:val="superscript"/>
          <w:lang w:val="en-US"/>
        </w:rPr>
        <w:t>15</w:t>
      </w:r>
      <w:r w:rsidR="00105FC5" w:rsidRPr="00EF2CB8">
        <w:rPr>
          <w:rFonts w:ascii="Book Antiqua" w:hAnsi="Book Antiqua"/>
          <w:sz w:val="24"/>
          <w:szCs w:val="24"/>
          <w:vertAlign w:val="superscript"/>
          <w:lang w:val="en-US"/>
        </w:rPr>
        <w:t>]</w:t>
      </w:r>
      <w:r w:rsidR="00EF2CB8" w:rsidRPr="00EF2CB8">
        <w:rPr>
          <w:rFonts w:ascii="Book Antiqua" w:eastAsiaTheme="minorEastAsia" w:hAnsi="Book Antiqua" w:hint="eastAsia"/>
          <w:sz w:val="24"/>
          <w:szCs w:val="24"/>
          <w:vertAlign w:val="superscript"/>
          <w:lang w:val="en-US"/>
        </w:rPr>
        <w:t xml:space="preserve"> </w:t>
      </w:r>
      <w:r w:rsidR="00946E5E" w:rsidRPr="00EF2CB8">
        <w:rPr>
          <w:rFonts w:ascii="Book Antiqua" w:hAnsi="Book Antiqua" w:cs="Arial"/>
          <w:sz w:val="24"/>
          <w:szCs w:val="24"/>
          <w:lang w:val="en-US"/>
        </w:rPr>
        <w:t>(Figure 1)</w:t>
      </w:r>
      <w:r w:rsidR="00105FC5" w:rsidRPr="00EF2CB8">
        <w:rPr>
          <w:rFonts w:ascii="Book Antiqua" w:hAnsi="Book Antiqua" w:cs="Arial"/>
          <w:sz w:val="24"/>
          <w:szCs w:val="24"/>
          <w:lang w:val="en-US"/>
        </w:rPr>
        <w:t>.</w:t>
      </w:r>
      <w:r w:rsidRPr="00EF2CB8">
        <w:rPr>
          <w:rFonts w:ascii="Book Antiqua" w:hAnsi="Book Antiqua" w:cs="Arial"/>
          <w:sz w:val="24"/>
          <w:szCs w:val="24"/>
          <w:lang w:val="en-US"/>
        </w:rPr>
        <w:t xml:space="preserve"> </w:t>
      </w:r>
    </w:p>
    <w:p w:rsidR="00073484" w:rsidRPr="00EF2CB8" w:rsidRDefault="001C3E39" w:rsidP="00EF2CB8">
      <w:pPr>
        <w:spacing w:after="0" w:line="360" w:lineRule="auto"/>
        <w:ind w:firstLineChars="100" w:firstLine="240"/>
        <w:jc w:val="both"/>
        <w:rPr>
          <w:rFonts w:ascii="Book Antiqua" w:eastAsiaTheme="minorEastAsia" w:hAnsi="Book Antiqua" w:cs="Arial"/>
          <w:sz w:val="24"/>
          <w:szCs w:val="24"/>
          <w:lang w:val="en-US"/>
        </w:rPr>
      </w:pPr>
      <w:r w:rsidRPr="00EF2CB8">
        <w:rPr>
          <w:rFonts w:ascii="Book Antiqua" w:hAnsi="Book Antiqua" w:cs="Arial"/>
          <w:sz w:val="24"/>
          <w:szCs w:val="24"/>
          <w:lang w:val="en-US"/>
        </w:rPr>
        <w:t>1α</w:t>
      </w:r>
      <w:proofErr w:type="gramStart"/>
      <w:r w:rsidRPr="00EF2CB8">
        <w:rPr>
          <w:rFonts w:ascii="Book Antiqua" w:hAnsi="Book Antiqua" w:cs="Arial"/>
          <w:sz w:val="24"/>
          <w:szCs w:val="24"/>
          <w:lang w:val="en-US"/>
        </w:rPr>
        <w:t>,25</w:t>
      </w:r>
      <w:proofErr w:type="gramEnd"/>
      <w:r w:rsidRPr="00EF2CB8">
        <w:rPr>
          <w:rFonts w:ascii="Book Antiqua" w:hAnsi="Book Antiqua" w:cs="Arial"/>
          <w:sz w:val="24"/>
          <w:szCs w:val="24"/>
          <w:lang w:val="en-US"/>
        </w:rPr>
        <w:t>(OH)</w:t>
      </w:r>
      <w:r w:rsidRPr="00EF2CB8">
        <w:rPr>
          <w:rFonts w:ascii="Book Antiqua" w:hAnsi="Book Antiqua" w:cs="Arial"/>
          <w:sz w:val="24"/>
          <w:szCs w:val="24"/>
          <w:vertAlign w:val="subscript"/>
          <w:lang w:val="en-US"/>
        </w:rPr>
        <w:t>2</w:t>
      </w:r>
      <w:r w:rsidRPr="00EF2CB8">
        <w:rPr>
          <w:rFonts w:ascii="Book Antiqua" w:hAnsi="Book Antiqua" w:cs="Arial"/>
          <w:sz w:val="24"/>
          <w:szCs w:val="24"/>
          <w:lang w:val="en-US"/>
        </w:rPr>
        <w:t xml:space="preserve">D </w:t>
      </w:r>
      <w:r w:rsidR="00137F8C" w:rsidRPr="00EF2CB8">
        <w:rPr>
          <w:rFonts w:ascii="Book Antiqua" w:hAnsi="Book Antiqua" w:cs="Arial"/>
          <w:sz w:val="24"/>
          <w:szCs w:val="24"/>
          <w:lang w:val="en-US"/>
        </w:rPr>
        <w:t xml:space="preserve">has a half-life of 4 h. It is transported </w:t>
      </w:r>
      <w:r w:rsidR="00137F8C" w:rsidRPr="007C0E8F">
        <w:rPr>
          <w:rFonts w:ascii="Book Antiqua" w:hAnsi="Book Antiqua" w:cs="Arial"/>
          <w:i/>
          <w:sz w:val="24"/>
          <w:szCs w:val="24"/>
          <w:lang w:val="en-US"/>
        </w:rPr>
        <w:t>via</w:t>
      </w:r>
      <w:r w:rsidR="00137F8C" w:rsidRPr="00EF2CB8">
        <w:rPr>
          <w:rFonts w:ascii="Book Antiqua" w:hAnsi="Book Antiqua" w:cs="Arial"/>
          <w:sz w:val="24"/>
          <w:szCs w:val="24"/>
          <w:lang w:val="en-US"/>
        </w:rPr>
        <w:t xml:space="preserve"> attachment to plasmatic proteins such as DBP and, as mentioned previously, conducts most of the biological effects of vitamin D by directly and indirectly controlling the expression of over 200 genes linked to angiogenesis, apoptosis, proliferation, differentiation and </w:t>
      </w:r>
      <w:proofErr w:type="gramStart"/>
      <w:r w:rsidR="00137F8C" w:rsidRPr="00EF2CB8">
        <w:rPr>
          <w:rFonts w:ascii="Book Antiqua" w:hAnsi="Book Antiqua" w:cs="Arial"/>
          <w:sz w:val="24"/>
          <w:szCs w:val="24"/>
          <w:lang w:val="en-US"/>
        </w:rPr>
        <w:t>immunomodulation</w:t>
      </w:r>
      <w:r w:rsidR="00073484" w:rsidRPr="00EF2CB8">
        <w:rPr>
          <w:rFonts w:ascii="Book Antiqua" w:hAnsi="Book Antiqua" w:cs="Arial"/>
          <w:sz w:val="24"/>
          <w:szCs w:val="24"/>
          <w:vertAlign w:val="superscript"/>
          <w:lang w:val="en-US"/>
        </w:rPr>
        <w:t>[</w:t>
      </w:r>
      <w:proofErr w:type="gramEnd"/>
      <w:r w:rsidR="00073484" w:rsidRPr="00EF2CB8">
        <w:rPr>
          <w:rFonts w:ascii="Book Antiqua" w:hAnsi="Book Antiqua" w:cs="Arial"/>
          <w:sz w:val="24"/>
          <w:szCs w:val="24"/>
          <w:vertAlign w:val="superscript"/>
          <w:lang w:val="en-US"/>
        </w:rPr>
        <w:t>1,16,17</w:t>
      </w:r>
      <w:r w:rsidR="00073484"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xml:space="preserve">. The biological effects of vitamin </w:t>
      </w:r>
      <w:r w:rsidR="00137F8C" w:rsidRPr="00EF2CB8">
        <w:rPr>
          <w:rFonts w:ascii="Book Antiqua" w:hAnsi="Book Antiqua" w:cs="Arial"/>
          <w:sz w:val="24"/>
          <w:szCs w:val="24"/>
          <w:lang w:val="en-US"/>
        </w:rPr>
        <w:lastRenderedPageBreak/>
        <w:t xml:space="preserve">D are mediated by </w:t>
      </w:r>
      <w:r w:rsidR="003A7097" w:rsidRPr="00EF2CB8">
        <w:rPr>
          <w:rFonts w:ascii="Book Antiqua" w:hAnsi="Book Antiqua" w:cs="Arial"/>
          <w:sz w:val="24"/>
          <w:szCs w:val="24"/>
          <w:lang w:val="en-US"/>
        </w:rPr>
        <w:t xml:space="preserve">binding to </w:t>
      </w:r>
      <w:r w:rsidR="00137F8C" w:rsidRPr="00EF2CB8">
        <w:rPr>
          <w:rFonts w:ascii="Book Antiqua" w:hAnsi="Book Antiqua" w:cs="Arial"/>
          <w:sz w:val="24"/>
          <w:szCs w:val="24"/>
          <w:lang w:val="en-US"/>
        </w:rPr>
        <w:t xml:space="preserve">the vitamin D receptor (VDR), </w:t>
      </w:r>
      <w:r w:rsidR="003A7097" w:rsidRPr="00EF2CB8">
        <w:rPr>
          <w:rFonts w:ascii="Book Antiqua" w:hAnsi="Book Antiqua" w:cs="Arial"/>
          <w:sz w:val="24"/>
          <w:szCs w:val="24"/>
          <w:lang w:val="en-US"/>
        </w:rPr>
        <w:t xml:space="preserve">belongs to the superfamily of nuclear steroid hormone receptors, </w:t>
      </w:r>
      <w:r w:rsidR="00137F8C" w:rsidRPr="00EF2CB8">
        <w:rPr>
          <w:rFonts w:ascii="Book Antiqua" w:hAnsi="Book Antiqua" w:cs="Arial"/>
          <w:sz w:val="24"/>
          <w:szCs w:val="24"/>
          <w:lang w:val="en-US"/>
        </w:rPr>
        <w:t xml:space="preserve">which is expressed in more than 30 tissues, including the liver, the pancreatic islet cells, the epithelial cells of the gastrointestinal tract and the immune system </w:t>
      </w:r>
      <w:proofErr w:type="gramStart"/>
      <w:r w:rsidR="00137F8C" w:rsidRPr="00EF2CB8">
        <w:rPr>
          <w:rFonts w:ascii="Book Antiqua" w:hAnsi="Book Antiqua" w:cs="Arial"/>
          <w:sz w:val="24"/>
          <w:szCs w:val="24"/>
          <w:lang w:val="en-US"/>
        </w:rPr>
        <w:t>cells</w:t>
      </w:r>
      <w:r w:rsidR="00073484" w:rsidRPr="00EF2CB8">
        <w:rPr>
          <w:rFonts w:ascii="Book Antiqua" w:hAnsi="Book Antiqua" w:cs="Arial"/>
          <w:sz w:val="24"/>
          <w:szCs w:val="24"/>
          <w:vertAlign w:val="superscript"/>
          <w:lang w:val="en-US"/>
        </w:rPr>
        <w:t>[</w:t>
      </w:r>
      <w:proofErr w:type="gramEnd"/>
      <w:r w:rsidR="00073484" w:rsidRPr="00EF2CB8">
        <w:rPr>
          <w:rFonts w:ascii="Book Antiqua" w:hAnsi="Book Antiqua" w:cs="Arial"/>
          <w:sz w:val="24"/>
          <w:szCs w:val="24"/>
          <w:vertAlign w:val="superscript"/>
          <w:lang w:val="en-US"/>
        </w:rPr>
        <w:t>18</w:t>
      </w:r>
      <w:r w:rsidR="00073484" w:rsidRPr="00EF2CB8">
        <w:rPr>
          <w:rFonts w:ascii="Book Antiqua" w:hAnsi="Book Antiqua"/>
          <w:sz w:val="24"/>
          <w:szCs w:val="24"/>
          <w:vertAlign w:val="superscript"/>
          <w:lang w:val="en-US"/>
        </w:rPr>
        <w:t>]</w:t>
      </w:r>
      <w:r w:rsidR="00D83366" w:rsidRPr="00EF2CB8">
        <w:rPr>
          <w:rFonts w:ascii="Book Antiqua" w:hAnsi="Book Antiqua" w:cs="Arial"/>
          <w:sz w:val="24"/>
          <w:szCs w:val="24"/>
          <w:lang w:val="en-US"/>
        </w:rPr>
        <w:t>. Hence, vitamin D</w:t>
      </w:r>
      <w:r w:rsidR="00137F8C" w:rsidRPr="00EF2CB8">
        <w:rPr>
          <w:rFonts w:ascii="Book Antiqua" w:hAnsi="Book Antiqua" w:cs="Arial"/>
          <w:sz w:val="24"/>
          <w:szCs w:val="24"/>
          <w:lang w:val="en-US"/>
        </w:rPr>
        <w:t xml:space="preserve"> deficiency may be involved in several processes, such as cancer, diabetes mellitus (DM) and cardiovascular and autoimmune </w:t>
      </w:r>
      <w:proofErr w:type="gramStart"/>
      <w:r w:rsidR="00137F8C" w:rsidRPr="00EF2CB8">
        <w:rPr>
          <w:rFonts w:ascii="Book Antiqua" w:hAnsi="Book Antiqua" w:cs="Arial"/>
          <w:sz w:val="24"/>
          <w:szCs w:val="24"/>
          <w:lang w:val="en-US"/>
        </w:rPr>
        <w:t>diseases</w:t>
      </w:r>
      <w:r w:rsidR="00875C8C" w:rsidRPr="00EF2CB8">
        <w:rPr>
          <w:rFonts w:ascii="Book Antiqua" w:hAnsi="Book Antiqua" w:cs="Arial"/>
          <w:sz w:val="24"/>
          <w:szCs w:val="24"/>
          <w:vertAlign w:val="superscript"/>
          <w:lang w:val="en-US"/>
        </w:rPr>
        <w:t>[</w:t>
      </w:r>
      <w:proofErr w:type="gramEnd"/>
      <w:r w:rsidR="00875C8C" w:rsidRPr="00EF2CB8">
        <w:rPr>
          <w:rFonts w:ascii="Book Antiqua" w:hAnsi="Book Antiqua" w:cs="Arial"/>
          <w:sz w:val="24"/>
          <w:szCs w:val="24"/>
          <w:vertAlign w:val="superscript"/>
          <w:lang w:val="en-US"/>
        </w:rPr>
        <w:t>19</w:t>
      </w:r>
      <w:r w:rsidR="008C71FF" w:rsidRPr="00EF2CB8">
        <w:rPr>
          <w:rFonts w:ascii="Book Antiqua" w:hAnsi="Book Antiqua" w:cs="Arial"/>
          <w:sz w:val="24"/>
          <w:szCs w:val="24"/>
          <w:vertAlign w:val="superscript"/>
          <w:lang w:val="en-US"/>
        </w:rPr>
        <w:t>-26</w:t>
      </w:r>
      <w:r w:rsidR="00073484" w:rsidRPr="00EF2CB8">
        <w:rPr>
          <w:rFonts w:ascii="Book Antiqua" w:hAnsi="Book Antiqua"/>
          <w:sz w:val="24"/>
          <w:szCs w:val="24"/>
          <w:vertAlign w:val="superscript"/>
          <w:lang w:val="en-US"/>
        </w:rPr>
        <w:t xml:space="preserve">] </w:t>
      </w:r>
      <w:r w:rsidR="00137F8C" w:rsidRPr="00EF2CB8">
        <w:rPr>
          <w:rFonts w:ascii="Book Antiqua" w:hAnsi="Book Antiqua" w:cs="Arial"/>
          <w:sz w:val="24"/>
          <w:szCs w:val="24"/>
          <w:lang w:val="en-US"/>
        </w:rPr>
        <w:t>. Furthermore, the immune system cells, including macrophages, dendritic cells, and T and B lymphocytes, express CYP27A1 or CYP27B1 enz</w:t>
      </w:r>
      <w:r w:rsidRPr="00EF2CB8">
        <w:rPr>
          <w:rFonts w:ascii="Book Antiqua" w:hAnsi="Book Antiqua" w:cs="Arial"/>
          <w:sz w:val="24"/>
          <w:szCs w:val="24"/>
          <w:lang w:val="en-US"/>
        </w:rPr>
        <w:t>ymes and thus can metabolize 25(</w:t>
      </w:r>
      <w:proofErr w:type="gramStart"/>
      <w:r w:rsidRPr="00EF2CB8">
        <w:rPr>
          <w:rFonts w:ascii="Book Antiqua" w:hAnsi="Book Antiqua" w:cs="Arial"/>
          <w:sz w:val="24"/>
          <w:szCs w:val="24"/>
          <w:lang w:val="en-US"/>
        </w:rPr>
        <w:t>OH)D</w:t>
      </w:r>
      <w:proofErr w:type="gramEnd"/>
      <w:r w:rsidR="00137F8C" w:rsidRPr="00EF2CB8">
        <w:rPr>
          <w:rFonts w:ascii="Book Antiqua" w:hAnsi="Book Antiqua" w:cs="Arial"/>
          <w:sz w:val="24"/>
          <w:szCs w:val="24"/>
          <w:lang w:val="en-US"/>
        </w:rPr>
        <w:t xml:space="preserve"> to calcitriol. Calcitriol will then have an autocrine or paracrine </w:t>
      </w:r>
      <w:proofErr w:type="gramStart"/>
      <w:r w:rsidR="00137F8C" w:rsidRPr="00EF2CB8">
        <w:rPr>
          <w:rFonts w:ascii="Book Antiqua" w:hAnsi="Book Antiqua" w:cs="Arial"/>
          <w:sz w:val="24"/>
          <w:szCs w:val="24"/>
          <w:lang w:val="en-US"/>
        </w:rPr>
        <w:t>function</w:t>
      </w:r>
      <w:r w:rsidR="00073484" w:rsidRPr="00EF2CB8">
        <w:rPr>
          <w:rFonts w:ascii="Book Antiqua" w:hAnsi="Book Antiqua" w:cs="Arial"/>
          <w:sz w:val="24"/>
          <w:szCs w:val="24"/>
          <w:vertAlign w:val="superscript"/>
          <w:lang w:val="en-US"/>
        </w:rPr>
        <w:t>[</w:t>
      </w:r>
      <w:proofErr w:type="gramEnd"/>
      <w:r w:rsidR="00073484" w:rsidRPr="00EF2CB8">
        <w:rPr>
          <w:rFonts w:ascii="Book Antiqua" w:hAnsi="Book Antiqua" w:cs="Arial"/>
          <w:sz w:val="24"/>
          <w:szCs w:val="24"/>
          <w:vertAlign w:val="superscript"/>
          <w:lang w:val="en-US"/>
        </w:rPr>
        <w:t>19,20</w:t>
      </w:r>
      <w:r w:rsidR="00073484"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Vitamin D favors the innate response of the immune system and has a “self-regulatory” effect by limiting the adaptive response. On one hand, it stimulates the synthesis of antimicrobial peptides (cathelicidin and beta-defensin) and the chemotaxis and phagocytosis of the macrophages. On the other hand, it decreases the expression of class II HLA complex molecules, co-stimulating m</w:t>
      </w:r>
      <w:r w:rsidR="00073484" w:rsidRPr="00EF2CB8">
        <w:rPr>
          <w:rFonts w:ascii="Book Antiqua" w:hAnsi="Book Antiqua" w:cs="Arial"/>
          <w:sz w:val="24"/>
          <w:szCs w:val="24"/>
          <w:lang w:val="en-US"/>
        </w:rPr>
        <w:t>olecules and the synthesis of Th</w:t>
      </w:r>
      <w:r w:rsidR="00137F8C" w:rsidRPr="00EF2CB8">
        <w:rPr>
          <w:rFonts w:ascii="Book Antiqua" w:hAnsi="Book Antiqua" w:cs="Arial"/>
          <w:sz w:val="24"/>
          <w:szCs w:val="24"/>
          <w:lang w:val="en-US"/>
        </w:rPr>
        <w:t>1</w:t>
      </w:r>
      <w:r w:rsidR="00073484" w:rsidRPr="00EF2CB8">
        <w:rPr>
          <w:rFonts w:ascii="Book Antiqua" w:hAnsi="Book Antiqua" w:cs="Arial"/>
          <w:sz w:val="24"/>
          <w:szCs w:val="24"/>
          <w:lang w:val="en-US"/>
        </w:rPr>
        <w:t>, Th</w:t>
      </w:r>
      <w:r w:rsidR="004C414A" w:rsidRPr="00EF2CB8">
        <w:rPr>
          <w:rFonts w:ascii="Book Antiqua" w:hAnsi="Book Antiqua" w:cs="Arial"/>
          <w:sz w:val="24"/>
          <w:szCs w:val="24"/>
          <w:lang w:val="en-US"/>
        </w:rPr>
        <w:t>2</w:t>
      </w:r>
      <w:r w:rsidR="00073484" w:rsidRPr="00EF2CB8">
        <w:rPr>
          <w:rFonts w:ascii="Book Antiqua" w:hAnsi="Book Antiqua" w:cs="Arial"/>
          <w:sz w:val="24"/>
          <w:szCs w:val="24"/>
          <w:lang w:val="en-US"/>
        </w:rPr>
        <w:t xml:space="preserve"> and Th</w:t>
      </w:r>
      <w:r w:rsidR="00137F8C" w:rsidRPr="00EF2CB8">
        <w:rPr>
          <w:rFonts w:ascii="Book Antiqua" w:hAnsi="Book Antiqua" w:cs="Arial"/>
          <w:sz w:val="24"/>
          <w:szCs w:val="24"/>
          <w:lang w:val="en-US"/>
        </w:rPr>
        <w:t xml:space="preserve">17 </w:t>
      </w:r>
      <w:proofErr w:type="gramStart"/>
      <w:r w:rsidR="00137F8C" w:rsidRPr="00EF2CB8">
        <w:rPr>
          <w:rFonts w:ascii="Book Antiqua" w:hAnsi="Book Antiqua" w:cs="Arial"/>
          <w:sz w:val="24"/>
          <w:szCs w:val="24"/>
          <w:lang w:val="en-US"/>
        </w:rPr>
        <w:t>cytokines</w:t>
      </w:r>
      <w:r w:rsidR="00073484" w:rsidRPr="00EF2CB8">
        <w:rPr>
          <w:rFonts w:ascii="Book Antiqua" w:hAnsi="Book Antiqua" w:cs="Arial"/>
          <w:sz w:val="24"/>
          <w:szCs w:val="24"/>
          <w:vertAlign w:val="superscript"/>
          <w:lang w:val="en-US"/>
        </w:rPr>
        <w:t>[</w:t>
      </w:r>
      <w:proofErr w:type="gramEnd"/>
      <w:r w:rsidR="00073484" w:rsidRPr="00EF2CB8">
        <w:rPr>
          <w:rFonts w:ascii="Book Antiqua" w:hAnsi="Book Antiqua" w:cs="Arial"/>
          <w:sz w:val="24"/>
          <w:szCs w:val="24"/>
          <w:vertAlign w:val="superscript"/>
          <w:lang w:val="en-US"/>
        </w:rPr>
        <w:t>19,20</w:t>
      </w:r>
      <w:r w:rsidR="00073484" w:rsidRPr="00EF2CB8">
        <w:rPr>
          <w:rFonts w:ascii="Book Antiqua" w:hAnsi="Book Antiqua"/>
          <w:sz w:val="24"/>
          <w:szCs w:val="24"/>
          <w:vertAlign w:val="superscript"/>
          <w:lang w:val="en-US"/>
        </w:rPr>
        <w:t>]</w:t>
      </w:r>
      <w:r w:rsidR="00105FC5" w:rsidRPr="00EF2CB8">
        <w:rPr>
          <w:rFonts w:ascii="Book Antiqua" w:hAnsi="Book Antiqua"/>
          <w:sz w:val="24"/>
          <w:szCs w:val="24"/>
          <w:lang w:val="en-US"/>
        </w:rPr>
        <w:t xml:space="preserve">. </w:t>
      </w:r>
      <w:r w:rsidR="00105FC5" w:rsidRPr="00EF2CB8">
        <w:rPr>
          <w:rFonts w:ascii="Book Antiqua" w:hAnsi="Book Antiqua" w:cs="Arial"/>
          <w:sz w:val="24"/>
          <w:szCs w:val="24"/>
          <w:lang w:val="en-US"/>
        </w:rPr>
        <w:t xml:space="preserve">Finally, </w:t>
      </w:r>
      <w:r w:rsidR="00EA75ED" w:rsidRPr="00EF2CB8">
        <w:rPr>
          <w:rFonts w:ascii="Book Antiqua" w:hAnsi="Book Antiqua" w:cs="Arial"/>
          <w:sz w:val="24"/>
          <w:szCs w:val="24"/>
          <w:lang w:val="en-US"/>
        </w:rPr>
        <w:t xml:space="preserve">in addition to acting as a transcription factor, </w:t>
      </w:r>
      <w:r w:rsidR="00105FC5" w:rsidRPr="00EF2CB8">
        <w:rPr>
          <w:rFonts w:ascii="Book Antiqua" w:hAnsi="Book Antiqua" w:cs="Arial"/>
          <w:sz w:val="24"/>
          <w:szCs w:val="24"/>
          <w:lang w:val="en-US"/>
        </w:rPr>
        <w:t>VDR</w:t>
      </w:r>
      <w:r w:rsidR="00EA75ED" w:rsidRPr="00EF2CB8">
        <w:rPr>
          <w:rFonts w:ascii="Book Antiqua" w:hAnsi="Book Antiqua" w:cs="Arial"/>
          <w:sz w:val="24"/>
          <w:szCs w:val="24"/>
          <w:lang w:val="en-US"/>
        </w:rPr>
        <w:t xml:space="preserve"> seems to induce fast non-genomic responses by activating cellular signaling pathways. In this sense, has been shown presence of VDR in plasma membranes of intestinal, lung, kidney, muscle cells and osteoblasts, where it efficiently binds</w:t>
      </w:r>
      <w:r w:rsidR="00527FFD" w:rsidRPr="00EF2CB8">
        <w:rPr>
          <w:rFonts w:ascii="Book Antiqua" w:hAnsi="Book Antiqua" w:cs="Arial"/>
          <w:sz w:val="24"/>
          <w:szCs w:val="24"/>
          <w:lang w:val="en-US"/>
        </w:rPr>
        <w:t xml:space="preserve"> </w:t>
      </w:r>
      <w:r w:rsidR="00EA75ED" w:rsidRPr="00EF2CB8">
        <w:rPr>
          <w:rFonts w:ascii="Book Antiqua" w:hAnsi="Book Antiqua" w:cs="Arial"/>
          <w:sz w:val="24"/>
          <w:szCs w:val="24"/>
          <w:lang w:val="en-US"/>
        </w:rPr>
        <w:t>1α</w:t>
      </w:r>
      <w:proofErr w:type="gramStart"/>
      <w:r w:rsidR="00EA75ED" w:rsidRPr="00EF2CB8">
        <w:rPr>
          <w:rFonts w:ascii="Book Antiqua" w:hAnsi="Book Antiqua" w:cs="Arial"/>
          <w:sz w:val="24"/>
          <w:szCs w:val="24"/>
          <w:lang w:val="en-US"/>
        </w:rPr>
        <w:t>,25</w:t>
      </w:r>
      <w:proofErr w:type="gramEnd"/>
      <w:r w:rsidR="00EA75ED" w:rsidRPr="00EF2CB8">
        <w:rPr>
          <w:rFonts w:ascii="Book Antiqua" w:hAnsi="Book Antiqua" w:cs="Arial"/>
          <w:sz w:val="24"/>
          <w:szCs w:val="24"/>
          <w:lang w:val="en-US"/>
        </w:rPr>
        <w:t>(OH)</w:t>
      </w:r>
      <w:r w:rsidR="00EA75ED" w:rsidRPr="00EF2CB8">
        <w:rPr>
          <w:rFonts w:ascii="Book Antiqua" w:hAnsi="Book Antiqua" w:cs="Arial"/>
          <w:sz w:val="24"/>
          <w:szCs w:val="24"/>
          <w:vertAlign w:val="subscript"/>
          <w:lang w:val="en-US"/>
        </w:rPr>
        <w:t>2</w:t>
      </w:r>
      <w:r w:rsidR="00EA75ED" w:rsidRPr="00EF2CB8">
        <w:rPr>
          <w:rFonts w:ascii="Book Antiqua" w:hAnsi="Book Antiqua" w:cs="Arial"/>
          <w:sz w:val="24"/>
          <w:szCs w:val="24"/>
          <w:lang w:val="en-US"/>
        </w:rPr>
        <w:t>D</w:t>
      </w:r>
      <w:r w:rsidR="00073484" w:rsidRPr="00EF2CB8">
        <w:rPr>
          <w:rFonts w:ascii="Book Antiqua" w:hAnsi="Book Antiqua" w:cs="Arial"/>
          <w:sz w:val="24"/>
          <w:szCs w:val="24"/>
          <w:vertAlign w:val="superscript"/>
          <w:lang w:val="en-US"/>
        </w:rPr>
        <w:t>[16</w:t>
      </w:r>
      <w:r w:rsidR="006D5043"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27,</w:t>
      </w:r>
      <w:r w:rsidR="008C71FF" w:rsidRPr="00EF2CB8">
        <w:rPr>
          <w:rFonts w:ascii="Book Antiqua" w:hAnsi="Book Antiqua"/>
          <w:sz w:val="24"/>
          <w:szCs w:val="24"/>
          <w:vertAlign w:val="superscript"/>
          <w:lang w:val="en-US"/>
        </w:rPr>
        <w:t>28</w:t>
      </w:r>
      <w:r w:rsidR="00073484"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w:t>
      </w:r>
    </w:p>
    <w:p w:rsidR="00EF2CB8" w:rsidRPr="00EF2CB8" w:rsidRDefault="00EF2CB8" w:rsidP="001F3B71">
      <w:pPr>
        <w:spacing w:after="0" w:line="360" w:lineRule="auto"/>
        <w:ind w:firstLineChars="100" w:firstLine="260"/>
        <w:jc w:val="both"/>
        <w:rPr>
          <w:rFonts w:ascii="Book Antiqua" w:eastAsiaTheme="minorEastAsia" w:hAnsi="Book Antiqua" w:cs="Arial"/>
          <w:b/>
          <w:sz w:val="24"/>
          <w:szCs w:val="24"/>
          <w:lang w:val="en-US"/>
        </w:rPr>
      </w:pPr>
    </w:p>
    <w:p w:rsidR="00137F8C" w:rsidRPr="00EF2CB8" w:rsidRDefault="00137F8C" w:rsidP="00EF2CB8">
      <w:pPr>
        <w:pStyle w:val="ListParagraph"/>
        <w:suppressAutoHyphens w:val="0"/>
        <w:spacing w:after="0" w:line="360" w:lineRule="auto"/>
        <w:ind w:left="0"/>
        <w:jc w:val="both"/>
        <w:rPr>
          <w:rFonts w:ascii="Book Antiqua" w:hAnsi="Book Antiqua" w:cs="Arial"/>
          <w:b/>
          <w:sz w:val="24"/>
          <w:szCs w:val="24"/>
          <w:lang w:val="en-US"/>
        </w:rPr>
      </w:pPr>
      <w:r w:rsidRPr="00EF2CB8">
        <w:rPr>
          <w:rFonts w:ascii="Book Antiqua" w:hAnsi="Book Antiqua" w:cs="Arial"/>
          <w:b/>
          <w:sz w:val="24"/>
          <w:szCs w:val="24"/>
          <w:lang w:val="en-US"/>
        </w:rPr>
        <w:t>REGULATORY MECHANISMS OF VITAMIN D SYNTHESIS</w:t>
      </w:r>
    </w:p>
    <w:p w:rsidR="00137F8C" w:rsidRPr="00EF2CB8" w:rsidRDefault="00137F8C" w:rsidP="00EF2CB8">
      <w:pPr>
        <w:spacing w:after="0" w:line="360" w:lineRule="auto"/>
        <w:jc w:val="both"/>
        <w:rPr>
          <w:rFonts w:ascii="Book Antiqua" w:hAnsi="Book Antiqua" w:cs="Arial"/>
          <w:sz w:val="24"/>
          <w:szCs w:val="24"/>
          <w:lang w:val="en-US"/>
        </w:rPr>
      </w:pPr>
      <w:r w:rsidRPr="00EF2CB8">
        <w:rPr>
          <w:rFonts w:ascii="Book Antiqua" w:hAnsi="Book Antiqua" w:cs="Arial"/>
          <w:sz w:val="24"/>
          <w:szCs w:val="24"/>
          <w:lang w:val="en-US"/>
        </w:rPr>
        <w:t>The synthesis process of vitamin D includes regulatory mechanism</w:t>
      </w:r>
      <w:r w:rsidR="000C182A" w:rsidRPr="00EF2CB8">
        <w:rPr>
          <w:rFonts w:ascii="Book Antiqua" w:hAnsi="Book Antiqua" w:cs="Arial"/>
          <w:sz w:val="24"/>
          <w:szCs w:val="24"/>
          <w:lang w:val="en-US"/>
        </w:rPr>
        <w:t xml:space="preserve">s in each step, as follows: </w:t>
      </w:r>
      <w:r w:rsidR="00EF2CB8" w:rsidRPr="00EF2CB8">
        <w:rPr>
          <w:rFonts w:ascii="Book Antiqua" w:eastAsiaTheme="minorEastAsia" w:hAnsi="Book Antiqua" w:cs="Arial" w:hint="eastAsia"/>
          <w:sz w:val="24"/>
          <w:szCs w:val="24"/>
          <w:lang w:val="en-US"/>
        </w:rPr>
        <w:t>(1</w:t>
      </w:r>
      <w:r w:rsidR="009D3AF9" w:rsidRPr="00EF2CB8">
        <w:rPr>
          <w:rFonts w:ascii="Book Antiqua" w:hAnsi="Book Antiqua" w:cs="Arial"/>
          <w:sz w:val="24"/>
          <w:szCs w:val="24"/>
          <w:lang w:val="en-US"/>
        </w:rPr>
        <w:t>) i</w:t>
      </w:r>
      <w:r w:rsidRPr="00EF2CB8">
        <w:rPr>
          <w:rFonts w:ascii="Book Antiqua" w:hAnsi="Book Antiqua" w:cs="Arial"/>
          <w:sz w:val="24"/>
          <w:szCs w:val="24"/>
          <w:lang w:val="en-US"/>
        </w:rPr>
        <w:t>n the skin, excess of vitamin D</w:t>
      </w:r>
      <w:r w:rsidRPr="00EF2CB8">
        <w:rPr>
          <w:rFonts w:ascii="Book Antiqua" w:hAnsi="Book Antiqua" w:cs="Arial"/>
          <w:sz w:val="24"/>
          <w:szCs w:val="24"/>
          <w:vertAlign w:val="subscript"/>
          <w:lang w:val="en-US"/>
        </w:rPr>
        <w:t>3</w:t>
      </w:r>
      <w:r w:rsidRPr="00EF2CB8">
        <w:rPr>
          <w:rFonts w:ascii="Book Antiqua" w:hAnsi="Book Antiqua" w:cs="Arial"/>
          <w:sz w:val="24"/>
          <w:szCs w:val="24"/>
          <w:lang w:val="en-US"/>
        </w:rPr>
        <w:t xml:space="preserve"> is destroyed by sunlight, thus preventing vitamin D</w:t>
      </w:r>
      <w:r w:rsidRPr="00EF2CB8">
        <w:rPr>
          <w:rFonts w:ascii="Book Antiqua" w:hAnsi="Book Antiqua" w:cs="Arial"/>
          <w:sz w:val="24"/>
          <w:szCs w:val="24"/>
          <w:vertAlign w:val="subscript"/>
          <w:lang w:val="en-US"/>
        </w:rPr>
        <w:t>3</w:t>
      </w:r>
      <w:r w:rsidRPr="00EF2CB8">
        <w:rPr>
          <w:rFonts w:ascii="Book Antiqua" w:hAnsi="Book Antiqua" w:cs="Arial"/>
          <w:sz w:val="24"/>
          <w:szCs w:val="24"/>
          <w:lang w:val="en-US"/>
        </w:rPr>
        <w:t xml:space="preserve"> intoxication from excessive sun </w:t>
      </w:r>
      <w:proofErr w:type="gramStart"/>
      <w:r w:rsidRPr="00EF2CB8">
        <w:rPr>
          <w:rFonts w:ascii="Book Antiqua" w:hAnsi="Book Antiqua" w:cs="Arial"/>
          <w:sz w:val="24"/>
          <w:szCs w:val="24"/>
          <w:lang w:val="en-US"/>
        </w:rPr>
        <w:t>exposure</w:t>
      </w:r>
      <w:r w:rsidR="008C71FF"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29</w:t>
      </w:r>
      <w:r w:rsidR="00724F55" w:rsidRPr="00EF2CB8">
        <w:rPr>
          <w:rFonts w:ascii="Book Antiqua" w:hAnsi="Book Antiqua"/>
          <w:sz w:val="24"/>
          <w:szCs w:val="24"/>
          <w:vertAlign w:val="superscript"/>
          <w:lang w:val="en-US"/>
        </w:rPr>
        <w:t>]</w:t>
      </w:r>
      <w:r w:rsidR="00D96B85" w:rsidRPr="00EF2CB8">
        <w:rPr>
          <w:rFonts w:ascii="Book Antiqua" w:hAnsi="Book Antiqua" w:cs="Arial"/>
          <w:sz w:val="24"/>
          <w:szCs w:val="24"/>
          <w:lang w:val="en-US"/>
        </w:rPr>
        <w:t xml:space="preserve">; </w:t>
      </w:r>
      <w:r w:rsidR="00EF2CB8" w:rsidRPr="00EF2CB8">
        <w:rPr>
          <w:rFonts w:ascii="Book Antiqua" w:eastAsiaTheme="minorEastAsia" w:hAnsi="Book Antiqua" w:cs="Arial" w:hint="eastAsia"/>
          <w:sz w:val="24"/>
          <w:szCs w:val="24"/>
          <w:lang w:val="en-US"/>
        </w:rPr>
        <w:t>(2</w:t>
      </w:r>
      <w:r w:rsidR="00D96B85" w:rsidRPr="00EF2CB8">
        <w:rPr>
          <w:rFonts w:ascii="Book Antiqua" w:hAnsi="Book Antiqua" w:cs="Arial"/>
          <w:sz w:val="24"/>
          <w:szCs w:val="24"/>
          <w:lang w:val="en-US"/>
        </w:rPr>
        <w:t>) t</w:t>
      </w:r>
      <w:r w:rsidRPr="00EF2CB8">
        <w:rPr>
          <w:rFonts w:ascii="Book Antiqua" w:hAnsi="Book Antiqua" w:cs="Arial"/>
          <w:sz w:val="24"/>
          <w:szCs w:val="24"/>
          <w:lang w:val="en-US"/>
        </w:rPr>
        <w:t>he 25-hydroxylation of vitamin D is under-</w:t>
      </w:r>
      <w:r w:rsidR="001C3E39" w:rsidRPr="00EF2CB8">
        <w:rPr>
          <w:rFonts w:ascii="Book Antiqua" w:hAnsi="Book Antiqua" w:cs="Arial"/>
          <w:sz w:val="24"/>
          <w:szCs w:val="24"/>
          <w:lang w:val="en-US"/>
        </w:rPr>
        <w:t>regulated. The levels of 25(</w:t>
      </w:r>
      <w:proofErr w:type="gramStart"/>
      <w:r w:rsidR="001C3E39" w:rsidRPr="00EF2CB8">
        <w:rPr>
          <w:rFonts w:ascii="Book Antiqua" w:hAnsi="Book Antiqua" w:cs="Arial"/>
          <w:sz w:val="24"/>
          <w:szCs w:val="24"/>
          <w:lang w:val="en-US"/>
        </w:rPr>
        <w:t>OH)</w:t>
      </w:r>
      <w:r w:rsidRPr="00EF2CB8">
        <w:rPr>
          <w:rFonts w:ascii="Book Antiqua" w:hAnsi="Book Antiqua" w:cs="Arial"/>
          <w:sz w:val="24"/>
          <w:szCs w:val="24"/>
          <w:lang w:val="en-US"/>
        </w:rPr>
        <w:t>D</w:t>
      </w:r>
      <w:proofErr w:type="gramEnd"/>
      <w:r w:rsidRPr="00EF2CB8">
        <w:rPr>
          <w:rFonts w:ascii="Book Antiqua" w:hAnsi="Book Antiqua" w:cs="Arial"/>
          <w:sz w:val="24"/>
          <w:szCs w:val="24"/>
          <w:lang w:val="en-US"/>
        </w:rPr>
        <w:t xml:space="preserve"> increase according to the intake of vitamin D; t</w:t>
      </w:r>
      <w:r w:rsidR="001C3E39" w:rsidRPr="00EF2CB8">
        <w:rPr>
          <w:rFonts w:ascii="Book Antiqua" w:hAnsi="Book Antiqua" w:cs="Arial"/>
          <w:sz w:val="24"/>
          <w:szCs w:val="24"/>
          <w:lang w:val="en-US"/>
        </w:rPr>
        <w:t>hus, plasmatic levels of 25(OH)</w:t>
      </w:r>
      <w:r w:rsidRPr="00EF2CB8">
        <w:rPr>
          <w:rFonts w:ascii="Book Antiqua" w:hAnsi="Book Antiqua" w:cs="Arial"/>
          <w:sz w:val="24"/>
          <w:szCs w:val="24"/>
          <w:lang w:val="en-US"/>
        </w:rPr>
        <w:t>D are used to</w:t>
      </w:r>
      <w:r w:rsidR="00724F55" w:rsidRPr="00EF2CB8">
        <w:rPr>
          <w:rFonts w:ascii="Book Antiqua" w:hAnsi="Book Antiqua" w:cs="Arial"/>
          <w:sz w:val="24"/>
          <w:szCs w:val="24"/>
          <w:lang w:val="en-US"/>
        </w:rPr>
        <w:t xml:space="preserve"> regulate vitamin</w:t>
      </w:r>
      <w:r w:rsidR="00D96B85" w:rsidRPr="00EF2CB8">
        <w:rPr>
          <w:rFonts w:ascii="Book Antiqua" w:hAnsi="Book Antiqua" w:cs="Arial"/>
          <w:sz w:val="24"/>
          <w:szCs w:val="24"/>
          <w:lang w:val="en-US"/>
        </w:rPr>
        <w:t xml:space="preserve"> D status; </w:t>
      </w:r>
      <w:r w:rsidR="00EF2CB8" w:rsidRPr="00EF2CB8">
        <w:rPr>
          <w:rFonts w:ascii="Book Antiqua" w:eastAsiaTheme="minorEastAsia" w:hAnsi="Book Antiqua" w:cs="Arial" w:hint="eastAsia"/>
          <w:sz w:val="24"/>
          <w:szCs w:val="24"/>
          <w:lang w:val="en-US"/>
        </w:rPr>
        <w:t>(3</w:t>
      </w:r>
      <w:r w:rsidR="00D96B85" w:rsidRPr="00EF2CB8">
        <w:rPr>
          <w:rFonts w:ascii="Book Antiqua" w:hAnsi="Book Antiqua" w:cs="Arial"/>
          <w:sz w:val="24"/>
          <w:szCs w:val="24"/>
          <w:lang w:val="en-US"/>
        </w:rPr>
        <w:t>) i</w:t>
      </w:r>
      <w:r w:rsidRPr="00EF2CB8">
        <w:rPr>
          <w:rFonts w:ascii="Book Antiqua" w:hAnsi="Book Antiqua" w:cs="Arial"/>
          <w:sz w:val="24"/>
          <w:szCs w:val="24"/>
          <w:lang w:val="en-US"/>
        </w:rPr>
        <w:t xml:space="preserve">n contrast, 1α-hydroxylase is highly regulated. Different factors are involved in its activity and expression, including serum calcium and phosphate, parathyroid hormone (PTH) and fibroblast growth factor 23 (FGF23). An elevated calcium serum concentration suppresses 1α-hydroxylase directly and indirectly by decreasing the PTH </w:t>
      </w:r>
      <w:proofErr w:type="gramStart"/>
      <w:r w:rsidRPr="00EF2CB8">
        <w:rPr>
          <w:rFonts w:ascii="Book Antiqua" w:hAnsi="Book Antiqua" w:cs="Arial"/>
          <w:sz w:val="24"/>
          <w:szCs w:val="24"/>
          <w:lang w:val="en-US"/>
        </w:rPr>
        <w:t>levels</w:t>
      </w:r>
      <w:r w:rsidR="008C71FF"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30</w:t>
      </w:r>
      <w:r w:rsidR="00724F55"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w:t>
      </w:r>
      <w:r w:rsidRPr="00EF2CB8">
        <w:rPr>
          <w:rFonts w:ascii="Book Antiqua" w:hAnsi="Book Antiqua" w:cs="Arial"/>
          <w:sz w:val="24"/>
          <w:szCs w:val="24"/>
          <w:lang w:val="en-US"/>
        </w:rPr>
        <w:lastRenderedPageBreak/>
        <w:t xml:space="preserve">elevated plasmatic phosphate also decreases the expression and activity of 1α-hydroxylase through a mechanism that is not yet understood. This increase in serum </w:t>
      </w:r>
      <w:r w:rsidR="007D2DA8" w:rsidRPr="00EF2CB8">
        <w:rPr>
          <w:rFonts w:ascii="Book Antiqua" w:hAnsi="Book Antiqua" w:cs="Arial"/>
          <w:sz w:val="24"/>
          <w:szCs w:val="24"/>
          <w:lang w:val="en-US"/>
        </w:rPr>
        <w:t>phosp</w:t>
      </w:r>
      <w:r w:rsidR="00FB3C3F" w:rsidRPr="00EF2CB8">
        <w:rPr>
          <w:rFonts w:ascii="Book Antiqua" w:hAnsi="Book Antiqua" w:cs="Arial"/>
          <w:sz w:val="24"/>
          <w:szCs w:val="24"/>
          <w:lang w:val="en-US"/>
        </w:rPr>
        <w:t>h</w:t>
      </w:r>
      <w:r w:rsidR="007D2DA8" w:rsidRPr="00EF2CB8">
        <w:rPr>
          <w:rFonts w:ascii="Book Antiqua" w:hAnsi="Book Antiqua" w:cs="Arial"/>
          <w:sz w:val="24"/>
          <w:szCs w:val="24"/>
          <w:lang w:val="en-US"/>
        </w:rPr>
        <w:t>ate</w:t>
      </w:r>
      <w:r w:rsidRPr="00EF2CB8">
        <w:rPr>
          <w:rFonts w:ascii="Book Antiqua" w:hAnsi="Book Antiqua" w:cs="Arial"/>
          <w:sz w:val="24"/>
          <w:szCs w:val="24"/>
          <w:lang w:val="en-US"/>
        </w:rPr>
        <w:t xml:space="preserve"> seems to trigger an increase of FGF23 that inhibits </w:t>
      </w:r>
      <w:r w:rsidR="00353BE2" w:rsidRPr="00EF2CB8">
        <w:rPr>
          <w:rFonts w:ascii="Book Antiqua" w:hAnsi="Book Antiqua" w:cs="Arial"/>
          <w:sz w:val="24"/>
          <w:szCs w:val="24"/>
          <w:lang w:val="en-US"/>
        </w:rPr>
        <w:t>1α</w:t>
      </w:r>
      <w:proofErr w:type="gramStart"/>
      <w:r w:rsidR="00353BE2" w:rsidRPr="00EF2CB8">
        <w:rPr>
          <w:rFonts w:ascii="Book Antiqua" w:hAnsi="Book Antiqua" w:cs="Arial"/>
          <w:sz w:val="24"/>
          <w:szCs w:val="24"/>
          <w:lang w:val="en-US"/>
        </w:rPr>
        <w:t>,25</w:t>
      </w:r>
      <w:proofErr w:type="gramEnd"/>
      <w:r w:rsidR="00353BE2" w:rsidRPr="00EF2CB8">
        <w:rPr>
          <w:rFonts w:ascii="Book Antiqua" w:hAnsi="Book Antiqua" w:cs="Arial"/>
          <w:sz w:val="24"/>
          <w:szCs w:val="24"/>
          <w:lang w:val="en-US"/>
        </w:rPr>
        <w:t>(OH)</w:t>
      </w:r>
      <w:r w:rsidR="00353BE2" w:rsidRPr="00EF2CB8">
        <w:rPr>
          <w:rFonts w:ascii="Book Antiqua" w:hAnsi="Book Antiqua" w:cs="Arial"/>
          <w:sz w:val="24"/>
          <w:szCs w:val="24"/>
          <w:vertAlign w:val="subscript"/>
          <w:lang w:val="en-US"/>
        </w:rPr>
        <w:t>2</w:t>
      </w:r>
      <w:r w:rsidR="00353BE2" w:rsidRPr="00EF2CB8">
        <w:rPr>
          <w:rFonts w:ascii="Book Antiqua" w:hAnsi="Book Antiqua" w:cs="Arial"/>
          <w:sz w:val="24"/>
          <w:szCs w:val="24"/>
          <w:lang w:val="en-US"/>
        </w:rPr>
        <w:t xml:space="preserve">D </w:t>
      </w:r>
      <w:r w:rsidRPr="00EF2CB8">
        <w:rPr>
          <w:rFonts w:ascii="Book Antiqua" w:hAnsi="Book Antiqua" w:cs="Arial"/>
          <w:sz w:val="24"/>
          <w:szCs w:val="24"/>
          <w:lang w:val="en-US"/>
        </w:rPr>
        <w:t>synthesis</w:t>
      </w:r>
      <w:r w:rsidR="008C71FF" w:rsidRPr="00EF2CB8">
        <w:rPr>
          <w:rFonts w:ascii="Book Antiqua" w:hAnsi="Book Antiqua" w:cs="Arial"/>
          <w:sz w:val="24"/>
          <w:szCs w:val="24"/>
          <w:vertAlign w:val="superscript"/>
          <w:lang w:val="en-US"/>
        </w:rPr>
        <w:t>[31</w:t>
      </w:r>
      <w:r w:rsidR="00724F55"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Furthermore, the synthesis and degradation of </w:t>
      </w:r>
      <w:r w:rsidR="001C3E39" w:rsidRPr="00EF2CB8">
        <w:rPr>
          <w:rFonts w:ascii="Book Antiqua" w:hAnsi="Book Antiqua" w:cs="Arial"/>
          <w:sz w:val="24"/>
          <w:szCs w:val="24"/>
          <w:lang w:val="en-US"/>
        </w:rPr>
        <w:t>1α</w:t>
      </w:r>
      <w:proofErr w:type="gramStart"/>
      <w:r w:rsidR="001C3E39" w:rsidRPr="00EF2CB8">
        <w:rPr>
          <w:rFonts w:ascii="Book Antiqua" w:hAnsi="Book Antiqua" w:cs="Arial"/>
          <w:sz w:val="24"/>
          <w:szCs w:val="24"/>
          <w:lang w:val="en-US"/>
        </w:rPr>
        <w:t>,25</w:t>
      </w:r>
      <w:proofErr w:type="gramEnd"/>
      <w:r w:rsidR="001C3E39" w:rsidRPr="00EF2CB8">
        <w:rPr>
          <w:rFonts w:ascii="Book Antiqua" w:hAnsi="Book Antiqua" w:cs="Arial"/>
          <w:sz w:val="24"/>
          <w:szCs w:val="24"/>
          <w:lang w:val="en-US"/>
        </w:rPr>
        <w:t>(OH)</w:t>
      </w:r>
      <w:r w:rsidR="001C3E39" w:rsidRPr="00EF2CB8">
        <w:rPr>
          <w:rFonts w:ascii="Book Antiqua" w:hAnsi="Book Antiqua" w:cs="Arial"/>
          <w:sz w:val="24"/>
          <w:szCs w:val="24"/>
          <w:vertAlign w:val="subscript"/>
          <w:lang w:val="en-US"/>
        </w:rPr>
        <w:t>2</w:t>
      </w:r>
      <w:r w:rsidR="001C3E39" w:rsidRPr="00EF2CB8">
        <w:rPr>
          <w:rFonts w:ascii="Book Antiqua" w:hAnsi="Book Antiqua" w:cs="Arial"/>
          <w:sz w:val="24"/>
          <w:szCs w:val="24"/>
          <w:lang w:val="en-US"/>
        </w:rPr>
        <w:t xml:space="preserve">D </w:t>
      </w:r>
      <w:r w:rsidRPr="00EF2CB8">
        <w:rPr>
          <w:rFonts w:ascii="Book Antiqua" w:hAnsi="Book Antiqua" w:cs="Arial"/>
          <w:sz w:val="24"/>
          <w:szCs w:val="24"/>
          <w:lang w:val="en-US"/>
        </w:rPr>
        <w:t>is also controlled by local factors such as cytokines and growth factors, although this local production has no effect on the blood levels</w:t>
      </w:r>
      <w:r w:rsidR="008C71FF" w:rsidRPr="00EF2CB8">
        <w:rPr>
          <w:rFonts w:ascii="Book Antiqua" w:hAnsi="Book Antiqua" w:cs="Arial"/>
          <w:sz w:val="24"/>
          <w:szCs w:val="24"/>
          <w:vertAlign w:val="superscript"/>
          <w:lang w:val="en-US"/>
        </w:rPr>
        <w:t>[32,33</w:t>
      </w:r>
      <w:r w:rsidR="00724F55"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In the case of the macrophages, </w:t>
      </w:r>
      <w:r w:rsidR="000C182A" w:rsidRPr="00EF2CB8">
        <w:rPr>
          <w:rFonts w:ascii="Book Antiqua" w:hAnsi="Book Antiqua" w:cs="Arial"/>
          <w:sz w:val="24"/>
          <w:szCs w:val="24"/>
          <w:lang w:val="en-US"/>
        </w:rPr>
        <w:t>the expression of CYP27B1 and synthesis of 1α</w:t>
      </w:r>
      <w:proofErr w:type="gramStart"/>
      <w:r w:rsidR="000C182A" w:rsidRPr="00EF2CB8">
        <w:rPr>
          <w:rFonts w:ascii="Book Antiqua" w:hAnsi="Book Antiqua" w:cs="Arial"/>
          <w:sz w:val="24"/>
          <w:szCs w:val="24"/>
          <w:lang w:val="en-US"/>
        </w:rPr>
        <w:t>,25</w:t>
      </w:r>
      <w:proofErr w:type="gramEnd"/>
      <w:r w:rsidR="000C182A" w:rsidRPr="00EF2CB8">
        <w:rPr>
          <w:rFonts w:ascii="Book Antiqua" w:hAnsi="Book Antiqua" w:cs="Arial"/>
          <w:sz w:val="24"/>
          <w:szCs w:val="24"/>
          <w:lang w:val="en-US"/>
        </w:rPr>
        <w:t>(OH)</w:t>
      </w:r>
      <w:r w:rsidR="000C182A" w:rsidRPr="00EF2CB8">
        <w:rPr>
          <w:rFonts w:ascii="Book Antiqua" w:hAnsi="Book Antiqua" w:cs="Arial"/>
          <w:sz w:val="24"/>
          <w:szCs w:val="24"/>
          <w:vertAlign w:val="subscript"/>
          <w:lang w:val="en-US"/>
        </w:rPr>
        <w:t>2</w:t>
      </w:r>
      <w:r w:rsidR="000C182A" w:rsidRPr="00EF2CB8">
        <w:rPr>
          <w:rFonts w:ascii="Book Antiqua" w:hAnsi="Book Antiqua" w:cs="Arial"/>
          <w:sz w:val="24"/>
          <w:szCs w:val="24"/>
          <w:lang w:val="en-US"/>
        </w:rPr>
        <w:t xml:space="preserve">D are induced by </w:t>
      </w:r>
      <w:r w:rsidRPr="00EF2CB8">
        <w:rPr>
          <w:rFonts w:ascii="Book Antiqua" w:hAnsi="Book Antiqua" w:cs="Arial"/>
          <w:sz w:val="24"/>
          <w:szCs w:val="24"/>
          <w:lang w:val="en-US"/>
        </w:rPr>
        <w:t xml:space="preserve">inflammatory cytokines, such as IFNγ, and by toll-like receptor (TLRs) ligands, such </w:t>
      </w:r>
      <w:r w:rsidR="003F683A" w:rsidRPr="00EF2CB8">
        <w:rPr>
          <w:rFonts w:ascii="Book Antiqua" w:hAnsi="Book Antiqua" w:cs="Arial"/>
          <w:sz w:val="24"/>
          <w:szCs w:val="24"/>
          <w:lang w:val="en-US"/>
        </w:rPr>
        <w:t>as the lipopolysaccharide (LPS);</w:t>
      </w:r>
      <w:r w:rsidR="000C182A" w:rsidRPr="00EF2CB8">
        <w:rPr>
          <w:rFonts w:ascii="Book Antiqua" w:hAnsi="Book Antiqua" w:cs="Arial"/>
          <w:sz w:val="24"/>
          <w:szCs w:val="24"/>
          <w:lang w:val="en-US"/>
        </w:rPr>
        <w:t xml:space="preserve"> </w:t>
      </w:r>
      <w:r w:rsidR="00EF2CB8" w:rsidRPr="00EF2CB8">
        <w:rPr>
          <w:rFonts w:ascii="Book Antiqua" w:eastAsiaTheme="minorEastAsia" w:hAnsi="Book Antiqua" w:cs="Arial" w:hint="eastAsia"/>
          <w:sz w:val="24"/>
          <w:szCs w:val="24"/>
          <w:lang w:val="en-US"/>
        </w:rPr>
        <w:t>(4</w:t>
      </w:r>
      <w:r w:rsidR="00D96B85" w:rsidRPr="00EF2CB8">
        <w:rPr>
          <w:rFonts w:ascii="Book Antiqua" w:hAnsi="Book Antiqua" w:cs="Arial"/>
          <w:sz w:val="24"/>
          <w:szCs w:val="24"/>
          <w:lang w:val="en-US"/>
        </w:rPr>
        <w:t>) t</w:t>
      </w:r>
      <w:r w:rsidRPr="00EF2CB8">
        <w:rPr>
          <w:rFonts w:ascii="Book Antiqua" w:hAnsi="Book Antiqua" w:cs="Arial"/>
          <w:sz w:val="24"/>
          <w:szCs w:val="24"/>
          <w:lang w:val="en-US"/>
        </w:rPr>
        <w:t>he 25-hydroxyvitamin D-24-hydroxylase (CYP24A1) cata</w:t>
      </w:r>
      <w:r w:rsidR="001C3E39" w:rsidRPr="00EF2CB8">
        <w:rPr>
          <w:rFonts w:ascii="Book Antiqua" w:hAnsi="Book Antiqua" w:cs="Arial"/>
          <w:sz w:val="24"/>
          <w:szCs w:val="24"/>
          <w:lang w:val="en-US"/>
        </w:rPr>
        <w:t>boli</w:t>
      </w:r>
      <w:r w:rsidRPr="00EF2CB8">
        <w:rPr>
          <w:rFonts w:ascii="Book Antiqua" w:hAnsi="Book Antiqua" w:cs="Arial"/>
          <w:sz w:val="24"/>
          <w:szCs w:val="24"/>
          <w:lang w:val="en-US"/>
        </w:rPr>
        <w:t xml:space="preserve">zes </w:t>
      </w:r>
      <w:r w:rsidR="001C3E39" w:rsidRPr="00EF2CB8">
        <w:rPr>
          <w:rFonts w:ascii="Book Antiqua" w:hAnsi="Book Antiqua" w:cs="Arial"/>
          <w:sz w:val="24"/>
          <w:szCs w:val="24"/>
          <w:lang w:val="en-US"/>
        </w:rPr>
        <w:t>1α,25(OH)</w:t>
      </w:r>
      <w:r w:rsidR="001C3E39" w:rsidRPr="00EF2CB8">
        <w:rPr>
          <w:rFonts w:ascii="Book Antiqua" w:hAnsi="Book Antiqua" w:cs="Arial"/>
          <w:sz w:val="24"/>
          <w:szCs w:val="24"/>
          <w:vertAlign w:val="subscript"/>
          <w:lang w:val="en-US"/>
        </w:rPr>
        <w:t>2</w:t>
      </w:r>
      <w:r w:rsidR="001C3E39" w:rsidRPr="00EF2CB8">
        <w:rPr>
          <w:rFonts w:ascii="Book Antiqua" w:hAnsi="Book Antiqua" w:cs="Arial"/>
          <w:sz w:val="24"/>
          <w:szCs w:val="24"/>
          <w:lang w:val="en-US"/>
        </w:rPr>
        <w:t>D</w:t>
      </w:r>
      <w:r w:rsidRPr="00EF2CB8">
        <w:rPr>
          <w:rFonts w:ascii="Book Antiqua" w:hAnsi="Book Antiqua" w:cs="Arial"/>
          <w:sz w:val="24"/>
          <w:szCs w:val="24"/>
          <w:lang w:val="en-US"/>
        </w:rPr>
        <w:t xml:space="preserve"> </w:t>
      </w:r>
      <w:r w:rsidR="001C3E39" w:rsidRPr="00EF2CB8">
        <w:rPr>
          <w:rFonts w:ascii="Book Antiqua" w:hAnsi="Book Antiqua" w:cs="Arial"/>
          <w:sz w:val="24"/>
          <w:szCs w:val="24"/>
          <w:lang w:val="en-US"/>
        </w:rPr>
        <w:t xml:space="preserve">to calcitroid acid </w:t>
      </w:r>
      <w:r w:rsidRPr="00EF2CB8">
        <w:rPr>
          <w:rFonts w:ascii="Book Antiqua" w:hAnsi="Book Antiqua" w:cs="Arial"/>
          <w:sz w:val="24"/>
          <w:szCs w:val="24"/>
          <w:lang w:val="en-US"/>
        </w:rPr>
        <w:t>, a biologically inactive bile-excreted metabolite</w:t>
      </w:r>
      <w:r w:rsidR="00D96B85" w:rsidRPr="00EF2CB8">
        <w:rPr>
          <w:rFonts w:ascii="Book Antiqua" w:hAnsi="Book Antiqua" w:cs="Arial"/>
          <w:sz w:val="24"/>
          <w:szCs w:val="24"/>
          <w:vertAlign w:val="superscript"/>
          <w:lang w:val="en-US"/>
        </w:rPr>
        <w:t>[15</w:t>
      </w:r>
      <w:r w:rsidR="00D96B85" w:rsidRPr="00EF2CB8">
        <w:rPr>
          <w:rFonts w:ascii="Book Antiqua" w:hAnsi="Book Antiqua"/>
          <w:sz w:val="24"/>
          <w:szCs w:val="24"/>
          <w:vertAlign w:val="superscript"/>
          <w:lang w:val="en-US"/>
        </w:rPr>
        <w:t>]</w:t>
      </w:r>
      <w:r w:rsidR="00D96B85" w:rsidRPr="00EF2CB8">
        <w:rPr>
          <w:rFonts w:ascii="Book Antiqua" w:hAnsi="Book Antiqua" w:cs="Arial"/>
          <w:sz w:val="24"/>
          <w:szCs w:val="24"/>
          <w:lang w:val="en-US"/>
        </w:rPr>
        <w:t xml:space="preserve">. </w:t>
      </w:r>
      <w:r w:rsidRPr="00EF2CB8">
        <w:rPr>
          <w:rFonts w:ascii="Book Antiqua" w:hAnsi="Book Antiqua" w:cs="Arial"/>
          <w:sz w:val="24"/>
          <w:szCs w:val="24"/>
          <w:lang w:val="en-US"/>
        </w:rPr>
        <w:t>The activity and expression of this enzyme</w:t>
      </w:r>
      <w:r w:rsidR="007D2DA8" w:rsidRPr="00EF2CB8">
        <w:rPr>
          <w:rFonts w:ascii="Book Antiqua" w:hAnsi="Book Antiqua" w:cs="Arial"/>
          <w:sz w:val="24"/>
          <w:szCs w:val="24"/>
          <w:lang w:val="en-US"/>
        </w:rPr>
        <w:t xml:space="preserve">, which is most abundant in intestine and </w:t>
      </w:r>
      <w:r w:rsidR="00C7543C" w:rsidRPr="00EF2CB8">
        <w:rPr>
          <w:rFonts w:ascii="Book Antiqua" w:hAnsi="Book Antiqua" w:cs="Arial"/>
          <w:sz w:val="24"/>
          <w:szCs w:val="24"/>
          <w:lang w:val="en-US"/>
        </w:rPr>
        <w:t>kidney,</w:t>
      </w:r>
      <w:r w:rsidRPr="00EF2CB8">
        <w:rPr>
          <w:rFonts w:ascii="Book Antiqua" w:hAnsi="Book Antiqua" w:cs="Arial"/>
          <w:sz w:val="24"/>
          <w:szCs w:val="24"/>
          <w:lang w:val="en-US"/>
        </w:rPr>
        <w:t xml:space="preserve"> is controlled by the levels of </w:t>
      </w:r>
      <w:r w:rsidR="00123678" w:rsidRPr="00EF2CB8">
        <w:rPr>
          <w:rFonts w:ascii="Book Antiqua" w:hAnsi="Book Antiqua" w:cs="Arial"/>
          <w:sz w:val="24"/>
          <w:szCs w:val="24"/>
          <w:lang w:val="en-US"/>
        </w:rPr>
        <w:t>1α</w:t>
      </w:r>
      <w:proofErr w:type="gramStart"/>
      <w:r w:rsidR="00123678" w:rsidRPr="00EF2CB8">
        <w:rPr>
          <w:rFonts w:ascii="Book Antiqua" w:hAnsi="Book Antiqua" w:cs="Arial"/>
          <w:sz w:val="24"/>
          <w:szCs w:val="24"/>
          <w:lang w:val="en-US"/>
        </w:rPr>
        <w:t>,25</w:t>
      </w:r>
      <w:proofErr w:type="gramEnd"/>
      <w:r w:rsidR="00123678" w:rsidRPr="00EF2CB8">
        <w:rPr>
          <w:rFonts w:ascii="Book Antiqua" w:hAnsi="Book Antiqua" w:cs="Arial"/>
          <w:sz w:val="24"/>
          <w:szCs w:val="24"/>
          <w:lang w:val="en-US"/>
        </w:rPr>
        <w:t>(OH)</w:t>
      </w:r>
      <w:r w:rsidR="00123678" w:rsidRPr="00EF2CB8">
        <w:rPr>
          <w:rFonts w:ascii="Book Antiqua" w:hAnsi="Book Antiqua" w:cs="Arial"/>
          <w:sz w:val="24"/>
          <w:szCs w:val="24"/>
          <w:vertAlign w:val="subscript"/>
          <w:lang w:val="en-US"/>
        </w:rPr>
        <w:t>2</w:t>
      </w:r>
      <w:r w:rsidR="00123678" w:rsidRPr="00EF2CB8">
        <w:rPr>
          <w:rFonts w:ascii="Book Antiqua" w:hAnsi="Book Antiqua" w:cs="Arial"/>
          <w:sz w:val="24"/>
          <w:szCs w:val="24"/>
          <w:lang w:val="en-US"/>
        </w:rPr>
        <w:t>D</w:t>
      </w:r>
      <w:r w:rsidRPr="00EF2CB8">
        <w:rPr>
          <w:rFonts w:ascii="Book Antiqua" w:hAnsi="Book Antiqua" w:cs="Arial"/>
          <w:sz w:val="24"/>
          <w:szCs w:val="24"/>
          <w:lang w:val="en-US"/>
        </w:rPr>
        <w:t>, phosphate and PTH</w:t>
      </w:r>
      <w:r w:rsidR="008C71FF" w:rsidRPr="00EF2CB8">
        <w:rPr>
          <w:rFonts w:ascii="Book Antiqua" w:hAnsi="Book Antiqua" w:cs="Arial"/>
          <w:sz w:val="24"/>
          <w:szCs w:val="24"/>
          <w:vertAlign w:val="superscript"/>
          <w:lang w:val="en-US"/>
        </w:rPr>
        <w:t>[34,35</w:t>
      </w:r>
      <w:r w:rsidR="00724F55" w:rsidRPr="00EF2CB8">
        <w:rPr>
          <w:rFonts w:ascii="Book Antiqua" w:hAnsi="Book Antiqua"/>
          <w:sz w:val="24"/>
          <w:szCs w:val="24"/>
          <w:vertAlign w:val="superscript"/>
          <w:lang w:val="en-US"/>
        </w:rPr>
        <w:t>]</w:t>
      </w:r>
      <w:r w:rsidR="00A527FF" w:rsidRPr="00EF2CB8">
        <w:rPr>
          <w:rFonts w:ascii="Book Antiqua" w:hAnsi="Book Antiqua" w:cs="Arial"/>
          <w:sz w:val="24"/>
          <w:szCs w:val="24"/>
          <w:lang w:val="en-US"/>
        </w:rPr>
        <w:t xml:space="preserve">; </w:t>
      </w:r>
      <w:r w:rsidR="00EF2CB8" w:rsidRPr="00EF2CB8">
        <w:rPr>
          <w:rFonts w:ascii="Book Antiqua" w:eastAsiaTheme="minorEastAsia" w:hAnsi="Book Antiqua" w:cs="Arial" w:hint="eastAsia"/>
          <w:sz w:val="24"/>
          <w:szCs w:val="24"/>
          <w:lang w:val="en-US"/>
        </w:rPr>
        <w:t>(5</w:t>
      </w:r>
      <w:r w:rsidR="00A527FF" w:rsidRPr="00EF2CB8">
        <w:rPr>
          <w:rFonts w:ascii="Book Antiqua" w:hAnsi="Book Antiqua" w:cs="Arial"/>
          <w:sz w:val="24"/>
          <w:szCs w:val="24"/>
          <w:lang w:val="en-US"/>
        </w:rPr>
        <w:t>) t</w:t>
      </w:r>
      <w:r w:rsidRPr="00EF2CB8">
        <w:rPr>
          <w:rFonts w:ascii="Book Antiqua" w:hAnsi="Book Antiqua" w:cs="Arial"/>
          <w:sz w:val="24"/>
          <w:szCs w:val="24"/>
          <w:lang w:val="en-US"/>
        </w:rPr>
        <w:t>he DBP protein may buffer the levels of free vitamin D which is correlated with the levels of active vitamin D, this prevents intoxication</w:t>
      </w:r>
      <w:r w:rsidR="008C71FF" w:rsidRPr="00EF2CB8">
        <w:rPr>
          <w:rFonts w:ascii="Book Antiqua" w:hAnsi="Book Antiqua" w:cs="Arial"/>
          <w:sz w:val="24"/>
          <w:szCs w:val="24"/>
          <w:vertAlign w:val="superscript"/>
          <w:lang w:val="en-US"/>
        </w:rPr>
        <w:t>[36</w:t>
      </w:r>
      <w:r w:rsidR="00724F55"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Additionally, DBP prevents </w:t>
      </w:r>
      <w:r w:rsidR="00CB185B" w:rsidRPr="00EF2CB8">
        <w:rPr>
          <w:rFonts w:ascii="Book Antiqua" w:hAnsi="Book Antiqua" w:cs="Arial"/>
          <w:sz w:val="24"/>
          <w:szCs w:val="24"/>
          <w:lang w:val="en-US"/>
        </w:rPr>
        <w:t xml:space="preserve">catabolism </w:t>
      </w:r>
      <w:r w:rsidRPr="00EF2CB8">
        <w:rPr>
          <w:rFonts w:ascii="Book Antiqua" w:hAnsi="Book Antiqua" w:cs="Arial"/>
          <w:sz w:val="24"/>
          <w:szCs w:val="24"/>
          <w:lang w:val="en-US"/>
        </w:rPr>
        <w:t xml:space="preserve">and excretion of the hormone. The DBP levels decrease in liver disease, nephrotic syndrome and malnutrition; despite this modification, the concentration of </w:t>
      </w:r>
      <w:r w:rsidR="00123678" w:rsidRPr="00EF2CB8">
        <w:rPr>
          <w:rFonts w:ascii="Book Antiqua" w:hAnsi="Book Antiqua" w:cs="Arial"/>
          <w:sz w:val="24"/>
          <w:szCs w:val="24"/>
          <w:lang w:val="en-US"/>
        </w:rPr>
        <w:t>1α</w:t>
      </w:r>
      <w:proofErr w:type="gramStart"/>
      <w:r w:rsidR="00123678" w:rsidRPr="00EF2CB8">
        <w:rPr>
          <w:rFonts w:ascii="Book Antiqua" w:hAnsi="Book Antiqua" w:cs="Arial"/>
          <w:sz w:val="24"/>
          <w:szCs w:val="24"/>
          <w:lang w:val="en-US"/>
        </w:rPr>
        <w:t>,25</w:t>
      </w:r>
      <w:proofErr w:type="gramEnd"/>
      <w:r w:rsidR="00123678" w:rsidRPr="00EF2CB8">
        <w:rPr>
          <w:rFonts w:ascii="Book Antiqua" w:hAnsi="Book Antiqua" w:cs="Arial"/>
          <w:sz w:val="24"/>
          <w:szCs w:val="24"/>
          <w:lang w:val="en-US"/>
        </w:rPr>
        <w:t>(OH)</w:t>
      </w:r>
      <w:r w:rsidR="00123678" w:rsidRPr="00EF2CB8">
        <w:rPr>
          <w:rFonts w:ascii="Book Antiqua" w:hAnsi="Book Antiqua" w:cs="Arial"/>
          <w:sz w:val="24"/>
          <w:szCs w:val="24"/>
          <w:vertAlign w:val="subscript"/>
          <w:lang w:val="en-US"/>
        </w:rPr>
        <w:t>2</w:t>
      </w:r>
      <w:r w:rsidR="00123678" w:rsidRPr="00EF2CB8">
        <w:rPr>
          <w:rFonts w:ascii="Book Antiqua" w:hAnsi="Book Antiqua" w:cs="Arial"/>
          <w:sz w:val="24"/>
          <w:szCs w:val="24"/>
          <w:lang w:val="en-US"/>
        </w:rPr>
        <w:t xml:space="preserve">D </w:t>
      </w:r>
      <w:r w:rsidR="00A527FF" w:rsidRPr="00EF2CB8">
        <w:rPr>
          <w:rFonts w:ascii="Book Antiqua" w:hAnsi="Book Antiqua" w:cs="Arial"/>
          <w:sz w:val="24"/>
          <w:szCs w:val="24"/>
          <w:lang w:val="en-US"/>
        </w:rPr>
        <w:t>remains constant;</w:t>
      </w:r>
      <w:r w:rsidRPr="00EF2CB8">
        <w:rPr>
          <w:rFonts w:ascii="Book Antiqua" w:hAnsi="Book Antiqua" w:cs="Arial"/>
          <w:sz w:val="24"/>
          <w:szCs w:val="24"/>
          <w:lang w:val="en-US"/>
        </w:rPr>
        <w:t xml:space="preserve"> </w:t>
      </w:r>
      <w:r w:rsidR="00EF2CB8" w:rsidRPr="00EF2CB8">
        <w:rPr>
          <w:rFonts w:ascii="Book Antiqua" w:eastAsiaTheme="minorEastAsia" w:hAnsi="Book Antiqua" w:cs="Arial" w:hint="eastAsia"/>
          <w:sz w:val="24"/>
          <w:szCs w:val="24"/>
          <w:lang w:val="en-US"/>
        </w:rPr>
        <w:t>and (6</w:t>
      </w:r>
      <w:r w:rsidRPr="00EF2CB8">
        <w:rPr>
          <w:rFonts w:ascii="Book Antiqua" w:hAnsi="Book Antiqua" w:cs="Arial"/>
          <w:sz w:val="24"/>
          <w:szCs w:val="24"/>
          <w:lang w:val="en-US"/>
        </w:rPr>
        <w:t xml:space="preserve">) </w:t>
      </w:r>
      <w:r w:rsidR="00123678" w:rsidRPr="00EF2CB8">
        <w:rPr>
          <w:rFonts w:ascii="Book Antiqua" w:hAnsi="Book Antiqua" w:cs="Arial"/>
          <w:sz w:val="24"/>
          <w:szCs w:val="24"/>
          <w:lang w:val="en-US"/>
        </w:rPr>
        <w:t>1α,25(OH)</w:t>
      </w:r>
      <w:r w:rsidR="00123678" w:rsidRPr="00EF2CB8">
        <w:rPr>
          <w:rFonts w:ascii="Book Antiqua" w:hAnsi="Book Antiqua" w:cs="Arial"/>
          <w:sz w:val="24"/>
          <w:szCs w:val="24"/>
          <w:vertAlign w:val="subscript"/>
          <w:lang w:val="en-US"/>
        </w:rPr>
        <w:t>2</w:t>
      </w:r>
      <w:r w:rsidR="00123678" w:rsidRPr="00EF2CB8">
        <w:rPr>
          <w:rFonts w:ascii="Book Antiqua" w:hAnsi="Book Antiqua" w:cs="Arial"/>
          <w:sz w:val="24"/>
          <w:szCs w:val="24"/>
          <w:lang w:val="en-US"/>
        </w:rPr>
        <w:t xml:space="preserve">D </w:t>
      </w:r>
      <w:r w:rsidRPr="00EF2CB8">
        <w:rPr>
          <w:rFonts w:ascii="Book Antiqua" w:hAnsi="Book Antiqua" w:cs="Arial"/>
          <w:sz w:val="24"/>
          <w:szCs w:val="24"/>
          <w:lang w:val="en-US"/>
        </w:rPr>
        <w:t>controls its own synthesis not only through the increase of CYP24A1 expression, as mentioned above,  but also by directly or indirectly inhibiting CYP27B1 expression and providing a negative feedback pathway.</w:t>
      </w:r>
    </w:p>
    <w:p w:rsidR="00137F8C" w:rsidRPr="00EF2CB8" w:rsidRDefault="00137F8C" w:rsidP="00EF2CB8">
      <w:pPr>
        <w:spacing w:after="0" w:line="360" w:lineRule="auto"/>
        <w:ind w:firstLineChars="100" w:firstLine="240"/>
        <w:jc w:val="both"/>
        <w:rPr>
          <w:rFonts w:ascii="Book Antiqua" w:eastAsiaTheme="minorEastAsia" w:hAnsi="Book Antiqua" w:cs="Arial"/>
          <w:sz w:val="24"/>
          <w:szCs w:val="24"/>
          <w:lang w:val="en-US"/>
        </w:rPr>
      </w:pPr>
      <w:r w:rsidRPr="00EF2CB8">
        <w:rPr>
          <w:rFonts w:ascii="Book Antiqua" w:hAnsi="Book Antiqua" w:cs="Arial"/>
          <w:sz w:val="24"/>
          <w:szCs w:val="24"/>
          <w:lang w:val="en-US"/>
        </w:rPr>
        <w:t xml:space="preserve">Therefore, we can conclude that multiple factors regulate vitamin D metabolism. The intake of vitamin D through diet or sun exposure is only one of many variables that determine its activity, </w:t>
      </w:r>
      <w:r w:rsidR="00AB67D3" w:rsidRPr="00EF2CB8">
        <w:rPr>
          <w:rFonts w:ascii="Book Antiqua" w:hAnsi="Book Antiqua" w:cs="Arial"/>
          <w:sz w:val="24"/>
          <w:szCs w:val="24"/>
          <w:lang w:val="en-US"/>
        </w:rPr>
        <w:t>another of these variables are</w:t>
      </w:r>
      <w:r w:rsidRPr="00EF2CB8">
        <w:rPr>
          <w:rFonts w:ascii="Book Antiqua" w:hAnsi="Book Antiqua" w:cs="Arial"/>
          <w:sz w:val="24"/>
          <w:szCs w:val="24"/>
          <w:lang w:val="en-US"/>
        </w:rPr>
        <w:t xml:space="preserve"> DBP levels, the local synthesis of </w:t>
      </w:r>
      <w:r w:rsidR="00123678" w:rsidRPr="00EF2CB8">
        <w:rPr>
          <w:rFonts w:ascii="Book Antiqua" w:hAnsi="Book Antiqua" w:cs="Arial"/>
          <w:sz w:val="24"/>
          <w:szCs w:val="24"/>
          <w:lang w:val="en-US"/>
        </w:rPr>
        <w:t>1α</w:t>
      </w:r>
      <w:proofErr w:type="gramStart"/>
      <w:r w:rsidR="00123678" w:rsidRPr="00EF2CB8">
        <w:rPr>
          <w:rFonts w:ascii="Book Antiqua" w:hAnsi="Book Antiqua" w:cs="Arial"/>
          <w:sz w:val="24"/>
          <w:szCs w:val="24"/>
          <w:lang w:val="en-US"/>
        </w:rPr>
        <w:t>,25</w:t>
      </w:r>
      <w:proofErr w:type="gramEnd"/>
      <w:r w:rsidR="00123678" w:rsidRPr="00EF2CB8">
        <w:rPr>
          <w:rFonts w:ascii="Book Antiqua" w:hAnsi="Book Antiqua" w:cs="Arial"/>
          <w:sz w:val="24"/>
          <w:szCs w:val="24"/>
          <w:lang w:val="en-US"/>
        </w:rPr>
        <w:t>(OH)</w:t>
      </w:r>
      <w:r w:rsidR="00123678" w:rsidRPr="00EF2CB8">
        <w:rPr>
          <w:rFonts w:ascii="Book Antiqua" w:hAnsi="Book Antiqua" w:cs="Arial"/>
          <w:sz w:val="24"/>
          <w:szCs w:val="24"/>
          <w:vertAlign w:val="subscript"/>
          <w:lang w:val="en-US"/>
        </w:rPr>
        <w:t>2</w:t>
      </w:r>
      <w:r w:rsidR="00123678" w:rsidRPr="00EF2CB8">
        <w:rPr>
          <w:rFonts w:ascii="Book Antiqua" w:hAnsi="Book Antiqua" w:cs="Arial"/>
          <w:sz w:val="24"/>
          <w:szCs w:val="24"/>
          <w:lang w:val="en-US"/>
        </w:rPr>
        <w:t xml:space="preserve">D </w:t>
      </w:r>
      <w:r w:rsidRPr="00EF2CB8">
        <w:rPr>
          <w:rFonts w:ascii="Book Antiqua" w:hAnsi="Book Antiqua" w:cs="Arial"/>
          <w:sz w:val="24"/>
          <w:szCs w:val="24"/>
          <w:lang w:val="en-US"/>
        </w:rPr>
        <w:t>(the autocrine or paracri</w:t>
      </w:r>
      <w:r w:rsidR="00724F55" w:rsidRPr="00EF2CB8">
        <w:rPr>
          <w:rFonts w:ascii="Book Antiqua" w:hAnsi="Book Antiqua" w:cs="Arial"/>
          <w:sz w:val="24"/>
          <w:szCs w:val="24"/>
          <w:lang w:val="en-US"/>
        </w:rPr>
        <w:t xml:space="preserve">ne effect) and VDR expression. </w:t>
      </w:r>
    </w:p>
    <w:p w:rsidR="00EF2CB8" w:rsidRPr="00EF2CB8" w:rsidRDefault="00EF2CB8" w:rsidP="00EF2CB8">
      <w:pPr>
        <w:spacing w:after="0" w:line="360" w:lineRule="auto"/>
        <w:ind w:firstLineChars="100" w:firstLine="240"/>
        <w:jc w:val="both"/>
        <w:rPr>
          <w:rFonts w:ascii="Book Antiqua" w:eastAsiaTheme="minorEastAsia" w:hAnsi="Book Antiqua" w:cs="Arial"/>
          <w:sz w:val="24"/>
          <w:szCs w:val="24"/>
          <w:lang w:val="en-US"/>
        </w:rPr>
      </w:pPr>
    </w:p>
    <w:p w:rsidR="00137F8C" w:rsidRPr="00EF2CB8" w:rsidRDefault="00137F8C" w:rsidP="00EF2CB8">
      <w:pPr>
        <w:pStyle w:val="ListParagraph"/>
        <w:suppressAutoHyphens w:val="0"/>
        <w:spacing w:after="0" w:line="360" w:lineRule="auto"/>
        <w:ind w:left="0"/>
        <w:jc w:val="both"/>
        <w:rPr>
          <w:rFonts w:ascii="Book Antiqua" w:hAnsi="Book Antiqua" w:cs="Arial"/>
          <w:b/>
          <w:sz w:val="24"/>
          <w:szCs w:val="24"/>
          <w:lang w:val="en-US"/>
        </w:rPr>
      </w:pPr>
      <w:r w:rsidRPr="00EF2CB8">
        <w:rPr>
          <w:rFonts w:ascii="Book Antiqua" w:hAnsi="Book Antiqua" w:cs="Arial"/>
          <w:b/>
          <w:sz w:val="24"/>
          <w:szCs w:val="24"/>
          <w:lang w:val="en-US"/>
        </w:rPr>
        <w:t>VITAMIN D AND CHRONIC LIVER DISEASE</w:t>
      </w:r>
    </w:p>
    <w:p w:rsidR="00137F8C" w:rsidRPr="00EF2CB8" w:rsidRDefault="00137F8C" w:rsidP="00EF2CB8">
      <w:pPr>
        <w:spacing w:after="0" w:line="360" w:lineRule="auto"/>
        <w:jc w:val="both"/>
        <w:rPr>
          <w:rFonts w:ascii="Book Antiqua" w:hAnsi="Book Antiqua" w:cs="Arial"/>
          <w:sz w:val="24"/>
          <w:szCs w:val="24"/>
          <w:lang w:val="en-US"/>
        </w:rPr>
      </w:pPr>
      <w:r w:rsidRPr="00EF2CB8">
        <w:rPr>
          <w:rFonts w:ascii="Book Antiqua" w:hAnsi="Book Antiqua" w:cs="Arial"/>
          <w:sz w:val="24"/>
          <w:szCs w:val="24"/>
          <w:lang w:val="en-US"/>
        </w:rPr>
        <w:t>As discussed previously, vitamin D plays an important role in reducing the risk of chronic disea</w:t>
      </w:r>
      <w:r w:rsidR="00E90868" w:rsidRPr="00EF2CB8">
        <w:rPr>
          <w:rFonts w:ascii="Book Antiqua" w:hAnsi="Book Antiqua" w:cs="Arial"/>
          <w:sz w:val="24"/>
          <w:szCs w:val="24"/>
          <w:lang w:val="en-US"/>
        </w:rPr>
        <w:t>ses, including DM</w:t>
      </w:r>
      <w:r w:rsidRPr="00EF2CB8">
        <w:rPr>
          <w:rFonts w:ascii="Book Antiqua" w:hAnsi="Book Antiqua" w:cs="Arial"/>
          <w:sz w:val="24"/>
          <w:szCs w:val="24"/>
          <w:lang w:val="en-US"/>
        </w:rPr>
        <w:t xml:space="preserve"> type 2, several types of cancer, and cardiovascular, autoimmune and infectious diseases. This role most likely results from the local production of </w:t>
      </w:r>
      <w:r w:rsidR="00123678" w:rsidRPr="00EF2CB8">
        <w:rPr>
          <w:rFonts w:ascii="Book Antiqua" w:hAnsi="Book Antiqua" w:cs="Arial"/>
          <w:sz w:val="24"/>
          <w:szCs w:val="24"/>
          <w:lang w:val="en-US"/>
        </w:rPr>
        <w:t>1α</w:t>
      </w:r>
      <w:proofErr w:type="gramStart"/>
      <w:r w:rsidR="00123678" w:rsidRPr="00EF2CB8">
        <w:rPr>
          <w:rFonts w:ascii="Book Antiqua" w:hAnsi="Book Antiqua" w:cs="Arial"/>
          <w:sz w:val="24"/>
          <w:szCs w:val="24"/>
          <w:lang w:val="en-US"/>
        </w:rPr>
        <w:t>,25</w:t>
      </w:r>
      <w:proofErr w:type="gramEnd"/>
      <w:r w:rsidR="00123678" w:rsidRPr="00EF2CB8">
        <w:rPr>
          <w:rFonts w:ascii="Book Antiqua" w:hAnsi="Book Antiqua" w:cs="Arial"/>
          <w:sz w:val="24"/>
          <w:szCs w:val="24"/>
          <w:lang w:val="en-US"/>
        </w:rPr>
        <w:t>(OH)</w:t>
      </w:r>
      <w:r w:rsidR="00123678" w:rsidRPr="00EF2CB8">
        <w:rPr>
          <w:rFonts w:ascii="Book Antiqua" w:hAnsi="Book Antiqua" w:cs="Arial"/>
          <w:sz w:val="24"/>
          <w:szCs w:val="24"/>
          <w:vertAlign w:val="subscript"/>
          <w:lang w:val="en-US"/>
        </w:rPr>
        <w:t>2</w:t>
      </w:r>
      <w:r w:rsidR="00123678" w:rsidRPr="00EF2CB8">
        <w:rPr>
          <w:rFonts w:ascii="Book Antiqua" w:hAnsi="Book Antiqua" w:cs="Arial"/>
          <w:sz w:val="24"/>
          <w:szCs w:val="24"/>
          <w:lang w:val="en-US"/>
        </w:rPr>
        <w:t xml:space="preserve">D </w:t>
      </w:r>
      <w:r w:rsidRPr="00EF2CB8">
        <w:rPr>
          <w:rFonts w:ascii="Book Antiqua" w:hAnsi="Book Antiqua" w:cs="Arial"/>
          <w:sz w:val="24"/>
          <w:szCs w:val="24"/>
          <w:lang w:val="en-US"/>
        </w:rPr>
        <w:t xml:space="preserve">and its autocrine and </w:t>
      </w:r>
      <w:r w:rsidRPr="00EF2CB8">
        <w:rPr>
          <w:rFonts w:ascii="Book Antiqua" w:hAnsi="Book Antiqua" w:cs="Arial"/>
          <w:sz w:val="24"/>
          <w:szCs w:val="24"/>
          <w:lang w:val="en-US"/>
        </w:rPr>
        <w:lastRenderedPageBreak/>
        <w:t>paracrine actions in cellular proliferation and differentiation, apoptosis, insulin and renin secretion and interleukin</w:t>
      </w:r>
      <w:r w:rsidR="00141192" w:rsidRPr="00EF2CB8">
        <w:rPr>
          <w:rFonts w:ascii="Book Antiqua" w:hAnsi="Book Antiqua" w:cs="Arial"/>
          <w:sz w:val="24"/>
          <w:szCs w:val="24"/>
          <w:lang w:val="en-US"/>
        </w:rPr>
        <w:t xml:space="preserve"> (IL)</w:t>
      </w:r>
      <w:r w:rsidRPr="00EF2CB8">
        <w:rPr>
          <w:rFonts w:ascii="Book Antiqua" w:hAnsi="Book Antiqua" w:cs="Arial"/>
          <w:sz w:val="24"/>
          <w:szCs w:val="24"/>
          <w:lang w:val="en-US"/>
        </w:rPr>
        <w:t xml:space="preserve"> and bactericidal protein production</w:t>
      </w:r>
      <w:r w:rsidR="00724F55" w:rsidRPr="00EF2CB8">
        <w:rPr>
          <w:rFonts w:ascii="Book Antiqua" w:hAnsi="Book Antiqua" w:cs="Arial"/>
          <w:sz w:val="24"/>
          <w:szCs w:val="24"/>
          <w:vertAlign w:val="superscript"/>
          <w:lang w:val="en-US"/>
        </w:rPr>
        <w:t>[1,16,17,19-23</w:t>
      </w:r>
      <w:r w:rsidR="00724F55"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These effects may also be </w:t>
      </w:r>
      <w:r w:rsidR="00724F55" w:rsidRPr="00EF2CB8">
        <w:rPr>
          <w:rFonts w:ascii="Book Antiqua" w:hAnsi="Book Antiqua" w:cs="Arial"/>
          <w:sz w:val="24"/>
          <w:szCs w:val="24"/>
          <w:lang w:val="en-US"/>
        </w:rPr>
        <w:t>relevant</w:t>
      </w:r>
      <w:r w:rsidRPr="00EF2CB8">
        <w:rPr>
          <w:rFonts w:ascii="Book Antiqua" w:hAnsi="Book Antiqua" w:cs="Arial"/>
          <w:sz w:val="24"/>
          <w:szCs w:val="24"/>
          <w:lang w:val="en-US"/>
        </w:rPr>
        <w:t xml:space="preserve"> in the pathogenesis of chronic liver diseases. </w:t>
      </w:r>
    </w:p>
    <w:p w:rsidR="00137F8C" w:rsidRPr="00EF2CB8" w:rsidRDefault="00137F8C"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 xml:space="preserve">Vitamin D deficiency is extremely common in chronic liver disease patients. Up to 93% of these patients have some degree of vitamin </w:t>
      </w:r>
      <w:proofErr w:type="gramStart"/>
      <w:r w:rsidRPr="00EF2CB8">
        <w:rPr>
          <w:rFonts w:ascii="Book Antiqua" w:hAnsi="Book Antiqua" w:cs="Arial"/>
          <w:sz w:val="24"/>
          <w:szCs w:val="24"/>
          <w:lang w:val="en-US"/>
        </w:rPr>
        <w:t>insufficiency</w:t>
      </w:r>
      <w:r w:rsidR="00724F55" w:rsidRPr="00EF2CB8">
        <w:rPr>
          <w:rFonts w:ascii="Book Antiqua" w:hAnsi="Book Antiqua" w:cs="Arial"/>
          <w:sz w:val="24"/>
          <w:szCs w:val="24"/>
          <w:vertAlign w:val="superscript"/>
          <w:lang w:val="en-US"/>
        </w:rPr>
        <w:t>[</w:t>
      </w:r>
      <w:proofErr w:type="gramEnd"/>
      <w:r w:rsidR="00724F55" w:rsidRPr="00EF2CB8">
        <w:rPr>
          <w:rFonts w:ascii="Book Antiqua" w:hAnsi="Book Antiqua" w:cs="Arial"/>
          <w:sz w:val="24"/>
          <w:szCs w:val="24"/>
          <w:vertAlign w:val="superscript"/>
          <w:lang w:val="en-US"/>
        </w:rPr>
        <w:t>4,5</w:t>
      </w:r>
      <w:r w:rsidR="00724F55" w:rsidRPr="00EF2CB8">
        <w:rPr>
          <w:rFonts w:ascii="Book Antiqua" w:hAnsi="Book Antiqua"/>
          <w:sz w:val="24"/>
          <w:szCs w:val="24"/>
          <w:vertAlign w:val="superscript"/>
          <w:lang w:val="en-US"/>
        </w:rPr>
        <w:t>]</w:t>
      </w:r>
      <w:r w:rsidRPr="00EF2CB8">
        <w:rPr>
          <w:rFonts w:ascii="Book Antiqua" w:hAnsi="Book Antiqua" w:cs="Arial"/>
          <w:sz w:val="24"/>
          <w:szCs w:val="24"/>
          <w:lang w:val="en-US"/>
        </w:rPr>
        <w:t>. Even patients with mild liver disease are affected, although liver cirrhosis patients more commonly suffer from severe deficiency.</w:t>
      </w:r>
    </w:p>
    <w:p w:rsidR="00CB185B" w:rsidRPr="00EF2CB8" w:rsidRDefault="00137F8C"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 xml:space="preserve">Several studies in general populations have </w:t>
      </w:r>
      <w:r w:rsidR="00123678" w:rsidRPr="00EF2CB8">
        <w:rPr>
          <w:rFonts w:ascii="Book Antiqua" w:hAnsi="Book Antiqua" w:cs="Arial"/>
          <w:sz w:val="24"/>
          <w:szCs w:val="24"/>
          <w:lang w:val="en-US"/>
        </w:rPr>
        <w:t>shown that low levels of 25(</w:t>
      </w:r>
      <w:proofErr w:type="gramStart"/>
      <w:r w:rsidR="00123678" w:rsidRPr="00EF2CB8">
        <w:rPr>
          <w:rFonts w:ascii="Book Antiqua" w:hAnsi="Book Antiqua" w:cs="Arial"/>
          <w:sz w:val="24"/>
          <w:szCs w:val="24"/>
          <w:lang w:val="en-US"/>
        </w:rPr>
        <w:t>OH)</w:t>
      </w:r>
      <w:r w:rsidRPr="00EF2CB8">
        <w:rPr>
          <w:rFonts w:ascii="Book Antiqua" w:hAnsi="Book Antiqua" w:cs="Arial"/>
          <w:sz w:val="24"/>
          <w:szCs w:val="24"/>
          <w:lang w:val="en-US"/>
        </w:rPr>
        <w:t>D</w:t>
      </w:r>
      <w:proofErr w:type="gramEnd"/>
      <w:r w:rsidRPr="00EF2CB8">
        <w:rPr>
          <w:rFonts w:ascii="Book Antiqua" w:hAnsi="Book Antiqua" w:cs="Arial"/>
          <w:sz w:val="24"/>
          <w:szCs w:val="24"/>
          <w:lang w:val="en-US"/>
        </w:rPr>
        <w:t xml:space="preserve"> significantly increase the risk of mortality from all causes, including cardiovascular diseases</w:t>
      </w:r>
      <w:r w:rsidR="008C71FF" w:rsidRPr="00EF2CB8">
        <w:rPr>
          <w:rFonts w:ascii="Book Antiqua" w:hAnsi="Book Antiqua" w:cs="Arial"/>
          <w:sz w:val="24"/>
          <w:szCs w:val="24"/>
          <w:vertAlign w:val="superscript"/>
          <w:lang w:val="en-US"/>
        </w:rPr>
        <w:t>[37,38</w:t>
      </w:r>
      <w:r w:rsidR="00724F55" w:rsidRPr="00EF2CB8">
        <w:rPr>
          <w:rFonts w:ascii="Book Antiqua" w:hAnsi="Book Antiqua"/>
          <w:sz w:val="24"/>
          <w:szCs w:val="24"/>
          <w:vertAlign w:val="superscript"/>
          <w:lang w:val="en-US"/>
        </w:rPr>
        <w:t>]</w:t>
      </w:r>
      <w:r w:rsidR="005A3471" w:rsidRPr="00EF2CB8">
        <w:rPr>
          <w:rFonts w:ascii="Book Antiqua" w:hAnsi="Book Antiqua"/>
          <w:sz w:val="24"/>
          <w:szCs w:val="24"/>
          <w:lang w:val="en-US"/>
        </w:rPr>
        <w:t xml:space="preserve">. Regarding </w:t>
      </w:r>
      <w:r w:rsidR="005A3471" w:rsidRPr="00EF2CB8">
        <w:rPr>
          <w:rFonts w:ascii="Book Antiqua" w:hAnsi="Book Antiqua" w:cs="Arial"/>
          <w:sz w:val="24"/>
          <w:szCs w:val="24"/>
          <w:lang w:val="en-US"/>
        </w:rPr>
        <w:t>patients with chronic liver disease of varying etiologies, v</w:t>
      </w:r>
      <w:r w:rsidRPr="00EF2CB8">
        <w:rPr>
          <w:rFonts w:ascii="Book Antiqua" w:hAnsi="Book Antiqua" w:cs="Arial"/>
          <w:sz w:val="24"/>
          <w:szCs w:val="24"/>
          <w:lang w:val="en-US"/>
        </w:rPr>
        <w:t xml:space="preserve">itamin D deficiency has been associated with increased </w:t>
      </w:r>
      <w:proofErr w:type="gramStart"/>
      <w:r w:rsidRPr="00EF2CB8">
        <w:rPr>
          <w:rFonts w:ascii="Book Antiqua" w:hAnsi="Book Antiqua" w:cs="Arial"/>
          <w:sz w:val="24"/>
          <w:szCs w:val="24"/>
          <w:lang w:val="en-US"/>
        </w:rPr>
        <w:t>mortality</w:t>
      </w:r>
      <w:r w:rsidR="008C71FF"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39,40</w:t>
      </w:r>
      <w:r w:rsidR="00F42386"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w:t>
      </w:r>
      <w:r w:rsidR="00F42386" w:rsidRPr="00EF2CB8">
        <w:rPr>
          <w:rFonts w:ascii="Book Antiqua" w:hAnsi="Book Antiqua" w:cs="Arial"/>
          <w:sz w:val="24"/>
          <w:szCs w:val="24"/>
          <w:lang w:val="en-US"/>
        </w:rPr>
        <w:t>bacterial infections</w:t>
      </w:r>
      <w:r w:rsidR="00F42386"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41</w:t>
      </w:r>
      <w:r w:rsidR="00F42386" w:rsidRPr="00EF2CB8">
        <w:rPr>
          <w:rFonts w:ascii="Book Antiqua" w:hAnsi="Book Antiqua"/>
          <w:sz w:val="24"/>
          <w:szCs w:val="24"/>
          <w:vertAlign w:val="superscript"/>
          <w:lang w:val="en-US"/>
        </w:rPr>
        <w:t>]</w:t>
      </w:r>
      <w:r w:rsidR="00F42386" w:rsidRPr="00EF2CB8">
        <w:rPr>
          <w:rFonts w:ascii="Book Antiqua" w:hAnsi="Book Antiqua" w:cs="Arial"/>
          <w:sz w:val="24"/>
          <w:szCs w:val="24"/>
          <w:lang w:val="en-US"/>
        </w:rPr>
        <w:t xml:space="preserve">, </w:t>
      </w:r>
      <w:r w:rsidRPr="00EF2CB8">
        <w:rPr>
          <w:rFonts w:ascii="Book Antiqua" w:hAnsi="Book Antiqua" w:cs="Arial"/>
          <w:sz w:val="24"/>
          <w:szCs w:val="24"/>
          <w:lang w:val="en-US"/>
        </w:rPr>
        <w:t>portal hypertension complications</w:t>
      </w:r>
      <w:r w:rsidR="00F42386"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42</w:t>
      </w:r>
      <w:r w:rsidR="00F42386"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and fibrosis severity</w:t>
      </w:r>
      <w:r w:rsidR="00F42386"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43,44</w:t>
      </w:r>
      <w:r w:rsidR="00F42386" w:rsidRPr="00EF2CB8">
        <w:rPr>
          <w:rFonts w:ascii="Book Antiqua" w:hAnsi="Book Antiqua"/>
          <w:sz w:val="24"/>
          <w:szCs w:val="24"/>
          <w:vertAlign w:val="superscript"/>
          <w:lang w:val="en-US"/>
        </w:rPr>
        <w:t>]</w:t>
      </w:r>
      <w:r w:rsidRPr="00EF2CB8">
        <w:rPr>
          <w:rFonts w:ascii="Book Antiqua" w:hAnsi="Book Antiqua" w:cs="Arial"/>
          <w:sz w:val="24"/>
          <w:szCs w:val="24"/>
          <w:lang w:val="en-US"/>
        </w:rPr>
        <w:t>. However, because the liver plays an important role in</w:t>
      </w:r>
      <w:r w:rsidR="00C5050B" w:rsidRPr="00EF2CB8">
        <w:rPr>
          <w:rFonts w:ascii="Book Antiqua" w:hAnsi="Book Antiqua" w:cs="Arial"/>
          <w:sz w:val="24"/>
          <w:szCs w:val="24"/>
          <w:lang w:val="en-US"/>
        </w:rPr>
        <w:t xml:space="preserve"> the</w:t>
      </w:r>
      <w:r w:rsidRPr="00EF2CB8">
        <w:rPr>
          <w:rFonts w:ascii="Book Antiqua" w:hAnsi="Book Antiqua" w:cs="Arial"/>
          <w:sz w:val="24"/>
          <w:szCs w:val="24"/>
          <w:lang w:val="en-US"/>
        </w:rPr>
        <w:t xml:space="preserve"> metabolism</w:t>
      </w:r>
      <w:r w:rsidR="00C5050B" w:rsidRPr="00EF2CB8">
        <w:rPr>
          <w:rFonts w:ascii="Book Antiqua" w:hAnsi="Book Antiqua" w:cs="Arial"/>
          <w:sz w:val="24"/>
          <w:szCs w:val="24"/>
          <w:lang w:val="en-US"/>
        </w:rPr>
        <w:t xml:space="preserve"> and</w:t>
      </w:r>
      <w:r w:rsidR="005A3471" w:rsidRPr="00EF2CB8">
        <w:rPr>
          <w:rFonts w:ascii="Book Antiqua" w:hAnsi="Book Antiqua" w:cs="Arial"/>
          <w:sz w:val="24"/>
          <w:szCs w:val="24"/>
          <w:lang w:val="en-US"/>
        </w:rPr>
        <w:t xml:space="preserve"> </w:t>
      </w:r>
      <w:r w:rsidRPr="00EF2CB8">
        <w:rPr>
          <w:rFonts w:ascii="Book Antiqua" w:hAnsi="Book Antiqua" w:cs="Arial"/>
          <w:sz w:val="24"/>
          <w:szCs w:val="24"/>
          <w:lang w:val="en-US"/>
        </w:rPr>
        <w:t xml:space="preserve">pleiotropic functions of vitamin D, the question is whether vitamin D deficiency is a consequence of liver disease or a contributor to the liver dysfunction. </w:t>
      </w:r>
    </w:p>
    <w:p w:rsidR="00137F8C" w:rsidRPr="00EF2CB8" w:rsidRDefault="00137F8C"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Severe liver disease decreases vitamin D hydroxylation and albumin and DBP production, all of which are linked to low</w:t>
      </w:r>
      <w:r w:rsidR="00123678" w:rsidRPr="00EF2CB8">
        <w:rPr>
          <w:rFonts w:ascii="Book Antiqua" w:hAnsi="Book Antiqua" w:cs="Arial"/>
          <w:sz w:val="24"/>
          <w:szCs w:val="24"/>
          <w:lang w:val="en-US"/>
        </w:rPr>
        <w:t xml:space="preserve"> levels of 25(</w:t>
      </w:r>
      <w:proofErr w:type="gramStart"/>
      <w:r w:rsidR="00123678" w:rsidRPr="00EF2CB8">
        <w:rPr>
          <w:rFonts w:ascii="Book Antiqua" w:hAnsi="Book Antiqua" w:cs="Arial"/>
          <w:sz w:val="24"/>
          <w:szCs w:val="24"/>
          <w:lang w:val="en-US"/>
        </w:rPr>
        <w:t>OH)</w:t>
      </w:r>
      <w:r w:rsidRPr="00EF2CB8">
        <w:rPr>
          <w:rFonts w:ascii="Book Antiqua" w:hAnsi="Book Antiqua" w:cs="Arial"/>
          <w:sz w:val="24"/>
          <w:szCs w:val="24"/>
          <w:lang w:val="en-US"/>
        </w:rPr>
        <w:t>D</w:t>
      </w:r>
      <w:proofErr w:type="gramEnd"/>
      <w:r w:rsidRPr="00EF2CB8">
        <w:rPr>
          <w:rFonts w:ascii="Book Antiqua" w:hAnsi="Book Antiqua" w:cs="Arial"/>
          <w:sz w:val="24"/>
          <w:szCs w:val="24"/>
          <w:lang w:val="en-US"/>
        </w:rPr>
        <w:t xml:space="preserve">. Nevertheless, the vitamin D deficiency in chronic liver disease is only partly the result of a synthesis dysfunction of the liver, as evidenced by the fact that vitamin D deficiency is highly prevalent in non-cirrhotic </w:t>
      </w:r>
      <w:proofErr w:type="gramStart"/>
      <w:r w:rsidRPr="00EF2CB8">
        <w:rPr>
          <w:rFonts w:ascii="Book Antiqua" w:hAnsi="Book Antiqua" w:cs="Arial"/>
          <w:sz w:val="24"/>
          <w:szCs w:val="24"/>
          <w:lang w:val="en-US"/>
        </w:rPr>
        <w:t>patients</w:t>
      </w:r>
      <w:r w:rsidR="00F42386" w:rsidRPr="00EF2CB8">
        <w:rPr>
          <w:rFonts w:ascii="Book Antiqua" w:hAnsi="Book Antiqua" w:cs="Arial"/>
          <w:sz w:val="24"/>
          <w:szCs w:val="24"/>
          <w:vertAlign w:val="superscript"/>
          <w:lang w:val="en-US"/>
        </w:rPr>
        <w:t>[</w:t>
      </w:r>
      <w:proofErr w:type="gramEnd"/>
      <w:r w:rsidR="00F42386" w:rsidRPr="00EF2CB8">
        <w:rPr>
          <w:rFonts w:ascii="Book Antiqua" w:hAnsi="Book Antiqua" w:cs="Arial"/>
          <w:sz w:val="24"/>
          <w:szCs w:val="24"/>
          <w:vertAlign w:val="superscript"/>
          <w:lang w:val="en-US"/>
        </w:rPr>
        <w:t>4</w:t>
      </w:r>
      <w:r w:rsidR="00F42386" w:rsidRPr="00EF2CB8">
        <w:rPr>
          <w:rFonts w:ascii="Book Antiqua" w:hAnsi="Book Antiqua"/>
          <w:sz w:val="24"/>
          <w:szCs w:val="24"/>
          <w:vertAlign w:val="superscript"/>
          <w:lang w:val="en-US"/>
        </w:rPr>
        <w:t>]</w:t>
      </w:r>
      <w:r w:rsidRPr="00EF2CB8">
        <w:rPr>
          <w:rFonts w:ascii="Book Antiqua" w:hAnsi="Book Antiqua" w:cs="Arial"/>
          <w:sz w:val="24"/>
          <w:szCs w:val="24"/>
          <w:lang w:val="en-US"/>
        </w:rPr>
        <w:t>. The levels of 25(</w:t>
      </w:r>
      <w:proofErr w:type="gramStart"/>
      <w:r w:rsidRPr="00EF2CB8">
        <w:rPr>
          <w:rFonts w:ascii="Book Antiqua" w:hAnsi="Book Antiqua" w:cs="Arial"/>
          <w:sz w:val="24"/>
          <w:szCs w:val="24"/>
          <w:lang w:val="en-US"/>
        </w:rPr>
        <w:t>OH)D</w:t>
      </w:r>
      <w:proofErr w:type="gramEnd"/>
      <w:r w:rsidRPr="00EF2CB8">
        <w:rPr>
          <w:rFonts w:ascii="Book Antiqua" w:hAnsi="Book Antiqua" w:cs="Arial"/>
          <w:sz w:val="24"/>
          <w:szCs w:val="24"/>
          <w:lang w:val="en-US"/>
        </w:rPr>
        <w:t xml:space="preserve"> in cirrhotic patients normalize after vitamin D treatment, which indicates that the 25-hydroxylation is preserved</w:t>
      </w:r>
      <w:r w:rsidR="00F42386"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45,46</w:t>
      </w:r>
      <w:r w:rsidR="00F42386" w:rsidRPr="00EF2CB8">
        <w:rPr>
          <w:rFonts w:ascii="Book Antiqua" w:hAnsi="Book Antiqua"/>
          <w:sz w:val="24"/>
          <w:szCs w:val="24"/>
          <w:vertAlign w:val="superscript"/>
          <w:lang w:val="en-US"/>
        </w:rPr>
        <w:t>]</w:t>
      </w:r>
      <w:r w:rsidRPr="00EF2CB8">
        <w:rPr>
          <w:rFonts w:ascii="Book Antiqua" w:hAnsi="Book Antiqua" w:cs="Arial"/>
          <w:sz w:val="24"/>
          <w:szCs w:val="24"/>
          <w:lang w:val="en-US"/>
        </w:rPr>
        <w:t>; and although DBP is moderately decreased in cirrhosis</w:t>
      </w:r>
      <w:r w:rsidR="00F42386"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47</w:t>
      </w:r>
      <w:r w:rsidR="00F42386" w:rsidRPr="00EF2CB8">
        <w:rPr>
          <w:rFonts w:ascii="Book Antiqua" w:hAnsi="Book Antiqua"/>
          <w:sz w:val="24"/>
          <w:szCs w:val="24"/>
          <w:vertAlign w:val="superscript"/>
          <w:lang w:val="en-US"/>
        </w:rPr>
        <w:t>]</w:t>
      </w:r>
      <w:r w:rsidRPr="00EF2CB8">
        <w:rPr>
          <w:rFonts w:ascii="Book Antiqua" w:hAnsi="Book Antiqua" w:cs="Arial"/>
          <w:sz w:val="24"/>
          <w:szCs w:val="24"/>
          <w:lang w:val="en-US"/>
        </w:rPr>
        <w:t>, vitamin D metabolites require only 5% of the DBP binding sites</w:t>
      </w:r>
      <w:r w:rsidR="00F42386"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48</w:t>
      </w:r>
      <w:r w:rsidR="00F42386"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indicating that liver dysfunction must be severe to decrease the DBP levels and contribute to vitamin D deficiency. Therefore, vitamin D deficiency in chronic liver disease requires several causes in addition to those mentioned above, including inadequate sun exposure, insufficient food intake, steroid use, jaundice-related deterioration of vitamin synthesis on the skin and decreased vitamin D absorption caused by intestinal edema secondary to portal hypertension or to cholestasis-induced bile salt disruption. </w:t>
      </w:r>
    </w:p>
    <w:p w:rsidR="00137F8C" w:rsidRPr="00EF2CB8" w:rsidRDefault="00137F8C"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lastRenderedPageBreak/>
        <w:t>The observed association between vitamin D and liver disease is insufficient to establish a causal effect between vitamin D deficiency and the severity of chronic liver disease.</w:t>
      </w:r>
      <w:r w:rsidR="00F42386" w:rsidRPr="00EF2CB8">
        <w:rPr>
          <w:rFonts w:ascii="Book Antiqua" w:hAnsi="Book Antiqua" w:cs="Arial"/>
          <w:sz w:val="24"/>
          <w:szCs w:val="24"/>
          <w:lang w:val="en-US"/>
        </w:rPr>
        <w:t xml:space="preserve"> Recent systematic and umbrella</w:t>
      </w:r>
      <w:r w:rsidR="00CB185B" w:rsidRPr="00EF2CB8">
        <w:rPr>
          <w:rFonts w:ascii="Book Antiqua" w:hAnsi="Book Antiqua" w:cs="Arial"/>
          <w:sz w:val="24"/>
          <w:szCs w:val="24"/>
          <w:lang w:val="en-US"/>
        </w:rPr>
        <w:t xml:space="preserve"> </w:t>
      </w:r>
      <w:r w:rsidR="00F42386" w:rsidRPr="00EF2CB8">
        <w:rPr>
          <w:rFonts w:ascii="Book Antiqua" w:hAnsi="Book Antiqua" w:cs="Arial"/>
          <w:sz w:val="24"/>
          <w:szCs w:val="24"/>
          <w:lang w:val="en-US"/>
        </w:rPr>
        <w:t>re</w:t>
      </w:r>
      <w:r w:rsidR="00E87933" w:rsidRPr="00EF2CB8">
        <w:rPr>
          <w:rFonts w:ascii="Book Antiqua" w:hAnsi="Book Antiqua" w:cs="Arial"/>
          <w:sz w:val="24"/>
          <w:szCs w:val="24"/>
          <w:lang w:val="en-US"/>
        </w:rPr>
        <w:t>views has cast doubt on any caus</w:t>
      </w:r>
      <w:r w:rsidR="00F42386" w:rsidRPr="00EF2CB8">
        <w:rPr>
          <w:rFonts w:ascii="Book Antiqua" w:hAnsi="Book Antiqua" w:cs="Arial"/>
          <w:sz w:val="24"/>
          <w:szCs w:val="24"/>
          <w:lang w:val="en-US"/>
        </w:rPr>
        <w:t xml:space="preserve">al link between vitamin D deficiency and non-skeletal health outcomes, suggesting that vitamin D deficiency is a marker of ill-health, rather than an important factor implicated in the pathogenesis of </w:t>
      </w:r>
      <w:proofErr w:type="gramStart"/>
      <w:r w:rsidR="00F42386" w:rsidRPr="00EF2CB8">
        <w:rPr>
          <w:rFonts w:ascii="Book Antiqua" w:hAnsi="Book Antiqua" w:cs="Arial"/>
          <w:sz w:val="24"/>
          <w:szCs w:val="24"/>
          <w:lang w:val="en-US"/>
        </w:rPr>
        <w:t>disease</w:t>
      </w:r>
      <w:r w:rsidR="00F42386"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49</w:t>
      </w:r>
      <w:r w:rsidR="00F42386" w:rsidRPr="00EF2CB8">
        <w:rPr>
          <w:rFonts w:ascii="Book Antiqua" w:hAnsi="Book Antiqua"/>
          <w:sz w:val="24"/>
          <w:szCs w:val="24"/>
          <w:vertAlign w:val="superscript"/>
          <w:lang w:val="en-US"/>
        </w:rPr>
        <w:t>]</w:t>
      </w:r>
      <w:r w:rsidR="00F42386" w:rsidRPr="00EF2CB8">
        <w:rPr>
          <w:rFonts w:ascii="Book Antiqua" w:hAnsi="Book Antiqua" w:cs="Arial"/>
          <w:sz w:val="24"/>
          <w:szCs w:val="24"/>
          <w:lang w:val="en-US"/>
        </w:rPr>
        <w:t xml:space="preserve">. </w:t>
      </w:r>
      <w:r w:rsidRPr="00EF2CB8">
        <w:rPr>
          <w:rFonts w:ascii="Book Antiqua" w:hAnsi="Book Antiqua" w:cs="Arial"/>
          <w:sz w:val="24"/>
          <w:szCs w:val="24"/>
          <w:lang w:val="en-US"/>
        </w:rPr>
        <w:t xml:space="preserve">However, there is growing evidence that vitamin D is involved in the decrease of inflammation and </w:t>
      </w:r>
      <w:proofErr w:type="gramStart"/>
      <w:r w:rsidRPr="00EF2CB8">
        <w:rPr>
          <w:rFonts w:ascii="Book Antiqua" w:hAnsi="Book Antiqua" w:cs="Arial"/>
          <w:sz w:val="24"/>
          <w:szCs w:val="24"/>
          <w:lang w:val="en-US"/>
        </w:rPr>
        <w:t>fibrosis</w:t>
      </w:r>
      <w:r w:rsidR="00F42386"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43,50,51</w:t>
      </w:r>
      <w:r w:rsidR="00F42386" w:rsidRPr="00EF2CB8">
        <w:rPr>
          <w:rFonts w:ascii="Book Antiqua" w:hAnsi="Book Antiqua"/>
          <w:sz w:val="24"/>
          <w:szCs w:val="24"/>
          <w:vertAlign w:val="superscript"/>
          <w:lang w:val="en-US"/>
        </w:rPr>
        <w:t>]</w:t>
      </w:r>
      <w:r w:rsidRPr="00EF2CB8">
        <w:rPr>
          <w:rFonts w:ascii="Book Antiqua" w:hAnsi="Book Antiqua" w:cs="Arial"/>
          <w:sz w:val="24"/>
          <w:szCs w:val="24"/>
          <w:lang w:val="en-US"/>
        </w:rPr>
        <w:t>.</w:t>
      </w:r>
      <w:r w:rsidR="009B4FFE" w:rsidRPr="00EF2CB8">
        <w:rPr>
          <w:rFonts w:ascii="Book Antiqua" w:hAnsi="Book Antiqua" w:cs="Arial"/>
          <w:sz w:val="24"/>
          <w:szCs w:val="24"/>
          <w:lang w:val="en-US"/>
        </w:rPr>
        <w:t xml:space="preserve"> </w:t>
      </w:r>
      <w:r w:rsidRPr="00EF2CB8">
        <w:rPr>
          <w:rFonts w:ascii="Book Antiqua" w:hAnsi="Book Antiqua" w:cs="Arial"/>
          <w:sz w:val="24"/>
          <w:szCs w:val="24"/>
          <w:lang w:val="en-US"/>
        </w:rPr>
        <w:t xml:space="preserve">Proinflammatory signals in monocytes and macrophages may regulate the local metabolism of vitamin D, auto-inducing the expression of CYP27B1 and the local production of </w:t>
      </w:r>
      <w:r w:rsidR="00123678" w:rsidRPr="00EF2CB8">
        <w:rPr>
          <w:rFonts w:ascii="Book Antiqua" w:hAnsi="Book Antiqua" w:cs="Arial"/>
          <w:sz w:val="24"/>
          <w:szCs w:val="24"/>
          <w:lang w:val="en-US"/>
        </w:rPr>
        <w:t>1α</w:t>
      </w:r>
      <w:proofErr w:type="gramStart"/>
      <w:r w:rsidR="00123678" w:rsidRPr="00EF2CB8">
        <w:rPr>
          <w:rFonts w:ascii="Book Antiqua" w:hAnsi="Book Antiqua" w:cs="Arial"/>
          <w:sz w:val="24"/>
          <w:szCs w:val="24"/>
          <w:lang w:val="en-US"/>
        </w:rPr>
        <w:t>,25</w:t>
      </w:r>
      <w:proofErr w:type="gramEnd"/>
      <w:r w:rsidR="00123678" w:rsidRPr="00EF2CB8">
        <w:rPr>
          <w:rFonts w:ascii="Book Antiqua" w:hAnsi="Book Antiqua" w:cs="Arial"/>
          <w:sz w:val="24"/>
          <w:szCs w:val="24"/>
          <w:lang w:val="en-US"/>
        </w:rPr>
        <w:t>(OH)</w:t>
      </w:r>
      <w:r w:rsidR="00123678" w:rsidRPr="00EF2CB8">
        <w:rPr>
          <w:rFonts w:ascii="Book Antiqua" w:hAnsi="Book Antiqua" w:cs="Arial"/>
          <w:sz w:val="24"/>
          <w:szCs w:val="24"/>
          <w:vertAlign w:val="subscript"/>
          <w:lang w:val="en-US"/>
        </w:rPr>
        <w:t>2</w:t>
      </w:r>
      <w:r w:rsidR="00123678" w:rsidRPr="00EF2CB8">
        <w:rPr>
          <w:rFonts w:ascii="Book Antiqua" w:hAnsi="Book Antiqua" w:cs="Arial"/>
          <w:sz w:val="24"/>
          <w:szCs w:val="24"/>
          <w:lang w:val="en-US"/>
        </w:rPr>
        <w:t>D</w:t>
      </w:r>
      <w:r w:rsidRPr="00EF2CB8">
        <w:rPr>
          <w:rFonts w:ascii="Book Antiqua" w:hAnsi="Book Antiqua" w:cs="Arial"/>
          <w:sz w:val="24"/>
          <w:szCs w:val="24"/>
          <w:lang w:val="en-US"/>
        </w:rPr>
        <w:t>, and thus controlling the excessive inflammatory response</w:t>
      </w:r>
      <w:r w:rsidR="008C71FF" w:rsidRPr="00EF2CB8">
        <w:rPr>
          <w:rFonts w:ascii="Book Antiqua" w:hAnsi="Book Antiqua" w:cs="Arial"/>
          <w:sz w:val="24"/>
          <w:szCs w:val="24"/>
          <w:vertAlign w:val="superscript"/>
          <w:lang w:val="en-US"/>
        </w:rPr>
        <w:t>[33,52</w:t>
      </w:r>
      <w:r w:rsidR="00453AE3"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Almost 90% of the tissue macrophages are in the </w:t>
      </w:r>
      <w:proofErr w:type="gramStart"/>
      <w:r w:rsidRPr="00EF2CB8">
        <w:rPr>
          <w:rFonts w:ascii="Book Antiqua" w:hAnsi="Book Antiqua" w:cs="Arial"/>
          <w:sz w:val="24"/>
          <w:szCs w:val="24"/>
          <w:lang w:val="en-US"/>
        </w:rPr>
        <w:t>liver</w:t>
      </w:r>
      <w:r w:rsidR="00453AE3"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53</w:t>
      </w:r>
      <w:r w:rsidR="00453AE3"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which suggests that the liver production of active vitamin D is affected during inflammatory diseases of the liver. </w:t>
      </w:r>
      <w:r w:rsidR="009B4FFE" w:rsidRPr="00EF2CB8">
        <w:rPr>
          <w:rFonts w:ascii="Book Antiqua" w:hAnsi="Book Antiqua" w:cs="Arial"/>
          <w:sz w:val="24"/>
          <w:szCs w:val="24"/>
          <w:lang w:val="en-US"/>
        </w:rPr>
        <w:t xml:space="preserve">Furthermore, </w:t>
      </w:r>
      <w:r w:rsidRPr="00EF2CB8">
        <w:rPr>
          <w:rFonts w:ascii="Book Antiqua" w:hAnsi="Book Antiqua" w:cs="Arial"/>
          <w:sz w:val="24"/>
          <w:szCs w:val="24"/>
          <w:lang w:val="en-US"/>
        </w:rPr>
        <w:t xml:space="preserve">VDR is expressed in both macrophages and other non-parenchymal cells and biliary epithelial </w:t>
      </w:r>
      <w:proofErr w:type="gramStart"/>
      <w:r w:rsidRPr="00EF2CB8">
        <w:rPr>
          <w:rFonts w:ascii="Book Antiqua" w:hAnsi="Book Antiqua" w:cs="Arial"/>
          <w:sz w:val="24"/>
          <w:szCs w:val="24"/>
          <w:lang w:val="en-US"/>
        </w:rPr>
        <w:t>cells</w:t>
      </w:r>
      <w:r w:rsidR="00453AE3"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54</w:t>
      </w:r>
      <w:r w:rsidR="00453AE3" w:rsidRPr="00EF2CB8">
        <w:rPr>
          <w:rFonts w:ascii="Book Antiqua" w:hAnsi="Book Antiqua"/>
          <w:sz w:val="24"/>
          <w:szCs w:val="24"/>
          <w:vertAlign w:val="superscript"/>
          <w:lang w:val="en-US"/>
        </w:rPr>
        <w:t>]</w:t>
      </w:r>
      <w:r w:rsidR="00A07928" w:rsidRPr="00EF2CB8">
        <w:rPr>
          <w:rFonts w:ascii="Book Antiqua" w:hAnsi="Book Antiqua" w:cs="Arial"/>
          <w:sz w:val="24"/>
          <w:szCs w:val="24"/>
          <w:lang w:val="en-US"/>
        </w:rPr>
        <w:t>. After</w:t>
      </w:r>
      <w:r w:rsidRPr="00EF2CB8">
        <w:rPr>
          <w:rFonts w:ascii="Book Antiqua" w:hAnsi="Book Antiqua" w:cs="Arial"/>
          <w:sz w:val="24"/>
          <w:szCs w:val="24"/>
          <w:lang w:val="en-US"/>
        </w:rPr>
        <w:t xml:space="preserve"> activation</w:t>
      </w:r>
      <w:r w:rsidR="00A07928" w:rsidRPr="00EF2CB8">
        <w:rPr>
          <w:rFonts w:ascii="Book Antiqua" w:hAnsi="Book Antiqua" w:cs="Arial"/>
          <w:sz w:val="24"/>
          <w:szCs w:val="24"/>
          <w:lang w:val="en-US"/>
        </w:rPr>
        <w:t>, these cells</w:t>
      </w:r>
      <w:r w:rsidRPr="00EF2CB8">
        <w:rPr>
          <w:rFonts w:ascii="Book Antiqua" w:hAnsi="Book Antiqua" w:cs="Arial"/>
          <w:sz w:val="24"/>
          <w:szCs w:val="24"/>
          <w:lang w:val="en-US"/>
        </w:rPr>
        <w:t xml:space="preserve"> increase</w:t>
      </w:r>
      <w:r w:rsidR="009B4FFE" w:rsidRPr="00EF2CB8">
        <w:rPr>
          <w:rFonts w:ascii="Book Antiqua" w:hAnsi="Book Antiqua" w:cs="Arial"/>
          <w:sz w:val="24"/>
          <w:szCs w:val="24"/>
          <w:lang w:val="en-US"/>
        </w:rPr>
        <w:t>s</w:t>
      </w:r>
      <w:r w:rsidRPr="00EF2CB8">
        <w:rPr>
          <w:rFonts w:ascii="Book Antiqua" w:hAnsi="Book Antiqua" w:cs="Arial"/>
          <w:sz w:val="24"/>
          <w:szCs w:val="24"/>
          <w:lang w:val="en-US"/>
        </w:rPr>
        <w:t xml:space="preserve"> the expression of cathelicidin, an antimicrobial peptide with anti-endotoxin </w:t>
      </w:r>
      <w:proofErr w:type="gramStart"/>
      <w:r w:rsidRPr="00EF2CB8">
        <w:rPr>
          <w:rFonts w:ascii="Book Antiqua" w:hAnsi="Book Antiqua" w:cs="Arial"/>
          <w:sz w:val="24"/>
          <w:szCs w:val="24"/>
          <w:lang w:val="en-US"/>
        </w:rPr>
        <w:t>activity</w:t>
      </w:r>
      <w:r w:rsidR="00453AE3"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55</w:t>
      </w:r>
      <w:r w:rsidR="00453AE3" w:rsidRPr="00EF2CB8">
        <w:rPr>
          <w:rFonts w:ascii="Book Antiqua" w:hAnsi="Book Antiqua"/>
          <w:sz w:val="24"/>
          <w:szCs w:val="24"/>
          <w:vertAlign w:val="superscript"/>
          <w:lang w:val="en-US"/>
        </w:rPr>
        <w:t>]</w:t>
      </w:r>
      <w:r w:rsidRPr="00EF2CB8">
        <w:rPr>
          <w:rFonts w:ascii="Book Antiqua" w:hAnsi="Book Antiqua" w:cs="Arial"/>
          <w:sz w:val="24"/>
          <w:szCs w:val="24"/>
          <w:lang w:val="en-US"/>
        </w:rPr>
        <w:t>, and inhibit</w:t>
      </w:r>
      <w:r w:rsidR="009B4FFE" w:rsidRPr="00EF2CB8">
        <w:rPr>
          <w:rFonts w:ascii="Book Antiqua" w:hAnsi="Book Antiqua" w:cs="Arial"/>
          <w:sz w:val="24"/>
          <w:szCs w:val="24"/>
          <w:lang w:val="en-US"/>
        </w:rPr>
        <w:t>s</w:t>
      </w:r>
      <w:r w:rsidRPr="00EF2CB8">
        <w:rPr>
          <w:rFonts w:ascii="Book Antiqua" w:hAnsi="Book Antiqua" w:cs="Arial"/>
          <w:sz w:val="24"/>
          <w:szCs w:val="24"/>
          <w:lang w:val="en-US"/>
        </w:rPr>
        <w:t xml:space="preserve"> the synthesis of biliary acids, thus protecting the hepatocytes from these acids</w:t>
      </w:r>
      <w:r w:rsidR="00453AE3"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56,57</w:t>
      </w:r>
      <w:r w:rsidR="00453AE3"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Therefore, the relationship between vitamin D and hepatic physiopathology may result from signaling disruptions in non-parenchymal liver cells or extrahepatic </w:t>
      </w:r>
      <w:proofErr w:type="gramStart"/>
      <w:r w:rsidRPr="00EF2CB8">
        <w:rPr>
          <w:rFonts w:ascii="Book Antiqua" w:hAnsi="Book Antiqua" w:cs="Arial"/>
          <w:sz w:val="24"/>
          <w:szCs w:val="24"/>
          <w:lang w:val="en-US"/>
        </w:rPr>
        <w:t>cells</w:t>
      </w:r>
      <w:r w:rsidR="00453AE3" w:rsidRPr="00EF2CB8">
        <w:rPr>
          <w:rFonts w:ascii="Book Antiqua" w:hAnsi="Book Antiqua" w:cs="Arial"/>
          <w:sz w:val="24"/>
          <w:szCs w:val="24"/>
          <w:vertAlign w:val="superscript"/>
          <w:lang w:val="en-US"/>
        </w:rPr>
        <w:t>[</w:t>
      </w:r>
      <w:proofErr w:type="gramEnd"/>
      <w:r w:rsidR="006C4643" w:rsidRPr="00EF2CB8">
        <w:rPr>
          <w:rFonts w:ascii="Book Antiqua" w:hAnsi="Book Antiqua" w:cs="Arial"/>
          <w:sz w:val="24"/>
          <w:szCs w:val="24"/>
          <w:vertAlign w:val="superscript"/>
          <w:lang w:val="en-US"/>
        </w:rPr>
        <w:t>5</w:t>
      </w:r>
      <w:r w:rsidR="008C71FF" w:rsidRPr="00EF2CB8">
        <w:rPr>
          <w:rFonts w:ascii="Book Antiqua" w:hAnsi="Book Antiqua" w:cs="Arial"/>
          <w:sz w:val="24"/>
          <w:szCs w:val="24"/>
          <w:vertAlign w:val="superscript"/>
          <w:lang w:val="en-US"/>
        </w:rPr>
        <w:t>8</w:t>
      </w:r>
      <w:r w:rsidR="00453AE3" w:rsidRPr="00EF2CB8">
        <w:rPr>
          <w:rFonts w:ascii="Book Antiqua" w:hAnsi="Book Antiqua"/>
          <w:sz w:val="24"/>
          <w:szCs w:val="24"/>
          <w:vertAlign w:val="superscript"/>
          <w:lang w:val="en-US"/>
        </w:rPr>
        <w:t>]</w:t>
      </w:r>
      <w:r w:rsidRPr="00EF2CB8">
        <w:rPr>
          <w:rFonts w:ascii="Book Antiqua" w:hAnsi="Book Antiqua" w:cs="Arial"/>
          <w:sz w:val="24"/>
          <w:szCs w:val="24"/>
          <w:lang w:val="en-US"/>
        </w:rPr>
        <w:t>.</w:t>
      </w:r>
    </w:p>
    <w:p w:rsidR="00137F8C" w:rsidRPr="00EF2CB8" w:rsidRDefault="00137F8C"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It is important to mention that, together with diet intake and sun exposure, genetic factors substantially con</w:t>
      </w:r>
      <w:r w:rsidR="00123678" w:rsidRPr="00EF2CB8">
        <w:rPr>
          <w:rFonts w:ascii="Book Antiqua" w:hAnsi="Book Antiqua" w:cs="Arial"/>
          <w:sz w:val="24"/>
          <w:szCs w:val="24"/>
          <w:lang w:val="en-US"/>
        </w:rPr>
        <w:t>tribute to variations in 25(</w:t>
      </w:r>
      <w:proofErr w:type="gramStart"/>
      <w:r w:rsidR="00123678" w:rsidRPr="00EF2CB8">
        <w:rPr>
          <w:rFonts w:ascii="Book Antiqua" w:hAnsi="Book Antiqua" w:cs="Arial"/>
          <w:sz w:val="24"/>
          <w:szCs w:val="24"/>
          <w:lang w:val="en-US"/>
        </w:rPr>
        <w:t>OH)</w:t>
      </w:r>
      <w:r w:rsidRPr="00EF2CB8">
        <w:rPr>
          <w:rFonts w:ascii="Book Antiqua" w:hAnsi="Book Antiqua" w:cs="Arial"/>
          <w:sz w:val="24"/>
          <w:szCs w:val="24"/>
          <w:lang w:val="en-US"/>
        </w:rPr>
        <w:t>D</w:t>
      </w:r>
      <w:proofErr w:type="gramEnd"/>
      <w:r w:rsidRPr="00EF2CB8">
        <w:rPr>
          <w:rFonts w:ascii="Book Antiqua" w:hAnsi="Book Antiqua" w:cs="Arial"/>
          <w:sz w:val="24"/>
          <w:szCs w:val="24"/>
          <w:lang w:val="en-US"/>
        </w:rPr>
        <w:t xml:space="preserve"> levels</w:t>
      </w:r>
      <w:r w:rsidR="00453AE3"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59,60</w:t>
      </w:r>
      <w:r w:rsidR="00453AE3" w:rsidRPr="00EF2CB8">
        <w:rPr>
          <w:rFonts w:ascii="Book Antiqua" w:hAnsi="Book Antiqua"/>
          <w:sz w:val="24"/>
          <w:szCs w:val="24"/>
          <w:vertAlign w:val="superscript"/>
          <w:lang w:val="en-US"/>
        </w:rPr>
        <w:t>]</w:t>
      </w:r>
      <w:r w:rsidRPr="00EF2CB8">
        <w:rPr>
          <w:rFonts w:ascii="Book Antiqua" w:hAnsi="Book Antiqua" w:cs="Arial"/>
          <w:sz w:val="24"/>
          <w:szCs w:val="24"/>
          <w:lang w:val="en-US"/>
        </w:rPr>
        <w:t>. Several simple nucleotide polymorphisms (SNPs) of genes involved in the metabolism of VDR and vi</w:t>
      </w:r>
      <w:r w:rsidR="00E87933" w:rsidRPr="00EF2CB8">
        <w:rPr>
          <w:rFonts w:ascii="Book Antiqua" w:hAnsi="Book Antiqua" w:cs="Arial"/>
          <w:sz w:val="24"/>
          <w:szCs w:val="24"/>
          <w:lang w:val="en-US"/>
        </w:rPr>
        <w:t>tamin D, such as DHCR7 (encode</w:t>
      </w:r>
      <w:r w:rsidRPr="00EF2CB8">
        <w:rPr>
          <w:rFonts w:ascii="Book Antiqua" w:hAnsi="Book Antiqua" w:cs="Arial"/>
          <w:sz w:val="24"/>
          <w:szCs w:val="24"/>
          <w:lang w:val="en-US"/>
        </w:rPr>
        <w:t xml:space="preserve"> the 7-dehydrocholesterol reductase enzyme), </w:t>
      </w:r>
      <w:r w:rsidR="00E87933" w:rsidRPr="00EF2CB8">
        <w:rPr>
          <w:rFonts w:ascii="Book Antiqua" w:hAnsi="Book Antiqua" w:cs="Arial"/>
          <w:sz w:val="24"/>
          <w:szCs w:val="24"/>
          <w:lang w:val="en-US"/>
        </w:rPr>
        <w:t>CYP2R1, CYP24A1 and GC (encode</w:t>
      </w:r>
      <w:r w:rsidRPr="00EF2CB8">
        <w:rPr>
          <w:rFonts w:ascii="Book Antiqua" w:hAnsi="Book Antiqua" w:cs="Arial"/>
          <w:sz w:val="24"/>
          <w:szCs w:val="24"/>
          <w:lang w:val="en-US"/>
        </w:rPr>
        <w:t xml:space="preserve"> DBP), have been strongly linked wi</w:t>
      </w:r>
      <w:r w:rsidR="00123678" w:rsidRPr="00EF2CB8">
        <w:rPr>
          <w:rFonts w:ascii="Book Antiqua" w:hAnsi="Book Antiqua" w:cs="Arial"/>
          <w:sz w:val="24"/>
          <w:szCs w:val="24"/>
          <w:lang w:val="en-US"/>
        </w:rPr>
        <w:t>th the serum levels of 25(</w:t>
      </w:r>
      <w:proofErr w:type="gramStart"/>
      <w:r w:rsidR="00123678" w:rsidRPr="00EF2CB8">
        <w:rPr>
          <w:rFonts w:ascii="Book Antiqua" w:hAnsi="Book Antiqua" w:cs="Arial"/>
          <w:sz w:val="24"/>
          <w:szCs w:val="24"/>
          <w:lang w:val="en-US"/>
        </w:rPr>
        <w:t>OH)D</w:t>
      </w:r>
      <w:proofErr w:type="gramEnd"/>
      <w:r w:rsidRPr="00EF2CB8">
        <w:rPr>
          <w:rFonts w:ascii="Book Antiqua" w:hAnsi="Book Antiqua" w:cs="Arial"/>
          <w:sz w:val="24"/>
          <w:szCs w:val="24"/>
          <w:lang w:val="en-US"/>
        </w:rPr>
        <w:t xml:space="preserve"> and its efficacy</w:t>
      </w:r>
      <w:r w:rsidR="00453AE3"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59-62</w:t>
      </w:r>
      <w:r w:rsidR="00453AE3"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 recent study </w:t>
      </w:r>
      <w:r w:rsidR="00CE5BE7" w:rsidRPr="00EF2CB8">
        <w:rPr>
          <w:rFonts w:ascii="Book Antiqua" w:hAnsi="Book Antiqua" w:cs="Arial"/>
          <w:sz w:val="24"/>
          <w:szCs w:val="24"/>
          <w:lang w:val="en-US"/>
        </w:rPr>
        <w:t xml:space="preserve">community-dwelling black Americans, as compared with whites, had low levels of total </w:t>
      </w:r>
      <w:r w:rsidR="009D3AF9" w:rsidRPr="00EF2CB8">
        <w:rPr>
          <w:rFonts w:ascii="Book Antiqua" w:hAnsi="Book Antiqua" w:cs="Arial"/>
          <w:sz w:val="24"/>
          <w:szCs w:val="24"/>
          <w:lang w:val="en-US"/>
        </w:rPr>
        <w:t>25(</w:t>
      </w:r>
      <w:proofErr w:type="gramStart"/>
      <w:r w:rsidR="009D3AF9" w:rsidRPr="00EF2CB8">
        <w:rPr>
          <w:rFonts w:ascii="Book Antiqua" w:hAnsi="Book Antiqua" w:cs="Arial"/>
          <w:sz w:val="24"/>
          <w:szCs w:val="24"/>
          <w:lang w:val="en-US"/>
        </w:rPr>
        <w:t>OH)D</w:t>
      </w:r>
      <w:proofErr w:type="gramEnd"/>
      <w:r w:rsidR="009D3AF9" w:rsidRPr="00EF2CB8">
        <w:rPr>
          <w:rFonts w:ascii="Book Antiqua" w:hAnsi="Book Antiqua" w:cs="Arial"/>
          <w:sz w:val="24"/>
          <w:szCs w:val="24"/>
          <w:lang w:val="en-US"/>
        </w:rPr>
        <w:t xml:space="preserve"> </w:t>
      </w:r>
      <w:r w:rsidR="00CE5BE7" w:rsidRPr="00EF2CB8">
        <w:rPr>
          <w:rFonts w:ascii="Book Antiqua" w:hAnsi="Book Antiqua" w:cs="Arial"/>
          <w:sz w:val="24"/>
          <w:szCs w:val="24"/>
          <w:lang w:val="en-US"/>
        </w:rPr>
        <w:t xml:space="preserve">and </w:t>
      </w:r>
      <w:r w:rsidR="00B45477" w:rsidRPr="00EF2CB8">
        <w:rPr>
          <w:rFonts w:ascii="Book Antiqua" w:hAnsi="Book Antiqua" w:cs="Arial"/>
          <w:sz w:val="24"/>
          <w:szCs w:val="24"/>
          <w:lang w:val="en-US"/>
        </w:rPr>
        <w:t>DBP</w:t>
      </w:r>
      <w:r w:rsidR="00CE5BE7" w:rsidRPr="00EF2CB8">
        <w:rPr>
          <w:rFonts w:ascii="Book Antiqua" w:hAnsi="Book Antiqua" w:cs="Arial"/>
          <w:sz w:val="24"/>
          <w:szCs w:val="24"/>
          <w:lang w:val="en-US"/>
        </w:rPr>
        <w:t xml:space="preserve">, resulting in similar concentrations of estimated bioavailable </w:t>
      </w:r>
      <w:r w:rsidR="00B45477" w:rsidRPr="00EF2CB8">
        <w:rPr>
          <w:rFonts w:ascii="Book Antiqua" w:hAnsi="Book Antiqua" w:cs="Arial"/>
          <w:sz w:val="24"/>
          <w:szCs w:val="24"/>
          <w:lang w:val="en-US"/>
        </w:rPr>
        <w:t>25(OH)D</w:t>
      </w:r>
      <w:r w:rsidR="00CE5BE7" w:rsidRPr="00EF2CB8">
        <w:rPr>
          <w:rFonts w:ascii="Book Antiqua" w:hAnsi="Book Antiqua" w:cs="Arial"/>
          <w:sz w:val="24"/>
          <w:szCs w:val="24"/>
          <w:lang w:val="en-US"/>
        </w:rPr>
        <w:t>. Racial differences in the prevalence of common genetic polymorphisms provide a likely e</w:t>
      </w:r>
      <w:r w:rsidR="00F851C5">
        <w:rPr>
          <w:rFonts w:ascii="Book Antiqua" w:hAnsi="Book Antiqua" w:cs="Arial"/>
          <w:sz w:val="24"/>
          <w:szCs w:val="24"/>
          <w:lang w:val="en-US"/>
        </w:rPr>
        <w:t>xplanation for this observation</w:t>
      </w:r>
      <w:r w:rsidR="007C2C82"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63</w:t>
      </w:r>
      <w:r w:rsidR="007C2C82"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Therefore, such genetic variations may be associated with the severity of chronic liver disease, and several polymorphisms of the </w:t>
      </w:r>
      <w:r w:rsidRPr="00EF2CB8">
        <w:rPr>
          <w:rFonts w:ascii="Book Antiqua" w:hAnsi="Book Antiqua" w:cs="Arial"/>
          <w:sz w:val="24"/>
          <w:szCs w:val="24"/>
          <w:lang w:val="en-US"/>
        </w:rPr>
        <w:lastRenderedPageBreak/>
        <w:t xml:space="preserve">VDR gene associated with primary biliary cirrhosis, autoimmune hepatitis, </w:t>
      </w:r>
      <w:r w:rsidR="003D4AF1" w:rsidRPr="00EF2CB8">
        <w:rPr>
          <w:rFonts w:ascii="Book Antiqua" w:hAnsi="Book Antiqua" w:cs="Arial"/>
          <w:sz w:val="24"/>
          <w:szCs w:val="24"/>
          <w:lang w:val="en-US"/>
        </w:rPr>
        <w:t>CHC</w:t>
      </w:r>
      <w:r w:rsidRPr="00EF2CB8">
        <w:rPr>
          <w:rFonts w:ascii="Book Antiqua" w:hAnsi="Book Antiqua" w:cs="Arial"/>
          <w:sz w:val="24"/>
          <w:szCs w:val="24"/>
          <w:lang w:val="en-US"/>
        </w:rPr>
        <w:t xml:space="preserve"> and hepatocellular carcinoma have been </w:t>
      </w:r>
      <w:proofErr w:type="gramStart"/>
      <w:r w:rsidRPr="00EF2CB8">
        <w:rPr>
          <w:rFonts w:ascii="Book Antiqua" w:hAnsi="Book Antiqua" w:cs="Arial"/>
          <w:sz w:val="24"/>
          <w:szCs w:val="24"/>
          <w:lang w:val="en-US"/>
        </w:rPr>
        <w:t>identified</w:t>
      </w:r>
      <w:r w:rsidR="00AC50F3" w:rsidRPr="00EF2CB8">
        <w:rPr>
          <w:rFonts w:ascii="Book Antiqua" w:hAnsi="Book Antiqua" w:cs="Arial"/>
          <w:sz w:val="24"/>
          <w:szCs w:val="24"/>
          <w:vertAlign w:val="superscript"/>
          <w:lang w:val="en-US"/>
        </w:rPr>
        <w:t>[</w:t>
      </w:r>
      <w:proofErr w:type="gramEnd"/>
      <w:r w:rsidR="00875C8C" w:rsidRPr="00EF2CB8">
        <w:rPr>
          <w:rFonts w:ascii="Book Antiqua" w:hAnsi="Book Antiqua" w:cs="Arial"/>
          <w:sz w:val="24"/>
          <w:szCs w:val="24"/>
          <w:vertAlign w:val="superscript"/>
          <w:lang w:val="en-US"/>
        </w:rPr>
        <w:t>64</w:t>
      </w:r>
      <w:r w:rsidR="008C71FF" w:rsidRPr="00EF2CB8">
        <w:rPr>
          <w:rFonts w:ascii="Book Antiqua" w:hAnsi="Book Antiqua" w:cs="Arial"/>
          <w:sz w:val="24"/>
          <w:szCs w:val="24"/>
          <w:vertAlign w:val="superscript"/>
          <w:lang w:val="en-US"/>
        </w:rPr>
        <w:t>-69</w:t>
      </w:r>
      <w:r w:rsidR="00AC50F3" w:rsidRPr="00EF2CB8">
        <w:rPr>
          <w:rFonts w:ascii="Book Antiqua" w:hAnsi="Book Antiqua"/>
          <w:sz w:val="24"/>
          <w:szCs w:val="24"/>
          <w:vertAlign w:val="superscript"/>
          <w:lang w:val="en-US"/>
        </w:rPr>
        <w:t>]</w:t>
      </w:r>
      <w:r w:rsidRPr="00EF2CB8">
        <w:rPr>
          <w:rFonts w:ascii="Book Antiqua" w:hAnsi="Book Antiqua" w:cs="Arial"/>
          <w:sz w:val="24"/>
          <w:szCs w:val="24"/>
          <w:lang w:val="en-US"/>
        </w:rPr>
        <w:t>.</w:t>
      </w:r>
    </w:p>
    <w:p w:rsidR="00137F8C" w:rsidRPr="00EF2CB8" w:rsidRDefault="009A0B44" w:rsidP="00EF2CB8">
      <w:pPr>
        <w:spacing w:after="0" w:line="360" w:lineRule="auto"/>
        <w:ind w:firstLineChars="100" w:firstLine="240"/>
        <w:jc w:val="both"/>
        <w:rPr>
          <w:rFonts w:ascii="Book Antiqua" w:eastAsiaTheme="minorEastAsia" w:hAnsi="Book Antiqua" w:cs="Arial"/>
          <w:sz w:val="24"/>
          <w:szCs w:val="24"/>
          <w:lang w:val="en-US"/>
        </w:rPr>
      </w:pPr>
      <w:r w:rsidRPr="00EF2CB8">
        <w:rPr>
          <w:rFonts w:ascii="Book Antiqua" w:hAnsi="Book Antiqua" w:cs="Arial"/>
          <w:sz w:val="24"/>
          <w:szCs w:val="24"/>
          <w:lang w:val="en-US"/>
        </w:rPr>
        <w:t xml:space="preserve">The available data suggest that vitamin D supplements could be beneficial in terms of </w:t>
      </w:r>
      <w:proofErr w:type="gramStart"/>
      <w:r w:rsidRPr="00EF2CB8">
        <w:rPr>
          <w:rFonts w:ascii="Book Antiqua" w:hAnsi="Book Antiqua" w:cs="Arial"/>
          <w:sz w:val="24"/>
          <w:szCs w:val="24"/>
          <w:lang w:val="en-US"/>
        </w:rPr>
        <w:t>morbimortality</w:t>
      </w:r>
      <w:r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70,71</w:t>
      </w:r>
      <w:r w:rsidRPr="00EF2CB8">
        <w:rPr>
          <w:rFonts w:ascii="Book Antiqua" w:hAnsi="Book Antiqua"/>
          <w:sz w:val="24"/>
          <w:szCs w:val="24"/>
          <w:vertAlign w:val="superscript"/>
          <w:lang w:val="en-US"/>
        </w:rPr>
        <w:t>]</w:t>
      </w:r>
      <w:r w:rsidRPr="00EF2CB8">
        <w:rPr>
          <w:rFonts w:ascii="Book Antiqua" w:hAnsi="Book Antiqua" w:cs="Arial"/>
          <w:sz w:val="24"/>
          <w:szCs w:val="24"/>
          <w:lang w:val="en-US"/>
        </w:rPr>
        <w:t>. Most experts consider of at least 75 nmol</w:t>
      </w:r>
      <w:r w:rsidR="00353BE2" w:rsidRPr="00EF2CB8">
        <w:rPr>
          <w:rFonts w:ascii="Book Antiqua" w:hAnsi="Book Antiqua" w:cs="Arial"/>
          <w:sz w:val="24"/>
          <w:szCs w:val="24"/>
          <w:lang w:val="en-US"/>
        </w:rPr>
        <w:t>/L</w:t>
      </w:r>
      <w:r w:rsidRPr="00EF2CB8">
        <w:rPr>
          <w:rFonts w:ascii="Book Antiqua" w:hAnsi="Book Antiqua" w:cs="Arial"/>
          <w:sz w:val="24"/>
          <w:szCs w:val="24"/>
          <w:lang w:val="en-US"/>
        </w:rPr>
        <w:t xml:space="preserve"> (30 ng/m</w:t>
      </w:r>
      <w:r w:rsidR="00EF2CB8" w:rsidRPr="00EF2CB8">
        <w:rPr>
          <w:rFonts w:ascii="Book Antiqua" w:hAnsi="Book Antiqua" w:cs="Arial"/>
          <w:sz w:val="24"/>
          <w:szCs w:val="24"/>
          <w:lang w:val="en-US"/>
        </w:rPr>
        <w:t>L</w:t>
      </w:r>
      <w:r w:rsidRPr="00EF2CB8">
        <w:rPr>
          <w:rFonts w:ascii="Book Antiqua" w:hAnsi="Book Antiqua" w:cs="Arial"/>
          <w:sz w:val="24"/>
          <w:szCs w:val="24"/>
          <w:lang w:val="en-US"/>
        </w:rPr>
        <w:t>) as the most advantageous 25(</w:t>
      </w:r>
      <w:proofErr w:type="gramStart"/>
      <w:r w:rsidRPr="00EF2CB8">
        <w:rPr>
          <w:rFonts w:ascii="Book Antiqua" w:hAnsi="Book Antiqua" w:cs="Arial"/>
          <w:sz w:val="24"/>
          <w:szCs w:val="24"/>
          <w:lang w:val="en-US"/>
        </w:rPr>
        <w:t>OH)D</w:t>
      </w:r>
      <w:proofErr w:type="gramEnd"/>
      <w:r w:rsidRPr="00EF2CB8">
        <w:rPr>
          <w:rFonts w:ascii="Book Antiqua" w:hAnsi="Book Antiqua" w:cs="Arial"/>
          <w:sz w:val="24"/>
          <w:szCs w:val="24"/>
          <w:lang w:val="en-US"/>
        </w:rPr>
        <w:t xml:space="preserve"> level for reducing the risk of fractures, prevention of</w:t>
      </w:r>
      <w:r w:rsidR="00A04AE7" w:rsidRPr="00EF2CB8">
        <w:rPr>
          <w:rFonts w:ascii="Book Antiqua" w:hAnsi="Book Antiqua" w:cs="Arial"/>
          <w:sz w:val="24"/>
          <w:szCs w:val="24"/>
          <w:lang w:val="en-US"/>
        </w:rPr>
        <w:t xml:space="preserve"> c</w:t>
      </w:r>
      <w:r w:rsidRPr="00EF2CB8">
        <w:rPr>
          <w:rFonts w:ascii="Book Antiqua" w:hAnsi="Book Antiqua" w:cs="Arial"/>
          <w:sz w:val="24"/>
          <w:szCs w:val="24"/>
          <w:lang w:val="en-US"/>
        </w:rPr>
        <w:t>ancer and the risk of hypertension, and between 90-120 nmol/</w:t>
      </w:r>
      <w:r w:rsidR="00353BE2" w:rsidRPr="00EF2CB8">
        <w:rPr>
          <w:rFonts w:ascii="Book Antiqua" w:hAnsi="Book Antiqua" w:cs="Arial"/>
          <w:sz w:val="24"/>
          <w:szCs w:val="24"/>
          <w:lang w:val="en-US"/>
        </w:rPr>
        <w:t>L</w:t>
      </w:r>
      <w:r w:rsidRPr="00EF2CB8">
        <w:rPr>
          <w:rFonts w:ascii="Book Antiqua" w:hAnsi="Book Antiqua" w:cs="Arial"/>
          <w:sz w:val="24"/>
          <w:szCs w:val="24"/>
          <w:lang w:val="en-US"/>
        </w:rPr>
        <w:t xml:space="preserve"> (36-4</w:t>
      </w:r>
      <w:r w:rsidR="00A04AE7" w:rsidRPr="00EF2CB8">
        <w:rPr>
          <w:rFonts w:ascii="Book Antiqua" w:hAnsi="Book Antiqua" w:cs="Arial"/>
          <w:sz w:val="24"/>
          <w:szCs w:val="24"/>
          <w:lang w:val="en-US"/>
        </w:rPr>
        <w:t>8</w:t>
      </w:r>
      <w:r w:rsidRPr="00EF2CB8">
        <w:rPr>
          <w:rFonts w:ascii="Book Antiqua" w:hAnsi="Book Antiqua" w:cs="Arial"/>
          <w:sz w:val="24"/>
          <w:szCs w:val="24"/>
          <w:lang w:val="en-US"/>
        </w:rPr>
        <w:t xml:space="preserve"> ng/m</w:t>
      </w:r>
      <w:r w:rsidR="00EF2CB8" w:rsidRPr="00EF2CB8">
        <w:rPr>
          <w:rFonts w:ascii="Book Antiqua" w:hAnsi="Book Antiqua" w:cs="Arial"/>
          <w:sz w:val="24"/>
          <w:szCs w:val="24"/>
          <w:lang w:val="en-US"/>
        </w:rPr>
        <w:t>L</w:t>
      </w:r>
      <w:r w:rsidRPr="00EF2CB8">
        <w:rPr>
          <w:rFonts w:ascii="Book Antiqua" w:hAnsi="Book Antiqua" w:cs="Arial"/>
          <w:sz w:val="24"/>
          <w:szCs w:val="24"/>
          <w:lang w:val="en-US"/>
        </w:rPr>
        <w:t>) as the most optimal level</w:t>
      </w:r>
      <w:r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71</w:t>
      </w:r>
      <w:r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w:t>
      </w:r>
      <w:r w:rsidR="00137F8C" w:rsidRPr="00EF2CB8">
        <w:rPr>
          <w:rFonts w:ascii="Book Antiqua" w:hAnsi="Book Antiqua" w:cs="Arial"/>
          <w:sz w:val="24"/>
          <w:szCs w:val="24"/>
          <w:lang w:val="en-US"/>
        </w:rPr>
        <w:t>In fact, a recen</w:t>
      </w:r>
      <w:r w:rsidR="00ED0506" w:rsidRPr="00EF2CB8">
        <w:rPr>
          <w:rFonts w:ascii="Book Antiqua" w:hAnsi="Book Antiqua" w:cs="Arial"/>
          <w:sz w:val="24"/>
          <w:szCs w:val="24"/>
          <w:lang w:val="en-US"/>
        </w:rPr>
        <w:t xml:space="preserve">t meta-analysis that </w:t>
      </w:r>
      <w:r w:rsidR="00EF2CB8" w:rsidRPr="00EF2CB8">
        <w:rPr>
          <w:rFonts w:ascii="Book Antiqua" w:hAnsi="Book Antiqua" w:cs="Arial"/>
          <w:sz w:val="24"/>
          <w:szCs w:val="24"/>
          <w:lang w:val="en-US"/>
        </w:rPr>
        <w:t>included 73 cohort studies (849</w:t>
      </w:r>
      <w:r w:rsidR="00ED0506" w:rsidRPr="00EF2CB8">
        <w:rPr>
          <w:rFonts w:ascii="Book Antiqua" w:hAnsi="Book Antiqua" w:cs="Arial"/>
          <w:sz w:val="24"/>
          <w:szCs w:val="24"/>
          <w:lang w:val="en-US"/>
        </w:rPr>
        <w:t>412 participants) and 22</w:t>
      </w:r>
      <w:r w:rsidR="00137F8C" w:rsidRPr="00EF2CB8">
        <w:rPr>
          <w:rFonts w:ascii="Book Antiqua" w:hAnsi="Book Antiqua" w:cs="Arial"/>
          <w:sz w:val="24"/>
          <w:szCs w:val="24"/>
          <w:lang w:val="en-US"/>
        </w:rPr>
        <w:t xml:space="preserve"> controlled an</w:t>
      </w:r>
      <w:r w:rsidR="00ED0506" w:rsidRPr="00EF2CB8">
        <w:rPr>
          <w:rFonts w:ascii="Book Antiqua" w:hAnsi="Book Antiqua" w:cs="Arial"/>
          <w:sz w:val="24"/>
          <w:szCs w:val="24"/>
          <w:lang w:val="en-US"/>
        </w:rPr>
        <w:t xml:space="preserve">d </w:t>
      </w:r>
      <w:r w:rsidR="00EF2CB8" w:rsidRPr="00EF2CB8">
        <w:rPr>
          <w:rFonts w:ascii="Book Antiqua" w:hAnsi="Book Antiqua" w:cs="Arial"/>
          <w:sz w:val="24"/>
          <w:szCs w:val="24"/>
          <w:lang w:val="en-US"/>
        </w:rPr>
        <w:t>randomized studies with over 30</w:t>
      </w:r>
      <w:r w:rsidR="00ED0506" w:rsidRPr="00EF2CB8">
        <w:rPr>
          <w:rFonts w:ascii="Book Antiqua" w:hAnsi="Book Antiqua" w:cs="Arial"/>
          <w:sz w:val="24"/>
          <w:szCs w:val="24"/>
          <w:lang w:val="en-US"/>
        </w:rPr>
        <w:t>716</w:t>
      </w:r>
      <w:r w:rsidR="00137F8C" w:rsidRPr="00EF2CB8">
        <w:rPr>
          <w:rFonts w:ascii="Book Antiqua" w:hAnsi="Book Antiqua" w:cs="Arial"/>
          <w:sz w:val="24"/>
          <w:szCs w:val="24"/>
          <w:lang w:val="en-US"/>
        </w:rPr>
        <w:t xml:space="preserve"> participants showed that vitamin D</w:t>
      </w:r>
      <w:r w:rsidR="00ED0506" w:rsidRPr="00EF2CB8">
        <w:rPr>
          <w:rFonts w:ascii="Book Antiqua" w:hAnsi="Book Antiqua" w:cs="Arial"/>
          <w:sz w:val="24"/>
          <w:szCs w:val="24"/>
          <w:vertAlign w:val="subscript"/>
          <w:lang w:val="en-US"/>
        </w:rPr>
        <w:t>3</w:t>
      </w:r>
      <w:r w:rsidR="00137F8C" w:rsidRPr="00EF2CB8">
        <w:rPr>
          <w:rFonts w:ascii="Book Antiqua" w:hAnsi="Book Antiqua" w:cs="Arial"/>
          <w:sz w:val="24"/>
          <w:szCs w:val="24"/>
          <w:vertAlign w:val="subscript"/>
          <w:lang w:val="en-US"/>
        </w:rPr>
        <w:t xml:space="preserve"> </w:t>
      </w:r>
      <w:r w:rsidR="00137F8C" w:rsidRPr="00EF2CB8">
        <w:rPr>
          <w:rFonts w:ascii="Book Antiqua" w:hAnsi="Book Antiqua" w:cs="Arial"/>
          <w:sz w:val="24"/>
          <w:szCs w:val="24"/>
          <w:lang w:val="en-US"/>
        </w:rPr>
        <w:t>supplements significantly reduced mortality from any cause</w:t>
      </w:r>
      <w:r w:rsidR="00ED0506" w:rsidRPr="00EF2CB8">
        <w:rPr>
          <w:rFonts w:ascii="Book Antiqua" w:hAnsi="Book Antiqua" w:cs="Arial"/>
          <w:sz w:val="24"/>
          <w:szCs w:val="24"/>
          <w:lang w:val="en-US"/>
        </w:rPr>
        <w:t xml:space="preserve"> among older </w:t>
      </w:r>
      <w:proofErr w:type="gramStart"/>
      <w:r w:rsidR="00ED0506" w:rsidRPr="00EF2CB8">
        <w:rPr>
          <w:rFonts w:ascii="Book Antiqua" w:hAnsi="Book Antiqua" w:cs="Arial"/>
          <w:sz w:val="24"/>
          <w:szCs w:val="24"/>
          <w:lang w:val="en-US"/>
        </w:rPr>
        <w:t>adu</w:t>
      </w:r>
      <w:r w:rsidR="008C71FF" w:rsidRPr="00EF2CB8">
        <w:rPr>
          <w:rFonts w:ascii="Book Antiqua" w:hAnsi="Book Antiqua" w:cs="Arial"/>
          <w:sz w:val="24"/>
          <w:szCs w:val="24"/>
          <w:lang w:val="en-US"/>
        </w:rPr>
        <w:t>l</w:t>
      </w:r>
      <w:r w:rsidR="00ED0506" w:rsidRPr="00EF2CB8">
        <w:rPr>
          <w:rFonts w:ascii="Book Antiqua" w:hAnsi="Book Antiqua" w:cs="Arial"/>
          <w:sz w:val="24"/>
          <w:szCs w:val="24"/>
          <w:lang w:val="en-US"/>
        </w:rPr>
        <w:t>ts</w:t>
      </w:r>
      <w:r w:rsidR="00AC50F3"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72</w:t>
      </w:r>
      <w:r w:rsidR="00AC50F3"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Few published prospective studies have examined the effects of supplements in chronic liver disease, and the results to date are contradictory, most likely because of issues with study designs, the quantity of vitamin D administered, the pre- or post-treatment measurements used and the presence of genetic polymorphisms that influence the biological activity of vitamin D. Nonetheless, vitamin D supplements are currently recommended to decrease the skeletal effects of vitamin D deficiency. In fact, the</w:t>
      </w:r>
      <w:r w:rsidR="00AC50F3" w:rsidRPr="00EF2CB8">
        <w:rPr>
          <w:rFonts w:ascii="Book Antiqua" w:hAnsi="Book Antiqua" w:cs="Arial"/>
          <w:sz w:val="24"/>
          <w:szCs w:val="24"/>
          <w:lang w:val="en-US"/>
        </w:rPr>
        <w:t xml:space="preserve"> latest recommendation suggest that a 25(</w:t>
      </w:r>
      <w:proofErr w:type="gramStart"/>
      <w:r w:rsidR="00AC50F3" w:rsidRPr="00EF2CB8">
        <w:rPr>
          <w:rFonts w:ascii="Book Antiqua" w:hAnsi="Book Antiqua" w:cs="Arial"/>
          <w:sz w:val="24"/>
          <w:szCs w:val="24"/>
          <w:lang w:val="en-US"/>
        </w:rPr>
        <w:t>OH)D</w:t>
      </w:r>
      <w:proofErr w:type="gramEnd"/>
      <w:r w:rsidR="00353BE2" w:rsidRPr="00EF2CB8">
        <w:rPr>
          <w:rFonts w:ascii="Book Antiqua" w:hAnsi="Book Antiqua" w:cs="Arial"/>
          <w:sz w:val="24"/>
          <w:szCs w:val="24"/>
          <w:lang w:val="en-US"/>
        </w:rPr>
        <w:t xml:space="preserve"> level over 20 ng/m</w:t>
      </w:r>
      <w:r w:rsidR="00EF2CB8" w:rsidRPr="00EF2CB8">
        <w:rPr>
          <w:rFonts w:ascii="Book Antiqua" w:hAnsi="Book Antiqua" w:cs="Arial"/>
          <w:sz w:val="24"/>
          <w:szCs w:val="24"/>
          <w:lang w:val="en-US"/>
        </w:rPr>
        <w:t>L</w:t>
      </w:r>
      <w:r w:rsidR="00AC50F3" w:rsidRPr="00EF2CB8">
        <w:rPr>
          <w:rFonts w:ascii="Book Antiqua" w:hAnsi="Book Antiqua" w:cs="Arial"/>
          <w:sz w:val="24"/>
          <w:szCs w:val="24"/>
          <w:lang w:val="en-US"/>
        </w:rPr>
        <w:t xml:space="preserve"> is sufficient to meet the vitamin D requirement</w:t>
      </w:r>
      <w:r w:rsidR="00AC50F3"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73</w:t>
      </w:r>
      <w:r w:rsidR="00AC50F3" w:rsidRPr="00EF2CB8">
        <w:rPr>
          <w:rFonts w:ascii="Book Antiqua" w:hAnsi="Book Antiqua"/>
          <w:sz w:val="24"/>
          <w:szCs w:val="24"/>
          <w:vertAlign w:val="superscript"/>
          <w:lang w:val="en-US"/>
        </w:rPr>
        <w:t>]</w:t>
      </w:r>
      <w:r w:rsidR="00AC50F3" w:rsidRPr="00EF2CB8">
        <w:rPr>
          <w:rFonts w:ascii="Book Antiqua" w:hAnsi="Book Antiqua"/>
          <w:sz w:val="24"/>
          <w:szCs w:val="24"/>
          <w:lang w:val="en-US"/>
        </w:rPr>
        <w:t>. However, the</w:t>
      </w:r>
      <w:r w:rsidR="00137F8C" w:rsidRPr="00EF2CB8">
        <w:rPr>
          <w:rFonts w:ascii="Book Antiqua" w:hAnsi="Book Antiqua" w:cs="Arial"/>
          <w:sz w:val="24"/>
          <w:szCs w:val="24"/>
          <w:lang w:val="en-US"/>
        </w:rPr>
        <w:t xml:space="preserve"> Endocrine Society</w:t>
      </w:r>
      <w:r w:rsidR="00AC50F3" w:rsidRPr="00EF2CB8">
        <w:rPr>
          <w:rFonts w:ascii="Book Antiqua" w:hAnsi="Book Antiqua" w:cs="Arial"/>
          <w:sz w:val="24"/>
          <w:szCs w:val="24"/>
          <w:lang w:val="en-US"/>
        </w:rPr>
        <w:t xml:space="preserve"> Clinical Practice Guideline (ESCPG)</w:t>
      </w:r>
      <w:r w:rsidR="00137F8C" w:rsidRPr="00EF2CB8">
        <w:rPr>
          <w:rFonts w:ascii="Book Antiqua" w:hAnsi="Book Antiqua" w:cs="Arial"/>
          <w:sz w:val="24"/>
          <w:szCs w:val="24"/>
          <w:lang w:val="en-US"/>
        </w:rPr>
        <w:t xml:space="preserve"> suggest</w:t>
      </w:r>
      <w:r w:rsidR="00AC50F3" w:rsidRPr="00EF2CB8">
        <w:rPr>
          <w:rFonts w:ascii="Book Antiqua" w:hAnsi="Book Antiqua" w:cs="Arial"/>
          <w:sz w:val="24"/>
          <w:szCs w:val="24"/>
          <w:lang w:val="en-US"/>
        </w:rPr>
        <w:t>ed that vitamin D requirements may be greater for sick patients than for healthy individuals and blood level</w:t>
      </w:r>
      <w:r w:rsidR="00353BE2" w:rsidRPr="00EF2CB8">
        <w:rPr>
          <w:rFonts w:ascii="Book Antiqua" w:hAnsi="Book Antiqua" w:cs="Arial"/>
          <w:sz w:val="24"/>
          <w:szCs w:val="24"/>
          <w:lang w:val="en-US"/>
        </w:rPr>
        <w:t xml:space="preserve"> above 30 ng/m</w:t>
      </w:r>
      <w:r w:rsidR="00EF2CB8" w:rsidRPr="00EF2CB8">
        <w:rPr>
          <w:rFonts w:ascii="Book Antiqua" w:hAnsi="Book Antiqua" w:cs="Arial"/>
          <w:sz w:val="24"/>
          <w:szCs w:val="24"/>
          <w:lang w:val="en-US"/>
        </w:rPr>
        <w:t>L</w:t>
      </w:r>
      <w:r w:rsidR="00AC50F3" w:rsidRPr="00EF2CB8">
        <w:rPr>
          <w:rFonts w:ascii="Book Antiqua" w:hAnsi="Book Antiqua" w:cs="Arial"/>
          <w:sz w:val="24"/>
          <w:szCs w:val="24"/>
          <w:lang w:val="en-US"/>
        </w:rPr>
        <w:t xml:space="preserve"> may have additional health benefits in reducing the risk of various disease </w:t>
      </w:r>
      <w:proofErr w:type="gramStart"/>
      <w:r w:rsidR="00AC50F3" w:rsidRPr="00EF2CB8">
        <w:rPr>
          <w:rFonts w:ascii="Book Antiqua" w:hAnsi="Book Antiqua" w:cs="Arial"/>
          <w:sz w:val="24"/>
          <w:szCs w:val="24"/>
          <w:lang w:val="en-US"/>
        </w:rPr>
        <w:t>conditions</w:t>
      </w:r>
      <w:r w:rsidR="00AC50F3"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74</w:t>
      </w:r>
      <w:r w:rsidR="00AC50F3" w:rsidRPr="00EF2CB8">
        <w:rPr>
          <w:rFonts w:ascii="Book Antiqua" w:hAnsi="Book Antiqua"/>
          <w:sz w:val="24"/>
          <w:szCs w:val="24"/>
          <w:vertAlign w:val="superscript"/>
          <w:lang w:val="en-US"/>
        </w:rPr>
        <w:t>]</w:t>
      </w:r>
      <w:r w:rsidR="00AC50F3" w:rsidRPr="00EF2CB8">
        <w:rPr>
          <w:rFonts w:ascii="Book Antiqua" w:hAnsi="Book Antiqua" w:cs="Arial"/>
          <w:sz w:val="24"/>
          <w:szCs w:val="24"/>
          <w:lang w:val="en-US"/>
        </w:rPr>
        <w:t xml:space="preserve">. </w:t>
      </w:r>
      <w:r w:rsidR="00DD2968" w:rsidRPr="00EF2CB8">
        <w:rPr>
          <w:rFonts w:ascii="Book Antiqua" w:hAnsi="Book Antiqua" w:cs="Arial"/>
          <w:sz w:val="24"/>
          <w:szCs w:val="24"/>
          <w:lang w:val="en-US"/>
        </w:rPr>
        <w:t xml:space="preserve">In addition, the ESCPG </w:t>
      </w:r>
      <w:r w:rsidR="004C6CF5" w:rsidRPr="00EF2CB8">
        <w:rPr>
          <w:rFonts w:ascii="Book Antiqua" w:hAnsi="Book Antiqua" w:cs="Arial"/>
          <w:sz w:val="24"/>
          <w:szCs w:val="24"/>
          <w:lang w:val="en-US"/>
        </w:rPr>
        <w:t xml:space="preserve">suggest </w:t>
      </w:r>
      <w:r w:rsidR="00137F8C" w:rsidRPr="00EF2CB8">
        <w:rPr>
          <w:rFonts w:ascii="Book Antiqua" w:hAnsi="Book Antiqua" w:cs="Arial"/>
          <w:sz w:val="24"/>
          <w:szCs w:val="24"/>
          <w:lang w:val="en-US"/>
        </w:rPr>
        <w:t xml:space="preserve">that </w:t>
      </w:r>
      <w:r w:rsidR="004C6CF5" w:rsidRPr="00EF2CB8">
        <w:rPr>
          <w:rFonts w:ascii="Book Antiqua" w:hAnsi="Book Antiqua" w:cs="Arial"/>
          <w:sz w:val="24"/>
          <w:szCs w:val="24"/>
          <w:lang w:val="en-US"/>
        </w:rPr>
        <w:t>25(</w:t>
      </w:r>
      <w:proofErr w:type="gramStart"/>
      <w:r w:rsidR="004C6CF5" w:rsidRPr="00EF2CB8">
        <w:rPr>
          <w:rFonts w:ascii="Book Antiqua" w:hAnsi="Book Antiqua" w:cs="Arial"/>
          <w:sz w:val="24"/>
          <w:szCs w:val="24"/>
          <w:lang w:val="en-US"/>
        </w:rPr>
        <w:t>OH)D</w:t>
      </w:r>
      <w:proofErr w:type="gramEnd"/>
      <w:r w:rsidR="004C6CF5" w:rsidRPr="00EF2CB8">
        <w:rPr>
          <w:rFonts w:ascii="Book Antiqua" w:hAnsi="Book Antiqua" w:cs="Arial"/>
          <w:sz w:val="24"/>
          <w:szCs w:val="24"/>
          <w:lang w:val="en-US"/>
        </w:rPr>
        <w:t xml:space="preserve"> </w:t>
      </w:r>
      <w:r w:rsidR="00137F8C" w:rsidRPr="00EF2CB8">
        <w:rPr>
          <w:rFonts w:ascii="Book Antiqua" w:hAnsi="Book Antiqua" w:cs="Arial"/>
          <w:sz w:val="24"/>
          <w:szCs w:val="24"/>
          <w:lang w:val="en-US"/>
        </w:rPr>
        <w:t xml:space="preserve">should be measured in chronic liver disease patients to identify </w:t>
      </w:r>
      <w:r w:rsidR="004C6CF5" w:rsidRPr="00EF2CB8">
        <w:rPr>
          <w:rFonts w:ascii="Book Antiqua" w:hAnsi="Book Antiqua" w:cs="Arial"/>
          <w:sz w:val="24"/>
          <w:szCs w:val="24"/>
          <w:lang w:val="en-US"/>
        </w:rPr>
        <w:t>those with levels under 20 ng/mL</w:t>
      </w:r>
      <w:r w:rsidR="00137F8C" w:rsidRPr="00EF2CB8">
        <w:rPr>
          <w:rFonts w:ascii="Book Antiqua" w:hAnsi="Book Antiqua" w:cs="Arial"/>
          <w:sz w:val="24"/>
          <w:szCs w:val="24"/>
          <w:lang w:val="en-US"/>
        </w:rPr>
        <w:t xml:space="preserve"> who would benefit from vitamin D supplements to reduce the risk of bone fracture</w:t>
      </w:r>
      <w:r w:rsidR="00AC50F3" w:rsidRPr="00EF2CB8">
        <w:rPr>
          <w:rFonts w:ascii="Book Antiqua" w:hAnsi="Book Antiqua" w:cs="Arial"/>
          <w:sz w:val="24"/>
          <w:szCs w:val="24"/>
          <w:vertAlign w:val="superscript"/>
          <w:lang w:val="en-US"/>
        </w:rPr>
        <w:t>[</w:t>
      </w:r>
      <w:r w:rsidR="008C71FF" w:rsidRPr="00EF2CB8">
        <w:rPr>
          <w:rFonts w:ascii="Book Antiqua" w:hAnsi="Book Antiqua" w:cs="Arial"/>
          <w:sz w:val="24"/>
          <w:szCs w:val="24"/>
          <w:vertAlign w:val="superscript"/>
          <w:lang w:val="en-US"/>
        </w:rPr>
        <w:t>74</w:t>
      </w:r>
      <w:r w:rsidR="00AC50F3"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Similarly, the guidelines of the European Association for the Study of the Liver</w:t>
      </w:r>
      <w:r w:rsidR="004C6CF5" w:rsidRPr="00EF2CB8">
        <w:rPr>
          <w:rFonts w:ascii="Book Antiqua" w:hAnsi="Book Antiqua" w:cs="Arial"/>
          <w:sz w:val="24"/>
          <w:szCs w:val="24"/>
          <w:lang w:val="en-US"/>
        </w:rPr>
        <w:t xml:space="preserve"> (EASL)</w:t>
      </w:r>
      <w:r w:rsidR="00137F8C" w:rsidRPr="00EF2CB8">
        <w:rPr>
          <w:rFonts w:ascii="Book Antiqua" w:hAnsi="Book Antiqua" w:cs="Arial"/>
          <w:sz w:val="24"/>
          <w:szCs w:val="24"/>
          <w:lang w:val="en-US"/>
        </w:rPr>
        <w:t xml:space="preserve"> recommend calcium (1000-1200 mg/d) and vitamin D (400-800 UI/d) supplements for cholestatic liver disease patients, although supplement use is supported by limited clinical </w:t>
      </w:r>
      <w:proofErr w:type="gramStart"/>
      <w:r w:rsidR="00137F8C" w:rsidRPr="00EF2CB8">
        <w:rPr>
          <w:rFonts w:ascii="Book Antiqua" w:hAnsi="Book Antiqua" w:cs="Arial"/>
          <w:sz w:val="24"/>
          <w:szCs w:val="24"/>
          <w:lang w:val="en-US"/>
        </w:rPr>
        <w:t>data</w:t>
      </w:r>
      <w:r w:rsidR="004C6CF5"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75</w:t>
      </w:r>
      <w:r w:rsidR="004C6CF5"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xml:space="preserve">. In fact, despite the frequency of vitamin D deficiency in liver disease patients, their calcium and PTH serum concentration levels are normal, which contradicts the possibility that regulatory mechanism of calcium metabolism is </w:t>
      </w:r>
      <w:proofErr w:type="gramStart"/>
      <w:r w:rsidR="00137F8C" w:rsidRPr="00EF2CB8">
        <w:rPr>
          <w:rFonts w:ascii="Book Antiqua" w:hAnsi="Book Antiqua" w:cs="Arial"/>
          <w:sz w:val="24"/>
          <w:szCs w:val="24"/>
          <w:lang w:val="en-US"/>
        </w:rPr>
        <w:t>affected</w:t>
      </w:r>
      <w:r w:rsidR="002D2940"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76,77</w:t>
      </w:r>
      <w:r w:rsidR="002D2940"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xml:space="preserve">. Our group </w:t>
      </w:r>
      <w:r w:rsidR="00137F8C" w:rsidRPr="00EF2CB8">
        <w:rPr>
          <w:rFonts w:ascii="Book Antiqua" w:hAnsi="Book Antiqua" w:cs="Arial"/>
          <w:sz w:val="24"/>
          <w:szCs w:val="24"/>
          <w:lang w:val="en-US"/>
        </w:rPr>
        <w:lastRenderedPageBreak/>
        <w:t xml:space="preserve">has confirmed these results in cirrhotic patients of different etiologies; these patients showed vitamin D </w:t>
      </w:r>
      <w:proofErr w:type="gramStart"/>
      <w:r w:rsidR="00137F8C" w:rsidRPr="00EF2CB8">
        <w:rPr>
          <w:rFonts w:ascii="Book Antiqua" w:hAnsi="Book Antiqua" w:cs="Arial"/>
          <w:sz w:val="24"/>
          <w:szCs w:val="24"/>
          <w:lang w:val="en-US"/>
        </w:rPr>
        <w:t>deficiencies</w:t>
      </w:r>
      <w:r w:rsidR="002D2940" w:rsidRPr="00EF2CB8">
        <w:rPr>
          <w:rFonts w:ascii="Book Antiqua" w:hAnsi="Book Antiqua" w:cs="Arial"/>
          <w:sz w:val="24"/>
          <w:szCs w:val="24"/>
          <w:vertAlign w:val="superscript"/>
          <w:lang w:val="en-US"/>
        </w:rPr>
        <w:t>[</w:t>
      </w:r>
      <w:proofErr w:type="gramEnd"/>
      <w:r w:rsidR="008C71FF" w:rsidRPr="00EF2CB8">
        <w:rPr>
          <w:rFonts w:ascii="Book Antiqua" w:hAnsi="Book Antiqua" w:cs="Arial"/>
          <w:sz w:val="24"/>
          <w:szCs w:val="24"/>
          <w:vertAlign w:val="superscript"/>
          <w:lang w:val="en-US"/>
        </w:rPr>
        <w:t>78</w:t>
      </w:r>
      <w:r w:rsidR="002D2940"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xml:space="preserve"> but had free vitamin D levels similar to those of healthy subjects (unpublished data). Consequently, the unaffected free vitamin D may be involved in the lack of correlation between the levels o</w:t>
      </w:r>
      <w:r w:rsidR="00123678" w:rsidRPr="00EF2CB8">
        <w:rPr>
          <w:rFonts w:ascii="Book Antiqua" w:hAnsi="Book Antiqua" w:cs="Arial"/>
          <w:sz w:val="24"/>
          <w:szCs w:val="24"/>
          <w:lang w:val="en-US"/>
        </w:rPr>
        <w:t>f 25(</w:t>
      </w:r>
      <w:proofErr w:type="gramStart"/>
      <w:r w:rsidR="00123678" w:rsidRPr="00EF2CB8">
        <w:rPr>
          <w:rFonts w:ascii="Book Antiqua" w:hAnsi="Book Antiqua" w:cs="Arial"/>
          <w:sz w:val="24"/>
          <w:szCs w:val="24"/>
          <w:lang w:val="en-US"/>
        </w:rPr>
        <w:t>OH)D</w:t>
      </w:r>
      <w:proofErr w:type="gramEnd"/>
      <w:r w:rsidR="002D2940" w:rsidRPr="00EF2CB8">
        <w:rPr>
          <w:rFonts w:ascii="Book Antiqua" w:hAnsi="Book Antiqua" w:cs="Arial"/>
          <w:sz w:val="24"/>
          <w:szCs w:val="24"/>
          <w:lang w:val="en-US"/>
        </w:rPr>
        <w:t xml:space="preserve"> and calcium and PTH</w:t>
      </w:r>
      <w:r w:rsidR="00137F8C" w:rsidRPr="00EF2CB8">
        <w:rPr>
          <w:rFonts w:ascii="Book Antiqua" w:hAnsi="Book Antiqua" w:cs="Arial"/>
          <w:sz w:val="24"/>
          <w:szCs w:val="24"/>
          <w:lang w:val="en-US"/>
        </w:rPr>
        <w:t xml:space="preserve"> and may maintain calcium homeostasis without causing secondary hyperparathyroidism</w:t>
      </w:r>
      <w:r w:rsidR="002D2940" w:rsidRPr="00EF2CB8">
        <w:rPr>
          <w:rFonts w:ascii="Book Antiqua" w:hAnsi="Book Antiqua" w:cs="Arial"/>
          <w:sz w:val="24"/>
          <w:szCs w:val="24"/>
          <w:vertAlign w:val="superscript"/>
          <w:lang w:val="en-US"/>
        </w:rPr>
        <w:t>[</w:t>
      </w:r>
      <w:r w:rsidR="00DB52B0" w:rsidRPr="00EF2CB8">
        <w:rPr>
          <w:rFonts w:ascii="Book Antiqua" w:hAnsi="Book Antiqua" w:cs="Arial"/>
          <w:sz w:val="24"/>
          <w:szCs w:val="24"/>
          <w:vertAlign w:val="superscript"/>
          <w:lang w:val="en-US"/>
        </w:rPr>
        <w:t>79</w:t>
      </w:r>
      <w:r w:rsidR="002D2940"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xml:space="preserve">. For this reason, several authors indicate that the </w:t>
      </w:r>
      <w:r w:rsidR="00123678" w:rsidRPr="00EF2CB8">
        <w:rPr>
          <w:rFonts w:ascii="Book Antiqua" w:hAnsi="Book Antiqua" w:cs="Arial"/>
          <w:sz w:val="24"/>
          <w:szCs w:val="24"/>
          <w:lang w:val="en-US"/>
        </w:rPr>
        <w:t>levels of total and free 25(</w:t>
      </w:r>
      <w:proofErr w:type="gramStart"/>
      <w:r w:rsidR="00123678" w:rsidRPr="00EF2CB8">
        <w:rPr>
          <w:rFonts w:ascii="Book Antiqua" w:hAnsi="Book Antiqua" w:cs="Arial"/>
          <w:sz w:val="24"/>
          <w:szCs w:val="24"/>
          <w:lang w:val="en-US"/>
        </w:rPr>
        <w:t>OH)</w:t>
      </w:r>
      <w:r w:rsidR="00137F8C" w:rsidRPr="00EF2CB8">
        <w:rPr>
          <w:rFonts w:ascii="Book Antiqua" w:hAnsi="Book Antiqua" w:cs="Arial"/>
          <w:sz w:val="24"/>
          <w:szCs w:val="24"/>
          <w:lang w:val="en-US"/>
        </w:rPr>
        <w:t>D</w:t>
      </w:r>
      <w:proofErr w:type="gramEnd"/>
      <w:r w:rsidR="00137F8C" w:rsidRPr="00EF2CB8">
        <w:rPr>
          <w:rFonts w:ascii="Book Antiqua" w:hAnsi="Book Antiqua" w:cs="Arial"/>
          <w:sz w:val="24"/>
          <w:szCs w:val="24"/>
          <w:lang w:val="en-US"/>
        </w:rPr>
        <w:t xml:space="preserve"> should be measured to identify the vitamin D status in chronic liver disease patients</w:t>
      </w:r>
      <w:r w:rsidR="004D4C04" w:rsidRPr="00EF2CB8">
        <w:rPr>
          <w:rFonts w:ascii="Book Antiqua" w:hAnsi="Book Antiqua" w:cs="Arial"/>
          <w:sz w:val="24"/>
          <w:szCs w:val="24"/>
          <w:vertAlign w:val="superscript"/>
          <w:lang w:val="en-US"/>
        </w:rPr>
        <w:t>[</w:t>
      </w:r>
      <w:r w:rsidR="00DB52B0" w:rsidRPr="00EF2CB8">
        <w:rPr>
          <w:rFonts w:ascii="Book Antiqua" w:hAnsi="Book Antiqua" w:cs="Arial"/>
          <w:sz w:val="24"/>
          <w:szCs w:val="24"/>
          <w:vertAlign w:val="superscript"/>
          <w:lang w:val="en-US"/>
        </w:rPr>
        <w:t>76</w:t>
      </w:r>
      <w:r w:rsidR="004D4C04"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xml:space="preserve">. Nonetheless, these patients have a high prevalence of bone mass loss that can be explained by the previous data of vitamin D deficiency and by other interfering factors, such as the increase in pro-inflammatory </w:t>
      </w:r>
      <w:proofErr w:type="gramStart"/>
      <w:r w:rsidR="00137F8C" w:rsidRPr="00EF2CB8">
        <w:rPr>
          <w:rFonts w:ascii="Book Antiqua" w:hAnsi="Book Antiqua" w:cs="Arial"/>
          <w:sz w:val="24"/>
          <w:szCs w:val="24"/>
          <w:lang w:val="en-US"/>
        </w:rPr>
        <w:t>cytokines</w:t>
      </w:r>
      <w:r w:rsidR="004D4C04" w:rsidRPr="00EF2CB8">
        <w:rPr>
          <w:rFonts w:ascii="Book Antiqua" w:hAnsi="Book Antiqua" w:cs="Arial"/>
          <w:sz w:val="24"/>
          <w:szCs w:val="24"/>
          <w:vertAlign w:val="superscript"/>
          <w:lang w:val="en-US"/>
        </w:rPr>
        <w:t>[</w:t>
      </w:r>
      <w:proofErr w:type="gramEnd"/>
      <w:r w:rsidR="00DB52B0" w:rsidRPr="00EF2CB8">
        <w:rPr>
          <w:rFonts w:ascii="Book Antiqua" w:hAnsi="Book Antiqua" w:cs="Arial"/>
          <w:sz w:val="24"/>
          <w:szCs w:val="24"/>
          <w:vertAlign w:val="superscript"/>
          <w:lang w:val="en-US"/>
        </w:rPr>
        <w:t>80-82</w:t>
      </w:r>
      <w:r w:rsidR="004D4C04"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hypogonadism</w:t>
      </w:r>
      <w:r w:rsidR="004D4C04" w:rsidRPr="00EF2CB8">
        <w:rPr>
          <w:rFonts w:ascii="Book Antiqua" w:hAnsi="Book Antiqua" w:cs="Arial"/>
          <w:sz w:val="24"/>
          <w:szCs w:val="24"/>
          <w:vertAlign w:val="superscript"/>
          <w:lang w:val="en-US"/>
        </w:rPr>
        <w:t>[</w:t>
      </w:r>
      <w:r w:rsidR="00DB52B0" w:rsidRPr="00EF2CB8">
        <w:rPr>
          <w:rFonts w:ascii="Book Antiqua" w:hAnsi="Book Antiqua" w:cs="Arial"/>
          <w:sz w:val="24"/>
          <w:szCs w:val="24"/>
          <w:vertAlign w:val="superscript"/>
          <w:lang w:val="en-US"/>
        </w:rPr>
        <w:t>83</w:t>
      </w:r>
      <w:r w:rsidR="004D4C04"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elevated bilirubin levels</w:t>
      </w:r>
      <w:r w:rsidR="004D4C04" w:rsidRPr="00EF2CB8">
        <w:rPr>
          <w:rFonts w:ascii="Book Antiqua" w:hAnsi="Book Antiqua" w:cs="Arial"/>
          <w:sz w:val="24"/>
          <w:szCs w:val="24"/>
          <w:vertAlign w:val="superscript"/>
          <w:lang w:val="en-US"/>
        </w:rPr>
        <w:t>[</w:t>
      </w:r>
      <w:r w:rsidR="00DB52B0" w:rsidRPr="00EF2CB8">
        <w:rPr>
          <w:rFonts w:ascii="Book Antiqua" w:hAnsi="Book Antiqua" w:cs="Arial"/>
          <w:sz w:val="24"/>
          <w:szCs w:val="24"/>
          <w:vertAlign w:val="superscript"/>
          <w:lang w:val="en-US"/>
        </w:rPr>
        <w:t>84</w:t>
      </w:r>
      <w:r w:rsidR="004D4C04"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xml:space="preserve"> and steroid treatment</w:t>
      </w:r>
      <w:r w:rsidR="004D4C04" w:rsidRPr="00EF2CB8">
        <w:rPr>
          <w:rFonts w:ascii="Book Antiqua" w:hAnsi="Book Antiqua" w:cs="Arial"/>
          <w:sz w:val="24"/>
          <w:szCs w:val="24"/>
          <w:vertAlign w:val="superscript"/>
          <w:lang w:val="en-US"/>
        </w:rPr>
        <w:t>[</w:t>
      </w:r>
      <w:r w:rsidR="00DB52B0" w:rsidRPr="00EF2CB8">
        <w:rPr>
          <w:rFonts w:ascii="Book Antiqua" w:hAnsi="Book Antiqua" w:cs="Arial"/>
          <w:sz w:val="24"/>
          <w:szCs w:val="24"/>
          <w:vertAlign w:val="superscript"/>
          <w:lang w:val="en-US"/>
        </w:rPr>
        <w:t>85</w:t>
      </w:r>
      <w:r w:rsidR="004D4C04"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w:t>
      </w:r>
    </w:p>
    <w:p w:rsidR="00EF2CB8" w:rsidRPr="00EF2CB8" w:rsidRDefault="00EF2CB8" w:rsidP="001F3B71">
      <w:pPr>
        <w:spacing w:after="0" w:line="360" w:lineRule="auto"/>
        <w:ind w:firstLineChars="100" w:firstLine="260"/>
        <w:jc w:val="both"/>
        <w:rPr>
          <w:rFonts w:ascii="Book Antiqua" w:eastAsiaTheme="minorEastAsia" w:hAnsi="Book Antiqua" w:cs="Arial"/>
          <w:b/>
          <w:sz w:val="24"/>
          <w:szCs w:val="24"/>
          <w:lang w:val="en-US"/>
        </w:rPr>
      </w:pPr>
    </w:p>
    <w:p w:rsidR="00137F8C" w:rsidRPr="00EF2CB8" w:rsidRDefault="00137F8C" w:rsidP="00EF2CB8">
      <w:pPr>
        <w:pStyle w:val="ListParagraph"/>
        <w:suppressAutoHyphens w:val="0"/>
        <w:spacing w:after="0" w:line="360" w:lineRule="auto"/>
        <w:ind w:left="0"/>
        <w:jc w:val="both"/>
        <w:rPr>
          <w:rFonts w:ascii="Book Antiqua" w:hAnsi="Book Antiqua" w:cs="Arial"/>
          <w:b/>
          <w:sz w:val="24"/>
          <w:szCs w:val="24"/>
          <w:lang w:val="en-US"/>
        </w:rPr>
      </w:pPr>
      <w:r w:rsidRPr="00EF2CB8">
        <w:rPr>
          <w:rFonts w:ascii="Book Antiqua" w:hAnsi="Book Antiqua" w:cs="Arial"/>
          <w:b/>
          <w:sz w:val="24"/>
          <w:szCs w:val="24"/>
          <w:lang w:val="en-US"/>
        </w:rPr>
        <w:t>VITAMIN D FUNCTIONS AND THEIR IMPLICATIONS IN LIVER DISEASES</w:t>
      </w:r>
    </w:p>
    <w:p w:rsidR="00137F8C" w:rsidRPr="00EF2CB8" w:rsidRDefault="00137F8C" w:rsidP="00EF2CB8">
      <w:pPr>
        <w:spacing w:after="0" w:line="360" w:lineRule="auto"/>
        <w:jc w:val="both"/>
        <w:rPr>
          <w:rFonts w:ascii="Book Antiqua" w:hAnsi="Book Antiqua" w:cs="Arial"/>
          <w:sz w:val="24"/>
          <w:szCs w:val="24"/>
          <w:lang w:val="en-US"/>
        </w:rPr>
      </w:pPr>
      <w:r w:rsidRPr="00EF2CB8">
        <w:rPr>
          <w:rFonts w:ascii="Book Antiqua" w:hAnsi="Book Antiqua" w:cs="Arial"/>
          <w:sz w:val="24"/>
          <w:szCs w:val="24"/>
          <w:lang w:val="en-US"/>
        </w:rPr>
        <w:t xml:space="preserve">Vitamin D maintains the normal skeletal architecture and plays roles in the </w:t>
      </w:r>
      <w:proofErr w:type="gramStart"/>
      <w:r w:rsidRPr="00EF2CB8">
        <w:rPr>
          <w:rFonts w:ascii="Book Antiqua" w:hAnsi="Book Antiqua" w:cs="Arial"/>
          <w:sz w:val="24"/>
          <w:szCs w:val="24"/>
          <w:lang w:val="en-US"/>
        </w:rPr>
        <w:t>cardiovascular</w:t>
      </w:r>
      <w:r w:rsidR="004D4C04"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86,87</w:t>
      </w:r>
      <w:r w:rsidR="004D4C0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and nervous systems</w:t>
      </w:r>
      <w:r w:rsidR="004D4C04"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88,89</w:t>
      </w:r>
      <w:r w:rsidR="004D4C0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and cellular proliferation and differentiation</w:t>
      </w:r>
      <w:r w:rsidR="004D4C04"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90,91</w:t>
      </w:r>
      <w:r w:rsidR="004D4C0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Furthermore, vitamin D may be relevant in the physiopathology of chronic liver diseases because of its effect on the immune system and its anti-fibrotic </w:t>
      </w:r>
      <w:proofErr w:type="gramStart"/>
      <w:r w:rsidRPr="00EF2CB8">
        <w:rPr>
          <w:rFonts w:ascii="Book Antiqua" w:hAnsi="Book Antiqua" w:cs="Arial"/>
          <w:sz w:val="24"/>
          <w:szCs w:val="24"/>
          <w:lang w:val="en-US"/>
        </w:rPr>
        <w:t>effect</w:t>
      </w:r>
      <w:r w:rsidR="00640D96"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51,92,93</w:t>
      </w:r>
      <w:r w:rsidR="00C02918"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w:t>
      </w:r>
    </w:p>
    <w:p w:rsidR="00137F8C" w:rsidRPr="00EF2CB8" w:rsidRDefault="00137F8C"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 xml:space="preserve">Several research lines suggest that vitamin D has beneficial effects in liver diseases by activating and regulating innate and adaptive </w:t>
      </w:r>
      <w:proofErr w:type="gramStart"/>
      <w:r w:rsidRPr="00EF2CB8">
        <w:rPr>
          <w:rFonts w:ascii="Book Antiqua" w:hAnsi="Book Antiqua" w:cs="Arial"/>
          <w:sz w:val="24"/>
          <w:szCs w:val="24"/>
          <w:lang w:val="en-US"/>
        </w:rPr>
        <w:t>immunity.Vitamin</w:t>
      </w:r>
      <w:proofErr w:type="gramEnd"/>
      <w:r w:rsidRPr="00EF2CB8">
        <w:rPr>
          <w:rFonts w:ascii="Book Antiqua" w:hAnsi="Book Antiqua" w:cs="Arial"/>
          <w:sz w:val="24"/>
          <w:szCs w:val="24"/>
          <w:lang w:val="en-US"/>
        </w:rPr>
        <w:t xml:space="preserve"> D increases innate immunity</w:t>
      </w:r>
      <w:r w:rsidR="004D4C04" w:rsidRPr="00EF2CB8">
        <w:rPr>
          <w:rFonts w:ascii="Book Antiqua" w:hAnsi="Book Antiqua" w:cs="Arial"/>
          <w:sz w:val="24"/>
          <w:szCs w:val="24"/>
          <w:vertAlign w:val="superscript"/>
          <w:lang w:val="en-US"/>
        </w:rPr>
        <w:t>[</w:t>
      </w:r>
      <w:r w:rsidR="00F851C5">
        <w:rPr>
          <w:rFonts w:ascii="Book Antiqua" w:eastAsiaTheme="minorEastAsia" w:hAnsi="Book Antiqua" w:cs="Arial" w:hint="eastAsia"/>
          <w:sz w:val="24"/>
          <w:szCs w:val="24"/>
          <w:vertAlign w:val="superscript"/>
          <w:lang w:val="en-US"/>
        </w:rPr>
        <w:t>23</w:t>
      </w:r>
      <w:r w:rsidR="004D4C04" w:rsidRPr="00EF2CB8">
        <w:rPr>
          <w:rFonts w:ascii="Book Antiqua" w:hAnsi="Book Antiqua"/>
          <w:sz w:val="24"/>
          <w:szCs w:val="24"/>
          <w:vertAlign w:val="superscript"/>
          <w:lang w:val="en-US"/>
        </w:rPr>
        <w:t>]</w:t>
      </w:r>
      <w:r w:rsidRPr="00EF2CB8">
        <w:rPr>
          <w:rFonts w:ascii="Book Antiqua" w:hAnsi="Book Antiqua" w:cs="Arial"/>
          <w:sz w:val="24"/>
          <w:szCs w:val="24"/>
          <w:lang w:val="en-US"/>
        </w:rPr>
        <w:t>, stimulating the mechanisms associated with the elimination of pathogen agents through the secretion of antibacterial proteins, such as cathelicidin and beta-defensin, and favoring chemotaxis and macrophage phagocytosis</w:t>
      </w:r>
      <w:r w:rsidR="004D4C04" w:rsidRPr="00EF2CB8">
        <w:rPr>
          <w:rFonts w:ascii="Book Antiqua" w:hAnsi="Book Antiqua" w:cs="Arial"/>
          <w:sz w:val="24"/>
          <w:szCs w:val="24"/>
          <w:vertAlign w:val="superscript"/>
          <w:lang w:val="en-US"/>
        </w:rPr>
        <w:t>[19,20,</w:t>
      </w:r>
      <w:r w:rsidR="00640D96" w:rsidRPr="00EF2CB8">
        <w:rPr>
          <w:rFonts w:ascii="Book Antiqua" w:hAnsi="Book Antiqua" w:cs="Arial"/>
          <w:sz w:val="24"/>
          <w:szCs w:val="24"/>
          <w:vertAlign w:val="superscript"/>
          <w:lang w:val="en-US"/>
        </w:rPr>
        <w:t>9</w:t>
      </w:r>
      <w:r w:rsidR="00F851C5">
        <w:rPr>
          <w:rFonts w:ascii="Book Antiqua" w:eastAsiaTheme="minorEastAsia" w:hAnsi="Book Antiqua" w:cs="Arial" w:hint="eastAsia"/>
          <w:sz w:val="24"/>
          <w:szCs w:val="24"/>
          <w:vertAlign w:val="superscript"/>
          <w:lang w:val="en-US"/>
        </w:rPr>
        <w:t>4</w:t>
      </w:r>
      <w:r w:rsidR="00640D96" w:rsidRPr="00EF2CB8">
        <w:rPr>
          <w:rFonts w:ascii="Book Antiqua" w:hAnsi="Book Antiqua" w:cs="Arial"/>
          <w:sz w:val="24"/>
          <w:szCs w:val="24"/>
          <w:vertAlign w:val="superscript"/>
          <w:lang w:val="en-US"/>
        </w:rPr>
        <w:t>,9</w:t>
      </w:r>
      <w:r w:rsidR="00F851C5">
        <w:rPr>
          <w:rFonts w:ascii="Book Antiqua" w:eastAsiaTheme="minorEastAsia" w:hAnsi="Book Antiqua" w:cs="Arial" w:hint="eastAsia"/>
          <w:sz w:val="24"/>
          <w:szCs w:val="24"/>
          <w:vertAlign w:val="superscript"/>
          <w:lang w:val="en-US"/>
        </w:rPr>
        <w:t>5</w:t>
      </w:r>
      <w:r w:rsidR="004D4C0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w:t>
      </w:r>
      <w:r w:rsidR="004D4C04" w:rsidRPr="00EF2CB8">
        <w:rPr>
          <w:rFonts w:ascii="Book Antiqua" w:hAnsi="Book Antiqua" w:cs="Arial"/>
          <w:sz w:val="24"/>
          <w:szCs w:val="24"/>
          <w:lang w:val="en-US"/>
        </w:rPr>
        <w:t>An</w:t>
      </w:r>
      <w:r w:rsidRPr="00EF2CB8">
        <w:rPr>
          <w:rFonts w:ascii="Book Antiqua" w:hAnsi="Book Antiqua" w:cs="Arial"/>
          <w:sz w:val="24"/>
          <w:szCs w:val="24"/>
          <w:lang w:val="en-US"/>
        </w:rPr>
        <w:t xml:space="preserve"> excessive immune response can cause tissue damage; in this sense, vitamin D promotes an adequate innate immune response by regulating the expression </w:t>
      </w:r>
      <w:r w:rsidR="00D8665C" w:rsidRPr="00EF2CB8">
        <w:rPr>
          <w:rFonts w:ascii="Book Antiqua" w:hAnsi="Book Antiqua" w:cs="Arial"/>
          <w:sz w:val="24"/>
          <w:szCs w:val="24"/>
          <w:lang w:val="en-US"/>
        </w:rPr>
        <w:t>of several TLRs</w:t>
      </w:r>
      <w:r w:rsidRPr="00EF2CB8">
        <w:rPr>
          <w:rFonts w:ascii="Book Antiqua" w:hAnsi="Book Antiqua" w:cs="Arial"/>
          <w:sz w:val="24"/>
          <w:szCs w:val="24"/>
          <w:lang w:val="en-US"/>
        </w:rPr>
        <w:t xml:space="preserve"> and by decreasing the production of proinflammatory </w:t>
      </w:r>
      <w:proofErr w:type="gramStart"/>
      <w:r w:rsidRPr="00EF2CB8">
        <w:rPr>
          <w:rFonts w:ascii="Book Antiqua" w:hAnsi="Book Antiqua" w:cs="Arial"/>
          <w:sz w:val="24"/>
          <w:szCs w:val="24"/>
          <w:lang w:val="en-US"/>
        </w:rPr>
        <w:t>cytokines</w:t>
      </w:r>
      <w:r w:rsidR="004D4C04"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52</w:t>
      </w:r>
      <w:r w:rsidR="004D4C0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An inverse relationship between vitamin D levels and the expression of TLR2, TLR4 and TLR9 in monocytes has been observed, as has a decrease in the expression of these innate immunity receptors after the administration of </w:t>
      </w:r>
      <w:r w:rsidR="00123678" w:rsidRPr="00EF2CB8">
        <w:rPr>
          <w:rFonts w:ascii="Book Antiqua" w:hAnsi="Book Antiqua" w:cs="Arial"/>
          <w:sz w:val="24"/>
          <w:szCs w:val="24"/>
          <w:lang w:val="en-US"/>
        </w:rPr>
        <w:t>1α</w:t>
      </w:r>
      <w:proofErr w:type="gramStart"/>
      <w:r w:rsidR="00123678" w:rsidRPr="00EF2CB8">
        <w:rPr>
          <w:rFonts w:ascii="Book Antiqua" w:hAnsi="Book Antiqua" w:cs="Arial"/>
          <w:sz w:val="24"/>
          <w:szCs w:val="24"/>
          <w:lang w:val="en-US"/>
        </w:rPr>
        <w:t>,25</w:t>
      </w:r>
      <w:proofErr w:type="gramEnd"/>
      <w:r w:rsidR="00123678" w:rsidRPr="00EF2CB8">
        <w:rPr>
          <w:rFonts w:ascii="Book Antiqua" w:hAnsi="Book Antiqua" w:cs="Arial"/>
          <w:sz w:val="24"/>
          <w:szCs w:val="24"/>
          <w:lang w:val="en-US"/>
        </w:rPr>
        <w:t>(OH)</w:t>
      </w:r>
      <w:r w:rsidR="00123678" w:rsidRPr="00EF2CB8">
        <w:rPr>
          <w:rFonts w:ascii="Book Antiqua" w:hAnsi="Book Antiqua" w:cs="Arial"/>
          <w:sz w:val="24"/>
          <w:szCs w:val="24"/>
          <w:vertAlign w:val="subscript"/>
          <w:lang w:val="en-US"/>
        </w:rPr>
        <w:t>2</w:t>
      </w:r>
      <w:r w:rsidR="00EF2CB8" w:rsidRPr="00EF2CB8">
        <w:rPr>
          <w:rFonts w:ascii="Book Antiqua" w:hAnsi="Book Antiqua" w:cs="Arial"/>
          <w:sz w:val="24"/>
          <w:szCs w:val="24"/>
          <w:lang w:val="en-US"/>
        </w:rPr>
        <w:t>D</w:t>
      </w:r>
      <w:r w:rsidR="004D4C04"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52,9</w:t>
      </w:r>
      <w:r w:rsidR="00F851C5">
        <w:rPr>
          <w:rFonts w:ascii="Book Antiqua" w:eastAsiaTheme="minorEastAsia" w:hAnsi="Book Antiqua" w:cs="Arial" w:hint="eastAsia"/>
          <w:sz w:val="24"/>
          <w:szCs w:val="24"/>
          <w:vertAlign w:val="superscript"/>
          <w:lang w:val="en-US"/>
        </w:rPr>
        <w:t>6</w:t>
      </w:r>
      <w:r w:rsidR="00640D96" w:rsidRPr="00EF2CB8">
        <w:rPr>
          <w:rFonts w:ascii="Book Antiqua" w:hAnsi="Book Antiqua" w:cs="Arial"/>
          <w:sz w:val="24"/>
          <w:szCs w:val="24"/>
          <w:vertAlign w:val="superscript"/>
          <w:lang w:val="en-US"/>
        </w:rPr>
        <w:t>,9</w:t>
      </w:r>
      <w:r w:rsidR="00F851C5">
        <w:rPr>
          <w:rFonts w:ascii="Book Antiqua" w:eastAsiaTheme="minorEastAsia" w:hAnsi="Book Antiqua" w:cs="Arial" w:hint="eastAsia"/>
          <w:sz w:val="24"/>
          <w:szCs w:val="24"/>
          <w:vertAlign w:val="superscript"/>
          <w:lang w:val="en-US"/>
        </w:rPr>
        <w:t>7</w:t>
      </w:r>
      <w:r w:rsidR="004D4C04" w:rsidRPr="00EF2CB8">
        <w:rPr>
          <w:rFonts w:ascii="Book Antiqua" w:hAnsi="Book Antiqua"/>
          <w:sz w:val="24"/>
          <w:szCs w:val="24"/>
          <w:vertAlign w:val="superscript"/>
          <w:lang w:val="en-US"/>
        </w:rPr>
        <w:t>]</w:t>
      </w:r>
      <w:r w:rsidR="004D4C04" w:rsidRPr="00EF2CB8">
        <w:rPr>
          <w:rFonts w:ascii="Book Antiqua" w:hAnsi="Book Antiqua" w:cs="Arial"/>
          <w:sz w:val="24"/>
          <w:szCs w:val="24"/>
          <w:lang w:val="en-US"/>
        </w:rPr>
        <w:t>.</w:t>
      </w:r>
      <w:r w:rsidRPr="00EF2CB8">
        <w:rPr>
          <w:rFonts w:ascii="Book Antiqua" w:hAnsi="Book Antiqua" w:cs="Arial"/>
          <w:sz w:val="24"/>
          <w:szCs w:val="24"/>
          <w:lang w:val="en-US"/>
        </w:rPr>
        <w:t xml:space="preserve"> These three TLRs are </w:t>
      </w:r>
      <w:r w:rsidRPr="00EF2CB8">
        <w:rPr>
          <w:rFonts w:ascii="Book Antiqua" w:hAnsi="Book Antiqua" w:cs="Arial"/>
          <w:sz w:val="24"/>
          <w:szCs w:val="24"/>
          <w:lang w:val="en-US"/>
        </w:rPr>
        <w:lastRenderedPageBreak/>
        <w:t xml:space="preserve">primarily related to the inflammation and fibrosis of the liver. A </w:t>
      </w:r>
      <w:r w:rsidR="0006370D" w:rsidRPr="00EF2CB8">
        <w:rPr>
          <w:rFonts w:ascii="Book Antiqua" w:hAnsi="Book Antiqua" w:cs="Arial"/>
          <w:sz w:val="24"/>
          <w:szCs w:val="24"/>
          <w:lang w:val="en-US"/>
        </w:rPr>
        <w:t>high-fat</w:t>
      </w:r>
      <w:r w:rsidRPr="00EF2CB8">
        <w:rPr>
          <w:rFonts w:ascii="Book Antiqua" w:hAnsi="Book Antiqua" w:cs="Arial"/>
          <w:sz w:val="24"/>
          <w:szCs w:val="24"/>
          <w:lang w:val="en-US"/>
        </w:rPr>
        <w:t xml:space="preserve"> diet, alcohol consumption and structural changes in the intestinal mucosa resulting from chronic liver diseases (</w:t>
      </w:r>
      <w:r w:rsidRPr="00EF2CB8">
        <w:rPr>
          <w:rFonts w:ascii="Book Antiqua" w:hAnsi="Book Antiqua" w:cs="Arial"/>
          <w:i/>
          <w:sz w:val="24"/>
          <w:szCs w:val="24"/>
          <w:lang w:val="en-US"/>
        </w:rPr>
        <w:t>e.g.</w:t>
      </w:r>
      <w:r w:rsidRPr="00EF2CB8">
        <w:rPr>
          <w:rFonts w:ascii="Book Antiqua" w:hAnsi="Book Antiqua" w:cs="Arial"/>
          <w:sz w:val="24"/>
          <w:szCs w:val="24"/>
          <w:lang w:val="en-US"/>
        </w:rPr>
        <w:t xml:space="preserve">, the loss of epithelial attachment, vascular congestion, defects of the mucosal immune system) alter the permeability of the mucosa, promoting an increase in intestinal bacteria </w:t>
      </w:r>
      <w:proofErr w:type="gramStart"/>
      <w:r w:rsidRPr="00EF2CB8">
        <w:rPr>
          <w:rFonts w:ascii="Book Antiqua" w:hAnsi="Book Antiqua" w:cs="Arial"/>
          <w:sz w:val="24"/>
          <w:szCs w:val="24"/>
          <w:lang w:val="en-US"/>
        </w:rPr>
        <w:t>translocation</w:t>
      </w:r>
      <w:r w:rsidR="004D4C04"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9</w:t>
      </w:r>
      <w:r w:rsidR="00F851C5">
        <w:rPr>
          <w:rFonts w:ascii="Book Antiqua" w:eastAsiaTheme="minorEastAsia" w:hAnsi="Book Antiqua" w:cs="Arial" w:hint="eastAsia"/>
          <w:sz w:val="24"/>
          <w:szCs w:val="24"/>
          <w:vertAlign w:val="superscript"/>
          <w:lang w:val="en-US"/>
        </w:rPr>
        <w:t>8</w:t>
      </w:r>
      <w:r w:rsidR="00640D96" w:rsidRPr="00EF2CB8">
        <w:rPr>
          <w:rFonts w:ascii="Book Antiqua" w:hAnsi="Book Antiqua" w:cs="Arial"/>
          <w:sz w:val="24"/>
          <w:szCs w:val="24"/>
          <w:vertAlign w:val="superscript"/>
          <w:lang w:val="en-US"/>
        </w:rPr>
        <w:t>-10</w:t>
      </w:r>
      <w:r w:rsidR="00F851C5">
        <w:rPr>
          <w:rFonts w:ascii="Book Antiqua" w:eastAsiaTheme="minorEastAsia" w:hAnsi="Book Antiqua" w:cs="Arial" w:hint="eastAsia"/>
          <w:sz w:val="24"/>
          <w:szCs w:val="24"/>
          <w:vertAlign w:val="superscript"/>
          <w:lang w:val="en-US"/>
        </w:rPr>
        <w:t>0</w:t>
      </w:r>
      <w:r w:rsidR="004D4C04" w:rsidRPr="00EF2CB8">
        <w:rPr>
          <w:rFonts w:ascii="Book Antiqua" w:hAnsi="Book Antiqua"/>
          <w:sz w:val="24"/>
          <w:szCs w:val="24"/>
          <w:vertAlign w:val="superscript"/>
          <w:lang w:val="en-US"/>
        </w:rPr>
        <w:t>]</w:t>
      </w:r>
      <w:r w:rsidR="004D4C04" w:rsidRPr="00EF2CB8">
        <w:rPr>
          <w:rFonts w:ascii="Book Antiqua" w:hAnsi="Book Antiqua" w:cs="Arial"/>
          <w:sz w:val="24"/>
          <w:szCs w:val="24"/>
          <w:lang w:val="en-US"/>
        </w:rPr>
        <w:t xml:space="preserve"> </w:t>
      </w:r>
      <w:r w:rsidRPr="00EF2CB8">
        <w:rPr>
          <w:rFonts w:ascii="Book Antiqua" w:hAnsi="Book Antiqua" w:cs="Arial"/>
          <w:sz w:val="24"/>
          <w:szCs w:val="24"/>
          <w:lang w:val="en-US"/>
        </w:rPr>
        <w:t>and bacterial product</w:t>
      </w:r>
      <w:r w:rsidR="00B11659" w:rsidRPr="00EF2CB8">
        <w:rPr>
          <w:rFonts w:ascii="Book Antiqua" w:hAnsi="Book Antiqua" w:cs="Arial"/>
          <w:sz w:val="24"/>
          <w:szCs w:val="24"/>
          <w:lang w:val="en-US"/>
        </w:rPr>
        <w:t>s, such as LPS</w:t>
      </w:r>
      <w:r w:rsidRPr="00EF2CB8">
        <w:rPr>
          <w:rFonts w:ascii="Book Antiqua" w:hAnsi="Book Antiqua" w:cs="Arial"/>
          <w:sz w:val="24"/>
          <w:szCs w:val="24"/>
          <w:lang w:val="en-US"/>
        </w:rPr>
        <w:t>, through the bloodstream; there, these bacteria bond to the TLRs, mainly TLR4, that are present such immune cells as hepatocytes, biliary epithelial cells, dendritic cells and hepatic stellate cells, triggering the synthesis of proinflammatory cytokines and fibrogenesis that ultimately result in liver damage</w:t>
      </w:r>
      <w:r w:rsidR="004D4C04"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9</w:t>
      </w:r>
      <w:r w:rsidR="00F851C5">
        <w:rPr>
          <w:rFonts w:ascii="Book Antiqua" w:eastAsiaTheme="minorEastAsia" w:hAnsi="Book Antiqua" w:cs="Arial" w:hint="eastAsia"/>
          <w:sz w:val="24"/>
          <w:szCs w:val="24"/>
          <w:vertAlign w:val="superscript"/>
          <w:lang w:val="en-US"/>
        </w:rPr>
        <w:t>8</w:t>
      </w:r>
      <w:r w:rsidR="00640D96" w:rsidRPr="00EF2CB8">
        <w:rPr>
          <w:rFonts w:ascii="Book Antiqua" w:hAnsi="Book Antiqua" w:cs="Arial"/>
          <w:sz w:val="24"/>
          <w:szCs w:val="24"/>
          <w:vertAlign w:val="superscript"/>
          <w:lang w:val="en-US"/>
        </w:rPr>
        <w:t>,10</w:t>
      </w:r>
      <w:r w:rsidR="00F851C5">
        <w:rPr>
          <w:rFonts w:ascii="Book Antiqua" w:eastAsiaTheme="minorEastAsia" w:hAnsi="Book Antiqua" w:cs="Arial" w:hint="eastAsia"/>
          <w:sz w:val="24"/>
          <w:szCs w:val="24"/>
          <w:vertAlign w:val="superscript"/>
          <w:lang w:val="en-US"/>
        </w:rPr>
        <w:t>1</w:t>
      </w:r>
      <w:r w:rsidR="004D4C0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However, vitamin D is involved not only in the regulation of TLR expression but also in intestinal permeability; it plays a role in intestine epithelial cell differentiation and in improving cell </w:t>
      </w:r>
      <w:proofErr w:type="gramStart"/>
      <w:r w:rsidRPr="00EF2CB8">
        <w:rPr>
          <w:rFonts w:ascii="Book Antiqua" w:hAnsi="Book Antiqua" w:cs="Arial"/>
          <w:sz w:val="24"/>
          <w:szCs w:val="24"/>
          <w:lang w:val="en-US"/>
        </w:rPr>
        <w:t>bonding</w:t>
      </w:r>
      <w:r w:rsidR="004D4C04"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10</w:t>
      </w:r>
      <w:r w:rsidR="00F851C5">
        <w:rPr>
          <w:rFonts w:ascii="Book Antiqua" w:eastAsiaTheme="minorEastAsia" w:hAnsi="Book Antiqua" w:cs="Arial" w:hint="eastAsia"/>
          <w:sz w:val="24"/>
          <w:szCs w:val="24"/>
          <w:vertAlign w:val="superscript"/>
          <w:lang w:val="en-US"/>
        </w:rPr>
        <w:t>2</w:t>
      </w:r>
      <w:r w:rsidR="00640D96" w:rsidRPr="00EF2CB8">
        <w:rPr>
          <w:rFonts w:ascii="Book Antiqua" w:hAnsi="Book Antiqua" w:cs="Arial"/>
          <w:sz w:val="24"/>
          <w:szCs w:val="24"/>
          <w:vertAlign w:val="superscript"/>
          <w:lang w:val="en-US"/>
        </w:rPr>
        <w:t>,10</w:t>
      </w:r>
      <w:r w:rsidR="00F851C5">
        <w:rPr>
          <w:rFonts w:ascii="Book Antiqua" w:eastAsiaTheme="minorEastAsia" w:hAnsi="Book Antiqua" w:cs="Arial" w:hint="eastAsia"/>
          <w:sz w:val="24"/>
          <w:szCs w:val="24"/>
          <w:vertAlign w:val="superscript"/>
          <w:lang w:val="en-US"/>
        </w:rPr>
        <w:t>3</w:t>
      </w:r>
      <w:r w:rsidR="004D4C04" w:rsidRPr="00EF2CB8">
        <w:rPr>
          <w:rFonts w:ascii="Book Antiqua" w:hAnsi="Book Antiqua"/>
          <w:sz w:val="24"/>
          <w:szCs w:val="24"/>
          <w:vertAlign w:val="superscript"/>
          <w:lang w:val="en-US"/>
        </w:rPr>
        <w:t>]</w:t>
      </w:r>
      <w:r w:rsidRPr="00EF2CB8">
        <w:rPr>
          <w:rFonts w:ascii="Book Antiqua" w:hAnsi="Book Antiqua" w:cs="Arial"/>
          <w:sz w:val="24"/>
          <w:szCs w:val="24"/>
          <w:lang w:val="en-US"/>
        </w:rPr>
        <w:t>, thus decreasing the bacterial products in the liver.</w:t>
      </w:r>
    </w:p>
    <w:p w:rsidR="00137F8C" w:rsidRPr="00EF2CB8" w:rsidRDefault="00137F8C"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 xml:space="preserve">Regarding adaptive immunity, vitamin D seems to control an excessive immune response by decreasing the expression of class II HLA complex molecules and co-stimulator molecules and by modulating the T cell </w:t>
      </w:r>
      <w:proofErr w:type="gramStart"/>
      <w:r w:rsidRPr="00EF2CB8">
        <w:rPr>
          <w:rFonts w:ascii="Book Antiqua" w:hAnsi="Book Antiqua" w:cs="Arial"/>
          <w:sz w:val="24"/>
          <w:szCs w:val="24"/>
          <w:lang w:val="en-US"/>
        </w:rPr>
        <w:t>response</w:t>
      </w:r>
      <w:r w:rsidR="004D4C04" w:rsidRPr="00EF2CB8">
        <w:rPr>
          <w:rFonts w:ascii="Book Antiqua" w:hAnsi="Book Antiqua" w:cs="Arial"/>
          <w:sz w:val="24"/>
          <w:szCs w:val="24"/>
          <w:vertAlign w:val="superscript"/>
          <w:lang w:val="en-US"/>
        </w:rPr>
        <w:t>[</w:t>
      </w:r>
      <w:proofErr w:type="gramEnd"/>
      <w:r w:rsidR="004D4C04" w:rsidRPr="00EF2CB8">
        <w:rPr>
          <w:rFonts w:ascii="Book Antiqua" w:hAnsi="Book Antiqua" w:cs="Arial"/>
          <w:sz w:val="24"/>
          <w:szCs w:val="24"/>
          <w:vertAlign w:val="superscript"/>
          <w:lang w:val="en-US"/>
        </w:rPr>
        <w:t>19,20,</w:t>
      </w:r>
      <w:r w:rsidR="00640D96" w:rsidRPr="00EF2CB8">
        <w:rPr>
          <w:rFonts w:ascii="Book Antiqua" w:hAnsi="Book Antiqua" w:cs="Arial"/>
          <w:sz w:val="24"/>
          <w:szCs w:val="24"/>
          <w:vertAlign w:val="superscript"/>
          <w:lang w:val="en-US"/>
        </w:rPr>
        <w:t>10</w:t>
      </w:r>
      <w:r w:rsidR="00F851C5">
        <w:rPr>
          <w:rFonts w:ascii="Book Antiqua" w:eastAsiaTheme="minorEastAsia" w:hAnsi="Book Antiqua" w:cs="Arial" w:hint="eastAsia"/>
          <w:sz w:val="24"/>
          <w:szCs w:val="24"/>
          <w:vertAlign w:val="superscript"/>
          <w:lang w:val="en-US"/>
        </w:rPr>
        <w:t>4</w:t>
      </w:r>
      <w:r w:rsidR="004D4C04" w:rsidRPr="00EF2CB8">
        <w:rPr>
          <w:rFonts w:ascii="Book Antiqua" w:hAnsi="Book Antiqua"/>
          <w:sz w:val="24"/>
          <w:szCs w:val="24"/>
          <w:vertAlign w:val="superscript"/>
          <w:lang w:val="en-US"/>
        </w:rPr>
        <w:t>]</w:t>
      </w:r>
      <w:r w:rsidRPr="00EF2CB8">
        <w:rPr>
          <w:rFonts w:ascii="Book Antiqua" w:hAnsi="Book Antiqua" w:cs="Arial"/>
          <w:sz w:val="24"/>
          <w:szCs w:val="24"/>
          <w:lang w:val="en-US"/>
        </w:rPr>
        <w:t>. The activation of naïve T cells has been shown to be vitamin D-</w:t>
      </w:r>
      <w:proofErr w:type="gramStart"/>
      <w:r w:rsidRPr="00EF2CB8">
        <w:rPr>
          <w:rFonts w:ascii="Book Antiqua" w:hAnsi="Book Antiqua" w:cs="Arial"/>
          <w:sz w:val="24"/>
          <w:szCs w:val="24"/>
          <w:lang w:val="en-US"/>
        </w:rPr>
        <w:t>dependent</w:t>
      </w:r>
      <w:r w:rsidR="004D4C04"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10</w:t>
      </w:r>
      <w:r w:rsidR="00F851C5">
        <w:rPr>
          <w:rFonts w:ascii="Book Antiqua" w:eastAsiaTheme="minorEastAsia" w:hAnsi="Book Antiqua" w:cs="Arial" w:hint="eastAsia"/>
          <w:sz w:val="24"/>
          <w:szCs w:val="24"/>
          <w:vertAlign w:val="superscript"/>
          <w:lang w:val="en-US"/>
        </w:rPr>
        <w:t>5</w:t>
      </w:r>
      <w:r w:rsidR="004D4C0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furthermore, it inhibits the </w:t>
      </w:r>
      <w:r w:rsidR="00726F81" w:rsidRPr="00EF2CB8">
        <w:rPr>
          <w:rFonts w:ascii="Book Antiqua" w:hAnsi="Book Antiqua" w:cs="Arial"/>
          <w:sz w:val="24"/>
          <w:szCs w:val="24"/>
          <w:lang w:val="en-US"/>
        </w:rPr>
        <w:t>development of Th1 (IL-2 and interferon</w:t>
      </w:r>
      <w:r w:rsidRPr="00EF2CB8">
        <w:rPr>
          <w:rFonts w:ascii="Book Antiqua" w:hAnsi="Book Antiqua" w:cs="Arial"/>
          <w:sz w:val="24"/>
          <w:szCs w:val="24"/>
          <w:lang w:val="en-US"/>
        </w:rPr>
        <w:t>-gamma proinflammatory cytokine producers) and Th9 and increases the number of Th2 cells (IL-4, 5 and 10 anti-inflammatory cytokine producers), thus affecting the polarization of T helper cells</w:t>
      </w:r>
      <w:r w:rsidR="00C5188E"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10</w:t>
      </w:r>
      <w:r w:rsidR="00F851C5">
        <w:rPr>
          <w:rFonts w:ascii="Book Antiqua" w:eastAsiaTheme="minorEastAsia" w:hAnsi="Book Antiqua" w:cs="Arial" w:hint="eastAsia"/>
          <w:sz w:val="24"/>
          <w:szCs w:val="24"/>
          <w:vertAlign w:val="superscript"/>
          <w:lang w:val="en-US"/>
        </w:rPr>
        <w:t>6</w:t>
      </w:r>
      <w:r w:rsidR="00640D96" w:rsidRPr="00EF2CB8">
        <w:rPr>
          <w:rFonts w:ascii="Book Antiqua" w:hAnsi="Book Antiqua" w:cs="Arial"/>
          <w:sz w:val="24"/>
          <w:szCs w:val="24"/>
          <w:vertAlign w:val="superscript"/>
          <w:lang w:val="en-US"/>
        </w:rPr>
        <w:t>-10</w:t>
      </w:r>
      <w:r w:rsidR="00F851C5">
        <w:rPr>
          <w:rFonts w:ascii="Book Antiqua" w:eastAsiaTheme="minorEastAsia" w:hAnsi="Book Antiqua" w:cs="Arial" w:hint="eastAsia"/>
          <w:sz w:val="24"/>
          <w:szCs w:val="24"/>
          <w:vertAlign w:val="superscript"/>
          <w:lang w:val="en-US"/>
        </w:rPr>
        <w:t>8</w:t>
      </w:r>
      <w:r w:rsidR="00C5188E"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Additionally, </w:t>
      </w:r>
      <w:r w:rsidR="00123678" w:rsidRPr="00EF2CB8">
        <w:rPr>
          <w:rFonts w:ascii="Book Antiqua" w:hAnsi="Book Antiqua" w:cs="Arial"/>
          <w:sz w:val="24"/>
          <w:szCs w:val="24"/>
          <w:lang w:val="en-US"/>
        </w:rPr>
        <w:t>1α</w:t>
      </w:r>
      <w:proofErr w:type="gramStart"/>
      <w:r w:rsidR="00123678" w:rsidRPr="00EF2CB8">
        <w:rPr>
          <w:rFonts w:ascii="Book Antiqua" w:hAnsi="Book Antiqua" w:cs="Arial"/>
          <w:sz w:val="24"/>
          <w:szCs w:val="24"/>
          <w:lang w:val="en-US"/>
        </w:rPr>
        <w:t>,25</w:t>
      </w:r>
      <w:proofErr w:type="gramEnd"/>
      <w:r w:rsidR="00123678" w:rsidRPr="00EF2CB8">
        <w:rPr>
          <w:rFonts w:ascii="Book Antiqua" w:hAnsi="Book Antiqua" w:cs="Arial"/>
          <w:sz w:val="24"/>
          <w:szCs w:val="24"/>
          <w:lang w:val="en-US"/>
        </w:rPr>
        <w:t>(OH)</w:t>
      </w:r>
      <w:r w:rsidR="00123678" w:rsidRPr="00EF2CB8">
        <w:rPr>
          <w:rFonts w:ascii="Book Antiqua" w:hAnsi="Book Antiqua" w:cs="Arial"/>
          <w:sz w:val="24"/>
          <w:szCs w:val="24"/>
          <w:vertAlign w:val="subscript"/>
          <w:lang w:val="en-US"/>
        </w:rPr>
        <w:t>2</w:t>
      </w:r>
      <w:r w:rsidR="00123678" w:rsidRPr="00EF2CB8">
        <w:rPr>
          <w:rFonts w:ascii="Book Antiqua" w:hAnsi="Book Antiqua" w:cs="Arial"/>
          <w:sz w:val="24"/>
          <w:szCs w:val="24"/>
          <w:lang w:val="en-US"/>
        </w:rPr>
        <w:t xml:space="preserve">D </w:t>
      </w:r>
      <w:r w:rsidRPr="00EF2CB8">
        <w:rPr>
          <w:rFonts w:ascii="Book Antiqua" w:hAnsi="Book Antiqua" w:cs="Arial"/>
          <w:sz w:val="24"/>
          <w:szCs w:val="24"/>
          <w:lang w:val="en-US"/>
        </w:rPr>
        <w:t xml:space="preserve">prevents the development of Th17 </w:t>
      </w:r>
      <w:r w:rsidR="00C5188E" w:rsidRPr="00EF2CB8">
        <w:rPr>
          <w:rFonts w:ascii="Book Antiqua" w:hAnsi="Book Antiqua" w:cs="Arial"/>
          <w:sz w:val="24"/>
          <w:szCs w:val="24"/>
          <w:lang w:val="en-US"/>
        </w:rPr>
        <w:t>cells by inhibiting IL-6 and IL-</w:t>
      </w:r>
      <w:r w:rsidRPr="00EF2CB8">
        <w:rPr>
          <w:rFonts w:ascii="Book Antiqua" w:hAnsi="Book Antiqua" w:cs="Arial"/>
          <w:sz w:val="24"/>
          <w:szCs w:val="24"/>
          <w:lang w:val="en-US"/>
        </w:rPr>
        <w:t>23 production from the dendritic cells, and it induces the differentiation and expansion of regulatory T cells</w:t>
      </w:r>
      <w:r w:rsidR="0006370D" w:rsidRPr="00EF2CB8">
        <w:rPr>
          <w:rFonts w:ascii="Book Antiqua" w:hAnsi="Book Antiqua" w:cs="Arial"/>
          <w:sz w:val="24"/>
          <w:szCs w:val="24"/>
          <w:lang w:val="en-US"/>
        </w:rPr>
        <w:t xml:space="preserve"> (Treg)</w:t>
      </w:r>
      <w:r w:rsidRPr="00EF2CB8">
        <w:rPr>
          <w:rFonts w:ascii="Book Antiqua" w:hAnsi="Book Antiqua" w:cs="Arial"/>
          <w:sz w:val="24"/>
          <w:szCs w:val="24"/>
          <w:lang w:val="en-US"/>
        </w:rPr>
        <w:t xml:space="preserve"> that secrete the</w:t>
      </w:r>
      <w:r w:rsidR="00C5188E" w:rsidRPr="00EF2CB8">
        <w:rPr>
          <w:rFonts w:ascii="Book Antiqua" w:hAnsi="Book Antiqua" w:cs="Arial"/>
          <w:sz w:val="24"/>
          <w:szCs w:val="24"/>
          <w:lang w:val="en-US"/>
        </w:rPr>
        <w:t xml:space="preserve"> anti-inflammatory cytokines IL-</w:t>
      </w:r>
      <w:r w:rsidRPr="00EF2CB8">
        <w:rPr>
          <w:rFonts w:ascii="Book Antiqua" w:hAnsi="Book Antiqua" w:cs="Arial"/>
          <w:sz w:val="24"/>
          <w:szCs w:val="24"/>
          <w:lang w:val="en-US"/>
        </w:rPr>
        <w:t>10 and</w:t>
      </w:r>
      <w:r w:rsidR="00741FFF" w:rsidRPr="00EF2CB8">
        <w:rPr>
          <w:rFonts w:ascii="Book Antiqua" w:hAnsi="Book Antiqua" w:cs="Arial"/>
          <w:sz w:val="24"/>
          <w:szCs w:val="24"/>
          <w:lang w:val="en-US"/>
        </w:rPr>
        <w:t xml:space="preserve"> </w:t>
      </w:r>
      <w:r w:rsidR="00741FFF" w:rsidRPr="00EF2CB8">
        <w:rPr>
          <w:rFonts w:ascii="Book Antiqua" w:hAnsi="Book Antiqua"/>
          <w:sz w:val="24"/>
          <w:szCs w:val="24"/>
          <w:lang w:val="en-US"/>
        </w:rPr>
        <w:t>transforming growth factor beta</w:t>
      </w:r>
      <w:r w:rsidRPr="00EF2CB8">
        <w:rPr>
          <w:rFonts w:ascii="Book Antiqua" w:hAnsi="Book Antiqua" w:cs="Arial"/>
          <w:sz w:val="24"/>
          <w:szCs w:val="24"/>
          <w:lang w:val="en-US"/>
        </w:rPr>
        <w:t xml:space="preserve"> </w:t>
      </w:r>
      <w:r w:rsidR="00741FFF" w:rsidRPr="00EF2CB8">
        <w:rPr>
          <w:rFonts w:ascii="Book Antiqua" w:hAnsi="Book Antiqua" w:cs="Arial"/>
          <w:sz w:val="24"/>
          <w:szCs w:val="24"/>
          <w:lang w:val="en-US"/>
        </w:rPr>
        <w:t>(</w:t>
      </w:r>
      <w:r w:rsidRPr="00EF2CB8">
        <w:rPr>
          <w:rFonts w:ascii="Book Antiqua" w:hAnsi="Book Antiqua" w:cs="Arial"/>
          <w:sz w:val="24"/>
          <w:szCs w:val="24"/>
          <w:lang w:val="en-US"/>
        </w:rPr>
        <w:t>TGF-β</w:t>
      </w:r>
      <w:r w:rsidR="00741FFF" w:rsidRPr="00EF2CB8">
        <w:rPr>
          <w:rFonts w:ascii="Book Antiqua" w:hAnsi="Book Antiqua" w:cs="Arial"/>
          <w:sz w:val="24"/>
          <w:szCs w:val="24"/>
          <w:lang w:val="en-US"/>
        </w:rPr>
        <w:t>)</w:t>
      </w:r>
      <w:r w:rsidR="00C5188E"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10</w:t>
      </w:r>
      <w:r w:rsidR="00F851C5">
        <w:rPr>
          <w:rFonts w:ascii="Book Antiqua" w:eastAsiaTheme="minorEastAsia" w:hAnsi="Book Antiqua" w:cs="Arial" w:hint="eastAsia"/>
          <w:sz w:val="24"/>
          <w:szCs w:val="24"/>
          <w:vertAlign w:val="superscript"/>
          <w:lang w:val="en-US"/>
        </w:rPr>
        <w:t>7</w:t>
      </w:r>
      <w:r w:rsidR="00640D96" w:rsidRPr="00EF2CB8">
        <w:rPr>
          <w:rFonts w:ascii="Book Antiqua" w:hAnsi="Book Antiqua" w:cs="Arial"/>
          <w:sz w:val="24"/>
          <w:szCs w:val="24"/>
          <w:vertAlign w:val="superscript"/>
          <w:lang w:val="en-US"/>
        </w:rPr>
        <w:t>,1</w:t>
      </w:r>
      <w:r w:rsidR="00F851C5">
        <w:rPr>
          <w:rFonts w:ascii="Book Antiqua" w:eastAsiaTheme="minorEastAsia" w:hAnsi="Book Antiqua" w:cs="Arial" w:hint="eastAsia"/>
          <w:sz w:val="24"/>
          <w:szCs w:val="24"/>
          <w:vertAlign w:val="superscript"/>
          <w:lang w:val="en-US"/>
        </w:rPr>
        <w:t>09</w:t>
      </w:r>
      <w:r w:rsidR="00640D96" w:rsidRPr="00EF2CB8">
        <w:rPr>
          <w:rFonts w:ascii="Book Antiqua" w:hAnsi="Book Antiqua" w:cs="Arial"/>
          <w:sz w:val="24"/>
          <w:szCs w:val="24"/>
          <w:vertAlign w:val="superscript"/>
          <w:lang w:val="en-US"/>
        </w:rPr>
        <w:t>,11</w:t>
      </w:r>
      <w:r w:rsidR="00F851C5">
        <w:rPr>
          <w:rFonts w:ascii="Book Antiqua" w:eastAsiaTheme="minorEastAsia" w:hAnsi="Book Antiqua" w:cs="Arial" w:hint="eastAsia"/>
          <w:sz w:val="24"/>
          <w:szCs w:val="24"/>
          <w:vertAlign w:val="superscript"/>
          <w:lang w:val="en-US"/>
        </w:rPr>
        <w:t>0</w:t>
      </w:r>
      <w:r w:rsidR="00C5188E"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This ability to modulate the adaptive immune system may explain the association between vitamin D deficiency and the risk of autoimmune diseases and liver damage. </w:t>
      </w:r>
    </w:p>
    <w:p w:rsidR="007466B3" w:rsidRPr="00EF2CB8" w:rsidRDefault="00137F8C" w:rsidP="00EF2CB8">
      <w:pPr>
        <w:spacing w:after="0" w:line="360" w:lineRule="auto"/>
        <w:ind w:firstLineChars="100" w:firstLine="240"/>
        <w:jc w:val="both"/>
        <w:rPr>
          <w:rFonts w:ascii="Book Antiqua" w:eastAsiaTheme="minorEastAsia" w:hAnsi="Book Antiqua" w:cs="Arial"/>
          <w:sz w:val="24"/>
          <w:szCs w:val="24"/>
          <w:lang w:val="en-US"/>
        </w:rPr>
      </w:pPr>
      <w:r w:rsidRPr="00EF2CB8">
        <w:rPr>
          <w:rFonts w:ascii="Book Antiqua" w:hAnsi="Book Antiqua" w:cs="Arial"/>
          <w:sz w:val="24"/>
          <w:szCs w:val="24"/>
          <w:lang w:val="en-US"/>
        </w:rPr>
        <w:t xml:space="preserve">Moreover, </w:t>
      </w:r>
      <w:r w:rsidRPr="00EF2CB8">
        <w:rPr>
          <w:rFonts w:ascii="Book Antiqua" w:hAnsi="Book Antiqua" w:cs="Arial"/>
          <w:i/>
          <w:sz w:val="24"/>
          <w:szCs w:val="24"/>
          <w:lang w:val="en-US"/>
        </w:rPr>
        <w:t>in vitro</w:t>
      </w:r>
      <w:r w:rsidRPr="00EF2CB8">
        <w:rPr>
          <w:rFonts w:ascii="Book Antiqua" w:hAnsi="Book Antiqua" w:cs="Arial"/>
          <w:sz w:val="24"/>
          <w:szCs w:val="24"/>
          <w:lang w:val="en-US"/>
        </w:rPr>
        <w:t xml:space="preserve"> and </w:t>
      </w:r>
      <w:r w:rsidRPr="00EF2CB8">
        <w:rPr>
          <w:rFonts w:ascii="Book Antiqua" w:hAnsi="Book Antiqua" w:cs="Arial"/>
          <w:i/>
          <w:sz w:val="24"/>
          <w:szCs w:val="24"/>
          <w:lang w:val="en-US"/>
        </w:rPr>
        <w:t>in vivo</w:t>
      </w:r>
      <w:r w:rsidRPr="00EF2CB8">
        <w:rPr>
          <w:rFonts w:ascii="Book Antiqua" w:hAnsi="Book Antiqua" w:cs="Arial"/>
          <w:sz w:val="24"/>
          <w:szCs w:val="24"/>
          <w:lang w:val="en-US"/>
        </w:rPr>
        <w:t xml:space="preserve"> studies of mouse models with liver fibrosis have reported that vitami</w:t>
      </w:r>
      <w:r w:rsidR="00D77569" w:rsidRPr="00EF2CB8">
        <w:rPr>
          <w:rFonts w:ascii="Book Antiqua" w:hAnsi="Book Antiqua" w:cs="Arial"/>
          <w:sz w:val="24"/>
          <w:szCs w:val="24"/>
          <w:lang w:val="en-US"/>
        </w:rPr>
        <w:t>n</w:t>
      </w:r>
      <w:r w:rsidR="000003C0" w:rsidRPr="00EF2CB8">
        <w:rPr>
          <w:rFonts w:ascii="Book Antiqua" w:hAnsi="Book Antiqua" w:cs="Arial"/>
          <w:sz w:val="24"/>
          <w:szCs w:val="24"/>
          <w:lang w:val="en-US"/>
        </w:rPr>
        <w:t xml:space="preserve"> D has an anti-fibrotic effect due to</w:t>
      </w:r>
      <w:r w:rsidR="00D77569" w:rsidRPr="00EF2CB8">
        <w:rPr>
          <w:rFonts w:ascii="Book Antiqua" w:hAnsi="Book Antiqua" w:cs="Arial"/>
          <w:sz w:val="24"/>
          <w:szCs w:val="24"/>
          <w:lang w:val="en-US"/>
        </w:rPr>
        <w:t xml:space="preserve"> ability to affect the pathological process of liver fibrosis at several stages, such as: inhibition of inju</w:t>
      </w:r>
      <w:r w:rsidR="00744C86" w:rsidRPr="00EF2CB8">
        <w:rPr>
          <w:rFonts w:ascii="Book Antiqua" w:hAnsi="Book Antiqua" w:cs="Arial"/>
          <w:sz w:val="24"/>
          <w:szCs w:val="24"/>
          <w:lang w:val="en-US"/>
        </w:rPr>
        <w:t>ry trigger, suppression of</w:t>
      </w:r>
      <w:r w:rsidRPr="00EF2CB8">
        <w:rPr>
          <w:rFonts w:ascii="Book Antiqua" w:hAnsi="Book Antiqua" w:cs="Arial"/>
          <w:sz w:val="24"/>
          <w:szCs w:val="24"/>
          <w:lang w:val="en-US"/>
        </w:rPr>
        <w:t xml:space="preserve"> hepatic stellate cells</w:t>
      </w:r>
      <w:r w:rsidR="00744C86" w:rsidRPr="00EF2CB8">
        <w:rPr>
          <w:rFonts w:ascii="Book Antiqua" w:hAnsi="Book Antiqua" w:cs="Arial"/>
          <w:sz w:val="24"/>
          <w:szCs w:val="24"/>
          <w:lang w:val="en-US"/>
        </w:rPr>
        <w:t xml:space="preserve"> activation and proliferation, </w:t>
      </w:r>
      <w:r w:rsidR="00744C86" w:rsidRPr="00EF2CB8">
        <w:rPr>
          <w:rFonts w:ascii="Book Antiqua" w:hAnsi="Book Antiqua" w:cs="Arial"/>
          <w:sz w:val="24"/>
          <w:szCs w:val="24"/>
          <w:lang w:val="en-US"/>
        </w:rPr>
        <w:lastRenderedPageBreak/>
        <w:t>reduction in accumulation of extracellular matrix a</w:t>
      </w:r>
      <w:r w:rsidR="00EF2CB8" w:rsidRPr="00EF2CB8">
        <w:rPr>
          <w:rFonts w:ascii="Book Antiqua" w:hAnsi="Book Antiqua" w:cs="Arial"/>
          <w:sz w:val="24"/>
          <w:szCs w:val="24"/>
          <w:lang w:val="en-US"/>
        </w:rPr>
        <w:t>nd even degradation of collagen</w:t>
      </w:r>
      <w:r w:rsidR="00744C86" w:rsidRPr="00EF2CB8">
        <w:rPr>
          <w:rFonts w:ascii="Book Antiqua" w:hAnsi="Book Antiqua" w:cs="Arial"/>
          <w:sz w:val="24"/>
          <w:szCs w:val="24"/>
          <w:lang w:val="en-US"/>
        </w:rPr>
        <w:t xml:space="preserve"> metalloproteinases activation and TIMPs </w:t>
      </w:r>
      <w:proofErr w:type="gramStart"/>
      <w:r w:rsidR="00744C86" w:rsidRPr="00EF2CB8">
        <w:rPr>
          <w:rFonts w:ascii="Book Antiqua" w:hAnsi="Book Antiqua" w:cs="Arial"/>
          <w:sz w:val="24"/>
          <w:szCs w:val="24"/>
          <w:lang w:val="en-US"/>
        </w:rPr>
        <w:t>inhibition</w:t>
      </w:r>
      <w:r w:rsidR="00640D96"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92,93</w:t>
      </w:r>
      <w:r w:rsidR="00CC32E3" w:rsidRPr="00EF2CB8">
        <w:rPr>
          <w:rFonts w:ascii="Book Antiqua" w:hAnsi="Book Antiqua"/>
          <w:sz w:val="24"/>
          <w:szCs w:val="24"/>
          <w:vertAlign w:val="superscript"/>
          <w:lang w:val="en-US"/>
        </w:rPr>
        <w:t>]</w:t>
      </w:r>
      <w:r w:rsidR="00744C86" w:rsidRPr="00EF2CB8">
        <w:rPr>
          <w:rFonts w:ascii="Book Antiqua" w:hAnsi="Book Antiqua" w:cs="Arial"/>
          <w:sz w:val="24"/>
          <w:szCs w:val="24"/>
          <w:lang w:val="en-US"/>
        </w:rPr>
        <w:t xml:space="preserve">. Moreover, Ding </w:t>
      </w:r>
      <w:r w:rsidR="00744C86" w:rsidRPr="007C0E8F">
        <w:rPr>
          <w:rFonts w:ascii="Book Antiqua" w:hAnsi="Book Antiqua" w:cs="Arial"/>
          <w:i/>
          <w:sz w:val="24"/>
          <w:szCs w:val="24"/>
          <w:lang w:val="en-US"/>
        </w:rPr>
        <w:t xml:space="preserve">et </w:t>
      </w:r>
      <w:proofErr w:type="gramStart"/>
      <w:r w:rsidR="00744C86" w:rsidRPr="007C0E8F">
        <w:rPr>
          <w:rFonts w:ascii="Book Antiqua" w:hAnsi="Book Antiqua" w:cs="Arial"/>
          <w:i/>
          <w:sz w:val="24"/>
          <w:szCs w:val="24"/>
          <w:lang w:val="en-US"/>
        </w:rPr>
        <w:t>al</w:t>
      </w:r>
      <w:r w:rsidR="007C0E8F" w:rsidRPr="00EF2CB8">
        <w:rPr>
          <w:rFonts w:ascii="Book Antiqua" w:hAnsi="Book Antiqua" w:cs="Arial"/>
          <w:sz w:val="24"/>
          <w:szCs w:val="24"/>
          <w:vertAlign w:val="superscript"/>
          <w:lang w:val="en-US"/>
        </w:rPr>
        <w:t>[</w:t>
      </w:r>
      <w:proofErr w:type="gramEnd"/>
      <w:r w:rsidR="007C0E8F" w:rsidRPr="00EF2CB8">
        <w:rPr>
          <w:rFonts w:ascii="Book Antiqua" w:hAnsi="Book Antiqua" w:cs="Arial"/>
          <w:sz w:val="24"/>
          <w:szCs w:val="24"/>
          <w:vertAlign w:val="superscript"/>
          <w:lang w:val="en-US"/>
        </w:rPr>
        <w:t>11</w:t>
      </w:r>
      <w:r w:rsidR="007C0E8F">
        <w:rPr>
          <w:rFonts w:ascii="Book Antiqua" w:eastAsiaTheme="minorEastAsia" w:hAnsi="Book Antiqua" w:cs="Arial" w:hint="eastAsia"/>
          <w:sz w:val="24"/>
          <w:szCs w:val="24"/>
          <w:vertAlign w:val="superscript"/>
          <w:lang w:val="en-US"/>
        </w:rPr>
        <w:t>1</w:t>
      </w:r>
      <w:r w:rsidR="007C0E8F" w:rsidRPr="00EF2CB8">
        <w:rPr>
          <w:rFonts w:ascii="Book Antiqua" w:hAnsi="Book Antiqua"/>
          <w:sz w:val="24"/>
          <w:szCs w:val="24"/>
          <w:vertAlign w:val="superscript"/>
          <w:lang w:val="en-US"/>
        </w:rPr>
        <w:t>]</w:t>
      </w:r>
      <w:r w:rsidR="00744C86" w:rsidRPr="00EF2CB8">
        <w:rPr>
          <w:rFonts w:ascii="Book Antiqua" w:hAnsi="Book Antiqua" w:cs="Arial"/>
          <w:sz w:val="24"/>
          <w:szCs w:val="24"/>
          <w:lang w:val="en-US"/>
        </w:rPr>
        <w:t xml:space="preserve"> revealed an intersecting VDR/SMAD genomic circuit</w:t>
      </w:r>
      <w:r w:rsidRPr="00EF2CB8">
        <w:rPr>
          <w:rFonts w:ascii="Book Antiqua" w:hAnsi="Book Antiqua" w:cs="Arial"/>
          <w:sz w:val="24"/>
          <w:szCs w:val="24"/>
          <w:lang w:val="en-US"/>
        </w:rPr>
        <w:t xml:space="preserve"> </w:t>
      </w:r>
      <w:r w:rsidR="00744C86" w:rsidRPr="00EF2CB8">
        <w:rPr>
          <w:rFonts w:ascii="Book Antiqua" w:hAnsi="Book Antiqua" w:cs="Arial"/>
          <w:sz w:val="24"/>
          <w:szCs w:val="24"/>
          <w:lang w:val="en-US"/>
        </w:rPr>
        <w:t xml:space="preserve">that regulates hepatic fibrogenesis and define a role for VDR as an endocrine checkpoint to modulate the wound-healing response in liver and VDR ligands as potential </w:t>
      </w:r>
      <w:r w:rsidR="00CC32E3" w:rsidRPr="00EF2CB8">
        <w:rPr>
          <w:rFonts w:ascii="Book Antiqua" w:hAnsi="Book Antiqua" w:cs="Arial"/>
          <w:sz w:val="24"/>
          <w:szCs w:val="24"/>
          <w:lang w:val="en-US"/>
        </w:rPr>
        <w:t>therapy for liver fibrosis</w:t>
      </w:r>
      <w:r w:rsidR="00640D96" w:rsidRPr="00EF2CB8">
        <w:rPr>
          <w:rFonts w:ascii="Book Antiqua" w:hAnsi="Book Antiqua" w:cs="Arial"/>
          <w:sz w:val="24"/>
          <w:szCs w:val="24"/>
          <w:vertAlign w:val="superscript"/>
          <w:lang w:val="en-US"/>
        </w:rPr>
        <w:t>[11</w:t>
      </w:r>
      <w:r w:rsidR="00E50056">
        <w:rPr>
          <w:rFonts w:ascii="Book Antiqua" w:eastAsiaTheme="minorEastAsia" w:hAnsi="Book Antiqua" w:cs="Arial" w:hint="eastAsia"/>
          <w:sz w:val="24"/>
          <w:szCs w:val="24"/>
          <w:vertAlign w:val="superscript"/>
          <w:lang w:val="en-US"/>
        </w:rPr>
        <w:t>1</w:t>
      </w:r>
      <w:r w:rsidR="006417BE" w:rsidRPr="00EF2CB8">
        <w:rPr>
          <w:rFonts w:ascii="Book Antiqua" w:hAnsi="Book Antiqua"/>
          <w:sz w:val="24"/>
          <w:szCs w:val="24"/>
          <w:vertAlign w:val="superscript"/>
          <w:lang w:val="en-US"/>
        </w:rPr>
        <w:t>]</w:t>
      </w:r>
      <w:r w:rsidR="00CC32E3" w:rsidRPr="00EF2CB8">
        <w:rPr>
          <w:rFonts w:ascii="Book Antiqua" w:hAnsi="Book Antiqua" w:cs="Arial"/>
          <w:sz w:val="24"/>
          <w:szCs w:val="24"/>
          <w:lang w:val="en-US"/>
        </w:rPr>
        <w:t>.</w:t>
      </w:r>
      <w:r w:rsidR="007466B3" w:rsidRPr="00EF2CB8">
        <w:rPr>
          <w:rFonts w:ascii="Book Antiqua" w:hAnsi="Book Antiqua" w:cs="Arial"/>
          <w:sz w:val="24"/>
          <w:szCs w:val="24"/>
          <w:lang w:val="en-US"/>
        </w:rPr>
        <w:t xml:space="preserve">  </w:t>
      </w:r>
      <w:r w:rsidR="000003C0" w:rsidRPr="00EF2CB8">
        <w:rPr>
          <w:rFonts w:ascii="Book Antiqua" w:hAnsi="Book Antiqua" w:cs="Arial"/>
          <w:sz w:val="24"/>
          <w:szCs w:val="24"/>
          <w:lang w:val="en-US"/>
        </w:rPr>
        <w:t xml:space="preserve">In this regard, a recent study in mice </w:t>
      </w:r>
      <w:r w:rsidR="007466B3" w:rsidRPr="00EF2CB8">
        <w:rPr>
          <w:rFonts w:ascii="Book Antiqua" w:hAnsi="Book Antiqua" w:cs="Arial"/>
          <w:sz w:val="24"/>
          <w:szCs w:val="24"/>
          <w:lang w:val="en-US"/>
        </w:rPr>
        <w:t>showed that the active metabolite of vitamin D-1α</w:t>
      </w:r>
      <w:proofErr w:type="gramStart"/>
      <w:r w:rsidR="007466B3" w:rsidRPr="00EF2CB8">
        <w:rPr>
          <w:rFonts w:ascii="Book Antiqua" w:hAnsi="Book Antiqua" w:cs="Arial"/>
          <w:sz w:val="24"/>
          <w:szCs w:val="24"/>
          <w:lang w:val="en-US"/>
        </w:rPr>
        <w:t>,25</w:t>
      </w:r>
      <w:proofErr w:type="gramEnd"/>
      <w:r w:rsidR="007466B3" w:rsidRPr="00EF2CB8">
        <w:rPr>
          <w:rFonts w:ascii="Book Antiqua" w:hAnsi="Book Antiqua" w:cs="Arial"/>
          <w:sz w:val="24"/>
          <w:szCs w:val="24"/>
          <w:lang w:val="en-US"/>
        </w:rPr>
        <w:t>(OH)</w:t>
      </w:r>
      <w:r w:rsidR="007466B3" w:rsidRPr="00EF2CB8">
        <w:rPr>
          <w:rFonts w:ascii="Book Antiqua" w:hAnsi="Book Antiqua" w:cs="Arial"/>
          <w:sz w:val="24"/>
          <w:szCs w:val="24"/>
          <w:vertAlign w:val="subscript"/>
          <w:lang w:val="en-US"/>
        </w:rPr>
        <w:t>2</w:t>
      </w:r>
      <w:r w:rsidR="007466B3" w:rsidRPr="00EF2CB8">
        <w:rPr>
          <w:rFonts w:ascii="Book Antiqua" w:hAnsi="Book Antiqua" w:cs="Arial"/>
          <w:sz w:val="24"/>
          <w:szCs w:val="24"/>
          <w:lang w:val="en-US"/>
        </w:rPr>
        <w:t xml:space="preserve">D  may prevent liver fibrosis in the in-vivo model. However, it cannot ameloriate establish cirrhosis in an animal </w:t>
      </w:r>
      <w:proofErr w:type="gramStart"/>
      <w:r w:rsidR="007466B3" w:rsidRPr="00EF2CB8">
        <w:rPr>
          <w:rFonts w:ascii="Book Antiqua" w:hAnsi="Book Antiqua" w:cs="Arial"/>
          <w:sz w:val="24"/>
          <w:szCs w:val="24"/>
          <w:lang w:val="en-US"/>
        </w:rPr>
        <w:t>model</w:t>
      </w:r>
      <w:r w:rsidR="00640D96"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11</w:t>
      </w:r>
      <w:r w:rsidR="00E50056">
        <w:rPr>
          <w:rFonts w:ascii="Book Antiqua" w:eastAsiaTheme="minorEastAsia" w:hAnsi="Book Antiqua" w:cs="Arial" w:hint="eastAsia"/>
          <w:sz w:val="24"/>
          <w:szCs w:val="24"/>
          <w:vertAlign w:val="superscript"/>
          <w:lang w:val="en-US"/>
        </w:rPr>
        <w:t>2</w:t>
      </w:r>
      <w:r w:rsidR="007466B3" w:rsidRPr="00EF2CB8">
        <w:rPr>
          <w:rFonts w:ascii="Book Antiqua" w:hAnsi="Book Antiqua"/>
          <w:sz w:val="24"/>
          <w:szCs w:val="24"/>
          <w:vertAlign w:val="superscript"/>
          <w:lang w:val="en-US"/>
        </w:rPr>
        <w:t>]</w:t>
      </w:r>
      <w:r w:rsidR="007466B3" w:rsidRPr="00EF2CB8">
        <w:rPr>
          <w:rFonts w:ascii="Book Antiqua" w:hAnsi="Book Antiqua" w:cs="Arial"/>
          <w:sz w:val="24"/>
          <w:szCs w:val="24"/>
          <w:lang w:val="en-US"/>
        </w:rPr>
        <w:t>.</w:t>
      </w:r>
      <w:r w:rsidR="00CC32E3" w:rsidRPr="00EF2CB8">
        <w:rPr>
          <w:rFonts w:ascii="Book Antiqua" w:hAnsi="Book Antiqua" w:cs="Arial"/>
          <w:sz w:val="24"/>
          <w:szCs w:val="24"/>
          <w:lang w:val="en-US"/>
        </w:rPr>
        <w:t xml:space="preserve"> </w:t>
      </w:r>
      <w:r w:rsidR="00744C86" w:rsidRPr="00EF2CB8">
        <w:rPr>
          <w:rFonts w:ascii="Book Antiqua" w:hAnsi="Book Antiqua" w:cs="Arial"/>
          <w:sz w:val="24"/>
          <w:szCs w:val="24"/>
          <w:lang w:val="en-US"/>
        </w:rPr>
        <w:t xml:space="preserve"> </w:t>
      </w:r>
    </w:p>
    <w:p w:rsidR="00EF2CB8" w:rsidRPr="00EF2CB8" w:rsidRDefault="00EF2CB8" w:rsidP="00EF2CB8">
      <w:pPr>
        <w:spacing w:after="0" w:line="360" w:lineRule="auto"/>
        <w:ind w:firstLineChars="100" w:firstLine="240"/>
        <w:jc w:val="both"/>
        <w:rPr>
          <w:rFonts w:ascii="Book Antiqua" w:eastAsiaTheme="minorEastAsia" w:hAnsi="Book Antiqua" w:cs="Arial"/>
          <w:sz w:val="24"/>
          <w:szCs w:val="24"/>
          <w:lang w:val="en-US"/>
        </w:rPr>
      </w:pPr>
    </w:p>
    <w:p w:rsidR="00FD3D39" w:rsidRPr="00EF2CB8" w:rsidRDefault="00137F8C" w:rsidP="00EF2CB8">
      <w:pPr>
        <w:pStyle w:val="ListParagraph"/>
        <w:spacing w:after="0" w:line="360" w:lineRule="auto"/>
        <w:ind w:left="0"/>
        <w:jc w:val="both"/>
        <w:rPr>
          <w:rFonts w:ascii="Book Antiqua" w:hAnsi="Book Antiqua" w:cs="Arial"/>
          <w:b/>
          <w:sz w:val="24"/>
          <w:szCs w:val="24"/>
          <w:lang w:val="en-US"/>
        </w:rPr>
      </w:pPr>
      <w:r w:rsidRPr="00EF2CB8">
        <w:rPr>
          <w:rFonts w:ascii="Book Antiqua" w:hAnsi="Book Antiqua" w:cs="Arial"/>
          <w:b/>
          <w:sz w:val="24"/>
          <w:szCs w:val="24"/>
          <w:lang w:val="en-US"/>
        </w:rPr>
        <w:t>VITAMIN D AND</w:t>
      </w:r>
      <w:r w:rsidR="00FD3D39" w:rsidRPr="00EF2CB8">
        <w:rPr>
          <w:rFonts w:ascii="Book Antiqua" w:hAnsi="Book Antiqua" w:cs="Arial"/>
          <w:b/>
          <w:sz w:val="24"/>
          <w:szCs w:val="24"/>
          <w:lang w:val="en-US"/>
        </w:rPr>
        <w:t xml:space="preserve"> CHRONIC HEPATITIS C VIRUS INFECTION </w:t>
      </w:r>
    </w:p>
    <w:p w:rsidR="00137F8C" w:rsidRPr="00EF2CB8" w:rsidRDefault="00137F8C" w:rsidP="00EF2CB8">
      <w:pPr>
        <w:suppressAutoHyphens w:val="0"/>
        <w:spacing w:after="0" w:line="360" w:lineRule="auto"/>
        <w:jc w:val="both"/>
        <w:rPr>
          <w:rFonts w:ascii="Book Antiqua" w:hAnsi="Book Antiqua" w:cs="Arial"/>
          <w:sz w:val="24"/>
          <w:szCs w:val="24"/>
          <w:lang w:val="en-US"/>
        </w:rPr>
      </w:pPr>
      <w:r w:rsidRPr="00EF2CB8">
        <w:rPr>
          <w:rFonts w:ascii="Book Antiqua" w:hAnsi="Book Antiqua" w:cs="Arial"/>
          <w:sz w:val="24"/>
          <w:szCs w:val="24"/>
          <w:lang w:val="en-US"/>
        </w:rPr>
        <w:t xml:space="preserve">Epidemiological studies show that vitamin D deficiency may increase the risk of acquiring viral infections such as influenza, human immunodeficiency virus (HIV) and respiratory </w:t>
      </w:r>
      <w:proofErr w:type="gramStart"/>
      <w:r w:rsidRPr="00EF2CB8">
        <w:rPr>
          <w:rFonts w:ascii="Book Antiqua" w:hAnsi="Book Antiqua" w:cs="Arial"/>
          <w:sz w:val="24"/>
          <w:szCs w:val="24"/>
          <w:lang w:val="en-US"/>
        </w:rPr>
        <w:t>infections</w:t>
      </w:r>
      <w:r w:rsidR="003E2D24"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11</w:t>
      </w:r>
      <w:r w:rsidR="00E50056">
        <w:rPr>
          <w:rFonts w:ascii="Book Antiqua" w:eastAsiaTheme="minorEastAsia" w:hAnsi="Book Antiqua" w:cs="Arial" w:hint="eastAsia"/>
          <w:sz w:val="24"/>
          <w:szCs w:val="24"/>
          <w:vertAlign w:val="superscript"/>
          <w:lang w:val="en-US"/>
        </w:rPr>
        <w:t>3</w:t>
      </w:r>
      <w:r w:rsidR="003E2D2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Chronic hepatitis C virus infection is one of the main causes of chronic liver disease; it is estimated to affect 130 to 150 million people worldwide, a significant number of whom also develop cirrhosis and hepatic </w:t>
      </w:r>
      <w:proofErr w:type="gramStart"/>
      <w:r w:rsidRPr="00EF2CB8">
        <w:rPr>
          <w:rFonts w:ascii="Book Antiqua" w:hAnsi="Book Antiqua" w:cs="Arial"/>
          <w:sz w:val="24"/>
          <w:szCs w:val="24"/>
          <w:lang w:val="en-US"/>
        </w:rPr>
        <w:t>cancer</w:t>
      </w:r>
      <w:r w:rsidR="003E2D24"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11</w:t>
      </w:r>
      <w:r w:rsidR="00E50056">
        <w:rPr>
          <w:rFonts w:ascii="Book Antiqua" w:eastAsiaTheme="minorEastAsia" w:hAnsi="Book Antiqua" w:cs="Arial" w:hint="eastAsia"/>
          <w:sz w:val="24"/>
          <w:szCs w:val="24"/>
          <w:vertAlign w:val="superscript"/>
          <w:lang w:val="en-US"/>
        </w:rPr>
        <w:t>4</w:t>
      </w:r>
      <w:r w:rsidR="003E2D24" w:rsidRPr="00EF2CB8">
        <w:rPr>
          <w:rFonts w:ascii="Book Antiqua" w:hAnsi="Book Antiqua"/>
          <w:sz w:val="24"/>
          <w:szCs w:val="24"/>
          <w:vertAlign w:val="superscript"/>
          <w:lang w:val="en-US"/>
        </w:rPr>
        <w:t>]</w:t>
      </w:r>
      <w:r w:rsidRPr="00EF2CB8">
        <w:rPr>
          <w:rFonts w:ascii="Book Antiqua" w:hAnsi="Book Antiqua" w:cs="Arial"/>
          <w:sz w:val="24"/>
          <w:szCs w:val="24"/>
          <w:lang w:val="en-US"/>
        </w:rPr>
        <w:t>. A high percentage of these patients (</w:t>
      </w:r>
      <w:r w:rsidR="00EF2CB8" w:rsidRPr="00EF2CB8">
        <w:rPr>
          <w:rFonts w:ascii="Book Antiqua" w:hAnsi="Book Antiqua" w:cs="Arial"/>
          <w:sz w:val="24"/>
          <w:szCs w:val="24"/>
          <w:lang w:val="en-US"/>
        </w:rPr>
        <w:t>46</w:t>
      </w:r>
      <w:r w:rsidR="00EF2CB8" w:rsidRPr="00EF2CB8">
        <w:rPr>
          <w:rFonts w:ascii="Book Antiqua" w:eastAsiaTheme="minorEastAsia" w:hAnsi="Book Antiqua" w:cs="Arial" w:hint="eastAsia"/>
          <w:sz w:val="24"/>
          <w:szCs w:val="24"/>
          <w:lang w:val="en-US"/>
        </w:rPr>
        <w:t>%</w:t>
      </w:r>
      <w:r w:rsidR="00EF2CB8" w:rsidRPr="00EF2CB8">
        <w:rPr>
          <w:rFonts w:ascii="Book Antiqua" w:hAnsi="Book Antiqua" w:cs="Arial"/>
          <w:sz w:val="24"/>
          <w:szCs w:val="24"/>
          <w:lang w:val="en-US"/>
        </w:rPr>
        <w:t xml:space="preserve"> </w:t>
      </w:r>
      <w:r w:rsidRPr="00EF2CB8">
        <w:rPr>
          <w:rFonts w:ascii="Book Antiqua" w:hAnsi="Book Antiqua" w:cs="Arial"/>
          <w:sz w:val="24"/>
          <w:szCs w:val="24"/>
          <w:lang w:val="en-US"/>
        </w:rPr>
        <w:t xml:space="preserve">to 92%) have low vitamin D </w:t>
      </w:r>
      <w:proofErr w:type="gramStart"/>
      <w:r w:rsidRPr="00EF2CB8">
        <w:rPr>
          <w:rFonts w:ascii="Book Antiqua" w:hAnsi="Book Antiqua" w:cs="Arial"/>
          <w:sz w:val="24"/>
          <w:szCs w:val="24"/>
          <w:lang w:val="en-US"/>
        </w:rPr>
        <w:t>levels</w:t>
      </w:r>
      <w:r w:rsidR="003E2D24"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50,11</w:t>
      </w:r>
      <w:r w:rsidR="00E50056">
        <w:rPr>
          <w:rFonts w:ascii="Book Antiqua" w:eastAsiaTheme="minorEastAsia" w:hAnsi="Book Antiqua" w:cs="Arial" w:hint="eastAsia"/>
          <w:sz w:val="24"/>
          <w:szCs w:val="24"/>
          <w:vertAlign w:val="superscript"/>
          <w:lang w:val="en-US"/>
        </w:rPr>
        <w:t>5</w:t>
      </w:r>
      <w:r w:rsidR="00640D96" w:rsidRPr="00EF2CB8">
        <w:rPr>
          <w:rFonts w:ascii="Book Antiqua" w:hAnsi="Book Antiqua" w:cs="Arial"/>
          <w:sz w:val="24"/>
          <w:szCs w:val="24"/>
          <w:vertAlign w:val="superscript"/>
          <w:lang w:val="en-US"/>
        </w:rPr>
        <w:t>-11</w:t>
      </w:r>
      <w:r w:rsidR="00E50056">
        <w:rPr>
          <w:rFonts w:ascii="Book Antiqua" w:eastAsiaTheme="minorEastAsia" w:hAnsi="Book Antiqua" w:cs="Arial" w:hint="eastAsia"/>
          <w:sz w:val="24"/>
          <w:szCs w:val="24"/>
          <w:vertAlign w:val="superscript"/>
          <w:lang w:val="en-US"/>
        </w:rPr>
        <w:t>7</w:t>
      </w:r>
      <w:r w:rsidR="003E2D24" w:rsidRPr="00EF2CB8">
        <w:rPr>
          <w:rFonts w:ascii="Book Antiqua" w:hAnsi="Book Antiqua"/>
          <w:sz w:val="24"/>
          <w:szCs w:val="24"/>
          <w:vertAlign w:val="superscript"/>
          <w:lang w:val="en-US"/>
        </w:rPr>
        <w:t>]</w:t>
      </w:r>
      <w:r w:rsidRPr="00EF2CB8">
        <w:rPr>
          <w:rFonts w:ascii="Book Antiqua" w:hAnsi="Book Antiqua" w:cs="Arial"/>
          <w:sz w:val="24"/>
          <w:szCs w:val="24"/>
          <w:lang w:val="en-US"/>
        </w:rPr>
        <w:t>, and more than 25% suffer from severe deficiency</w:t>
      </w:r>
      <w:r w:rsidR="003E2D24"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50,11</w:t>
      </w:r>
      <w:r w:rsidR="00E50056">
        <w:rPr>
          <w:rFonts w:ascii="Book Antiqua" w:eastAsiaTheme="minorEastAsia" w:hAnsi="Book Antiqua" w:cs="Arial" w:hint="eastAsia"/>
          <w:sz w:val="24"/>
          <w:szCs w:val="24"/>
          <w:vertAlign w:val="superscript"/>
          <w:lang w:val="en-US"/>
        </w:rPr>
        <w:t>5</w:t>
      </w:r>
      <w:r w:rsidR="00640D96" w:rsidRPr="00EF2CB8">
        <w:rPr>
          <w:rFonts w:ascii="Book Antiqua" w:hAnsi="Book Antiqua" w:cs="Arial"/>
          <w:sz w:val="24"/>
          <w:szCs w:val="24"/>
          <w:vertAlign w:val="superscript"/>
          <w:lang w:val="en-US"/>
        </w:rPr>
        <w:t>,11</w:t>
      </w:r>
      <w:r w:rsidR="00E50056">
        <w:rPr>
          <w:rFonts w:ascii="Book Antiqua" w:eastAsiaTheme="minorEastAsia" w:hAnsi="Book Antiqua" w:cs="Arial" w:hint="eastAsia"/>
          <w:sz w:val="24"/>
          <w:szCs w:val="24"/>
          <w:vertAlign w:val="superscript"/>
          <w:lang w:val="en-US"/>
        </w:rPr>
        <w:t>7</w:t>
      </w:r>
      <w:r w:rsidR="003E2D2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It has been hypothesized that the high incidence of vitamin D deficiency in these patients may be caused by HCV’s effect on direct or indirect 25-hydroxylation through cytokine induction or oxidative </w:t>
      </w:r>
      <w:proofErr w:type="gramStart"/>
      <w:r w:rsidRPr="00EF2CB8">
        <w:rPr>
          <w:rFonts w:ascii="Book Antiqua" w:hAnsi="Book Antiqua" w:cs="Arial"/>
          <w:sz w:val="24"/>
          <w:szCs w:val="24"/>
          <w:lang w:val="en-US"/>
        </w:rPr>
        <w:t>stress</w:t>
      </w:r>
      <w:r w:rsidR="003E2D24"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11</w:t>
      </w:r>
      <w:r w:rsidR="00E50056">
        <w:rPr>
          <w:rFonts w:ascii="Book Antiqua" w:eastAsiaTheme="minorEastAsia" w:hAnsi="Book Antiqua" w:cs="Arial" w:hint="eastAsia"/>
          <w:sz w:val="24"/>
          <w:szCs w:val="24"/>
          <w:vertAlign w:val="superscript"/>
          <w:lang w:val="en-US"/>
        </w:rPr>
        <w:t>8</w:t>
      </w:r>
      <w:r w:rsidR="00640D96" w:rsidRPr="00EF2CB8">
        <w:rPr>
          <w:rFonts w:ascii="Book Antiqua" w:hAnsi="Book Antiqua" w:cs="Arial"/>
          <w:sz w:val="24"/>
          <w:szCs w:val="24"/>
          <w:vertAlign w:val="superscript"/>
          <w:lang w:val="en-US"/>
        </w:rPr>
        <w:t>,1</w:t>
      </w:r>
      <w:r w:rsidR="00E50056">
        <w:rPr>
          <w:rFonts w:ascii="Book Antiqua" w:eastAsiaTheme="minorEastAsia" w:hAnsi="Book Antiqua" w:cs="Arial" w:hint="eastAsia"/>
          <w:sz w:val="24"/>
          <w:szCs w:val="24"/>
          <w:vertAlign w:val="superscript"/>
          <w:lang w:val="en-US"/>
        </w:rPr>
        <w:t>19</w:t>
      </w:r>
      <w:r w:rsidR="003E2D2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and tha</w:t>
      </w:r>
      <w:r w:rsidR="00123678" w:rsidRPr="00EF2CB8">
        <w:rPr>
          <w:rFonts w:ascii="Book Antiqua" w:hAnsi="Book Antiqua" w:cs="Arial"/>
          <w:sz w:val="24"/>
          <w:szCs w:val="24"/>
          <w:lang w:val="en-US"/>
        </w:rPr>
        <w:t>t the virus may suppress 25(OH)</w:t>
      </w:r>
      <w:r w:rsidRPr="00EF2CB8">
        <w:rPr>
          <w:rFonts w:ascii="Book Antiqua" w:hAnsi="Book Antiqua" w:cs="Arial"/>
          <w:sz w:val="24"/>
          <w:szCs w:val="24"/>
          <w:lang w:val="en-US"/>
        </w:rPr>
        <w:t>D levels</w:t>
      </w:r>
      <w:r w:rsidR="001816FD" w:rsidRPr="00EF2CB8">
        <w:rPr>
          <w:rFonts w:ascii="Book Antiqua" w:hAnsi="Book Antiqua" w:cs="Arial"/>
          <w:sz w:val="24"/>
          <w:szCs w:val="24"/>
          <w:lang w:val="en-US"/>
        </w:rPr>
        <w:t xml:space="preserve"> due to</w:t>
      </w:r>
      <w:r w:rsidRPr="00EF2CB8">
        <w:rPr>
          <w:rFonts w:ascii="Book Antiqua" w:hAnsi="Book Antiqua" w:cs="Arial"/>
          <w:sz w:val="24"/>
          <w:szCs w:val="24"/>
          <w:lang w:val="en-US"/>
        </w:rPr>
        <w:t xml:space="preserve"> a disruption in lipid metabolism; </w:t>
      </w:r>
      <w:r w:rsidR="001816FD" w:rsidRPr="00EF2CB8">
        <w:rPr>
          <w:rFonts w:ascii="Book Antiqua" w:hAnsi="Book Antiqua" w:cs="Arial"/>
          <w:sz w:val="24"/>
          <w:szCs w:val="24"/>
          <w:lang w:val="en-US"/>
        </w:rPr>
        <w:t xml:space="preserve">as shown </w:t>
      </w:r>
      <w:r w:rsidRPr="00EF2CB8">
        <w:rPr>
          <w:rFonts w:ascii="Book Antiqua" w:hAnsi="Book Antiqua" w:cs="Arial"/>
          <w:sz w:val="24"/>
          <w:szCs w:val="24"/>
          <w:lang w:val="en-US"/>
        </w:rPr>
        <w:t xml:space="preserve">a recent study </w:t>
      </w:r>
      <w:r w:rsidR="001816FD" w:rsidRPr="00EF2CB8">
        <w:rPr>
          <w:rFonts w:ascii="Book Antiqua" w:hAnsi="Book Antiqua" w:cs="Arial"/>
          <w:sz w:val="24"/>
          <w:szCs w:val="24"/>
          <w:lang w:val="en-US"/>
        </w:rPr>
        <w:t xml:space="preserve">where </w:t>
      </w:r>
      <w:r w:rsidRPr="00EF2CB8">
        <w:rPr>
          <w:rFonts w:ascii="Book Antiqua" w:hAnsi="Book Antiqua" w:cs="Arial"/>
          <w:sz w:val="24"/>
          <w:szCs w:val="24"/>
          <w:lang w:val="en-US"/>
        </w:rPr>
        <w:t>HCV decreases the production of 7-dehydrocholesterol, the endogenous precursor of vitamin D</w:t>
      </w:r>
      <w:r w:rsidR="003E2D24"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12</w:t>
      </w:r>
      <w:r w:rsidR="00E50056">
        <w:rPr>
          <w:rFonts w:ascii="Book Antiqua" w:eastAsiaTheme="minorEastAsia" w:hAnsi="Book Antiqua" w:cs="Arial" w:hint="eastAsia"/>
          <w:sz w:val="24"/>
          <w:szCs w:val="24"/>
          <w:vertAlign w:val="superscript"/>
          <w:lang w:val="en-US"/>
        </w:rPr>
        <w:t>0</w:t>
      </w:r>
      <w:r w:rsidR="003E2D24"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w:t>
      </w:r>
    </w:p>
    <w:p w:rsidR="003E2D24" w:rsidRPr="00EF2CB8" w:rsidRDefault="003E2D24"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As discussed previously, vitamin D inhibits fibrosis and modulates the innate and adaptive immune response, increases the production of antimicrobial peptides and inhibits proinflammatory cytokines</w:t>
      </w:r>
      <w:r w:rsidR="007466B3" w:rsidRPr="00EF2CB8">
        <w:rPr>
          <w:rFonts w:ascii="Book Antiqua" w:hAnsi="Book Antiqua" w:cs="Arial"/>
          <w:sz w:val="24"/>
          <w:szCs w:val="24"/>
          <w:lang w:val="en-US"/>
        </w:rPr>
        <w:t>.</w:t>
      </w:r>
      <w:r w:rsidR="007667B6" w:rsidRPr="00EF2CB8">
        <w:rPr>
          <w:rFonts w:ascii="Book Antiqua" w:hAnsi="Book Antiqua" w:cs="Arial"/>
          <w:sz w:val="24"/>
          <w:szCs w:val="24"/>
          <w:lang w:val="en-US"/>
        </w:rPr>
        <w:t xml:space="preserve"> The</w:t>
      </w:r>
      <w:r w:rsidRPr="00EF2CB8">
        <w:rPr>
          <w:rFonts w:ascii="Book Antiqua" w:hAnsi="Book Antiqua" w:cs="Arial"/>
          <w:sz w:val="24"/>
          <w:szCs w:val="24"/>
          <w:lang w:val="en-US"/>
        </w:rPr>
        <w:t xml:space="preserve"> anti-inflammatory action </w:t>
      </w:r>
      <w:r w:rsidR="007667B6" w:rsidRPr="00EF2CB8">
        <w:rPr>
          <w:rFonts w:ascii="Book Antiqua" w:hAnsi="Book Antiqua" w:cs="Arial"/>
          <w:sz w:val="24"/>
          <w:szCs w:val="24"/>
          <w:lang w:val="en-US"/>
        </w:rPr>
        <w:t xml:space="preserve">of vitamin </w:t>
      </w:r>
      <w:proofErr w:type="gramStart"/>
      <w:r w:rsidR="007667B6" w:rsidRPr="00EF2CB8">
        <w:rPr>
          <w:rFonts w:ascii="Book Antiqua" w:hAnsi="Book Antiqua" w:cs="Arial"/>
          <w:sz w:val="24"/>
          <w:szCs w:val="24"/>
          <w:lang w:val="en-US"/>
        </w:rPr>
        <w:t>D</w:t>
      </w:r>
      <w:r w:rsidR="00640D96"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19,20,50,9</w:t>
      </w:r>
      <w:r w:rsidR="00E50056">
        <w:rPr>
          <w:rFonts w:ascii="Book Antiqua" w:eastAsiaTheme="minorEastAsia" w:hAnsi="Book Antiqua" w:cs="Arial" w:hint="eastAsia"/>
          <w:sz w:val="24"/>
          <w:szCs w:val="24"/>
          <w:vertAlign w:val="superscript"/>
          <w:lang w:val="en-US"/>
        </w:rPr>
        <w:t>4</w:t>
      </w:r>
      <w:r w:rsidR="00640D96" w:rsidRPr="00EF2CB8">
        <w:rPr>
          <w:rFonts w:ascii="Book Antiqua" w:hAnsi="Book Antiqua" w:cs="Arial"/>
          <w:sz w:val="24"/>
          <w:szCs w:val="24"/>
          <w:vertAlign w:val="superscript"/>
          <w:lang w:val="en-US"/>
        </w:rPr>
        <w:t>,9</w:t>
      </w:r>
      <w:r w:rsidR="00E50056">
        <w:rPr>
          <w:rFonts w:ascii="Book Antiqua" w:eastAsiaTheme="minorEastAsia" w:hAnsi="Book Antiqua" w:cs="Arial" w:hint="eastAsia"/>
          <w:sz w:val="24"/>
          <w:szCs w:val="24"/>
          <w:vertAlign w:val="superscript"/>
          <w:lang w:val="en-US"/>
        </w:rPr>
        <w:t>5</w:t>
      </w:r>
      <w:r w:rsidR="00640D96" w:rsidRPr="00EF2CB8">
        <w:rPr>
          <w:rFonts w:ascii="Book Antiqua" w:hAnsi="Book Antiqua" w:cs="Arial"/>
          <w:sz w:val="24"/>
          <w:szCs w:val="24"/>
          <w:vertAlign w:val="superscript"/>
          <w:lang w:val="en-US"/>
        </w:rPr>
        <w:t>,10</w:t>
      </w:r>
      <w:r w:rsidR="00E50056">
        <w:rPr>
          <w:rFonts w:ascii="Book Antiqua" w:eastAsiaTheme="minorEastAsia" w:hAnsi="Book Antiqua" w:cs="Arial" w:hint="eastAsia"/>
          <w:sz w:val="24"/>
          <w:szCs w:val="24"/>
          <w:vertAlign w:val="superscript"/>
          <w:lang w:val="en-US"/>
        </w:rPr>
        <w:t>4</w:t>
      </w:r>
      <w:r w:rsidR="00640D96" w:rsidRPr="00EF2CB8">
        <w:rPr>
          <w:rFonts w:ascii="Book Antiqua" w:hAnsi="Book Antiqua" w:cs="Arial"/>
          <w:sz w:val="24"/>
          <w:szCs w:val="24"/>
          <w:vertAlign w:val="superscript"/>
          <w:lang w:val="en-US"/>
        </w:rPr>
        <w:t>,10</w:t>
      </w:r>
      <w:r w:rsidR="00E50056">
        <w:rPr>
          <w:rFonts w:ascii="Book Antiqua" w:eastAsiaTheme="minorEastAsia" w:hAnsi="Book Antiqua" w:cs="Arial" w:hint="eastAsia"/>
          <w:sz w:val="24"/>
          <w:szCs w:val="24"/>
          <w:vertAlign w:val="superscript"/>
          <w:lang w:val="en-US"/>
        </w:rPr>
        <w:t>6</w:t>
      </w:r>
      <w:r w:rsidR="00640D96" w:rsidRPr="00EF2CB8">
        <w:rPr>
          <w:rFonts w:ascii="Book Antiqua" w:hAnsi="Book Antiqua" w:cs="Arial"/>
          <w:sz w:val="24"/>
          <w:szCs w:val="24"/>
          <w:vertAlign w:val="superscript"/>
          <w:lang w:val="en-US"/>
        </w:rPr>
        <w:t>-11</w:t>
      </w:r>
      <w:r w:rsidR="00E50056">
        <w:rPr>
          <w:rFonts w:ascii="Book Antiqua" w:eastAsiaTheme="minorEastAsia" w:hAnsi="Book Antiqua" w:cs="Arial" w:hint="eastAsia"/>
          <w:sz w:val="24"/>
          <w:szCs w:val="24"/>
          <w:vertAlign w:val="superscript"/>
          <w:lang w:val="en-US"/>
        </w:rPr>
        <w:t>0</w:t>
      </w:r>
      <w:r w:rsidR="00640D96" w:rsidRPr="00EF2CB8">
        <w:rPr>
          <w:rFonts w:ascii="Book Antiqua" w:hAnsi="Book Antiqua"/>
          <w:sz w:val="24"/>
          <w:szCs w:val="24"/>
          <w:vertAlign w:val="superscript"/>
          <w:lang w:val="en-US"/>
        </w:rPr>
        <w:t>]</w:t>
      </w:r>
      <w:r w:rsidR="007667B6" w:rsidRPr="00EF2CB8">
        <w:rPr>
          <w:rFonts w:ascii="Book Antiqua" w:hAnsi="Book Antiqua" w:cs="Arial"/>
          <w:sz w:val="24"/>
          <w:szCs w:val="24"/>
          <w:lang w:val="en-US"/>
        </w:rPr>
        <w:t xml:space="preserve"> </w:t>
      </w:r>
      <w:r w:rsidRPr="00EF2CB8">
        <w:rPr>
          <w:rFonts w:ascii="Book Antiqua" w:hAnsi="Book Antiqua" w:cs="Arial"/>
          <w:sz w:val="24"/>
          <w:szCs w:val="24"/>
          <w:lang w:val="en-US"/>
        </w:rPr>
        <w:t>can explain the improved therapeutic results of interferon</w:t>
      </w:r>
      <w:r w:rsidR="002D22AC" w:rsidRPr="00EF2CB8">
        <w:rPr>
          <w:rFonts w:ascii="Book Antiqua" w:hAnsi="Book Antiqua" w:cs="Arial"/>
          <w:sz w:val="24"/>
          <w:szCs w:val="24"/>
          <w:lang w:val="en-US"/>
        </w:rPr>
        <w:t xml:space="preserve"> (IFN)</w:t>
      </w:r>
      <w:r w:rsidRPr="00EF2CB8">
        <w:rPr>
          <w:rFonts w:ascii="Book Antiqua" w:hAnsi="Book Antiqua" w:cs="Arial"/>
          <w:sz w:val="24"/>
          <w:szCs w:val="24"/>
          <w:lang w:val="en-US"/>
        </w:rPr>
        <w:t xml:space="preserve"> and ribavirin</w:t>
      </w:r>
      <w:r w:rsidR="00256824" w:rsidRPr="00EF2CB8">
        <w:rPr>
          <w:rFonts w:ascii="Book Antiqua" w:hAnsi="Book Antiqua" w:cs="Arial"/>
          <w:sz w:val="24"/>
          <w:szCs w:val="24"/>
          <w:lang w:val="en-US"/>
        </w:rPr>
        <w:t xml:space="preserve"> (RBV)</w:t>
      </w:r>
      <w:r w:rsidRPr="00EF2CB8">
        <w:rPr>
          <w:rFonts w:ascii="Book Antiqua" w:hAnsi="Book Antiqua" w:cs="Arial"/>
          <w:sz w:val="24"/>
          <w:szCs w:val="24"/>
          <w:lang w:val="en-US"/>
        </w:rPr>
        <w:t xml:space="preserve"> after the administration of vitamin D supplements</w:t>
      </w:r>
      <w:r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12</w:t>
      </w:r>
      <w:r w:rsidR="00E50056">
        <w:rPr>
          <w:rFonts w:ascii="Book Antiqua" w:eastAsiaTheme="minorEastAsia" w:hAnsi="Book Antiqua" w:cs="Arial" w:hint="eastAsia"/>
          <w:sz w:val="24"/>
          <w:szCs w:val="24"/>
          <w:vertAlign w:val="superscript"/>
          <w:lang w:val="en-US"/>
        </w:rPr>
        <w:t>1</w:t>
      </w:r>
      <w:r w:rsidR="00640D96" w:rsidRPr="00EF2CB8">
        <w:rPr>
          <w:rFonts w:ascii="Book Antiqua" w:hAnsi="Book Antiqua" w:cs="Arial"/>
          <w:sz w:val="24"/>
          <w:szCs w:val="24"/>
          <w:vertAlign w:val="superscript"/>
          <w:lang w:val="en-US"/>
        </w:rPr>
        <w:t>-12</w:t>
      </w:r>
      <w:r w:rsidR="00E50056">
        <w:rPr>
          <w:rFonts w:ascii="Book Antiqua" w:eastAsiaTheme="minorEastAsia" w:hAnsi="Book Antiqua" w:cs="Arial" w:hint="eastAsia"/>
          <w:sz w:val="24"/>
          <w:szCs w:val="24"/>
          <w:vertAlign w:val="superscript"/>
          <w:lang w:val="en-US"/>
        </w:rPr>
        <w:t>3</w:t>
      </w:r>
      <w:r w:rsidRPr="00EF2CB8">
        <w:rPr>
          <w:rFonts w:ascii="Book Antiqua" w:hAnsi="Book Antiqua"/>
          <w:sz w:val="24"/>
          <w:szCs w:val="24"/>
          <w:vertAlign w:val="superscript"/>
          <w:lang w:val="en-US"/>
        </w:rPr>
        <w:t>]</w:t>
      </w:r>
      <w:r w:rsidRPr="00EF2CB8">
        <w:rPr>
          <w:rFonts w:ascii="Book Antiqua" w:hAnsi="Book Antiqua" w:cs="Arial"/>
          <w:sz w:val="24"/>
          <w:szCs w:val="24"/>
          <w:lang w:val="en-US"/>
        </w:rPr>
        <w:t>, as some data indicate that proinflammatory cytokines and chemokines promote the persistence of HCV</w:t>
      </w:r>
      <w:r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12</w:t>
      </w:r>
      <w:r w:rsidR="00E50056">
        <w:rPr>
          <w:rFonts w:ascii="Book Antiqua" w:eastAsiaTheme="minorEastAsia" w:hAnsi="Book Antiqua" w:cs="Arial" w:hint="eastAsia"/>
          <w:sz w:val="24"/>
          <w:szCs w:val="24"/>
          <w:vertAlign w:val="superscript"/>
          <w:lang w:val="en-US"/>
        </w:rPr>
        <w:t>4</w:t>
      </w:r>
      <w:r w:rsidRPr="00EF2CB8">
        <w:rPr>
          <w:rFonts w:ascii="Book Antiqua" w:hAnsi="Book Antiqua"/>
          <w:sz w:val="24"/>
          <w:szCs w:val="24"/>
          <w:vertAlign w:val="superscript"/>
          <w:lang w:val="en-US"/>
        </w:rPr>
        <w:t>]</w:t>
      </w:r>
      <w:r w:rsidRPr="00EF2CB8">
        <w:rPr>
          <w:rFonts w:ascii="Book Antiqua" w:hAnsi="Book Antiqua" w:cs="Arial"/>
          <w:sz w:val="24"/>
          <w:szCs w:val="24"/>
          <w:lang w:val="en-US"/>
        </w:rPr>
        <w:t>. In this respect, a low Th1/Th2 ratio is an independent</w:t>
      </w:r>
      <w:r w:rsidR="00726F81" w:rsidRPr="00EF2CB8">
        <w:rPr>
          <w:rFonts w:ascii="Book Antiqua" w:hAnsi="Book Antiqua" w:cs="Arial"/>
          <w:sz w:val="24"/>
          <w:szCs w:val="24"/>
          <w:lang w:val="en-US"/>
        </w:rPr>
        <w:t xml:space="preserve"> sustained viral response</w:t>
      </w:r>
      <w:r w:rsidRPr="00EF2CB8">
        <w:rPr>
          <w:rFonts w:ascii="Book Antiqua" w:hAnsi="Book Antiqua" w:cs="Arial"/>
          <w:sz w:val="24"/>
          <w:szCs w:val="24"/>
          <w:lang w:val="en-US"/>
        </w:rPr>
        <w:t xml:space="preserve"> </w:t>
      </w:r>
      <w:r w:rsidR="00726F81" w:rsidRPr="00EF2CB8">
        <w:rPr>
          <w:rFonts w:ascii="Book Antiqua" w:hAnsi="Book Antiqua" w:cs="Arial"/>
          <w:sz w:val="24"/>
          <w:szCs w:val="24"/>
          <w:lang w:val="en-US"/>
        </w:rPr>
        <w:t>(</w:t>
      </w:r>
      <w:r w:rsidRPr="00EF2CB8">
        <w:rPr>
          <w:rFonts w:ascii="Book Antiqua" w:hAnsi="Book Antiqua" w:cs="Arial"/>
          <w:sz w:val="24"/>
          <w:szCs w:val="24"/>
          <w:lang w:val="en-US"/>
        </w:rPr>
        <w:t>SVR</w:t>
      </w:r>
      <w:r w:rsidR="00726F81" w:rsidRPr="00EF2CB8">
        <w:rPr>
          <w:rFonts w:ascii="Book Antiqua" w:hAnsi="Book Antiqua" w:cs="Arial"/>
          <w:sz w:val="24"/>
          <w:szCs w:val="24"/>
          <w:lang w:val="en-US"/>
        </w:rPr>
        <w:t>)</w:t>
      </w:r>
      <w:r w:rsidRPr="00EF2CB8">
        <w:rPr>
          <w:rFonts w:ascii="Book Antiqua" w:hAnsi="Book Antiqua" w:cs="Arial"/>
          <w:sz w:val="24"/>
          <w:szCs w:val="24"/>
          <w:lang w:val="en-US"/>
        </w:rPr>
        <w:t xml:space="preserve"> factor in the treatment of </w:t>
      </w:r>
      <w:r w:rsidRPr="00EF2CB8">
        <w:rPr>
          <w:rFonts w:ascii="Book Antiqua" w:hAnsi="Book Antiqua" w:cs="Arial"/>
          <w:sz w:val="24"/>
          <w:szCs w:val="24"/>
          <w:lang w:val="en-US"/>
        </w:rPr>
        <w:lastRenderedPageBreak/>
        <w:t>the HCV genotype 1</w:t>
      </w:r>
      <w:r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12</w:t>
      </w:r>
      <w:r w:rsidR="00E50056">
        <w:rPr>
          <w:rFonts w:ascii="Book Antiqua" w:eastAsiaTheme="minorEastAsia" w:hAnsi="Book Antiqua" w:cs="Arial" w:hint="eastAsia"/>
          <w:sz w:val="24"/>
          <w:szCs w:val="24"/>
          <w:vertAlign w:val="superscript"/>
          <w:lang w:val="en-US"/>
        </w:rPr>
        <w:t>5</w:t>
      </w:r>
      <w:r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and </w:t>
      </w:r>
      <w:r w:rsidR="00123678" w:rsidRPr="00EF2CB8">
        <w:rPr>
          <w:rFonts w:ascii="Book Antiqua" w:hAnsi="Book Antiqua" w:cs="Arial"/>
          <w:sz w:val="24"/>
          <w:szCs w:val="24"/>
          <w:lang w:val="en-US"/>
        </w:rPr>
        <w:t>1α</w:t>
      </w:r>
      <w:proofErr w:type="gramStart"/>
      <w:r w:rsidR="00123678" w:rsidRPr="00EF2CB8">
        <w:rPr>
          <w:rFonts w:ascii="Book Antiqua" w:hAnsi="Book Antiqua" w:cs="Arial"/>
          <w:sz w:val="24"/>
          <w:szCs w:val="24"/>
          <w:lang w:val="en-US"/>
        </w:rPr>
        <w:t>,25</w:t>
      </w:r>
      <w:proofErr w:type="gramEnd"/>
      <w:r w:rsidR="00123678" w:rsidRPr="00EF2CB8">
        <w:rPr>
          <w:rFonts w:ascii="Book Antiqua" w:hAnsi="Book Antiqua" w:cs="Arial"/>
          <w:sz w:val="24"/>
          <w:szCs w:val="24"/>
          <w:lang w:val="en-US"/>
        </w:rPr>
        <w:t>(OH)</w:t>
      </w:r>
      <w:r w:rsidR="00123678" w:rsidRPr="00EF2CB8">
        <w:rPr>
          <w:rFonts w:ascii="Book Antiqua" w:hAnsi="Book Antiqua" w:cs="Arial"/>
          <w:sz w:val="24"/>
          <w:szCs w:val="24"/>
          <w:vertAlign w:val="subscript"/>
          <w:lang w:val="en-US"/>
        </w:rPr>
        <w:t>2</w:t>
      </w:r>
      <w:r w:rsidR="00123678" w:rsidRPr="00EF2CB8">
        <w:rPr>
          <w:rFonts w:ascii="Book Antiqua" w:hAnsi="Book Antiqua" w:cs="Arial"/>
          <w:sz w:val="24"/>
          <w:szCs w:val="24"/>
          <w:lang w:val="en-US"/>
        </w:rPr>
        <w:t>D</w:t>
      </w:r>
      <w:r w:rsidRPr="00EF2CB8">
        <w:rPr>
          <w:rFonts w:ascii="Book Antiqua" w:hAnsi="Book Antiqua" w:cs="Arial"/>
          <w:sz w:val="24"/>
          <w:szCs w:val="24"/>
          <w:vertAlign w:val="subscript"/>
          <w:lang w:val="en-US"/>
        </w:rPr>
        <w:t xml:space="preserve"> </w:t>
      </w:r>
      <w:r w:rsidRPr="00EF2CB8">
        <w:rPr>
          <w:rFonts w:ascii="Book Antiqua" w:hAnsi="Book Antiqua" w:cs="Arial"/>
          <w:sz w:val="24"/>
          <w:szCs w:val="24"/>
          <w:lang w:val="en-US"/>
        </w:rPr>
        <w:t>favors Th2 in this balance, as mentioned previously</w:t>
      </w:r>
      <w:r w:rsidRPr="00EF2CB8">
        <w:rPr>
          <w:rFonts w:ascii="Book Antiqua" w:hAnsi="Book Antiqua" w:cs="Arial"/>
          <w:sz w:val="24"/>
          <w:szCs w:val="24"/>
          <w:vertAlign w:val="superscript"/>
          <w:lang w:val="en-US"/>
        </w:rPr>
        <w:t>[</w:t>
      </w:r>
      <w:r w:rsidR="00640D96" w:rsidRPr="00EF2CB8">
        <w:rPr>
          <w:rFonts w:ascii="Book Antiqua" w:hAnsi="Book Antiqua" w:cs="Arial"/>
          <w:sz w:val="24"/>
          <w:szCs w:val="24"/>
          <w:vertAlign w:val="superscript"/>
          <w:lang w:val="en-US"/>
        </w:rPr>
        <w:t>10</w:t>
      </w:r>
      <w:r w:rsidR="00E50056">
        <w:rPr>
          <w:rFonts w:ascii="Book Antiqua" w:eastAsiaTheme="minorEastAsia" w:hAnsi="Book Antiqua" w:cs="Arial" w:hint="eastAsia"/>
          <w:sz w:val="24"/>
          <w:szCs w:val="24"/>
          <w:vertAlign w:val="superscript"/>
          <w:lang w:val="en-US"/>
        </w:rPr>
        <w:t>8</w:t>
      </w:r>
      <w:r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Furthermore, several in-vitro studies have considered vitamin D a direct HCV antiviral </w:t>
      </w:r>
      <w:proofErr w:type="gramStart"/>
      <w:r w:rsidRPr="00EF2CB8">
        <w:rPr>
          <w:rFonts w:ascii="Book Antiqua" w:hAnsi="Book Antiqua" w:cs="Arial"/>
          <w:sz w:val="24"/>
          <w:szCs w:val="24"/>
          <w:lang w:val="en-US"/>
        </w:rPr>
        <w:t>agent</w:t>
      </w:r>
      <w:r w:rsidRPr="00EF2CB8">
        <w:rPr>
          <w:rFonts w:ascii="Book Antiqua" w:hAnsi="Book Antiqua" w:cs="Arial"/>
          <w:sz w:val="24"/>
          <w:szCs w:val="24"/>
          <w:vertAlign w:val="superscript"/>
          <w:lang w:val="en-US"/>
        </w:rPr>
        <w:t>[</w:t>
      </w:r>
      <w:proofErr w:type="gramEnd"/>
      <w:r w:rsidR="00640D96" w:rsidRPr="00EF2CB8">
        <w:rPr>
          <w:rFonts w:ascii="Book Antiqua" w:hAnsi="Book Antiqua" w:cs="Arial"/>
          <w:sz w:val="24"/>
          <w:szCs w:val="24"/>
          <w:vertAlign w:val="superscript"/>
          <w:lang w:val="en-US"/>
        </w:rPr>
        <w:t>12</w:t>
      </w:r>
      <w:r w:rsidR="00E50056">
        <w:rPr>
          <w:rFonts w:ascii="Book Antiqua" w:eastAsiaTheme="minorEastAsia" w:hAnsi="Book Antiqua" w:cs="Arial" w:hint="eastAsia"/>
          <w:sz w:val="24"/>
          <w:szCs w:val="24"/>
          <w:vertAlign w:val="superscript"/>
          <w:lang w:val="en-US"/>
        </w:rPr>
        <w:t>6</w:t>
      </w:r>
      <w:r w:rsidR="00640D96" w:rsidRPr="00EF2CB8">
        <w:rPr>
          <w:rFonts w:ascii="Book Antiqua" w:hAnsi="Book Antiqua" w:cs="Arial"/>
          <w:sz w:val="24"/>
          <w:szCs w:val="24"/>
          <w:vertAlign w:val="superscript"/>
          <w:lang w:val="en-US"/>
        </w:rPr>
        <w:t>-12</w:t>
      </w:r>
      <w:r w:rsidR="00E50056">
        <w:rPr>
          <w:rFonts w:ascii="Book Antiqua" w:eastAsiaTheme="minorEastAsia" w:hAnsi="Book Antiqua" w:cs="Arial" w:hint="eastAsia"/>
          <w:sz w:val="24"/>
          <w:szCs w:val="24"/>
          <w:vertAlign w:val="superscript"/>
          <w:lang w:val="en-US"/>
        </w:rPr>
        <w:t>8</w:t>
      </w:r>
      <w:r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w:t>
      </w:r>
      <w:r w:rsidR="00695C22" w:rsidRPr="00EF2CB8">
        <w:rPr>
          <w:rFonts w:ascii="Book Antiqua" w:hAnsi="Book Antiqua" w:cs="Arial"/>
          <w:sz w:val="24"/>
          <w:szCs w:val="24"/>
          <w:lang w:val="en-US"/>
        </w:rPr>
        <w:t xml:space="preserve">Gal-Tanamy </w:t>
      </w:r>
      <w:r w:rsidR="00695C22" w:rsidRPr="007C0E8F">
        <w:rPr>
          <w:rFonts w:ascii="Book Antiqua" w:hAnsi="Book Antiqua" w:cs="Arial"/>
          <w:i/>
          <w:sz w:val="24"/>
          <w:szCs w:val="24"/>
          <w:lang w:val="en-US"/>
        </w:rPr>
        <w:t xml:space="preserve">et </w:t>
      </w:r>
      <w:proofErr w:type="gramStart"/>
      <w:r w:rsidR="00695C22" w:rsidRPr="007C0E8F">
        <w:rPr>
          <w:rFonts w:ascii="Book Antiqua" w:hAnsi="Book Antiqua" w:cs="Arial"/>
          <w:i/>
          <w:sz w:val="24"/>
          <w:szCs w:val="24"/>
          <w:lang w:val="en-US"/>
        </w:rPr>
        <w:t>al</w:t>
      </w:r>
      <w:r w:rsidR="00E50056" w:rsidRPr="00EF2CB8">
        <w:rPr>
          <w:rFonts w:ascii="Book Antiqua" w:hAnsi="Book Antiqua" w:cs="Arial"/>
          <w:sz w:val="24"/>
          <w:szCs w:val="24"/>
          <w:vertAlign w:val="superscript"/>
          <w:lang w:val="en-US"/>
        </w:rPr>
        <w:t>[</w:t>
      </w:r>
      <w:proofErr w:type="gramEnd"/>
      <w:r w:rsidR="00E50056" w:rsidRPr="00EF2CB8">
        <w:rPr>
          <w:rFonts w:ascii="Book Antiqua" w:hAnsi="Book Antiqua" w:cs="Arial"/>
          <w:sz w:val="24"/>
          <w:szCs w:val="24"/>
          <w:vertAlign w:val="superscript"/>
          <w:lang w:val="en-US"/>
        </w:rPr>
        <w:t>12</w:t>
      </w:r>
      <w:r w:rsidR="00E50056">
        <w:rPr>
          <w:rFonts w:ascii="Book Antiqua" w:eastAsiaTheme="minorEastAsia" w:hAnsi="Book Antiqua" w:cs="Arial" w:hint="eastAsia"/>
          <w:sz w:val="24"/>
          <w:szCs w:val="24"/>
          <w:vertAlign w:val="superscript"/>
          <w:lang w:val="en-US"/>
        </w:rPr>
        <w:t>7</w:t>
      </w:r>
      <w:r w:rsidR="00E50056" w:rsidRPr="00EF2CB8">
        <w:rPr>
          <w:rFonts w:ascii="Book Antiqua" w:hAnsi="Book Antiqua" w:cs="Arial"/>
          <w:sz w:val="24"/>
          <w:szCs w:val="24"/>
          <w:vertAlign w:val="superscript"/>
          <w:lang w:val="en-US"/>
        </w:rPr>
        <w:t>]</w:t>
      </w:r>
      <w:r w:rsidR="00E50056" w:rsidRPr="00EF2CB8">
        <w:rPr>
          <w:rFonts w:ascii="Book Antiqua" w:hAnsi="Book Antiqua" w:cs="Arial"/>
          <w:sz w:val="24"/>
          <w:szCs w:val="24"/>
          <w:lang w:val="en-US"/>
        </w:rPr>
        <w:t>.</w:t>
      </w:r>
      <w:r w:rsidRPr="00EF2CB8">
        <w:rPr>
          <w:rFonts w:ascii="Book Antiqua" w:hAnsi="Book Antiqua" w:cs="Arial"/>
          <w:sz w:val="24"/>
          <w:szCs w:val="24"/>
          <w:lang w:val="en-US"/>
        </w:rPr>
        <w:t xml:space="preserve"> </w:t>
      </w:r>
      <w:proofErr w:type="gramStart"/>
      <w:r w:rsidRPr="00EF2CB8">
        <w:rPr>
          <w:rFonts w:ascii="Book Antiqua" w:hAnsi="Book Antiqua" w:cs="Arial"/>
          <w:sz w:val="24"/>
          <w:szCs w:val="24"/>
          <w:lang w:val="en-US"/>
        </w:rPr>
        <w:t>showed</w:t>
      </w:r>
      <w:proofErr w:type="gramEnd"/>
      <w:r w:rsidRPr="00EF2CB8">
        <w:rPr>
          <w:rFonts w:ascii="Book Antiqua" w:hAnsi="Book Antiqua" w:cs="Arial"/>
          <w:sz w:val="24"/>
          <w:szCs w:val="24"/>
          <w:lang w:val="en-US"/>
        </w:rPr>
        <w:t xml:space="preserve"> that </w:t>
      </w:r>
      <w:r w:rsidR="007A6028" w:rsidRPr="00EF2CB8">
        <w:rPr>
          <w:rFonts w:ascii="Book Antiqua" w:hAnsi="Book Antiqua" w:cs="Arial"/>
          <w:sz w:val="24"/>
          <w:szCs w:val="24"/>
          <w:lang w:val="en-US"/>
        </w:rPr>
        <w:t xml:space="preserve">vitamin D increases VDR expression and inhibits HCV replication in human hepatocytes </w:t>
      </w:r>
      <w:r w:rsidRPr="00EF2CB8">
        <w:rPr>
          <w:rFonts w:ascii="Book Antiqua" w:hAnsi="Book Antiqua" w:cs="Arial"/>
          <w:sz w:val="24"/>
          <w:szCs w:val="24"/>
          <w:lang w:val="en-US"/>
        </w:rPr>
        <w:t>by induc</w:t>
      </w:r>
      <w:r w:rsidR="002D22AC" w:rsidRPr="00EF2CB8">
        <w:rPr>
          <w:rFonts w:ascii="Book Antiqua" w:hAnsi="Book Antiqua" w:cs="Arial"/>
          <w:sz w:val="24"/>
          <w:szCs w:val="24"/>
          <w:lang w:val="en-US"/>
        </w:rPr>
        <w:t>ing the expression of IFN beta and the IFN</w:t>
      </w:r>
      <w:r w:rsidRPr="00EF2CB8">
        <w:rPr>
          <w:rFonts w:ascii="Book Antiqua" w:hAnsi="Book Antiqua" w:cs="Arial"/>
          <w:sz w:val="24"/>
          <w:szCs w:val="24"/>
          <w:lang w:val="en-US"/>
        </w:rPr>
        <w:t>-stimulated gene (MxA) with different antiviral properties, thus producing a synergic effect with antiviral treatment</w:t>
      </w:r>
      <w:r w:rsidR="002C338E" w:rsidRPr="00EF2CB8">
        <w:rPr>
          <w:rFonts w:ascii="Book Antiqua" w:hAnsi="Book Antiqua" w:cs="Arial"/>
          <w:sz w:val="24"/>
          <w:szCs w:val="24"/>
          <w:vertAlign w:val="superscript"/>
          <w:lang w:val="en-US"/>
        </w:rPr>
        <w:t>[12</w:t>
      </w:r>
      <w:r w:rsidR="00E50056">
        <w:rPr>
          <w:rFonts w:ascii="Book Antiqua" w:eastAsiaTheme="minorEastAsia" w:hAnsi="Book Antiqua" w:cs="Arial" w:hint="eastAsia"/>
          <w:sz w:val="24"/>
          <w:szCs w:val="24"/>
          <w:vertAlign w:val="superscript"/>
          <w:lang w:val="en-US"/>
        </w:rPr>
        <w:t>7</w:t>
      </w:r>
      <w:r w:rsidR="007A6028" w:rsidRPr="00EF2CB8">
        <w:rPr>
          <w:rFonts w:ascii="Book Antiqua" w:hAnsi="Book Antiqua" w:cs="Arial"/>
          <w:sz w:val="24"/>
          <w:szCs w:val="24"/>
          <w:vertAlign w:val="superscript"/>
          <w:lang w:val="en-US"/>
        </w:rPr>
        <w:t>]</w:t>
      </w:r>
      <w:r w:rsidRPr="00EF2CB8">
        <w:rPr>
          <w:rFonts w:ascii="Book Antiqua" w:hAnsi="Book Antiqua" w:cs="Arial"/>
          <w:sz w:val="24"/>
          <w:szCs w:val="24"/>
          <w:lang w:val="en-US"/>
        </w:rPr>
        <w:t>. In the same study, vitamin D or calcitriol added to the antiviral treatment had a synergic effect in the inhibition of HCV</w:t>
      </w:r>
      <w:r w:rsidR="0039174E" w:rsidRPr="00EF2CB8">
        <w:rPr>
          <w:rFonts w:ascii="Book Antiqua" w:hAnsi="Book Antiqua" w:cs="Arial"/>
          <w:sz w:val="24"/>
          <w:szCs w:val="24"/>
          <w:lang w:val="en-US"/>
        </w:rPr>
        <w:t>.</w:t>
      </w:r>
      <w:r w:rsidR="00695C22" w:rsidRPr="00EF2CB8">
        <w:rPr>
          <w:rFonts w:ascii="Book Antiqua" w:hAnsi="Book Antiqua" w:cs="Arial"/>
          <w:sz w:val="24"/>
          <w:szCs w:val="24"/>
          <w:lang w:val="en-US"/>
        </w:rPr>
        <w:t xml:space="preserve"> In addition, in recent clinical studies have described an association between VDR polymorphisms on</w:t>
      </w:r>
      <w:r w:rsidR="002D22AC" w:rsidRPr="00EF2CB8">
        <w:rPr>
          <w:rFonts w:ascii="Book Antiqua" w:hAnsi="Book Antiqua" w:cs="Arial"/>
          <w:sz w:val="24"/>
          <w:szCs w:val="24"/>
          <w:lang w:val="en-US"/>
        </w:rPr>
        <w:t xml:space="preserve"> the response to IFN</w:t>
      </w:r>
      <w:r w:rsidR="00695C22" w:rsidRPr="00EF2CB8">
        <w:rPr>
          <w:rFonts w:ascii="Book Antiqua" w:hAnsi="Book Antiqua" w:cs="Arial"/>
          <w:sz w:val="24"/>
          <w:szCs w:val="24"/>
          <w:lang w:val="en-US"/>
        </w:rPr>
        <w:t>/</w:t>
      </w:r>
      <w:r w:rsidR="0040503F" w:rsidRPr="00EF2CB8">
        <w:rPr>
          <w:rFonts w:ascii="Book Antiqua" w:hAnsi="Book Antiqua" w:cs="Arial"/>
          <w:sz w:val="24"/>
          <w:szCs w:val="24"/>
          <w:lang w:val="en-US"/>
        </w:rPr>
        <w:t xml:space="preserve">RBV </w:t>
      </w:r>
      <w:r w:rsidR="00695C22" w:rsidRPr="00EF2CB8">
        <w:rPr>
          <w:rFonts w:ascii="Book Antiqua" w:hAnsi="Book Antiqua" w:cs="Arial"/>
          <w:sz w:val="24"/>
          <w:szCs w:val="24"/>
          <w:lang w:val="en-US"/>
        </w:rPr>
        <w:t xml:space="preserve">therapy in </w:t>
      </w:r>
      <w:proofErr w:type="gramStart"/>
      <w:r w:rsidR="00067C87" w:rsidRPr="00EF2CB8">
        <w:rPr>
          <w:rFonts w:ascii="Book Antiqua" w:hAnsi="Book Antiqua" w:cs="Arial"/>
          <w:sz w:val="24"/>
          <w:szCs w:val="24"/>
          <w:lang w:val="en-US"/>
        </w:rPr>
        <w:t>CHC</w:t>
      </w:r>
      <w:r w:rsidR="00695C22" w:rsidRPr="00EF2CB8">
        <w:rPr>
          <w:rFonts w:ascii="Book Antiqua" w:hAnsi="Book Antiqua" w:cs="Arial"/>
          <w:sz w:val="24"/>
          <w:szCs w:val="24"/>
          <w:vertAlign w:val="superscript"/>
          <w:lang w:val="en-US"/>
        </w:rPr>
        <w:t>[</w:t>
      </w:r>
      <w:proofErr w:type="gramEnd"/>
      <w:r w:rsidR="00013EFF" w:rsidRPr="00EF2CB8">
        <w:rPr>
          <w:rFonts w:ascii="Book Antiqua" w:hAnsi="Book Antiqua" w:cs="Arial"/>
          <w:sz w:val="24"/>
          <w:szCs w:val="24"/>
          <w:vertAlign w:val="superscript"/>
          <w:lang w:val="en-US"/>
        </w:rPr>
        <w:t>1</w:t>
      </w:r>
      <w:r w:rsidR="00E50056">
        <w:rPr>
          <w:rFonts w:ascii="Book Antiqua" w:eastAsiaTheme="minorEastAsia" w:hAnsi="Book Antiqua" w:cs="Arial" w:hint="eastAsia"/>
          <w:sz w:val="24"/>
          <w:szCs w:val="24"/>
          <w:vertAlign w:val="superscript"/>
          <w:lang w:val="en-US"/>
        </w:rPr>
        <w:t>29</w:t>
      </w:r>
      <w:r w:rsidR="002C338E" w:rsidRPr="00EF2CB8">
        <w:rPr>
          <w:rFonts w:ascii="Book Antiqua" w:hAnsi="Book Antiqua" w:cs="Arial"/>
          <w:sz w:val="24"/>
          <w:szCs w:val="24"/>
          <w:vertAlign w:val="superscript"/>
          <w:lang w:val="en-US"/>
        </w:rPr>
        <w:t>,13</w:t>
      </w:r>
      <w:r w:rsidR="00E50056">
        <w:rPr>
          <w:rFonts w:ascii="Book Antiqua" w:eastAsiaTheme="minorEastAsia" w:hAnsi="Book Antiqua" w:cs="Arial" w:hint="eastAsia"/>
          <w:sz w:val="24"/>
          <w:szCs w:val="24"/>
          <w:vertAlign w:val="superscript"/>
          <w:lang w:val="en-US"/>
        </w:rPr>
        <w:t>0</w:t>
      </w:r>
      <w:r w:rsidR="00695C22" w:rsidRPr="00EF2CB8">
        <w:rPr>
          <w:rFonts w:ascii="Book Antiqua" w:hAnsi="Book Antiqua"/>
          <w:sz w:val="24"/>
          <w:szCs w:val="24"/>
          <w:vertAlign w:val="superscript"/>
          <w:lang w:val="en-US"/>
        </w:rPr>
        <w:t>]</w:t>
      </w:r>
      <w:r w:rsidR="0039174E" w:rsidRPr="00EF2CB8">
        <w:rPr>
          <w:rFonts w:ascii="Book Antiqua" w:hAnsi="Book Antiqua"/>
          <w:sz w:val="24"/>
          <w:szCs w:val="24"/>
          <w:lang w:val="en-US"/>
        </w:rPr>
        <w:t>.</w:t>
      </w:r>
    </w:p>
    <w:p w:rsidR="00137F8C" w:rsidRPr="00EF2CB8" w:rsidRDefault="0039174E" w:rsidP="00EF2CB8">
      <w:pPr>
        <w:suppressAutoHyphens w:val="0"/>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 xml:space="preserve">The relevance of vitamin D in CHC has been reported in numerous studies that associated vitamin D deficiency with a greater degree of necrosis and </w:t>
      </w:r>
      <w:proofErr w:type="gramStart"/>
      <w:r w:rsidRPr="00EF2CB8">
        <w:rPr>
          <w:rFonts w:ascii="Book Antiqua" w:hAnsi="Book Antiqua" w:cs="Arial"/>
          <w:sz w:val="24"/>
          <w:szCs w:val="24"/>
          <w:lang w:val="en-US"/>
        </w:rPr>
        <w:t>fibrosis</w:t>
      </w:r>
      <w:r w:rsidR="002C338E" w:rsidRPr="00EF2CB8">
        <w:rPr>
          <w:rFonts w:ascii="Book Antiqua" w:hAnsi="Book Antiqua" w:cs="Arial"/>
          <w:sz w:val="24"/>
          <w:szCs w:val="24"/>
          <w:vertAlign w:val="superscript"/>
          <w:lang w:val="en-US"/>
        </w:rPr>
        <w:t>[</w:t>
      </w:r>
      <w:proofErr w:type="gramEnd"/>
      <w:r w:rsidR="00582228">
        <w:rPr>
          <w:rFonts w:ascii="Book Antiqua" w:eastAsiaTheme="minorEastAsia" w:hAnsi="Book Antiqua" w:cs="Arial" w:hint="eastAsia"/>
          <w:sz w:val="24"/>
          <w:szCs w:val="24"/>
          <w:vertAlign w:val="superscript"/>
          <w:lang w:val="en-US"/>
        </w:rPr>
        <w:t>40,</w:t>
      </w:r>
      <w:r w:rsidR="002C338E" w:rsidRPr="00EF2CB8">
        <w:rPr>
          <w:rFonts w:ascii="Book Antiqua" w:hAnsi="Book Antiqua" w:cs="Arial"/>
          <w:sz w:val="24"/>
          <w:szCs w:val="24"/>
          <w:vertAlign w:val="superscript"/>
          <w:lang w:val="en-US"/>
        </w:rPr>
        <w:t>50,</w:t>
      </w:r>
      <w:r w:rsidR="00582228">
        <w:rPr>
          <w:rFonts w:ascii="Book Antiqua" w:eastAsiaTheme="minorEastAsia" w:hAnsi="Book Antiqua" w:cs="Arial" w:hint="eastAsia"/>
          <w:sz w:val="24"/>
          <w:szCs w:val="24"/>
          <w:vertAlign w:val="superscript"/>
          <w:lang w:val="en-US"/>
        </w:rPr>
        <w:t>68,</w:t>
      </w:r>
      <w:r w:rsidR="002C338E" w:rsidRPr="00EF2CB8">
        <w:rPr>
          <w:rFonts w:ascii="Book Antiqua" w:hAnsi="Book Antiqua" w:cs="Arial"/>
          <w:sz w:val="24"/>
          <w:szCs w:val="24"/>
          <w:vertAlign w:val="superscript"/>
          <w:lang w:val="en-US"/>
        </w:rPr>
        <w:t>13</w:t>
      </w:r>
      <w:r w:rsidR="00582228">
        <w:rPr>
          <w:rFonts w:ascii="Book Antiqua" w:eastAsiaTheme="minorEastAsia" w:hAnsi="Book Antiqua" w:cs="Arial" w:hint="eastAsia"/>
          <w:sz w:val="24"/>
          <w:szCs w:val="24"/>
          <w:vertAlign w:val="superscript"/>
          <w:lang w:val="en-US"/>
        </w:rPr>
        <w:t>1,</w:t>
      </w:r>
      <w:r w:rsidR="002C338E" w:rsidRPr="00EF2CB8">
        <w:rPr>
          <w:rFonts w:ascii="Book Antiqua" w:hAnsi="Book Antiqua" w:cs="Arial"/>
          <w:sz w:val="24"/>
          <w:szCs w:val="24"/>
          <w:vertAlign w:val="superscript"/>
          <w:lang w:val="en-US"/>
        </w:rPr>
        <w:t>13</w:t>
      </w:r>
      <w:r w:rsidR="00582228">
        <w:rPr>
          <w:rFonts w:ascii="Book Antiqua" w:eastAsiaTheme="minorEastAsia" w:hAnsi="Book Antiqua" w:cs="Arial" w:hint="eastAsia"/>
          <w:sz w:val="24"/>
          <w:szCs w:val="24"/>
          <w:vertAlign w:val="superscript"/>
          <w:lang w:val="en-US"/>
        </w:rPr>
        <w:t>2</w:t>
      </w:r>
      <w:r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and with a lo</w:t>
      </w:r>
      <w:r w:rsidR="00726F81" w:rsidRPr="00EF2CB8">
        <w:rPr>
          <w:rFonts w:ascii="Book Antiqua" w:hAnsi="Book Antiqua" w:cs="Arial"/>
          <w:sz w:val="24"/>
          <w:szCs w:val="24"/>
          <w:lang w:val="en-US"/>
        </w:rPr>
        <w:t>wer likelihood of a SVR</w:t>
      </w:r>
      <w:r w:rsidR="008A0552" w:rsidRPr="00EF2CB8">
        <w:rPr>
          <w:rFonts w:ascii="Book Antiqua" w:hAnsi="Book Antiqua" w:cs="Arial"/>
          <w:sz w:val="24"/>
          <w:szCs w:val="24"/>
          <w:lang w:val="en-US"/>
        </w:rPr>
        <w:t xml:space="preserve"> to IFN</w:t>
      </w:r>
      <w:r w:rsidRPr="00EF2CB8">
        <w:rPr>
          <w:rFonts w:ascii="Book Antiqua" w:hAnsi="Book Antiqua" w:cs="Arial"/>
          <w:sz w:val="24"/>
          <w:szCs w:val="24"/>
          <w:lang w:val="en-US"/>
        </w:rPr>
        <w:t>-based therapies</w:t>
      </w:r>
      <w:r w:rsidR="002C338E" w:rsidRPr="00EF2CB8">
        <w:rPr>
          <w:rFonts w:ascii="Book Antiqua" w:hAnsi="Book Antiqua" w:cs="Arial"/>
          <w:sz w:val="24"/>
          <w:szCs w:val="24"/>
          <w:vertAlign w:val="superscript"/>
          <w:lang w:val="en-US"/>
        </w:rPr>
        <w:t>[50,11</w:t>
      </w:r>
      <w:r w:rsidR="00582228">
        <w:rPr>
          <w:rFonts w:ascii="Book Antiqua" w:eastAsiaTheme="minorEastAsia" w:hAnsi="Book Antiqua" w:cs="Arial" w:hint="eastAsia"/>
          <w:sz w:val="24"/>
          <w:szCs w:val="24"/>
          <w:vertAlign w:val="superscript"/>
          <w:lang w:val="en-US"/>
        </w:rPr>
        <w:t>5</w:t>
      </w:r>
      <w:r w:rsidR="002C338E" w:rsidRPr="00EF2CB8">
        <w:rPr>
          <w:rFonts w:ascii="Book Antiqua" w:hAnsi="Book Antiqua" w:cs="Arial"/>
          <w:sz w:val="24"/>
          <w:szCs w:val="24"/>
          <w:vertAlign w:val="superscript"/>
          <w:lang w:val="en-US"/>
        </w:rPr>
        <w:t>,12</w:t>
      </w:r>
      <w:r w:rsidR="00582228">
        <w:rPr>
          <w:rFonts w:ascii="Book Antiqua" w:eastAsiaTheme="minorEastAsia" w:hAnsi="Book Antiqua" w:cs="Arial" w:hint="eastAsia"/>
          <w:sz w:val="24"/>
          <w:szCs w:val="24"/>
          <w:vertAlign w:val="superscript"/>
          <w:lang w:val="en-US"/>
        </w:rPr>
        <w:t>1</w:t>
      </w:r>
      <w:r w:rsidR="002C338E" w:rsidRPr="00EF2CB8">
        <w:rPr>
          <w:rFonts w:ascii="Book Antiqua" w:hAnsi="Book Antiqua" w:cs="Arial"/>
          <w:sz w:val="24"/>
          <w:szCs w:val="24"/>
          <w:vertAlign w:val="superscript"/>
          <w:lang w:val="en-US"/>
        </w:rPr>
        <w:t>,12</w:t>
      </w:r>
      <w:r w:rsidR="00582228">
        <w:rPr>
          <w:rFonts w:ascii="Book Antiqua" w:eastAsiaTheme="minorEastAsia" w:hAnsi="Book Antiqua" w:cs="Arial" w:hint="eastAsia"/>
          <w:sz w:val="24"/>
          <w:szCs w:val="24"/>
          <w:vertAlign w:val="superscript"/>
          <w:lang w:val="en-US"/>
        </w:rPr>
        <w:t>3</w:t>
      </w:r>
      <w:r w:rsidR="002C338E" w:rsidRPr="00EF2CB8">
        <w:rPr>
          <w:rFonts w:ascii="Book Antiqua" w:hAnsi="Book Antiqua" w:cs="Arial"/>
          <w:sz w:val="24"/>
          <w:szCs w:val="24"/>
          <w:vertAlign w:val="superscript"/>
          <w:lang w:val="en-US"/>
        </w:rPr>
        <w:t>,13</w:t>
      </w:r>
      <w:r w:rsidR="00582228">
        <w:rPr>
          <w:rFonts w:ascii="Book Antiqua" w:eastAsiaTheme="minorEastAsia" w:hAnsi="Book Antiqua" w:cs="Arial" w:hint="eastAsia"/>
          <w:sz w:val="24"/>
          <w:szCs w:val="24"/>
          <w:vertAlign w:val="superscript"/>
          <w:lang w:val="en-US"/>
        </w:rPr>
        <w:t>3</w:t>
      </w:r>
      <w:r w:rsidR="002C338E" w:rsidRPr="00EF2CB8">
        <w:rPr>
          <w:rFonts w:ascii="Book Antiqua" w:hAnsi="Book Antiqua" w:cs="Arial"/>
          <w:sz w:val="24"/>
          <w:szCs w:val="24"/>
          <w:vertAlign w:val="superscript"/>
          <w:lang w:val="en-US"/>
        </w:rPr>
        <w:t>-13</w:t>
      </w:r>
      <w:r w:rsidR="00582228">
        <w:rPr>
          <w:rFonts w:ascii="Book Antiqua" w:eastAsiaTheme="minorEastAsia" w:hAnsi="Book Antiqua" w:cs="Arial" w:hint="eastAsia"/>
          <w:sz w:val="24"/>
          <w:szCs w:val="24"/>
          <w:vertAlign w:val="superscript"/>
          <w:lang w:val="en-US"/>
        </w:rPr>
        <w:t>5</w:t>
      </w:r>
      <w:r w:rsidRPr="00EF2CB8">
        <w:rPr>
          <w:rFonts w:ascii="Book Antiqua" w:hAnsi="Book Antiqua"/>
          <w:sz w:val="24"/>
          <w:szCs w:val="24"/>
          <w:vertAlign w:val="superscript"/>
          <w:lang w:val="en-US"/>
        </w:rPr>
        <w:t>]</w:t>
      </w:r>
      <w:r w:rsidRPr="00EF2CB8">
        <w:rPr>
          <w:rFonts w:ascii="Book Antiqua" w:hAnsi="Book Antiqua" w:cs="Arial"/>
          <w:sz w:val="24"/>
          <w:szCs w:val="24"/>
          <w:lang w:val="en-US"/>
        </w:rPr>
        <w:t>. In fact, all of the patients who showed</w:t>
      </w:r>
      <w:r w:rsidR="001F7BCC" w:rsidRPr="00EF2CB8">
        <w:rPr>
          <w:rFonts w:ascii="Book Antiqua" w:hAnsi="Book Antiqua" w:cs="Arial"/>
          <w:sz w:val="24"/>
          <w:szCs w:val="24"/>
          <w:lang w:val="en-US"/>
        </w:rPr>
        <w:t xml:space="preserve"> severe vitamin D deficiency had hardly any SVR, while 50% of those with normal levels or almost normal levels had </w:t>
      </w:r>
      <w:proofErr w:type="gramStart"/>
      <w:r w:rsidR="005E1FEF" w:rsidRPr="00EF2CB8">
        <w:rPr>
          <w:rFonts w:ascii="Book Antiqua" w:hAnsi="Book Antiqua" w:cs="Arial"/>
          <w:sz w:val="24"/>
          <w:szCs w:val="24"/>
          <w:lang w:val="en-US"/>
        </w:rPr>
        <w:t>SVR</w:t>
      </w:r>
      <w:r w:rsidR="005E1FEF"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50,12</w:t>
      </w:r>
      <w:r w:rsidR="00582228">
        <w:rPr>
          <w:rFonts w:ascii="Book Antiqua" w:eastAsiaTheme="minorEastAsia" w:hAnsi="Book Antiqua" w:cs="Arial" w:hint="eastAsia"/>
          <w:sz w:val="24"/>
          <w:szCs w:val="24"/>
          <w:vertAlign w:val="superscript"/>
          <w:lang w:val="en-US"/>
        </w:rPr>
        <w:t>1</w:t>
      </w:r>
      <w:r w:rsidR="002C338E" w:rsidRPr="00EF2CB8">
        <w:rPr>
          <w:rFonts w:ascii="Book Antiqua" w:hAnsi="Book Antiqua" w:cs="Arial"/>
          <w:sz w:val="24"/>
          <w:szCs w:val="24"/>
          <w:vertAlign w:val="superscript"/>
          <w:lang w:val="en-US"/>
        </w:rPr>
        <w:t>,12</w:t>
      </w:r>
      <w:r w:rsidR="00582228">
        <w:rPr>
          <w:rFonts w:ascii="Book Antiqua" w:eastAsiaTheme="minorEastAsia" w:hAnsi="Book Antiqua" w:cs="Arial" w:hint="eastAsia"/>
          <w:sz w:val="24"/>
          <w:szCs w:val="24"/>
          <w:vertAlign w:val="superscript"/>
          <w:lang w:val="en-US"/>
        </w:rPr>
        <w:t>3</w:t>
      </w:r>
      <w:r w:rsidR="002C338E" w:rsidRPr="00EF2CB8">
        <w:rPr>
          <w:rFonts w:ascii="Book Antiqua" w:hAnsi="Book Antiqua" w:cs="Arial"/>
          <w:sz w:val="24"/>
          <w:szCs w:val="24"/>
          <w:vertAlign w:val="superscript"/>
          <w:lang w:val="en-US"/>
        </w:rPr>
        <w:t>,13</w:t>
      </w:r>
      <w:r w:rsidR="00582228">
        <w:rPr>
          <w:rFonts w:ascii="Book Antiqua" w:eastAsiaTheme="minorEastAsia" w:hAnsi="Book Antiqua" w:cs="Arial" w:hint="eastAsia"/>
          <w:sz w:val="24"/>
          <w:szCs w:val="24"/>
          <w:vertAlign w:val="superscript"/>
          <w:lang w:val="en-US"/>
        </w:rPr>
        <w:t>6</w:t>
      </w:r>
      <w:r w:rsidR="005E1FEF" w:rsidRPr="00EF2CB8">
        <w:rPr>
          <w:rFonts w:ascii="Book Antiqua" w:hAnsi="Book Antiqua"/>
          <w:sz w:val="24"/>
          <w:szCs w:val="24"/>
          <w:vertAlign w:val="superscript"/>
          <w:lang w:val="en-US"/>
        </w:rPr>
        <w:t>]</w:t>
      </w:r>
      <w:r w:rsidR="005E1FEF" w:rsidRPr="00EF2CB8">
        <w:rPr>
          <w:rFonts w:ascii="Book Antiqua" w:hAnsi="Book Antiqua" w:cs="Arial"/>
          <w:sz w:val="24"/>
          <w:szCs w:val="24"/>
          <w:lang w:val="en-US"/>
        </w:rPr>
        <w:t xml:space="preserve">. </w:t>
      </w:r>
      <w:r w:rsidR="003D4EFA" w:rsidRPr="00EF2CB8">
        <w:rPr>
          <w:rFonts w:ascii="Book Antiqua" w:hAnsi="Book Antiqua" w:cs="Arial"/>
          <w:sz w:val="24"/>
          <w:szCs w:val="24"/>
          <w:lang w:val="en-US"/>
        </w:rPr>
        <w:t xml:space="preserve">However other studies failed to find ant relationship between baseline vitamin D level and SVR and </w:t>
      </w:r>
      <w:proofErr w:type="gramStart"/>
      <w:r w:rsidR="003D4EFA" w:rsidRPr="00EF2CB8">
        <w:rPr>
          <w:rFonts w:ascii="Book Antiqua" w:hAnsi="Book Antiqua" w:cs="Arial"/>
          <w:sz w:val="24"/>
          <w:szCs w:val="24"/>
          <w:lang w:val="en-US"/>
        </w:rPr>
        <w:t>fibrosis</w:t>
      </w:r>
      <w:r w:rsidR="003D4EFA"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11</w:t>
      </w:r>
      <w:r w:rsidR="00582228">
        <w:rPr>
          <w:rFonts w:ascii="Book Antiqua" w:eastAsiaTheme="minorEastAsia" w:hAnsi="Book Antiqua" w:cs="Arial" w:hint="eastAsia"/>
          <w:sz w:val="24"/>
          <w:szCs w:val="24"/>
          <w:vertAlign w:val="superscript"/>
          <w:lang w:val="en-US"/>
        </w:rPr>
        <w:t>6</w:t>
      </w:r>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37</w:t>
      </w:r>
      <w:r w:rsidR="002C338E" w:rsidRPr="00EF2CB8">
        <w:rPr>
          <w:rFonts w:ascii="Book Antiqua" w:hAnsi="Book Antiqua" w:cs="Arial"/>
          <w:sz w:val="24"/>
          <w:szCs w:val="24"/>
          <w:vertAlign w:val="superscript"/>
          <w:lang w:val="en-US"/>
        </w:rPr>
        <w:t>-14</w:t>
      </w:r>
      <w:r w:rsidR="00582228">
        <w:rPr>
          <w:rFonts w:ascii="Book Antiqua" w:eastAsiaTheme="minorEastAsia" w:hAnsi="Book Antiqua" w:cs="Arial" w:hint="eastAsia"/>
          <w:sz w:val="24"/>
          <w:szCs w:val="24"/>
          <w:vertAlign w:val="superscript"/>
          <w:lang w:val="en-US"/>
        </w:rPr>
        <w:t>0</w:t>
      </w:r>
      <w:r w:rsidR="003D4EFA" w:rsidRPr="00EF2CB8">
        <w:rPr>
          <w:rFonts w:ascii="Book Antiqua" w:hAnsi="Book Antiqua"/>
          <w:sz w:val="24"/>
          <w:szCs w:val="24"/>
          <w:vertAlign w:val="superscript"/>
          <w:lang w:val="en-US"/>
        </w:rPr>
        <w:t>]</w:t>
      </w:r>
      <w:r w:rsidR="00941AA6" w:rsidRPr="00EF2CB8">
        <w:rPr>
          <w:rFonts w:ascii="Book Antiqua" w:hAnsi="Book Antiqua"/>
          <w:sz w:val="24"/>
          <w:szCs w:val="24"/>
          <w:vertAlign w:val="superscript"/>
          <w:lang w:val="en-US"/>
        </w:rPr>
        <w:t xml:space="preserve"> </w:t>
      </w:r>
      <w:r w:rsidR="00941AA6" w:rsidRPr="00EF2CB8">
        <w:rPr>
          <w:rFonts w:ascii="Book Antiqua" w:hAnsi="Book Antiqua"/>
          <w:sz w:val="24"/>
          <w:szCs w:val="24"/>
          <w:lang w:val="en-US"/>
        </w:rPr>
        <w:t>(Table 1)</w:t>
      </w:r>
      <w:r w:rsidR="003D4EFA" w:rsidRPr="00EF2CB8">
        <w:rPr>
          <w:rFonts w:ascii="Book Antiqua" w:hAnsi="Book Antiqua"/>
          <w:sz w:val="24"/>
          <w:szCs w:val="24"/>
          <w:lang w:val="en-US"/>
        </w:rPr>
        <w:t xml:space="preserve">. In addition, conflicting conclusions have been </w:t>
      </w:r>
      <w:r w:rsidR="00730BC9" w:rsidRPr="00EF2CB8">
        <w:rPr>
          <w:rFonts w:ascii="Book Antiqua" w:hAnsi="Book Antiqua"/>
          <w:sz w:val="24"/>
          <w:szCs w:val="24"/>
          <w:lang w:val="en-US"/>
        </w:rPr>
        <w:t>reached in two recent meta-</w:t>
      </w:r>
      <w:proofErr w:type="gramStart"/>
      <w:r w:rsidR="00730BC9" w:rsidRPr="00EF2CB8">
        <w:rPr>
          <w:rFonts w:ascii="Book Antiqua" w:hAnsi="Book Antiqua"/>
          <w:sz w:val="24"/>
          <w:szCs w:val="24"/>
          <w:lang w:val="en-US"/>
        </w:rPr>
        <w:t>analy</w:t>
      </w:r>
      <w:r w:rsidR="003D4EFA" w:rsidRPr="00EF2CB8">
        <w:rPr>
          <w:rFonts w:ascii="Book Antiqua" w:hAnsi="Book Antiqua"/>
          <w:sz w:val="24"/>
          <w:szCs w:val="24"/>
          <w:lang w:val="en-US"/>
        </w:rPr>
        <w:t>sis</w:t>
      </w:r>
      <w:r w:rsidR="003D4EFA"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30</w:t>
      </w:r>
      <w:r w:rsidR="002C338E" w:rsidRPr="00EF2CB8">
        <w:rPr>
          <w:rFonts w:ascii="Book Antiqua" w:hAnsi="Book Antiqua" w:cs="Arial"/>
          <w:sz w:val="24"/>
          <w:szCs w:val="24"/>
          <w:vertAlign w:val="superscript"/>
          <w:lang w:val="en-US"/>
        </w:rPr>
        <w:t>,14</w:t>
      </w:r>
      <w:r w:rsidR="00582228">
        <w:rPr>
          <w:rFonts w:ascii="Book Antiqua" w:eastAsiaTheme="minorEastAsia" w:hAnsi="Book Antiqua" w:cs="Arial" w:hint="eastAsia"/>
          <w:sz w:val="24"/>
          <w:szCs w:val="24"/>
          <w:vertAlign w:val="superscript"/>
          <w:lang w:val="en-US"/>
        </w:rPr>
        <w:t>1</w:t>
      </w:r>
      <w:r w:rsidR="003D4EFA" w:rsidRPr="00EF2CB8">
        <w:rPr>
          <w:rFonts w:ascii="Book Antiqua" w:hAnsi="Book Antiqua"/>
          <w:sz w:val="24"/>
          <w:szCs w:val="24"/>
          <w:vertAlign w:val="superscript"/>
          <w:lang w:val="en-US"/>
        </w:rPr>
        <w:t>]</w:t>
      </w:r>
      <w:r w:rsidR="003D4EFA" w:rsidRPr="00EF2CB8">
        <w:rPr>
          <w:rFonts w:ascii="Book Antiqua" w:hAnsi="Book Antiqua"/>
          <w:sz w:val="24"/>
          <w:szCs w:val="24"/>
          <w:lang w:val="en-US"/>
        </w:rPr>
        <w:t xml:space="preserve">. </w:t>
      </w:r>
      <w:r w:rsidR="00F74767" w:rsidRPr="00EF2CB8">
        <w:rPr>
          <w:rFonts w:ascii="Book Antiqua" w:hAnsi="Book Antiqua"/>
          <w:sz w:val="24"/>
          <w:szCs w:val="24"/>
          <w:lang w:val="en-US"/>
        </w:rPr>
        <w:t>This may be due to l</w:t>
      </w:r>
      <w:r w:rsidR="003D4EFA" w:rsidRPr="00EF2CB8">
        <w:rPr>
          <w:rFonts w:ascii="Book Antiqua" w:hAnsi="Book Antiqua"/>
          <w:sz w:val="24"/>
          <w:szCs w:val="24"/>
          <w:lang w:val="en-US"/>
        </w:rPr>
        <w:t>imitations of the studies included</w:t>
      </w:r>
      <w:r w:rsidR="00F74767" w:rsidRPr="00EF2CB8">
        <w:rPr>
          <w:rFonts w:ascii="Book Antiqua" w:hAnsi="Book Antiqua"/>
          <w:sz w:val="24"/>
          <w:szCs w:val="24"/>
          <w:lang w:val="en-US"/>
        </w:rPr>
        <w:t>:</w:t>
      </w:r>
      <w:r w:rsidR="003D4EFA" w:rsidRPr="00EF2CB8">
        <w:rPr>
          <w:rFonts w:ascii="Book Antiqua" w:hAnsi="Book Antiqua"/>
          <w:sz w:val="24"/>
          <w:szCs w:val="24"/>
          <w:lang w:val="en-US"/>
        </w:rPr>
        <w:t xml:space="preserve"> </w:t>
      </w:r>
      <w:r w:rsidR="00EF2CB8" w:rsidRPr="00EF2CB8">
        <w:rPr>
          <w:rFonts w:ascii="Book Antiqua" w:eastAsiaTheme="minorEastAsia" w:hAnsi="Book Antiqua" w:hint="eastAsia"/>
          <w:sz w:val="24"/>
          <w:szCs w:val="24"/>
          <w:lang w:val="en-US"/>
        </w:rPr>
        <w:t>(1</w:t>
      </w:r>
      <w:r w:rsidR="00F74767" w:rsidRPr="00EF2CB8">
        <w:rPr>
          <w:rFonts w:ascii="Book Antiqua" w:hAnsi="Book Antiqua"/>
          <w:sz w:val="24"/>
          <w:szCs w:val="24"/>
          <w:lang w:val="en-US"/>
        </w:rPr>
        <w:t xml:space="preserve">) </w:t>
      </w:r>
      <w:r w:rsidR="003D4EFA" w:rsidRPr="00EF2CB8">
        <w:rPr>
          <w:rFonts w:ascii="Book Antiqua" w:hAnsi="Book Antiqua"/>
          <w:sz w:val="24"/>
          <w:szCs w:val="24"/>
          <w:lang w:val="en-US"/>
        </w:rPr>
        <w:t xml:space="preserve">the small </w:t>
      </w:r>
      <w:r w:rsidR="00F74767" w:rsidRPr="00EF2CB8">
        <w:rPr>
          <w:rFonts w:ascii="Book Antiqua" w:hAnsi="Book Antiqua"/>
          <w:sz w:val="24"/>
          <w:szCs w:val="24"/>
          <w:lang w:val="en-US"/>
        </w:rPr>
        <w:t>number of patient;</w:t>
      </w:r>
      <w:r w:rsidR="00E35B31" w:rsidRPr="00EF2CB8">
        <w:rPr>
          <w:rFonts w:ascii="Book Antiqua" w:hAnsi="Book Antiqua"/>
          <w:sz w:val="24"/>
          <w:szCs w:val="24"/>
          <w:lang w:val="en-US"/>
        </w:rPr>
        <w:t xml:space="preserve"> </w:t>
      </w:r>
      <w:r w:rsidR="00EF2CB8" w:rsidRPr="00EF2CB8">
        <w:rPr>
          <w:rFonts w:ascii="Book Antiqua" w:eastAsiaTheme="minorEastAsia" w:hAnsi="Book Antiqua" w:hint="eastAsia"/>
          <w:sz w:val="24"/>
          <w:szCs w:val="24"/>
          <w:lang w:val="en-US"/>
        </w:rPr>
        <w:t>(2</w:t>
      </w:r>
      <w:r w:rsidR="00F74767" w:rsidRPr="00EF2CB8">
        <w:rPr>
          <w:rFonts w:ascii="Book Antiqua" w:hAnsi="Book Antiqua"/>
          <w:sz w:val="24"/>
          <w:szCs w:val="24"/>
          <w:lang w:val="en-US"/>
        </w:rPr>
        <w:t xml:space="preserve">) </w:t>
      </w:r>
      <w:r w:rsidR="00E35B31" w:rsidRPr="00EF2CB8">
        <w:rPr>
          <w:rFonts w:ascii="Book Antiqua" w:hAnsi="Book Antiqua"/>
          <w:sz w:val="24"/>
          <w:szCs w:val="24"/>
          <w:lang w:val="en-US"/>
        </w:rPr>
        <w:t>mayori</w:t>
      </w:r>
      <w:r w:rsidR="00F74767" w:rsidRPr="00EF2CB8">
        <w:rPr>
          <w:rFonts w:ascii="Book Antiqua" w:hAnsi="Book Antiqua"/>
          <w:sz w:val="24"/>
          <w:szCs w:val="24"/>
          <w:lang w:val="en-US"/>
        </w:rPr>
        <w:t xml:space="preserve">ty had a cross-sectional </w:t>
      </w:r>
      <w:r w:rsidR="005B085C" w:rsidRPr="00EF2CB8">
        <w:rPr>
          <w:rFonts w:ascii="Book Antiqua" w:hAnsi="Book Antiqua"/>
          <w:sz w:val="24"/>
          <w:szCs w:val="24"/>
          <w:lang w:val="en-US"/>
        </w:rPr>
        <w:t>studies that are subject to bias due to the possibility of reverse causation</w:t>
      </w:r>
      <w:r w:rsidR="00F74767" w:rsidRPr="00EF2CB8">
        <w:rPr>
          <w:rFonts w:ascii="Book Antiqua" w:hAnsi="Book Antiqua"/>
          <w:sz w:val="24"/>
          <w:szCs w:val="24"/>
          <w:lang w:val="en-US"/>
        </w:rPr>
        <w:t xml:space="preserve">; </w:t>
      </w:r>
      <w:r w:rsidR="00EF2CB8" w:rsidRPr="00EF2CB8">
        <w:rPr>
          <w:rFonts w:ascii="Book Antiqua" w:eastAsiaTheme="minorEastAsia" w:hAnsi="Book Antiqua" w:hint="eastAsia"/>
          <w:sz w:val="24"/>
          <w:szCs w:val="24"/>
          <w:lang w:val="en-US"/>
        </w:rPr>
        <w:t>(3</w:t>
      </w:r>
      <w:r w:rsidR="00F74767" w:rsidRPr="00EF2CB8">
        <w:rPr>
          <w:rFonts w:ascii="Book Antiqua" w:hAnsi="Book Antiqua"/>
          <w:sz w:val="24"/>
          <w:szCs w:val="24"/>
          <w:lang w:val="en-US"/>
        </w:rPr>
        <w:t>)</w:t>
      </w:r>
      <w:r w:rsidR="00E35B31" w:rsidRPr="00EF2CB8">
        <w:rPr>
          <w:rFonts w:ascii="Book Antiqua" w:hAnsi="Book Antiqua"/>
          <w:sz w:val="24"/>
          <w:szCs w:val="24"/>
          <w:lang w:val="en-US"/>
        </w:rPr>
        <w:t xml:space="preserve"> lack of vitamin D </w:t>
      </w:r>
      <w:r w:rsidR="00F74767" w:rsidRPr="00EF2CB8">
        <w:rPr>
          <w:rFonts w:ascii="Book Antiqua" w:hAnsi="Book Antiqua"/>
          <w:sz w:val="24"/>
          <w:szCs w:val="24"/>
          <w:lang w:val="en-US"/>
        </w:rPr>
        <w:t xml:space="preserve">level assessment during therapy; </w:t>
      </w:r>
      <w:r w:rsidR="00EF2CB8" w:rsidRPr="00EF2CB8">
        <w:rPr>
          <w:rFonts w:ascii="Book Antiqua" w:eastAsiaTheme="minorEastAsia" w:hAnsi="Book Antiqua" w:hint="eastAsia"/>
          <w:sz w:val="24"/>
          <w:szCs w:val="24"/>
          <w:lang w:val="en-US"/>
        </w:rPr>
        <w:t>and (4</w:t>
      </w:r>
      <w:r w:rsidR="00F74767" w:rsidRPr="00EF2CB8">
        <w:rPr>
          <w:rFonts w:ascii="Book Antiqua" w:hAnsi="Book Antiqua"/>
          <w:sz w:val="24"/>
          <w:szCs w:val="24"/>
          <w:lang w:val="en-US"/>
        </w:rPr>
        <w:t>)</w:t>
      </w:r>
      <w:r w:rsidR="00E35B31" w:rsidRPr="00EF2CB8">
        <w:rPr>
          <w:rFonts w:ascii="Book Antiqua" w:hAnsi="Book Antiqua"/>
          <w:sz w:val="24"/>
          <w:szCs w:val="24"/>
          <w:lang w:val="en-US"/>
        </w:rPr>
        <w:t xml:space="preserve"> characteristic of vitamin D assessment (seasonality, cut off values, methodology of vitamin D determination, ethnicity)</w:t>
      </w:r>
      <w:r w:rsidR="003A581D" w:rsidRPr="00EF2CB8">
        <w:rPr>
          <w:rFonts w:ascii="Book Antiqua" w:hAnsi="Book Antiqua"/>
          <w:sz w:val="24"/>
          <w:szCs w:val="24"/>
          <w:lang w:val="en-US"/>
        </w:rPr>
        <w:t>.</w:t>
      </w:r>
      <w:r w:rsidR="003A581D" w:rsidRPr="00EF2CB8">
        <w:rPr>
          <w:rFonts w:ascii="Book Antiqua" w:hAnsi="Book Antiqua" w:cs="Arial"/>
          <w:sz w:val="24"/>
          <w:szCs w:val="24"/>
          <w:lang w:val="en-US"/>
        </w:rPr>
        <w:t xml:space="preserve"> </w:t>
      </w:r>
      <w:r w:rsidR="005E1FEF" w:rsidRPr="00EF2CB8">
        <w:rPr>
          <w:rFonts w:ascii="Book Antiqua" w:hAnsi="Book Antiqua" w:cs="Arial"/>
          <w:sz w:val="24"/>
          <w:szCs w:val="24"/>
          <w:lang w:val="en-US"/>
        </w:rPr>
        <w:t xml:space="preserve">In contrast, vitamin D has been shown to increase the probability of SVR when it is added to the antiviral </w:t>
      </w:r>
      <w:proofErr w:type="gramStart"/>
      <w:r w:rsidR="005E1FEF" w:rsidRPr="00EF2CB8">
        <w:rPr>
          <w:rFonts w:ascii="Book Antiqua" w:hAnsi="Book Antiqua" w:cs="Arial"/>
          <w:sz w:val="24"/>
          <w:szCs w:val="24"/>
          <w:lang w:val="en-US"/>
        </w:rPr>
        <w:t>treatment</w:t>
      </w:r>
      <w:r w:rsidR="005E1FEF"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12</w:t>
      </w:r>
      <w:r w:rsidR="00582228">
        <w:rPr>
          <w:rFonts w:ascii="Book Antiqua" w:eastAsiaTheme="minorEastAsia" w:hAnsi="Book Antiqua" w:cs="Arial" w:hint="eastAsia"/>
          <w:sz w:val="24"/>
          <w:szCs w:val="24"/>
          <w:vertAlign w:val="superscript"/>
          <w:lang w:val="en-US"/>
        </w:rPr>
        <w:t>1</w:t>
      </w:r>
      <w:r w:rsidR="002C338E" w:rsidRPr="00EF2CB8">
        <w:rPr>
          <w:rFonts w:ascii="Book Antiqua" w:hAnsi="Book Antiqua" w:cs="Arial"/>
          <w:sz w:val="24"/>
          <w:szCs w:val="24"/>
          <w:vertAlign w:val="superscript"/>
          <w:lang w:val="en-US"/>
        </w:rPr>
        <w:t>-12</w:t>
      </w:r>
      <w:r w:rsidR="00582228">
        <w:rPr>
          <w:rFonts w:ascii="Book Antiqua" w:eastAsiaTheme="minorEastAsia" w:hAnsi="Book Antiqua" w:cs="Arial" w:hint="eastAsia"/>
          <w:sz w:val="24"/>
          <w:szCs w:val="24"/>
          <w:vertAlign w:val="superscript"/>
          <w:lang w:val="en-US"/>
        </w:rPr>
        <w:t>3</w:t>
      </w:r>
      <w:r w:rsidR="002C338E" w:rsidRPr="00EF2CB8">
        <w:rPr>
          <w:rFonts w:ascii="Book Antiqua" w:hAnsi="Book Antiqua" w:cs="Arial"/>
          <w:sz w:val="24"/>
          <w:szCs w:val="24"/>
          <w:vertAlign w:val="superscript"/>
          <w:lang w:val="en-US"/>
        </w:rPr>
        <w:t>,14</w:t>
      </w:r>
      <w:r w:rsidR="00582228">
        <w:rPr>
          <w:rFonts w:ascii="Book Antiqua" w:eastAsiaTheme="minorEastAsia" w:hAnsi="Book Antiqua" w:cs="Arial" w:hint="eastAsia"/>
          <w:sz w:val="24"/>
          <w:szCs w:val="24"/>
          <w:vertAlign w:val="superscript"/>
          <w:lang w:val="en-US"/>
        </w:rPr>
        <w:t>2</w:t>
      </w:r>
      <w:r w:rsidR="005E1FEF" w:rsidRPr="00EF2CB8">
        <w:rPr>
          <w:rFonts w:ascii="Book Antiqua" w:hAnsi="Book Antiqua"/>
          <w:sz w:val="24"/>
          <w:szCs w:val="24"/>
          <w:vertAlign w:val="superscript"/>
          <w:lang w:val="en-US"/>
        </w:rPr>
        <w:t>]</w:t>
      </w:r>
      <w:r w:rsidR="00A75B5F" w:rsidRPr="00EF2CB8">
        <w:rPr>
          <w:rFonts w:ascii="Book Antiqua" w:hAnsi="Book Antiqua"/>
          <w:sz w:val="24"/>
          <w:szCs w:val="24"/>
          <w:lang w:val="en-US"/>
        </w:rPr>
        <w:t xml:space="preserve"> (Table 1)</w:t>
      </w:r>
      <w:r w:rsidR="005E1FEF" w:rsidRPr="00EF2CB8">
        <w:rPr>
          <w:rFonts w:ascii="Book Antiqua" w:hAnsi="Book Antiqua" w:cs="Arial"/>
          <w:sz w:val="24"/>
          <w:szCs w:val="24"/>
          <w:lang w:val="en-US"/>
        </w:rPr>
        <w:t xml:space="preserve">. </w:t>
      </w:r>
      <w:r w:rsidR="003A581D" w:rsidRPr="00EF2CB8">
        <w:rPr>
          <w:rFonts w:ascii="Book Antiqua" w:hAnsi="Book Antiqua" w:cs="Arial"/>
          <w:sz w:val="24"/>
          <w:szCs w:val="24"/>
          <w:lang w:val="en-US"/>
        </w:rPr>
        <w:t xml:space="preserve">Thus, futher clinical </w:t>
      </w:r>
      <w:proofErr w:type="gramStart"/>
      <w:r w:rsidR="003A581D" w:rsidRPr="00EF2CB8">
        <w:rPr>
          <w:rFonts w:ascii="Book Antiqua" w:hAnsi="Book Antiqua" w:cs="Arial"/>
          <w:sz w:val="24"/>
          <w:szCs w:val="24"/>
          <w:lang w:val="en-US"/>
        </w:rPr>
        <w:t xml:space="preserve">investigation on the effect of vitamin D supplementation in treating </w:t>
      </w:r>
      <w:r w:rsidR="00067C87" w:rsidRPr="00EF2CB8">
        <w:rPr>
          <w:rFonts w:ascii="Book Antiqua" w:hAnsi="Book Antiqua" w:cs="Arial"/>
          <w:sz w:val="24"/>
          <w:szCs w:val="24"/>
          <w:lang w:val="en-US"/>
        </w:rPr>
        <w:t>CHC</w:t>
      </w:r>
      <w:r w:rsidR="003A581D" w:rsidRPr="00EF2CB8">
        <w:rPr>
          <w:rFonts w:ascii="Book Antiqua" w:hAnsi="Book Antiqua" w:cs="Arial"/>
          <w:sz w:val="24"/>
          <w:szCs w:val="24"/>
          <w:lang w:val="en-US"/>
        </w:rPr>
        <w:t xml:space="preserve"> are</w:t>
      </w:r>
      <w:proofErr w:type="gramEnd"/>
      <w:r w:rsidR="003A581D" w:rsidRPr="00EF2CB8">
        <w:rPr>
          <w:rFonts w:ascii="Book Antiqua" w:hAnsi="Book Antiqua" w:cs="Arial"/>
          <w:sz w:val="24"/>
          <w:szCs w:val="24"/>
          <w:lang w:val="en-US"/>
        </w:rPr>
        <w:t xml:space="preserve"> needed to confirm this item.</w:t>
      </w:r>
    </w:p>
    <w:p w:rsidR="00097705" w:rsidRPr="00EF2CB8" w:rsidRDefault="00137F8C"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 xml:space="preserve">Furthermore, Bitteto and colleagues provided additional information in their study of the rs12979860 C/T polymorphism of IL28B. In their study, vitamin D levels were complementary to the rs12979860 C/T polymorphism of the IL28B for predicting SVR in </w:t>
      </w:r>
      <w:r w:rsidR="00097705" w:rsidRPr="00EF2CB8">
        <w:rPr>
          <w:rFonts w:ascii="Book Antiqua" w:hAnsi="Book Antiqua" w:cs="Arial"/>
          <w:sz w:val="24"/>
          <w:szCs w:val="24"/>
          <w:lang w:val="en-US"/>
        </w:rPr>
        <w:t>CHC</w:t>
      </w:r>
      <w:r w:rsidRPr="00EF2CB8">
        <w:rPr>
          <w:rFonts w:ascii="Book Antiqua" w:hAnsi="Book Antiqua" w:cs="Arial"/>
          <w:sz w:val="24"/>
          <w:szCs w:val="24"/>
          <w:lang w:val="en-US"/>
        </w:rPr>
        <w:t xml:space="preserve"> patients infected with difficult-to-treat genotypes (1, </w:t>
      </w:r>
      <w:r w:rsidRPr="00EF2CB8">
        <w:rPr>
          <w:rFonts w:ascii="Book Antiqua" w:hAnsi="Book Antiqua" w:cs="Arial"/>
          <w:sz w:val="24"/>
          <w:szCs w:val="24"/>
          <w:lang w:val="en-US"/>
        </w:rPr>
        <w:lastRenderedPageBreak/>
        <w:t>4, 5)</w:t>
      </w:r>
      <w:r w:rsidR="00E35B31" w:rsidRPr="00EF2CB8">
        <w:rPr>
          <w:rFonts w:ascii="Book Antiqua" w:hAnsi="Book Antiqua" w:cs="Arial"/>
          <w:sz w:val="24"/>
          <w:szCs w:val="24"/>
          <w:vertAlign w:val="superscript"/>
          <w:lang w:val="en-US"/>
        </w:rPr>
        <w:t>[</w:t>
      </w:r>
      <w:r w:rsidR="002C338E" w:rsidRPr="00EF2CB8">
        <w:rPr>
          <w:rFonts w:ascii="Book Antiqua" w:hAnsi="Book Antiqua" w:cs="Arial"/>
          <w:sz w:val="24"/>
          <w:szCs w:val="24"/>
          <w:vertAlign w:val="superscript"/>
          <w:lang w:val="en-US"/>
        </w:rPr>
        <w:t>13</w:t>
      </w:r>
      <w:r w:rsidR="00582228">
        <w:rPr>
          <w:rFonts w:ascii="Book Antiqua" w:eastAsiaTheme="minorEastAsia" w:hAnsi="Book Antiqua" w:cs="Arial" w:hint="eastAsia"/>
          <w:sz w:val="24"/>
          <w:szCs w:val="24"/>
          <w:vertAlign w:val="superscript"/>
          <w:lang w:val="en-US"/>
        </w:rPr>
        <w:t>6</w:t>
      </w:r>
      <w:r w:rsidR="00E35B31"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w:t>
      </w:r>
      <w:r w:rsidR="00097705" w:rsidRPr="00EF2CB8">
        <w:rPr>
          <w:rFonts w:ascii="Book Antiqua" w:hAnsi="Book Antiqua" w:cs="Arial"/>
          <w:sz w:val="24"/>
          <w:szCs w:val="24"/>
          <w:lang w:val="en-US"/>
        </w:rPr>
        <w:t>Another polymorphism, t</w:t>
      </w:r>
      <w:r w:rsidRPr="00EF2CB8">
        <w:rPr>
          <w:rFonts w:ascii="Book Antiqua" w:hAnsi="Book Antiqua" w:cs="Arial"/>
          <w:sz w:val="24"/>
          <w:szCs w:val="24"/>
          <w:lang w:val="en-US"/>
        </w:rPr>
        <w:t xml:space="preserve">he CYP27B1-1260 polymorphism is also known to decrease the intracellular concentration of calcitriol in mononuclear cells and T </w:t>
      </w:r>
      <w:proofErr w:type="gramStart"/>
      <w:r w:rsidRPr="00EF2CB8">
        <w:rPr>
          <w:rFonts w:ascii="Book Antiqua" w:hAnsi="Book Antiqua" w:cs="Arial"/>
          <w:sz w:val="24"/>
          <w:szCs w:val="24"/>
          <w:lang w:val="en-US"/>
        </w:rPr>
        <w:t>lymphocytes</w:t>
      </w:r>
      <w:r w:rsidR="00E35B31" w:rsidRPr="00EF2CB8">
        <w:rPr>
          <w:rFonts w:ascii="Book Antiqua" w:hAnsi="Book Antiqua" w:cs="Arial"/>
          <w:sz w:val="24"/>
          <w:szCs w:val="24"/>
          <w:vertAlign w:val="superscript"/>
          <w:lang w:val="en-US"/>
        </w:rPr>
        <w:t>[</w:t>
      </w:r>
      <w:proofErr w:type="gramEnd"/>
      <w:r w:rsidR="00FF7E43" w:rsidRPr="00EF2CB8">
        <w:rPr>
          <w:rFonts w:ascii="Book Antiqua" w:hAnsi="Book Antiqua" w:cs="Arial"/>
          <w:sz w:val="24"/>
          <w:szCs w:val="24"/>
          <w:vertAlign w:val="superscript"/>
          <w:lang w:val="en-US"/>
        </w:rPr>
        <w:t>13</w:t>
      </w:r>
      <w:r w:rsidR="00582228">
        <w:rPr>
          <w:rFonts w:ascii="Book Antiqua" w:eastAsiaTheme="minorEastAsia" w:hAnsi="Book Antiqua" w:cs="Arial" w:hint="eastAsia"/>
          <w:sz w:val="24"/>
          <w:szCs w:val="24"/>
          <w:vertAlign w:val="superscript"/>
          <w:lang w:val="en-US"/>
        </w:rPr>
        <w:t>4</w:t>
      </w:r>
      <w:r w:rsidR="00E35B31"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and is a known cofactor in immune response disruption</w:t>
      </w:r>
      <w:r w:rsidR="00097705" w:rsidRPr="00EF2CB8">
        <w:rPr>
          <w:rFonts w:ascii="Book Antiqua" w:hAnsi="Book Antiqua" w:cs="Arial"/>
          <w:sz w:val="24"/>
          <w:szCs w:val="24"/>
          <w:lang w:val="en-US"/>
        </w:rPr>
        <w:t xml:space="preserve"> in these cells</w:t>
      </w:r>
      <w:r w:rsidRPr="00EF2CB8">
        <w:rPr>
          <w:rFonts w:ascii="Book Antiqua" w:hAnsi="Book Antiqua" w:cs="Arial"/>
          <w:sz w:val="24"/>
          <w:szCs w:val="24"/>
          <w:lang w:val="en-US"/>
        </w:rPr>
        <w:t xml:space="preserve">. In fact, the study by Lange and colleagues confirms the lack of SVR in patients infected with the HCV 1, 2 and 3 genotypes who have this </w:t>
      </w:r>
      <w:proofErr w:type="gramStart"/>
      <w:r w:rsidRPr="00EF2CB8">
        <w:rPr>
          <w:rFonts w:ascii="Book Antiqua" w:hAnsi="Book Antiqua" w:cs="Arial"/>
          <w:sz w:val="24"/>
          <w:szCs w:val="24"/>
          <w:lang w:val="en-US"/>
        </w:rPr>
        <w:t>polymorphism</w:t>
      </w:r>
      <w:r w:rsidR="00E35B31"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11</w:t>
      </w:r>
      <w:r w:rsidR="00582228">
        <w:rPr>
          <w:rFonts w:ascii="Book Antiqua" w:eastAsiaTheme="minorEastAsia" w:hAnsi="Book Antiqua" w:cs="Arial" w:hint="eastAsia"/>
          <w:sz w:val="24"/>
          <w:szCs w:val="24"/>
          <w:vertAlign w:val="superscript"/>
          <w:lang w:val="en-US"/>
        </w:rPr>
        <w:t>5</w:t>
      </w:r>
      <w:r w:rsidR="00E35B31" w:rsidRPr="00EF2CB8">
        <w:rPr>
          <w:rFonts w:ascii="Book Antiqua" w:hAnsi="Book Antiqua"/>
          <w:sz w:val="24"/>
          <w:szCs w:val="24"/>
          <w:vertAlign w:val="superscript"/>
          <w:lang w:val="en-US"/>
        </w:rPr>
        <w:t>]</w:t>
      </w:r>
      <w:r w:rsidRPr="00EF2CB8">
        <w:rPr>
          <w:rFonts w:ascii="Book Antiqua" w:hAnsi="Book Antiqua" w:cs="Arial"/>
          <w:sz w:val="24"/>
          <w:szCs w:val="24"/>
          <w:lang w:val="en-US"/>
        </w:rPr>
        <w:t>. This study also hypothesized that genotype 3 patients had low 2</w:t>
      </w:r>
      <w:r w:rsidR="00123678" w:rsidRPr="00EF2CB8">
        <w:rPr>
          <w:rFonts w:ascii="Book Antiqua" w:hAnsi="Book Antiqua" w:cs="Arial"/>
          <w:sz w:val="24"/>
          <w:szCs w:val="24"/>
          <w:lang w:val="en-US"/>
        </w:rPr>
        <w:t>5(</w:t>
      </w:r>
      <w:proofErr w:type="gramStart"/>
      <w:r w:rsidR="00123678" w:rsidRPr="00EF2CB8">
        <w:rPr>
          <w:rFonts w:ascii="Book Antiqua" w:hAnsi="Book Antiqua" w:cs="Arial"/>
          <w:sz w:val="24"/>
          <w:szCs w:val="24"/>
          <w:lang w:val="en-US"/>
        </w:rPr>
        <w:t>OH)D</w:t>
      </w:r>
      <w:proofErr w:type="gramEnd"/>
      <w:r w:rsidRPr="00EF2CB8">
        <w:rPr>
          <w:rFonts w:ascii="Book Antiqua" w:hAnsi="Book Antiqua" w:cs="Arial"/>
          <w:sz w:val="24"/>
          <w:szCs w:val="24"/>
          <w:lang w:val="en-US"/>
        </w:rPr>
        <w:t xml:space="preserve"> levels, in contrast with previously published data</w:t>
      </w:r>
      <w:r w:rsidR="00E35B31" w:rsidRPr="00EF2CB8">
        <w:rPr>
          <w:rFonts w:ascii="Book Antiqua" w:hAnsi="Book Antiqua" w:cs="Arial"/>
          <w:sz w:val="24"/>
          <w:szCs w:val="24"/>
          <w:vertAlign w:val="superscript"/>
          <w:lang w:val="en-US"/>
        </w:rPr>
        <w:t>[</w:t>
      </w:r>
      <w:r w:rsidR="002C338E" w:rsidRPr="00EF2CB8">
        <w:rPr>
          <w:rFonts w:ascii="Book Antiqua" w:hAnsi="Book Antiqua" w:cs="Arial"/>
          <w:sz w:val="24"/>
          <w:szCs w:val="24"/>
          <w:vertAlign w:val="superscript"/>
          <w:lang w:val="en-US"/>
        </w:rPr>
        <w:t>50,13</w:t>
      </w:r>
      <w:r w:rsidR="00582228">
        <w:rPr>
          <w:rFonts w:ascii="Book Antiqua" w:eastAsiaTheme="minorEastAsia" w:hAnsi="Book Antiqua" w:cs="Arial" w:hint="eastAsia"/>
          <w:sz w:val="24"/>
          <w:szCs w:val="24"/>
          <w:vertAlign w:val="superscript"/>
          <w:lang w:val="en-US"/>
        </w:rPr>
        <w:t>6</w:t>
      </w:r>
      <w:r w:rsidR="00E35B31"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We should, however, note that the definition of vitamin D deficiency differed among the three studies, a factor that should be considered when interpreting these results. </w:t>
      </w:r>
    </w:p>
    <w:p w:rsidR="00137F8C" w:rsidRPr="00EF2CB8" w:rsidRDefault="00260CB9"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Vitamin D also favors the HCV response by impro</w:t>
      </w:r>
      <w:r w:rsidR="00582228">
        <w:rPr>
          <w:rFonts w:ascii="Book Antiqua" w:hAnsi="Book Antiqua" w:cs="Arial"/>
          <w:sz w:val="24"/>
          <w:szCs w:val="24"/>
          <w:lang w:val="en-US"/>
        </w:rPr>
        <w:t xml:space="preserve">ving the sensitivity to </w:t>
      </w:r>
      <w:proofErr w:type="gramStart"/>
      <w:r w:rsidR="00582228">
        <w:rPr>
          <w:rFonts w:ascii="Book Antiqua" w:hAnsi="Book Antiqua" w:cs="Arial"/>
          <w:sz w:val="24"/>
          <w:szCs w:val="24"/>
          <w:lang w:val="en-US"/>
        </w:rPr>
        <w:t>insulin</w:t>
      </w:r>
      <w:r w:rsidR="00353665" w:rsidRPr="00EF2CB8">
        <w:rPr>
          <w:rFonts w:ascii="Book Antiqua" w:hAnsi="Book Antiqua" w:cs="Arial"/>
          <w:sz w:val="24"/>
          <w:szCs w:val="24"/>
          <w:vertAlign w:val="superscript"/>
          <w:lang w:val="en-US"/>
        </w:rPr>
        <w:t>[</w:t>
      </w:r>
      <w:proofErr w:type="gramEnd"/>
      <w:r w:rsidR="00875C8C" w:rsidRPr="00EF2CB8">
        <w:rPr>
          <w:rFonts w:ascii="Book Antiqua" w:hAnsi="Book Antiqua" w:cs="Arial"/>
          <w:sz w:val="24"/>
          <w:szCs w:val="24"/>
          <w:vertAlign w:val="superscript"/>
          <w:lang w:val="en-US"/>
        </w:rPr>
        <w:t>14</w:t>
      </w:r>
      <w:r w:rsidR="00582228">
        <w:rPr>
          <w:rFonts w:ascii="Book Antiqua" w:eastAsiaTheme="minorEastAsia" w:hAnsi="Book Antiqua" w:cs="Arial" w:hint="eastAsia"/>
          <w:sz w:val="24"/>
          <w:szCs w:val="24"/>
          <w:vertAlign w:val="superscript"/>
          <w:lang w:val="en-US"/>
        </w:rPr>
        <w:t>3-</w:t>
      </w:r>
      <w:r w:rsidR="002C338E" w:rsidRPr="00EF2CB8">
        <w:rPr>
          <w:rFonts w:ascii="Book Antiqua" w:hAnsi="Book Antiqua" w:cs="Arial"/>
          <w:sz w:val="24"/>
          <w:szCs w:val="24"/>
          <w:vertAlign w:val="superscript"/>
          <w:lang w:val="en-US"/>
        </w:rPr>
        <w:t>14</w:t>
      </w:r>
      <w:r w:rsidR="00582228">
        <w:rPr>
          <w:rFonts w:ascii="Book Antiqua" w:eastAsiaTheme="minorEastAsia" w:hAnsi="Book Antiqua" w:cs="Arial" w:hint="eastAsia"/>
          <w:sz w:val="24"/>
          <w:szCs w:val="24"/>
          <w:vertAlign w:val="superscript"/>
          <w:lang w:val="en-US"/>
        </w:rPr>
        <w:t>5</w:t>
      </w:r>
      <w:r w:rsidR="00353665"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Insulin resistance</w:t>
      </w:r>
      <w:r w:rsidR="00141192" w:rsidRPr="00EF2CB8">
        <w:rPr>
          <w:rFonts w:ascii="Book Antiqua" w:hAnsi="Book Antiqua" w:cs="Arial"/>
          <w:sz w:val="24"/>
          <w:szCs w:val="24"/>
          <w:lang w:val="en-US"/>
        </w:rPr>
        <w:t xml:space="preserve"> (IR)</w:t>
      </w:r>
      <w:r w:rsidR="00137F8C" w:rsidRPr="00EF2CB8">
        <w:rPr>
          <w:rFonts w:ascii="Book Antiqua" w:hAnsi="Book Antiqua" w:cs="Arial"/>
          <w:sz w:val="24"/>
          <w:szCs w:val="24"/>
          <w:lang w:val="en-US"/>
        </w:rPr>
        <w:t xml:space="preserve"> is considered one of the most important factors in predicting HCV </w:t>
      </w:r>
      <w:r w:rsidR="008A0552" w:rsidRPr="00EF2CB8">
        <w:rPr>
          <w:rFonts w:ascii="Book Antiqua" w:hAnsi="Book Antiqua" w:cs="Arial"/>
          <w:sz w:val="24"/>
          <w:szCs w:val="24"/>
          <w:lang w:val="en-US"/>
        </w:rPr>
        <w:t>patients’ response to IFN</w:t>
      </w:r>
      <w:r w:rsidR="0040503F" w:rsidRPr="00EF2CB8">
        <w:rPr>
          <w:rFonts w:ascii="Book Antiqua" w:hAnsi="Book Antiqua" w:cs="Arial"/>
          <w:sz w:val="24"/>
          <w:szCs w:val="24"/>
          <w:lang w:val="en-US"/>
        </w:rPr>
        <w:t xml:space="preserve"> and </w:t>
      </w:r>
      <w:proofErr w:type="gramStart"/>
      <w:r w:rsidR="0040503F" w:rsidRPr="00EF2CB8">
        <w:rPr>
          <w:rFonts w:ascii="Book Antiqua" w:hAnsi="Book Antiqua" w:cs="Arial"/>
          <w:sz w:val="24"/>
          <w:szCs w:val="24"/>
          <w:lang w:val="en-US"/>
        </w:rPr>
        <w:t>RBV</w:t>
      </w:r>
      <w:r w:rsidR="00353665"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46</w:t>
      </w:r>
      <w:r w:rsidR="00353665"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xml:space="preserve">, and vitamin D is known to </w:t>
      </w:r>
      <w:r w:rsidR="00E90868" w:rsidRPr="00EF2CB8">
        <w:rPr>
          <w:rFonts w:ascii="Book Antiqua" w:hAnsi="Book Antiqua" w:cs="Arial"/>
          <w:sz w:val="24"/>
          <w:szCs w:val="24"/>
          <w:lang w:val="en-US"/>
        </w:rPr>
        <w:t xml:space="preserve">prevent </w:t>
      </w:r>
      <w:r w:rsidR="0040503F" w:rsidRPr="00EF2CB8">
        <w:rPr>
          <w:rFonts w:ascii="Book Antiqua" w:hAnsi="Book Antiqua" w:cs="Arial"/>
          <w:sz w:val="24"/>
          <w:szCs w:val="24"/>
          <w:lang w:val="en-US"/>
        </w:rPr>
        <w:t>DM type 2</w:t>
      </w:r>
      <w:r w:rsidR="00353665" w:rsidRPr="00EF2CB8">
        <w:rPr>
          <w:rFonts w:ascii="Book Antiqua" w:hAnsi="Book Antiqua" w:cs="Arial"/>
          <w:sz w:val="24"/>
          <w:szCs w:val="24"/>
          <w:vertAlign w:val="superscript"/>
          <w:lang w:val="en-US"/>
        </w:rPr>
        <w:t>[</w:t>
      </w:r>
      <w:r w:rsidR="002C338E" w:rsidRPr="00EF2CB8">
        <w:rPr>
          <w:rFonts w:ascii="Book Antiqua" w:hAnsi="Book Antiqua" w:cs="Arial"/>
          <w:sz w:val="24"/>
          <w:szCs w:val="24"/>
          <w:vertAlign w:val="superscript"/>
          <w:lang w:val="en-US"/>
        </w:rPr>
        <w:t>14</w:t>
      </w:r>
      <w:r w:rsidR="00582228">
        <w:rPr>
          <w:rFonts w:ascii="Book Antiqua" w:eastAsiaTheme="minorEastAsia" w:hAnsi="Book Antiqua" w:cs="Arial" w:hint="eastAsia"/>
          <w:sz w:val="24"/>
          <w:szCs w:val="24"/>
          <w:vertAlign w:val="superscript"/>
          <w:lang w:val="en-US"/>
        </w:rPr>
        <w:t>4</w:t>
      </w:r>
      <w:r w:rsidR="00353665"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xml:space="preserve">. </w:t>
      </w:r>
      <w:r w:rsidR="00A82CAC" w:rsidRPr="00EF2CB8">
        <w:rPr>
          <w:rFonts w:ascii="Book Antiqua" w:hAnsi="Book Antiqua" w:cs="Arial"/>
          <w:sz w:val="24"/>
          <w:szCs w:val="24"/>
          <w:lang w:val="en-US"/>
        </w:rPr>
        <w:t>As β-pancreatic cells contain VDR, v</w:t>
      </w:r>
      <w:r w:rsidR="00137F8C" w:rsidRPr="00EF2CB8">
        <w:rPr>
          <w:rFonts w:ascii="Book Antiqua" w:hAnsi="Book Antiqua" w:cs="Arial"/>
          <w:sz w:val="24"/>
          <w:szCs w:val="24"/>
          <w:lang w:val="en-US"/>
        </w:rPr>
        <w:t xml:space="preserve">itamin D deficiency may alter the balance between the intra- and extracellular calcium and interfere with insulin </w:t>
      </w:r>
      <w:proofErr w:type="gramStart"/>
      <w:r w:rsidR="00137F8C" w:rsidRPr="00EF2CB8">
        <w:rPr>
          <w:rFonts w:ascii="Book Antiqua" w:hAnsi="Book Antiqua" w:cs="Arial"/>
          <w:sz w:val="24"/>
          <w:szCs w:val="24"/>
          <w:lang w:val="en-US"/>
        </w:rPr>
        <w:t>release</w:t>
      </w:r>
      <w:r w:rsidR="00353665"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47</w:t>
      </w:r>
      <w:r w:rsidR="00353665"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 xml:space="preserve">. </w:t>
      </w:r>
    </w:p>
    <w:p w:rsidR="00137F8C" w:rsidRPr="00EF2CB8" w:rsidRDefault="00137F8C" w:rsidP="00EF2CB8">
      <w:pPr>
        <w:spacing w:after="0" w:line="360" w:lineRule="auto"/>
        <w:ind w:firstLineChars="100" w:firstLine="240"/>
        <w:jc w:val="both"/>
        <w:rPr>
          <w:rFonts w:ascii="Book Antiqua" w:eastAsiaTheme="minorEastAsia" w:hAnsi="Book Antiqua" w:cs="Arial"/>
          <w:sz w:val="24"/>
          <w:szCs w:val="24"/>
          <w:lang w:val="en-US"/>
        </w:rPr>
      </w:pPr>
      <w:r w:rsidRPr="00EF2CB8">
        <w:rPr>
          <w:rFonts w:ascii="Book Antiqua" w:hAnsi="Book Antiqua" w:cs="Arial"/>
          <w:sz w:val="24"/>
          <w:szCs w:val="24"/>
          <w:lang w:val="en-US"/>
        </w:rPr>
        <w:t xml:space="preserve">Therefore, in theory, vitamin D deficiency may be linked to a lack of response to anti-viral treatment, while vitamin D supplementation may potentiate SVR. </w:t>
      </w:r>
    </w:p>
    <w:p w:rsidR="00EF2CB8" w:rsidRPr="00EF2CB8" w:rsidRDefault="00EF2CB8" w:rsidP="00EF2CB8">
      <w:pPr>
        <w:spacing w:after="0" w:line="360" w:lineRule="auto"/>
        <w:jc w:val="both"/>
        <w:rPr>
          <w:rFonts w:ascii="Book Antiqua" w:eastAsiaTheme="minorEastAsia" w:hAnsi="Book Antiqua" w:cs="Arial"/>
          <w:sz w:val="24"/>
          <w:szCs w:val="24"/>
          <w:lang w:val="en-US"/>
        </w:rPr>
      </w:pPr>
    </w:p>
    <w:p w:rsidR="00137F8C" w:rsidRPr="00EF2CB8" w:rsidRDefault="00137F8C" w:rsidP="00EF2CB8">
      <w:pPr>
        <w:spacing w:after="0" w:line="360" w:lineRule="auto"/>
        <w:jc w:val="both"/>
        <w:rPr>
          <w:rFonts w:ascii="Book Antiqua" w:hAnsi="Book Antiqua" w:cs="Arial"/>
          <w:b/>
          <w:sz w:val="24"/>
          <w:szCs w:val="24"/>
          <w:lang w:val="en-US"/>
        </w:rPr>
      </w:pPr>
      <w:r w:rsidRPr="00EF2CB8">
        <w:rPr>
          <w:rFonts w:ascii="Book Antiqua" w:hAnsi="Book Antiqua" w:cs="Arial"/>
          <w:b/>
          <w:sz w:val="24"/>
          <w:szCs w:val="24"/>
          <w:lang w:val="en-US"/>
        </w:rPr>
        <w:t xml:space="preserve">VITAMIN D AND NONALCOHOLIC FATTY LIVER DISEASE (NAFLD) </w:t>
      </w:r>
    </w:p>
    <w:p w:rsidR="00137F8C" w:rsidRPr="00EF2CB8" w:rsidRDefault="00137F8C" w:rsidP="00EF2CB8">
      <w:pPr>
        <w:spacing w:after="0" w:line="360" w:lineRule="auto"/>
        <w:jc w:val="both"/>
        <w:rPr>
          <w:rFonts w:ascii="Book Antiqua" w:hAnsi="Book Antiqua" w:cs="Arial"/>
          <w:sz w:val="24"/>
          <w:szCs w:val="24"/>
          <w:lang w:val="en-US"/>
        </w:rPr>
      </w:pPr>
      <w:r w:rsidRPr="00EF2CB8">
        <w:rPr>
          <w:rFonts w:ascii="Book Antiqua" w:hAnsi="Book Antiqua" w:cs="Arial"/>
          <w:sz w:val="24"/>
          <w:szCs w:val="24"/>
          <w:lang w:val="en-US"/>
        </w:rPr>
        <w:t xml:space="preserve">NAFLD is a pathological clinical entity that includes a broad spectrum of liver conditions from steatosis to nonalcoholic steatohepatitis (NASH) and </w:t>
      </w:r>
      <w:proofErr w:type="gramStart"/>
      <w:r w:rsidRPr="00EF2CB8">
        <w:rPr>
          <w:rFonts w:ascii="Book Antiqua" w:hAnsi="Book Antiqua" w:cs="Arial"/>
          <w:sz w:val="24"/>
          <w:szCs w:val="24"/>
          <w:lang w:val="en-US"/>
        </w:rPr>
        <w:t>cirrhosis</w:t>
      </w:r>
      <w:r w:rsidR="007C7EB9"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48</w:t>
      </w:r>
      <w:r w:rsidR="007C7EB9" w:rsidRPr="00EF2CB8">
        <w:rPr>
          <w:rFonts w:ascii="Book Antiqua" w:hAnsi="Book Antiqua"/>
          <w:sz w:val="24"/>
          <w:szCs w:val="24"/>
          <w:vertAlign w:val="superscript"/>
          <w:lang w:val="en-US"/>
        </w:rPr>
        <w:t>]</w:t>
      </w:r>
      <w:r w:rsidR="003F73FA" w:rsidRPr="00EF2CB8">
        <w:rPr>
          <w:rFonts w:ascii="Book Antiqua" w:hAnsi="Book Antiqua"/>
          <w:sz w:val="24"/>
          <w:szCs w:val="24"/>
          <w:lang w:val="en-US"/>
        </w:rPr>
        <w:t xml:space="preserve"> and </w:t>
      </w:r>
      <w:r w:rsidR="00530C76" w:rsidRPr="00EF2CB8">
        <w:rPr>
          <w:rFonts w:ascii="Book Antiqua" w:hAnsi="Book Antiqua"/>
          <w:sz w:val="24"/>
          <w:szCs w:val="24"/>
          <w:lang w:val="en-US"/>
        </w:rPr>
        <w:t xml:space="preserve">NAFLD </w:t>
      </w:r>
      <w:r w:rsidR="003F73FA" w:rsidRPr="00EF2CB8">
        <w:rPr>
          <w:rFonts w:ascii="Book Antiqua" w:hAnsi="Book Antiqua"/>
          <w:sz w:val="24"/>
          <w:szCs w:val="24"/>
          <w:lang w:val="en-US"/>
        </w:rPr>
        <w:t xml:space="preserve">is </w:t>
      </w:r>
      <w:r w:rsidR="003F73FA" w:rsidRPr="00EF2CB8">
        <w:rPr>
          <w:rFonts w:ascii="Book Antiqua" w:hAnsi="Book Antiqua" w:cs="Arial"/>
          <w:sz w:val="24"/>
          <w:szCs w:val="24"/>
          <w:lang w:val="en-US"/>
        </w:rPr>
        <w:t>one of the main causes of chronic liver disease in developed countries, affecting 20</w:t>
      </w:r>
      <w:r w:rsidR="00EF2CB8" w:rsidRPr="00EF2CB8">
        <w:rPr>
          <w:rFonts w:ascii="Book Antiqua" w:eastAsiaTheme="minorEastAsia" w:hAnsi="Book Antiqua" w:cs="Arial" w:hint="eastAsia"/>
          <w:sz w:val="24"/>
          <w:szCs w:val="24"/>
          <w:lang w:val="en-US"/>
        </w:rPr>
        <w:t>%</w:t>
      </w:r>
      <w:r w:rsidR="003F73FA" w:rsidRPr="00EF2CB8">
        <w:rPr>
          <w:rFonts w:ascii="Book Antiqua" w:hAnsi="Book Antiqua" w:cs="Arial"/>
          <w:sz w:val="24"/>
          <w:szCs w:val="24"/>
          <w:lang w:val="en-US"/>
        </w:rPr>
        <w:t xml:space="preserve"> to 30% of the population</w:t>
      </w:r>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49</w:t>
      </w:r>
      <w:r w:rsidR="002C338E" w:rsidRPr="00EF2CB8">
        <w:rPr>
          <w:rFonts w:ascii="Book Antiqua" w:hAnsi="Book Antiqua" w:cs="Arial"/>
          <w:sz w:val="24"/>
          <w:szCs w:val="24"/>
          <w:vertAlign w:val="superscript"/>
          <w:lang w:val="en-US"/>
        </w:rPr>
        <w:t>,15</w:t>
      </w:r>
      <w:r w:rsidR="00582228">
        <w:rPr>
          <w:rFonts w:ascii="Book Antiqua" w:eastAsiaTheme="minorEastAsia" w:hAnsi="Book Antiqua" w:cs="Arial" w:hint="eastAsia"/>
          <w:sz w:val="24"/>
          <w:szCs w:val="24"/>
          <w:vertAlign w:val="superscript"/>
          <w:lang w:val="en-US"/>
        </w:rPr>
        <w:t>0</w:t>
      </w:r>
      <w:r w:rsidR="003F73FA" w:rsidRPr="00EF2CB8">
        <w:rPr>
          <w:rFonts w:ascii="Book Antiqua" w:hAnsi="Book Antiqua"/>
          <w:sz w:val="24"/>
          <w:szCs w:val="24"/>
          <w:vertAlign w:val="superscript"/>
          <w:lang w:val="en-US"/>
        </w:rPr>
        <w:t>]</w:t>
      </w:r>
      <w:r w:rsidRPr="00EF2CB8">
        <w:rPr>
          <w:rFonts w:ascii="Book Antiqua" w:hAnsi="Book Antiqua" w:cs="Arial"/>
          <w:sz w:val="24"/>
          <w:szCs w:val="24"/>
          <w:lang w:val="en-US"/>
        </w:rPr>
        <w:t xml:space="preserve">. Some NAFLD patients develop NASH and cirrhosis, while most others do not experience disease progression; however, the </w:t>
      </w:r>
      <w:proofErr w:type="gramStart"/>
      <w:r w:rsidRPr="00EF2CB8">
        <w:rPr>
          <w:rFonts w:ascii="Book Antiqua" w:hAnsi="Book Antiqua" w:cs="Arial"/>
          <w:sz w:val="24"/>
          <w:szCs w:val="24"/>
          <w:lang w:val="en-US"/>
        </w:rPr>
        <w:t>reason for these differences in progression are</w:t>
      </w:r>
      <w:proofErr w:type="gramEnd"/>
      <w:r w:rsidRPr="00EF2CB8">
        <w:rPr>
          <w:rFonts w:ascii="Book Antiqua" w:hAnsi="Book Antiqua" w:cs="Arial"/>
          <w:sz w:val="24"/>
          <w:szCs w:val="24"/>
          <w:lang w:val="en-US"/>
        </w:rPr>
        <w:t xml:space="preserve"> not known. NAFLD is generally related to at least one metabolic syndrome characteristic; in fact, liver conditions are considered part of the syndrome, and although their pathogenesis is not yet known, </w:t>
      </w:r>
      <w:r w:rsidR="00141192" w:rsidRPr="00EF2CB8">
        <w:rPr>
          <w:rFonts w:ascii="Book Antiqua" w:hAnsi="Book Antiqua" w:cs="Arial"/>
          <w:sz w:val="24"/>
          <w:szCs w:val="24"/>
          <w:lang w:val="en-US"/>
        </w:rPr>
        <w:t>IR</w:t>
      </w:r>
      <w:r w:rsidR="00417F45" w:rsidRPr="00EF2CB8">
        <w:rPr>
          <w:rFonts w:ascii="Book Antiqua" w:hAnsi="Book Antiqua" w:cs="Arial"/>
          <w:sz w:val="24"/>
          <w:szCs w:val="24"/>
          <w:lang w:val="en-US"/>
        </w:rPr>
        <w:t xml:space="preserve"> is </w:t>
      </w:r>
      <w:r w:rsidRPr="00EF2CB8">
        <w:rPr>
          <w:rFonts w:ascii="Book Antiqua" w:hAnsi="Book Antiqua" w:cs="Arial"/>
          <w:sz w:val="24"/>
          <w:szCs w:val="24"/>
          <w:lang w:val="en-US"/>
        </w:rPr>
        <w:t xml:space="preserve">a key factor in </w:t>
      </w:r>
      <w:r w:rsidR="00417F45" w:rsidRPr="00EF2CB8">
        <w:rPr>
          <w:rFonts w:ascii="Book Antiqua" w:hAnsi="Book Antiqua" w:cs="Arial"/>
          <w:sz w:val="24"/>
          <w:szCs w:val="24"/>
          <w:lang w:val="en-US"/>
        </w:rPr>
        <w:t xml:space="preserve">its </w:t>
      </w:r>
      <w:proofErr w:type="gramStart"/>
      <w:r w:rsidRPr="00EF2CB8">
        <w:rPr>
          <w:rFonts w:ascii="Book Antiqua" w:hAnsi="Book Antiqua" w:cs="Arial"/>
          <w:sz w:val="24"/>
          <w:szCs w:val="24"/>
          <w:lang w:val="en-US"/>
        </w:rPr>
        <w:t>development</w:t>
      </w:r>
      <w:r w:rsidR="007C7EB9"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15</w:t>
      </w:r>
      <w:r w:rsidR="00582228">
        <w:rPr>
          <w:rFonts w:ascii="Book Antiqua" w:eastAsiaTheme="minorEastAsia" w:hAnsi="Book Antiqua" w:cs="Arial" w:hint="eastAsia"/>
          <w:sz w:val="24"/>
          <w:szCs w:val="24"/>
          <w:vertAlign w:val="superscript"/>
          <w:lang w:val="en-US"/>
        </w:rPr>
        <w:t>1</w:t>
      </w:r>
      <w:r w:rsidR="002C338E" w:rsidRPr="00EF2CB8">
        <w:rPr>
          <w:rFonts w:ascii="Book Antiqua" w:hAnsi="Book Antiqua" w:cs="Arial"/>
          <w:sz w:val="24"/>
          <w:szCs w:val="24"/>
          <w:vertAlign w:val="superscript"/>
          <w:lang w:val="en-US"/>
        </w:rPr>
        <w:t>,15</w:t>
      </w:r>
      <w:r w:rsidR="00582228">
        <w:rPr>
          <w:rFonts w:ascii="Book Antiqua" w:eastAsiaTheme="minorEastAsia" w:hAnsi="Book Antiqua" w:cs="Arial" w:hint="eastAsia"/>
          <w:sz w:val="24"/>
          <w:szCs w:val="24"/>
          <w:vertAlign w:val="superscript"/>
          <w:lang w:val="en-US"/>
        </w:rPr>
        <w:t>2</w:t>
      </w:r>
      <w:r w:rsidR="007C7EB9" w:rsidRPr="00EF2CB8">
        <w:rPr>
          <w:rFonts w:ascii="Book Antiqua" w:hAnsi="Book Antiqua"/>
          <w:sz w:val="24"/>
          <w:szCs w:val="24"/>
          <w:vertAlign w:val="superscript"/>
          <w:lang w:val="en-US"/>
        </w:rPr>
        <w:t>]</w:t>
      </w:r>
      <w:r w:rsidR="007C7EB9" w:rsidRPr="00EF2CB8">
        <w:rPr>
          <w:rFonts w:ascii="Book Antiqua" w:hAnsi="Book Antiqua" w:cs="Arial"/>
          <w:sz w:val="24"/>
          <w:szCs w:val="24"/>
          <w:lang w:val="en-US"/>
        </w:rPr>
        <w:t>.</w:t>
      </w:r>
      <w:r w:rsidR="00531C43" w:rsidRPr="00EF2CB8">
        <w:rPr>
          <w:rFonts w:ascii="Book Antiqua" w:hAnsi="Book Antiqua" w:cs="Arial"/>
          <w:sz w:val="24"/>
          <w:szCs w:val="24"/>
          <w:lang w:val="en-US"/>
        </w:rPr>
        <w:t xml:space="preserve"> </w:t>
      </w:r>
      <w:r w:rsidR="009B77FE" w:rsidRPr="00EF2CB8">
        <w:rPr>
          <w:rFonts w:ascii="Book Antiqua" w:hAnsi="Book Antiqua" w:cs="Arial"/>
          <w:sz w:val="24"/>
          <w:szCs w:val="24"/>
          <w:lang w:val="en-US"/>
        </w:rPr>
        <w:t>Several studies show a negative correlation between vitamin D levels and obesity, glucose intolerance, IR, metabolic syndrome and</w:t>
      </w:r>
      <w:r w:rsidR="00243A3C" w:rsidRPr="00EF2CB8">
        <w:rPr>
          <w:rFonts w:ascii="Book Antiqua" w:hAnsi="Book Antiqua" w:cs="Arial"/>
          <w:sz w:val="24"/>
          <w:szCs w:val="24"/>
          <w:lang w:val="en-US"/>
        </w:rPr>
        <w:t xml:space="preserve"> body mass index</w:t>
      </w:r>
      <w:r w:rsidR="009B77FE" w:rsidRPr="00EF2CB8">
        <w:rPr>
          <w:rFonts w:ascii="Book Antiqua" w:hAnsi="Book Antiqua" w:cs="Arial"/>
          <w:sz w:val="24"/>
          <w:szCs w:val="24"/>
          <w:lang w:val="en-US"/>
        </w:rPr>
        <w:t xml:space="preserve"> </w:t>
      </w:r>
      <w:r w:rsidR="00243A3C" w:rsidRPr="00EF2CB8">
        <w:rPr>
          <w:rFonts w:ascii="Book Antiqua" w:hAnsi="Book Antiqua" w:cs="Arial"/>
          <w:sz w:val="24"/>
          <w:szCs w:val="24"/>
          <w:lang w:val="en-US"/>
        </w:rPr>
        <w:t>(</w:t>
      </w:r>
      <w:r w:rsidR="009B77FE" w:rsidRPr="00EF2CB8">
        <w:rPr>
          <w:rFonts w:ascii="Book Antiqua" w:hAnsi="Book Antiqua" w:cs="Arial"/>
          <w:sz w:val="24"/>
          <w:szCs w:val="24"/>
          <w:lang w:val="en-US"/>
        </w:rPr>
        <w:t>BMI</w:t>
      </w:r>
      <w:r w:rsidR="00243A3C" w:rsidRPr="00EF2CB8">
        <w:rPr>
          <w:rFonts w:ascii="Book Antiqua" w:hAnsi="Book Antiqua" w:cs="Arial"/>
          <w:sz w:val="24"/>
          <w:szCs w:val="24"/>
          <w:lang w:val="en-US"/>
        </w:rPr>
        <w:t>)</w:t>
      </w:r>
      <w:r w:rsidR="002C338E" w:rsidRPr="00EF2CB8">
        <w:rPr>
          <w:rFonts w:ascii="Book Antiqua" w:hAnsi="Book Antiqua" w:cs="Arial"/>
          <w:sz w:val="24"/>
          <w:szCs w:val="24"/>
          <w:vertAlign w:val="superscript"/>
          <w:lang w:val="en-US"/>
        </w:rPr>
        <w:t>[24-26,15</w:t>
      </w:r>
      <w:r w:rsidR="00582228">
        <w:rPr>
          <w:rFonts w:ascii="Book Antiqua" w:eastAsiaTheme="minorEastAsia" w:hAnsi="Book Antiqua" w:cs="Arial" w:hint="eastAsia"/>
          <w:sz w:val="24"/>
          <w:szCs w:val="24"/>
          <w:vertAlign w:val="superscript"/>
          <w:lang w:val="en-US"/>
        </w:rPr>
        <w:t>3</w:t>
      </w:r>
      <w:r w:rsidR="002C338E" w:rsidRPr="00EF2CB8">
        <w:rPr>
          <w:rFonts w:ascii="Book Antiqua" w:hAnsi="Book Antiqua" w:cs="Arial"/>
          <w:sz w:val="24"/>
          <w:szCs w:val="24"/>
          <w:vertAlign w:val="superscript"/>
          <w:lang w:val="en-US"/>
        </w:rPr>
        <w:t>-15</w:t>
      </w:r>
      <w:r w:rsidR="00582228">
        <w:rPr>
          <w:rFonts w:ascii="Book Antiqua" w:eastAsiaTheme="minorEastAsia" w:hAnsi="Book Antiqua" w:cs="Arial" w:hint="eastAsia"/>
          <w:sz w:val="24"/>
          <w:szCs w:val="24"/>
          <w:vertAlign w:val="superscript"/>
          <w:lang w:val="en-US"/>
        </w:rPr>
        <w:t>5</w:t>
      </w:r>
      <w:r w:rsidR="009B77FE" w:rsidRPr="00EF2CB8">
        <w:rPr>
          <w:rFonts w:ascii="Book Antiqua" w:hAnsi="Book Antiqua"/>
          <w:sz w:val="24"/>
          <w:szCs w:val="24"/>
          <w:vertAlign w:val="superscript"/>
          <w:lang w:val="en-US"/>
        </w:rPr>
        <w:t>]</w:t>
      </w:r>
      <w:r w:rsidR="009B77FE" w:rsidRPr="00EF2CB8">
        <w:rPr>
          <w:rFonts w:ascii="Book Antiqua" w:hAnsi="Book Antiqua" w:cs="Arial"/>
          <w:sz w:val="24"/>
          <w:szCs w:val="24"/>
          <w:lang w:val="en-US"/>
        </w:rPr>
        <w:t xml:space="preserve"> Furthermore, vitamin D </w:t>
      </w:r>
      <w:r w:rsidR="009B77FE" w:rsidRPr="00EF2CB8">
        <w:rPr>
          <w:rFonts w:ascii="Book Antiqua" w:hAnsi="Book Antiqua" w:cs="Arial"/>
          <w:sz w:val="24"/>
          <w:szCs w:val="24"/>
          <w:lang w:val="en-US"/>
        </w:rPr>
        <w:lastRenderedPageBreak/>
        <w:t>deficiency stimulates PTH, which has b</w:t>
      </w:r>
      <w:r w:rsidR="00141192" w:rsidRPr="00EF2CB8">
        <w:rPr>
          <w:rFonts w:ascii="Book Antiqua" w:hAnsi="Book Antiqua" w:cs="Arial"/>
          <w:sz w:val="24"/>
          <w:szCs w:val="24"/>
          <w:lang w:val="en-US"/>
        </w:rPr>
        <w:t>een linked to IR</w:t>
      </w:r>
      <w:r w:rsidR="009B77FE" w:rsidRPr="00EF2CB8">
        <w:rPr>
          <w:rFonts w:ascii="Book Antiqua" w:hAnsi="Book Antiqua" w:cs="Arial"/>
          <w:sz w:val="24"/>
          <w:szCs w:val="24"/>
          <w:lang w:val="en-US"/>
        </w:rPr>
        <w:t xml:space="preserve"> and an increase in the acute-phase </w:t>
      </w:r>
      <w:proofErr w:type="gramStart"/>
      <w:r w:rsidR="009B77FE" w:rsidRPr="00EF2CB8">
        <w:rPr>
          <w:rFonts w:ascii="Book Antiqua" w:hAnsi="Book Antiqua" w:cs="Arial"/>
          <w:sz w:val="24"/>
          <w:szCs w:val="24"/>
          <w:lang w:val="en-US"/>
        </w:rPr>
        <w:t>reactant</w:t>
      </w:r>
      <w:r w:rsidR="009B77FE" w:rsidRPr="00EF2CB8">
        <w:rPr>
          <w:rFonts w:ascii="Book Antiqua" w:hAnsi="Book Antiqua" w:cs="Arial"/>
          <w:sz w:val="24"/>
          <w:szCs w:val="24"/>
          <w:vertAlign w:val="superscript"/>
          <w:lang w:val="en-US"/>
        </w:rPr>
        <w:t>[</w:t>
      </w:r>
      <w:proofErr w:type="gramEnd"/>
      <w:r w:rsidR="009B77F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56</w:t>
      </w:r>
      <w:r w:rsidR="009B77FE" w:rsidRPr="00EF2CB8">
        <w:rPr>
          <w:rFonts w:ascii="Book Antiqua" w:hAnsi="Book Antiqua"/>
          <w:sz w:val="24"/>
          <w:szCs w:val="24"/>
          <w:vertAlign w:val="superscript"/>
          <w:lang w:val="en-US"/>
        </w:rPr>
        <w:t>]</w:t>
      </w:r>
      <w:r w:rsidR="009B77FE" w:rsidRPr="00EF2CB8">
        <w:rPr>
          <w:rFonts w:ascii="Book Antiqua" w:hAnsi="Book Antiqua" w:cs="Arial"/>
          <w:sz w:val="24"/>
          <w:szCs w:val="24"/>
          <w:lang w:val="en-US"/>
        </w:rPr>
        <w:t xml:space="preserve">. In support of this hypothesis, some studies show that vitamin D administration improves insulin </w:t>
      </w:r>
      <w:proofErr w:type="gramStart"/>
      <w:r w:rsidR="009B77FE" w:rsidRPr="00EF2CB8">
        <w:rPr>
          <w:rFonts w:ascii="Book Antiqua" w:hAnsi="Book Antiqua" w:cs="Arial"/>
          <w:sz w:val="24"/>
          <w:szCs w:val="24"/>
          <w:lang w:val="en-US"/>
        </w:rPr>
        <w:t>secretion</w:t>
      </w:r>
      <w:r w:rsidR="002C338E"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14</w:t>
      </w:r>
      <w:r w:rsidR="00582228">
        <w:rPr>
          <w:rFonts w:ascii="Book Antiqua" w:eastAsiaTheme="minorEastAsia" w:hAnsi="Book Antiqua" w:cs="Arial" w:hint="eastAsia"/>
          <w:sz w:val="24"/>
          <w:szCs w:val="24"/>
          <w:vertAlign w:val="superscript"/>
          <w:lang w:val="en-US"/>
        </w:rPr>
        <w:t>5</w:t>
      </w:r>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57</w:t>
      </w:r>
      <w:r w:rsidR="002C338E" w:rsidRPr="00EF2CB8">
        <w:rPr>
          <w:rFonts w:ascii="Book Antiqua" w:hAnsi="Book Antiqua" w:cs="Arial"/>
          <w:sz w:val="24"/>
          <w:szCs w:val="24"/>
          <w:vertAlign w:val="superscript"/>
          <w:lang w:val="en-US"/>
        </w:rPr>
        <w:t>-16</w:t>
      </w:r>
      <w:r w:rsidR="00582228">
        <w:rPr>
          <w:rFonts w:ascii="Book Antiqua" w:eastAsiaTheme="minorEastAsia" w:hAnsi="Book Antiqua" w:cs="Arial" w:hint="eastAsia"/>
          <w:sz w:val="24"/>
          <w:szCs w:val="24"/>
          <w:vertAlign w:val="superscript"/>
          <w:lang w:val="en-US"/>
        </w:rPr>
        <w:t>0</w:t>
      </w:r>
      <w:r w:rsidR="009B77FE" w:rsidRPr="00EF2CB8">
        <w:rPr>
          <w:rFonts w:ascii="Book Antiqua" w:hAnsi="Book Antiqua"/>
          <w:sz w:val="24"/>
          <w:szCs w:val="24"/>
          <w:vertAlign w:val="superscript"/>
          <w:lang w:val="en-US"/>
        </w:rPr>
        <w:t>]</w:t>
      </w:r>
      <w:r w:rsidR="009B77FE" w:rsidRPr="00EF2CB8">
        <w:rPr>
          <w:rFonts w:ascii="Book Antiqua" w:hAnsi="Book Antiqua" w:cs="Arial"/>
          <w:sz w:val="24"/>
          <w:szCs w:val="24"/>
          <w:lang w:val="en-US"/>
        </w:rPr>
        <w:t xml:space="preserve"> and that its use decreases IR in patients with end-stage renal disease</w:t>
      </w:r>
      <w:r w:rsidR="002C338E" w:rsidRPr="00EF2CB8">
        <w:rPr>
          <w:rFonts w:ascii="Book Antiqua" w:hAnsi="Book Antiqua" w:cs="Arial"/>
          <w:sz w:val="24"/>
          <w:szCs w:val="24"/>
          <w:vertAlign w:val="superscript"/>
          <w:lang w:val="en-US"/>
        </w:rPr>
        <w:t>[16</w:t>
      </w:r>
      <w:r w:rsidR="00582228">
        <w:rPr>
          <w:rFonts w:ascii="Book Antiqua" w:eastAsiaTheme="minorEastAsia" w:hAnsi="Book Antiqua" w:cs="Arial" w:hint="eastAsia"/>
          <w:sz w:val="24"/>
          <w:szCs w:val="24"/>
          <w:vertAlign w:val="superscript"/>
          <w:lang w:val="en-US"/>
        </w:rPr>
        <w:t>1</w:t>
      </w:r>
      <w:r w:rsidR="009B77FE" w:rsidRPr="00EF2CB8">
        <w:rPr>
          <w:rFonts w:ascii="Book Antiqua" w:hAnsi="Book Antiqua"/>
          <w:sz w:val="24"/>
          <w:szCs w:val="24"/>
          <w:vertAlign w:val="superscript"/>
          <w:lang w:val="en-US"/>
        </w:rPr>
        <w:t>]</w:t>
      </w:r>
      <w:r w:rsidR="009B77FE" w:rsidRPr="00EF2CB8">
        <w:rPr>
          <w:rFonts w:ascii="Book Antiqua" w:hAnsi="Book Antiqua" w:cs="Arial"/>
          <w:sz w:val="24"/>
          <w:szCs w:val="24"/>
          <w:lang w:val="en-US"/>
        </w:rPr>
        <w:t>. Moreover, VDR polymorphisms have been as</w:t>
      </w:r>
      <w:r w:rsidR="00141192" w:rsidRPr="00EF2CB8">
        <w:rPr>
          <w:rFonts w:ascii="Book Antiqua" w:hAnsi="Book Antiqua" w:cs="Arial"/>
          <w:sz w:val="24"/>
          <w:szCs w:val="24"/>
          <w:lang w:val="en-US"/>
        </w:rPr>
        <w:t>sociated with IR</w:t>
      </w:r>
      <w:r w:rsidR="009B77FE" w:rsidRPr="00EF2CB8">
        <w:rPr>
          <w:rFonts w:ascii="Book Antiqua" w:hAnsi="Book Antiqua" w:cs="Arial"/>
          <w:sz w:val="24"/>
          <w:szCs w:val="24"/>
          <w:lang w:val="en-US"/>
        </w:rPr>
        <w:t xml:space="preserve"> and have an effect on insulin secretion and on the fasting glucose </w:t>
      </w:r>
      <w:proofErr w:type="gramStart"/>
      <w:r w:rsidR="009B77FE" w:rsidRPr="00EF2CB8">
        <w:rPr>
          <w:rFonts w:ascii="Book Antiqua" w:hAnsi="Book Antiqua" w:cs="Arial"/>
          <w:sz w:val="24"/>
          <w:szCs w:val="24"/>
          <w:lang w:val="en-US"/>
        </w:rPr>
        <w:t>concentration</w:t>
      </w:r>
      <w:r w:rsidR="002C338E"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16</w:t>
      </w:r>
      <w:r w:rsidR="00582228">
        <w:rPr>
          <w:rFonts w:ascii="Book Antiqua" w:eastAsiaTheme="minorEastAsia" w:hAnsi="Book Antiqua" w:cs="Arial" w:hint="eastAsia"/>
          <w:sz w:val="24"/>
          <w:szCs w:val="24"/>
          <w:vertAlign w:val="superscript"/>
          <w:lang w:val="en-US"/>
        </w:rPr>
        <w:t>2</w:t>
      </w:r>
      <w:r w:rsidR="009B77FE" w:rsidRPr="00EF2CB8">
        <w:rPr>
          <w:rFonts w:ascii="Book Antiqua" w:hAnsi="Book Antiqua"/>
          <w:sz w:val="24"/>
          <w:szCs w:val="24"/>
          <w:vertAlign w:val="superscript"/>
          <w:lang w:val="en-US"/>
        </w:rPr>
        <w:t>]</w:t>
      </w:r>
      <w:r w:rsidR="009B77FE" w:rsidRPr="00EF2CB8">
        <w:rPr>
          <w:rFonts w:ascii="Book Antiqua" w:hAnsi="Book Antiqua" w:cs="Arial"/>
          <w:sz w:val="24"/>
          <w:szCs w:val="24"/>
          <w:lang w:val="en-US"/>
        </w:rPr>
        <w:t>.</w:t>
      </w:r>
      <w:r w:rsidR="009B77FE" w:rsidRPr="00EF2CB8">
        <w:rPr>
          <w:rFonts w:ascii="Book Antiqua" w:hAnsi="Book Antiqua"/>
          <w:sz w:val="24"/>
          <w:szCs w:val="24"/>
          <w:lang w:val="en-US"/>
        </w:rPr>
        <w:t xml:space="preserve"> Additionally, previous studies have shown that VDR knock-out mice developed hepatic </w:t>
      </w:r>
      <w:proofErr w:type="gramStart"/>
      <w:r w:rsidR="009B77FE" w:rsidRPr="00EF2CB8">
        <w:rPr>
          <w:rFonts w:ascii="Book Antiqua" w:hAnsi="Book Antiqua"/>
          <w:sz w:val="24"/>
          <w:szCs w:val="24"/>
          <w:lang w:val="en-US"/>
        </w:rPr>
        <w:t>steatosis</w:t>
      </w:r>
      <w:r w:rsidR="002C338E"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16</w:t>
      </w:r>
      <w:r w:rsidR="00582228">
        <w:rPr>
          <w:rFonts w:ascii="Book Antiqua" w:eastAsiaTheme="minorEastAsia" w:hAnsi="Book Antiqua" w:cs="Arial" w:hint="eastAsia"/>
          <w:sz w:val="24"/>
          <w:szCs w:val="24"/>
          <w:vertAlign w:val="superscript"/>
          <w:lang w:val="en-US"/>
        </w:rPr>
        <w:t>3</w:t>
      </w:r>
      <w:r w:rsidR="009B77FE" w:rsidRPr="00EF2CB8">
        <w:rPr>
          <w:rFonts w:ascii="Book Antiqua" w:hAnsi="Book Antiqua"/>
          <w:sz w:val="24"/>
          <w:szCs w:val="24"/>
          <w:vertAlign w:val="superscript"/>
          <w:lang w:val="en-US"/>
        </w:rPr>
        <w:t>]</w:t>
      </w:r>
      <w:r w:rsidR="009B77FE" w:rsidRPr="00EF2CB8">
        <w:rPr>
          <w:rFonts w:ascii="Book Antiqua" w:hAnsi="Book Antiqua" w:cs="Arial"/>
          <w:sz w:val="24"/>
          <w:szCs w:val="24"/>
          <w:lang w:val="en-US"/>
        </w:rPr>
        <w:t xml:space="preserve">. Finally, studies have shown that vitamin D administration in mice activates the fibroblastic intestinal growth factor 15 (Fgf15) (human ortholog FGF19). This intestinal hormone prevents IR and high-fat diet-induced obesity by inhibiting CYP7A1, an essential enzyme in the physiopathology of liver </w:t>
      </w:r>
      <w:proofErr w:type="gramStart"/>
      <w:r w:rsidR="009B77FE" w:rsidRPr="00EF2CB8">
        <w:rPr>
          <w:rFonts w:ascii="Book Antiqua" w:hAnsi="Book Antiqua" w:cs="Arial"/>
          <w:sz w:val="24"/>
          <w:szCs w:val="24"/>
          <w:lang w:val="en-US"/>
        </w:rPr>
        <w:t>dyslipidemia</w:t>
      </w:r>
      <w:r w:rsidR="002C338E"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16</w:t>
      </w:r>
      <w:r w:rsidR="00582228">
        <w:rPr>
          <w:rFonts w:ascii="Book Antiqua" w:eastAsiaTheme="minorEastAsia" w:hAnsi="Book Antiqua" w:cs="Arial" w:hint="eastAsia"/>
          <w:sz w:val="24"/>
          <w:szCs w:val="24"/>
          <w:vertAlign w:val="superscript"/>
          <w:lang w:val="en-US"/>
        </w:rPr>
        <w:t>4</w:t>
      </w:r>
      <w:r w:rsidR="009B77FE" w:rsidRPr="00EF2CB8">
        <w:rPr>
          <w:rFonts w:ascii="Book Antiqua" w:hAnsi="Book Antiqua"/>
          <w:sz w:val="24"/>
          <w:szCs w:val="24"/>
          <w:vertAlign w:val="superscript"/>
          <w:lang w:val="en-US"/>
        </w:rPr>
        <w:t>]</w:t>
      </w:r>
      <w:r w:rsidR="009B77FE" w:rsidRPr="00EF2CB8">
        <w:rPr>
          <w:rFonts w:ascii="Book Antiqua" w:hAnsi="Book Antiqua" w:cs="Arial"/>
          <w:sz w:val="24"/>
          <w:szCs w:val="24"/>
          <w:lang w:val="en-US"/>
        </w:rPr>
        <w:t xml:space="preserve">. This evidence suggests that vitamin D is linked to the development of NAFLD </w:t>
      </w:r>
      <w:r w:rsidR="007C0E8F" w:rsidRPr="007C0E8F">
        <w:rPr>
          <w:rFonts w:ascii="Book Antiqua" w:hAnsi="Book Antiqua" w:cs="Arial"/>
          <w:i/>
          <w:sz w:val="24"/>
          <w:szCs w:val="24"/>
          <w:lang w:val="en-US"/>
        </w:rPr>
        <w:t>via</w:t>
      </w:r>
      <w:r w:rsidR="009B77FE" w:rsidRPr="00EF2CB8">
        <w:rPr>
          <w:rFonts w:ascii="Book Antiqua" w:hAnsi="Book Antiqua" w:cs="Arial"/>
          <w:sz w:val="24"/>
          <w:szCs w:val="24"/>
          <w:lang w:val="en-US"/>
        </w:rPr>
        <w:t xml:space="preserve"> its role in glucose metabolism by accelerating the conversion of proinsulin to insulin, while vitamin D deficiency has been associated with pancreatic β cell dysfunction and a greater preval</w:t>
      </w:r>
      <w:r w:rsidR="00E90868" w:rsidRPr="00EF2CB8">
        <w:rPr>
          <w:rFonts w:ascii="Book Antiqua" w:hAnsi="Book Antiqua" w:cs="Arial"/>
          <w:sz w:val="24"/>
          <w:szCs w:val="24"/>
          <w:lang w:val="en-US"/>
        </w:rPr>
        <w:t xml:space="preserve">ence of type 2 </w:t>
      </w:r>
      <w:proofErr w:type="gramStart"/>
      <w:r w:rsidR="00E90868" w:rsidRPr="00EF2CB8">
        <w:rPr>
          <w:rFonts w:ascii="Book Antiqua" w:hAnsi="Book Antiqua" w:cs="Arial"/>
          <w:sz w:val="24"/>
          <w:szCs w:val="24"/>
          <w:lang w:val="en-US"/>
        </w:rPr>
        <w:t>DM</w:t>
      </w:r>
      <w:r w:rsidR="002C338E"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15</w:t>
      </w:r>
      <w:r w:rsidR="00582228">
        <w:rPr>
          <w:rFonts w:ascii="Book Antiqua" w:eastAsiaTheme="minorEastAsia" w:hAnsi="Book Antiqua" w:cs="Arial" w:hint="eastAsia"/>
          <w:sz w:val="24"/>
          <w:szCs w:val="24"/>
          <w:vertAlign w:val="superscript"/>
          <w:lang w:val="en-US"/>
        </w:rPr>
        <w:t>3</w:t>
      </w:r>
      <w:r w:rsidR="002C338E" w:rsidRPr="00EF2CB8">
        <w:rPr>
          <w:rFonts w:ascii="Book Antiqua" w:hAnsi="Book Antiqua" w:cs="Arial"/>
          <w:sz w:val="24"/>
          <w:szCs w:val="24"/>
          <w:vertAlign w:val="superscript"/>
          <w:lang w:val="en-US"/>
        </w:rPr>
        <w:t>,16</w:t>
      </w:r>
      <w:r w:rsidR="00582228">
        <w:rPr>
          <w:rFonts w:ascii="Book Antiqua" w:eastAsiaTheme="minorEastAsia" w:hAnsi="Book Antiqua" w:cs="Arial" w:hint="eastAsia"/>
          <w:sz w:val="24"/>
          <w:szCs w:val="24"/>
          <w:vertAlign w:val="superscript"/>
          <w:lang w:val="en-US"/>
        </w:rPr>
        <w:t>4</w:t>
      </w:r>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67</w:t>
      </w:r>
      <w:r w:rsidR="009B77FE" w:rsidRPr="00EF2CB8">
        <w:rPr>
          <w:rFonts w:ascii="Book Antiqua" w:hAnsi="Book Antiqua"/>
          <w:sz w:val="24"/>
          <w:szCs w:val="24"/>
          <w:vertAlign w:val="superscript"/>
          <w:lang w:val="en-US"/>
        </w:rPr>
        <w:t>]</w:t>
      </w:r>
      <w:r w:rsidR="009B77FE" w:rsidRPr="00EF2CB8">
        <w:rPr>
          <w:rFonts w:ascii="Book Antiqua" w:hAnsi="Book Antiqua" w:cs="Arial"/>
          <w:sz w:val="24"/>
          <w:szCs w:val="24"/>
          <w:lang w:val="en-US"/>
        </w:rPr>
        <w:t>.</w:t>
      </w:r>
    </w:p>
    <w:p w:rsidR="008842E5" w:rsidRPr="00EF2CB8" w:rsidRDefault="00137F8C"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As in the case of</w:t>
      </w:r>
      <w:r w:rsidR="007C7EB9" w:rsidRPr="00EF2CB8">
        <w:rPr>
          <w:rFonts w:ascii="Book Antiqua" w:hAnsi="Book Antiqua" w:cs="Arial"/>
          <w:sz w:val="24"/>
          <w:szCs w:val="24"/>
          <w:lang w:val="en-US"/>
        </w:rPr>
        <w:t xml:space="preserve"> </w:t>
      </w:r>
      <w:r w:rsidR="00067C87" w:rsidRPr="00EF2CB8">
        <w:rPr>
          <w:rFonts w:ascii="Book Antiqua" w:hAnsi="Book Antiqua" w:cs="Arial"/>
          <w:sz w:val="24"/>
          <w:szCs w:val="24"/>
          <w:lang w:val="en-US"/>
        </w:rPr>
        <w:t>CHC</w:t>
      </w:r>
      <w:r w:rsidRPr="00EF2CB8">
        <w:rPr>
          <w:rFonts w:ascii="Book Antiqua" w:hAnsi="Book Antiqua" w:cs="Arial"/>
          <w:sz w:val="24"/>
          <w:szCs w:val="24"/>
          <w:lang w:val="en-US"/>
        </w:rPr>
        <w:t xml:space="preserve">, vitamin D levels are lower in patients with NAFLD compared with healthy </w:t>
      </w:r>
      <w:proofErr w:type="gramStart"/>
      <w:r w:rsidRPr="00EF2CB8">
        <w:rPr>
          <w:rFonts w:ascii="Book Antiqua" w:hAnsi="Book Antiqua" w:cs="Arial"/>
          <w:sz w:val="24"/>
          <w:szCs w:val="24"/>
          <w:lang w:val="en-US"/>
        </w:rPr>
        <w:t>controls</w:t>
      </w:r>
      <w:r w:rsidR="007C7EB9" w:rsidRPr="00EF2CB8">
        <w:rPr>
          <w:rFonts w:ascii="Book Antiqua" w:hAnsi="Book Antiqua" w:cs="Arial"/>
          <w:sz w:val="24"/>
          <w:szCs w:val="24"/>
          <w:vertAlign w:val="superscript"/>
          <w:lang w:val="en-US"/>
        </w:rPr>
        <w:t>[</w:t>
      </w:r>
      <w:proofErr w:type="gramEnd"/>
      <w:r w:rsidR="00977024" w:rsidRPr="00EF2CB8">
        <w:rPr>
          <w:rFonts w:ascii="Book Antiqua" w:hAnsi="Book Antiqua" w:cs="Arial"/>
          <w:sz w:val="24"/>
          <w:szCs w:val="24"/>
          <w:vertAlign w:val="superscript"/>
          <w:lang w:val="en-US"/>
        </w:rPr>
        <w:t>43,1</w:t>
      </w:r>
      <w:r w:rsidR="00582228">
        <w:rPr>
          <w:rFonts w:ascii="Book Antiqua" w:eastAsiaTheme="minorEastAsia" w:hAnsi="Book Antiqua" w:cs="Arial" w:hint="eastAsia"/>
          <w:sz w:val="24"/>
          <w:szCs w:val="24"/>
          <w:vertAlign w:val="superscript"/>
          <w:lang w:val="en-US"/>
        </w:rPr>
        <w:t>67</w:t>
      </w:r>
      <w:r w:rsidR="00977024" w:rsidRPr="00EF2CB8">
        <w:rPr>
          <w:rFonts w:ascii="Book Antiqua" w:hAnsi="Book Antiqua" w:cs="Arial"/>
          <w:sz w:val="24"/>
          <w:szCs w:val="24"/>
          <w:vertAlign w:val="superscript"/>
          <w:lang w:val="en-US"/>
        </w:rPr>
        <w:t>-</w:t>
      </w:r>
      <w:r w:rsidR="002C338E" w:rsidRPr="00EF2CB8">
        <w:rPr>
          <w:rFonts w:ascii="Book Antiqua" w:hAnsi="Book Antiqua" w:cs="Arial"/>
          <w:sz w:val="24"/>
          <w:szCs w:val="24"/>
          <w:vertAlign w:val="superscript"/>
          <w:lang w:val="en-US"/>
        </w:rPr>
        <w:t>17</w:t>
      </w:r>
      <w:r w:rsidR="00582228">
        <w:rPr>
          <w:rFonts w:ascii="Book Antiqua" w:eastAsiaTheme="minorEastAsia" w:hAnsi="Book Antiqua" w:cs="Arial" w:hint="eastAsia"/>
          <w:sz w:val="24"/>
          <w:szCs w:val="24"/>
          <w:vertAlign w:val="superscript"/>
          <w:lang w:val="en-US"/>
        </w:rPr>
        <w:t>4</w:t>
      </w:r>
      <w:r w:rsidR="007C7EB9" w:rsidRPr="00EF2CB8">
        <w:rPr>
          <w:rFonts w:ascii="Book Antiqua" w:hAnsi="Book Antiqua"/>
          <w:sz w:val="24"/>
          <w:szCs w:val="24"/>
          <w:vertAlign w:val="superscript"/>
          <w:lang w:val="en-US"/>
        </w:rPr>
        <w:t>]</w:t>
      </w:r>
      <w:r w:rsidR="00CB0FA7" w:rsidRPr="00EF2CB8">
        <w:rPr>
          <w:rFonts w:ascii="Book Antiqua" w:hAnsi="Book Antiqua" w:cs="Arial"/>
          <w:sz w:val="24"/>
          <w:szCs w:val="24"/>
          <w:lang w:val="en-US"/>
        </w:rPr>
        <w:t xml:space="preserve">. </w:t>
      </w:r>
      <w:r w:rsidR="004E2A62" w:rsidRPr="00EF2CB8">
        <w:rPr>
          <w:rFonts w:ascii="Book Antiqua" w:hAnsi="Book Antiqua" w:cs="Arial"/>
          <w:sz w:val="24"/>
          <w:szCs w:val="24"/>
          <w:lang w:val="en-US"/>
        </w:rPr>
        <w:t>In addition, vitamin D deficiency in obese patients has been attributed to th</w:t>
      </w:r>
      <w:r w:rsidR="00F54AEF" w:rsidRPr="00EF2CB8">
        <w:rPr>
          <w:rFonts w:ascii="Book Antiqua" w:hAnsi="Book Antiqua" w:cs="Arial"/>
          <w:sz w:val="24"/>
          <w:szCs w:val="24"/>
          <w:lang w:val="en-US"/>
        </w:rPr>
        <w:t>e accumulation of the vitamin D in</w:t>
      </w:r>
      <w:r w:rsidR="004E2A62" w:rsidRPr="00EF2CB8">
        <w:rPr>
          <w:rFonts w:ascii="Book Antiqua" w:hAnsi="Book Antiqua" w:cs="Arial"/>
          <w:sz w:val="24"/>
          <w:szCs w:val="24"/>
          <w:lang w:val="en-US"/>
        </w:rPr>
        <w:t xml:space="preserve"> adipose </w:t>
      </w:r>
      <w:proofErr w:type="gramStart"/>
      <w:r w:rsidR="004E2A62" w:rsidRPr="00EF2CB8">
        <w:rPr>
          <w:rFonts w:ascii="Book Antiqua" w:hAnsi="Book Antiqua" w:cs="Arial"/>
          <w:sz w:val="24"/>
          <w:szCs w:val="24"/>
          <w:lang w:val="en-US"/>
        </w:rPr>
        <w:t>tissue</w:t>
      </w:r>
      <w:r w:rsidR="004E2A62"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17</w:t>
      </w:r>
      <w:r w:rsidR="00582228">
        <w:rPr>
          <w:rFonts w:ascii="Book Antiqua" w:eastAsiaTheme="minorEastAsia" w:hAnsi="Book Antiqua" w:cs="Arial" w:hint="eastAsia"/>
          <w:sz w:val="24"/>
          <w:szCs w:val="24"/>
          <w:vertAlign w:val="superscript"/>
          <w:lang w:val="en-US"/>
        </w:rPr>
        <w:t>5</w:t>
      </w:r>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77</w:t>
      </w:r>
      <w:r w:rsidR="004E2A62" w:rsidRPr="00EF2CB8">
        <w:rPr>
          <w:rFonts w:ascii="Book Antiqua" w:hAnsi="Book Antiqua"/>
          <w:sz w:val="24"/>
          <w:szCs w:val="24"/>
          <w:vertAlign w:val="superscript"/>
          <w:lang w:val="en-US"/>
        </w:rPr>
        <w:t>]</w:t>
      </w:r>
      <w:r w:rsidR="004E2A62" w:rsidRPr="00EF2CB8">
        <w:rPr>
          <w:rFonts w:ascii="Book Antiqua" w:hAnsi="Book Antiqua" w:cs="Arial"/>
          <w:sz w:val="24"/>
          <w:szCs w:val="24"/>
          <w:lang w:val="en-US"/>
        </w:rPr>
        <w:t xml:space="preserve">. </w:t>
      </w:r>
      <w:r w:rsidR="00260CB9" w:rsidRPr="00EF2CB8">
        <w:rPr>
          <w:rFonts w:ascii="Book Antiqua" w:hAnsi="Book Antiqua" w:cs="Arial"/>
          <w:sz w:val="24"/>
          <w:szCs w:val="24"/>
          <w:lang w:val="en-US"/>
        </w:rPr>
        <w:t>Furthemore, v</w:t>
      </w:r>
      <w:r w:rsidRPr="00EF2CB8">
        <w:rPr>
          <w:rFonts w:ascii="Book Antiqua" w:hAnsi="Book Antiqua" w:cs="Arial"/>
          <w:sz w:val="24"/>
          <w:szCs w:val="24"/>
          <w:lang w:val="en-US"/>
        </w:rPr>
        <w:t xml:space="preserve">itamin D levels </w:t>
      </w:r>
      <w:r w:rsidR="00260CB9" w:rsidRPr="00EF2CB8">
        <w:rPr>
          <w:rFonts w:ascii="Book Antiqua" w:hAnsi="Book Antiqua" w:cs="Arial"/>
          <w:sz w:val="24"/>
          <w:szCs w:val="24"/>
          <w:lang w:val="en-US"/>
        </w:rPr>
        <w:t>are</w:t>
      </w:r>
      <w:r w:rsidR="00CB0FA7" w:rsidRPr="00EF2CB8">
        <w:rPr>
          <w:rFonts w:ascii="Book Antiqua" w:hAnsi="Book Antiqua" w:cs="Arial"/>
          <w:sz w:val="24"/>
          <w:szCs w:val="24"/>
          <w:lang w:val="en-US"/>
        </w:rPr>
        <w:t xml:space="preserve"> </w:t>
      </w:r>
      <w:r w:rsidRPr="00EF2CB8">
        <w:rPr>
          <w:rFonts w:ascii="Book Antiqua" w:hAnsi="Book Antiqua" w:cs="Arial"/>
          <w:sz w:val="24"/>
          <w:szCs w:val="24"/>
          <w:lang w:val="en-US"/>
        </w:rPr>
        <w:t>inversely correlated with the severity of steatosis, necroinflammation and fibrosis</w:t>
      </w:r>
      <w:r w:rsidR="007C7EB9" w:rsidRPr="00EF2CB8">
        <w:rPr>
          <w:rFonts w:ascii="Book Antiqua" w:hAnsi="Book Antiqua" w:cs="Arial"/>
          <w:sz w:val="24"/>
          <w:szCs w:val="24"/>
          <w:lang w:val="en-US"/>
        </w:rPr>
        <w:t xml:space="preserve"> independent of age gender, BMI, Homeostatic Model Assesment </w:t>
      </w:r>
      <w:r w:rsidR="00B75766" w:rsidRPr="00EF2CB8">
        <w:rPr>
          <w:rFonts w:ascii="Book Antiqua" w:hAnsi="Book Antiqua" w:cs="Arial"/>
          <w:sz w:val="24"/>
          <w:szCs w:val="24"/>
          <w:lang w:val="en-US"/>
        </w:rPr>
        <w:t>of Insulin Resistance (HOMA</w:t>
      </w:r>
      <w:r w:rsidR="007C7EB9" w:rsidRPr="00EF2CB8">
        <w:rPr>
          <w:rFonts w:ascii="Book Antiqua" w:hAnsi="Book Antiqua" w:cs="Arial"/>
          <w:sz w:val="24"/>
          <w:szCs w:val="24"/>
          <w:lang w:val="en-US"/>
        </w:rPr>
        <w:t>-IR</w:t>
      </w:r>
      <w:r w:rsidR="00B75766" w:rsidRPr="00EF2CB8">
        <w:rPr>
          <w:rFonts w:ascii="Book Antiqua" w:hAnsi="Book Antiqua" w:cs="Arial"/>
          <w:sz w:val="24"/>
          <w:szCs w:val="24"/>
          <w:lang w:val="en-US"/>
        </w:rPr>
        <w:t>)</w:t>
      </w:r>
      <w:r w:rsidR="007C7EB9" w:rsidRPr="00EF2CB8">
        <w:rPr>
          <w:rFonts w:ascii="Book Antiqua" w:hAnsi="Book Antiqua" w:cs="Arial"/>
          <w:sz w:val="24"/>
          <w:szCs w:val="24"/>
          <w:lang w:val="en-US"/>
        </w:rPr>
        <w:t xml:space="preserve"> score and presence of metabolic </w:t>
      </w:r>
      <w:proofErr w:type="gramStart"/>
      <w:r w:rsidR="007C7EB9" w:rsidRPr="00EF2CB8">
        <w:rPr>
          <w:rFonts w:ascii="Book Antiqua" w:hAnsi="Book Antiqua" w:cs="Arial"/>
          <w:sz w:val="24"/>
          <w:szCs w:val="24"/>
          <w:lang w:val="en-US"/>
        </w:rPr>
        <w:t>syndrome</w:t>
      </w:r>
      <w:r w:rsidR="007C7EB9"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43,1</w:t>
      </w:r>
      <w:r w:rsidR="00582228">
        <w:rPr>
          <w:rFonts w:ascii="Book Antiqua" w:eastAsiaTheme="minorEastAsia" w:hAnsi="Book Antiqua" w:cs="Arial" w:hint="eastAsia"/>
          <w:sz w:val="24"/>
          <w:szCs w:val="24"/>
          <w:vertAlign w:val="superscript"/>
          <w:lang w:val="en-US"/>
        </w:rPr>
        <w:t>68</w:t>
      </w:r>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78</w:t>
      </w:r>
      <w:r w:rsidR="007C7EB9" w:rsidRPr="00EF2CB8">
        <w:rPr>
          <w:rFonts w:ascii="Book Antiqua" w:hAnsi="Book Antiqua"/>
          <w:sz w:val="24"/>
          <w:szCs w:val="24"/>
          <w:vertAlign w:val="superscript"/>
          <w:lang w:val="en-US"/>
        </w:rPr>
        <w:t>]</w:t>
      </w:r>
      <w:r w:rsidR="007C7EB9" w:rsidRPr="00EF2CB8">
        <w:rPr>
          <w:rFonts w:ascii="Book Antiqua" w:hAnsi="Book Antiqua" w:cs="Arial"/>
          <w:sz w:val="24"/>
          <w:szCs w:val="24"/>
          <w:lang w:val="en-US"/>
        </w:rPr>
        <w:t xml:space="preserve">. </w:t>
      </w:r>
      <w:r w:rsidR="00A779C7" w:rsidRPr="00EF2CB8">
        <w:rPr>
          <w:rFonts w:ascii="Book Antiqua" w:hAnsi="Book Antiqua" w:cs="Arial"/>
          <w:sz w:val="24"/>
          <w:szCs w:val="24"/>
          <w:lang w:val="en-US"/>
        </w:rPr>
        <w:t xml:space="preserve">In a recent clinical study of adults with NAFLD, Targher and colleagues showed that the vitamin D levels had an effect on the development of hepatic steatosis and in the severity of the histological lesion. In fact, their hypothesis stated that patients with greater inflammation and fibrosis had lower vitamin D </w:t>
      </w:r>
      <w:proofErr w:type="gramStart"/>
      <w:r w:rsidR="00A779C7" w:rsidRPr="00EF2CB8">
        <w:rPr>
          <w:rFonts w:ascii="Book Antiqua" w:hAnsi="Book Antiqua" w:cs="Arial"/>
          <w:sz w:val="24"/>
          <w:szCs w:val="24"/>
          <w:lang w:val="en-US"/>
        </w:rPr>
        <w:t>levels</w:t>
      </w:r>
      <w:r w:rsidR="002C338E"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43</w:t>
      </w:r>
      <w:r w:rsidR="00A779C7" w:rsidRPr="00EF2CB8">
        <w:rPr>
          <w:rFonts w:ascii="Book Antiqua" w:hAnsi="Book Antiqua"/>
          <w:sz w:val="24"/>
          <w:szCs w:val="24"/>
          <w:vertAlign w:val="superscript"/>
          <w:lang w:val="en-US"/>
        </w:rPr>
        <w:t>]</w:t>
      </w:r>
      <w:r w:rsidR="00A779C7" w:rsidRPr="00EF2CB8">
        <w:rPr>
          <w:rFonts w:ascii="Book Antiqua" w:hAnsi="Book Antiqua" w:cs="Arial"/>
          <w:sz w:val="24"/>
          <w:szCs w:val="24"/>
          <w:lang w:val="en-US"/>
        </w:rPr>
        <w:t xml:space="preserve"> independent of other components of the metabolic syndrome. This observation was later confirmed in pediatric </w:t>
      </w:r>
      <w:proofErr w:type="gramStart"/>
      <w:r w:rsidR="00A779C7" w:rsidRPr="00EF2CB8">
        <w:rPr>
          <w:rFonts w:ascii="Book Antiqua" w:hAnsi="Book Antiqua" w:cs="Arial"/>
          <w:sz w:val="24"/>
          <w:szCs w:val="24"/>
          <w:lang w:val="en-US"/>
        </w:rPr>
        <w:t>patients</w:t>
      </w:r>
      <w:r w:rsidR="002C338E"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79</w:t>
      </w:r>
      <w:r w:rsidR="002C338E" w:rsidRPr="00EF2CB8">
        <w:rPr>
          <w:rFonts w:ascii="Book Antiqua" w:hAnsi="Book Antiqua" w:cs="Arial"/>
          <w:sz w:val="24"/>
          <w:szCs w:val="24"/>
          <w:vertAlign w:val="superscript"/>
          <w:lang w:val="en-US"/>
        </w:rPr>
        <w:t>,18</w:t>
      </w:r>
      <w:r w:rsidR="00582228">
        <w:rPr>
          <w:rFonts w:ascii="Book Antiqua" w:eastAsiaTheme="minorEastAsia" w:hAnsi="Book Antiqua" w:cs="Arial" w:hint="eastAsia"/>
          <w:sz w:val="24"/>
          <w:szCs w:val="24"/>
          <w:vertAlign w:val="superscript"/>
          <w:lang w:val="en-US"/>
        </w:rPr>
        <w:t>0</w:t>
      </w:r>
      <w:r w:rsidR="00A779C7" w:rsidRPr="00EF2CB8">
        <w:rPr>
          <w:rFonts w:ascii="Book Antiqua" w:hAnsi="Book Antiqua"/>
          <w:sz w:val="24"/>
          <w:szCs w:val="24"/>
          <w:vertAlign w:val="superscript"/>
          <w:lang w:val="en-US"/>
        </w:rPr>
        <w:t>]</w:t>
      </w:r>
      <w:r w:rsidR="00E31050">
        <w:rPr>
          <w:rFonts w:ascii="Book Antiqua" w:eastAsiaTheme="minorEastAsia" w:hAnsi="Book Antiqua" w:hint="eastAsia"/>
          <w:sz w:val="24"/>
          <w:szCs w:val="24"/>
          <w:vertAlign w:val="superscript"/>
          <w:lang w:val="en-US"/>
        </w:rPr>
        <w:t xml:space="preserve"> </w:t>
      </w:r>
      <w:r w:rsidR="001D7ED8" w:rsidRPr="00EF2CB8">
        <w:rPr>
          <w:rFonts w:ascii="Book Antiqua" w:hAnsi="Book Antiqua"/>
          <w:sz w:val="24"/>
          <w:szCs w:val="24"/>
          <w:lang w:val="en-US"/>
        </w:rPr>
        <w:t>(Table 2)</w:t>
      </w:r>
      <w:r w:rsidR="007C7EB9" w:rsidRPr="00EF2CB8">
        <w:rPr>
          <w:rFonts w:ascii="Book Antiqua" w:hAnsi="Book Antiqua"/>
          <w:sz w:val="24"/>
          <w:szCs w:val="24"/>
          <w:lang w:val="en-US"/>
        </w:rPr>
        <w:t>.</w:t>
      </w:r>
      <w:r w:rsidR="007C7EB9" w:rsidRPr="00EF2CB8">
        <w:rPr>
          <w:rFonts w:ascii="Book Antiqua" w:hAnsi="Book Antiqua" w:cs="Arial"/>
          <w:sz w:val="24"/>
          <w:szCs w:val="24"/>
          <w:lang w:val="en-US"/>
        </w:rPr>
        <w:t xml:space="preserve"> </w:t>
      </w:r>
      <w:r w:rsidRPr="00EF2CB8">
        <w:rPr>
          <w:rFonts w:ascii="Book Antiqua" w:hAnsi="Book Antiqua" w:cs="Arial"/>
          <w:sz w:val="24"/>
          <w:szCs w:val="24"/>
          <w:lang w:val="en-US"/>
        </w:rPr>
        <w:t>Still, an association between vitamin D and NAFLD has been demonstrated that is independ</w:t>
      </w:r>
      <w:r w:rsidR="00141192" w:rsidRPr="00EF2CB8">
        <w:rPr>
          <w:rFonts w:ascii="Book Antiqua" w:hAnsi="Book Antiqua" w:cs="Arial"/>
          <w:sz w:val="24"/>
          <w:szCs w:val="24"/>
          <w:lang w:val="en-US"/>
        </w:rPr>
        <w:t>ent of BMI or IR</w:t>
      </w:r>
      <w:r w:rsidRPr="00EF2CB8">
        <w:rPr>
          <w:rFonts w:ascii="Book Antiqua" w:hAnsi="Book Antiqua" w:cs="Arial"/>
          <w:sz w:val="24"/>
          <w:szCs w:val="24"/>
          <w:lang w:val="en-US"/>
        </w:rPr>
        <w:t xml:space="preserve"> and metabolic </w:t>
      </w:r>
      <w:proofErr w:type="gramStart"/>
      <w:r w:rsidRPr="00EF2CB8">
        <w:rPr>
          <w:rFonts w:ascii="Book Antiqua" w:hAnsi="Book Antiqua" w:cs="Arial"/>
          <w:sz w:val="24"/>
          <w:szCs w:val="24"/>
          <w:lang w:val="en-US"/>
        </w:rPr>
        <w:t>syndrome</w:t>
      </w:r>
      <w:r w:rsidR="00EA2B94"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43,1</w:t>
      </w:r>
      <w:r w:rsidR="00582228">
        <w:rPr>
          <w:rFonts w:ascii="Book Antiqua" w:eastAsiaTheme="minorEastAsia" w:hAnsi="Book Antiqua" w:cs="Arial" w:hint="eastAsia"/>
          <w:sz w:val="24"/>
          <w:szCs w:val="24"/>
          <w:vertAlign w:val="superscript"/>
          <w:lang w:val="en-US"/>
        </w:rPr>
        <w:t>57</w:t>
      </w:r>
      <w:r w:rsidR="002C338E" w:rsidRPr="00EF2CB8">
        <w:rPr>
          <w:rFonts w:ascii="Book Antiqua" w:hAnsi="Book Antiqua" w:cs="Arial"/>
          <w:sz w:val="24"/>
          <w:szCs w:val="24"/>
          <w:vertAlign w:val="superscript"/>
          <w:lang w:val="en-US"/>
        </w:rPr>
        <w:t>,16</w:t>
      </w:r>
      <w:r w:rsidR="00582228">
        <w:rPr>
          <w:rFonts w:ascii="Book Antiqua" w:eastAsiaTheme="minorEastAsia" w:hAnsi="Book Antiqua" w:cs="Arial" w:hint="eastAsia"/>
          <w:sz w:val="24"/>
          <w:szCs w:val="24"/>
          <w:vertAlign w:val="superscript"/>
          <w:lang w:val="en-US"/>
        </w:rPr>
        <w:t>2</w:t>
      </w:r>
      <w:r w:rsidR="00EA2B94" w:rsidRPr="00EF2CB8">
        <w:rPr>
          <w:rFonts w:ascii="Book Antiqua" w:hAnsi="Book Antiqua"/>
          <w:sz w:val="24"/>
          <w:szCs w:val="24"/>
          <w:vertAlign w:val="superscript"/>
          <w:lang w:val="en-US"/>
        </w:rPr>
        <w:t>]</w:t>
      </w:r>
      <w:r w:rsidR="00EA2B94" w:rsidRPr="00EF2CB8">
        <w:rPr>
          <w:rFonts w:ascii="Book Antiqua" w:hAnsi="Book Antiqua" w:cs="Arial"/>
          <w:sz w:val="24"/>
          <w:szCs w:val="24"/>
          <w:lang w:val="en-US"/>
        </w:rPr>
        <w:t xml:space="preserve">. </w:t>
      </w:r>
      <w:r w:rsidRPr="00EF2CB8">
        <w:rPr>
          <w:rFonts w:ascii="Book Antiqua" w:hAnsi="Book Antiqua" w:cs="Arial"/>
          <w:sz w:val="24"/>
          <w:szCs w:val="24"/>
          <w:lang w:val="en-US"/>
        </w:rPr>
        <w:t>Although causal conclusions are difficult to obtain from these studies, their results suggest that vitamin D deficiency plays a role in the development and progression of fatty liver, especially in terms of its anti-</w:t>
      </w:r>
      <w:r w:rsidRPr="00EF2CB8">
        <w:rPr>
          <w:rFonts w:ascii="Book Antiqua" w:hAnsi="Book Antiqua" w:cs="Arial"/>
          <w:sz w:val="24"/>
          <w:szCs w:val="24"/>
          <w:lang w:val="en-US"/>
        </w:rPr>
        <w:lastRenderedPageBreak/>
        <w:t xml:space="preserve">inflammatory potential. </w:t>
      </w:r>
      <w:r w:rsidR="00A779C7" w:rsidRPr="00EF2CB8">
        <w:rPr>
          <w:rFonts w:ascii="Book Antiqua" w:hAnsi="Book Antiqua" w:cs="Arial"/>
          <w:sz w:val="24"/>
          <w:szCs w:val="24"/>
          <w:lang w:val="en-US"/>
        </w:rPr>
        <w:t xml:space="preserve">In fact, vitamin D reduces the risk for NAFLD in healthy </w:t>
      </w:r>
      <w:proofErr w:type="gramStart"/>
      <w:r w:rsidR="00A779C7" w:rsidRPr="00EF2CB8">
        <w:rPr>
          <w:rFonts w:ascii="Book Antiqua" w:hAnsi="Book Antiqua" w:cs="Arial"/>
          <w:sz w:val="24"/>
          <w:szCs w:val="24"/>
          <w:lang w:val="en-US"/>
        </w:rPr>
        <w:t>men</w:t>
      </w:r>
      <w:r w:rsidR="002C338E"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18</w:t>
      </w:r>
      <w:r w:rsidR="00582228">
        <w:rPr>
          <w:rFonts w:ascii="Book Antiqua" w:eastAsiaTheme="minorEastAsia" w:hAnsi="Book Antiqua" w:cs="Arial" w:hint="eastAsia"/>
          <w:sz w:val="24"/>
          <w:szCs w:val="24"/>
          <w:vertAlign w:val="superscript"/>
          <w:lang w:val="en-US"/>
        </w:rPr>
        <w:t>1</w:t>
      </w:r>
      <w:r w:rsidR="00A779C7" w:rsidRPr="00EF2CB8">
        <w:rPr>
          <w:rFonts w:ascii="Book Antiqua" w:hAnsi="Book Antiqua"/>
          <w:sz w:val="24"/>
          <w:szCs w:val="24"/>
          <w:vertAlign w:val="superscript"/>
          <w:lang w:val="en-US"/>
        </w:rPr>
        <w:t>]</w:t>
      </w:r>
      <w:r w:rsidR="00A779C7" w:rsidRPr="00EF2CB8">
        <w:rPr>
          <w:rFonts w:ascii="Book Antiqua" w:hAnsi="Book Antiqua" w:cs="Arial"/>
          <w:sz w:val="24"/>
          <w:szCs w:val="24"/>
          <w:lang w:val="en-US"/>
        </w:rPr>
        <w:t xml:space="preserve"> and attenuates high fat diet-induced hepatic steatosis in rats by modulating lipid metabolism</w:t>
      </w:r>
      <w:r w:rsidR="002C338E" w:rsidRPr="00EF2CB8">
        <w:rPr>
          <w:rFonts w:ascii="Book Antiqua" w:hAnsi="Book Antiqua" w:cs="Arial"/>
          <w:sz w:val="24"/>
          <w:szCs w:val="24"/>
          <w:vertAlign w:val="superscript"/>
          <w:lang w:val="en-US"/>
        </w:rPr>
        <w:t>[18</w:t>
      </w:r>
      <w:r w:rsidR="00582228">
        <w:rPr>
          <w:rFonts w:ascii="Book Antiqua" w:eastAsiaTheme="minorEastAsia" w:hAnsi="Book Antiqua" w:cs="Arial" w:hint="eastAsia"/>
          <w:sz w:val="24"/>
          <w:szCs w:val="24"/>
          <w:vertAlign w:val="superscript"/>
          <w:lang w:val="en-US"/>
        </w:rPr>
        <w:t>2</w:t>
      </w:r>
      <w:r w:rsidR="00A779C7" w:rsidRPr="00EF2CB8">
        <w:rPr>
          <w:rFonts w:ascii="Book Antiqua" w:hAnsi="Book Antiqua"/>
          <w:sz w:val="24"/>
          <w:szCs w:val="24"/>
          <w:vertAlign w:val="superscript"/>
          <w:lang w:val="en-US"/>
        </w:rPr>
        <w:t>]</w:t>
      </w:r>
      <w:r w:rsidR="00A779C7" w:rsidRPr="00EF2CB8">
        <w:rPr>
          <w:rFonts w:ascii="Book Antiqua" w:hAnsi="Book Antiqua"/>
          <w:sz w:val="24"/>
          <w:szCs w:val="24"/>
          <w:lang w:val="en-US"/>
        </w:rPr>
        <w:t>.</w:t>
      </w:r>
    </w:p>
    <w:p w:rsidR="00137F8C" w:rsidRPr="00EF2CB8" w:rsidRDefault="008842E5" w:rsidP="00EF2CB8">
      <w:pPr>
        <w:spacing w:after="0" w:line="360" w:lineRule="auto"/>
        <w:ind w:firstLineChars="100" w:firstLine="240"/>
        <w:jc w:val="both"/>
        <w:rPr>
          <w:rFonts w:ascii="Book Antiqua" w:hAnsi="Book Antiqua" w:cs="Arial"/>
          <w:sz w:val="24"/>
          <w:szCs w:val="24"/>
          <w:lang w:val="en-US"/>
        </w:rPr>
      </w:pPr>
      <w:r w:rsidRPr="00EF2CB8">
        <w:rPr>
          <w:rFonts w:ascii="Book Antiqua" w:hAnsi="Book Antiqua" w:cs="Arial"/>
          <w:sz w:val="24"/>
          <w:szCs w:val="24"/>
          <w:lang w:val="en-US"/>
        </w:rPr>
        <w:t>V</w:t>
      </w:r>
      <w:r w:rsidR="00137F8C" w:rsidRPr="00EF2CB8">
        <w:rPr>
          <w:rFonts w:ascii="Book Antiqua" w:hAnsi="Book Antiqua" w:cs="Arial"/>
          <w:sz w:val="24"/>
          <w:szCs w:val="24"/>
          <w:lang w:val="en-US"/>
        </w:rPr>
        <w:t xml:space="preserve">itamin D deficiency has been linked to a systemic increase in inflammation </w:t>
      </w:r>
      <w:proofErr w:type="gramStart"/>
      <w:r w:rsidR="00137F8C" w:rsidRPr="00EF2CB8">
        <w:rPr>
          <w:rFonts w:ascii="Book Antiqua" w:hAnsi="Book Antiqua" w:cs="Arial"/>
          <w:sz w:val="24"/>
          <w:szCs w:val="24"/>
          <w:lang w:val="en-US"/>
        </w:rPr>
        <w:t>markers</w:t>
      </w:r>
      <w:r w:rsidR="00EA2B94" w:rsidRPr="00EF2CB8">
        <w:rPr>
          <w:rFonts w:ascii="Book Antiqua" w:hAnsi="Book Antiqua" w:cs="Arial"/>
          <w:sz w:val="24"/>
          <w:szCs w:val="24"/>
          <w:vertAlign w:val="superscript"/>
          <w:lang w:val="en-US"/>
        </w:rPr>
        <w:t>[</w:t>
      </w:r>
      <w:proofErr w:type="gramEnd"/>
      <w:r w:rsidR="002C338E" w:rsidRPr="00EF2CB8">
        <w:rPr>
          <w:rFonts w:ascii="Book Antiqua" w:hAnsi="Book Antiqua" w:cs="Arial"/>
          <w:sz w:val="24"/>
          <w:szCs w:val="24"/>
          <w:vertAlign w:val="superscript"/>
          <w:lang w:val="en-US"/>
        </w:rPr>
        <w:t>18</w:t>
      </w:r>
      <w:r w:rsidR="00582228">
        <w:rPr>
          <w:rFonts w:ascii="Book Antiqua" w:eastAsiaTheme="minorEastAsia" w:hAnsi="Book Antiqua" w:cs="Arial" w:hint="eastAsia"/>
          <w:sz w:val="24"/>
          <w:szCs w:val="24"/>
          <w:vertAlign w:val="superscript"/>
          <w:lang w:val="en-US"/>
        </w:rPr>
        <w:t>3</w:t>
      </w:r>
      <w:r w:rsidR="002C338E" w:rsidRPr="00EF2CB8">
        <w:rPr>
          <w:rFonts w:ascii="Book Antiqua" w:hAnsi="Book Antiqua" w:cs="Arial"/>
          <w:sz w:val="24"/>
          <w:szCs w:val="24"/>
          <w:vertAlign w:val="superscript"/>
          <w:lang w:val="en-US"/>
        </w:rPr>
        <w:t>,18</w:t>
      </w:r>
      <w:r w:rsidR="00582228">
        <w:rPr>
          <w:rFonts w:ascii="Book Antiqua" w:eastAsiaTheme="minorEastAsia" w:hAnsi="Book Antiqua" w:cs="Arial" w:hint="eastAsia"/>
          <w:sz w:val="24"/>
          <w:szCs w:val="24"/>
          <w:vertAlign w:val="superscript"/>
          <w:lang w:val="en-US"/>
        </w:rPr>
        <w:t>4</w:t>
      </w:r>
      <w:r w:rsidR="00EA2B94" w:rsidRPr="00EF2CB8">
        <w:rPr>
          <w:rFonts w:ascii="Book Antiqua" w:hAnsi="Book Antiqua"/>
          <w:sz w:val="24"/>
          <w:szCs w:val="24"/>
          <w:vertAlign w:val="superscript"/>
          <w:lang w:val="en-US"/>
        </w:rPr>
        <w:t>]</w:t>
      </w:r>
      <w:r w:rsidR="00EA2B94" w:rsidRPr="00EF2CB8">
        <w:rPr>
          <w:rFonts w:ascii="Book Antiqua" w:hAnsi="Book Antiqua" w:cs="Arial"/>
          <w:sz w:val="24"/>
          <w:szCs w:val="24"/>
          <w:lang w:val="en-US"/>
        </w:rPr>
        <w:t xml:space="preserve">, </w:t>
      </w:r>
      <w:r w:rsidR="00137F8C" w:rsidRPr="00EF2CB8">
        <w:rPr>
          <w:rFonts w:ascii="Book Antiqua" w:hAnsi="Book Antiqua" w:cs="Arial"/>
          <w:sz w:val="24"/>
          <w:szCs w:val="24"/>
          <w:lang w:val="en-US"/>
        </w:rPr>
        <w:t>and systemic inflammation may play a central role in the pathogenesis and progression of NAFLD</w:t>
      </w:r>
      <w:r w:rsidR="00EA2B94" w:rsidRPr="00EF2CB8">
        <w:rPr>
          <w:rFonts w:ascii="Book Antiqua" w:hAnsi="Book Antiqua" w:cs="Arial"/>
          <w:sz w:val="24"/>
          <w:szCs w:val="24"/>
          <w:vertAlign w:val="superscript"/>
          <w:lang w:val="en-US"/>
        </w:rPr>
        <w:t>[</w:t>
      </w:r>
      <w:r w:rsidR="002C338E" w:rsidRPr="00EF2CB8">
        <w:rPr>
          <w:rFonts w:ascii="Book Antiqua" w:hAnsi="Book Antiqua" w:cs="Arial"/>
          <w:sz w:val="24"/>
          <w:szCs w:val="24"/>
          <w:vertAlign w:val="superscript"/>
          <w:lang w:val="en-US"/>
        </w:rPr>
        <w:t>1</w:t>
      </w:r>
      <w:r w:rsidR="0014360A" w:rsidRPr="00EF2CB8">
        <w:rPr>
          <w:rFonts w:ascii="Book Antiqua" w:hAnsi="Book Antiqua" w:cs="Arial"/>
          <w:sz w:val="24"/>
          <w:szCs w:val="24"/>
          <w:vertAlign w:val="superscript"/>
          <w:lang w:val="en-US"/>
        </w:rPr>
        <w:t>8</w:t>
      </w:r>
      <w:r w:rsidR="00582228">
        <w:rPr>
          <w:rFonts w:ascii="Book Antiqua" w:eastAsiaTheme="minorEastAsia" w:hAnsi="Book Antiqua" w:cs="Arial" w:hint="eastAsia"/>
          <w:sz w:val="24"/>
          <w:szCs w:val="24"/>
          <w:vertAlign w:val="superscript"/>
          <w:lang w:val="en-US"/>
        </w:rPr>
        <w:t>5</w:t>
      </w:r>
      <w:r w:rsidR="0014360A"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86</w:t>
      </w:r>
      <w:r w:rsidR="00EA2B94" w:rsidRPr="00EF2CB8">
        <w:rPr>
          <w:rFonts w:ascii="Book Antiqua" w:hAnsi="Book Antiqua"/>
          <w:sz w:val="24"/>
          <w:szCs w:val="24"/>
          <w:vertAlign w:val="superscript"/>
          <w:lang w:val="en-US"/>
        </w:rPr>
        <w:t>]</w:t>
      </w:r>
      <w:r w:rsidR="0014360A" w:rsidRPr="00EF2CB8">
        <w:rPr>
          <w:rFonts w:ascii="Book Antiqua" w:hAnsi="Book Antiqua" w:cs="Arial"/>
          <w:sz w:val="24"/>
          <w:szCs w:val="24"/>
          <w:lang w:val="en-US"/>
        </w:rPr>
        <w:t xml:space="preserve">. Increases in visceral adiposity promote the release of fatty acids and proinflammatory cytokines and activate inflammation pathways in the liver, prompting proinflammatory cytokine secretion that leads to liver </w:t>
      </w:r>
      <w:proofErr w:type="gramStart"/>
      <w:r w:rsidR="0014360A" w:rsidRPr="00EF2CB8">
        <w:rPr>
          <w:rFonts w:ascii="Book Antiqua" w:hAnsi="Book Antiqua" w:cs="Arial"/>
          <w:sz w:val="24"/>
          <w:szCs w:val="24"/>
          <w:lang w:val="en-US"/>
        </w:rPr>
        <w:t>damage</w:t>
      </w:r>
      <w:r w:rsidR="0014360A" w:rsidRPr="00EF2CB8">
        <w:rPr>
          <w:rFonts w:ascii="Book Antiqua" w:hAnsi="Book Antiqua" w:cs="Arial"/>
          <w:sz w:val="24"/>
          <w:szCs w:val="24"/>
          <w:vertAlign w:val="superscript"/>
          <w:lang w:val="en-US"/>
        </w:rPr>
        <w:t>[</w:t>
      </w:r>
      <w:proofErr w:type="gramEnd"/>
      <w:r w:rsidR="0014360A"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87</w:t>
      </w:r>
      <w:r w:rsidR="0014360A" w:rsidRPr="00EF2CB8">
        <w:rPr>
          <w:rFonts w:ascii="Book Antiqua" w:hAnsi="Book Antiqua"/>
          <w:sz w:val="24"/>
          <w:szCs w:val="24"/>
          <w:vertAlign w:val="superscript"/>
          <w:lang w:val="en-US"/>
        </w:rPr>
        <w:t>]</w:t>
      </w:r>
      <w:r w:rsidR="0014360A" w:rsidRPr="00EF2CB8">
        <w:rPr>
          <w:rFonts w:ascii="Book Antiqua" w:hAnsi="Book Antiqua" w:cs="Arial"/>
          <w:sz w:val="24"/>
          <w:szCs w:val="24"/>
          <w:lang w:val="en-US"/>
        </w:rPr>
        <w:t>. Moreover, the</w:t>
      </w:r>
      <w:r w:rsidR="005472CC" w:rsidRPr="00EF2CB8">
        <w:rPr>
          <w:rFonts w:ascii="Book Antiqua" w:hAnsi="Book Antiqua" w:cs="Arial"/>
          <w:sz w:val="24"/>
          <w:szCs w:val="24"/>
          <w:lang w:val="en-US"/>
        </w:rPr>
        <w:t xml:space="preserve"> obesity promotes the onset of NAFLD due to increased hepatic lipid synthesis secondary to excess free fatty acids; subsequent association with oxidative stress on mitochondrial and with the increase of proinflammatory cytokines can definitely trigger a progression of steatosis to </w:t>
      </w:r>
      <w:r w:rsidR="009B3604" w:rsidRPr="00EF2CB8">
        <w:rPr>
          <w:rFonts w:ascii="Book Antiqua" w:hAnsi="Book Antiqua" w:cs="Arial"/>
          <w:sz w:val="24"/>
          <w:szCs w:val="24"/>
          <w:lang w:val="en-US"/>
        </w:rPr>
        <w:t>NASH</w:t>
      </w:r>
      <w:r w:rsidR="005472CC" w:rsidRPr="00EF2CB8">
        <w:rPr>
          <w:rFonts w:ascii="Book Antiqua" w:hAnsi="Book Antiqua" w:cs="Arial"/>
          <w:sz w:val="24"/>
          <w:szCs w:val="24"/>
          <w:lang w:val="en-US"/>
        </w:rPr>
        <w:t xml:space="preserve"> and </w:t>
      </w:r>
      <w:proofErr w:type="gramStart"/>
      <w:r w:rsidR="005472CC" w:rsidRPr="00EF2CB8">
        <w:rPr>
          <w:rFonts w:ascii="Book Antiqua" w:hAnsi="Book Antiqua" w:cs="Arial"/>
          <w:sz w:val="24"/>
          <w:szCs w:val="24"/>
          <w:lang w:val="en-US"/>
        </w:rPr>
        <w:t>cirrhosis</w:t>
      </w:r>
      <w:r w:rsidR="0014360A" w:rsidRPr="00EF2CB8">
        <w:rPr>
          <w:rFonts w:ascii="Book Antiqua" w:hAnsi="Book Antiqua" w:cs="Arial"/>
          <w:sz w:val="24"/>
          <w:szCs w:val="24"/>
          <w:vertAlign w:val="superscript"/>
          <w:lang w:val="en-US"/>
        </w:rPr>
        <w:t>[</w:t>
      </w:r>
      <w:proofErr w:type="gramEnd"/>
      <w:r w:rsidR="0014360A"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88</w:t>
      </w:r>
      <w:r w:rsidR="009B3604" w:rsidRPr="00EF2CB8">
        <w:rPr>
          <w:rFonts w:ascii="Book Antiqua" w:hAnsi="Book Antiqua"/>
          <w:sz w:val="24"/>
          <w:szCs w:val="24"/>
          <w:vertAlign w:val="superscript"/>
          <w:lang w:val="en-US"/>
        </w:rPr>
        <w:t>]</w:t>
      </w:r>
      <w:r w:rsidR="005472CC" w:rsidRPr="00EF2CB8">
        <w:rPr>
          <w:rFonts w:ascii="Book Antiqua" w:hAnsi="Book Antiqua" w:cs="Arial"/>
          <w:sz w:val="24"/>
          <w:szCs w:val="24"/>
          <w:lang w:val="en-US"/>
        </w:rPr>
        <w:t xml:space="preserve">. Studies </w:t>
      </w:r>
      <w:r w:rsidR="005472CC" w:rsidRPr="007C0E8F">
        <w:rPr>
          <w:rFonts w:ascii="Book Antiqua" w:hAnsi="Book Antiqua" w:cs="Arial"/>
          <w:i/>
          <w:sz w:val="24"/>
          <w:szCs w:val="24"/>
          <w:lang w:val="en-US"/>
        </w:rPr>
        <w:t>in vivo</w:t>
      </w:r>
      <w:r w:rsidR="005472CC" w:rsidRPr="00EF2CB8">
        <w:rPr>
          <w:rFonts w:ascii="Book Antiqua" w:hAnsi="Book Antiqua" w:cs="Arial"/>
          <w:sz w:val="24"/>
          <w:szCs w:val="24"/>
          <w:lang w:val="en-US"/>
        </w:rPr>
        <w:t xml:space="preserve"> and </w:t>
      </w:r>
      <w:r w:rsidR="005472CC" w:rsidRPr="007C0E8F">
        <w:rPr>
          <w:rFonts w:ascii="Book Antiqua" w:hAnsi="Book Antiqua" w:cs="Arial"/>
          <w:i/>
          <w:sz w:val="24"/>
          <w:szCs w:val="24"/>
          <w:lang w:val="en-US"/>
        </w:rPr>
        <w:t xml:space="preserve">in vitro </w:t>
      </w:r>
      <w:r w:rsidR="005472CC" w:rsidRPr="00EF2CB8">
        <w:rPr>
          <w:rFonts w:ascii="Book Antiqua" w:hAnsi="Book Antiqua" w:cs="Arial"/>
          <w:sz w:val="24"/>
          <w:szCs w:val="24"/>
          <w:lang w:val="en-US"/>
        </w:rPr>
        <w:t xml:space="preserve">have clearly documented that </w:t>
      </w:r>
      <w:r w:rsidR="0014360A" w:rsidRPr="00EF2CB8">
        <w:rPr>
          <w:rFonts w:ascii="Book Antiqua" w:hAnsi="Book Antiqua" w:cs="Arial"/>
          <w:sz w:val="24"/>
          <w:szCs w:val="24"/>
          <w:lang w:val="en-US"/>
        </w:rPr>
        <w:t xml:space="preserve">steatosis reduces </w:t>
      </w:r>
      <w:r w:rsidR="005472CC" w:rsidRPr="00EF2CB8">
        <w:rPr>
          <w:rFonts w:ascii="Book Antiqua" w:hAnsi="Book Antiqua" w:cs="Arial"/>
          <w:sz w:val="24"/>
          <w:szCs w:val="24"/>
          <w:lang w:val="en-US"/>
        </w:rPr>
        <w:t xml:space="preserve">oxidative activity controlled by cytochrome </w:t>
      </w:r>
      <w:proofErr w:type="gramStart"/>
      <w:r w:rsidR="005472CC" w:rsidRPr="00EF2CB8">
        <w:rPr>
          <w:rFonts w:ascii="Book Antiqua" w:hAnsi="Book Antiqua" w:cs="Arial"/>
          <w:sz w:val="24"/>
          <w:szCs w:val="24"/>
          <w:lang w:val="en-US"/>
        </w:rPr>
        <w:t>P450</w:t>
      </w:r>
      <w:r w:rsidR="00364E7E" w:rsidRPr="00EF2CB8">
        <w:rPr>
          <w:rFonts w:ascii="Book Antiqua" w:hAnsi="Book Antiqua" w:cs="Arial"/>
          <w:sz w:val="24"/>
          <w:szCs w:val="24"/>
          <w:vertAlign w:val="superscript"/>
          <w:lang w:val="en-US"/>
        </w:rPr>
        <w:t>[</w:t>
      </w:r>
      <w:proofErr w:type="gramEnd"/>
      <w:r w:rsidR="0014360A"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89</w:t>
      </w:r>
      <w:r w:rsidR="00364E7E" w:rsidRPr="00EF2CB8">
        <w:rPr>
          <w:rFonts w:ascii="Book Antiqua" w:hAnsi="Book Antiqua"/>
          <w:sz w:val="24"/>
          <w:szCs w:val="24"/>
          <w:vertAlign w:val="superscript"/>
          <w:lang w:val="en-US"/>
        </w:rPr>
        <w:t>]</w:t>
      </w:r>
      <w:r w:rsidR="005472CC" w:rsidRPr="00EF2CB8">
        <w:rPr>
          <w:rFonts w:ascii="Book Antiqua" w:hAnsi="Book Antiqua" w:cs="Arial"/>
          <w:sz w:val="24"/>
          <w:szCs w:val="24"/>
          <w:lang w:val="en-US"/>
        </w:rPr>
        <w:t>.</w:t>
      </w:r>
      <w:r w:rsidR="00EA2B94" w:rsidRPr="00EF2CB8">
        <w:rPr>
          <w:rFonts w:ascii="Book Antiqua" w:hAnsi="Book Antiqua" w:cs="Arial"/>
          <w:sz w:val="24"/>
          <w:szCs w:val="24"/>
          <w:lang w:val="en-US"/>
        </w:rPr>
        <w:t xml:space="preserve"> </w:t>
      </w:r>
      <w:r w:rsidR="00137F8C" w:rsidRPr="00EF2CB8">
        <w:rPr>
          <w:rFonts w:ascii="Book Antiqua" w:hAnsi="Book Antiqua" w:cs="Arial"/>
          <w:sz w:val="24"/>
          <w:szCs w:val="24"/>
          <w:lang w:val="en-US"/>
        </w:rPr>
        <w:t xml:space="preserve">These inflammatory processes may be blocked by </w:t>
      </w:r>
      <w:r w:rsidR="00123678" w:rsidRPr="00EF2CB8">
        <w:rPr>
          <w:rFonts w:ascii="Book Antiqua" w:hAnsi="Book Antiqua" w:cs="Arial"/>
          <w:sz w:val="24"/>
          <w:szCs w:val="24"/>
          <w:lang w:val="en-US"/>
        </w:rPr>
        <w:t>increasing the levels of 25(</w:t>
      </w:r>
      <w:proofErr w:type="gramStart"/>
      <w:r w:rsidR="00123678" w:rsidRPr="00EF2CB8">
        <w:rPr>
          <w:rFonts w:ascii="Book Antiqua" w:hAnsi="Book Antiqua" w:cs="Arial"/>
          <w:sz w:val="24"/>
          <w:szCs w:val="24"/>
          <w:lang w:val="en-US"/>
        </w:rPr>
        <w:t>OH)</w:t>
      </w:r>
      <w:r w:rsidR="00137F8C" w:rsidRPr="00EF2CB8">
        <w:rPr>
          <w:rFonts w:ascii="Book Antiqua" w:hAnsi="Book Antiqua" w:cs="Arial"/>
          <w:sz w:val="24"/>
          <w:szCs w:val="24"/>
          <w:lang w:val="en-US"/>
        </w:rPr>
        <w:t>D</w:t>
      </w:r>
      <w:proofErr w:type="gramEnd"/>
      <w:r w:rsidR="00137F8C" w:rsidRPr="00EF2CB8">
        <w:rPr>
          <w:rFonts w:ascii="Book Antiqua" w:hAnsi="Book Antiqua" w:cs="Arial"/>
          <w:sz w:val="24"/>
          <w:szCs w:val="24"/>
          <w:lang w:val="en-US"/>
        </w:rPr>
        <w:t xml:space="preserve">, and the development and progression of NAFLD may stop. In fact, vitamin D supplements have been shown to decrease inflammation </w:t>
      </w:r>
      <w:proofErr w:type="gramStart"/>
      <w:r w:rsidR="00137F8C" w:rsidRPr="00EF2CB8">
        <w:rPr>
          <w:rFonts w:ascii="Book Antiqua" w:hAnsi="Book Antiqua" w:cs="Arial"/>
          <w:sz w:val="24"/>
          <w:szCs w:val="24"/>
          <w:lang w:val="en-US"/>
        </w:rPr>
        <w:t>markers</w:t>
      </w:r>
      <w:r w:rsidR="00EA2B94" w:rsidRPr="00EF2CB8">
        <w:rPr>
          <w:rFonts w:ascii="Book Antiqua" w:hAnsi="Book Antiqua" w:cs="Arial"/>
          <w:sz w:val="24"/>
          <w:szCs w:val="24"/>
          <w:vertAlign w:val="superscript"/>
          <w:lang w:val="en-US"/>
        </w:rPr>
        <w:t>[</w:t>
      </w:r>
      <w:proofErr w:type="gramEnd"/>
      <w:r w:rsidR="0014360A" w:rsidRPr="00EF2CB8">
        <w:rPr>
          <w:rFonts w:ascii="Book Antiqua" w:hAnsi="Book Antiqua" w:cs="Arial"/>
          <w:sz w:val="24"/>
          <w:szCs w:val="24"/>
          <w:vertAlign w:val="superscript"/>
          <w:lang w:val="en-US"/>
        </w:rPr>
        <w:t>19</w:t>
      </w:r>
      <w:r w:rsidR="00582228">
        <w:rPr>
          <w:rFonts w:ascii="Book Antiqua" w:eastAsiaTheme="minorEastAsia" w:hAnsi="Book Antiqua" w:cs="Arial" w:hint="eastAsia"/>
          <w:sz w:val="24"/>
          <w:szCs w:val="24"/>
          <w:vertAlign w:val="superscript"/>
          <w:lang w:val="en-US"/>
        </w:rPr>
        <w:t>0</w:t>
      </w:r>
      <w:r w:rsidR="0014360A" w:rsidRPr="00EF2CB8">
        <w:rPr>
          <w:rFonts w:ascii="Book Antiqua" w:hAnsi="Book Antiqua" w:cs="Arial"/>
          <w:sz w:val="24"/>
          <w:szCs w:val="24"/>
          <w:vertAlign w:val="superscript"/>
          <w:lang w:val="en-US"/>
        </w:rPr>
        <w:t>-19</w:t>
      </w:r>
      <w:r w:rsidR="00582228">
        <w:rPr>
          <w:rFonts w:ascii="Book Antiqua" w:eastAsiaTheme="minorEastAsia" w:hAnsi="Book Antiqua" w:cs="Arial" w:hint="eastAsia"/>
          <w:sz w:val="24"/>
          <w:szCs w:val="24"/>
          <w:vertAlign w:val="superscript"/>
          <w:lang w:val="en-US"/>
        </w:rPr>
        <w:t>3</w:t>
      </w:r>
      <w:r w:rsidR="00EA2B94" w:rsidRPr="00EF2CB8">
        <w:rPr>
          <w:rFonts w:ascii="Book Antiqua" w:hAnsi="Book Antiqua"/>
          <w:sz w:val="24"/>
          <w:szCs w:val="24"/>
          <w:vertAlign w:val="superscript"/>
          <w:lang w:val="en-US"/>
        </w:rPr>
        <w:t>]</w:t>
      </w:r>
      <w:r w:rsidR="00EA2B94" w:rsidRPr="00EF2CB8">
        <w:rPr>
          <w:rFonts w:ascii="Book Antiqua" w:hAnsi="Book Antiqua" w:cs="Arial"/>
          <w:sz w:val="24"/>
          <w:szCs w:val="24"/>
          <w:lang w:val="en-US"/>
        </w:rPr>
        <w:t xml:space="preserve"> </w:t>
      </w:r>
      <w:r w:rsidR="00137F8C" w:rsidRPr="00EF2CB8">
        <w:rPr>
          <w:rFonts w:ascii="Book Antiqua" w:hAnsi="Book Antiqua" w:cs="Arial"/>
          <w:sz w:val="24"/>
          <w:szCs w:val="24"/>
          <w:lang w:val="en-US"/>
        </w:rPr>
        <w:t>and increase anti-inflammatory cytokines</w:t>
      </w:r>
      <w:r w:rsidR="00EA2B94" w:rsidRPr="00EF2CB8">
        <w:rPr>
          <w:rFonts w:ascii="Book Antiqua" w:hAnsi="Book Antiqua" w:cs="Arial"/>
          <w:sz w:val="24"/>
          <w:szCs w:val="24"/>
          <w:vertAlign w:val="superscript"/>
          <w:lang w:val="en-US"/>
        </w:rPr>
        <w:t>[</w:t>
      </w:r>
      <w:r w:rsidR="0014360A" w:rsidRPr="00EF2CB8">
        <w:rPr>
          <w:rFonts w:ascii="Book Antiqua" w:hAnsi="Book Antiqua" w:cs="Arial"/>
          <w:sz w:val="24"/>
          <w:szCs w:val="24"/>
          <w:vertAlign w:val="superscript"/>
          <w:lang w:val="en-US"/>
        </w:rPr>
        <w:t>19</w:t>
      </w:r>
      <w:r w:rsidR="00582228">
        <w:rPr>
          <w:rFonts w:ascii="Book Antiqua" w:eastAsiaTheme="minorEastAsia" w:hAnsi="Book Antiqua" w:cs="Arial" w:hint="eastAsia"/>
          <w:sz w:val="24"/>
          <w:szCs w:val="24"/>
          <w:vertAlign w:val="superscript"/>
          <w:lang w:val="en-US"/>
        </w:rPr>
        <w:t>0</w:t>
      </w:r>
      <w:r w:rsidR="00EA2B94" w:rsidRPr="00EF2CB8">
        <w:rPr>
          <w:rFonts w:ascii="Book Antiqua" w:hAnsi="Book Antiqua"/>
          <w:sz w:val="24"/>
          <w:szCs w:val="24"/>
          <w:vertAlign w:val="superscript"/>
          <w:lang w:val="en-US"/>
        </w:rPr>
        <w:t>]</w:t>
      </w:r>
      <w:r w:rsidR="00137F8C" w:rsidRPr="00EF2CB8">
        <w:rPr>
          <w:rFonts w:ascii="Book Antiqua" w:hAnsi="Book Antiqua" w:cs="Arial"/>
          <w:sz w:val="24"/>
          <w:szCs w:val="24"/>
          <w:lang w:val="en-US"/>
        </w:rPr>
        <w:t>.</w:t>
      </w:r>
      <w:r w:rsidRPr="00EF2CB8">
        <w:rPr>
          <w:rFonts w:ascii="Book Antiqua" w:hAnsi="Book Antiqua" w:cs="Arial"/>
          <w:sz w:val="24"/>
          <w:szCs w:val="24"/>
          <w:lang w:val="en-US"/>
        </w:rPr>
        <w:t xml:space="preserve"> </w:t>
      </w:r>
      <w:r w:rsidR="00137F8C" w:rsidRPr="00EF2CB8">
        <w:rPr>
          <w:rFonts w:ascii="Book Antiqua" w:hAnsi="Book Antiqua" w:cs="Arial"/>
          <w:sz w:val="24"/>
          <w:szCs w:val="24"/>
          <w:lang w:val="en-US"/>
        </w:rPr>
        <w:t xml:space="preserve">It is known that vitamin D’s effects in the liver are not only exerted on the hepatocytes, given that these cells express very little VDR mRNA. In contrast, sinusoidal cells, Kupffer cells, hepatic stellate cells and immune system cells express VDR mRNA that is functionally active. Therefore, vitamin D deficiency may affect the activity/expression of macrophages, dendritic cells and T and B lymphocytes by favoring oxidative stress and the production of proinflammatory cytokines that lead to subclinical </w:t>
      </w:r>
      <w:proofErr w:type="gramStart"/>
      <w:r w:rsidR="00137F8C" w:rsidRPr="00EF2CB8">
        <w:rPr>
          <w:rFonts w:ascii="Book Antiqua" w:hAnsi="Book Antiqua" w:cs="Arial"/>
          <w:sz w:val="24"/>
          <w:szCs w:val="24"/>
          <w:lang w:val="en-US"/>
        </w:rPr>
        <w:t>inflammation</w:t>
      </w:r>
      <w:r w:rsidR="00EA2B94" w:rsidRPr="00EF2CB8">
        <w:rPr>
          <w:rFonts w:ascii="Book Antiqua" w:hAnsi="Book Antiqua" w:cs="Arial"/>
          <w:sz w:val="24"/>
          <w:szCs w:val="24"/>
          <w:vertAlign w:val="superscript"/>
          <w:lang w:val="en-US"/>
        </w:rPr>
        <w:t>[</w:t>
      </w:r>
      <w:proofErr w:type="gramEnd"/>
      <w:r w:rsidR="00EA2B94" w:rsidRPr="00EF2CB8">
        <w:rPr>
          <w:rFonts w:ascii="Book Antiqua" w:hAnsi="Book Antiqua" w:cs="Arial"/>
          <w:sz w:val="24"/>
          <w:szCs w:val="24"/>
          <w:vertAlign w:val="superscript"/>
          <w:lang w:val="en-US"/>
        </w:rPr>
        <w:t>18,19</w:t>
      </w:r>
      <w:r w:rsidR="00EA2B94" w:rsidRPr="00EF2CB8">
        <w:rPr>
          <w:rFonts w:ascii="Book Antiqua" w:hAnsi="Book Antiqua"/>
          <w:sz w:val="24"/>
          <w:szCs w:val="24"/>
          <w:vertAlign w:val="superscript"/>
          <w:lang w:val="en-US"/>
        </w:rPr>
        <w:t>]</w:t>
      </w:r>
      <w:r w:rsidR="00EA2B94" w:rsidRPr="00EF2CB8">
        <w:rPr>
          <w:rFonts w:ascii="Book Antiqua" w:hAnsi="Book Antiqua" w:cs="Arial"/>
          <w:sz w:val="24"/>
          <w:szCs w:val="24"/>
          <w:lang w:val="en-US"/>
        </w:rPr>
        <w:t xml:space="preserve">. </w:t>
      </w:r>
      <w:r w:rsidR="00137F8C" w:rsidRPr="00EF2CB8">
        <w:rPr>
          <w:rFonts w:ascii="Book Antiqua" w:hAnsi="Book Antiqua" w:cs="Arial"/>
          <w:sz w:val="24"/>
          <w:szCs w:val="24"/>
          <w:lang w:val="en-US"/>
        </w:rPr>
        <w:t xml:space="preserve">Furthermore, fibrosis is induced by </w:t>
      </w:r>
      <w:r w:rsidR="00D83366" w:rsidRPr="00EF2CB8">
        <w:rPr>
          <w:rFonts w:ascii="Book Antiqua" w:hAnsi="Book Antiqua" w:cs="Arial"/>
          <w:sz w:val="24"/>
          <w:szCs w:val="24"/>
          <w:lang w:val="en-US"/>
        </w:rPr>
        <w:t>TGFβ</w:t>
      </w:r>
      <w:r w:rsidR="00137F8C" w:rsidRPr="00EF2CB8">
        <w:rPr>
          <w:rFonts w:ascii="Book Antiqua" w:hAnsi="Book Antiqua" w:cs="Arial"/>
          <w:sz w:val="24"/>
          <w:szCs w:val="24"/>
          <w:lang w:val="en-US"/>
        </w:rPr>
        <w:t xml:space="preserve"> secretion that results from the increased secretion of the matrix metalloproteinase 9 inhibitor (TIMP-1)</w:t>
      </w:r>
      <w:r w:rsidR="00EA2B94" w:rsidRPr="00EF2CB8">
        <w:rPr>
          <w:rFonts w:ascii="Book Antiqua" w:hAnsi="Book Antiqua" w:cs="Arial"/>
          <w:sz w:val="24"/>
          <w:szCs w:val="24"/>
          <w:vertAlign w:val="superscript"/>
          <w:lang w:val="en-US"/>
        </w:rPr>
        <w:t>[</w:t>
      </w:r>
      <w:r w:rsidR="0014360A" w:rsidRPr="00EF2CB8">
        <w:rPr>
          <w:rFonts w:ascii="Book Antiqua" w:hAnsi="Book Antiqua" w:cs="Arial"/>
          <w:sz w:val="24"/>
          <w:szCs w:val="24"/>
          <w:vertAlign w:val="superscript"/>
          <w:lang w:val="en-US"/>
        </w:rPr>
        <w:t>19</w:t>
      </w:r>
      <w:r w:rsidR="00582228">
        <w:rPr>
          <w:rFonts w:ascii="Book Antiqua" w:eastAsiaTheme="minorEastAsia" w:hAnsi="Book Antiqua" w:cs="Arial" w:hint="eastAsia"/>
          <w:sz w:val="24"/>
          <w:szCs w:val="24"/>
          <w:vertAlign w:val="superscript"/>
          <w:lang w:val="en-US"/>
        </w:rPr>
        <w:t>4</w:t>
      </w:r>
      <w:r w:rsidR="00EA2B94" w:rsidRPr="00EF2CB8">
        <w:rPr>
          <w:rFonts w:ascii="Book Antiqua" w:hAnsi="Book Antiqua"/>
          <w:sz w:val="24"/>
          <w:szCs w:val="24"/>
          <w:vertAlign w:val="superscript"/>
          <w:lang w:val="en-US"/>
        </w:rPr>
        <w:t>]</w:t>
      </w:r>
      <w:r w:rsidR="00EA2B94" w:rsidRPr="00EF2CB8">
        <w:rPr>
          <w:rFonts w:ascii="Book Antiqua" w:hAnsi="Book Antiqua" w:cs="Arial"/>
          <w:sz w:val="24"/>
          <w:szCs w:val="24"/>
          <w:lang w:val="en-US"/>
        </w:rPr>
        <w:t xml:space="preserve">. </w:t>
      </w:r>
      <w:r w:rsidR="00137F8C" w:rsidRPr="00EF2CB8">
        <w:rPr>
          <w:rFonts w:ascii="Book Antiqua" w:hAnsi="Book Antiqua" w:cs="Arial"/>
          <w:sz w:val="24"/>
          <w:szCs w:val="24"/>
          <w:lang w:val="en-US"/>
        </w:rPr>
        <w:t>In fact, cell cultures show that vitamin D has an anti-inflammatory and an antifibrinolytic</w:t>
      </w:r>
      <w:r w:rsidR="00137F8C" w:rsidRPr="00EF2CB8" w:rsidDel="00C933F2">
        <w:rPr>
          <w:rFonts w:ascii="Book Antiqua" w:hAnsi="Book Antiqua" w:cs="Arial"/>
          <w:sz w:val="24"/>
          <w:szCs w:val="24"/>
          <w:lang w:val="en-US"/>
        </w:rPr>
        <w:t xml:space="preserve"> </w:t>
      </w:r>
      <w:r w:rsidR="00137F8C" w:rsidRPr="00EF2CB8">
        <w:rPr>
          <w:rFonts w:ascii="Book Antiqua" w:hAnsi="Book Antiqua" w:cs="Arial"/>
          <w:sz w:val="24"/>
          <w:szCs w:val="24"/>
          <w:lang w:val="en-US"/>
        </w:rPr>
        <w:t>effect on hepatic stellate cells. Finally, animal models show that more severe histological lesions of NAFLD are associ</w:t>
      </w:r>
      <w:r w:rsidRPr="00EF2CB8">
        <w:rPr>
          <w:rFonts w:ascii="Book Antiqua" w:hAnsi="Book Antiqua" w:cs="Arial"/>
          <w:sz w:val="24"/>
          <w:szCs w:val="24"/>
          <w:lang w:val="en-US"/>
        </w:rPr>
        <w:t xml:space="preserve">ated with higher levels of mRNA of </w:t>
      </w:r>
      <w:r w:rsidR="00137F8C" w:rsidRPr="00EF2CB8">
        <w:rPr>
          <w:rFonts w:ascii="Book Antiqua" w:hAnsi="Book Antiqua" w:cs="Arial"/>
          <w:sz w:val="24"/>
          <w:szCs w:val="24"/>
          <w:lang w:val="en-US"/>
        </w:rPr>
        <w:t xml:space="preserve">TLR2, 4 and 9, proinflammatory cytokines and oxidative stress markers in </w:t>
      </w:r>
      <w:r w:rsidR="00B75766" w:rsidRPr="00EF2CB8">
        <w:rPr>
          <w:rFonts w:ascii="Book Antiqua" w:hAnsi="Book Antiqua" w:cs="Arial"/>
          <w:sz w:val="24"/>
          <w:szCs w:val="24"/>
          <w:lang w:val="en-US"/>
        </w:rPr>
        <w:t>rats</w:t>
      </w:r>
      <w:r w:rsidR="00137F8C" w:rsidRPr="00EF2CB8">
        <w:rPr>
          <w:rFonts w:ascii="Book Antiqua" w:hAnsi="Book Antiqua" w:cs="Arial"/>
          <w:sz w:val="24"/>
          <w:szCs w:val="24"/>
          <w:lang w:val="en-US"/>
        </w:rPr>
        <w:t xml:space="preserve"> with a high-fat diet and </w:t>
      </w:r>
      <w:r w:rsidRPr="00EF2CB8">
        <w:rPr>
          <w:rFonts w:ascii="Book Antiqua" w:hAnsi="Book Antiqua" w:cs="Arial"/>
          <w:sz w:val="24"/>
          <w:szCs w:val="24"/>
          <w:lang w:val="en-US"/>
        </w:rPr>
        <w:t xml:space="preserve">deficient in vitamin </w:t>
      </w:r>
      <w:proofErr w:type="gramStart"/>
      <w:r w:rsidRPr="00EF2CB8">
        <w:rPr>
          <w:rFonts w:ascii="Book Antiqua" w:hAnsi="Book Antiqua" w:cs="Arial"/>
          <w:sz w:val="24"/>
          <w:szCs w:val="24"/>
          <w:lang w:val="en-US"/>
        </w:rPr>
        <w:t>D</w:t>
      </w:r>
      <w:r w:rsidR="00EA2B94" w:rsidRPr="00EF2CB8">
        <w:rPr>
          <w:rFonts w:ascii="Book Antiqua" w:hAnsi="Book Antiqua" w:cs="Arial"/>
          <w:sz w:val="24"/>
          <w:szCs w:val="24"/>
          <w:vertAlign w:val="superscript"/>
          <w:lang w:val="en-US"/>
        </w:rPr>
        <w:t>[</w:t>
      </w:r>
      <w:proofErr w:type="gramEnd"/>
      <w:r w:rsidR="0014360A" w:rsidRPr="00EF2CB8">
        <w:rPr>
          <w:rFonts w:ascii="Book Antiqua" w:hAnsi="Book Antiqua" w:cs="Arial"/>
          <w:sz w:val="24"/>
          <w:szCs w:val="24"/>
          <w:vertAlign w:val="superscript"/>
          <w:lang w:val="en-US"/>
        </w:rPr>
        <w:t>19</w:t>
      </w:r>
      <w:r w:rsidR="00582228">
        <w:rPr>
          <w:rFonts w:ascii="Book Antiqua" w:eastAsiaTheme="minorEastAsia" w:hAnsi="Book Antiqua" w:cs="Arial" w:hint="eastAsia"/>
          <w:sz w:val="24"/>
          <w:szCs w:val="24"/>
          <w:vertAlign w:val="superscript"/>
          <w:lang w:val="en-US"/>
        </w:rPr>
        <w:t>5</w:t>
      </w:r>
      <w:r w:rsidR="00EA2B94" w:rsidRPr="00EF2CB8">
        <w:rPr>
          <w:rFonts w:ascii="Book Antiqua" w:hAnsi="Book Antiqua"/>
          <w:sz w:val="24"/>
          <w:szCs w:val="24"/>
          <w:vertAlign w:val="superscript"/>
          <w:lang w:val="en-US"/>
        </w:rPr>
        <w:t>]</w:t>
      </w:r>
      <w:r w:rsidR="00EA2B94" w:rsidRPr="00EF2CB8">
        <w:rPr>
          <w:rFonts w:ascii="Book Antiqua" w:hAnsi="Book Antiqua" w:cs="Arial"/>
          <w:sz w:val="24"/>
          <w:szCs w:val="24"/>
          <w:lang w:val="en-US"/>
        </w:rPr>
        <w:t xml:space="preserve">. </w:t>
      </w:r>
      <w:r w:rsidR="00137F8C" w:rsidRPr="00EF2CB8">
        <w:rPr>
          <w:rFonts w:ascii="Book Antiqua" w:hAnsi="Book Antiqua" w:cs="Arial"/>
          <w:sz w:val="24"/>
          <w:szCs w:val="24"/>
          <w:lang w:val="en-US"/>
        </w:rPr>
        <w:t xml:space="preserve">A recent </w:t>
      </w:r>
      <w:r w:rsidR="00137F8C" w:rsidRPr="00EF2CB8">
        <w:rPr>
          <w:rFonts w:ascii="Book Antiqua" w:hAnsi="Book Antiqua" w:cs="Arial"/>
          <w:sz w:val="24"/>
          <w:szCs w:val="24"/>
          <w:lang w:val="en-US"/>
        </w:rPr>
        <w:lastRenderedPageBreak/>
        <w:t>study of experimentally NAFLD-induced rats showed that ultraviolet light exposure decreased hepatic</w:t>
      </w:r>
      <w:r w:rsidR="00B75766" w:rsidRPr="00EF2CB8">
        <w:rPr>
          <w:rFonts w:ascii="Book Antiqua" w:hAnsi="Book Antiqua" w:cs="Arial"/>
          <w:sz w:val="24"/>
          <w:szCs w:val="24"/>
          <w:lang w:val="en-US"/>
        </w:rPr>
        <w:t xml:space="preserve"> stellate cell activity and TGFβ</w:t>
      </w:r>
      <w:r w:rsidR="00137F8C" w:rsidRPr="00EF2CB8">
        <w:rPr>
          <w:rFonts w:ascii="Book Antiqua" w:hAnsi="Book Antiqua" w:cs="Arial"/>
          <w:sz w:val="24"/>
          <w:szCs w:val="24"/>
          <w:lang w:val="en-US"/>
        </w:rPr>
        <w:t xml:space="preserve"> synthesis and stimulated the production of apolipoprotein E and adiponectin. Together, these findings translate into a beneficial effect on NAFLD, and a decrease in IR, steatosis, apoptosis, inflammation and intrahepatic fibrosis was </w:t>
      </w:r>
      <w:proofErr w:type="gramStart"/>
      <w:r w:rsidR="00137F8C" w:rsidRPr="00EF2CB8">
        <w:rPr>
          <w:rFonts w:ascii="Book Antiqua" w:hAnsi="Book Antiqua" w:cs="Arial"/>
          <w:sz w:val="24"/>
          <w:szCs w:val="24"/>
          <w:lang w:val="en-US"/>
        </w:rPr>
        <w:t>hypot</w:t>
      </w:r>
      <w:r w:rsidR="00EA2B94" w:rsidRPr="00EF2CB8">
        <w:rPr>
          <w:rFonts w:ascii="Book Antiqua" w:hAnsi="Book Antiqua" w:cs="Arial"/>
          <w:sz w:val="24"/>
          <w:szCs w:val="24"/>
          <w:lang w:val="en-US"/>
        </w:rPr>
        <w:t>hesized</w:t>
      </w:r>
      <w:r w:rsidR="00EA2B94" w:rsidRPr="00EF2CB8">
        <w:rPr>
          <w:rFonts w:ascii="Book Antiqua" w:hAnsi="Book Antiqua" w:cs="Arial"/>
          <w:sz w:val="24"/>
          <w:szCs w:val="24"/>
          <w:vertAlign w:val="superscript"/>
          <w:lang w:val="en-US"/>
        </w:rPr>
        <w:t>[</w:t>
      </w:r>
      <w:proofErr w:type="gramEnd"/>
      <w:r w:rsidR="00582228">
        <w:rPr>
          <w:rFonts w:ascii="Book Antiqua" w:eastAsiaTheme="minorEastAsia" w:hAnsi="Book Antiqua" w:cs="Arial" w:hint="eastAsia"/>
          <w:sz w:val="24"/>
          <w:szCs w:val="24"/>
          <w:vertAlign w:val="superscript"/>
          <w:lang w:val="en-US"/>
        </w:rPr>
        <w:t>196</w:t>
      </w:r>
      <w:r w:rsidR="00EA2B94" w:rsidRPr="00EF2CB8">
        <w:rPr>
          <w:rFonts w:ascii="Book Antiqua" w:hAnsi="Book Antiqua"/>
          <w:sz w:val="24"/>
          <w:szCs w:val="24"/>
          <w:vertAlign w:val="superscript"/>
          <w:lang w:val="en-US"/>
        </w:rPr>
        <w:t>]</w:t>
      </w:r>
      <w:r w:rsidR="00EA2B94" w:rsidRPr="00EF2CB8">
        <w:rPr>
          <w:rFonts w:ascii="Book Antiqua" w:hAnsi="Book Antiqua"/>
          <w:sz w:val="24"/>
          <w:szCs w:val="24"/>
          <w:lang w:val="en-US"/>
        </w:rPr>
        <w:t>.</w:t>
      </w:r>
      <w:r w:rsidR="00EA2B94" w:rsidRPr="00EF2CB8">
        <w:rPr>
          <w:rFonts w:ascii="Book Antiqua" w:hAnsi="Book Antiqua"/>
          <w:sz w:val="24"/>
          <w:szCs w:val="24"/>
          <w:vertAlign w:val="superscript"/>
          <w:lang w:val="en-US"/>
        </w:rPr>
        <w:t xml:space="preserve"> </w:t>
      </w:r>
      <w:r w:rsidR="00137F8C" w:rsidRPr="00EF2CB8">
        <w:rPr>
          <w:rFonts w:ascii="Book Antiqua" w:hAnsi="Book Antiqua" w:cs="Arial"/>
          <w:sz w:val="24"/>
          <w:szCs w:val="24"/>
          <w:lang w:val="en-US"/>
        </w:rPr>
        <w:t>Thus, given the above-mentioned findings, we can conclude that extrahepatic signaling af</w:t>
      </w:r>
      <w:r w:rsidR="00EA2B94" w:rsidRPr="00EF2CB8">
        <w:rPr>
          <w:rFonts w:ascii="Book Antiqua" w:hAnsi="Book Antiqua" w:cs="Arial"/>
          <w:sz w:val="24"/>
          <w:szCs w:val="24"/>
          <w:lang w:val="en-US"/>
        </w:rPr>
        <w:t xml:space="preserve">fects fibrosis and </w:t>
      </w:r>
      <w:proofErr w:type="gramStart"/>
      <w:r w:rsidR="00EA2B94" w:rsidRPr="00EF2CB8">
        <w:rPr>
          <w:rFonts w:ascii="Book Antiqua" w:hAnsi="Book Antiqua" w:cs="Arial"/>
          <w:sz w:val="24"/>
          <w:szCs w:val="24"/>
          <w:lang w:val="en-US"/>
        </w:rPr>
        <w:t>inflammation</w:t>
      </w:r>
      <w:r w:rsidR="00EA2B94" w:rsidRPr="00EF2CB8">
        <w:rPr>
          <w:rFonts w:ascii="Book Antiqua" w:hAnsi="Book Antiqua" w:cs="Arial"/>
          <w:sz w:val="24"/>
          <w:szCs w:val="24"/>
          <w:vertAlign w:val="superscript"/>
          <w:lang w:val="en-US"/>
        </w:rPr>
        <w:t>[</w:t>
      </w:r>
      <w:proofErr w:type="gramEnd"/>
      <w:r w:rsidR="0014360A" w:rsidRPr="00EF2CB8">
        <w:rPr>
          <w:rFonts w:ascii="Book Antiqua" w:hAnsi="Book Antiqua" w:cs="Arial"/>
          <w:sz w:val="24"/>
          <w:szCs w:val="24"/>
          <w:vertAlign w:val="superscript"/>
          <w:lang w:val="en-US"/>
        </w:rPr>
        <w:t>1</w:t>
      </w:r>
      <w:r w:rsidR="00582228">
        <w:rPr>
          <w:rFonts w:ascii="Book Antiqua" w:eastAsiaTheme="minorEastAsia" w:hAnsi="Book Antiqua" w:cs="Arial" w:hint="eastAsia"/>
          <w:sz w:val="24"/>
          <w:szCs w:val="24"/>
          <w:vertAlign w:val="superscript"/>
          <w:lang w:val="en-US"/>
        </w:rPr>
        <w:t>87</w:t>
      </w:r>
      <w:r w:rsidR="00EA2B94" w:rsidRPr="00EF2CB8">
        <w:rPr>
          <w:rFonts w:ascii="Book Antiqua" w:hAnsi="Book Antiqua"/>
          <w:sz w:val="24"/>
          <w:szCs w:val="24"/>
          <w:vertAlign w:val="superscript"/>
          <w:lang w:val="en-US"/>
        </w:rPr>
        <w:t xml:space="preserve">] </w:t>
      </w:r>
      <w:r w:rsidR="00137F8C" w:rsidRPr="00EF2CB8">
        <w:rPr>
          <w:rFonts w:ascii="Book Antiqua" w:hAnsi="Book Antiqua" w:cs="Arial"/>
          <w:sz w:val="24"/>
          <w:szCs w:val="24"/>
          <w:lang w:val="en-US"/>
        </w:rPr>
        <w:t xml:space="preserve">and that the vitamin D-VDR axis may play a role in the initiation and progression of NAFLD. </w:t>
      </w:r>
    </w:p>
    <w:p w:rsidR="00137F8C" w:rsidRPr="00EF2CB8" w:rsidRDefault="00137F8C" w:rsidP="00EF2CB8">
      <w:pPr>
        <w:spacing w:after="0" w:line="360" w:lineRule="auto"/>
        <w:ind w:firstLineChars="100" w:firstLine="240"/>
        <w:jc w:val="both"/>
        <w:rPr>
          <w:rFonts w:ascii="Book Antiqua" w:eastAsiaTheme="minorEastAsia" w:hAnsi="Book Antiqua" w:cs="Arial"/>
          <w:sz w:val="24"/>
          <w:szCs w:val="24"/>
          <w:lang w:val="en-US"/>
        </w:rPr>
      </w:pPr>
      <w:r w:rsidRPr="00EF2CB8">
        <w:rPr>
          <w:rFonts w:ascii="Book Antiqua" w:hAnsi="Book Antiqua" w:cs="Arial"/>
          <w:sz w:val="24"/>
          <w:szCs w:val="24"/>
          <w:lang w:val="en-US"/>
        </w:rPr>
        <w:t xml:space="preserve">Therefore, although the mechanisms of vitamin D’s control over hepatic lipid homeostasis and its link with inflammation are not fully known, recent research lines provide a more comprehensive understanding of its immune modulation capacity and of new therapeutic interventions for NAFLD. </w:t>
      </w:r>
    </w:p>
    <w:p w:rsidR="00EF2CB8" w:rsidRPr="00EF2CB8" w:rsidRDefault="00EF2CB8" w:rsidP="00EF2CB8">
      <w:pPr>
        <w:spacing w:after="0" w:line="360" w:lineRule="auto"/>
        <w:ind w:firstLineChars="100" w:firstLine="240"/>
        <w:jc w:val="both"/>
        <w:rPr>
          <w:rFonts w:ascii="Book Antiqua" w:eastAsiaTheme="minorEastAsia" w:hAnsi="Book Antiqua" w:cs="Arial"/>
          <w:sz w:val="24"/>
          <w:szCs w:val="24"/>
          <w:lang w:val="en-US"/>
        </w:rPr>
      </w:pPr>
    </w:p>
    <w:p w:rsidR="00137F8C" w:rsidRPr="00EF2CB8" w:rsidRDefault="00137F8C" w:rsidP="00EF2CB8">
      <w:pPr>
        <w:spacing w:after="0" w:line="360" w:lineRule="auto"/>
        <w:jc w:val="both"/>
        <w:rPr>
          <w:rFonts w:ascii="Book Antiqua" w:hAnsi="Book Antiqua" w:cs="Arial"/>
          <w:b/>
          <w:sz w:val="24"/>
          <w:szCs w:val="24"/>
          <w:lang w:val="en-US"/>
        </w:rPr>
      </w:pPr>
      <w:r w:rsidRPr="00EF2CB8">
        <w:rPr>
          <w:rFonts w:ascii="Book Antiqua" w:hAnsi="Book Antiqua" w:cs="Arial"/>
          <w:b/>
          <w:sz w:val="24"/>
          <w:szCs w:val="24"/>
          <w:lang w:val="en-US"/>
        </w:rPr>
        <w:t>CONCLUSION</w:t>
      </w:r>
    </w:p>
    <w:p w:rsidR="00631EFC" w:rsidRPr="00EF2CB8" w:rsidRDefault="00137F8C" w:rsidP="00EF2CB8">
      <w:pPr>
        <w:spacing w:after="0" w:line="360" w:lineRule="auto"/>
        <w:jc w:val="both"/>
        <w:rPr>
          <w:rFonts w:ascii="Book Antiqua" w:eastAsiaTheme="minorEastAsia" w:hAnsi="Book Antiqua" w:cs="Arial"/>
          <w:sz w:val="24"/>
          <w:szCs w:val="24"/>
          <w:lang w:val="en-US"/>
        </w:rPr>
      </w:pPr>
      <w:r w:rsidRPr="00EF2CB8">
        <w:rPr>
          <w:rFonts w:ascii="Book Antiqua" w:hAnsi="Book Antiqua" w:cs="Arial"/>
          <w:sz w:val="24"/>
          <w:szCs w:val="24"/>
          <w:lang w:val="en-US"/>
        </w:rPr>
        <w:t>The pleiotropic effects of vitamin D indicate a relationship between its deficiency and numerous chronic dis</w:t>
      </w:r>
      <w:r w:rsidR="00E90868" w:rsidRPr="00EF2CB8">
        <w:rPr>
          <w:rFonts w:ascii="Book Antiqua" w:hAnsi="Book Antiqua" w:cs="Arial"/>
          <w:sz w:val="24"/>
          <w:szCs w:val="24"/>
          <w:lang w:val="en-US"/>
        </w:rPr>
        <w:t>eases, such as DM</w:t>
      </w:r>
      <w:r w:rsidRPr="00EF2CB8">
        <w:rPr>
          <w:rFonts w:ascii="Book Antiqua" w:hAnsi="Book Antiqua" w:cs="Arial"/>
          <w:sz w:val="24"/>
          <w:szCs w:val="24"/>
          <w:lang w:val="en-US"/>
        </w:rPr>
        <w:t xml:space="preserve">, cardiovascular, autoimmune and infectious diseases, several types of cancer and chronic liver diseases. In the case of chronic liver diseases, vitamin D seems to modulate the innate and adaptive immune system, which explains the association. Specifically, vitamin D deficiency has been associated with a greater risk of portal hypertension </w:t>
      </w:r>
      <w:proofErr w:type="gramStart"/>
      <w:r w:rsidRPr="00EF2CB8">
        <w:rPr>
          <w:rFonts w:ascii="Book Antiqua" w:hAnsi="Book Antiqua" w:cs="Arial"/>
          <w:sz w:val="24"/>
          <w:szCs w:val="24"/>
          <w:lang w:val="en-US"/>
        </w:rPr>
        <w:t>complications,</w:t>
      </w:r>
      <w:proofErr w:type="gramEnd"/>
      <w:r w:rsidRPr="00EF2CB8">
        <w:rPr>
          <w:rFonts w:ascii="Book Antiqua" w:hAnsi="Book Antiqua" w:cs="Arial"/>
          <w:sz w:val="24"/>
          <w:szCs w:val="24"/>
          <w:lang w:val="en-US"/>
        </w:rPr>
        <w:t xml:space="preserve"> mortality and increased histological severity</w:t>
      </w:r>
      <w:r w:rsidR="00490A42" w:rsidRPr="00EF2CB8">
        <w:rPr>
          <w:rFonts w:ascii="Book Antiqua" w:hAnsi="Book Antiqua" w:cs="Arial"/>
          <w:sz w:val="24"/>
          <w:szCs w:val="24"/>
          <w:lang w:val="en-US"/>
        </w:rPr>
        <w:t xml:space="preserve"> in NAFLD and CHC, </w:t>
      </w:r>
      <w:r w:rsidRPr="00EF2CB8">
        <w:rPr>
          <w:rFonts w:ascii="Book Antiqua" w:hAnsi="Book Antiqua" w:cs="Arial"/>
          <w:sz w:val="24"/>
          <w:szCs w:val="24"/>
          <w:lang w:val="en-US"/>
        </w:rPr>
        <w:t>and a lower probability of viral response t</w:t>
      </w:r>
      <w:r w:rsidR="008A0552" w:rsidRPr="00EF2CB8">
        <w:rPr>
          <w:rFonts w:ascii="Book Antiqua" w:hAnsi="Book Antiqua" w:cs="Arial"/>
          <w:sz w:val="24"/>
          <w:szCs w:val="24"/>
          <w:lang w:val="en-US"/>
        </w:rPr>
        <w:t xml:space="preserve">o HCV treatment with IFN </w:t>
      </w:r>
      <w:r w:rsidRPr="00EF2CB8">
        <w:rPr>
          <w:rFonts w:ascii="Book Antiqua" w:hAnsi="Book Antiqua" w:cs="Arial"/>
          <w:sz w:val="24"/>
          <w:szCs w:val="24"/>
          <w:lang w:val="en-US"/>
        </w:rPr>
        <w:t>based therapies. In fact, clinical studies suggest that these parameters may improve with vitamin D supplementation; however, prospective, randomized and placebo-controlled studies are required to establish firm conclusions.</w:t>
      </w:r>
    </w:p>
    <w:p w:rsidR="00631EFC" w:rsidRPr="00EF2CB8" w:rsidRDefault="00631EFC" w:rsidP="00EF2CB8">
      <w:pPr>
        <w:spacing w:after="0" w:line="360" w:lineRule="auto"/>
        <w:jc w:val="both"/>
        <w:rPr>
          <w:rFonts w:ascii="Book Antiqua" w:eastAsiaTheme="minorEastAsia" w:hAnsi="Book Antiqua" w:cs="Arial"/>
          <w:sz w:val="24"/>
          <w:szCs w:val="24"/>
          <w:lang w:val="en-US"/>
        </w:rPr>
      </w:pPr>
    </w:p>
    <w:p w:rsidR="00D1405E" w:rsidRPr="000E16F6" w:rsidRDefault="00D1405E" w:rsidP="000E16F6">
      <w:pPr>
        <w:suppressAutoHyphens w:val="0"/>
        <w:autoSpaceDE w:val="0"/>
        <w:autoSpaceDN w:val="0"/>
        <w:adjustRightInd w:val="0"/>
        <w:spacing w:after="0" w:line="360" w:lineRule="auto"/>
        <w:jc w:val="both"/>
        <w:rPr>
          <w:rFonts w:ascii="Book Antiqua" w:eastAsiaTheme="minorEastAsia" w:hAnsi="Book Antiqua"/>
          <w:b/>
          <w:sz w:val="24"/>
          <w:szCs w:val="24"/>
          <w:lang w:val="en-US"/>
        </w:rPr>
      </w:pPr>
      <w:r w:rsidRPr="000E16F6">
        <w:rPr>
          <w:rFonts w:ascii="Book Antiqua" w:hAnsi="Book Antiqua"/>
          <w:b/>
          <w:sz w:val="24"/>
          <w:szCs w:val="24"/>
          <w:lang w:val="en-US"/>
        </w:rPr>
        <w:t>REFERENCES</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1 </w:t>
      </w:r>
      <w:r w:rsidRPr="000E16F6">
        <w:rPr>
          <w:rFonts w:ascii="Book Antiqua" w:eastAsia="宋体" w:hAnsi="Book Antiqua" w:cs="宋体"/>
          <w:b/>
          <w:bCs/>
          <w:color w:val="000000"/>
          <w:sz w:val="24"/>
          <w:szCs w:val="24"/>
          <w:lang w:val="en-US"/>
        </w:rPr>
        <w:t>Holick MF</w:t>
      </w:r>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Vitamin D deficiency.</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N Engl J Med</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357</w:t>
      </w:r>
      <w:r w:rsidRPr="000E16F6">
        <w:rPr>
          <w:rFonts w:ascii="Book Antiqua" w:eastAsia="宋体" w:hAnsi="Book Antiqua" w:cs="宋体"/>
          <w:color w:val="000000"/>
          <w:sz w:val="24"/>
          <w:szCs w:val="24"/>
          <w:lang w:val="en-US"/>
        </w:rPr>
        <w:t>: 266-281 [PMID: 17634462]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lastRenderedPageBreak/>
        <w:t>2 </w:t>
      </w:r>
      <w:r w:rsidRPr="000E16F6">
        <w:rPr>
          <w:rFonts w:ascii="Book Antiqua" w:eastAsia="宋体" w:hAnsi="Book Antiqua" w:cs="宋体"/>
          <w:b/>
          <w:bCs/>
          <w:color w:val="000000"/>
          <w:sz w:val="24"/>
          <w:szCs w:val="24"/>
          <w:lang w:val="en-US"/>
        </w:rPr>
        <w:t>Holick MF</w:t>
      </w:r>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xml:space="preserve"> Vitamin D: evolutionary, physiological and health perspectives. </w:t>
      </w:r>
      <w:r w:rsidRPr="000E16F6">
        <w:rPr>
          <w:rFonts w:ascii="Book Antiqua" w:eastAsia="宋体" w:hAnsi="Book Antiqua" w:cs="宋体"/>
          <w:i/>
          <w:iCs/>
          <w:color w:val="000000"/>
          <w:sz w:val="24"/>
          <w:szCs w:val="24"/>
          <w:lang w:val="en-US"/>
        </w:rPr>
        <w:t>Curr Drug Targets</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12</w:t>
      </w:r>
      <w:r w:rsidRPr="000E16F6">
        <w:rPr>
          <w:rFonts w:ascii="Book Antiqua" w:eastAsia="宋体" w:hAnsi="Book Antiqua" w:cs="宋体"/>
          <w:color w:val="000000"/>
          <w:sz w:val="24"/>
          <w:szCs w:val="24"/>
          <w:lang w:val="en-US"/>
        </w:rPr>
        <w:t>: 4-18 [PMID: 20795941]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3 </w:t>
      </w:r>
      <w:r w:rsidRPr="000E16F6">
        <w:rPr>
          <w:rFonts w:ascii="Book Antiqua" w:eastAsia="宋体" w:hAnsi="Book Antiqua" w:cs="宋体"/>
          <w:b/>
          <w:bCs/>
          <w:color w:val="000000"/>
          <w:sz w:val="24"/>
          <w:szCs w:val="24"/>
          <w:lang w:val="en-US"/>
        </w:rPr>
        <w:t>Looker</w:t>
      </w:r>
      <w:proofErr w:type="gramEnd"/>
      <w:r w:rsidRPr="000E16F6">
        <w:rPr>
          <w:rFonts w:ascii="Book Antiqua" w:eastAsia="宋体" w:hAnsi="Book Antiqua" w:cs="宋体"/>
          <w:b/>
          <w:bCs/>
          <w:color w:val="000000"/>
          <w:sz w:val="24"/>
          <w:szCs w:val="24"/>
          <w:lang w:val="en-US"/>
        </w:rPr>
        <w:t xml:space="preserve"> AC</w:t>
      </w:r>
      <w:r w:rsidRPr="000E16F6">
        <w:rPr>
          <w:rFonts w:ascii="Book Antiqua" w:eastAsia="宋体" w:hAnsi="Book Antiqua" w:cs="宋体"/>
          <w:color w:val="000000"/>
          <w:sz w:val="24"/>
          <w:szCs w:val="24"/>
          <w:lang w:val="en-US"/>
        </w:rPr>
        <w:t xml:space="preserve">, Dawson-Hughes B, Calvo MS, Gunter EW, Sahyoun NR. </w:t>
      </w:r>
      <w:proofErr w:type="gramStart"/>
      <w:r w:rsidRPr="000E16F6">
        <w:rPr>
          <w:rFonts w:ascii="Book Antiqua" w:eastAsia="宋体" w:hAnsi="Book Antiqua" w:cs="宋体"/>
          <w:color w:val="000000"/>
          <w:sz w:val="24"/>
          <w:szCs w:val="24"/>
          <w:lang w:val="en-US"/>
        </w:rPr>
        <w:t>Serum 25-hydroxyvitamin D status of adolescents and adults in two seasonal subpopulations from NHANES III.</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Bone</w:t>
      </w:r>
      <w:r w:rsidRPr="000E16F6">
        <w:rPr>
          <w:rFonts w:ascii="Book Antiqua" w:eastAsia="宋体" w:hAnsi="Book Antiqua" w:cs="宋体"/>
          <w:color w:val="000000"/>
          <w:sz w:val="24"/>
          <w:szCs w:val="24"/>
          <w:lang w:val="en-US"/>
        </w:rPr>
        <w:t> 2002; </w:t>
      </w:r>
      <w:r w:rsidRPr="000E16F6">
        <w:rPr>
          <w:rFonts w:ascii="Book Antiqua" w:eastAsia="宋体" w:hAnsi="Book Antiqua" w:cs="宋体"/>
          <w:b/>
          <w:bCs/>
          <w:color w:val="000000"/>
          <w:sz w:val="24"/>
          <w:szCs w:val="24"/>
          <w:lang w:val="en-US"/>
        </w:rPr>
        <w:t>30</w:t>
      </w:r>
      <w:r w:rsidRPr="000E16F6">
        <w:rPr>
          <w:rFonts w:ascii="Book Antiqua" w:eastAsia="宋体" w:hAnsi="Book Antiqua" w:cs="宋体"/>
          <w:color w:val="000000"/>
          <w:sz w:val="24"/>
          <w:szCs w:val="24"/>
          <w:lang w:val="en-US"/>
        </w:rPr>
        <w:t>: 771-777 [PMID: 11996918]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4 </w:t>
      </w:r>
      <w:r w:rsidRPr="000E16F6">
        <w:rPr>
          <w:rFonts w:ascii="Book Antiqua" w:eastAsia="宋体" w:hAnsi="Book Antiqua" w:cs="宋体"/>
          <w:b/>
          <w:bCs/>
          <w:color w:val="000000"/>
          <w:sz w:val="24"/>
          <w:szCs w:val="24"/>
          <w:lang w:val="en-US"/>
        </w:rPr>
        <w:t>Fisher L</w:t>
      </w:r>
      <w:r w:rsidRPr="000E16F6">
        <w:rPr>
          <w:rFonts w:ascii="Book Antiqua" w:eastAsia="宋体" w:hAnsi="Book Antiqua" w:cs="宋体"/>
          <w:color w:val="000000"/>
          <w:sz w:val="24"/>
          <w:szCs w:val="24"/>
          <w:lang w:val="en-US"/>
        </w:rPr>
        <w:t>, Fisher A. Vitamin D and parathyroid hormone in outpatients with noncholestatic chronic liver disease.</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Clin Gastroenterol Hepatol</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5</w:t>
      </w:r>
      <w:r w:rsidRPr="000E16F6">
        <w:rPr>
          <w:rFonts w:ascii="Book Antiqua" w:eastAsia="宋体" w:hAnsi="Book Antiqua" w:cs="宋体"/>
          <w:color w:val="000000"/>
          <w:sz w:val="24"/>
          <w:szCs w:val="24"/>
          <w:lang w:val="en-US"/>
        </w:rPr>
        <w:t>: 513-520 [PMID: 17222588]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5 </w:t>
      </w:r>
      <w:r w:rsidRPr="000E16F6">
        <w:rPr>
          <w:rFonts w:ascii="Book Antiqua" w:eastAsia="宋体" w:hAnsi="Book Antiqua" w:cs="宋体"/>
          <w:b/>
          <w:bCs/>
          <w:color w:val="000000"/>
          <w:sz w:val="24"/>
          <w:szCs w:val="24"/>
          <w:lang w:val="en-US"/>
        </w:rPr>
        <w:t>Arteh J</w:t>
      </w:r>
      <w:r w:rsidRPr="000E16F6">
        <w:rPr>
          <w:rFonts w:ascii="Book Antiqua" w:eastAsia="宋体" w:hAnsi="Book Antiqua" w:cs="宋体"/>
          <w:color w:val="000000"/>
          <w:sz w:val="24"/>
          <w:szCs w:val="24"/>
          <w:lang w:val="en-US"/>
        </w:rPr>
        <w:t>, Narra S, Nair S. Prevalence of vitamin D deficiency in chronic liver disease. </w:t>
      </w:r>
      <w:r w:rsidRPr="000E16F6">
        <w:rPr>
          <w:rFonts w:ascii="Book Antiqua" w:eastAsia="宋体" w:hAnsi="Book Antiqua" w:cs="宋体"/>
          <w:i/>
          <w:iCs/>
          <w:color w:val="000000"/>
          <w:sz w:val="24"/>
          <w:szCs w:val="24"/>
          <w:lang w:val="en-US"/>
        </w:rPr>
        <w:t>Dig Dis Sci</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55</w:t>
      </w:r>
      <w:r w:rsidRPr="000E16F6">
        <w:rPr>
          <w:rFonts w:ascii="Book Antiqua" w:eastAsia="宋体" w:hAnsi="Book Antiqua" w:cs="宋体"/>
          <w:color w:val="000000"/>
          <w:sz w:val="24"/>
          <w:szCs w:val="24"/>
          <w:lang w:val="en-US"/>
        </w:rPr>
        <w:t>: 2624-2628 [PMID: 19960254 DOI: 10.1007/s10620-009-1069-9]</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6 </w:t>
      </w:r>
      <w:r w:rsidRPr="000E16F6">
        <w:rPr>
          <w:rFonts w:ascii="Book Antiqua" w:eastAsia="宋体" w:hAnsi="Book Antiqua" w:cs="宋体"/>
          <w:b/>
          <w:bCs/>
          <w:color w:val="000000"/>
          <w:sz w:val="24"/>
          <w:szCs w:val="24"/>
          <w:lang w:val="en-US"/>
        </w:rPr>
        <w:t>Pérez-López FR</w:t>
      </w:r>
      <w:r w:rsidRPr="000E16F6">
        <w:rPr>
          <w:rFonts w:ascii="Book Antiqua" w:eastAsia="宋体" w:hAnsi="Book Antiqua" w:cs="宋体"/>
          <w:color w:val="000000"/>
          <w:sz w:val="24"/>
          <w:szCs w:val="24"/>
          <w:lang w:val="en-US"/>
        </w:rPr>
        <w:t>. Vitamin D and its implications for musculoskeletal health in women: an update. </w:t>
      </w:r>
      <w:r w:rsidRPr="000E16F6">
        <w:rPr>
          <w:rFonts w:ascii="Book Antiqua" w:eastAsia="宋体" w:hAnsi="Book Antiqua" w:cs="宋体"/>
          <w:i/>
          <w:iCs/>
          <w:color w:val="000000"/>
          <w:sz w:val="24"/>
          <w:szCs w:val="24"/>
          <w:lang w:val="en-US"/>
        </w:rPr>
        <w:t>Maturitas</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58</w:t>
      </w:r>
      <w:r w:rsidRPr="000E16F6">
        <w:rPr>
          <w:rFonts w:ascii="Book Antiqua" w:eastAsia="宋体" w:hAnsi="Book Antiqua" w:cs="宋体"/>
          <w:color w:val="000000"/>
          <w:sz w:val="24"/>
          <w:szCs w:val="24"/>
          <w:lang w:val="en-US"/>
        </w:rPr>
        <w:t>: 117-137 [PMID: 17604580]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7 </w:t>
      </w:r>
      <w:r w:rsidRPr="000E16F6">
        <w:rPr>
          <w:rFonts w:ascii="Book Antiqua" w:eastAsia="宋体" w:hAnsi="Book Antiqua" w:cs="宋体"/>
          <w:b/>
          <w:bCs/>
          <w:color w:val="000000"/>
          <w:sz w:val="24"/>
          <w:szCs w:val="24"/>
          <w:lang w:val="en-US"/>
        </w:rPr>
        <w:t>Looker</w:t>
      </w:r>
      <w:proofErr w:type="gramEnd"/>
      <w:r w:rsidRPr="000E16F6">
        <w:rPr>
          <w:rFonts w:ascii="Book Antiqua" w:eastAsia="宋体" w:hAnsi="Book Antiqua" w:cs="宋体"/>
          <w:b/>
          <w:bCs/>
          <w:color w:val="000000"/>
          <w:sz w:val="24"/>
          <w:szCs w:val="24"/>
          <w:lang w:val="en-US"/>
        </w:rPr>
        <w:t xml:space="preserve"> AC</w:t>
      </w:r>
      <w:r w:rsidRPr="000E16F6">
        <w:rPr>
          <w:rFonts w:ascii="Book Antiqua" w:eastAsia="宋体" w:hAnsi="Book Antiqua" w:cs="宋体"/>
          <w:color w:val="000000"/>
          <w:sz w:val="24"/>
          <w:szCs w:val="24"/>
          <w:lang w:val="en-US"/>
        </w:rPr>
        <w:t>, Mussolino ME. Serum 25-hydroxyvitamin D and hip fracture risk in older U.S. white adults. </w:t>
      </w:r>
      <w:r w:rsidRPr="000E16F6">
        <w:rPr>
          <w:rFonts w:ascii="Book Antiqua" w:eastAsia="宋体" w:hAnsi="Book Antiqua" w:cs="宋体"/>
          <w:i/>
          <w:iCs/>
          <w:color w:val="000000"/>
          <w:sz w:val="24"/>
          <w:szCs w:val="24"/>
          <w:lang w:val="en-US"/>
        </w:rPr>
        <w:t>J Bone Miner Res</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23</w:t>
      </w:r>
      <w:r w:rsidRPr="000E16F6">
        <w:rPr>
          <w:rFonts w:ascii="Book Antiqua" w:eastAsia="宋体" w:hAnsi="Book Antiqua" w:cs="宋体"/>
          <w:color w:val="000000"/>
          <w:sz w:val="24"/>
          <w:szCs w:val="24"/>
          <w:lang w:val="en-US"/>
        </w:rPr>
        <w:t>: 143-150 [PMID: 17907920]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8 </w:t>
      </w:r>
      <w:r w:rsidRPr="000E16F6">
        <w:rPr>
          <w:rFonts w:ascii="Book Antiqua" w:eastAsia="宋体" w:hAnsi="Book Antiqua" w:cs="宋体"/>
          <w:b/>
          <w:bCs/>
          <w:color w:val="000000"/>
          <w:sz w:val="24"/>
          <w:szCs w:val="24"/>
          <w:lang w:val="en-US"/>
        </w:rPr>
        <w:t>Peterlik M</w:t>
      </w:r>
      <w:r w:rsidRPr="000E16F6">
        <w:rPr>
          <w:rFonts w:ascii="Book Antiqua" w:eastAsia="宋体" w:hAnsi="Book Antiqua" w:cs="宋体"/>
          <w:color w:val="000000"/>
          <w:sz w:val="24"/>
          <w:szCs w:val="24"/>
          <w:lang w:val="en-US"/>
        </w:rPr>
        <w:t>, Cross HS.</w:t>
      </w:r>
      <w:proofErr w:type="gramEnd"/>
      <w:r w:rsidRPr="000E16F6">
        <w:rPr>
          <w:rFonts w:ascii="Book Antiqua" w:eastAsia="宋体" w:hAnsi="Book Antiqua" w:cs="宋体"/>
          <w:color w:val="000000"/>
          <w:sz w:val="24"/>
          <w:szCs w:val="24"/>
          <w:lang w:val="en-US"/>
        </w:rPr>
        <w:t xml:space="preserve"> Vitamin D and calcium deficits predispose for multiple chronic diseases. </w:t>
      </w:r>
      <w:r w:rsidRPr="000E16F6">
        <w:rPr>
          <w:rFonts w:ascii="Book Antiqua" w:eastAsia="宋体" w:hAnsi="Book Antiqua" w:cs="宋体"/>
          <w:i/>
          <w:iCs/>
          <w:color w:val="000000"/>
          <w:sz w:val="24"/>
          <w:szCs w:val="24"/>
          <w:lang w:val="en-US"/>
        </w:rPr>
        <w:t>Eur J Clin Invest</w:t>
      </w:r>
      <w:r w:rsidRPr="000E16F6">
        <w:rPr>
          <w:rFonts w:ascii="Book Antiqua" w:eastAsia="宋体" w:hAnsi="Book Antiqua" w:cs="宋体"/>
          <w:color w:val="000000"/>
          <w:sz w:val="24"/>
          <w:szCs w:val="24"/>
          <w:lang w:val="en-US"/>
        </w:rPr>
        <w:t> 2005; </w:t>
      </w:r>
      <w:r w:rsidRPr="000E16F6">
        <w:rPr>
          <w:rFonts w:ascii="Book Antiqua" w:eastAsia="宋体" w:hAnsi="Book Antiqua" w:cs="宋体"/>
          <w:b/>
          <w:bCs/>
          <w:color w:val="000000"/>
          <w:sz w:val="24"/>
          <w:szCs w:val="24"/>
          <w:lang w:val="en-US"/>
        </w:rPr>
        <w:t>35</w:t>
      </w:r>
      <w:r w:rsidRPr="000E16F6">
        <w:rPr>
          <w:rFonts w:ascii="Book Antiqua" w:eastAsia="宋体" w:hAnsi="Book Antiqua" w:cs="宋体"/>
          <w:color w:val="000000"/>
          <w:sz w:val="24"/>
          <w:szCs w:val="24"/>
          <w:lang w:val="en-US"/>
        </w:rPr>
        <w:t>: 290-304 [PMID: 15860041]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9 </w:t>
      </w:r>
      <w:r w:rsidRPr="000E16F6">
        <w:rPr>
          <w:rFonts w:ascii="Book Antiqua" w:eastAsia="宋体" w:hAnsi="Book Antiqua" w:cs="宋体"/>
          <w:b/>
          <w:bCs/>
          <w:color w:val="000000"/>
          <w:sz w:val="24"/>
          <w:szCs w:val="24"/>
          <w:lang w:val="en-US"/>
        </w:rPr>
        <w:t>Nagpal S</w:t>
      </w:r>
      <w:r w:rsidRPr="000E16F6">
        <w:rPr>
          <w:rFonts w:ascii="Book Antiqua" w:eastAsia="宋体" w:hAnsi="Book Antiqua" w:cs="宋体"/>
          <w:color w:val="000000"/>
          <w:sz w:val="24"/>
          <w:szCs w:val="24"/>
          <w:lang w:val="en-US"/>
        </w:rPr>
        <w:t>, Na S, Rathnachalam R. Noncalcemic actions of vitamin D receptor ligands. </w:t>
      </w:r>
      <w:r w:rsidRPr="000E16F6">
        <w:rPr>
          <w:rFonts w:ascii="Book Antiqua" w:eastAsia="宋体" w:hAnsi="Book Antiqua" w:cs="宋体"/>
          <w:i/>
          <w:iCs/>
          <w:color w:val="000000"/>
          <w:sz w:val="24"/>
          <w:szCs w:val="24"/>
          <w:lang w:val="en-US"/>
        </w:rPr>
        <w:t>Endocr Rev</w:t>
      </w:r>
      <w:r w:rsidRPr="000E16F6">
        <w:rPr>
          <w:rFonts w:ascii="Book Antiqua" w:eastAsia="宋体" w:hAnsi="Book Antiqua" w:cs="宋体"/>
          <w:color w:val="000000"/>
          <w:sz w:val="24"/>
          <w:szCs w:val="24"/>
          <w:lang w:val="en-US"/>
        </w:rPr>
        <w:t> 2005; </w:t>
      </w:r>
      <w:r w:rsidRPr="000E16F6">
        <w:rPr>
          <w:rFonts w:ascii="Book Antiqua" w:eastAsia="宋体" w:hAnsi="Book Antiqua" w:cs="宋体"/>
          <w:b/>
          <w:bCs/>
          <w:color w:val="000000"/>
          <w:sz w:val="24"/>
          <w:szCs w:val="24"/>
          <w:lang w:val="en-US"/>
        </w:rPr>
        <w:t>26</w:t>
      </w:r>
      <w:r w:rsidRPr="000E16F6">
        <w:rPr>
          <w:rFonts w:ascii="Book Antiqua" w:eastAsia="宋体" w:hAnsi="Book Antiqua" w:cs="宋体"/>
          <w:color w:val="000000"/>
          <w:sz w:val="24"/>
          <w:szCs w:val="24"/>
          <w:lang w:val="en-US"/>
        </w:rPr>
        <w:t>: 662-687 [PMID: 15798098]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10 </w:t>
      </w:r>
      <w:r w:rsidRPr="000E16F6">
        <w:rPr>
          <w:rFonts w:ascii="Book Antiqua" w:eastAsia="宋体" w:hAnsi="Book Antiqua" w:cs="宋体"/>
          <w:b/>
          <w:bCs/>
          <w:color w:val="000000"/>
          <w:sz w:val="24"/>
          <w:szCs w:val="24"/>
          <w:lang w:val="en-US"/>
        </w:rPr>
        <w:t>DeLuca HF</w:t>
      </w:r>
      <w:r w:rsidRPr="000E16F6">
        <w:rPr>
          <w:rFonts w:ascii="Book Antiqua" w:eastAsia="宋体" w:hAnsi="Book Antiqua" w:cs="宋体"/>
          <w:color w:val="000000"/>
          <w:sz w:val="24"/>
          <w:szCs w:val="24"/>
          <w:lang w:val="en-US"/>
        </w:rPr>
        <w:t>. Overview of general physiologic features and functions of vitamin D. </w:t>
      </w:r>
      <w:r w:rsidRPr="000E16F6">
        <w:rPr>
          <w:rFonts w:ascii="Book Antiqua" w:eastAsia="宋体" w:hAnsi="Book Antiqua" w:cs="宋体"/>
          <w:i/>
          <w:iCs/>
          <w:color w:val="000000"/>
          <w:sz w:val="24"/>
          <w:szCs w:val="24"/>
          <w:lang w:val="en-US"/>
        </w:rPr>
        <w:t>Am J Clin Nutr</w:t>
      </w:r>
      <w:r w:rsidRPr="000E16F6">
        <w:rPr>
          <w:rFonts w:ascii="Book Antiqua" w:eastAsia="宋体" w:hAnsi="Book Antiqua" w:cs="宋体"/>
          <w:color w:val="000000"/>
          <w:sz w:val="24"/>
          <w:szCs w:val="24"/>
          <w:lang w:val="en-US"/>
        </w:rPr>
        <w:t> 2004; </w:t>
      </w:r>
      <w:r w:rsidRPr="000E16F6">
        <w:rPr>
          <w:rFonts w:ascii="Book Antiqua" w:eastAsia="宋体" w:hAnsi="Book Antiqua" w:cs="宋体"/>
          <w:b/>
          <w:bCs/>
          <w:color w:val="000000"/>
          <w:sz w:val="24"/>
          <w:szCs w:val="24"/>
          <w:lang w:val="en-US"/>
        </w:rPr>
        <w:t>80</w:t>
      </w:r>
      <w:r w:rsidRPr="000E16F6">
        <w:rPr>
          <w:rFonts w:ascii="Book Antiqua" w:eastAsia="宋体" w:hAnsi="Book Antiqua" w:cs="宋体"/>
          <w:color w:val="000000"/>
          <w:sz w:val="24"/>
          <w:szCs w:val="24"/>
          <w:lang w:val="en-US"/>
        </w:rPr>
        <w:t>: 1689S-1696S [PMID: 15585789]</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11 </w:t>
      </w:r>
      <w:r w:rsidRPr="000E16F6">
        <w:rPr>
          <w:rFonts w:ascii="Book Antiqua" w:eastAsia="宋体" w:hAnsi="Book Antiqua" w:cs="宋体"/>
          <w:b/>
          <w:bCs/>
          <w:color w:val="000000"/>
          <w:sz w:val="24"/>
          <w:szCs w:val="24"/>
          <w:lang w:val="en-US"/>
        </w:rPr>
        <w:t>Heaney RP</w:t>
      </w:r>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The Vitamin D requirement in health and disease.</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J Steroid Biochem Mol Biol</w:t>
      </w:r>
      <w:r w:rsidRPr="000E16F6">
        <w:rPr>
          <w:rFonts w:ascii="Book Antiqua" w:eastAsia="宋体" w:hAnsi="Book Antiqua" w:cs="宋体"/>
          <w:color w:val="000000"/>
          <w:sz w:val="24"/>
          <w:szCs w:val="24"/>
          <w:lang w:val="en-US"/>
        </w:rPr>
        <w:t> 2005; </w:t>
      </w:r>
      <w:r w:rsidRPr="000E16F6">
        <w:rPr>
          <w:rFonts w:ascii="Book Antiqua" w:eastAsia="宋体" w:hAnsi="Book Antiqua" w:cs="宋体"/>
          <w:b/>
          <w:bCs/>
          <w:color w:val="000000"/>
          <w:sz w:val="24"/>
          <w:szCs w:val="24"/>
          <w:lang w:val="en-US"/>
        </w:rPr>
        <w:t>97</w:t>
      </w:r>
      <w:r w:rsidRPr="000E16F6">
        <w:rPr>
          <w:rFonts w:ascii="Book Antiqua" w:eastAsia="宋体" w:hAnsi="Book Antiqua" w:cs="宋体"/>
          <w:color w:val="000000"/>
          <w:sz w:val="24"/>
          <w:szCs w:val="24"/>
          <w:lang w:val="en-US"/>
        </w:rPr>
        <w:t>: 13-19 [PMID: 16026981]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12 </w:t>
      </w:r>
      <w:r w:rsidRPr="000E16F6">
        <w:rPr>
          <w:rFonts w:ascii="Book Antiqua" w:eastAsia="宋体" w:hAnsi="Book Antiqua" w:cs="宋体"/>
          <w:b/>
          <w:bCs/>
          <w:color w:val="000000"/>
          <w:sz w:val="24"/>
          <w:szCs w:val="24"/>
          <w:lang w:val="en-US"/>
        </w:rPr>
        <w:t>Yamamoto N</w:t>
      </w:r>
      <w:r w:rsidRPr="000E16F6">
        <w:rPr>
          <w:rFonts w:ascii="Book Antiqua" w:eastAsia="宋体" w:hAnsi="Book Antiqua" w:cs="宋体"/>
          <w:color w:val="000000"/>
          <w:sz w:val="24"/>
          <w:szCs w:val="24"/>
          <w:lang w:val="en-US"/>
        </w:rPr>
        <w:t>, Homma S. Vitamin D3 binding protein (group-specific component) is a precursor for the macrophage-activating signal factor from lysophosphatidylcholine-treated lymphocytes. </w:t>
      </w:r>
      <w:r w:rsidRPr="000E16F6">
        <w:rPr>
          <w:rFonts w:ascii="Book Antiqua" w:eastAsia="宋体" w:hAnsi="Book Antiqua" w:cs="宋体"/>
          <w:i/>
          <w:iCs/>
          <w:color w:val="000000"/>
          <w:sz w:val="24"/>
          <w:szCs w:val="24"/>
          <w:lang w:val="en-US"/>
        </w:rPr>
        <w:t>Proc Natl Acad Sci U S A</w:t>
      </w:r>
      <w:r w:rsidRPr="000E16F6">
        <w:rPr>
          <w:rFonts w:ascii="Book Antiqua" w:eastAsia="宋体" w:hAnsi="Book Antiqua" w:cs="宋体"/>
          <w:color w:val="000000"/>
          <w:sz w:val="24"/>
          <w:szCs w:val="24"/>
          <w:lang w:val="en-US"/>
        </w:rPr>
        <w:t> 1991; </w:t>
      </w:r>
      <w:r w:rsidRPr="000E16F6">
        <w:rPr>
          <w:rFonts w:ascii="Book Antiqua" w:eastAsia="宋体" w:hAnsi="Book Antiqua" w:cs="宋体"/>
          <w:b/>
          <w:bCs/>
          <w:color w:val="000000"/>
          <w:sz w:val="24"/>
          <w:szCs w:val="24"/>
          <w:lang w:val="en-US"/>
        </w:rPr>
        <w:t>88</w:t>
      </w:r>
      <w:r w:rsidRPr="000E16F6">
        <w:rPr>
          <w:rFonts w:ascii="Book Antiqua" w:eastAsia="宋体" w:hAnsi="Book Antiqua" w:cs="宋体"/>
          <w:color w:val="000000"/>
          <w:sz w:val="24"/>
          <w:szCs w:val="24"/>
          <w:lang w:val="en-US"/>
        </w:rPr>
        <w:t>: 8539-8543 [PMID: 1924312]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13 </w:t>
      </w:r>
      <w:r w:rsidRPr="000E16F6">
        <w:rPr>
          <w:rFonts w:ascii="Book Antiqua" w:eastAsia="宋体" w:hAnsi="Book Antiqua" w:cs="宋体"/>
          <w:b/>
          <w:bCs/>
          <w:color w:val="000000"/>
          <w:sz w:val="24"/>
          <w:szCs w:val="24"/>
          <w:lang w:val="en-US"/>
        </w:rPr>
        <w:t>Metcalf JP</w:t>
      </w:r>
      <w:r w:rsidRPr="000E16F6">
        <w:rPr>
          <w:rFonts w:ascii="Book Antiqua" w:eastAsia="宋体" w:hAnsi="Book Antiqua" w:cs="宋体"/>
          <w:color w:val="000000"/>
          <w:sz w:val="24"/>
          <w:szCs w:val="24"/>
          <w:lang w:val="en-US"/>
        </w:rPr>
        <w:t xml:space="preserve">, Thompson AB, Gossman GL, Nelson KJ, Koyama S, Rennard SI, Robbins RA. Gcglobulin functions as a cochemotaxin in the lower respiratory tract. </w:t>
      </w:r>
      <w:proofErr w:type="gramStart"/>
      <w:r w:rsidRPr="000E16F6">
        <w:rPr>
          <w:rFonts w:ascii="Book Antiqua" w:eastAsia="宋体" w:hAnsi="Book Antiqua" w:cs="宋体"/>
          <w:color w:val="000000"/>
          <w:sz w:val="24"/>
          <w:szCs w:val="24"/>
          <w:lang w:val="en-US"/>
        </w:rPr>
        <w:t>A potential mechanism for lung neutrophil recruitment in cigarette smokers.</w:t>
      </w:r>
      <w:proofErr w:type="gramEnd"/>
      <w:r w:rsidRPr="000E16F6">
        <w:rPr>
          <w:rFonts w:ascii="Book Antiqua" w:eastAsia="宋体" w:hAnsi="Book Antiqua" w:cs="宋体"/>
          <w:color w:val="000000"/>
          <w:sz w:val="24"/>
          <w:szCs w:val="24"/>
          <w:lang w:val="en-US"/>
        </w:rPr>
        <w:t> </w:t>
      </w:r>
      <w:proofErr w:type="gramStart"/>
      <w:r w:rsidRPr="000E16F6">
        <w:rPr>
          <w:rFonts w:ascii="Book Antiqua" w:eastAsia="宋体" w:hAnsi="Book Antiqua" w:cs="宋体"/>
          <w:i/>
          <w:iCs/>
          <w:color w:val="000000"/>
          <w:sz w:val="24"/>
          <w:szCs w:val="24"/>
          <w:lang w:val="en-US"/>
        </w:rPr>
        <w:t>Am</w:t>
      </w:r>
      <w:proofErr w:type="gramEnd"/>
      <w:r w:rsidRPr="000E16F6">
        <w:rPr>
          <w:rFonts w:ascii="Book Antiqua" w:eastAsia="宋体" w:hAnsi="Book Antiqua" w:cs="宋体"/>
          <w:i/>
          <w:iCs/>
          <w:color w:val="000000"/>
          <w:sz w:val="24"/>
          <w:szCs w:val="24"/>
          <w:lang w:val="en-US"/>
        </w:rPr>
        <w:t xml:space="preserve"> Rev Respir Dis</w:t>
      </w:r>
      <w:r w:rsidRPr="000E16F6">
        <w:rPr>
          <w:rFonts w:ascii="Book Antiqua" w:eastAsia="宋体" w:hAnsi="Book Antiqua" w:cs="宋体"/>
          <w:color w:val="000000"/>
          <w:sz w:val="24"/>
          <w:szCs w:val="24"/>
          <w:lang w:val="en-US"/>
        </w:rPr>
        <w:t> 1991; </w:t>
      </w:r>
      <w:r w:rsidRPr="000E16F6">
        <w:rPr>
          <w:rFonts w:ascii="Book Antiqua" w:eastAsia="宋体" w:hAnsi="Book Antiqua" w:cs="宋体"/>
          <w:b/>
          <w:bCs/>
          <w:color w:val="000000"/>
          <w:sz w:val="24"/>
          <w:szCs w:val="24"/>
          <w:lang w:val="en-US"/>
        </w:rPr>
        <w:t>143</w:t>
      </w:r>
      <w:r w:rsidRPr="000E16F6">
        <w:rPr>
          <w:rFonts w:ascii="Book Antiqua" w:eastAsia="宋体" w:hAnsi="Book Antiqua" w:cs="宋体"/>
          <w:color w:val="000000"/>
          <w:sz w:val="24"/>
          <w:szCs w:val="24"/>
          <w:lang w:val="en-US"/>
        </w:rPr>
        <w:t>: 844-849 [PMID: 2008995]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lastRenderedPageBreak/>
        <w:t>14 </w:t>
      </w:r>
      <w:r w:rsidRPr="000E16F6">
        <w:rPr>
          <w:rFonts w:ascii="Book Antiqua" w:eastAsia="宋体" w:hAnsi="Book Antiqua" w:cs="宋体"/>
          <w:b/>
          <w:bCs/>
          <w:color w:val="000000"/>
          <w:sz w:val="24"/>
          <w:szCs w:val="24"/>
          <w:lang w:val="en-US"/>
        </w:rPr>
        <w:t>Townsend K</w:t>
      </w:r>
      <w:r w:rsidRPr="000E16F6">
        <w:rPr>
          <w:rFonts w:ascii="Book Antiqua" w:eastAsia="宋体" w:hAnsi="Book Antiqua" w:cs="宋体"/>
          <w:color w:val="000000"/>
          <w:sz w:val="24"/>
          <w:szCs w:val="24"/>
          <w:lang w:val="en-US"/>
        </w:rPr>
        <w:t>, Evans KN, Campbell MJ, Colston KW, Adams JS, Hewison M. Biological actions of extra-renal 25-hydroxyvitamin D-1alpha-hydroxylase and implications for chemoprevention and treatment. </w:t>
      </w:r>
      <w:r w:rsidRPr="000E16F6">
        <w:rPr>
          <w:rFonts w:ascii="Book Antiqua" w:eastAsia="宋体" w:hAnsi="Book Antiqua" w:cs="宋体"/>
          <w:i/>
          <w:iCs/>
          <w:color w:val="000000"/>
          <w:sz w:val="24"/>
          <w:szCs w:val="24"/>
          <w:lang w:val="en-US"/>
        </w:rPr>
        <w:t>J Steroid Biochem Mol Biol</w:t>
      </w:r>
      <w:r w:rsidRPr="000E16F6">
        <w:rPr>
          <w:rFonts w:ascii="Book Antiqua" w:eastAsia="宋体" w:hAnsi="Book Antiqua" w:cs="宋体"/>
          <w:color w:val="000000"/>
          <w:sz w:val="24"/>
          <w:szCs w:val="24"/>
          <w:lang w:val="en-US"/>
        </w:rPr>
        <w:t> 2005; </w:t>
      </w:r>
      <w:r w:rsidRPr="000E16F6">
        <w:rPr>
          <w:rFonts w:ascii="Book Antiqua" w:eastAsia="宋体" w:hAnsi="Book Antiqua" w:cs="宋体"/>
          <w:b/>
          <w:bCs/>
          <w:color w:val="000000"/>
          <w:sz w:val="24"/>
          <w:szCs w:val="24"/>
          <w:lang w:val="en-US"/>
        </w:rPr>
        <w:t>97</w:t>
      </w:r>
      <w:r w:rsidRPr="000E16F6">
        <w:rPr>
          <w:rFonts w:ascii="Book Antiqua" w:eastAsia="宋体" w:hAnsi="Book Antiqua" w:cs="宋体"/>
          <w:color w:val="000000"/>
          <w:sz w:val="24"/>
          <w:szCs w:val="24"/>
          <w:lang w:val="en-US"/>
        </w:rPr>
        <w:t>: 103-109 [PMID: 16081283]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15 </w:t>
      </w:r>
      <w:r w:rsidRPr="000E16F6">
        <w:rPr>
          <w:rFonts w:ascii="Book Antiqua" w:eastAsia="宋体" w:hAnsi="Book Antiqua" w:cs="宋体"/>
          <w:b/>
          <w:bCs/>
          <w:color w:val="000000"/>
          <w:sz w:val="24"/>
          <w:szCs w:val="24"/>
          <w:lang w:val="en-US"/>
        </w:rPr>
        <w:t>Akeno N</w:t>
      </w:r>
      <w:r w:rsidRPr="000E16F6">
        <w:rPr>
          <w:rFonts w:ascii="Book Antiqua" w:eastAsia="宋体" w:hAnsi="Book Antiqua" w:cs="宋体"/>
          <w:color w:val="000000"/>
          <w:sz w:val="24"/>
          <w:szCs w:val="24"/>
          <w:lang w:val="en-US"/>
        </w:rPr>
        <w:t>, Saikatsu S, Kawane T, Horiuchi N. Mouse vitamin D-24-hydroxylase: molecular cloning, tissue distribution, and transcriptional regulation by 1alpha</w:t>
      </w:r>
      <w:proofErr w:type="gramStart"/>
      <w:r w:rsidRPr="000E16F6">
        <w:rPr>
          <w:rFonts w:ascii="Book Antiqua" w:eastAsia="宋体" w:hAnsi="Book Antiqua" w:cs="宋体"/>
          <w:color w:val="000000"/>
          <w:sz w:val="24"/>
          <w:szCs w:val="24"/>
          <w:lang w:val="en-US"/>
        </w:rPr>
        <w:t>,25</w:t>
      </w:r>
      <w:proofErr w:type="gramEnd"/>
      <w:r w:rsidRPr="000E16F6">
        <w:rPr>
          <w:rFonts w:ascii="Book Antiqua" w:eastAsia="宋体" w:hAnsi="Book Antiqua" w:cs="宋体"/>
          <w:color w:val="000000"/>
          <w:sz w:val="24"/>
          <w:szCs w:val="24"/>
          <w:lang w:val="en-US"/>
        </w:rPr>
        <w:t>-dihydroxyvitamin D3. </w:t>
      </w:r>
      <w:r w:rsidRPr="000E16F6">
        <w:rPr>
          <w:rFonts w:ascii="Book Antiqua" w:eastAsia="宋体" w:hAnsi="Book Antiqua" w:cs="宋体"/>
          <w:i/>
          <w:iCs/>
          <w:color w:val="000000"/>
          <w:sz w:val="24"/>
          <w:szCs w:val="24"/>
          <w:lang w:val="en-US"/>
        </w:rPr>
        <w:t>Endocrinology</w:t>
      </w:r>
      <w:r w:rsidRPr="000E16F6">
        <w:rPr>
          <w:rFonts w:ascii="Book Antiqua" w:eastAsia="宋体" w:hAnsi="Book Antiqua" w:cs="宋体"/>
          <w:color w:val="000000"/>
          <w:sz w:val="24"/>
          <w:szCs w:val="24"/>
          <w:lang w:val="en-US"/>
        </w:rPr>
        <w:t> 1997; </w:t>
      </w:r>
      <w:r w:rsidRPr="000E16F6">
        <w:rPr>
          <w:rFonts w:ascii="Book Antiqua" w:eastAsia="宋体" w:hAnsi="Book Antiqua" w:cs="宋体"/>
          <w:b/>
          <w:bCs/>
          <w:color w:val="000000"/>
          <w:sz w:val="24"/>
          <w:szCs w:val="24"/>
          <w:lang w:val="en-US"/>
        </w:rPr>
        <w:t>138</w:t>
      </w:r>
      <w:r w:rsidRPr="000E16F6">
        <w:rPr>
          <w:rFonts w:ascii="Book Antiqua" w:eastAsia="宋体" w:hAnsi="Book Antiqua" w:cs="宋体"/>
          <w:color w:val="000000"/>
          <w:sz w:val="24"/>
          <w:szCs w:val="24"/>
          <w:lang w:val="en-US"/>
        </w:rPr>
        <w:t>: 2233-2240 [PMID: 9165006]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16 </w:t>
      </w:r>
      <w:r w:rsidRPr="000E16F6">
        <w:rPr>
          <w:rFonts w:ascii="Book Antiqua" w:eastAsia="宋体" w:hAnsi="Book Antiqua" w:cs="宋体"/>
          <w:b/>
          <w:bCs/>
          <w:color w:val="000000"/>
          <w:sz w:val="24"/>
          <w:szCs w:val="24"/>
          <w:lang w:val="en-US"/>
        </w:rPr>
        <w:t>Messa P</w:t>
      </w:r>
      <w:r w:rsidRPr="000E16F6">
        <w:rPr>
          <w:rFonts w:ascii="Book Antiqua" w:eastAsia="宋体" w:hAnsi="Book Antiqua" w:cs="宋体"/>
          <w:color w:val="000000"/>
          <w:sz w:val="24"/>
          <w:szCs w:val="24"/>
          <w:lang w:val="en-US"/>
        </w:rPr>
        <w:t xml:space="preserve">, Alfieri C, Rastaldi MP. </w:t>
      </w:r>
      <w:proofErr w:type="gramStart"/>
      <w:r w:rsidRPr="000E16F6">
        <w:rPr>
          <w:rFonts w:ascii="Book Antiqua" w:eastAsia="宋体" w:hAnsi="Book Antiqua" w:cs="宋体"/>
          <w:color w:val="000000"/>
          <w:sz w:val="24"/>
          <w:szCs w:val="24"/>
          <w:lang w:val="en-US"/>
        </w:rPr>
        <w:t>Recent insights into vitamin D and its receptor.</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J Nephrol</w:t>
      </w:r>
      <w:r w:rsidRPr="000E16F6">
        <w:rPr>
          <w:rFonts w:ascii="Book Antiqua" w:eastAsia="宋体" w:hAnsi="Book Antiqua" w:cs="宋体"/>
          <w:color w:val="000000"/>
          <w:sz w:val="24"/>
          <w:szCs w:val="24"/>
          <w:lang w:val="en-US"/>
        </w:rPr>
        <w:t> </w:t>
      </w:r>
      <w:r>
        <w:rPr>
          <w:rFonts w:ascii="Book Antiqua" w:eastAsia="宋体" w:hAnsi="Book Antiqua" w:cs="宋体" w:hint="eastAsia"/>
          <w:color w:val="000000"/>
          <w:sz w:val="24"/>
          <w:szCs w:val="24"/>
          <w:lang w:val="en-US"/>
        </w:rPr>
        <w:t>2011</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 xml:space="preserve">24 </w:t>
      </w:r>
      <w:r w:rsidRPr="000E16F6">
        <w:rPr>
          <w:rFonts w:ascii="Book Antiqua" w:eastAsia="宋体" w:hAnsi="Book Antiqua" w:cs="宋体"/>
          <w:bCs/>
          <w:color w:val="000000"/>
          <w:sz w:val="24"/>
          <w:szCs w:val="24"/>
          <w:lang w:val="en-US"/>
        </w:rPr>
        <w:t>Suppl 18</w:t>
      </w:r>
      <w:r w:rsidRPr="000E16F6">
        <w:rPr>
          <w:rFonts w:ascii="Book Antiqua" w:eastAsia="宋体" w:hAnsi="Book Antiqua" w:cs="宋体"/>
          <w:color w:val="000000"/>
          <w:sz w:val="24"/>
          <w:szCs w:val="24"/>
          <w:lang w:val="en-US"/>
        </w:rPr>
        <w:t>: S30-S37 [PMID: 21623580]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17 </w:t>
      </w:r>
      <w:r w:rsidRPr="000E16F6">
        <w:rPr>
          <w:rFonts w:ascii="Book Antiqua" w:eastAsia="宋体" w:hAnsi="Book Antiqua" w:cs="宋体"/>
          <w:b/>
          <w:bCs/>
          <w:color w:val="000000"/>
          <w:sz w:val="24"/>
          <w:szCs w:val="24"/>
          <w:lang w:val="en-US"/>
        </w:rPr>
        <w:t>Ramagopalan SV</w:t>
      </w:r>
      <w:r w:rsidRPr="000E16F6">
        <w:rPr>
          <w:rFonts w:ascii="Book Antiqua" w:eastAsia="宋体" w:hAnsi="Book Antiqua" w:cs="宋体"/>
          <w:color w:val="000000"/>
          <w:sz w:val="24"/>
          <w:szCs w:val="24"/>
          <w:lang w:val="en-US"/>
        </w:rPr>
        <w:t>, Heger A, Berlanga AJ, Maugeri NJ, Lincoln MR, Burrell A, Handunnetthi L, Handel AE, Disanto G, Orton SM, Watson CT, Morahan JM, Giovannoni G, Ponting CP, Ebers GC, Knight JC. A ChIP-seq defined genome-wide map of vitamin D receptor binding: associations with disease and evolution. </w:t>
      </w:r>
      <w:r w:rsidRPr="000E16F6">
        <w:rPr>
          <w:rFonts w:ascii="Book Antiqua" w:eastAsia="宋体" w:hAnsi="Book Antiqua" w:cs="宋体"/>
          <w:i/>
          <w:iCs/>
          <w:color w:val="000000"/>
          <w:sz w:val="24"/>
          <w:szCs w:val="24"/>
          <w:lang w:val="en-US"/>
        </w:rPr>
        <w:t>Genome Res</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20</w:t>
      </w:r>
      <w:r w:rsidRPr="000E16F6">
        <w:rPr>
          <w:rFonts w:ascii="Book Antiqua" w:eastAsia="宋体" w:hAnsi="Book Antiqua" w:cs="宋体"/>
          <w:color w:val="000000"/>
          <w:sz w:val="24"/>
          <w:szCs w:val="24"/>
          <w:lang w:val="en-US"/>
        </w:rPr>
        <w:t>: 1352-1360 [PMID: 20736230 DOI: 10.1101/gr.107920.110]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18 </w:t>
      </w:r>
      <w:r w:rsidRPr="000E16F6">
        <w:rPr>
          <w:rFonts w:ascii="Book Antiqua" w:eastAsia="宋体" w:hAnsi="Book Antiqua" w:cs="宋体"/>
          <w:b/>
          <w:bCs/>
          <w:color w:val="000000"/>
          <w:sz w:val="24"/>
          <w:szCs w:val="24"/>
          <w:lang w:val="en-US"/>
        </w:rPr>
        <w:t>Bookout AL</w:t>
      </w:r>
      <w:r w:rsidRPr="000E16F6">
        <w:rPr>
          <w:rFonts w:ascii="Book Antiqua" w:eastAsia="宋体" w:hAnsi="Book Antiqua" w:cs="宋体"/>
          <w:color w:val="000000"/>
          <w:sz w:val="24"/>
          <w:szCs w:val="24"/>
          <w:lang w:val="en-US"/>
        </w:rPr>
        <w:t>, Jeong Y, Downes M, Yu RT, Evans RM, Mangelsdorf DJ. Anatomical profiling of nuclear receptor expression reveals a hierarchical transcriptional network. </w:t>
      </w:r>
      <w:r w:rsidRPr="000E16F6">
        <w:rPr>
          <w:rFonts w:ascii="Book Antiqua" w:eastAsia="宋体" w:hAnsi="Book Antiqua" w:cs="宋体"/>
          <w:i/>
          <w:iCs/>
          <w:color w:val="000000"/>
          <w:sz w:val="24"/>
          <w:szCs w:val="24"/>
          <w:lang w:val="en-US"/>
        </w:rPr>
        <w:t>Cell</w:t>
      </w:r>
      <w:r w:rsidRPr="000E16F6">
        <w:rPr>
          <w:rFonts w:ascii="Book Antiqua" w:eastAsia="宋体" w:hAnsi="Book Antiqua" w:cs="宋体"/>
          <w:color w:val="000000"/>
          <w:sz w:val="24"/>
          <w:szCs w:val="24"/>
          <w:lang w:val="en-US"/>
        </w:rPr>
        <w:t> 2006; </w:t>
      </w:r>
      <w:r w:rsidRPr="000E16F6">
        <w:rPr>
          <w:rFonts w:ascii="Book Antiqua" w:eastAsia="宋体" w:hAnsi="Book Antiqua" w:cs="宋体"/>
          <w:b/>
          <w:bCs/>
          <w:color w:val="000000"/>
          <w:sz w:val="24"/>
          <w:szCs w:val="24"/>
          <w:lang w:val="en-US"/>
        </w:rPr>
        <w:t>126</w:t>
      </w:r>
      <w:r w:rsidRPr="000E16F6">
        <w:rPr>
          <w:rFonts w:ascii="Book Antiqua" w:eastAsia="宋体" w:hAnsi="Book Antiqua" w:cs="宋体"/>
          <w:color w:val="000000"/>
          <w:sz w:val="24"/>
          <w:szCs w:val="24"/>
          <w:lang w:val="en-US"/>
        </w:rPr>
        <w:t>: 789-799 [PMID: 16923397]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19 </w:t>
      </w:r>
      <w:r w:rsidRPr="000E16F6">
        <w:rPr>
          <w:rFonts w:ascii="Book Antiqua" w:eastAsia="宋体" w:hAnsi="Book Antiqua" w:cs="宋体"/>
          <w:b/>
          <w:bCs/>
          <w:color w:val="000000"/>
          <w:sz w:val="24"/>
          <w:szCs w:val="24"/>
          <w:lang w:val="en-US"/>
        </w:rPr>
        <w:t>Van Belle TL</w:t>
      </w:r>
      <w:r w:rsidRPr="000E16F6">
        <w:rPr>
          <w:rFonts w:ascii="Book Antiqua" w:eastAsia="宋体" w:hAnsi="Book Antiqua" w:cs="宋体"/>
          <w:color w:val="000000"/>
          <w:sz w:val="24"/>
          <w:szCs w:val="24"/>
          <w:lang w:val="en-US"/>
        </w:rPr>
        <w:t>, Gysemans C, Mathieu C. Vitamin D in autoimmune, infectious and allergic diseases: a vital player? </w:t>
      </w:r>
      <w:r w:rsidRPr="000E16F6">
        <w:rPr>
          <w:rFonts w:ascii="Book Antiqua" w:eastAsia="宋体" w:hAnsi="Book Antiqua" w:cs="宋体"/>
          <w:i/>
          <w:iCs/>
          <w:color w:val="000000"/>
          <w:sz w:val="24"/>
          <w:szCs w:val="24"/>
          <w:lang w:val="en-US"/>
        </w:rPr>
        <w:t>Best Pract Res Clin Endocrinol Metab</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25</w:t>
      </w:r>
      <w:r w:rsidRPr="000E16F6">
        <w:rPr>
          <w:rFonts w:ascii="Book Antiqua" w:eastAsia="宋体" w:hAnsi="Book Antiqua" w:cs="宋体"/>
          <w:color w:val="000000"/>
          <w:sz w:val="24"/>
          <w:szCs w:val="24"/>
          <w:lang w:val="en-US"/>
        </w:rPr>
        <w:t>: 617-632 [PMID: 21872803]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20 </w:t>
      </w:r>
      <w:r w:rsidRPr="000E16F6">
        <w:rPr>
          <w:rFonts w:ascii="Book Antiqua" w:eastAsia="宋体" w:hAnsi="Book Antiqua" w:cs="宋体"/>
          <w:b/>
          <w:bCs/>
          <w:color w:val="000000"/>
          <w:sz w:val="24"/>
          <w:szCs w:val="24"/>
          <w:lang w:val="en-US"/>
        </w:rPr>
        <w:t>Mora JR</w:t>
      </w:r>
      <w:r w:rsidRPr="000E16F6">
        <w:rPr>
          <w:rFonts w:ascii="Book Antiqua" w:eastAsia="宋体" w:hAnsi="Book Antiqua" w:cs="宋体"/>
          <w:color w:val="000000"/>
          <w:sz w:val="24"/>
          <w:szCs w:val="24"/>
          <w:lang w:val="en-US"/>
        </w:rPr>
        <w:t>, Iwata M, von Andrian UH.</w:t>
      </w:r>
      <w:proofErr w:type="gramEnd"/>
      <w:r w:rsidRPr="000E16F6">
        <w:rPr>
          <w:rFonts w:ascii="Book Antiqua" w:eastAsia="宋体" w:hAnsi="Book Antiqua" w:cs="宋体"/>
          <w:color w:val="000000"/>
          <w:sz w:val="24"/>
          <w:szCs w:val="24"/>
          <w:lang w:val="en-US"/>
        </w:rPr>
        <w:t xml:space="preserve"> Vitamin effects on the immune system: vitamins A and D take centre stage. </w:t>
      </w:r>
      <w:r w:rsidRPr="000E16F6">
        <w:rPr>
          <w:rFonts w:ascii="Book Antiqua" w:eastAsia="宋体" w:hAnsi="Book Antiqua" w:cs="宋体"/>
          <w:i/>
          <w:iCs/>
          <w:color w:val="000000"/>
          <w:sz w:val="24"/>
          <w:szCs w:val="24"/>
          <w:lang w:val="en-US"/>
        </w:rPr>
        <w:t>Nat Rev Immunol</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8</w:t>
      </w:r>
      <w:r w:rsidRPr="000E16F6">
        <w:rPr>
          <w:rFonts w:ascii="Book Antiqua" w:eastAsia="宋体" w:hAnsi="Book Antiqua" w:cs="宋体"/>
          <w:color w:val="000000"/>
          <w:sz w:val="24"/>
          <w:szCs w:val="24"/>
          <w:lang w:val="en-US"/>
        </w:rPr>
        <w:t>: 685-698 [PMID: 19172691]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21 </w:t>
      </w:r>
      <w:r w:rsidRPr="000E16F6">
        <w:rPr>
          <w:rFonts w:ascii="Book Antiqua" w:eastAsia="宋体" w:hAnsi="Book Antiqua" w:cs="宋体"/>
          <w:b/>
          <w:bCs/>
          <w:color w:val="000000"/>
          <w:sz w:val="24"/>
          <w:szCs w:val="24"/>
          <w:lang w:val="en-US"/>
        </w:rPr>
        <w:t>Garland CF</w:t>
      </w:r>
      <w:r w:rsidRPr="000E16F6">
        <w:rPr>
          <w:rFonts w:ascii="Book Antiqua" w:eastAsia="宋体" w:hAnsi="Book Antiqua" w:cs="宋体"/>
          <w:color w:val="000000"/>
          <w:sz w:val="24"/>
          <w:szCs w:val="24"/>
          <w:lang w:val="en-US"/>
        </w:rPr>
        <w:t xml:space="preserve">, Garland FC, Gorham ED, Lipkin M, Newmark H, Mohr SB, Holick MF. </w:t>
      </w:r>
      <w:proofErr w:type="gramStart"/>
      <w:r w:rsidRPr="000E16F6">
        <w:rPr>
          <w:rFonts w:ascii="Book Antiqua" w:eastAsia="宋体" w:hAnsi="Book Antiqua" w:cs="宋体"/>
          <w:color w:val="000000"/>
          <w:sz w:val="24"/>
          <w:szCs w:val="24"/>
          <w:lang w:val="en-US"/>
        </w:rPr>
        <w:t>The role of vitamin D in cancer prevention.</w:t>
      </w:r>
      <w:proofErr w:type="gramEnd"/>
      <w:r w:rsidRPr="000E16F6">
        <w:rPr>
          <w:rFonts w:ascii="Book Antiqua" w:eastAsia="宋体" w:hAnsi="Book Antiqua" w:cs="宋体"/>
          <w:color w:val="000000"/>
          <w:sz w:val="24"/>
          <w:szCs w:val="24"/>
          <w:lang w:val="en-US"/>
        </w:rPr>
        <w:t> </w:t>
      </w:r>
      <w:proofErr w:type="gramStart"/>
      <w:r w:rsidRPr="000E16F6">
        <w:rPr>
          <w:rFonts w:ascii="Book Antiqua" w:eastAsia="宋体" w:hAnsi="Book Antiqua" w:cs="宋体"/>
          <w:i/>
          <w:iCs/>
          <w:color w:val="000000"/>
          <w:sz w:val="24"/>
          <w:szCs w:val="24"/>
          <w:lang w:val="en-US"/>
        </w:rPr>
        <w:t>Am</w:t>
      </w:r>
      <w:proofErr w:type="gramEnd"/>
      <w:r w:rsidRPr="000E16F6">
        <w:rPr>
          <w:rFonts w:ascii="Book Antiqua" w:eastAsia="宋体" w:hAnsi="Book Antiqua" w:cs="宋体"/>
          <w:i/>
          <w:iCs/>
          <w:color w:val="000000"/>
          <w:sz w:val="24"/>
          <w:szCs w:val="24"/>
          <w:lang w:val="en-US"/>
        </w:rPr>
        <w:t xml:space="preserve"> J Public Health</w:t>
      </w:r>
      <w:r w:rsidRPr="000E16F6">
        <w:rPr>
          <w:rFonts w:ascii="Book Antiqua" w:eastAsia="宋体" w:hAnsi="Book Antiqua" w:cs="宋体"/>
          <w:color w:val="000000"/>
          <w:sz w:val="24"/>
          <w:szCs w:val="24"/>
          <w:lang w:val="en-US"/>
        </w:rPr>
        <w:t> 2006; </w:t>
      </w:r>
      <w:r w:rsidRPr="000E16F6">
        <w:rPr>
          <w:rFonts w:ascii="Book Antiqua" w:eastAsia="宋体" w:hAnsi="Book Antiqua" w:cs="宋体"/>
          <w:b/>
          <w:bCs/>
          <w:color w:val="000000"/>
          <w:sz w:val="24"/>
          <w:szCs w:val="24"/>
          <w:lang w:val="en-US"/>
        </w:rPr>
        <w:t>96</w:t>
      </w:r>
      <w:r w:rsidRPr="000E16F6">
        <w:rPr>
          <w:rFonts w:ascii="Book Antiqua" w:eastAsia="宋体" w:hAnsi="Book Antiqua" w:cs="宋体"/>
          <w:color w:val="000000"/>
          <w:sz w:val="24"/>
          <w:szCs w:val="24"/>
          <w:lang w:val="en-US"/>
        </w:rPr>
        <w:t>: 252-261 [PMID: 16380576]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22 </w:t>
      </w:r>
      <w:r w:rsidRPr="000E16F6">
        <w:rPr>
          <w:rFonts w:ascii="Book Antiqua" w:eastAsia="宋体" w:hAnsi="Book Antiqua" w:cs="宋体"/>
          <w:b/>
          <w:bCs/>
          <w:color w:val="000000"/>
          <w:sz w:val="24"/>
          <w:szCs w:val="24"/>
          <w:lang w:val="en-US"/>
        </w:rPr>
        <w:t>Vacek JL</w:t>
      </w:r>
      <w:r w:rsidRPr="000E16F6">
        <w:rPr>
          <w:rFonts w:ascii="Book Antiqua" w:eastAsia="宋体" w:hAnsi="Book Antiqua" w:cs="宋体"/>
          <w:color w:val="000000"/>
          <w:sz w:val="24"/>
          <w:szCs w:val="24"/>
          <w:lang w:val="en-US"/>
        </w:rPr>
        <w:t>, Vanga SR, Good M, Lai SM, Lakkireddy D, Howard PA.</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Vitamin D deficiency and supplementation and relation to cardiovascular health.</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Am J Cardiol</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109</w:t>
      </w:r>
      <w:r w:rsidRPr="000E16F6">
        <w:rPr>
          <w:rFonts w:ascii="Book Antiqua" w:eastAsia="宋体" w:hAnsi="Book Antiqua" w:cs="宋体"/>
          <w:color w:val="000000"/>
          <w:sz w:val="24"/>
          <w:szCs w:val="24"/>
          <w:lang w:val="en-US"/>
        </w:rPr>
        <w:t>: 359-363 [PMID: 22071212 DOI: 10.1016/j.amjcard.2011.09.020</w:t>
      </w:r>
      <w:proofErr w:type="gramStart"/>
      <w:r w:rsidRPr="000E16F6">
        <w:rPr>
          <w:rFonts w:ascii="Book Antiqua" w:eastAsia="宋体" w:hAnsi="Book Antiqua" w:cs="宋体"/>
          <w:color w:val="000000"/>
          <w:sz w:val="24"/>
          <w:szCs w:val="24"/>
          <w:lang w:val="en-US"/>
        </w:rPr>
        <w:t>]</w:t>
      </w:r>
      <w:proofErr w:type="gramEnd"/>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lastRenderedPageBreak/>
        <w:t>23 </w:t>
      </w:r>
      <w:r w:rsidRPr="000E16F6">
        <w:rPr>
          <w:rFonts w:ascii="Book Antiqua" w:eastAsia="宋体" w:hAnsi="Book Antiqua" w:cs="宋体"/>
          <w:b/>
          <w:bCs/>
          <w:color w:val="000000"/>
          <w:sz w:val="24"/>
          <w:szCs w:val="24"/>
          <w:lang w:val="en-US"/>
        </w:rPr>
        <w:t>Mathieu C</w:t>
      </w:r>
      <w:r w:rsidRPr="000E16F6">
        <w:rPr>
          <w:rFonts w:ascii="Book Antiqua" w:eastAsia="宋体" w:hAnsi="Book Antiqua" w:cs="宋体"/>
          <w:color w:val="000000"/>
          <w:sz w:val="24"/>
          <w:szCs w:val="24"/>
          <w:lang w:val="en-US"/>
        </w:rPr>
        <w:t xml:space="preserve">, Badenhoop K. Vitamin D and type </w:t>
      </w:r>
      <w:proofErr w:type="gramStart"/>
      <w:r w:rsidRPr="000E16F6">
        <w:rPr>
          <w:rFonts w:ascii="Book Antiqua" w:eastAsia="宋体" w:hAnsi="Book Antiqua" w:cs="宋体"/>
          <w:color w:val="000000"/>
          <w:sz w:val="24"/>
          <w:szCs w:val="24"/>
          <w:lang w:val="en-US"/>
        </w:rPr>
        <w:t>1 diabetes</w:t>
      </w:r>
      <w:proofErr w:type="gramEnd"/>
      <w:r w:rsidRPr="000E16F6">
        <w:rPr>
          <w:rFonts w:ascii="Book Antiqua" w:eastAsia="宋体" w:hAnsi="Book Antiqua" w:cs="宋体"/>
          <w:color w:val="000000"/>
          <w:sz w:val="24"/>
          <w:szCs w:val="24"/>
          <w:lang w:val="en-US"/>
        </w:rPr>
        <w:t xml:space="preserve"> mellitus: state of the art. </w:t>
      </w:r>
      <w:r w:rsidRPr="000E16F6">
        <w:rPr>
          <w:rFonts w:ascii="Book Antiqua" w:eastAsia="宋体" w:hAnsi="Book Antiqua" w:cs="宋体"/>
          <w:i/>
          <w:iCs/>
          <w:color w:val="000000"/>
          <w:sz w:val="24"/>
          <w:szCs w:val="24"/>
          <w:lang w:val="en-US"/>
        </w:rPr>
        <w:t>Trends Endocrinol Metab</w:t>
      </w:r>
      <w:r w:rsidRPr="000E16F6">
        <w:rPr>
          <w:rFonts w:ascii="Book Antiqua" w:eastAsia="宋体" w:hAnsi="Book Antiqua" w:cs="宋体"/>
          <w:color w:val="000000"/>
          <w:sz w:val="24"/>
          <w:szCs w:val="24"/>
          <w:lang w:val="en-US"/>
        </w:rPr>
        <w:t> 2005; </w:t>
      </w:r>
      <w:r w:rsidRPr="000E16F6">
        <w:rPr>
          <w:rFonts w:ascii="Book Antiqua" w:eastAsia="宋体" w:hAnsi="Book Antiqua" w:cs="宋体"/>
          <w:b/>
          <w:bCs/>
          <w:color w:val="000000"/>
          <w:sz w:val="24"/>
          <w:szCs w:val="24"/>
          <w:lang w:val="en-US"/>
        </w:rPr>
        <w:t>16</w:t>
      </w:r>
      <w:r w:rsidRPr="000E16F6">
        <w:rPr>
          <w:rFonts w:ascii="Book Antiqua" w:eastAsia="宋体" w:hAnsi="Book Antiqua" w:cs="宋体"/>
          <w:color w:val="000000"/>
          <w:sz w:val="24"/>
          <w:szCs w:val="24"/>
          <w:lang w:val="en-US"/>
        </w:rPr>
        <w:t>: 261-266 [PMID: 15996876]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24 </w:t>
      </w:r>
      <w:r w:rsidRPr="000E16F6">
        <w:rPr>
          <w:rFonts w:ascii="Book Antiqua" w:eastAsia="宋体" w:hAnsi="Book Antiqua" w:cs="宋体"/>
          <w:b/>
          <w:bCs/>
          <w:color w:val="000000"/>
          <w:sz w:val="24"/>
          <w:szCs w:val="24"/>
          <w:lang w:val="en-US"/>
        </w:rPr>
        <w:t>Song Y</w:t>
      </w:r>
      <w:r w:rsidRPr="000E16F6">
        <w:rPr>
          <w:rFonts w:ascii="Book Antiqua" w:eastAsia="宋体" w:hAnsi="Book Antiqua" w:cs="宋体"/>
          <w:color w:val="000000"/>
          <w:sz w:val="24"/>
          <w:szCs w:val="24"/>
          <w:lang w:val="en-US"/>
        </w:rPr>
        <w:t xml:space="preserve">, Wang L, Pittas AG, Del Gobbo LC, Zhang C, Manson JE, Hu FB. Blood 25-hydroxy vitamin D levels and incident type </w:t>
      </w:r>
      <w:proofErr w:type="gramStart"/>
      <w:r w:rsidRPr="000E16F6">
        <w:rPr>
          <w:rFonts w:ascii="Book Antiqua" w:eastAsia="宋体" w:hAnsi="Book Antiqua" w:cs="宋体"/>
          <w:color w:val="000000"/>
          <w:sz w:val="24"/>
          <w:szCs w:val="24"/>
          <w:lang w:val="en-US"/>
        </w:rPr>
        <w:t>2 diabetes</w:t>
      </w:r>
      <w:proofErr w:type="gramEnd"/>
      <w:r w:rsidRPr="000E16F6">
        <w:rPr>
          <w:rFonts w:ascii="Book Antiqua" w:eastAsia="宋体" w:hAnsi="Book Antiqua" w:cs="宋体"/>
          <w:color w:val="000000"/>
          <w:sz w:val="24"/>
          <w:szCs w:val="24"/>
          <w:lang w:val="en-US"/>
        </w:rPr>
        <w:t>: a meta-analysis of prospective studies. </w:t>
      </w:r>
      <w:r w:rsidRPr="000E16F6">
        <w:rPr>
          <w:rFonts w:ascii="Book Antiqua" w:eastAsia="宋体" w:hAnsi="Book Antiqua" w:cs="宋体"/>
          <w:i/>
          <w:iCs/>
          <w:color w:val="000000"/>
          <w:sz w:val="24"/>
          <w:szCs w:val="24"/>
          <w:lang w:val="en-US"/>
        </w:rPr>
        <w:t>Diabetes Care</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36</w:t>
      </w:r>
      <w:r w:rsidRPr="000E16F6">
        <w:rPr>
          <w:rFonts w:ascii="Book Antiqua" w:eastAsia="宋体" w:hAnsi="Book Antiqua" w:cs="宋体"/>
          <w:color w:val="000000"/>
          <w:sz w:val="24"/>
          <w:szCs w:val="24"/>
          <w:lang w:val="en-US"/>
        </w:rPr>
        <w:t>: 1422-1428 [PMID: 23613602 DOI: 10.2337/dc12-0962]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25 </w:t>
      </w:r>
      <w:r w:rsidRPr="000E16F6">
        <w:rPr>
          <w:rFonts w:ascii="Book Antiqua" w:eastAsia="宋体" w:hAnsi="Book Antiqua" w:cs="宋体"/>
          <w:b/>
          <w:bCs/>
          <w:color w:val="000000"/>
          <w:sz w:val="24"/>
          <w:szCs w:val="24"/>
          <w:lang w:val="en-US"/>
        </w:rPr>
        <w:t>Bellan M</w:t>
      </w:r>
      <w:r w:rsidRPr="000E16F6">
        <w:rPr>
          <w:rFonts w:ascii="Book Antiqua" w:eastAsia="宋体" w:hAnsi="Book Antiqua" w:cs="宋体"/>
          <w:color w:val="000000"/>
          <w:sz w:val="24"/>
          <w:szCs w:val="24"/>
          <w:lang w:val="en-US"/>
        </w:rPr>
        <w:t>, Guzzaloni G, Rinaldi M, Merlotti E, Ferrari C, Tagliaferri A, Pirisi M, Aimaretti G, Scacchi M, Marzullo P. Altered glucose metabolism rather than naive type 2 diabetes mellitus (T2DM) is related to vitamin D status in severe obesity. </w:t>
      </w:r>
      <w:r w:rsidRPr="000E16F6">
        <w:rPr>
          <w:rFonts w:ascii="Book Antiqua" w:eastAsia="宋体" w:hAnsi="Book Antiqua" w:cs="宋体"/>
          <w:i/>
          <w:iCs/>
          <w:color w:val="000000"/>
          <w:sz w:val="24"/>
          <w:szCs w:val="24"/>
          <w:lang w:val="en-US"/>
        </w:rPr>
        <w:t>Cardiovasc Diabetol</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13</w:t>
      </w:r>
      <w:r w:rsidRPr="000E16F6">
        <w:rPr>
          <w:rFonts w:ascii="Book Antiqua" w:eastAsia="宋体" w:hAnsi="Book Antiqua" w:cs="宋体"/>
          <w:color w:val="000000"/>
          <w:sz w:val="24"/>
          <w:szCs w:val="24"/>
          <w:lang w:val="en-US"/>
        </w:rPr>
        <w:t>: 57 [PMID: 24618074 DOI: 10.1186/1475-2840-13-57]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26 </w:t>
      </w:r>
      <w:r w:rsidRPr="000E16F6">
        <w:rPr>
          <w:rFonts w:ascii="Book Antiqua" w:eastAsia="宋体" w:hAnsi="Book Antiqua" w:cs="宋体"/>
          <w:b/>
          <w:bCs/>
          <w:color w:val="000000"/>
          <w:sz w:val="24"/>
          <w:szCs w:val="24"/>
          <w:lang w:val="en-US"/>
        </w:rPr>
        <w:t>Afzal S</w:t>
      </w:r>
      <w:r w:rsidRPr="000E16F6">
        <w:rPr>
          <w:rFonts w:ascii="Book Antiqua" w:eastAsia="宋体" w:hAnsi="Book Antiqua" w:cs="宋体"/>
          <w:color w:val="000000"/>
          <w:sz w:val="24"/>
          <w:szCs w:val="24"/>
          <w:lang w:val="en-US"/>
        </w:rPr>
        <w:t>, Brøndum-Jacobsen P, Bojesen SE, Nordestgaard BG. Vitamin D concentration, obesity, and risk of diabetes: a mendelian randomisation study. </w:t>
      </w:r>
      <w:r w:rsidRPr="000E16F6">
        <w:rPr>
          <w:rFonts w:ascii="Book Antiqua" w:eastAsia="宋体" w:hAnsi="Book Antiqua" w:cs="宋体"/>
          <w:i/>
          <w:iCs/>
          <w:color w:val="000000"/>
          <w:sz w:val="24"/>
          <w:szCs w:val="24"/>
          <w:lang w:val="en-US"/>
        </w:rPr>
        <w:t>Lancet Diabetes Endocrinol</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2</w:t>
      </w:r>
      <w:r w:rsidRPr="000E16F6">
        <w:rPr>
          <w:rFonts w:ascii="Book Antiqua" w:eastAsia="宋体" w:hAnsi="Book Antiqua" w:cs="宋体"/>
          <w:color w:val="000000"/>
          <w:sz w:val="24"/>
          <w:szCs w:val="24"/>
          <w:lang w:val="en-US"/>
        </w:rPr>
        <w:t>: 298-306 [PMID: 24703048 DOI: 10.1016/S2213-</w:t>
      </w:r>
      <w:proofErr w:type="gramStart"/>
      <w:r w:rsidRPr="000E16F6">
        <w:rPr>
          <w:rFonts w:ascii="Book Antiqua" w:eastAsia="宋体" w:hAnsi="Book Antiqua" w:cs="宋体"/>
          <w:color w:val="000000"/>
          <w:sz w:val="24"/>
          <w:szCs w:val="24"/>
          <w:lang w:val="en-US"/>
        </w:rPr>
        <w:t>8587(</w:t>
      </w:r>
      <w:proofErr w:type="gramEnd"/>
      <w:r w:rsidRPr="000E16F6">
        <w:rPr>
          <w:rFonts w:ascii="Book Antiqua" w:eastAsia="宋体" w:hAnsi="Book Antiqua" w:cs="宋体"/>
          <w:color w:val="000000"/>
          <w:sz w:val="24"/>
          <w:szCs w:val="24"/>
          <w:lang w:val="en-US"/>
        </w:rPr>
        <w:t>13)70200-6]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27 </w:t>
      </w:r>
      <w:r w:rsidRPr="000E16F6">
        <w:rPr>
          <w:rFonts w:ascii="Book Antiqua" w:eastAsia="宋体" w:hAnsi="Book Antiqua" w:cs="宋体"/>
          <w:b/>
          <w:bCs/>
          <w:color w:val="000000"/>
          <w:sz w:val="24"/>
          <w:szCs w:val="24"/>
          <w:lang w:val="en-US"/>
        </w:rPr>
        <w:t>Boland RL</w:t>
      </w:r>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VDR activation of intracellular signaling pathways in skeletal muscle.</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Mol Cell Endocrinol</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347</w:t>
      </w:r>
      <w:r w:rsidRPr="000E16F6">
        <w:rPr>
          <w:rFonts w:ascii="Book Antiqua" w:eastAsia="宋体" w:hAnsi="Book Antiqua" w:cs="宋体"/>
          <w:color w:val="000000"/>
          <w:sz w:val="24"/>
          <w:szCs w:val="24"/>
          <w:lang w:val="en-US"/>
        </w:rPr>
        <w:t>: 11-16 [PMID: 21664245 DOI: 10.1016/j.mce.2011.05.021]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28 </w:t>
      </w:r>
      <w:r w:rsidRPr="000E16F6">
        <w:rPr>
          <w:rFonts w:ascii="Book Antiqua" w:eastAsia="宋体" w:hAnsi="Book Antiqua" w:cs="宋体"/>
          <w:b/>
          <w:bCs/>
          <w:color w:val="000000"/>
          <w:sz w:val="24"/>
          <w:szCs w:val="24"/>
          <w:lang w:val="en-US"/>
        </w:rPr>
        <w:t>Huhtakangas JA</w:t>
      </w:r>
      <w:r w:rsidRPr="000E16F6">
        <w:rPr>
          <w:rFonts w:ascii="Book Antiqua" w:eastAsia="宋体" w:hAnsi="Book Antiqua" w:cs="宋体"/>
          <w:color w:val="000000"/>
          <w:sz w:val="24"/>
          <w:szCs w:val="24"/>
          <w:lang w:val="en-US"/>
        </w:rPr>
        <w:t>, Olivera CJ, Bishop JE, Zanello LP, Norman AW.</w:t>
      </w:r>
      <w:proofErr w:type="gramEnd"/>
      <w:r w:rsidRPr="000E16F6">
        <w:rPr>
          <w:rFonts w:ascii="Book Antiqua" w:eastAsia="宋体" w:hAnsi="Book Antiqua" w:cs="宋体"/>
          <w:color w:val="000000"/>
          <w:sz w:val="24"/>
          <w:szCs w:val="24"/>
          <w:lang w:val="en-US"/>
        </w:rPr>
        <w:t xml:space="preserve"> The vitamin D receptor is present in caveolae-enriched plasma membranes and binds 1 alpha</w:t>
      </w:r>
      <w:proofErr w:type="gramStart"/>
      <w:r w:rsidRPr="000E16F6">
        <w:rPr>
          <w:rFonts w:ascii="Book Antiqua" w:eastAsia="宋体" w:hAnsi="Book Antiqua" w:cs="宋体"/>
          <w:color w:val="000000"/>
          <w:sz w:val="24"/>
          <w:szCs w:val="24"/>
          <w:lang w:val="en-US"/>
        </w:rPr>
        <w:t>,25</w:t>
      </w:r>
      <w:proofErr w:type="gramEnd"/>
      <w:r w:rsidRPr="000E16F6">
        <w:rPr>
          <w:rFonts w:ascii="Book Antiqua" w:eastAsia="宋体" w:hAnsi="Book Antiqua" w:cs="宋体"/>
          <w:color w:val="000000"/>
          <w:sz w:val="24"/>
          <w:szCs w:val="24"/>
          <w:lang w:val="en-US"/>
        </w:rPr>
        <w:t>(OH)2-vitamin D3 in vivo and in vitro. </w:t>
      </w:r>
      <w:r w:rsidRPr="000E16F6">
        <w:rPr>
          <w:rFonts w:ascii="Book Antiqua" w:eastAsia="宋体" w:hAnsi="Book Antiqua" w:cs="宋体"/>
          <w:i/>
          <w:iCs/>
          <w:color w:val="000000"/>
          <w:sz w:val="24"/>
          <w:szCs w:val="24"/>
          <w:lang w:val="en-US"/>
        </w:rPr>
        <w:t>Mol Endocrinol</w:t>
      </w:r>
      <w:r w:rsidRPr="000E16F6">
        <w:rPr>
          <w:rFonts w:ascii="Book Antiqua" w:eastAsia="宋体" w:hAnsi="Book Antiqua" w:cs="宋体"/>
          <w:color w:val="000000"/>
          <w:sz w:val="24"/>
          <w:szCs w:val="24"/>
          <w:lang w:val="en-US"/>
        </w:rPr>
        <w:t> 2004; </w:t>
      </w:r>
      <w:r w:rsidRPr="000E16F6">
        <w:rPr>
          <w:rFonts w:ascii="Book Antiqua" w:eastAsia="宋体" w:hAnsi="Book Antiqua" w:cs="宋体"/>
          <w:b/>
          <w:bCs/>
          <w:color w:val="000000"/>
          <w:sz w:val="24"/>
          <w:szCs w:val="24"/>
          <w:lang w:val="en-US"/>
        </w:rPr>
        <w:t>18</w:t>
      </w:r>
      <w:r w:rsidRPr="000E16F6">
        <w:rPr>
          <w:rFonts w:ascii="Book Antiqua" w:eastAsia="宋体" w:hAnsi="Book Antiqua" w:cs="宋体"/>
          <w:color w:val="000000"/>
          <w:sz w:val="24"/>
          <w:szCs w:val="24"/>
          <w:lang w:val="en-US"/>
        </w:rPr>
        <w:t>: 2660-2671 [PMID: 15272054]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 xml:space="preserve">29 </w:t>
      </w:r>
      <w:r w:rsidRPr="000E16F6">
        <w:rPr>
          <w:rFonts w:ascii="Book Antiqua" w:eastAsia="宋体" w:hAnsi="Book Antiqua" w:cs="宋体"/>
          <w:b/>
          <w:color w:val="000000"/>
          <w:sz w:val="24"/>
          <w:szCs w:val="24"/>
          <w:lang w:val="en-US"/>
        </w:rPr>
        <w:t>Holick MF,</w:t>
      </w:r>
      <w:r w:rsidRPr="000E16F6">
        <w:rPr>
          <w:rFonts w:ascii="Book Antiqua" w:eastAsia="宋体" w:hAnsi="Book Antiqua" w:cs="宋体"/>
          <w:color w:val="000000"/>
          <w:sz w:val="24"/>
          <w:szCs w:val="24"/>
          <w:lang w:val="en-US"/>
        </w:rPr>
        <w:t xml:space="preserve"> Garabedian M. Vitamin D: photobiology, metabolism, mechanism of action, and clinical applications. In: Favus MJ, editor. </w:t>
      </w:r>
      <w:proofErr w:type="gramStart"/>
      <w:r w:rsidRPr="000E16F6">
        <w:rPr>
          <w:rFonts w:ascii="Book Antiqua" w:eastAsia="宋体" w:hAnsi="Book Antiqua" w:cs="宋体"/>
          <w:color w:val="000000"/>
          <w:sz w:val="24"/>
          <w:szCs w:val="24"/>
          <w:lang w:val="en-US"/>
        </w:rPr>
        <w:t>Primer on the metabolic bone diseases and disorders of mineral metabolism.</w:t>
      </w:r>
      <w:proofErr w:type="gramEnd"/>
      <w:r w:rsidRPr="000E16F6">
        <w:rPr>
          <w:rFonts w:ascii="Book Antiqua" w:eastAsia="宋体" w:hAnsi="Book Antiqua" w:cs="宋体"/>
          <w:color w:val="000000"/>
          <w:sz w:val="24"/>
          <w:szCs w:val="24"/>
          <w:lang w:val="en-US"/>
        </w:rPr>
        <w:t xml:space="preserve"> Washington, DC: American Society for Bone and Mineral Research, 2006: 129-137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30 </w:t>
      </w:r>
      <w:r w:rsidRPr="000E16F6">
        <w:rPr>
          <w:rFonts w:ascii="Book Antiqua" w:eastAsia="宋体" w:hAnsi="Book Antiqua" w:cs="宋体"/>
          <w:b/>
          <w:bCs/>
          <w:color w:val="000000"/>
          <w:sz w:val="24"/>
          <w:szCs w:val="24"/>
          <w:lang w:val="en-US"/>
        </w:rPr>
        <w:t>Bland R</w:t>
      </w:r>
      <w:r w:rsidRPr="000E16F6">
        <w:rPr>
          <w:rFonts w:ascii="Book Antiqua" w:eastAsia="宋体" w:hAnsi="Book Antiqua" w:cs="宋体"/>
          <w:color w:val="000000"/>
          <w:sz w:val="24"/>
          <w:szCs w:val="24"/>
          <w:lang w:val="en-US"/>
        </w:rPr>
        <w:t>, Walker EA, Hughes SV, Stewart PM, Hewison M. Constitutive expression of 25-hydroxyvitamin D3-1alpha-hydroxylase in a transformed human proximal tubule cell line: evidence for direct regulation of vitamin D metabolism by calcium. </w:t>
      </w:r>
      <w:r w:rsidRPr="000E16F6">
        <w:rPr>
          <w:rFonts w:ascii="Book Antiqua" w:eastAsia="宋体" w:hAnsi="Book Antiqua" w:cs="宋体"/>
          <w:i/>
          <w:iCs/>
          <w:color w:val="000000"/>
          <w:sz w:val="24"/>
          <w:szCs w:val="24"/>
          <w:lang w:val="en-US"/>
        </w:rPr>
        <w:t>Endocrinology</w:t>
      </w:r>
      <w:r w:rsidRPr="000E16F6">
        <w:rPr>
          <w:rFonts w:ascii="Book Antiqua" w:eastAsia="宋体" w:hAnsi="Book Antiqua" w:cs="宋体"/>
          <w:color w:val="000000"/>
          <w:sz w:val="24"/>
          <w:szCs w:val="24"/>
          <w:lang w:val="en-US"/>
        </w:rPr>
        <w:t> 1999; </w:t>
      </w:r>
      <w:r w:rsidRPr="000E16F6">
        <w:rPr>
          <w:rFonts w:ascii="Book Antiqua" w:eastAsia="宋体" w:hAnsi="Book Antiqua" w:cs="宋体"/>
          <w:b/>
          <w:bCs/>
          <w:color w:val="000000"/>
          <w:sz w:val="24"/>
          <w:szCs w:val="24"/>
          <w:lang w:val="en-US"/>
        </w:rPr>
        <w:t>140</w:t>
      </w:r>
      <w:r w:rsidRPr="000E16F6">
        <w:rPr>
          <w:rFonts w:ascii="Book Antiqua" w:eastAsia="宋体" w:hAnsi="Book Antiqua" w:cs="宋体"/>
          <w:color w:val="000000"/>
          <w:sz w:val="24"/>
          <w:szCs w:val="24"/>
          <w:lang w:val="en-US"/>
        </w:rPr>
        <w:t>: 2027-2034 [PMID: 10218951]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31 </w:t>
      </w:r>
      <w:r w:rsidRPr="000E16F6">
        <w:rPr>
          <w:rFonts w:ascii="Book Antiqua" w:eastAsia="宋体" w:hAnsi="Book Antiqua" w:cs="宋体"/>
          <w:b/>
          <w:bCs/>
          <w:color w:val="000000"/>
          <w:sz w:val="24"/>
          <w:szCs w:val="24"/>
          <w:lang w:val="en-US"/>
        </w:rPr>
        <w:t>Bai XY</w:t>
      </w:r>
      <w:r w:rsidRPr="000E16F6">
        <w:rPr>
          <w:rFonts w:ascii="Book Antiqua" w:eastAsia="宋体" w:hAnsi="Book Antiqua" w:cs="宋体"/>
          <w:color w:val="000000"/>
          <w:sz w:val="24"/>
          <w:szCs w:val="24"/>
          <w:lang w:val="en-US"/>
        </w:rPr>
        <w:t>, Miao D, Goltzman D, Karaplis AC.</w:t>
      </w:r>
      <w:proofErr w:type="gramEnd"/>
      <w:r w:rsidRPr="000E16F6">
        <w:rPr>
          <w:rFonts w:ascii="Book Antiqua" w:eastAsia="宋体" w:hAnsi="Book Antiqua" w:cs="宋体"/>
          <w:color w:val="000000"/>
          <w:sz w:val="24"/>
          <w:szCs w:val="24"/>
          <w:lang w:val="en-US"/>
        </w:rPr>
        <w:t xml:space="preserve"> The autosomal dominant hypophosphatemic rickets R176Q mutation in fibroblast growth factor 23 resists </w:t>
      </w:r>
      <w:r w:rsidRPr="000E16F6">
        <w:rPr>
          <w:rFonts w:ascii="Book Antiqua" w:eastAsia="宋体" w:hAnsi="Book Antiqua" w:cs="宋体"/>
          <w:color w:val="000000"/>
          <w:sz w:val="24"/>
          <w:szCs w:val="24"/>
          <w:lang w:val="en-US"/>
        </w:rPr>
        <w:lastRenderedPageBreak/>
        <w:t>proteolytic cleavage and enhances in vivo biological potency. </w:t>
      </w:r>
      <w:r w:rsidRPr="000E16F6">
        <w:rPr>
          <w:rFonts w:ascii="Book Antiqua" w:eastAsia="宋体" w:hAnsi="Book Antiqua" w:cs="宋体"/>
          <w:i/>
          <w:iCs/>
          <w:color w:val="000000"/>
          <w:sz w:val="24"/>
          <w:szCs w:val="24"/>
          <w:lang w:val="en-US"/>
        </w:rPr>
        <w:t>J Biol Chem</w:t>
      </w:r>
      <w:r w:rsidRPr="000E16F6">
        <w:rPr>
          <w:rFonts w:ascii="Book Antiqua" w:eastAsia="宋体" w:hAnsi="Book Antiqua" w:cs="宋体"/>
          <w:color w:val="000000"/>
          <w:sz w:val="24"/>
          <w:szCs w:val="24"/>
          <w:lang w:val="en-US"/>
        </w:rPr>
        <w:t> 2003; </w:t>
      </w:r>
      <w:r w:rsidRPr="000E16F6">
        <w:rPr>
          <w:rFonts w:ascii="Book Antiqua" w:eastAsia="宋体" w:hAnsi="Book Antiqua" w:cs="宋体"/>
          <w:b/>
          <w:bCs/>
          <w:color w:val="000000"/>
          <w:sz w:val="24"/>
          <w:szCs w:val="24"/>
          <w:lang w:val="en-US"/>
        </w:rPr>
        <w:t>278</w:t>
      </w:r>
      <w:r w:rsidRPr="000E16F6">
        <w:rPr>
          <w:rFonts w:ascii="Book Antiqua" w:eastAsia="宋体" w:hAnsi="Book Antiqua" w:cs="宋体"/>
          <w:color w:val="000000"/>
          <w:sz w:val="24"/>
          <w:szCs w:val="24"/>
          <w:lang w:val="en-US"/>
        </w:rPr>
        <w:t>: 9843-9849 [PMID: 12519781]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32 </w:t>
      </w:r>
      <w:r w:rsidRPr="000E16F6">
        <w:rPr>
          <w:rFonts w:ascii="Book Antiqua" w:eastAsia="宋体" w:hAnsi="Book Antiqua" w:cs="宋体"/>
          <w:b/>
          <w:bCs/>
          <w:color w:val="000000"/>
          <w:sz w:val="24"/>
          <w:szCs w:val="24"/>
          <w:lang w:val="en-US"/>
        </w:rPr>
        <w:t>Stoffels K</w:t>
      </w:r>
      <w:r w:rsidRPr="000E16F6">
        <w:rPr>
          <w:rFonts w:ascii="Book Antiqua" w:eastAsia="宋体" w:hAnsi="Book Antiqua" w:cs="宋体"/>
          <w:color w:val="000000"/>
          <w:sz w:val="24"/>
          <w:szCs w:val="24"/>
          <w:lang w:val="en-US"/>
        </w:rPr>
        <w:t>, Overbergh L, Giulietti A, Verlinden L, Bouillon R, Mathieu C. Immune regulation of 25-hydroxyvitamin-D3-1alpha-hydroxylase in human monocytes. </w:t>
      </w:r>
      <w:r w:rsidRPr="000E16F6">
        <w:rPr>
          <w:rFonts w:ascii="Book Antiqua" w:eastAsia="宋体" w:hAnsi="Book Antiqua" w:cs="宋体"/>
          <w:i/>
          <w:iCs/>
          <w:color w:val="000000"/>
          <w:sz w:val="24"/>
          <w:szCs w:val="24"/>
          <w:lang w:val="en-US"/>
        </w:rPr>
        <w:t>J Bone Miner Res</w:t>
      </w:r>
      <w:r w:rsidRPr="000E16F6">
        <w:rPr>
          <w:rFonts w:ascii="Book Antiqua" w:eastAsia="宋体" w:hAnsi="Book Antiqua" w:cs="宋体"/>
          <w:color w:val="000000"/>
          <w:sz w:val="24"/>
          <w:szCs w:val="24"/>
          <w:lang w:val="en-US"/>
        </w:rPr>
        <w:t> 2006; </w:t>
      </w:r>
      <w:r w:rsidRPr="000E16F6">
        <w:rPr>
          <w:rFonts w:ascii="Book Antiqua" w:eastAsia="宋体" w:hAnsi="Book Antiqua" w:cs="宋体"/>
          <w:b/>
          <w:bCs/>
          <w:color w:val="000000"/>
          <w:sz w:val="24"/>
          <w:szCs w:val="24"/>
          <w:lang w:val="en-US"/>
        </w:rPr>
        <w:t>21</w:t>
      </w:r>
      <w:r w:rsidRPr="000E16F6">
        <w:rPr>
          <w:rFonts w:ascii="Book Antiqua" w:eastAsia="宋体" w:hAnsi="Book Antiqua" w:cs="宋体"/>
          <w:color w:val="000000"/>
          <w:sz w:val="24"/>
          <w:szCs w:val="24"/>
          <w:lang w:val="en-US"/>
        </w:rPr>
        <w:t>: 37-47 [PMID: 16355272]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33 </w:t>
      </w:r>
      <w:r w:rsidRPr="000E16F6">
        <w:rPr>
          <w:rFonts w:ascii="Book Antiqua" w:eastAsia="宋体" w:hAnsi="Book Antiqua" w:cs="宋体"/>
          <w:b/>
          <w:bCs/>
          <w:color w:val="000000"/>
          <w:sz w:val="24"/>
          <w:szCs w:val="24"/>
          <w:lang w:val="en-US"/>
        </w:rPr>
        <w:t>Liu PT</w:t>
      </w:r>
      <w:r w:rsidRPr="000E16F6">
        <w:rPr>
          <w:rFonts w:ascii="Book Antiqua" w:eastAsia="宋体" w:hAnsi="Book Antiqua" w:cs="宋体"/>
          <w:color w:val="000000"/>
          <w:sz w:val="24"/>
          <w:szCs w:val="24"/>
          <w:lang w:val="en-US"/>
        </w:rPr>
        <w:t xml:space="preserve">, Stenger S, Li H, Wenzel L, Tan BH, Krutzik SR, Ochoa MT, Schauber J, Wu K, Meinken C, Kamen DL, Wagner M, Bals R, Steinmeyer A, Zügel U, Gallo RL, Eisenberg D, Hewison M, Hollis BW, Adams JS, Bloom BR, Modlin RL. </w:t>
      </w:r>
      <w:proofErr w:type="gramStart"/>
      <w:r w:rsidRPr="000E16F6">
        <w:rPr>
          <w:rFonts w:ascii="Book Antiqua" w:eastAsia="宋体" w:hAnsi="Book Antiqua" w:cs="宋体"/>
          <w:color w:val="000000"/>
          <w:sz w:val="24"/>
          <w:szCs w:val="24"/>
          <w:lang w:val="en-US"/>
        </w:rPr>
        <w:t>Toll-like receptor triggering of a vitamin D-mediated human antimicrobial response.</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Science</w:t>
      </w:r>
      <w:r w:rsidRPr="000E16F6">
        <w:rPr>
          <w:rFonts w:ascii="Book Antiqua" w:eastAsia="宋体" w:hAnsi="Book Antiqua" w:cs="宋体"/>
          <w:color w:val="000000"/>
          <w:sz w:val="24"/>
          <w:szCs w:val="24"/>
          <w:lang w:val="en-US"/>
        </w:rPr>
        <w:t> 2006; </w:t>
      </w:r>
      <w:r w:rsidRPr="000E16F6">
        <w:rPr>
          <w:rFonts w:ascii="Book Antiqua" w:eastAsia="宋体" w:hAnsi="Book Antiqua" w:cs="宋体"/>
          <w:b/>
          <w:bCs/>
          <w:color w:val="000000"/>
          <w:sz w:val="24"/>
          <w:szCs w:val="24"/>
          <w:lang w:val="en-US"/>
        </w:rPr>
        <w:t>311</w:t>
      </w:r>
      <w:r w:rsidRPr="000E16F6">
        <w:rPr>
          <w:rFonts w:ascii="Book Antiqua" w:eastAsia="宋体" w:hAnsi="Book Antiqua" w:cs="宋体"/>
          <w:color w:val="000000"/>
          <w:sz w:val="24"/>
          <w:szCs w:val="24"/>
          <w:lang w:val="en-US"/>
        </w:rPr>
        <w:t>: 1770-1773 [PMID: 16497887]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34 </w:t>
      </w:r>
      <w:r w:rsidRPr="000E16F6">
        <w:rPr>
          <w:rFonts w:ascii="Book Antiqua" w:eastAsia="宋体" w:hAnsi="Book Antiqua" w:cs="宋体"/>
          <w:b/>
          <w:bCs/>
          <w:color w:val="000000"/>
          <w:sz w:val="24"/>
          <w:szCs w:val="24"/>
          <w:lang w:val="en-US"/>
        </w:rPr>
        <w:t>Chen KS</w:t>
      </w:r>
      <w:r w:rsidRPr="000E16F6">
        <w:rPr>
          <w:rFonts w:ascii="Book Antiqua" w:eastAsia="宋体" w:hAnsi="Book Antiqua" w:cs="宋体"/>
          <w:color w:val="000000"/>
          <w:sz w:val="24"/>
          <w:szCs w:val="24"/>
          <w:lang w:val="en-US"/>
        </w:rPr>
        <w:t>, DeLuca HF. Cloning of the human 1 alpha</w:t>
      </w:r>
      <w:proofErr w:type="gramStart"/>
      <w:r w:rsidRPr="000E16F6">
        <w:rPr>
          <w:rFonts w:ascii="Book Antiqua" w:eastAsia="宋体" w:hAnsi="Book Antiqua" w:cs="宋体"/>
          <w:color w:val="000000"/>
          <w:sz w:val="24"/>
          <w:szCs w:val="24"/>
          <w:lang w:val="en-US"/>
        </w:rPr>
        <w:t>,25</w:t>
      </w:r>
      <w:proofErr w:type="gramEnd"/>
      <w:r w:rsidRPr="000E16F6">
        <w:rPr>
          <w:rFonts w:ascii="Book Antiqua" w:eastAsia="宋体" w:hAnsi="Book Antiqua" w:cs="宋体"/>
          <w:color w:val="000000"/>
          <w:sz w:val="24"/>
          <w:szCs w:val="24"/>
          <w:lang w:val="en-US"/>
        </w:rPr>
        <w:t>-dihydroxyvitamin D-3 24-hydroxylase gene promoter and identification of two vitamin D-responsive elements. </w:t>
      </w:r>
      <w:r w:rsidRPr="000E16F6">
        <w:rPr>
          <w:rFonts w:ascii="Book Antiqua" w:eastAsia="宋体" w:hAnsi="Book Antiqua" w:cs="宋体"/>
          <w:i/>
          <w:iCs/>
          <w:color w:val="000000"/>
          <w:sz w:val="24"/>
          <w:szCs w:val="24"/>
          <w:lang w:val="en-US"/>
        </w:rPr>
        <w:t>Biochim Biophys Acta</w:t>
      </w:r>
      <w:r w:rsidRPr="000E16F6">
        <w:rPr>
          <w:rFonts w:ascii="Book Antiqua" w:eastAsia="宋体" w:hAnsi="Book Antiqua" w:cs="宋体"/>
          <w:color w:val="000000"/>
          <w:sz w:val="24"/>
          <w:szCs w:val="24"/>
          <w:lang w:val="en-US"/>
        </w:rPr>
        <w:t> 1995; </w:t>
      </w:r>
      <w:r w:rsidRPr="000E16F6">
        <w:rPr>
          <w:rFonts w:ascii="Book Antiqua" w:eastAsia="宋体" w:hAnsi="Book Antiqua" w:cs="宋体"/>
          <w:b/>
          <w:bCs/>
          <w:color w:val="000000"/>
          <w:sz w:val="24"/>
          <w:szCs w:val="24"/>
          <w:lang w:val="en-US"/>
        </w:rPr>
        <w:t>1263</w:t>
      </w:r>
      <w:r w:rsidRPr="000E16F6">
        <w:rPr>
          <w:rFonts w:ascii="Book Antiqua" w:eastAsia="宋体" w:hAnsi="Book Antiqua" w:cs="宋体"/>
          <w:color w:val="000000"/>
          <w:sz w:val="24"/>
          <w:szCs w:val="24"/>
          <w:lang w:val="en-US"/>
        </w:rPr>
        <w:t>: 1-9 [PMID: 7632726]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35 </w:t>
      </w:r>
      <w:r w:rsidRPr="000E16F6">
        <w:rPr>
          <w:rFonts w:ascii="Book Antiqua" w:eastAsia="宋体" w:hAnsi="Book Antiqua" w:cs="宋体"/>
          <w:b/>
          <w:bCs/>
          <w:color w:val="000000"/>
          <w:sz w:val="24"/>
          <w:szCs w:val="24"/>
          <w:lang w:val="en-US"/>
        </w:rPr>
        <w:t>Wu S</w:t>
      </w:r>
      <w:r w:rsidRPr="000E16F6">
        <w:rPr>
          <w:rFonts w:ascii="Book Antiqua" w:eastAsia="宋体" w:hAnsi="Book Antiqua" w:cs="宋体"/>
          <w:color w:val="000000"/>
          <w:sz w:val="24"/>
          <w:szCs w:val="24"/>
          <w:lang w:val="en-US"/>
        </w:rPr>
        <w:t xml:space="preserve">, Finch J, Zhong M, Slatopolsky E, Grieff M, Brown AJ. Expression of the renal 25-hydroxyvitamin D-24-hydroxylase </w:t>
      </w:r>
      <w:proofErr w:type="gramStart"/>
      <w:r w:rsidRPr="000E16F6">
        <w:rPr>
          <w:rFonts w:ascii="Book Antiqua" w:eastAsia="宋体" w:hAnsi="Book Antiqua" w:cs="宋体"/>
          <w:color w:val="000000"/>
          <w:sz w:val="24"/>
          <w:szCs w:val="24"/>
          <w:lang w:val="en-US"/>
        </w:rPr>
        <w:t>gene</w:t>
      </w:r>
      <w:proofErr w:type="gramEnd"/>
      <w:r w:rsidRPr="000E16F6">
        <w:rPr>
          <w:rFonts w:ascii="Book Antiqua" w:eastAsia="宋体" w:hAnsi="Book Antiqua" w:cs="宋体"/>
          <w:color w:val="000000"/>
          <w:sz w:val="24"/>
          <w:szCs w:val="24"/>
          <w:lang w:val="en-US"/>
        </w:rPr>
        <w:t>: regulation by dietary phosphate. </w:t>
      </w:r>
      <w:r w:rsidRPr="000E16F6">
        <w:rPr>
          <w:rFonts w:ascii="Book Antiqua" w:eastAsia="宋体" w:hAnsi="Book Antiqua" w:cs="宋体"/>
          <w:i/>
          <w:iCs/>
          <w:color w:val="000000"/>
          <w:sz w:val="24"/>
          <w:szCs w:val="24"/>
          <w:lang w:val="en-US"/>
        </w:rPr>
        <w:t>Am J Physiol</w:t>
      </w:r>
      <w:r w:rsidRPr="000E16F6">
        <w:rPr>
          <w:rFonts w:ascii="Book Antiqua" w:eastAsia="宋体" w:hAnsi="Book Antiqua" w:cs="宋体"/>
          <w:color w:val="000000"/>
          <w:sz w:val="24"/>
          <w:szCs w:val="24"/>
          <w:lang w:val="en-US"/>
        </w:rPr>
        <w:t> 1996</w:t>
      </w:r>
      <w:proofErr w:type="gramStart"/>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271</w:t>
      </w:r>
      <w:r w:rsidRPr="000E16F6">
        <w:rPr>
          <w:rFonts w:ascii="Book Antiqua" w:eastAsia="宋体" w:hAnsi="Book Antiqua" w:cs="宋体"/>
          <w:color w:val="000000"/>
          <w:sz w:val="24"/>
          <w:szCs w:val="24"/>
          <w:lang w:val="en-US"/>
        </w:rPr>
        <w:t>: F203-F208 [PMID: 8760262]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36 </w:t>
      </w:r>
      <w:r w:rsidRPr="000E16F6">
        <w:rPr>
          <w:rFonts w:ascii="Book Antiqua" w:eastAsia="宋体" w:hAnsi="Book Antiqua" w:cs="宋体"/>
          <w:b/>
          <w:bCs/>
          <w:color w:val="000000"/>
          <w:sz w:val="24"/>
          <w:szCs w:val="24"/>
          <w:lang w:val="en-US"/>
        </w:rPr>
        <w:t>Bouillon R</w:t>
      </w:r>
      <w:r w:rsidRPr="000E16F6">
        <w:rPr>
          <w:rFonts w:ascii="Book Antiqua" w:eastAsia="宋体" w:hAnsi="Book Antiqua" w:cs="宋体"/>
          <w:color w:val="000000"/>
          <w:sz w:val="24"/>
          <w:szCs w:val="24"/>
          <w:lang w:val="en-US"/>
        </w:rPr>
        <w:t xml:space="preserve">, Van Assche FA, Van Baelen H, Heyns W, De Moor P. Influence of the vitamin D-binding protein on the serum concentration of 1,25-dihydroxyvitamin D3. Significance of the free 1,25-dihydroxyvitamin D3 </w:t>
      </w:r>
      <w:proofErr w:type="gramStart"/>
      <w:r w:rsidRPr="000E16F6">
        <w:rPr>
          <w:rFonts w:ascii="Book Antiqua" w:eastAsia="宋体" w:hAnsi="Book Antiqua" w:cs="宋体"/>
          <w:color w:val="000000"/>
          <w:sz w:val="24"/>
          <w:szCs w:val="24"/>
          <w:lang w:val="en-US"/>
        </w:rPr>
        <w:t>concentration</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J Clin Invest</w:t>
      </w:r>
      <w:r w:rsidRPr="000E16F6">
        <w:rPr>
          <w:rFonts w:ascii="Book Antiqua" w:eastAsia="宋体" w:hAnsi="Book Antiqua" w:cs="宋体"/>
          <w:color w:val="000000"/>
          <w:sz w:val="24"/>
          <w:szCs w:val="24"/>
          <w:lang w:val="en-US"/>
        </w:rPr>
        <w:t> 1981; </w:t>
      </w:r>
      <w:r w:rsidRPr="000E16F6">
        <w:rPr>
          <w:rFonts w:ascii="Book Antiqua" w:eastAsia="宋体" w:hAnsi="Book Antiqua" w:cs="宋体"/>
          <w:b/>
          <w:bCs/>
          <w:color w:val="000000"/>
          <w:sz w:val="24"/>
          <w:szCs w:val="24"/>
          <w:lang w:val="en-US"/>
        </w:rPr>
        <w:t>67</w:t>
      </w:r>
      <w:r w:rsidRPr="000E16F6">
        <w:rPr>
          <w:rFonts w:ascii="Book Antiqua" w:eastAsia="宋体" w:hAnsi="Book Antiqua" w:cs="宋体"/>
          <w:color w:val="000000"/>
          <w:sz w:val="24"/>
          <w:szCs w:val="24"/>
          <w:lang w:val="en-US"/>
        </w:rPr>
        <w:t>: 589-596 [PMID: 6894152]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37 </w:t>
      </w:r>
      <w:r w:rsidRPr="000E16F6">
        <w:rPr>
          <w:rFonts w:ascii="Book Antiqua" w:eastAsia="宋体" w:hAnsi="Book Antiqua" w:cs="宋体"/>
          <w:b/>
          <w:bCs/>
          <w:color w:val="000000"/>
          <w:sz w:val="24"/>
          <w:szCs w:val="24"/>
          <w:lang w:val="en-US"/>
        </w:rPr>
        <w:t>Zittermann A</w:t>
      </w:r>
      <w:r w:rsidRPr="000E16F6">
        <w:rPr>
          <w:rFonts w:ascii="Book Antiqua" w:eastAsia="宋体" w:hAnsi="Book Antiqua" w:cs="宋体"/>
          <w:color w:val="000000"/>
          <w:sz w:val="24"/>
          <w:szCs w:val="24"/>
          <w:lang w:val="en-US"/>
        </w:rPr>
        <w:t>, Iodice S, Pilz S, Grant WB, Bagnardi V, Gandini S. Vitamin D deficiency and mortality risk in the general population: a meta-analysis of prospective cohort studies. </w:t>
      </w:r>
      <w:r w:rsidRPr="000E16F6">
        <w:rPr>
          <w:rFonts w:ascii="Book Antiqua" w:eastAsia="宋体" w:hAnsi="Book Antiqua" w:cs="宋体"/>
          <w:i/>
          <w:iCs/>
          <w:color w:val="000000"/>
          <w:sz w:val="24"/>
          <w:szCs w:val="24"/>
          <w:lang w:val="en-US"/>
        </w:rPr>
        <w:t>Am J Clin Nutr</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95</w:t>
      </w:r>
      <w:r w:rsidRPr="000E16F6">
        <w:rPr>
          <w:rFonts w:ascii="Book Antiqua" w:eastAsia="宋体" w:hAnsi="Book Antiqua" w:cs="宋体"/>
          <w:color w:val="000000"/>
          <w:sz w:val="24"/>
          <w:szCs w:val="24"/>
          <w:lang w:val="en-US"/>
        </w:rPr>
        <w:t>: 91-100 [PMID: 22170374 DOI: 10.3945/ajcn.111.014779</w:t>
      </w:r>
      <w:proofErr w:type="gramStart"/>
      <w:r w:rsidRPr="000E16F6">
        <w:rPr>
          <w:rFonts w:ascii="Book Antiqua" w:eastAsia="宋体" w:hAnsi="Book Antiqua" w:cs="宋体"/>
          <w:color w:val="000000"/>
          <w:sz w:val="24"/>
          <w:szCs w:val="24"/>
          <w:lang w:val="en-US"/>
        </w:rPr>
        <w:t>]</w:t>
      </w:r>
      <w:proofErr w:type="gramEnd"/>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38 </w:t>
      </w:r>
      <w:r w:rsidRPr="000E16F6">
        <w:rPr>
          <w:rFonts w:ascii="Book Antiqua" w:eastAsia="宋体" w:hAnsi="Book Antiqua" w:cs="宋体"/>
          <w:b/>
          <w:bCs/>
          <w:color w:val="000000"/>
          <w:sz w:val="24"/>
          <w:szCs w:val="24"/>
          <w:lang w:val="en-US"/>
        </w:rPr>
        <w:t>Pilz S</w:t>
      </w:r>
      <w:r w:rsidRPr="000E16F6">
        <w:rPr>
          <w:rFonts w:ascii="Book Antiqua" w:eastAsia="宋体" w:hAnsi="Book Antiqua" w:cs="宋体"/>
          <w:color w:val="000000"/>
          <w:sz w:val="24"/>
          <w:szCs w:val="24"/>
          <w:lang w:val="en-US"/>
        </w:rPr>
        <w:t xml:space="preserve">, Tomaschitz A, März W, Drechsler C, Ritz E, Zittermann A, Cavalier E, Pieber TR, Lappe JM, Grant WB, Holick MF, Dekker JM. </w:t>
      </w:r>
      <w:proofErr w:type="gramStart"/>
      <w:r w:rsidRPr="000E16F6">
        <w:rPr>
          <w:rFonts w:ascii="Book Antiqua" w:eastAsia="宋体" w:hAnsi="Book Antiqua" w:cs="宋体"/>
          <w:color w:val="000000"/>
          <w:sz w:val="24"/>
          <w:szCs w:val="24"/>
          <w:lang w:val="en-US"/>
        </w:rPr>
        <w:t>Vitamin D, cardiovascular disease and mortality.</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Clin Endocrinol (Oxf)</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75</w:t>
      </w:r>
      <w:r w:rsidRPr="000E16F6">
        <w:rPr>
          <w:rFonts w:ascii="Book Antiqua" w:eastAsia="宋体" w:hAnsi="Book Antiqua" w:cs="宋体"/>
          <w:color w:val="000000"/>
          <w:sz w:val="24"/>
          <w:szCs w:val="24"/>
          <w:lang w:val="en-US"/>
        </w:rPr>
        <w:t>: 575-584 [PMID: 21682758 DOI: 10.1111/j.1365-2265.2011.]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39 </w:t>
      </w:r>
      <w:r w:rsidRPr="000E16F6">
        <w:rPr>
          <w:rFonts w:ascii="Book Antiqua" w:eastAsia="宋体" w:hAnsi="Book Antiqua" w:cs="宋体"/>
          <w:b/>
          <w:bCs/>
          <w:color w:val="000000"/>
          <w:sz w:val="24"/>
          <w:szCs w:val="24"/>
          <w:lang w:val="en-US"/>
        </w:rPr>
        <w:t>Trépo E</w:t>
      </w:r>
      <w:r w:rsidRPr="000E16F6">
        <w:rPr>
          <w:rFonts w:ascii="Book Antiqua" w:eastAsia="宋体" w:hAnsi="Book Antiqua" w:cs="宋体"/>
          <w:color w:val="000000"/>
          <w:sz w:val="24"/>
          <w:szCs w:val="24"/>
          <w:lang w:val="en-US"/>
        </w:rPr>
        <w:t xml:space="preserve">, Ouziel R, Pradat P, Momozawa Y, Quertinmont E, Gervy C, Gustot T, Degré D, Vercruysse V, Deltenre P, Verset L, Gulbis B, Franchimont D, Devière J, Lemmers A, Moreno C. Marked 25-hydroxyvitamin D deficiency is </w:t>
      </w:r>
      <w:r w:rsidRPr="000E16F6">
        <w:rPr>
          <w:rFonts w:ascii="Book Antiqua" w:eastAsia="宋体" w:hAnsi="Book Antiqua" w:cs="宋体"/>
          <w:color w:val="000000"/>
          <w:sz w:val="24"/>
          <w:szCs w:val="24"/>
          <w:lang w:val="en-US"/>
        </w:rPr>
        <w:lastRenderedPageBreak/>
        <w:t>associated with poor prognosis in patients with alcoholic liver disease. </w:t>
      </w:r>
      <w:r w:rsidRPr="000E16F6">
        <w:rPr>
          <w:rFonts w:ascii="Book Antiqua" w:eastAsia="宋体" w:hAnsi="Book Antiqua" w:cs="宋体"/>
          <w:i/>
          <w:iCs/>
          <w:color w:val="000000"/>
          <w:sz w:val="24"/>
          <w:szCs w:val="24"/>
          <w:lang w:val="en-US"/>
        </w:rPr>
        <w:t>J Hepatol</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59</w:t>
      </w:r>
      <w:r w:rsidRPr="000E16F6">
        <w:rPr>
          <w:rFonts w:ascii="Book Antiqua" w:eastAsia="宋体" w:hAnsi="Book Antiqua" w:cs="宋体"/>
          <w:color w:val="000000"/>
          <w:sz w:val="24"/>
          <w:szCs w:val="24"/>
          <w:lang w:val="en-US"/>
        </w:rPr>
        <w:t>: 344-350 [PMID: 23557869 DOI: 10.1016/j.jhep.2013.03.024]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40 </w:t>
      </w:r>
      <w:r w:rsidRPr="000E16F6">
        <w:rPr>
          <w:rFonts w:ascii="Book Antiqua" w:eastAsia="宋体" w:hAnsi="Book Antiqua" w:cs="宋体"/>
          <w:b/>
          <w:bCs/>
          <w:color w:val="000000"/>
          <w:sz w:val="24"/>
          <w:szCs w:val="24"/>
          <w:lang w:val="en-US"/>
        </w:rPr>
        <w:t>Putz-Bankuti C</w:t>
      </w:r>
      <w:r w:rsidRPr="000E16F6">
        <w:rPr>
          <w:rFonts w:ascii="Book Antiqua" w:eastAsia="宋体" w:hAnsi="Book Antiqua" w:cs="宋体"/>
          <w:color w:val="000000"/>
          <w:sz w:val="24"/>
          <w:szCs w:val="24"/>
          <w:lang w:val="en-US"/>
        </w:rPr>
        <w:t>, Pilz S, Stojakovic T, Scharnagl H, Pieber TR, Trauner M, Obermayer-Pietsch B, Stauber RE. Association of 25-hydroxyvitamin D levels with liver dysfunction and mortality in chronic liver disease. </w:t>
      </w:r>
      <w:r w:rsidRPr="000E16F6">
        <w:rPr>
          <w:rFonts w:ascii="Book Antiqua" w:eastAsia="宋体" w:hAnsi="Book Antiqua" w:cs="宋体"/>
          <w:i/>
          <w:iCs/>
          <w:color w:val="000000"/>
          <w:sz w:val="24"/>
          <w:szCs w:val="24"/>
          <w:lang w:val="en-US"/>
        </w:rPr>
        <w:t>Liver Int</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32</w:t>
      </w:r>
      <w:r w:rsidRPr="000E16F6">
        <w:rPr>
          <w:rFonts w:ascii="Book Antiqua" w:eastAsia="宋体" w:hAnsi="Book Antiqua" w:cs="宋体"/>
          <w:color w:val="000000"/>
          <w:sz w:val="24"/>
          <w:szCs w:val="24"/>
          <w:lang w:val="en-US"/>
        </w:rPr>
        <w:t>: 845-851 [PMID: 22222013 DOI: 10.1111/j.1478-3231.2011.02735.x.]</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41 </w:t>
      </w:r>
      <w:r w:rsidRPr="000E16F6">
        <w:rPr>
          <w:rFonts w:ascii="Book Antiqua" w:eastAsia="宋体" w:hAnsi="Book Antiqua" w:cs="宋体"/>
          <w:b/>
          <w:bCs/>
          <w:color w:val="000000"/>
          <w:sz w:val="24"/>
          <w:szCs w:val="24"/>
          <w:lang w:val="en-US"/>
        </w:rPr>
        <w:t>Malham M</w:t>
      </w:r>
      <w:r w:rsidRPr="000E16F6">
        <w:rPr>
          <w:rFonts w:ascii="Book Antiqua" w:eastAsia="宋体" w:hAnsi="Book Antiqua" w:cs="宋体"/>
          <w:color w:val="000000"/>
          <w:sz w:val="24"/>
          <w:szCs w:val="24"/>
          <w:lang w:val="en-US"/>
        </w:rPr>
        <w:t>, Jørgensen SP, Ott P, Agnholt J, Vilstrup H, Borre M, Dahlerup JF. Vitamin D deficiency in cirrhosis relates to liver dysfunction rather than aetiology. </w:t>
      </w:r>
      <w:r w:rsidRPr="000E16F6">
        <w:rPr>
          <w:rFonts w:ascii="Book Antiqua" w:eastAsia="宋体" w:hAnsi="Book Antiqua" w:cs="宋体"/>
          <w:i/>
          <w:iCs/>
          <w:color w:val="000000"/>
          <w:sz w:val="24"/>
          <w:szCs w:val="24"/>
          <w:lang w:val="en-US"/>
        </w:rPr>
        <w:t>World J Gastroenterol</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17</w:t>
      </w:r>
      <w:r w:rsidRPr="000E16F6">
        <w:rPr>
          <w:rFonts w:ascii="Book Antiqua" w:eastAsia="宋体" w:hAnsi="Book Antiqua" w:cs="宋体"/>
          <w:color w:val="000000"/>
          <w:sz w:val="24"/>
          <w:szCs w:val="24"/>
          <w:lang w:val="en-US"/>
        </w:rPr>
        <w:t>: 922-925 [PMID: 21412501 DOI: 10.3748/wjg.v17.i7.922]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42 </w:t>
      </w:r>
      <w:r w:rsidRPr="000E16F6">
        <w:rPr>
          <w:rFonts w:ascii="Book Antiqua" w:eastAsia="宋体" w:hAnsi="Book Antiqua" w:cs="宋体"/>
          <w:b/>
          <w:bCs/>
          <w:color w:val="000000"/>
          <w:sz w:val="24"/>
          <w:szCs w:val="24"/>
          <w:lang w:val="en-US"/>
        </w:rPr>
        <w:t>Anty R</w:t>
      </w:r>
      <w:r w:rsidRPr="000E16F6">
        <w:rPr>
          <w:rFonts w:ascii="Book Antiqua" w:eastAsia="宋体" w:hAnsi="Book Antiqua" w:cs="宋体"/>
          <w:color w:val="000000"/>
          <w:sz w:val="24"/>
          <w:szCs w:val="24"/>
          <w:lang w:val="en-US"/>
        </w:rPr>
        <w:t>, Tonohouan M, Ferrari-Panaia P, Piche T, Pariente A, Anstee QM, Gual P, Tran A. Low Levels of 25-Hydroxy Vitamin D are Independently Associated with the Risk of Bacterial Infection in Cirrhotic Patients. </w:t>
      </w:r>
      <w:r w:rsidRPr="000E16F6">
        <w:rPr>
          <w:rFonts w:ascii="Book Antiqua" w:eastAsia="宋体" w:hAnsi="Book Antiqua" w:cs="宋体"/>
          <w:i/>
          <w:iCs/>
          <w:color w:val="000000"/>
          <w:sz w:val="24"/>
          <w:szCs w:val="24"/>
          <w:lang w:val="en-US"/>
        </w:rPr>
        <w:t>Clin Transl Gastroenterol</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5</w:t>
      </w:r>
      <w:r w:rsidRPr="000E16F6">
        <w:rPr>
          <w:rFonts w:ascii="Book Antiqua" w:eastAsia="宋体" w:hAnsi="Book Antiqua" w:cs="宋体"/>
          <w:color w:val="000000"/>
          <w:sz w:val="24"/>
          <w:szCs w:val="24"/>
          <w:lang w:val="en-US"/>
        </w:rPr>
        <w:t>: e56 [PMID: 24871371 DOI: 10.1038/ctg.2014.6]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43 </w:t>
      </w:r>
      <w:r w:rsidRPr="000E16F6">
        <w:rPr>
          <w:rFonts w:ascii="Book Antiqua" w:eastAsia="宋体" w:hAnsi="Book Antiqua" w:cs="宋体"/>
          <w:b/>
          <w:bCs/>
          <w:color w:val="000000"/>
          <w:sz w:val="24"/>
          <w:szCs w:val="24"/>
          <w:lang w:val="en-US"/>
        </w:rPr>
        <w:t>Targher G</w:t>
      </w:r>
      <w:r w:rsidRPr="000E16F6">
        <w:rPr>
          <w:rFonts w:ascii="Book Antiqua" w:eastAsia="宋体" w:hAnsi="Book Antiqua" w:cs="宋体"/>
          <w:color w:val="000000"/>
          <w:sz w:val="24"/>
          <w:szCs w:val="24"/>
          <w:lang w:val="en-US"/>
        </w:rPr>
        <w:t>, Bertolini L, Scala L, Cigolini M, Zenari L, Falezza G, Arcaro G. Associations between serum 25-hydroxyvitamin D3 concentrations and liver histology in patients with non-alcoholic fatty liver disease. </w:t>
      </w:r>
      <w:r w:rsidRPr="000E16F6">
        <w:rPr>
          <w:rFonts w:ascii="Book Antiqua" w:eastAsia="宋体" w:hAnsi="Book Antiqua" w:cs="宋体"/>
          <w:i/>
          <w:iCs/>
          <w:color w:val="000000"/>
          <w:sz w:val="24"/>
          <w:szCs w:val="24"/>
          <w:lang w:val="en-US"/>
        </w:rPr>
        <w:t>Nutr Metab Cardiovasc Dis</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17</w:t>
      </w:r>
      <w:r w:rsidRPr="000E16F6">
        <w:rPr>
          <w:rFonts w:ascii="Book Antiqua" w:eastAsia="宋体" w:hAnsi="Book Antiqua" w:cs="宋体"/>
          <w:color w:val="000000"/>
          <w:sz w:val="24"/>
          <w:szCs w:val="24"/>
          <w:lang w:val="en-US"/>
        </w:rPr>
        <w:t>: 517-524 [PMID: 16928437]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44 </w:t>
      </w:r>
      <w:r w:rsidRPr="000E16F6">
        <w:rPr>
          <w:rFonts w:ascii="Book Antiqua" w:eastAsia="宋体" w:hAnsi="Book Antiqua" w:cs="宋体"/>
          <w:b/>
          <w:bCs/>
          <w:color w:val="000000"/>
          <w:sz w:val="24"/>
          <w:szCs w:val="24"/>
          <w:lang w:val="en-US"/>
        </w:rPr>
        <w:t>Barchetta I</w:t>
      </w:r>
      <w:r w:rsidRPr="000E16F6">
        <w:rPr>
          <w:rFonts w:ascii="Book Antiqua" w:eastAsia="宋体" w:hAnsi="Book Antiqua" w:cs="宋体"/>
          <w:color w:val="000000"/>
          <w:sz w:val="24"/>
          <w:szCs w:val="24"/>
          <w:lang w:val="en-US"/>
        </w:rPr>
        <w:t>, Carotti S, Labbadia G, Gentilucci UV, Muda AO, Angelico F, Silecchia G, Leonetti F, Fraioli A, Picardi A, Morini S, Cavallo MG. Liver vitamin D receptor, CYP2R1, and CYP27A1 expression: relationship with liver histology and vitamin D3 levels in patients with nonalcoholic steatohepatitis or hepatitis C virus.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56</w:t>
      </w:r>
      <w:r w:rsidRPr="000E16F6">
        <w:rPr>
          <w:rFonts w:ascii="Book Antiqua" w:eastAsia="宋体" w:hAnsi="Book Antiqua" w:cs="宋体"/>
          <w:color w:val="000000"/>
          <w:sz w:val="24"/>
          <w:szCs w:val="24"/>
          <w:lang w:val="en-US"/>
        </w:rPr>
        <w:t>: 2180-2187 [PMID: 22753133 DOI: 10.1002/hep.25930]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45 </w:t>
      </w:r>
      <w:r w:rsidRPr="000E16F6">
        <w:rPr>
          <w:rFonts w:ascii="Book Antiqua" w:eastAsia="宋体" w:hAnsi="Book Antiqua" w:cs="宋体"/>
          <w:b/>
          <w:bCs/>
          <w:color w:val="000000"/>
          <w:sz w:val="24"/>
          <w:szCs w:val="24"/>
          <w:lang w:val="en-US"/>
        </w:rPr>
        <w:t>Skinner RK</w:t>
      </w:r>
      <w:r w:rsidRPr="000E16F6">
        <w:rPr>
          <w:rFonts w:ascii="Book Antiqua" w:eastAsia="宋体" w:hAnsi="Book Antiqua" w:cs="宋体"/>
          <w:color w:val="000000"/>
          <w:sz w:val="24"/>
          <w:szCs w:val="24"/>
          <w:lang w:val="en-US"/>
        </w:rPr>
        <w:t>, Sherlock S, Long RG, Wilis MR. 25-Hydroxylation of vitamin D in primary biliary cirrhosis. </w:t>
      </w:r>
      <w:r w:rsidRPr="000E16F6">
        <w:rPr>
          <w:rFonts w:ascii="Book Antiqua" w:eastAsia="宋体" w:hAnsi="Book Antiqua" w:cs="宋体"/>
          <w:i/>
          <w:iCs/>
          <w:color w:val="000000"/>
          <w:sz w:val="24"/>
          <w:szCs w:val="24"/>
          <w:lang w:val="en-US"/>
        </w:rPr>
        <w:t>Lancet</w:t>
      </w:r>
      <w:r w:rsidRPr="000E16F6">
        <w:rPr>
          <w:rFonts w:ascii="Book Antiqua" w:eastAsia="宋体" w:hAnsi="Book Antiqua" w:cs="宋体"/>
          <w:color w:val="000000"/>
          <w:sz w:val="24"/>
          <w:szCs w:val="24"/>
          <w:lang w:val="en-US"/>
        </w:rPr>
        <w:t> 1977; </w:t>
      </w:r>
      <w:r w:rsidRPr="000E16F6">
        <w:rPr>
          <w:rFonts w:ascii="Book Antiqua" w:eastAsia="宋体" w:hAnsi="Book Antiqua" w:cs="宋体"/>
          <w:b/>
          <w:bCs/>
          <w:color w:val="000000"/>
          <w:sz w:val="24"/>
          <w:szCs w:val="24"/>
          <w:lang w:val="en-US"/>
        </w:rPr>
        <w:t>1</w:t>
      </w:r>
      <w:r w:rsidRPr="000E16F6">
        <w:rPr>
          <w:rFonts w:ascii="Book Antiqua" w:eastAsia="宋体" w:hAnsi="Book Antiqua" w:cs="宋体"/>
          <w:color w:val="000000"/>
          <w:sz w:val="24"/>
          <w:szCs w:val="24"/>
          <w:lang w:val="en-US"/>
        </w:rPr>
        <w:t>: 720-721 [PMID: 66518]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46 </w:t>
      </w:r>
      <w:r w:rsidRPr="000E16F6">
        <w:rPr>
          <w:rFonts w:ascii="Book Antiqua" w:eastAsia="宋体" w:hAnsi="Book Antiqua" w:cs="宋体"/>
          <w:b/>
          <w:bCs/>
          <w:color w:val="000000"/>
          <w:sz w:val="24"/>
          <w:szCs w:val="24"/>
          <w:lang w:val="en-US"/>
        </w:rPr>
        <w:t>Compston JE</w:t>
      </w:r>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xml:space="preserve"> Hepatic osteodystrophy: vitamin D metabolism in patients with liver disease. </w:t>
      </w:r>
      <w:r w:rsidRPr="000E16F6">
        <w:rPr>
          <w:rFonts w:ascii="Book Antiqua" w:eastAsia="宋体" w:hAnsi="Book Antiqua" w:cs="宋体"/>
          <w:i/>
          <w:iCs/>
          <w:color w:val="000000"/>
          <w:sz w:val="24"/>
          <w:szCs w:val="24"/>
          <w:lang w:val="en-US"/>
        </w:rPr>
        <w:t>Gut</w:t>
      </w:r>
      <w:r w:rsidRPr="000E16F6">
        <w:rPr>
          <w:rFonts w:ascii="Book Antiqua" w:eastAsia="宋体" w:hAnsi="Book Antiqua" w:cs="宋体"/>
          <w:color w:val="000000"/>
          <w:sz w:val="24"/>
          <w:szCs w:val="24"/>
          <w:lang w:val="en-US"/>
        </w:rPr>
        <w:t> 1986; </w:t>
      </w:r>
      <w:r w:rsidRPr="000E16F6">
        <w:rPr>
          <w:rFonts w:ascii="Book Antiqua" w:eastAsia="宋体" w:hAnsi="Book Antiqua" w:cs="宋体"/>
          <w:b/>
          <w:bCs/>
          <w:color w:val="000000"/>
          <w:sz w:val="24"/>
          <w:szCs w:val="24"/>
          <w:lang w:val="en-US"/>
        </w:rPr>
        <w:t>27</w:t>
      </w:r>
      <w:r w:rsidRPr="000E16F6">
        <w:rPr>
          <w:rFonts w:ascii="Book Antiqua" w:eastAsia="宋体" w:hAnsi="Book Antiqua" w:cs="宋体"/>
          <w:color w:val="000000"/>
          <w:sz w:val="24"/>
          <w:szCs w:val="24"/>
          <w:lang w:val="en-US"/>
        </w:rPr>
        <w:t>: 1073-1090 [PMID: 3530896]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47 </w:t>
      </w:r>
      <w:r w:rsidRPr="000E16F6">
        <w:rPr>
          <w:rFonts w:ascii="Book Antiqua" w:eastAsia="宋体" w:hAnsi="Book Antiqua" w:cs="宋体"/>
          <w:b/>
          <w:bCs/>
          <w:color w:val="000000"/>
          <w:sz w:val="24"/>
          <w:szCs w:val="24"/>
          <w:lang w:val="en-US"/>
        </w:rPr>
        <w:t>Masuda S</w:t>
      </w:r>
      <w:r w:rsidRPr="000E16F6">
        <w:rPr>
          <w:rFonts w:ascii="Book Antiqua" w:eastAsia="宋体" w:hAnsi="Book Antiqua" w:cs="宋体"/>
          <w:color w:val="000000"/>
          <w:sz w:val="24"/>
          <w:szCs w:val="24"/>
          <w:lang w:val="en-US"/>
        </w:rPr>
        <w:t>, Okano T, Osawa K, Shinjo M, Suematsu T, Kobayashi T. Concentrations of vitamin D-binding protein and vitamin D metabolites in plasma of patients with liver cirrhosis. </w:t>
      </w:r>
      <w:r w:rsidRPr="000E16F6">
        <w:rPr>
          <w:rFonts w:ascii="Book Antiqua" w:eastAsia="宋体" w:hAnsi="Book Antiqua" w:cs="宋体"/>
          <w:i/>
          <w:iCs/>
          <w:color w:val="000000"/>
          <w:sz w:val="24"/>
          <w:szCs w:val="24"/>
          <w:lang w:val="en-US"/>
        </w:rPr>
        <w:t>J Nutr Sci Vitaminol (Tokyo)</w:t>
      </w:r>
      <w:r w:rsidRPr="000E16F6">
        <w:rPr>
          <w:rFonts w:ascii="Book Antiqua" w:eastAsia="宋体" w:hAnsi="Book Antiqua" w:cs="宋体"/>
          <w:color w:val="000000"/>
          <w:sz w:val="24"/>
          <w:szCs w:val="24"/>
          <w:lang w:val="en-US"/>
        </w:rPr>
        <w:t> 1989; </w:t>
      </w:r>
      <w:r w:rsidRPr="000E16F6">
        <w:rPr>
          <w:rFonts w:ascii="Book Antiqua" w:eastAsia="宋体" w:hAnsi="Book Antiqua" w:cs="宋体"/>
          <w:b/>
          <w:bCs/>
          <w:color w:val="000000"/>
          <w:sz w:val="24"/>
          <w:szCs w:val="24"/>
          <w:lang w:val="en-US"/>
        </w:rPr>
        <w:t>35</w:t>
      </w:r>
      <w:r w:rsidRPr="000E16F6">
        <w:rPr>
          <w:rFonts w:ascii="Book Antiqua" w:eastAsia="宋体" w:hAnsi="Book Antiqua" w:cs="宋体"/>
          <w:color w:val="000000"/>
          <w:sz w:val="24"/>
          <w:szCs w:val="24"/>
          <w:lang w:val="en-US"/>
        </w:rPr>
        <w:t>: 225-234 [PMID: 2585144]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lastRenderedPageBreak/>
        <w:t>48 </w:t>
      </w:r>
      <w:r w:rsidRPr="000E16F6">
        <w:rPr>
          <w:rFonts w:ascii="Book Antiqua" w:eastAsia="宋体" w:hAnsi="Book Antiqua" w:cs="宋体"/>
          <w:b/>
          <w:bCs/>
          <w:color w:val="000000"/>
          <w:sz w:val="24"/>
          <w:szCs w:val="24"/>
          <w:lang w:val="en-US"/>
        </w:rPr>
        <w:t>White P</w:t>
      </w:r>
      <w:r w:rsidRPr="000E16F6">
        <w:rPr>
          <w:rFonts w:ascii="Book Antiqua" w:eastAsia="宋体" w:hAnsi="Book Antiqua" w:cs="宋体"/>
          <w:color w:val="000000"/>
          <w:sz w:val="24"/>
          <w:szCs w:val="24"/>
          <w:lang w:val="en-US"/>
        </w:rPr>
        <w:t>, Cooke N.</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The multifunctional properties and characteristics of vitamin D-binding protein.</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Trends Endocrinol Metab</w:t>
      </w:r>
      <w:r w:rsidRPr="000E16F6">
        <w:rPr>
          <w:rFonts w:ascii="Book Antiqua" w:eastAsia="宋体" w:hAnsi="Book Antiqua" w:cs="宋体"/>
          <w:color w:val="000000"/>
          <w:sz w:val="24"/>
          <w:szCs w:val="24"/>
          <w:lang w:val="en-US"/>
        </w:rPr>
        <w:t> 2000; </w:t>
      </w:r>
      <w:r w:rsidRPr="000E16F6">
        <w:rPr>
          <w:rFonts w:ascii="Book Antiqua" w:eastAsia="宋体" w:hAnsi="Book Antiqua" w:cs="宋体"/>
          <w:b/>
          <w:bCs/>
          <w:color w:val="000000"/>
          <w:sz w:val="24"/>
          <w:szCs w:val="24"/>
          <w:lang w:val="en-US"/>
        </w:rPr>
        <w:t>11</w:t>
      </w:r>
      <w:r w:rsidRPr="000E16F6">
        <w:rPr>
          <w:rFonts w:ascii="Book Antiqua" w:eastAsia="宋体" w:hAnsi="Book Antiqua" w:cs="宋体"/>
          <w:color w:val="000000"/>
          <w:sz w:val="24"/>
          <w:szCs w:val="24"/>
          <w:lang w:val="en-US"/>
        </w:rPr>
        <w:t>: 320-327 [PMID: 10996527]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49 </w:t>
      </w:r>
      <w:r w:rsidRPr="000E16F6">
        <w:rPr>
          <w:rFonts w:ascii="Book Antiqua" w:eastAsia="宋体" w:hAnsi="Book Antiqua" w:cs="宋体"/>
          <w:b/>
          <w:bCs/>
          <w:color w:val="000000"/>
          <w:sz w:val="24"/>
          <w:szCs w:val="24"/>
          <w:lang w:val="en-US"/>
        </w:rPr>
        <w:t>Autier P</w:t>
      </w:r>
      <w:r w:rsidRPr="000E16F6">
        <w:rPr>
          <w:rFonts w:ascii="Book Antiqua" w:eastAsia="宋体" w:hAnsi="Book Antiqua" w:cs="宋体"/>
          <w:color w:val="000000"/>
          <w:sz w:val="24"/>
          <w:szCs w:val="24"/>
          <w:lang w:val="en-US"/>
        </w:rPr>
        <w:t>, Boniol M, Pizot C, Mullie P. Vitamin D status and ill health: a systematic review. </w:t>
      </w:r>
      <w:r w:rsidRPr="000E16F6">
        <w:rPr>
          <w:rFonts w:ascii="Book Antiqua" w:eastAsia="宋体" w:hAnsi="Book Antiqua" w:cs="宋体"/>
          <w:i/>
          <w:iCs/>
          <w:color w:val="000000"/>
          <w:sz w:val="24"/>
          <w:szCs w:val="24"/>
          <w:lang w:val="en-US"/>
        </w:rPr>
        <w:t>Lancet Diabetes Endocrinol</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2</w:t>
      </w:r>
      <w:r w:rsidRPr="000E16F6">
        <w:rPr>
          <w:rFonts w:ascii="Book Antiqua" w:eastAsia="宋体" w:hAnsi="Book Antiqua" w:cs="宋体"/>
          <w:color w:val="000000"/>
          <w:sz w:val="24"/>
          <w:szCs w:val="24"/>
          <w:lang w:val="en-US"/>
        </w:rPr>
        <w:t>: 76-89 [PMID: 24622671 DOI: 10.1016/S2213-</w:t>
      </w:r>
      <w:proofErr w:type="gramStart"/>
      <w:r w:rsidRPr="000E16F6">
        <w:rPr>
          <w:rFonts w:ascii="Book Antiqua" w:eastAsia="宋体" w:hAnsi="Book Antiqua" w:cs="宋体"/>
          <w:color w:val="000000"/>
          <w:sz w:val="24"/>
          <w:szCs w:val="24"/>
          <w:lang w:val="en-US"/>
        </w:rPr>
        <w:t>8587(</w:t>
      </w:r>
      <w:proofErr w:type="gramEnd"/>
      <w:r w:rsidRPr="000E16F6">
        <w:rPr>
          <w:rFonts w:ascii="Book Antiqua" w:eastAsia="宋体" w:hAnsi="Book Antiqua" w:cs="宋体"/>
          <w:color w:val="000000"/>
          <w:sz w:val="24"/>
          <w:szCs w:val="24"/>
          <w:lang w:val="en-US"/>
        </w:rPr>
        <w:t>13)70165-7]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50 </w:t>
      </w:r>
      <w:r w:rsidRPr="000E16F6">
        <w:rPr>
          <w:rFonts w:ascii="Book Antiqua" w:eastAsia="宋体" w:hAnsi="Book Antiqua" w:cs="宋体"/>
          <w:b/>
          <w:bCs/>
          <w:color w:val="000000"/>
          <w:sz w:val="24"/>
          <w:szCs w:val="24"/>
          <w:lang w:val="en-US"/>
        </w:rPr>
        <w:t>Petta S</w:t>
      </w:r>
      <w:r w:rsidRPr="000E16F6">
        <w:rPr>
          <w:rFonts w:ascii="Book Antiqua" w:eastAsia="宋体" w:hAnsi="Book Antiqua" w:cs="宋体"/>
          <w:color w:val="000000"/>
          <w:sz w:val="24"/>
          <w:szCs w:val="24"/>
          <w:lang w:val="en-US"/>
        </w:rPr>
        <w:t>, Cammà C, Scazzone C, Tripodo C, Di Marco V, Bono A, Cabibi D, Licata G, Porcasi R, Marchesini G, Craxí A. Low vitamin D serum level is related to severe fibrosis and low responsiveness to interferon-based therapy in genotype 1 chronic hepatitis C.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51</w:t>
      </w:r>
      <w:r w:rsidRPr="000E16F6">
        <w:rPr>
          <w:rFonts w:ascii="Book Antiqua" w:eastAsia="宋体" w:hAnsi="Book Antiqua" w:cs="宋体"/>
          <w:color w:val="000000"/>
          <w:sz w:val="24"/>
          <w:szCs w:val="24"/>
          <w:lang w:val="en-US"/>
        </w:rPr>
        <w:t>: 1158-1167 [PMID: 20162613 DOI: 10.1002/hep.23489]</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51 </w:t>
      </w:r>
      <w:r w:rsidRPr="000E16F6">
        <w:rPr>
          <w:rFonts w:ascii="Book Antiqua" w:eastAsia="宋体" w:hAnsi="Book Antiqua" w:cs="宋体"/>
          <w:b/>
          <w:bCs/>
          <w:color w:val="000000"/>
          <w:sz w:val="24"/>
          <w:szCs w:val="24"/>
          <w:lang w:val="en-US"/>
        </w:rPr>
        <w:t>Adams JS</w:t>
      </w:r>
      <w:r w:rsidRPr="000E16F6">
        <w:rPr>
          <w:rFonts w:ascii="Book Antiqua" w:eastAsia="宋体" w:hAnsi="Book Antiqua" w:cs="宋体"/>
          <w:color w:val="000000"/>
          <w:sz w:val="24"/>
          <w:szCs w:val="24"/>
          <w:lang w:val="en-US"/>
        </w:rPr>
        <w:t>, Hewison M. Unexpected actions of vitamin D: new perspectives on the regulation of innate and adaptive immunity. </w:t>
      </w:r>
      <w:r w:rsidRPr="000E16F6">
        <w:rPr>
          <w:rFonts w:ascii="Book Antiqua" w:eastAsia="宋体" w:hAnsi="Book Antiqua" w:cs="宋体"/>
          <w:i/>
          <w:iCs/>
          <w:color w:val="000000"/>
          <w:sz w:val="24"/>
          <w:szCs w:val="24"/>
          <w:lang w:val="en-US"/>
        </w:rPr>
        <w:t>Nat Clin Pract Endocrinol Metab</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4</w:t>
      </w:r>
      <w:r w:rsidRPr="000E16F6">
        <w:rPr>
          <w:rFonts w:ascii="Book Antiqua" w:eastAsia="宋体" w:hAnsi="Book Antiqua" w:cs="宋体"/>
          <w:color w:val="000000"/>
          <w:sz w:val="24"/>
          <w:szCs w:val="24"/>
          <w:lang w:val="en-US"/>
        </w:rPr>
        <w:t>: 80-90 [PMID: 18212810 DOI: 10.1038/ncpendmet0716]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52 </w:t>
      </w:r>
      <w:r w:rsidRPr="000E16F6">
        <w:rPr>
          <w:rFonts w:ascii="Book Antiqua" w:eastAsia="宋体" w:hAnsi="Book Antiqua" w:cs="宋体"/>
          <w:b/>
          <w:bCs/>
          <w:color w:val="000000"/>
          <w:sz w:val="24"/>
          <w:szCs w:val="24"/>
          <w:lang w:val="en-US"/>
        </w:rPr>
        <w:t>Sadeghi K</w:t>
      </w:r>
      <w:r w:rsidRPr="000E16F6">
        <w:rPr>
          <w:rFonts w:ascii="Book Antiqua" w:eastAsia="宋体" w:hAnsi="Book Antiqua" w:cs="宋体"/>
          <w:color w:val="000000"/>
          <w:sz w:val="24"/>
          <w:szCs w:val="24"/>
          <w:lang w:val="en-US"/>
        </w:rPr>
        <w:t>, Wessner B, Laggner U, Ploder M, Tamandl D, Friedl J, Zügel U, Steinmeyer A, Pollak A, Roth E, Boltz-Nitulescu G, Spittler A. Vitamin D3 down-regulates monocyte TLR expression and triggers hyporesponsiveness to pathogen-associated molecular patterns. </w:t>
      </w:r>
      <w:r w:rsidRPr="000E16F6">
        <w:rPr>
          <w:rFonts w:ascii="Book Antiqua" w:eastAsia="宋体" w:hAnsi="Book Antiqua" w:cs="宋体"/>
          <w:i/>
          <w:iCs/>
          <w:color w:val="000000"/>
          <w:sz w:val="24"/>
          <w:szCs w:val="24"/>
          <w:lang w:val="en-US"/>
        </w:rPr>
        <w:t>Eur J Immunol</w:t>
      </w:r>
      <w:r w:rsidRPr="000E16F6">
        <w:rPr>
          <w:rFonts w:ascii="Book Antiqua" w:eastAsia="宋体" w:hAnsi="Book Antiqua" w:cs="宋体"/>
          <w:color w:val="000000"/>
          <w:sz w:val="24"/>
          <w:szCs w:val="24"/>
          <w:lang w:val="en-US"/>
        </w:rPr>
        <w:t> 2006; </w:t>
      </w:r>
      <w:r w:rsidRPr="000E16F6">
        <w:rPr>
          <w:rFonts w:ascii="Book Antiqua" w:eastAsia="宋体" w:hAnsi="Book Antiqua" w:cs="宋体"/>
          <w:b/>
          <w:bCs/>
          <w:color w:val="000000"/>
          <w:sz w:val="24"/>
          <w:szCs w:val="24"/>
          <w:lang w:val="en-US"/>
        </w:rPr>
        <w:t>36</w:t>
      </w:r>
      <w:r w:rsidRPr="000E16F6">
        <w:rPr>
          <w:rFonts w:ascii="Book Antiqua" w:eastAsia="宋体" w:hAnsi="Book Antiqua" w:cs="宋体"/>
          <w:color w:val="000000"/>
          <w:sz w:val="24"/>
          <w:szCs w:val="24"/>
          <w:lang w:val="en-US"/>
        </w:rPr>
        <w:t>: 361-370 [PMID: 16402404]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53 </w:t>
      </w:r>
      <w:r w:rsidRPr="000E16F6">
        <w:rPr>
          <w:rFonts w:ascii="Book Antiqua" w:eastAsia="宋体" w:hAnsi="Book Antiqua" w:cs="宋体"/>
          <w:b/>
          <w:bCs/>
          <w:color w:val="000000"/>
          <w:sz w:val="24"/>
          <w:szCs w:val="24"/>
          <w:lang w:val="en-US"/>
        </w:rPr>
        <w:t>Bilzer M</w:t>
      </w:r>
      <w:r w:rsidRPr="000E16F6">
        <w:rPr>
          <w:rFonts w:ascii="Book Antiqua" w:eastAsia="宋体" w:hAnsi="Book Antiqua" w:cs="宋体"/>
          <w:color w:val="000000"/>
          <w:sz w:val="24"/>
          <w:szCs w:val="24"/>
          <w:lang w:val="en-US"/>
        </w:rPr>
        <w:t>, Roggel F, Gerbes AL. Role of Kupffer cells in host defense and liver disease. </w:t>
      </w:r>
      <w:r w:rsidRPr="000E16F6">
        <w:rPr>
          <w:rFonts w:ascii="Book Antiqua" w:eastAsia="宋体" w:hAnsi="Book Antiqua" w:cs="宋体"/>
          <w:i/>
          <w:iCs/>
          <w:color w:val="000000"/>
          <w:sz w:val="24"/>
          <w:szCs w:val="24"/>
          <w:lang w:val="en-US"/>
        </w:rPr>
        <w:t>Liver Int</w:t>
      </w:r>
      <w:r w:rsidRPr="000E16F6">
        <w:rPr>
          <w:rFonts w:ascii="Book Antiqua" w:eastAsia="宋体" w:hAnsi="Book Antiqua" w:cs="宋体"/>
          <w:color w:val="000000"/>
          <w:sz w:val="24"/>
          <w:szCs w:val="24"/>
          <w:lang w:val="en-US"/>
        </w:rPr>
        <w:t> 2006; </w:t>
      </w:r>
      <w:r w:rsidRPr="000E16F6">
        <w:rPr>
          <w:rFonts w:ascii="Book Antiqua" w:eastAsia="宋体" w:hAnsi="Book Antiqua" w:cs="宋体"/>
          <w:b/>
          <w:bCs/>
          <w:color w:val="000000"/>
          <w:sz w:val="24"/>
          <w:szCs w:val="24"/>
          <w:lang w:val="en-US"/>
        </w:rPr>
        <w:t>26</w:t>
      </w:r>
      <w:r w:rsidRPr="000E16F6">
        <w:rPr>
          <w:rFonts w:ascii="Book Antiqua" w:eastAsia="宋体" w:hAnsi="Book Antiqua" w:cs="宋体"/>
          <w:color w:val="000000"/>
          <w:sz w:val="24"/>
          <w:szCs w:val="24"/>
          <w:lang w:val="en-US"/>
        </w:rPr>
        <w:t>: 1175-1186 [PMID: 17105582]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54 </w:t>
      </w:r>
      <w:r w:rsidRPr="000E16F6">
        <w:rPr>
          <w:rFonts w:ascii="Book Antiqua" w:eastAsia="宋体" w:hAnsi="Book Antiqua" w:cs="宋体"/>
          <w:b/>
          <w:bCs/>
          <w:color w:val="000000"/>
          <w:sz w:val="24"/>
          <w:szCs w:val="24"/>
          <w:lang w:val="en-US"/>
        </w:rPr>
        <w:t>Gascon-Barré M</w:t>
      </w:r>
      <w:r w:rsidRPr="000E16F6">
        <w:rPr>
          <w:rFonts w:ascii="Book Antiqua" w:eastAsia="宋体" w:hAnsi="Book Antiqua" w:cs="宋体"/>
          <w:color w:val="000000"/>
          <w:sz w:val="24"/>
          <w:szCs w:val="24"/>
          <w:lang w:val="en-US"/>
        </w:rPr>
        <w:t>, Demers C, Mirshahi A, Néron S, Zalzal S, Nanci A. The normal liver harbors the vitamin D nuclear receptor in nonparenchymal and biliary epithelial cells.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2003; </w:t>
      </w:r>
      <w:r w:rsidRPr="000E16F6">
        <w:rPr>
          <w:rFonts w:ascii="Book Antiqua" w:eastAsia="宋体" w:hAnsi="Book Antiqua" w:cs="宋体"/>
          <w:b/>
          <w:bCs/>
          <w:color w:val="000000"/>
          <w:sz w:val="24"/>
          <w:szCs w:val="24"/>
          <w:lang w:val="en-US"/>
        </w:rPr>
        <w:t>37</w:t>
      </w:r>
      <w:r w:rsidRPr="000E16F6">
        <w:rPr>
          <w:rFonts w:ascii="Book Antiqua" w:eastAsia="宋体" w:hAnsi="Book Antiqua" w:cs="宋体"/>
          <w:color w:val="000000"/>
          <w:sz w:val="24"/>
          <w:szCs w:val="24"/>
          <w:lang w:val="en-US"/>
        </w:rPr>
        <w:t>: 1034-1042 [PMID: 12717384]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55 </w:t>
      </w:r>
      <w:r w:rsidRPr="000E16F6">
        <w:rPr>
          <w:rFonts w:ascii="Book Antiqua" w:eastAsia="宋体" w:hAnsi="Book Antiqua" w:cs="宋体"/>
          <w:b/>
          <w:bCs/>
          <w:color w:val="000000"/>
          <w:sz w:val="24"/>
          <w:szCs w:val="24"/>
          <w:lang w:val="en-US"/>
        </w:rPr>
        <w:t>D'Aldebert E</w:t>
      </w:r>
      <w:r w:rsidRPr="000E16F6">
        <w:rPr>
          <w:rFonts w:ascii="Book Antiqua" w:eastAsia="宋体" w:hAnsi="Book Antiqua" w:cs="宋体"/>
          <w:color w:val="000000"/>
          <w:sz w:val="24"/>
          <w:szCs w:val="24"/>
          <w:lang w:val="en-US"/>
        </w:rPr>
        <w:t>, Biyeyeme Bi Mve MJ, Mergey M, Wendum D, Firrincieli D, Coilly A, Fouassier L, Corpechot C, Poupon R, Housset C, Chignard N. Bile salts control the antimicrobial peptide cathelicidin through nuclear receptors in the human biliary epithelium. </w:t>
      </w:r>
      <w:r w:rsidRPr="000E16F6">
        <w:rPr>
          <w:rFonts w:ascii="Book Antiqua" w:eastAsia="宋体" w:hAnsi="Book Antiqua" w:cs="宋体"/>
          <w:i/>
          <w:iCs/>
          <w:color w:val="000000"/>
          <w:sz w:val="24"/>
          <w:szCs w:val="24"/>
          <w:lang w:val="en-US"/>
        </w:rPr>
        <w:t>Gastroenterology</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136</w:t>
      </w:r>
      <w:r w:rsidRPr="000E16F6">
        <w:rPr>
          <w:rFonts w:ascii="Book Antiqua" w:eastAsia="宋体" w:hAnsi="Book Antiqua" w:cs="宋体"/>
          <w:color w:val="000000"/>
          <w:sz w:val="24"/>
          <w:szCs w:val="24"/>
          <w:lang w:val="en-US"/>
        </w:rPr>
        <w:t>: 1435-1443 [PMID: 19245866 DOI: 10.1053/j.gastro.2008.12.040]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56 </w:t>
      </w:r>
      <w:r w:rsidRPr="000E16F6">
        <w:rPr>
          <w:rFonts w:ascii="Book Antiqua" w:eastAsia="宋体" w:hAnsi="Book Antiqua" w:cs="宋体"/>
          <w:b/>
          <w:bCs/>
          <w:color w:val="000000"/>
          <w:sz w:val="24"/>
          <w:szCs w:val="24"/>
          <w:lang w:val="en-US"/>
        </w:rPr>
        <w:t>Han S</w:t>
      </w:r>
      <w:r w:rsidRPr="000E16F6">
        <w:rPr>
          <w:rFonts w:ascii="Book Antiqua" w:eastAsia="宋体" w:hAnsi="Book Antiqua" w:cs="宋体"/>
          <w:color w:val="000000"/>
          <w:sz w:val="24"/>
          <w:szCs w:val="24"/>
          <w:lang w:val="en-US"/>
        </w:rPr>
        <w:t xml:space="preserve">, Li T, Ellis E, Strom S, Chiang JY. </w:t>
      </w:r>
      <w:proofErr w:type="gramStart"/>
      <w:r w:rsidRPr="000E16F6">
        <w:rPr>
          <w:rFonts w:ascii="Book Antiqua" w:eastAsia="宋体" w:hAnsi="Book Antiqua" w:cs="宋体"/>
          <w:color w:val="000000"/>
          <w:sz w:val="24"/>
          <w:szCs w:val="24"/>
          <w:lang w:val="en-US"/>
        </w:rPr>
        <w:t>A novel bile acid-activated vitamin D receptor signaling in human hepatocytes.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Mol Endocrinol</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24</w:t>
      </w:r>
      <w:r w:rsidRPr="000E16F6">
        <w:rPr>
          <w:rFonts w:ascii="Book Antiqua" w:eastAsia="宋体" w:hAnsi="Book Antiqua" w:cs="宋体"/>
          <w:color w:val="000000"/>
          <w:sz w:val="24"/>
          <w:szCs w:val="24"/>
          <w:lang w:val="en-US"/>
        </w:rPr>
        <w:t>: 1151-1164 [PMID: 20371703 DOI: 10.1210/me.2009-0482]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lastRenderedPageBreak/>
        <w:t>57 </w:t>
      </w:r>
      <w:r w:rsidRPr="000E16F6">
        <w:rPr>
          <w:rFonts w:ascii="Book Antiqua" w:eastAsia="宋体" w:hAnsi="Book Antiqua" w:cs="宋体"/>
          <w:b/>
          <w:bCs/>
          <w:color w:val="000000"/>
          <w:sz w:val="24"/>
          <w:szCs w:val="24"/>
          <w:lang w:val="en-US"/>
        </w:rPr>
        <w:t>Schmidt DR</w:t>
      </w:r>
      <w:r w:rsidRPr="000E16F6">
        <w:rPr>
          <w:rFonts w:ascii="Book Antiqua" w:eastAsia="宋体" w:hAnsi="Book Antiqua" w:cs="宋体"/>
          <w:color w:val="000000"/>
          <w:sz w:val="24"/>
          <w:szCs w:val="24"/>
          <w:lang w:val="en-US"/>
        </w:rPr>
        <w:t>, Holmstrom SR, Fon Tacer K, Bookout AL, Kliewer SA, Mangelsdorf DJ. Regulation of bile acid synthesis by fat-soluble vitamins A and D. </w:t>
      </w:r>
      <w:r w:rsidRPr="000E16F6">
        <w:rPr>
          <w:rFonts w:ascii="Book Antiqua" w:eastAsia="宋体" w:hAnsi="Book Antiqua" w:cs="宋体"/>
          <w:i/>
          <w:iCs/>
          <w:color w:val="000000"/>
          <w:sz w:val="24"/>
          <w:szCs w:val="24"/>
          <w:lang w:val="en-US"/>
        </w:rPr>
        <w:t>J Biol Chem</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285</w:t>
      </w:r>
      <w:r w:rsidRPr="000E16F6">
        <w:rPr>
          <w:rFonts w:ascii="Book Antiqua" w:eastAsia="宋体" w:hAnsi="Book Antiqua" w:cs="宋体"/>
          <w:color w:val="000000"/>
          <w:sz w:val="24"/>
          <w:szCs w:val="24"/>
          <w:lang w:val="en-US"/>
        </w:rPr>
        <w:t>: 14486-14494 [PMID: 20233723 DOI: 10.1074/jbc.M110.116004]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58 </w:t>
      </w:r>
      <w:r w:rsidRPr="000E16F6">
        <w:rPr>
          <w:rFonts w:ascii="Book Antiqua" w:eastAsia="宋体" w:hAnsi="Book Antiqua" w:cs="宋体"/>
          <w:b/>
          <w:bCs/>
          <w:color w:val="000000"/>
          <w:sz w:val="24"/>
          <w:szCs w:val="24"/>
          <w:lang w:val="en-US"/>
        </w:rPr>
        <w:t>Khan AA</w:t>
      </w:r>
      <w:r w:rsidRPr="000E16F6">
        <w:rPr>
          <w:rFonts w:ascii="Book Antiqua" w:eastAsia="宋体" w:hAnsi="Book Antiqua" w:cs="宋体"/>
          <w:color w:val="000000"/>
          <w:sz w:val="24"/>
          <w:szCs w:val="24"/>
          <w:lang w:val="en-US"/>
        </w:rPr>
        <w:t>, Chow EC, van Loenen-Weemaes AM, Porte RJ, Pang KS, Groothuis GM. Comparison of effects of VDR versus PXR, FXR and GR ligands on the regulation of CYP3A isozymes in rat and human intestine and liver. </w:t>
      </w:r>
      <w:r w:rsidRPr="000E16F6">
        <w:rPr>
          <w:rFonts w:ascii="Book Antiqua" w:eastAsia="宋体" w:hAnsi="Book Antiqua" w:cs="宋体"/>
          <w:i/>
          <w:iCs/>
          <w:color w:val="000000"/>
          <w:sz w:val="24"/>
          <w:szCs w:val="24"/>
          <w:lang w:val="en-US"/>
        </w:rPr>
        <w:t>Eur J Pharm Sci</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37</w:t>
      </w:r>
      <w:r w:rsidRPr="000E16F6">
        <w:rPr>
          <w:rFonts w:ascii="Book Antiqua" w:eastAsia="宋体" w:hAnsi="Book Antiqua" w:cs="宋体"/>
          <w:color w:val="000000"/>
          <w:sz w:val="24"/>
          <w:szCs w:val="24"/>
          <w:lang w:val="en-US"/>
        </w:rPr>
        <w:t>: 115-125 [PMID: 19429418 DOI: 10.1016/j.ejps.2009.01.006]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59 </w:t>
      </w:r>
      <w:r w:rsidRPr="000E16F6">
        <w:rPr>
          <w:rFonts w:ascii="Book Antiqua" w:eastAsia="宋体" w:hAnsi="Book Antiqua" w:cs="宋体"/>
          <w:b/>
          <w:bCs/>
          <w:color w:val="000000"/>
          <w:sz w:val="24"/>
          <w:szCs w:val="24"/>
          <w:lang w:val="en-US"/>
        </w:rPr>
        <w:t>Shea MK</w:t>
      </w:r>
      <w:r w:rsidRPr="000E16F6">
        <w:rPr>
          <w:rFonts w:ascii="Book Antiqua" w:eastAsia="宋体" w:hAnsi="Book Antiqua" w:cs="宋体"/>
          <w:color w:val="000000"/>
          <w:sz w:val="24"/>
          <w:szCs w:val="24"/>
          <w:lang w:val="en-US"/>
        </w:rPr>
        <w:t>, Benjamin EJ, Dupuis J, Massaro JM, Jacques PF, D'Agostino RB, Ordovas JM, O'Donnell CJ, Dawson-Hughes B, Vasan RS, Booth SL. Genetic and non-genetic correlates of vitamins K and D. </w:t>
      </w:r>
      <w:r w:rsidRPr="000E16F6">
        <w:rPr>
          <w:rFonts w:ascii="Book Antiqua" w:eastAsia="宋体" w:hAnsi="Book Antiqua" w:cs="宋体"/>
          <w:i/>
          <w:iCs/>
          <w:color w:val="000000"/>
          <w:sz w:val="24"/>
          <w:szCs w:val="24"/>
          <w:lang w:val="en-US"/>
        </w:rPr>
        <w:t>Eur J Clin Nutr</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63</w:t>
      </w:r>
      <w:r w:rsidRPr="000E16F6">
        <w:rPr>
          <w:rFonts w:ascii="Book Antiqua" w:eastAsia="宋体" w:hAnsi="Book Antiqua" w:cs="宋体"/>
          <w:color w:val="000000"/>
          <w:sz w:val="24"/>
          <w:szCs w:val="24"/>
          <w:lang w:val="en-US"/>
        </w:rPr>
        <w:t>: 458-464 [PMID: 18030310]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60 </w:t>
      </w:r>
      <w:r w:rsidRPr="000E16F6">
        <w:rPr>
          <w:rFonts w:ascii="Book Antiqua" w:eastAsia="宋体" w:hAnsi="Book Antiqua" w:cs="宋体"/>
          <w:b/>
          <w:bCs/>
          <w:color w:val="000000"/>
          <w:sz w:val="24"/>
          <w:szCs w:val="24"/>
          <w:lang w:val="en-US"/>
        </w:rPr>
        <w:t>Hunter D</w:t>
      </w:r>
      <w:r w:rsidRPr="000E16F6">
        <w:rPr>
          <w:rFonts w:ascii="Book Antiqua" w:eastAsia="宋体" w:hAnsi="Book Antiqua" w:cs="宋体"/>
          <w:color w:val="000000"/>
          <w:sz w:val="24"/>
          <w:szCs w:val="24"/>
          <w:lang w:val="en-US"/>
        </w:rPr>
        <w:t xml:space="preserve">, De Lange M, Snieder H, MacGregor AJ, Swaminathan R, Thakker RV, Spector TD. </w:t>
      </w:r>
      <w:proofErr w:type="gramStart"/>
      <w:r w:rsidRPr="000E16F6">
        <w:rPr>
          <w:rFonts w:ascii="Book Antiqua" w:eastAsia="宋体" w:hAnsi="Book Antiqua" w:cs="宋体"/>
          <w:color w:val="000000"/>
          <w:sz w:val="24"/>
          <w:szCs w:val="24"/>
          <w:lang w:val="en-US"/>
        </w:rPr>
        <w:t>Genetic contribution to bone metabolism, calcium excretion, and vitamin D and parathyroid hormone regulation.</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J Bone Miner Res</w:t>
      </w:r>
      <w:r w:rsidRPr="000E16F6">
        <w:rPr>
          <w:rFonts w:ascii="Book Antiqua" w:eastAsia="宋体" w:hAnsi="Book Antiqua" w:cs="宋体"/>
          <w:color w:val="000000"/>
          <w:sz w:val="24"/>
          <w:szCs w:val="24"/>
          <w:lang w:val="en-US"/>
        </w:rPr>
        <w:t> 2001; </w:t>
      </w:r>
      <w:r w:rsidRPr="000E16F6">
        <w:rPr>
          <w:rFonts w:ascii="Book Antiqua" w:eastAsia="宋体" w:hAnsi="Book Antiqua" w:cs="宋体"/>
          <w:b/>
          <w:bCs/>
          <w:color w:val="000000"/>
          <w:sz w:val="24"/>
          <w:szCs w:val="24"/>
          <w:lang w:val="en-US"/>
        </w:rPr>
        <w:t>16</w:t>
      </w:r>
      <w:r w:rsidRPr="000E16F6">
        <w:rPr>
          <w:rFonts w:ascii="Book Antiqua" w:eastAsia="宋体" w:hAnsi="Book Antiqua" w:cs="宋体"/>
          <w:color w:val="000000"/>
          <w:sz w:val="24"/>
          <w:szCs w:val="24"/>
          <w:lang w:val="en-US"/>
        </w:rPr>
        <w:t>: 371-378 [PMID: 11204437]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61 </w:t>
      </w:r>
      <w:r w:rsidRPr="000E16F6">
        <w:rPr>
          <w:rFonts w:ascii="Book Antiqua" w:eastAsia="宋体" w:hAnsi="Book Antiqua" w:cs="宋体"/>
          <w:b/>
          <w:bCs/>
          <w:color w:val="000000"/>
          <w:sz w:val="24"/>
          <w:szCs w:val="24"/>
          <w:lang w:val="en-US"/>
        </w:rPr>
        <w:t>Wang TJ</w:t>
      </w:r>
      <w:r w:rsidRPr="000E16F6">
        <w:rPr>
          <w:rFonts w:ascii="Book Antiqua" w:eastAsia="宋体" w:hAnsi="Book Antiqua" w:cs="宋体"/>
          <w:color w:val="000000"/>
          <w:sz w:val="24"/>
          <w:szCs w:val="24"/>
          <w:lang w:val="en-US"/>
        </w:rPr>
        <w:t>, Zhang F, Richards JB, Kestenbaum B, van Meurs JB, Berry D, Kiel DP, Streeten EA, Ohlsson C, Koller DL, Peltonen L, Cooper JD, O'Reilly PF, Houston DK, Glazer NL, Vandenput L, Peacock M, Shi J, Rivadeneira F, McCarthy MI, Anneli P, de Boer IH, Mangino M, Kato B, Smyth DJ, Booth SL, Jacques PF, Burke GL, Goodarzi M, Cheung CL, Wolf M, Rice K, Goltzman D, Hidiroglou N, Ladouceur M, Wareham NJ, Hocking LJ, Hart D, Arden NK, Cooper C, Malik S, Fraser WD, Hartikainen AL, Zhai G, Macdonald HM, Forouhi NG, Loos RJ, Reid DM, Hakim A, Dennison E, Liu Y, Power C, Stevens HE, Jaana L, Vasan RS, Soranzo N, Bojunga J, Psaty BM, Lorentzon M, Foroud T, Harris TB, Hofman A, Jansson JO, Cauley JA, Uitterlinden AG, Gibson Q, Järvelin MR, Karasik D, Siscovick DS, Econs MJ, Kritchevsky SB, Florez JC, Todd JA, Dupuis J, Hyppönen E, Spector TD. Common genetic determinants of vitamin D insufficiency: a genome-wide association study. </w:t>
      </w:r>
      <w:r w:rsidRPr="000E16F6">
        <w:rPr>
          <w:rFonts w:ascii="Book Antiqua" w:eastAsia="宋体" w:hAnsi="Book Antiqua" w:cs="宋体"/>
          <w:i/>
          <w:iCs/>
          <w:color w:val="000000"/>
          <w:sz w:val="24"/>
          <w:szCs w:val="24"/>
          <w:lang w:val="en-US"/>
        </w:rPr>
        <w:t>Lancet</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376</w:t>
      </w:r>
      <w:r w:rsidRPr="000E16F6">
        <w:rPr>
          <w:rFonts w:ascii="Book Antiqua" w:eastAsia="宋体" w:hAnsi="Book Antiqua" w:cs="宋体"/>
          <w:color w:val="000000"/>
          <w:sz w:val="24"/>
          <w:szCs w:val="24"/>
          <w:lang w:val="en-US"/>
        </w:rPr>
        <w:t>: 180-188 [PMID: 20541252 DOI: 10.1016/S0140-</w:t>
      </w:r>
      <w:proofErr w:type="gramStart"/>
      <w:r w:rsidRPr="000E16F6">
        <w:rPr>
          <w:rFonts w:ascii="Book Antiqua" w:eastAsia="宋体" w:hAnsi="Book Antiqua" w:cs="宋体"/>
          <w:color w:val="000000"/>
          <w:sz w:val="24"/>
          <w:szCs w:val="24"/>
          <w:lang w:val="en-US"/>
        </w:rPr>
        <w:t>6736(</w:t>
      </w:r>
      <w:proofErr w:type="gramEnd"/>
      <w:r w:rsidRPr="000E16F6">
        <w:rPr>
          <w:rFonts w:ascii="Book Antiqua" w:eastAsia="宋体" w:hAnsi="Book Antiqua" w:cs="宋体"/>
          <w:color w:val="000000"/>
          <w:sz w:val="24"/>
          <w:szCs w:val="24"/>
          <w:lang w:val="en-US"/>
        </w:rPr>
        <w:t>10)60588-0]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62 </w:t>
      </w:r>
      <w:r w:rsidRPr="000E16F6">
        <w:rPr>
          <w:rFonts w:ascii="Book Antiqua" w:eastAsia="宋体" w:hAnsi="Book Antiqua" w:cs="宋体"/>
          <w:b/>
          <w:bCs/>
          <w:color w:val="000000"/>
          <w:sz w:val="24"/>
          <w:szCs w:val="24"/>
          <w:lang w:val="en-US"/>
        </w:rPr>
        <w:t>Ahn J</w:t>
      </w:r>
      <w:r w:rsidRPr="000E16F6">
        <w:rPr>
          <w:rFonts w:ascii="Book Antiqua" w:eastAsia="宋体" w:hAnsi="Book Antiqua" w:cs="宋体"/>
          <w:color w:val="000000"/>
          <w:sz w:val="24"/>
          <w:szCs w:val="24"/>
          <w:lang w:val="en-US"/>
        </w:rPr>
        <w:t xml:space="preserve">, Yu K, Stolzenberg-Solomon R, Simon KC, McCullough ML, Gallicchio L, Jacobs EJ, Ascherio A, Helzlsouer K, Jacobs KB, Li Q, Weinstein SJ, Purdue M, </w:t>
      </w:r>
      <w:r w:rsidRPr="000E16F6">
        <w:rPr>
          <w:rFonts w:ascii="Book Antiqua" w:eastAsia="宋体" w:hAnsi="Book Antiqua" w:cs="宋体"/>
          <w:color w:val="000000"/>
          <w:sz w:val="24"/>
          <w:szCs w:val="24"/>
          <w:lang w:val="en-US"/>
        </w:rPr>
        <w:lastRenderedPageBreak/>
        <w:t>Virtamo J, Horst R, Wheeler W, Chanock S, Hunter DJ, Hayes RB, Kraft P, Albanes D. Genome-wide association study of circulating vitamin D levels. </w:t>
      </w:r>
      <w:r w:rsidRPr="000E16F6">
        <w:rPr>
          <w:rFonts w:ascii="Book Antiqua" w:eastAsia="宋体" w:hAnsi="Book Antiqua" w:cs="宋体"/>
          <w:i/>
          <w:iCs/>
          <w:color w:val="000000"/>
          <w:sz w:val="24"/>
          <w:szCs w:val="24"/>
          <w:lang w:val="en-US"/>
        </w:rPr>
        <w:t>Hum Mol Genet</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19</w:t>
      </w:r>
      <w:r w:rsidRPr="000E16F6">
        <w:rPr>
          <w:rFonts w:ascii="Book Antiqua" w:eastAsia="宋体" w:hAnsi="Book Antiqua" w:cs="宋体"/>
          <w:color w:val="000000"/>
          <w:sz w:val="24"/>
          <w:szCs w:val="24"/>
          <w:lang w:val="en-US"/>
        </w:rPr>
        <w:t>: 2739-2745 [PMID: 20418485 DOI: 10.1093/hmg/ddq155]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63 </w:t>
      </w:r>
      <w:r w:rsidRPr="000E16F6">
        <w:rPr>
          <w:rFonts w:ascii="Book Antiqua" w:eastAsia="宋体" w:hAnsi="Book Antiqua" w:cs="宋体"/>
          <w:b/>
          <w:bCs/>
          <w:color w:val="000000"/>
          <w:sz w:val="24"/>
          <w:szCs w:val="24"/>
          <w:lang w:val="en-US"/>
        </w:rPr>
        <w:t>Powe CE</w:t>
      </w:r>
      <w:r w:rsidRPr="000E16F6">
        <w:rPr>
          <w:rFonts w:ascii="Book Antiqua" w:eastAsia="宋体" w:hAnsi="Book Antiqua" w:cs="宋体"/>
          <w:color w:val="000000"/>
          <w:sz w:val="24"/>
          <w:szCs w:val="24"/>
          <w:lang w:val="en-US"/>
        </w:rPr>
        <w:t>, Evans MK, Wenger J, Zonderman AB, Berg AH, Nalls M, Tamez H, Zhang D, Bhan I, Karumanchi SA, Powe NR, Thadhani R. Vitamin D-binding protein and vitamin D status of black Americans and white Americans. </w:t>
      </w:r>
      <w:r w:rsidRPr="000E16F6">
        <w:rPr>
          <w:rFonts w:ascii="Book Antiqua" w:eastAsia="宋体" w:hAnsi="Book Antiqua" w:cs="宋体"/>
          <w:i/>
          <w:iCs/>
          <w:color w:val="000000"/>
          <w:sz w:val="24"/>
          <w:szCs w:val="24"/>
          <w:lang w:val="en-US"/>
        </w:rPr>
        <w:t>N Engl J Med</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369</w:t>
      </w:r>
      <w:r w:rsidRPr="000E16F6">
        <w:rPr>
          <w:rFonts w:ascii="Book Antiqua" w:eastAsia="宋体" w:hAnsi="Book Antiqua" w:cs="宋体"/>
          <w:color w:val="000000"/>
          <w:sz w:val="24"/>
          <w:szCs w:val="24"/>
          <w:lang w:val="en-US"/>
        </w:rPr>
        <w:t>: 1991-2000 [PMID: 24256378 DOI: 10.1056/NEJMoa1306357]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64 </w:t>
      </w:r>
      <w:r w:rsidRPr="000E16F6">
        <w:rPr>
          <w:rFonts w:ascii="Book Antiqua" w:eastAsia="宋体" w:hAnsi="Book Antiqua" w:cs="宋体"/>
          <w:b/>
          <w:bCs/>
          <w:color w:val="000000"/>
          <w:sz w:val="24"/>
          <w:szCs w:val="24"/>
          <w:lang w:val="en-US"/>
        </w:rPr>
        <w:t>Tanaka A</w:t>
      </w:r>
      <w:r w:rsidRPr="000E16F6">
        <w:rPr>
          <w:rFonts w:ascii="Book Antiqua" w:eastAsia="宋体" w:hAnsi="Book Antiqua" w:cs="宋体"/>
          <w:color w:val="000000"/>
          <w:sz w:val="24"/>
          <w:szCs w:val="24"/>
          <w:lang w:val="en-US"/>
        </w:rPr>
        <w:t>, Nezu S, Uegaki S, Kikuchi K, Shibuya A, Miyakawa H, Takahashi S, Bianchi I, Zermiani P, Podda M, Ohira H, Invernizzi P, Takikawa H. Vitamin D receptor polymorphisms are associated with increased susceptibility to primary biliary cirrhosis in Japanese and Italian populations. </w:t>
      </w:r>
      <w:r w:rsidRPr="000E16F6">
        <w:rPr>
          <w:rFonts w:ascii="Book Antiqua" w:eastAsia="宋体" w:hAnsi="Book Antiqua" w:cs="宋体"/>
          <w:i/>
          <w:iCs/>
          <w:color w:val="000000"/>
          <w:sz w:val="24"/>
          <w:szCs w:val="24"/>
          <w:lang w:val="en-US"/>
        </w:rPr>
        <w:t>J Hepatol</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50</w:t>
      </w:r>
      <w:r w:rsidRPr="000E16F6">
        <w:rPr>
          <w:rFonts w:ascii="Book Antiqua" w:eastAsia="宋体" w:hAnsi="Book Antiqua" w:cs="宋体"/>
          <w:color w:val="000000"/>
          <w:sz w:val="24"/>
          <w:szCs w:val="24"/>
          <w:lang w:val="en-US"/>
        </w:rPr>
        <w:t>: 1202-1209 [PMID: 19376604 DOI: 10.1016/j.jhep.2009.01.015]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65 </w:t>
      </w:r>
      <w:r w:rsidRPr="000E16F6">
        <w:rPr>
          <w:rFonts w:ascii="Book Antiqua" w:eastAsia="宋体" w:hAnsi="Book Antiqua" w:cs="宋体"/>
          <w:b/>
          <w:bCs/>
          <w:color w:val="000000"/>
          <w:sz w:val="24"/>
          <w:szCs w:val="24"/>
          <w:lang w:val="en-US"/>
        </w:rPr>
        <w:t>Fan L</w:t>
      </w:r>
      <w:r w:rsidRPr="000E16F6">
        <w:rPr>
          <w:rFonts w:ascii="Book Antiqua" w:eastAsia="宋体" w:hAnsi="Book Antiqua" w:cs="宋体"/>
          <w:color w:val="000000"/>
          <w:sz w:val="24"/>
          <w:szCs w:val="24"/>
          <w:lang w:val="en-US"/>
        </w:rPr>
        <w:t>, Tu X, Zhu Y, Zhou L, Pfeiffer T, Feltens R, Stoecker W, Zhong R. Genetic association of vitamin D receptor polymorphisms with autoimmune hepatitis and primary biliary cirrhosis in the Chinese. </w:t>
      </w:r>
      <w:r w:rsidRPr="000E16F6">
        <w:rPr>
          <w:rFonts w:ascii="Book Antiqua" w:eastAsia="宋体" w:hAnsi="Book Antiqua" w:cs="宋体"/>
          <w:i/>
          <w:iCs/>
          <w:color w:val="000000"/>
          <w:sz w:val="24"/>
          <w:szCs w:val="24"/>
          <w:lang w:val="en-US"/>
        </w:rPr>
        <w:t>J Gastroenterol Hepatol</w:t>
      </w:r>
      <w:r w:rsidRPr="000E16F6">
        <w:rPr>
          <w:rFonts w:ascii="Book Antiqua" w:eastAsia="宋体" w:hAnsi="Book Antiqua" w:cs="宋体"/>
          <w:color w:val="000000"/>
          <w:sz w:val="24"/>
          <w:szCs w:val="24"/>
          <w:lang w:val="en-US"/>
        </w:rPr>
        <w:t> 2005; </w:t>
      </w:r>
      <w:r w:rsidRPr="000E16F6">
        <w:rPr>
          <w:rFonts w:ascii="Book Antiqua" w:eastAsia="宋体" w:hAnsi="Book Antiqua" w:cs="宋体"/>
          <w:b/>
          <w:bCs/>
          <w:color w:val="000000"/>
          <w:sz w:val="24"/>
          <w:szCs w:val="24"/>
          <w:lang w:val="en-US"/>
        </w:rPr>
        <w:t>20</w:t>
      </w:r>
      <w:r w:rsidRPr="000E16F6">
        <w:rPr>
          <w:rFonts w:ascii="Book Antiqua" w:eastAsia="宋体" w:hAnsi="Book Antiqua" w:cs="宋体"/>
          <w:color w:val="000000"/>
          <w:sz w:val="24"/>
          <w:szCs w:val="24"/>
          <w:lang w:val="en-US"/>
        </w:rPr>
        <w:t>: 249-255 [PMID: 15683428]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66 </w:t>
      </w:r>
      <w:r w:rsidRPr="000E16F6">
        <w:rPr>
          <w:rFonts w:ascii="Book Antiqua" w:eastAsia="宋体" w:hAnsi="Book Antiqua" w:cs="宋体"/>
          <w:b/>
          <w:bCs/>
          <w:color w:val="000000"/>
          <w:sz w:val="24"/>
          <w:szCs w:val="24"/>
          <w:lang w:val="en-US"/>
        </w:rPr>
        <w:t>Vogel A</w:t>
      </w:r>
      <w:r w:rsidRPr="000E16F6">
        <w:rPr>
          <w:rFonts w:ascii="Book Antiqua" w:eastAsia="宋体" w:hAnsi="Book Antiqua" w:cs="宋体"/>
          <w:color w:val="000000"/>
          <w:sz w:val="24"/>
          <w:szCs w:val="24"/>
          <w:lang w:val="en-US"/>
        </w:rPr>
        <w:t xml:space="preserve">, Strassburg CP, Manns MP. </w:t>
      </w:r>
      <w:proofErr w:type="gramStart"/>
      <w:r w:rsidRPr="000E16F6">
        <w:rPr>
          <w:rFonts w:ascii="Book Antiqua" w:eastAsia="宋体" w:hAnsi="Book Antiqua" w:cs="宋体"/>
          <w:color w:val="000000"/>
          <w:sz w:val="24"/>
          <w:szCs w:val="24"/>
          <w:lang w:val="en-US"/>
        </w:rPr>
        <w:t>Genetic association of vitamin D receptor polymorphisms with primary biliary cirrhosis and autoimmune hepatitis.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2002; </w:t>
      </w:r>
      <w:r w:rsidRPr="000E16F6">
        <w:rPr>
          <w:rFonts w:ascii="Book Antiqua" w:eastAsia="宋体" w:hAnsi="Book Antiqua" w:cs="宋体"/>
          <w:b/>
          <w:bCs/>
          <w:color w:val="000000"/>
          <w:sz w:val="24"/>
          <w:szCs w:val="24"/>
          <w:lang w:val="en-US"/>
        </w:rPr>
        <w:t>35</w:t>
      </w:r>
      <w:r w:rsidRPr="000E16F6">
        <w:rPr>
          <w:rFonts w:ascii="Book Antiqua" w:eastAsia="宋体" w:hAnsi="Book Antiqua" w:cs="宋体"/>
          <w:color w:val="000000"/>
          <w:sz w:val="24"/>
          <w:szCs w:val="24"/>
          <w:lang w:val="en-US"/>
        </w:rPr>
        <w:t>: 126-131 [PMID: 11786968]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67 </w:t>
      </w:r>
      <w:r w:rsidRPr="000E16F6">
        <w:rPr>
          <w:rFonts w:ascii="Book Antiqua" w:eastAsia="宋体" w:hAnsi="Book Antiqua" w:cs="宋体"/>
          <w:b/>
          <w:bCs/>
          <w:color w:val="000000"/>
          <w:sz w:val="24"/>
          <w:szCs w:val="24"/>
          <w:lang w:val="en-US"/>
        </w:rPr>
        <w:t>Halmos B</w:t>
      </w:r>
      <w:r w:rsidRPr="000E16F6">
        <w:rPr>
          <w:rFonts w:ascii="Book Antiqua" w:eastAsia="宋体" w:hAnsi="Book Antiqua" w:cs="宋体"/>
          <w:color w:val="000000"/>
          <w:sz w:val="24"/>
          <w:szCs w:val="24"/>
          <w:lang w:val="en-US"/>
        </w:rPr>
        <w:t>, Szalay F, Cserniczky T, Nemesanszky E, Lakatos P, Barlage S, Schmitz G, Romics L, Csaszar A. Association of primary biliary cirrhosis with vitamin D receptor BsmI genotype polymorphism in a Hungarian population. </w:t>
      </w:r>
      <w:r w:rsidRPr="000E16F6">
        <w:rPr>
          <w:rFonts w:ascii="Book Antiqua" w:eastAsia="宋体" w:hAnsi="Book Antiqua" w:cs="宋体"/>
          <w:i/>
          <w:iCs/>
          <w:color w:val="000000"/>
          <w:sz w:val="24"/>
          <w:szCs w:val="24"/>
          <w:lang w:val="en-US"/>
        </w:rPr>
        <w:t>Dig Dis Sci</w:t>
      </w:r>
      <w:r w:rsidRPr="000E16F6">
        <w:rPr>
          <w:rFonts w:ascii="Book Antiqua" w:eastAsia="宋体" w:hAnsi="Book Antiqua" w:cs="宋体"/>
          <w:color w:val="000000"/>
          <w:sz w:val="24"/>
          <w:szCs w:val="24"/>
          <w:lang w:val="en-US"/>
        </w:rPr>
        <w:t> 2000; </w:t>
      </w:r>
      <w:r w:rsidRPr="000E16F6">
        <w:rPr>
          <w:rFonts w:ascii="Book Antiqua" w:eastAsia="宋体" w:hAnsi="Book Antiqua" w:cs="宋体"/>
          <w:b/>
          <w:bCs/>
          <w:color w:val="000000"/>
          <w:sz w:val="24"/>
          <w:szCs w:val="24"/>
          <w:lang w:val="en-US"/>
        </w:rPr>
        <w:t>45</w:t>
      </w:r>
      <w:r w:rsidRPr="000E16F6">
        <w:rPr>
          <w:rFonts w:ascii="Book Antiqua" w:eastAsia="宋体" w:hAnsi="Book Antiqua" w:cs="宋体"/>
          <w:color w:val="000000"/>
          <w:sz w:val="24"/>
          <w:szCs w:val="24"/>
          <w:lang w:val="en-US"/>
        </w:rPr>
        <w:t>: 1091-1095 [PMID: 10877221]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68 </w:t>
      </w:r>
      <w:r w:rsidRPr="000E16F6">
        <w:rPr>
          <w:rFonts w:ascii="Book Antiqua" w:eastAsia="宋体" w:hAnsi="Book Antiqua" w:cs="宋体"/>
          <w:b/>
          <w:bCs/>
          <w:color w:val="000000"/>
          <w:sz w:val="24"/>
          <w:szCs w:val="24"/>
          <w:lang w:val="en-US"/>
        </w:rPr>
        <w:t>Baur K</w:t>
      </w:r>
      <w:r w:rsidRPr="000E16F6">
        <w:rPr>
          <w:rFonts w:ascii="Book Antiqua" w:eastAsia="宋体" w:hAnsi="Book Antiqua" w:cs="宋体"/>
          <w:color w:val="000000"/>
          <w:sz w:val="24"/>
          <w:szCs w:val="24"/>
          <w:lang w:val="en-US"/>
        </w:rPr>
        <w:t>, Mertens JC, Schmitt J, Iwata R, Stieger B, Eloranta JJ, Frei P, Stickel F, Dill MT, Seifert B, Ferrari HA, von Eckardstein A, Bochud PY, Müllhaupt B, Geier A. Combined effect of 25-OH vitamin D plasma levels and genetic vitamin D receptor (NR 1I1) variants on fibrosis progression rate in HCV patients. </w:t>
      </w:r>
      <w:r w:rsidRPr="000E16F6">
        <w:rPr>
          <w:rFonts w:ascii="Book Antiqua" w:eastAsia="宋体" w:hAnsi="Book Antiqua" w:cs="宋体"/>
          <w:i/>
          <w:iCs/>
          <w:color w:val="000000"/>
          <w:sz w:val="24"/>
          <w:szCs w:val="24"/>
          <w:lang w:val="en-US"/>
        </w:rPr>
        <w:t>Liver Int</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32</w:t>
      </w:r>
      <w:r w:rsidRPr="000E16F6">
        <w:rPr>
          <w:rFonts w:ascii="Book Antiqua" w:eastAsia="宋体" w:hAnsi="Book Antiqua" w:cs="宋体"/>
          <w:color w:val="000000"/>
          <w:sz w:val="24"/>
          <w:szCs w:val="24"/>
          <w:lang w:val="en-US"/>
        </w:rPr>
        <w:t>: 635-643 [PMID: 22151003 DOI: 10.1111/j.1478-3231.2011.02674]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69 </w:t>
      </w:r>
      <w:r w:rsidRPr="000E16F6">
        <w:rPr>
          <w:rFonts w:ascii="Book Antiqua" w:eastAsia="宋体" w:hAnsi="Book Antiqua" w:cs="宋体"/>
          <w:b/>
          <w:bCs/>
          <w:color w:val="000000"/>
          <w:sz w:val="24"/>
          <w:szCs w:val="24"/>
          <w:lang w:val="en-US"/>
        </w:rPr>
        <w:t>Falleti E</w:t>
      </w:r>
      <w:r w:rsidRPr="000E16F6">
        <w:rPr>
          <w:rFonts w:ascii="Book Antiqua" w:eastAsia="宋体" w:hAnsi="Book Antiqua" w:cs="宋体"/>
          <w:color w:val="000000"/>
          <w:sz w:val="24"/>
          <w:szCs w:val="24"/>
          <w:lang w:val="en-US"/>
        </w:rPr>
        <w:t xml:space="preserve">, Bitetto D, Fabris C, Cussigh A, Fontanini E, Fornasiere E, Fumolo E, Bignulin S, Cmet S, Minisini R, Pirisi M, Toniutto P. Vitamin D receptor gene </w:t>
      </w:r>
      <w:r w:rsidRPr="000E16F6">
        <w:rPr>
          <w:rFonts w:ascii="Book Antiqua" w:eastAsia="宋体" w:hAnsi="Book Antiqua" w:cs="宋体"/>
          <w:color w:val="000000"/>
          <w:sz w:val="24"/>
          <w:szCs w:val="24"/>
          <w:lang w:val="en-US"/>
        </w:rPr>
        <w:lastRenderedPageBreak/>
        <w:t>polymorphisms and hepatocellular carcinoma in alcoholic cirrhosis. </w:t>
      </w:r>
      <w:r w:rsidRPr="000E16F6">
        <w:rPr>
          <w:rFonts w:ascii="Book Antiqua" w:eastAsia="宋体" w:hAnsi="Book Antiqua" w:cs="宋体"/>
          <w:i/>
          <w:iCs/>
          <w:color w:val="000000"/>
          <w:sz w:val="24"/>
          <w:szCs w:val="24"/>
          <w:lang w:val="en-US"/>
        </w:rPr>
        <w:t>World J Gastroenterol</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16</w:t>
      </w:r>
      <w:r w:rsidRPr="000E16F6">
        <w:rPr>
          <w:rFonts w:ascii="Book Antiqua" w:eastAsia="宋体" w:hAnsi="Book Antiqua" w:cs="宋体"/>
          <w:color w:val="000000"/>
          <w:sz w:val="24"/>
          <w:szCs w:val="24"/>
          <w:lang w:val="en-US"/>
        </w:rPr>
        <w:t>: 3016-3024 [PMID: 20572305]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70 </w:t>
      </w:r>
      <w:r w:rsidRPr="000E16F6">
        <w:rPr>
          <w:rFonts w:ascii="Book Antiqua" w:eastAsia="宋体" w:hAnsi="Book Antiqua" w:cs="宋体"/>
          <w:b/>
          <w:bCs/>
          <w:color w:val="000000"/>
          <w:sz w:val="24"/>
          <w:szCs w:val="24"/>
          <w:lang w:val="en-US"/>
        </w:rPr>
        <w:t>Autier P</w:t>
      </w:r>
      <w:r w:rsidRPr="000E16F6">
        <w:rPr>
          <w:rFonts w:ascii="Book Antiqua" w:eastAsia="宋体" w:hAnsi="Book Antiqua" w:cs="宋体"/>
          <w:color w:val="000000"/>
          <w:sz w:val="24"/>
          <w:szCs w:val="24"/>
          <w:lang w:val="en-US"/>
        </w:rPr>
        <w:t>, Gandini S. Vitamin D supplementation and total mortality: a meta-analysis of randomized controlled trials. </w:t>
      </w:r>
      <w:r w:rsidRPr="000E16F6">
        <w:rPr>
          <w:rFonts w:ascii="Book Antiqua" w:eastAsia="宋体" w:hAnsi="Book Antiqua" w:cs="宋体"/>
          <w:i/>
          <w:iCs/>
          <w:color w:val="000000"/>
          <w:sz w:val="24"/>
          <w:szCs w:val="24"/>
          <w:lang w:val="en-US"/>
        </w:rPr>
        <w:t>Arch Intern Med</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167</w:t>
      </w:r>
      <w:r w:rsidRPr="000E16F6">
        <w:rPr>
          <w:rFonts w:ascii="Book Antiqua" w:eastAsia="宋体" w:hAnsi="Book Antiqua" w:cs="宋体"/>
          <w:color w:val="000000"/>
          <w:sz w:val="24"/>
          <w:szCs w:val="24"/>
          <w:lang w:val="en-US"/>
        </w:rPr>
        <w:t>: 1730-1737 [PMID: 17846391]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71 </w:t>
      </w:r>
      <w:r w:rsidRPr="000E16F6">
        <w:rPr>
          <w:rFonts w:ascii="Book Antiqua" w:eastAsia="宋体" w:hAnsi="Book Antiqua" w:cs="宋体"/>
          <w:b/>
          <w:bCs/>
          <w:color w:val="000000"/>
          <w:sz w:val="24"/>
          <w:szCs w:val="24"/>
          <w:lang w:val="en-US"/>
        </w:rPr>
        <w:t>Bischoff-Ferrari HA</w:t>
      </w:r>
      <w:r w:rsidRPr="000E16F6">
        <w:rPr>
          <w:rFonts w:ascii="Book Antiqua" w:eastAsia="宋体" w:hAnsi="Book Antiqua" w:cs="宋体"/>
          <w:color w:val="000000"/>
          <w:sz w:val="24"/>
          <w:szCs w:val="24"/>
          <w:lang w:val="en-US"/>
        </w:rPr>
        <w:t>. Optimal serum 25-hydroxyvitamin D levels for multiple health outcomes. </w:t>
      </w:r>
      <w:r w:rsidRPr="000E16F6">
        <w:rPr>
          <w:rFonts w:ascii="Book Antiqua" w:eastAsia="宋体" w:hAnsi="Book Antiqua" w:cs="宋体"/>
          <w:i/>
          <w:iCs/>
          <w:color w:val="000000"/>
          <w:sz w:val="24"/>
          <w:szCs w:val="24"/>
          <w:lang w:val="en-US"/>
        </w:rPr>
        <w:t>Adv Exp Med Biol</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810</w:t>
      </w:r>
      <w:r w:rsidRPr="000E16F6">
        <w:rPr>
          <w:rFonts w:ascii="Book Antiqua" w:eastAsia="宋体" w:hAnsi="Book Antiqua" w:cs="宋体"/>
          <w:color w:val="000000"/>
          <w:sz w:val="24"/>
          <w:szCs w:val="24"/>
          <w:lang w:val="en-US"/>
        </w:rPr>
        <w:t>: 500-525 [PMID: 25207384]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72 </w:t>
      </w:r>
      <w:r w:rsidRPr="000E16F6">
        <w:rPr>
          <w:rFonts w:ascii="Book Antiqua" w:eastAsia="宋体" w:hAnsi="Book Antiqua" w:cs="宋体"/>
          <w:b/>
          <w:bCs/>
          <w:color w:val="000000"/>
          <w:sz w:val="24"/>
          <w:szCs w:val="24"/>
          <w:lang w:val="en-US"/>
        </w:rPr>
        <w:t>Chowdhury R</w:t>
      </w:r>
      <w:r w:rsidRPr="000E16F6">
        <w:rPr>
          <w:rFonts w:ascii="Book Antiqua" w:eastAsia="宋体" w:hAnsi="Book Antiqua" w:cs="宋体"/>
          <w:color w:val="000000"/>
          <w:sz w:val="24"/>
          <w:szCs w:val="24"/>
          <w:lang w:val="en-US"/>
        </w:rPr>
        <w:t>, Kunutsor S, Vitezova A, Oliver-Williams C, Chowdhury S, Kiefte-de-Jong JC, Khan H, Baena CP, Prabhakaran D, Hoshen MB, Feldman BS, Pan A, Johnson L, Crowe F, Hu FB, Franco OH. Vitamin D and risk of cause specific death: systematic review and meta-analysis of observational cohort and randomised intervention studies. </w:t>
      </w:r>
      <w:r w:rsidRPr="000E16F6">
        <w:rPr>
          <w:rFonts w:ascii="Book Antiqua" w:eastAsia="宋体" w:hAnsi="Book Antiqua" w:cs="宋体"/>
          <w:i/>
          <w:iCs/>
          <w:color w:val="000000"/>
          <w:sz w:val="24"/>
          <w:szCs w:val="24"/>
          <w:lang w:val="en-US"/>
        </w:rPr>
        <w:t>BMJ</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348</w:t>
      </w:r>
      <w:r w:rsidRPr="000E16F6">
        <w:rPr>
          <w:rFonts w:ascii="Book Antiqua" w:eastAsia="宋体" w:hAnsi="Book Antiqua" w:cs="宋体"/>
          <w:color w:val="000000"/>
          <w:sz w:val="24"/>
          <w:szCs w:val="24"/>
          <w:lang w:val="en-US"/>
        </w:rPr>
        <w:t>: g1903 [PMID: 24690623 DOI: 10.1136/bmj.g1903]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73</w:t>
      </w:r>
      <w:r w:rsidRPr="000E16F6">
        <w:rPr>
          <w:rFonts w:ascii="Book Antiqua" w:eastAsia="宋体" w:hAnsi="Book Antiqua" w:cs="宋体"/>
          <w:b/>
          <w:color w:val="000000"/>
          <w:sz w:val="24"/>
          <w:szCs w:val="24"/>
          <w:lang w:val="en-US"/>
        </w:rPr>
        <w:t xml:space="preserve"> </w:t>
      </w:r>
      <w:hyperlink r:id="rId10" w:history="1">
        <w:r w:rsidRPr="000E16F6">
          <w:rPr>
            <w:rFonts w:ascii="Book Antiqua" w:eastAsia="宋体" w:hAnsi="Book Antiqua" w:cs="宋体"/>
            <w:b/>
            <w:color w:val="000000"/>
            <w:sz w:val="24"/>
            <w:szCs w:val="24"/>
            <w:lang w:val="en-US"/>
          </w:rPr>
          <w:t>Ross AC</w:t>
        </w:r>
      </w:hyperlink>
      <w:r w:rsidRPr="000E16F6">
        <w:rPr>
          <w:rFonts w:ascii="Book Antiqua" w:eastAsia="宋体" w:hAnsi="Book Antiqua" w:cs="宋体"/>
          <w:b/>
          <w:color w:val="000000"/>
          <w:sz w:val="24"/>
          <w:szCs w:val="24"/>
          <w:lang w:val="en-US"/>
        </w:rPr>
        <w:t>,</w:t>
      </w:r>
      <w:r w:rsidRPr="000E16F6">
        <w:rPr>
          <w:rFonts w:ascii="Book Antiqua" w:eastAsia="宋体" w:hAnsi="Book Antiqua" w:cs="宋体"/>
          <w:sz w:val="24"/>
          <w:szCs w:val="24"/>
          <w:lang w:val="en-US"/>
        </w:rPr>
        <w:t> </w:t>
      </w:r>
      <w:hyperlink r:id="rId11" w:history="1">
        <w:r w:rsidRPr="000E16F6">
          <w:rPr>
            <w:rFonts w:ascii="Book Antiqua" w:eastAsia="宋体" w:hAnsi="Book Antiqua" w:cs="宋体"/>
            <w:color w:val="000000"/>
            <w:sz w:val="24"/>
            <w:szCs w:val="24"/>
            <w:lang w:val="en-US"/>
          </w:rPr>
          <w:t>Taylor CL</w:t>
        </w:r>
      </w:hyperlink>
      <w:r w:rsidRPr="000E16F6">
        <w:rPr>
          <w:rFonts w:ascii="Book Antiqua" w:eastAsia="宋体" w:hAnsi="Book Antiqua" w:cs="宋体"/>
          <w:color w:val="000000"/>
          <w:sz w:val="24"/>
          <w:szCs w:val="24"/>
          <w:lang w:val="en-US"/>
        </w:rPr>
        <w:t>,</w:t>
      </w:r>
      <w:r w:rsidRPr="000E16F6">
        <w:rPr>
          <w:rFonts w:ascii="Book Antiqua" w:eastAsia="宋体" w:hAnsi="Book Antiqua" w:cs="宋体"/>
          <w:sz w:val="24"/>
          <w:szCs w:val="24"/>
          <w:lang w:val="en-US"/>
        </w:rPr>
        <w:t> </w:t>
      </w:r>
      <w:hyperlink r:id="rId12" w:history="1">
        <w:r w:rsidRPr="000E16F6">
          <w:rPr>
            <w:rFonts w:ascii="Book Antiqua" w:eastAsia="宋体" w:hAnsi="Book Antiqua" w:cs="宋体"/>
            <w:color w:val="000000"/>
            <w:sz w:val="24"/>
            <w:szCs w:val="24"/>
            <w:lang w:val="en-US"/>
          </w:rPr>
          <w:t>Yaktine AL</w:t>
        </w:r>
      </w:hyperlink>
      <w:r w:rsidRPr="000E16F6">
        <w:rPr>
          <w:rFonts w:ascii="Book Antiqua" w:eastAsia="宋体" w:hAnsi="Book Antiqua" w:cs="宋体"/>
          <w:color w:val="000000"/>
          <w:sz w:val="24"/>
          <w:szCs w:val="24"/>
          <w:lang w:val="en-US"/>
        </w:rPr>
        <w:t>,</w:t>
      </w:r>
      <w:r w:rsidRPr="000E16F6">
        <w:rPr>
          <w:rFonts w:ascii="Book Antiqua" w:eastAsia="宋体" w:hAnsi="Book Antiqua" w:cs="宋体"/>
          <w:sz w:val="24"/>
          <w:szCs w:val="24"/>
          <w:lang w:val="en-US"/>
        </w:rPr>
        <w:t> </w:t>
      </w:r>
      <w:hyperlink r:id="rId13" w:history="1">
        <w:r w:rsidRPr="000E16F6">
          <w:rPr>
            <w:rFonts w:ascii="Book Antiqua" w:eastAsia="宋体" w:hAnsi="Book Antiqua" w:cs="宋体"/>
            <w:color w:val="000000"/>
            <w:sz w:val="24"/>
            <w:szCs w:val="24"/>
            <w:lang w:val="en-US"/>
          </w:rPr>
          <w:t>Del Valle HB</w:t>
        </w:r>
      </w:hyperlink>
      <w:r w:rsidRPr="000E16F6">
        <w:rPr>
          <w:rFonts w:ascii="Book Antiqua" w:eastAsia="宋体" w:hAnsi="Book Antiqua" w:cs="宋体"/>
          <w:color w:val="000000"/>
          <w:sz w:val="24"/>
          <w:szCs w:val="24"/>
          <w:lang w:val="en-US"/>
        </w:rPr>
        <w:t>, editors.</w:t>
      </w:r>
      <w:r>
        <w:rPr>
          <w:rFonts w:ascii="Book Antiqua" w:eastAsia="宋体" w:hAnsi="Book Antiqua" w:cs="宋体" w:hint="eastAsia"/>
          <w:color w:val="000000"/>
          <w:sz w:val="24"/>
          <w:szCs w:val="24"/>
          <w:lang w:val="en-US"/>
        </w:rPr>
        <w:t xml:space="preserve"> </w:t>
      </w:r>
      <w:proofErr w:type="gramStart"/>
      <w:r w:rsidRPr="000E16F6">
        <w:rPr>
          <w:rFonts w:ascii="Book Antiqua" w:eastAsia="宋体" w:hAnsi="Book Antiqua" w:cs="宋体"/>
          <w:color w:val="000000"/>
          <w:sz w:val="24"/>
          <w:szCs w:val="24"/>
          <w:lang w:val="en-US"/>
        </w:rPr>
        <w:t>Institute of Medicine (US) Committee to Review Dietary Reference Intakes for Vitamin D and Calcium</w:t>
      </w:r>
      <w:r>
        <w:rPr>
          <w:rFonts w:ascii="Book Antiqua" w:eastAsia="宋体" w:hAnsi="Book Antiqua" w:cs="宋体" w:hint="eastAsia"/>
          <w:color w:val="000000"/>
          <w:sz w:val="24"/>
          <w:szCs w:val="24"/>
          <w:lang w:val="en-US"/>
        </w:rPr>
        <w:t>.</w:t>
      </w:r>
      <w:proofErr w:type="gramEnd"/>
      <w:r w:rsidRPr="000E16F6">
        <w:rPr>
          <w:rFonts w:ascii="Book Antiqua" w:eastAsia="宋体" w:hAnsi="Book Antiqua" w:cs="宋体"/>
          <w:sz w:val="24"/>
          <w:szCs w:val="24"/>
          <w:lang w:val="en-US"/>
        </w:rPr>
        <w:t> </w:t>
      </w:r>
      <w:r w:rsidRPr="000E16F6">
        <w:rPr>
          <w:rFonts w:ascii="Book Antiqua" w:eastAsia="宋体" w:hAnsi="Book Antiqua" w:cs="宋体" w:hint="eastAsia"/>
          <w:color w:val="000000"/>
          <w:sz w:val="24"/>
          <w:szCs w:val="24"/>
          <w:lang w:val="en-US"/>
        </w:rPr>
        <w:t xml:space="preserve"> </w:t>
      </w:r>
      <w:hyperlink r:id="rId14" w:history="1">
        <w:r w:rsidRPr="000E16F6">
          <w:rPr>
            <w:rFonts w:ascii="Book Antiqua" w:eastAsia="宋体" w:hAnsi="Book Antiqua" w:cs="宋体"/>
            <w:color w:val="000000"/>
            <w:sz w:val="24"/>
            <w:szCs w:val="24"/>
            <w:lang w:val="en-US"/>
          </w:rPr>
          <w:t>The National Academies Collection: Reports funded by National Institutes of Health.</w:t>
        </w:r>
      </w:hyperlink>
      <w:r w:rsidRPr="000E16F6">
        <w:rPr>
          <w:rFonts w:ascii="Book Antiqua" w:eastAsia="宋体" w:hAnsi="Book Antiqua" w:cs="宋体" w:hint="eastAsia"/>
          <w:color w:val="000000"/>
          <w:sz w:val="24"/>
          <w:szCs w:val="24"/>
          <w:lang w:val="en-US"/>
        </w:rPr>
        <w:t xml:space="preserve"> </w:t>
      </w:r>
      <w:r w:rsidRPr="000E16F6">
        <w:rPr>
          <w:rFonts w:ascii="Book Antiqua" w:eastAsia="宋体" w:hAnsi="Book Antiqua" w:cs="宋体"/>
          <w:color w:val="000000"/>
          <w:sz w:val="24"/>
          <w:szCs w:val="24"/>
          <w:lang w:val="en-US"/>
        </w:rPr>
        <w:t>Dietary Reference Intakes for Calcium and Vitamin D. Washington (DC): National Academies Press (US); 2011 [</w:t>
      </w:r>
      <w:r w:rsidRPr="000E16F6">
        <w:rPr>
          <w:rFonts w:ascii="Book Antiqua" w:eastAsia="宋体" w:hAnsi="Book Antiqua" w:cs="宋体" w:hint="eastAsia"/>
          <w:color w:val="000000"/>
          <w:sz w:val="24"/>
          <w:szCs w:val="24"/>
          <w:lang w:val="en-US"/>
        </w:rPr>
        <w:t>PMID:</w:t>
      </w:r>
      <w:r w:rsidRPr="000E16F6">
        <w:rPr>
          <w:rFonts w:ascii="Book Antiqua" w:eastAsia="宋体" w:hAnsi="Book Antiqua" w:cs="宋体"/>
          <w:color w:val="000000"/>
          <w:sz w:val="24"/>
          <w:szCs w:val="24"/>
          <w:lang w:val="en-US"/>
        </w:rPr>
        <w:t xml:space="preserve"> 21796828]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74 </w:t>
      </w:r>
      <w:r w:rsidRPr="000E16F6">
        <w:rPr>
          <w:rFonts w:ascii="Book Antiqua" w:eastAsia="宋体" w:hAnsi="Book Antiqua" w:cs="宋体"/>
          <w:b/>
          <w:bCs/>
          <w:color w:val="000000"/>
          <w:sz w:val="24"/>
          <w:szCs w:val="24"/>
          <w:lang w:val="en-US"/>
        </w:rPr>
        <w:t>Holick MF</w:t>
      </w:r>
      <w:r w:rsidRPr="000E16F6">
        <w:rPr>
          <w:rFonts w:ascii="Book Antiqua" w:eastAsia="宋体" w:hAnsi="Book Antiqua" w:cs="宋体"/>
          <w:color w:val="000000"/>
          <w:sz w:val="24"/>
          <w:szCs w:val="24"/>
          <w:lang w:val="en-US"/>
        </w:rPr>
        <w:t>, Binkley NC, Bischoff-Ferrari HA, Gordon CM, Hanley DA, Heaney RP, Murad MH, Weaver CM. Evaluation, treatment, and prevention of vitamin D deficiency: an Endocrine Society clinical practice guideline. </w:t>
      </w:r>
      <w:r w:rsidRPr="000E16F6">
        <w:rPr>
          <w:rFonts w:ascii="Book Antiqua" w:eastAsia="宋体" w:hAnsi="Book Antiqua" w:cs="宋体"/>
          <w:i/>
          <w:iCs/>
          <w:color w:val="000000"/>
          <w:sz w:val="24"/>
          <w:szCs w:val="24"/>
          <w:lang w:val="en-US"/>
        </w:rPr>
        <w:t>J Clin Endocrinol Metab</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96</w:t>
      </w:r>
      <w:r w:rsidRPr="000E16F6">
        <w:rPr>
          <w:rFonts w:ascii="Book Antiqua" w:eastAsia="宋体" w:hAnsi="Book Antiqua" w:cs="宋体"/>
          <w:color w:val="000000"/>
          <w:sz w:val="24"/>
          <w:szCs w:val="24"/>
          <w:lang w:val="en-US"/>
        </w:rPr>
        <w:t>: 1911-1930 [PMID: 21646368]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 xml:space="preserve">75 </w:t>
      </w:r>
      <w:r w:rsidRPr="000E16F6">
        <w:rPr>
          <w:rFonts w:ascii="Book Antiqua" w:hAnsi="Book Antiqua" w:cs="AdvHelv_NR"/>
          <w:b/>
          <w:sz w:val="24"/>
          <w:szCs w:val="24"/>
          <w:lang w:val="en-US"/>
        </w:rPr>
        <w:t xml:space="preserve">European </w:t>
      </w:r>
      <w:proofErr w:type="gramStart"/>
      <w:r w:rsidRPr="000E16F6">
        <w:rPr>
          <w:rFonts w:ascii="Book Antiqua" w:hAnsi="Book Antiqua" w:cs="AdvHelv_NR"/>
          <w:b/>
          <w:sz w:val="24"/>
          <w:szCs w:val="24"/>
          <w:lang w:val="en-US"/>
        </w:rPr>
        <w:t>Association</w:t>
      </w:r>
      <w:proofErr w:type="gramEnd"/>
      <w:r w:rsidRPr="000E16F6">
        <w:rPr>
          <w:rFonts w:ascii="Book Antiqua" w:hAnsi="Book Antiqua" w:cs="AdvHelv_NR"/>
          <w:b/>
          <w:sz w:val="24"/>
          <w:szCs w:val="24"/>
          <w:lang w:val="en-US"/>
        </w:rPr>
        <w:t xml:space="preserve"> for the Study of the Liver.</w:t>
      </w:r>
      <w:r w:rsidRPr="000E16F6">
        <w:rPr>
          <w:rFonts w:ascii="Book Antiqua" w:eastAsia="宋体" w:hAnsi="Book Antiqua" w:cs="宋体"/>
          <w:color w:val="000000"/>
          <w:sz w:val="24"/>
          <w:szCs w:val="24"/>
          <w:lang w:val="en-US"/>
        </w:rPr>
        <w:t xml:space="preserve"> EASL Clinical Practice Guidelines: management of cholestatic liver diseases. </w:t>
      </w:r>
      <w:r w:rsidRPr="000E16F6">
        <w:rPr>
          <w:rFonts w:ascii="Book Antiqua" w:eastAsia="宋体" w:hAnsi="Book Antiqua" w:cs="宋体"/>
          <w:i/>
          <w:iCs/>
          <w:color w:val="000000"/>
          <w:sz w:val="24"/>
          <w:szCs w:val="24"/>
          <w:lang w:val="en-US"/>
        </w:rPr>
        <w:t>J Hepatol</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51</w:t>
      </w:r>
      <w:r w:rsidRPr="000E16F6">
        <w:rPr>
          <w:rFonts w:ascii="Book Antiqua" w:eastAsia="宋体" w:hAnsi="Book Antiqua" w:cs="宋体"/>
          <w:color w:val="000000"/>
          <w:sz w:val="24"/>
          <w:szCs w:val="24"/>
          <w:lang w:val="en-US"/>
        </w:rPr>
        <w:t>: 237-267 [PMID: 19501929 DOI: 10.1016/j.jhep.2009.04.009]</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76 </w:t>
      </w:r>
      <w:r w:rsidRPr="000E16F6">
        <w:rPr>
          <w:rFonts w:ascii="Book Antiqua" w:eastAsia="宋体" w:hAnsi="Book Antiqua" w:cs="宋体"/>
          <w:b/>
          <w:bCs/>
          <w:color w:val="000000"/>
          <w:sz w:val="24"/>
          <w:szCs w:val="24"/>
          <w:lang w:val="en-US"/>
        </w:rPr>
        <w:t>Corey RL</w:t>
      </w:r>
      <w:r w:rsidRPr="000E16F6">
        <w:rPr>
          <w:rFonts w:ascii="Book Antiqua" w:eastAsia="宋体" w:hAnsi="Book Antiqua" w:cs="宋体"/>
          <w:color w:val="000000"/>
          <w:sz w:val="24"/>
          <w:szCs w:val="24"/>
          <w:lang w:val="en-US"/>
        </w:rPr>
        <w:t>, Whitaker MD, Crowell MD, Keddis MT, Aqel B, Balan V, Byrne T, Carey E, Douglas DD, Harrison ME, Vargas HE, Rakela J. Vitamin D deficiency, parathyroid hormone levels, and bone disease among patients with end-stage liver disease and normal serum creatinine awaiting liver transplantation. </w:t>
      </w:r>
      <w:r w:rsidRPr="000E16F6">
        <w:rPr>
          <w:rFonts w:ascii="Book Antiqua" w:eastAsia="宋体" w:hAnsi="Book Antiqua" w:cs="宋体"/>
          <w:i/>
          <w:iCs/>
          <w:color w:val="000000"/>
          <w:sz w:val="24"/>
          <w:szCs w:val="24"/>
          <w:lang w:val="en-US"/>
        </w:rPr>
        <w:t>Clin Transplant</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28</w:t>
      </w:r>
      <w:r w:rsidRPr="000E16F6">
        <w:rPr>
          <w:rFonts w:ascii="Book Antiqua" w:eastAsia="宋体" w:hAnsi="Book Antiqua" w:cs="宋体"/>
          <w:color w:val="000000"/>
          <w:sz w:val="24"/>
          <w:szCs w:val="24"/>
          <w:lang w:val="en-US"/>
        </w:rPr>
        <w:t>: 579-584 [PMID: 24628047 DOI: 10.1111/ctr.12351]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lastRenderedPageBreak/>
        <w:t>77 </w:t>
      </w:r>
      <w:r w:rsidRPr="000E16F6">
        <w:rPr>
          <w:rFonts w:ascii="Book Antiqua" w:eastAsia="宋体" w:hAnsi="Book Antiqua" w:cs="宋体"/>
          <w:b/>
          <w:bCs/>
          <w:color w:val="000000"/>
          <w:sz w:val="24"/>
          <w:szCs w:val="24"/>
          <w:lang w:val="en-US"/>
        </w:rPr>
        <w:t>Chen CC</w:t>
      </w:r>
      <w:r w:rsidRPr="000E16F6">
        <w:rPr>
          <w:rFonts w:ascii="Book Antiqua" w:eastAsia="宋体" w:hAnsi="Book Antiqua" w:cs="宋体"/>
          <w:color w:val="000000"/>
          <w:sz w:val="24"/>
          <w:szCs w:val="24"/>
          <w:lang w:val="en-US"/>
        </w:rPr>
        <w:t>, Wang SS, Jeng FS, Lee SD. Metabolic bone disease of liver cirrhosis: is it parallel to the clinical severity of cirrhosis? </w:t>
      </w:r>
      <w:r w:rsidRPr="000E16F6">
        <w:rPr>
          <w:rFonts w:ascii="Book Antiqua" w:eastAsia="宋体" w:hAnsi="Book Antiqua" w:cs="宋体"/>
          <w:i/>
          <w:iCs/>
          <w:color w:val="000000"/>
          <w:sz w:val="24"/>
          <w:szCs w:val="24"/>
          <w:lang w:val="en-US"/>
        </w:rPr>
        <w:t>J Gastroenterol Hepatol</w:t>
      </w:r>
      <w:r w:rsidRPr="000E16F6">
        <w:rPr>
          <w:rFonts w:ascii="Book Antiqua" w:eastAsia="宋体" w:hAnsi="Book Antiqua" w:cs="宋体"/>
          <w:color w:val="000000"/>
          <w:sz w:val="24"/>
          <w:szCs w:val="24"/>
          <w:lang w:val="en-US"/>
        </w:rPr>
        <w:t> 1996; </w:t>
      </w:r>
      <w:r w:rsidRPr="000E16F6">
        <w:rPr>
          <w:rFonts w:ascii="Book Antiqua" w:eastAsia="宋体" w:hAnsi="Book Antiqua" w:cs="宋体"/>
          <w:b/>
          <w:bCs/>
          <w:color w:val="000000"/>
          <w:sz w:val="24"/>
          <w:szCs w:val="24"/>
          <w:lang w:val="en-US"/>
        </w:rPr>
        <w:t>11</w:t>
      </w:r>
      <w:r w:rsidRPr="000E16F6">
        <w:rPr>
          <w:rFonts w:ascii="Book Antiqua" w:eastAsia="宋体" w:hAnsi="Book Antiqua" w:cs="宋体"/>
          <w:color w:val="000000"/>
          <w:sz w:val="24"/>
          <w:szCs w:val="24"/>
          <w:lang w:val="en-US"/>
        </w:rPr>
        <w:t>: 417-421 [PMID: 8743912]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 xml:space="preserve">78 </w:t>
      </w:r>
      <w:r w:rsidRPr="002852C6">
        <w:rPr>
          <w:rFonts w:ascii="Book Antiqua" w:hAnsi="Book Antiqua" w:cs="AdvTrebu-R"/>
          <w:b/>
          <w:sz w:val="24"/>
          <w:szCs w:val="24"/>
          <w:lang w:eastAsia="es-ES"/>
        </w:rPr>
        <w:t>Terán A</w:t>
      </w:r>
      <w:r w:rsidRPr="002852C6">
        <w:rPr>
          <w:rFonts w:ascii="Book Antiqua" w:hAnsi="Book Antiqua" w:cs="AdvTrebu-R"/>
          <w:sz w:val="24"/>
          <w:szCs w:val="24"/>
          <w:lang w:eastAsia="es-ES"/>
        </w:rPr>
        <w:t>, Fábrega E, Moraleja I, Iruzubieta P, García-Inzueta MT, Crespo J, Amado JA, Pons-Romero F. Eje calcio-vitamina D-PTH en la cirrosis hepática. ¿Existe un hipoparatiroidismo rel</w:t>
      </w:r>
      <w:r>
        <w:rPr>
          <w:rFonts w:ascii="Book Antiqua" w:hAnsi="Book Antiqua" w:cs="AdvTrebu-R"/>
          <w:sz w:val="24"/>
          <w:szCs w:val="24"/>
          <w:lang w:eastAsia="es-ES"/>
        </w:rPr>
        <w:t>ativo en el paciente cirrótico?</w:t>
      </w:r>
      <w:r w:rsidRPr="002852C6">
        <w:rPr>
          <w:rFonts w:ascii="Book Antiqua" w:hAnsi="Book Antiqua" w:cs="AdvTrebu-R"/>
          <w:sz w:val="24"/>
          <w:szCs w:val="24"/>
          <w:lang w:eastAsia="es-ES"/>
        </w:rPr>
        <w:t xml:space="preserve"> </w:t>
      </w:r>
      <w:r w:rsidRPr="000E16F6">
        <w:rPr>
          <w:rFonts w:ascii="Book Antiqua" w:hAnsi="Book Antiqua" w:cs="AdvTrebu-R"/>
          <w:i/>
          <w:sz w:val="24"/>
          <w:szCs w:val="24"/>
          <w:lang w:eastAsia="es-ES"/>
        </w:rPr>
        <w:t>Gatroenterol Hepatol</w:t>
      </w:r>
      <w:r w:rsidRPr="002852C6">
        <w:rPr>
          <w:rFonts w:ascii="Book Antiqua" w:hAnsi="Book Antiqua" w:cs="AdvTrebu-R"/>
          <w:sz w:val="24"/>
          <w:szCs w:val="24"/>
          <w:lang w:eastAsia="es-ES"/>
        </w:rPr>
        <w:t xml:space="preserve"> 2013; </w:t>
      </w:r>
      <w:r w:rsidRPr="000E16F6">
        <w:rPr>
          <w:rFonts w:ascii="Book Antiqua" w:hAnsi="Book Antiqua" w:cs="AdvTrebu-R"/>
          <w:b/>
          <w:sz w:val="24"/>
          <w:szCs w:val="24"/>
          <w:lang w:eastAsia="es-ES"/>
        </w:rPr>
        <w:t>36</w:t>
      </w:r>
      <w:r w:rsidRPr="002852C6">
        <w:rPr>
          <w:rFonts w:ascii="Book Antiqua" w:hAnsi="Book Antiqua" w:cs="AdvTrebu-R"/>
          <w:sz w:val="24"/>
          <w:szCs w:val="24"/>
          <w:lang w:eastAsia="es-ES"/>
        </w:rPr>
        <w:t xml:space="preserve"> (Congres 1): 83-84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79 </w:t>
      </w:r>
      <w:r w:rsidRPr="000E16F6">
        <w:rPr>
          <w:rFonts w:ascii="Book Antiqua" w:eastAsia="宋体" w:hAnsi="Book Antiqua" w:cs="宋体"/>
          <w:b/>
          <w:bCs/>
          <w:color w:val="000000"/>
          <w:sz w:val="24"/>
          <w:szCs w:val="24"/>
          <w:lang w:val="en-US"/>
        </w:rPr>
        <w:t>Bikle DD</w:t>
      </w:r>
      <w:r w:rsidRPr="000E16F6">
        <w:rPr>
          <w:rFonts w:ascii="Book Antiqua" w:eastAsia="宋体" w:hAnsi="Book Antiqua" w:cs="宋体"/>
          <w:color w:val="000000"/>
          <w:sz w:val="24"/>
          <w:szCs w:val="24"/>
          <w:lang w:val="en-US"/>
        </w:rPr>
        <w:t>, Halloran BP, Gee E, Ryzen E, Haddad JG. Free 25-hydroxyvitamin D levels are normal in subjects with liver disease and reduced total 25-hydroxyvitamin D levels. </w:t>
      </w:r>
      <w:r w:rsidRPr="000E16F6">
        <w:rPr>
          <w:rFonts w:ascii="Book Antiqua" w:eastAsia="宋体" w:hAnsi="Book Antiqua" w:cs="宋体"/>
          <w:i/>
          <w:iCs/>
          <w:color w:val="000000"/>
          <w:sz w:val="24"/>
          <w:szCs w:val="24"/>
          <w:lang w:val="en-US"/>
        </w:rPr>
        <w:t>J Clin Invest</w:t>
      </w:r>
      <w:r w:rsidRPr="000E16F6">
        <w:rPr>
          <w:rFonts w:ascii="Book Antiqua" w:eastAsia="宋体" w:hAnsi="Book Antiqua" w:cs="宋体"/>
          <w:color w:val="000000"/>
          <w:sz w:val="24"/>
          <w:szCs w:val="24"/>
          <w:lang w:val="en-US"/>
        </w:rPr>
        <w:t> 1986; </w:t>
      </w:r>
      <w:r w:rsidRPr="000E16F6">
        <w:rPr>
          <w:rFonts w:ascii="Book Antiqua" w:eastAsia="宋体" w:hAnsi="Book Antiqua" w:cs="宋体"/>
          <w:b/>
          <w:bCs/>
          <w:color w:val="000000"/>
          <w:sz w:val="24"/>
          <w:szCs w:val="24"/>
          <w:lang w:val="en-US"/>
        </w:rPr>
        <w:t>78</w:t>
      </w:r>
      <w:r w:rsidRPr="000E16F6">
        <w:rPr>
          <w:rFonts w:ascii="Book Antiqua" w:eastAsia="宋体" w:hAnsi="Book Antiqua" w:cs="宋体"/>
          <w:color w:val="000000"/>
          <w:sz w:val="24"/>
          <w:szCs w:val="24"/>
          <w:lang w:val="en-US"/>
        </w:rPr>
        <w:t>: 748-752 [PMID: 3745436]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80 </w:t>
      </w:r>
      <w:r w:rsidRPr="000E16F6">
        <w:rPr>
          <w:rFonts w:ascii="Book Antiqua" w:eastAsia="宋体" w:hAnsi="Book Antiqua" w:cs="宋体"/>
          <w:b/>
          <w:bCs/>
          <w:color w:val="000000"/>
          <w:sz w:val="24"/>
          <w:szCs w:val="24"/>
          <w:lang w:val="en-US"/>
        </w:rPr>
        <w:t>Nakchbandi IA</w:t>
      </w:r>
      <w:r w:rsidRPr="000E16F6">
        <w:rPr>
          <w:rFonts w:ascii="Book Antiqua" w:eastAsia="宋体" w:hAnsi="Book Antiqua" w:cs="宋体"/>
          <w:color w:val="000000"/>
          <w:sz w:val="24"/>
          <w:szCs w:val="24"/>
          <w:lang w:val="en-US"/>
        </w:rPr>
        <w:t>, van der Merwe SW. Current understanding of osteoporosis associated with liver disease. </w:t>
      </w:r>
      <w:r w:rsidRPr="000E16F6">
        <w:rPr>
          <w:rFonts w:ascii="Book Antiqua" w:eastAsia="宋体" w:hAnsi="Book Antiqua" w:cs="宋体"/>
          <w:i/>
          <w:iCs/>
          <w:color w:val="000000"/>
          <w:sz w:val="24"/>
          <w:szCs w:val="24"/>
          <w:lang w:val="en-US"/>
        </w:rPr>
        <w:t>Nat Rev Gastroenterol Hepatol</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6</w:t>
      </w:r>
      <w:r w:rsidRPr="000E16F6">
        <w:rPr>
          <w:rFonts w:ascii="Book Antiqua" w:eastAsia="宋体" w:hAnsi="Book Antiqua" w:cs="宋体"/>
          <w:color w:val="000000"/>
          <w:sz w:val="24"/>
          <w:szCs w:val="24"/>
          <w:lang w:val="en-US"/>
        </w:rPr>
        <w:t>: 660-670 [PMID: 19881518 DOI: 10.1038/nrgastro.2009.166]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81 </w:t>
      </w:r>
      <w:r w:rsidRPr="000E16F6">
        <w:rPr>
          <w:rFonts w:ascii="Book Antiqua" w:eastAsia="宋体" w:hAnsi="Book Antiqua" w:cs="宋体"/>
          <w:b/>
          <w:bCs/>
          <w:color w:val="000000"/>
          <w:sz w:val="24"/>
          <w:szCs w:val="24"/>
          <w:lang w:val="en-US"/>
        </w:rPr>
        <w:t>Axmann R</w:t>
      </w:r>
      <w:r w:rsidRPr="000E16F6">
        <w:rPr>
          <w:rFonts w:ascii="Book Antiqua" w:eastAsia="宋体" w:hAnsi="Book Antiqua" w:cs="宋体"/>
          <w:color w:val="000000"/>
          <w:sz w:val="24"/>
          <w:szCs w:val="24"/>
          <w:lang w:val="en-US"/>
        </w:rPr>
        <w:t>, Böhm C, Krönke G, Zwerina J, Smolen J, Schett G. Inhibition of interleukin-6 receptor directly blocks osteoclast formation in vitro and in vivo. </w:t>
      </w:r>
      <w:r w:rsidRPr="000E16F6">
        <w:rPr>
          <w:rFonts w:ascii="Book Antiqua" w:eastAsia="宋体" w:hAnsi="Book Antiqua" w:cs="宋体"/>
          <w:i/>
          <w:iCs/>
          <w:color w:val="000000"/>
          <w:sz w:val="24"/>
          <w:szCs w:val="24"/>
          <w:lang w:val="en-US"/>
        </w:rPr>
        <w:t>Arthritis Rheum</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60</w:t>
      </w:r>
      <w:r w:rsidRPr="000E16F6">
        <w:rPr>
          <w:rFonts w:ascii="Book Antiqua" w:eastAsia="宋体" w:hAnsi="Book Antiqua" w:cs="宋体"/>
          <w:color w:val="000000"/>
          <w:sz w:val="24"/>
          <w:szCs w:val="24"/>
          <w:lang w:val="en-US"/>
        </w:rPr>
        <w:t>: 2747-2756 [PMID: 19714627 DOI: 10.1002/art.24781]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82 </w:t>
      </w:r>
      <w:r w:rsidRPr="000E16F6">
        <w:rPr>
          <w:rFonts w:ascii="Book Antiqua" w:eastAsia="宋体" w:hAnsi="Book Antiqua" w:cs="宋体"/>
          <w:b/>
          <w:bCs/>
          <w:color w:val="000000"/>
          <w:sz w:val="24"/>
          <w:szCs w:val="24"/>
          <w:lang w:val="en-US"/>
        </w:rPr>
        <w:t>Fábrega E</w:t>
      </w:r>
      <w:r w:rsidRPr="000E16F6">
        <w:rPr>
          <w:rFonts w:ascii="Book Antiqua" w:eastAsia="宋体" w:hAnsi="Book Antiqua" w:cs="宋体"/>
          <w:color w:val="000000"/>
          <w:sz w:val="24"/>
          <w:szCs w:val="24"/>
          <w:lang w:val="en-US"/>
        </w:rPr>
        <w:t>, Orive A, García-Suarez C, García-Unzueta M, Antonio Amado J, Pons-Romero F. Osteoprotegerin and RANKL in alcoholic liver cirrhosis. </w:t>
      </w:r>
      <w:r w:rsidRPr="000E16F6">
        <w:rPr>
          <w:rFonts w:ascii="Book Antiqua" w:eastAsia="宋体" w:hAnsi="Book Antiqua" w:cs="宋体"/>
          <w:i/>
          <w:iCs/>
          <w:color w:val="000000"/>
          <w:sz w:val="24"/>
          <w:szCs w:val="24"/>
          <w:lang w:val="en-US"/>
        </w:rPr>
        <w:t>Liver Int</w:t>
      </w:r>
      <w:r w:rsidRPr="000E16F6">
        <w:rPr>
          <w:rFonts w:ascii="Book Antiqua" w:eastAsia="宋体" w:hAnsi="Book Antiqua" w:cs="宋体"/>
          <w:color w:val="000000"/>
          <w:sz w:val="24"/>
          <w:szCs w:val="24"/>
          <w:lang w:val="en-US"/>
        </w:rPr>
        <w:t> 2005; </w:t>
      </w:r>
      <w:r w:rsidRPr="000E16F6">
        <w:rPr>
          <w:rFonts w:ascii="Book Antiqua" w:eastAsia="宋体" w:hAnsi="Book Antiqua" w:cs="宋体"/>
          <w:b/>
          <w:bCs/>
          <w:color w:val="000000"/>
          <w:sz w:val="24"/>
          <w:szCs w:val="24"/>
          <w:lang w:val="en-US"/>
        </w:rPr>
        <w:t>25</w:t>
      </w:r>
      <w:r w:rsidRPr="000E16F6">
        <w:rPr>
          <w:rFonts w:ascii="Book Antiqua" w:eastAsia="宋体" w:hAnsi="Book Antiqua" w:cs="宋体"/>
          <w:color w:val="000000"/>
          <w:sz w:val="24"/>
          <w:szCs w:val="24"/>
          <w:lang w:val="en-US"/>
        </w:rPr>
        <w:t>: 305-310 [PMID: 15780054]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83 </w:t>
      </w:r>
      <w:r w:rsidRPr="000E16F6">
        <w:rPr>
          <w:rFonts w:ascii="Book Antiqua" w:eastAsia="宋体" w:hAnsi="Book Antiqua" w:cs="宋体"/>
          <w:b/>
          <w:bCs/>
          <w:color w:val="000000"/>
          <w:sz w:val="24"/>
          <w:szCs w:val="24"/>
          <w:lang w:val="en-US"/>
        </w:rPr>
        <w:t>Karan MA</w:t>
      </w:r>
      <w:r w:rsidRPr="000E16F6">
        <w:rPr>
          <w:rFonts w:ascii="Book Antiqua" w:eastAsia="宋体" w:hAnsi="Book Antiqua" w:cs="宋体"/>
          <w:color w:val="000000"/>
          <w:sz w:val="24"/>
          <w:szCs w:val="24"/>
          <w:lang w:val="en-US"/>
        </w:rPr>
        <w:t>, Erten N, Tascioglu C, Karan A, Sindel D, Dilsen G. Osteodystrophy in posthepatitic cirrhosis. </w:t>
      </w:r>
      <w:r w:rsidRPr="000E16F6">
        <w:rPr>
          <w:rFonts w:ascii="Book Antiqua" w:eastAsia="宋体" w:hAnsi="Book Antiqua" w:cs="宋体"/>
          <w:i/>
          <w:iCs/>
          <w:color w:val="000000"/>
          <w:sz w:val="24"/>
          <w:szCs w:val="24"/>
          <w:lang w:val="en-US"/>
        </w:rPr>
        <w:t>Yonsei Med J</w:t>
      </w:r>
      <w:r w:rsidRPr="000E16F6">
        <w:rPr>
          <w:rFonts w:ascii="Book Antiqua" w:eastAsia="宋体" w:hAnsi="Book Antiqua" w:cs="宋体"/>
          <w:color w:val="000000"/>
          <w:sz w:val="24"/>
          <w:szCs w:val="24"/>
          <w:lang w:val="en-US"/>
        </w:rPr>
        <w:t> 2001; </w:t>
      </w:r>
      <w:r w:rsidRPr="000E16F6">
        <w:rPr>
          <w:rFonts w:ascii="Book Antiqua" w:eastAsia="宋体" w:hAnsi="Book Antiqua" w:cs="宋体"/>
          <w:b/>
          <w:bCs/>
          <w:color w:val="000000"/>
          <w:sz w:val="24"/>
          <w:szCs w:val="24"/>
          <w:lang w:val="en-US"/>
        </w:rPr>
        <w:t>42</w:t>
      </w:r>
      <w:r w:rsidRPr="000E16F6">
        <w:rPr>
          <w:rFonts w:ascii="Book Antiqua" w:eastAsia="宋体" w:hAnsi="Book Antiqua" w:cs="宋体"/>
          <w:color w:val="000000"/>
          <w:sz w:val="24"/>
          <w:szCs w:val="24"/>
          <w:lang w:val="en-US"/>
        </w:rPr>
        <w:t>: 547-552 [PMID: 11675684]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84 </w:t>
      </w:r>
      <w:r w:rsidRPr="000E16F6">
        <w:rPr>
          <w:rFonts w:ascii="Book Antiqua" w:eastAsia="宋体" w:hAnsi="Book Antiqua" w:cs="宋体"/>
          <w:b/>
          <w:bCs/>
          <w:color w:val="000000"/>
          <w:sz w:val="24"/>
          <w:szCs w:val="24"/>
          <w:lang w:val="en-US"/>
        </w:rPr>
        <w:t>Janes CH</w:t>
      </w:r>
      <w:r w:rsidRPr="000E16F6">
        <w:rPr>
          <w:rFonts w:ascii="Book Antiqua" w:eastAsia="宋体" w:hAnsi="Book Antiqua" w:cs="宋体"/>
          <w:color w:val="000000"/>
          <w:sz w:val="24"/>
          <w:szCs w:val="24"/>
          <w:lang w:val="en-US"/>
        </w:rPr>
        <w:t>, Dickson ER, Okazaki R, Bonde S, McDonagh AF, Riggs BL. Role of hyperbilirubinemia in the impairment of osteoblast proliferation associated with cholestatic jaundice. </w:t>
      </w:r>
      <w:r w:rsidRPr="000E16F6">
        <w:rPr>
          <w:rFonts w:ascii="Book Antiqua" w:eastAsia="宋体" w:hAnsi="Book Antiqua" w:cs="宋体"/>
          <w:i/>
          <w:iCs/>
          <w:color w:val="000000"/>
          <w:sz w:val="24"/>
          <w:szCs w:val="24"/>
          <w:lang w:val="en-US"/>
        </w:rPr>
        <w:t>J Clin Invest</w:t>
      </w:r>
      <w:r w:rsidRPr="000E16F6">
        <w:rPr>
          <w:rFonts w:ascii="Book Antiqua" w:eastAsia="宋体" w:hAnsi="Book Antiqua" w:cs="宋体"/>
          <w:color w:val="000000"/>
          <w:sz w:val="24"/>
          <w:szCs w:val="24"/>
          <w:lang w:val="en-US"/>
        </w:rPr>
        <w:t> 1995; </w:t>
      </w:r>
      <w:r w:rsidRPr="000E16F6">
        <w:rPr>
          <w:rFonts w:ascii="Book Antiqua" w:eastAsia="宋体" w:hAnsi="Book Antiqua" w:cs="宋体"/>
          <w:b/>
          <w:bCs/>
          <w:color w:val="000000"/>
          <w:sz w:val="24"/>
          <w:szCs w:val="24"/>
          <w:lang w:val="en-US"/>
        </w:rPr>
        <w:t>95</w:t>
      </w:r>
      <w:r w:rsidRPr="000E16F6">
        <w:rPr>
          <w:rFonts w:ascii="Book Antiqua" w:eastAsia="宋体" w:hAnsi="Book Antiqua" w:cs="宋体"/>
          <w:color w:val="000000"/>
          <w:sz w:val="24"/>
          <w:szCs w:val="24"/>
          <w:lang w:val="en-US"/>
        </w:rPr>
        <w:t>: 2581-2586 [PMID: 7769100]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85 </w:t>
      </w:r>
      <w:r w:rsidRPr="000E16F6">
        <w:rPr>
          <w:rFonts w:ascii="Book Antiqua" w:eastAsia="宋体" w:hAnsi="Book Antiqua" w:cs="宋体"/>
          <w:b/>
          <w:bCs/>
          <w:color w:val="000000"/>
          <w:sz w:val="24"/>
          <w:szCs w:val="24"/>
          <w:lang w:val="en-US"/>
        </w:rPr>
        <w:t>Mitra R</w:t>
      </w:r>
      <w:r w:rsidRPr="000E16F6">
        <w:rPr>
          <w:rFonts w:ascii="Book Antiqua" w:eastAsia="宋体" w:hAnsi="Book Antiqua" w:cs="宋体"/>
          <w:color w:val="000000"/>
          <w:sz w:val="24"/>
          <w:szCs w:val="24"/>
          <w:lang w:val="en-US"/>
        </w:rPr>
        <w:t>. Adverse effects of corticosteroids on bone metabolism: a review. </w:t>
      </w:r>
      <w:r w:rsidRPr="000E16F6">
        <w:rPr>
          <w:rFonts w:ascii="Book Antiqua" w:eastAsia="宋体" w:hAnsi="Book Antiqua" w:cs="宋体"/>
          <w:i/>
          <w:iCs/>
          <w:color w:val="000000"/>
          <w:sz w:val="24"/>
          <w:szCs w:val="24"/>
          <w:lang w:val="en-US"/>
        </w:rPr>
        <w:t>PM R</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3</w:t>
      </w:r>
      <w:r w:rsidRPr="000E16F6">
        <w:rPr>
          <w:rFonts w:ascii="Book Antiqua" w:eastAsia="宋体" w:hAnsi="Book Antiqua" w:cs="宋体"/>
          <w:color w:val="000000"/>
          <w:sz w:val="24"/>
          <w:szCs w:val="24"/>
          <w:lang w:val="en-US"/>
        </w:rPr>
        <w:t>: 466-</w:t>
      </w:r>
      <w:r>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71; quiz 471 [PMID: 21570035]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86 </w:t>
      </w:r>
      <w:r w:rsidRPr="000E16F6">
        <w:rPr>
          <w:rFonts w:ascii="Book Antiqua" w:eastAsia="宋体" w:hAnsi="Book Antiqua" w:cs="宋体"/>
          <w:b/>
          <w:bCs/>
          <w:color w:val="000000"/>
          <w:sz w:val="24"/>
          <w:szCs w:val="24"/>
          <w:lang w:val="en-US"/>
        </w:rPr>
        <w:t>Liu L</w:t>
      </w:r>
      <w:r w:rsidRPr="000E16F6">
        <w:rPr>
          <w:rFonts w:ascii="Book Antiqua" w:eastAsia="宋体" w:hAnsi="Book Antiqua" w:cs="宋体"/>
          <w:color w:val="000000"/>
          <w:sz w:val="24"/>
          <w:szCs w:val="24"/>
          <w:lang w:val="en-US"/>
        </w:rPr>
        <w:t xml:space="preserve">, Chen M, Hankins SR, Nùñez AE, Watson RA, Weinstock PJ, Newschaffer CJ, Eisen HJ. </w:t>
      </w:r>
      <w:proofErr w:type="gramStart"/>
      <w:r w:rsidRPr="000E16F6">
        <w:rPr>
          <w:rFonts w:ascii="Book Antiqua" w:eastAsia="宋体" w:hAnsi="Book Antiqua" w:cs="宋体"/>
          <w:color w:val="000000"/>
          <w:sz w:val="24"/>
          <w:szCs w:val="24"/>
          <w:lang w:val="en-US"/>
        </w:rPr>
        <w:t xml:space="preserve">Serum 25-hydroxyvitamin D concentration and mortality from heart failure and cardiovascular disease, and premature </w:t>
      </w:r>
      <w:r w:rsidRPr="000E16F6">
        <w:rPr>
          <w:rFonts w:ascii="Book Antiqua" w:eastAsia="宋体" w:hAnsi="Book Antiqua" w:cs="宋体"/>
          <w:color w:val="000000"/>
          <w:sz w:val="24"/>
          <w:szCs w:val="24"/>
          <w:lang w:val="en-US"/>
        </w:rPr>
        <w:lastRenderedPageBreak/>
        <w:t>mortality from all-cause in United States adults.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Am J Cardiol</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110</w:t>
      </w:r>
      <w:r w:rsidRPr="000E16F6">
        <w:rPr>
          <w:rFonts w:ascii="Book Antiqua" w:eastAsia="宋体" w:hAnsi="Book Antiqua" w:cs="宋体"/>
          <w:color w:val="000000"/>
          <w:sz w:val="24"/>
          <w:szCs w:val="24"/>
          <w:lang w:val="en-US"/>
        </w:rPr>
        <w:t>: 834-839 [PMID: 22658246 DOI: 10.1016/j.amjcard.2012.05.013</w:t>
      </w:r>
      <w:proofErr w:type="gramStart"/>
      <w:r w:rsidRPr="000E16F6">
        <w:rPr>
          <w:rFonts w:ascii="Book Antiqua" w:eastAsia="宋体" w:hAnsi="Book Antiqua" w:cs="宋体"/>
          <w:color w:val="000000"/>
          <w:sz w:val="24"/>
          <w:szCs w:val="24"/>
          <w:lang w:val="en-US"/>
        </w:rPr>
        <w:t>]</w:t>
      </w:r>
      <w:proofErr w:type="gramEnd"/>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87 </w:t>
      </w:r>
      <w:r w:rsidRPr="000E16F6">
        <w:rPr>
          <w:rFonts w:ascii="Book Antiqua" w:eastAsia="宋体" w:hAnsi="Book Antiqua" w:cs="宋体"/>
          <w:b/>
          <w:bCs/>
          <w:color w:val="000000"/>
          <w:sz w:val="24"/>
          <w:szCs w:val="24"/>
          <w:lang w:val="en-US"/>
        </w:rPr>
        <w:t>Li YC</w:t>
      </w:r>
      <w:r w:rsidRPr="000E16F6">
        <w:rPr>
          <w:rFonts w:ascii="Book Antiqua" w:eastAsia="宋体" w:hAnsi="Book Antiqua" w:cs="宋体"/>
          <w:color w:val="000000"/>
          <w:sz w:val="24"/>
          <w:szCs w:val="24"/>
          <w:lang w:val="en-US"/>
        </w:rPr>
        <w:t>, Qiao G, Uskokovic M, Xiang W, Zheng W, Kong J. Vitamin D: a negative endocrine regulator of the renin-angiotensin system and blood pressure. </w:t>
      </w:r>
      <w:r w:rsidRPr="000E16F6">
        <w:rPr>
          <w:rFonts w:ascii="Book Antiqua" w:eastAsia="宋体" w:hAnsi="Book Antiqua" w:cs="宋体"/>
          <w:i/>
          <w:iCs/>
          <w:color w:val="000000"/>
          <w:sz w:val="24"/>
          <w:szCs w:val="24"/>
          <w:lang w:val="en-US"/>
        </w:rPr>
        <w:t>J Steroid Biochem Mol Biol</w:t>
      </w:r>
      <w:r w:rsidRPr="000E16F6">
        <w:rPr>
          <w:rFonts w:ascii="Book Antiqua" w:eastAsia="宋体" w:hAnsi="Book Antiqua" w:cs="宋体"/>
          <w:color w:val="000000"/>
          <w:sz w:val="24"/>
          <w:szCs w:val="24"/>
          <w:lang w:val="en-US"/>
        </w:rPr>
        <w:t> 2004; </w:t>
      </w:r>
      <w:r w:rsidRPr="000E16F6">
        <w:rPr>
          <w:rFonts w:ascii="Book Antiqua" w:eastAsia="宋体" w:hAnsi="Book Antiqua" w:cs="宋体"/>
          <w:b/>
          <w:bCs/>
          <w:color w:val="000000"/>
          <w:sz w:val="24"/>
          <w:szCs w:val="24"/>
          <w:lang w:val="en-US"/>
        </w:rPr>
        <w:t>89-90</w:t>
      </w:r>
      <w:r w:rsidRPr="000E16F6">
        <w:rPr>
          <w:rFonts w:ascii="Book Antiqua" w:eastAsia="宋体" w:hAnsi="Book Antiqua" w:cs="宋体"/>
          <w:color w:val="000000"/>
          <w:sz w:val="24"/>
          <w:szCs w:val="24"/>
          <w:lang w:val="en-US"/>
        </w:rPr>
        <w:t>: 387-392 [PMID: 15225806]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88 </w:t>
      </w:r>
      <w:r w:rsidRPr="000E16F6">
        <w:rPr>
          <w:rFonts w:ascii="Book Antiqua" w:eastAsia="宋体" w:hAnsi="Book Antiqua" w:cs="宋体"/>
          <w:b/>
          <w:bCs/>
          <w:color w:val="000000"/>
          <w:sz w:val="24"/>
          <w:szCs w:val="24"/>
          <w:lang w:val="en-US"/>
        </w:rPr>
        <w:t>Cai Q</w:t>
      </w:r>
      <w:r w:rsidRPr="000E16F6">
        <w:rPr>
          <w:rFonts w:ascii="Book Antiqua" w:eastAsia="宋体" w:hAnsi="Book Antiqua" w:cs="宋体"/>
          <w:color w:val="000000"/>
          <w:sz w:val="24"/>
          <w:szCs w:val="24"/>
          <w:lang w:val="en-US"/>
        </w:rPr>
        <w:t>, Tapper DN, Gilmour RF, deTalamoni N, Aloia RC, Wasserman RH. Modulation of the excitability of avian peripheral nerves by vitamin D: relation to calbindin-D28k, calcium status and lipid composition. </w:t>
      </w:r>
      <w:r w:rsidRPr="000E16F6">
        <w:rPr>
          <w:rFonts w:ascii="Book Antiqua" w:eastAsia="宋体" w:hAnsi="Book Antiqua" w:cs="宋体"/>
          <w:i/>
          <w:iCs/>
          <w:color w:val="000000"/>
          <w:sz w:val="24"/>
          <w:szCs w:val="24"/>
          <w:lang w:val="en-US"/>
        </w:rPr>
        <w:t>Cell Calcium</w:t>
      </w:r>
      <w:r w:rsidRPr="000E16F6">
        <w:rPr>
          <w:rFonts w:ascii="Book Antiqua" w:eastAsia="宋体" w:hAnsi="Book Antiqua" w:cs="宋体"/>
          <w:color w:val="000000"/>
          <w:sz w:val="24"/>
          <w:szCs w:val="24"/>
          <w:lang w:val="en-US"/>
        </w:rPr>
        <w:t> 1994; </w:t>
      </w:r>
      <w:r w:rsidRPr="000E16F6">
        <w:rPr>
          <w:rFonts w:ascii="Book Antiqua" w:eastAsia="宋体" w:hAnsi="Book Antiqua" w:cs="宋体"/>
          <w:b/>
          <w:bCs/>
          <w:color w:val="000000"/>
          <w:sz w:val="24"/>
          <w:szCs w:val="24"/>
          <w:lang w:val="en-US"/>
        </w:rPr>
        <w:t>15</w:t>
      </w:r>
      <w:r w:rsidRPr="000E16F6">
        <w:rPr>
          <w:rFonts w:ascii="Book Antiqua" w:eastAsia="宋体" w:hAnsi="Book Antiqua" w:cs="宋体"/>
          <w:color w:val="000000"/>
          <w:sz w:val="24"/>
          <w:szCs w:val="24"/>
          <w:lang w:val="en-US"/>
        </w:rPr>
        <w:t>: 401-410 [PMID: 8033198]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89 </w:t>
      </w:r>
      <w:r w:rsidRPr="000E16F6">
        <w:rPr>
          <w:rFonts w:ascii="Book Antiqua" w:eastAsia="宋体" w:hAnsi="Book Antiqua" w:cs="宋体"/>
          <w:b/>
          <w:bCs/>
          <w:color w:val="000000"/>
          <w:sz w:val="24"/>
          <w:szCs w:val="24"/>
          <w:lang w:val="en-US"/>
        </w:rPr>
        <w:t>Cantorna MT</w:t>
      </w:r>
      <w:r w:rsidRPr="000E16F6">
        <w:rPr>
          <w:rFonts w:ascii="Book Antiqua" w:eastAsia="宋体" w:hAnsi="Book Antiqua" w:cs="宋体"/>
          <w:color w:val="000000"/>
          <w:sz w:val="24"/>
          <w:szCs w:val="24"/>
          <w:lang w:val="en-US"/>
        </w:rPr>
        <w:t>, Hayes CE, DeLuca HF. 1,25-Dihydroxyvitamin D3 reversibly blocks the progression of relapsing encephalomyelitis, a model of multiple sclerosis. </w:t>
      </w:r>
      <w:r w:rsidRPr="000E16F6">
        <w:rPr>
          <w:rFonts w:ascii="Book Antiqua" w:eastAsia="宋体" w:hAnsi="Book Antiqua" w:cs="宋体"/>
          <w:i/>
          <w:iCs/>
          <w:color w:val="000000"/>
          <w:sz w:val="24"/>
          <w:szCs w:val="24"/>
          <w:lang w:val="en-US"/>
        </w:rPr>
        <w:t>Proc Natl Acad Sci U S A</w:t>
      </w:r>
      <w:r w:rsidRPr="000E16F6">
        <w:rPr>
          <w:rFonts w:ascii="Book Antiqua" w:eastAsia="宋体" w:hAnsi="Book Antiqua" w:cs="宋体"/>
          <w:color w:val="000000"/>
          <w:sz w:val="24"/>
          <w:szCs w:val="24"/>
          <w:lang w:val="en-US"/>
        </w:rPr>
        <w:t> 1996; </w:t>
      </w:r>
      <w:r w:rsidRPr="000E16F6">
        <w:rPr>
          <w:rFonts w:ascii="Book Antiqua" w:eastAsia="宋体" w:hAnsi="Book Antiqua" w:cs="宋体"/>
          <w:b/>
          <w:bCs/>
          <w:color w:val="000000"/>
          <w:sz w:val="24"/>
          <w:szCs w:val="24"/>
          <w:lang w:val="en-US"/>
        </w:rPr>
        <w:t>93</w:t>
      </w:r>
      <w:r w:rsidRPr="000E16F6">
        <w:rPr>
          <w:rFonts w:ascii="Book Antiqua" w:eastAsia="宋体" w:hAnsi="Book Antiqua" w:cs="宋体"/>
          <w:color w:val="000000"/>
          <w:sz w:val="24"/>
          <w:szCs w:val="24"/>
          <w:lang w:val="en-US"/>
        </w:rPr>
        <w:t>: 7861-7864 [PMID: 8755567]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90 </w:t>
      </w:r>
      <w:r w:rsidRPr="000E16F6">
        <w:rPr>
          <w:rFonts w:ascii="Book Antiqua" w:eastAsia="宋体" w:hAnsi="Book Antiqua" w:cs="宋体"/>
          <w:b/>
          <w:bCs/>
          <w:color w:val="000000"/>
          <w:sz w:val="24"/>
          <w:szCs w:val="24"/>
          <w:lang w:val="en-US"/>
        </w:rPr>
        <w:t>Elias J</w:t>
      </w:r>
      <w:r w:rsidRPr="000E16F6">
        <w:rPr>
          <w:rFonts w:ascii="Book Antiqua" w:eastAsia="宋体" w:hAnsi="Book Antiqua" w:cs="宋体"/>
          <w:color w:val="000000"/>
          <w:sz w:val="24"/>
          <w:szCs w:val="24"/>
          <w:lang w:val="en-US"/>
        </w:rPr>
        <w:t>, Marian B, Edling C, Lachmann B, Noe CR, Rolf SH, Schuster I. Induction of apoptosis by vitamin D metabolites and analogs in a glioma cell line. </w:t>
      </w:r>
      <w:r w:rsidRPr="000E16F6">
        <w:rPr>
          <w:rFonts w:ascii="Book Antiqua" w:eastAsia="宋体" w:hAnsi="Book Antiqua" w:cs="宋体"/>
          <w:i/>
          <w:iCs/>
          <w:color w:val="000000"/>
          <w:sz w:val="24"/>
          <w:szCs w:val="24"/>
          <w:lang w:val="en-US"/>
        </w:rPr>
        <w:t>Recent Results Cancer Res</w:t>
      </w:r>
      <w:r w:rsidRPr="000E16F6">
        <w:rPr>
          <w:rFonts w:ascii="Book Antiqua" w:eastAsia="宋体" w:hAnsi="Book Antiqua" w:cs="宋体"/>
          <w:color w:val="000000"/>
          <w:sz w:val="24"/>
          <w:szCs w:val="24"/>
          <w:lang w:val="en-US"/>
        </w:rPr>
        <w:t> 2003; </w:t>
      </w:r>
      <w:r w:rsidRPr="000E16F6">
        <w:rPr>
          <w:rFonts w:ascii="Book Antiqua" w:eastAsia="宋体" w:hAnsi="Book Antiqua" w:cs="宋体"/>
          <w:b/>
          <w:bCs/>
          <w:color w:val="000000"/>
          <w:sz w:val="24"/>
          <w:szCs w:val="24"/>
          <w:lang w:val="en-US"/>
        </w:rPr>
        <w:t>164</w:t>
      </w:r>
      <w:r w:rsidRPr="000E16F6">
        <w:rPr>
          <w:rFonts w:ascii="Book Antiqua" w:eastAsia="宋体" w:hAnsi="Book Antiqua" w:cs="宋体"/>
          <w:color w:val="000000"/>
          <w:sz w:val="24"/>
          <w:szCs w:val="24"/>
          <w:lang w:val="en-US"/>
        </w:rPr>
        <w:t>: 319-332 [PMID: 12899531]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91 </w:t>
      </w:r>
      <w:r w:rsidRPr="000E16F6">
        <w:rPr>
          <w:rFonts w:ascii="Book Antiqua" w:eastAsia="宋体" w:hAnsi="Book Antiqua" w:cs="宋体"/>
          <w:b/>
          <w:bCs/>
          <w:color w:val="000000"/>
          <w:sz w:val="24"/>
          <w:szCs w:val="24"/>
          <w:lang w:val="en-US"/>
        </w:rPr>
        <w:t>Valrance ME</w:t>
      </w:r>
      <w:r w:rsidRPr="000E16F6">
        <w:rPr>
          <w:rFonts w:ascii="Book Antiqua" w:eastAsia="宋体" w:hAnsi="Book Antiqua" w:cs="宋体"/>
          <w:color w:val="000000"/>
          <w:sz w:val="24"/>
          <w:szCs w:val="24"/>
          <w:lang w:val="en-US"/>
        </w:rPr>
        <w:t>, Welsh J. Breast cancer cell regulation by high-dose Vitamin D compounds in the absence of nuclear vitamin D receptor. </w:t>
      </w:r>
      <w:r w:rsidRPr="000E16F6">
        <w:rPr>
          <w:rFonts w:ascii="Book Antiqua" w:eastAsia="宋体" w:hAnsi="Book Antiqua" w:cs="宋体"/>
          <w:i/>
          <w:iCs/>
          <w:color w:val="000000"/>
          <w:sz w:val="24"/>
          <w:szCs w:val="24"/>
          <w:lang w:val="en-US"/>
        </w:rPr>
        <w:t>J Steroid Biochem Mol Biol</w:t>
      </w:r>
      <w:r w:rsidRPr="000E16F6">
        <w:rPr>
          <w:rFonts w:ascii="Book Antiqua" w:eastAsia="宋体" w:hAnsi="Book Antiqua" w:cs="宋体"/>
          <w:color w:val="000000"/>
          <w:sz w:val="24"/>
          <w:szCs w:val="24"/>
          <w:lang w:val="en-US"/>
        </w:rPr>
        <w:t> 2004; </w:t>
      </w:r>
      <w:r w:rsidRPr="000E16F6">
        <w:rPr>
          <w:rFonts w:ascii="Book Antiqua" w:eastAsia="宋体" w:hAnsi="Book Antiqua" w:cs="宋体"/>
          <w:b/>
          <w:bCs/>
          <w:color w:val="000000"/>
          <w:sz w:val="24"/>
          <w:szCs w:val="24"/>
          <w:lang w:val="en-US"/>
        </w:rPr>
        <w:t>89-90</w:t>
      </w:r>
      <w:r w:rsidRPr="000E16F6">
        <w:rPr>
          <w:rFonts w:ascii="Book Antiqua" w:eastAsia="宋体" w:hAnsi="Book Antiqua" w:cs="宋体"/>
          <w:color w:val="000000"/>
          <w:sz w:val="24"/>
          <w:szCs w:val="24"/>
          <w:lang w:val="en-US"/>
        </w:rPr>
        <w:t>: 221-225 [PMID: 15225775]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92 </w:t>
      </w:r>
      <w:r w:rsidRPr="000E16F6">
        <w:rPr>
          <w:rFonts w:ascii="Book Antiqua" w:eastAsia="宋体" w:hAnsi="Book Antiqua" w:cs="宋体"/>
          <w:b/>
          <w:bCs/>
          <w:color w:val="000000"/>
          <w:sz w:val="24"/>
          <w:szCs w:val="24"/>
          <w:lang w:val="en-US"/>
        </w:rPr>
        <w:t>Abramovitch S</w:t>
      </w:r>
      <w:r w:rsidRPr="000E16F6">
        <w:rPr>
          <w:rFonts w:ascii="Book Antiqua" w:eastAsia="宋体" w:hAnsi="Book Antiqua" w:cs="宋体"/>
          <w:color w:val="000000"/>
          <w:sz w:val="24"/>
          <w:szCs w:val="24"/>
          <w:lang w:val="en-US"/>
        </w:rPr>
        <w:t>, Dahan-Bachar L, Sharvit E, Weisman Y, Ben Tov A, Brazowski E, Reif S. Vitamin D inhibits proliferation and profibrotic marker expression in hepatic stellate cells and decreases thioacetamide-induced liver fibrosis in rats. </w:t>
      </w:r>
      <w:r w:rsidRPr="000E16F6">
        <w:rPr>
          <w:rFonts w:ascii="Book Antiqua" w:eastAsia="宋体" w:hAnsi="Book Antiqua" w:cs="宋体"/>
          <w:i/>
          <w:iCs/>
          <w:color w:val="000000"/>
          <w:sz w:val="24"/>
          <w:szCs w:val="24"/>
          <w:lang w:val="en-US"/>
        </w:rPr>
        <w:t>Gut</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60</w:t>
      </w:r>
      <w:r w:rsidRPr="000E16F6">
        <w:rPr>
          <w:rFonts w:ascii="Book Antiqua" w:eastAsia="宋体" w:hAnsi="Book Antiqua" w:cs="宋体"/>
          <w:color w:val="000000"/>
          <w:sz w:val="24"/>
          <w:szCs w:val="24"/>
          <w:lang w:val="en-US"/>
        </w:rPr>
        <w:t>: 1728-1737 [PMID: 21816960 DOI: 10.1136/gut.2010.234666]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93 </w:t>
      </w:r>
      <w:r w:rsidRPr="000E16F6">
        <w:rPr>
          <w:rFonts w:ascii="Book Antiqua" w:eastAsia="宋体" w:hAnsi="Book Antiqua" w:cs="宋体"/>
          <w:b/>
          <w:bCs/>
          <w:color w:val="000000"/>
          <w:sz w:val="24"/>
          <w:szCs w:val="24"/>
          <w:lang w:val="en-US"/>
        </w:rPr>
        <w:t>Neeman R</w:t>
      </w:r>
      <w:r w:rsidRPr="000E16F6">
        <w:rPr>
          <w:rFonts w:ascii="Book Antiqua" w:eastAsia="宋体" w:hAnsi="Book Antiqua" w:cs="宋体"/>
          <w:color w:val="000000"/>
          <w:sz w:val="24"/>
          <w:szCs w:val="24"/>
          <w:lang w:val="en-US"/>
        </w:rPr>
        <w:t>, Abramovitch S, Sharvit E, Elad-Sfadia G, Haklai R, Kloog Y, Reif S. Vitamin D and S-farnesylthiosalicylic Acid have a synergistic effect on hepatic stellate cells proliferation. </w:t>
      </w:r>
      <w:r w:rsidRPr="000E16F6">
        <w:rPr>
          <w:rFonts w:ascii="Book Antiqua" w:eastAsia="宋体" w:hAnsi="Book Antiqua" w:cs="宋体"/>
          <w:i/>
          <w:iCs/>
          <w:color w:val="000000"/>
          <w:sz w:val="24"/>
          <w:szCs w:val="24"/>
          <w:lang w:val="en-US"/>
        </w:rPr>
        <w:t>Dig Dis Sci</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59</w:t>
      </w:r>
      <w:r w:rsidRPr="000E16F6">
        <w:rPr>
          <w:rFonts w:ascii="Book Antiqua" w:eastAsia="宋体" w:hAnsi="Book Antiqua" w:cs="宋体"/>
          <w:color w:val="000000"/>
          <w:sz w:val="24"/>
          <w:szCs w:val="24"/>
          <w:lang w:val="en-US"/>
        </w:rPr>
        <w:t>: 2462-2469 [PMID: 24942325]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9</w:t>
      </w:r>
      <w:r>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Baeke F</w:t>
      </w:r>
      <w:r w:rsidRPr="000E16F6">
        <w:rPr>
          <w:rFonts w:ascii="Book Antiqua" w:eastAsia="宋体" w:hAnsi="Book Antiqua" w:cs="宋体"/>
          <w:color w:val="000000"/>
          <w:sz w:val="24"/>
          <w:szCs w:val="24"/>
          <w:lang w:val="en-US"/>
        </w:rPr>
        <w:t>, Takiishi T, Korf H, Gysemans C, Mathieu C. Vitamin D: modulator of the immune system. </w:t>
      </w:r>
      <w:r w:rsidRPr="000E16F6">
        <w:rPr>
          <w:rFonts w:ascii="Book Antiqua" w:eastAsia="宋体" w:hAnsi="Book Antiqua" w:cs="宋体"/>
          <w:i/>
          <w:iCs/>
          <w:color w:val="000000"/>
          <w:sz w:val="24"/>
          <w:szCs w:val="24"/>
          <w:lang w:val="en-US"/>
        </w:rPr>
        <w:t>Curr Opin Pharmacol</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10</w:t>
      </w:r>
      <w:r w:rsidRPr="000E16F6">
        <w:rPr>
          <w:rFonts w:ascii="Book Antiqua" w:eastAsia="宋体" w:hAnsi="Book Antiqua" w:cs="宋体"/>
          <w:color w:val="000000"/>
          <w:sz w:val="24"/>
          <w:szCs w:val="24"/>
          <w:lang w:val="en-US"/>
        </w:rPr>
        <w:t>: 482-496 [PMID: 20427238]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9</w:t>
      </w:r>
      <w:r>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Gombart AF</w:t>
      </w:r>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The vitamin D-antimicrobial peptide pathway and its role in protection against infection.</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Future Microbiol</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4</w:t>
      </w:r>
      <w:r w:rsidRPr="000E16F6">
        <w:rPr>
          <w:rFonts w:ascii="Book Antiqua" w:eastAsia="宋体" w:hAnsi="Book Antiqua" w:cs="宋体"/>
          <w:color w:val="000000"/>
          <w:sz w:val="24"/>
          <w:szCs w:val="24"/>
          <w:lang w:val="en-US"/>
        </w:rPr>
        <w:t>: 1151-1165 [PMID: 19895218 DOI: 10.2217/fmb.09.87]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lastRenderedPageBreak/>
        <w:t>9</w:t>
      </w:r>
      <w:r>
        <w:rPr>
          <w:rFonts w:ascii="Book Antiqua" w:eastAsia="宋体" w:hAnsi="Book Antiqua" w:cs="宋体" w:hint="eastAsia"/>
          <w:color w:val="000000"/>
          <w:sz w:val="24"/>
          <w:szCs w:val="24"/>
          <w:lang w:val="en-US"/>
        </w:rPr>
        <w:t>6</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Murillo G</w:t>
      </w:r>
      <w:r w:rsidRPr="000E16F6">
        <w:rPr>
          <w:rFonts w:ascii="Book Antiqua" w:eastAsia="宋体" w:hAnsi="Book Antiqua" w:cs="宋体"/>
          <w:color w:val="000000"/>
          <w:sz w:val="24"/>
          <w:szCs w:val="24"/>
          <w:lang w:val="en-US"/>
        </w:rPr>
        <w:t xml:space="preserve">, Nagpal V, Tiwari N, Benya RV, Mehta RG. </w:t>
      </w:r>
      <w:proofErr w:type="gramStart"/>
      <w:r w:rsidRPr="000E16F6">
        <w:rPr>
          <w:rFonts w:ascii="Book Antiqua" w:eastAsia="宋体" w:hAnsi="Book Antiqua" w:cs="宋体"/>
          <w:color w:val="000000"/>
          <w:sz w:val="24"/>
          <w:szCs w:val="24"/>
          <w:lang w:val="en-US"/>
        </w:rPr>
        <w:t>Actions of vitamin D are mediated by the TLR4 pathway in inflammation-induced colon cancer</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J Steroid Biochem Mol Biol</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121</w:t>
      </w:r>
      <w:r w:rsidRPr="000E16F6">
        <w:rPr>
          <w:rFonts w:ascii="Book Antiqua" w:eastAsia="宋体" w:hAnsi="Book Antiqua" w:cs="宋体"/>
          <w:color w:val="000000"/>
          <w:sz w:val="24"/>
          <w:szCs w:val="24"/>
          <w:lang w:val="en-US"/>
        </w:rPr>
        <w:t>: 403-407 [PMID: 20214986 DOI: 10.1016/j.jsbmb.2010.03.009]</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9</w:t>
      </w:r>
      <w:r>
        <w:rPr>
          <w:rFonts w:ascii="Book Antiqua" w:eastAsia="宋体" w:hAnsi="Book Antiqua" w:cs="宋体" w:hint="eastAsia"/>
          <w:color w:val="000000"/>
          <w:sz w:val="24"/>
          <w:szCs w:val="24"/>
          <w:lang w:val="en-US"/>
        </w:rPr>
        <w:t>7</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Dickie LJ</w:t>
      </w:r>
      <w:r w:rsidRPr="000E16F6">
        <w:rPr>
          <w:rFonts w:ascii="Book Antiqua" w:eastAsia="宋体" w:hAnsi="Book Antiqua" w:cs="宋体"/>
          <w:color w:val="000000"/>
          <w:sz w:val="24"/>
          <w:szCs w:val="24"/>
          <w:lang w:val="en-US"/>
        </w:rPr>
        <w:t xml:space="preserve">, Church LD, Coulthard LR, Mathews RJ, Emery P, McDermott MF. </w:t>
      </w:r>
      <w:proofErr w:type="gramStart"/>
      <w:r w:rsidRPr="000E16F6">
        <w:rPr>
          <w:rFonts w:ascii="Book Antiqua" w:eastAsia="宋体" w:hAnsi="Book Antiqua" w:cs="宋体"/>
          <w:color w:val="000000"/>
          <w:sz w:val="24"/>
          <w:szCs w:val="24"/>
          <w:lang w:val="en-US"/>
        </w:rPr>
        <w:t>Vitamin D3 down-regulates intracellular Toll-like receptor 9 expression and Toll-like receptor 9-induced IL-6 production in human monocytes.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Rheumatology (Oxford)</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49</w:t>
      </w:r>
      <w:r w:rsidRPr="000E16F6">
        <w:rPr>
          <w:rFonts w:ascii="Book Antiqua" w:eastAsia="宋体" w:hAnsi="Book Antiqua" w:cs="宋体"/>
          <w:color w:val="000000"/>
          <w:sz w:val="24"/>
          <w:szCs w:val="24"/>
          <w:lang w:val="en-US"/>
        </w:rPr>
        <w:t>: 1466-1471 [PMID: 20435648]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9</w:t>
      </w:r>
      <w:r>
        <w:rPr>
          <w:rFonts w:ascii="Book Antiqua" w:eastAsia="宋体" w:hAnsi="Book Antiqua" w:cs="宋体" w:hint="eastAsia"/>
          <w:color w:val="000000"/>
          <w:sz w:val="24"/>
          <w:szCs w:val="24"/>
          <w:lang w:val="en-US"/>
        </w:rPr>
        <w:t>8</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Mencin A</w:t>
      </w:r>
      <w:r w:rsidRPr="000E16F6">
        <w:rPr>
          <w:rFonts w:ascii="Book Antiqua" w:eastAsia="宋体" w:hAnsi="Book Antiqua" w:cs="宋体"/>
          <w:color w:val="000000"/>
          <w:sz w:val="24"/>
          <w:szCs w:val="24"/>
          <w:lang w:val="en-US"/>
        </w:rPr>
        <w:t>, Kluwe J, Schwabe RF. Toll-like receptors as targets in chronic liver diseases. </w:t>
      </w:r>
      <w:r w:rsidRPr="000E16F6">
        <w:rPr>
          <w:rFonts w:ascii="Book Antiqua" w:eastAsia="宋体" w:hAnsi="Book Antiqua" w:cs="宋体"/>
          <w:i/>
          <w:iCs/>
          <w:color w:val="000000"/>
          <w:sz w:val="24"/>
          <w:szCs w:val="24"/>
          <w:lang w:val="en-US"/>
        </w:rPr>
        <w:t>Gut</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58</w:t>
      </w:r>
      <w:r w:rsidRPr="000E16F6">
        <w:rPr>
          <w:rFonts w:ascii="Book Antiqua" w:eastAsia="宋体" w:hAnsi="Book Antiqua" w:cs="宋体"/>
          <w:color w:val="000000"/>
          <w:sz w:val="24"/>
          <w:szCs w:val="24"/>
          <w:lang w:val="en-US"/>
        </w:rPr>
        <w:t>: 704-720 [PMID: 19359436]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Pr>
          <w:rFonts w:ascii="Book Antiqua" w:eastAsia="宋体" w:hAnsi="Book Antiqua" w:cs="宋体" w:hint="eastAsia"/>
          <w:color w:val="000000"/>
          <w:sz w:val="24"/>
          <w:szCs w:val="24"/>
          <w:lang w:val="en-US"/>
        </w:rPr>
        <w:t>99</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Cani PD</w:t>
      </w:r>
      <w:r w:rsidRPr="000E16F6">
        <w:rPr>
          <w:rFonts w:ascii="Book Antiqua" w:eastAsia="宋体" w:hAnsi="Book Antiqua" w:cs="宋体"/>
          <w:color w:val="000000"/>
          <w:sz w:val="24"/>
          <w:szCs w:val="24"/>
          <w:lang w:val="en-US"/>
        </w:rPr>
        <w:t>,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0E16F6">
        <w:rPr>
          <w:rFonts w:ascii="Book Antiqua" w:eastAsia="宋体" w:hAnsi="Book Antiqua" w:cs="宋体"/>
          <w:i/>
          <w:iCs/>
          <w:color w:val="000000"/>
          <w:sz w:val="24"/>
          <w:szCs w:val="24"/>
          <w:lang w:val="en-US"/>
        </w:rPr>
        <w:t>Diabetes</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56</w:t>
      </w:r>
      <w:r w:rsidRPr="000E16F6">
        <w:rPr>
          <w:rFonts w:ascii="Book Antiqua" w:eastAsia="宋体" w:hAnsi="Book Antiqua" w:cs="宋体"/>
          <w:color w:val="000000"/>
          <w:sz w:val="24"/>
          <w:szCs w:val="24"/>
          <w:lang w:val="en-US"/>
        </w:rPr>
        <w:t>: 1761-1772 [PMID: 17456850]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10</w:t>
      </w:r>
      <w:r>
        <w:rPr>
          <w:rFonts w:ascii="Book Antiqua" w:eastAsia="宋体" w:hAnsi="Book Antiqua" w:cs="宋体" w:hint="eastAsia"/>
          <w:color w:val="000000"/>
          <w:sz w:val="24"/>
          <w:szCs w:val="24"/>
          <w:lang w:val="en-US"/>
        </w:rPr>
        <w:t>0</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Parlesak A</w:t>
      </w:r>
      <w:r w:rsidRPr="000E16F6">
        <w:rPr>
          <w:rFonts w:ascii="Book Antiqua" w:eastAsia="宋体" w:hAnsi="Book Antiqua" w:cs="宋体"/>
          <w:color w:val="000000"/>
          <w:sz w:val="24"/>
          <w:szCs w:val="24"/>
          <w:lang w:val="en-US"/>
        </w:rPr>
        <w:t>, Schäfer C, Schütz T, Bode JC, Bode C. Increased intestinal permeability to macromolecules and endotoxemia in patients with chronic alcohol abuse in different stages of alcohol-induced liver disease. </w:t>
      </w:r>
      <w:r w:rsidRPr="000E16F6">
        <w:rPr>
          <w:rFonts w:ascii="Book Antiqua" w:eastAsia="宋体" w:hAnsi="Book Antiqua" w:cs="宋体"/>
          <w:i/>
          <w:iCs/>
          <w:color w:val="000000"/>
          <w:sz w:val="24"/>
          <w:szCs w:val="24"/>
          <w:lang w:val="en-US"/>
        </w:rPr>
        <w:t>J Hepatol</w:t>
      </w:r>
      <w:r w:rsidRPr="000E16F6">
        <w:rPr>
          <w:rFonts w:ascii="Book Antiqua" w:eastAsia="宋体" w:hAnsi="Book Antiqua" w:cs="宋体"/>
          <w:color w:val="000000"/>
          <w:sz w:val="24"/>
          <w:szCs w:val="24"/>
          <w:lang w:val="en-US"/>
        </w:rPr>
        <w:t> 2000; </w:t>
      </w:r>
      <w:r w:rsidRPr="000E16F6">
        <w:rPr>
          <w:rFonts w:ascii="Book Antiqua" w:eastAsia="宋体" w:hAnsi="Book Antiqua" w:cs="宋体"/>
          <w:b/>
          <w:bCs/>
          <w:color w:val="000000"/>
          <w:sz w:val="24"/>
          <w:szCs w:val="24"/>
          <w:lang w:val="en-US"/>
        </w:rPr>
        <w:t>32</w:t>
      </w:r>
      <w:r w:rsidRPr="000E16F6">
        <w:rPr>
          <w:rFonts w:ascii="Book Antiqua" w:eastAsia="宋体" w:hAnsi="Book Antiqua" w:cs="宋体"/>
          <w:color w:val="000000"/>
          <w:sz w:val="24"/>
          <w:szCs w:val="24"/>
          <w:lang w:val="en-US"/>
        </w:rPr>
        <w:t>: 742-747 [PMID: 10845660]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10</w:t>
      </w:r>
      <w:r>
        <w:rPr>
          <w:rFonts w:ascii="Book Antiqua" w:eastAsia="宋体" w:hAnsi="Book Antiqua" w:cs="宋体" w:hint="eastAsia"/>
          <w:color w:val="000000"/>
          <w:sz w:val="24"/>
          <w:szCs w:val="24"/>
          <w:lang w:val="en-US"/>
        </w:rPr>
        <w:t>1</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Guo J</w:t>
      </w:r>
      <w:r w:rsidRPr="000E16F6">
        <w:rPr>
          <w:rFonts w:ascii="Book Antiqua" w:eastAsia="宋体" w:hAnsi="Book Antiqua" w:cs="宋体"/>
          <w:color w:val="000000"/>
          <w:sz w:val="24"/>
          <w:szCs w:val="24"/>
          <w:lang w:val="en-US"/>
        </w:rPr>
        <w:t>, Friedman SL. Toll-like receptor 4 signaling in liver injury and hepatic fibrogenesis.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Fibrogenesis Tissue Repair</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3</w:t>
      </w:r>
      <w:r w:rsidRPr="000E16F6">
        <w:rPr>
          <w:rFonts w:ascii="Book Antiqua" w:eastAsia="宋体" w:hAnsi="Book Antiqua" w:cs="宋体"/>
          <w:color w:val="000000"/>
          <w:sz w:val="24"/>
          <w:szCs w:val="24"/>
          <w:lang w:val="en-US"/>
        </w:rPr>
        <w:t>: 21 [PMID: 20964825 DOI: 10.1186/1755-1536-3-21]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10</w:t>
      </w:r>
      <w:r>
        <w:rPr>
          <w:rFonts w:ascii="Book Antiqua" w:eastAsia="宋体" w:hAnsi="Book Antiqua" w:cs="宋体" w:hint="eastAsia"/>
          <w:color w:val="000000"/>
          <w:sz w:val="24"/>
          <w:szCs w:val="24"/>
          <w:lang w:val="en-US"/>
        </w:rPr>
        <w:t>2</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Holt PR</w:t>
      </w:r>
      <w:r w:rsidRPr="000E16F6">
        <w:rPr>
          <w:rFonts w:ascii="Book Antiqua" w:eastAsia="宋体" w:hAnsi="Book Antiqua" w:cs="宋体"/>
          <w:color w:val="000000"/>
          <w:sz w:val="24"/>
          <w:szCs w:val="24"/>
          <w:lang w:val="en-US"/>
        </w:rPr>
        <w:t>, Arber N, Halmos B, Forde K, Kissileff H, McGlynn KA, Moss SF, Kurihara N, Fan K, Yang K, Lipkin M. Colonic epithelial cell proliferation decreases with increasing levels of serum 25-hydroxy vitamin D. </w:t>
      </w:r>
      <w:r w:rsidRPr="000E16F6">
        <w:rPr>
          <w:rFonts w:ascii="Book Antiqua" w:eastAsia="宋体" w:hAnsi="Book Antiqua" w:cs="宋体"/>
          <w:i/>
          <w:iCs/>
          <w:color w:val="000000"/>
          <w:sz w:val="24"/>
          <w:szCs w:val="24"/>
          <w:lang w:val="en-US"/>
        </w:rPr>
        <w:t>Cancer Epidemiol Biomarkers Prev</w:t>
      </w:r>
      <w:r w:rsidRPr="000E16F6">
        <w:rPr>
          <w:rFonts w:ascii="Book Antiqua" w:eastAsia="宋体" w:hAnsi="Book Antiqua" w:cs="宋体"/>
          <w:color w:val="000000"/>
          <w:sz w:val="24"/>
          <w:szCs w:val="24"/>
          <w:lang w:val="en-US"/>
        </w:rPr>
        <w:t> 2002; </w:t>
      </w:r>
      <w:r w:rsidRPr="000E16F6">
        <w:rPr>
          <w:rFonts w:ascii="Book Antiqua" w:eastAsia="宋体" w:hAnsi="Book Antiqua" w:cs="宋体"/>
          <w:b/>
          <w:bCs/>
          <w:color w:val="000000"/>
          <w:sz w:val="24"/>
          <w:szCs w:val="24"/>
          <w:lang w:val="en-US"/>
        </w:rPr>
        <w:t>11</w:t>
      </w:r>
      <w:r w:rsidRPr="000E16F6">
        <w:rPr>
          <w:rFonts w:ascii="Book Antiqua" w:eastAsia="宋体" w:hAnsi="Book Antiqua" w:cs="宋体"/>
          <w:color w:val="000000"/>
          <w:sz w:val="24"/>
          <w:szCs w:val="24"/>
          <w:lang w:val="en-US"/>
        </w:rPr>
        <w:t>: 113-119 [PMID: 11815408]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10</w:t>
      </w:r>
      <w:r>
        <w:rPr>
          <w:rFonts w:ascii="Book Antiqua" w:eastAsia="宋体" w:hAnsi="Book Antiqua" w:cs="宋体" w:hint="eastAsia"/>
          <w:color w:val="000000"/>
          <w:sz w:val="24"/>
          <w:szCs w:val="24"/>
          <w:lang w:val="en-US"/>
        </w:rPr>
        <w:t>3</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Kong J</w:t>
      </w:r>
      <w:r w:rsidRPr="000E16F6">
        <w:rPr>
          <w:rFonts w:ascii="Book Antiqua" w:eastAsia="宋体" w:hAnsi="Book Antiqua" w:cs="宋体"/>
          <w:color w:val="000000"/>
          <w:sz w:val="24"/>
          <w:szCs w:val="24"/>
          <w:lang w:val="en-US"/>
        </w:rPr>
        <w:t xml:space="preserve">, Zhang Z, Musch MW, Ning G, Sun J, Hart J, Bissonnette M, Li YC. </w:t>
      </w:r>
      <w:proofErr w:type="gramStart"/>
      <w:r w:rsidRPr="000E16F6">
        <w:rPr>
          <w:rFonts w:ascii="Book Antiqua" w:eastAsia="宋体" w:hAnsi="Book Antiqua" w:cs="宋体"/>
          <w:color w:val="000000"/>
          <w:sz w:val="24"/>
          <w:szCs w:val="24"/>
          <w:lang w:val="en-US"/>
        </w:rPr>
        <w:t>Novel role of the vitamin D receptor in maintaining the integrity of the intestinal mucosal barrier.</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Am J Physiol Gastrointest Liver Physiol</w:t>
      </w:r>
      <w:r w:rsidRPr="000E16F6">
        <w:rPr>
          <w:rFonts w:ascii="Book Antiqua" w:eastAsia="宋体" w:hAnsi="Book Antiqua" w:cs="宋体"/>
          <w:color w:val="000000"/>
          <w:sz w:val="24"/>
          <w:szCs w:val="24"/>
          <w:lang w:val="en-US"/>
        </w:rPr>
        <w:t> 2008</w:t>
      </w:r>
      <w:proofErr w:type="gramStart"/>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294</w:t>
      </w:r>
      <w:r w:rsidRPr="000E16F6">
        <w:rPr>
          <w:rFonts w:ascii="Book Antiqua" w:eastAsia="宋体" w:hAnsi="Book Antiqua" w:cs="宋体"/>
          <w:color w:val="000000"/>
          <w:sz w:val="24"/>
          <w:szCs w:val="24"/>
          <w:lang w:val="en-US"/>
        </w:rPr>
        <w:t>: G208-G216 [PMID: 17962355]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lastRenderedPageBreak/>
        <w:t>10</w:t>
      </w:r>
      <w:r>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Kitson MT</w:t>
      </w:r>
      <w:r w:rsidRPr="000E16F6">
        <w:rPr>
          <w:rFonts w:ascii="Book Antiqua" w:eastAsia="宋体" w:hAnsi="Book Antiqua" w:cs="宋体"/>
          <w:color w:val="000000"/>
          <w:sz w:val="24"/>
          <w:szCs w:val="24"/>
          <w:lang w:val="en-US"/>
        </w:rPr>
        <w:t>, Roberts SK. D-livering the message: the importance of vitamin D status in chronic liver disease. </w:t>
      </w:r>
      <w:r w:rsidRPr="000E16F6">
        <w:rPr>
          <w:rFonts w:ascii="Book Antiqua" w:eastAsia="宋体" w:hAnsi="Book Antiqua" w:cs="宋体"/>
          <w:i/>
          <w:iCs/>
          <w:color w:val="000000"/>
          <w:sz w:val="24"/>
          <w:szCs w:val="24"/>
          <w:lang w:val="en-US"/>
        </w:rPr>
        <w:t>J Hepatol</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57</w:t>
      </w:r>
      <w:r w:rsidRPr="000E16F6">
        <w:rPr>
          <w:rFonts w:ascii="Book Antiqua" w:eastAsia="宋体" w:hAnsi="Book Antiqua" w:cs="宋体"/>
          <w:color w:val="000000"/>
          <w:sz w:val="24"/>
          <w:szCs w:val="24"/>
          <w:lang w:val="en-US"/>
        </w:rPr>
        <w:t>: 897-909 [PMID: 22634121 DOI: 10.1016/j.jhep.2012.04.033]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10</w:t>
      </w:r>
      <w:r>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von Essen MR</w:t>
      </w:r>
      <w:r w:rsidRPr="000E16F6">
        <w:rPr>
          <w:rFonts w:ascii="Book Antiqua" w:eastAsia="宋体" w:hAnsi="Book Antiqua" w:cs="宋体"/>
          <w:color w:val="000000"/>
          <w:sz w:val="24"/>
          <w:szCs w:val="24"/>
          <w:lang w:val="en-US"/>
        </w:rPr>
        <w:t>, Kongsbak M, Schjerling P, Olgaard K, Odum N, Geisler C. Vitamin D controls T cell antigen receptor signaling and activation of human T cells. </w:t>
      </w:r>
      <w:r w:rsidRPr="000E16F6">
        <w:rPr>
          <w:rFonts w:ascii="Book Antiqua" w:eastAsia="宋体" w:hAnsi="Book Antiqua" w:cs="宋体"/>
          <w:i/>
          <w:iCs/>
          <w:color w:val="000000"/>
          <w:sz w:val="24"/>
          <w:szCs w:val="24"/>
          <w:lang w:val="en-US"/>
        </w:rPr>
        <w:t>Nat Immunol</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11</w:t>
      </w:r>
      <w:r w:rsidRPr="000E16F6">
        <w:rPr>
          <w:rFonts w:ascii="Book Antiqua" w:eastAsia="宋体" w:hAnsi="Book Antiqua" w:cs="宋体"/>
          <w:color w:val="000000"/>
          <w:sz w:val="24"/>
          <w:szCs w:val="24"/>
          <w:lang w:val="en-US"/>
        </w:rPr>
        <w:t>: 344-349 [PMID: 20208539 DOI: 10.1038/ni.1851]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10</w:t>
      </w:r>
      <w:r>
        <w:rPr>
          <w:rFonts w:ascii="Book Antiqua" w:eastAsia="宋体" w:hAnsi="Book Antiqua" w:cs="宋体" w:hint="eastAsia"/>
          <w:color w:val="000000"/>
          <w:sz w:val="24"/>
          <w:szCs w:val="24"/>
          <w:lang w:val="en-US"/>
        </w:rPr>
        <w:t>6</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Lemire JM</w:t>
      </w:r>
      <w:r w:rsidRPr="000E16F6">
        <w:rPr>
          <w:rFonts w:ascii="Book Antiqua" w:eastAsia="宋体" w:hAnsi="Book Antiqua" w:cs="宋体"/>
          <w:color w:val="000000"/>
          <w:sz w:val="24"/>
          <w:szCs w:val="24"/>
          <w:lang w:val="en-US"/>
        </w:rPr>
        <w:t>, Archer DC, Beck L, Spiegelberg HL. Immunosuppressive actions of 1,25-dihydroxyvitamin D3: preferential inhibition of Th1 functions. </w:t>
      </w:r>
      <w:r w:rsidRPr="000E16F6">
        <w:rPr>
          <w:rFonts w:ascii="Book Antiqua" w:eastAsia="宋体" w:hAnsi="Book Antiqua" w:cs="宋体"/>
          <w:i/>
          <w:iCs/>
          <w:color w:val="000000"/>
          <w:sz w:val="24"/>
          <w:szCs w:val="24"/>
          <w:lang w:val="en-US"/>
        </w:rPr>
        <w:t>J Nutr</w:t>
      </w:r>
      <w:r w:rsidRPr="000E16F6">
        <w:rPr>
          <w:rFonts w:ascii="Book Antiqua" w:eastAsia="宋体" w:hAnsi="Book Antiqua" w:cs="宋体"/>
          <w:color w:val="000000"/>
          <w:sz w:val="24"/>
          <w:szCs w:val="24"/>
          <w:lang w:val="en-US"/>
        </w:rPr>
        <w:t> 1995; </w:t>
      </w:r>
      <w:r w:rsidRPr="000E16F6">
        <w:rPr>
          <w:rFonts w:ascii="Book Antiqua" w:eastAsia="宋体" w:hAnsi="Book Antiqua" w:cs="宋体"/>
          <w:b/>
          <w:bCs/>
          <w:color w:val="000000"/>
          <w:sz w:val="24"/>
          <w:szCs w:val="24"/>
          <w:lang w:val="en-US"/>
        </w:rPr>
        <w:t>125</w:t>
      </w:r>
      <w:r w:rsidRPr="000E16F6">
        <w:rPr>
          <w:rFonts w:ascii="Book Antiqua" w:eastAsia="宋体" w:hAnsi="Book Antiqua" w:cs="宋体"/>
          <w:color w:val="000000"/>
          <w:sz w:val="24"/>
          <w:szCs w:val="24"/>
          <w:lang w:val="en-US"/>
        </w:rPr>
        <w:t>: 1704S-1708S [PMID: 7782931]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10</w:t>
      </w:r>
      <w:r>
        <w:rPr>
          <w:rFonts w:ascii="Book Antiqua" w:eastAsia="宋体" w:hAnsi="Book Antiqua" w:cs="宋体" w:hint="eastAsia"/>
          <w:color w:val="000000"/>
          <w:sz w:val="24"/>
          <w:szCs w:val="24"/>
          <w:lang w:val="en-US"/>
        </w:rPr>
        <w:t>7</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Penna G</w:t>
      </w:r>
      <w:r w:rsidRPr="000E16F6">
        <w:rPr>
          <w:rFonts w:ascii="Book Antiqua" w:eastAsia="宋体" w:hAnsi="Book Antiqua" w:cs="宋体"/>
          <w:color w:val="000000"/>
          <w:sz w:val="24"/>
          <w:szCs w:val="24"/>
          <w:lang w:val="en-US"/>
        </w:rPr>
        <w:t>, Adorini L. 1 Alpha</w:t>
      </w:r>
      <w:proofErr w:type="gramStart"/>
      <w:r w:rsidRPr="000E16F6">
        <w:rPr>
          <w:rFonts w:ascii="Book Antiqua" w:eastAsia="宋体" w:hAnsi="Book Antiqua" w:cs="宋体"/>
          <w:color w:val="000000"/>
          <w:sz w:val="24"/>
          <w:szCs w:val="24"/>
          <w:lang w:val="en-US"/>
        </w:rPr>
        <w:t>,25</w:t>
      </w:r>
      <w:proofErr w:type="gramEnd"/>
      <w:r w:rsidRPr="000E16F6">
        <w:rPr>
          <w:rFonts w:ascii="Book Antiqua" w:eastAsia="宋体" w:hAnsi="Book Antiqua" w:cs="宋体"/>
          <w:color w:val="000000"/>
          <w:sz w:val="24"/>
          <w:szCs w:val="24"/>
          <w:lang w:val="en-US"/>
        </w:rPr>
        <w:t>-dihydroxyvitamin D3 inhibits differentiation, maturation, activation, and survival of dendritic cells leading to impaired alloreactive T cell activation. </w:t>
      </w:r>
      <w:r w:rsidRPr="000E16F6">
        <w:rPr>
          <w:rFonts w:ascii="Book Antiqua" w:eastAsia="宋体" w:hAnsi="Book Antiqua" w:cs="宋体"/>
          <w:i/>
          <w:iCs/>
          <w:color w:val="000000"/>
          <w:sz w:val="24"/>
          <w:szCs w:val="24"/>
          <w:lang w:val="en-US"/>
        </w:rPr>
        <w:t>J Immunol</w:t>
      </w:r>
      <w:r w:rsidRPr="000E16F6">
        <w:rPr>
          <w:rFonts w:ascii="Book Antiqua" w:eastAsia="宋体" w:hAnsi="Book Antiqua" w:cs="宋体"/>
          <w:color w:val="000000"/>
          <w:sz w:val="24"/>
          <w:szCs w:val="24"/>
          <w:lang w:val="en-US"/>
        </w:rPr>
        <w:t> 2000; </w:t>
      </w:r>
      <w:r w:rsidRPr="000E16F6">
        <w:rPr>
          <w:rFonts w:ascii="Book Antiqua" w:eastAsia="宋体" w:hAnsi="Book Antiqua" w:cs="宋体"/>
          <w:b/>
          <w:bCs/>
          <w:color w:val="000000"/>
          <w:sz w:val="24"/>
          <w:szCs w:val="24"/>
          <w:lang w:val="en-US"/>
        </w:rPr>
        <w:t>164</w:t>
      </w:r>
      <w:r w:rsidRPr="000E16F6">
        <w:rPr>
          <w:rFonts w:ascii="Book Antiqua" w:eastAsia="宋体" w:hAnsi="Book Antiqua" w:cs="宋体"/>
          <w:color w:val="000000"/>
          <w:sz w:val="24"/>
          <w:szCs w:val="24"/>
          <w:lang w:val="en-US"/>
        </w:rPr>
        <w:t>: 2405-2411 [PMID: 10679076]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10</w:t>
      </w:r>
      <w:r>
        <w:rPr>
          <w:rFonts w:ascii="Book Antiqua" w:eastAsia="宋体" w:hAnsi="Book Antiqua" w:cs="宋体" w:hint="eastAsia"/>
          <w:color w:val="000000"/>
          <w:sz w:val="24"/>
          <w:szCs w:val="24"/>
          <w:lang w:val="en-US"/>
        </w:rPr>
        <w:t>8</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Boonstra A</w:t>
      </w:r>
      <w:r w:rsidRPr="000E16F6">
        <w:rPr>
          <w:rFonts w:ascii="Book Antiqua" w:eastAsia="宋体" w:hAnsi="Book Antiqua" w:cs="宋体"/>
          <w:color w:val="000000"/>
          <w:sz w:val="24"/>
          <w:szCs w:val="24"/>
          <w:lang w:val="en-US"/>
        </w:rPr>
        <w:t>, Barrat FJ, Crain C, Heath VL, Savelkoul HF, O'Garra A. 1alpha</w:t>
      </w:r>
      <w:proofErr w:type="gramStart"/>
      <w:r w:rsidRPr="000E16F6">
        <w:rPr>
          <w:rFonts w:ascii="Book Antiqua" w:eastAsia="宋体" w:hAnsi="Book Antiqua" w:cs="宋体"/>
          <w:color w:val="000000"/>
          <w:sz w:val="24"/>
          <w:szCs w:val="24"/>
          <w:lang w:val="en-US"/>
        </w:rPr>
        <w:t>,25</w:t>
      </w:r>
      <w:proofErr w:type="gramEnd"/>
      <w:r w:rsidRPr="000E16F6">
        <w:rPr>
          <w:rFonts w:ascii="Book Antiqua" w:eastAsia="宋体" w:hAnsi="Book Antiqua" w:cs="宋体"/>
          <w:color w:val="000000"/>
          <w:sz w:val="24"/>
          <w:szCs w:val="24"/>
          <w:lang w:val="en-US"/>
        </w:rPr>
        <w:t>-Dihydroxyvitamin d3 has a direct effect on naive CD4(+) T cells to enhance the development of Th2 cells. </w:t>
      </w:r>
      <w:r w:rsidRPr="000E16F6">
        <w:rPr>
          <w:rFonts w:ascii="Book Antiqua" w:eastAsia="宋体" w:hAnsi="Book Antiqua" w:cs="宋体"/>
          <w:i/>
          <w:iCs/>
          <w:color w:val="000000"/>
          <w:sz w:val="24"/>
          <w:szCs w:val="24"/>
          <w:lang w:val="en-US"/>
        </w:rPr>
        <w:t>J Immunol</w:t>
      </w:r>
      <w:r w:rsidRPr="000E16F6">
        <w:rPr>
          <w:rFonts w:ascii="Book Antiqua" w:eastAsia="宋体" w:hAnsi="Book Antiqua" w:cs="宋体"/>
          <w:color w:val="000000"/>
          <w:sz w:val="24"/>
          <w:szCs w:val="24"/>
          <w:lang w:val="en-US"/>
        </w:rPr>
        <w:t> 2001; </w:t>
      </w:r>
      <w:r w:rsidRPr="000E16F6">
        <w:rPr>
          <w:rFonts w:ascii="Book Antiqua" w:eastAsia="宋体" w:hAnsi="Book Antiqua" w:cs="宋体"/>
          <w:b/>
          <w:bCs/>
          <w:color w:val="000000"/>
          <w:sz w:val="24"/>
          <w:szCs w:val="24"/>
          <w:lang w:val="en-US"/>
        </w:rPr>
        <w:t>167</w:t>
      </w:r>
      <w:r w:rsidRPr="000E16F6">
        <w:rPr>
          <w:rFonts w:ascii="Book Antiqua" w:eastAsia="宋体" w:hAnsi="Book Antiqua" w:cs="宋体"/>
          <w:color w:val="000000"/>
          <w:sz w:val="24"/>
          <w:szCs w:val="24"/>
          <w:lang w:val="en-US"/>
        </w:rPr>
        <w:t>: 4974-4980 [PMID: 11673504]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Pr>
          <w:rFonts w:ascii="Book Antiqua" w:eastAsia="宋体" w:hAnsi="Book Antiqua" w:cs="宋体" w:hint="eastAsia"/>
          <w:color w:val="000000"/>
          <w:sz w:val="24"/>
          <w:szCs w:val="24"/>
          <w:lang w:val="en-US"/>
        </w:rPr>
        <w:t>09</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Daniel C</w:t>
      </w:r>
      <w:r w:rsidRPr="000E16F6">
        <w:rPr>
          <w:rFonts w:ascii="Book Antiqua" w:eastAsia="宋体" w:hAnsi="Book Antiqua" w:cs="宋体"/>
          <w:color w:val="000000"/>
          <w:sz w:val="24"/>
          <w:szCs w:val="24"/>
          <w:lang w:val="en-US"/>
        </w:rPr>
        <w:t>, Sartory NA, Zahn N, Radeke HH, Stein JM. Immune modulatory treatment of trinitrobenzene sulfonic acid colitis with calcitriol is associated with a change of a T helper (Th) 1/Th17 to a Th2 and regulatory T cell profile. </w:t>
      </w:r>
      <w:r w:rsidRPr="000E16F6">
        <w:rPr>
          <w:rFonts w:ascii="Book Antiqua" w:eastAsia="宋体" w:hAnsi="Book Antiqua" w:cs="宋体"/>
          <w:i/>
          <w:iCs/>
          <w:color w:val="000000"/>
          <w:sz w:val="24"/>
          <w:szCs w:val="24"/>
          <w:lang w:val="en-US"/>
        </w:rPr>
        <w:t>J Pharmacol Exp Ther</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324</w:t>
      </w:r>
      <w:r w:rsidRPr="000E16F6">
        <w:rPr>
          <w:rFonts w:ascii="Book Antiqua" w:eastAsia="宋体" w:hAnsi="Book Antiqua" w:cs="宋体"/>
          <w:color w:val="000000"/>
          <w:sz w:val="24"/>
          <w:szCs w:val="24"/>
          <w:lang w:val="en-US"/>
        </w:rPr>
        <w:t>: 23-33 [PMID: 17911375]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11</w:t>
      </w:r>
      <w:r>
        <w:rPr>
          <w:rFonts w:ascii="Book Antiqua" w:eastAsia="宋体" w:hAnsi="Book Antiqua" w:cs="宋体" w:hint="eastAsia"/>
          <w:color w:val="000000"/>
          <w:sz w:val="24"/>
          <w:szCs w:val="24"/>
          <w:lang w:val="en-US"/>
        </w:rPr>
        <w:t>0</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Penna G</w:t>
      </w:r>
      <w:r w:rsidRPr="000E16F6">
        <w:rPr>
          <w:rFonts w:ascii="Book Antiqua" w:eastAsia="宋体" w:hAnsi="Book Antiqua" w:cs="宋体"/>
          <w:color w:val="000000"/>
          <w:sz w:val="24"/>
          <w:szCs w:val="24"/>
          <w:lang w:val="en-US"/>
        </w:rPr>
        <w:t>, Roncari A, Amuchastegui S, Daniel KC, Berti E, Colonna M, Adorini L. Expression of the inhibitory receptor ILT3 on dendritic cells is dispensable for induction of CD4+Foxp3+ regulatory T cells by 1,25-dihydroxyvitamin D3. </w:t>
      </w:r>
      <w:r w:rsidRPr="000E16F6">
        <w:rPr>
          <w:rFonts w:ascii="Book Antiqua" w:eastAsia="宋体" w:hAnsi="Book Antiqua" w:cs="宋体"/>
          <w:i/>
          <w:iCs/>
          <w:color w:val="000000"/>
          <w:sz w:val="24"/>
          <w:szCs w:val="24"/>
          <w:lang w:val="en-US"/>
        </w:rPr>
        <w:t>Blood</w:t>
      </w:r>
      <w:r w:rsidRPr="000E16F6">
        <w:rPr>
          <w:rFonts w:ascii="Book Antiqua" w:eastAsia="宋体" w:hAnsi="Book Antiqua" w:cs="宋体"/>
          <w:color w:val="000000"/>
          <w:sz w:val="24"/>
          <w:szCs w:val="24"/>
          <w:lang w:val="en-US"/>
        </w:rPr>
        <w:t> 2005; </w:t>
      </w:r>
      <w:r w:rsidRPr="000E16F6">
        <w:rPr>
          <w:rFonts w:ascii="Book Antiqua" w:eastAsia="宋体" w:hAnsi="Book Antiqua" w:cs="宋体"/>
          <w:b/>
          <w:bCs/>
          <w:color w:val="000000"/>
          <w:sz w:val="24"/>
          <w:szCs w:val="24"/>
          <w:lang w:val="en-US"/>
        </w:rPr>
        <w:t>106</w:t>
      </w:r>
      <w:r w:rsidRPr="000E16F6">
        <w:rPr>
          <w:rFonts w:ascii="Book Antiqua" w:eastAsia="宋体" w:hAnsi="Book Antiqua" w:cs="宋体"/>
          <w:color w:val="000000"/>
          <w:sz w:val="24"/>
          <w:szCs w:val="24"/>
          <w:lang w:val="en-US"/>
        </w:rPr>
        <w:t>: 3490-3497 [PMID: 16030186]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11</w:t>
      </w:r>
      <w:r w:rsidR="00F851C5">
        <w:rPr>
          <w:rFonts w:ascii="Book Antiqua" w:eastAsia="宋体" w:hAnsi="Book Antiqua" w:cs="宋体" w:hint="eastAsia"/>
          <w:color w:val="000000"/>
          <w:sz w:val="24"/>
          <w:szCs w:val="24"/>
          <w:lang w:val="en-US"/>
        </w:rPr>
        <w:t>1</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Ding N</w:t>
      </w:r>
      <w:r w:rsidRPr="000E16F6">
        <w:rPr>
          <w:rFonts w:ascii="Book Antiqua" w:eastAsia="宋体" w:hAnsi="Book Antiqua" w:cs="宋体"/>
          <w:color w:val="000000"/>
          <w:sz w:val="24"/>
          <w:szCs w:val="24"/>
          <w:lang w:val="en-US"/>
        </w:rPr>
        <w:t>, Yu RT, Subramaniam N, Sherman MH, Wilson C, Rao R, Leblanc M, Coulter S, He M, Scott C, Lau SL, Atkins AR, Barish GD, Gunton JE, Liddle C, Downes M, Evans RM. A vitamin D receptor/SMAD genomic circuit gates hepatic fibrotic response. </w:t>
      </w:r>
      <w:r w:rsidRPr="000E16F6">
        <w:rPr>
          <w:rFonts w:ascii="Book Antiqua" w:eastAsia="宋体" w:hAnsi="Book Antiqua" w:cs="宋体"/>
          <w:i/>
          <w:iCs/>
          <w:color w:val="000000"/>
          <w:sz w:val="24"/>
          <w:szCs w:val="24"/>
          <w:lang w:val="en-US"/>
        </w:rPr>
        <w:t>Cell</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153</w:t>
      </w:r>
      <w:r w:rsidRPr="000E16F6">
        <w:rPr>
          <w:rFonts w:ascii="Book Antiqua" w:eastAsia="宋体" w:hAnsi="Book Antiqua" w:cs="宋体"/>
          <w:color w:val="000000"/>
          <w:sz w:val="24"/>
          <w:szCs w:val="24"/>
          <w:lang w:val="en-US"/>
        </w:rPr>
        <w:t>: 601-613 [PMID: 23622244 DOI: 10.1016/j.cell.2013.03.028]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11</w:t>
      </w:r>
      <w:r w:rsidR="00F851C5">
        <w:rPr>
          <w:rFonts w:ascii="Book Antiqua" w:eastAsia="宋体" w:hAnsi="Book Antiqua" w:cs="宋体" w:hint="eastAsia"/>
          <w:color w:val="000000"/>
          <w:sz w:val="24"/>
          <w:szCs w:val="24"/>
          <w:lang w:val="en-US"/>
        </w:rPr>
        <w:t>2</w:t>
      </w:r>
      <w:r w:rsidR="00F851C5" w:rsidRPr="00F851C5">
        <w:rPr>
          <w:rFonts w:ascii="Book Antiqua" w:hAnsi="Book Antiqua" w:cs="Arial"/>
          <w:b/>
          <w:sz w:val="24"/>
          <w:szCs w:val="24"/>
          <w:lang w:val="en-US"/>
        </w:rPr>
        <w:t xml:space="preserve"> </w:t>
      </w:r>
      <w:r w:rsidR="00F851C5" w:rsidRPr="002852C6">
        <w:rPr>
          <w:rFonts w:ascii="Book Antiqua" w:hAnsi="Book Antiqua" w:cs="Arial"/>
          <w:b/>
          <w:sz w:val="24"/>
          <w:szCs w:val="24"/>
          <w:lang w:val="en-US"/>
        </w:rPr>
        <w:t>Abramovitch S</w:t>
      </w:r>
      <w:r w:rsidR="00F851C5" w:rsidRPr="002852C6">
        <w:rPr>
          <w:rFonts w:ascii="Book Antiqua" w:hAnsi="Book Antiqua" w:cs="Arial"/>
          <w:sz w:val="24"/>
          <w:szCs w:val="24"/>
          <w:lang w:val="en-US"/>
        </w:rPr>
        <w:t>, Sharvit E, </w:t>
      </w:r>
      <w:r w:rsidR="00F851C5" w:rsidRPr="002852C6">
        <w:rPr>
          <w:rFonts w:ascii="Book Antiqua" w:hAnsi="Book Antiqua" w:cs="Arial"/>
          <w:bCs/>
          <w:sz w:val="24"/>
          <w:szCs w:val="24"/>
          <w:lang w:val="en-US"/>
        </w:rPr>
        <w:t>Weisman</w:t>
      </w:r>
      <w:r w:rsidR="00F851C5" w:rsidRPr="002852C6">
        <w:rPr>
          <w:rFonts w:ascii="Book Antiqua" w:hAnsi="Book Antiqua" w:cs="Arial"/>
          <w:sz w:val="24"/>
          <w:szCs w:val="24"/>
          <w:lang w:val="en-US"/>
        </w:rPr>
        <w:t> Y, Bentov A, Brazowski E, Cohen G, Volovelsky O, Reif S.</w:t>
      </w:r>
      <w:r w:rsidRPr="000E16F6">
        <w:rPr>
          <w:rFonts w:ascii="Book Antiqua" w:eastAsia="宋体" w:hAnsi="Book Antiqua" w:cs="宋体"/>
          <w:color w:val="000000"/>
          <w:sz w:val="24"/>
          <w:szCs w:val="24"/>
          <w:lang w:val="en-US"/>
        </w:rPr>
        <w:t xml:space="preserve"> Vitamin D inhibits development of liver fibrosis in animal </w:t>
      </w:r>
      <w:r w:rsidRPr="000E16F6">
        <w:rPr>
          <w:rFonts w:ascii="Book Antiqua" w:eastAsia="宋体" w:hAnsi="Book Antiqua" w:cs="宋体"/>
          <w:color w:val="000000"/>
          <w:sz w:val="24"/>
          <w:szCs w:val="24"/>
          <w:lang w:val="en-US"/>
        </w:rPr>
        <w:lastRenderedPageBreak/>
        <w:t>model but cannot ameliorate established cirrhosis. </w:t>
      </w:r>
      <w:r w:rsidRPr="000E16F6">
        <w:rPr>
          <w:rFonts w:ascii="Book Antiqua" w:eastAsia="宋体" w:hAnsi="Book Antiqua" w:cs="宋体"/>
          <w:i/>
          <w:iCs/>
          <w:color w:val="000000"/>
          <w:sz w:val="24"/>
          <w:szCs w:val="24"/>
          <w:lang w:val="en-US"/>
        </w:rPr>
        <w:t>Am J Physiol Gastrointest Liver Physiol</w:t>
      </w:r>
      <w:r w:rsidRPr="000E16F6">
        <w:rPr>
          <w:rFonts w:ascii="Book Antiqua" w:eastAsia="宋体" w:hAnsi="Book Antiqua" w:cs="宋体"/>
          <w:color w:val="000000"/>
          <w:sz w:val="24"/>
          <w:szCs w:val="24"/>
          <w:lang w:val="en-US"/>
        </w:rPr>
        <w:t> 2014; </w:t>
      </w:r>
      <w:r w:rsidR="00F851C5" w:rsidRPr="00F851C5">
        <w:rPr>
          <w:rFonts w:ascii="Book Antiqua" w:hAnsi="Book Antiqua" w:cs="Arial"/>
          <w:sz w:val="24"/>
          <w:szCs w:val="24"/>
          <w:lang w:val="en-US"/>
        </w:rPr>
        <w:t>Epub ahead of print</w:t>
      </w:r>
      <w:r w:rsidRPr="000E16F6">
        <w:rPr>
          <w:rFonts w:ascii="Book Antiqua" w:eastAsia="宋体" w:hAnsi="Book Antiqua" w:cs="宋体"/>
          <w:color w:val="000000"/>
          <w:sz w:val="24"/>
          <w:szCs w:val="24"/>
          <w:lang w:val="en-US"/>
        </w:rPr>
        <w:t xml:space="preserve"> [PMID: 25214398 DOI: ajpgi.00132.2013]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11</w:t>
      </w:r>
      <w:r w:rsidR="00F851C5">
        <w:rPr>
          <w:rFonts w:ascii="Book Antiqua" w:eastAsia="宋体" w:hAnsi="Book Antiqua" w:cs="宋体" w:hint="eastAsia"/>
          <w:color w:val="000000"/>
          <w:sz w:val="24"/>
          <w:szCs w:val="24"/>
          <w:lang w:val="en-US"/>
        </w:rPr>
        <w:t>3</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Beard JA</w:t>
      </w:r>
      <w:r w:rsidRPr="000E16F6">
        <w:rPr>
          <w:rFonts w:ascii="Book Antiqua" w:eastAsia="宋体" w:hAnsi="Book Antiqua" w:cs="宋体"/>
          <w:color w:val="000000"/>
          <w:sz w:val="24"/>
          <w:szCs w:val="24"/>
          <w:lang w:val="en-US"/>
        </w:rPr>
        <w:t>, Bearden A, Striker R. Vitamin D and the anti-viral state.</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J Clin Virol</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50</w:t>
      </w:r>
      <w:r w:rsidRPr="000E16F6">
        <w:rPr>
          <w:rFonts w:ascii="Book Antiqua" w:eastAsia="宋体" w:hAnsi="Book Antiqua" w:cs="宋体"/>
          <w:color w:val="000000"/>
          <w:sz w:val="24"/>
          <w:szCs w:val="24"/>
          <w:lang w:val="en-US"/>
        </w:rPr>
        <w:t>: 194-200 [PMID: 21242105 DOI: 10.1016/j.jcv.2010.12.006]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11</w:t>
      </w:r>
      <w:r w:rsidR="00F851C5">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xml:space="preserve"> World Health </w:t>
      </w:r>
      <w:proofErr w:type="gramStart"/>
      <w:r w:rsidRPr="000E16F6">
        <w:rPr>
          <w:rFonts w:ascii="Book Antiqua" w:eastAsia="宋体" w:hAnsi="Book Antiqua" w:cs="宋体"/>
          <w:color w:val="000000"/>
          <w:sz w:val="24"/>
          <w:szCs w:val="24"/>
          <w:lang w:val="en-US"/>
        </w:rPr>
        <w:t>Organization</w:t>
      </w:r>
      <w:proofErr w:type="gramEnd"/>
      <w:r w:rsidRPr="000E16F6">
        <w:rPr>
          <w:rFonts w:ascii="Book Antiqua" w:eastAsia="宋体" w:hAnsi="Book Antiqua" w:cs="宋体"/>
          <w:color w:val="000000"/>
          <w:sz w:val="24"/>
          <w:szCs w:val="24"/>
          <w:lang w:val="en-US"/>
        </w:rPr>
        <w:t>. Fact sheet N</w:t>
      </w:r>
      <w:r w:rsidR="00F851C5" w:rsidRPr="002852C6">
        <w:rPr>
          <w:rFonts w:ascii="Book Antiqua" w:hAnsi="Book Antiqua" w:cs="AdvGulliv-R"/>
          <w:sz w:val="24"/>
          <w:szCs w:val="24"/>
          <w:lang w:val="en-US"/>
        </w:rPr>
        <w:t>º</w:t>
      </w:r>
      <w:r w:rsidRPr="000E16F6">
        <w:rPr>
          <w:rFonts w:ascii="Book Antiqua" w:eastAsia="宋体" w:hAnsi="Book Antiqua" w:cs="宋体"/>
          <w:color w:val="000000"/>
          <w:sz w:val="24"/>
          <w:szCs w:val="24"/>
          <w:lang w:val="en-US"/>
        </w:rPr>
        <w:t xml:space="preserve">164. </w:t>
      </w:r>
      <w:r w:rsidR="001F3B71">
        <w:rPr>
          <w:rFonts w:ascii="Book Antiqua" w:eastAsia="宋体" w:hAnsi="Book Antiqua" w:cs="宋体"/>
          <w:color w:val="000000"/>
          <w:sz w:val="24"/>
          <w:szCs w:val="24"/>
          <w:lang w:val="en-US"/>
        </w:rPr>
        <w:t>[</w:t>
      </w:r>
      <w:proofErr w:type="gramStart"/>
      <w:r w:rsidR="001F3B71">
        <w:rPr>
          <w:rFonts w:ascii="Book Antiqua" w:eastAsia="宋体" w:hAnsi="Book Antiqua" w:cs="宋体"/>
          <w:color w:val="000000"/>
          <w:sz w:val="24"/>
          <w:szCs w:val="24"/>
          <w:lang w:val="en-US"/>
        </w:rPr>
        <w:t>u</w:t>
      </w:r>
      <w:r w:rsidRPr="000E16F6">
        <w:rPr>
          <w:rFonts w:ascii="Book Antiqua" w:eastAsia="宋体" w:hAnsi="Book Antiqua" w:cs="宋体"/>
          <w:color w:val="000000"/>
          <w:sz w:val="24"/>
          <w:szCs w:val="24"/>
          <w:lang w:val="en-US"/>
        </w:rPr>
        <w:t>pdated</w:t>
      </w:r>
      <w:proofErr w:type="gramEnd"/>
      <w:r w:rsidRPr="000E16F6">
        <w:rPr>
          <w:rFonts w:ascii="Book Antiqua" w:eastAsia="宋体" w:hAnsi="Book Antiqua" w:cs="宋体"/>
          <w:color w:val="000000"/>
          <w:sz w:val="24"/>
          <w:szCs w:val="24"/>
          <w:lang w:val="en-US"/>
        </w:rPr>
        <w:t xml:space="preserve"> 2014</w:t>
      </w:r>
      <w:r w:rsidR="001F3B71" w:rsidRPr="001F3B71">
        <w:rPr>
          <w:rFonts w:ascii="Book Antiqua" w:eastAsia="宋体" w:hAnsi="Book Antiqua" w:cs="宋体"/>
          <w:color w:val="000000"/>
          <w:sz w:val="24"/>
          <w:szCs w:val="24"/>
          <w:lang w:val="en-US"/>
        </w:rPr>
        <w:t xml:space="preserve"> </w:t>
      </w:r>
      <w:r w:rsidR="001F3B71" w:rsidRPr="000E16F6">
        <w:rPr>
          <w:rFonts w:ascii="Book Antiqua" w:eastAsia="宋体" w:hAnsi="Book Antiqua" w:cs="宋体"/>
          <w:color w:val="000000"/>
          <w:sz w:val="24"/>
          <w:szCs w:val="24"/>
          <w:lang w:val="en-US"/>
        </w:rPr>
        <w:t>April</w:t>
      </w:r>
      <w:r w:rsidR="001F3B71">
        <w:rPr>
          <w:rFonts w:ascii="Book Antiqua" w:eastAsia="宋体" w:hAnsi="Book Antiqua" w:cs="宋体"/>
          <w:color w:val="000000"/>
          <w:sz w:val="24"/>
          <w:szCs w:val="24"/>
          <w:lang w:val="en-US"/>
        </w:rPr>
        <w:t>]</w:t>
      </w:r>
      <w:r w:rsidRPr="000E16F6">
        <w:rPr>
          <w:rFonts w:ascii="Book Antiqua" w:eastAsia="宋体" w:hAnsi="Book Antiqua" w:cs="宋体"/>
          <w:color w:val="000000"/>
          <w:sz w:val="24"/>
          <w:szCs w:val="24"/>
          <w:lang w:val="en-US"/>
        </w:rPr>
        <w:t>. http: //www.who.int/mediacentre/factsheets/fs164/en/</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11</w:t>
      </w:r>
      <w:r w:rsidR="00F851C5">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Lange CM</w:t>
      </w:r>
      <w:r w:rsidRPr="000E16F6">
        <w:rPr>
          <w:rFonts w:ascii="Book Antiqua" w:eastAsia="宋体" w:hAnsi="Book Antiqua" w:cs="宋体"/>
          <w:color w:val="000000"/>
          <w:sz w:val="24"/>
          <w:szCs w:val="24"/>
          <w:lang w:val="en-US"/>
        </w:rPr>
        <w:t>, Bojunga J, Ramos-Lopez E, von Wagner M, Hassler A, Vermehren J, Herrmann E, Badenhoop K, Zeuzem S, Sarrazin C. Vitamin D deficiency and a CYP27B1-1260 promoter polymorphism are associated with chronic hepatitis C and poor response to interferon-alfa based therapy. </w:t>
      </w:r>
      <w:r w:rsidRPr="000E16F6">
        <w:rPr>
          <w:rFonts w:ascii="Book Antiqua" w:eastAsia="宋体" w:hAnsi="Book Antiqua" w:cs="宋体"/>
          <w:i/>
          <w:iCs/>
          <w:color w:val="000000"/>
          <w:sz w:val="24"/>
          <w:szCs w:val="24"/>
          <w:lang w:val="en-US"/>
        </w:rPr>
        <w:t>J Hepatol</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54</w:t>
      </w:r>
      <w:r w:rsidRPr="000E16F6">
        <w:rPr>
          <w:rFonts w:ascii="Book Antiqua" w:eastAsia="宋体" w:hAnsi="Book Antiqua" w:cs="宋体"/>
          <w:color w:val="000000"/>
          <w:sz w:val="24"/>
          <w:szCs w:val="24"/>
          <w:lang w:val="en-US"/>
        </w:rPr>
        <w:t>: 887-893 [PMID: 21145801 DOI: 10.1016/j.jhep.2010.08.036]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11</w:t>
      </w:r>
      <w:r w:rsidR="00F851C5">
        <w:rPr>
          <w:rFonts w:ascii="Book Antiqua" w:eastAsia="宋体" w:hAnsi="Book Antiqua" w:cs="宋体" w:hint="eastAsia"/>
          <w:color w:val="000000"/>
          <w:sz w:val="24"/>
          <w:szCs w:val="24"/>
          <w:lang w:val="en-US"/>
        </w:rPr>
        <w:t>6</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Lange CM</w:t>
      </w:r>
      <w:r w:rsidRPr="000E16F6">
        <w:rPr>
          <w:rFonts w:ascii="Book Antiqua" w:eastAsia="宋体" w:hAnsi="Book Antiqua" w:cs="宋体"/>
          <w:color w:val="000000"/>
          <w:sz w:val="24"/>
          <w:szCs w:val="24"/>
          <w:lang w:val="en-US"/>
        </w:rPr>
        <w:t>, Bibert S, Kutalik Z, Burgisser P, Cerny A, Dufour JF, Geier A, Gerlach TJ, Heim MH, Malinverni R, Negro F, Regenass S, Badenhoop K, Bojunga J, Sarrazin C, Zeuzem S, Müller T, Berg T, Bochud PY, Moradpour D. A genetic validation study reveals a role of vitamin D metabolism in the response to interferon-alfa-based therapy of chronic hepatitis C. </w:t>
      </w:r>
      <w:r w:rsidRPr="000E16F6">
        <w:rPr>
          <w:rFonts w:ascii="Book Antiqua" w:eastAsia="宋体" w:hAnsi="Book Antiqua" w:cs="宋体"/>
          <w:i/>
          <w:iCs/>
          <w:color w:val="000000"/>
          <w:sz w:val="24"/>
          <w:szCs w:val="24"/>
          <w:lang w:val="en-US"/>
        </w:rPr>
        <w:t>PLoS One</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7</w:t>
      </w:r>
      <w:r w:rsidRPr="000E16F6">
        <w:rPr>
          <w:rFonts w:ascii="Book Antiqua" w:eastAsia="宋体" w:hAnsi="Book Antiqua" w:cs="宋体"/>
          <w:color w:val="000000"/>
          <w:sz w:val="24"/>
          <w:szCs w:val="24"/>
          <w:lang w:val="en-US"/>
        </w:rPr>
        <w:t>: e40159 [PMID: 22808108 DOI: 22808108/journal.pone.0040159]</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11</w:t>
      </w:r>
      <w:r w:rsidR="00F851C5">
        <w:rPr>
          <w:rFonts w:ascii="Book Antiqua" w:eastAsia="宋体" w:hAnsi="Book Antiqua" w:cs="宋体" w:hint="eastAsia"/>
          <w:color w:val="000000"/>
          <w:sz w:val="24"/>
          <w:szCs w:val="24"/>
          <w:lang w:val="en-US"/>
        </w:rPr>
        <w:t>7</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Choudhary NS</w:t>
      </w:r>
      <w:r w:rsidRPr="000E16F6">
        <w:rPr>
          <w:rFonts w:ascii="Book Antiqua" w:eastAsia="宋体" w:hAnsi="Book Antiqua" w:cs="宋体"/>
          <w:color w:val="000000"/>
          <w:sz w:val="24"/>
          <w:szCs w:val="24"/>
          <w:lang w:val="en-US"/>
        </w:rPr>
        <w:t>, Tomar M, Chawla YK, Bhadada SK, Khandelwal N, Dhiman RK, Duseja A, Bhansali A. Hepatic osteodystrophy is common in patients with noncholestatic liver disease. </w:t>
      </w:r>
      <w:r w:rsidRPr="000E16F6">
        <w:rPr>
          <w:rFonts w:ascii="Book Antiqua" w:eastAsia="宋体" w:hAnsi="Book Antiqua" w:cs="宋体"/>
          <w:i/>
          <w:iCs/>
          <w:color w:val="000000"/>
          <w:sz w:val="24"/>
          <w:szCs w:val="24"/>
          <w:lang w:val="en-US"/>
        </w:rPr>
        <w:t>Dig Dis Sci</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56</w:t>
      </w:r>
      <w:r w:rsidRPr="000E16F6">
        <w:rPr>
          <w:rFonts w:ascii="Book Antiqua" w:eastAsia="宋体" w:hAnsi="Book Antiqua" w:cs="宋体"/>
          <w:color w:val="000000"/>
          <w:sz w:val="24"/>
          <w:szCs w:val="24"/>
          <w:lang w:val="en-US"/>
        </w:rPr>
        <w:t>: 3323-3327 [PMID: 21573732 DOI: 10.1007/s10620-011-1722-y]</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11</w:t>
      </w:r>
      <w:r w:rsidR="00F851C5">
        <w:rPr>
          <w:rFonts w:ascii="Book Antiqua" w:eastAsia="宋体" w:hAnsi="Book Antiqua" w:cs="宋体" w:hint="eastAsia"/>
          <w:color w:val="000000"/>
          <w:sz w:val="24"/>
          <w:szCs w:val="24"/>
          <w:lang w:val="en-US"/>
        </w:rPr>
        <w:t>8</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Ramos-Lopez E</w:t>
      </w:r>
      <w:r w:rsidRPr="000E16F6">
        <w:rPr>
          <w:rFonts w:ascii="Book Antiqua" w:eastAsia="宋体" w:hAnsi="Book Antiqua" w:cs="宋体"/>
          <w:color w:val="000000"/>
          <w:sz w:val="24"/>
          <w:szCs w:val="24"/>
          <w:lang w:val="en-US"/>
        </w:rPr>
        <w:t>, Kahles H, Weber S, Kukic A, Penna-Martinez M, Badenhoop K, Louwen F. Gestational diabetes mellitus and vitamin D deficiency: genetic contribution of CYP27B1 and CYP2R1 polymorphisms. </w:t>
      </w:r>
      <w:r w:rsidRPr="000E16F6">
        <w:rPr>
          <w:rFonts w:ascii="Book Antiqua" w:eastAsia="宋体" w:hAnsi="Book Antiqua" w:cs="宋体"/>
          <w:i/>
          <w:iCs/>
          <w:color w:val="000000"/>
          <w:sz w:val="24"/>
          <w:szCs w:val="24"/>
          <w:lang w:val="en-US"/>
        </w:rPr>
        <w:t>Diabetes Obes Metab</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10</w:t>
      </w:r>
      <w:r w:rsidRPr="000E16F6">
        <w:rPr>
          <w:rFonts w:ascii="Book Antiqua" w:eastAsia="宋体" w:hAnsi="Book Antiqua" w:cs="宋体"/>
          <w:color w:val="000000"/>
          <w:sz w:val="24"/>
          <w:szCs w:val="24"/>
          <w:lang w:val="en-US"/>
        </w:rPr>
        <w:t>: 683-685 [PMID: 18476984 DOI: 10.1111/j.1463-1326.2008.00879.x]</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19</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Bellecave P</w:t>
      </w:r>
      <w:r w:rsidRPr="000E16F6">
        <w:rPr>
          <w:rFonts w:ascii="Book Antiqua" w:eastAsia="宋体" w:hAnsi="Book Antiqua" w:cs="宋体"/>
          <w:color w:val="000000"/>
          <w:sz w:val="24"/>
          <w:szCs w:val="24"/>
          <w:lang w:val="en-US"/>
        </w:rPr>
        <w:t xml:space="preserve">, Sarasin-Filipowicz M, Donzé O, Kennel A, Gouttenoire J, Meylan E, Terracciano L, Tschopp J, Sarrazin C, Berg T, Moradpour D, </w:t>
      </w:r>
      <w:proofErr w:type="gramStart"/>
      <w:r w:rsidRPr="000E16F6">
        <w:rPr>
          <w:rFonts w:ascii="Book Antiqua" w:eastAsia="宋体" w:hAnsi="Book Antiqua" w:cs="宋体"/>
          <w:color w:val="000000"/>
          <w:sz w:val="24"/>
          <w:szCs w:val="24"/>
          <w:lang w:val="en-US"/>
        </w:rPr>
        <w:t>Heim</w:t>
      </w:r>
      <w:proofErr w:type="gramEnd"/>
      <w:r w:rsidRPr="000E16F6">
        <w:rPr>
          <w:rFonts w:ascii="Book Antiqua" w:eastAsia="宋体" w:hAnsi="Book Antiqua" w:cs="宋体"/>
          <w:color w:val="000000"/>
          <w:sz w:val="24"/>
          <w:szCs w:val="24"/>
          <w:lang w:val="en-US"/>
        </w:rPr>
        <w:t xml:space="preserve"> MH. Cleavage of mitochondrial antiviral signaling protein in the liver of patients with chronic hepatitis C correlates with a reduced activation of the endogenous interferon system.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51</w:t>
      </w:r>
      <w:r w:rsidRPr="000E16F6">
        <w:rPr>
          <w:rFonts w:ascii="Book Antiqua" w:eastAsia="宋体" w:hAnsi="Book Antiqua" w:cs="宋体"/>
          <w:color w:val="000000"/>
          <w:sz w:val="24"/>
          <w:szCs w:val="24"/>
          <w:lang w:val="en-US"/>
        </w:rPr>
        <w:t>: 1127-1136 [PMID: 20044805 DOI: 10.1002/hep.23426]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lastRenderedPageBreak/>
        <w:t>12</w:t>
      </w:r>
      <w:r w:rsidR="00F851C5">
        <w:rPr>
          <w:rFonts w:ascii="Book Antiqua" w:eastAsia="宋体" w:hAnsi="Book Antiqua" w:cs="宋体" w:hint="eastAsia"/>
          <w:color w:val="000000"/>
          <w:sz w:val="24"/>
          <w:szCs w:val="24"/>
          <w:lang w:val="en-US"/>
        </w:rPr>
        <w:t>0</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Clark PJ</w:t>
      </w:r>
      <w:r w:rsidRPr="000E16F6">
        <w:rPr>
          <w:rFonts w:ascii="Book Antiqua" w:eastAsia="宋体" w:hAnsi="Book Antiqua" w:cs="宋体"/>
          <w:color w:val="000000"/>
          <w:sz w:val="24"/>
          <w:szCs w:val="24"/>
          <w:lang w:val="en-US"/>
        </w:rPr>
        <w:t>, Thompson AJ, Vock DM, Kratz LE, Tolun AA, Muir AJ, McHutchison JG, Subramanian M, Millington DM, Kelley RI, Patel K. Hepatitis C virus selectively perturbs the distal cholesterol synthesis pathway in a genotype-specific manner.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56</w:t>
      </w:r>
      <w:r w:rsidRPr="000E16F6">
        <w:rPr>
          <w:rFonts w:ascii="Book Antiqua" w:eastAsia="宋体" w:hAnsi="Book Antiqua" w:cs="宋体"/>
          <w:color w:val="000000"/>
          <w:sz w:val="24"/>
          <w:szCs w:val="24"/>
          <w:lang w:val="en-US"/>
        </w:rPr>
        <w:t>: 49-56 [PMID: 22318926 DOI: 10.1002/hep.25631]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12</w:t>
      </w:r>
      <w:r w:rsidR="00F851C5">
        <w:rPr>
          <w:rFonts w:ascii="Book Antiqua" w:eastAsia="宋体" w:hAnsi="Book Antiqua" w:cs="宋体" w:hint="eastAsia"/>
          <w:color w:val="000000"/>
          <w:sz w:val="24"/>
          <w:szCs w:val="24"/>
          <w:lang w:val="en-US"/>
        </w:rPr>
        <w:t>1</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Bitetto D</w:t>
      </w:r>
      <w:r w:rsidRPr="000E16F6">
        <w:rPr>
          <w:rFonts w:ascii="Book Antiqua" w:eastAsia="宋体" w:hAnsi="Book Antiqua" w:cs="宋体"/>
          <w:color w:val="000000"/>
          <w:sz w:val="24"/>
          <w:szCs w:val="24"/>
          <w:lang w:val="en-US"/>
        </w:rPr>
        <w:t>, Fabris C, Fornasiere E, Pipan C, Fumolo E, Cussigh A, Bignulin S, Cmet S, Fontanini E, Falleti E, Martinella R, Pirisi M, Toniutto P. Vitamin D supplementation improves response to antiviral treatment for recurrent hepatitis C. </w:t>
      </w:r>
      <w:r w:rsidRPr="000E16F6">
        <w:rPr>
          <w:rFonts w:ascii="Book Antiqua" w:eastAsia="宋体" w:hAnsi="Book Antiqua" w:cs="宋体"/>
          <w:i/>
          <w:iCs/>
          <w:color w:val="000000"/>
          <w:sz w:val="24"/>
          <w:szCs w:val="24"/>
          <w:lang w:val="en-US"/>
        </w:rPr>
        <w:t>Transpl Int</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24</w:t>
      </w:r>
      <w:r w:rsidRPr="000E16F6">
        <w:rPr>
          <w:rFonts w:ascii="Book Antiqua" w:eastAsia="宋体" w:hAnsi="Book Antiqua" w:cs="宋体"/>
          <w:color w:val="000000"/>
          <w:sz w:val="24"/>
          <w:szCs w:val="24"/>
          <w:lang w:val="en-US"/>
        </w:rPr>
        <w:t>: 43-50 [PMID: 20649944 DOI: 10.1111/j.1432-2277.2010.01141.x]</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12</w:t>
      </w:r>
      <w:r w:rsidR="00F851C5">
        <w:rPr>
          <w:rFonts w:ascii="Book Antiqua" w:eastAsia="宋体" w:hAnsi="Book Antiqua" w:cs="宋体" w:hint="eastAsia"/>
          <w:color w:val="000000"/>
          <w:sz w:val="24"/>
          <w:szCs w:val="24"/>
          <w:lang w:val="en-US"/>
        </w:rPr>
        <w:t>2</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Nimer A</w:t>
      </w:r>
      <w:r w:rsidRPr="000E16F6">
        <w:rPr>
          <w:rFonts w:ascii="Book Antiqua" w:eastAsia="宋体" w:hAnsi="Book Antiqua" w:cs="宋体"/>
          <w:color w:val="000000"/>
          <w:sz w:val="24"/>
          <w:szCs w:val="24"/>
          <w:lang w:val="en-US"/>
        </w:rPr>
        <w:t>, Mouch A. Vitamin D improves viral response in hepatitis C genotype 2-3 naïve patients. </w:t>
      </w:r>
      <w:r w:rsidRPr="000E16F6">
        <w:rPr>
          <w:rFonts w:ascii="Book Antiqua" w:eastAsia="宋体" w:hAnsi="Book Antiqua" w:cs="宋体"/>
          <w:i/>
          <w:iCs/>
          <w:color w:val="000000"/>
          <w:sz w:val="24"/>
          <w:szCs w:val="24"/>
          <w:lang w:val="en-US"/>
        </w:rPr>
        <w:t>World J Gastroenterol</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18</w:t>
      </w:r>
      <w:r w:rsidRPr="000E16F6">
        <w:rPr>
          <w:rFonts w:ascii="Book Antiqua" w:eastAsia="宋体" w:hAnsi="Book Antiqua" w:cs="宋体"/>
          <w:color w:val="000000"/>
          <w:sz w:val="24"/>
          <w:szCs w:val="24"/>
          <w:lang w:val="en-US"/>
        </w:rPr>
        <w:t>: 800-805 [PMID: 22371640 DOI: 10.3748/wjg.v18.i8.800]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12</w:t>
      </w:r>
      <w:r w:rsidR="00F851C5">
        <w:rPr>
          <w:rFonts w:ascii="Book Antiqua" w:eastAsia="宋体" w:hAnsi="Book Antiqua" w:cs="宋体" w:hint="eastAsia"/>
          <w:color w:val="000000"/>
          <w:sz w:val="24"/>
          <w:szCs w:val="24"/>
          <w:lang w:val="en-US"/>
        </w:rPr>
        <w:t>3</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Abu-Mouch S</w:t>
      </w:r>
      <w:r w:rsidRPr="000E16F6">
        <w:rPr>
          <w:rFonts w:ascii="Book Antiqua" w:eastAsia="宋体" w:hAnsi="Book Antiqua" w:cs="宋体"/>
          <w:color w:val="000000"/>
          <w:sz w:val="24"/>
          <w:szCs w:val="24"/>
          <w:lang w:val="en-US"/>
        </w:rPr>
        <w:t>, Fireman Z, Jarchovsky J, Zeina AR, Assy N. Vitamin D supplementation improves sustained virologic response in chronic hepatitis C (genotype 1)-naïve patients. </w:t>
      </w:r>
      <w:r w:rsidRPr="000E16F6">
        <w:rPr>
          <w:rFonts w:ascii="Book Antiqua" w:eastAsia="宋体" w:hAnsi="Book Antiqua" w:cs="宋体"/>
          <w:i/>
          <w:iCs/>
          <w:color w:val="000000"/>
          <w:sz w:val="24"/>
          <w:szCs w:val="24"/>
          <w:lang w:val="en-US"/>
        </w:rPr>
        <w:t>World J Gastroenterol</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17</w:t>
      </w:r>
      <w:r w:rsidRPr="000E16F6">
        <w:rPr>
          <w:rFonts w:ascii="Book Antiqua" w:eastAsia="宋体" w:hAnsi="Book Antiqua" w:cs="宋体"/>
          <w:color w:val="000000"/>
          <w:sz w:val="24"/>
          <w:szCs w:val="24"/>
          <w:lang w:val="en-US"/>
        </w:rPr>
        <w:t>: 5184-5190 [PMID: 22215943 DOI: 10.3748/wjg.v17.i47.5184]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12</w:t>
      </w:r>
      <w:r w:rsidR="00F851C5">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Ng TI</w:t>
      </w:r>
      <w:r w:rsidRPr="000E16F6">
        <w:rPr>
          <w:rFonts w:ascii="Book Antiqua" w:eastAsia="宋体" w:hAnsi="Book Antiqua" w:cs="宋体"/>
          <w:color w:val="000000"/>
          <w:sz w:val="24"/>
          <w:szCs w:val="24"/>
          <w:lang w:val="en-US"/>
        </w:rPr>
        <w:t>, Mo H, Pilot-Matias T, He Y, Koev G, Krishnan P, Mondal R, Pithawalla R, He W, Dekhtyar T, Packer J, Schurdak M, Molla A. Identification of host genes involved in hepatitis C virus replication by small interfering RNA technology.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45</w:t>
      </w:r>
      <w:r w:rsidRPr="000E16F6">
        <w:rPr>
          <w:rFonts w:ascii="Book Antiqua" w:eastAsia="宋体" w:hAnsi="Book Antiqua" w:cs="宋体"/>
          <w:color w:val="000000"/>
          <w:sz w:val="24"/>
          <w:szCs w:val="24"/>
          <w:lang w:val="en-US"/>
        </w:rPr>
        <w:t>: 1413-1421 [PMID: 17518369]</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12</w:t>
      </w:r>
      <w:r w:rsidR="00F851C5">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Shirakawa H</w:t>
      </w:r>
      <w:r w:rsidRPr="000E16F6">
        <w:rPr>
          <w:rFonts w:ascii="Book Antiqua" w:eastAsia="宋体" w:hAnsi="Book Antiqua" w:cs="宋体"/>
          <w:color w:val="000000"/>
          <w:sz w:val="24"/>
          <w:szCs w:val="24"/>
          <w:lang w:val="en-US"/>
        </w:rPr>
        <w:t>, Matsumoto A, Joshita S, Komatsu M, Tanaka N, Umemura T, Ichijo T, Yoshizawa K, Kiyosawa K, Tanaka E. Pretreatment prediction of virological response to peginterferon plus ribavirin therapy in chronic hepatitis C patients using viral and host factors.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48</w:t>
      </w:r>
      <w:r w:rsidRPr="000E16F6">
        <w:rPr>
          <w:rFonts w:ascii="Book Antiqua" w:eastAsia="宋体" w:hAnsi="Book Antiqua" w:cs="宋体"/>
          <w:color w:val="000000"/>
          <w:sz w:val="24"/>
          <w:szCs w:val="24"/>
          <w:lang w:val="en-US"/>
        </w:rPr>
        <w:t>: 1753-1760 [PMID: 18925643 DOI: 10.1002/hep.22543]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12</w:t>
      </w:r>
      <w:r w:rsidR="00F851C5">
        <w:rPr>
          <w:rFonts w:ascii="Book Antiqua" w:eastAsia="宋体" w:hAnsi="Book Antiqua" w:cs="宋体" w:hint="eastAsia"/>
          <w:color w:val="000000"/>
          <w:sz w:val="24"/>
          <w:szCs w:val="24"/>
          <w:lang w:val="en-US"/>
        </w:rPr>
        <w:t>6</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Yano M</w:t>
      </w:r>
      <w:r w:rsidRPr="000E16F6">
        <w:rPr>
          <w:rFonts w:ascii="Book Antiqua" w:eastAsia="宋体" w:hAnsi="Book Antiqua" w:cs="宋体"/>
          <w:color w:val="000000"/>
          <w:sz w:val="24"/>
          <w:szCs w:val="24"/>
          <w:lang w:val="en-US"/>
        </w:rPr>
        <w:t>, Ikeda M, Abe K, Dansako H, Ohkoshi S, Aoyagi Y, Kato N. Comprehensive analysis of the effects of ordinary nutrients on hepatitis C virus RNA replication in cell culture. </w:t>
      </w:r>
      <w:r w:rsidRPr="000E16F6">
        <w:rPr>
          <w:rFonts w:ascii="Book Antiqua" w:eastAsia="宋体" w:hAnsi="Book Antiqua" w:cs="宋体"/>
          <w:i/>
          <w:iCs/>
          <w:color w:val="000000"/>
          <w:sz w:val="24"/>
          <w:szCs w:val="24"/>
          <w:lang w:val="en-US"/>
        </w:rPr>
        <w:t>Antimicrob Agents Chemother</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51</w:t>
      </w:r>
      <w:r w:rsidRPr="000E16F6">
        <w:rPr>
          <w:rFonts w:ascii="Book Antiqua" w:eastAsia="宋体" w:hAnsi="Book Antiqua" w:cs="宋体"/>
          <w:color w:val="000000"/>
          <w:sz w:val="24"/>
          <w:szCs w:val="24"/>
          <w:lang w:val="en-US"/>
        </w:rPr>
        <w:t>: 2016-2027 [PMID: 17420205]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12</w:t>
      </w:r>
      <w:r w:rsidR="00F851C5">
        <w:rPr>
          <w:rFonts w:ascii="Book Antiqua" w:eastAsia="宋体" w:hAnsi="Book Antiqua" w:cs="宋体" w:hint="eastAsia"/>
          <w:color w:val="000000"/>
          <w:sz w:val="24"/>
          <w:szCs w:val="24"/>
          <w:lang w:val="en-US"/>
        </w:rPr>
        <w:t>7</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Gal-Tanamy M</w:t>
      </w:r>
      <w:r w:rsidRPr="000E16F6">
        <w:rPr>
          <w:rFonts w:ascii="Book Antiqua" w:eastAsia="宋体" w:hAnsi="Book Antiqua" w:cs="宋体"/>
          <w:color w:val="000000"/>
          <w:sz w:val="24"/>
          <w:szCs w:val="24"/>
          <w:lang w:val="en-US"/>
        </w:rPr>
        <w:t xml:space="preserve">, Bachmetov L, Ravid A, Koren R, Erman A, Tur-Kaspa R, Zemel R. Vitamin D: an innate antiviral agent suppressing hepatitis C virus in </w:t>
      </w:r>
      <w:r w:rsidRPr="000E16F6">
        <w:rPr>
          <w:rFonts w:ascii="Book Antiqua" w:eastAsia="宋体" w:hAnsi="Book Antiqua" w:cs="宋体"/>
          <w:color w:val="000000"/>
          <w:sz w:val="24"/>
          <w:szCs w:val="24"/>
          <w:lang w:val="en-US"/>
        </w:rPr>
        <w:lastRenderedPageBreak/>
        <w:t>human hepatocytes.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54</w:t>
      </w:r>
      <w:r w:rsidRPr="000E16F6">
        <w:rPr>
          <w:rFonts w:ascii="Book Antiqua" w:eastAsia="宋体" w:hAnsi="Book Antiqua" w:cs="宋体"/>
          <w:color w:val="000000"/>
          <w:sz w:val="24"/>
          <w:szCs w:val="24"/>
          <w:lang w:val="en-US"/>
        </w:rPr>
        <w:t>: 1570-1579 [PMID: 21793032 DOI: 10.1002/hep.24575]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12</w:t>
      </w:r>
      <w:r w:rsidR="00F851C5">
        <w:rPr>
          <w:rFonts w:ascii="Book Antiqua" w:eastAsia="宋体" w:hAnsi="Book Antiqua" w:cs="宋体" w:hint="eastAsia"/>
          <w:color w:val="000000"/>
          <w:sz w:val="24"/>
          <w:szCs w:val="24"/>
          <w:lang w:val="en-US"/>
        </w:rPr>
        <w:t>8</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Matsumura T</w:t>
      </w:r>
      <w:r w:rsidRPr="000E16F6">
        <w:rPr>
          <w:rFonts w:ascii="Book Antiqua" w:eastAsia="宋体" w:hAnsi="Book Antiqua" w:cs="宋体"/>
          <w:color w:val="000000"/>
          <w:sz w:val="24"/>
          <w:szCs w:val="24"/>
          <w:lang w:val="en-US"/>
        </w:rPr>
        <w:t>, Kato T, Sugiyama N, Tasaka-Fujita M, Murayama A, Masaki T, Wakita T, Imawari M. 25-Hydroxyvitamin D3 suppresses hepatitis C virus production.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56</w:t>
      </w:r>
      <w:r w:rsidRPr="000E16F6">
        <w:rPr>
          <w:rFonts w:ascii="Book Antiqua" w:eastAsia="宋体" w:hAnsi="Book Antiqua" w:cs="宋体"/>
          <w:color w:val="000000"/>
          <w:sz w:val="24"/>
          <w:szCs w:val="24"/>
          <w:lang w:val="en-US"/>
        </w:rPr>
        <w:t>: 1231-1239 [PMID: 22487892 DOI: 10.1002/hep.25763]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29</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Falleti E</w:t>
      </w:r>
      <w:r w:rsidRPr="000E16F6">
        <w:rPr>
          <w:rFonts w:ascii="Book Antiqua" w:eastAsia="宋体" w:hAnsi="Book Antiqua" w:cs="宋体"/>
          <w:color w:val="000000"/>
          <w:sz w:val="24"/>
          <w:szCs w:val="24"/>
          <w:lang w:val="en-US"/>
        </w:rPr>
        <w:t>, Cmet S, Fabris C, Fattovich G, Cussigh A, Bitetto D, Ceriani E, Lenisa I, Dissegna D, Ieluzzi D, Rostello A, Pirisi M, Toniutto P. Genetic polymorphisms of vitamin D pathway predict antiviral treatment outcome in slow responder naïve patients with chronic hepatitis C. </w:t>
      </w:r>
      <w:r w:rsidRPr="000E16F6">
        <w:rPr>
          <w:rFonts w:ascii="Book Antiqua" w:eastAsia="宋体" w:hAnsi="Book Antiqua" w:cs="宋体"/>
          <w:i/>
          <w:iCs/>
          <w:color w:val="000000"/>
          <w:sz w:val="24"/>
          <w:szCs w:val="24"/>
          <w:lang w:val="en-US"/>
        </w:rPr>
        <w:t>PLoS One</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8</w:t>
      </w:r>
      <w:r w:rsidRPr="000E16F6">
        <w:rPr>
          <w:rFonts w:ascii="Book Antiqua" w:eastAsia="宋体" w:hAnsi="Book Antiqua" w:cs="宋体"/>
          <w:color w:val="000000"/>
          <w:sz w:val="24"/>
          <w:szCs w:val="24"/>
          <w:lang w:val="en-US"/>
        </w:rPr>
        <w:t>: e80764 [PMID: 24244713 DOI: 10.1371/journal.pone.0080764]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13</w:t>
      </w:r>
      <w:r w:rsidR="00F851C5">
        <w:rPr>
          <w:rFonts w:ascii="Book Antiqua" w:eastAsia="宋体" w:hAnsi="Book Antiqua" w:cs="宋体" w:hint="eastAsia"/>
          <w:color w:val="000000"/>
          <w:sz w:val="24"/>
          <w:szCs w:val="24"/>
          <w:lang w:val="en-US"/>
        </w:rPr>
        <w:t xml:space="preserve">0 </w:t>
      </w:r>
      <w:r w:rsidRPr="000E16F6">
        <w:rPr>
          <w:rFonts w:ascii="Book Antiqua" w:eastAsia="宋体" w:hAnsi="Book Antiqua" w:cs="宋体"/>
          <w:b/>
          <w:bCs/>
          <w:color w:val="000000"/>
          <w:sz w:val="24"/>
          <w:szCs w:val="24"/>
          <w:lang w:val="en-US"/>
        </w:rPr>
        <w:t>García-Álvarez M</w:t>
      </w:r>
      <w:r w:rsidRPr="000E16F6">
        <w:rPr>
          <w:rFonts w:ascii="Book Antiqua" w:eastAsia="宋体" w:hAnsi="Book Antiqua" w:cs="宋体"/>
          <w:color w:val="000000"/>
          <w:sz w:val="24"/>
          <w:szCs w:val="24"/>
          <w:lang w:val="en-US"/>
        </w:rPr>
        <w:t>, Pineda-Tenor D, Jiménez-Sousa MA, Fernández-Rodríguez A, Guzmán-Fulgencio M, Resino S. Relationship of vitamin D status with advanced liver fibrosis and response to hepatitis C virus therapy: A meta-analysis.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60</w:t>
      </w:r>
      <w:r w:rsidRPr="000E16F6">
        <w:rPr>
          <w:rFonts w:ascii="Book Antiqua" w:eastAsia="宋体" w:hAnsi="Book Antiqua" w:cs="宋体"/>
          <w:color w:val="000000"/>
          <w:sz w:val="24"/>
          <w:szCs w:val="24"/>
          <w:lang w:val="en-US"/>
        </w:rPr>
        <w:t>: 1541-1550 [PMID: 24975775 DOI: 10.1002/hep.27281]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13</w:t>
      </w:r>
      <w:r w:rsidR="00F851C5">
        <w:rPr>
          <w:rFonts w:ascii="Book Antiqua" w:eastAsia="宋体" w:hAnsi="Book Antiqua" w:cs="宋体" w:hint="eastAsia"/>
          <w:color w:val="000000"/>
          <w:sz w:val="24"/>
          <w:szCs w:val="24"/>
          <w:lang w:val="en-US"/>
        </w:rPr>
        <w:t>1</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Terrier B</w:t>
      </w:r>
      <w:r w:rsidRPr="000E16F6">
        <w:rPr>
          <w:rFonts w:ascii="Book Antiqua" w:eastAsia="宋体" w:hAnsi="Book Antiqua" w:cs="宋体"/>
          <w:color w:val="000000"/>
          <w:sz w:val="24"/>
          <w:szCs w:val="24"/>
          <w:lang w:val="en-US"/>
        </w:rPr>
        <w:t>, Carrat F, Geri G, Pol S, Piroth L, Halfon P, Poynard T, Souberbielle JC, Cacoub P. Low 25-OH vitamin D serum levels correlate with severe fibrosis in HIV-HCV co-infected patients with chronic hepatitis. </w:t>
      </w:r>
      <w:r w:rsidRPr="000E16F6">
        <w:rPr>
          <w:rFonts w:ascii="Book Antiqua" w:eastAsia="宋体" w:hAnsi="Book Antiqua" w:cs="宋体"/>
          <w:i/>
          <w:iCs/>
          <w:color w:val="000000"/>
          <w:sz w:val="24"/>
          <w:szCs w:val="24"/>
          <w:lang w:val="en-US"/>
        </w:rPr>
        <w:t>J Hepatol</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55</w:t>
      </w:r>
      <w:r w:rsidRPr="000E16F6">
        <w:rPr>
          <w:rFonts w:ascii="Book Antiqua" w:eastAsia="宋体" w:hAnsi="Book Antiqua" w:cs="宋体"/>
          <w:color w:val="000000"/>
          <w:sz w:val="24"/>
          <w:szCs w:val="24"/>
          <w:lang w:val="en-US"/>
        </w:rPr>
        <w:t>: 756-761 [PMID: 21334402 DOI: 10.1016/j.jhep.2011.01.041]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13</w:t>
      </w:r>
      <w:r w:rsidR="00F851C5">
        <w:rPr>
          <w:rFonts w:ascii="Book Antiqua" w:eastAsia="宋体" w:hAnsi="Book Antiqua" w:cs="宋体" w:hint="eastAsia"/>
          <w:color w:val="000000"/>
          <w:sz w:val="24"/>
          <w:szCs w:val="24"/>
          <w:lang w:val="en-US"/>
        </w:rPr>
        <w:t>2</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Petta S</w:t>
      </w:r>
      <w:r w:rsidRPr="000E16F6">
        <w:rPr>
          <w:rFonts w:ascii="Book Antiqua" w:eastAsia="宋体" w:hAnsi="Book Antiqua" w:cs="宋体"/>
          <w:color w:val="000000"/>
          <w:sz w:val="24"/>
          <w:szCs w:val="24"/>
          <w:lang w:val="en-US"/>
        </w:rPr>
        <w:t>, Grimaudo S, Marco VD, Scazzone C, Macaluso FS, Cammà C, Cabibi D, Pipitone R, Craxì A. Association of vitamin D serum levels and its common genetic determinants, with severity of liver fibrosis in genotype 1 chronic hepatitis C patients. </w:t>
      </w:r>
      <w:r w:rsidRPr="000E16F6">
        <w:rPr>
          <w:rFonts w:ascii="Book Antiqua" w:eastAsia="宋体" w:hAnsi="Book Antiqua" w:cs="宋体"/>
          <w:i/>
          <w:iCs/>
          <w:color w:val="000000"/>
          <w:sz w:val="24"/>
          <w:szCs w:val="24"/>
          <w:lang w:val="en-US"/>
        </w:rPr>
        <w:t>J Viral Hepat</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20</w:t>
      </w:r>
      <w:r w:rsidRPr="000E16F6">
        <w:rPr>
          <w:rFonts w:ascii="Book Antiqua" w:eastAsia="宋体" w:hAnsi="Book Antiqua" w:cs="宋体"/>
          <w:color w:val="000000"/>
          <w:sz w:val="24"/>
          <w:szCs w:val="24"/>
          <w:lang w:val="en-US"/>
        </w:rPr>
        <w:t>: 486-493 [PMID: 23730842 DOI: 10.1111/jvh.12072]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13</w:t>
      </w:r>
      <w:r w:rsidR="00F851C5">
        <w:rPr>
          <w:rFonts w:ascii="Book Antiqua" w:eastAsia="宋体" w:hAnsi="Book Antiqua" w:cs="宋体" w:hint="eastAsia"/>
          <w:color w:val="000000"/>
          <w:sz w:val="24"/>
          <w:szCs w:val="24"/>
          <w:lang w:val="en-US"/>
        </w:rPr>
        <w:t>3</w:t>
      </w:r>
      <w:r w:rsidRPr="000E16F6">
        <w:rPr>
          <w:rFonts w:ascii="Book Antiqua" w:eastAsia="宋体" w:hAnsi="Book Antiqua" w:cs="宋体"/>
          <w:color w:val="000000"/>
          <w:sz w:val="24"/>
          <w:szCs w:val="24"/>
          <w:lang w:val="en-US"/>
        </w:rPr>
        <w:t xml:space="preserve"> </w:t>
      </w:r>
      <w:r w:rsidRPr="000E16F6">
        <w:rPr>
          <w:rFonts w:ascii="Book Antiqua" w:eastAsia="宋体" w:hAnsi="Book Antiqua" w:cs="宋体"/>
          <w:b/>
          <w:color w:val="000000"/>
          <w:sz w:val="24"/>
          <w:szCs w:val="24"/>
          <w:lang w:val="en-US"/>
        </w:rPr>
        <w:t>Nseir W</w:t>
      </w:r>
      <w:r w:rsidRPr="000E16F6">
        <w:rPr>
          <w:rFonts w:ascii="Book Antiqua" w:eastAsia="宋体" w:hAnsi="Book Antiqua" w:cs="宋体"/>
          <w:color w:val="000000"/>
          <w:sz w:val="24"/>
          <w:szCs w:val="24"/>
          <w:lang w:val="en-US"/>
        </w:rPr>
        <w:t>, Gali M, Mouch SA, Djibre A, Nassar F, Assy N. Baseline serum HDL and vitamin D levels are strongly associated with SVR in chronic hepatitis C na</w:t>
      </w:r>
      <w:r w:rsidR="00F851C5" w:rsidRPr="002852C6">
        <w:rPr>
          <w:rFonts w:ascii="Book Antiqua" w:hAnsi="Book Antiqua" w:cs="BookAntiqua"/>
          <w:sz w:val="24"/>
          <w:szCs w:val="24"/>
          <w:lang w:val="en-US" w:eastAsia="es-ES"/>
        </w:rPr>
        <w:t>ï</w:t>
      </w:r>
      <w:r w:rsidRPr="000E16F6">
        <w:rPr>
          <w:rFonts w:ascii="Book Antiqua" w:eastAsia="宋体" w:hAnsi="Book Antiqua" w:cs="宋体"/>
          <w:color w:val="000000"/>
          <w:sz w:val="24"/>
          <w:szCs w:val="24"/>
          <w:lang w:val="en-US"/>
        </w:rPr>
        <w:t xml:space="preserve">ve genotype 1 patients. </w:t>
      </w:r>
      <w:r w:rsidRPr="000E16F6">
        <w:rPr>
          <w:rFonts w:ascii="Book Antiqua" w:eastAsia="宋体" w:hAnsi="Book Antiqua" w:cs="宋体"/>
          <w:i/>
          <w:color w:val="000000"/>
          <w:sz w:val="24"/>
          <w:szCs w:val="24"/>
          <w:lang w:val="en-US"/>
        </w:rPr>
        <w:t>J Hepatol</w:t>
      </w:r>
      <w:r w:rsidRPr="000E16F6">
        <w:rPr>
          <w:rFonts w:ascii="Book Antiqua" w:eastAsia="宋体" w:hAnsi="Book Antiqua" w:cs="宋体"/>
          <w:color w:val="000000"/>
          <w:sz w:val="24"/>
          <w:szCs w:val="24"/>
          <w:lang w:val="en-US"/>
        </w:rPr>
        <w:t xml:space="preserve"> 2011;</w:t>
      </w:r>
      <w:r w:rsidRPr="000E16F6">
        <w:rPr>
          <w:rFonts w:ascii="Book Antiqua" w:eastAsia="宋体" w:hAnsi="Book Antiqua" w:cs="宋体"/>
          <w:b/>
          <w:color w:val="000000"/>
          <w:sz w:val="24"/>
          <w:szCs w:val="24"/>
          <w:lang w:val="en-US"/>
        </w:rPr>
        <w:t xml:space="preserve"> 54</w:t>
      </w:r>
      <w:r w:rsidR="00F851C5">
        <w:rPr>
          <w:rFonts w:ascii="Book Antiqua" w:eastAsia="宋体" w:hAnsi="Book Antiqua" w:cs="宋体"/>
          <w:color w:val="000000"/>
          <w:sz w:val="24"/>
          <w:szCs w:val="24"/>
          <w:lang w:val="en-US"/>
        </w:rPr>
        <w:t xml:space="preserve"> Suppl 1: S450</w:t>
      </w:r>
      <w:r w:rsidRPr="000E16F6">
        <w:rPr>
          <w:rFonts w:ascii="Book Antiqua" w:eastAsia="宋体" w:hAnsi="Book Antiqua" w:cs="宋体"/>
          <w:color w:val="000000"/>
          <w:sz w:val="24"/>
          <w:szCs w:val="24"/>
          <w:lang w:val="en-US"/>
        </w:rPr>
        <w:t xml:space="preserve"> </w:t>
      </w:r>
      <w:r w:rsidR="00F851C5">
        <w:rPr>
          <w:rFonts w:ascii="Book Antiqua" w:eastAsia="宋体" w:hAnsi="Book Antiqua" w:cs="宋体" w:hint="eastAsia"/>
          <w:color w:val="000000"/>
          <w:sz w:val="24"/>
          <w:szCs w:val="24"/>
          <w:lang w:val="en-US"/>
        </w:rPr>
        <w:t>[</w:t>
      </w:r>
      <w:r w:rsidRPr="000E16F6">
        <w:rPr>
          <w:rFonts w:ascii="Book Antiqua" w:eastAsia="宋体" w:hAnsi="Book Antiqua" w:cs="宋体"/>
          <w:color w:val="000000"/>
          <w:sz w:val="24"/>
          <w:szCs w:val="24"/>
          <w:lang w:val="en-US"/>
        </w:rPr>
        <w:t>DOI: 10.1016/S0168-</w:t>
      </w:r>
      <w:proofErr w:type="gramStart"/>
      <w:r w:rsidRPr="000E16F6">
        <w:rPr>
          <w:rFonts w:ascii="Book Antiqua" w:eastAsia="宋体" w:hAnsi="Book Antiqua" w:cs="宋体"/>
          <w:color w:val="000000"/>
          <w:sz w:val="24"/>
          <w:szCs w:val="24"/>
          <w:lang w:val="en-US"/>
        </w:rPr>
        <w:t>8278(</w:t>
      </w:r>
      <w:proofErr w:type="gramEnd"/>
      <w:r w:rsidRPr="000E16F6">
        <w:rPr>
          <w:rFonts w:ascii="Book Antiqua" w:eastAsia="宋体" w:hAnsi="Book Antiqua" w:cs="宋体"/>
          <w:color w:val="000000"/>
          <w:sz w:val="24"/>
          <w:szCs w:val="24"/>
          <w:lang w:val="en-US"/>
        </w:rPr>
        <w:t>11)61140-9</w:t>
      </w:r>
      <w:r w:rsidR="00F851C5">
        <w:rPr>
          <w:rFonts w:ascii="Book Antiqua" w:eastAsia="宋体" w:hAnsi="Book Antiqua" w:cs="宋体" w:hint="eastAsia"/>
          <w:color w:val="000000"/>
          <w:sz w:val="24"/>
          <w:szCs w:val="24"/>
          <w:lang w:val="en-US"/>
        </w:rPr>
        <w:t>]</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13</w:t>
      </w:r>
      <w:r w:rsidR="00F851C5">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xml:space="preserve"> </w:t>
      </w:r>
      <w:r w:rsidRPr="000E16F6">
        <w:rPr>
          <w:rFonts w:ascii="Book Antiqua" w:eastAsia="宋体" w:hAnsi="Book Antiqua" w:cs="宋体"/>
          <w:b/>
          <w:color w:val="000000"/>
          <w:sz w:val="24"/>
          <w:szCs w:val="24"/>
          <w:lang w:val="en-US"/>
        </w:rPr>
        <w:t>Jazwinski A</w:t>
      </w:r>
      <w:r w:rsidRPr="000E16F6">
        <w:rPr>
          <w:rFonts w:ascii="Book Antiqua" w:eastAsia="宋体" w:hAnsi="Book Antiqua" w:cs="宋体"/>
          <w:color w:val="000000"/>
          <w:sz w:val="24"/>
          <w:szCs w:val="24"/>
          <w:lang w:val="en-US"/>
        </w:rPr>
        <w:t>, Clark PJ, Tillmann HL, Muir AJ.</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Vitamin D and treatment response in African American patients with HCV genotype 1.</w:t>
      </w:r>
      <w:proofErr w:type="gramEnd"/>
      <w:r w:rsidRPr="000E16F6">
        <w:rPr>
          <w:rFonts w:ascii="Book Antiqua" w:eastAsia="宋体" w:hAnsi="Book Antiqua" w:cs="宋体"/>
          <w:color w:val="000000"/>
          <w:sz w:val="24"/>
          <w:szCs w:val="24"/>
          <w:lang w:val="en-US"/>
        </w:rPr>
        <w:t xml:space="preserve"> </w:t>
      </w:r>
      <w:r w:rsidRPr="000E16F6">
        <w:rPr>
          <w:rFonts w:ascii="Book Antiqua" w:eastAsia="宋体" w:hAnsi="Book Antiqua" w:cs="宋体"/>
          <w:i/>
          <w:color w:val="000000"/>
          <w:sz w:val="24"/>
          <w:szCs w:val="24"/>
          <w:lang w:val="en-US"/>
        </w:rPr>
        <w:t>Hepatology</w:t>
      </w:r>
      <w:r w:rsidRPr="000E16F6">
        <w:rPr>
          <w:rFonts w:ascii="Book Antiqua" w:eastAsia="宋体" w:hAnsi="Book Antiqua" w:cs="宋体"/>
          <w:color w:val="000000"/>
          <w:sz w:val="24"/>
          <w:szCs w:val="24"/>
          <w:lang w:val="en-US"/>
        </w:rPr>
        <w:t xml:space="preserve"> 2011; </w:t>
      </w:r>
      <w:r w:rsidRPr="000E16F6">
        <w:rPr>
          <w:rFonts w:ascii="Book Antiqua" w:eastAsia="宋体" w:hAnsi="Book Antiqua" w:cs="宋体"/>
          <w:b/>
          <w:color w:val="000000"/>
          <w:sz w:val="24"/>
          <w:szCs w:val="24"/>
          <w:lang w:val="en-US"/>
        </w:rPr>
        <w:t>54</w:t>
      </w:r>
      <w:r w:rsidRPr="000E16F6">
        <w:rPr>
          <w:rFonts w:ascii="Book Antiqua" w:eastAsia="宋体" w:hAnsi="Book Antiqua" w:cs="宋体"/>
          <w:color w:val="000000"/>
          <w:sz w:val="24"/>
          <w:szCs w:val="24"/>
          <w:lang w:val="en-US"/>
        </w:rPr>
        <w:t xml:space="preserve"> Suppl S1: 853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lastRenderedPageBreak/>
        <w:t>13</w:t>
      </w:r>
      <w:r w:rsidR="00F851C5">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Weintraub SJ</w:t>
      </w:r>
      <w:r w:rsidRPr="000E16F6">
        <w:rPr>
          <w:rFonts w:ascii="Book Antiqua" w:eastAsia="宋体" w:hAnsi="Book Antiqua" w:cs="宋体"/>
          <w:color w:val="000000"/>
          <w:sz w:val="24"/>
          <w:szCs w:val="24"/>
          <w:lang w:val="en-US"/>
        </w:rPr>
        <w:t>, Fleckenstein JF, Marion TN, Madey MA, Mahmoudi TM, Schechtman KB.</w:t>
      </w:r>
      <w:proofErr w:type="gramEnd"/>
      <w:r w:rsidRPr="000E16F6">
        <w:rPr>
          <w:rFonts w:ascii="Book Antiqua" w:eastAsia="宋体" w:hAnsi="Book Antiqua" w:cs="宋体"/>
          <w:color w:val="000000"/>
          <w:sz w:val="24"/>
          <w:szCs w:val="24"/>
          <w:lang w:val="en-US"/>
        </w:rPr>
        <w:t xml:space="preserve"> Vitamin D and the racial difference in the genotype 1 chronic hepatitis C treatment response. </w:t>
      </w:r>
      <w:r w:rsidRPr="000E16F6">
        <w:rPr>
          <w:rFonts w:ascii="Book Antiqua" w:eastAsia="宋体" w:hAnsi="Book Antiqua" w:cs="宋体"/>
          <w:i/>
          <w:iCs/>
          <w:color w:val="000000"/>
          <w:sz w:val="24"/>
          <w:szCs w:val="24"/>
          <w:lang w:val="en-US"/>
        </w:rPr>
        <w:t>Am J Clin Nutr</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96</w:t>
      </w:r>
      <w:r w:rsidRPr="000E16F6">
        <w:rPr>
          <w:rFonts w:ascii="Book Antiqua" w:eastAsia="宋体" w:hAnsi="Book Antiqua" w:cs="宋体"/>
          <w:color w:val="000000"/>
          <w:sz w:val="24"/>
          <w:szCs w:val="24"/>
          <w:lang w:val="en-US"/>
        </w:rPr>
        <w:t>: 1025-1031 [PMID: 23015322 DOI: 10.3945/ajcn.112.039974</w:t>
      </w:r>
      <w:proofErr w:type="gramStart"/>
      <w:r w:rsidRPr="000E16F6">
        <w:rPr>
          <w:rFonts w:ascii="Book Antiqua" w:eastAsia="宋体" w:hAnsi="Book Antiqua" w:cs="宋体"/>
          <w:color w:val="000000"/>
          <w:sz w:val="24"/>
          <w:szCs w:val="24"/>
          <w:lang w:val="en-US"/>
        </w:rPr>
        <w:t>]</w:t>
      </w:r>
      <w:proofErr w:type="gramEnd"/>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13</w:t>
      </w:r>
      <w:r w:rsidR="00F851C5">
        <w:rPr>
          <w:rFonts w:ascii="Book Antiqua" w:eastAsia="宋体" w:hAnsi="Book Antiqua" w:cs="宋体" w:hint="eastAsia"/>
          <w:color w:val="000000"/>
          <w:sz w:val="24"/>
          <w:szCs w:val="24"/>
          <w:lang w:val="en-US"/>
        </w:rPr>
        <w:t>6</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Bitetto D</w:t>
      </w:r>
      <w:r w:rsidRPr="000E16F6">
        <w:rPr>
          <w:rFonts w:ascii="Book Antiqua" w:eastAsia="宋体" w:hAnsi="Book Antiqua" w:cs="宋体"/>
          <w:color w:val="000000"/>
          <w:sz w:val="24"/>
          <w:szCs w:val="24"/>
          <w:lang w:val="en-US"/>
        </w:rPr>
        <w:t>, Fattovich G, Fabris C, Ceriani E, Falleti E, Fornasiere E, Pasino M, Ieluzzi D, Cussigh A, Cmet S, Pirisi M, Toniutto P. Complementary role of vitamin D deficiency and the interleukin-28B rs12979860 C/T polymorphism in predicting antiviral response in chronic hepatitis C.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53</w:t>
      </w:r>
      <w:r w:rsidRPr="000E16F6">
        <w:rPr>
          <w:rFonts w:ascii="Book Antiqua" w:eastAsia="宋体" w:hAnsi="Book Antiqua" w:cs="宋体"/>
          <w:color w:val="000000"/>
          <w:sz w:val="24"/>
          <w:szCs w:val="24"/>
          <w:lang w:val="en-US"/>
        </w:rPr>
        <w:t>: 1118-1126 [PMID: 21480318 DOI: 10.1002/hep.24201]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37</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Kitson MT</w:t>
      </w:r>
      <w:r w:rsidRPr="000E16F6">
        <w:rPr>
          <w:rFonts w:ascii="Book Antiqua" w:eastAsia="宋体" w:hAnsi="Book Antiqua" w:cs="宋体"/>
          <w:color w:val="000000"/>
          <w:sz w:val="24"/>
          <w:szCs w:val="24"/>
          <w:lang w:val="en-US"/>
        </w:rPr>
        <w:t>, Dore GJ, George J, Button P, McCaughan GW, Crawford DH, Sievert W, Weltman MD, Cheng WS, Roberts SK. Vitamin D status does not predict sustained virologic response or fibrosis stage in chronic hepatitis C genotype 1 infection. </w:t>
      </w:r>
      <w:r w:rsidRPr="000E16F6">
        <w:rPr>
          <w:rFonts w:ascii="Book Antiqua" w:eastAsia="宋体" w:hAnsi="Book Antiqua" w:cs="宋体"/>
          <w:i/>
          <w:iCs/>
          <w:color w:val="000000"/>
          <w:sz w:val="24"/>
          <w:szCs w:val="24"/>
          <w:lang w:val="en-US"/>
        </w:rPr>
        <w:t>J Hepatol</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58</w:t>
      </w:r>
      <w:r w:rsidRPr="000E16F6">
        <w:rPr>
          <w:rFonts w:ascii="Book Antiqua" w:eastAsia="宋体" w:hAnsi="Book Antiqua" w:cs="宋体"/>
          <w:color w:val="000000"/>
          <w:sz w:val="24"/>
          <w:szCs w:val="24"/>
          <w:lang w:val="en-US"/>
        </w:rPr>
        <w:t>: 467-472 [PMID: 23183524 DOI: 10.1016/j.jhep.2012.11.017]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38</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Grammatikos G</w:t>
      </w:r>
      <w:r w:rsidRPr="000E16F6">
        <w:rPr>
          <w:rFonts w:ascii="Book Antiqua" w:eastAsia="宋体" w:hAnsi="Book Antiqua" w:cs="宋体"/>
          <w:color w:val="000000"/>
          <w:sz w:val="24"/>
          <w:szCs w:val="24"/>
          <w:lang w:val="en-US"/>
        </w:rPr>
        <w:t>, Lange C, Susser S, Schwendy S, Dikopoulos N, Buggisch P, Encke J, Teuber G, Goeser T, Thimme R, Klinker H, Boecher WO, Schulte-Frohlinde E, Penna-Martinez M, Badenhoop K, Zeuzem S, Berg T, Sarrazin C. Vitamin D levels vary during antiviral treatment but are unable to predict treatment outcome in HCV genotype 1 infected patients. </w:t>
      </w:r>
      <w:r w:rsidRPr="000E16F6">
        <w:rPr>
          <w:rFonts w:ascii="Book Antiqua" w:eastAsia="宋体" w:hAnsi="Book Antiqua" w:cs="宋体"/>
          <w:i/>
          <w:iCs/>
          <w:color w:val="000000"/>
          <w:sz w:val="24"/>
          <w:szCs w:val="24"/>
          <w:lang w:val="en-US"/>
        </w:rPr>
        <w:t>PLoS One</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9</w:t>
      </w:r>
      <w:r w:rsidRPr="000E16F6">
        <w:rPr>
          <w:rFonts w:ascii="Book Antiqua" w:eastAsia="宋体" w:hAnsi="Book Antiqua" w:cs="宋体"/>
          <w:color w:val="000000"/>
          <w:sz w:val="24"/>
          <w:szCs w:val="24"/>
          <w:lang w:val="en-US"/>
        </w:rPr>
        <w:t>: e87974 [PMID: 24516573 DOI: 10.1371/journal.pone.0087974]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39</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Corey KE</w:t>
      </w:r>
      <w:r w:rsidRPr="000E16F6">
        <w:rPr>
          <w:rFonts w:ascii="Book Antiqua" w:eastAsia="宋体" w:hAnsi="Book Antiqua" w:cs="宋体"/>
          <w:color w:val="000000"/>
          <w:sz w:val="24"/>
          <w:szCs w:val="24"/>
          <w:lang w:val="en-US"/>
        </w:rPr>
        <w:t>, Zheng H, Mendez-Navarro J, Delgado-Borrego A, Dienstag JL, Chung RT. Serum vitamin D levels are not predictive of the progression of chronic liver disease in hepatitis C patients with advanced fibrosis. </w:t>
      </w:r>
      <w:r w:rsidRPr="000E16F6">
        <w:rPr>
          <w:rFonts w:ascii="Book Antiqua" w:eastAsia="宋体" w:hAnsi="Book Antiqua" w:cs="宋体"/>
          <w:i/>
          <w:iCs/>
          <w:color w:val="000000"/>
          <w:sz w:val="24"/>
          <w:szCs w:val="24"/>
          <w:lang w:val="en-US"/>
        </w:rPr>
        <w:t>PLoS One</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7</w:t>
      </w:r>
      <w:r w:rsidRPr="000E16F6">
        <w:rPr>
          <w:rFonts w:ascii="Book Antiqua" w:eastAsia="宋体" w:hAnsi="Book Antiqua" w:cs="宋体"/>
          <w:color w:val="000000"/>
          <w:sz w:val="24"/>
          <w:szCs w:val="24"/>
          <w:lang w:val="en-US"/>
        </w:rPr>
        <w:t>: e27144 [PMID: 22359532 DOI: 10.1371/journal.pone.0027144]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14</w:t>
      </w:r>
      <w:r w:rsidR="00F851C5">
        <w:rPr>
          <w:rFonts w:ascii="Book Antiqua" w:eastAsia="宋体" w:hAnsi="Book Antiqua" w:cs="宋体" w:hint="eastAsia"/>
          <w:color w:val="000000"/>
          <w:sz w:val="24"/>
          <w:szCs w:val="24"/>
          <w:lang w:val="en-US"/>
        </w:rPr>
        <w:t>0</w:t>
      </w:r>
      <w:r w:rsidR="00F851C5" w:rsidRPr="00F851C5">
        <w:rPr>
          <w:rFonts w:ascii="Book Antiqua" w:hAnsi="Book Antiqua"/>
          <w:b/>
          <w:sz w:val="24"/>
          <w:szCs w:val="24"/>
          <w:lang w:val="en-US"/>
        </w:rPr>
        <w:t xml:space="preserve"> </w:t>
      </w:r>
      <w:r w:rsidR="00F851C5" w:rsidRPr="002852C6">
        <w:rPr>
          <w:rFonts w:ascii="Book Antiqua" w:hAnsi="Book Antiqua"/>
          <w:b/>
          <w:sz w:val="24"/>
          <w:szCs w:val="24"/>
          <w:lang w:val="en-US"/>
        </w:rPr>
        <w:t>Esmat G</w:t>
      </w:r>
      <w:r w:rsidR="00F851C5" w:rsidRPr="002852C6">
        <w:rPr>
          <w:rFonts w:ascii="Book Antiqua" w:hAnsi="Book Antiqua"/>
          <w:sz w:val="24"/>
          <w:szCs w:val="24"/>
          <w:lang w:val="en-US"/>
        </w:rPr>
        <w:t>, El Raziky M, Elsharkawy A, Sabry D, Hassany M, AhMED a, Assem N, El Kassas M, Doss W.</w:t>
      </w:r>
      <w:r w:rsidRPr="000E16F6">
        <w:rPr>
          <w:rFonts w:ascii="Book Antiqua" w:eastAsia="宋体" w:hAnsi="Book Antiqua" w:cs="宋体"/>
          <w:color w:val="000000"/>
          <w:sz w:val="24"/>
          <w:szCs w:val="24"/>
          <w:lang w:val="en-US"/>
        </w:rPr>
        <w:t xml:space="preserve"> Impact of Vitamin D Supplementation on Sustained Virological Response in Chronic Hepatitis C Genotype 4 Patients Treated by Pegylated Interferon/Ribavirin. </w:t>
      </w:r>
      <w:r w:rsidRPr="000E16F6">
        <w:rPr>
          <w:rFonts w:ascii="Book Antiqua" w:eastAsia="宋体" w:hAnsi="Book Antiqua" w:cs="宋体"/>
          <w:i/>
          <w:iCs/>
          <w:color w:val="000000"/>
          <w:sz w:val="24"/>
          <w:szCs w:val="24"/>
          <w:lang w:val="en-US"/>
        </w:rPr>
        <w:t>J Interferon Cytokine Res</w:t>
      </w:r>
      <w:r w:rsidRPr="000E16F6">
        <w:rPr>
          <w:rFonts w:ascii="Book Antiqua" w:eastAsia="宋体" w:hAnsi="Book Antiqua" w:cs="宋体"/>
          <w:color w:val="000000"/>
          <w:sz w:val="24"/>
          <w:szCs w:val="24"/>
          <w:lang w:val="en-US"/>
        </w:rPr>
        <w:t> 2014; </w:t>
      </w:r>
      <w:r w:rsidR="00F851C5" w:rsidRPr="002852C6">
        <w:rPr>
          <w:rFonts w:ascii="Book Antiqua" w:hAnsi="Book Antiqua"/>
          <w:sz w:val="24"/>
          <w:szCs w:val="24"/>
          <w:lang w:val="en-US"/>
        </w:rPr>
        <w:t>Epub ahead of print</w:t>
      </w:r>
      <w:r w:rsidRPr="000E16F6">
        <w:rPr>
          <w:rFonts w:ascii="Book Antiqua" w:eastAsia="宋体" w:hAnsi="Book Antiqua" w:cs="宋体"/>
          <w:color w:val="000000"/>
          <w:sz w:val="24"/>
          <w:szCs w:val="24"/>
          <w:lang w:val="en-US"/>
        </w:rPr>
        <w:t xml:space="preserve"> [PMID: 25061714]</w:t>
      </w:r>
    </w:p>
    <w:p w:rsidR="000E16F6" w:rsidRPr="000E16F6" w:rsidRDefault="00F851C5" w:rsidP="000E16F6">
      <w:pPr>
        <w:suppressAutoHyphens w:val="0"/>
        <w:spacing w:after="0" w:line="360" w:lineRule="auto"/>
        <w:jc w:val="both"/>
        <w:rPr>
          <w:rFonts w:ascii="Book Antiqua" w:eastAsia="宋体" w:hAnsi="Book Antiqua" w:cs="宋体"/>
          <w:color w:val="000000"/>
          <w:sz w:val="24"/>
          <w:szCs w:val="24"/>
          <w:lang w:val="en-US"/>
        </w:rPr>
      </w:pPr>
      <w:r>
        <w:rPr>
          <w:rFonts w:ascii="Book Antiqua" w:eastAsia="宋体" w:hAnsi="Book Antiqua" w:cs="宋体"/>
          <w:color w:val="000000"/>
          <w:sz w:val="24"/>
          <w:szCs w:val="24"/>
          <w:lang w:val="en-US"/>
        </w:rPr>
        <w:t>14</w:t>
      </w:r>
      <w:r>
        <w:rPr>
          <w:rFonts w:ascii="Book Antiqua" w:eastAsia="宋体" w:hAnsi="Book Antiqua" w:cs="宋体" w:hint="eastAsia"/>
          <w:color w:val="000000"/>
          <w:sz w:val="24"/>
          <w:szCs w:val="24"/>
          <w:lang w:val="en-US"/>
        </w:rPr>
        <w:t>1</w:t>
      </w:r>
      <w:r w:rsidRPr="00F851C5">
        <w:rPr>
          <w:rFonts w:ascii="Book Antiqua" w:hAnsi="Book Antiqua"/>
          <w:b/>
          <w:sz w:val="24"/>
          <w:szCs w:val="24"/>
          <w:lang w:val="en-US"/>
        </w:rPr>
        <w:t xml:space="preserve"> </w:t>
      </w:r>
      <w:r w:rsidRPr="002852C6">
        <w:rPr>
          <w:rFonts w:ascii="Book Antiqua" w:hAnsi="Book Antiqua"/>
          <w:b/>
          <w:sz w:val="24"/>
          <w:szCs w:val="24"/>
          <w:lang w:val="en-US"/>
        </w:rPr>
        <w:t>Kitson MT</w:t>
      </w:r>
      <w:r w:rsidRPr="002852C6">
        <w:rPr>
          <w:rFonts w:ascii="Book Antiqua" w:hAnsi="Book Antiqua"/>
          <w:sz w:val="24"/>
          <w:szCs w:val="24"/>
          <w:lang w:val="en-US"/>
        </w:rPr>
        <w:t>, Sarrazin C, Toniutto P, Eslick GD, Roberts SK.</w:t>
      </w:r>
      <w:r>
        <w:rPr>
          <w:rFonts w:ascii="Book Antiqua" w:eastAsia="宋体" w:hAnsi="Book Antiqua" w:cs="宋体"/>
          <w:color w:val="000000"/>
          <w:sz w:val="24"/>
          <w:szCs w:val="24"/>
          <w:lang w:val="en-US"/>
        </w:rPr>
        <w:t xml:space="preserve"> </w:t>
      </w:r>
      <w:r w:rsidR="000E16F6" w:rsidRPr="000E16F6">
        <w:rPr>
          <w:rFonts w:ascii="Book Antiqua" w:eastAsia="宋体" w:hAnsi="Book Antiqua" w:cs="宋体"/>
          <w:color w:val="000000"/>
          <w:sz w:val="24"/>
          <w:szCs w:val="24"/>
          <w:lang w:val="en-US"/>
        </w:rPr>
        <w:t xml:space="preserve">Vitamin D level and sustained virologic response to interferon-based antiviral therapy in </w:t>
      </w:r>
      <w:r w:rsidR="000E16F6" w:rsidRPr="000E16F6">
        <w:rPr>
          <w:rFonts w:ascii="Book Antiqua" w:eastAsia="宋体" w:hAnsi="Book Antiqua" w:cs="宋体"/>
          <w:color w:val="000000"/>
          <w:sz w:val="24"/>
          <w:szCs w:val="24"/>
          <w:lang w:val="en-US"/>
        </w:rPr>
        <w:lastRenderedPageBreak/>
        <w:t>chronic hepatitis C: A systematic review and meta-analysis. </w:t>
      </w:r>
      <w:r w:rsidR="000E16F6" w:rsidRPr="000E16F6">
        <w:rPr>
          <w:rFonts w:ascii="Book Antiqua" w:eastAsia="宋体" w:hAnsi="Book Antiqua" w:cs="宋体"/>
          <w:i/>
          <w:iCs/>
          <w:color w:val="000000"/>
          <w:sz w:val="24"/>
          <w:szCs w:val="24"/>
          <w:lang w:val="en-US"/>
        </w:rPr>
        <w:t>J Hepatol</w:t>
      </w:r>
      <w:r w:rsidR="000E16F6" w:rsidRPr="000E16F6">
        <w:rPr>
          <w:rFonts w:ascii="Book Antiqua" w:eastAsia="宋体" w:hAnsi="Book Antiqua" w:cs="宋体"/>
          <w:color w:val="000000"/>
          <w:sz w:val="24"/>
          <w:szCs w:val="24"/>
          <w:lang w:val="en-US"/>
        </w:rPr>
        <w:t> 2014;</w:t>
      </w:r>
      <w:r w:rsidRPr="00F851C5">
        <w:rPr>
          <w:rFonts w:ascii="Book Antiqua" w:hAnsi="Book Antiqua"/>
          <w:sz w:val="24"/>
          <w:szCs w:val="24"/>
          <w:lang w:val="en-US"/>
        </w:rPr>
        <w:t xml:space="preserve"> </w:t>
      </w:r>
      <w:r w:rsidRPr="002852C6">
        <w:rPr>
          <w:rFonts w:ascii="Book Antiqua" w:hAnsi="Book Antiqua"/>
          <w:sz w:val="24"/>
          <w:szCs w:val="24"/>
          <w:lang w:val="en-US"/>
        </w:rPr>
        <w:t>Epub ahead of print</w:t>
      </w:r>
      <w:r w:rsidR="000E16F6" w:rsidRPr="000E16F6">
        <w:rPr>
          <w:rFonts w:ascii="Book Antiqua" w:eastAsia="宋体" w:hAnsi="Book Antiqua" w:cs="宋体"/>
          <w:color w:val="000000"/>
          <w:sz w:val="24"/>
          <w:szCs w:val="24"/>
          <w:lang w:val="en-US"/>
        </w:rPr>
        <w:t xml:space="preserve"> [PMID: 25135863 DOI: 10.1016/j.jhep.2014.08.004]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14</w:t>
      </w:r>
      <w:r w:rsidR="00F851C5">
        <w:rPr>
          <w:rFonts w:ascii="Book Antiqua" w:eastAsia="宋体" w:hAnsi="Book Antiqua" w:cs="宋体" w:hint="eastAsia"/>
          <w:color w:val="000000"/>
          <w:sz w:val="24"/>
          <w:szCs w:val="24"/>
          <w:lang w:val="en-US"/>
        </w:rPr>
        <w:t>2</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Yokoyama S</w:t>
      </w:r>
      <w:r w:rsidRPr="000E16F6">
        <w:rPr>
          <w:rFonts w:ascii="Book Antiqua" w:eastAsia="宋体" w:hAnsi="Book Antiqua" w:cs="宋体"/>
          <w:color w:val="000000"/>
          <w:sz w:val="24"/>
          <w:szCs w:val="24"/>
          <w:lang w:val="en-US"/>
        </w:rPr>
        <w:t>, Takahashi S, Kawakami Y, Hayes CN, Kohno H, Kohno H, Tsuji K, Aisaka Y, Kira S, Yamashina K, Nonaka M, Moriya T, Kitamoto M, Aimitsu S, Nakanishi T, Kawakami H, Chayama K. Effect of vitamin D supplementation on pegylated interferon/ribavirin therapy for chronic hepatitis C genotype 1b: a randomized controlled trial. </w:t>
      </w:r>
      <w:r w:rsidRPr="000E16F6">
        <w:rPr>
          <w:rFonts w:ascii="Book Antiqua" w:eastAsia="宋体" w:hAnsi="Book Antiqua" w:cs="宋体"/>
          <w:i/>
          <w:iCs/>
          <w:color w:val="000000"/>
          <w:sz w:val="24"/>
          <w:szCs w:val="24"/>
          <w:lang w:val="en-US"/>
        </w:rPr>
        <w:t>J Viral Hepat</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21</w:t>
      </w:r>
      <w:r w:rsidRPr="000E16F6">
        <w:rPr>
          <w:rFonts w:ascii="Book Antiqua" w:eastAsia="宋体" w:hAnsi="Book Antiqua" w:cs="宋体"/>
          <w:color w:val="000000"/>
          <w:sz w:val="24"/>
          <w:szCs w:val="24"/>
          <w:lang w:val="en-US"/>
        </w:rPr>
        <w:t>: 348-356 [PMID: 24716637 DOI: 10.1111/jvh.12146]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14</w:t>
      </w:r>
      <w:r w:rsidR="00F851C5">
        <w:rPr>
          <w:rFonts w:ascii="Book Antiqua" w:eastAsia="宋体" w:hAnsi="Book Antiqua" w:cs="宋体" w:hint="eastAsia"/>
          <w:color w:val="000000"/>
          <w:sz w:val="24"/>
          <w:szCs w:val="24"/>
          <w:lang w:val="en-US"/>
        </w:rPr>
        <w:t>3</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Bailey R</w:t>
      </w:r>
      <w:r w:rsidRPr="000E16F6">
        <w:rPr>
          <w:rFonts w:ascii="Book Antiqua" w:eastAsia="宋体" w:hAnsi="Book Antiqua" w:cs="宋体"/>
          <w:color w:val="000000"/>
          <w:sz w:val="24"/>
          <w:szCs w:val="24"/>
          <w:lang w:val="en-US"/>
        </w:rPr>
        <w:t xml:space="preserve">, Cooper JD, Zeitels L, Smyth DJ, Yang JH, Walker NM, Hyppönen E, Dunger DB, Ramos-Lopez E, Badenhoop K, Nejentsev S, Todd JA. Association of the vitamin D metabolism gene CYP27B1 with type </w:t>
      </w:r>
      <w:proofErr w:type="gramStart"/>
      <w:r w:rsidRPr="000E16F6">
        <w:rPr>
          <w:rFonts w:ascii="Book Antiqua" w:eastAsia="宋体" w:hAnsi="Book Antiqua" w:cs="宋体"/>
          <w:color w:val="000000"/>
          <w:sz w:val="24"/>
          <w:szCs w:val="24"/>
          <w:lang w:val="en-US"/>
        </w:rPr>
        <w:t>1 diabetes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Diabetes</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56</w:t>
      </w:r>
      <w:r w:rsidRPr="000E16F6">
        <w:rPr>
          <w:rFonts w:ascii="Book Antiqua" w:eastAsia="宋体" w:hAnsi="Book Antiqua" w:cs="宋体"/>
          <w:color w:val="000000"/>
          <w:sz w:val="24"/>
          <w:szCs w:val="24"/>
          <w:lang w:val="en-US"/>
        </w:rPr>
        <w:t>: 2616-2621 [PMID: 17606874]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14</w:t>
      </w:r>
      <w:r w:rsidR="00F851C5">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Alvarez JA</w:t>
      </w:r>
      <w:r w:rsidRPr="000E16F6">
        <w:rPr>
          <w:rFonts w:ascii="Book Antiqua" w:eastAsia="宋体" w:hAnsi="Book Antiqua" w:cs="宋体"/>
          <w:color w:val="000000"/>
          <w:sz w:val="24"/>
          <w:szCs w:val="24"/>
          <w:lang w:val="en-US"/>
        </w:rPr>
        <w:t>, Ashraf A. Role of vitamin d in insulin secretion and insulin sensitivity for glucose homeostasis.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Int J Endocrinol</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2010</w:t>
      </w:r>
      <w:r w:rsidRPr="000E16F6">
        <w:rPr>
          <w:rFonts w:ascii="Book Antiqua" w:eastAsia="宋体" w:hAnsi="Book Antiqua" w:cs="宋体"/>
          <w:color w:val="000000"/>
          <w:sz w:val="24"/>
          <w:szCs w:val="24"/>
          <w:lang w:val="en-US"/>
        </w:rPr>
        <w:t>: 351385 [PMID: 20011094 DOI: 10.1155/2010/351385]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14</w:t>
      </w:r>
      <w:r w:rsidR="00F851C5">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Borissova AM</w:t>
      </w:r>
      <w:r w:rsidRPr="000E16F6">
        <w:rPr>
          <w:rFonts w:ascii="Book Antiqua" w:eastAsia="宋体" w:hAnsi="Book Antiqua" w:cs="宋体"/>
          <w:color w:val="000000"/>
          <w:sz w:val="24"/>
          <w:szCs w:val="24"/>
          <w:lang w:val="en-US"/>
        </w:rPr>
        <w:t xml:space="preserve">, Tankova T, Kirilov G, </w:t>
      </w:r>
      <w:proofErr w:type="gramStart"/>
      <w:r w:rsidRPr="000E16F6">
        <w:rPr>
          <w:rFonts w:ascii="Book Antiqua" w:eastAsia="宋体" w:hAnsi="Book Antiqua" w:cs="宋体"/>
          <w:color w:val="000000"/>
          <w:sz w:val="24"/>
          <w:szCs w:val="24"/>
          <w:lang w:val="en-US"/>
        </w:rPr>
        <w:t>Dakovska</w:t>
      </w:r>
      <w:proofErr w:type="gramEnd"/>
      <w:r w:rsidRPr="000E16F6">
        <w:rPr>
          <w:rFonts w:ascii="Book Antiqua" w:eastAsia="宋体" w:hAnsi="Book Antiqua" w:cs="宋体"/>
          <w:color w:val="000000"/>
          <w:sz w:val="24"/>
          <w:szCs w:val="24"/>
          <w:lang w:val="en-US"/>
        </w:rPr>
        <w:t xml:space="preserve"> L, Kovacheva R. The effect of vitamin D3 on insulin secretion and peripheral insulin sensitivity in type 2 diabetic patients. </w:t>
      </w:r>
      <w:r w:rsidRPr="000E16F6">
        <w:rPr>
          <w:rFonts w:ascii="Book Antiqua" w:eastAsia="宋体" w:hAnsi="Book Antiqua" w:cs="宋体"/>
          <w:i/>
          <w:iCs/>
          <w:color w:val="000000"/>
          <w:sz w:val="24"/>
          <w:szCs w:val="24"/>
          <w:lang w:val="en-US"/>
        </w:rPr>
        <w:t>Int J Clin Pract</w:t>
      </w:r>
      <w:r w:rsidRPr="000E16F6">
        <w:rPr>
          <w:rFonts w:ascii="Book Antiqua" w:eastAsia="宋体" w:hAnsi="Book Antiqua" w:cs="宋体"/>
          <w:color w:val="000000"/>
          <w:sz w:val="24"/>
          <w:szCs w:val="24"/>
          <w:lang w:val="en-US"/>
        </w:rPr>
        <w:t> 2003; </w:t>
      </w:r>
      <w:r w:rsidRPr="000E16F6">
        <w:rPr>
          <w:rFonts w:ascii="Book Antiqua" w:eastAsia="宋体" w:hAnsi="Book Antiqua" w:cs="宋体"/>
          <w:b/>
          <w:bCs/>
          <w:color w:val="000000"/>
          <w:sz w:val="24"/>
          <w:szCs w:val="24"/>
          <w:lang w:val="en-US"/>
        </w:rPr>
        <w:t>57</w:t>
      </w:r>
      <w:r w:rsidRPr="000E16F6">
        <w:rPr>
          <w:rFonts w:ascii="Book Antiqua" w:eastAsia="宋体" w:hAnsi="Book Antiqua" w:cs="宋体"/>
          <w:color w:val="000000"/>
          <w:sz w:val="24"/>
          <w:szCs w:val="24"/>
          <w:lang w:val="en-US"/>
        </w:rPr>
        <w:t>: 258-261 [PMID: 12800453]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46</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Grasso A</w:t>
      </w:r>
      <w:r w:rsidRPr="000E16F6">
        <w:rPr>
          <w:rFonts w:ascii="Book Antiqua" w:eastAsia="宋体" w:hAnsi="Book Antiqua" w:cs="宋体"/>
          <w:color w:val="000000"/>
          <w:sz w:val="24"/>
          <w:szCs w:val="24"/>
          <w:lang w:val="en-US"/>
        </w:rPr>
        <w:t>, Malfatti F, De Leo P, Martines H, Fabris P, Toscanini F, Anselmo M, Menardo G. Insulin resistance predicts rapid virological response in non-diabetic, non-cirrhotic genotype 1 HCV patients treated with peginterferon alpha-2b plus ribavirin. </w:t>
      </w:r>
      <w:r w:rsidRPr="000E16F6">
        <w:rPr>
          <w:rFonts w:ascii="Book Antiqua" w:eastAsia="宋体" w:hAnsi="Book Antiqua" w:cs="宋体"/>
          <w:i/>
          <w:iCs/>
          <w:color w:val="000000"/>
          <w:sz w:val="24"/>
          <w:szCs w:val="24"/>
          <w:lang w:val="en-US"/>
        </w:rPr>
        <w:t>J Hepatol</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51</w:t>
      </w:r>
      <w:r w:rsidRPr="000E16F6">
        <w:rPr>
          <w:rFonts w:ascii="Book Antiqua" w:eastAsia="宋体" w:hAnsi="Book Antiqua" w:cs="宋体"/>
          <w:color w:val="000000"/>
          <w:sz w:val="24"/>
          <w:szCs w:val="24"/>
          <w:lang w:val="en-US"/>
        </w:rPr>
        <w:t>: 984-990 [PMID: 19695729 DOI: 10.1016/j.jhep.2009.07.008]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47</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Resnick LM</w:t>
      </w:r>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Calcium metabolism in hypertension and allied metabolic disorders.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Diabetes Care</w:t>
      </w:r>
      <w:r w:rsidRPr="000E16F6">
        <w:rPr>
          <w:rFonts w:ascii="Book Antiqua" w:eastAsia="宋体" w:hAnsi="Book Antiqua" w:cs="宋体"/>
          <w:color w:val="000000"/>
          <w:sz w:val="24"/>
          <w:szCs w:val="24"/>
          <w:lang w:val="en-US"/>
        </w:rPr>
        <w:t> 1991; </w:t>
      </w:r>
      <w:r w:rsidRPr="000E16F6">
        <w:rPr>
          <w:rFonts w:ascii="Book Antiqua" w:eastAsia="宋体" w:hAnsi="Book Antiqua" w:cs="宋体"/>
          <w:b/>
          <w:bCs/>
          <w:color w:val="000000"/>
          <w:sz w:val="24"/>
          <w:szCs w:val="24"/>
          <w:lang w:val="en-US"/>
        </w:rPr>
        <w:t>14</w:t>
      </w:r>
      <w:r w:rsidRPr="000E16F6">
        <w:rPr>
          <w:rFonts w:ascii="Book Antiqua" w:eastAsia="宋体" w:hAnsi="Book Antiqua" w:cs="宋体"/>
          <w:color w:val="000000"/>
          <w:sz w:val="24"/>
          <w:szCs w:val="24"/>
          <w:lang w:val="en-US"/>
        </w:rPr>
        <w:t>: 505-520 [PMID: 1864222]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48</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Farrell GC</w:t>
      </w:r>
      <w:r w:rsidRPr="000E16F6">
        <w:rPr>
          <w:rFonts w:ascii="Book Antiqua" w:eastAsia="宋体" w:hAnsi="Book Antiqua" w:cs="宋体"/>
          <w:color w:val="000000"/>
          <w:sz w:val="24"/>
          <w:szCs w:val="24"/>
          <w:lang w:val="en-US"/>
        </w:rPr>
        <w:t>, Larter CZ. Nonalcoholic fatty liver disease: from steatosis to cirrhosis.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2006; </w:t>
      </w:r>
      <w:r w:rsidRPr="000E16F6">
        <w:rPr>
          <w:rFonts w:ascii="Book Antiqua" w:eastAsia="宋体" w:hAnsi="Book Antiqua" w:cs="宋体"/>
          <w:b/>
          <w:bCs/>
          <w:color w:val="000000"/>
          <w:sz w:val="24"/>
          <w:szCs w:val="24"/>
          <w:lang w:val="en-US"/>
        </w:rPr>
        <w:t>43</w:t>
      </w:r>
      <w:r w:rsidRPr="000E16F6">
        <w:rPr>
          <w:rFonts w:ascii="Book Antiqua" w:eastAsia="宋体" w:hAnsi="Book Antiqua" w:cs="宋体"/>
          <w:color w:val="000000"/>
          <w:sz w:val="24"/>
          <w:szCs w:val="24"/>
          <w:lang w:val="en-US"/>
        </w:rPr>
        <w:t>: S99-S112 [PMID: 16447287]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49</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Ong JP</w:t>
      </w:r>
      <w:r w:rsidRPr="000E16F6">
        <w:rPr>
          <w:rFonts w:ascii="Book Antiqua" w:eastAsia="宋体" w:hAnsi="Book Antiqua" w:cs="宋体"/>
          <w:color w:val="000000"/>
          <w:sz w:val="24"/>
          <w:szCs w:val="24"/>
          <w:lang w:val="en-US"/>
        </w:rPr>
        <w:t>, Younossi ZM.</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Epidemiology and natural history of NAFLD and NASH.</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Clin Liver Dis</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11</w:t>
      </w:r>
      <w:r w:rsidRPr="000E16F6">
        <w:rPr>
          <w:rFonts w:ascii="Book Antiqua" w:eastAsia="宋体" w:hAnsi="Book Antiqua" w:cs="宋体"/>
          <w:color w:val="000000"/>
          <w:sz w:val="24"/>
          <w:szCs w:val="24"/>
          <w:lang w:val="en-US"/>
        </w:rPr>
        <w:t>: 1-16, vii [PMID: 17544968]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15</w:t>
      </w:r>
      <w:r w:rsidR="00F851C5">
        <w:rPr>
          <w:rFonts w:ascii="Book Antiqua" w:eastAsia="宋体" w:hAnsi="Book Antiqua" w:cs="宋体" w:hint="eastAsia"/>
          <w:color w:val="000000"/>
          <w:sz w:val="24"/>
          <w:szCs w:val="24"/>
          <w:lang w:val="en-US"/>
        </w:rPr>
        <w:t>0</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Argo CK</w:t>
      </w:r>
      <w:r w:rsidRPr="000E16F6">
        <w:rPr>
          <w:rFonts w:ascii="Book Antiqua" w:eastAsia="宋体" w:hAnsi="Book Antiqua" w:cs="宋体"/>
          <w:color w:val="000000"/>
          <w:sz w:val="24"/>
          <w:szCs w:val="24"/>
          <w:lang w:val="en-US"/>
        </w:rPr>
        <w:t>, Caldwell SH. Epidemiology and natural history of non-alcoholic steatohepatitis.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Clin Liver Dis</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13</w:t>
      </w:r>
      <w:r w:rsidRPr="000E16F6">
        <w:rPr>
          <w:rFonts w:ascii="Book Antiqua" w:eastAsia="宋体" w:hAnsi="Book Antiqua" w:cs="宋体"/>
          <w:color w:val="000000"/>
          <w:sz w:val="24"/>
          <w:szCs w:val="24"/>
          <w:lang w:val="en-US"/>
        </w:rPr>
        <w:t>: 511-531 [PMID: 19818302 DOI: 10.1016/j.cld.2009.07.005]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lastRenderedPageBreak/>
        <w:t>15</w:t>
      </w:r>
      <w:r w:rsidR="00F851C5">
        <w:rPr>
          <w:rFonts w:ascii="Book Antiqua" w:eastAsia="宋体" w:hAnsi="Book Antiqua" w:cs="宋体" w:hint="eastAsia"/>
          <w:color w:val="000000"/>
          <w:sz w:val="24"/>
          <w:szCs w:val="24"/>
          <w:lang w:val="en-US"/>
        </w:rPr>
        <w:t>1</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Lim JS</w:t>
      </w:r>
      <w:r w:rsidRPr="000E16F6">
        <w:rPr>
          <w:rFonts w:ascii="Book Antiqua" w:eastAsia="宋体" w:hAnsi="Book Antiqua" w:cs="宋体"/>
          <w:color w:val="000000"/>
          <w:sz w:val="24"/>
          <w:szCs w:val="24"/>
          <w:lang w:val="en-US"/>
        </w:rPr>
        <w:t xml:space="preserve">, Mietus-Snyder M, Valente A, Schwarz JM, Lustig RH. </w:t>
      </w:r>
      <w:proofErr w:type="gramStart"/>
      <w:r w:rsidRPr="000E16F6">
        <w:rPr>
          <w:rFonts w:ascii="Book Antiqua" w:eastAsia="宋体" w:hAnsi="Book Antiqua" w:cs="宋体"/>
          <w:color w:val="000000"/>
          <w:sz w:val="24"/>
          <w:szCs w:val="24"/>
          <w:lang w:val="en-US"/>
        </w:rPr>
        <w:t>The role of fructose in the pathogenesis of NAFLD and the metabolic syndrome.</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Nat Rev Gastroenterol Hepatol</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7</w:t>
      </w:r>
      <w:r w:rsidRPr="000E16F6">
        <w:rPr>
          <w:rFonts w:ascii="Book Antiqua" w:eastAsia="宋体" w:hAnsi="Book Antiqua" w:cs="宋体"/>
          <w:color w:val="000000"/>
          <w:sz w:val="24"/>
          <w:szCs w:val="24"/>
          <w:lang w:val="en-US"/>
        </w:rPr>
        <w:t>: 251-264 [PMID: 20368739 DOI: 10.1038/nrgastro.2010.41]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15</w:t>
      </w:r>
      <w:r w:rsidR="00F851C5">
        <w:rPr>
          <w:rFonts w:ascii="Book Antiqua" w:eastAsia="宋体" w:hAnsi="Book Antiqua" w:cs="宋体" w:hint="eastAsia"/>
          <w:color w:val="000000"/>
          <w:sz w:val="24"/>
          <w:szCs w:val="24"/>
          <w:lang w:val="en-US"/>
        </w:rPr>
        <w:t>2</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Kraegen EW</w:t>
      </w:r>
      <w:r w:rsidRPr="000E16F6">
        <w:rPr>
          <w:rFonts w:ascii="Book Antiqua" w:eastAsia="宋体" w:hAnsi="Book Antiqua" w:cs="宋体"/>
          <w:color w:val="000000"/>
          <w:sz w:val="24"/>
          <w:szCs w:val="24"/>
          <w:lang w:val="en-US"/>
        </w:rPr>
        <w:t>, Cooney GJ.</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Free fatty acids and skeletal muscle insulin resistance.</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Curr Opin Lipidol</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19</w:t>
      </w:r>
      <w:r w:rsidRPr="000E16F6">
        <w:rPr>
          <w:rFonts w:ascii="Book Antiqua" w:eastAsia="宋体" w:hAnsi="Book Antiqua" w:cs="宋体"/>
          <w:color w:val="000000"/>
          <w:sz w:val="24"/>
          <w:szCs w:val="24"/>
          <w:lang w:val="en-US"/>
        </w:rPr>
        <w:t>: 235-241 [PMID: 18460913 DOI: 10.1097/01.mol.0000319118.44995.9a]</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15</w:t>
      </w:r>
      <w:r w:rsidR="00F851C5">
        <w:rPr>
          <w:rFonts w:ascii="Book Antiqua" w:eastAsia="宋体" w:hAnsi="Book Antiqua" w:cs="宋体" w:hint="eastAsia"/>
          <w:color w:val="000000"/>
          <w:sz w:val="24"/>
          <w:szCs w:val="24"/>
          <w:lang w:val="en-US"/>
        </w:rPr>
        <w:t>3</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Ford ES</w:t>
      </w:r>
      <w:r w:rsidRPr="000E16F6">
        <w:rPr>
          <w:rFonts w:ascii="Book Antiqua" w:eastAsia="宋体" w:hAnsi="Book Antiqua" w:cs="宋体"/>
          <w:color w:val="000000"/>
          <w:sz w:val="24"/>
          <w:szCs w:val="24"/>
          <w:lang w:val="en-US"/>
        </w:rPr>
        <w:t>, Ajani UA, McGuire LC, Liu S. Concentrations of serum vitamin D and the metabolic syndrome among U.S. adults. </w:t>
      </w:r>
      <w:r w:rsidRPr="000E16F6">
        <w:rPr>
          <w:rFonts w:ascii="Book Antiqua" w:eastAsia="宋体" w:hAnsi="Book Antiqua" w:cs="宋体"/>
          <w:i/>
          <w:iCs/>
          <w:color w:val="000000"/>
          <w:sz w:val="24"/>
          <w:szCs w:val="24"/>
          <w:lang w:val="en-US"/>
        </w:rPr>
        <w:t>Diabetes Care</w:t>
      </w:r>
      <w:r w:rsidRPr="000E16F6">
        <w:rPr>
          <w:rFonts w:ascii="Book Antiqua" w:eastAsia="宋体" w:hAnsi="Book Antiqua" w:cs="宋体"/>
          <w:color w:val="000000"/>
          <w:sz w:val="24"/>
          <w:szCs w:val="24"/>
          <w:lang w:val="en-US"/>
        </w:rPr>
        <w:t> 2005; </w:t>
      </w:r>
      <w:r w:rsidRPr="000E16F6">
        <w:rPr>
          <w:rFonts w:ascii="Book Antiqua" w:eastAsia="宋体" w:hAnsi="Book Antiqua" w:cs="宋体"/>
          <w:b/>
          <w:bCs/>
          <w:color w:val="000000"/>
          <w:sz w:val="24"/>
          <w:szCs w:val="24"/>
          <w:lang w:val="en-US"/>
        </w:rPr>
        <w:t>28</w:t>
      </w:r>
      <w:r w:rsidRPr="000E16F6">
        <w:rPr>
          <w:rFonts w:ascii="Book Antiqua" w:eastAsia="宋体" w:hAnsi="Book Antiqua" w:cs="宋体"/>
          <w:color w:val="000000"/>
          <w:sz w:val="24"/>
          <w:szCs w:val="24"/>
          <w:lang w:val="en-US"/>
        </w:rPr>
        <w:t>: 1228-1230 [PMID: 15855599]</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15</w:t>
      </w:r>
      <w:r w:rsidR="00F851C5">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Stein EM</w:t>
      </w:r>
      <w:r w:rsidRPr="000E16F6">
        <w:rPr>
          <w:rFonts w:ascii="Book Antiqua" w:eastAsia="宋体" w:hAnsi="Book Antiqua" w:cs="宋体"/>
          <w:color w:val="000000"/>
          <w:sz w:val="24"/>
          <w:szCs w:val="24"/>
          <w:lang w:val="en-US"/>
        </w:rPr>
        <w:t>, Strain G, Sinha N, Ortiz D, Pomp A, Dakin G, McMahon DJ, Bockman R, Silverberg SJ. Vitamin D insufficiency prior to bariatric surgery: risk factors and a pilot treatment study. </w:t>
      </w:r>
      <w:r w:rsidRPr="000E16F6">
        <w:rPr>
          <w:rFonts w:ascii="Book Antiqua" w:eastAsia="宋体" w:hAnsi="Book Antiqua" w:cs="宋体"/>
          <w:i/>
          <w:iCs/>
          <w:color w:val="000000"/>
          <w:sz w:val="24"/>
          <w:szCs w:val="24"/>
          <w:lang w:val="en-US"/>
        </w:rPr>
        <w:t>Clin Endocrinol (Oxf)</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71</w:t>
      </w:r>
      <w:r w:rsidRPr="000E16F6">
        <w:rPr>
          <w:rFonts w:ascii="Book Antiqua" w:eastAsia="宋体" w:hAnsi="Book Antiqua" w:cs="宋体"/>
          <w:color w:val="000000"/>
          <w:sz w:val="24"/>
          <w:szCs w:val="24"/>
          <w:lang w:val="en-US"/>
        </w:rPr>
        <w:t>: 176-183 [PMID: 19018785 DOI: 10.1111/j.1365-2265.2008.03470.x]</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15</w:t>
      </w:r>
      <w:r w:rsidR="00F851C5">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Liu E</w:t>
      </w:r>
      <w:r w:rsidRPr="000E16F6">
        <w:rPr>
          <w:rFonts w:ascii="Book Antiqua" w:eastAsia="宋体" w:hAnsi="Book Antiqua" w:cs="宋体"/>
          <w:color w:val="000000"/>
          <w:sz w:val="24"/>
          <w:szCs w:val="24"/>
          <w:lang w:val="en-US"/>
        </w:rPr>
        <w:t>, Meigs JB, Pittas AG, McKeown NM, Economos CD, Booth SL, Jacques PF. Plasma 25-hydroxyvitamin d is associated with markers of the insulin resistant phenotype in nondiabetic adults. </w:t>
      </w:r>
      <w:r w:rsidRPr="000E16F6">
        <w:rPr>
          <w:rFonts w:ascii="Book Antiqua" w:eastAsia="宋体" w:hAnsi="Book Antiqua" w:cs="宋体"/>
          <w:i/>
          <w:iCs/>
          <w:color w:val="000000"/>
          <w:sz w:val="24"/>
          <w:szCs w:val="24"/>
          <w:lang w:val="en-US"/>
        </w:rPr>
        <w:t>J Nutr</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139</w:t>
      </w:r>
      <w:r w:rsidRPr="000E16F6">
        <w:rPr>
          <w:rFonts w:ascii="Book Antiqua" w:eastAsia="宋体" w:hAnsi="Book Antiqua" w:cs="宋体"/>
          <w:color w:val="000000"/>
          <w:sz w:val="24"/>
          <w:szCs w:val="24"/>
          <w:lang w:val="en-US"/>
        </w:rPr>
        <w:t>: 329-334 [PMID: 19106328 DOI: 10.3945/jn.108.093831]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56</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McCarty MF</w:t>
      </w:r>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xml:space="preserve"> Secondary hyperparathyroidism promotes the acute phase response -- a rationale for supplemental vitamin D in prevention of vascular events in the elderly. </w:t>
      </w:r>
      <w:r w:rsidRPr="000E16F6">
        <w:rPr>
          <w:rFonts w:ascii="Book Antiqua" w:eastAsia="宋体" w:hAnsi="Book Antiqua" w:cs="宋体"/>
          <w:i/>
          <w:iCs/>
          <w:color w:val="000000"/>
          <w:sz w:val="24"/>
          <w:szCs w:val="24"/>
          <w:lang w:val="en-US"/>
        </w:rPr>
        <w:t>Med Hypotheses</w:t>
      </w:r>
      <w:r w:rsidRPr="000E16F6">
        <w:rPr>
          <w:rFonts w:ascii="Book Antiqua" w:eastAsia="宋体" w:hAnsi="Book Antiqua" w:cs="宋体"/>
          <w:color w:val="000000"/>
          <w:sz w:val="24"/>
          <w:szCs w:val="24"/>
          <w:lang w:val="en-US"/>
        </w:rPr>
        <w:t> 2005; </w:t>
      </w:r>
      <w:r w:rsidRPr="000E16F6">
        <w:rPr>
          <w:rFonts w:ascii="Book Antiqua" w:eastAsia="宋体" w:hAnsi="Book Antiqua" w:cs="宋体"/>
          <w:b/>
          <w:bCs/>
          <w:color w:val="000000"/>
          <w:sz w:val="24"/>
          <w:szCs w:val="24"/>
          <w:lang w:val="en-US"/>
        </w:rPr>
        <w:t>64</w:t>
      </w:r>
      <w:r w:rsidRPr="000E16F6">
        <w:rPr>
          <w:rFonts w:ascii="Book Antiqua" w:eastAsia="宋体" w:hAnsi="Book Antiqua" w:cs="宋体"/>
          <w:color w:val="000000"/>
          <w:sz w:val="24"/>
          <w:szCs w:val="24"/>
          <w:lang w:val="en-US"/>
        </w:rPr>
        <w:t>: 1022-1026 [PMID: 15780504]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57</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Nagpal J</w:t>
      </w:r>
      <w:r w:rsidRPr="000E16F6">
        <w:rPr>
          <w:rFonts w:ascii="Book Antiqua" w:eastAsia="宋体" w:hAnsi="Book Antiqua" w:cs="宋体"/>
          <w:color w:val="000000"/>
          <w:sz w:val="24"/>
          <w:szCs w:val="24"/>
          <w:lang w:val="en-US"/>
        </w:rPr>
        <w:t>, Pande JN, Bhartia A.</w:t>
      </w:r>
      <w:proofErr w:type="gramEnd"/>
      <w:r w:rsidRPr="000E16F6">
        <w:rPr>
          <w:rFonts w:ascii="Book Antiqua" w:eastAsia="宋体" w:hAnsi="Book Antiqua" w:cs="宋体"/>
          <w:color w:val="000000"/>
          <w:sz w:val="24"/>
          <w:szCs w:val="24"/>
          <w:lang w:val="en-US"/>
        </w:rPr>
        <w:t xml:space="preserve"> A double-blind, randomized, placebo-controlled trial of the short-term effect of vitamin D3 supplementation on insulin sensitivity in apparently healthy, middle-aged, centrally obese men. </w:t>
      </w:r>
      <w:r w:rsidRPr="000E16F6">
        <w:rPr>
          <w:rFonts w:ascii="Book Antiqua" w:eastAsia="宋体" w:hAnsi="Book Antiqua" w:cs="宋体"/>
          <w:i/>
          <w:iCs/>
          <w:color w:val="000000"/>
          <w:sz w:val="24"/>
          <w:szCs w:val="24"/>
          <w:lang w:val="en-US"/>
        </w:rPr>
        <w:t>Diabet Med</w:t>
      </w:r>
      <w:r w:rsidRPr="000E16F6">
        <w:rPr>
          <w:rFonts w:ascii="Book Antiqua" w:eastAsia="宋体" w:hAnsi="Book Antiqua" w:cs="宋体"/>
          <w:color w:val="000000"/>
          <w:sz w:val="24"/>
          <w:szCs w:val="24"/>
          <w:lang w:val="en-US"/>
        </w:rPr>
        <w:t> 2009; </w:t>
      </w:r>
      <w:r w:rsidRPr="000E16F6">
        <w:rPr>
          <w:rFonts w:ascii="Book Antiqua" w:eastAsia="宋体" w:hAnsi="Book Antiqua" w:cs="宋体"/>
          <w:b/>
          <w:bCs/>
          <w:color w:val="000000"/>
          <w:sz w:val="24"/>
          <w:szCs w:val="24"/>
          <w:lang w:val="en-US"/>
        </w:rPr>
        <w:t>26</w:t>
      </w:r>
      <w:r w:rsidRPr="000E16F6">
        <w:rPr>
          <w:rFonts w:ascii="Book Antiqua" w:eastAsia="宋体" w:hAnsi="Book Antiqua" w:cs="宋体"/>
          <w:color w:val="000000"/>
          <w:sz w:val="24"/>
          <w:szCs w:val="24"/>
          <w:lang w:val="en-US"/>
        </w:rPr>
        <w:t>: 19-27 [PMID: 19125756 DOI: 10.1111/j.1464-5491.2008.02636.x.]</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58</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von Hurst PR</w:t>
      </w:r>
      <w:r w:rsidRPr="000E16F6">
        <w:rPr>
          <w:rFonts w:ascii="Book Antiqua" w:eastAsia="宋体" w:hAnsi="Book Antiqua" w:cs="宋体"/>
          <w:color w:val="000000"/>
          <w:sz w:val="24"/>
          <w:szCs w:val="24"/>
          <w:lang w:val="en-US"/>
        </w:rPr>
        <w:t>, Stonehouse W, Coad J. Vitamin D supplementation reduces insulin resistance in South Asian women living in New Zealand who are insulin resistant and vitamin D deficient - a randomised, placebo-controlled trial. </w:t>
      </w:r>
      <w:r w:rsidRPr="000E16F6">
        <w:rPr>
          <w:rFonts w:ascii="Book Antiqua" w:eastAsia="宋体" w:hAnsi="Book Antiqua" w:cs="宋体"/>
          <w:i/>
          <w:iCs/>
          <w:color w:val="000000"/>
          <w:sz w:val="24"/>
          <w:szCs w:val="24"/>
          <w:lang w:val="en-US"/>
        </w:rPr>
        <w:t>Br J Nutr</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103</w:t>
      </w:r>
      <w:r w:rsidRPr="000E16F6">
        <w:rPr>
          <w:rFonts w:ascii="Book Antiqua" w:eastAsia="宋体" w:hAnsi="Book Antiqua" w:cs="宋体"/>
          <w:color w:val="000000"/>
          <w:sz w:val="24"/>
          <w:szCs w:val="24"/>
          <w:lang w:val="en-US"/>
        </w:rPr>
        <w:t>: 549-555 [PMID: 19781131 DOI: 10.1017/S0007114509992017]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lastRenderedPageBreak/>
        <w:t>1</w:t>
      </w:r>
      <w:r w:rsidR="00F851C5">
        <w:rPr>
          <w:rFonts w:ascii="Book Antiqua" w:eastAsia="宋体" w:hAnsi="Book Antiqua" w:cs="宋体" w:hint="eastAsia"/>
          <w:color w:val="000000"/>
          <w:sz w:val="24"/>
          <w:szCs w:val="24"/>
          <w:lang w:val="en-US"/>
        </w:rPr>
        <w:t>59</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Inomata S</w:t>
      </w:r>
      <w:r w:rsidRPr="000E16F6">
        <w:rPr>
          <w:rFonts w:ascii="Book Antiqua" w:eastAsia="宋体" w:hAnsi="Book Antiqua" w:cs="宋体"/>
          <w:color w:val="000000"/>
          <w:sz w:val="24"/>
          <w:szCs w:val="24"/>
          <w:lang w:val="en-US"/>
        </w:rPr>
        <w:t>, Kadowaki S, Yamatani T, Fukase M, Fujita T. Effect of 1 alpha (OH)-vitamin D3 on insulin secretion in diabetes mellitus. </w:t>
      </w:r>
      <w:r w:rsidRPr="000E16F6">
        <w:rPr>
          <w:rFonts w:ascii="Book Antiqua" w:eastAsia="宋体" w:hAnsi="Book Antiqua" w:cs="宋体"/>
          <w:i/>
          <w:iCs/>
          <w:color w:val="000000"/>
          <w:sz w:val="24"/>
          <w:szCs w:val="24"/>
          <w:lang w:val="en-US"/>
        </w:rPr>
        <w:t>Bone Miner</w:t>
      </w:r>
      <w:r w:rsidRPr="000E16F6">
        <w:rPr>
          <w:rFonts w:ascii="Book Antiqua" w:eastAsia="宋体" w:hAnsi="Book Antiqua" w:cs="宋体"/>
          <w:color w:val="000000"/>
          <w:sz w:val="24"/>
          <w:szCs w:val="24"/>
          <w:lang w:val="en-US"/>
        </w:rPr>
        <w:t> 1986; </w:t>
      </w:r>
      <w:r w:rsidRPr="000E16F6">
        <w:rPr>
          <w:rFonts w:ascii="Book Antiqua" w:eastAsia="宋体" w:hAnsi="Book Antiqua" w:cs="宋体"/>
          <w:b/>
          <w:bCs/>
          <w:color w:val="000000"/>
          <w:sz w:val="24"/>
          <w:szCs w:val="24"/>
          <w:lang w:val="en-US"/>
        </w:rPr>
        <w:t>1</w:t>
      </w:r>
      <w:r w:rsidRPr="000E16F6">
        <w:rPr>
          <w:rFonts w:ascii="Book Antiqua" w:eastAsia="宋体" w:hAnsi="Book Antiqua" w:cs="宋体"/>
          <w:color w:val="000000"/>
          <w:sz w:val="24"/>
          <w:szCs w:val="24"/>
          <w:lang w:val="en-US"/>
        </w:rPr>
        <w:t>: 187-192 [PMID: 3334207]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16</w:t>
      </w:r>
      <w:r w:rsidR="00F851C5">
        <w:rPr>
          <w:rFonts w:ascii="Book Antiqua" w:eastAsia="宋体" w:hAnsi="Book Antiqua" w:cs="宋体" w:hint="eastAsia"/>
          <w:color w:val="000000"/>
          <w:sz w:val="24"/>
          <w:szCs w:val="24"/>
          <w:lang w:val="en-US"/>
        </w:rPr>
        <w:t>0</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Palomer X</w:t>
      </w:r>
      <w:r w:rsidRPr="000E16F6">
        <w:rPr>
          <w:rFonts w:ascii="Book Antiqua" w:eastAsia="宋体" w:hAnsi="Book Antiqua" w:cs="宋体"/>
          <w:color w:val="000000"/>
          <w:sz w:val="24"/>
          <w:szCs w:val="24"/>
          <w:lang w:val="en-US"/>
        </w:rPr>
        <w:t xml:space="preserve">, González-Clemente JM, Blanco-Vaca F, Mauricio D. Role of vitamin D in the pathogenesis of type </w:t>
      </w:r>
      <w:proofErr w:type="gramStart"/>
      <w:r w:rsidRPr="000E16F6">
        <w:rPr>
          <w:rFonts w:ascii="Book Antiqua" w:eastAsia="宋体" w:hAnsi="Book Antiqua" w:cs="宋体"/>
          <w:color w:val="000000"/>
          <w:sz w:val="24"/>
          <w:szCs w:val="24"/>
          <w:lang w:val="en-US"/>
        </w:rPr>
        <w:t>2 diabetes mellitus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Diabetes Obes Metab</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10</w:t>
      </w:r>
      <w:r w:rsidRPr="000E16F6">
        <w:rPr>
          <w:rFonts w:ascii="Book Antiqua" w:eastAsia="宋体" w:hAnsi="Book Antiqua" w:cs="宋体"/>
          <w:color w:val="000000"/>
          <w:sz w:val="24"/>
          <w:szCs w:val="24"/>
          <w:lang w:val="en-US"/>
        </w:rPr>
        <w:t>: 185-197 [PMID: 18269634 DOI: 10.1111/j.1463-1326.2007.00710.x]</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16</w:t>
      </w:r>
      <w:r w:rsidR="00F851C5">
        <w:rPr>
          <w:rFonts w:ascii="Book Antiqua" w:eastAsia="宋体" w:hAnsi="Book Antiqua" w:cs="宋体" w:hint="eastAsia"/>
          <w:color w:val="000000"/>
          <w:sz w:val="24"/>
          <w:szCs w:val="24"/>
          <w:lang w:val="en-US"/>
        </w:rPr>
        <w:t>1</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Mak RH</w:t>
      </w:r>
      <w:r w:rsidRPr="000E16F6">
        <w:rPr>
          <w:rFonts w:ascii="Book Antiqua" w:eastAsia="宋体" w:hAnsi="Book Antiqua" w:cs="宋体"/>
          <w:color w:val="000000"/>
          <w:sz w:val="24"/>
          <w:szCs w:val="24"/>
          <w:lang w:val="en-US"/>
        </w:rPr>
        <w:t>, Wong JH.</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The vitamin D/parathyroid hormone axis in the pathogenesis of hypertension and insulin resistance in uremia.</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Miner Electrolyte Metab</w:t>
      </w:r>
      <w:r w:rsidRPr="000E16F6">
        <w:rPr>
          <w:rFonts w:ascii="Book Antiqua" w:eastAsia="宋体" w:hAnsi="Book Antiqua" w:cs="宋体"/>
          <w:color w:val="000000"/>
          <w:sz w:val="24"/>
          <w:szCs w:val="24"/>
          <w:lang w:val="en-US"/>
        </w:rPr>
        <w:t> 1992; </w:t>
      </w:r>
      <w:r w:rsidRPr="000E16F6">
        <w:rPr>
          <w:rFonts w:ascii="Book Antiqua" w:eastAsia="宋体" w:hAnsi="Book Antiqua" w:cs="宋体"/>
          <w:b/>
          <w:bCs/>
          <w:color w:val="000000"/>
          <w:sz w:val="24"/>
          <w:szCs w:val="24"/>
          <w:lang w:val="en-US"/>
        </w:rPr>
        <w:t>18</w:t>
      </w:r>
      <w:r w:rsidRPr="000E16F6">
        <w:rPr>
          <w:rFonts w:ascii="Book Antiqua" w:eastAsia="宋体" w:hAnsi="Book Antiqua" w:cs="宋体"/>
          <w:color w:val="000000"/>
          <w:sz w:val="24"/>
          <w:szCs w:val="24"/>
          <w:lang w:val="en-US"/>
        </w:rPr>
        <w:t>: 156-159 [PMID: 1465050]</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16</w:t>
      </w:r>
      <w:r w:rsidR="00F851C5">
        <w:rPr>
          <w:rFonts w:ascii="Book Antiqua" w:eastAsia="宋体" w:hAnsi="Book Antiqua" w:cs="宋体" w:hint="eastAsia"/>
          <w:color w:val="000000"/>
          <w:sz w:val="24"/>
          <w:szCs w:val="24"/>
          <w:lang w:val="en-US"/>
        </w:rPr>
        <w:t>2</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Hitman GA</w:t>
      </w:r>
      <w:r w:rsidRPr="000E16F6">
        <w:rPr>
          <w:rFonts w:ascii="Book Antiqua" w:eastAsia="宋体" w:hAnsi="Book Antiqua" w:cs="宋体"/>
          <w:color w:val="000000"/>
          <w:sz w:val="24"/>
          <w:szCs w:val="24"/>
          <w:lang w:val="en-US"/>
        </w:rPr>
        <w:t>, Mannan N, McDermott MF, Aganna E, Ogunkolade BW, Hales CN, Boucher BJ. Vitamin D receptor gene polymorphisms influence insulin secretion in Bangladeshi Asians. </w:t>
      </w:r>
      <w:r w:rsidRPr="000E16F6">
        <w:rPr>
          <w:rFonts w:ascii="Book Antiqua" w:eastAsia="宋体" w:hAnsi="Book Antiqua" w:cs="宋体"/>
          <w:i/>
          <w:iCs/>
          <w:color w:val="000000"/>
          <w:sz w:val="24"/>
          <w:szCs w:val="24"/>
          <w:lang w:val="en-US"/>
        </w:rPr>
        <w:t>Diabetes</w:t>
      </w:r>
      <w:r w:rsidRPr="000E16F6">
        <w:rPr>
          <w:rFonts w:ascii="Book Antiqua" w:eastAsia="宋体" w:hAnsi="Book Antiqua" w:cs="宋体"/>
          <w:color w:val="000000"/>
          <w:sz w:val="24"/>
          <w:szCs w:val="24"/>
          <w:lang w:val="en-US"/>
        </w:rPr>
        <w:t> 1998; </w:t>
      </w:r>
      <w:r w:rsidRPr="000E16F6">
        <w:rPr>
          <w:rFonts w:ascii="Book Antiqua" w:eastAsia="宋体" w:hAnsi="Book Antiqua" w:cs="宋体"/>
          <w:b/>
          <w:bCs/>
          <w:color w:val="000000"/>
          <w:sz w:val="24"/>
          <w:szCs w:val="24"/>
          <w:lang w:val="en-US"/>
        </w:rPr>
        <w:t>47</w:t>
      </w:r>
      <w:r w:rsidRPr="000E16F6">
        <w:rPr>
          <w:rFonts w:ascii="Book Antiqua" w:eastAsia="宋体" w:hAnsi="Book Antiqua" w:cs="宋体"/>
          <w:color w:val="000000"/>
          <w:sz w:val="24"/>
          <w:szCs w:val="24"/>
          <w:lang w:val="en-US"/>
        </w:rPr>
        <w:t>: 688-690 [PMID: 9568705]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16</w:t>
      </w:r>
      <w:r w:rsidR="00F851C5">
        <w:rPr>
          <w:rFonts w:ascii="Book Antiqua" w:eastAsia="宋体" w:hAnsi="Book Antiqua" w:cs="宋体" w:hint="eastAsia"/>
          <w:color w:val="000000"/>
          <w:sz w:val="24"/>
          <w:szCs w:val="24"/>
          <w:lang w:val="en-US"/>
        </w:rPr>
        <w:t>3</w:t>
      </w:r>
      <w:r w:rsidRPr="000E16F6">
        <w:rPr>
          <w:rFonts w:ascii="Book Antiqua" w:eastAsia="宋体" w:hAnsi="Book Antiqua" w:cs="宋体"/>
          <w:color w:val="000000"/>
          <w:sz w:val="24"/>
          <w:szCs w:val="24"/>
          <w:lang w:val="en-US"/>
        </w:rPr>
        <w:t xml:space="preserve"> </w:t>
      </w:r>
      <w:r w:rsidRPr="000E16F6">
        <w:rPr>
          <w:rFonts w:ascii="Book Antiqua" w:eastAsia="宋体" w:hAnsi="Book Antiqua" w:cs="宋体"/>
          <w:b/>
          <w:color w:val="000000"/>
          <w:sz w:val="24"/>
          <w:szCs w:val="24"/>
          <w:lang w:val="en-US"/>
        </w:rPr>
        <w:t>Zu</w:t>
      </w:r>
      <w:r w:rsidR="00F851C5" w:rsidRPr="00F851C5">
        <w:rPr>
          <w:rFonts w:ascii="Book Antiqua" w:hAnsi="Book Antiqua" w:cs="Arial"/>
          <w:b/>
          <w:sz w:val="24"/>
          <w:szCs w:val="24"/>
          <w:lang w:val="en-US"/>
        </w:rPr>
        <w:t>ñ</w:t>
      </w:r>
      <w:r w:rsidRPr="000E16F6">
        <w:rPr>
          <w:rFonts w:ascii="Book Antiqua" w:eastAsia="宋体" w:hAnsi="Book Antiqua" w:cs="宋体"/>
          <w:b/>
          <w:color w:val="000000"/>
          <w:sz w:val="24"/>
          <w:szCs w:val="24"/>
          <w:lang w:val="en-US"/>
        </w:rPr>
        <w:t xml:space="preserve">iga S, </w:t>
      </w:r>
      <w:r w:rsidRPr="000E16F6">
        <w:rPr>
          <w:rFonts w:ascii="Book Antiqua" w:eastAsia="宋体" w:hAnsi="Book Antiqua" w:cs="宋体"/>
          <w:color w:val="000000"/>
          <w:sz w:val="24"/>
          <w:szCs w:val="24"/>
          <w:lang w:val="en-US"/>
        </w:rPr>
        <w:t xml:space="preserve">Firrincieli D, Lasnier E, Miquel JF, Housset C, Chignard N. Invalidation of the vitamin D nuclear receptor promotes liver steatosis. </w:t>
      </w:r>
      <w:r w:rsidRPr="000E16F6">
        <w:rPr>
          <w:rFonts w:ascii="Book Antiqua" w:eastAsia="宋体" w:hAnsi="Book Antiqua" w:cs="宋体"/>
          <w:i/>
          <w:color w:val="000000"/>
          <w:sz w:val="24"/>
          <w:szCs w:val="24"/>
          <w:lang w:val="en-US"/>
        </w:rPr>
        <w:t>Hepatology</w:t>
      </w:r>
      <w:r w:rsidRPr="000E16F6">
        <w:rPr>
          <w:rFonts w:ascii="Book Antiqua" w:eastAsia="宋体" w:hAnsi="Book Antiqua" w:cs="宋体"/>
          <w:color w:val="000000"/>
          <w:sz w:val="24"/>
          <w:szCs w:val="24"/>
          <w:lang w:val="en-US"/>
        </w:rPr>
        <w:t xml:space="preserve"> 2010; </w:t>
      </w:r>
      <w:r w:rsidRPr="000E16F6">
        <w:rPr>
          <w:rFonts w:ascii="Book Antiqua" w:eastAsia="宋体" w:hAnsi="Book Antiqua" w:cs="宋体"/>
          <w:b/>
          <w:color w:val="000000"/>
          <w:sz w:val="24"/>
          <w:szCs w:val="24"/>
          <w:lang w:val="en-US"/>
        </w:rPr>
        <w:t>52</w:t>
      </w:r>
      <w:r w:rsidR="00F851C5">
        <w:rPr>
          <w:rFonts w:ascii="Book Antiqua" w:eastAsia="宋体" w:hAnsi="Book Antiqua" w:cs="宋体"/>
          <w:color w:val="000000"/>
          <w:sz w:val="24"/>
          <w:szCs w:val="24"/>
          <w:lang w:val="en-US"/>
        </w:rPr>
        <w:t xml:space="preserve"> Suppl 1: 1058A</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16</w:t>
      </w:r>
      <w:r w:rsidR="00F851C5">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Li T</w:t>
      </w:r>
      <w:r w:rsidRPr="000E16F6">
        <w:rPr>
          <w:rFonts w:ascii="Book Antiqua" w:eastAsia="宋体" w:hAnsi="Book Antiqua" w:cs="宋体"/>
          <w:color w:val="000000"/>
          <w:sz w:val="24"/>
          <w:szCs w:val="24"/>
          <w:lang w:val="en-US"/>
        </w:rPr>
        <w:t>, Owsley E, Matozel M, Hsu P, Novak CM, Chiang JY. Transgenic expression of cholesterol 7alpha-hydroxylase in the liver prevents high-fat diet-induced obesity and insulin resistance in mice.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52</w:t>
      </w:r>
      <w:r w:rsidRPr="000E16F6">
        <w:rPr>
          <w:rFonts w:ascii="Book Antiqua" w:eastAsia="宋体" w:hAnsi="Book Antiqua" w:cs="宋体"/>
          <w:color w:val="000000"/>
          <w:sz w:val="24"/>
          <w:szCs w:val="24"/>
          <w:lang w:val="en-US"/>
        </w:rPr>
        <w:t>: 678-690 [PMID: 20623580 DOI: 10.1002/hep.23721]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16</w:t>
      </w:r>
      <w:r w:rsidR="00F851C5">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Chiu KC</w:t>
      </w:r>
      <w:r w:rsidRPr="000E16F6">
        <w:rPr>
          <w:rFonts w:ascii="Book Antiqua" w:eastAsia="宋体" w:hAnsi="Book Antiqua" w:cs="宋体"/>
          <w:color w:val="000000"/>
          <w:sz w:val="24"/>
          <w:szCs w:val="24"/>
          <w:lang w:val="en-US"/>
        </w:rPr>
        <w:t>, Chu A, Go VL, Saad MF. Hypovitaminosis D is associated with insulin resistance and beta cell dysfunction. </w:t>
      </w:r>
      <w:r w:rsidRPr="000E16F6">
        <w:rPr>
          <w:rFonts w:ascii="Book Antiqua" w:eastAsia="宋体" w:hAnsi="Book Antiqua" w:cs="宋体"/>
          <w:i/>
          <w:iCs/>
          <w:color w:val="000000"/>
          <w:sz w:val="24"/>
          <w:szCs w:val="24"/>
          <w:lang w:val="en-US"/>
        </w:rPr>
        <w:t>Am J Clin Nutr</w:t>
      </w:r>
      <w:r w:rsidRPr="000E16F6">
        <w:rPr>
          <w:rFonts w:ascii="Book Antiqua" w:eastAsia="宋体" w:hAnsi="Book Antiqua" w:cs="宋体"/>
          <w:color w:val="000000"/>
          <w:sz w:val="24"/>
          <w:szCs w:val="24"/>
          <w:lang w:val="en-US"/>
        </w:rPr>
        <w:t> 2004; </w:t>
      </w:r>
      <w:r w:rsidRPr="000E16F6">
        <w:rPr>
          <w:rFonts w:ascii="Book Antiqua" w:eastAsia="宋体" w:hAnsi="Book Antiqua" w:cs="宋体"/>
          <w:b/>
          <w:bCs/>
          <w:color w:val="000000"/>
          <w:sz w:val="24"/>
          <w:szCs w:val="24"/>
          <w:lang w:val="en-US"/>
        </w:rPr>
        <w:t>79</w:t>
      </w:r>
      <w:r w:rsidRPr="000E16F6">
        <w:rPr>
          <w:rFonts w:ascii="Book Antiqua" w:eastAsia="宋体" w:hAnsi="Book Antiqua" w:cs="宋体"/>
          <w:color w:val="000000"/>
          <w:sz w:val="24"/>
          <w:szCs w:val="24"/>
          <w:lang w:val="en-US"/>
        </w:rPr>
        <w:t>: 820-825 [PMID: 15113720</w:t>
      </w:r>
      <w:proofErr w:type="gramStart"/>
      <w:r w:rsidRPr="000E16F6">
        <w:rPr>
          <w:rFonts w:ascii="Book Antiqua" w:eastAsia="宋体" w:hAnsi="Book Antiqua" w:cs="宋体"/>
          <w:color w:val="000000"/>
          <w:sz w:val="24"/>
          <w:szCs w:val="24"/>
          <w:lang w:val="en-US"/>
        </w:rPr>
        <w:t>]</w:t>
      </w:r>
      <w:proofErr w:type="gramEnd"/>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66</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Bourlon PM</w:t>
      </w:r>
      <w:r w:rsidRPr="000E16F6">
        <w:rPr>
          <w:rFonts w:ascii="Book Antiqua" w:eastAsia="宋体" w:hAnsi="Book Antiqua" w:cs="宋体"/>
          <w:color w:val="000000"/>
          <w:sz w:val="24"/>
          <w:szCs w:val="24"/>
          <w:lang w:val="en-US"/>
        </w:rPr>
        <w:t>, Faure-Dussert A, Billaudel B. The de novo synthesis of numerous proteins is decreased during vitamin D3 deficiency and is gradually restored by 1, 25-dihydroxyvitamin D3 repletion in the islets of langerhans of rats. </w:t>
      </w:r>
      <w:r w:rsidRPr="000E16F6">
        <w:rPr>
          <w:rFonts w:ascii="Book Antiqua" w:eastAsia="宋体" w:hAnsi="Book Antiqua" w:cs="宋体"/>
          <w:i/>
          <w:iCs/>
          <w:color w:val="000000"/>
          <w:sz w:val="24"/>
          <w:szCs w:val="24"/>
          <w:lang w:val="en-US"/>
        </w:rPr>
        <w:t>J Endocrinol</w:t>
      </w:r>
      <w:r w:rsidRPr="000E16F6">
        <w:rPr>
          <w:rFonts w:ascii="Book Antiqua" w:eastAsia="宋体" w:hAnsi="Book Antiqua" w:cs="宋体"/>
          <w:color w:val="000000"/>
          <w:sz w:val="24"/>
          <w:szCs w:val="24"/>
          <w:lang w:val="en-US"/>
        </w:rPr>
        <w:t> 1999; </w:t>
      </w:r>
      <w:r w:rsidRPr="000E16F6">
        <w:rPr>
          <w:rFonts w:ascii="Book Antiqua" w:eastAsia="宋体" w:hAnsi="Book Antiqua" w:cs="宋体"/>
          <w:b/>
          <w:bCs/>
          <w:color w:val="000000"/>
          <w:sz w:val="24"/>
          <w:szCs w:val="24"/>
          <w:lang w:val="en-US"/>
        </w:rPr>
        <w:t>162</w:t>
      </w:r>
      <w:r w:rsidRPr="000E16F6">
        <w:rPr>
          <w:rFonts w:ascii="Book Antiqua" w:eastAsia="宋体" w:hAnsi="Book Antiqua" w:cs="宋体"/>
          <w:color w:val="000000"/>
          <w:sz w:val="24"/>
          <w:szCs w:val="24"/>
          <w:lang w:val="en-US"/>
        </w:rPr>
        <w:t>: 101-109 [PMID: 10396026]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67</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Pittas AG</w:t>
      </w:r>
      <w:r w:rsidRPr="000E16F6">
        <w:rPr>
          <w:rFonts w:ascii="Book Antiqua" w:eastAsia="宋体" w:hAnsi="Book Antiqua" w:cs="宋体"/>
          <w:color w:val="000000"/>
          <w:sz w:val="24"/>
          <w:szCs w:val="24"/>
          <w:lang w:val="en-US"/>
        </w:rPr>
        <w:t>, Lau J, Hu FB, Dawson-Hughes B.</w:t>
      </w:r>
      <w:proofErr w:type="gramEnd"/>
      <w:r w:rsidRPr="000E16F6">
        <w:rPr>
          <w:rFonts w:ascii="Book Antiqua" w:eastAsia="宋体" w:hAnsi="Book Antiqua" w:cs="宋体"/>
          <w:color w:val="000000"/>
          <w:sz w:val="24"/>
          <w:szCs w:val="24"/>
          <w:lang w:val="en-US"/>
        </w:rPr>
        <w:t xml:space="preserve"> The role of vitamin D and calcium in type </w:t>
      </w:r>
      <w:proofErr w:type="gramStart"/>
      <w:r w:rsidRPr="000E16F6">
        <w:rPr>
          <w:rFonts w:ascii="Book Antiqua" w:eastAsia="宋体" w:hAnsi="Book Antiqua" w:cs="宋体"/>
          <w:color w:val="000000"/>
          <w:sz w:val="24"/>
          <w:szCs w:val="24"/>
          <w:lang w:val="en-US"/>
        </w:rPr>
        <w:t>2 diabetes</w:t>
      </w:r>
      <w:proofErr w:type="gramEnd"/>
      <w:r w:rsidRPr="000E16F6">
        <w:rPr>
          <w:rFonts w:ascii="Book Antiqua" w:eastAsia="宋体" w:hAnsi="Book Antiqua" w:cs="宋体"/>
          <w:color w:val="000000"/>
          <w:sz w:val="24"/>
          <w:szCs w:val="24"/>
          <w:lang w:val="en-US"/>
        </w:rPr>
        <w:t xml:space="preserve">. </w:t>
      </w:r>
      <w:proofErr w:type="gramStart"/>
      <w:r w:rsidRPr="000E16F6">
        <w:rPr>
          <w:rFonts w:ascii="Book Antiqua" w:eastAsia="宋体" w:hAnsi="Book Antiqua" w:cs="宋体"/>
          <w:color w:val="000000"/>
          <w:sz w:val="24"/>
          <w:szCs w:val="24"/>
          <w:lang w:val="en-US"/>
        </w:rPr>
        <w:t>A systematic review and meta-analysis.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J Clin Endocrinol Metab</w:t>
      </w:r>
      <w:r w:rsidRPr="000E16F6">
        <w:rPr>
          <w:rFonts w:ascii="Book Antiqua" w:eastAsia="宋体" w:hAnsi="Book Antiqua" w:cs="宋体"/>
          <w:color w:val="000000"/>
          <w:sz w:val="24"/>
          <w:szCs w:val="24"/>
          <w:lang w:val="en-US"/>
        </w:rPr>
        <w:t> 2007; </w:t>
      </w:r>
      <w:r w:rsidRPr="000E16F6">
        <w:rPr>
          <w:rFonts w:ascii="Book Antiqua" w:eastAsia="宋体" w:hAnsi="Book Antiqua" w:cs="宋体"/>
          <w:b/>
          <w:bCs/>
          <w:color w:val="000000"/>
          <w:sz w:val="24"/>
          <w:szCs w:val="24"/>
          <w:lang w:val="en-US"/>
        </w:rPr>
        <w:t>92</w:t>
      </w:r>
      <w:r w:rsidRPr="000E16F6">
        <w:rPr>
          <w:rFonts w:ascii="Book Antiqua" w:eastAsia="宋体" w:hAnsi="Book Antiqua" w:cs="宋体"/>
          <w:color w:val="000000"/>
          <w:sz w:val="24"/>
          <w:szCs w:val="24"/>
          <w:lang w:val="en-US"/>
        </w:rPr>
        <w:t>: 2017-2029 [PMID: 17389701]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68</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Barchetta I</w:t>
      </w:r>
      <w:r w:rsidRPr="000E16F6">
        <w:rPr>
          <w:rFonts w:ascii="Book Antiqua" w:eastAsia="宋体" w:hAnsi="Book Antiqua" w:cs="宋体"/>
          <w:color w:val="000000"/>
          <w:sz w:val="24"/>
          <w:szCs w:val="24"/>
          <w:lang w:val="en-US"/>
        </w:rPr>
        <w:t xml:space="preserve">, Angelico F, Del Ben M, Baroni MG, Pozzilli P, Morini S, Cavallo MG. Strong association between non alcoholic fatty liver disease (NAFLD) and </w:t>
      </w:r>
      <w:r w:rsidRPr="000E16F6">
        <w:rPr>
          <w:rFonts w:ascii="Book Antiqua" w:eastAsia="宋体" w:hAnsi="Book Antiqua" w:cs="宋体"/>
          <w:color w:val="000000"/>
          <w:sz w:val="24"/>
          <w:szCs w:val="24"/>
          <w:lang w:val="en-US"/>
        </w:rPr>
        <w:lastRenderedPageBreak/>
        <w:t>low 25(OH) vitamin D levels in an adult population with normal serum liver enzymes. </w:t>
      </w:r>
      <w:r w:rsidRPr="000E16F6">
        <w:rPr>
          <w:rFonts w:ascii="Book Antiqua" w:eastAsia="宋体" w:hAnsi="Book Antiqua" w:cs="宋体"/>
          <w:i/>
          <w:iCs/>
          <w:color w:val="000000"/>
          <w:sz w:val="24"/>
          <w:szCs w:val="24"/>
          <w:lang w:val="en-US"/>
        </w:rPr>
        <w:t>BMC Med</w:t>
      </w:r>
      <w:r w:rsidRPr="000E16F6">
        <w:rPr>
          <w:rFonts w:ascii="Book Antiqua" w:eastAsia="宋体" w:hAnsi="Book Antiqua" w:cs="宋体"/>
          <w:color w:val="000000"/>
          <w:sz w:val="24"/>
          <w:szCs w:val="24"/>
          <w:lang w:val="en-US"/>
        </w:rPr>
        <w:t> 2011; </w:t>
      </w:r>
      <w:r w:rsidRPr="000E16F6">
        <w:rPr>
          <w:rFonts w:ascii="Book Antiqua" w:eastAsia="宋体" w:hAnsi="Book Antiqua" w:cs="宋体"/>
          <w:b/>
          <w:bCs/>
          <w:color w:val="000000"/>
          <w:sz w:val="24"/>
          <w:szCs w:val="24"/>
          <w:lang w:val="en-US"/>
        </w:rPr>
        <w:t>9</w:t>
      </w:r>
      <w:r w:rsidRPr="000E16F6">
        <w:rPr>
          <w:rFonts w:ascii="Book Antiqua" w:eastAsia="宋体" w:hAnsi="Book Antiqua" w:cs="宋体"/>
          <w:color w:val="000000"/>
          <w:sz w:val="24"/>
          <w:szCs w:val="24"/>
          <w:lang w:val="en-US"/>
        </w:rPr>
        <w:t>: 85 [PMID: 21749681 DOI: 10.1186/1741-7015-9-85]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69</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Jablonski KL</w:t>
      </w:r>
      <w:r w:rsidRPr="000E16F6">
        <w:rPr>
          <w:rFonts w:ascii="Book Antiqua" w:eastAsia="宋体" w:hAnsi="Book Antiqua" w:cs="宋体"/>
          <w:color w:val="000000"/>
          <w:sz w:val="24"/>
          <w:szCs w:val="24"/>
          <w:lang w:val="en-US"/>
        </w:rPr>
        <w:t>, Jovanovich A, Holmen J, Targher G, McFann K, Kendrick J, Chonchol M. Low 25-hydroxyvitamin D level is independently associated with non-alcoholic fatty liver disease. </w:t>
      </w:r>
      <w:r w:rsidRPr="000E16F6">
        <w:rPr>
          <w:rFonts w:ascii="Book Antiqua" w:eastAsia="宋体" w:hAnsi="Book Antiqua" w:cs="宋体"/>
          <w:i/>
          <w:iCs/>
          <w:color w:val="000000"/>
          <w:sz w:val="24"/>
          <w:szCs w:val="24"/>
          <w:lang w:val="en-US"/>
        </w:rPr>
        <w:t>Nutr Metab Cardiovasc Dis</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23</w:t>
      </w:r>
      <w:r w:rsidRPr="000E16F6">
        <w:rPr>
          <w:rFonts w:ascii="Book Antiqua" w:eastAsia="宋体" w:hAnsi="Book Antiqua" w:cs="宋体"/>
          <w:color w:val="000000"/>
          <w:sz w:val="24"/>
          <w:szCs w:val="24"/>
          <w:lang w:val="en-US"/>
        </w:rPr>
        <w:t>: 792-798 [PMID: 23415456 DOI: 10.1016/j.numecd.2012.12.006]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17</w:t>
      </w:r>
      <w:r w:rsidR="00F851C5">
        <w:rPr>
          <w:rFonts w:ascii="Book Antiqua" w:eastAsia="宋体" w:hAnsi="Book Antiqua" w:cs="宋体" w:hint="eastAsia"/>
          <w:color w:val="000000"/>
          <w:sz w:val="24"/>
          <w:szCs w:val="24"/>
          <w:lang w:val="en-US"/>
        </w:rPr>
        <w:t>0</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Black LJ</w:t>
      </w:r>
      <w:r w:rsidRPr="000E16F6">
        <w:rPr>
          <w:rFonts w:ascii="Book Antiqua" w:eastAsia="宋体" w:hAnsi="Book Antiqua" w:cs="宋体"/>
          <w:color w:val="000000"/>
          <w:sz w:val="24"/>
          <w:szCs w:val="24"/>
          <w:lang w:val="en-US"/>
        </w:rPr>
        <w:t>, Jacoby P, She Ping-Delfos WC, Mori TA, Beilin LJ, Olynyk JK, Ayonrinde OT, Huang RC, Holt PG, Hart PH, Oddy WH, Adams LA. Low serum 25-hydroxyvitamin D concentrations associate with non-alcoholic fatty liver disease in adolescents independent of adiposity. </w:t>
      </w:r>
      <w:r w:rsidRPr="000E16F6">
        <w:rPr>
          <w:rFonts w:ascii="Book Antiqua" w:eastAsia="宋体" w:hAnsi="Book Antiqua" w:cs="宋体"/>
          <w:i/>
          <w:iCs/>
          <w:color w:val="000000"/>
          <w:sz w:val="24"/>
          <w:szCs w:val="24"/>
          <w:lang w:val="en-US"/>
        </w:rPr>
        <w:t>J Gastroenterol Hepatol</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29</w:t>
      </w:r>
      <w:r w:rsidRPr="000E16F6">
        <w:rPr>
          <w:rFonts w:ascii="Book Antiqua" w:eastAsia="宋体" w:hAnsi="Book Antiqua" w:cs="宋体"/>
          <w:color w:val="000000"/>
          <w:sz w:val="24"/>
          <w:szCs w:val="24"/>
          <w:lang w:val="en-US"/>
        </w:rPr>
        <w:t>: 1215-1222 [PMID: 24611991 DOI: 10.1111/jgh.12541]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17</w:t>
      </w:r>
      <w:r w:rsidR="00F851C5">
        <w:rPr>
          <w:rFonts w:ascii="Book Antiqua" w:eastAsia="宋体" w:hAnsi="Book Antiqua" w:cs="宋体" w:hint="eastAsia"/>
          <w:color w:val="000000"/>
          <w:sz w:val="24"/>
          <w:szCs w:val="24"/>
          <w:lang w:val="en-US"/>
        </w:rPr>
        <w:t>1</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Kasapoglu B</w:t>
      </w:r>
      <w:r w:rsidRPr="000E16F6">
        <w:rPr>
          <w:rFonts w:ascii="Book Antiqua" w:eastAsia="宋体" w:hAnsi="Book Antiqua" w:cs="宋体"/>
          <w:color w:val="000000"/>
          <w:sz w:val="24"/>
          <w:szCs w:val="24"/>
          <w:lang w:val="en-US"/>
        </w:rPr>
        <w:t>, Turkay C, Yalcin KS, Carlioglu A, Sozen M, Koktener A. Low vitamin D levels are associated with increased risk for fatty liver disease among non-obese adults. </w:t>
      </w:r>
      <w:r w:rsidRPr="000E16F6">
        <w:rPr>
          <w:rFonts w:ascii="Book Antiqua" w:eastAsia="宋体" w:hAnsi="Book Antiqua" w:cs="宋体"/>
          <w:i/>
          <w:iCs/>
          <w:color w:val="000000"/>
          <w:sz w:val="24"/>
          <w:szCs w:val="24"/>
          <w:lang w:val="en-US"/>
        </w:rPr>
        <w:t>Clin Med</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13</w:t>
      </w:r>
      <w:r w:rsidRPr="000E16F6">
        <w:rPr>
          <w:rFonts w:ascii="Book Antiqua" w:eastAsia="宋体" w:hAnsi="Book Antiqua" w:cs="宋体"/>
          <w:color w:val="000000"/>
          <w:sz w:val="24"/>
          <w:szCs w:val="24"/>
          <w:lang w:val="en-US"/>
        </w:rPr>
        <w:t>: 576-579 [PMID: 24298105 DOI: 10.7861/clinmedicine.13-6-576]</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17</w:t>
      </w:r>
      <w:r w:rsidR="00F851C5">
        <w:rPr>
          <w:rFonts w:ascii="Book Antiqua" w:eastAsia="宋体" w:hAnsi="Book Antiqua" w:cs="宋体" w:hint="eastAsia"/>
          <w:color w:val="000000"/>
          <w:sz w:val="24"/>
          <w:szCs w:val="24"/>
          <w:lang w:val="en-US"/>
        </w:rPr>
        <w:t>2</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Seo JA</w:t>
      </w:r>
      <w:r w:rsidRPr="000E16F6">
        <w:rPr>
          <w:rFonts w:ascii="Book Antiqua" w:eastAsia="宋体" w:hAnsi="Book Antiqua" w:cs="宋体"/>
          <w:color w:val="000000"/>
          <w:sz w:val="24"/>
          <w:szCs w:val="24"/>
          <w:lang w:val="en-US"/>
        </w:rPr>
        <w:t>, Eun CR, Cho H, Lee SK, Yoo HJ, Kim SG, Choi KM, Baik SH, Choi DS, Yim HJ, Shin C, Kim NH. Low vitamin D status is associated with nonalcoholic Fatty liver disease independent of visceral obesity in Korean adults. </w:t>
      </w:r>
      <w:r w:rsidRPr="000E16F6">
        <w:rPr>
          <w:rFonts w:ascii="Book Antiqua" w:eastAsia="宋体" w:hAnsi="Book Antiqua" w:cs="宋体"/>
          <w:i/>
          <w:iCs/>
          <w:color w:val="000000"/>
          <w:sz w:val="24"/>
          <w:szCs w:val="24"/>
          <w:lang w:val="en-US"/>
        </w:rPr>
        <w:t>PLoS One</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8</w:t>
      </w:r>
      <w:r w:rsidRPr="000E16F6">
        <w:rPr>
          <w:rFonts w:ascii="Book Antiqua" w:eastAsia="宋体" w:hAnsi="Book Antiqua" w:cs="宋体"/>
          <w:color w:val="000000"/>
          <w:sz w:val="24"/>
          <w:szCs w:val="24"/>
          <w:lang w:val="en-US"/>
        </w:rPr>
        <w:t>: e75197 [PMID: 24130687 DOI: 10.1371/journal.pone.0075197]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17</w:t>
      </w:r>
      <w:r w:rsidR="00F851C5">
        <w:rPr>
          <w:rFonts w:ascii="Book Antiqua" w:eastAsia="宋体" w:hAnsi="Book Antiqua" w:cs="宋体" w:hint="eastAsia"/>
          <w:color w:val="000000"/>
          <w:sz w:val="24"/>
          <w:szCs w:val="24"/>
          <w:lang w:val="en-US"/>
        </w:rPr>
        <w:t>3</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Küçükazman M</w:t>
      </w:r>
      <w:r w:rsidRPr="000E16F6">
        <w:rPr>
          <w:rFonts w:ascii="Book Antiqua" w:eastAsia="宋体" w:hAnsi="Book Antiqua" w:cs="宋体"/>
          <w:color w:val="000000"/>
          <w:sz w:val="24"/>
          <w:szCs w:val="24"/>
          <w:lang w:val="en-US"/>
        </w:rPr>
        <w:t xml:space="preserve">, Ata N, Dal KA, Yeniova AÖ, Kefeli AE, Basyigit S, Aktas B, Akin KO, A Ladio Lu K, Ure OS, Topal F, Nazligül YA, Beyan E, Ertugrul DT. </w:t>
      </w:r>
      <w:proofErr w:type="gramStart"/>
      <w:r w:rsidRPr="000E16F6">
        <w:rPr>
          <w:rFonts w:ascii="Book Antiqua" w:eastAsia="宋体" w:hAnsi="Book Antiqua" w:cs="宋体"/>
          <w:color w:val="000000"/>
          <w:sz w:val="24"/>
          <w:szCs w:val="24"/>
          <w:lang w:val="en-US"/>
        </w:rPr>
        <w:t>The association of vitamin D deficiency with non-alcoholic fatty liver disease.</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Clinics (Sao Paulo)</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69</w:t>
      </w:r>
      <w:r w:rsidRPr="000E16F6">
        <w:rPr>
          <w:rFonts w:ascii="Book Antiqua" w:eastAsia="宋体" w:hAnsi="Book Antiqua" w:cs="宋体"/>
          <w:color w:val="000000"/>
          <w:sz w:val="24"/>
          <w:szCs w:val="24"/>
          <w:lang w:val="en-US"/>
        </w:rPr>
        <w:t>: 542-546 [PMID: 25141113]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17</w:t>
      </w:r>
      <w:r w:rsidR="00F851C5">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Yildiz I</w:t>
      </w:r>
      <w:r w:rsidRPr="000E16F6">
        <w:rPr>
          <w:rFonts w:ascii="Book Antiqua" w:eastAsia="宋体" w:hAnsi="Book Antiqua" w:cs="宋体"/>
          <w:color w:val="000000"/>
          <w:sz w:val="24"/>
          <w:szCs w:val="24"/>
          <w:lang w:val="en-US"/>
        </w:rPr>
        <w:t>, Erol OB, Toprak S, Cantez MS, Omer B, Kilic A, Oguz F, Uysalol M, Yekeler E, Unuvar E. Role of vitamin d in children with hepatosteatosis. </w:t>
      </w:r>
      <w:r w:rsidRPr="000E16F6">
        <w:rPr>
          <w:rFonts w:ascii="Book Antiqua" w:eastAsia="宋体" w:hAnsi="Book Antiqua" w:cs="宋体"/>
          <w:i/>
          <w:iCs/>
          <w:color w:val="000000"/>
          <w:sz w:val="24"/>
          <w:szCs w:val="24"/>
          <w:lang w:val="en-US"/>
        </w:rPr>
        <w:t>J Pediatr Gastroenterol Nutr</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59</w:t>
      </w:r>
      <w:r w:rsidRPr="000E16F6">
        <w:rPr>
          <w:rFonts w:ascii="Book Antiqua" w:eastAsia="宋体" w:hAnsi="Book Antiqua" w:cs="宋体"/>
          <w:color w:val="000000"/>
          <w:sz w:val="24"/>
          <w:szCs w:val="24"/>
          <w:lang w:val="en-US"/>
        </w:rPr>
        <w:t>: 106-111 [PMID: 24647335]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17</w:t>
      </w:r>
      <w:r w:rsidR="00F851C5">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Wortsman J</w:t>
      </w:r>
      <w:r w:rsidRPr="000E16F6">
        <w:rPr>
          <w:rFonts w:ascii="Book Antiqua" w:eastAsia="宋体" w:hAnsi="Book Antiqua" w:cs="宋体"/>
          <w:color w:val="000000"/>
          <w:sz w:val="24"/>
          <w:szCs w:val="24"/>
          <w:lang w:val="en-US"/>
        </w:rPr>
        <w:t xml:space="preserve">, Matsuoka LY, Chen TC, Lu Z, Holick MF. </w:t>
      </w:r>
      <w:proofErr w:type="gramStart"/>
      <w:r w:rsidRPr="000E16F6">
        <w:rPr>
          <w:rFonts w:ascii="Book Antiqua" w:eastAsia="宋体" w:hAnsi="Book Antiqua" w:cs="宋体"/>
          <w:color w:val="000000"/>
          <w:sz w:val="24"/>
          <w:szCs w:val="24"/>
          <w:lang w:val="en-US"/>
        </w:rPr>
        <w:t>Decreased bioavailability of vitamin D in obesity.</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Am J Clin Nutr</w:t>
      </w:r>
      <w:r w:rsidRPr="000E16F6">
        <w:rPr>
          <w:rFonts w:ascii="Book Antiqua" w:eastAsia="宋体" w:hAnsi="Book Antiqua" w:cs="宋体"/>
          <w:color w:val="000000"/>
          <w:sz w:val="24"/>
          <w:szCs w:val="24"/>
          <w:lang w:val="en-US"/>
        </w:rPr>
        <w:t> 2000; </w:t>
      </w:r>
      <w:r w:rsidRPr="000E16F6">
        <w:rPr>
          <w:rFonts w:ascii="Book Antiqua" w:eastAsia="宋体" w:hAnsi="Book Antiqua" w:cs="宋体"/>
          <w:b/>
          <w:bCs/>
          <w:color w:val="000000"/>
          <w:sz w:val="24"/>
          <w:szCs w:val="24"/>
          <w:lang w:val="en-US"/>
        </w:rPr>
        <w:t>72</w:t>
      </w:r>
      <w:r w:rsidRPr="000E16F6">
        <w:rPr>
          <w:rFonts w:ascii="Book Antiqua" w:eastAsia="宋体" w:hAnsi="Book Antiqua" w:cs="宋体"/>
          <w:color w:val="000000"/>
          <w:sz w:val="24"/>
          <w:szCs w:val="24"/>
          <w:lang w:val="en-US"/>
        </w:rPr>
        <w:t>: 690-693 [PMID: 10966885</w:t>
      </w:r>
      <w:proofErr w:type="gramStart"/>
      <w:r w:rsidRPr="000E16F6">
        <w:rPr>
          <w:rFonts w:ascii="Book Antiqua" w:eastAsia="宋体" w:hAnsi="Book Antiqua" w:cs="宋体"/>
          <w:color w:val="000000"/>
          <w:sz w:val="24"/>
          <w:szCs w:val="24"/>
          <w:lang w:val="en-US"/>
        </w:rPr>
        <w:t>]</w:t>
      </w:r>
      <w:proofErr w:type="gramEnd"/>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76</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Yanoff LB</w:t>
      </w:r>
      <w:r w:rsidRPr="000E16F6">
        <w:rPr>
          <w:rFonts w:ascii="Book Antiqua" w:eastAsia="宋体" w:hAnsi="Book Antiqua" w:cs="宋体"/>
          <w:color w:val="000000"/>
          <w:sz w:val="24"/>
          <w:szCs w:val="24"/>
          <w:lang w:val="en-US"/>
        </w:rPr>
        <w:t xml:space="preserve">, Parikh SJ, Spitalnik A, Denkinger B, Sebring NG, Slaughter P, McHugh T, Remaley AT, Yanovski JA. </w:t>
      </w:r>
      <w:proofErr w:type="gramStart"/>
      <w:r w:rsidRPr="000E16F6">
        <w:rPr>
          <w:rFonts w:ascii="Book Antiqua" w:eastAsia="宋体" w:hAnsi="Book Antiqua" w:cs="宋体"/>
          <w:color w:val="000000"/>
          <w:sz w:val="24"/>
          <w:szCs w:val="24"/>
          <w:lang w:val="en-US"/>
        </w:rPr>
        <w:t xml:space="preserve">The prevalence of hypovitaminosis D </w:t>
      </w:r>
      <w:r w:rsidRPr="000E16F6">
        <w:rPr>
          <w:rFonts w:ascii="Book Antiqua" w:eastAsia="宋体" w:hAnsi="Book Antiqua" w:cs="宋体"/>
          <w:color w:val="000000"/>
          <w:sz w:val="24"/>
          <w:szCs w:val="24"/>
          <w:lang w:val="en-US"/>
        </w:rPr>
        <w:lastRenderedPageBreak/>
        <w:t>and secondary hyperparathyroidism in obese Black Americans.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Clin Endocrinol (Oxf)</w:t>
      </w:r>
      <w:r w:rsidRPr="000E16F6">
        <w:rPr>
          <w:rFonts w:ascii="Book Antiqua" w:eastAsia="宋体" w:hAnsi="Book Antiqua" w:cs="宋体"/>
          <w:color w:val="000000"/>
          <w:sz w:val="24"/>
          <w:szCs w:val="24"/>
          <w:lang w:val="en-US"/>
        </w:rPr>
        <w:t> 2006; </w:t>
      </w:r>
      <w:r w:rsidRPr="000E16F6">
        <w:rPr>
          <w:rFonts w:ascii="Book Antiqua" w:eastAsia="宋体" w:hAnsi="Book Antiqua" w:cs="宋体"/>
          <w:b/>
          <w:bCs/>
          <w:color w:val="000000"/>
          <w:sz w:val="24"/>
          <w:szCs w:val="24"/>
          <w:lang w:val="en-US"/>
        </w:rPr>
        <w:t>64</w:t>
      </w:r>
      <w:r w:rsidRPr="000E16F6">
        <w:rPr>
          <w:rFonts w:ascii="Book Antiqua" w:eastAsia="宋体" w:hAnsi="Book Antiqua" w:cs="宋体"/>
          <w:color w:val="000000"/>
          <w:sz w:val="24"/>
          <w:szCs w:val="24"/>
          <w:lang w:val="en-US"/>
        </w:rPr>
        <w:t>: 523-529 [PMID: 16649971]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77</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Goldner WS</w:t>
      </w:r>
      <w:r w:rsidRPr="000E16F6">
        <w:rPr>
          <w:rFonts w:ascii="Book Antiqua" w:eastAsia="宋体" w:hAnsi="Book Antiqua" w:cs="宋体"/>
          <w:color w:val="000000"/>
          <w:sz w:val="24"/>
          <w:szCs w:val="24"/>
          <w:lang w:val="en-US"/>
        </w:rPr>
        <w:t>, Stoner JA, Thompson J, Taylor K, Larson L, Erickson J, McBride C. Prevalence of vitamin D insufficiency and deficiency in morbidly obese patients: a comparison with non-obese controls. </w:t>
      </w:r>
      <w:r w:rsidRPr="000E16F6">
        <w:rPr>
          <w:rFonts w:ascii="Book Antiqua" w:eastAsia="宋体" w:hAnsi="Book Antiqua" w:cs="宋体"/>
          <w:i/>
          <w:iCs/>
          <w:color w:val="000000"/>
          <w:sz w:val="24"/>
          <w:szCs w:val="24"/>
          <w:lang w:val="en-US"/>
        </w:rPr>
        <w:t>Obes Surg</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18</w:t>
      </w:r>
      <w:r w:rsidRPr="000E16F6">
        <w:rPr>
          <w:rFonts w:ascii="Book Antiqua" w:eastAsia="宋体" w:hAnsi="Book Antiqua" w:cs="宋体"/>
          <w:color w:val="000000"/>
          <w:sz w:val="24"/>
          <w:szCs w:val="24"/>
          <w:lang w:val="en-US"/>
        </w:rPr>
        <w:t>: 145-150 [PMID: 18175194 DOI: 10.1007/s11695-007-9315-8]</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78</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Dasarathy J</w:t>
      </w:r>
      <w:r w:rsidRPr="000E16F6">
        <w:rPr>
          <w:rFonts w:ascii="Book Antiqua" w:eastAsia="宋体" w:hAnsi="Book Antiqua" w:cs="宋体"/>
          <w:color w:val="000000"/>
          <w:sz w:val="24"/>
          <w:szCs w:val="24"/>
          <w:lang w:val="en-US"/>
        </w:rPr>
        <w:t>, Periyalwar P, Allampati S, Bhinder V, Hawkins C, Brandt P, Khiyami A, McCullough AJ, Dasarathy S. Hypovitaminosis D is associated with increased whole body fat mass and greater severity of non-alcoholic fatty liver disease. </w:t>
      </w:r>
      <w:r w:rsidRPr="000E16F6">
        <w:rPr>
          <w:rFonts w:ascii="Book Antiqua" w:eastAsia="宋体" w:hAnsi="Book Antiqua" w:cs="宋体"/>
          <w:i/>
          <w:iCs/>
          <w:color w:val="000000"/>
          <w:sz w:val="24"/>
          <w:szCs w:val="24"/>
          <w:lang w:val="en-US"/>
        </w:rPr>
        <w:t>Liver Int</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34</w:t>
      </w:r>
      <w:r w:rsidRPr="000E16F6">
        <w:rPr>
          <w:rFonts w:ascii="Book Antiqua" w:eastAsia="宋体" w:hAnsi="Book Antiqua" w:cs="宋体"/>
          <w:color w:val="000000"/>
          <w:sz w:val="24"/>
          <w:szCs w:val="24"/>
          <w:lang w:val="en-US"/>
        </w:rPr>
        <w:t>: e118-e127 [PMID: 24118743 DOI: 10.1111/liv.12312]</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79</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Manco M</w:t>
      </w:r>
      <w:r w:rsidRPr="000E16F6">
        <w:rPr>
          <w:rFonts w:ascii="Book Antiqua" w:eastAsia="宋体" w:hAnsi="Book Antiqua" w:cs="宋体"/>
          <w:color w:val="000000"/>
          <w:sz w:val="24"/>
          <w:szCs w:val="24"/>
          <w:lang w:val="en-US"/>
        </w:rPr>
        <w:t xml:space="preserve">, Ciampalini P, Nobili V. Low levels of 25-hydroxyvitamin </w:t>
      </w:r>
      <w:proofErr w:type="gramStart"/>
      <w:r w:rsidRPr="000E16F6">
        <w:rPr>
          <w:rFonts w:ascii="Book Antiqua" w:eastAsia="宋体" w:hAnsi="Book Antiqua" w:cs="宋体"/>
          <w:color w:val="000000"/>
          <w:sz w:val="24"/>
          <w:szCs w:val="24"/>
          <w:lang w:val="en-US"/>
        </w:rPr>
        <w:t>D(</w:t>
      </w:r>
      <w:proofErr w:type="gramEnd"/>
      <w:r w:rsidRPr="000E16F6">
        <w:rPr>
          <w:rFonts w:ascii="Book Antiqua" w:eastAsia="宋体" w:hAnsi="Book Antiqua" w:cs="宋体"/>
          <w:color w:val="000000"/>
          <w:sz w:val="24"/>
          <w:szCs w:val="24"/>
          <w:lang w:val="en-US"/>
        </w:rPr>
        <w:t>3) in children with biopsy-proven nonalcoholic fatty liver disease.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51</w:t>
      </w:r>
      <w:r w:rsidRPr="000E16F6">
        <w:rPr>
          <w:rFonts w:ascii="Book Antiqua" w:eastAsia="宋体" w:hAnsi="Book Antiqua" w:cs="宋体"/>
          <w:color w:val="000000"/>
          <w:sz w:val="24"/>
          <w:szCs w:val="24"/>
          <w:lang w:val="en-US"/>
        </w:rPr>
        <w:t>: 2229; author reply 2230 [PMID: 20513013 DOI: 10.1002/hep.23724]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18</w:t>
      </w:r>
      <w:r w:rsidR="00F851C5">
        <w:rPr>
          <w:rFonts w:ascii="Book Antiqua" w:eastAsia="宋体" w:hAnsi="Book Antiqua" w:cs="宋体" w:hint="eastAsia"/>
          <w:color w:val="000000"/>
          <w:sz w:val="24"/>
          <w:szCs w:val="24"/>
          <w:lang w:val="en-US"/>
        </w:rPr>
        <w:t>0</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Nobili V</w:t>
      </w:r>
      <w:r w:rsidRPr="000E16F6">
        <w:rPr>
          <w:rFonts w:ascii="Book Antiqua" w:eastAsia="宋体" w:hAnsi="Book Antiqua" w:cs="宋体"/>
          <w:color w:val="000000"/>
          <w:sz w:val="24"/>
          <w:szCs w:val="24"/>
          <w:lang w:val="en-US"/>
        </w:rPr>
        <w:t>, Giorgio V, Liccardo D, Bedogni G, Morino G, Alisi A, Cianfarani S. Vitamin D levels and liver histological alterations in children with nonalcoholic fatty liver disease. </w:t>
      </w:r>
      <w:r w:rsidRPr="000E16F6">
        <w:rPr>
          <w:rFonts w:ascii="Book Antiqua" w:eastAsia="宋体" w:hAnsi="Book Antiqua" w:cs="宋体"/>
          <w:i/>
          <w:iCs/>
          <w:color w:val="000000"/>
          <w:sz w:val="24"/>
          <w:szCs w:val="24"/>
          <w:lang w:val="en-US"/>
        </w:rPr>
        <w:t>Eur J Endocrinol</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170</w:t>
      </w:r>
      <w:r w:rsidRPr="000E16F6">
        <w:rPr>
          <w:rFonts w:ascii="Book Antiqua" w:eastAsia="宋体" w:hAnsi="Book Antiqua" w:cs="宋体"/>
          <w:color w:val="000000"/>
          <w:sz w:val="24"/>
          <w:szCs w:val="24"/>
          <w:lang w:val="en-US"/>
        </w:rPr>
        <w:t>: 547-553 [PMID: 24412930 DOI: 10.1530/EJE-13-0609]</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18</w:t>
      </w:r>
      <w:r w:rsidR="00F851C5">
        <w:rPr>
          <w:rFonts w:ascii="Book Antiqua" w:eastAsia="宋体" w:hAnsi="Book Antiqua" w:cs="宋体" w:hint="eastAsia"/>
          <w:color w:val="000000"/>
          <w:sz w:val="24"/>
          <w:szCs w:val="24"/>
          <w:lang w:val="en-US"/>
        </w:rPr>
        <w:t>1</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Rhee EJ</w:t>
      </w:r>
      <w:r w:rsidRPr="000E16F6">
        <w:rPr>
          <w:rFonts w:ascii="Book Antiqua" w:eastAsia="宋体" w:hAnsi="Book Antiqua" w:cs="宋体"/>
          <w:color w:val="000000"/>
          <w:sz w:val="24"/>
          <w:szCs w:val="24"/>
          <w:lang w:val="en-US"/>
        </w:rPr>
        <w:t>, Kim MK, Park SE, Park CY, Baek KH, Lee WY, Kang MI, Park SW, Kim SW, Oh KW. High serum vitamin D levels reduce the risk for nonalcoholic fatty liver disease in healthy men independent of metabolic syndrome. </w:t>
      </w:r>
      <w:r w:rsidRPr="000E16F6">
        <w:rPr>
          <w:rFonts w:ascii="Book Antiqua" w:eastAsia="宋体" w:hAnsi="Book Antiqua" w:cs="宋体"/>
          <w:i/>
          <w:iCs/>
          <w:color w:val="000000"/>
          <w:sz w:val="24"/>
          <w:szCs w:val="24"/>
          <w:lang w:val="en-US"/>
        </w:rPr>
        <w:t>Endocr J</w:t>
      </w:r>
      <w:r w:rsidRPr="000E16F6">
        <w:rPr>
          <w:rFonts w:ascii="Book Antiqua" w:eastAsia="宋体" w:hAnsi="Book Antiqua" w:cs="宋体"/>
          <w:color w:val="000000"/>
          <w:sz w:val="24"/>
          <w:szCs w:val="24"/>
          <w:lang w:val="en-US"/>
        </w:rPr>
        <w:t> 2013; </w:t>
      </w:r>
      <w:r w:rsidRPr="000E16F6">
        <w:rPr>
          <w:rFonts w:ascii="Book Antiqua" w:eastAsia="宋体" w:hAnsi="Book Antiqua" w:cs="宋体"/>
          <w:b/>
          <w:bCs/>
          <w:color w:val="000000"/>
          <w:sz w:val="24"/>
          <w:szCs w:val="24"/>
          <w:lang w:val="en-US"/>
        </w:rPr>
        <w:t>60</w:t>
      </w:r>
      <w:r w:rsidRPr="000E16F6">
        <w:rPr>
          <w:rFonts w:ascii="Book Antiqua" w:eastAsia="宋体" w:hAnsi="Book Antiqua" w:cs="宋体"/>
          <w:color w:val="000000"/>
          <w:sz w:val="24"/>
          <w:szCs w:val="24"/>
          <w:lang w:val="en-US"/>
        </w:rPr>
        <w:t>: 743-752 [PMID: 23411507]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18</w:t>
      </w:r>
      <w:r w:rsidR="00F851C5">
        <w:rPr>
          <w:rFonts w:ascii="Book Antiqua" w:eastAsia="宋体" w:hAnsi="Book Antiqua" w:cs="宋体" w:hint="eastAsia"/>
          <w:color w:val="000000"/>
          <w:sz w:val="24"/>
          <w:szCs w:val="24"/>
          <w:lang w:val="en-US"/>
        </w:rPr>
        <w:t>2</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Yin Y</w:t>
      </w:r>
      <w:r w:rsidRPr="000E16F6">
        <w:rPr>
          <w:rFonts w:ascii="Book Antiqua" w:eastAsia="宋体" w:hAnsi="Book Antiqua" w:cs="宋体"/>
          <w:color w:val="000000"/>
          <w:sz w:val="24"/>
          <w:szCs w:val="24"/>
          <w:lang w:val="en-US"/>
        </w:rPr>
        <w:t>, Yu Z, Xia M, Luo X, Lu X, Ling W. Vitamin D attenuates high fat diet-induced hepatic steatosis in rats by modulating lipid metabolism. </w:t>
      </w:r>
      <w:r w:rsidRPr="000E16F6">
        <w:rPr>
          <w:rFonts w:ascii="Book Antiqua" w:eastAsia="宋体" w:hAnsi="Book Antiqua" w:cs="宋体"/>
          <w:i/>
          <w:iCs/>
          <w:color w:val="000000"/>
          <w:sz w:val="24"/>
          <w:szCs w:val="24"/>
          <w:lang w:val="en-US"/>
        </w:rPr>
        <w:t>Eur J Clin Invest</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42</w:t>
      </w:r>
      <w:r w:rsidRPr="000E16F6">
        <w:rPr>
          <w:rFonts w:ascii="Book Antiqua" w:eastAsia="宋体" w:hAnsi="Book Antiqua" w:cs="宋体"/>
          <w:color w:val="000000"/>
          <w:sz w:val="24"/>
          <w:szCs w:val="24"/>
          <w:lang w:val="en-US"/>
        </w:rPr>
        <w:t>: 1189-1196 [PMID: 22958216 DOI: 10.1111/j.1365-2362.2012.02706.x]</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18</w:t>
      </w:r>
      <w:r w:rsidR="00F851C5">
        <w:rPr>
          <w:rFonts w:ascii="Book Antiqua" w:eastAsia="宋体" w:hAnsi="Book Antiqua" w:cs="宋体" w:hint="eastAsia"/>
          <w:color w:val="000000"/>
          <w:sz w:val="24"/>
          <w:szCs w:val="24"/>
          <w:lang w:val="en-US"/>
        </w:rPr>
        <w:t>3</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Ngo DT</w:t>
      </w:r>
      <w:r w:rsidRPr="000E16F6">
        <w:rPr>
          <w:rFonts w:ascii="Book Antiqua" w:eastAsia="宋体" w:hAnsi="Book Antiqua" w:cs="宋体"/>
          <w:color w:val="000000"/>
          <w:sz w:val="24"/>
          <w:szCs w:val="24"/>
          <w:lang w:val="en-US"/>
        </w:rPr>
        <w:t>, Sverdlov AL, McNeil JJ, Horowitz JD.</w:t>
      </w:r>
      <w:proofErr w:type="gramEnd"/>
      <w:r w:rsidRPr="000E16F6">
        <w:rPr>
          <w:rFonts w:ascii="Book Antiqua" w:eastAsia="宋体" w:hAnsi="Book Antiqua" w:cs="宋体"/>
          <w:color w:val="000000"/>
          <w:sz w:val="24"/>
          <w:szCs w:val="24"/>
          <w:lang w:val="en-US"/>
        </w:rPr>
        <w:t xml:space="preserve"> Does vitamin D modulate asymmetric dimethylarginine and C-reactive protein concentrations? </w:t>
      </w:r>
      <w:r w:rsidRPr="000E16F6">
        <w:rPr>
          <w:rFonts w:ascii="Book Antiqua" w:eastAsia="宋体" w:hAnsi="Book Antiqua" w:cs="宋体"/>
          <w:i/>
          <w:iCs/>
          <w:color w:val="000000"/>
          <w:sz w:val="24"/>
          <w:szCs w:val="24"/>
          <w:lang w:val="en-US"/>
        </w:rPr>
        <w:t>Am J Med</w:t>
      </w:r>
      <w:r w:rsidRPr="000E16F6">
        <w:rPr>
          <w:rFonts w:ascii="Book Antiqua" w:eastAsia="宋体" w:hAnsi="Book Antiqua" w:cs="宋体"/>
          <w:color w:val="000000"/>
          <w:sz w:val="24"/>
          <w:szCs w:val="24"/>
          <w:lang w:val="en-US"/>
        </w:rPr>
        <w:t> 2010</w:t>
      </w:r>
      <w:proofErr w:type="gramStart"/>
      <w:r w:rsidRPr="000E16F6">
        <w:rPr>
          <w:rFonts w:ascii="Book Antiqua" w:eastAsia="宋体" w:hAnsi="Book Antiqua" w:cs="宋体"/>
          <w:color w:val="000000"/>
          <w:sz w:val="24"/>
          <w:szCs w:val="24"/>
          <w:lang w:val="en-US"/>
        </w:rPr>
        <w:t>;</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123</w:t>
      </w:r>
      <w:r w:rsidRPr="000E16F6">
        <w:rPr>
          <w:rFonts w:ascii="Book Antiqua" w:eastAsia="宋体" w:hAnsi="Book Antiqua" w:cs="宋体"/>
          <w:color w:val="000000"/>
          <w:sz w:val="24"/>
          <w:szCs w:val="24"/>
          <w:lang w:val="en-US"/>
        </w:rPr>
        <w:t>: 335-341 [PMID: 20362753]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18</w:t>
      </w:r>
      <w:r w:rsidR="00F851C5">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Dobnig H</w:t>
      </w:r>
      <w:r w:rsidRPr="000E16F6">
        <w:rPr>
          <w:rFonts w:ascii="Book Antiqua" w:eastAsia="宋体" w:hAnsi="Book Antiqua" w:cs="宋体"/>
          <w:color w:val="000000"/>
          <w:sz w:val="24"/>
          <w:szCs w:val="24"/>
          <w:lang w:val="en-US"/>
        </w:rPr>
        <w:t>, Pilz S, Scharnagl H, Renner W, Seelhorst U, Wellnitz B, Kinkeldei J, Boehm BO, Weihrauch G, Maerz W. Independent association of low serum 25-hydroxyvitamin d and 1,25-dihydroxyvitamin d levels with all-</w:t>
      </w:r>
      <w:r w:rsidRPr="000E16F6">
        <w:rPr>
          <w:rFonts w:ascii="Book Antiqua" w:eastAsia="宋体" w:hAnsi="Book Antiqua" w:cs="宋体"/>
          <w:color w:val="000000"/>
          <w:sz w:val="24"/>
          <w:szCs w:val="24"/>
          <w:lang w:val="en-US"/>
        </w:rPr>
        <w:lastRenderedPageBreak/>
        <w:t>cause and cardiovascular mortality. </w:t>
      </w:r>
      <w:r w:rsidRPr="000E16F6">
        <w:rPr>
          <w:rFonts w:ascii="Book Antiqua" w:eastAsia="宋体" w:hAnsi="Book Antiqua" w:cs="宋体"/>
          <w:i/>
          <w:iCs/>
          <w:color w:val="000000"/>
          <w:sz w:val="24"/>
          <w:szCs w:val="24"/>
          <w:lang w:val="en-US"/>
        </w:rPr>
        <w:t>Arch Intern Med</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168</w:t>
      </w:r>
      <w:r w:rsidRPr="000E16F6">
        <w:rPr>
          <w:rFonts w:ascii="Book Antiqua" w:eastAsia="宋体" w:hAnsi="Book Antiqua" w:cs="宋体"/>
          <w:color w:val="000000"/>
          <w:sz w:val="24"/>
          <w:szCs w:val="24"/>
          <w:lang w:val="en-US"/>
        </w:rPr>
        <w:t>: 1340-1349 [PMID: 18574092 DOI: 10.1001/archinte.168.12.134]</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18</w:t>
      </w:r>
      <w:r w:rsidR="00F851C5">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Day CP</w:t>
      </w:r>
      <w:r w:rsidRPr="000E16F6">
        <w:rPr>
          <w:rFonts w:ascii="Book Antiqua" w:eastAsia="宋体" w:hAnsi="Book Antiqua" w:cs="宋体"/>
          <w:color w:val="000000"/>
          <w:sz w:val="24"/>
          <w:szCs w:val="24"/>
          <w:lang w:val="en-US"/>
        </w:rPr>
        <w:t>. Non-alcoholic fatty liver disease</w:t>
      </w:r>
      <w:proofErr w:type="gramEnd"/>
      <w:r w:rsidRPr="000E16F6">
        <w:rPr>
          <w:rFonts w:ascii="Book Antiqua" w:eastAsia="宋体" w:hAnsi="Book Antiqua" w:cs="宋体"/>
          <w:color w:val="000000"/>
          <w:sz w:val="24"/>
          <w:szCs w:val="24"/>
          <w:lang w:val="en-US"/>
        </w:rPr>
        <w:t>: current concepts and management strategies. </w:t>
      </w:r>
      <w:r w:rsidRPr="000E16F6">
        <w:rPr>
          <w:rFonts w:ascii="Book Antiqua" w:eastAsia="宋体" w:hAnsi="Book Antiqua" w:cs="宋体"/>
          <w:i/>
          <w:iCs/>
          <w:color w:val="000000"/>
          <w:sz w:val="24"/>
          <w:szCs w:val="24"/>
          <w:lang w:val="en-US"/>
        </w:rPr>
        <w:t>Clin Med</w:t>
      </w:r>
      <w:r w:rsidRPr="000E16F6">
        <w:rPr>
          <w:rFonts w:ascii="Book Antiqua" w:eastAsia="宋体" w:hAnsi="Book Antiqua" w:cs="宋体"/>
          <w:color w:val="000000"/>
          <w:sz w:val="24"/>
          <w:szCs w:val="24"/>
          <w:lang w:val="en-US"/>
        </w:rPr>
        <w:t> </w:t>
      </w:r>
      <w:r w:rsidR="005E376D">
        <w:rPr>
          <w:rFonts w:ascii="Book Antiqua" w:eastAsia="宋体" w:hAnsi="Book Antiqua" w:cs="宋体" w:hint="eastAsia"/>
          <w:color w:val="000000"/>
          <w:sz w:val="24"/>
          <w:szCs w:val="24"/>
          <w:lang w:val="en-US"/>
        </w:rPr>
        <w:t>2006</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6</w:t>
      </w:r>
      <w:r w:rsidRPr="000E16F6">
        <w:rPr>
          <w:rFonts w:ascii="Book Antiqua" w:eastAsia="宋体" w:hAnsi="Book Antiqua" w:cs="宋体"/>
          <w:color w:val="000000"/>
          <w:sz w:val="24"/>
          <w:szCs w:val="24"/>
          <w:lang w:val="en-US"/>
        </w:rPr>
        <w:t>: 19-25 [PMID: 16521351]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proofErr w:type="gramStart"/>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86</w:t>
      </w:r>
      <w:r w:rsidRPr="000E16F6">
        <w:rPr>
          <w:rFonts w:ascii="Book Antiqua" w:eastAsia="宋体" w:hAnsi="Book Antiqua" w:cs="宋体"/>
          <w:color w:val="000000"/>
          <w:sz w:val="24"/>
          <w:szCs w:val="24"/>
          <w:lang w:val="en-US"/>
        </w:rPr>
        <w:t xml:space="preserve"> </w:t>
      </w:r>
      <w:r w:rsidRPr="001F3B71">
        <w:rPr>
          <w:rFonts w:ascii="Book Antiqua" w:eastAsia="宋体" w:hAnsi="Book Antiqua" w:cs="宋体"/>
          <w:b/>
          <w:color w:val="000000"/>
          <w:sz w:val="24"/>
          <w:szCs w:val="24"/>
          <w:lang w:val="en-US"/>
        </w:rPr>
        <w:t>Targher G</w:t>
      </w:r>
      <w:r w:rsidRPr="000E16F6">
        <w:rPr>
          <w:rFonts w:ascii="Book Antiqua" w:eastAsia="宋体" w:hAnsi="Book Antiqua" w:cs="宋体"/>
          <w:color w:val="000000"/>
          <w:sz w:val="24"/>
          <w:szCs w:val="24"/>
          <w:lang w:val="en-US"/>
        </w:rPr>
        <w:t>. Non-alcoholic fatty liver disease and cardiovascular disease risk.</w:t>
      </w:r>
      <w:proofErr w:type="gramEnd"/>
      <w:r w:rsidRPr="000E16F6">
        <w:rPr>
          <w:rFonts w:ascii="Book Antiqua" w:eastAsia="宋体" w:hAnsi="Book Antiqua" w:cs="宋体"/>
          <w:color w:val="000000"/>
          <w:sz w:val="24"/>
          <w:szCs w:val="24"/>
          <w:lang w:val="en-US"/>
        </w:rPr>
        <w:t xml:space="preserve"> </w:t>
      </w:r>
      <w:proofErr w:type="gramStart"/>
      <w:r w:rsidRPr="001F3B71">
        <w:rPr>
          <w:rFonts w:ascii="Book Antiqua" w:eastAsia="宋体" w:hAnsi="Book Antiqua" w:cs="宋体"/>
          <w:i/>
          <w:color w:val="000000"/>
          <w:sz w:val="24"/>
          <w:szCs w:val="24"/>
          <w:lang w:val="en-US"/>
        </w:rPr>
        <w:t>Curr Cardiovasc Risk Rep</w:t>
      </w:r>
      <w:r w:rsidRPr="000E16F6">
        <w:rPr>
          <w:rFonts w:ascii="Book Antiqua" w:eastAsia="宋体" w:hAnsi="Book Antiqua" w:cs="宋体"/>
          <w:color w:val="000000"/>
          <w:sz w:val="24"/>
          <w:szCs w:val="24"/>
          <w:lang w:val="en-US"/>
        </w:rPr>
        <w:t xml:space="preserve"> 2010; </w:t>
      </w:r>
      <w:bookmarkStart w:id="58" w:name="_GoBack"/>
      <w:r w:rsidRPr="001F3B71">
        <w:rPr>
          <w:rFonts w:ascii="Book Antiqua" w:eastAsia="宋体" w:hAnsi="Book Antiqua" w:cs="宋体"/>
          <w:b/>
          <w:color w:val="000000"/>
          <w:sz w:val="24"/>
          <w:szCs w:val="24"/>
          <w:lang w:val="en-US"/>
        </w:rPr>
        <w:t>4</w:t>
      </w:r>
      <w:bookmarkEnd w:id="58"/>
      <w:r w:rsidRPr="000E16F6">
        <w:rPr>
          <w:rFonts w:ascii="Book Antiqua" w:eastAsia="宋体" w:hAnsi="Book Antiqua" w:cs="宋体"/>
          <w:color w:val="000000"/>
          <w:sz w:val="24"/>
          <w:szCs w:val="24"/>
          <w:lang w:val="en-US"/>
        </w:rPr>
        <w:t>: 32-39.</w:t>
      </w:r>
      <w:proofErr w:type="gramEnd"/>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87</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Tilg H</w:t>
      </w:r>
      <w:r w:rsidRPr="000E16F6">
        <w:rPr>
          <w:rFonts w:ascii="Book Antiqua" w:eastAsia="宋体" w:hAnsi="Book Antiqua" w:cs="宋体"/>
          <w:color w:val="000000"/>
          <w:sz w:val="24"/>
          <w:szCs w:val="24"/>
          <w:lang w:val="en-US"/>
        </w:rPr>
        <w:t>, Moschen AR. Evolution of inflammation in nonalcoholic fatty liver disease: the multiple parallel hits hypothesis.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2010; </w:t>
      </w:r>
      <w:r w:rsidRPr="000E16F6">
        <w:rPr>
          <w:rFonts w:ascii="Book Antiqua" w:eastAsia="宋体" w:hAnsi="Book Antiqua" w:cs="宋体"/>
          <w:b/>
          <w:bCs/>
          <w:color w:val="000000"/>
          <w:sz w:val="24"/>
          <w:szCs w:val="24"/>
          <w:lang w:val="en-US"/>
        </w:rPr>
        <w:t>52</w:t>
      </w:r>
      <w:r w:rsidRPr="000E16F6">
        <w:rPr>
          <w:rFonts w:ascii="Book Antiqua" w:eastAsia="宋体" w:hAnsi="Book Antiqua" w:cs="宋体"/>
          <w:color w:val="000000"/>
          <w:sz w:val="24"/>
          <w:szCs w:val="24"/>
          <w:lang w:val="en-US"/>
        </w:rPr>
        <w:t>: 1836-1846 [PMID: 21038418 DOI: 10.1002/hep.24001]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88</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Tilg H</w:t>
      </w:r>
      <w:r w:rsidRPr="000E16F6">
        <w:rPr>
          <w:rFonts w:ascii="Book Antiqua" w:eastAsia="宋体" w:hAnsi="Book Antiqua" w:cs="宋体"/>
          <w:color w:val="000000"/>
          <w:sz w:val="24"/>
          <w:szCs w:val="24"/>
          <w:lang w:val="en-US"/>
        </w:rPr>
        <w:t xml:space="preserve">, Diehl AM. </w:t>
      </w:r>
      <w:proofErr w:type="gramStart"/>
      <w:r w:rsidRPr="000E16F6">
        <w:rPr>
          <w:rFonts w:ascii="Book Antiqua" w:eastAsia="宋体" w:hAnsi="Book Antiqua" w:cs="宋体"/>
          <w:color w:val="000000"/>
          <w:sz w:val="24"/>
          <w:szCs w:val="24"/>
          <w:lang w:val="en-US"/>
        </w:rPr>
        <w:t>Cytokines in alcoholic and nonalcoholic steatohepatitis.</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N Engl J Med</w:t>
      </w:r>
      <w:r w:rsidRPr="000E16F6">
        <w:rPr>
          <w:rFonts w:ascii="Book Antiqua" w:eastAsia="宋体" w:hAnsi="Book Antiqua" w:cs="宋体"/>
          <w:color w:val="000000"/>
          <w:sz w:val="24"/>
          <w:szCs w:val="24"/>
          <w:lang w:val="en-US"/>
        </w:rPr>
        <w:t> 2000; </w:t>
      </w:r>
      <w:r w:rsidRPr="000E16F6">
        <w:rPr>
          <w:rFonts w:ascii="Book Antiqua" w:eastAsia="宋体" w:hAnsi="Book Antiqua" w:cs="宋体"/>
          <w:b/>
          <w:bCs/>
          <w:color w:val="000000"/>
          <w:sz w:val="24"/>
          <w:szCs w:val="24"/>
          <w:lang w:val="en-US"/>
        </w:rPr>
        <w:t>343</w:t>
      </w:r>
      <w:r w:rsidRPr="000E16F6">
        <w:rPr>
          <w:rFonts w:ascii="Book Antiqua" w:eastAsia="宋体" w:hAnsi="Book Antiqua" w:cs="宋体"/>
          <w:color w:val="000000"/>
          <w:sz w:val="24"/>
          <w:szCs w:val="24"/>
          <w:lang w:val="en-US"/>
        </w:rPr>
        <w:t>: 1467-1476 [PMID: 11078773]</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w:t>
      </w:r>
      <w:r w:rsidR="00F851C5">
        <w:rPr>
          <w:rFonts w:ascii="Book Antiqua" w:eastAsia="宋体" w:hAnsi="Book Antiqua" w:cs="宋体" w:hint="eastAsia"/>
          <w:color w:val="000000"/>
          <w:sz w:val="24"/>
          <w:szCs w:val="24"/>
          <w:lang w:val="en-US"/>
        </w:rPr>
        <w:t>89</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Donato MT</w:t>
      </w:r>
      <w:r w:rsidRPr="000E16F6">
        <w:rPr>
          <w:rFonts w:ascii="Book Antiqua" w:eastAsia="宋体" w:hAnsi="Book Antiqua" w:cs="宋体"/>
          <w:color w:val="000000"/>
          <w:sz w:val="24"/>
          <w:szCs w:val="24"/>
          <w:lang w:val="en-US"/>
        </w:rPr>
        <w:t>, Lahoz A, Jiménez N, Pérez G, Serralta A, Mir J, Castell JV, Gómez-Lechón MJ. Potential impact of steatosis on cytochrome P450 enzymes of human hepatocytes isolated from fatty liver grafts. </w:t>
      </w:r>
      <w:r w:rsidRPr="000E16F6">
        <w:rPr>
          <w:rFonts w:ascii="Book Antiqua" w:eastAsia="宋体" w:hAnsi="Book Antiqua" w:cs="宋体"/>
          <w:i/>
          <w:iCs/>
          <w:color w:val="000000"/>
          <w:sz w:val="24"/>
          <w:szCs w:val="24"/>
          <w:lang w:val="en-US"/>
        </w:rPr>
        <w:t>Drug Metab Dispos</w:t>
      </w:r>
      <w:r w:rsidRPr="000E16F6">
        <w:rPr>
          <w:rFonts w:ascii="Book Antiqua" w:eastAsia="宋体" w:hAnsi="Book Antiqua" w:cs="宋体"/>
          <w:color w:val="000000"/>
          <w:sz w:val="24"/>
          <w:szCs w:val="24"/>
          <w:lang w:val="en-US"/>
        </w:rPr>
        <w:t> 2006; </w:t>
      </w:r>
      <w:r w:rsidRPr="000E16F6">
        <w:rPr>
          <w:rFonts w:ascii="Book Antiqua" w:eastAsia="宋体" w:hAnsi="Book Antiqua" w:cs="宋体"/>
          <w:b/>
          <w:bCs/>
          <w:color w:val="000000"/>
          <w:sz w:val="24"/>
          <w:szCs w:val="24"/>
          <w:lang w:val="en-US"/>
        </w:rPr>
        <w:t>34</w:t>
      </w:r>
      <w:r w:rsidRPr="000E16F6">
        <w:rPr>
          <w:rFonts w:ascii="Book Antiqua" w:eastAsia="宋体" w:hAnsi="Book Antiqua" w:cs="宋体"/>
          <w:color w:val="000000"/>
          <w:sz w:val="24"/>
          <w:szCs w:val="24"/>
          <w:lang w:val="en-US"/>
        </w:rPr>
        <w:t>: 1556-1562 [PMID: 16763015]</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19</w:t>
      </w:r>
      <w:r w:rsidR="00F851C5">
        <w:rPr>
          <w:rFonts w:ascii="Book Antiqua" w:eastAsia="宋体" w:hAnsi="Book Antiqua" w:cs="宋体" w:hint="eastAsia"/>
          <w:color w:val="000000"/>
          <w:sz w:val="24"/>
          <w:szCs w:val="24"/>
          <w:lang w:val="en-US"/>
        </w:rPr>
        <w:t>0</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Schleithoff SS</w:t>
      </w:r>
      <w:r w:rsidRPr="000E16F6">
        <w:rPr>
          <w:rFonts w:ascii="Book Antiqua" w:eastAsia="宋体" w:hAnsi="Book Antiqua" w:cs="宋体"/>
          <w:color w:val="000000"/>
          <w:sz w:val="24"/>
          <w:szCs w:val="24"/>
          <w:lang w:val="en-US"/>
        </w:rPr>
        <w:t>, Zittermann A, Tenderich G, Berthold HK, Stehle P, Koerfer R. Vitamin D supplementation improves cytokine profiles in patients with congestive heart failure: a double-blind, randomized, placebo-controlled trial. </w:t>
      </w:r>
      <w:r w:rsidRPr="000E16F6">
        <w:rPr>
          <w:rFonts w:ascii="Book Antiqua" w:eastAsia="宋体" w:hAnsi="Book Antiqua" w:cs="宋体"/>
          <w:i/>
          <w:iCs/>
          <w:color w:val="000000"/>
          <w:sz w:val="24"/>
          <w:szCs w:val="24"/>
          <w:lang w:val="en-US"/>
        </w:rPr>
        <w:t>Am J Clin Nutr</w:t>
      </w:r>
      <w:r w:rsidRPr="000E16F6">
        <w:rPr>
          <w:rFonts w:ascii="Book Antiqua" w:eastAsia="宋体" w:hAnsi="Book Antiqua" w:cs="宋体"/>
          <w:color w:val="000000"/>
          <w:sz w:val="24"/>
          <w:szCs w:val="24"/>
          <w:lang w:val="en-US"/>
        </w:rPr>
        <w:t> 2006; </w:t>
      </w:r>
      <w:r w:rsidRPr="000E16F6">
        <w:rPr>
          <w:rFonts w:ascii="Book Antiqua" w:eastAsia="宋体" w:hAnsi="Book Antiqua" w:cs="宋体"/>
          <w:b/>
          <w:bCs/>
          <w:color w:val="000000"/>
          <w:sz w:val="24"/>
          <w:szCs w:val="24"/>
          <w:lang w:val="en-US"/>
        </w:rPr>
        <w:t>83</w:t>
      </w:r>
      <w:r w:rsidRPr="000E16F6">
        <w:rPr>
          <w:rFonts w:ascii="Book Antiqua" w:eastAsia="宋体" w:hAnsi="Book Antiqua" w:cs="宋体"/>
          <w:color w:val="000000"/>
          <w:sz w:val="24"/>
          <w:szCs w:val="24"/>
          <w:lang w:val="en-US"/>
        </w:rPr>
        <w:t>: 754-759 [PMID: 16600924</w:t>
      </w:r>
      <w:proofErr w:type="gramStart"/>
      <w:r w:rsidRPr="000E16F6">
        <w:rPr>
          <w:rFonts w:ascii="Book Antiqua" w:eastAsia="宋体" w:hAnsi="Book Antiqua" w:cs="宋体"/>
          <w:color w:val="000000"/>
          <w:sz w:val="24"/>
          <w:szCs w:val="24"/>
          <w:lang w:val="en-US"/>
        </w:rPr>
        <w:t>]</w:t>
      </w:r>
      <w:proofErr w:type="gramEnd"/>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19</w:t>
      </w:r>
      <w:r w:rsidR="00F851C5">
        <w:rPr>
          <w:rFonts w:ascii="Book Antiqua" w:eastAsia="宋体" w:hAnsi="Book Antiqua" w:cs="宋体" w:hint="eastAsia"/>
          <w:color w:val="000000"/>
          <w:sz w:val="24"/>
          <w:szCs w:val="24"/>
          <w:lang w:val="en-US"/>
        </w:rPr>
        <w:t>1</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Alborzi P</w:t>
      </w:r>
      <w:r w:rsidRPr="000E16F6">
        <w:rPr>
          <w:rFonts w:ascii="Book Antiqua" w:eastAsia="宋体" w:hAnsi="Book Antiqua" w:cs="宋体"/>
          <w:color w:val="000000"/>
          <w:sz w:val="24"/>
          <w:szCs w:val="24"/>
          <w:lang w:val="en-US"/>
        </w:rPr>
        <w:t>, Patel NA, Peterson C, Bills JE, Bekele DM, Bunaye Z, Light RP, Agarwal R. Paricalcitol reduces albuminuria and inflammation in chronic kidney disease: a randomized double-blind pilot trial. </w:t>
      </w:r>
      <w:r w:rsidRPr="000E16F6">
        <w:rPr>
          <w:rFonts w:ascii="Book Antiqua" w:eastAsia="宋体" w:hAnsi="Book Antiqua" w:cs="宋体"/>
          <w:i/>
          <w:iCs/>
          <w:color w:val="000000"/>
          <w:sz w:val="24"/>
          <w:szCs w:val="24"/>
          <w:lang w:val="en-US"/>
        </w:rPr>
        <w:t>Hypertension</w:t>
      </w:r>
      <w:r w:rsidRPr="000E16F6">
        <w:rPr>
          <w:rFonts w:ascii="Book Antiqua" w:eastAsia="宋体" w:hAnsi="Book Antiqua" w:cs="宋体"/>
          <w:color w:val="000000"/>
          <w:sz w:val="24"/>
          <w:szCs w:val="24"/>
          <w:lang w:val="en-US"/>
        </w:rPr>
        <w:t> 2008; </w:t>
      </w:r>
      <w:r w:rsidRPr="000E16F6">
        <w:rPr>
          <w:rFonts w:ascii="Book Antiqua" w:eastAsia="宋体" w:hAnsi="Book Antiqua" w:cs="宋体"/>
          <w:b/>
          <w:bCs/>
          <w:color w:val="000000"/>
          <w:sz w:val="24"/>
          <w:szCs w:val="24"/>
          <w:lang w:val="en-US"/>
        </w:rPr>
        <w:t>52</w:t>
      </w:r>
      <w:r w:rsidRPr="000E16F6">
        <w:rPr>
          <w:rFonts w:ascii="Book Antiqua" w:eastAsia="宋体" w:hAnsi="Book Antiqua" w:cs="宋体"/>
          <w:color w:val="000000"/>
          <w:sz w:val="24"/>
          <w:szCs w:val="24"/>
          <w:lang w:val="en-US"/>
        </w:rPr>
        <w:t>: 249-255 [PMID: 18606901 DOI: 10.1161/HYPERTENSIONAHA.108.113159]</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19</w:t>
      </w:r>
      <w:r w:rsidR="00F851C5">
        <w:rPr>
          <w:rFonts w:ascii="Book Antiqua" w:eastAsia="宋体" w:hAnsi="Book Antiqua" w:cs="宋体" w:hint="eastAsia"/>
          <w:color w:val="000000"/>
          <w:sz w:val="24"/>
          <w:szCs w:val="24"/>
          <w:lang w:val="en-US"/>
        </w:rPr>
        <w:t>2</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Bucharles S</w:t>
      </w:r>
      <w:r w:rsidRPr="000E16F6">
        <w:rPr>
          <w:rFonts w:ascii="Book Antiqua" w:eastAsia="宋体" w:hAnsi="Book Antiqua" w:cs="宋体"/>
          <w:color w:val="000000"/>
          <w:sz w:val="24"/>
          <w:szCs w:val="24"/>
          <w:lang w:val="en-US"/>
        </w:rPr>
        <w:t>, Barberato SH, Stinghen AE, Gruber B, Piekala L, Dambiski AC, Custodio MR, Pecoits-Filho R. Impact of cholecalciferol treatment on biomarkers of inflammation and myocardial structure in hemodialysis patients without hyperparathyroidism. </w:t>
      </w:r>
      <w:r w:rsidRPr="000E16F6">
        <w:rPr>
          <w:rFonts w:ascii="Book Antiqua" w:eastAsia="宋体" w:hAnsi="Book Antiqua" w:cs="宋体"/>
          <w:i/>
          <w:iCs/>
          <w:color w:val="000000"/>
          <w:sz w:val="24"/>
          <w:szCs w:val="24"/>
          <w:lang w:val="en-US"/>
        </w:rPr>
        <w:t>J Ren Nutr</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22</w:t>
      </w:r>
      <w:r w:rsidRPr="000E16F6">
        <w:rPr>
          <w:rFonts w:ascii="Book Antiqua" w:eastAsia="宋体" w:hAnsi="Book Antiqua" w:cs="宋体"/>
          <w:color w:val="000000"/>
          <w:sz w:val="24"/>
          <w:szCs w:val="24"/>
          <w:lang w:val="en-US"/>
        </w:rPr>
        <w:t>: 284-291 [PMID: 21908203 DOI: 10.1053/j.jrn.2011.07.001]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19</w:t>
      </w:r>
      <w:r w:rsidR="00F851C5">
        <w:rPr>
          <w:rFonts w:ascii="Book Antiqua" w:eastAsia="宋体" w:hAnsi="Book Antiqua" w:cs="宋体" w:hint="eastAsia"/>
          <w:color w:val="000000"/>
          <w:sz w:val="24"/>
          <w:szCs w:val="24"/>
          <w:lang w:val="en-US"/>
        </w:rPr>
        <w:t>3</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Sharifi N</w:t>
      </w:r>
      <w:r w:rsidRPr="000E16F6">
        <w:rPr>
          <w:rFonts w:ascii="Book Antiqua" w:eastAsia="宋体" w:hAnsi="Book Antiqua" w:cs="宋体"/>
          <w:color w:val="000000"/>
          <w:sz w:val="24"/>
          <w:szCs w:val="24"/>
          <w:lang w:val="en-US"/>
        </w:rPr>
        <w:t xml:space="preserve">, Amani R, Hajiani E, Cheraghian B. </w:t>
      </w:r>
      <w:proofErr w:type="gramStart"/>
      <w:r w:rsidRPr="000E16F6">
        <w:rPr>
          <w:rFonts w:ascii="Book Antiqua" w:eastAsia="宋体" w:hAnsi="Book Antiqua" w:cs="宋体"/>
          <w:color w:val="000000"/>
          <w:sz w:val="24"/>
          <w:szCs w:val="24"/>
          <w:lang w:val="en-US"/>
        </w:rPr>
        <w:t>Does</w:t>
      </w:r>
      <w:proofErr w:type="gramEnd"/>
      <w:r w:rsidRPr="000E16F6">
        <w:rPr>
          <w:rFonts w:ascii="Book Antiqua" w:eastAsia="宋体" w:hAnsi="Book Antiqua" w:cs="宋体"/>
          <w:color w:val="000000"/>
          <w:sz w:val="24"/>
          <w:szCs w:val="24"/>
          <w:lang w:val="en-US"/>
        </w:rPr>
        <w:t xml:space="preserve"> vitamin D improve liver enzymes, oxidative stress, and inflammatory biomarkers in adults with non-alcoholic fatty liver disease? </w:t>
      </w:r>
      <w:proofErr w:type="gramStart"/>
      <w:r w:rsidRPr="000E16F6">
        <w:rPr>
          <w:rFonts w:ascii="Book Antiqua" w:eastAsia="宋体" w:hAnsi="Book Antiqua" w:cs="宋体"/>
          <w:color w:val="000000"/>
          <w:sz w:val="24"/>
          <w:szCs w:val="24"/>
          <w:lang w:val="en-US"/>
        </w:rPr>
        <w:t>A randomized clinical trial.</w:t>
      </w:r>
      <w:proofErr w:type="gramEnd"/>
      <w:r w:rsidRPr="000E16F6">
        <w:rPr>
          <w:rFonts w:ascii="Book Antiqua" w:eastAsia="宋体" w:hAnsi="Book Antiqua" w:cs="宋体"/>
          <w:color w:val="000000"/>
          <w:sz w:val="24"/>
          <w:szCs w:val="24"/>
          <w:lang w:val="en-US"/>
        </w:rPr>
        <w:t> </w:t>
      </w:r>
      <w:r w:rsidRPr="000E16F6">
        <w:rPr>
          <w:rFonts w:ascii="Book Antiqua" w:eastAsia="宋体" w:hAnsi="Book Antiqua" w:cs="宋体"/>
          <w:i/>
          <w:iCs/>
          <w:color w:val="000000"/>
          <w:sz w:val="24"/>
          <w:szCs w:val="24"/>
          <w:lang w:val="en-US"/>
        </w:rPr>
        <w:t>Endocrine</w:t>
      </w:r>
      <w:r w:rsidRPr="000E16F6">
        <w:rPr>
          <w:rFonts w:ascii="Book Antiqua" w:eastAsia="宋体" w:hAnsi="Book Antiqua" w:cs="宋体"/>
          <w:color w:val="000000"/>
          <w:sz w:val="24"/>
          <w:szCs w:val="24"/>
          <w:lang w:val="en-US"/>
        </w:rPr>
        <w:t> 2014; </w:t>
      </w:r>
      <w:r w:rsidRPr="000E16F6">
        <w:rPr>
          <w:rFonts w:ascii="Book Antiqua" w:eastAsia="宋体" w:hAnsi="Book Antiqua" w:cs="宋体"/>
          <w:b/>
          <w:bCs/>
          <w:color w:val="000000"/>
          <w:sz w:val="24"/>
          <w:szCs w:val="24"/>
          <w:lang w:val="en-US"/>
        </w:rPr>
        <w:t>47</w:t>
      </w:r>
      <w:r w:rsidRPr="000E16F6">
        <w:rPr>
          <w:rFonts w:ascii="Book Antiqua" w:eastAsia="宋体" w:hAnsi="Book Antiqua" w:cs="宋体"/>
          <w:color w:val="000000"/>
          <w:sz w:val="24"/>
          <w:szCs w:val="24"/>
          <w:lang w:val="en-US"/>
        </w:rPr>
        <w:t>: 70-80 [PMID: 24968737]</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lastRenderedPageBreak/>
        <w:t>19</w:t>
      </w:r>
      <w:r w:rsidR="00F851C5">
        <w:rPr>
          <w:rFonts w:ascii="Book Antiqua" w:eastAsia="宋体" w:hAnsi="Book Antiqua" w:cs="宋体" w:hint="eastAsia"/>
          <w:color w:val="000000"/>
          <w:sz w:val="24"/>
          <w:szCs w:val="24"/>
          <w:lang w:val="en-US"/>
        </w:rPr>
        <w:t>4</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Timms PM</w:t>
      </w:r>
      <w:r w:rsidRPr="000E16F6">
        <w:rPr>
          <w:rFonts w:ascii="Book Antiqua" w:eastAsia="宋体" w:hAnsi="Book Antiqua" w:cs="宋体"/>
          <w:color w:val="000000"/>
          <w:sz w:val="24"/>
          <w:szCs w:val="24"/>
          <w:lang w:val="en-US"/>
        </w:rPr>
        <w:t>, Mannan N, Hitman GA, Noonan K, Mills PG, Syndercombe-Court D, Aganna E, Price CP, Boucher BJ. Circulating MMP9, vitamin D and variation in the TIMP-1 response with VDR genotype: mechanisms for inflammatory damage in chronic disorders? </w:t>
      </w:r>
      <w:r w:rsidRPr="000E16F6">
        <w:rPr>
          <w:rFonts w:ascii="Book Antiqua" w:eastAsia="宋体" w:hAnsi="Book Antiqua" w:cs="宋体"/>
          <w:i/>
          <w:iCs/>
          <w:color w:val="000000"/>
          <w:sz w:val="24"/>
          <w:szCs w:val="24"/>
          <w:lang w:val="en-US"/>
        </w:rPr>
        <w:t>QJM</w:t>
      </w:r>
      <w:r w:rsidRPr="000E16F6">
        <w:rPr>
          <w:rFonts w:ascii="Book Antiqua" w:eastAsia="宋体" w:hAnsi="Book Antiqua" w:cs="宋体"/>
          <w:color w:val="000000"/>
          <w:sz w:val="24"/>
          <w:szCs w:val="24"/>
          <w:lang w:val="en-US"/>
        </w:rPr>
        <w:t> 2002; </w:t>
      </w:r>
      <w:r w:rsidRPr="000E16F6">
        <w:rPr>
          <w:rFonts w:ascii="Book Antiqua" w:eastAsia="宋体" w:hAnsi="Book Antiqua" w:cs="宋体"/>
          <w:b/>
          <w:bCs/>
          <w:color w:val="000000"/>
          <w:sz w:val="24"/>
          <w:szCs w:val="24"/>
          <w:lang w:val="en-US"/>
        </w:rPr>
        <w:t>95</w:t>
      </w:r>
      <w:r w:rsidRPr="000E16F6">
        <w:rPr>
          <w:rFonts w:ascii="Book Antiqua" w:eastAsia="宋体" w:hAnsi="Book Antiqua" w:cs="宋体"/>
          <w:color w:val="000000"/>
          <w:sz w:val="24"/>
          <w:szCs w:val="24"/>
          <w:lang w:val="en-US"/>
        </w:rPr>
        <w:t>: 787-796 [PMID: 12454321]</w:t>
      </w:r>
    </w:p>
    <w:p w:rsidR="000E16F6" w:rsidRPr="000E16F6" w:rsidRDefault="000E16F6" w:rsidP="000E16F6">
      <w:pPr>
        <w:suppressAutoHyphens w:val="0"/>
        <w:spacing w:after="0" w:line="360" w:lineRule="auto"/>
        <w:jc w:val="both"/>
        <w:rPr>
          <w:rFonts w:ascii="Book Antiqua" w:eastAsia="宋体" w:hAnsi="Book Antiqua" w:cs="宋体"/>
          <w:color w:val="000000"/>
          <w:sz w:val="24"/>
          <w:szCs w:val="24"/>
          <w:lang w:val="en-US"/>
        </w:rPr>
      </w:pPr>
      <w:r w:rsidRPr="000E16F6">
        <w:rPr>
          <w:rFonts w:ascii="Book Antiqua" w:eastAsia="宋体" w:hAnsi="Book Antiqua" w:cs="宋体"/>
          <w:color w:val="000000"/>
          <w:sz w:val="24"/>
          <w:szCs w:val="24"/>
          <w:lang w:val="en-US"/>
        </w:rPr>
        <w:t>19</w:t>
      </w:r>
      <w:r w:rsidR="00F851C5">
        <w:rPr>
          <w:rFonts w:ascii="Book Antiqua" w:eastAsia="宋体" w:hAnsi="Book Antiqua" w:cs="宋体" w:hint="eastAsia"/>
          <w:color w:val="000000"/>
          <w:sz w:val="24"/>
          <w:szCs w:val="24"/>
          <w:lang w:val="en-US"/>
        </w:rPr>
        <w:t>5</w:t>
      </w:r>
      <w:r w:rsidRPr="000E16F6">
        <w:rPr>
          <w:rFonts w:ascii="Book Antiqua" w:eastAsia="宋体" w:hAnsi="Book Antiqua" w:cs="宋体"/>
          <w:color w:val="000000"/>
          <w:sz w:val="24"/>
          <w:szCs w:val="24"/>
          <w:lang w:val="en-US"/>
        </w:rPr>
        <w:t> </w:t>
      </w:r>
      <w:r w:rsidRPr="000E16F6">
        <w:rPr>
          <w:rFonts w:ascii="Book Antiqua" w:eastAsia="宋体" w:hAnsi="Book Antiqua" w:cs="宋体"/>
          <w:b/>
          <w:bCs/>
          <w:color w:val="000000"/>
          <w:sz w:val="24"/>
          <w:szCs w:val="24"/>
          <w:lang w:val="en-US"/>
        </w:rPr>
        <w:t>Roth CL</w:t>
      </w:r>
      <w:r w:rsidRPr="000E16F6">
        <w:rPr>
          <w:rFonts w:ascii="Book Antiqua" w:eastAsia="宋体" w:hAnsi="Book Antiqua" w:cs="宋体"/>
          <w:color w:val="000000"/>
          <w:sz w:val="24"/>
          <w:szCs w:val="24"/>
          <w:lang w:val="en-US"/>
        </w:rPr>
        <w:t>, Elfers CT, Figlewicz DP, Melhorn SJ, Morton GJ, Hoofnagle A, Yeh MM, Nelson JE, Kowdley KV. Vitamin D deficiency in obese rats exacerbates nonalcoholic fatty liver disease and increases hepatic resistin and Toll-like receptor activation. </w:t>
      </w:r>
      <w:r w:rsidRPr="000E16F6">
        <w:rPr>
          <w:rFonts w:ascii="Book Antiqua" w:eastAsia="宋体" w:hAnsi="Book Antiqua" w:cs="宋体"/>
          <w:i/>
          <w:iCs/>
          <w:color w:val="000000"/>
          <w:sz w:val="24"/>
          <w:szCs w:val="24"/>
          <w:lang w:val="en-US"/>
        </w:rPr>
        <w:t>Hepatology</w:t>
      </w:r>
      <w:r w:rsidRPr="000E16F6">
        <w:rPr>
          <w:rFonts w:ascii="Book Antiqua" w:eastAsia="宋体" w:hAnsi="Book Antiqua" w:cs="宋体"/>
          <w:color w:val="000000"/>
          <w:sz w:val="24"/>
          <w:szCs w:val="24"/>
          <w:lang w:val="en-US"/>
        </w:rPr>
        <w:t> 2012; </w:t>
      </w:r>
      <w:r w:rsidRPr="000E16F6">
        <w:rPr>
          <w:rFonts w:ascii="Book Antiqua" w:eastAsia="宋体" w:hAnsi="Book Antiqua" w:cs="宋体"/>
          <w:b/>
          <w:bCs/>
          <w:color w:val="000000"/>
          <w:sz w:val="24"/>
          <w:szCs w:val="24"/>
          <w:lang w:val="en-US"/>
        </w:rPr>
        <w:t>55</w:t>
      </w:r>
      <w:r w:rsidRPr="000E16F6">
        <w:rPr>
          <w:rFonts w:ascii="Book Antiqua" w:eastAsia="宋体" w:hAnsi="Book Antiqua" w:cs="宋体"/>
          <w:color w:val="000000"/>
          <w:sz w:val="24"/>
          <w:szCs w:val="24"/>
          <w:lang w:val="en-US"/>
        </w:rPr>
        <w:t>: 1103-1111 [PMID: 21994008 DOI: 10.1002/hep.24737]</w:t>
      </w:r>
    </w:p>
    <w:p w:rsidR="000E16F6" w:rsidRPr="000E16F6" w:rsidRDefault="00F851C5" w:rsidP="000E16F6">
      <w:pPr>
        <w:suppressAutoHyphens w:val="0"/>
        <w:spacing w:after="0" w:line="360" w:lineRule="auto"/>
        <w:jc w:val="both"/>
        <w:rPr>
          <w:rFonts w:ascii="Book Antiqua" w:eastAsia="宋体" w:hAnsi="Book Antiqua" w:cs="宋体"/>
          <w:color w:val="000000"/>
          <w:sz w:val="24"/>
          <w:szCs w:val="24"/>
          <w:lang w:val="en-US"/>
        </w:rPr>
      </w:pPr>
      <w:r>
        <w:rPr>
          <w:rFonts w:ascii="Book Antiqua" w:eastAsia="宋体" w:hAnsi="Book Antiqua" w:cs="宋体" w:hint="eastAsia"/>
          <w:color w:val="000000"/>
          <w:sz w:val="24"/>
          <w:szCs w:val="24"/>
          <w:lang w:val="en-US"/>
        </w:rPr>
        <w:t>196</w:t>
      </w:r>
      <w:r w:rsidR="000E16F6" w:rsidRPr="000E16F6">
        <w:rPr>
          <w:rFonts w:ascii="Book Antiqua" w:eastAsia="宋体" w:hAnsi="Book Antiqua" w:cs="宋体"/>
          <w:color w:val="000000"/>
          <w:sz w:val="24"/>
          <w:szCs w:val="24"/>
          <w:lang w:val="en-US"/>
        </w:rPr>
        <w:t> </w:t>
      </w:r>
      <w:r w:rsidR="000E16F6" w:rsidRPr="000E16F6">
        <w:rPr>
          <w:rFonts w:ascii="Book Antiqua" w:eastAsia="宋体" w:hAnsi="Book Antiqua" w:cs="宋体"/>
          <w:b/>
          <w:bCs/>
          <w:color w:val="000000"/>
          <w:sz w:val="24"/>
          <w:szCs w:val="24"/>
          <w:lang w:val="en-US"/>
        </w:rPr>
        <w:t>Nakano T</w:t>
      </w:r>
      <w:r w:rsidR="000E16F6" w:rsidRPr="000E16F6">
        <w:rPr>
          <w:rFonts w:ascii="Book Antiqua" w:eastAsia="宋体" w:hAnsi="Book Antiqua" w:cs="宋体"/>
          <w:color w:val="000000"/>
          <w:sz w:val="24"/>
          <w:szCs w:val="24"/>
          <w:lang w:val="en-US"/>
        </w:rPr>
        <w:t>, Cheng YF, Lai CY, Hsu LW, Chang YC, Deng JY, Huang YZ, Honda H, Chen KD, Wang CC, Chiu KW, Jawan B, Eng HL, Goto S, Chen CL. Impact of artificial sunlight therapy on the progress of non-alcoholic fatty liver disease in rats. </w:t>
      </w:r>
      <w:r w:rsidR="000E16F6" w:rsidRPr="000E16F6">
        <w:rPr>
          <w:rFonts w:ascii="Book Antiqua" w:eastAsia="宋体" w:hAnsi="Book Antiqua" w:cs="宋体"/>
          <w:i/>
          <w:iCs/>
          <w:color w:val="000000"/>
          <w:sz w:val="24"/>
          <w:szCs w:val="24"/>
          <w:lang w:val="en-US"/>
        </w:rPr>
        <w:t>J Hepatol</w:t>
      </w:r>
      <w:r w:rsidR="000E16F6" w:rsidRPr="000E16F6">
        <w:rPr>
          <w:rFonts w:ascii="Book Antiqua" w:eastAsia="宋体" w:hAnsi="Book Antiqua" w:cs="宋体"/>
          <w:color w:val="000000"/>
          <w:sz w:val="24"/>
          <w:szCs w:val="24"/>
          <w:lang w:val="en-US"/>
        </w:rPr>
        <w:t> 2011; </w:t>
      </w:r>
      <w:r w:rsidR="000E16F6" w:rsidRPr="000E16F6">
        <w:rPr>
          <w:rFonts w:ascii="Book Antiqua" w:eastAsia="宋体" w:hAnsi="Book Antiqua" w:cs="宋体"/>
          <w:b/>
          <w:bCs/>
          <w:color w:val="000000"/>
          <w:sz w:val="24"/>
          <w:szCs w:val="24"/>
          <w:lang w:val="en-US"/>
        </w:rPr>
        <w:t>55</w:t>
      </w:r>
      <w:r w:rsidR="000E16F6" w:rsidRPr="000E16F6">
        <w:rPr>
          <w:rFonts w:ascii="Book Antiqua" w:eastAsia="宋体" w:hAnsi="Book Antiqua" w:cs="宋体"/>
          <w:color w:val="000000"/>
          <w:sz w:val="24"/>
          <w:szCs w:val="24"/>
          <w:lang w:val="en-US"/>
        </w:rPr>
        <w:t>: 415-425 [PMID: 21184788 DOI: 10.1016/j.jhep.2010.11.028]</w:t>
      </w:r>
    </w:p>
    <w:p w:rsidR="00C309BA" w:rsidRPr="000E16F6" w:rsidRDefault="00C309BA" w:rsidP="000E16F6">
      <w:pPr>
        <w:suppressAutoHyphens w:val="0"/>
        <w:autoSpaceDE w:val="0"/>
        <w:autoSpaceDN w:val="0"/>
        <w:adjustRightInd w:val="0"/>
        <w:spacing w:after="0" w:line="360" w:lineRule="auto"/>
        <w:jc w:val="both"/>
        <w:rPr>
          <w:rFonts w:ascii="Book Antiqua" w:eastAsiaTheme="minorEastAsia" w:hAnsi="Book Antiqua"/>
          <w:b/>
          <w:sz w:val="24"/>
          <w:szCs w:val="24"/>
          <w:lang w:val="en-US"/>
        </w:rPr>
      </w:pPr>
    </w:p>
    <w:p w:rsidR="00EF2CB8" w:rsidRPr="00F851C5" w:rsidRDefault="00EF2CB8" w:rsidP="00F851C5">
      <w:pPr>
        <w:pStyle w:val="PlainText"/>
        <w:spacing w:line="360" w:lineRule="auto"/>
        <w:jc w:val="right"/>
        <w:rPr>
          <w:rFonts w:ascii="Book Antiqua" w:hAnsi="Book Antiqua"/>
          <w:b/>
          <w:sz w:val="24"/>
          <w:szCs w:val="24"/>
        </w:rPr>
      </w:pPr>
      <w:r w:rsidRPr="00F851C5">
        <w:rPr>
          <w:rFonts w:ascii="Book Antiqua" w:hAnsi="Book Antiqua"/>
          <w:b/>
          <w:sz w:val="24"/>
          <w:szCs w:val="24"/>
        </w:rPr>
        <w:t>P-Reviewer:</w:t>
      </w:r>
      <w:r w:rsidR="000E16F6" w:rsidRPr="00F851C5">
        <w:rPr>
          <w:rFonts w:ascii="Book Antiqua" w:hAnsi="Book Antiqua" w:cs="Tahoma"/>
          <w:color w:val="000000"/>
          <w:sz w:val="24"/>
          <w:szCs w:val="24"/>
        </w:rPr>
        <w:t xml:space="preserve"> Frick KK, Marzullo P, Mao S, Shaffer JA</w:t>
      </w:r>
      <w:r w:rsidR="000E16F6" w:rsidRPr="00F851C5">
        <w:rPr>
          <w:rFonts w:ascii="Book Antiqua" w:hAnsi="Book Antiqua"/>
          <w:b/>
          <w:sz w:val="24"/>
          <w:szCs w:val="24"/>
        </w:rPr>
        <w:t xml:space="preserve"> </w:t>
      </w:r>
      <w:r w:rsidRPr="00F851C5">
        <w:rPr>
          <w:rFonts w:ascii="Book Antiqua" w:hAnsi="Book Antiqua"/>
          <w:b/>
          <w:sz w:val="24"/>
          <w:szCs w:val="24"/>
        </w:rPr>
        <w:t xml:space="preserve">S-Editor: </w:t>
      </w:r>
      <w:r w:rsidRPr="00F851C5">
        <w:rPr>
          <w:rFonts w:ascii="Book Antiqua" w:hAnsi="Book Antiqua"/>
          <w:sz w:val="24"/>
          <w:szCs w:val="24"/>
        </w:rPr>
        <w:t>Ji FF</w:t>
      </w:r>
      <w:r w:rsidRPr="00F851C5">
        <w:rPr>
          <w:rFonts w:ascii="Book Antiqua" w:hAnsi="Book Antiqua"/>
          <w:b/>
          <w:sz w:val="24"/>
          <w:szCs w:val="24"/>
        </w:rPr>
        <w:t xml:space="preserve"> L-Editor:  E-Editor:</w:t>
      </w:r>
    </w:p>
    <w:p w:rsidR="009F4CD8" w:rsidRPr="00EF2CB8" w:rsidRDefault="009F4CD8" w:rsidP="00EF2CB8">
      <w:pPr>
        <w:pStyle w:val="Ttulo1"/>
        <w:spacing w:before="0" w:beforeAutospacing="0" w:after="0" w:afterAutospacing="0" w:line="360" w:lineRule="auto"/>
        <w:jc w:val="both"/>
        <w:rPr>
          <w:rFonts w:ascii="Book Antiqua" w:hAnsi="Book Antiqua" w:cs="Arial"/>
          <w:lang w:val="en-US"/>
        </w:rPr>
      </w:pPr>
      <w:r w:rsidRPr="00EF2CB8">
        <w:rPr>
          <w:rFonts w:ascii="Book Antiqua" w:hAnsi="Book Antiqua" w:cs="Arial"/>
          <w:lang w:val="en-US"/>
        </w:rPr>
        <w:t> </w:t>
      </w:r>
    </w:p>
    <w:p w:rsidR="00BD173B" w:rsidRPr="00EF2CB8" w:rsidRDefault="00BD173B" w:rsidP="00EF2CB8">
      <w:pPr>
        <w:suppressAutoHyphens w:val="0"/>
        <w:autoSpaceDE w:val="0"/>
        <w:autoSpaceDN w:val="0"/>
        <w:adjustRightInd w:val="0"/>
        <w:spacing w:after="0" w:line="360" w:lineRule="auto"/>
        <w:jc w:val="both"/>
        <w:rPr>
          <w:rFonts w:ascii="Book Antiqua" w:hAnsi="Book Antiqua"/>
          <w:sz w:val="24"/>
          <w:szCs w:val="24"/>
          <w:lang w:val="en-US"/>
        </w:rPr>
      </w:pPr>
    </w:p>
    <w:p w:rsidR="00D03522" w:rsidRPr="00EF2CB8" w:rsidRDefault="00135D2D" w:rsidP="00EF2CB8">
      <w:pPr>
        <w:suppressAutoHyphens w:val="0"/>
        <w:autoSpaceDE w:val="0"/>
        <w:autoSpaceDN w:val="0"/>
        <w:adjustRightInd w:val="0"/>
        <w:spacing w:after="0" w:line="360" w:lineRule="auto"/>
        <w:jc w:val="both"/>
        <w:rPr>
          <w:rFonts w:ascii="Book Antiqua" w:hAnsi="Book Antiqua"/>
          <w:sz w:val="24"/>
          <w:szCs w:val="24"/>
          <w:lang w:val="en-US"/>
        </w:rPr>
      </w:pPr>
      <w:r w:rsidRPr="00EF2CB8">
        <w:rPr>
          <w:rFonts w:ascii="Book Antiqua" w:hAnsi="Book Antiqua"/>
          <w:noProof/>
          <w:sz w:val="24"/>
          <w:szCs w:val="24"/>
          <w:lang w:val="en-US" w:eastAsia="en-US"/>
        </w:rPr>
        <w:lastRenderedPageBreak/>
        <w:drawing>
          <wp:inline distT="0" distB="0" distL="0" distR="0" wp14:anchorId="424DED78" wp14:editId="429BE79D">
            <wp:extent cx="5400675" cy="42291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00675" cy="4229100"/>
                    </a:xfrm>
                    <a:prstGeom prst="rect">
                      <a:avLst/>
                    </a:prstGeom>
                    <a:noFill/>
                    <a:ln w="9525">
                      <a:noFill/>
                      <a:miter lim="800000"/>
                      <a:headEnd/>
                      <a:tailEnd/>
                    </a:ln>
                  </pic:spPr>
                </pic:pic>
              </a:graphicData>
            </a:graphic>
          </wp:inline>
        </w:drawing>
      </w:r>
    </w:p>
    <w:p w:rsidR="00EF2CB8" w:rsidRPr="00EF2CB8" w:rsidRDefault="00EF2CB8" w:rsidP="00EF2CB8">
      <w:pPr>
        <w:suppressAutoHyphens w:val="0"/>
        <w:autoSpaceDE w:val="0"/>
        <w:autoSpaceDN w:val="0"/>
        <w:adjustRightInd w:val="0"/>
        <w:spacing w:after="0" w:line="360" w:lineRule="auto"/>
        <w:jc w:val="both"/>
        <w:rPr>
          <w:rFonts w:ascii="Book Antiqua" w:eastAsiaTheme="minorEastAsia" w:hAnsi="Book Antiqua"/>
          <w:b/>
          <w:sz w:val="24"/>
          <w:szCs w:val="24"/>
          <w:lang w:val="en-US"/>
        </w:rPr>
      </w:pPr>
      <w:r w:rsidRPr="00EF2CB8">
        <w:rPr>
          <w:rFonts w:ascii="Book Antiqua" w:hAnsi="Book Antiqua"/>
          <w:b/>
          <w:sz w:val="24"/>
          <w:szCs w:val="24"/>
          <w:lang w:val="en-US"/>
        </w:rPr>
        <w:t>Figure 1 Vitamin D synthesis</w:t>
      </w:r>
      <w:r w:rsidRPr="00EF2CB8">
        <w:rPr>
          <w:rFonts w:ascii="Book Antiqua" w:eastAsiaTheme="minorEastAsia" w:hAnsi="Book Antiqua" w:hint="eastAsia"/>
          <w:b/>
          <w:sz w:val="24"/>
          <w:szCs w:val="24"/>
          <w:lang w:val="en-US"/>
        </w:rPr>
        <w:t>.</w:t>
      </w:r>
    </w:p>
    <w:p w:rsidR="00C309BA" w:rsidRDefault="00C309BA" w:rsidP="00EF2CB8">
      <w:pPr>
        <w:suppressAutoHyphens w:val="0"/>
        <w:autoSpaceDE w:val="0"/>
        <w:autoSpaceDN w:val="0"/>
        <w:adjustRightInd w:val="0"/>
        <w:spacing w:after="0" w:line="360" w:lineRule="auto"/>
        <w:jc w:val="both"/>
        <w:rPr>
          <w:rFonts w:ascii="Book Antiqua" w:eastAsiaTheme="minorEastAsia" w:hAnsi="Book Antiqua" w:cs="AdvHelv_NR"/>
          <w:b/>
          <w:bCs/>
          <w:sz w:val="24"/>
          <w:szCs w:val="24"/>
          <w:lang w:val="en-US"/>
        </w:rPr>
      </w:pPr>
    </w:p>
    <w:p w:rsidR="00631EFC" w:rsidRPr="005E376D" w:rsidRDefault="00EF2CB8" w:rsidP="00EF2CB8">
      <w:pPr>
        <w:suppressAutoHyphens w:val="0"/>
        <w:autoSpaceDE w:val="0"/>
        <w:autoSpaceDN w:val="0"/>
        <w:adjustRightInd w:val="0"/>
        <w:spacing w:after="0" w:line="360" w:lineRule="auto"/>
        <w:jc w:val="both"/>
        <w:rPr>
          <w:rFonts w:ascii="Book Antiqua" w:eastAsiaTheme="minorEastAsia" w:hAnsi="Book Antiqua"/>
          <w:sz w:val="24"/>
          <w:szCs w:val="24"/>
          <w:lang w:val="en-US"/>
        </w:rPr>
      </w:pPr>
      <w:r w:rsidRPr="00EF2CB8">
        <w:rPr>
          <w:rFonts w:ascii="Book Antiqua" w:hAnsi="Book Antiqua" w:cs="AdvHelv_NR"/>
          <w:b/>
          <w:bCs/>
          <w:sz w:val="24"/>
          <w:szCs w:val="24"/>
          <w:lang w:val="en-US" w:eastAsia="es-ES"/>
        </w:rPr>
        <w:t>Table 1 Studies regarding vitamin D and hepatitis C virus</w:t>
      </w:r>
    </w:p>
    <w:tbl>
      <w:tblPr>
        <w:tblW w:w="11057" w:type="dxa"/>
        <w:tblInd w:w="-1168" w:type="dxa"/>
        <w:tblBorders>
          <w:top w:val="single" w:sz="4" w:space="0" w:color="auto"/>
          <w:bottom w:val="single" w:sz="4" w:space="0" w:color="auto"/>
        </w:tblBorders>
        <w:tblLayout w:type="fixed"/>
        <w:tblLook w:val="04A0" w:firstRow="1" w:lastRow="0" w:firstColumn="1" w:lastColumn="0" w:noHBand="0" w:noVBand="1"/>
      </w:tblPr>
      <w:tblGrid>
        <w:gridCol w:w="1843"/>
        <w:gridCol w:w="851"/>
        <w:gridCol w:w="1701"/>
        <w:gridCol w:w="709"/>
        <w:gridCol w:w="1275"/>
        <w:gridCol w:w="1418"/>
        <w:gridCol w:w="2126"/>
        <w:gridCol w:w="1134"/>
      </w:tblGrid>
      <w:tr w:rsidR="00F96DF3" w:rsidRPr="00EF2CB8" w:rsidTr="00EF2CB8">
        <w:trPr>
          <w:trHeight w:val="238"/>
        </w:trPr>
        <w:tc>
          <w:tcPr>
            <w:tcW w:w="1843" w:type="dxa"/>
            <w:tcBorders>
              <w:top w:val="single" w:sz="4" w:space="0" w:color="auto"/>
              <w:bottom w:val="single" w:sz="4" w:space="0" w:color="auto"/>
            </w:tcBorders>
            <w:shd w:val="clear" w:color="auto" w:fill="auto"/>
            <w:vAlign w:val="center"/>
          </w:tcPr>
          <w:p w:rsidR="00D03522" w:rsidRPr="00EF2CB8" w:rsidRDefault="00EF2CB8" w:rsidP="00EF2CB8">
            <w:pPr>
              <w:autoSpaceDE w:val="0"/>
              <w:autoSpaceDN w:val="0"/>
              <w:adjustRightInd w:val="0"/>
              <w:spacing w:after="0" w:line="360" w:lineRule="auto"/>
              <w:jc w:val="both"/>
              <w:rPr>
                <w:rFonts w:ascii="Book Antiqua" w:eastAsiaTheme="minorEastAsia" w:hAnsi="Book Antiqua" w:cs="AdvHelv_NR"/>
                <w:b/>
                <w:bCs/>
                <w:sz w:val="24"/>
                <w:szCs w:val="24"/>
                <w:lang w:val="en-US"/>
              </w:rPr>
            </w:pPr>
            <w:r>
              <w:rPr>
                <w:rFonts w:ascii="Book Antiqua" w:eastAsiaTheme="minorEastAsia" w:hAnsi="Book Antiqua" w:cs="AdvHelv_NR" w:hint="eastAsia"/>
                <w:b/>
                <w:bCs/>
                <w:sz w:val="24"/>
                <w:szCs w:val="24"/>
                <w:lang w:val="en-US"/>
              </w:rPr>
              <w:t>Ref.</w:t>
            </w:r>
          </w:p>
        </w:tc>
        <w:tc>
          <w:tcPr>
            <w:tcW w:w="851" w:type="dxa"/>
            <w:tcBorders>
              <w:top w:val="single" w:sz="4" w:space="0" w:color="auto"/>
              <w:bottom w:val="single" w:sz="4" w:space="0" w:color="auto"/>
            </w:tcBorders>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Year</w:t>
            </w:r>
          </w:p>
        </w:tc>
        <w:tc>
          <w:tcPr>
            <w:tcW w:w="1701" w:type="dxa"/>
            <w:tcBorders>
              <w:top w:val="single" w:sz="4" w:space="0" w:color="auto"/>
              <w:bottom w:val="single" w:sz="4" w:space="0" w:color="auto"/>
            </w:tcBorders>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Design</w:t>
            </w:r>
          </w:p>
        </w:tc>
        <w:tc>
          <w:tcPr>
            <w:tcW w:w="709" w:type="dxa"/>
            <w:tcBorders>
              <w:top w:val="single" w:sz="4" w:space="0" w:color="auto"/>
              <w:bottom w:val="single" w:sz="4" w:space="0" w:color="auto"/>
            </w:tcBorders>
            <w:shd w:val="clear" w:color="auto" w:fill="auto"/>
            <w:vAlign w:val="center"/>
          </w:tcPr>
          <w:p w:rsidR="00D03522" w:rsidRPr="00873D5E" w:rsidRDefault="00873D5E" w:rsidP="00EF2CB8">
            <w:pPr>
              <w:autoSpaceDE w:val="0"/>
              <w:autoSpaceDN w:val="0"/>
              <w:adjustRightInd w:val="0"/>
              <w:spacing w:after="0" w:line="360" w:lineRule="auto"/>
              <w:jc w:val="both"/>
              <w:rPr>
                <w:rFonts w:ascii="Book Antiqua" w:hAnsi="Book Antiqua" w:cs="AdvHelv_NR"/>
                <w:b/>
                <w:i/>
                <w:sz w:val="24"/>
                <w:szCs w:val="24"/>
                <w:lang w:val="en-US" w:eastAsia="es-ES"/>
              </w:rPr>
            </w:pPr>
            <w:proofErr w:type="gramStart"/>
            <w:r w:rsidRPr="00873D5E">
              <w:rPr>
                <w:rFonts w:ascii="Book Antiqua" w:hAnsi="Book Antiqua" w:cs="AdvHelv_NR"/>
                <w:b/>
                <w:i/>
                <w:sz w:val="24"/>
                <w:szCs w:val="24"/>
                <w:lang w:val="en-US" w:eastAsia="es-ES"/>
              </w:rPr>
              <w:t>n</w:t>
            </w:r>
            <w:proofErr w:type="gramEnd"/>
          </w:p>
        </w:tc>
        <w:tc>
          <w:tcPr>
            <w:tcW w:w="1275" w:type="dxa"/>
            <w:tcBorders>
              <w:top w:val="single" w:sz="4" w:space="0" w:color="auto"/>
              <w:bottom w:val="single" w:sz="4" w:space="0" w:color="auto"/>
            </w:tcBorders>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HCV genotype</w:t>
            </w:r>
          </w:p>
        </w:tc>
        <w:tc>
          <w:tcPr>
            <w:tcW w:w="1418" w:type="dxa"/>
            <w:tcBorders>
              <w:top w:val="single" w:sz="4" w:space="0" w:color="auto"/>
              <w:bottom w:val="single" w:sz="4" w:space="0" w:color="auto"/>
            </w:tcBorders>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Vitamin D deficiency (%)</w:t>
            </w:r>
          </w:p>
        </w:tc>
        <w:tc>
          <w:tcPr>
            <w:tcW w:w="2126" w:type="dxa"/>
            <w:tcBorders>
              <w:top w:val="single" w:sz="4" w:space="0" w:color="auto"/>
              <w:bottom w:val="single" w:sz="4" w:space="0" w:color="auto"/>
            </w:tcBorders>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Outcome</w:t>
            </w:r>
          </w:p>
        </w:tc>
        <w:tc>
          <w:tcPr>
            <w:tcW w:w="1134" w:type="dxa"/>
            <w:tcBorders>
              <w:top w:val="single" w:sz="4" w:space="0" w:color="auto"/>
              <w:bottom w:val="single" w:sz="4" w:space="0" w:color="auto"/>
            </w:tcBorders>
            <w:shd w:val="clear" w:color="auto" w:fill="auto"/>
            <w:vAlign w:val="center"/>
          </w:tcPr>
          <w:p w:rsidR="00D03522" w:rsidRPr="00EF2CB8" w:rsidRDefault="00EF2CB8" w:rsidP="00EF2CB8">
            <w:pPr>
              <w:autoSpaceDE w:val="0"/>
              <w:autoSpaceDN w:val="0"/>
              <w:adjustRightInd w:val="0"/>
              <w:spacing w:after="0" w:line="360" w:lineRule="auto"/>
              <w:jc w:val="both"/>
              <w:rPr>
                <w:rFonts w:ascii="Book Antiqua" w:hAnsi="Book Antiqua" w:cs="AdvHelv_NR"/>
                <w:b/>
                <w:i/>
                <w:sz w:val="24"/>
                <w:szCs w:val="24"/>
                <w:lang w:val="en-US" w:eastAsia="es-ES"/>
              </w:rPr>
            </w:pPr>
            <w:r w:rsidRPr="00EF2CB8">
              <w:rPr>
                <w:rFonts w:ascii="Book Antiqua" w:hAnsi="Book Antiqua" w:cs="AdvHelv_NR"/>
                <w:b/>
                <w:i/>
                <w:sz w:val="24"/>
                <w:szCs w:val="24"/>
                <w:lang w:val="en-US" w:eastAsia="es-ES"/>
              </w:rPr>
              <w:t>P</w:t>
            </w:r>
          </w:p>
        </w:tc>
      </w:tr>
      <w:tr w:rsidR="00F96DF3" w:rsidRPr="00EF2CB8" w:rsidTr="00EF2CB8">
        <w:tc>
          <w:tcPr>
            <w:tcW w:w="1843" w:type="dxa"/>
            <w:tcBorders>
              <w:top w:val="single" w:sz="4" w:space="0" w:color="auto"/>
            </w:tcBorders>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t xml:space="preserve">Petta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3F6092"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50</w:t>
            </w:r>
            <w:r w:rsidRPr="00EF2CB8">
              <w:rPr>
                <w:rFonts w:ascii="Book Antiqua" w:hAnsi="Book Antiqua"/>
                <w:sz w:val="24"/>
                <w:szCs w:val="24"/>
                <w:vertAlign w:val="superscript"/>
                <w:lang w:val="en-US"/>
              </w:rPr>
              <w:t>]</w:t>
            </w:r>
          </w:p>
        </w:tc>
        <w:tc>
          <w:tcPr>
            <w:tcW w:w="851" w:type="dxa"/>
            <w:tcBorders>
              <w:top w:val="single" w:sz="4" w:space="0" w:color="auto"/>
            </w:tcBorders>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2010</w:t>
            </w:r>
          </w:p>
        </w:tc>
        <w:tc>
          <w:tcPr>
            <w:tcW w:w="1701" w:type="dxa"/>
            <w:tcBorders>
              <w:top w:val="single" w:sz="4" w:space="0" w:color="auto"/>
            </w:tcBorders>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w:t>
            </w:r>
          </w:p>
        </w:tc>
        <w:tc>
          <w:tcPr>
            <w:tcW w:w="709" w:type="dxa"/>
            <w:tcBorders>
              <w:top w:val="single" w:sz="4" w:space="0" w:color="auto"/>
            </w:tcBorders>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197</w:t>
            </w:r>
          </w:p>
        </w:tc>
        <w:tc>
          <w:tcPr>
            <w:tcW w:w="1275" w:type="dxa"/>
            <w:tcBorders>
              <w:top w:val="single" w:sz="4" w:space="0" w:color="auto"/>
            </w:tcBorders>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w:t>
            </w:r>
          </w:p>
        </w:tc>
        <w:tc>
          <w:tcPr>
            <w:tcW w:w="1418" w:type="dxa"/>
            <w:tcBorders>
              <w:top w:val="single" w:sz="4" w:space="0" w:color="auto"/>
            </w:tcBorders>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73%</w:t>
            </w:r>
          </w:p>
        </w:tc>
        <w:tc>
          <w:tcPr>
            <w:tcW w:w="2126" w:type="dxa"/>
            <w:tcBorders>
              <w:top w:val="single" w:sz="4" w:space="0" w:color="auto"/>
            </w:tcBorders>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Vitamin D levels (ng/mL):</w:t>
            </w:r>
          </w:p>
          <w:p w:rsidR="00D03522" w:rsidRPr="00EF2CB8" w:rsidRDefault="00D03522" w:rsidP="00873D5E">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SVR: 26</w:t>
            </w:r>
            <w:r w:rsidR="00873D5E">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6</w:t>
            </w:r>
          </w:p>
          <w:p w:rsidR="00D03522" w:rsidRPr="00EF2CB8" w:rsidRDefault="00873D5E" w:rsidP="00873D5E">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w:t>
            </w:r>
            <w:r w:rsidR="00D03522" w:rsidRPr="00EF2CB8">
              <w:rPr>
                <w:rFonts w:ascii="Book Antiqua" w:hAnsi="Book Antiqua" w:cs="AdvHelv_NR"/>
                <w:sz w:val="24"/>
                <w:szCs w:val="24"/>
                <w:lang w:val="en-US" w:eastAsia="es-ES"/>
              </w:rPr>
              <w:t>o SVR: 23</w:t>
            </w:r>
            <w:r>
              <w:rPr>
                <w:rFonts w:ascii="Book Antiqua" w:eastAsiaTheme="minorEastAsia" w:hAnsi="Book Antiqua" w:cs="AdvHelv_NR" w:hint="eastAsia"/>
                <w:sz w:val="24"/>
                <w:szCs w:val="24"/>
                <w:lang w:val="en-US"/>
              </w:rPr>
              <w:t>.</w:t>
            </w:r>
            <w:r w:rsidR="00D03522" w:rsidRPr="00EF2CB8">
              <w:rPr>
                <w:rFonts w:ascii="Book Antiqua" w:hAnsi="Book Antiqua" w:cs="AdvHelv_NR"/>
                <w:sz w:val="24"/>
                <w:szCs w:val="24"/>
                <w:lang w:val="en-US" w:eastAsia="es-ES"/>
              </w:rPr>
              <w:t>7</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1134" w:type="dxa"/>
            <w:tcBorders>
              <w:top w:val="single" w:sz="4" w:space="0" w:color="auto"/>
            </w:tcBorders>
            <w:shd w:val="clear" w:color="auto" w:fill="auto"/>
            <w:vAlign w:val="center"/>
          </w:tcPr>
          <w:p w:rsidR="00D03522" w:rsidRPr="00EF2CB8" w:rsidRDefault="00D03522" w:rsidP="00873D5E">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873D5E">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05</w:t>
            </w:r>
          </w:p>
        </w:tc>
      </w:tr>
      <w:tr w:rsidR="00F96DF3" w:rsidRPr="00EF2CB8" w:rsidTr="00EF2CB8">
        <w:tc>
          <w:tcPr>
            <w:tcW w:w="1843" w:type="dxa"/>
            <w:shd w:val="clear" w:color="auto" w:fill="auto"/>
          </w:tcPr>
          <w:p w:rsidR="00D03522" w:rsidRPr="00EF2CB8" w:rsidRDefault="00D03522" w:rsidP="00582228">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t xml:space="preserve">Bitetto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6E4249"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12</w:t>
            </w:r>
            <w:r w:rsidR="00582228">
              <w:rPr>
                <w:rFonts w:ascii="Book Antiqua" w:eastAsiaTheme="minorEastAsia" w:hAnsi="Book Antiqua" w:cs="Arial" w:hint="eastAsia"/>
                <w:sz w:val="24"/>
                <w:szCs w:val="24"/>
                <w:vertAlign w:val="superscript"/>
                <w:lang w:val="en-US"/>
              </w:rPr>
              <w:t>1</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2011</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42</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 and no 1</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Not stated</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SVR according to the vitamin D levels (ng/mL):</w:t>
            </w:r>
          </w:p>
          <w:p w:rsidR="00D03522" w:rsidRPr="00EF2CB8" w:rsidRDefault="00D03522" w:rsidP="00873D5E">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t>
            </w:r>
            <w:r w:rsidR="00873D5E">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10 ng/mL: 10%</w:t>
            </w:r>
          </w:p>
          <w:p w:rsidR="00D03522" w:rsidRPr="00EF2CB8" w:rsidRDefault="00D03522" w:rsidP="00873D5E">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lastRenderedPageBreak/>
              <w:t>&gt;</w:t>
            </w:r>
            <w:r w:rsidR="00873D5E">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10 and ≤</w:t>
            </w:r>
            <w:r w:rsidR="00873D5E">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20 ng</w:t>
            </w:r>
            <w:r w:rsidR="00A01106" w:rsidRPr="00EF2CB8">
              <w:rPr>
                <w:rFonts w:ascii="Book Antiqua" w:hAnsi="Book Antiqua" w:cs="AdvHelv_NR"/>
                <w:sz w:val="24"/>
                <w:szCs w:val="24"/>
                <w:lang w:val="en-US" w:eastAsia="es-ES"/>
              </w:rPr>
              <w:t>/</w:t>
            </w:r>
            <w:r w:rsidRPr="00EF2CB8">
              <w:rPr>
                <w:rFonts w:ascii="Book Antiqua" w:hAnsi="Book Antiqua" w:cs="AdvHelv_NR"/>
                <w:sz w:val="24"/>
                <w:szCs w:val="24"/>
                <w:lang w:val="en-US" w:eastAsia="es-ES"/>
              </w:rPr>
              <w:t>mL: 30%</w:t>
            </w:r>
          </w:p>
          <w:p w:rsidR="00D03522" w:rsidRPr="00EF2CB8" w:rsidRDefault="00D03522" w:rsidP="00873D5E">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&gt;</w:t>
            </w:r>
            <w:r w:rsidR="00873D5E">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20 ng/mL: 50%</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1134" w:type="dxa"/>
            <w:shd w:val="clear" w:color="auto" w:fill="auto"/>
            <w:vAlign w:val="center"/>
          </w:tcPr>
          <w:p w:rsidR="00D03522" w:rsidRPr="00EF2CB8" w:rsidRDefault="00D03522" w:rsidP="00873D5E">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lastRenderedPageBreak/>
              <w:t>&lt; 0</w:t>
            </w:r>
            <w:r w:rsidR="00873D5E">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05</w:t>
            </w:r>
          </w:p>
        </w:tc>
      </w:tr>
      <w:tr w:rsidR="00F96DF3" w:rsidRPr="00EF2CB8" w:rsidTr="00EF2CB8">
        <w:tc>
          <w:tcPr>
            <w:tcW w:w="1843" w:type="dxa"/>
            <w:shd w:val="clear" w:color="auto" w:fill="auto"/>
          </w:tcPr>
          <w:p w:rsidR="00D03522" w:rsidRPr="00EF2CB8" w:rsidRDefault="00D03522" w:rsidP="00582228">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lastRenderedPageBreak/>
              <w:t xml:space="preserve">Bitetto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6E4249"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13</w:t>
            </w:r>
            <w:r w:rsidR="00582228">
              <w:rPr>
                <w:rFonts w:ascii="Book Antiqua" w:eastAsiaTheme="minorEastAsia" w:hAnsi="Book Antiqua" w:cs="Arial" w:hint="eastAsia"/>
                <w:sz w:val="24"/>
                <w:szCs w:val="24"/>
                <w:vertAlign w:val="superscript"/>
                <w:lang w:val="en-US"/>
              </w:rPr>
              <w:t>6</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2011</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211</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1-5</w:t>
            </w:r>
          </w:p>
        </w:tc>
        <w:tc>
          <w:tcPr>
            <w:tcW w:w="1418" w:type="dxa"/>
            <w:shd w:val="clear" w:color="auto" w:fill="auto"/>
          </w:tcPr>
          <w:p w:rsidR="00D03522" w:rsidRPr="00EF2CB8" w:rsidRDefault="00D03522" w:rsidP="00873D5E">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46</w:t>
            </w:r>
            <w:r w:rsidR="00873D5E">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4%</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 xml:space="preserve">SVR according to the vitamin D levels (ng/mL): </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10 ng/mL: 50%</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&gt;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10 and ≤</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20</w:t>
            </w:r>
            <w:r w:rsidR="00A01106" w:rsidRPr="00EF2CB8">
              <w:rPr>
                <w:rFonts w:ascii="Book Antiqua" w:hAnsi="Book Antiqua" w:cs="AdvHelv_NR"/>
                <w:sz w:val="24"/>
                <w:szCs w:val="24"/>
                <w:lang w:val="en-US" w:eastAsia="es-ES"/>
              </w:rPr>
              <w:t xml:space="preserve"> </w:t>
            </w:r>
            <w:r w:rsidRPr="00EF2CB8">
              <w:rPr>
                <w:rFonts w:ascii="Book Antiqua" w:hAnsi="Book Antiqua" w:cs="AdvHelv_NR"/>
                <w:sz w:val="24"/>
                <w:szCs w:val="24"/>
                <w:lang w:val="en-US" w:eastAsia="es-ES"/>
              </w:rPr>
              <w:t>ng/mL: 60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9%</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&gt;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20 ng/mL: 69%</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038</w:t>
            </w:r>
          </w:p>
        </w:tc>
      </w:tr>
      <w:tr w:rsidR="00F96DF3" w:rsidRPr="00EF2CB8" w:rsidTr="00EF2CB8">
        <w:tc>
          <w:tcPr>
            <w:tcW w:w="1843" w:type="dxa"/>
            <w:shd w:val="clear" w:color="auto" w:fill="auto"/>
          </w:tcPr>
          <w:p w:rsidR="00D03522" w:rsidRPr="00EF2CB8" w:rsidRDefault="00D03522" w:rsidP="00582228">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t xml:space="preserve">Lange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6E4249"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11</w:t>
            </w:r>
            <w:r w:rsidR="00582228">
              <w:rPr>
                <w:rFonts w:ascii="Book Antiqua" w:eastAsiaTheme="minorEastAsia" w:hAnsi="Book Antiqua" w:cs="Arial" w:hint="eastAsia"/>
                <w:sz w:val="24"/>
                <w:szCs w:val="24"/>
                <w:vertAlign w:val="superscript"/>
                <w:lang w:val="en-US"/>
              </w:rPr>
              <w:t>5</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2011</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468</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1-3</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66%</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SVR (genotype 2/3):</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Vitamin D deficit (&lt;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10 ng/mL): 50%</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Without deficiency: 81%</w:t>
            </w:r>
          </w:p>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eastAsia="es-ES"/>
              </w:rPr>
            </w:pPr>
            <w:r w:rsidRPr="00EF2CB8">
              <w:rPr>
                <w:rFonts w:ascii="Book Antiqua" w:hAnsi="Book Antiqua" w:cs="AdvHelv_NR"/>
                <w:b/>
                <w:sz w:val="24"/>
                <w:szCs w:val="24"/>
                <w:lang w:eastAsia="es-ES"/>
              </w:rPr>
              <w:t>SVR (genotype 1)</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eastAsia="es-ES"/>
              </w:rPr>
            </w:pPr>
            <w:r w:rsidRPr="00EF2CB8">
              <w:rPr>
                <w:rFonts w:ascii="Book Antiqua" w:hAnsi="Book Antiqua" w:cs="AdvHelv_NR"/>
                <w:sz w:val="24"/>
                <w:szCs w:val="24"/>
                <w:lang w:eastAsia="es-ES"/>
              </w:rPr>
              <w:t>Vitamin D deficit: 60%</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Without deficiency: 54%</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0001</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45</w:t>
            </w:r>
          </w:p>
        </w:tc>
      </w:tr>
      <w:tr w:rsidR="00F96DF3" w:rsidRPr="00EF2CB8" w:rsidTr="00EF2CB8">
        <w:tc>
          <w:tcPr>
            <w:tcW w:w="1843" w:type="dxa"/>
            <w:shd w:val="clear" w:color="auto" w:fill="auto"/>
          </w:tcPr>
          <w:p w:rsidR="00D03522" w:rsidRPr="00EF2CB8" w:rsidRDefault="00D03522" w:rsidP="00653FBF">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t xml:space="preserve">Nseir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6E4249"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13</w:t>
            </w:r>
            <w:r w:rsidR="00653FBF">
              <w:rPr>
                <w:rFonts w:ascii="Book Antiqua" w:eastAsiaTheme="minorEastAsia" w:hAnsi="Book Antiqua" w:cs="Arial" w:hint="eastAsia"/>
                <w:sz w:val="24"/>
                <w:szCs w:val="24"/>
                <w:vertAlign w:val="superscript"/>
                <w:lang w:val="en-US"/>
              </w:rPr>
              <w:t>3</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2011</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80</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Not stated</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Vitamin D levels (ng/mL):</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SVR: 42</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1</w:t>
            </w:r>
          </w:p>
          <w:p w:rsidR="00D03522" w:rsidRPr="00EF2CB8" w:rsidRDefault="00EF2CB8"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lastRenderedPageBreak/>
              <w:t>N</w:t>
            </w:r>
            <w:r w:rsidR="00D03522" w:rsidRPr="00EF2CB8">
              <w:rPr>
                <w:rFonts w:ascii="Book Antiqua" w:hAnsi="Book Antiqua" w:cs="AdvHelv_NR"/>
                <w:sz w:val="24"/>
                <w:szCs w:val="24"/>
                <w:lang w:val="en-US" w:eastAsia="es-ES"/>
              </w:rPr>
              <w:t>o SVR: 27</w:t>
            </w:r>
            <w:r>
              <w:rPr>
                <w:rFonts w:ascii="Book Antiqua" w:eastAsiaTheme="minorEastAsia" w:hAnsi="Book Antiqua" w:cs="AdvHelv_NR" w:hint="eastAsia"/>
                <w:sz w:val="24"/>
                <w:szCs w:val="24"/>
                <w:lang w:val="en-US"/>
              </w:rPr>
              <w:t>.</w:t>
            </w:r>
            <w:r w:rsidR="00D03522" w:rsidRPr="00EF2CB8">
              <w:rPr>
                <w:rFonts w:ascii="Book Antiqua" w:hAnsi="Book Antiqua" w:cs="AdvHelv_NR"/>
                <w:sz w:val="24"/>
                <w:szCs w:val="24"/>
                <w:lang w:val="en-US" w:eastAsia="es-ES"/>
              </w:rPr>
              <w:t>3</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lastRenderedPageBreak/>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001</w:t>
            </w:r>
          </w:p>
        </w:tc>
      </w:tr>
      <w:tr w:rsidR="00F96DF3" w:rsidRPr="00EF2CB8" w:rsidTr="00EF2CB8">
        <w:tc>
          <w:tcPr>
            <w:tcW w:w="1843" w:type="dxa"/>
            <w:shd w:val="clear" w:color="auto" w:fill="auto"/>
          </w:tcPr>
          <w:p w:rsidR="00D03522" w:rsidRPr="00EF2CB8" w:rsidRDefault="00D03522" w:rsidP="00653FBF">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lastRenderedPageBreak/>
              <w:t xml:space="preserve">Jazwinski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6E4249"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13</w:t>
            </w:r>
            <w:r w:rsidR="00653FBF">
              <w:rPr>
                <w:rFonts w:ascii="Book Antiqua" w:eastAsiaTheme="minorEastAsia" w:hAnsi="Book Antiqua" w:cs="Arial" w:hint="eastAsia"/>
                <w:sz w:val="24"/>
                <w:szCs w:val="24"/>
                <w:vertAlign w:val="superscript"/>
                <w:lang w:val="en-US"/>
              </w:rPr>
              <w:t>4</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2011</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82</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Not stated</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Vitamin D levels (ng/mL):</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SVR: 23</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3</w:t>
            </w:r>
          </w:p>
          <w:p w:rsidR="00D03522" w:rsidRPr="00EF2CB8" w:rsidRDefault="00EF2CB8"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w:t>
            </w:r>
            <w:r w:rsidR="00D03522" w:rsidRPr="00EF2CB8">
              <w:rPr>
                <w:rFonts w:ascii="Book Antiqua" w:hAnsi="Book Antiqua" w:cs="AdvHelv_NR"/>
                <w:sz w:val="24"/>
                <w:szCs w:val="24"/>
                <w:lang w:val="en-US" w:eastAsia="es-ES"/>
              </w:rPr>
              <w:t>o SVR: 19</w:t>
            </w:r>
            <w:r>
              <w:rPr>
                <w:rFonts w:ascii="Book Antiqua" w:eastAsiaTheme="minorEastAsia" w:hAnsi="Book Antiqua" w:cs="AdvHelv_NR" w:hint="eastAsia"/>
                <w:sz w:val="24"/>
                <w:szCs w:val="24"/>
                <w:lang w:val="en-US"/>
              </w:rPr>
              <w:t>.</w:t>
            </w:r>
            <w:r w:rsidR="00D03522" w:rsidRPr="00EF2CB8">
              <w:rPr>
                <w:rFonts w:ascii="Book Antiqua" w:hAnsi="Book Antiqua" w:cs="AdvHelv_NR"/>
                <w:sz w:val="24"/>
                <w:szCs w:val="24"/>
                <w:lang w:val="en-US" w:eastAsia="es-ES"/>
              </w:rPr>
              <w:t>3</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82</w:t>
            </w:r>
          </w:p>
        </w:tc>
      </w:tr>
      <w:tr w:rsidR="00F96DF3" w:rsidRPr="00EF2CB8" w:rsidTr="00EF2CB8">
        <w:tc>
          <w:tcPr>
            <w:tcW w:w="1843" w:type="dxa"/>
            <w:shd w:val="clear" w:color="auto" w:fill="auto"/>
          </w:tcPr>
          <w:p w:rsidR="00D03522" w:rsidRPr="00EF2CB8" w:rsidRDefault="00D03522" w:rsidP="00653FBF">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t xml:space="preserve">Abu-Mouch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6E4249"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12</w:t>
            </w:r>
            <w:r w:rsidR="00653FBF">
              <w:rPr>
                <w:rFonts w:ascii="Book Antiqua" w:eastAsiaTheme="minorEastAsia" w:hAnsi="Book Antiqua" w:cs="Arial" w:hint="eastAsia"/>
                <w:sz w:val="24"/>
                <w:szCs w:val="24"/>
                <w:vertAlign w:val="superscript"/>
                <w:lang w:val="en-US"/>
              </w:rPr>
              <w:t>3</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2011</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Randomized prospective</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72</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59% (with vitamin D supplementation)</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60% (control group)</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SVR:</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 vitamin D: 86%</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Control group: 42%</w:t>
            </w: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001</w:t>
            </w:r>
          </w:p>
        </w:tc>
      </w:tr>
      <w:tr w:rsidR="00F96DF3" w:rsidRPr="00EF2CB8" w:rsidTr="00EF2CB8">
        <w:tc>
          <w:tcPr>
            <w:tcW w:w="1843" w:type="dxa"/>
            <w:shd w:val="clear" w:color="auto" w:fill="auto"/>
          </w:tcPr>
          <w:p w:rsidR="00D03522" w:rsidRPr="00EF2CB8" w:rsidRDefault="00D03522" w:rsidP="00653FBF">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t xml:space="preserve">Nimer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6E4249"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12</w:t>
            </w:r>
            <w:r w:rsidR="00653FBF">
              <w:rPr>
                <w:rFonts w:ascii="Book Antiqua" w:eastAsiaTheme="minorEastAsia" w:hAnsi="Book Antiqua" w:cs="Arial" w:hint="eastAsia"/>
                <w:sz w:val="24"/>
                <w:szCs w:val="24"/>
                <w:vertAlign w:val="superscript"/>
                <w:lang w:val="en-US"/>
              </w:rPr>
              <w:t>2</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2012</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Randomized prospective</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50</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2-3</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60% (with vitamin D)</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50% (control group)</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SVR:</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 vitamin D: 95%</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Control group: 77%</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001</w:t>
            </w:r>
          </w:p>
        </w:tc>
      </w:tr>
      <w:tr w:rsidR="00F96DF3" w:rsidRPr="00EF2CB8" w:rsidTr="00EF2CB8">
        <w:tc>
          <w:tcPr>
            <w:tcW w:w="1843" w:type="dxa"/>
            <w:shd w:val="clear" w:color="auto" w:fill="auto"/>
          </w:tcPr>
          <w:p w:rsidR="00D03522" w:rsidRPr="00EF2CB8" w:rsidRDefault="00D03522" w:rsidP="00653FBF">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t xml:space="preserve">Lange </w:t>
            </w:r>
            <w:r w:rsidR="00EF2CB8" w:rsidRPr="00EF2CB8">
              <w:rPr>
                <w:rFonts w:ascii="Book Antiqua" w:hAnsi="Book Antiqua" w:cs="AdvHelv_NR"/>
                <w:b/>
                <w:bCs/>
                <w:i/>
                <w:sz w:val="24"/>
                <w:szCs w:val="24"/>
                <w:lang w:val="en-US" w:eastAsia="es-ES"/>
              </w:rPr>
              <w:t>et al</w:t>
            </w:r>
            <w:r w:rsidR="006E4249" w:rsidRPr="00EF2CB8">
              <w:rPr>
                <w:rFonts w:ascii="Book Antiqua" w:hAnsi="Book Antiqua" w:cs="Arial"/>
                <w:sz w:val="24"/>
                <w:szCs w:val="24"/>
                <w:vertAlign w:val="superscript"/>
                <w:lang w:val="en-US"/>
              </w:rPr>
              <w:t>11</w:t>
            </w:r>
            <w:r w:rsidR="00653FBF">
              <w:rPr>
                <w:rFonts w:ascii="Book Antiqua" w:eastAsiaTheme="minorEastAsia" w:hAnsi="Book Antiqua" w:cs="Arial" w:hint="eastAsia"/>
                <w:sz w:val="24"/>
                <w:szCs w:val="24"/>
                <w:vertAlign w:val="superscript"/>
                <w:lang w:val="en-US"/>
              </w:rPr>
              <w:t>6</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2012</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269</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1-4</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74%</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No significant asso</w:t>
            </w:r>
            <w:r w:rsidR="00082F38" w:rsidRPr="00EF2CB8">
              <w:rPr>
                <w:rFonts w:ascii="Book Antiqua" w:hAnsi="Book Antiqua" w:cs="AdvHelv_NR"/>
                <w:sz w:val="24"/>
                <w:szCs w:val="24"/>
                <w:lang w:val="en-US" w:eastAsia="es-ES"/>
              </w:rPr>
              <w:t>ciation between SVR and 25(</w:t>
            </w:r>
            <w:proofErr w:type="gramStart"/>
            <w:r w:rsidR="00082F38" w:rsidRPr="00EF2CB8">
              <w:rPr>
                <w:rFonts w:ascii="Book Antiqua" w:hAnsi="Book Antiqua" w:cs="AdvHelv_NR"/>
                <w:sz w:val="24"/>
                <w:szCs w:val="24"/>
                <w:lang w:val="en-US" w:eastAsia="es-ES"/>
              </w:rPr>
              <w:t>OH)D</w:t>
            </w:r>
            <w:proofErr w:type="gramEnd"/>
            <w:r w:rsidRPr="00EF2CB8">
              <w:rPr>
                <w:rFonts w:ascii="Book Antiqua" w:hAnsi="Book Antiqua" w:cs="AdvHelv_NR"/>
                <w:sz w:val="24"/>
                <w:szCs w:val="24"/>
                <w:lang w:val="en-US" w:eastAsia="es-ES"/>
              </w:rPr>
              <w:t xml:space="preserve"> serum levels </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13</w:t>
            </w:r>
          </w:p>
        </w:tc>
      </w:tr>
      <w:tr w:rsidR="00F96DF3" w:rsidRPr="00EF2CB8" w:rsidTr="00EF2CB8">
        <w:tc>
          <w:tcPr>
            <w:tcW w:w="1843" w:type="dxa"/>
            <w:shd w:val="clear" w:color="auto" w:fill="auto"/>
          </w:tcPr>
          <w:p w:rsidR="00D03522" w:rsidRPr="00EF2CB8" w:rsidRDefault="00D03522" w:rsidP="00653FBF">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t xml:space="preserve">Kitson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6E4249"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w:t>
            </w:r>
            <w:r w:rsidR="00653FBF">
              <w:rPr>
                <w:rFonts w:ascii="Book Antiqua" w:eastAsiaTheme="minorEastAsia" w:hAnsi="Book Antiqua" w:cs="Arial" w:hint="eastAsia"/>
                <w:sz w:val="24"/>
                <w:szCs w:val="24"/>
                <w:vertAlign w:val="superscript"/>
                <w:lang w:val="en-US"/>
              </w:rPr>
              <w:t>37</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2013</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274</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48%</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Vitamin D levels (ng/mL):</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SVR: 76,6</w:t>
            </w:r>
          </w:p>
          <w:p w:rsidR="00D03522" w:rsidRPr="00EF2CB8" w:rsidRDefault="00EF2CB8"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w:t>
            </w:r>
            <w:r w:rsidR="00D03522" w:rsidRPr="00EF2CB8">
              <w:rPr>
                <w:rFonts w:ascii="Book Antiqua" w:hAnsi="Book Antiqua" w:cs="AdvHelv_NR"/>
                <w:sz w:val="24"/>
                <w:szCs w:val="24"/>
                <w:lang w:val="en-US" w:eastAsia="es-ES"/>
              </w:rPr>
              <w:t>o SVR: 84,7</w:t>
            </w:r>
          </w:p>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03</w:t>
            </w:r>
          </w:p>
        </w:tc>
      </w:tr>
      <w:tr w:rsidR="00F96DF3" w:rsidRPr="00EF2CB8" w:rsidTr="00EF2CB8">
        <w:tc>
          <w:tcPr>
            <w:tcW w:w="1843" w:type="dxa"/>
            <w:shd w:val="clear" w:color="auto" w:fill="auto"/>
          </w:tcPr>
          <w:p w:rsidR="00D03522" w:rsidRPr="00EF2CB8" w:rsidRDefault="00D03522" w:rsidP="00653FBF">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lastRenderedPageBreak/>
              <w:t xml:space="preserve">Esmat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6E4249"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14</w:t>
            </w:r>
            <w:r w:rsidR="00653FBF">
              <w:rPr>
                <w:rFonts w:ascii="Book Antiqua" w:eastAsiaTheme="minorEastAsia" w:hAnsi="Book Antiqua" w:cs="Arial" w:hint="eastAsia"/>
                <w:sz w:val="24"/>
                <w:szCs w:val="24"/>
                <w:vertAlign w:val="superscript"/>
                <w:lang w:val="en-US"/>
              </w:rPr>
              <w:t>0</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2014</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Randomized prospective</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101</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4</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95%</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SVR:</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 vitamin D: 44%</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Control group: 68,6%</w:t>
            </w:r>
          </w:p>
          <w:p w:rsidR="009B4CE9" w:rsidRPr="00EF2CB8" w:rsidRDefault="009B4CE9"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22</w:t>
            </w:r>
          </w:p>
        </w:tc>
      </w:tr>
      <w:tr w:rsidR="00F96DF3" w:rsidRPr="00EF2CB8" w:rsidTr="00EF2CB8">
        <w:tc>
          <w:tcPr>
            <w:tcW w:w="1843" w:type="dxa"/>
            <w:shd w:val="clear" w:color="auto" w:fill="auto"/>
          </w:tcPr>
          <w:p w:rsidR="00D03522" w:rsidRPr="00EF2CB8" w:rsidRDefault="00D03522" w:rsidP="00653FBF">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t xml:space="preserve">Yokoyama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6E4249"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14</w:t>
            </w:r>
            <w:r w:rsidR="00653FBF">
              <w:rPr>
                <w:rFonts w:ascii="Book Antiqua" w:eastAsiaTheme="minorEastAsia" w:hAnsi="Book Antiqua" w:cs="Arial" w:hint="eastAsia"/>
                <w:sz w:val="24"/>
                <w:szCs w:val="24"/>
                <w:vertAlign w:val="superscript"/>
                <w:lang w:val="en-US"/>
              </w:rPr>
              <w:t>2</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2014</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Randomized prospective</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84</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1b</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Not stated</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SVR:</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 vitamin D: 64,3%</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Control group: 50%</w:t>
            </w:r>
          </w:p>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19</w:t>
            </w:r>
          </w:p>
        </w:tc>
      </w:tr>
      <w:tr w:rsidR="00F96DF3" w:rsidRPr="00EF2CB8" w:rsidTr="00EF2CB8">
        <w:tc>
          <w:tcPr>
            <w:tcW w:w="1843" w:type="dxa"/>
            <w:shd w:val="clear" w:color="auto" w:fill="auto"/>
          </w:tcPr>
          <w:p w:rsidR="00D03522" w:rsidRPr="00EF2CB8" w:rsidRDefault="00D03522" w:rsidP="00653FBF">
            <w:pPr>
              <w:autoSpaceDE w:val="0"/>
              <w:autoSpaceDN w:val="0"/>
              <w:adjustRightInd w:val="0"/>
              <w:spacing w:after="0" w:line="360" w:lineRule="auto"/>
              <w:jc w:val="both"/>
              <w:rPr>
                <w:rFonts w:ascii="Book Antiqua" w:hAnsi="Book Antiqua" w:cs="AdvHelv_NR"/>
                <w:b/>
                <w:bCs/>
                <w:sz w:val="24"/>
                <w:szCs w:val="24"/>
                <w:lang w:val="en-US" w:eastAsia="es-ES"/>
              </w:rPr>
            </w:pPr>
            <w:r w:rsidRPr="00EF2CB8">
              <w:rPr>
                <w:rFonts w:ascii="Book Antiqua" w:hAnsi="Book Antiqua" w:cs="AdvHelv_NR"/>
                <w:b/>
                <w:bCs/>
                <w:sz w:val="24"/>
                <w:szCs w:val="24"/>
                <w:lang w:val="en-US" w:eastAsia="es-ES"/>
              </w:rPr>
              <w:t xml:space="preserve">Grammatikos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A01106" w:rsidRPr="00EF2CB8">
              <w:rPr>
                <w:rFonts w:ascii="Book Antiqua" w:hAnsi="Book Antiqua" w:cs="Arial"/>
                <w:sz w:val="24"/>
                <w:szCs w:val="24"/>
                <w:vertAlign w:val="superscript"/>
                <w:lang w:val="en-US"/>
              </w:rPr>
              <w:t>[</w:t>
            </w:r>
            <w:proofErr w:type="gramEnd"/>
            <w:r w:rsidR="006E4249" w:rsidRPr="00EF2CB8">
              <w:rPr>
                <w:rFonts w:ascii="Book Antiqua" w:hAnsi="Book Antiqua" w:cs="Arial"/>
                <w:sz w:val="24"/>
                <w:szCs w:val="24"/>
                <w:vertAlign w:val="superscript"/>
                <w:lang w:val="en-US"/>
              </w:rPr>
              <w:t>1</w:t>
            </w:r>
            <w:r w:rsidR="00653FBF">
              <w:rPr>
                <w:rFonts w:ascii="Book Antiqua" w:eastAsiaTheme="minorEastAsia" w:hAnsi="Book Antiqua" w:cs="Arial" w:hint="eastAsia"/>
                <w:sz w:val="24"/>
                <w:szCs w:val="24"/>
                <w:vertAlign w:val="superscript"/>
                <w:lang w:val="en-US"/>
              </w:rPr>
              <w:t>38</w:t>
            </w:r>
            <w:r w:rsidRPr="00EF2CB8">
              <w:rPr>
                <w:rFonts w:ascii="Book Antiqua" w:hAnsi="Book Antiqua"/>
                <w:sz w:val="24"/>
                <w:szCs w:val="24"/>
                <w:vertAlign w:val="superscript"/>
                <w:lang w:val="en-US"/>
              </w:rPr>
              <w:t>]</w:t>
            </w:r>
          </w:p>
        </w:tc>
        <w:tc>
          <w:tcPr>
            <w:tcW w:w="85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2014</w:t>
            </w:r>
          </w:p>
        </w:tc>
        <w:tc>
          <w:tcPr>
            <w:tcW w:w="1701"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w:t>
            </w:r>
          </w:p>
        </w:tc>
        <w:tc>
          <w:tcPr>
            <w:tcW w:w="709"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398</w:t>
            </w:r>
          </w:p>
        </w:tc>
        <w:tc>
          <w:tcPr>
            <w:tcW w:w="1275"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w:t>
            </w:r>
          </w:p>
        </w:tc>
        <w:tc>
          <w:tcPr>
            <w:tcW w:w="1418"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Not stated</w:t>
            </w:r>
          </w:p>
        </w:tc>
        <w:tc>
          <w:tcPr>
            <w:tcW w:w="2126" w:type="dxa"/>
            <w:shd w:val="clear" w:color="auto" w:fill="auto"/>
          </w:tcPr>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Vitamin D levels (ng/mL)</w:t>
            </w:r>
          </w:p>
          <w:p w:rsidR="00D03522" w:rsidRPr="00EF2CB8" w:rsidRDefault="00D03522"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SVR: 15</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8</w:t>
            </w:r>
          </w:p>
          <w:p w:rsidR="00D03522" w:rsidRPr="00EF2CB8" w:rsidRDefault="00EF2CB8" w:rsidP="00EF2CB8">
            <w:pPr>
              <w:autoSpaceDE w:val="0"/>
              <w:autoSpaceDN w:val="0"/>
              <w:adjustRightInd w:val="0"/>
              <w:spacing w:after="0" w:line="360" w:lineRule="auto"/>
              <w:ind w:firstLineChars="50" w:firstLine="120"/>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w:t>
            </w:r>
            <w:r w:rsidR="00D03522" w:rsidRPr="00EF2CB8">
              <w:rPr>
                <w:rFonts w:ascii="Book Antiqua" w:hAnsi="Book Antiqua" w:cs="AdvHelv_NR"/>
                <w:sz w:val="24"/>
                <w:szCs w:val="24"/>
                <w:lang w:val="en-US" w:eastAsia="es-ES"/>
              </w:rPr>
              <w:t>o SVR: 17</w:t>
            </w:r>
            <w:r>
              <w:rPr>
                <w:rFonts w:ascii="Book Antiqua" w:eastAsiaTheme="minorEastAsia" w:hAnsi="Book Antiqua" w:cs="AdvHelv_NR" w:hint="eastAsia"/>
                <w:sz w:val="24"/>
                <w:szCs w:val="24"/>
                <w:lang w:val="en-US"/>
              </w:rPr>
              <w:t>.</w:t>
            </w:r>
            <w:r w:rsidR="00D03522" w:rsidRPr="00EF2CB8">
              <w:rPr>
                <w:rFonts w:ascii="Book Antiqua" w:hAnsi="Book Antiqua" w:cs="AdvHelv_NR"/>
                <w:sz w:val="24"/>
                <w:szCs w:val="24"/>
                <w:lang w:val="en-US" w:eastAsia="es-ES"/>
              </w:rPr>
              <w:t>6</w:t>
            </w:r>
          </w:p>
          <w:p w:rsidR="00D03522" w:rsidRPr="00EF2CB8" w:rsidRDefault="00D03522" w:rsidP="00EF2CB8">
            <w:pPr>
              <w:autoSpaceDE w:val="0"/>
              <w:autoSpaceDN w:val="0"/>
              <w:adjustRightInd w:val="0"/>
              <w:spacing w:after="0" w:line="360" w:lineRule="auto"/>
              <w:jc w:val="both"/>
              <w:rPr>
                <w:rFonts w:ascii="Book Antiqua" w:hAnsi="Book Antiqua" w:cs="AdvHelv_NR"/>
                <w:b/>
                <w:sz w:val="24"/>
                <w:szCs w:val="24"/>
                <w:lang w:val="en-US" w:eastAsia="es-ES"/>
              </w:rPr>
            </w:pPr>
          </w:p>
        </w:tc>
        <w:tc>
          <w:tcPr>
            <w:tcW w:w="1134" w:type="dxa"/>
            <w:shd w:val="clear" w:color="auto" w:fill="auto"/>
            <w:vAlign w:val="center"/>
          </w:tcPr>
          <w:p w:rsidR="00D03522" w:rsidRPr="00EF2CB8" w:rsidRDefault="00D03522"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09</w:t>
            </w:r>
          </w:p>
        </w:tc>
      </w:tr>
    </w:tbl>
    <w:p w:rsidR="0097562D" w:rsidRPr="00873D5E" w:rsidRDefault="00873D5E" w:rsidP="00EF2CB8">
      <w:pPr>
        <w:suppressAutoHyphens w:val="0"/>
        <w:autoSpaceDE w:val="0"/>
        <w:autoSpaceDN w:val="0"/>
        <w:adjustRightInd w:val="0"/>
        <w:spacing w:after="0" w:line="360" w:lineRule="auto"/>
        <w:jc w:val="both"/>
        <w:rPr>
          <w:rFonts w:ascii="Book Antiqua" w:eastAsiaTheme="minorEastAsia" w:hAnsi="Book Antiqua"/>
          <w:bCs/>
          <w:kern w:val="36"/>
          <w:sz w:val="24"/>
          <w:szCs w:val="24"/>
          <w:u w:val="single"/>
          <w:lang w:val="en-US" w:eastAsia="es-ES"/>
        </w:rPr>
      </w:pPr>
      <w:r w:rsidRPr="00873D5E">
        <w:rPr>
          <w:rFonts w:ascii="Book Antiqua" w:hAnsi="Book Antiqua"/>
          <w:sz w:val="24"/>
          <w:szCs w:val="24"/>
          <w:lang w:val="en-US"/>
        </w:rPr>
        <w:t>HCV: Hepatitis C virus</w:t>
      </w:r>
      <w:proofErr w:type="gramStart"/>
      <w:r w:rsidRPr="00873D5E">
        <w:rPr>
          <w:rFonts w:ascii="Book Antiqua" w:hAnsi="Book Antiqua"/>
          <w:sz w:val="24"/>
          <w:szCs w:val="24"/>
          <w:lang w:val="en-US"/>
        </w:rPr>
        <w:t>;</w:t>
      </w:r>
      <w:proofErr w:type="gramEnd"/>
      <w:r w:rsidRPr="00873D5E">
        <w:rPr>
          <w:rFonts w:ascii="Book Antiqua" w:hAnsi="Book Antiqua"/>
          <w:sz w:val="24"/>
          <w:szCs w:val="24"/>
          <w:lang w:val="en-US"/>
        </w:rPr>
        <w:t xml:space="preserve"> SVR: Sustained viral response</w:t>
      </w:r>
      <w:r w:rsidRPr="00873D5E">
        <w:rPr>
          <w:rFonts w:ascii="Book Antiqua" w:eastAsiaTheme="minorEastAsia" w:hAnsi="Book Antiqua" w:hint="eastAsia"/>
          <w:sz w:val="24"/>
          <w:szCs w:val="24"/>
          <w:lang w:val="en-US"/>
        </w:rPr>
        <w:t>.</w:t>
      </w:r>
    </w:p>
    <w:p w:rsidR="00407233" w:rsidRPr="00EF2CB8" w:rsidRDefault="00407233" w:rsidP="00EF2CB8">
      <w:pPr>
        <w:suppressAutoHyphens w:val="0"/>
        <w:autoSpaceDE w:val="0"/>
        <w:autoSpaceDN w:val="0"/>
        <w:adjustRightInd w:val="0"/>
        <w:spacing w:after="0" w:line="360" w:lineRule="auto"/>
        <w:jc w:val="both"/>
        <w:rPr>
          <w:rFonts w:ascii="Book Antiqua" w:eastAsia="Times New Roman" w:hAnsi="Book Antiqua"/>
          <w:bCs/>
          <w:kern w:val="36"/>
          <w:sz w:val="24"/>
          <w:szCs w:val="24"/>
          <w:u w:val="single"/>
          <w:lang w:val="en-US" w:eastAsia="es-ES"/>
        </w:rPr>
      </w:pPr>
    </w:p>
    <w:p w:rsidR="004E7773" w:rsidRPr="00EF2CB8" w:rsidRDefault="004E7773" w:rsidP="00EF2CB8">
      <w:pPr>
        <w:suppressAutoHyphens w:val="0"/>
        <w:autoSpaceDE w:val="0"/>
        <w:autoSpaceDN w:val="0"/>
        <w:adjustRightInd w:val="0"/>
        <w:spacing w:after="0" w:line="360" w:lineRule="auto"/>
        <w:jc w:val="both"/>
        <w:rPr>
          <w:rFonts w:ascii="Book Antiqua" w:eastAsia="Times New Roman" w:hAnsi="Book Antiqua"/>
          <w:bCs/>
          <w:kern w:val="36"/>
          <w:sz w:val="24"/>
          <w:szCs w:val="24"/>
          <w:u w:val="single"/>
          <w:lang w:val="en-US" w:eastAsia="es-ES"/>
        </w:rPr>
      </w:pPr>
    </w:p>
    <w:p w:rsidR="00BA6CCE" w:rsidRPr="00EF2CB8" w:rsidRDefault="00EF2CB8" w:rsidP="00EF2CB8">
      <w:pPr>
        <w:suppressAutoHyphens w:val="0"/>
        <w:autoSpaceDE w:val="0"/>
        <w:autoSpaceDN w:val="0"/>
        <w:adjustRightInd w:val="0"/>
        <w:spacing w:after="0" w:line="360" w:lineRule="auto"/>
        <w:jc w:val="both"/>
        <w:rPr>
          <w:rFonts w:ascii="Book Antiqua" w:eastAsiaTheme="minorEastAsia" w:hAnsi="Book Antiqua"/>
          <w:bCs/>
          <w:kern w:val="36"/>
          <w:sz w:val="24"/>
          <w:szCs w:val="24"/>
          <w:u w:val="single"/>
          <w:lang w:val="en-US"/>
        </w:rPr>
      </w:pPr>
      <w:r>
        <w:rPr>
          <w:rFonts w:ascii="Book Antiqua" w:eastAsiaTheme="minorEastAsia" w:hAnsi="Book Antiqua" w:cs="AdvHelv_NR"/>
          <w:b/>
          <w:bCs/>
          <w:sz w:val="24"/>
          <w:szCs w:val="24"/>
          <w:lang w:val="en-US"/>
        </w:rPr>
        <w:t>Table 2</w:t>
      </w:r>
      <w:r w:rsidRPr="00EF2CB8">
        <w:rPr>
          <w:rFonts w:ascii="Book Antiqua" w:eastAsiaTheme="minorEastAsia" w:hAnsi="Book Antiqua" w:cs="AdvHelv_NR"/>
          <w:b/>
          <w:bCs/>
          <w:sz w:val="24"/>
          <w:szCs w:val="24"/>
          <w:lang w:val="en-US"/>
        </w:rPr>
        <w:t xml:space="preserve"> Studies regarding vitamin D and non-alcoholic fatty liver disease</w:t>
      </w:r>
    </w:p>
    <w:tbl>
      <w:tblPr>
        <w:tblW w:w="10020" w:type="dxa"/>
        <w:tblInd w:w="-556" w:type="dxa"/>
        <w:tblBorders>
          <w:top w:val="single" w:sz="18" w:space="0" w:color="auto"/>
          <w:bottom w:val="single" w:sz="18" w:space="0" w:color="auto"/>
        </w:tblBorders>
        <w:tblLayout w:type="fixed"/>
        <w:tblLook w:val="04A0" w:firstRow="1" w:lastRow="0" w:firstColumn="1" w:lastColumn="0" w:noHBand="0" w:noVBand="1"/>
      </w:tblPr>
      <w:tblGrid>
        <w:gridCol w:w="1515"/>
        <w:gridCol w:w="753"/>
        <w:gridCol w:w="1701"/>
        <w:gridCol w:w="709"/>
        <w:gridCol w:w="1373"/>
        <w:gridCol w:w="2977"/>
        <w:gridCol w:w="992"/>
      </w:tblGrid>
      <w:tr w:rsidR="00EF2CB8" w:rsidRPr="00EF2CB8" w:rsidTr="00EF2CB8">
        <w:tc>
          <w:tcPr>
            <w:tcW w:w="10020" w:type="dxa"/>
            <w:gridSpan w:val="7"/>
            <w:tcBorders>
              <w:top w:val="nil"/>
              <w:left w:val="nil"/>
              <w:bottom w:val="single" w:sz="4" w:space="0" w:color="auto"/>
              <w:right w:val="nil"/>
            </w:tcBorders>
            <w:shd w:val="clear" w:color="auto" w:fill="auto"/>
          </w:tcPr>
          <w:p w:rsidR="00EF2CB8" w:rsidRPr="00EF2CB8" w:rsidRDefault="00EF2CB8" w:rsidP="00EF2CB8">
            <w:pPr>
              <w:autoSpaceDE w:val="0"/>
              <w:autoSpaceDN w:val="0"/>
              <w:adjustRightInd w:val="0"/>
              <w:spacing w:after="0" w:line="360" w:lineRule="auto"/>
              <w:jc w:val="both"/>
              <w:rPr>
                <w:rFonts w:ascii="Book Antiqua" w:eastAsiaTheme="minorEastAsia" w:hAnsi="Book Antiqua" w:cs="AdvHelv_NR"/>
                <w:b/>
                <w:bCs/>
                <w:color w:val="FFFFFF"/>
                <w:sz w:val="24"/>
                <w:szCs w:val="24"/>
                <w:lang w:val="en-US"/>
              </w:rPr>
            </w:pPr>
          </w:p>
        </w:tc>
      </w:tr>
      <w:tr w:rsidR="0073439E" w:rsidRPr="00EF2CB8" w:rsidTr="00EF2CB8">
        <w:trPr>
          <w:trHeight w:val="238"/>
        </w:trPr>
        <w:tc>
          <w:tcPr>
            <w:tcW w:w="1515" w:type="dxa"/>
            <w:tcBorders>
              <w:top w:val="single" w:sz="4" w:space="0" w:color="auto"/>
              <w:left w:val="nil"/>
              <w:bottom w:val="single" w:sz="4" w:space="0" w:color="auto"/>
              <w:right w:val="nil"/>
            </w:tcBorders>
            <w:shd w:val="clear" w:color="auto" w:fill="auto"/>
            <w:vAlign w:val="center"/>
          </w:tcPr>
          <w:p w:rsidR="0073439E" w:rsidRPr="00EF2CB8" w:rsidRDefault="00EF2CB8" w:rsidP="00EF2CB8">
            <w:pPr>
              <w:autoSpaceDE w:val="0"/>
              <w:autoSpaceDN w:val="0"/>
              <w:adjustRightInd w:val="0"/>
              <w:spacing w:after="0" w:line="360" w:lineRule="auto"/>
              <w:jc w:val="both"/>
              <w:rPr>
                <w:rFonts w:ascii="Book Antiqua" w:eastAsiaTheme="minorEastAsia" w:hAnsi="Book Antiqua" w:cs="AdvHelv_NR"/>
                <w:b/>
                <w:bCs/>
                <w:sz w:val="24"/>
                <w:szCs w:val="24"/>
                <w:lang w:val="en-US"/>
              </w:rPr>
            </w:pPr>
            <w:r>
              <w:rPr>
                <w:rFonts w:ascii="Book Antiqua" w:eastAsiaTheme="minorEastAsia" w:hAnsi="Book Antiqua" w:cs="AdvHelv_NR" w:hint="eastAsia"/>
                <w:b/>
                <w:bCs/>
                <w:sz w:val="24"/>
                <w:szCs w:val="24"/>
                <w:lang w:val="en-US"/>
              </w:rPr>
              <w:t>Ref.</w:t>
            </w:r>
          </w:p>
        </w:tc>
        <w:tc>
          <w:tcPr>
            <w:tcW w:w="753" w:type="dxa"/>
            <w:tcBorders>
              <w:top w:val="single" w:sz="4" w:space="0" w:color="auto"/>
              <w:left w:val="nil"/>
              <w:bottom w:val="single" w:sz="4" w:space="0" w:color="auto"/>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Year</w:t>
            </w:r>
          </w:p>
        </w:tc>
        <w:tc>
          <w:tcPr>
            <w:tcW w:w="1701" w:type="dxa"/>
            <w:tcBorders>
              <w:top w:val="single" w:sz="4" w:space="0" w:color="auto"/>
              <w:left w:val="nil"/>
              <w:bottom w:val="single" w:sz="4" w:space="0" w:color="auto"/>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Design</w:t>
            </w:r>
          </w:p>
        </w:tc>
        <w:tc>
          <w:tcPr>
            <w:tcW w:w="709" w:type="dxa"/>
            <w:tcBorders>
              <w:top w:val="single" w:sz="4" w:space="0" w:color="auto"/>
              <w:left w:val="nil"/>
              <w:bottom w:val="single" w:sz="4" w:space="0" w:color="auto"/>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N</w:t>
            </w:r>
          </w:p>
        </w:tc>
        <w:tc>
          <w:tcPr>
            <w:tcW w:w="1373" w:type="dxa"/>
            <w:tcBorders>
              <w:top w:val="single" w:sz="4" w:space="0" w:color="auto"/>
              <w:left w:val="nil"/>
              <w:bottom w:val="single" w:sz="4" w:space="0" w:color="auto"/>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NAFLD diagnosis</w:t>
            </w:r>
          </w:p>
        </w:tc>
        <w:tc>
          <w:tcPr>
            <w:tcW w:w="2977" w:type="dxa"/>
            <w:tcBorders>
              <w:top w:val="single" w:sz="4" w:space="0" w:color="auto"/>
              <w:left w:val="nil"/>
              <w:bottom w:val="single" w:sz="4" w:space="0" w:color="auto"/>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b/>
                <w:sz w:val="24"/>
                <w:szCs w:val="24"/>
                <w:lang w:val="en-US" w:eastAsia="es-ES"/>
              </w:rPr>
            </w:pPr>
            <w:r w:rsidRPr="00EF2CB8">
              <w:rPr>
                <w:rFonts w:ascii="Book Antiqua" w:hAnsi="Book Antiqua" w:cs="AdvHelv_NR"/>
                <w:b/>
                <w:sz w:val="24"/>
                <w:szCs w:val="24"/>
                <w:lang w:val="en-US" w:eastAsia="es-ES"/>
              </w:rPr>
              <w:t>Vitamin D levels (ng/ml)</w:t>
            </w:r>
          </w:p>
        </w:tc>
        <w:tc>
          <w:tcPr>
            <w:tcW w:w="992" w:type="dxa"/>
            <w:tcBorders>
              <w:top w:val="single" w:sz="4" w:space="0" w:color="auto"/>
              <w:left w:val="nil"/>
              <w:bottom w:val="single" w:sz="4" w:space="0" w:color="auto"/>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b/>
                <w:i/>
                <w:sz w:val="24"/>
                <w:szCs w:val="24"/>
                <w:lang w:val="en-US" w:eastAsia="es-ES"/>
              </w:rPr>
            </w:pPr>
            <w:r w:rsidRPr="00EF2CB8">
              <w:rPr>
                <w:rFonts w:ascii="Book Antiqua" w:hAnsi="Book Antiqua" w:cs="AdvHelv_NR"/>
                <w:b/>
                <w:i/>
                <w:sz w:val="24"/>
                <w:szCs w:val="24"/>
                <w:lang w:val="en-US" w:eastAsia="es-ES"/>
              </w:rPr>
              <w:t>P</w:t>
            </w:r>
          </w:p>
        </w:tc>
      </w:tr>
      <w:tr w:rsidR="0073439E" w:rsidRPr="00EF2CB8" w:rsidTr="00EF2CB8">
        <w:tc>
          <w:tcPr>
            <w:tcW w:w="1515" w:type="dxa"/>
            <w:tcBorders>
              <w:top w:val="single" w:sz="4" w:space="0" w:color="auto"/>
              <w:left w:val="nil"/>
              <w:bottom w:val="nil"/>
              <w:right w:val="nil"/>
            </w:tcBorders>
            <w:shd w:val="clear" w:color="auto" w:fill="auto"/>
          </w:tcPr>
          <w:p w:rsidR="0073439E" w:rsidRPr="00EF2CB8" w:rsidRDefault="00701CA7" w:rsidP="00EF2CB8">
            <w:pPr>
              <w:autoSpaceDE w:val="0"/>
              <w:autoSpaceDN w:val="0"/>
              <w:adjustRightInd w:val="0"/>
              <w:spacing w:after="0" w:line="360" w:lineRule="auto"/>
              <w:jc w:val="both"/>
              <w:rPr>
                <w:rFonts w:ascii="Book Antiqua" w:hAnsi="Book Antiqua" w:cs="AdvHelv_NR"/>
                <w:b/>
                <w:bCs/>
                <w:sz w:val="24"/>
                <w:szCs w:val="24"/>
                <w:vertAlign w:val="superscript"/>
                <w:lang w:val="en-US" w:eastAsia="es-ES"/>
              </w:rPr>
            </w:pPr>
            <w:r w:rsidRPr="00EF2CB8">
              <w:rPr>
                <w:rFonts w:ascii="Book Antiqua" w:hAnsi="Book Antiqua" w:cs="AdvHelv_NR"/>
                <w:b/>
                <w:bCs/>
                <w:sz w:val="24"/>
                <w:szCs w:val="24"/>
                <w:lang w:val="en-US" w:eastAsia="es-ES"/>
              </w:rPr>
              <w:t xml:space="preserve">Targher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CE110D" w:rsidRPr="00EF2CB8">
              <w:rPr>
                <w:rFonts w:ascii="Book Antiqua" w:hAnsi="Book Antiqua" w:cs="AdvHelv_NR"/>
                <w:b/>
                <w:bCs/>
                <w:sz w:val="24"/>
                <w:szCs w:val="24"/>
                <w:vertAlign w:val="superscript"/>
                <w:lang w:val="en-US" w:eastAsia="es-ES"/>
              </w:rPr>
              <w:t>[</w:t>
            </w:r>
            <w:proofErr w:type="gramEnd"/>
            <w:r w:rsidR="00CE110D" w:rsidRPr="00EF2CB8">
              <w:rPr>
                <w:rFonts w:ascii="Book Antiqua" w:hAnsi="Book Antiqua" w:cs="AdvHelv_NR"/>
                <w:b/>
                <w:bCs/>
                <w:sz w:val="24"/>
                <w:szCs w:val="24"/>
                <w:vertAlign w:val="superscript"/>
                <w:lang w:val="en-US" w:eastAsia="es-ES"/>
              </w:rPr>
              <w:t>43</w:t>
            </w:r>
            <w:r w:rsidR="0073439E" w:rsidRPr="00EF2CB8">
              <w:rPr>
                <w:rFonts w:ascii="Book Antiqua" w:hAnsi="Book Antiqua" w:cs="AdvHelv_NR"/>
                <w:b/>
                <w:bCs/>
                <w:sz w:val="24"/>
                <w:szCs w:val="24"/>
                <w:vertAlign w:val="superscript"/>
                <w:lang w:val="en-US" w:eastAsia="es-ES"/>
              </w:rPr>
              <w:t>]</w:t>
            </w:r>
          </w:p>
        </w:tc>
        <w:tc>
          <w:tcPr>
            <w:tcW w:w="753" w:type="dxa"/>
            <w:tcBorders>
              <w:top w:val="single" w:sz="4" w:space="0" w:color="auto"/>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2007</w:t>
            </w:r>
          </w:p>
        </w:tc>
        <w:tc>
          <w:tcPr>
            <w:tcW w:w="1701" w:type="dxa"/>
            <w:tcBorders>
              <w:top w:val="single" w:sz="4" w:space="0" w:color="auto"/>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 prospective</w:t>
            </w:r>
          </w:p>
        </w:tc>
        <w:tc>
          <w:tcPr>
            <w:tcW w:w="709" w:type="dxa"/>
            <w:tcBorders>
              <w:top w:val="single" w:sz="4" w:space="0" w:color="auto"/>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120</w:t>
            </w:r>
          </w:p>
        </w:tc>
        <w:tc>
          <w:tcPr>
            <w:tcW w:w="1373" w:type="dxa"/>
            <w:tcBorders>
              <w:top w:val="single" w:sz="4" w:space="0" w:color="auto"/>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Liver biopsy</w:t>
            </w:r>
          </w:p>
        </w:tc>
        <w:tc>
          <w:tcPr>
            <w:tcW w:w="2977" w:type="dxa"/>
            <w:tcBorders>
              <w:top w:val="single" w:sz="4" w:space="0" w:color="auto"/>
              <w:left w:val="nil"/>
              <w:bottom w:val="nil"/>
              <w:right w:val="nil"/>
            </w:tcBorders>
            <w:shd w:val="clear" w:color="auto" w:fill="auto"/>
          </w:tcPr>
          <w:p w:rsidR="0073439E" w:rsidRPr="00EF2CB8" w:rsidRDefault="00EF2CB8" w:rsidP="00EF2CB8">
            <w:pPr>
              <w:autoSpaceDE w:val="0"/>
              <w:autoSpaceDN w:val="0"/>
              <w:adjustRightInd w:val="0"/>
              <w:spacing w:after="0" w:line="360" w:lineRule="auto"/>
              <w:jc w:val="both"/>
              <w:rPr>
                <w:rFonts w:ascii="Book Antiqua" w:hAnsi="Book Antiqua" w:cs="AdvHelv_NR"/>
                <w:sz w:val="24"/>
                <w:szCs w:val="24"/>
                <w:lang w:val="en-US" w:eastAsia="es-ES"/>
              </w:rPr>
            </w:pPr>
            <w:r>
              <w:rPr>
                <w:rFonts w:ascii="Book Antiqua" w:hAnsi="Book Antiqua" w:cs="AdvHelv_NR"/>
                <w:sz w:val="24"/>
                <w:szCs w:val="24"/>
                <w:lang w:val="en-US" w:eastAsia="es-ES"/>
              </w:rPr>
              <w:t>Controls (60): 29</w:t>
            </w:r>
            <w:r>
              <w:rPr>
                <w:rFonts w:ascii="Book Antiqua" w:eastAsiaTheme="minorEastAsia" w:hAnsi="Book Antiqua" w:cs="AdvHelv_NR" w:hint="eastAsia"/>
                <w:sz w:val="24"/>
                <w:szCs w:val="24"/>
                <w:lang w:val="en-US"/>
              </w:rPr>
              <w:t>.</w:t>
            </w:r>
            <w:r w:rsidR="0073439E" w:rsidRPr="00EF2CB8">
              <w:rPr>
                <w:rFonts w:ascii="Book Antiqua" w:hAnsi="Book Antiqua" w:cs="AdvHelv_NR"/>
                <w:sz w:val="24"/>
                <w:szCs w:val="24"/>
                <w:lang w:val="en-US" w:eastAsia="es-ES"/>
              </w:rPr>
              <w:t>8 ± 6</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Steatosis (10): 23</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72 ± 8</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NASH (50): 14</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8 ± 9</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2</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992" w:type="dxa"/>
            <w:tcBorders>
              <w:top w:val="single" w:sz="4" w:space="0" w:color="auto"/>
              <w:left w:val="nil"/>
              <w:bottom w:val="nil"/>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001</w:t>
            </w:r>
          </w:p>
        </w:tc>
      </w:tr>
      <w:tr w:rsidR="0073439E" w:rsidRPr="00EF2CB8" w:rsidTr="00EF2CB8">
        <w:tc>
          <w:tcPr>
            <w:tcW w:w="1515" w:type="dxa"/>
            <w:tcBorders>
              <w:top w:val="nil"/>
              <w:left w:val="nil"/>
              <w:bottom w:val="nil"/>
              <w:right w:val="nil"/>
            </w:tcBorders>
            <w:shd w:val="clear" w:color="auto" w:fill="auto"/>
          </w:tcPr>
          <w:p w:rsidR="0073439E" w:rsidRPr="00EF2CB8" w:rsidRDefault="00701CA7" w:rsidP="00653FBF">
            <w:pPr>
              <w:autoSpaceDE w:val="0"/>
              <w:autoSpaceDN w:val="0"/>
              <w:adjustRightInd w:val="0"/>
              <w:spacing w:after="0" w:line="360" w:lineRule="auto"/>
              <w:jc w:val="both"/>
              <w:rPr>
                <w:rFonts w:ascii="Book Antiqua" w:hAnsi="Book Antiqua" w:cs="AdvHelv_NR"/>
                <w:b/>
                <w:bCs/>
                <w:sz w:val="24"/>
                <w:szCs w:val="24"/>
                <w:vertAlign w:val="superscript"/>
                <w:lang w:val="en-US" w:eastAsia="es-ES"/>
              </w:rPr>
            </w:pPr>
            <w:r w:rsidRPr="00EF2CB8">
              <w:rPr>
                <w:rFonts w:ascii="Book Antiqua" w:hAnsi="Book Antiqua" w:cs="AdvHelv_NR"/>
                <w:b/>
                <w:bCs/>
                <w:sz w:val="24"/>
                <w:szCs w:val="24"/>
                <w:lang w:val="en-US" w:eastAsia="es-ES"/>
              </w:rPr>
              <w:t xml:space="preserve">Manco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CE110D" w:rsidRPr="00EF2CB8">
              <w:rPr>
                <w:rFonts w:ascii="Book Antiqua" w:hAnsi="Book Antiqua" w:cs="AdvHelv_NR"/>
                <w:b/>
                <w:bCs/>
                <w:sz w:val="24"/>
                <w:szCs w:val="24"/>
                <w:vertAlign w:val="superscript"/>
                <w:lang w:val="en-US" w:eastAsia="es-ES"/>
              </w:rPr>
              <w:t>[</w:t>
            </w:r>
            <w:proofErr w:type="gramEnd"/>
            <w:r w:rsidR="00CE110D" w:rsidRPr="00EF2CB8">
              <w:rPr>
                <w:rFonts w:ascii="Book Antiqua" w:hAnsi="Book Antiqua" w:cs="AdvHelv_NR"/>
                <w:b/>
                <w:bCs/>
                <w:sz w:val="24"/>
                <w:szCs w:val="24"/>
                <w:vertAlign w:val="superscript"/>
                <w:lang w:val="en-US" w:eastAsia="es-ES"/>
              </w:rPr>
              <w:t>1</w:t>
            </w:r>
            <w:r w:rsidR="00653FBF">
              <w:rPr>
                <w:rFonts w:ascii="Book Antiqua" w:eastAsiaTheme="minorEastAsia" w:hAnsi="Book Antiqua" w:cs="AdvHelv_NR" w:hint="eastAsia"/>
                <w:b/>
                <w:bCs/>
                <w:sz w:val="24"/>
                <w:szCs w:val="24"/>
                <w:vertAlign w:val="superscript"/>
                <w:lang w:val="en-US"/>
              </w:rPr>
              <w:t>79</w:t>
            </w:r>
            <w:r w:rsidR="0073439E" w:rsidRPr="00EF2CB8">
              <w:rPr>
                <w:rFonts w:ascii="Book Antiqua" w:hAnsi="Book Antiqua" w:cs="AdvHelv_NR"/>
                <w:b/>
                <w:bCs/>
                <w:sz w:val="24"/>
                <w:szCs w:val="24"/>
                <w:vertAlign w:val="superscript"/>
                <w:lang w:val="en-US" w:eastAsia="es-ES"/>
              </w:rPr>
              <w:t>]</w:t>
            </w:r>
          </w:p>
        </w:tc>
        <w:tc>
          <w:tcPr>
            <w:tcW w:w="75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2010</w:t>
            </w:r>
          </w:p>
        </w:tc>
        <w:tc>
          <w:tcPr>
            <w:tcW w:w="1701"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 prospective</w:t>
            </w:r>
          </w:p>
        </w:tc>
        <w:tc>
          <w:tcPr>
            <w:tcW w:w="709"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64</w:t>
            </w:r>
          </w:p>
        </w:tc>
        <w:tc>
          <w:tcPr>
            <w:tcW w:w="137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Liver US</w:t>
            </w:r>
          </w:p>
        </w:tc>
        <w:tc>
          <w:tcPr>
            <w:tcW w:w="2977"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Without necroinflamation: 26</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1</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10</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 xml:space="preserve">With necroinflamation: </w:t>
            </w:r>
            <w:r w:rsidRPr="00EF2CB8">
              <w:rPr>
                <w:rFonts w:ascii="Book Antiqua" w:hAnsi="Book Antiqua" w:cs="AdvHelv_NR"/>
                <w:sz w:val="24"/>
                <w:szCs w:val="24"/>
                <w:lang w:val="en-US" w:eastAsia="es-ES"/>
              </w:rPr>
              <w:lastRenderedPageBreak/>
              <w:t>19</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9 ± 9</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8</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Without fibrosis: 27</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7 ± 10</w:t>
            </w:r>
            <w:proofErr w:type="gramStart"/>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w:t>
            </w:r>
            <w:proofErr w:type="gramEnd"/>
            <w:r w:rsidRPr="00EF2CB8">
              <w:rPr>
                <w:rFonts w:ascii="Book Antiqua" w:hAnsi="Book Antiqua" w:cs="AdvHelv_NR"/>
                <w:sz w:val="24"/>
                <w:szCs w:val="24"/>
                <w:lang w:val="en-US" w:eastAsia="es-ES"/>
              </w:rPr>
              <w:t>3</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 fibrosis: 17</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1 ± 7</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4</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992" w:type="dxa"/>
            <w:tcBorders>
              <w:top w:val="nil"/>
              <w:left w:val="nil"/>
              <w:bottom w:val="nil"/>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lastRenderedPageBreak/>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16</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lastRenderedPageBreak/>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001</w:t>
            </w:r>
          </w:p>
        </w:tc>
      </w:tr>
      <w:tr w:rsidR="0073439E" w:rsidRPr="00EF2CB8" w:rsidTr="00EF2CB8">
        <w:tc>
          <w:tcPr>
            <w:tcW w:w="1515" w:type="dxa"/>
            <w:tcBorders>
              <w:top w:val="nil"/>
              <w:left w:val="nil"/>
              <w:bottom w:val="nil"/>
              <w:right w:val="nil"/>
            </w:tcBorders>
            <w:shd w:val="clear" w:color="auto" w:fill="auto"/>
          </w:tcPr>
          <w:p w:rsidR="0073439E" w:rsidRPr="00EF2CB8" w:rsidRDefault="00701CA7" w:rsidP="00653FBF">
            <w:pPr>
              <w:autoSpaceDE w:val="0"/>
              <w:autoSpaceDN w:val="0"/>
              <w:adjustRightInd w:val="0"/>
              <w:spacing w:after="0" w:line="360" w:lineRule="auto"/>
              <w:jc w:val="both"/>
              <w:rPr>
                <w:rFonts w:ascii="Book Antiqua" w:hAnsi="Book Antiqua" w:cs="AdvHelv_NR"/>
                <w:b/>
                <w:bCs/>
                <w:sz w:val="24"/>
                <w:szCs w:val="24"/>
                <w:vertAlign w:val="superscript"/>
                <w:lang w:val="en-US" w:eastAsia="es-ES"/>
              </w:rPr>
            </w:pPr>
            <w:r w:rsidRPr="00EF2CB8">
              <w:rPr>
                <w:rFonts w:ascii="Book Antiqua" w:hAnsi="Book Antiqua" w:cs="AdvHelv_NR"/>
                <w:b/>
                <w:bCs/>
                <w:sz w:val="24"/>
                <w:szCs w:val="24"/>
                <w:lang w:val="en-US" w:eastAsia="es-ES"/>
              </w:rPr>
              <w:lastRenderedPageBreak/>
              <w:t>Barchetra</w:t>
            </w:r>
            <w:r w:rsidR="0073439E" w:rsidRPr="00EF2CB8">
              <w:rPr>
                <w:rFonts w:ascii="Book Antiqua" w:hAnsi="Book Antiqua" w:cs="AdvHelv_NR"/>
                <w:b/>
                <w:bCs/>
                <w:sz w:val="24"/>
                <w:szCs w:val="24"/>
                <w:lang w:val="en-US" w:eastAsia="es-ES"/>
              </w:rPr>
              <w:t xml:space="preserve">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CE110D" w:rsidRPr="00EF2CB8">
              <w:rPr>
                <w:rFonts w:ascii="Book Antiqua" w:hAnsi="Book Antiqua" w:cs="AdvHelv_NR"/>
                <w:b/>
                <w:bCs/>
                <w:sz w:val="24"/>
                <w:szCs w:val="24"/>
                <w:vertAlign w:val="superscript"/>
                <w:lang w:val="en-US" w:eastAsia="es-ES"/>
              </w:rPr>
              <w:t>[</w:t>
            </w:r>
            <w:proofErr w:type="gramEnd"/>
            <w:r w:rsidR="00CE110D" w:rsidRPr="00EF2CB8">
              <w:rPr>
                <w:rFonts w:ascii="Book Antiqua" w:hAnsi="Book Antiqua" w:cs="AdvHelv_NR"/>
                <w:b/>
                <w:bCs/>
                <w:sz w:val="24"/>
                <w:szCs w:val="24"/>
                <w:vertAlign w:val="superscript"/>
                <w:lang w:val="en-US" w:eastAsia="es-ES"/>
              </w:rPr>
              <w:t>1</w:t>
            </w:r>
            <w:r w:rsidR="00653FBF">
              <w:rPr>
                <w:rFonts w:ascii="Book Antiqua" w:eastAsiaTheme="minorEastAsia" w:hAnsi="Book Antiqua" w:cs="AdvHelv_NR" w:hint="eastAsia"/>
                <w:b/>
                <w:bCs/>
                <w:sz w:val="24"/>
                <w:szCs w:val="24"/>
                <w:vertAlign w:val="superscript"/>
                <w:lang w:val="en-US"/>
              </w:rPr>
              <w:t>68</w:t>
            </w:r>
            <w:r w:rsidR="0073439E" w:rsidRPr="00EF2CB8">
              <w:rPr>
                <w:rFonts w:ascii="Book Antiqua" w:hAnsi="Book Antiqua" w:cs="AdvHelv_NR"/>
                <w:b/>
                <w:bCs/>
                <w:sz w:val="24"/>
                <w:szCs w:val="24"/>
                <w:vertAlign w:val="superscript"/>
                <w:lang w:val="en-US" w:eastAsia="es-ES"/>
              </w:rPr>
              <w:t>]</w:t>
            </w:r>
          </w:p>
        </w:tc>
        <w:tc>
          <w:tcPr>
            <w:tcW w:w="75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2011</w:t>
            </w:r>
          </w:p>
        </w:tc>
        <w:tc>
          <w:tcPr>
            <w:tcW w:w="1701"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 prospective</w:t>
            </w:r>
          </w:p>
        </w:tc>
        <w:tc>
          <w:tcPr>
            <w:tcW w:w="709"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262</w:t>
            </w:r>
          </w:p>
        </w:tc>
        <w:tc>
          <w:tcPr>
            <w:tcW w:w="137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Liver US</w:t>
            </w:r>
          </w:p>
        </w:tc>
        <w:tc>
          <w:tcPr>
            <w:tcW w:w="2977"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Without NAFLD (100): 20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5 ± 9</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7</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NAFLD (162): 14</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8 ± 9</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2</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992" w:type="dxa"/>
            <w:tcBorders>
              <w:top w:val="nil"/>
              <w:left w:val="nil"/>
              <w:bottom w:val="nil"/>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001</w:t>
            </w:r>
          </w:p>
        </w:tc>
      </w:tr>
      <w:tr w:rsidR="0073439E" w:rsidRPr="00EF2CB8" w:rsidTr="00EF2CB8">
        <w:tc>
          <w:tcPr>
            <w:tcW w:w="1515" w:type="dxa"/>
            <w:tcBorders>
              <w:top w:val="nil"/>
              <w:left w:val="nil"/>
              <w:bottom w:val="nil"/>
              <w:right w:val="nil"/>
            </w:tcBorders>
            <w:shd w:val="clear" w:color="auto" w:fill="auto"/>
          </w:tcPr>
          <w:p w:rsidR="0073439E" w:rsidRPr="00EF2CB8" w:rsidRDefault="00701CA7" w:rsidP="00653FBF">
            <w:pPr>
              <w:autoSpaceDE w:val="0"/>
              <w:autoSpaceDN w:val="0"/>
              <w:adjustRightInd w:val="0"/>
              <w:spacing w:after="0" w:line="360" w:lineRule="auto"/>
              <w:jc w:val="both"/>
              <w:rPr>
                <w:rFonts w:ascii="Book Antiqua" w:hAnsi="Book Antiqua" w:cs="AdvHelv_NR"/>
                <w:b/>
                <w:bCs/>
                <w:sz w:val="24"/>
                <w:szCs w:val="24"/>
                <w:vertAlign w:val="superscript"/>
                <w:lang w:val="en-US" w:eastAsia="es-ES"/>
              </w:rPr>
            </w:pPr>
            <w:r w:rsidRPr="00EF2CB8">
              <w:rPr>
                <w:rFonts w:ascii="Book Antiqua" w:hAnsi="Book Antiqua" w:cs="AdvHelv_NR"/>
                <w:b/>
                <w:bCs/>
                <w:sz w:val="24"/>
                <w:szCs w:val="24"/>
                <w:lang w:val="en-US" w:eastAsia="es-ES"/>
              </w:rPr>
              <w:t xml:space="preserve">Jablonski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CE110D" w:rsidRPr="00EF2CB8">
              <w:rPr>
                <w:rFonts w:ascii="Book Antiqua" w:hAnsi="Book Antiqua" w:cs="AdvHelv_NR"/>
                <w:b/>
                <w:bCs/>
                <w:sz w:val="24"/>
                <w:szCs w:val="24"/>
                <w:vertAlign w:val="superscript"/>
                <w:lang w:val="en-US" w:eastAsia="es-ES"/>
              </w:rPr>
              <w:t>[</w:t>
            </w:r>
            <w:proofErr w:type="gramEnd"/>
            <w:r w:rsidR="00CE110D" w:rsidRPr="00EF2CB8">
              <w:rPr>
                <w:rFonts w:ascii="Book Antiqua" w:hAnsi="Book Antiqua" w:cs="AdvHelv_NR"/>
                <w:b/>
                <w:bCs/>
                <w:sz w:val="24"/>
                <w:szCs w:val="24"/>
                <w:vertAlign w:val="superscript"/>
                <w:lang w:val="en-US" w:eastAsia="es-ES"/>
              </w:rPr>
              <w:t>1</w:t>
            </w:r>
            <w:r w:rsidR="00653FBF">
              <w:rPr>
                <w:rFonts w:ascii="Book Antiqua" w:eastAsiaTheme="minorEastAsia" w:hAnsi="Book Antiqua" w:cs="AdvHelv_NR" w:hint="eastAsia"/>
                <w:b/>
                <w:bCs/>
                <w:sz w:val="24"/>
                <w:szCs w:val="24"/>
                <w:vertAlign w:val="superscript"/>
                <w:lang w:val="en-US"/>
              </w:rPr>
              <w:t>69</w:t>
            </w:r>
            <w:r w:rsidR="0073439E" w:rsidRPr="00EF2CB8">
              <w:rPr>
                <w:rFonts w:ascii="Book Antiqua" w:hAnsi="Book Antiqua" w:cs="AdvHelv_NR"/>
                <w:b/>
                <w:bCs/>
                <w:sz w:val="24"/>
                <w:szCs w:val="24"/>
                <w:vertAlign w:val="superscript"/>
                <w:lang w:val="en-US" w:eastAsia="es-ES"/>
              </w:rPr>
              <w:t>]</w:t>
            </w:r>
          </w:p>
        </w:tc>
        <w:tc>
          <w:tcPr>
            <w:tcW w:w="75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2013</w:t>
            </w:r>
          </w:p>
        </w:tc>
        <w:tc>
          <w:tcPr>
            <w:tcW w:w="1701"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 retrospective</w:t>
            </w:r>
          </w:p>
        </w:tc>
        <w:tc>
          <w:tcPr>
            <w:tcW w:w="709"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1214</w:t>
            </w:r>
          </w:p>
        </w:tc>
        <w:tc>
          <w:tcPr>
            <w:tcW w:w="137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Liver US</w:t>
            </w:r>
          </w:p>
        </w:tc>
        <w:tc>
          <w:tcPr>
            <w:tcW w:w="2977"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Controls (607): 34 ± 8</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NAFLD (607): 30 ± 7</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992" w:type="dxa"/>
            <w:tcBorders>
              <w:top w:val="nil"/>
              <w:left w:val="nil"/>
              <w:bottom w:val="nil"/>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001</w:t>
            </w:r>
          </w:p>
        </w:tc>
      </w:tr>
      <w:tr w:rsidR="0073439E" w:rsidRPr="00EF2CB8" w:rsidTr="00EF2CB8">
        <w:tc>
          <w:tcPr>
            <w:tcW w:w="1515" w:type="dxa"/>
            <w:tcBorders>
              <w:top w:val="nil"/>
              <w:left w:val="nil"/>
              <w:bottom w:val="nil"/>
              <w:right w:val="nil"/>
            </w:tcBorders>
            <w:shd w:val="clear" w:color="auto" w:fill="auto"/>
          </w:tcPr>
          <w:p w:rsidR="0073439E" w:rsidRPr="00EF2CB8" w:rsidRDefault="00701CA7" w:rsidP="00653FBF">
            <w:pPr>
              <w:autoSpaceDE w:val="0"/>
              <w:autoSpaceDN w:val="0"/>
              <w:adjustRightInd w:val="0"/>
              <w:spacing w:after="0" w:line="360" w:lineRule="auto"/>
              <w:jc w:val="both"/>
              <w:rPr>
                <w:rFonts w:ascii="Book Antiqua" w:hAnsi="Book Antiqua" w:cs="AdvHelv_NR"/>
                <w:b/>
                <w:bCs/>
                <w:sz w:val="24"/>
                <w:szCs w:val="24"/>
                <w:vertAlign w:val="superscript"/>
                <w:lang w:val="en-US" w:eastAsia="es-ES"/>
              </w:rPr>
            </w:pPr>
            <w:r w:rsidRPr="00EF2CB8">
              <w:rPr>
                <w:rFonts w:ascii="Book Antiqua" w:hAnsi="Book Antiqua" w:cs="AdvHelv_NR"/>
                <w:b/>
                <w:bCs/>
                <w:sz w:val="24"/>
                <w:szCs w:val="24"/>
                <w:lang w:val="en-US" w:eastAsia="es-ES"/>
              </w:rPr>
              <w:t xml:space="preserve">Kasapoglu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CE110D" w:rsidRPr="00EF2CB8">
              <w:rPr>
                <w:rFonts w:ascii="Book Antiqua" w:hAnsi="Book Antiqua" w:cs="AdvHelv_NR"/>
                <w:b/>
                <w:bCs/>
                <w:sz w:val="24"/>
                <w:szCs w:val="24"/>
                <w:vertAlign w:val="superscript"/>
                <w:lang w:val="en-US" w:eastAsia="es-ES"/>
              </w:rPr>
              <w:t>[</w:t>
            </w:r>
            <w:proofErr w:type="gramEnd"/>
            <w:r w:rsidR="00CE110D" w:rsidRPr="00EF2CB8">
              <w:rPr>
                <w:rFonts w:ascii="Book Antiqua" w:hAnsi="Book Antiqua" w:cs="AdvHelv_NR"/>
                <w:b/>
                <w:bCs/>
                <w:sz w:val="24"/>
                <w:szCs w:val="24"/>
                <w:vertAlign w:val="superscript"/>
                <w:lang w:val="en-US" w:eastAsia="es-ES"/>
              </w:rPr>
              <w:t>17</w:t>
            </w:r>
            <w:r w:rsidR="00653FBF">
              <w:rPr>
                <w:rFonts w:ascii="Book Antiqua" w:eastAsiaTheme="minorEastAsia" w:hAnsi="Book Antiqua" w:cs="AdvHelv_NR" w:hint="eastAsia"/>
                <w:b/>
                <w:bCs/>
                <w:sz w:val="24"/>
                <w:szCs w:val="24"/>
                <w:vertAlign w:val="superscript"/>
                <w:lang w:val="en-US"/>
              </w:rPr>
              <w:t>1</w:t>
            </w:r>
            <w:r w:rsidR="0073439E" w:rsidRPr="00EF2CB8">
              <w:rPr>
                <w:rFonts w:ascii="Book Antiqua" w:hAnsi="Book Antiqua" w:cs="AdvHelv_NR"/>
                <w:b/>
                <w:bCs/>
                <w:sz w:val="24"/>
                <w:szCs w:val="24"/>
                <w:vertAlign w:val="superscript"/>
                <w:lang w:val="en-US" w:eastAsia="es-ES"/>
              </w:rPr>
              <w:t>]</w:t>
            </w:r>
          </w:p>
        </w:tc>
        <w:tc>
          <w:tcPr>
            <w:tcW w:w="75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2013</w:t>
            </w:r>
          </w:p>
        </w:tc>
        <w:tc>
          <w:tcPr>
            <w:tcW w:w="1701"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 prospective</w:t>
            </w:r>
          </w:p>
        </w:tc>
        <w:tc>
          <w:tcPr>
            <w:tcW w:w="709"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613</w:t>
            </w:r>
          </w:p>
        </w:tc>
        <w:tc>
          <w:tcPr>
            <w:tcW w:w="137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Liver US</w:t>
            </w:r>
          </w:p>
        </w:tc>
        <w:tc>
          <w:tcPr>
            <w:tcW w:w="2977"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Controls (275): 26,4 ± 9,8</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NAFLD stage 1 (133): 20 ± 9</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2</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NAFLD stage 2 (106): 13</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3 ± 6</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7</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NAFLD stage 3 (99): 8</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8 ± 7</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4</w:t>
            </w:r>
          </w:p>
          <w:p w:rsidR="00683929" w:rsidRPr="00EF2CB8" w:rsidRDefault="00683929"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992" w:type="dxa"/>
            <w:tcBorders>
              <w:top w:val="nil"/>
              <w:left w:val="nil"/>
              <w:bottom w:val="nil"/>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05</w:t>
            </w:r>
          </w:p>
        </w:tc>
      </w:tr>
      <w:tr w:rsidR="0073439E" w:rsidRPr="00EF2CB8" w:rsidTr="00EF2CB8">
        <w:tc>
          <w:tcPr>
            <w:tcW w:w="1515" w:type="dxa"/>
            <w:tcBorders>
              <w:top w:val="nil"/>
              <w:left w:val="nil"/>
              <w:bottom w:val="nil"/>
              <w:right w:val="nil"/>
            </w:tcBorders>
            <w:shd w:val="clear" w:color="auto" w:fill="auto"/>
          </w:tcPr>
          <w:p w:rsidR="0073439E" w:rsidRPr="00EF2CB8" w:rsidRDefault="00701CA7" w:rsidP="00653FBF">
            <w:pPr>
              <w:autoSpaceDE w:val="0"/>
              <w:autoSpaceDN w:val="0"/>
              <w:adjustRightInd w:val="0"/>
              <w:spacing w:after="0" w:line="360" w:lineRule="auto"/>
              <w:jc w:val="both"/>
              <w:rPr>
                <w:rFonts w:ascii="Book Antiqua" w:hAnsi="Book Antiqua" w:cs="AdvHelv_NR"/>
                <w:b/>
                <w:bCs/>
                <w:sz w:val="24"/>
                <w:szCs w:val="24"/>
                <w:vertAlign w:val="superscript"/>
                <w:lang w:val="en-US" w:eastAsia="es-ES"/>
              </w:rPr>
            </w:pPr>
            <w:r w:rsidRPr="00EF2CB8">
              <w:rPr>
                <w:rFonts w:ascii="Book Antiqua" w:hAnsi="Book Antiqua" w:cs="AdvHelv_NR"/>
                <w:b/>
                <w:bCs/>
                <w:sz w:val="24"/>
                <w:szCs w:val="24"/>
                <w:lang w:val="en-US" w:eastAsia="es-ES"/>
              </w:rPr>
              <w:t>Black</w:t>
            </w:r>
            <w:r w:rsidR="0073439E" w:rsidRPr="00EF2CB8">
              <w:rPr>
                <w:rFonts w:ascii="Book Antiqua" w:hAnsi="Book Antiqua" w:cs="AdvHelv_NR"/>
                <w:b/>
                <w:bCs/>
                <w:sz w:val="24"/>
                <w:szCs w:val="24"/>
                <w:lang w:val="en-US" w:eastAsia="es-ES"/>
              </w:rPr>
              <w:t xml:space="preserve">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CE110D" w:rsidRPr="00EF2CB8">
              <w:rPr>
                <w:rFonts w:ascii="Book Antiqua" w:hAnsi="Book Antiqua" w:cs="AdvHelv_NR"/>
                <w:b/>
                <w:bCs/>
                <w:sz w:val="24"/>
                <w:szCs w:val="24"/>
                <w:vertAlign w:val="superscript"/>
                <w:lang w:val="en-US" w:eastAsia="es-ES"/>
              </w:rPr>
              <w:t>[</w:t>
            </w:r>
            <w:proofErr w:type="gramEnd"/>
            <w:r w:rsidR="00CE110D" w:rsidRPr="00EF2CB8">
              <w:rPr>
                <w:rFonts w:ascii="Book Antiqua" w:hAnsi="Book Antiqua" w:cs="AdvHelv_NR"/>
                <w:b/>
                <w:bCs/>
                <w:sz w:val="24"/>
                <w:szCs w:val="24"/>
                <w:vertAlign w:val="superscript"/>
                <w:lang w:val="en-US" w:eastAsia="es-ES"/>
              </w:rPr>
              <w:t>17</w:t>
            </w:r>
            <w:r w:rsidR="00653FBF">
              <w:rPr>
                <w:rFonts w:ascii="Book Antiqua" w:eastAsiaTheme="minorEastAsia" w:hAnsi="Book Antiqua" w:cs="AdvHelv_NR" w:hint="eastAsia"/>
                <w:b/>
                <w:bCs/>
                <w:sz w:val="24"/>
                <w:szCs w:val="24"/>
                <w:vertAlign w:val="superscript"/>
                <w:lang w:val="en-US"/>
              </w:rPr>
              <w:t>0</w:t>
            </w:r>
            <w:r w:rsidR="0073439E" w:rsidRPr="00EF2CB8">
              <w:rPr>
                <w:rFonts w:ascii="Book Antiqua" w:hAnsi="Book Antiqua" w:cs="AdvHelv_NR"/>
                <w:b/>
                <w:bCs/>
                <w:sz w:val="24"/>
                <w:szCs w:val="24"/>
                <w:vertAlign w:val="superscript"/>
                <w:lang w:val="en-US" w:eastAsia="es-ES"/>
              </w:rPr>
              <w:t>]</w:t>
            </w:r>
          </w:p>
        </w:tc>
        <w:tc>
          <w:tcPr>
            <w:tcW w:w="75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2014</w:t>
            </w:r>
          </w:p>
        </w:tc>
        <w:tc>
          <w:tcPr>
            <w:tcW w:w="1701"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 prospective</w:t>
            </w:r>
          </w:p>
        </w:tc>
        <w:tc>
          <w:tcPr>
            <w:tcW w:w="709"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994</w:t>
            </w:r>
          </w:p>
        </w:tc>
        <w:tc>
          <w:tcPr>
            <w:tcW w:w="137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Liver US</w:t>
            </w:r>
          </w:p>
        </w:tc>
        <w:tc>
          <w:tcPr>
            <w:tcW w:w="2977" w:type="dxa"/>
            <w:tcBorders>
              <w:top w:val="nil"/>
              <w:left w:val="nil"/>
              <w:bottom w:val="nil"/>
              <w:right w:val="nil"/>
            </w:tcBorders>
            <w:shd w:val="clear" w:color="auto" w:fill="auto"/>
          </w:tcPr>
          <w:p w:rsidR="00683929" w:rsidRPr="00EF2CB8" w:rsidRDefault="00683929"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Without NAFLD (838): 30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8 ± 9</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6</w:t>
            </w:r>
          </w:p>
          <w:p w:rsidR="00683929" w:rsidRPr="00EF2CB8" w:rsidRDefault="00683929"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NAFLD (156): 26</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8 ± 8</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8</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992" w:type="dxa"/>
            <w:tcBorders>
              <w:top w:val="nil"/>
              <w:left w:val="nil"/>
              <w:bottom w:val="nil"/>
              <w:right w:val="nil"/>
            </w:tcBorders>
            <w:shd w:val="clear" w:color="auto" w:fill="auto"/>
            <w:vAlign w:val="center"/>
          </w:tcPr>
          <w:p w:rsidR="0073439E" w:rsidRPr="00EF2CB8" w:rsidRDefault="00683929"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001</w:t>
            </w:r>
          </w:p>
        </w:tc>
      </w:tr>
      <w:tr w:rsidR="0073439E" w:rsidRPr="00EF2CB8" w:rsidTr="00EF2CB8">
        <w:tc>
          <w:tcPr>
            <w:tcW w:w="1515" w:type="dxa"/>
            <w:tcBorders>
              <w:top w:val="nil"/>
              <w:left w:val="nil"/>
              <w:bottom w:val="nil"/>
              <w:right w:val="nil"/>
            </w:tcBorders>
            <w:shd w:val="clear" w:color="auto" w:fill="auto"/>
          </w:tcPr>
          <w:p w:rsidR="0073439E" w:rsidRPr="00EF2CB8" w:rsidRDefault="00701CA7" w:rsidP="00653FBF">
            <w:pPr>
              <w:autoSpaceDE w:val="0"/>
              <w:autoSpaceDN w:val="0"/>
              <w:adjustRightInd w:val="0"/>
              <w:spacing w:after="0" w:line="360" w:lineRule="auto"/>
              <w:jc w:val="both"/>
              <w:rPr>
                <w:rFonts w:ascii="Book Antiqua" w:hAnsi="Book Antiqua" w:cs="AdvHelv_NR"/>
                <w:b/>
                <w:bCs/>
                <w:sz w:val="24"/>
                <w:szCs w:val="24"/>
                <w:vertAlign w:val="superscript"/>
                <w:lang w:val="en-US" w:eastAsia="es-ES"/>
              </w:rPr>
            </w:pPr>
            <w:r w:rsidRPr="00EF2CB8">
              <w:rPr>
                <w:rFonts w:ascii="Book Antiqua" w:hAnsi="Book Antiqua" w:cs="AdvHelv_NR"/>
                <w:b/>
                <w:bCs/>
                <w:sz w:val="24"/>
                <w:szCs w:val="24"/>
                <w:lang w:val="en-US" w:eastAsia="es-ES"/>
              </w:rPr>
              <w:t>Yildiz</w:t>
            </w:r>
            <w:r w:rsidR="0073439E" w:rsidRPr="00EF2CB8">
              <w:rPr>
                <w:rFonts w:ascii="Book Antiqua" w:hAnsi="Book Antiqua" w:cs="AdvHelv_NR"/>
                <w:b/>
                <w:bCs/>
                <w:sz w:val="24"/>
                <w:szCs w:val="24"/>
                <w:lang w:val="en-US" w:eastAsia="es-ES"/>
              </w:rPr>
              <w:t xml:space="preserve">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CE110D" w:rsidRPr="00EF2CB8">
              <w:rPr>
                <w:rFonts w:ascii="Book Antiqua" w:hAnsi="Book Antiqua" w:cs="AdvHelv_NR"/>
                <w:b/>
                <w:bCs/>
                <w:sz w:val="24"/>
                <w:szCs w:val="24"/>
                <w:vertAlign w:val="superscript"/>
                <w:lang w:val="en-US" w:eastAsia="es-ES"/>
              </w:rPr>
              <w:t>[</w:t>
            </w:r>
            <w:proofErr w:type="gramEnd"/>
            <w:r w:rsidR="00CE110D" w:rsidRPr="00EF2CB8">
              <w:rPr>
                <w:rFonts w:ascii="Book Antiqua" w:hAnsi="Book Antiqua" w:cs="AdvHelv_NR"/>
                <w:b/>
                <w:bCs/>
                <w:sz w:val="24"/>
                <w:szCs w:val="24"/>
                <w:vertAlign w:val="superscript"/>
                <w:lang w:val="en-US" w:eastAsia="es-ES"/>
              </w:rPr>
              <w:t>17</w:t>
            </w:r>
            <w:r w:rsidR="00653FBF">
              <w:rPr>
                <w:rFonts w:ascii="Book Antiqua" w:eastAsiaTheme="minorEastAsia" w:hAnsi="Book Antiqua" w:cs="AdvHelv_NR" w:hint="eastAsia"/>
                <w:b/>
                <w:bCs/>
                <w:sz w:val="24"/>
                <w:szCs w:val="24"/>
                <w:vertAlign w:val="superscript"/>
                <w:lang w:val="en-US"/>
              </w:rPr>
              <w:t>4</w:t>
            </w:r>
            <w:r w:rsidR="0073439E" w:rsidRPr="00EF2CB8">
              <w:rPr>
                <w:rFonts w:ascii="Book Antiqua" w:hAnsi="Book Antiqua" w:cs="AdvHelv_NR"/>
                <w:b/>
                <w:bCs/>
                <w:sz w:val="24"/>
                <w:szCs w:val="24"/>
                <w:vertAlign w:val="superscript"/>
                <w:lang w:val="en-US" w:eastAsia="es-ES"/>
              </w:rPr>
              <w:t>]</w:t>
            </w:r>
          </w:p>
        </w:tc>
        <w:tc>
          <w:tcPr>
            <w:tcW w:w="75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2014</w:t>
            </w:r>
          </w:p>
        </w:tc>
        <w:tc>
          <w:tcPr>
            <w:tcW w:w="1701"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 prospective</w:t>
            </w:r>
          </w:p>
        </w:tc>
        <w:tc>
          <w:tcPr>
            <w:tcW w:w="709"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101</w:t>
            </w:r>
          </w:p>
        </w:tc>
        <w:tc>
          <w:tcPr>
            <w:tcW w:w="137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Liver US</w:t>
            </w:r>
          </w:p>
        </w:tc>
        <w:tc>
          <w:tcPr>
            <w:tcW w:w="2977"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Without NAFLD (43): 16,4 (IQR 12</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4-24</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8)</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NAFLD grade 1 (41): 14</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2 (IQR 9</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5-21</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2)</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NAFLD grade 2 (17): 11</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5 (IQR 7</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5-16</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7)</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992" w:type="dxa"/>
            <w:tcBorders>
              <w:top w:val="nil"/>
              <w:left w:val="nil"/>
              <w:bottom w:val="nil"/>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005</w:t>
            </w:r>
          </w:p>
        </w:tc>
      </w:tr>
      <w:tr w:rsidR="0073439E" w:rsidRPr="00EF2CB8" w:rsidTr="00EF2CB8">
        <w:tc>
          <w:tcPr>
            <w:tcW w:w="1515" w:type="dxa"/>
            <w:tcBorders>
              <w:top w:val="nil"/>
              <w:left w:val="nil"/>
              <w:bottom w:val="nil"/>
              <w:right w:val="nil"/>
            </w:tcBorders>
            <w:shd w:val="clear" w:color="auto" w:fill="auto"/>
          </w:tcPr>
          <w:p w:rsidR="0073439E" w:rsidRPr="00EF2CB8" w:rsidRDefault="00701CA7" w:rsidP="00653FBF">
            <w:pPr>
              <w:autoSpaceDE w:val="0"/>
              <w:autoSpaceDN w:val="0"/>
              <w:adjustRightInd w:val="0"/>
              <w:spacing w:after="0" w:line="360" w:lineRule="auto"/>
              <w:jc w:val="both"/>
              <w:rPr>
                <w:rFonts w:ascii="Book Antiqua" w:hAnsi="Book Antiqua" w:cs="AdvHelv_NR"/>
                <w:b/>
                <w:bCs/>
                <w:sz w:val="24"/>
                <w:szCs w:val="24"/>
                <w:vertAlign w:val="superscript"/>
                <w:lang w:val="en-US" w:eastAsia="es-ES"/>
              </w:rPr>
            </w:pPr>
            <w:r w:rsidRPr="00EF2CB8">
              <w:rPr>
                <w:rFonts w:ascii="Book Antiqua" w:hAnsi="Book Antiqua" w:cs="AdvHelv_NR"/>
                <w:b/>
                <w:bCs/>
                <w:sz w:val="24"/>
                <w:szCs w:val="24"/>
                <w:lang w:val="en-US" w:eastAsia="es-ES"/>
              </w:rPr>
              <w:lastRenderedPageBreak/>
              <w:t xml:space="preserve">Dasarathy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CE110D" w:rsidRPr="00EF2CB8">
              <w:rPr>
                <w:rFonts w:ascii="Book Antiqua" w:hAnsi="Book Antiqua" w:cs="AdvHelv_NR"/>
                <w:b/>
                <w:bCs/>
                <w:sz w:val="24"/>
                <w:szCs w:val="24"/>
                <w:vertAlign w:val="superscript"/>
                <w:lang w:val="en-US" w:eastAsia="es-ES"/>
              </w:rPr>
              <w:t>[</w:t>
            </w:r>
            <w:proofErr w:type="gramEnd"/>
            <w:r w:rsidR="00CE110D" w:rsidRPr="00EF2CB8">
              <w:rPr>
                <w:rFonts w:ascii="Book Antiqua" w:hAnsi="Book Antiqua" w:cs="AdvHelv_NR"/>
                <w:b/>
                <w:bCs/>
                <w:sz w:val="24"/>
                <w:szCs w:val="24"/>
                <w:vertAlign w:val="superscript"/>
                <w:lang w:val="en-US" w:eastAsia="es-ES"/>
              </w:rPr>
              <w:t>1</w:t>
            </w:r>
            <w:r w:rsidR="00653FBF">
              <w:rPr>
                <w:rFonts w:ascii="Book Antiqua" w:eastAsiaTheme="minorEastAsia" w:hAnsi="Book Antiqua" w:cs="AdvHelv_NR" w:hint="eastAsia"/>
                <w:b/>
                <w:bCs/>
                <w:sz w:val="24"/>
                <w:szCs w:val="24"/>
                <w:vertAlign w:val="superscript"/>
                <w:lang w:val="en-US"/>
              </w:rPr>
              <w:t>78</w:t>
            </w:r>
            <w:r w:rsidR="0073439E" w:rsidRPr="00EF2CB8">
              <w:rPr>
                <w:rFonts w:ascii="Book Antiqua" w:hAnsi="Book Antiqua" w:cs="AdvHelv_NR"/>
                <w:b/>
                <w:bCs/>
                <w:sz w:val="24"/>
                <w:szCs w:val="24"/>
                <w:vertAlign w:val="superscript"/>
                <w:lang w:val="en-US" w:eastAsia="es-ES"/>
              </w:rPr>
              <w:t>]</w:t>
            </w:r>
          </w:p>
        </w:tc>
        <w:tc>
          <w:tcPr>
            <w:tcW w:w="75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2014</w:t>
            </w:r>
          </w:p>
        </w:tc>
        <w:tc>
          <w:tcPr>
            <w:tcW w:w="1701"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 prospective</w:t>
            </w:r>
          </w:p>
        </w:tc>
        <w:tc>
          <w:tcPr>
            <w:tcW w:w="709"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148</w:t>
            </w:r>
          </w:p>
        </w:tc>
        <w:tc>
          <w:tcPr>
            <w:tcW w:w="137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Liver biopsy</w:t>
            </w:r>
          </w:p>
        </w:tc>
        <w:tc>
          <w:tcPr>
            <w:tcW w:w="2977"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Controls (39): 35</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7 ± 6</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Steatosis (67): 25 ± 11,3</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NASH (81): 18</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1 ± 8</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4</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992" w:type="dxa"/>
            <w:tcBorders>
              <w:top w:val="nil"/>
              <w:left w:val="nil"/>
              <w:bottom w:val="nil"/>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01</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tc>
      </w:tr>
      <w:tr w:rsidR="0073439E" w:rsidRPr="00EF2CB8" w:rsidTr="00EF2CB8">
        <w:tc>
          <w:tcPr>
            <w:tcW w:w="1515" w:type="dxa"/>
            <w:tcBorders>
              <w:top w:val="nil"/>
              <w:left w:val="nil"/>
              <w:bottom w:val="nil"/>
              <w:right w:val="nil"/>
            </w:tcBorders>
            <w:shd w:val="clear" w:color="auto" w:fill="auto"/>
          </w:tcPr>
          <w:p w:rsidR="0073439E" w:rsidRPr="00EF2CB8" w:rsidRDefault="00701CA7" w:rsidP="00653FBF">
            <w:pPr>
              <w:autoSpaceDE w:val="0"/>
              <w:autoSpaceDN w:val="0"/>
              <w:adjustRightInd w:val="0"/>
              <w:spacing w:after="0" w:line="360" w:lineRule="auto"/>
              <w:jc w:val="both"/>
              <w:rPr>
                <w:rFonts w:ascii="Book Antiqua" w:hAnsi="Book Antiqua" w:cs="AdvHelv_NR"/>
                <w:b/>
                <w:bCs/>
                <w:sz w:val="24"/>
                <w:szCs w:val="24"/>
                <w:vertAlign w:val="superscript"/>
                <w:lang w:val="en-US" w:eastAsia="es-ES"/>
              </w:rPr>
            </w:pPr>
            <w:r w:rsidRPr="00EF2CB8">
              <w:rPr>
                <w:rFonts w:ascii="Book Antiqua" w:hAnsi="Book Antiqua" w:cs="AdvHelv_NR"/>
                <w:b/>
                <w:bCs/>
                <w:sz w:val="24"/>
                <w:szCs w:val="24"/>
                <w:lang w:val="en-US" w:eastAsia="es-ES"/>
              </w:rPr>
              <w:t>Nobili</w:t>
            </w:r>
            <w:r w:rsidR="0073439E" w:rsidRPr="00EF2CB8">
              <w:rPr>
                <w:rFonts w:ascii="Book Antiqua" w:hAnsi="Book Antiqua" w:cs="AdvHelv_NR"/>
                <w:b/>
                <w:bCs/>
                <w:sz w:val="24"/>
                <w:szCs w:val="24"/>
                <w:lang w:val="en-US" w:eastAsia="es-ES"/>
              </w:rPr>
              <w:t xml:space="preserve">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CE110D" w:rsidRPr="00EF2CB8">
              <w:rPr>
                <w:rFonts w:ascii="Book Antiqua" w:hAnsi="Book Antiqua" w:cs="AdvHelv_NR"/>
                <w:b/>
                <w:bCs/>
                <w:sz w:val="24"/>
                <w:szCs w:val="24"/>
                <w:vertAlign w:val="superscript"/>
                <w:lang w:val="en-US" w:eastAsia="es-ES"/>
              </w:rPr>
              <w:t>[</w:t>
            </w:r>
            <w:proofErr w:type="gramEnd"/>
            <w:r w:rsidR="00CE110D" w:rsidRPr="00EF2CB8">
              <w:rPr>
                <w:rFonts w:ascii="Book Antiqua" w:hAnsi="Book Antiqua" w:cs="AdvHelv_NR"/>
                <w:b/>
                <w:bCs/>
                <w:sz w:val="24"/>
                <w:szCs w:val="24"/>
                <w:vertAlign w:val="superscript"/>
                <w:lang w:val="en-US" w:eastAsia="es-ES"/>
              </w:rPr>
              <w:t>18</w:t>
            </w:r>
            <w:r w:rsidR="00653FBF">
              <w:rPr>
                <w:rFonts w:ascii="Book Antiqua" w:eastAsiaTheme="minorEastAsia" w:hAnsi="Book Antiqua" w:cs="AdvHelv_NR" w:hint="eastAsia"/>
                <w:b/>
                <w:bCs/>
                <w:sz w:val="24"/>
                <w:szCs w:val="24"/>
                <w:vertAlign w:val="superscript"/>
                <w:lang w:val="en-US"/>
              </w:rPr>
              <w:t>0</w:t>
            </w:r>
            <w:r w:rsidR="0073439E" w:rsidRPr="00EF2CB8">
              <w:rPr>
                <w:rFonts w:ascii="Book Antiqua" w:hAnsi="Book Antiqua" w:cs="AdvHelv_NR"/>
                <w:b/>
                <w:bCs/>
                <w:sz w:val="24"/>
                <w:szCs w:val="24"/>
                <w:vertAlign w:val="superscript"/>
                <w:lang w:val="en-US" w:eastAsia="es-ES"/>
              </w:rPr>
              <w:t>]</w:t>
            </w:r>
          </w:p>
        </w:tc>
        <w:tc>
          <w:tcPr>
            <w:tcW w:w="75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2014</w:t>
            </w:r>
          </w:p>
        </w:tc>
        <w:tc>
          <w:tcPr>
            <w:tcW w:w="1701"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 prospective</w:t>
            </w:r>
          </w:p>
        </w:tc>
        <w:tc>
          <w:tcPr>
            <w:tcW w:w="709"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73</w:t>
            </w:r>
          </w:p>
        </w:tc>
        <w:tc>
          <w:tcPr>
            <w:tcW w:w="1373" w:type="dxa"/>
            <w:tcBorders>
              <w:top w:val="nil"/>
              <w:left w:val="nil"/>
              <w:bottom w:val="nil"/>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Liver biopsy</w:t>
            </w:r>
          </w:p>
        </w:tc>
        <w:tc>
          <w:tcPr>
            <w:tcW w:w="2977" w:type="dxa"/>
            <w:tcBorders>
              <w:top w:val="nil"/>
              <w:left w:val="nil"/>
              <w:bottom w:val="nil"/>
              <w:right w:val="nil"/>
            </w:tcBorders>
            <w:shd w:val="clear" w:color="auto" w:fill="auto"/>
          </w:tcPr>
          <w:p w:rsidR="00683929" w:rsidRPr="00EF2CB8" w:rsidRDefault="00683929"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NASH (49) was</w:t>
            </w:r>
          </w:p>
          <w:p w:rsidR="00683929" w:rsidRPr="00EF2CB8" w:rsidRDefault="00683929" w:rsidP="00EF2CB8">
            <w:pPr>
              <w:autoSpaceDE w:val="0"/>
              <w:autoSpaceDN w:val="0"/>
              <w:adjustRightInd w:val="0"/>
              <w:spacing w:after="0" w:line="360" w:lineRule="auto"/>
              <w:jc w:val="both"/>
              <w:rPr>
                <w:rFonts w:ascii="Book Antiqua" w:hAnsi="Book Antiqua" w:cs="AdvHelv_NR"/>
                <w:sz w:val="24"/>
                <w:szCs w:val="24"/>
                <w:lang w:val="en-US" w:eastAsia="es-ES"/>
              </w:rPr>
            </w:pPr>
            <w:proofErr w:type="gramStart"/>
            <w:r w:rsidRPr="00EF2CB8">
              <w:rPr>
                <w:rFonts w:ascii="Book Antiqua" w:hAnsi="Book Antiqua" w:cs="AdvHelv_NR"/>
                <w:sz w:val="24"/>
                <w:szCs w:val="24"/>
                <w:lang w:val="en-US" w:eastAsia="es-ES"/>
              </w:rPr>
              <w:t>associated</w:t>
            </w:r>
            <w:proofErr w:type="gramEnd"/>
            <w:r w:rsidRPr="00EF2CB8">
              <w:rPr>
                <w:rFonts w:ascii="Book Antiqua" w:hAnsi="Book Antiqua" w:cs="AdvHelv_NR"/>
                <w:sz w:val="24"/>
                <w:szCs w:val="24"/>
                <w:lang w:val="en-US" w:eastAsia="es-ES"/>
              </w:rPr>
              <w:t xml:space="preserve"> with lower VD levels, </w:t>
            </w:r>
            <w:r w:rsidRPr="00EF2CB8">
              <w:rPr>
                <w:rFonts w:ascii="Book Antiqua" w:hAnsi="Book Antiqua" w:cs="AdvHelv_NR"/>
                <w:i/>
                <w:sz w:val="24"/>
                <w:szCs w:val="24"/>
                <w:lang w:val="en-US" w:eastAsia="es-ES"/>
              </w:rPr>
              <w:t>i.e.</w:t>
            </w:r>
            <w:r w:rsidR="00EF2CB8" w:rsidRPr="00EF2CB8">
              <w:rPr>
                <w:rFonts w:ascii="Book Antiqua" w:eastAsiaTheme="minorEastAsia" w:hAnsi="Book Antiqua" w:cs="AdvHelv_NR" w:hint="eastAsia"/>
                <w:i/>
                <w:sz w:val="24"/>
                <w:szCs w:val="24"/>
                <w:lang w:val="en-US"/>
              </w:rPr>
              <w:t>,</w:t>
            </w:r>
            <w:r w:rsidRPr="00EF2CB8">
              <w:rPr>
                <w:rFonts w:ascii="Book Antiqua" w:hAnsi="Book Antiqua" w:cs="AdvHelv_NR"/>
                <w:sz w:val="24"/>
                <w:szCs w:val="24"/>
                <w:lang w:val="en-US" w:eastAsia="es-ES"/>
              </w:rPr>
              <w:t xml:space="preserve"> -9.0 pg/m</w:t>
            </w:r>
            <w:r w:rsidR="00EF2CB8" w:rsidRPr="00EF2CB8">
              <w:rPr>
                <w:rFonts w:ascii="Book Antiqua" w:hAnsi="Book Antiqua" w:cs="AdvHelv_NR"/>
                <w:sz w:val="24"/>
                <w:szCs w:val="24"/>
                <w:lang w:val="en-US" w:eastAsia="es-ES"/>
              </w:rPr>
              <w:t>L</w:t>
            </w:r>
            <w:r w:rsidRPr="00EF2CB8">
              <w:rPr>
                <w:rFonts w:ascii="Book Antiqua" w:hAnsi="Book Antiqua" w:cs="AdvHelv_NR"/>
                <w:sz w:val="24"/>
                <w:szCs w:val="24"/>
                <w:lang w:val="en-US" w:eastAsia="es-ES"/>
              </w:rPr>
              <w:t xml:space="preserve"> when compared with that in children without</w:t>
            </w:r>
          </w:p>
          <w:p w:rsidR="00683929" w:rsidRPr="00EF2CB8" w:rsidRDefault="00683929"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NASH (24)</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992" w:type="dxa"/>
            <w:tcBorders>
              <w:top w:val="nil"/>
              <w:left w:val="nil"/>
              <w:bottom w:val="nil"/>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001</w:t>
            </w:r>
          </w:p>
        </w:tc>
      </w:tr>
      <w:tr w:rsidR="0073439E" w:rsidRPr="00EF2CB8" w:rsidTr="00EF2CB8">
        <w:tc>
          <w:tcPr>
            <w:tcW w:w="1515" w:type="dxa"/>
            <w:tcBorders>
              <w:top w:val="nil"/>
              <w:left w:val="nil"/>
              <w:bottom w:val="single" w:sz="4" w:space="0" w:color="auto"/>
              <w:right w:val="nil"/>
            </w:tcBorders>
            <w:shd w:val="clear" w:color="auto" w:fill="auto"/>
          </w:tcPr>
          <w:p w:rsidR="0073439E" w:rsidRPr="00EF2CB8" w:rsidRDefault="0073439E" w:rsidP="00653FBF">
            <w:pPr>
              <w:autoSpaceDE w:val="0"/>
              <w:autoSpaceDN w:val="0"/>
              <w:adjustRightInd w:val="0"/>
              <w:spacing w:after="0" w:line="360" w:lineRule="auto"/>
              <w:jc w:val="both"/>
              <w:rPr>
                <w:rFonts w:ascii="Book Antiqua" w:hAnsi="Book Antiqua" w:cs="AdvHelv_NR"/>
                <w:b/>
                <w:bCs/>
                <w:sz w:val="24"/>
                <w:szCs w:val="24"/>
                <w:vertAlign w:val="superscript"/>
                <w:lang w:val="en-US" w:eastAsia="es-ES"/>
              </w:rPr>
            </w:pPr>
            <w:r w:rsidRPr="00EF2CB8">
              <w:rPr>
                <w:rFonts w:ascii="Book Antiqua" w:hAnsi="Book Antiqua" w:cs="AdvHelv_NR"/>
                <w:b/>
                <w:bCs/>
                <w:sz w:val="24"/>
                <w:szCs w:val="24"/>
                <w:lang w:val="en-US" w:eastAsia="es-ES"/>
              </w:rPr>
              <w:t xml:space="preserve">Küçükuzman </w:t>
            </w:r>
            <w:r w:rsidR="00EF2CB8" w:rsidRPr="00EF2CB8">
              <w:rPr>
                <w:rFonts w:ascii="Book Antiqua" w:hAnsi="Book Antiqua" w:cs="AdvHelv_NR"/>
                <w:b/>
                <w:bCs/>
                <w:i/>
                <w:sz w:val="24"/>
                <w:szCs w:val="24"/>
                <w:lang w:val="en-US" w:eastAsia="es-ES"/>
              </w:rPr>
              <w:t xml:space="preserve">et </w:t>
            </w:r>
            <w:proofErr w:type="gramStart"/>
            <w:r w:rsidR="00EF2CB8" w:rsidRPr="00EF2CB8">
              <w:rPr>
                <w:rFonts w:ascii="Book Antiqua" w:hAnsi="Book Antiqua" w:cs="AdvHelv_NR"/>
                <w:b/>
                <w:bCs/>
                <w:i/>
                <w:sz w:val="24"/>
                <w:szCs w:val="24"/>
                <w:lang w:val="en-US" w:eastAsia="es-ES"/>
              </w:rPr>
              <w:t>al</w:t>
            </w:r>
            <w:r w:rsidR="00CE110D" w:rsidRPr="00EF2CB8">
              <w:rPr>
                <w:rFonts w:ascii="Book Antiqua" w:hAnsi="Book Antiqua" w:cs="AdvHelv_NR"/>
                <w:b/>
                <w:bCs/>
                <w:sz w:val="24"/>
                <w:szCs w:val="24"/>
                <w:vertAlign w:val="superscript"/>
                <w:lang w:val="en-US" w:eastAsia="es-ES"/>
              </w:rPr>
              <w:t>[</w:t>
            </w:r>
            <w:proofErr w:type="gramEnd"/>
            <w:r w:rsidR="00CE110D" w:rsidRPr="00EF2CB8">
              <w:rPr>
                <w:rFonts w:ascii="Book Antiqua" w:hAnsi="Book Antiqua" w:cs="AdvHelv_NR"/>
                <w:b/>
                <w:bCs/>
                <w:sz w:val="24"/>
                <w:szCs w:val="24"/>
                <w:vertAlign w:val="superscript"/>
                <w:lang w:val="en-US" w:eastAsia="es-ES"/>
              </w:rPr>
              <w:t>17</w:t>
            </w:r>
            <w:r w:rsidR="00653FBF">
              <w:rPr>
                <w:rFonts w:ascii="Book Antiqua" w:eastAsiaTheme="minorEastAsia" w:hAnsi="Book Antiqua" w:cs="AdvHelv_NR" w:hint="eastAsia"/>
                <w:b/>
                <w:bCs/>
                <w:sz w:val="24"/>
                <w:szCs w:val="24"/>
                <w:vertAlign w:val="superscript"/>
                <w:lang w:val="en-US"/>
              </w:rPr>
              <w:t>3</w:t>
            </w:r>
            <w:r w:rsidRPr="00EF2CB8">
              <w:rPr>
                <w:rFonts w:ascii="Book Antiqua" w:hAnsi="Book Antiqua" w:cs="AdvHelv_NR"/>
                <w:b/>
                <w:bCs/>
                <w:sz w:val="24"/>
                <w:szCs w:val="24"/>
                <w:vertAlign w:val="superscript"/>
                <w:lang w:val="en-US" w:eastAsia="es-ES"/>
              </w:rPr>
              <w:t>]</w:t>
            </w:r>
          </w:p>
        </w:tc>
        <w:tc>
          <w:tcPr>
            <w:tcW w:w="753" w:type="dxa"/>
            <w:tcBorders>
              <w:top w:val="nil"/>
              <w:left w:val="nil"/>
              <w:bottom w:val="single" w:sz="4" w:space="0" w:color="auto"/>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2014</w:t>
            </w:r>
          </w:p>
        </w:tc>
        <w:tc>
          <w:tcPr>
            <w:tcW w:w="1701" w:type="dxa"/>
            <w:tcBorders>
              <w:top w:val="nil"/>
              <w:left w:val="nil"/>
              <w:bottom w:val="single" w:sz="4" w:space="0" w:color="auto"/>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Cohorts prospective</w:t>
            </w:r>
          </w:p>
        </w:tc>
        <w:tc>
          <w:tcPr>
            <w:tcW w:w="709" w:type="dxa"/>
            <w:tcBorders>
              <w:top w:val="nil"/>
              <w:left w:val="nil"/>
              <w:bottom w:val="single" w:sz="4" w:space="0" w:color="auto"/>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211</w:t>
            </w:r>
          </w:p>
        </w:tc>
        <w:tc>
          <w:tcPr>
            <w:tcW w:w="1373" w:type="dxa"/>
            <w:tcBorders>
              <w:top w:val="nil"/>
              <w:left w:val="nil"/>
              <w:bottom w:val="single" w:sz="4" w:space="0" w:color="auto"/>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Liver US</w:t>
            </w:r>
          </w:p>
        </w:tc>
        <w:tc>
          <w:tcPr>
            <w:tcW w:w="2977" w:type="dxa"/>
            <w:tcBorders>
              <w:top w:val="nil"/>
              <w:left w:val="nil"/>
              <w:bottom w:val="single" w:sz="4" w:space="0" w:color="auto"/>
              <w:right w:val="nil"/>
            </w:tcBorders>
            <w:shd w:val="clear" w:color="auto" w:fill="auto"/>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Without NAFLD (57): 20 ± 13</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6</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NAFLD (154): 12</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3 ± 8</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9</w:t>
            </w:r>
          </w:p>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p>
        </w:tc>
        <w:tc>
          <w:tcPr>
            <w:tcW w:w="992" w:type="dxa"/>
            <w:tcBorders>
              <w:top w:val="nil"/>
              <w:left w:val="nil"/>
              <w:bottom w:val="single" w:sz="4" w:space="0" w:color="auto"/>
              <w:right w:val="nil"/>
            </w:tcBorders>
            <w:shd w:val="clear" w:color="auto" w:fill="auto"/>
            <w:vAlign w:val="center"/>
          </w:tcPr>
          <w:p w:rsidR="0073439E" w:rsidRPr="00EF2CB8" w:rsidRDefault="0073439E" w:rsidP="00EF2CB8">
            <w:pPr>
              <w:autoSpaceDE w:val="0"/>
              <w:autoSpaceDN w:val="0"/>
              <w:adjustRightInd w:val="0"/>
              <w:spacing w:after="0" w:line="360" w:lineRule="auto"/>
              <w:jc w:val="both"/>
              <w:rPr>
                <w:rFonts w:ascii="Book Antiqua" w:hAnsi="Book Antiqua" w:cs="AdvHelv_NR"/>
                <w:sz w:val="24"/>
                <w:szCs w:val="24"/>
                <w:lang w:val="en-US" w:eastAsia="es-ES"/>
              </w:rPr>
            </w:pPr>
            <w:r w:rsidRPr="00EF2CB8">
              <w:rPr>
                <w:rFonts w:ascii="Book Antiqua" w:hAnsi="Book Antiqua" w:cs="AdvHelv_NR"/>
                <w:sz w:val="24"/>
                <w:szCs w:val="24"/>
                <w:lang w:val="en-US" w:eastAsia="es-ES"/>
              </w:rPr>
              <w:t>&lt;</w:t>
            </w:r>
            <w:r w:rsidR="00EF2CB8">
              <w:rPr>
                <w:rFonts w:ascii="Book Antiqua" w:eastAsiaTheme="minorEastAsia" w:hAnsi="Book Antiqua" w:cs="AdvHelv_NR" w:hint="eastAsia"/>
                <w:sz w:val="24"/>
                <w:szCs w:val="24"/>
                <w:lang w:val="en-US"/>
              </w:rPr>
              <w:t xml:space="preserve"> </w:t>
            </w:r>
            <w:r w:rsidRPr="00EF2CB8">
              <w:rPr>
                <w:rFonts w:ascii="Book Antiqua" w:hAnsi="Book Antiqua" w:cs="AdvHelv_NR"/>
                <w:sz w:val="24"/>
                <w:szCs w:val="24"/>
                <w:lang w:val="en-US" w:eastAsia="es-ES"/>
              </w:rPr>
              <w:t>0</w:t>
            </w:r>
            <w:r w:rsidR="00EF2CB8">
              <w:rPr>
                <w:rFonts w:ascii="Book Antiqua" w:eastAsiaTheme="minorEastAsia" w:hAnsi="Book Antiqua" w:cs="AdvHelv_NR" w:hint="eastAsia"/>
                <w:sz w:val="24"/>
                <w:szCs w:val="24"/>
                <w:lang w:val="en-US"/>
              </w:rPr>
              <w:t>.</w:t>
            </w:r>
            <w:r w:rsidRPr="00EF2CB8">
              <w:rPr>
                <w:rFonts w:ascii="Book Antiqua" w:hAnsi="Book Antiqua" w:cs="AdvHelv_NR"/>
                <w:sz w:val="24"/>
                <w:szCs w:val="24"/>
                <w:lang w:val="en-US" w:eastAsia="es-ES"/>
              </w:rPr>
              <w:t>001</w:t>
            </w:r>
          </w:p>
        </w:tc>
      </w:tr>
    </w:tbl>
    <w:p w:rsidR="004741F3" w:rsidRPr="00873D5E" w:rsidRDefault="007B6644" w:rsidP="00EF2CB8">
      <w:pPr>
        <w:suppressAutoHyphens w:val="0"/>
        <w:autoSpaceDE w:val="0"/>
        <w:autoSpaceDN w:val="0"/>
        <w:adjustRightInd w:val="0"/>
        <w:spacing w:after="0" w:line="360" w:lineRule="auto"/>
        <w:jc w:val="both"/>
        <w:rPr>
          <w:rFonts w:ascii="Book Antiqua" w:eastAsiaTheme="minorEastAsia" w:hAnsi="Book Antiqua"/>
          <w:sz w:val="24"/>
          <w:szCs w:val="24"/>
          <w:lang w:val="en-US"/>
        </w:rPr>
      </w:pPr>
      <w:r w:rsidRPr="00873D5E">
        <w:rPr>
          <w:rFonts w:ascii="Book Antiqua" w:eastAsia="Times New Roman" w:hAnsi="Book Antiqua"/>
          <w:bCs/>
          <w:kern w:val="36"/>
          <w:sz w:val="24"/>
          <w:szCs w:val="24"/>
          <w:lang w:val="en-US" w:eastAsia="es-ES"/>
        </w:rPr>
        <w:t>US: Ultrasonography; IQR:</w:t>
      </w:r>
      <w:r w:rsidR="0073439E" w:rsidRPr="00873D5E">
        <w:rPr>
          <w:rFonts w:ascii="Book Antiqua" w:eastAsia="Times New Roman" w:hAnsi="Book Antiqua"/>
          <w:bCs/>
          <w:kern w:val="36"/>
          <w:sz w:val="24"/>
          <w:szCs w:val="24"/>
          <w:lang w:val="en-US" w:eastAsia="es-ES"/>
        </w:rPr>
        <w:t xml:space="preserve"> Interquartile range</w:t>
      </w:r>
      <w:r w:rsidR="00873D5E" w:rsidRPr="00873D5E">
        <w:rPr>
          <w:rFonts w:ascii="Book Antiqua" w:eastAsiaTheme="minorEastAsia" w:hAnsi="Book Antiqua" w:hint="eastAsia"/>
          <w:bCs/>
          <w:kern w:val="36"/>
          <w:sz w:val="24"/>
          <w:szCs w:val="24"/>
          <w:lang w:val="en-US"/>
        </w:rPr>
        <w:t xml:space="preserve">; </w:t>
      </w:r>
      <w:r w:rsidR="00873D5E" w:rsidRPr="00873D5E">
        <w:rPr>
          <w:rFonts w:ascii="Book Antiqua" w:hAnsi="Book Antiqua"/>
          <w:sz w:val="24"/>
          <w:szCs w:val="24"/>
          <w:lang w:val="en-US"/>
        </w:rPr>
        <w:t>NAFLD: Non-alcoholic fatty liver disease; NASH: Nonalcoholic steatohepatitis</w:t>
      </w:r>
      <w:r w:rsidR="00873D5E" w:rsidRPr="00873D5E">
        <w:rPr>
          <w:rFonts w:ascii="Book Antiqua" w:eastAsiaTheme="minorEastAsia" w:hAnsi="Book Antiqua" w:hint="eastAsia"/>
          <w:sz w:val="24"/>
          <w:szCs w:val="24"/>
          <w:lang w:val="en-US"/>
        </w:rPr>
        <w:t>.</w:t>
      </w:r>
    </w:p>
    <w:sectPr w:rsidR="004741F3" w:rsidRPr="00873D5E" w:rsidSect="00F04E6D">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C8" w:rsidRDefault="00DD4EC8" w:rsidP="0017591A">
      <w:pPr>
        <w:spacing w:after="0" w:line="240" w:lineRule="auto"/>
      </w:pPr>
      <w:r>
        <w:separator/>
      </w:r>
    </w:p>
  </w:endnote>
  <w:endnote w:type="continuationSeparator" w:id="0">
    <w:p w:rsidR="00DD4EC8" w:rsidRDefault="00DD4EC8" w:rsidP="0017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Garamond-Regular">
    <w:altName w:val="ＭＳ ゴシック"/>
    <w:panose1 w:val="00000000000000000000"/>
    <w:charset w:val="80"/>
    <w:family w:val="roman"/>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dvHelv_NR">
    <w:panose1 w:val="00000000000000000000"/>
    <w:charset w:val="00"/>
    <w:family w:val="swiss"/>
    <w:notTrueType/>
    <w:pitch w:val="default"/>
    <w:sig w:usb0="00000003" w:usb1="00000000" w:usb2="00000000" w:usb3="00000000" w:csb0="00000001" w:csb1="00000000"/>
  </w:font>
  <w:font w:name="AdvTrebu-R">
    <w:panose1 w:val="00000000000000000000"/>
    <w:charset w:val="00"/>
    <w:family w:val="swiss"/>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83" w:usb1="00000000" w:usb2="00000000" w:usb3="00000000" w:csb0="00000009"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811326"/>
      <w:docPartObj>
        <w:docPartGallery w:val="Page Numbers (Bottom of Page)"/>
        <w:docPartUnique/>
      </w:docPartObj>
    </w:sdtPr>
    <w:sdtEndPr/>
    <w:sdtContent>
      <w:p w:rsidR="00F851C5" w:rsidRDefault="00F851C5">
        <w:pPr>
          <w:pStyle w:val="Footer"/>
          <w:jc w:val="right"/>
        </w:pPr>
        <w:r>
          <w:fldChar w:fldCharType="begin"/>
        </w:r>
        <w:r>
          <w:instrText>PAGE   \* MERGEFORMAT</w:instrText>
        </w:r>
        <w:r>
          <w:fldChar w:fldCharType="separate"/>
        </w:r>
        <w:r w:rsidR="001F3B71">
          <w:rPr>
            <w:noProof/>
          </w:rPr>
          <w:t>47</w:t>
        </w:r>
        <w:r>
          <w:rPr>
            <w:noProof/>
          </w:rPr>
          <w:fldChar w:fldCharType="end"/>
        </w:r>
      </w:p>
    </w:sdtContent>
  </w:sdt>
  <w:p w:rsidR="00F851C5" w:rsidRDefault="00F851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C8" w:rsidRDefault="00DD4EC8" w:rsidP="0017591A">
      <w:pPr>
        <w:spacing w:after="0" w:line="240" w:lineRule="auto"/>
      </w:pPr>
      <w:r>
        <w:separator/>
      </w:r>
    </w:p>
  </w:footnote>
  <w:footnote w:type="continuationSeparator" w:id="0">
    <w:p w:rsidR="00DD4EC8" w:rsidRDefault="00DD4EC8" w:rsidP="001759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2881F1A"/>
    <w:lvl w:ilvl="0">
      <w:start w:val="1"/>
      <w:numFmt w:val="decimal"/>
      <w:lvlText w:val="%1."/>
      <w:lvlJc w:val="left"/>
      <w:pPr>
        <w:tabs>
          <w:tab w:val="num" w:pos="0"/>
        </w:tabs>
        <w:ind w:left="453" w:hanging="453"/>
      </w:pPr>
      <w:rPr>
        <w:rFonts w:cs="AGaramond-Regular" w:hint="default"/>
        <w:b w:val="0"/>
        <w:i/>
        <w:lang w:val="en-US" w:eastAsia="es-ES"/>
      </w:rPr>
    </w:lvl>
  </w:abstractNum>
  <w:abstractNum w:abstractNumId="1">
    <w:nsid w:val="000C03AF"/>
    <w:multiLevelType w:val="hybridMultilevel"/>
    <w:tmpl w:val="D4A2023E"/>
    <w:lvl w:ilvl="0" w:tplc="3E86145A">
      <w:start w:val="1"/>
      <w:numFmt w:val="decimal"/>
      <w:lvlText w:val="%1."/>
      <w:lvlJc w:val="left"/>
      <w:pPr>
        <w:ind w:left="720" w:hanging="360"/>
      </w:pPr>
      <w:rPr>
        <w:rFonts w:asciiTheme="minorHAnsi" w:hAnsiTheme="minorHAnsi"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DF63F3"/>
    <w:multiLevelType w:val="hybridMultilevel"/>
    <w:tmpl w:val="7592FE7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AF50A40"/>
    <w:multiLevelType w:val="multilevel"/>
    <w:tmpl w:val="C114CB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0E0352"/>
    <w:multiLevelType w:val="hybridMultilevel"/>
    <w:tmpl w:val="04C42970"/>
    <w:lvl w:ilvl="0" w:tplc="0C0A000F">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4B2139"/>
    <w:multiLevelType w:val="hybridMultilevel"/>
    <w:tmpl w:val="5C7ED6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583C35"/>
    <w:multiLevelType w:val="multilevel"/>
    <w:tmpl w:val="30DA967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99C56BC"/>
    <w:multiLevelType w:val="hybridMultilevel"/>
    <w:tmpl w:val="494A2B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CC48C5"/>
    <w:multiLevelType w:val="hybridMultilevel"/>
    <w:tmpl w:val="ACDC0A0E"/>
    <w:lvl w:ilvl="0" w:tplc="0C0A000F">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3"/>
  </w:num>
  <w:num w:numId="3">
    <w:abstractNumId w:val="8"/>
  </w:num>
  <w:num w:numId="4">
    <w:abstractNumId w:val="0"/>
  </w:num>
  <w:num w:numId="5">
    <w:abstractNumId w:val="2"/>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F3"/>
    <w:rsid w:val="000003C0"/>
    <w:rsid w:val="00005649"/>
    <w:rsid w:val="00011EBC"/>
    <w:rsid w:val="00013EFF"/>
    <w:rsid w:val="00015100"/>
    <w:rsid w:val="00016766"/>
    <w:rsid w:val="00020ADF"/>
    <w:rsid w:val="00024415"/>
    <w:rsid w:val="00025FAD"/>
    <w:rsid w:val="00027CBF"/>
    <w:rsid w:val="0006370D"/>
    <w:rsid w:val="00067C87"/>
    <w:rsid w:val="00070E0B"/>
    <w:rsid w:val="00072A5F"/>
    <w:rsid w:val="00073484"/>
    <w:rsid w:val="00073A8B"/>
    <w:rsid w:val="00073AE0"/>
    <w:rsid w:val="000746BE"/>
    <w:rsid w:val="00077101"/>
    <w:rsid w:val="0008207F"/>
    <w:rsid w:val="00082F38"/>
    <w:rsid w:val="00097705"/>
    <w:rsid w:val="000A1022"/>
    <w:rsid w:val="000B115C"/>
    <w:rsid w:val="000B33DE"/>
    <w:rsid w:val="000B6848"/>
    <w:rsid w:val="000B7581"/>
    <w:rsid w:val="000C182A"/>
    <w:rsid w:val="000D68C7"/>
    <w:rsid w:val="000E16F6"/>
    <w:rsid w:val="000E5CD0"/>
    <w:rsid w:val="000F26DF"/>
    <w:rsid w:val="0010453D"/>
    <w:rsid w:val="00105A96"/>
    <w:rsid w:val="00105FC5"/>
    <w:rsid w:val="00106EE1"/>
    <w:rsid w:val="00111F41"/>
    <w:rsid w:val="00116E22"/>
    <w:rsid w:val="001234DF"/>
    <w:rsid w:val="00123678"/>
    <w:rsid w:val="00124A0A"/>
    <w:rsid w:val="001252AC"/>
    <w:rsid w:val="00135D2D"/>
    <w:rsid w:val="00137F8C"/>
    <w:rsid w:val="00141192"/>
    <w:rsid w:val="0014360A"/>
    <w:rsid w:val="00144811"/>
    <w:rsid w:val="00166D70"/>
    <w:rsid w:val="00167797"/>
    <w:rsid w:val="00170A67"/>
    <w:rsid w:val="00174CBC"/>
    <w:rsid w:val="0017591A"/>
    <w:rsid w:val="0018101D"/>
    <w:rsid w:val="001816FD"/>
    <w:rsid w:val="00196991"/>
    <w:rsid w:val="001A7713"/>
    <w:rsid w:val="001B0961"/>
    <w:rsid w:val="001C1527"/>
    <w:rsid w:val="001C3E39"/>
    <w:rsid w:val="001C3E75"/>
    <w:rsid w:val="001D30C1"/>
    <w:rsid w:val="001D7ED8"/>
    <w:rsid w:val="001E23F8"/>
    <w:rsid w:val="001E40ED"/>
    <w:rsid w:val="001F3B71"/>
    <w:rsid w:val="001F7BCC"/>
    <w:rsid w:val="002011C6"/>
    <w:rsid w:val="00213131"/>
    <w:rsid w:val="00236D9B"/>
    <w:rsid w:val="002425A9"/>
    <w:rsid w:val="00243A3C"/>
    <w:rsid w:val="00244B77"/>
    <w:rsid w:val="00245483"/>
    <w:rsid w:val="00250D59"/>
    <w:rsid w:val="002525D0"/>
    <w:rsid w:val="00252974"/>
    <w:rsid w:val="00256824"/>
    <w:rsid w:val="00260CB9"/>
    <w:rsid w:val="002614C0"/>
    <w:rsid w:val="0028424F"/>
    <w:rsid w:val="002852C6"/>
    <w:rsid w:val="00292F0C"/>
    <w:rsid w:val="00293A43"/>
    <w:rsid w:val="002A018B"/>
    <w:rsid w:val="002A2B7A"/>
    <w:rsid w:val="002C02B7"/>
    <w:rsid w:val="002C338E"/>
    <w:rsid w:val="002C3640"/>
    <w:rsid w:val="002C4128"/>
    <w:rsid w:val="002C4DE0"/>
    <w:rsid w:val="002D1E5A"/>
    <w:rsid w:val="002D22AC"/>
    <w:rsid w:val="002D2940"/>
    <w:rsid w:val="002D7CC5"/>
    <w:rsid w:val="002E00A6"/>
    <w:rsid w:val="002E439F"/>
    <w:rsid w:val="002F5FCE"/>
    <w:rsid w:val="0032571C"/>
    <w:rsid w:val="00336F99"/>
    <w:rsid w:val="0034129A"/>
    <w:rsid w:val="00344E3C"/>
    <w:rsid w:val="003519B2"/>
    <w:rsid w:val="00353665"/>
    <w:rsid w:val="00353BE2"/>
    <w:rsid w:val="003632B1"/>
    <w:rsid w:val="003632EE"/>
    <w:rsid w:val="00364E7E"/>
    <w:rsid w:val="00371EB1"/>
    <w:rsid w:val="00386938"/>
    <w:rsid w:val="0039174E"/>
    <w:rsid w:val="00395C54"/>
    <w:rsid w:val="003A581D"/>
    <w:rsid w:val="003A7097"/>
    <w:rsid w:val="003B351F"/>
    <w:rsid w:val="003C2AB8"/>
    <w:rsid w:val="003D4127"/>
    <w:rsid w:val="003D4AF1"/>
    <w:rsid w:val="003D4EFA"/>
    <w:rsid w:val="003E2D24"/>
    <w:rsid w:val="003F6092"/>
    <w:rsid w:val="003F683A"/>
    <w:rsid w:val="003F73FA"/>
    <w:rsid w:val="00402FDE"/>
    <w:rsid w:val="0040472C"/>
    <w:rsid w:val="0040503F"/>
    <w:rsid w:val="00407233"/>
    <w:rsid w:val="00410308"/>
    <w:rsid w:val="00410FB5"/>
    <w:rsid w:val="004159BA"/>
    <w:rsid w:val="00417F45"/>
    <w:rsid w:val="00453AE3"/>
    <w:rsid w:val="00454C02"/>
    <w:rsid w:val="00455999"/>
    <w:rsid w:val="004610DB"/>
    <w:rsid w:val="004634DA"/>
    <w:rsid w:val="004648B5"/>
    <w:rsid w:val="00467D49"/>
    <w:rsid w:val="004741F3"/>
    <w:rsid w:val="00475F8D"/>
    <w:rsid w:val="00487B42"/>
    <w:rsid w:val="00490A42"/>
    <w:rsid w:val="004926B1"/>
    <w:rsid w:val="00493F7E"/>
    <w:rsid w:val="0049761A"/>
    <w:rsid w:val="004A46F2"/>
    <w:rsid w:val="004B3777"/>
    <w:rsid w:val="004C2ABE"/>
    <w:rsid w:val="004C414A"/>
    <w:rsid w:val="004C6CF5"/>
    <w:rsid w:val="004D2BB5"/>
    <w:rsid w:val="004D4C04"/>
    <w:rsid w:val="004E1B82"/>
    <w:rsid w:val="004E2A62"/>
    <w:rsid w:val="004E7773"/>
    <w:rsid w:val="004F2210"/>
    <w:rsid w:val="004F3282"/>
    <w:rsid w:val="005009E0"/>
    <w:rsid w:val="00506ADC"/>
    <w:rsid w:val="00514CC4"/>
    <w:rsid w:val="00527FFD"/>
    <w:rsid w:val="00530C76"/>
    <w:rsid w:val="00531C43"/>
    <w:rsid w:val="0053497B"/>
    <w:rsid w:val="005472CC"/>
    <w:rsid w:val="00547729"/>
    <w:rsid w:val="00552271"/>
    <w:rsid w:val="00555CC8"/>
    <w:rsid w:val="00555F0D"/>
    <w:rsid w:val="005604A3"/>
    <w:rsid w:val="00566CCB"/>
    <w:rsid w:val="00567774"/>
    <w:rsid w:val="00570B55"/>
    <w:rsid w:val="00571198"/>
    <w:rsid w:val="00582228"/>
    <w:rsid w:val="005826C7"/>
    <w:rsid w:val="00585167"/>
    <w:rsid w:val="0059193D"/>
    <w:rsid w:val="00594234"/>
    <w:rsid w:val="005A3471"/>
    <w:rsid w:val="005A631B"/>
    <w:rsid w:val="005B085C"/>
    <w:rsid w:val="005B405C"/>
    <w:rsid w:val="005C3178"/>
    <w:rsid w:val="005D003F"/>
    <w:rsid w:val="005D7126"/>
    <w:rsid w:val="005E1FEF"/>
    <w:rsid w:val="005E376D"/>
    <w:rsid w:val="006027F4"/>
    <w:rsid w:val="00616E5C"/>
    <w:rsid w:val="00616F67"/>
    <w:rsid w:val="00622AFE"/>
    <w:rsid w:val="00631EFC"/>
    <w:rsid w:val="00632705"/>
    <w:rsid w:val="00640D96"/>
    <w:rsid w:val="006417BE"/>
    <w:rsid w:val="0064789C"/>
    <w:rsid w:val="00650BB1"/>
    <w:rsid w:val="00653FBF"/>
    <w:rsid w:val="00657306"/>
    <w:rsid w:val="0066014B"/>
    <w:rsid w:val="00666743"/>
    <w:rsid w:val="00670BC7"/>
    <w:rsid w:val="0067138A"/>
    <w:rsid w:val="00672A9D"/>
    <w:rsid w:val="006734B6"/>
    <w:rsid w:val="00674ACF"/>
    <w:rsid w:val="006761F4"/>
    <w:rsid w:val="006812F5"/>
    <w:rsid w:val="00682CE3"/>
    <w:rsid w:val="00683929"/>
    <w:rsid w:val="00687964"/>
    <w:rsid w:val="00695C22"/>
    <w:rsid w:val="006A781A"/>
    <w:rsid w:val="006B2F46"/>
    <w:rsid w:val="006C4643"/>
    <w:rsid w:val="006C4C07"/>
    <w:rsid w:val="006D5043"/>
    <w:rsid w:val="006D764C"/>
    <w:rsid w:val="006E4249"/>
    <w:rsid w:val="006F1647"/>
    <w:rsid w:val="006F5464"/>
    <w:rsid w:val="006F7DD2"/>
    <w:rsid w:val="00701CA7"/>
    <w:rsid w:val="00717F37"/>
    <w:rsid w:val="00720A1D"/>
    <w:rsid w:val="00724F55"/>
    <w:rsid w:val="007255AF"/>
    <w:rsid w:val="00726F81"/>
    <w:rsid w:val="00730BC9"/>
    <w:rsid w:val="00730E28"/>
    <w:rsid w:val="007317DC"/>
    <w:rsid w:val="0073439E"/>
    <w:rsid w:val="00736E0E"/>
    <w:rsid w:val="00741FFF"/>
    <w:rsid w:val="00744C86"/>
    <w:rsid w:val="007466B3"/>
    <w:rsid w:val="007577C8"/>
    <w:rsid w:val="0076319C"/>
    <w:rsid w:val="00763C81"/>
    <w:rsid w:val="007649CE"/>
    <w:rsid w:val="007667B6"/>
    <w:rsid w:val="00786465"/>
    <w:rsid w:val="00797E87"/>
    <w:rsid w:val="007A6028"/>
    <w:rsid w:val="007B1E04"/>
    <w:rsid w:val="007B56C8"/>
    <w:rsid w:val="007B6644"/>
    <w:rsid w:val="007B7608"/>
    <w:rsid w:val="007C0E8F"/>
    <w:rsid w:val="007C10EE"/>
    <w:rsid w:val="007C2C82"/>
    <w:rsid w:val="007C7EB9"/>
    <w:rsid w:val="007D2DA8"/>
    <w:rsid w:val="007D77DF"/>
    <w:rsid w:val="007E1EB8"/>
    <w:rsid w:val="007E3BEE"/>
    <w:rsid w:val="007F0C66"/>
    <w:rsid w:val="007F0D8D"/>
    <w:rsid w:val="00800636"/>
    <w:rsid w:val="00803BEC"/>
    <w:rsid w:val="00807AE0"/>
    <w:rsid w:val="00810A1E"/>
    <w:rsid w:val="00817D93"/>
    <w:rsid w:val="0084737D"/>
    <w:rsid w:val="0085351E"/>
    <w:rsid w:val="00873D5E"/>
    <w:rsid w:val="00874D9D"/>
    <w:rsid w:val="00875C8C"/>
    <w:rsid w:val="008842E5"/>
    <w:rsid w:val="008922F9"/>
    <w:rsid w:val="00893837"/>
    <w:rsid w:val="008A0552"/>
    <w:rsid w:val="008A499C"/>
    <w:rsid w:val="008B34FD"/>
    <w:rsid w:val="008B3862"/>
    <w:rsid w:val="008C0454"/>
    <w:rsid w:val="008C14A4"/>
    <w:rsid w:val="008C1D31"/>
    <w:rsid w:val="008C71FF"/>
    <w:rsid w:val="008D5B26"/>
    <w:rsid w:val="008D5BF3"/>
    <w:rsid w:val="008F6503"/>
    <w:rsid w:val="009100E1"/>
    <w:rsid w:val="009202EE"/>
    <w:rsid w:val="00922701"/>
    <w:rsid w:val="0093777F"/>
    <w:rsid w:val="00940DBD"/>
    <w:rsid w:val="00941AA6"/>
    <w:rsid w:val="00946E5E"/>
    <w:rsid w:val="009500C8"/>
    <w:rsid w:val="00950714"/>
    <w:rsid w:val="009525B3"/>
    <w:rsid w:val="009622B8"/>
    <w:rsid w:val="0097562D"/>
    <w:rsid w:val="00977024"/>
    <w:rsid w:val="009A0B44"/>
    <w:rsid w:val="009A35F1"/>
    <w:rsid w:val="009A6F0C"/>
    <w:rsid w:val="009B2B14"/>
    <w:rsid w:val="009B3604"/>
    <w:rsid w:val="009B4CE9"/>
    <w:rsid w:val="009B4FFE"/>
    <w:rsid w:val="009B7210"/>
    <w:rsid w:val="009B77FE"/>
    <w:rsid w:val="009C4C98"/>
    <w:rsid w:val="009D21A0"/>
    <w:rsid w:val="009D3AF9"/>
    <w:rsid w:val="009D5C4B"/>
    <w:rsid w:val="009E30E9"/>
    <w:rsid w:val="009F36AB"/>
    <w:rsid w:val="009F4CD8"/>
    <w:rsid w:val="00A01106"/>
    <w:rsid w:val="00A0404A"/>
    <w:rsid w:val="00A04AE7"/>
    <w:rsid w:val="00A07928"/>
    <w:rsid w:val="00A10FB5"/>
    <w:rsid w:val="00A10FBF"/>
    <w:rsid w:val="00A172DB"/>
    <w:rsid w:val="00A21082"/>
    <w:rsid w:val="00A356A9"/>
    <w:rsid w:val="00A37860"/>
    <w:rsid w:val="00A509C6"/>
    <w:rsid w:val="00A527FF"/>
    <w:rsid w:val="00A55D45"/>
    <w:rsid w:val="00A65807"/>
    <w:rsid w:val="00A67C4E"/>
    <w:rsid w:val="00A73B55"/>
    <w:rsid w:val="00A75B5F"/>
    <w:rsid w:val="00A779C7"/>
    <w:rsid w:val="00A82CAC"/>
    <w:rsid w:val="00A8577B"/>
    <w:rsid w:val="00A91B7C"/>
    <w:rsid w:val="00A974D5"/>
    <w:rsid w:val="00A97E0C"/>
    <w:rsid w:val="00AB67D3"/>
    <w:rsid w:val="00AB7604"/>
    <w:rsid w:val="00AC50F3"/>
    <w:rsid w:val="00AD0581"/>
    <w:rsid w:val="00AD1E85"/>
    <w:rsid w:val="00AE234D"/>
    <w:rsid w:val="00AE369A"/>
    <w:rsid w:val="00B06731"/>
    <w:rsid w:val="00B11659"/>
    <w:rsid w:val="00B12070"/>
    <w:rsid w:val="00B17645"/>
    <w:rsid w:val="00B33140"/>
    <w:rsid w:val="00B440FC"/>
    <w:rsid w:val="00B45477"/>
    <w:rsid w:val="00B50A89"/>
    <w:rsid w:val="00B51417"/>
    <w:rsid w:val="00B575D4"/>
    <w:rsid w:val="00B63D32"/>
    <w:rsid w:val="00B66F9A"/>
    <w:rsid w:val="00B67972"/>
    <w:rsid w:val="00B75766"/>
    <w:rsid w:val="00B77CD4"/>
    <w:rsid w:val="00B84DCA"/>
    <w:rsid w:val="00B874D7"/>
    <w:rsid w:val="00B91967"/>
    <w:rsid w:val="00B91CA7"/>
    <w:rsid w:val="00BA1997"/>
    <w:rsid w:val="00BA4BE8"/>
    <w:rsid w:val="00BA6CCE"/>
    <w:rsid w:val="00BC21A3"/>
    <w:rsid w:val="00BC4F58"/>
    <w:rsid w:val="00BD173B"/>
    <w:rsid w:val="00BD4C1E"/>
    <w:rsid w:val="00BD7AF7"/>
    <w:rsid w:val="00BD7CF8"/>
    <w:rsid w:val="00BE468A"/>
    <w:rsid w:val="00BF0492"/>
    <w:rsid w:val="00BF5360"/>
    <w:rsid w:val="00BF7D42"/>
    <w:rsid w:val="00C02918"/>
    <w:rsid w:val="00C21DCA"/>
    <w:rsid w:val="00C309BA"/>
    <w:rsid w:val="00C337CA"/>
    <w:rsid w:val="00C5050B"/>
    <w:rsid w:val="00C5188E"/>
    <w:rsid w:val="00C52C86"/>
    <w:rsid w:val="00C74CAB"/>
    <w:rsid w:val="00C7543C"/>
    <w:rsid w:val="00C83C8E"/>
    <w:rsid w:val="00C844A8"/>
    <w:rsid w:val="00CA20F3"/>
    <w:rsid w:val="00CA4600"/>
    <w:rsid w:val="00CA610D"/>
    <w:rsid w:val="00CB0FA7"/>
    <w:rsid w:val="00CB185B"/>
    <w:rsid w:val="00CC32E3"/>
    <w:rsid w:val="00CC4EDB"/>
    <w:rsid w:val="00CC79DA"/>
    <w:rsid w:val="00CD55B3"/>
    <w:rsid w:val="00CD6890"/>
    <w:rsid w:val="00CE092F"/>
    <w:rsid w:val="00CE110D"/>
    <w:rsid w:val="00CE376B"/>
    <w:rsid w:val="00CE4E23"/>
    <w:rsid w:val="00CE5BE7"/>
    <w:rsid w:val="00CF7B17"/>
    <w:rsid w:val="00CF7FAE"/>
    <w:rsid w:val="00D03522"/>
    <w:rsid w:val="00D0594D"/>
    <w:rsid w:val="00D1022F"/>
    <w:rsid w:val="00D1405E"/>
    <w:rsid w:val="00D169D8"/>
    <w:rsid w:val="00D20337"/>
    <w:rsid w:val="00D53CAD"/>
    <w:rsid w:val="00D64D9D"/>
    <w:rsid w:val="00D67400"/>
    <w:rsid w:val="00D74C1E"/>
    <w:rsid w:val="00D74E31"/>
    <w:rsid w:val="00D77569"/>
    <w:rsid w:val="00D83366"/>
    <w:rsid w:val="00D8665C"/>
    <w:rsid w:val="00D9425D"/>
    <w:rsid w:val="00D96B85"/>
    <w:rsid w:val="00DA43E9"/>
    <w:rsid w:val="00DB2B8F"/>
    <w:rsid w:val="00DB52B0"/>
    <w:rsid w:val="00DD2968"/>
    <w:rsid w:val="00DD4EC8"/>
    <w:rsid w:val="00DD5222"/>
    <w:rsid w:val="00DE463E"/>
    <w:rsid w:val="00DE5C19"/>
    <w:rsid w:val="00DF1E18"/>
    <w:rsid w:val="00DF2D0D"/>
    <w:rsid w:val="00E159B8"/>
    <w:rsid w:val="00E16F22"/>
    <w:rsid w:val="00E25596"/>
    <w:rsid w:val="00E26EB0"/>
    <w:rsid w:val="00E305E7"/>
    <w:rsid w:val="00E31050"/>
    <w:rsid w:val="00E35B31"/>
    <w:rsid w:val="00E50056"/>
    <w:rsid w:val="00E56CE4"/>
    <w:rsid w:val="00E7494A"/>
    <w:rsid w:val="00E87933"/>
    <w:rsid w:val="00E87C06"/>
    <w:rsid w:val="00E90868"/>
    <w:rsid w:val="00E9381F"/>
    <w:rsid w:val="00E94BAB"/>
    <w:rsid w:val="00EA120D"/>
    <w:rsid w:val="00EA2B94"/>
    <w:rsid w:val="00EA33E3"/>
    <w:rsid w:val="00EA3B6F"/>
    <w:rsid w:val="00EA75ED"/>
    <w:rsid w:val="00EA7FD1"/>
    <w:rsid w:val="00EC543D"/>
    <w:rsid w:val="00ED0506"/>
    <w:rsid w:val="00ED635C"/>
    <w:rsid w:val="00EE2CC4"/>
    <w:rsid w:val="00EF2CB8"/>
    <w:rsid w:val="00F04E6D"/>
    <w:rsid w:val="00F07915"/>
    <w:rsid w:val="00F1510E"/>
    <w:rsid w:val="00F15B56"/>
    <w:rsid w:val="00F21C23"/>
    <w:rsid w:val="00F248B8"/>
    <w:rsid w:val="00F25081"/>
    <w:rsid w:val="00F2595E"/>
    <w:rsid w:val="00F42386"/>
    <w:rsid w:val="00F5351A"/>
    <w:rsid w:val="00F54AEF"/>
    <w:rsid w:val="00F62099"/>
    <w:rsid w:val="00F6252D"/>
    <w:rsid w:val="00F64D7C"/>
    <w:rsid w:val="00F67FBC"/>
    <w:rsid w:val="00F74767"/>
    <w:rsid w:val="00F769EB"/>
    <w:rsid w:val="00F851C5"/>
    <w:rsid w:val="00F931F9"/>
    <w:rsid w:val="00F96DF3"/>
    <w:rsid w:val="00F97136"/>
    <w:rsid w:val="00FA1980"/>
    <w:rsid w:val="00FA7ED3"/>
    <w:rsid w:val="00FB0BCD"/>
    <w:rsid w:val="00FB1BAD"/>
    <w:rsid w:val="00FB3C3F"/>
    <w:rsid w:val="00FC738C"/>
    <w:rsid w:val="00FD14C1"/>
    <w:rsid w:val="00FD3D39"/>
    <w:rsid w:val="00FE0412"/>
    <w:rsid w:val="00FF2F26"/>
    <w:rsid w:val="00FF7E4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F3"/>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41F3"/>
    <w:rPr>
      <w:color w:val="0000FF"/>
      <w:u w:val="single"/>
    </w:rPr>
  </w:style>
  <w:style w:type="paragraph" w:styleId="HTMLPreformatted">
    <w:name w:val="HTML Preformatted"/>
    <w:basedOn w:val="Normal"/>
    <w:link w:val="HTMLPreformattedChar"/>
    <w:uiPriority w:val="99"/>
    <w:unhideWhenUsed/>
    <w:rsid w:val="0047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741F3"/>
    <w:rPr>
      <w:rFonts w:ascii="Courier New" w:eastAsia="Times New Roman" w:hAnsi="Courier New" w:cs="Times New Roman"/>
      <w:sz w:val="20"/>
      <w:szCs w:val="20"/>
      <w:lang w:val="x-none" w:eastAsia="x-none"/>
    </w:rPr>
  </w:style>
  <w:style w:type="character" w:styleId="CommentReference">
    <w:name w:val="annotation reference"/>
    <w:uiPriority w:val="99"/>
    <w:semiHidden/>
    <w:unhideWhenUsed/>
    <w:rsid w:val="004741F3"/>
    <w:rPr>
      <w:sz w:val="16"/>
      <w:szCs w:val="16"/>
    </w:rPr>
  </w:style>
  <w:style w:type="paragraph" w:styleId="CommentText">
    <w:name w:val="annotation text"/>
    <w:basedOn w:val="Normal"/>
    <w:link w:val="CommentTextChar"/>
    <w:uiPriority w:val="99"/>
    <w:semiHidden/>
    <w:unhideWhenUsed/>
    <w:rsid w:val="004741F3"/>
    <w:rPr>
      <w:sz w:val="20"/>
      <w:szCs w:val="20"/>
    </w:rPr>
  </w:style>
  <w:style w:type="character" w:customStyle="1" w:styleId="CommentTextChar">
    <w:name w:val="Comment Text Char"/>
    <w:basedOn w:val="DefaultParagraphFont"/>
    <w:link w:val="CommentText"/>
    <w:uiPriority w:val="99"/>
    <w:semiHidden/>
    <w:rsid w:val="004741F3"/>
    <w:rPr>
      <w:rFonts w:ascii="Calibri" w:eastAsia="Calibri" w:hAnsi="Calibri" w:cs="Times New Roman"/>
      <w:sz w:val="20"/>
      <w:szCs w:val="20"/>
      <w:lang w:eastAsia="zh-CN"/>
    </w:rPr>
  </w:style>
  <w:style w:type="paragraph" w:styleId="BalloonText">
    <w:name w:val="Balloon Text"/>
    <w:basedOn w:val="Normal"/>
    <w:link w:val="BalloonTextChar"/>
    <w:uiPriority w:val="99"/>
    <w:semiHidden/>
    <w:unhideWhenUsed/>
    <w:rsid w:val="0047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F3"/>
    <w:rPr>
      <w:rFonts w:ascii="Tahoma" w:eastAsia="Calibri" w:hAnsi="Tahoma" w:cs="Tahoma"/>
      <w:sz w:val="16"/>
      <w:szCs w:val="16"/>
      <w:lang w:eastAsia="zh-CN"/>
    </w:rPr>
  </w:style>
  <w:style w:type="character" w:customStyle="1" w:styleId="jrnl">
    <w:name w:val="jrnl"/>
    <w:basedOn w:val="DefaultParagraphFont"/>
    <w:rsid w:val="00F2595E"/>
  </w:style>
  <w:style w:type="character" w:customStyle="1" w:styleId="apple-converted-space">
    <w:name w:val="apple-converted-space"/>
    <w:rsid w:val="00F2595E"/>
  </w:style>
  <w:style w:type="paragraph" w:styleId="ListParagraph">
    <w:name w:val="List Paragraph"/>
    <w:basedOn w:val="Normal"/>
    <w:uiPriority w:val="34"/>
    <w:qFormat/>
    <w:rsid w:val="00F2595E"/>
    <w:pPr>
      <w:ind w:left="720"/>
      <w:contextualSpacing/>
    </w:pPr>
  </w:style>
  <w:style w:type="paragraph" w:styleId="Header">
    <w:name w:val="header"/>
    <w:basedOn w:val="Normal"/>
    <w:link w:val="HeaderChar"/>
    <w:uiPriority w:val="99"/>
    <w:unhideWhenUsed/>
    <w:rsid w:val="0017591A"/>
    <w:pPr>
      <w:tabs>
        <w:tab w:val="center" w:pos="4252"/>
        <w:tab w:val="right" w:pos="8504"/>
      </w:tabs>
      <w:spacing w:after="0" w:line="240" w:lineRule="auto"/>
    </w:pPr>
  </w:style>
  <w:style w:type="character" w:customStyle="1" w:styleId="HeaderChar">
    <w:name w:val="Header Char"/>
    <w:basedOn w:val="DefaultParagraphFont"/>
    <w:link w:val="Header"/>
    <w:uiPriority w:val="99"/>
    <w:rsid w:val="0017591A"/>
    <w:rPr>
      <w:rFonts w:ascii="Calibri" w:eastAsia="Calibri" w:hAnsi="Calibri" w:cs="Times New Roman"/>
      <w:lang w:eastAsia="zh-CN"/>
    </w:rPr>
  </w:style>
  <w:style w:type="paragraph" w:styleId="Footer">
    <w:name w:val="footer"/>
    <w:basedOn w:val="Normal"/>
    <w:link w:val="FooterChar"/>
    <w:uiPriority w:val="99"/>
    <w:unhideWhenUsed/>
    <w:rsid w:val="0017591A"/>
    <w:pPr>
      <w:tabs>
        <w:tab w:val="center" w:pos="4252"/>
        <w:tab w:val="right" w:pos="8504"/>
      </w:tabs>
      <w:spacing w:after="0" w:line="240" w:lineRule="auto"/>
    </w:pPr>
  </w:style>
  <w:style w:type="character" w:customStyle="1" w:styleId="FooterChar">
    <w:name w:val="Footer Char"/>
    <w:basedOn w:val="DefaultParagraphFont"/>
    <w:link w:val="Footer"/>
    <w:uiPriority w:val="99"/>
    <w:rsid w:val="0017591A"/>
    <w:rPr>
      <w:rFonts w:ascii="Calibri" w:eastAsia="Calibri" w:hAnsi="Calibri" w:cs="Times New Roman"/>
      <w:lang w:eastAsia="zh-CN"/>
    </w:rPr>
  </w:style>
  <w:style w:type="character" w:customStyle="1" w:styleId="hps">
    <w:name w:val="hps"/>
    <w:basedOn w:val="DefaultParagraphFont"/>
    <w:rsid w:val="007F0D8D"/>
  </w:style>
  <w:style w:type="character" w:styleId="Strong">
    <w:name w:val="Strong"/>
    <w:basedOn w:val="DefaultParagraphFont"/>
    <w:uiPriority w:val="22"/>
    <w:qFormat/>
    <w:rsid w:val="00CA20F3"/>
    <w:rPr>
      <w:b/>
      <w:bCs/>
    </w:rPr>
  </w:style>
  <w:style w:type="paragraph" w:customStyle="1" w:styleId="Ttulo1">
    <w:name w:val="Título1"/>
    <w:basedOn w:val="Normal"/>
    <w:rsid w:val="009F4CD8"/>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sc">
    <w:name w:val="desc"/>
    <w:basedOn w:val="Normal"/>
    <w:rsid w:val="009F4CD8"/>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tails">
    <w:name w:val="details"/>
    <w:basedOn w:val="Normal"/>
    <w:rsid w:val="009F4CD8"/>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styleId="PlainText">
    <w:name w:val="Plain Text"/>
    <w:basedOn w:val="Normal"/>
    <w:link w:val="PlainTextChar"/>
    <w:rsid w:val="00EF2CB8"/>
    <w:pPr>
      <w:widowControl w:val="0"/>
      <w:suppressAutoHyphens w:val="0"/>
      <w:spacing w:after="0" w:line="240" w:lineRule="auto"/>
      <w:jc w:val="both"/>
    </w:pPr>
    <w:rPr>
      <w:rFonts w:ascii="宋体" w:eastAsia="宋体" w:hAnsi="Courier New" w:cs="Courier New"/>
      <w:kern w:val="2"/>
      <w:sz w:val="21"/>
      <w:szCs w:val="21"/>
      <w:lang w:val="en-US"/>
    </w:rPr>
  </w:style>
  <w:style w:type="character" w:customStyle="1" w:styleId="PlainTextChar">
    <w:name w:val="Plain Text Char"/>
    <w:basedOn w:val="DefaultParagraphFont"/>
    <w:link w:val="PlainText"/>
    <w:rsid w:val="00EF2CB8"/>
    <w:rPr>
      <w:rFonts w:ascii="宋体" w:eastAsia="宋体" w:hAnsi="Courier New" w:cs="Courier New"/>
      <w:kern w:val="2"/>
      <w:sz w:val="21"/>
      <w:szCs w:val="21"/>
      <w:lang w:val="en-US" w:eastAsia="zh-CN"/>
    </w:rPr>
  </w:style>
  <w:style w:type="character" w:styleId="Emphasis">
    <w:name w:val="Emphasis"/>
    <w:basedOn w:val="DefaultParagraphFont"/>
    <w:qFormat/>
    <w:rsid w:val="001F3B7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F3"/>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41F3"/>
    <w:rPr>
      <w:color w:val="0000FF"/>
      <w:u w:val="single"/>
    </w:rPr>
  </w:style>
  <w:style w:type="paragraph" w:styleId="HTMLPreformatted">
    <w:name w:val="HTML Preformatted"/>
    <w:basedOn w:val="Normal"/>
    <w:link w:val="HTMLPreformattedChar"/>
    <w:uiPriority w:val="99"/>
    <w:unhideWhenUsed/>
    <w:rsid w:val="0047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741F3"/>
    <w:rPr>
      <w:rFonts w:ascii="Courier New" w:eastAsia="Times New Roman" w:hAnsi="Courier New" w:cs="Times New Roman"/>
      <w:sz w:val="20"/>
      <w:szCs w:val="20"/>
      <w:lang w:val="x-none" w:eastAsia="x-none"/>
    </w:rPr>
  </w:style>
  <w:style w:type="character" w:styleId="CommentReference">
    <w:name w:val="annotation reference"/>
    <w:uiPriority w:val="99"/>
    <w:semiHidden/>
    <w:unhideWhenUsed/>
    <w:rsid w:val="004741F3"/>
    <w:rPr>
      <w:sz w:val="16"/>
      <w:szCs w:val="16"/>
    </w:rPr>
  </w:style>
  <w:style w:type="paragraph" w:styleId="CommentText">
    <w:name w:val="annotation text"/>
    <w:basedOn w:val="Normal"/>
    <w:link w:val="CommentTextChar"/>
    <w:uiPriority w:val="99"/>
    <w:semiHidden/>
    <w:unhideWhenUsed/>
    <w:rsid w:val="004741F3"/>
    <w:rPr>
      <w:sz w:val="20"/>
      <w:szCs w:val="20"/>
    </w:rPr>
  </w:style>
  <w:style w:type="character" w:customStyle="1" w:styleId="CommentTextChar">
    <w:name w:val="Comment Text Char"/>
    <w:basedOn w:val="DefaultParagraphFont"/>
    <w:link w:val="CommentText"/>
    <w:uiPriority w:val="99"/>
    <w:semiHidden/>
    <w:rsid w:val="004741F3"/>
    <w:rPr>
      <w:rFonts w:ascii="Calibri" w:eastAsia="Calibri" w:hAnsi="Calibri" w:cs="Times New Roman"/>
      <w:sz w:val="20"/>
      <w:szCs w:val="20"/>
      <w:lang w:eastAsia="zh-CN"/>
    </w:rPr>
  </w:style>
  <w:style w:type="paragraph" w:styleId="BalloonText">
    <w:name w:val="Balloon Text"/>
    <w:basedOn w:val="Normal"/>
    <w:link w:val="BalloonTextChar"/>
    <w:uiPriority w:val="99"/>
    <w:semiHidden/>
    <w:unhideWhenUsed/>
    <w:rsid w:val="0047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F3"/>
    <w:rPr>
      <w:rFonts w:ascii="Tahoma" w:eastAsia="Calibri" w:hAnsi="Tahoma" w:cs="Tahoma"/>
      <w:sz w:val="16"/>
      <w:szCs w:val="16"/>
      <w:lang w:eastAsia="zh-CN"/>
    </w:rPr>
  </w:style>
  <w:style w:type="character" w:customStyle="1" w:styleId="jrnl">
    <w:name w:val="jrnl"/>
    <w:basedOn w:val="DefaultParagraphFont"/>
    <w:rsid w:val="00F2595E"/>
  </w:style>
  <w:style w:type="character" w:customStyle="1" w:styleId="apple-converted-space">
    <w:name w:val="apple-converted-space"/>
    <w:rsid w:val="00F2595E"/>
  </w:style>
  <w:style w:type="paragraph" w:styleId="ListParagraph">
    <w:name w:val="List Paragraph"/>
    <w:basedOn w:val="Normal"/>
    <w:uiPriority w:val="34"/>
    <w:qFormat/>
    <w:rsid w:val="00F2595E"/>
    <w:pPr>
      <w:ind w:left="720"/>
      <w:contextualSpacing/>
    </w:pPr>
  </w:style>
  <w:style w:type="paragraph" w:styleId="Header">
    <w:name w:val="header"/>
    <w:basedOn w:val="Normal"/>
    <w:link w:val="HeaderChar"/>
    <w:uiPriority w:val="99"/>
    <w:unhideWhenUsed/>
    <w:rsid w:val="0017591A"/>
    <w:pPr>
      <w:tabs>
        <w:tab w:val="center" w:pos="4252"/>
        <w:tab w:val="right" w:pos="8504"/>
      </w:tabs>
      <w:spacing w:after="0" w:line="240" w:lineRule="auto"/>
    </w:pPr>
  </w:style>
  <w:style w:type="character" w:customStyle="1" w:styleId="HeaderChar">
    <w:name w:val="Header Char"/>
    <w:basedOn w:val="DefaultParagraphFont"/>
    <w:link w:val="Header"/>
    <w:uiPriority w:val="99"/>
    <w:rsid w:val="0017591A"/>
    <w:rPr>
      <w:rFonts w:ascii="Calibri" w:eastAsia="Calibri" w:hAnsi="Calibri" w:cs="Times New Roman"/>
      <w:lang w:eastAsia="zh-CN"/>
    </w:rPr>
  </w:style>
  <w:style w:type="paragraph" w:styleId="Footer">
    <w:name w:val="footer"/>
    <w:basedOn w:val="Normal"/>
    <w:link w:val="FooterChar"/>
    <w:uiPriority w:val="99"/>
    <w:unhideWhenUsed/>
    <w:rsid w:val="0017591A"/>
    <w:pPr>
      <w:tabs>
        <w:tab w:val="center" w:pos="4252"/>
        <w:tab w:val="right" w:pos="8504"/>
      </w:tabs>
      <w:spacing w:after="0" w:line="240" w:lineRule="auto"/>
    </w:pPr>
  </w:style>
  <w:style w:type="character" w:customStyle="1" w:styleId="FooterChar">
    <w:name w:val="Footer Char"/>
    <w:basedOn w:val="DefaultParagraphFont"/>
    <w:link w:val="Footer"/>
    <w:uiPriority w:val="99"/>
    <w:rsid w:val="0017591A"/>
    <w:rPr>
      <w:rFonts w:ascii="Calibri" w:eastAsia="Calibri" w:hAnsi="Calibri" w:cs="Times New Roman"/>
      <w:lang w:eastAsia="zh-CN"/>
    </w:rPr>
  </w:style>
  <w:style w:type="character" w:customStyle="1" w:styleId="hps">
    <w:name w:val="hps"/>
    <w:basedOn w:val="DefaultParagraphFont"/>
    <w:rsid w:val="007F0D8D"/>
  </w:style>
  <w:style w:type="character" w:styleId="Strong">
    <w:name w:val="Strong"/>
    <w:basedOn w:val="DefaultParagraphFont"/>
    <w:uiPriority w:val="22"/>
    <w:qFormat/>
    <w:rsid w:val="00CA20F3"/>
    <w:rPr>
      <w:b/>
      <w:bCs/>
    </w:rPr>
  </w:style>
  <w:style w:type="paragraph" w:customStyle="1" w:styleId="Ttulo1">
    <w:name w:val="Título1"/>
    <w:basedOn w:val="Normal"/>
    <w:rsid w:val="009F4CD8"/>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sc">
    <w:name w:val="desc"/>
    <w:basedOn w:val="Normal"/>
    <w:rsid w:val="009F4CD8"/>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tails">
    <w:name w:val="details"/>
    <w:basedOn w:val="Normal"/>
    <w:rsid w:val="009F4CD8"/>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styleId="PlainText">
    <w:name w:val="Plain Text"/>
    <w:basedOn w:val="Normal"/>
    <w:link w:val="PlainTextChar"/>
    <w:rsid w:val="00EF2CB8"/>
    <w:pPr>
      <w:widowControl w:val="0"/>
      <w:suppressAutoHyphens w:val="0"/>
      <w:spacing w:after="0" w:line="240" w:lineRule="auto"/>
      <w:jc w:val="both"/>
    </w:pPr>
    <w:rPr>
      <w:rFonts w:ascii="宋体" w:eastAsia="宋体" w:hAnsi="Courier New" w:cs="Courier New"/>
      <w:kern w:val="2"/>
      <w:sz w:val="21"/>
      <w:szCs w:val="21"/>
      <w:lang w:val="en-US"/>
    </w:rPr>
  </w:style>
  <w:style w:type="character" w:customStyle="1" w:styleId="PlainTextChar">
    <w:name w:val="Plain Text Char"/>
    <w:basedOn w:val="DefaultParagraphFont"/>
    <w:link w:val="PlainText"/>
    <w:rsid w:val="00EF2CB8"/>
    <w:rPr>
      <w:rFonts w:ascii="宋体" w:eastAsia="宋体" w:hAnsi="Courier New" w:cs="Courier New"/>
      <w:kern w:val="2"/>
      <w:sz w:val="21"/>
      <w:szCs w:val="21"/>
      <w:lang w:val="en-US" w:eastAsia="zh-CN"/>
    </w:rPr>
  </w:style>
  <w:style w:type="character" w:styleId="Emphasis">
    <w:name w:val="Emphasis"/>
    <w:basedOn w:val="DefaultParagraphFont"/>
    <w:qFormat/>
    <w:rsid w:val="001F3B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947">
      <w:bodyDiv w:val="1"/>
      <w:marLeft w:val="0"/>
      <w:marRight w:val="0"/>
      <w:marTop w:val="0"/>
      <w:marBottom w:val="0"/>
      <w:divBdr>
        <w:top w:val="none" w:sz="0" w:space="0" w:color="auto"/>
        <w:left w:val="none" w:sz="0" w:space="0" w:color="auto"/>
        <w:bottom w:val="none" w:sz="0" w:space="0" w:color="auto"/>
        <w:right w:val="none" w:sz="0" w:space="0" w:color="auto"/>
      </w:divBdr>
      <w:divsChild>
        <w:div w:id="892236907">
          <w:marLeft w:val="0"/>
          <w:marRight w:val="0"/>
          <w:marTop w:val="34"/>
          <w:marBottom w:val="34"/>
          <w:divBdr>
            <w:top w:val="none" w:sz="0" w:space="0" w:color="auto"/>
            <w:left w:val="none" w:sz="0" w:space="0" w:color="auto"/>
            <w:bottom w:val="none" w:sz="0" w:space="0" w:color="auto"/>
            <w:right w:val="none" w:sz="0" w:space="0" w:color="auto"/>
          </w:divBdr>
        </w:div>
        <w:div w:id="1325203626">
          <w:marLeft w:val="0"/>
          <w:marRight w:val="0"/>
          <w:marTop w:val="0"/>
          <w:marBottom w:val="0"/>
          <w:divBdr>
            <w:top w:val="none" w:sz="0" w:space="0" w:color="auto"/>
            <w:left w:val="none" w:sz="0" w:space="0" w:color="auto"/>
            <w:bottom w:val="none" w:sz="0" w:space="0" w:color="auto"/>
            <w:right w:val="none" w:sz="0" w:space="0" w:color="auto"/>
          </w:divBdr>
        </w:div>
      </w:divsChild>
    </w:div>
    <w:div w:id="12848117">
      <w:bodyDiv w:val="1"/>
      <w:marLeft w:val="0"/>
      <w:marRight w:val="0"/>
      <w:marTop w:val="0"/>
      <w:marBottom w:val="0"/>
      <w:divBdr>
        <w:top w:val="none" w:sz="0" w:space="0" w:color="auto"/>
        <w:left w:val="none" w:sz="0" w:space="0" w:color="auto"/>
        <w:bottom w:val="none" w:sz="0" w:space="0" w:color="auto"/>
        <w:right w:val="none" w:sz="0" w:space="0" w:color="auto"/>
      </w:divBdr>
    </w:div>
    <w:div w:id="20784267">
      <w:bodyDiv w:val="1"/>
      <w:marLeft w:val="0"/>
      <w:marRight w:val="0"/>
      <w:marTop w:val="0"/>
      <w:marBottom w:val="0"/>
      <w:divBdr>
        <w:top w:val="none" w:sz="0" w:space="0" w:color="auto"/>
        <w:left w:val="none" w:sz="0" w:space="0" w:color="auto"/>
        <w:bottom w:val="none" w:sz="0" w:space="0" w:color="auto"/>
        <w:right w:val="none" w:sz="0" w:space="0" w:color="auto"/>
      </w:divBdr>
    </w:div>
    <w:div w:id="29576180">
      <w:bodyDiv w:val="1"/>
      <w:marLeft w:val="0"/>
      <w:marRight w:val="0"/>
      <w:marTop w:val="0"/>
      <w:marBottom w:val="0"/>
      <w:divBdr>
        <w:top w:val="none" w:sz="0" w:space="0" w:color="auto"/>
        <w:left w:val="none" w:sz="0" w:space="0" w:color="auto"/>
        <w:bottom w:val="none" w:sz="0" w:space="0" w:color="auto"/>
        <w:right w:val="none" w:sz="0" w:space="0" w:color="auto"/>
      </w:divBdr>
    </w:div>
    <w:div w:id="100076797">
      <w:bodyDiv w:val="1"/>
      <w:marLeft w:val="0"/>
      <w:marRight w:val="0"/>
      <w:marTop w:val="0"/>
      <w:marBottom w:val="0"/>
      <w:divBdr>
        <w:top w:val="none" w:sz="0" w:space="0" w:color="auto"/>
        <w:left w:val="none" w:sz="0" w:space="0" w:color="auto"/>
        <w:bottom w:val="none" w:sz="0" w:space="0" w:color="auto"/>
        <w:right w:val="none" w:sz="0" w:space="0" w:color="auto"/>
      </w:divBdr>
      <w:divsChild>
        <w:div w:id="98645996">
          <w:marLeft w:val="0"/>
          <w:marRight w:val="0"/>
          <w:marTop w:val="0"/>
          <w:marBottom w:val="0"/>
          <w:divBdr>
            <w:top w:val="none" w:sz="0" w:space="0" w:color="auto"/>
            <w:left w:val="none" w:sz="0" w:space="0" w:color="auto"/>
            <w:bottom w:val="none" w:sz="0" w:space="0" w:color="auto"/>
            <w:right w:val="none" w:sz="0" w:space="0" w:color="auto"/>
          </w:divBdr>
        </w:div>
        <w:div w:id="1668093299">
          <w:marLeft w:val="0"/>
          <w:marRight w:val="0"/>
          <w:marTop w:val="0"/>
          <w:marBottom w:val="0"/>
          <w:divBdr>
            <w:top w:val="none" w:sz="0" w:space="0" w:color="auto"/>
            <w:left w:val="none" w:sz="0" w:space="0" w:color="auto"/>
            <w:bottom w:val="none" w:sz="0" w:space="0" w:color="auto"/>
            <w:right w:val="none" w:sz="0" w:space="0" w:color="auto"/>
          </w:divBdr>
        </w:div>
        <w:div w:id="1862739035">
          <w:marLeft w:val="0"/>
          <w:marRight w:val="0"/>
          <w:marTop w:val="0"/>
          <w:marBottom w:val="0"/>
          <w:divBdr>
            <w:top w:val="none" w:sz="0" w:space="0" w:color="auto"/>
            <w:left w:val="none" w:sz="0" w:space="0" w:color="auto"/>
            <w:bottom w:val="none" w:sz="0" w:space="0" w:color="auto"/>
            <w:right w:val="none" w:sz="0" w:space="0" w:color="auto"/>
          </w:divBdr>
        </w:div>
        <w:div w:id="1314067141">
          <w:marLeft w:val="0"/>
          <w:marRight w:val="0"/>
          <w:marTop w:val="0"/>
          <w:marBottom w:val="0"/>
          <w:divBdr>
            <w:top w:val="none" w:sz="0" w:space="0" w:color="auto"/>
            <w:left w:val="none" w:sz="0" w:space="0" w:color="auto"/>
            <w:bottom w:val="none" w:sz="0" w:space="0" w:color="auto"/>
            <w:right w:val="none" w:sz="0" w:space="0" w:color="auto"/>
          </w:divBdr>
        </w:div>
        <w:div w:id="793643377">
          <w:marLeft w:val="0"/>
          <w:marRight w:val="0"/>
          <w:marTop w:val="0"/>
          <w:marBottom w:val="0"/>
          <w:divBdr>
            <w:top w:val="none" w:sz="0" w:space="0" w:color="auto"/>
            <w:left w:val="none" w:sz="0" w:space="0" w:color="auto"/>
            <w:bottom w:val="none" w:sz="0" w:space="0" w:color="auto"/>
            <w:right w:val="none" w:sz="0" w:space="0" w:color="auto"/>
          </w:divBdr>
        </w:div>
        <w:div w:id="993339857">
          <w:marLeft w:val="0"/>
          <w:marRight w:val="0"/>
          <w:marTop w:val="0"/>
          <w:marBottom w:val="0"/>
          <w:divBdr>
            <w:top w:val="none" w:sz="0" w:space="0" w:color="auto"/>
            <w:left w:val="none" w:sz="0" w:space="0" w:color="auto"/>
            <w:bottom w:val="none" w:sz="0" w:space="0" w:color="auto"/>
            <w:right w:val="none" w:sz="0" w:space="0" w:color="auto"/>
          </w:divBdr>
        </w:div>
        <w:div w:id="1223712609">
          <w:marLeft w:val="0"/>
          <w:marRight w:val="0"/>
          <w:marTop w:val="0"/>
          <w:marBottom w:val="0"/>
          <w:divBdr>
            <w:top w:val="none" w:sz="0" w:space="0" w:color="auto"/>
            <w:left w:val="none" w:sz="0" w:space="0" w:color="auto"/>
            <w:bottom w:val="none" w:sz="0" w:space="0" w:color="auto"/>
            <w:right w:val="none" w:sz="0" w:space="0" w:color="auto"/>
          </w:divBdr>
        </w:div>
        <w:div w:id="913322836">
          <w:marLeft w:val="0"/>
          <w:marRight w:val="0"/>
          <w:marTop w:val="0"/>
          <w:marBottom w:val="0"/>
          <w:divBdr>
            <w:top w:val="none" w:sz="0" w:space="0" w:color="auto"/>
            <w:left w:val="none" w:sz="0" w:space="0" w:color="auto"/>
            <w:bottom w:val="none" w:sz="0" w:space="0" w:color="auto"/>
            <w:right w:val="none" w:sz="0" w:space="0" w:color="auto"/>
          </w:divBdr>
        </w:div>
        <w:div w:id="1091849758">
          <w:marLeft w:val="0"/>
          <w:marRight w:val="0"/>
          <w:marTop w:val="0"/>
          <w:marBottom w:val="0"/>
          <w:divBdr>
            <w:top w:val="none" w:sz="0" w:space="0" w:color="auto"/>
            <w:left w:val="none" w:sz="0" w:space="0" w:color="auto"/>
            <w:bottom w:val="none" w:sz="0" w:space="0" w:color="auto"/>
            <w:right w:val="none" w:sz="0" w:space="0" w:color="auto"/>
          </w:divBdr>
        </w:div>
        <w:div w:id="1648586278">
          <w:marLeft w:val="0"/>
          <w:marRight w:val="0"/>
          <w:marTop w:val="0"/>
          <w:marBottom w:val="0"/>
          <w:divBdr>
            <w:top w:val="none" w:sz="0" w:space="0" w:color="auto"/>
            <w:left w:val="none" w:sz="0" w:space="0" w:color="auto"/>
            <w:bottom w:val="none" w:sz="0" w:space="0" w:color="auto"/>
            <w:right w:val="none" w:sz="0" w:space="0" w:color="auto"/>
          </w:divBdr>
        </w:div>
        <w:div w:id="1216114173">
          <w:marLeft w:val="0"/>
          <w:marRight w:val="0"/>
          <w:marTop w:val="0"/>
          <w:marBottom w:val="0"/>
          <w:divBdr>
            <w:top w:val="none" w:sz="0" w:space="0" w:color="auto"/>
            <w:left w:val="none" w:sz="0" w:space="0" w:color="auto"/>
            <w:bottom w:val="none" w:sz="0" w:space="0" w:color="auto"/>
            <w:right w:val="none" w:sz="0" w:space="0" w:color="auto"/>
          </w:divBdr>
        </w:div>
        <w:div w:id="482703926">
          <w:marLeft w:val="0"/>
          <w:marRight w:val="0"/>
          <w:marTop w:val="0"/>
          <w:marBottom w:val="0"/>
          <w:divBdr>
            <w:top w:val="none" w:sz="0" w:space="0" w:color="auto"/>
            <w:left w:val="none" w:sz="0" w:space="0" w:color="auto"/>
            <w:bottom w:val="none" w:sz="0" w:space="0" w:color="auto"/>
            <w:right w:val="none" w:sz="0" w:space="0" w:color="auto"/>
          </w:divBdr>
        </w:div>
        <w:div w:id="474178549">
          <w:marLeft w:val="0"/>
          <w:marRight w:val="0"/>
          <w:marTop w:val="0"/>
          <w:marBottom w:val="0"/>
          <w:divBdr>
            <w:top w:val="none" w:sz="0" w:space="0" w:color="auto"/>
            <w:left w:val="none" w:sz="0" w:space="0" w:color="auto"/>
            <w:bottom w:val="none" w:sz="0" w:space="0" w:color="auto"/>
            <w:right w:val="none" w:sz="0" w:space="0" w:color="auto"/>
          </w:divBdr>
        </w:div>
        <w:div w:id="1316225477">
          <w:marLeft w:val="0"/>
          <w:marRight w:val="0"/>
          <w:marTop w:val="0"/>
          <w:marBottom w:val="0"/>
          <w:divBdr>
            <w:top w:val="none" w:sz="0" w:space="0" w:color="auto"/>
            <w:left w:val="none" w:sz="0" w:space="0" w:color="auto"/>
            <w:bottom w:val="none" w:sz="0" w:space="0" w:color="auto"/>
            <w:right w:val="none" w:sz="0" w:space="0" w:color="auto"/>
          </w:divBdr>
        </w:div>
        <w:div w:id="1667782835">
          <w:marLeft w:val="0"/>
          <w:marRight w:val="0"/>
          <w:marTop w:val="0"/>
          <w:marBottom w:val="0"/>
          <w:divBdr>
            <w:top w:val="none" w:sz="0" w:space="0" w:color="auto"/>
            <w:left w:val="none" w:sz="0" w:space="0" w:color="auto"/>
            <w:bottom w:val="none" w:sz="0" w:space="0" w:color="auto"/>
            <w:right w:val="none" w:sz="0" w:space="0" w:color="auto"/>
          </w:divBdr>
        </w:div>
        <w:div w:id="1530989971">
          <w:marLeft w:val="0"/>
          <w:marRight w:val="0"/>
          <w:marTop w:val="0"/>
          <w:marBottom w:val="0"/>
          <w:divBdr>
            <w:top w:val="none" w:sz="0" w:space="0" w:color="auto"/>
            <w:left w:val="none" w:sz="0" w:space="0" w:color="auto"/>
            <w:bottom w:val="none" w:sz="0" w:space="0" w:color="auto"/>
            <w:right w:val="none" w:sz="0" w:space="0" w:color="auto"/>
          </w:divBdr>
        </w:div>
        <w:div w:id="1463689938">
          <w:marLeft w:val="0"/>
          <w:marRight w:val="0"/>
          <w:marTop w:val="0"/>
          <w:marBottom w:val="0"/>
          <w:divBdr>
            <w:top w:val="none" w:sz="0" w:space="0" w:color="auto"/>
            <w:left w:val="none" w:sz="0" w:space="0" w:color="auto"/>
            <w:bottom w:val="none" w:sz="0" w:space="0" w:color="auto"/>
            <w:right w:val="none" w:sz="0" w:space="0" w:color="auto"/>
          </w:divBdr>
        </w:div>
        <w:div w:id="1638142100">
          <w:marLeft w:val="0"/>
          <w:marRight w:val="0"/>
          <w:marTop w:val="0"/>
          <w:marBottom w:val="0"/>
          <w:divBdr>
            <w:top w:val="none" w:sz="0" w:space="0" w:color="auto"/>
            <w:left w:val="none" w:sz="0" w:space="0" w:color="auto"/>
            <w:bottom w:val="none" w:sz="0" w:space="0" w:color="auto"/>
            <w:right w:val="none" w:sz="0" w:space="0" w:color="auto"/>
          </w:divBdr>
        </w:div>
        <w:div w:id="452674846">
          <w:marLeft w:val="0"/>
          <w:marRight w:val="0"/>
          <w:marTop w:val="0"/>
          <w:marBottom w:val="0"/>
          <w:divBdr>
            <w:top w:val="none" w:sz="0" w:space="0" w:color="auto"/>
            <w:left w:val="none" w:sz="0" w:space="0" w:color="auto"/>
            <w:bottom w:val="none" w:sz="0" w:space="0" w:color="auto"/>
            <w:right w:val="none" w:sz="0" w:space="0" w:color="auto"/>
          </w:divBdr>
        </w:div>
        <w:div w:id="528763530">
          <w:marLeft w:val="0"/>
          <w:marRight w:val="0"/>
          <w:marTop w:val="0"/>
          <w:marBottom w:val="0"/>
          <w:divBdr>
            <w:top w:val="none" w:sz="0" w:space="0" w:color="auto"/>
            <w:left w:val="none" w:sz="0" w:space="0" w:color="auto"/>
            <w:bottom w:val="none" w:sz="0" w:space="0" w:color="auto"/>
            <w:right w:val="none" w:sz="0" w:space="0" w:color="auto"/>
          </w:divBdr>
        </w:div>
        <w:div w:id="857932577">
          <w:marLeft w:val="0"/>
          <w:marRight w:val="0"/>
          <w:marTop w:val="0"/>
          <w:marBottom w:val="0"/>
          <w:divBdr>
            <w:top w:val="none" w:sz="0" w:space="0" w:color="auto"/>
            <w:left w:val="none" w:sz="0" w:space="0" w:color="auto"/>
            <w:bottom w:val="none" w:sz="0" w:space="0" w:color="auto"/>
            <w:right w:val="none" w:sz="0" w:space="0" w:color="auto"/>
          </w:divBdr>
        </w:div>
        <w:div w:id="566262516">
          <w:marLeft w:val="0"/>
          <w:marRight w:val="0"/>
          <w:marTop w:val="0"/>
          <w:marBottom w:val="0"/>
          <w:divBdr>
            <w:top w:val="none" w:sz="0" w:space="0" w:color="auto"/>
            <w:left w:val="none" w:sz="0" w:space="0" w:color="auto"/>
            <w:bottom w:val="none" w:sz="0" w:space="0" w:color="auto"/>
            <w:right w:val="none" w:sz="0" w:space="0" w:color="auto"/>
          </w:divBdr>
        </w:div>
        <w:div w:id="273093673">
          <w:marLeft w:val="0"/>
          <w:marRight w:val="0"/>
          <w:marTop w:val="0"/>
          <w:marBottom w:val="0"/>
          <w:divBdr>
            <w:top w:val="none" w:sz="0" w:space="0" w:color="auto"/>
            <w:left w:val="none" w:sz="0" w:space="0" w:color="auto"/>
            <w:bottom w:val="none" w:sz="0" w:space="0" w:color="auto"/>
            <w:right w:val="none" w:sz="0" w:space="0" w:color="auto"/>
          </w:divBdr>
        </w:div>
        <w:div w:id="1707172851">
          <w:marLeft w:val="0"/>
          <w:marRight w:val="0"/>
          <w:marTop w:val="0"/>
          <w:marBottom w:val="0"/>
          <w:divBdr>
            <w:top w:val="none" w:sz="0" w:space="0" w:color="auto"/>
            <w:left w:val="none" w:sz="0" w:space="0" w:color="auto"/>
            <w:bottom w:val="none" w:sz="0" w:space="0" w:color="auto"/>
            <w:right w:val="none" w:sz="0" w:space="0" w:color="auto"/>
          </w:divBdr>
        </w:div>
        <w:div w:id="411854667">
          <w:marLeft w:val="0"/>
          <w:marRight w:val="0"/>
          <w:marTop w:val="0"/>
          <w:marBottom w:val="0"/>
          <w:divBdr>
            <w:top w:val="none" w:sz="0" w:space="0" w:color="auto"/>
            <w:left w:val="none" w:sz="0" w:space="0" w:color="auto"/>
            <w:bottom w:val="none" w:sz="0" w:space="0" w:color="auto"/>
            <w:right w:val="none" w:sz="0" w:space="0" w:color="auto"/>
          </w:divBdr>
        </w:div>
        <w:div w:id="1454441642">
          <w:marLeft w:val="0"/>
          <w:marRight w:val="0"/>
          <w:marTop w:val="0"/>
          <w:marBottom w:val="0"/>
          <w:divBdr>
            <w:top w:val="none" w:sz="0" w:space="0" w:color="auto"/>
            <w:left w:val="none" w:sz="0" w:space="0" w:color="auto"/>
            <w:bottom w:val="none" w:sz="0" w:space="0" w:color="auto"/>
            <w:right w:val="none" w:sz="0" w:space="0" w:color="auto"/>
          </w:divBdr>
        </w:div>
        <w:div w:id="2129397187">
          <w:marLeft w:val="0"/>
          <w:marRight w:val="0"/>
          <w:marTop w:val="0"/>
          <w:marBottom w:val="0"/>
          <w:divBdr>
            <w:top w:val="none" w:sz="0" w:space="0" w:color="auto"/>
            <w:left w:val="none" w:sz="0" w:space="0" w:color="auto"/>
            <w:bottom w:val="none" w:sz="0" w:space="0" w:color="auto"/>
            <w:right w:val="none" w:sz="0" w:space="0" w:color="auto"/>
          </w:divBdr>
        </w:div>
        <w:div w:id="643849632">
          <w:marLeft w:val="0"/>
          <w:marRight w:val="0"/>
          <w:marTop w:val="0"/>
          <w:marBottom w:val="0"/>
          <w:divBdr>
            <w:top w:val="none" w:sz="0" w:space="0" w:color="auto"/>
            <w:left w:val="none" w:sz="0" w:space="0" w:color="auto"/>
            <w:bottom w:val="none" w:sz="0" w:space="0" w:color="auto"/>
            <w:right w:val="none" w:sz="0" w:space="0" w:color="auto"/>
          </w:divBdr>
        </w:div>
        <w:div w:id="2022927592">
          <w:marLeft w:val="0"/>
          <w:marRight w:val="0"/>
          <w:marTop w:val="0"/>
          <w:marBottom w:val="0"/>
          <w:divBdr>
            <w:top w:val="none" w:sz="0" w:space="0" w:color="auto"/>
            <w:left w:val="none" w:sz="0" w:space="0" w:color="auto"/>
            <w:bottom w:val="none" w:sz="0" w:space="0" w:color="auto"/>
            <w:right w:val="none" w:sz="0" w:space="0" w:color="auto"/>
          </w:divBdr>
        </w:div>
        <w:div w:id="823159994">
          <w:marLeft w:val="0"/>
          <w:marRight w:val="0"/>
          <w:marTop w:val="0"/>
          <w:marBottom w:val="0"/>
          <w:divBdr>
            <w:top w:val="none" w:sz="0" w:space="0" w:color="auto"/>
            <w:left w:val="none" w:sz="0" w:space="0" w:color="auto"/>
            <w:bottom w:val="none" w:sz="0" w:space="0" w:color="auto"/>
            <w:right w:val="none" w:sz="0" w:space="0" w:color="auto"/>
          </w:divBdr>
        </w:div>
        <w:div w:id="1407144398">
          <w:marLeft w:val="0"/>
          <w:marRight w:val="0"/>
          <w:marTop w:val="0"/>
          <w:marBottom w:val="0"/>
          <w:divBdr>
            <w:top w:val="none" w:sz="0" w:space="0" w:color="auto"/>
            <w:left w:val="none" w:sz="0" w:space="0" w:color="auto"/>
            <w:bottom w:val="none" w:sz="0" w:space="0" w:color="auto"/>
            <w:right w:val="none" w:sz="0" w:space="0" w:color="auto"/>
          </w:divBdr>
        </w:div>
        <w:div w:id="1778791310">
          <w:marLeft w:val="0"/>
          <w:marRight w:val="0"/>
          <w:marTop w:val="0"/>
          <w:marBottom w:val="0"/>
          <w:divBdr>
            <w:top w:val="none" w:sz="0" w:space="0" w:color="auto"/>
            <w:left w:val="none" w:sz="0" w:space="0" w:color="auto"/>
            <w:bottom w:val="none" w:sz="0" w:space="0" w:color="auto"/>
            <w:right w:val="none" w:sz="0" w:space="0" w:color="auto"/>
          </w:divBdr>
        </w:div>
        <w:div w:id="1508058559">
          <w:marLeft w:val="0"/>
          <w:marRight w:val="0"/>
          <w:marTop w:val="0"/>
          <w:marBottom w:val="0"/>
          <w:divBdr>
            <w:top w:val="none" w:sz="0" w:space="0" w:color="auto"/>
            <w:left w:val="none" w:sz="0" w:space="0" w:color="auto"/>
            <w:bottom w:val="none" w:sz="0" w:space="0" w:color="auto"/>
            <w:right w:val="none" w:sz="0" w:space="0" w:color="auto"/>
          </w:divBdr>
        </w:div>
        <w:div w:id="398019894">
          <w:marLeft w:val="0"/>
          <w:marRight w:val="0"/>
          <w:marTop w:val="0"/>
          <w:marBottom w:val="0"/>
          <w:divBdr>
            <w:top w:val="none" w:sz="0" w:space="0" w:color="auto"/>
            <w:left w:val="none" w:sz="0" w:space="0" w:color="auto"/>
            <w:bottom w:val="none" w:sz="0" w:space="0" w:color="auto"/>
            <w:right w:val="none" w:sz="0" w:space="0" w:color="auto"/>
          </w:divBdr>
        </w:div>
        <w:div w:id="725295812">
          <w:marLeft w:val="0"/>
          <w:marRight w:val="0"/>
          <w:marTop w:val="0"/>
          <w:marBottom w:val="0"/>
          <w:divBdr>
            <w:top w:val="none" w:sz="0" w:space="0" w:color="auto"/>
            <w:left w:val="none" w:sz="0" w:space="0" w:color="auto"/>
            <w:bottom w:val="none" w:sz="0" w:space="0" w:color="auto"/>
            <w:right w:val="none" w:sz="0" w:space="0" w:color="auto"/>
          </w:divBdr>
        </w:div>
        <w:div w:id="1105808954">
          <w:marLeft w:val="0"/>
          <w:marRight w:val="0"/>
          <w:marTop w:val="0"/>
          <w:marBottom w:val="0"/>
          <w:divBdr>
            <w:top w:val="none" w:sz="0" w:space="0" w:color="auto"/>
            <w:left w:val="none" w:sz="0" w:space="0" w:color="auto"/>
            <w:bottom w:val="none" w:sz="0" w:space="0" w:color="auto"/>
            <w:right w:val="none" w:sz="0" w:space="0" w:color="auto"/>
          </w:divBdr>
        </w:div>
        <w:div w:id="606743392">
          <w:marLeft w:val="0"/>
          <w:marRight w:val="0"/>
          <w:marTop w:val="0"/>
          <w:marBottom w:val="0"/>
          <w:divBdr>
            <w:top w:val="none" w:sz="0" w:space="0" w:color="auto"/>
            <w:left w:val="none" w:sz="0" w:space="0" w:color="auto"/>
            <w:bottom w:val="none" w:sz="0" w:space="0" w:color="auto"/>
            <w:right w:val="none" w:sz="0" w:space="0" w:color="auto"/>
          </w:divBdr>
        </w:div>
        <w:div w:id="218126329">
          <w:marLeft w:val="0"/>
          <w:marRight w:val="0"/>
          <w:marTop w:val="0"/>
          <w:marBottom w:val="0"/>
          <w:divBdr>
            <w:top w:val="none" w:sz="0" w:space="0" w:color="auto"/>
            <w:left w:val="none" w:sz="0" w:space="0" w:color="auto"/>
            <w:bottom w:val="none" w:sz="0" w:space="0" w:color="auto"/>
            <w:right w:val="none" w:sz="0" w:space="0" w:color="auto"/>
          </w:divBdr>
        </w:div>
        <w:div w:id="73359624">
          <w:marLeft w:val="0"/>
          <w:marRight w:val="0"/>
          <w:marTop w:val="0"/>
          <w:marBottom w:val="0"/>
          <w:divBdr>
            <w:top w:val="none" w:sz="0" w:space="0" w:color="auto"/>
            <w:left w:val="none" w:sz="0" w:space="0" w:color="auto"/>
            <w:bottom w:val="none" w:sz="0" w:space="0" w:color="auto"/>
            <w:right w:val="none" w:sz="0" w:space="0" w:color="auto"/>
          </w:divBdr>
        </w:div>
        <w:div w:id="274797293">
          <w:marLeft w:val="0"/>
          <w:marRight w:val="0"/>
          <w:marTop w:val="0"/>
          <w:marBottom w:val="0"/>
          <w:divBdr>
            <w:top w:val="none" w:sz="0" w:space="0" w:color="auto"/>
            <w:left w:val="none" w:sz="0" w:space="0" w:color="auto"/>
            <w:bottom w:val="none" w:sz="0" w:space="0" w:color="auto"/>
            <w:right w:val="none" w:sz="0" w:space="0" w:color="auto"/>
          </w:divBdr>
        </w:div>
        <w:div w:id="483158511">
          <w:marLeft w:val="0"/>
          <w:marRight w:val="0"/>
          <w:marTop w:val="0"/>
          <w:marBottom w:val="0"/>
          <w:divBdr>
            <w:top w:val="none" w:sz="0" w:space="0" w:color="auto"/>
            <w:left w:val="none" w:sz="0" w:space="0" w:color="auto"/>
            <w:bottom w:val="none" w:sz="0" w:space="0" w:color="auto"/>
            <w:right w:val="none" w:sz="0" w:space="0" w:color="auto"/>
          </w:divBdr>
        </w:div>
        <w:div w:id="495728294">
          <w:marLeft w:val="0"/>
          <w:marRight w:val="0"/>
          <w:marTop w:val="0"/>
          <w:marBottom w:val="0"/>
          <w:divBdr>
            <w:top w:val="none" w:sz="0" w:space="0" w:color="auto"/>
            <w:left w:val="none" w:sz="0" w:space="0" w:color="auto"/>
            <w:bottom w:val="none" w:sz="0" w:space="0" w:color="auto"/>
            <w:right w:val="none" w:sz="0" w:space="0" w:color="auto"/>
          </w:divBdr>
        </w:div>
        <w:div w:id="451823505">
          <w:marLeft w:val="0"/>
          <w:marRight w:val="0"/>
          <w:marTop w:val="0"/>
          <w:marBottom w:val="0"/>
          <w:divBdr>
            <w:top w:val="none" w:sz="0" w:space="0" w:color="auto"/>
            <w:left w:val="none" w:sz="0" w:space="0" w:color="auto"/>
            <w:bottom w:val="none" w:sz="0" w:space="0" w:color="auto"/>
            <w:right w:val="none" w:sz="0" w:space="0" w:color="auto"/>
          </w:divBdr>
        </w:div>
        <w:div w:id="349186461">
          <w:marLeft w:val="0"/>
          <w:marRight w:val="0"/>
          <w:marTop w:val="0"/>
          <w:marBottom w:val="0"/>
          <w:divBdr>
            <w:top w:val="none" w:sz="0" w:space="0" w:color="auto"/>
            <w:left w:val="none" w:sz="0" w:space="0" w:color="auto"/>
            <w:bottom w:val="none" w:sz="0" w:space="0" w:color="auto"/>
            <w:right w:val="none" w:sz="0" w:space="0" w:color="auto"/>
          </w:divBdr>
        </w:div>
        <w:div w:id="2027511403">
          <w:marLeft w:val="0"/>
          <w:marRight w:val="0"/>
          <w:marTop w:val="0"/>
          <w:marBottom w:val="0"/>
          <w:divBdr>
            <w:top w:val="none" w:sz="0" w:space="0" w:color="auto"/>
            <w:left w:val="none" w:sz="0" w:space="0" w:color="auto"/>
            <w:bottom w:val="none" w:sz="0" w:space="0" w:color="auto"/>
            <w:right w:val="none" w:sz="0" w:space="0" w:color="auto"/>
          </w:divBdr>
        </w:div>
        <w:div w:id="1244753424">
          <w:marLeft w:val="0"/>
          <w:marRight w:val="0"/>
          <w:marTop w:val="0"/>
          <w:marBottom w:val="0"/>
          <w:divBdr>
            <w:top w:val="none" w:sz="0" w:space="0" w:color="auto"/>
            <w:left w:val="none" w:sz="0" w:space="0" w:color="auto"/>
            <w:bottom w:val="none" w:sz="0" w:space="0" w:color="auto"/>
            <w:right w:val="none" w:sz="0" w:space="0" w:color="auto"/>
          </w:divBdr>
        </w:div>
        <w:div w:id="1920093885">
          <w:marLeft w:val="0"/>
          <w:marRight w:val="0"/>
          <w:marTop w:val="0"/>
          <w:marBottom w:val="0"/>
          <w:divBdr>
            <w:top w:val="none" w:sz="0" w:space="0" w:color="auto"/>
            <w:left w:val="none" w:sz="0" w:space="0" w:color="auto"/>
            <w:bottom w:val="none" w:sz="0" w:space="0" w:color="auto"/>
            <w:right w:val="none" w:sz="0" w:space="0" w:color="auto"/>
          </w:divBdr>
        </w:div>
        <w:div w:id="1529830638">
          <w:marLeft w:val="0"/>
          <w:marRight w:val="0"/>
          <w:marTop w:val="0"/>
          <w:marBottom w:val="0"/>
          <w:divBdr>
            <w:top w:val="none" w:sz="0" w:space="0" w:color="auto"/>
            <w:left w:val="none" w:sz="0" w:space="0" w:color="auto"/>
            <w:bottom w:val="none" w:sz="0" w:space="0" w:color="auto"/>
            <w:right w:val="none" w:sz="0" w:space="0" w:color="auto"/>
          </w:divBdr>
        </w:div>
        <w:div w:id="1194995418">
          <w:marLeft w:val="0"/>
          <w:marRight w:val="0"/>
          <w:marTop w:val="0"/>
          <w:marBottom w:val="0"/>
          <w:divBdr>
            <w:top w:val="none" w:sz="0" w:space="0" w:color="auto"/>
            <w:left w:val="none" w:sz="0" w:space="0" w:color="auto"/>
            <w:bottom w:val="none" w:sz="0" w:space="0" w:color="auto"/>
            <w:right w:val="none" w:sz="0" w:space="0" w:color="auto"/>
          </w:divBdr>
        </w:div>
        <w:div w:id="1915355397">
          <w:marLeft w:val="0"/>
          <w:marRight w:val="0"/>
          <w:marTop w:val="0"/>
          <w:marBottom w:val="0"/>
          <w:divBdr>
            <w:top w:val="none" w:sz="0" w:space="0" w:color="auto"/>
            <w:left w:val="none" w:sz="0" w:space="0" w:color="auto"/>
            <w:bottom w:val="none" w:sz="0" w:space="0" w:color="auto"/>
            <w:right w:val="none" w:sz="0" w:space="0" w:color="auto"/>
          </w:divBdr>
        </w:div>
        <w:div w:id="914898037">
          <w:marLeft w:val="0"/>
          <w:marRight w:val="0"/>
          <w:marTop w:val="0"/>
          <w:marBottom w:val="0"/>
          <w:divBdr>
            <w:top w:val="none" w:sz="0" w:space="0" w:color="auto"/>
            <w:left w:val="none" w:sz="0" w:space="0" w:color="auto"/>
            <w:bottom w:val="none" w:sz="0" w:space="0" w:color="auto"/>
            <w:right w:val="none" w:sz="0" w:space="0" w:color="auto"/>
          </w:divBdr>
        </w:div>
        <w:div w:id="1790196329">
          <w:marLeft w:val="0"/>
          <w:marRight w:val="0"/>
          <w:marTop w:val="0"/>
          <w:marBottom w:val="0"/>
          <w:divBdr>
            <w:top w:val="none" w:sz="0" w:space="0" w:color="auto"/>
            <w:left w:val="none" w:sz="0" w:space="0" w:color="auto"/>
            <w:bottom w:val="none" w:sz="0" w:space="0" w:color="auto"/>
            <w:right w:val="none" w:sz="0" w:space="0" w:color="auto"/>
          </w:divBdr>
        </w:div>
        <w:div w:id="1639841890">
          <w:marLeft w:val="0"/>
          <w:marRight w:val="0"/>
          <w:marTop w:val="0"/>
          <w:marBottom w:val="0"/>
          <w:divBdr>
            <w:top w:val="none" w:sz="0" w:space="0" w:color="auto"/>
            <w:left w:val="none" w:sz="0" w:space="0" w:color="auto"/>
            <w:bottom w:val="none" w:sz="0" w:space="0" w:color="auto"/>
            <w:right w:val="none" w:sz="0" w:space="0" w:color="auto"/>
          </w:divBdr>
        </w:div>
        <w:div w:id="968318199">
          <w:marLeft w:val="0"/>
          <w:marRight w:val="0"/>
          <w:marTop w:val="0"/>
          <w:marBottom w:val="0"/>
          <w:divBdr>
            <w:top w:val="none" w:sz="0" w:space="0" w:color="auto"/>
            <w:left w:val="none" w:sz="0" w:space="0" w:color="auto"/>
            <w:bottom w:val="none" w:sz="0" w:space="0" w:color="auto"/>
            <w:right w:val="none" w:sz="0" w:space="0" w:color="auto"/>
          </w:divBdr>
        </w:div>
        <w:div w:id="627669341">
          <w:marLeft w:val="0"/>
          <w:marRight w:val="0"/>
          <w:marTop w:val="0"/>
          <w:marBottom w:val="0"/>
          <w:divBdr>
            <w:top w:val="none" w:sz="0" w:space="0" w:color="auto"/>
            <w:left w:val="none" w:sz="0" w:space="0" w:color="auto"/>
            <w:bottom w:val="none" w:sz="0" w:space="0" w:color="auto"/>
            <w:right w:val="none" w:sz="0" w:space="0" w:color="auto"/>
          </w:divBdr>
        </w:div>
        <w:div w:id="425617211">
          <w:marLeft w:val="0"/>
          <w:marRight w:val="0"/>
          <w:marTop w:val="0"/>
          <w:marBottom w:val="0"/>
          <w:divBdr>
            <w:top w:val="none" w:sz="0" w:space="0" w:color="auto"/>
            <w:left w:val="none" w:sz="0" w:space="0" w:color="auto"/>
            <w:bottom w:val="none" w:sz="0" w:space="0" w:color="auto"/>
            <w:right w:val="none" w:sz="0" w:space="0" w:color="auto"/>
          </w:divBdr>
        </w:div>
        <w:div w:id="1662543850">
          <w:marLeft w:val="0"/>
          <w:marRight w:val="0"/>
          <w:marTop w:val="0"/>
          <w:marBottom w:val="0"/>
          <w:divBdr>
            <w:top w:val="none" w:sz="0" w:space="0" w:color="auto"/>
            <w:left w:val="none" w:sz="0" w:space="0" w:color="auto"/>
            <w:bottom w:val="none" w:sz="0" w:space="0" w:color="auto"/>
            <w:right w:val="none" w:sz="0" w:space="0" w:color="auto"/>
          </w:divBdr>
        </w:div>
        <w:div w:id="520506832">
          <w:marLeft w:val="0"/>
          <w:marRight w:val="0"/>
          <w:marTop w:val="0"/>
          <w:marBottom w:val="0"/>
          <w:divBdr>
            <w:top w:val="none" w:sz="0" w:space="0" w:color="auto"/>
            <w:left w:val="none" w:sz="0" w:space="0" w:color="auto"/>
            <w:bottom w:val="none" w:sz="0" w:space="0" w:color="auto"/>
            <w:right w:val="none" w:sz="0" w:space="0" w:color="auto"/>
          </w:divBdr>
        </w:div>
        <w:div w:id="1390425328">
          <w:marLeft w:val="0"/>
          <w:marRight w:val="0"/>
          <w:marTop w:val="0"/>
          <w:marBottom w:val="0"/>
          <w:divBdr>
            <w:top w:val="none" w:sz="0" w:space="0" w:color="auto"/>
            <w:left w:val="none" w:sz="0" w:space="0" w:color="auto"/>
            <w:bottom w:val="none" w:sz="0" w:space="0" w:color="auto"/>
            <w:right w:val="none" w:sz="0" w:space="0" w:color="auto"/>
          </w:divBdr>
        </w:div>
        <w:div w:id="24450030">
          <w:marLeft w:val="0"/>
          <w:marRight w:val="0"/>
          <w:marTop w:val="0"/>
          <w:marBottom w:val="0"/>
          <w:divBdr>
            <w:top w:val="none" w:sz="0" w:space="0" w:color="auto"/>
            <w:left w:val="none" w:sz="0" w:space="0" w:color="auto"/>
            <w:bottom w:val="none" w:sz="0" w:space="0" w:color="auto"/>
            <w:right w:val="none" w:sz="0" w:space="0" w:color="auto"/>
          </w:divBdr>
        </w:div>
        <w:div w:id="622931534">
          <w:marLeft w:val="0"/>
          <w:marRight w:val="0"/>
          <w:marTop w:val="0"/>
          <w:marBottom w:val="0"/>
          <w:divBdr>
            <w:top w:val="none" w:sz="0" w:space="0" w:color="auto"/>
            <w:left w:val="none" w:sz="0" w:space="0" w:color="auto"/>
            <w:bottom w:val="none" w:sz="0" w:space="0" w:color="auto"/>
            <w:right w:val="none" w:sz="0" w:space="0" w:color="auto"/>
          </w:divBdr>
        </w:div>
        <w:div w:id="1844083427">
          <w:marLeft w:val="0"/>
          <w:marRight w:val="0"/>
          <w:marTop w:val="0"/>
          <w:marBottom w:val="0"/>
          <w:divBdr>
            <w:top w:val="none" w:sz="0" w:space="0" w:color="auto"/>
            <w:left w:val="none" w:sz="0" w:space="0" w:color="auto"/>
            <w:bottom w:val="none" w:sz="0" w:space="0" w:color="auto"/>
            <w:right w:val="none" w:sz="0" w:space="0" w:color="auto"/>
          </w:divBdr>
        </w:div>
        <w:div w:id="1882085089">
          <w:marLeft w:val="0"/>
          <w:marRight w:val="0"/>
          <w:marTop w:val="0"/>
          <w:marBottom w:val="0"/>
          <w:divBdr>
            <w:top w:val="none" w:sz="0" w:space="0" w:color="auto"/>
            <w:left w:val="none" w:sz="0" w:space="0" w:color="auto"/>
            <w:bottom w:val="none" w:sz="0" w:space="0" w:color="auto"/>
            <w:right w:val="none" w:sz="0" w:space="0" w:color="auto"/>
          </w:divBdr>
        </w:div>
        <w:div w:id="695883559">
          <w:marLeft w:val="0"/>
          <w:marRight w:val="0"/>
          <w:marTop w:val="0"/>
          <w:marBottom w:val="0"/>
          <w:divBdr>
            <w:top w:val="none" w:sz="0" w:space="0" w:color="auto"/>
            <w:left w:val="none" w:sz="0" w:space="0" w:color="auto"/>
            <w:bottom w:val="none" w:sz="0" w:space="0" w:color="auto"/>
            <w:right w:val="none" w:sz="0" w:space="0" w:color="auto"/>
          </w:divBdr>
        </w:div>
        <w:div w:id="339889800">
          <w:marLeft w:val="0"/>
          <w:marRight w:val="0"/>
          <w:marTop w:val="0"/>
          <w:marBottom w:val="0"/>
          <w:divBdr>
            <w:top w:val="none" w:sz="0" w:space="0" w:color="auto"/>
            <w:left w:val="none" w:sz="0" w:space="0" w:color="auto"/>
            <w:bottom w:val="none" w:sz="0" w:space="0" w:color="auto"/>
            <w:right w:val="none" w:sz="0" w:space="0" w:color="auto"/>
          </w:divBdr>
        </w:div>
        <w:div w:id="1355351007">
          <w:marLeft w:val="0"/>
          <w:marRight w:val="0"/>
          <w:marTop w:val="0"/>
          <w:marBottom w:val="0"/>
          <w:divBdr>
            <w:top w:val="none" w:sz="0" w:space="0" w:color="auto"/>
            <w:left w:val="none" w:sz="0" w:space="0" w:color="auto"/>
            <w:bottom w:val="none" w:sz="0" w:space="0" w:color="auto"/>
            <w:right w:val="none" w:sz="0" w:space="0" w:color="auto"/>
          </w:divBdr>
        </w:div>
        <w:div w:id="319165399">
          <w:marLeft w:val="0"/>
          <w:marRight w:val="0"/>
          <w:marTop w:val="0"/>
          <w:marBottom w:val="0"/>
          <w:divBdr>
            <w:top w:val="none" w:sz="0" w:space="0" w:color="auto"/>
            <w:left w:val="none" w:sz="0" w:space="0" w:color="auto"/>
            <w:bottom w:val="none" w:sz="0" w:space="0" w:color="auto"/>
            <w:right w:val="none" w:sz="0" w:space="0" w:color="auto"/>
          </w:divBdr>
        </w:div>
        <w:div w:id="466582617">
          <w:marLeft w:val="0"/>
          <w:marRight w:val="0"/>
          <w:marTop w:val="0"/>
          <w:marBottom w:val="0"/>
          <w:divBdr>
            <w:top w:val="none" w:sz="0" w:space="0" w:color="auto"/>
            <w:left w:val="none" w:sz="0" w:space="0" w:color="auto"/>
            <w:bottom w:val="none" w:sz="0" w:space="0" w:color="auto"/>
            <w:right w:val="none" w:sz="0" w:space="0" w:color="auto"/>
          </w:divBdr>
        </w:div>
        <w:div w:id="458769733">
          <w:marLeft w:val="0"/>
          <w:marRight w:val="0"/>
          <w:marTop w:val="0"/>
          <w:marBottom w:val="0"/>
          <w:divBdr>
            <w:top w:val="none" w:sz="0" w:space="0" w:color="auto"/>
            <w:left w:val="none" w:sz="0" w:space="0" w:color="auto"/>
            <w:bottom w:val="none" w:sz="0" w:space="0" w:color="auto"/>
            <w:right w:val="none" w:sz="0" w:space="0" w:color="auto"/>
          </w:divBdr>
        </w:div>
        <w:div w:id="395468704">
          <w:marLeft w:val="0"/>
          <w:marRight w:val="0"/>
          <w:marTop w:val="0"/>
          <w:marBottom w:val="0"/>
          <w:divBdr>
            <w:top w:val="none" w:sz="0" w:space="0" w:color="auto"/>
            <w:left w:val="none" w:sz="0" w:space="0" w:color="auto"/>
            <w:bottom w:val="none" w:sz="0" w:space="0" w:color="auto"/>
            <w:right w:val="none" w:sz="0" w:space="0" w:color="auto"/>
          </w:divBdr>
        </w:div>
        <w:div w:id="593779255">
          <w:marLeft w:val="0"/>
          <w:marRight w:val="0"/>
          <w:marTop w:val="0"/>
          <w:marBottom w:val="0"/>
          <w:divBdr>
            <w:top w:val="none" w:sz="0" w:space="0" w:color="auto"/>
            <w:left w:val="none" w:sz="0" w:space="0" w:color="auto"/>
            <w:bottom w:val="none" w:sz="0" w:space="0" w:color="auto"/>
            <w:right w:val="none" w:sz="0" w:space="0" w:color="auto"/>
          </w:divBdr>
        </w:div>
        <w:div w:id="103230813">
          <w:marLeft w:val="0"/>
          <w:marRight w:val="0"/>
          <w:marTop w:val="0"/>
          <w:marBottom w:val="0"/>
          <w:divBdr>
            <w:top w:val="none" w:sz="0" w:space="0" w:color="auto"/>
            <w:left w:val="none" w:sz="0" w:space="0" w:color="auto"/>
            <w:bottom w:val="none" w:sz="0" w:space="0" w:color="auto"/>
            <w:right w:val="none" w:sz="0" w:space="0" w:color="auto"/>
          </w:divBdr>
        </w:div>
        <w:div w:id="1488086494">
          <w:marLeft w:val="0"/>
          <w:marRight w:val="0"/>
          <w:marTop w:val="0"/>
          <w:marBottom w:val="0"/>
          <w:divBdr>
            <w:top w:val="none" w:sz="0" w:space="0" w:color="auto"/>
            <w:left w:val="none" w:sz="0" w:space="0" w:color="auto"/>
            <w:bottom w:val="none" w:sz="0" w:space="0" w:color="auto"/>
            <w:right w:val="none" w:sz="0" w:space="0" w:color="auto"/>
          </w:divBdr>
        </w:div>
        <w:div w:id="318772177">
          <w:marLeft w:val="0"/>
          <w:marRight w:val="0"/>
          <w:marTop w:val="0"/>
          <w:marBottom w:val="0"/>
          <w:divBdr>
            <w:top w:val="none" w:sz="0" w:space="0" w:color="auto"/>
            <w:left w:val="none" w:sz="0" w:space="0" w:color="auto"/>
            <w:bottom w:val="none" w:sz="0" w:space="0" w:color="auto"/>
            <w:right w:val="none" w:sz="0" w:space="0" w:color="auto"/>
          </w:divBdr>
        </w:div>
        <w:div w:id="1136873945">
          <w:marLeft w:val="0"/>
          <w:marRight w:val="0"/>
          <w:marTop w:val="0"/>
          <w:marBottom w:val="0"/>
          <w:divBdr>
            <w:top w:val="none" w:sz="0" w:space="0" w:color="auto"/>
            <w:left w:val="none" w:sz="0" w:space="0" w:color="auto"/>
            <w:bottom w:val="none" w:sz="0" w:space="0" w:color="auto"/>
            <w:right w:val="none" w:sz="0" w:space="0" w:color="auto"/>
          </w:divBdr>
        </w:div>
        <w:div w:id="596906658">
          <w:marLeft w:val="0"/>
          <w:marRight w:val="0"/>
          <w:marTop w:val="0"/>
          <w:marBottom w:val="0"/>
          <w:divBdr>
            <w:top w:val="none" w:sz="0" w:space="0" w:color="auto"/>
            <w:left w:val="none" w:sz="0" w:space="0" w:color="auto"/>
            <w:bottom w:val="none" w:sz="0" w:space="0" w:color="auto"/>
            <w:right w:val="none" w:sz="0" w:space="0" w:color="auto"/>
          </w:divBdr>
        </w:div>
        <w:div w:id="1558319616">
          <w:marLeft w:val="0"/>
          <w:marRight w:val="0"/>
          <w:marTop w:val="0"/>
          <w:marBottom w:val="0"/>
          <w:divBdr>
            <w:top w:val="none" w:sz="0" w:space="0" w:color="auto"/>
            <w:left w:val="none" w:sz="0" w:space="0" w:color="auto"/>
            <w:bottom w:val="none" w:sz="0" w:space="0" w:color="auto"/>
            <w:right w:val="none" w:sz="0" w:space="0" w:color="auto"/>
          </w:divBdr>
        </w:div>
        <w:div w:id="410587852">
          <w:marLeft w:val="0"/>
          <w:marRight w:val="0"/>
          <w:marTop w:val="0"/>
          <w:marBottom w:val="0"/>
          <w:divBdr>
            <w:top w:val="none" w:sz="0" w:space="0" w:color="auto"/>
            <w:left w:val="none" w:sz="0" w:space="0" w:color="auto"/>
            <w:bottom w:val="none" w:sz="0" w:space="0" w:color="auto"/>
            <w:right w:val="none" w:sz="0" w:space="0" w:color="auto"/>
          </w:divBdr>
        </w:div>
        <w:div w:id="508759938">
          <w:marLeft w:val="0"/>
          <w:marRight w:val="0"/>
          <w:marTop w:val="0"/>
          <w:marBottom w:val="0"/>
          <w:divBdr>
            <w:top w:val="none" w:sz="0" w:space="0" w:color="auto"/>
            <w:left w:val="none" w:sz="0" w:space="0" w:color="auto"/>
            <w:bottom w:val="none" w:sz="0" w:space="0" w:color="auto"/>
            <w:right w:val="none" w:sz="0" w:space="0" w:color="auto"/>
          </w:divBdr>
        </w:div>
        <w:div w:id="1822185860">
          <w:marLeft w:val="0"/>
          <w:marRight w:val="0"/>
          <w:marTop w:val="0"/>
          <w:marBottom w:val="0"/>
          <w:divBdr>
            <w:top w:val="none" w:sz="0" w:space="0" w:color="auto"/>
            <w:left w:val="none" w:sz="0" w:space="0" w:color="auto"/>
            <w:bottom w:val="none" w:sz="0" w:space="0" w:color="auto"/>
            <w:right w:val="none" w:sz="0" w:space="0" w:color="auto"/>
          </w:divBdr>
        </w:div>
        <w:div w:id="969898382">
          <w:marLeft w:val="0"/>
          <w:marRight w:val="0"/>
          <w:marTop w:val="0"/>
          <w:marBottom w:val="0"/>
          <w:divBdr>
            <w:top w:val="none" w:sz="0" w:space="0" w:color="auto"/>
            <w:left w:val="none" w:sz="0" w:space="0" w:color="auto"/>
            <w:bottom w:val="none" w:sz="0" w:space="0" w:color="auto"/>
            <w:right w:val="none" w:sz="0" w:space="0" w:color="auto"/>
          </w:divBdr>
        </w:div>
        <w:div w:id="1515072533">
          <w:marLeft w:val="0"/>
          <w:marRight w:val="0"/>
          <w:marTop w:val="0"/>
          <w:marBottom w:val="0"/>
          <w:divBdr>
            <w:top w:val="none" w:sz="0" w:space="0" w:color="auto"/>
            <w:left w:val="none" w:sz="0" w:space="0" w:color="auto"/>
            <w:bottom w:val="none" w:sz="0" w:space="0" w:color="auto"/>
            <w:right w:val="none" w:sz="0" w:space="0" w:color="auto"/>
          </w:divBdr>
        </w:div>
        <w:div w:id="958490476">
          <w:marLeft w:val="0"/>
          <w:marRight w:val="0"/>
          <w:marTop w:val="0"/>
          <w:marBottom w:val="0"/>
          <w:divBdr>
            <w:top w:val="none" w:sz="0" w:space="0" w:color="auto"/>
            <w:left w:val="none" w:sz="0" w:space="0" w:color="auto"/>
            <w:bottom w:val="none" w:sz="0" w:space="0" w:color="auto"/>
            <w:right w:val="none" w:sz="0" w:space="0" w:color="auto"/>
          </w:divBdr>
        </w:div>
        <w:div w:id="1045640426">
          <w:marLeft w:val="0"/>
          <w:marRight w:val="0"/>
          <w:marTop w:val="0"/>
          <w:marBottom w:val="0"/>
          <w:divBdr>
            <w:top w:val="none" w:sz="0" w:space="0" w:color="auto"/>
            <w:left w:val="none" w:sz="0" w:space="0" w:color="auto"/>
            <w:bottom w:val="none" w:sz="0" w:space="0" w:color="auto"/>
            <w:right w:val="none" w:sz="0" w:space="0" w:color="auto"/>
          </w:divBdr>
        </w:div>
        <w:div w:id="383987954">
          <w:marLeft w:val="0"/>
          <w:marRight w:val="0"/>
          <w:marTop w:val="0"/>
          <w:marBottom w:val="0"/>
          <w:divBdr>
            <w:top w:val="none" w:sz="0" w:space="0" w:color="auto"/>
            <w:left w:val="none" w:sz="0" w:space="0" w:color="auto"/>
            <w:bottom w:val="none" w:sz="0" w:space="0" w:color="auto"/>
            <w:right w:val="none" w:sz="0" w:space="0" w:color="auto"/>
          </w:divBdr>
        </w:div>
        <w:div w:id="1050574414">
          <w:marLeft w:val="0"/>
          <w:marRight w:val="0"/>
          <w:marTop w:val="0"/>
          <w:marBottom w:val="0"/>
          <w:divBdr>
            <w:top w:val="none" w:sz="0" w:space="0" w:color="auto"/>
            <w:left w:val="none" w:sz="0" w:space="0" w:color="auto"/>
            <w:bottom w:val="none" w:sz="0" w:space="0" w:color="auto"/>
            <w:right w:val="none" w:sz="0" w:space="0" w:color="auto"/>
          </w:divBdr>
        </w:div>
        <w:div w:id="533153105">
          <w:marLeft w:val="0"/>
          <w:marRight w:val="0"/>
          <w:marTop w:val="0"/>
          <w:marBottom w:val="0"/>
          <w:divBdr>
            <w:top w:val="none" w:sz="0" w:space="0" w:color="auto"/>
            <w:left w:val="none" w:sz="0" w:space="0" w:color="auto"/>
            <w:bottom w:val="none" w:sz="0" w:space="0" w:color="auto"/>
            <w:right w:val="none" w:sz="0" w:space="0" w:color="auto"/>
          </w:divBdr>
        </w:div>
        <w:div w:id="1640649704">
          <w:marLeft w:val="0"/>
          <w:marRight w:val="0"/>
          <w:marTop w:val="0"/>
          <w:marBottom w:val="0"/>
          <w:divBdr>
            <w:top w:val="none" w:sz="0" w:space="0" w:color="auto"/>
            <w:left w:val="none" w:sz="0" w:space="0" w:color="auto"/>
            <w:bottom w:val="none" w:sz="0" w:space="0" w:color="auto"/>
            <w:right w:val="none" w:sz="0" w:space="0" w:color="auto"/>
          </w:divBdr>
        </w:div>
        <w:div w:id="2138521613">
          <w:marLeft w:val="0"/>
          <w:marRight w:val="0"/>
          <w:marTop w:val="0"/>
          <w:marBottom w:val="0"/>
          <w:divBdr>
            <w:top w:val="none" w:sz="0" w:space="0" w:color="auto"/>
            <w:left w:val="none" w:sz="0" w:space="0" w:color="auto"/>
            <w:bottom w:val="none" w:sz="0" w:space="0" w:color="auto"/>
            <w:right w:val="none" w:sz="0" w:space="0" w:color="auto"/>
          </w:divBdr>
        </w:div>
        <w:div w:id="1158963186">
          <w:marLeft w:val="0"/>
          <w:marRight w:val="0"/>
          <w:marTop w:val="0"/>
          <w:marBottom w:val="0"/>
          <w:divBdr>
            <w:top w:val="none" w:sz="0" w:space="0" w:color="auto"/>
            <w:left w:val="none" w:sz="0" w:space="0" w:color="auto"/>
            <w:bottom w:val="none" w:sz="0" w:space="0" w:color="auto"/>
            <w:right w:val="none" w:sz="0" w:space="0" w:color="auto"/>
          </w:divBdr>
        </w:div>
        <w:div w:id="1521695763">
          <w:marLeft w:val="0"/>
          <w:marRight w:val="0"/>
          <w:marTop w:val="0"/>
          <w:marBottom w:val="0"/>
          <w:divBdr>
            <w:top w:val="none" w:sz="0" w:space="0" w:color="auto"/>
            <w:left w:val="none" w:sz="0" w:space="0" w:color="auto"/>
            <w:bottom w:val="none" w:sz="0" w:space="0" w:color="auto"/>
            <w:right w:val="none" w:sz="0" w:space="0" w:color="auto"/>
          </w:divBdr>
        </w:div>
        <w:div w:id="1043678821">
          <w:marLeft w:val="0"/>
          <w:marRight w:val="0"/>
          <w:marTop w:val="0"/>
          <w:marBottom w:val="0"/>
          <w:divBdr>
            <w:top w:val="none" w:sz="0" w:space="0" w:color="auto"/>
            <w:left w:val="none" w:sz="0" w:space="0" w:color="auto"/>
            <w:bottom w:val="none" w:sz="0" w:space="0" w:color="auto"/>
            <w:right w:val="none" w:sz="0" w:space="0" w:color="auto"/>
          </w:divBdr>
        </w:div>
        <w:div w:id="598216833">
          <w:marLeft w:val="0"/>
          <w:marRight w:val="0"/>
          <w:marTop w:val="0"/>
          <w:marBottom w:val="0"/>
          <w:divBdr>
            <w:top w:val="none" w:sz="0" w:space="0" w:color="auto"/>
            <w:left w:val="none" w:sz="0" w:space="0" w:color="auto"/>
            <w:bottom w:val="none" w:sz="0" w:space="0" w:color="auto"/>
            <w:right w:val="none" w:sz="0" w:space="0" w:color="auto"/>
          </w:divBdr>
        </w:div>
        <w:div w:id="679282882">
          <w:marLeft w:val="0"/>
          <w:marRight w:val="0"/>
          <w:marTop w:val="0"/>
          <w:marBottom w:val="0"/>
          <w:divBdr>
            <w:top w:val="none" w:sz="0" w:space="0" w:color="auto"/>
            <w:left w:val="none" w:sz="0" w:space="0" w:color="auto"/>
            <w:bottom w:val="none" w:sz="0" w:space="0" w:color="auto"/>
            <w:right w:val="none" w:sz="0" w:space="0" w:color="auto"/>
          </w:divBdr>
        </w:div>
        <w:div w:id="363600800">
          <w:marLeft w:val="0"/>
          <w:marRight w:val="0"/>
          <w:marTop w:val="0"/>
          <w:marBottom w:val="0"/>
          <w:divBdr>
            <w:top w:val="none" w:sz="0" w:space="0" w:color="auto"/>
            <w:left w:val="none" w:sz="0" w:space="0" w:color="auto"/>
            <w:bottom w:val="none" w:sz="0" w:space="0" w:color="auto"/>
            <w:right w:val="none" w:sz="0" w:space="0" w:color="auto"/>
          </w:divBdr>
        </w:div>
        <w:div w:id="1598370829">
          <w:marLeft w:val="0"/>
          <w:marRight w:val="0"/>
          <w:marTop w:val="0"/>
          <w:marBottom w:val="0"/>
          <w:divBdr>
            <w:top w:val="none" w:sz="0" w:space="0" w:color="auto"/>
            <w:left w:val="none" w:sz="0" w:space="0" w:color="auto"/>
            <w:bottom w:val="none" w:sz="0" w:space="0" w:color="auto"/>
            <w:right w:val="none" w:sz="0" w:space="0" w:color="auto"/>
          </w:divBdr>
        </w:div>
        <w:div w:id="1671639951">
          <w:marLeft w:val="0"/>
          <w:marRight w:val="0"/>
          <w:marTop w:val="0"/>
          <w:marBottom w:val="0"/>
          <w:divBdr>
            <w:top w:val="none" w:sz="0" w:space="0" w:color="auto"/>
            <w:left w:val="none" w:sz="0" w:space="0" w:color="auto"/>
            <w:bottom w:val="none" w:sz="0" w:space="0" w:color="auto"/>
            <w:right w:val="none" w:sz="0" w:space="0" w:color="auto"/>
          </w:divBdr>
        </w:div>
        <w:div w:id="517618783">
          <w:marLeft w:val="0"/>
          <w:marRight w:val="0"/>
          <w:marTop w:val="0"/>
          <w:marBottom w:val="0"/>
          <w:divBdr>
            <w:top w:val="none" w:sz="0" w:space="0" w:color="auto"/>
            <w:left w:val="none" w:sz="0" w:space="0" w:color="auto"/>
            <w:bottom w:val="none" w:sz="0" w:space="0" w:color="auto"/>
            <w:right w:val="none" w:sz="0" w:space="0" w:color="auto"/>
          </w:divBdr>
        </w:div>
        <w:div w:id="695230056">
          <w:marLeft w:val="0"/>
          <w:marRight w:val="0"/>
          <w:marTop w:val="0"/>
          <w:marBottom w:val="0"/>
          <w:divBdr>
            <w:top w:val="none" w:sz="0" w:space="0" w:color="auto"/>
            <w:left w:val="none" w:sz="0" w:space="0" w:color="auto"/>
            <w:bottom w:val="none" w:sz="0" w:space="0" w:color="auto"/>
            <w:right w:val="none" w:sz="0" w:space="0" w:color="auto"/>
          </w:divBdr>
        </w:div>
        <w:div w:id="1450976278">
          <w:marLeft w:val="0"/>
          <w:marRight w:val="0"/>
          <w:marTop w:val="0"/>
          <w:marBottom w:val="0"/>
          <w:divBdr>
            <w:top w:val="none" w:sz="0" w:space="0" w:color="auto"/>
            <w:left w:val="none" w:sz="0" w:space="0" w:color="auto"/>
            <w:bottom w:val="none" w:sz="0" w:space="0" w:color="auto"/>
            <w:right w:val="none" w:sz="0" w:space="0" w:color="auto"/>
          </w:divBdr>
        </w:div>
        <w:div w:id="1933932219">
          <w:marLeft w:val="0"/>
          <w:marRight w:val="0"/>
          <w:marTop w:val="0"/>
          <w:marBottom w:val="0"/>
          <w:divBdr>
            <w:top w:val="none" w:sz="0" w:space="0" w:color="auto"/>
            <w:left w:val="none" w:sz="0" w:space="0" w:color="auto"/>
            <w:bottom w:val="none" w:sz="0" w:space="0" w:color="auto"/>
            <w:right w:val="none" w:sz="0" w:space="0" w:color="auto"/>
          </w:divBdr>
        </w:div>
        <w:div w:id="189876564">
          <w:marLeft w:val="0"/>
          <w:marRight w:val="0"/>
          <w:marTop w:val="0"/>
          <w:marBottom w:val="0"/>
          <w:divBdr>
            <w:top w:val="none" w:sz="0" w:space="0" w:color="auto"/>
            <w:left w:val="none" w:sz="0" w:space="0" w:color="auto"/>
            <w:bottom w:val="none" w:sz="0" w:space="0" w:color="auto"/>
            <w:right w:val="none" w:sz="0" w:space="0" w:color="auto"/>
          </w:divBdr>
        </w:div>
        <w:div w:id="666248095">
          <w:marLeft w:val="0"/>
          <w:marRight w:val="0"/>
          <w:marTop w:val="0"/>
          <w:marBottom w:val="0"/>
          <w:divBdr>
            <w:top w:val="none" w:sz="0" w:space="0" w:color="auto"/>
            <w:left w:val="none" w:sz="0" w:space="0" w:color="auto"/>
            <w:bottom w:val="none" w:sz="0" w:space="0" w:color="auto"/>
            <w:right w:val="none" w:sz="0" w:space="0" w:color="auto"/>
          </w:divBdr>
        </w:div>
        <w:div w:id="726270085">
          <w:marLeft w:val="0"/>
          <w:marRight w:val="0"/>
          <w:marTop w:val="0"/>
          <w:marBottom w:val="0"/>
          <w:divBdr>
            <w:top w:val="none" w:sz="0" w:space="0" w:color="auto"/>
            <w:left w:val="none" w:sz="0" w:space="0" w:color="auto"/>
            <w:bottom w:val="none" w:sz="0" w:space="0" w:color="auto"/>
            <w:right w:val="none" w:sz="0" w:space="0" w:color="auto"/>
          </w:divBdr>
        </w:div>
        <w:div w:id="158086913">
          <w:marLeft w:val="0"/>
          <w:marRight w:val="0"/>
          <w:marTop w:val="0"/>
          <w:marBottom w:val="0"/>
          <w:divBdr>
            <w:top w:val="none" w:sz="0" w:space="0" w:color="auto"/>
            <w:left w:val="none" w:sz="0" w:space="0" w:color="auto"/>
            <w:bottom w:val="none" w:sz="0" w:space="0" w:color="auto"/>
            <w:right w:val="none" w:sz="0" w:space="0" w:color="auto"/>
          </w:divBdr>
        </w:div>
        <w:div w:id="876435250">
          <w:marLeft w:val="0"/>
          <w:marRight w:val="0"/>
          <w:marTop w:val="0"/>
          <w:marBottom w:val="0"/>
          <w:divBdr>
            <w:top w:val="none" w:sz="0" w:space="0" w:color="auto"/>
            <w:left w:val="none" w:sz="0" w:space="0" w:color="auto"/>
            <w:bottom w:val="none" w:sz="0" w:space="0" w:color="auto"/>
            <w:right w:val="none" w:sz="0" w:space="0" w:color="auto"/>
          </w:divBdr>
        </w:div>
        <w:div w:id="856652096">
          <w:marLeft w:val="0"/>
          <w:marRight w:val="0"/>
          <w:marTop w:val="0"/>
          <w:marBottom w:val="0"/>
          <w:divBdr>
            <w:top w:val="none" w:sz="0" w:space="0" w:color="auto"/>
            <w:left w:val="none" w:sz="0" w:space="0" w:color="auto"/>
            <w:bottom w:val="none" w:sz="0" w:space="0" w:color="auto"/>
            <w:right w:val="none" w:sz="0" w:space="0" w:color="auto"/>
          </w:divBdr>
        </w:div>
        <w:div w:id="1022243242">
          <w:marLeft w:val="0"/>
          <w:marRight w:val="0"/>
          <w:marTop w:val="0"/>
          <w:marBottom w:val="0"/>
          <w:divBdr>
            <w:top w:val="none" w:sz="0" w:space="0" w:color="auto"/>
            <w:left w:val="none" w:sz="0" w:space="0" w:color="auto"/>
            <w:bottom w:val="none" w:sz="0" w:space="0" w:color="auto"/>
            <w:right w:val="none" w:sz="0" w:space="0" w:color="auto"/>
          </w:divBdr>
        </w:div>
        <w:div w:id="1772972529">
          <w:marLeft w:val="0"/>
          <w:marRight w:val="0"/>
          <w:marTop w:val="0"/>
          <w:marBottom w:val="0"/>
          <w:divBdr>
            <w:top w:val="none" w:sz="0" w:space="0" w:color="auto"/>
            <w:left w:val="none" w:sz="0" w:space="0" w:color="auto"/>
            <w:bottom w:val="none" w:sz="0" w:space="0" w:color="auto"/>
            <w:right w:val="none" w:sz="0" w:space="0" w:color="auto"/>
          </w:divBdr>
        </w:div>
        <w:div w:id="1787120324">
          <w:marLeft w:val="0"/>
          <w:marRight w:val="0"/>
          <w:marTop w:val="0"/>
          <w:marBottom w:val="0"/>
          <w:divBdr>
            <w:top w:val="none" w:sz="0" w:space="0" w:color="auto"/>
            <w:left w:val="none" w:sz="0" w:space="0" w:color="auto"/>
            <w:bottom w:val="none" w:sz="0" w:space="0" w:color="auto"/>
            <w:right w:val="none" w:sz="0" w:space="0" w:color="auto"/>
          </w:divBdr>
        </w:div>
        <w:div w:id="1720788648">
          <w:marLeft w:val="0"/>
          <w:marRight w:val="0"/>
          <w:marTop w:val="0"/>
          <w:marBottom w:val="0"/>
          <w:divBdr>
            <w:top w:val="none" w:sz="0" w:space="0" w:color="auto"/>
            <w:left w:val="none" w:sz="0" w:space="0" w:color="auto"/>
            <w:bottom w:val="none" w:sz="0" w:space="0" w:color="auto"/>
            <w:right w:val="none" w:sz="0" w:space="0" w:color="auto"/>
          </w:divBdr>
        </w:div>
        <w:div w:id="434207365">
          <w:marLeft w:val="0"/>
          <w:marRight w:val="0"/>
          <w:marTop w:val="0"/>
          <w:marBottom w:val="0"/>
          <w:divBdr>
            <w:top w:val="none" w:sz="0" w:space="0" w:color="auto"/>
            <w:left w:val="none" w:sz="0" w:space="0" w:color="auto"/>
            <w:bottom w:val="none" w:sz="0" w:space="0" w:color="auto"/>
            <w:right w:val="none" w:sz="0" w:space="0" w:color="auto"/>
          </w:divBdr>
        </w:div>
        <w:div w:id="1518469624">
          <w:marLeft w:val="0"/>
          <w:marRight w:val="0"/>
          <w:marTop w:val="0"/>
          <w:marBottom w:val="0"/>
          <w:divBdr>
            <w:top w:val="none" w:sz="0" w:space="0" w:color="auto"/>
            <w:left w:val="none" w:sz="0" w:space="0" w:color="auto"/>
            <w:bottom w:val="none" w:sz="0" w:space="0" w:color="auto"/>
            <w:right w:val="none" w:sz="0" w:space="0" w:color="auto"/>
          </w:divBdr>
        </w:div>
        <w:div w:id="161817398">
          <w:marLeft w:val="0"/>
          <w:marRight w:val="0"/>
          <w:marTop w:val="0"/>
          <w:marBottom w:val="0"/>
          <w:divBdr>
            <w:top w:val="none" w:sz="0" w:space="0" w:color="auto"/>
            <w:left w:val="none" w:sz="0" w:space="0" w:color="auto"/>
            <w:bottom w:val="none" w:sz="0" w:space="0" w:color="auto"/>
            <w:right w:val="none" w:sz="0" w:space="0" w:color="auto"/>
          </w:divBdr>
        </w:div>
        <w:div w:id="1782846420">
          <w:marLeft w:val="0"/>
          <w:marRight w:val="0"/>
          <w:marTop w:val="0"/>
          <w:marBottom w:val="0"/>
          <w:divBdr>
            <w:top w:val="none" w:sz="0" w:space="0" w:color="auto"/>
            <w:left w:val="none" w:sz="0" w:space="0" w:color="auto"/>
            <w:bottom w:val="none" w:sz="0" w:space="0" w:color="auto"/>
            <w:right w:val="none" w:sz="0" w:space="0" w:color="auto"/>
          </w:divBdr>
        </w:div>
        <w:div w:id="1046561950">
          <w:marLeft w:val="0"/>
          <w:marRight w:val="0"/>
          <w:marTop w:val="0"/>
          <w:marBottom w:val="0"/>
          <w:divBdr>
            <w:top w:val="none" w:sz="0" w:space="0" w:color="auto"/>
            <w:left w:val="none" w:sz="0" w:space="0" w:color="auto"/>
            <w:bottom w:val="none" w:sz="0" w:space="0" w:color="auto"/>
            <w:right w:val="none" w:sz="0" w:space="0" w:color="auto"/>
          </w:divBdr>
        </w:div>
        <w:div w:id="47844941">
          <w:marLeft w:val="0"/>
          <w:marRight w:val="0"/>
          <w:marTop w:val="0"/>
          <w:marBottom w:val="0"/>
          <w:divBdr>
            <w:top w:val="none" w:sz="0" w:space="0" w:color="auto"/>
            <w:left w:val="none" w:sz="0" w:space="0" w:color="auto"/>
            <w:bottom w:val="none" w:sz="0" w:space="0" w:color="auto"/>
            <w:right w:val="none" w:sz="0" w:space="0" w:color="auto"/>
          </w:divBdr>
        </w:div>
        <w:div w:id="957562572">
          <w:marLeft w:val="0"/>
          <w:marRight w:val="0"/>
          <w:marTop w:val="0"/>
          <w:marBottom w:val="0"/>
          <w:divBdr>
            <w:top w:val="none" w:sz="0" w:space="0" w:color="auto"/>
            <w:left w:val="none" w:sz="0" w:space="0" w:color="auto"/>
            <w:bottom w:val="none" w:sz="0" w:space="0" w:color="auto"/>
            <w:right w:val="none" w:sz="0" w:space="0" w:color="auto"/>
          </w:divBdr>
        </w:div>
        <w:div w:id="611595031">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182206798">
          <w:marLeft w:val="0"/>
          <w:marRight w:val="0"/>
          <w:marTop w:val="0"/>
          <w:marBottom w:val="0"/>
          <w:divBdr>
            <w:top w:val="none" w:sz="0" w:space="0" w:color="auto"/>
            <w:left w:val="none" w:sz="0" w:space="0" w:color="auto"/>
            <w:bottom w:val="none" w:sz="0" w:space="0" w:color="auto"/>
            <w:right w:val="none" w:sz="0" w:space="0" w:color="auto"/>
          </w:divBdr>
        </w:div>
        <w:div w:id="1496260543">
          <w:marLeft w:val="0"/>
          <w:marRight w:val="0"/>
          <w:marTop w:val="0"/>
          <w:marBottom w:val="0"/>
          <w:divBdr>
            <w:top w:val="none" w:sz="0" w:space="0" w:color="auto"/>
            <w:left w:val="none" w:sz="0" w:space="0" w:color="auto"/>
            <w:bottom w:val="none" w:sz="0" w:space="0" w:color="auto"/>
            <w:right w:val="none" w:sz="0" w:space="0" w:color="auto"/>
          </w:divBdr>
        </w:div>
        <w:div w:id="1646929665">
          <w:marLeft w:val="0"/>
          <w:marRight w:val="0"/>
          <w:marTop w:val="0"/>
          <w:marBottom w:val="0"/>
          <w:divBdr>
            <w:top w:val="none" w:sz="0" w:space="0" w:color="auto"/>
            <w:left w:val="none" w:sz="0" w:space="0" w:color="auto"/>
            <w:bottom w:val="none" w:sz="0" w:space="0" w:color="auto"/>
            <w:right w:val="none" w:sz="0" w:space="0" w:color="auto"/>
          </w:divBdr>
        </w:div>
        <w:div w:id="1993367671">
          <w:marLeft w:val="0"/>
          <w:marRight w:val="0"/>
          <w:marTop w:val="0"/>
          <w:marBottom w:val="0"/>
          <w:divBdr>
            <w:top w:val="none" w:sz="0" w:space="0" w:color="auto"/>
            <w:left w:val="none" w:sz="0" w:space="0" w:color="auto"/>
            <w:bottom w:val="none" w:sz="0" w:space="0" w:color="auto"/>
            <w:right w:val="none" w:sz="0" w:space="0" w:color="auto"/>
          </w:divBdr>
        </w:div>
        <w:div w:id="1714033438">
          <w:marLeft w:val="0"/>
          <w:marRight w:val="0"/>
          <w:marTop w:val="0"/>
          <w:marBottom w:val="0"/>
          <w:divBdr>
            <w:top w:val="none" w:sz="0" w:space="0" w:color="auto"/>
            <w:left w:val="none" w:sz="0" w:space="0" w:color="auto"/>
            <w:bottom w:val="none" w:sz="0" w:space="0" w:color="auto"/>
            <w:right w:val="none" w:sz="0" w:space="0" w:color="auto"/>
          </w:divBdr>
        </w:div>
        <w:div w:id="1649170830">
          <w:marLeft w:val="0"/>
          <w:marRight w:val="0"/>
          <w:marTop w:val="0"/>
          <w:marBottom w:val="0"/>
          <w:divBdr>
            <w:top w:val="none" w:sz="0" w:space="0" w:color="auto"/>
            <w:left w:val="none" w:sz="0" w:space="0" w:color="auto"/>
            <w:bottom w:val="none" w:sz="0" w:space="0" w:color="auto"/>
            <w:right w:val="none" w:sz="0" w:space="0" w:color="auto"/>
          </w:divBdr>
        </w:div>
        <w:div w:id="1144741511">
          <w:marLeft w:val="0"/>
          <w:marRight w:val="0"/>
          <w:marTop w:val="0"/>
          <w:marBottom w:val="0"/>
          <w:divBdr>
            <w:top w:val="none" w:sz="0" w:space="0" w:color="auto"/>
            <w:left w:val="none" w:sz="0" w:space="0" w:color="auto"/>
            <w:bottom w:val="none" w:sz="0" w:space="0" w:color="auto"/>
            <w:right w:val="none" w:sz="0" w:space="0" w:color="auto"/>
          </w:divBdr>
        </w:div>
        <w:div w:id="2070617169">
          <w:marLeft w:val="0"/>
          <w:marRight w:val="0"/>
          <w:marTop w:val="0"/>
          <w:marBottom w:val="0"/>
          <w:divBdr>
            <w:top w:val="none" w:sz="0" w:space="0" w:color="auto"/>
            <w:left w:val="none" w:sz="0" w:space="0" w:color="auto"/>
            <w:bottom w:val="none" w:sz="0" w:space="0" w:color="auto"/>
            <w:right w:val="none" w:sz="0" w:space="0" w:color="auto"/>
          </w:divBdr>
        </w:div>
        <w:div w:id="1887987094">
          <w:marLeft w:val="0"/>
          <w:marRight w:val="0"/>
          <w:marTop w:val="0"/>
          <w:marBottom w:val="0"/>
          <w:divBdr>
            <w:top w:val="none" w:sz="0" w:space="0" w:color="auto"/>
            <w:left w:val="none" w:sz="0" w:space="0" w:color="auto"/>
            <w:bottom w:val="none" w:sz="0" w:space="0" w:color="auto"/>
            <w:right w:val="none" w:sz="0" w:space="0" w:color="auto"/>
          </w:divBdr>
        </w:div>
        <w:div w:id="1666010227">
          <w:marLeft w:val="0"/>
          <w:marRight w:val="0"/>
          <w:marTop w:val="0"/>
          <w:marBottom w:val="0"/>
          <w:divBdr>
            <w:top w:val="none" w:sz="0" w:space="0" w:color="auto"/>
            <w:left w:val="none" w:sz="0" w:space="0" w:color="auto"/>
            <w:bottom w:val="none" w:sz="0" w:space="0" w:color="auto"/>
            <w:right w:val="none" w:sz="0" w:space="0" w:color="auto"/>
          </w:divBdr>
        </w:div>
        <w:div w:id="40709974">
          <w:marLeft w:val="0"/>
          <w:marRight w:val="0"/>
          <w:marTop w:val="0"/>
          <w:marBottom w:val="0"/>
          <w:divBdr>
            <w:top w:val="none" w:sz="0" w:space="0" w:color="auto"/>
            <w:left w:val="none" w:sz="0" w:space="0" w:color="auto"/>
            <w:bottom w:val="none" w:sz="0" w:space="0" w:color="auto"/>
            <w:right w:val="none" w:sz="0" w:space="0" w:color="auto"/>
          </w:divBdr>
        </w:div>
        <w:div w:id="291864426">
          <w:marLeft w:val="0"/>
          <w:marRight w:val="0"/>
          <w:marTop w:val="0"/>
          <w:marBottom w:val="0"/>
          <w:divBdr>
            <w:top w:val="none" w:sz="0" w:space="0" w:color="auto"/>
            <w:left w:val="none" w:sz="0" w:space="0" w:color="auto"/>
            <w:bottom w:val="none" w:sz="0" w:space="0" w:color="auto"/>
            <w:right w:val="none" w:sz="0" w:space="0" w:color="auto"/>
          </w:divBdr>
        </w:div>
        <w:div w:id="640695480">
          <w:marLeft w:val="0"/>
          <w:marRight w:val="0"/>
          <w:marTop w:val="0"/>
          <w:marBottom w:val="0"/>
          <w:divBdr>
            <w:top w:val="none" w:sz="0" w:space="0" w:color="auto"/>
            <w:left w:val="none" w:sz="0" w:space="0" w:color="auto"/>
            <w:bottom w:val="none" w:sz="0" w:space="0" w:color="auto"/>
            <w:right w:val="none" w:sz="0" w:space="0" w:color="auto"/>
          </w:divBdr>
        </w:div>
        <w:div w:id="2069768465">
          <w:marLeft w:val="0"/>
          <w:marRight w:val="0"/>
          <w:marTop w:val="0"/>
          <w:marBottom w:val="0"/>
          <w:divBdr>
            <w:top w:val="none" w:sz="0" w:space="0" w:color="auto"/>
            <w:left w:val="none" w:sz="0" w:space="0" w:color="auto"/>
            <w:bottom w:val="none" w:sz="0" w:space="0" w:color="auto"/>
            <w:right w:val="none" w:sz="0" w:space="0" w:color="auto"/>
          </w:divBdr>
        </w:div>
        <w:div w:id="2036734973">
          <w:marLeft w:val="0"/>
          <w:marRight w:val="0"/>
          <w:marTop w:val="0"/>
          <w:marBottom w:val="0"/>
          <w:divBdr>
            <w:top w:val="none" w:sz="0" w:space="0" w:color="auto"/>
            <w:left w:val="none" w:sz="0" w:space="0" w:color="auto"/>
            <w:bottom w:val="none" w:sz="0" w:space="0" w:color="auto"/>
            <w:right w:val="none" w:sz="0" w:space="0" w:color="auto"/>
          </w:divBdr>
        </w:div>
        <w:div w:id="1023214092">
          <w:marLeft w:val="0"/>
          <w:marRight w:val="0"/>
          <w:marTop w:val="0"/>
          <w:marBottom w:val="0"/>
          <w:divBdr>
            <w:top w:val="none" w:sz="0" w:space="0" w:color="auto"/>
            <w:left w:val="none" w:sz="0" w:space="0" w:color="auto"/>
            <w:bottom w:val="none" w:sz="0" w:space="0" w:color="auto"/>
            <w:right w:val="none" w:sz="0" w:space="0" w:color="auto"/>
          </w:divBdr>
        </w:div>
        <w:div w:id="66853431">
          <w:marLeft w:val="0"/>
          <w:marRight w:val="0"/>
          <w:marTop w:val="0"/>
          <w:marBottom w:val="0"/>
          <w:divBdr>
            <w:top w:val="none" w:sz="0" w:space="0" w:color="auto"/>
            <w:left w:val="none" w:sz="0" w:space="0" w:color="auto"/>
            <w:bottom w:val="none" w:sz="0" w:space="0" w:color="auto"/>
            <w:right w:val="none" w:sz="0" w:space="0" w:color="auto"/>
          </w:divBdr>
        </w:div>
        <w:div w:id="1186792354">
          <w:marLeft w:val="0"/>
          <w:marRight w:val="0"/>
          <w:marTop w:val="0"/>
          <w:marBottom w:val="0"/>
          <w:divBdr>
            <w:top w:val="none" w:sz="0" w:space="0" w:color="auto"/>
            <w:left w:val="none" w:sz="0" w:space="0" w:color="auto"/>
            <w:bottom w:val="none" w:sz="0" w:space="0" w:color="auto"/>
            <w:right w:val="none" w:sz="0" w:space="0" w:color="auto"/>
          </w:divBdr>
        </w:div>
        <w:div w:id="1951737523">
          <w:marLeft w:val="0"/>
          <w:marRight w:val="0"/>
          <w:marTop w:val="0"/>
          <w:marBottom w:val="0"/>
          <w:divBdr>
            <w:top w:val="none" w:sz="0" w:space="0" w:color="auto"/>
            <w:left w:val="none" w:sz="0" w:space="0" w:color="auto"/>
            <w:bottom w:val="none" w:sz="0" w:space="0" w:color="auto"/>
            <w:right w:val="none" w:sz="0" w:space="0" w:color="auto"/>
          </w:divBdr>
        </w:div>
        <w:div w:id="1074280853">
          <w:marLeft w:val="0"/>
          <w:marRight w:val="0"/>
          <w:marTop w:val="0"/>
          <w:marBottom w:val="0"/>
          <w:divBdr>
            <w:top w:val="none" w:sz="0" w:space="0" w:color="auto"/>
            <w:left w:val="none" w:sz="0" w:space="0" w:color="auto"/>
            <w:bottom w:val="none" w:sz="0" w:space="0" w:color="auto"/>
            <w:right w:val="none" w:sz="0" w:space="0" w:color="auto"/>
          </w:divBdr>
        </w:div>
        <w:div w:id="409350965">
          <w:marLeft w:val="0"/>
          <w:marRight w:val="0"/>
          <w:marTop w:val="0"/>
          <w:marBottom w:val="0"/>
          <w:divBdr>
            <w:top w:val="none" w:sz="0" w:space="0" w:color="auto"/>
            <w:left w:val="none" w:sz="0" w:space="0" w:color="auto"/>
            <w:bottom w:val="none" w:sz="0" w:space="0" w:color="auto"/>
            <w:right w:val="none" w:sz="0" w:space="0" w:color="auto"/>
          </w:divBdr>
        </w:div>
        <w:div w:id="114954616">
          <w:marLeft w:val="0"/>
          <w:marRight w:val="0"/>
          <w:marTop w:val="0"/>
          <w:marBottom w:val="0"/>
          <w:divBdr>
            <w:top w:val="none" w:sz="0" w:space="0" w:color="auto"/>
            <w:left w:val="none" w:sz="0" w:space="0" w:color="auto"/>
            <w:bottom w:val="none" w:sz="0" w:space="0" w:color="auto"/>
            <w:right w:val="none" w:sz="0" w:space="0" w:color="auto"/>
          </w:divBdr>
        </w:div>
        <w:div w:id="1148478031">
          <w:marLeft w:val="0"/>
          <w:marRight w:val="0"/>
          <w:marTop w:val="0"/>
          <w:marBottom w:val="0"/>
          <w:divBdr>
            <w:top w:val="none" w:sz="0" w:space="0" w:color="auto"/>
            <w:left w:val="none" w:sz="0" w:space="0" w:color="auto"/>
            <w:bottom w:val="none" w:sz="0" w:space="0" w:color="auto"/>
            <w:right w:val="none" w:sz="0" w:space="0" w:color="auto"/>
          </w:divBdr>
        </w:div>
        <w:div w:id="275674344">
          <w:marLeft w:val="0"/>
          <w:marRight w:val="0"/>
          <w:marTop w:val="0"/>
          <w:marBottom w:val="0"/>
          <w:divBdr>
            <w:top w:val="none" w:sz="0" w:space="0" w:color="auto"/>
            <w:left w:val="none" w:sz="0" w:space="0" w:color="auto"/>
            <w:bottom w:val="none" w:sz="0" w:space="0" w:color="auto"/>
            <w:right w:val="none" w:sz="0" w:space="0" w:color="auto"/>
          </w:divBdr>
        </w:div>
        <w:div w:id="52896361">
          <w:marLeft w:val="0"/>
          <w:marRight w:val="0"/>
          <w:marTop w:val="0"/>
          <w:marBottom w:val="0"/>
          <w:divBdr>
            <w:top w:val="none" w:sz="0" w:space="0" w:color="auto"/>
            <w:left w:val="none" w:sz="0" w:space="0" w:color="auto"/>
            <w:bottom w:val="none" w:sz="0" w:space="0" w:color="auto"/>
            <w:right w:val="none" w:sz="0" w:space="0" w:color="auto"/>
          </w:divBdr>
        </w:div>
        <w:div w:id="452479805">
          <w:marLeft w:val="0"/>
          <w:marRight w:val="0"/>
          <w:marTop w:val="0"/>
          <w:marBottom w:val="0"/>
          <w:divBdr>
            <w:top w:val="none" w:sz="0" w:space="0" w:color="auto"/>
            <w:left w:val="none" w:sz="0" w:space="0" w:color="auto"/>
            <w:bottom w:val="none" w:sz="0" w:space="0" w:color="auto"/>
            <w:right w:val="none" w:sz="0" w:space="0" w:color="auto"/>
          </w:divBdr>
        </w:div>
        <w:div w:id="186874564">
          <w:marLeft w:val="0"/>
          <w:marRight w:val="0"/>
          <w:marTop w:val="0"/>
          <w:marBottom w:val="0"/>
          <w:divBdr>
            <w:top w:val="none" w:sz="0" w:space="0" w:color="auto"/>
            <w:left w:val="none" w:sz="0" w:space="0" w:color="auto"/>
            <w:bottom w:val="none" w:sz="0" w:space="0" w:color="auto"/>
            <w:right w:val="none" w:sz="0" w:space="0" w:color="auto"/>
          </w:divBdr>
        </w:div>
        <w:div w:id="1449621296">
          <w:marLeft w:val="0"/>
          <w:marRight w:val="0"/>
          <w:marTop w:val="0"/>
          <w:marBottom w:val="0"/>
          <w:divBdr>
            <w:top w:val="none" w:sz="0" w:space="0" w:color="auto"/>
            <w:left w:val="none" w:sz="0" w:space="0" w:color="auto"/>
            <w:bottom w:val="none" w:sz="0" w:space="0" w:color="auto"/>
            <w:right w:val="none" w:sz="0" w:space="0" w:color="auto"/>
          </w:divBdr>
        </w:div>
        <w:div w:id="528102639">
          <w:marLeft w:val="0"/>
          <w:marRight w:val="0"/>
          <w:marTop w:val="0"/>
          <w:marBottom w:val="0"/>
          <w:divBdr>
            <w:top w:val="none" w:sz="0" w:space="0" w:color="auto"/>
            <w:left w:val="none" w:sz="0" w:space="0" w:color="auto"/>
            <w:bottom w:val="none" w:sz="0" w:space="0" w:color="auto"/>
            <w:right w:val="none" w:sz="0" w:space="0" w:color="auto"/>
          </w:divBdr>
        </w:div>
        <w:div w:id="1337079932">
          <w:marLeft w:val="0"/>
          <w:marRight w:val="0"/>
          <w:marTop w:val="0"/>
          <w:marBottom w:val="0"/>
          <w:divBdr>
            <w:top w:val="none" w:sz="0" w:space="0" w:color="auto"/>
            <w:left w:val="none" w:sz="0" w:space="0" w:color="auto"/>
            <w:bottom w:val="none" w:sz="0" w:space="0" w:color="auto"/>
            <w:right w:val="none" w:sz="0" w:space="0" w:color="auto"/>
          </w:divBdr>
        </w:div>
        <w:div w:id="363991659">
          <w:marLeft w:val="0"/>
          <w:marRight w:val="0"/>
          <w:marTop w:val="0"/>
          <w:marBottom w:val="0"/>
          <w:divBdr>
            <w:top w:val="none" w:sz="0" w:space="0" w:color="auto"/>
            <w:left w:val="none" w:sz="0" w:space="0" w:color="auto"/>
            <w:bottom w:val="none" w:sz="0" w:space="0" w:color="auto"/>
            <w:right w:val="none" w:sz="0" w:space="0" w:color="auto"/>
          </w:divBdr>
        </w:div>
        <w:div w:id="398407518">
          <w:marLeft w:val="0"/>
          <w:marRight w:val="0"/>
          <w:marTop w:val="0"/>
          <w:marBottom w:val="0"/>
          <w:divBdr>
            <w:top w:val="none" w:sz="0" w:space="0" w:color="auto"/>
            <w:left w:val="none" w:sz="0" w:space="0" w:color="auto"/>
            <w:bottom w:val="none" w:sz="0" w:space="0" w:color="auto"/>
            <w:right w:val="none" w:sz="0" w:space="0" w:color="auto"/>
          </w:divBdr>
        </w:div>
        <w:div w:id="861672339">
          <w:marLeft w:val="0"/>
          <w:marRight w:val="0"/>
          <w:marTop w:val="0"/>
          <w:marBottom w:val="0"/>
          <w:divBdr>
            <w:top w:val="none" w:sz="0" w:space="0" w:color="auto"/>
            <w:left w:val="none" w:sz="0" w:space="0" w:color="auto"/>
            <w:bottom w:val="none" w:sz="0" w:space="0" w:color="auto"/>
            <w:right w:val="none" w:sz="0" w:space="0" w:color="auto"/>
          </w:divBdr>
        </w:div>
        <w:div w:id="1941982970">
          <w:marLeft w:val="0"/>
          <w:marRight w:val="0"/>
          <w:marTop w:val="0"/>
          <w:marBottom w:val="0"/>
          <w:divBdr>
            <w:top w:val="none" w:sz="0" w:space="0" w:color="auto"/>
            <w:left w:val="none" w:sz="0" w:space="0" w:color="auto"/>
            <w:bottom w:val="none" w:sz="0" w:space="0" w:color="auto"/>
            <w:right w:val="none" w:sz="0" w:space="0" w:color="auto"/>
          </w:divBdr>
        </w:div>
        <w:div w:id="2132093230">
          <w:marLeft w:val="0"/>
          <w:marRight w:val="0"/>
          <w:marTop w:val="0"/>
          <w:marBottom w:val="0"/>
          <w:divBdr>
            <w:top w:val="none" w:sz="0" w:space="0" w:color="auto"/>
            <w:left w:val="none" w:sz="0" w:space="0" w:color="auto"/>
            <w:bottom w:val="none" w:sz="0" w:space="0" w:color="auto"/>
            <w:right w:val="none" w:sz="0" w:space="0" w:color="auto"/>
          </w:divBdr>
        </w:div>
        <w:div w:id="1286233455">
          <w:marLeft w:val="0"/>
          <w:marRight w:val="0"/>
          <w:marTop w:val="0"/>
          <w:marBottom w:val="0"/>
          <w:divBdr>
            <w:top w:val="none" w:sz="0" w:space="0" w:color="auto"/>
            <w:left w:val="none" w:sz="0" w:space="0" w:color="auto"/>
            <w:bottom w:val="none" w:sz="0" w:space="0" w:color="auto"/>
            <w:right w:val="none" w:sz="0" w:space="0" w:color="auto"/>
          </w:divBdr>
        </w:div>
        <w:div w:id="2106533458">
          <w:marLeft w:val="0"/>
          <w:marRight w:val="0"/>
          <w:marTop w:val="0"/>
          <w:marBottom w:val="0"/>
          <w:divBdr>
            <w:top w:val="none" w:sz="0" w:space="0" w:color="auto"/>
            <w:left w:val="none" w:sz="0" w:space="0" w:color="auto"/>
            <w:bottom w:val="none" w:sz="0" w:space="0" w:color="auto"/>
            <w:right w:val="none" w:sz="0" w:space="0" w:color="auto"/>
          </w:divBdr>
        </w:div>
        <w:div w:id="904611814">
          <w:marLeft w:val="0"/>
          <w:marRight w:val="0"/>
          <w:marTop w:val="0"/>
          <w:marBottom w:val="0"/>
          <w:divBdr>
            <w:top w:val="none" w:sz="0" w:space="0" w:color="auto"/>
            <w:left w:val="none" w:sz="0" w:space="0" w:color="auto"/>
            <w:bottom w:val="none" w:sz="0" w:space="0" w:color="auto"/>
            <w:right w:val="none" w:sz="0" w:space="0" w:color="auto"/>
          </w:divBdr>
        </w:div>
        <w:div w:id="1678263690">
          <w:marLeft w:val="0"/>
          <w:marRight w:val="0"/>
          <w:marTop w:val="0"/>
          <w:marBottom w:val="0"/>
          <w:divBdr>
            <w:top w:val="none" w:sz="0" w:space="0" w:color="auto"/>
            <w:left w:val="none" w:sz="0" w:space="0" w:color="auto"/>
            <w:bottom w:val="none" w:sz="0" w:space="0" w:color="auto"/>
            <w:right w:val="none" w:sz="0" w:space="0" w:color="auto"/>
          </w:divBdr>
        </w:div>
        <w:div w:id="1834562063">
          <w:marLeft w:val="0"/>
          <w:marRight w:val="0"/>
          <w:marTop w:val="0"/>
          <w:marBottom w:val="0"/>
          <w:divBdr>
            <w:top w:val="none" w:sz="0" w:space="0" w:color="auto"/>
            <w:left w:val="none" w:sz="0" w:space="0" w:color="auto"/>
            <w:bottom w:val="none" w:sz="0" w:space="0" w:color="auto"/>
            <w:right w:val="none" w:sz="0" w:space="0" w:color="auto"/>
          </w:divBdr>
        </w:div>
        <w:div w:id="1962150231">
          <w:marLeft w:val="0"/>
          <w:marRight w:val="0"/>
          <w:marTop w:val="0"/>
          <w:marBottom w:val="0"/>
          <w:divBdr>
            <w:top w:val="none" w:sz="0" w:space="0" w:color="auto"/>
            <w:left w:val="none" w:sz="0" w:space="0" w:color="auto"/>
            <w:bottom w:val="none" w:sz="0" w:space="0" w:color="auto"/>
            <w:right w:val="none" w:sz="0" w:space="0" w:color="auto"/>
          </w:divBdr>
        </w:div>
        <w:div w:id="1599144763">
          <w:marLeft w:val="0"/>
          <w:marRight w:val="0"/>
          <w:marTop w:val="0"/>
          <w:marBottom w:val="0"/>
          <w:divBdr>
            <w:top w:val="none" w:sz="0" w:space="0" w:color="auto"/>
            <w:left w:val="none" w:sz="0" w:space="0" w:color="auto"/>
            <w:bottom w:val="none" w:sz="0" w:space="0" w:color="auto"/>
            <w:right w:val="none" w:sz="0" w:space="0" w:color="auto"/>
          </w:divBdr>
        </w:div>
        <w:div w:id="1897355759">
          <w:marLeft w:val="0"/>
          <w:marRight w:val="0"/>
          <w:marTop w:val="0"/>
          <w:marBottom w:val="0"/>
          <w:divBdr>
            <w:top w:val="none" w:sz="0" w:space="0" w:color="auto"/>
            <w:left w:val="none" w:sz="0" w:space="0" w:color="auto"/>
            <w:bottom w:val="none" w:sz="0" w:space="0" w:color="auto"/>
            <w:right w:val="none" w:sz="0" w:space="0" w:color="auto"/>
          </w:divBdr>
        </w:div>
        <w:div w:id="1310741616">
          <w:marLeft w:val="0"/>
          <w:marRight w:val="0"/>
          <w:marTop w:val="0"/>
          <w:marBottom w:val="0"/>
          <w:divBdr>
            <w:top w:val="none" w:sz="0" w:space="0" w:color="auto"/>
            <w:left w:val="none" w:sz="0" w:space="0" w:color="auto"/>
            <w:bottom w:val="none" w:sz="0" w:space="0" w:color="auto"/>
            <w:right w:val="none" w:sz="0" w:space="0" w:color="auto"/>
          </w:divBdr>
        </w:div>
        <w:div w:id="1880504552">
          <w:marLeft w:val="0"/>
          <w:marRight w:val="0"/>
          <w:marTop w:val="0"/>
          <w:marBottom w:val="0"/>
          <w:divBdr>
            <w:top w:val="none" w:sz="0" w:space="0" w:color="auto"/>
            <w:left w:val="none" w:sz="0" w:space="0" w:color="auto"/>
            <w:bottom w:val="none" w:sz="0" w:space="0" w:color="auto"/>
            <w:right w:val="none" w:sz="0" w:space="0" w:color="auto"/>
          </w:divBdr>
        </w:div>
        <w:div w:id="694892378">
          <w:marLeft w:val="0"/>
          <w:marRight w:val="0"/>
          <w:marTop w:val="0"/>
          <w:marBottom w:val="0"/>
          <w:divBdr>
            <w:top w:val="none" w:sz="0" w:space="0" w:color="auto"/>
            <w:left w:val="none" w:sz="0" w:space="0" w:color="auto"/>
            <w:bottom w:val="none" w:sz="0" w:space="0" w:color="auto"/>
            <w:right w:val="none" w:sz="0" w:space="0" w:color="auto"/>
          </w:divBdr>
        </w:div>
        <w:div w:id="487787035">
          <w:marLeft w:val="0"/>
          <w:marRight w:val="0"/>
          <w:marTop w:val="0"/>
          <w:marBottom w:val="0"/>
          <w:divBdr>
            <w:top w:val="none" w:sz="0" w:space="0" w:color="auto"/>
            <w:left w:val="none" w:sz="0" w:space="0" w:color="auto"/>
            <w:bottom w:val="none" w:sz="0" w:space="0" w:color="auto"/>
            <w:right w:val="none" w:sz="0" w:space="0" w:color="auto"/>
          </w:divBdr>
        </w:div>
        <w:div w:id="1215584308">
          <w:marLeft w:val="0"/>
          <w:marRight w:val="0"/>
          <w:marTop w:val="0"/>
          <w:marBottom w:val="0"/>
          <w:divBdr>
            <w:top w:val="none" w:sz="0" w:space="0" w:color="auto"/>
            <w:left w:val="none" w:sz="0" w:space="0" w:color="auto"/>
            <w:bottom w:val="none" w:sz="0" w:space="0" w:color="auto"/>
            <w:right w:val="none" w:sz="0" w:space="0" w:color="auto"/>
          </w:divBdr>
        </w:div>
        <w:div w:id="1621917339">
          <w:marLeft w:val="0"/>
          <w:marRight w:val="0"/>
          <w:marTop w:val="0"/>
          <w:marBottom w:val="0"/>
          <w:divBdr>
            <w:top w:val="none" w:sz="0" w:space="0" w:color="auto"/>
            <w:left w:val="none" w:sz="0" w:space="0" w:color="auto"/>
            <w:bottom w:val="none" w:sz="0" w:space="0" w:color="auto"/>
            <w:right w:val="none" w:sz="0" w:space="0" w:color="auto"/>
          </w:divBdr>
        </w:div>
        <w:div w:id="712920091">
          <w:marLeft w:val="0"/>
          <w:marRight w:val="0"/>
          <w:marTop w:val="0"/>
          <w:marBottom w:val="0"/>
          <w:divBdr>
            <w:top w:val="none" w:sz="0" w:space="0" w:color="auto"/>
            <w:left w:val="none" w:sz="0" w:space="0" w:color="auto"/>
            <w:bottom w:val="none" w:sz="0" w:space="0" w:color="auto"/>
            <w:right w:val="none" w:sz="0" w:space="0" w:color="auto"/>
          </w:divBdr>
        </w:div>
        <w:div w:id="1288853215">
          <w:marLeft w:val="0"/>
          <w:marRight w:val="0"/>
          <w:marTop w:val="0"/>
          <w:marBottom w:val="0"/>
          <w:divBdr>
            <w:top w:val="none" w:sz="0" w:space="0" w:color="auto"/>
            <w:left w:val="none" w:sz="0" w:space="0" w:color="auto"/>
            <w:bottom w:val="none" w:sz="0" w:space="0" w:color="auto"/>
            <w:right w:val="none" w:sz="0" w:space="0" w:color="auto"/>
          </w:divBdr>
        </w:div>
        <w:div w:id="1412965016">
          <w:marLeft w:val="0"/>
          <w:marRight w:val="0"/>
          <w:marTop w:val="0"/>
          <w:marBottom w:val="0"/>
          <w:divBdr>
            <w:top w:val="none" w:sz="0" w:space="0" w:color="auto"/>
            <w:left w:val="none" w:sz="0" w:space="0" w:color="auto"/>
            <w:bottom w:val="none" w:sz="0" w:space="0" w:color="auto"/>
            <w:right w:val="none" w:sz="0" w:space="0" w:color="auto"/>
          </w:divBdr>
        </w:div>
        <w:div w:id="1086801336">
          <w:marLeft w:val="0"/>
          <w:marRight w:val="0"/>
          <w:marTop w:val="0"/>
          <w:marBottom w:val="0"/>
          <w:divBdr>
            <w:top w:val="none" w:sz="0" w:space="0" w:color="auto"/>
            <w:left w:val="none" w:sz="0" w:space="0" w:color="auto"/>
            <w:bottom w:val="none" w:sz="0" w:space="0" w:color="auto"/>
            <w:right w:val="none" w:sz="0" w:space="0" w:color="auto"/>
          </w:divBdr>
        </w:div>
        <w:div w:id="1114785520">
          <w:marLeft w:val="0"/>
          <w:marRight w:val="0"/>
          <w:marTop w:val="0"/>
          <w:marBottom w:val="0"/>
          <w:divBdr>
            <w:top w:val="none" w:sz="0" w:space="0" w:color="auto"/>
            <w:left w:val="none" w:sz="0" w:space="0" w:color="auto"/>
            <w:bottom w:val="none" w:sz="0" w:space="0" w:color="auto"/>
            <w:right w:val="none" w:sz="0" w:space="0" w:color="auto"/>
          </w:divBdr>
        </w:div>
        <w:div w:id="343240244">
          <w:marLeft w:val="0"/>
          <w:marRight w:val="0"/>
          <w:marTop w:val="0"/>
          <w:marBottom w:val="0"/>
          <w:divBdr>
            <w:top w:val="none" w:sz="0" w:space="0" w:color="auto"/>
            <w:left w:val="none" w:sz="0" w:space="0" w:color="auto"/>
            <w:bottom w:val="none" w:sz="0" w:space="0" w:color="auto"/>
            <w:right w:val="none" w:sz="0" w:space="0" w:color="auto"/>
          </w:divBdr>
        </w:div>
        <w:div w:id="1823692973">
          <w:marLeft w:val="0"/>
          <w:marRight w:val="0"/>
          <w:marTop w:val="0"/>
          <w:marBottom w:val="0"/>
          <w:divBdr>
            <w:top w:val="none" w:sz="0" w:space="0" w:color="auto"/>
            <w:left w:val="none" w:sz="0" w:space="0" w:color="auto"/>
            <w:bottom w:val="none" w:sz="0" w:space="0" w:color="auto"/>
            <w:right w:val="none" w:sz="0" w:space="0" w:color="auto"/>
          </w:divBdr>
        </w:div>
        <w:div w:id="398214294">
          <w:marLeft w:val="0"/>
          <w:marRight w:val="0"/>
          <w:marTop w:val="0"/>
          <w:marBottom w:val="0"/>
          <w:divBdr>
            <w:top w:val="none" w:sz="0" w:space="0" w:color="auto"/>
            <w:left w:val="none" w:sz="0" w:space="0" w:color="auto"/>
            <w:bottom w:val="none" w:sz="0" w:space="0" w:color="auto"/>
            <w:right w:val="none" w:sz="0" w:space="0" w:color="auto"/>
          </w:divBdr>
        </w:div>
        <w:div w:id="1426196233">
          <w:marLeft w:val="0"/>
          <w:marRight w:val="0"/>
          <w:marTop w:val="0"/>
          <w:marBottom w:val="0"/>
          <w:divBdr>
            <w:top w:val="none" w:sz="0" w:space="0" w:color="auto"/>
            <w:left w:val="none" w:sz="0" w:space="0" w:color="auto"/>
            <w:bottom w:val="none" w:sz="0" w:space="0" w:color="auto"/>
            <w:right w:val="none" w:sz="0" w:space="0" w:color="auto"/>
          </w:divBdr>
        </w:div>
        <w:div w:id="2146042071">
          <w:marLeft w:val="0"/>
          <w:marRight w:val="0"/>
          <w:marTop w:val="0"/>
          <w:marBottom w:val="0"/>
          <w:divBdr>
            <w:top w:val="none" w:sz="0" w:space="0" w:color="auto"/>
            <w:left w:val="none" w:sz="0" w:space="0" w:color="auto"/>
            <w:bottom w:val="none" w:sz="0" w:space="0" w:color="auto"/>
            <w:right w:val="none" w:sz="0" w:space="0" w:color="auto"/>
          </w:divBdr>
        </w:div>
        <w:div w:id="1248271932">
          <w:marLeft w:val="0"/>
          <w:marRight w:val="0"/>
          <w:marTop w:val="0"/>
          <w:marBottom w:val="0"/>
          <w:divBdr>
            <w:top w:val="none" w:sz="0" w:space="0" w:color="auto"/>
            <w:left w:val="none" w:sz="0" w:space="0" w:color="auto"/>
            <w:bottom w:val="none" w:sz="0" w:space="0" w:color="auto"/>
            <w:right w:val="none" w:sz="0" w:space="0" w:color="auto"/>
          </w:divBdr>
        </w:div>
        <w:div w:id="2018271085">
          <w:marLeft w:val="0"/>
          <w:marRight w:val="0"/>
          <w:marTop w:val="0"/>
          <w:marBottom w:val="0"/>
          <w:divBdr>
            <w:top w:val="none" w:sz="0" w:space="0" w:color="auto"/>
            <w:left w:val="none" w:sz="0" w:space="0" w:color="auto"/>
            <w:bottom w:val="none" w:sz="0" w:space="0" w:color="auto"/>
            <w:right w:val="none" w:sz="0" w:space="0" w:color="auto"/>
          </w:divBdr>
        </w:div>
        <w:div w:id="1913345289">
          <w:marLeft w:val="0"/>
          <w:marRight w:val="0"/>
          <w:marTop w:val="0"/>
          <w:marBottom w:val="0"/>
          <w:divBdr>
            <w:top w:val="none" w:sz="0" w:space="0" w:color="auto"/>
            <w:left w:val="none" w:sz="0" w:space="0" w:color="auto"/>
            <w:bottom w:val="none" w:sz="0" w:space="0" w:color="auto"/>
            <w:right w:val="none" w:sz="0" w:space="0" w:color="auto"/>
          </w:divBdr>
        </w:div>
        <w:div w:id="1339893311">
          <w:marLeft w:val="0"/>
          <w:marRight w:val="0"/>
          <w:marTop w:val="0"/>
          <w:marBottom w:val="0"/>
          <w:divBdr>
            <w:top w:val="none" w:sz="0" w:space="0" w:color="auto"/>
            <w:left w:val="none" w:sz="0" w:space="0" w:color="auto"/>
            <w:bottom w:val="none" w:sz="0" w:space="0" w:color="auto"/>
            <w:right w:val="none" w:sz="0" w:space="0" w:color="auto"/>
          </w:divBdr>
        </w:div>
        <w:div w:id="1330524575">
          <w:marLeft w:val="0"/>
          <w:marRight w:val="0"/>
          <w:marTop w:val="0"/>
          <w:marBottom w:val="0"/>
          <w:divBdr>
            <w:top w:val="none" w:sz="0" w:space="0" w:color="auto"/>
            <w:left w:val="none" w:sz="0" w:space="0" w:color="auto"/>
            <w:bottom w:val="none" w:sz="0" w:space="0" w:color="auto"/>
            <w:right w:val="none" w:sz="0" w:space="0" w:color="auto"/>
          </w:divBdr>
        </w:div>
        <w:div w:id="821387666">
          <w:marLeft w:val="0"/>
          <w:marRight w:val="0"/>
          <w:marTop w:val="0"/>
          <w:marBottom w:val="0"/>
          <w:divBdr>
            <w:top w:val="none" w:sz="0" w:space="0" w:color="auto"/>
            <w:left w:val="none" w:sz="0" w:space="0" w:color="auto"/>
            <w:bottom w:val="none" w:sz="0" w:space="0" w:color="auto"/>
            <w:right w:val="none" w:sz="0" w:space="0" w:color="auto"/>
          </w:divBdr>
        </w:div>
        <w:div w:id="1431320560">
          <w:marLeft w:val="0"/>
          <w:marRight w:val="0"/>
          <w:marTop w:val="0"/>
          <w:marBottom w:val="0"/>
          <w:divBdr>
            <w:top w:val="none" w:sz="0" w:space="0" w:color="auto"/>
            <w:left w:val="none" w:sz="0" w:space="0" w:color="auto"/>
            <w:bottom w:val="none" w:sz="0" w:space="0" w:color="auto"/>
            <w:right w:val="none" w:sz="0" w:space="0" w:color="auto"/>
          </w:divBdr>
        </w:div>
        <w:div w:id="363791856">
          <w:marLeft w:val="0"/>
          <w:marRight w:val="0"/>
          <w:marTop w:val="0"/>
          <w:marBottom w:val="0"/>
          <w:divBdr>
            <w:top w:val="none" w:sz="0" w:space="0" w:color="auto"/>
            <w:left w:val="none" w:sz="0" w:space="0" w:color="auto"/>
            <w:bottom w:val="none" w:sz="0" w:space="0" w:color="auto"/>
            <w:right w:val="none" w:sz="0" w:space="0" w:color="auto"/>
          </w:divBdr>
        </w:div>
        <w:div w:id="1521433352">
          <w:marLeft w:val="0"/>
          <w:marRight w:val="0"/>
          <w:marTop w:val="0"/>
          <w:marBottom w:val="0"/>
          <w:divBdr>
            <w:top w:val="none" w:sz="0" w:space="0" w:color="auto"/>
            <w:left w:val="none" w:sz="0" w:space="0" w:color="auto"/>
            <w:bottom w:val="none" w:sz="0" w:space="0" w:color="auto"/>
            <w:right w:val="none" w:sz="0" w:space="0" w:color="auto"/>
          </w:divBdr>
        </w:div>
        <w:div w:id="1302493438">
          <w:marLeft w:val="0"/>
          <w:marRight w:val="0"/>
          <w:marTop w:val="0"/>
          <w:marBottom w:val="0"/>
          <w:divBdr>
            <w:top w:val="none" w:sz="0" w:space="0" w:color="auto"/>
            <w:left w:val="none" w:sz="0" w:space="0" w:color="auto"/>
            <w:bottom w:val="none" w:sz="0" w:space="0" w:color="auto"/>
            <w:right w:val="none" w:sz="0" w:space="0" w:color="auto"/>
          </w:divBdr>
        </w:div>
        <w:div w:id="1119911464">
          <w:marLeft w:val="0"/>
          <w:marRight w:val="0"/>
          <w:marTop w:val="0"/>
          <w:marBottom w:val="0"/>
          <w:divBdr>
            <w:top w:val="none" w:sz="0" w:space="0" w:color="auto"/>
            <w:left w:val="none" w:sz="0" w:space="0" w:color="auto"/>
            <w:bottom w:val="none" w:sz="0" w:space="0" w:color="auto"/>
            <w:right w:val="none" w:sz="0" w:space="0" w:color="auto"/>
          </w:divBdr>
        </w:div>
        <w:div w:id="1921325765">
          <w:marLeft w:val="0"/>
          <w:marRight w:val="0"/>
          <w:marTop w:val="0"/>
          <w:marBottom w:val="0"/>
          <w:divBdr>
            <w:top w:val="none" w:sz="0" w:space="0" w:color="auto"/>
            <w:left w:val="none" w:sz="0" w:space="0" w:color="auto"/>
            <w:bottom w:val="none" w:sz="0" w:space="0" w:color="auto"/>
            <w:right w:val="none" w:sz="0" w:space="0" w:color="auto"/>
          </w:divBdr>
        </w:div>
        <w:div w:id="370150410">
          <w:marLeft w:val="0"/>
          <w:marRight w:val="0"/>
          <w:marTop w:val="0"/>
          <w:marBottom w:val="0"/>
          <w:divBdr>
            <w:top w:val="none" w:sz="0" w:space="0" w:color="auto"/>
            <w:left w:val="none" w:sz="0" w:space="0" w:color="auto"/>
            <w:bottom w:val="none" w:sz="0" w:space="0" w:color="auto"/>
            <w:right w:val="none" w:sz="0" w:space="0" w:color="auto"/>
          </w:divBdr>
        </w:div>
        <w:div w:id="1471288958">
          <w:marLeft w:val="0"/>
          <w:marRight w:val="0"/>
          <w:marTop w:val="0"/>
          <w:marBottom w:val="0"/>
          <w:divBdr>
            <w:top w:val="none" w:sz="0" w:space="0" w:color="auto"/>
            <w:left w:val="none" w:sz="0" w:space="0" w:color="auto"/>
            <w:bottom w:val="none" w:sz="0" w:space="0" w:color="auto"/>
            <w:right w:val="none" w:sz="0" w:space="0" w:color="auto"/>
          </w:divBdr>
        </w:div>
        <w:div w:id="1966738751">
          <w:marLeft w:val="0"/>
          <w:marRight w:val="0"/>
          <w:marTop w:val="0"/>
          <w:marBottom w:val="0"/>
          <w:divBdr>
            <w:top w:val="none" w:sz="0" w:space="0" w:color="auto"/>
            <w:left w:val="none" w:sz="0" w:space="0" w:color="auto"/>
            <w:bottom w:val="none" w:sz="0" w:space="0" w:color="auto"/>
            <w:right w:val="none" w:sz="0" w:space="0" w:color="auto"/>
          </w:divBdr>
        </w:div>
        <w:div w:id="1207450811">
          <w:marLeft w:val="0"/>
          <w:marRight w:val="0"/>
          <w:marTop w:val="0"/>
          <w:marBottom w:val="0"/>
          <w:divBdr>
            <w:top w:val="none" w:sz="0" w:space="0" w:color="auto"/>
            <w:left w:val="none" w:sz="0" w:space="0" w:color="auto"/>
            <w:bottom w:val="none" w:sz="0" w:space="0" w:color="auto"/>
            <w:right w:val="none" w:sz="0" w:space="0" w:color="auto"/>
          </w:divBdr>
        </w:div>
        <w:div w:id="1818453686">
          <w:marLeft w:val="0"/>
          <w:marRight w:val="0"/>
          <w:marTop w:val="0"/>
          <w:marBottom w:val="0"/>
          <w:divBdr>
            <w:top w:val="none" w:sz="0" w:space="0" w:color="auto"/>
            <w:left w:val="none" w:sz="0" w:space="0" w:color="auto"/>
            <w:bottom w:val="none" w:sz="0" w:space="0" w:color="auto"/>
            <w:right w:val="none" w:sz="0" w:space="0" w:color="auto"/>
          </w:divBdr>
        </w:div>
      </w:divsChild>
    </w:div>
    <w:div w:id="169419720">
      <w:bodyDiv w:val="1"/>
      <w:marLeft w:val="0"/>
      <w:marRight w:val="0"/>
      <w:marTop w:val="0"/>
      <w:marBottom w:val="0"/>
      <w:divBdr>
        <w:top w:val="none" w:sz="0" w:space="0" w:color="auto"/>
        <w:left w:val="none" w:sz="0" w:space="0" w:color="auto"/>
        <w:bottom w:val="none" w:sz="0" w:space="0" w:color="auto"/>
        <w:right w:val="none" w:sz="0" w:space="0" w:color="auto"/>
      </w:divBdr>
    </w:div>
    <w:div w:id="175001944">
      <w:bodyDiv w:val="1"/>
      <w:marLeft w:val="0"/>
      <w:marRight w:val="0"/>
      <w:marTop w:val="0"/>
      <w:marBottom w:val="0"/>
      <w:divBdr>
        <w:top w:val="none" w:sz="0" w:space="0" w:color="auto"/>
        <w:left w:val="none" w:sz="0" w:space="0" w:color="auto"/>
        <w:bottom w:val="none" w:sz="0" w:space="0" w:color="auto"/>
        <w:right w:val="none" w:sz="0" w:space="0" w:color="auto"/>
      </w:divBdr>
      <w:divsChild>
        <w:div w:id="768542641">
          <w:marLeft w:val="0"/>
          <w:marRight w:val="0"/>
          <w:marTop w:val="34"/>
          <w:marBottom w:val="34"/>
          <w:divBdr>
            <w:top w:val="none" w:sz="0" w:space="0" w:color="auto"/>
            <w:left w:val="none" w:sz="0" w:space="0" w:color="auto"/>
            <w:bottom w:val="none" w:sz="0" w:space="0" w:color="auto"/>
            <w:right w:val="none" w:sz="0" w:space="0" w:color="auto"/>
          </w:divBdr>
        </w:div>
      </w:divsChild>
    </w:div>
    <w:div w:id="255679082">
      <w:bodyDiv w:val="1"/>
      <w:marLeft w:val="0"/>
      <w:marRight w:val="0"/>
      <w:marTop w:val="0"/>
      <w:marBottom w:val="0"/>
      <w:divBdr>
        <w:top w:val="none" w:sz="0" w:space="0" w:color="auto"/>
        <w:left w:val="none" w:sz="0" w:space="0" w:color="auto"/>
        <w:bottom w:val="none" w:sz="0" w:space="0" w:color="auto"/>
        <w:right w:val="none" w:sz="0" w:space="0" w:color="auto"/>
      </w:divBdr>
    </w:div>
    <w:div w:id="265692374">
      <w:bodyDiv w:val="1"/>
      <w:marLeft w:val="0"/>
      <w:marRight w:val="0"/>
      <w:marTop w:val="0"/>
      <w:marBottom w:val="0"/>
      <w:divBdr>
        <w:top w:val="none" w:sz="0" w:space="0" w:color="auto"/>
        <w:left w:val="none" w:sz="0" w:space="0" w:color="auto"/>
        <w:bottom w:val="none" w:sz="0" w:space="0" w:color="auto"/>
        <w:right w:val="none" w:sz="0" w:space="0" w:color="auto"/>
      </w:divBdr>
    </w:div>
    <w:div w:id="293951811">
      <w:bodyDiv w:val="1"/>
      <w:marLeft w:val="0"/>
      <w:marRight w:val="0"/>
      <w:marTop w:val="0"/>
      <w:marBottom w:val="0"/>
      <w:divBdr>
        <w:top w:val="none" w:sz="0" w:space="0" w:color="auto"/>
        <w:left w:val="none" w:sz="0" w:space="0" w:color="auto"/>
        <w:bottom w:val="none" w:sz="0" w:space="0" w:color="auto"/>
        <w:right w:val="none" w:sz="0" w:space="0" w:color="auto"/>
      </w:divBdr>
      <w:divsChild>
        <w:div w:id="1849054447">
          <w:marLeft w:val="0"/>
          <w:marRight w:val="0"/>
          <w:marTop w:val="34"/>
          <w:marBottom w:val="34"/>
          <w:divBdr>
            <w:top w:val="none" w:sz="0" w:space="0" w:color="auto"/>
            <w:left w:val="none" w:sz="0" w:space="0" w:color="auto"/>
            <w:bottom w:val="none" w:sz="0" w:space="0" w:color="auto"/>
            <w:right w:val="none" w:sz="0" w:space="0" w:color="auto"/>
          </w:divBdr>
        </w:div>
        <w:div w:id="1973948664">
          <w:marLeft w:val="0"/>
          <w:marRight w:val="0"/>
          <w:marTop w:val="0"/>
          <w:marBottom w:val="0"/>
          <w:divBdr>
            <w:top w:val="none" w:sz="0" w:space="0" w:color="auto"/>
            <w:left w:val="none" w:sz="0" w:space="0" w:color="auto"/>
            <w:bottom w:val="none" w:sz="0" w:space="0" w:color="auto"/>
            <w:right w:val="none" w:sz="0" w:space="0" w:color="auto"/>
          </w:divBdr>
        </w:div>
      </w:divsChild>
    </w:div>
    <w:div w:id="351230698">
      <w:bodyDiv w:val="1"/>
      <w:marLeft w:val="0"/>
      <w:marRight w:val="0"/>
      <w:marTop w:val="0"/>
      <w:marBottom w:val="0"/>
      <w:divBdr>
        <w:top w:val="none" w:sz="0" w:space="0" w:color="auto"/>
        <w:left w:val="none" w:sz="0" w:space="0" w:color="auto"/>
        <w:bottom w:val="none" w:sz="0" w:space="0" w:color="auto"/>
        <w:right w:val="none" w:sz="0" w:space="0" w:color="auto"/>
      </w:divBdr>
    </w:div>
    <w:div w:id="353502642">
      <w:bodyDiv w:val="1"/>
      <w:marLeft w:val="0"/>
      <w:marRight w:val="0"/>
      <w:marTop w:val="0"/>
      <w:marBottom w:val="0"/>
      <w:divBdr>
        <w:top w:val="none" w:sz="0" w:space="0" w:color="auto"/>
        <w:left w:val="none" w:sz="0" w:space="0" w:color="auto"/>
        <w:bottom w:val="none" w:sz="0" w:space="0" w:color="auto"/>
        <w:right w:val="none" w:sz="0" w:space="0" w:color="auto"/>
      </w:divBdr>
    </w:div>
    <w:div w:id="362828299">
      <w:bodyDiv w:val="1"/>
      <w:marLeft w:val="0"/>
      <w:marRight w:val="0"/>
      <w:marTop w:val="0"/>
      <w:marBottom w:val="0"/>
      <w:divBdr>
        <w:top w:val="none" w:sz="0" w:space="0" w:color="auto"/>
        <w:left w:val="none" w:sz="0" w:space="0" w:color="auto"/>
        <w:bottom w:val="none" w:sz="0" w:space="0" w:color="auto"/>
        <w:right w:val="none" w:sz="0" w:space="0" w:color="auto"/>
      </w:divBdr>
    </w:div>
    <w:div w:id="427581337">
      <w:bodyDiv w:val="1"/>
      <w:marLeft w:val="0"/>
      <w:marRight w:val="0"/>
      <w:marTop w:val="0"/>
      <w:marBottom w:val="0"/>
      <w:divBdr>
        <w:top w:val="none" w:sz="0" w:space="0" w:color="auto"/>
        <w:left w:val="none" w:sz="0" w:space="0" w:color="auto"/>
        <w:bottom w:val="none" w:sz="0" w:space="0" w:color="auto"/>
        <w:right w:val="none" w:sz="0" w:space="0" w:color="auto"/>
      </w:divBdr>
      <w:divsChild>
        <w:div w:id="389621452">
          <w:marLeft w:val="0"/>
          <w:marRight w:val="0"/>
          <w:marTop w:val="34"/>
          <w:marBottom w:val="34"/>
          <w:divBdr>
            <w:top w:val="none" w:sz="0" w:space="0" w:color="auto"/>
            <w:left w:val="none" w:sz="0" w:space="0" w:color="auto"/>
            <w:bottom w:val="none" w:sz="0" w:space="0" w:color="auto"/>
            <w:right w:val="none" w:sz="0" w:space="0" w:color="auto"/>
          </w:divBdr>
        </w:div>
        <w:div w:id="2111505799">
          <w:marLeft w:val="0"/>
          <w:marRight w:val="0"/>
          <w:marTop w:val="0"/>
          <w:marBottom w:val="0"/>
          <w:divBdr>
            <w:top w:val="none" w:sz="0" w:space="0" w:color="auto"/>
            <w:left w:val="none" w:sz="0" w:space="0" w:color="auto"/>
            <w:bottom w:val="none" w:sz="0" w:space="0" w:color="auto"/>
            <w:right w:val="none" w:sz="0" w:space="0" w:color="auto"/>
          </w:divBdr>
        </w:div>
      </w:divsChild>
    </w:div>
    <w:div w:id="429351710">
      <w:bodyDiv w:val="1"/>
      <w:marLeft w:val="0"/>
      <w:marRight w:val="0"/>
      <w:marTop w:val="0"/>
      <w:marBottom w:val="0"/>
      <w:divBdr>
        <w:top w:val="none" w:sz="0" w:space="0" w:color="auto"/>
        <w:left w:val="none" w:sz="0" w:space="0" w:color="auto"/>
        <w:bottom w:val="none" w:sz="0" w:space="0" w:color="auto"/>
        <w:right w:val="none" w:sz="0" w:space="0" w:color="auto"/>
      </w:divBdr>
      <w:divsChild>
        <w:div w:id="1378429989">
          <w:marLeft w:val="0"/>
          <w:marRight w:val="0"/>
          <w:marTop w:val="34"/>
          <w:marBottom w:val="34"/>
          <w:divBdr>
            <w:top w:val="none" w:sz="0" w:space="0" w:color="auto"/>
            <w:left w:val="none" w:sz="0" w:space="0" w:color="auto"/>
            <w:bottom w:val="none" w:sz="0" w:space="0" w:color="auto"/>
            <w:right w:val="none" w:sz="0" w:space="0" w:color="auto"/>
          </w:divBdr>
        </w:div>
        <w:div w:id="679162744">
          <w:marLeft w:val="0"/>
          <w:marRight w:val="0"/>
          <w:marTop w:val="0"/>
          <w:marBottom w:val="0"/>
          <w:divBdr>
            <w:top w:val="none" w:sz="0" w:space="0" w:color="auto"/>
            <w:left w:val="none" w:sz="0" w:space="0" w:color="auto"/>
            <w:bottom w:val="none" w:sz="0" w:space="0" w:color="auto"/>
            <w:right w:val="none" w:sz="0" w:space="0" w:color="auto"/>
          </w:divBdr>
        </w:div>
      </w:divsChild>
    </w:div>
    <w:div w:id="470287617">
      <w:bodyDiv w:val="1"/>
      <w:marLeft w:val="0"/>
      <w:marRight w:val="0"/>
      <w:marTop w:val="0"/>
      <w:marBottom w:val="0"/>
      <w:divBdr>
        <w:top w:val="none" w:sz="0" w:space="0" w:color="auto"/>
        <w:left w:val="none" w:sz="0" w:space="0" w:color="auto"/>
        <w:bottom w:val="none" w:sz="0" w:space="0" w:color="auto"/>
        <w:right w:val="none" w:sz="0" w:space="0" w:color="auto"/>
      </w:divBdr>
    </w:div>
    <w:div w:id="470828444">
      <w:bodyDiv w:val="1"/>
      <w:marLeft w:val="0"/>
      <w:marRight w:val="0"/>
      <w:marTop w:val="0"/>
      <w:marBottom w:val="0"/>
      <w:divBdr>
        <w:top w:val="none" w:sz="0" w:space="0" w:color="auto"/>
        <w:left w:val="none" w:sz="0" w:space="0" w:color="auto"/>
        <w:bottom w:val="none" w:sz="0" w:space="0" w:color="auto"/>
        <w:right w:val="none" w:sz="0" w:space="0" w:color="auto"/>
      </w:divBdr>
      <w:divsChild>
        <w:div w:id="1679891553">
          <w:marLeft w:val="0"/>
          <w:marRight w:val="0"/>
          <w:marTop w:val="34"/>
          <w:marBottom w:val="34"/>
          <w:divBdr>
            <w:top w:val="none" w:sz="0" w:space="0" w:color="auto"/>
            <w:left w:val="none" w:sz="0" w:space="0" w:color="auto"/>
            <w:bottom w:val="none" w:sz="0" w:space="0" w:color="auto"/>
            <w:right w:val="none" w:sz="0" w:space="0" w:color="auto"/>
          </w:divBdr>
        </w:div>
        <w:div w:id="1050036523">
          <w:marLeft w:val="0"/>
          <w:marRight w:val="0"/>
          <w:marTop w:val="0"/>
          <w:marBottom w:val="0"/>
          <w:divBdr>
            <w:top w:val="none" w:sz="0" w:space="0" w:color="auto"/>
            <w:left w:val="none" w:sz="0" w:space="0" w:color="auto"/>
            <w:bottom w:val="none" w:sz="0" w:space="0" w:color="auto"/>
            <w:right w:val="none" w:sz="0" w:space="0" w:color="auto"/>
          </w:divBdr>
        </w:div>
      </w:divsChild>
    </w:div>
    <w:div w:id="475682279">
      <w:bodyDiv w:val="1"/>
      <w:marLeft w:val="0"/>
      <w:marRight w:val="0"/>
      <w:marTop w:val="0"/>
      <w:marBottom w:val="0"/>
      <w:divBdr>
        <w:top w:val="none" w:sz="0" w:space="0" w:color="auto"/>
        <w:left w:val="none" w:sz="0" w:space="0" w:color="auto"/>
        <w:bottom w:val="none" w:sz="0" w:space="0" w:color="auto"/>
        <w:right w:val="none" w:sz="0" w:space="0" w:color="auto"/>
      </w:divBdr>
    </w:div>
    <w:div w:id="486823905">
      <w:bodyDiv w:val="1"/>
      <w:marLeft w:val="0"/>
      <w:marRight w:val="0"/>
      <w:marTop w:val="0"/>
      <w:marBottom w:val="0"/>
      <w:divBdr>
        <w:top w:val="none" w:sz="0" w:space="0" w:color="auto"/>
        <w:left w:val="none" w:sz="0" w:space="0" w:color="auto"/>
        <w:bottom w:val="none" w:sz="0" w:space="0" w:color="auto"/>
        <w:right w:val="none" w:sz="0" w:space="0" w:color="auto"/>
      </w:divBdr>
      <w:divsChild>
        <w:div w:id="995962487">
          <w:marLeft w:val="0"/>
          <w:marRight w:val="0"/>
          <w:marTop w:val="34"/>
          <w:marBottom w:val="34"/>
          <w:divBdr>
            <w:top w:val="none" w:sz="0" w:space="0" w:color="auto"/>
            <w:left w:val="none" w:sz="0" w:space="0" w:color="auto"/>
            <w:bottom w:val="none" w:sz="0" w:space="0" w:color="auto"/>
            <w:right w:val="none" w:sz="0" w:space="0" w:color="auto"/>
          </w:divBdr>
        </w:div>
        <w:div w:id="658269398">
          <w:marLeft w:val="0"/>
          <w:marRight w:val="0"/>
          <w:marTop w:val="0"/>
          <w:marBottom w:val="0"/>
          <w:divBdr>
            <w:top w:val="none" w:sz="0" w:space="0" w:color="auto"/>
            <w:left w:val="none" w:sz="0" w:space="0" w:color="auto"/>
            <w:bottom w:val="none" w:sz="0" w:space="0" w:color="auto"/>
            <w:right w:val="none" w:sz="0" w:space="0" w:color="auto"/>
          </w:divBdr>
        </w:div>
      </w:divsChild>
    </w:div>
    <w:div w:id="515392301">
      <w:bodyDiv w:val="1"/>
      <w:marLeft w:val="0"/>
      <w:marRight w:val="0"/>
      <w:marTop w:val="0"/>
      <w:marBottom w:val="0"/>
      <w:divBdr>
        <w:top w:val="none" w:sz="0" w:space="0" w:color="auto"/>
        <w:left w:val="none" w:sz="0" w:space="0" w:color="auto"/>
        <w:bottom w:val="none" w:sz="0" w:space="0" w:color="auto"/>
        <w:right w:val="none" w:sz="0" w:space="0" w:color="auto"/>
      </w:divBdr>
      <w:divsChild>
        <w:div w:id="2105607073">
          <w:marLeft w:val="0"/>
          <w:marRight w:val="0"/>
          <w:marTop w:val="34"/>
          <w:marBottom w:val="34"/>
          <w:divBdr>
            <w:top w:val="none" w:sz="0" w:space="0" w:color="auto"/>
            <w:left w:val="none" w:sz="0" w:space="0" w:color="auto"/>
            <w:bottom w:val="none" w:sz="0" w:space="0" w:color="auto"/>
            <w:right w:val="none" w:sz="0" w:space="0" w:color="auto"/>
          </w:divBdr>
        </w:div>
        <w:div w:id="830678289">
          <w:marLeft w:val="0"/>
          <w:marRight w:val="0"/>
          <w:marTop w:val="0"/>
          <w:marBottom w:val="0"/>
          <w:divBdr>
            <w:top w:val="none" w:sz="0" w:space="0" w:color="auto"/>
            <w:left w:val="none" w:sz="0" w:space="0" w:color="auto"/>
            <w:bottom w:val="none" w:sz="0" w:space="0" w:color="auto"/>
            <w:right w:val="none" w:sz="0" w:space="0" w:color="auto"/>
          </w:divBdr>
        </w:div>
      </w:divsChild>
    </w:div>
    <w:div w:id="534083597">
      <w:bodyDiv w:val="1"/>
      <w:marLeft w:val="0"/>
      <w:marRight w:val="0"/>
      <w:marTop w:val="0"/>
      <w:marBottom w:val="0"/>
      <w:divBdr>
        <w:top w:val="none" w:sz="0" w:space="0" w:color="auto"/>
        <w:left w:val="none" w:sz="0" w:space="0" w:color="auto"/>
        <w:bottom w:val="none" w:sz="0" w:space="0" w:color="auto"/>
        <w:right w:val="none" w:sz="0" w:space="0" w:color="auto"/>
      </w:divBdr>
      <w:divsChild>
        <w:div w:id="1677421024">
          <w:marLeft w:val="0"/>
          <w:marRight w:val="0"/>
          <w:marTop w:val="34"/>
          <w:marBottom w:val="34"/>
          <w:divBdr>
            <w:top w:val="none" w:sz="0" w:space="0" w:color="auto"/>
            <w:left w:val="none" w:sz="0" w:space="0" w:color="auto"/>
            <w:bottom w:val="none" w:sz="0" w:space="0" w:color="auto"/>
            <w:right w:val="none" w:sz="0" w:space="0" w:color="auto"/>
          </w:divBdr>
        </w:div>
        <w:div w:id="1894147657">
          <w:marLeft w:val="0"/>
          <w:marRight w:val="0"/>
          <w:marTop w:val="0"/>
          <w:marBottom w:val="0"/>
          <w:divBdr>
            <w:top w:val="none" w:sz="0" w:space="0" w:color="auto"/>
            <w:left w:val="none" w:sz="0" w:space="0" w:color="auto"/>
            <w:bottom w:val="none" w:sz="0" w:space="0" w:color="auto"/>
            <w:right w:val="none" w:sz="0" w:space="0" w:color="auto"/>
          </w:divBdr>
        </w:div>
      </w:divsChild>
    </w:div>
    <w:div w:id="584529988">
      <w:bodyDiv w:val="1"/>
      <w:marLeft w:val="0"/>
      <w:marRight w:val="0"/>
      <w:marTop w:val="0"/>
      <w:marBottom w:val="0"/>
      <w:divBdr>
        <w:top w:val="none" w:sz="0" w:space="0" w:color="auto"/>
        <w:left w:val="none" w:sz="0" w:space="0" w:color="auto"/>
        <w:bottom w:val="none" w:sz="0" w:space="0" w:color="auto"/>
        <w:right w:val="none" w:sz="0" w:space="0" w:color="auto"/>
      </w:divBdr>
    </w:div>
    <w:div w:id="609631948">
      <w:bodyDiv w:val="1"/>
      <w:marLeft w:val="0"/>
      <w:marRight w:val="0"/>
      <w:marTop w:val="0"/>
      <w:marBottom w:val="0"/>
      <w:divBdr>
        <w:top w:val="none" w:sz="0" w:space="0" w:color="auto"/>
        <w:left w:val="none" w:sz="0" w:space="0" w:color="auto"/>
        <w:bottom w:val="none" w:sz="0" w:space="0" w:color="auto"/>
        <w:right w:val="none" w:sz="0" w:space="0" w:color="auto"/>
      </w:divBdr>
      <w:divsChild>
        <w:div w:id="246158225">
          <w:marLeft w:val="0"/>
          <w:marRight w:val="0"/>
          <w:marTop w:val="34"/>
          <w:marBottom w:val="34"/>
          <w:divBdr>
            <w:top w:val="none" w:sz="0" w:space="0" w:color="auto"/>
            <w:left w:val="none" w:sz="0" w:space="0" w:color="auto"/>
            <w:bottom w:val="none" w:sz="0" w:space="0" w:color="auto"/>
            <w:right w:val="none" w:sz="0" w:space="0" w:color="auto"/>
          </w:divBdr>
        </w:div>
        <w:div w:id="1102722349">
          <w:marLeft w:val="0"/>
          <w:marRight w:val="0"/>
          <w:marTop w:val="0"/>
          <w:marBottom w:val="0"/>
          <w:divBdr>
            <w:top w:val="none" w:sz="0" w:space="0" w:color="auto"/>
            <w:left w:val="none" w:sz="0" w:space="0" w:color="auto"/>
            <w:bottom w:val="none" w:sz="0" w:space="0" w:color="auto"/>
            <w:right w:val="none" w:sz="0" w:space="0" w:color="auto"/>
          </w:divBdr>
        </w:div>
      </w:divsChild>
    </w:div>
    <w:div w:id="825971425">
      <w:bodyDiv w:val="1"/>
      <w:marLeft w:val="0"/>
      <w:marRight w:val="0"/>
      <w:marTop w:val="0"/>
      <w:marBottom w:val="0"/>
      <w:divBdr>
        <w:top w:val="none" w:sz="0" w:space="0" w:color="auto"/>
        <w:left w:val="none" w:sz="0" w:space="0" w:color="auto"/>
        <w:bottom w:val="none" w:sz="0" w:space="0" w:color="auto"/>
        <w:right w:val="none" w:sz="0" w:space="0" w:color="auto"/>
      </w:divBdr>
    </w:div>
    <w:div w:id="830875733">
      <w:bodyDiv w:val="1"/>
      <w:marLeft w:val="0"/>
      <w:marRight w:val="0"/>
      <w:marTop w:val="0"/>
      <w:marBottom w:val="0"/>
      <w:divBdr>
        <w:top w:val="none" w:sz="0" w:space="0" w:color="auto"/>
        <w:left w:val="none" w:sz="0" w:space="0" w:color="auto"/>
        <w:bottom w:val="none" w:sz="0" w:space="0" w:color="auto"/>
        <w:right w:val="none" w:sz="0" w:space="0" w:color="auto"/>
      </w:divBdr>
      <w:divsChild>
        <w:div w:id="647828469">
          <w:marLeft w:val="0"/>
          <w:marRight w:val="0"/>
          <w:marTop w:val="34"/>
          <w:marBottom w:val="34"/>
          <w:divBdr>
            <w:top w:val="none" w:sz="0" w:space="0" w:color="auto"/>
            <w:left w:val="none" w:sz="0" w:space="0" w:color="auto"/>
            <w:bottom w:val="none" w:sz="0" w:space="0" w:color="auto"/>
            <w:right w:val="none" w:sz="0" w:space="0" w:color="auto"/>
          </w:divBdr>
        </w:div>
      </w:divsChild>
    </w:div>
    <w:div w:id="841433280">
      <w:bodyDiv w:val="1"/>
      <w:marLeft w:val="0"/>
      <w:marRight w:val="0"/>
      <w:marTop w:val="0"/>
      <w:marBottom w:val="0"/>
      <w:divBdr>
        <w:top w:val="none" w:sz="0" w:space="0" w:color="auto"/>
        <w:left w:val="none" w:sz="0" w:space="0" w:color="auto"/>
        <w:bottom w:val="none" w:sz="0" w:space="0" w:color="auto"/>
        <w:right w:val="none" w:sz="0" w:space="0" w:color="auto"/>
      </w:divBdr>
      <w:divsChild>
        <w:div w:id="1148980409">
          <w:marLeft w:val="0"/>
          <w:marRight w:val="0"/>
          <w:marTop w:val="34"/>
          <w:marBottom w:val="34"/>
          <w:divBdr>
            <w:top w:val="none" w:sz="0" w:space="0" w:color="auto"/>
            <w:left w:val="none" w:sz="0" w:space="0" w:color="auto"/>
            <w:bottom w:val="none" w:sz="0" w:space="0" w:color="auto"/>
            <w:right w:val="none" w:sz="0" w:space="0" w:color="auto"/>
          </w:divBdr>
        </w:div>
      </w:divsChild>
    </w:div>
    <w:div w:id="852762950">
      <w:bodyDiv w:val="1"/>
      <w:marLeft w:val="0"/>
      <w:marRight w:val="0"/>
      <w:marTop w:val="0"/>
      <w:marBottom w:val="0"/>
      <w:divBdr>
        <w:top w:val="none" w:sz="0" w:space="0" w:color="auto"/>
        <w:left w:val="none" w:sz="0" w:space="0" w:color="auto"/>
        <w:bottom w:val="none" w:sz="0" w:space="0" w:color="auto"/>
        <w:right w:val="none" w:sz="0" w:space="0" w:color="auto"/>
      </w:divBdr>
    </w:div>
    <w:div w:id="881482044">
      <w:bodyDiv w:val="1"/>
      <w:marLeft w:val="0"/>
      <w:marRight w:val="0"/>
      <w:marTop w:val="0"/>
      <w:marBottom w:val="0"/>
      <w:divBdr>
        <w:top w:val="none" w:sz="0" w:space="0" w:color="auto"/>
        <w:left w:val="none" w:sz="0" w:space="0" w:color="auto"/>
        <w:bottom w:val="none" w:sz="0" w:space="0" w:color="auto"/>
        <w:right w:val="none" w:sz="0" w:space="0" w:color="auto"/>
      </w:divBdr>
    </w:div>
    <w:div w:id="889266134">
      <w:bodyDiv w:val="1"/>
      <w:marLeft w:val="0"/>
      <w:marRight w:val="0"/>
      <w:marTop w:val="0"/>
      <w:marBottom w:val="0"/>
      <w:divBdr>
        <w:top w:val="none" w:sz="0" w:space="0" w:color="auto"/>
        <w:left w:val="none" w:sz="0" w:space="0" w:color="auto"/>
        <w:bottom w:val="none" w:sz="0" w:space="0" w:color="auto"/>
        <w:right w:val="none" w:sz="0" w:space="0" w:color="auto"/>
      </w:divBdr>
      <w:divsChild>
        <w:div w:id="1485701238">
          <w:marLeft w:val="0"/>
          <w:marRight w:val="0"/>
          <w:marTop w:val="34"/>
          <w:marBottom w:val="34"/>
          <w:divBdr>
            <w:top w:val="none" w:sz="0" w:space="0" w:color="auto"/>
            <w:left w:val="none" w:sz="0" w:space="0" w:color="auto"/>
            <w:bottom w:val="none" w:sz="0" w:space="0" w:color="auto"/>
            <w:right w:val="none" w:sz="0" w:space="0" w:color="auto"/>
          </w:divBdr>
        </w:div>
        <w:div w:id="912394112">
          <w:marLeft w:val="0"/>
          <w:marRight w:val="0"/>
          <w:marTop w:val="0"/>
          <w:marBottom w:val="0"/>
          <w:divBdr>
            <w:top w:val="none" w:sz="0" w:space="0" w:color="auto"/>
            <w:left w:val="none" w:sz="0" w:space="0" w:color="auto"/>
            <w:bottom w:val="none" w:sz="0" w:space="0" w:color="auto"/>
            <w:right w:val="none" w:sz="0" w:space="0" w:color="auto"/>
          </w:divBdr>
        </w:div>
      </w:divsChild>
    </w:div>
    <w:div w:id="890069213">
      <w:bodyDiv w:val="1"/>
      <w:marLeft w:val="0"/>
      <w:marRight w:val="0"/>
      <w:marTop w:val="0"/>
      <w:marBottom w:val="0"/>
      <w:divBdr>
        <w:top w:val="none" w:sz="0" w:space="0" w:color="auto"/>
        <w:left w:val="none" w:sz="0" w:space="0" w:color="auto"/>
        <w:bottom w:val="none" w:sz="0" w:space="0" w:color="auto"/>
        <w:right w:val="none" w:sz="0" w:space="0" w:color="auto"/>
      </w:divBdr>
    </w:div>
    <w:div w:id="970326692">
      <w:bodyDiv w:val="1"/>
      <w:marLeft w:val="0"/>
      <w:marRight w:val="0"/>
      <w:marTop w:val="0"/>
      <w:marBottom w:val="0"/>
      <w:divBdr>
        <w:top w:val="none" w:sz="0" w:space="0" w:color="auto"/>
        <w:left w:val="none" w:sz="0" w:space="0" w:color="auto"/>
        <w:bottom w:val="none" w:sz="0" w:space="0" w:color="auto"/>
        <w:right w:val="none" w:sz="0" w:space="0" w:color="auto"/>
      </w:divBdr>
      <w:divsChild>
        <w:div w:id="734859957">
          <w:marLeft w:val="0"/>
          <w:marRight w:val="0"/>
          <w:marTop w:val="34"/>
          <w:marBottom w:val="34"/>
          <w:divBdr>
            <w:top w:val="none" w:sz="0" w:space="0" w:color="auto"/>
            <w:left w:val="none" w:sz="0" w:space="0" w:color="auto"/>
            <w:bottom w:val="none" w:sz="0" w:space="0" w:color="auto"/>
            <w:right w:val="none" w:sz="0" w:space="0" w:color="auto"/>
          </w:divBdr>
        </w:div>
        <w:div w:id="897979692">
          <w:marLeft w:val="0"/>
          <w:marRight w:val="0"/>
          <w:marTop w:val="0"/>
          <w:marBottom w:val="0"/>
          <w:divBdr>
            <w:top w:val="none" w:sz="0" w:space="0" w:color="auto"/>
            <w:left w:val="none" w:sz="0" w:space="0" w:color="auto"/>
            <w:bottom w:val="none" w:sz="0" w:space="0" w:color="auto"/>
            <w:right w:val="none" w:sz="0" w:space="0" w:color="auto"/>
          </w:divBdr>
        </w:div>
      </w:divsChild>
    </w:div>
    <w:div w:id="1011488502">
      <w:bodyDiv w:val="1"/>
      <w:marLeft w:val="0"/>
      <w:marRight w:val="0"/>
      <w:marTop w:val="0"/>
      <w:marBottom w:val="0"/>
      <w:divBdr>
        <w:top w:val="none" w:sz="0" w:space="0" w:color="auto"/>
        <w:left w:val="none" w:sz="0" w:space="0" w:color="auto"/>
        <w:bottom w:val="none" w:sz="0" w:space="0" w:color="auto"/>
        <w:right w:val="none" w:sz="0" w:space="0" w:color="auto"/>
      </w:divBdr>
      <w:divsChild>
        <w:div w:id="1155954607">
          <w:marLeft w:val="0"/>
          <w:marRight w:val="0"/>
          <w:marTop w:val="34"/>
          <w:marBottom w:val="34"/>
          <w:divBdr>
            <w:top w:val="none" w:sz="0" w:space="0" w:color="auto"/>
            <w:left w:val="none" w:sz="0" w:space="0" w:color="auto"/>
            <w:bottom w:val="none" w:sz="0" w:space="0" w:color="auto"/>
            <w:right w:val="none" w:sz="0" w:space="0" w:color="auto"/>
          </w:divBdr>
        </w:div>
        <w:div w:id="628127077">
          <w:marLeft w:val="0"/>
          <w:marRight w:val="0"/>
          <w:marTop w:val="0"/>
          <w:marBottom w:val="0"/>
          <w:divBdr>
            <w:top w:val="none" w:sz="0" w:space="0" w:color="auto"/>
            <w:left w:val="none" w:sz="0" w:space="0" w:color="auto"/>
            <w:bottom w:val="none" w:sz="0" w:space="0" w:color="auto"/>
            <w:right w:val="none" w:sz="0" w:space="0" w:color="auto"/>
          </w:divBdr>
        </w:div>
      </w:divsChild>
    </w:div>
    <w:div w:id="1013605690">
      <w:bodyDiv w:val="1"/>
      <w:marLeft w:val="0"/>
      <w:marRight w:val="0"/>
      <w:marTop w:val="0"/>
      <w:marBottom w:val="0"/>
      <w:divBdr>
        <w:top w:val="none" w:sz="0" w:space="0" w:color="auto"/>
        <w:left w:val="none" w:sz="0" w:space="0" w:color="auto"/>
        <w:bottom w:val="none" w:sz="0" w:space="0" w:color="auto"/>
        <w:right w:val="none" w:sz="0" w:space="0" w:color="auto"/>
      </w:divBdr>
    </w:div>
    <w:div w:id="1015301248">
      <w:bodyDiv w:val="1"/>
      <w:marLeft w:val="0"/>
      <w:marRight w:val="0"/>
      <w:marTop w:val="0"/>
      <w:marBottom w:val="0"/>
      <w:divBdr>
        <w:top w:val="none" w:sz="0" w:space="0" w:color="auto"/>
        <w:left w:val="none" w:sz="0" w:space="0" w:color="auto"/>
        <w:bottom w:val="none" w:sz="0" w:space="0" w:color="auto"/>
        <w:right w:val="none" w:sz="0" w:space="0" w:color="auto"/>
      </w:divBdr>
    </w:div>
    <w:div w:id="1024984786">
      <w:bodyDiv w:val="1"/>
      <w:marLeft w:val="0"/>
      <w:marRight w:val="0"/>
      <w:marTop w:val="0"/>
      <w:marBottom w:val="0"/>
      <w:divBdr>
        <w:top w:val="none" w:sz="0" w:space="0" w:color="auto"/>
        <w:left w:val="none" w:sz="0" w:space="0" w:color="auto"/>
        <w:bottom w:val="none" w:sz="0" w:space="0" w:color="auto"/>
        <w:right w:val="none" w:sz="0" w:space="0" w:color="auto"/>
      </w:divBdr>
      <w:divsChild>
        <w:div w:id="841431211">
          <w:marLeft w:val="0"/>
          <w:marRight w:val="0"/>
          <w:marTop w:val="34"/>
          <w:marBottom w:val="34"/>
          <w:divBdr>
            <w:top w:val="none" w:sz="0" w:space="0" w:color="auto"/>
            <w:left w:val="none" w:sz="0" w:space="0" w:color="auto"/>
            <w:bottom w:val="none" w:sz="0" w:space="0" w:color="auto"/>
            <w:right w:val="none" w:sz="0" w:space="0" w:color="auto"/>
          </w:divBdr>
        </w:div>
        <w:div w:id="604993893">
          <w:marLeft w:val="0"/>
          <w:marRight w:val="0"/>
          <w:marTop w:val="0"/>
          <w:marBottom w:val="0"/>
          <w:divBdr>
            <w:top w:val="none" w:sz="0" w:space="0" w:color="auto"/>
            <w:left w:val="none" w:sz="0" w:space="0" w:color="auto"/>
            <w:bottom w:val="none" w:sz="0" w:space="0" w:color="auto"/>
            <w:right w:val="none" w:sz="0" w:space="0" w:color="auto"/>
          </w:divBdr>
        </w:div>
      </w:divsChild>
    </w:div>
    <w:div w:id="1081637857">
      <w:bodyDiv w:val="1"/>
      <w:marLeft w:val="0"/>
      <w:marRight w:val="0"/>
      <w:marTop w:val="0"/>
      <w:marBottom w:val="0"/>
      <w:divBdr>
        <w:top w:val="none" w:sz="0" w:space="0" w:color="auto"/>
        <w:left w:val="none" w:sz="0" w:space="0" w:color="auto"/>
        <w:bottom w:val="none" w:sz="0" w:space="0" w:color="auto"/>
        <w:right w:val="none" w:sz="0" w:space="0" w:color="auto"/>
      </w:divBdr>
    </w:div>
    <w:div w:id="1152017699">
      <w:bodyDiv w:val="1"/>
      <w:marLeft w:val="0"/>
      <w:marRight w:val="0"/>
      <w:marTop w:val="0"/>
      <w:marBottom w:val="0"/>
      <w:divBdr>
        <w:top w:val="none" w:sz="0" w:space="0" w:color="auto"/>
        <w:left w:val="none" w:sz="0" w:space="0" w:color="auto"/>
        <w:bottom w:val="none" w:sz="0" w:space="0" w:color="auto"/>
        <w:right w:val="none" w:sz="0" w:space="0" w:color="auto"/>
      </w:divBdr>
      <w:divsChild>
        <w:div w:id="1285427115">
          <w:marLeft w:val="0"/>
          <w:marRight w:val="0"/>
          <w:marTop w:val="34"/>
          <w:marBottom w:val="34"/>
          <w:divBdr>
            <w:top w:val="none" w:sz="0" w:space="0" w:color="auto"/>
            <w:left w:val="none" w:sz="0" w:space="0" w:color="auto"/>
            <w:bottom w:val="none" w:sz="0" w:space="0" w:color="auto"/>
            <w:right w:val="none" w:sz="0" w:space="0" w:color="auto"/>
          </w:divBdr>
        </w:div>
        <w:div w:id="318968765">
          <w:marLeft w:val="0"/>
          <w:marRight w:val="0"/>
          <w:marTop w:val="0"/>
          <w:marBottom w:val="0"/>
          <w:divBdr>
            <w:top w:val="none" w:sz="0" w:space="0" w:color="auto"/>
            <w:left w:val="none" w:sz="0" w:space="0" w:color="auto"/>
            <w:bottom w:val="none" w:sz="0" w:space="0" w:color="auto"/>
            <w:right w:val="none" w:sz="0" w:space="0" w:color="auto"/>
          </w:divBdr>
        </w:div>
      </w:divsChild>
    </w:div>
    <w:div w:id="1213888636">
      <w:bodyDiv w:val="1"/>
      <w:marLeft w:val="0"/>
      <w:marRight w:val="0"/>
      <w:marTop w:val="0"/>
      <w:marBottom w:val="0"/>
      <w:divBdr>
        <w:top w:val="none" w:sz="0" w:space="0" w:color="auto"/>
        <w:left w:val="none" w:sz="0" w:space="0" w:color="auto"/>
        <w:bottom w:val="none" w:sz="0" w:space="0" w:color="auto"/>
        <w:right w:val="none" w:sz="0" w:space="0" w:color="auto"/>
      </w:divBdr>
    </w:div>
    <w:div w:id="1217085786">
      <w:bodyDiv w:val="1"/>
      <w:marLeft w:val="0"/>
      <w:marRight w:val="0"/>
      <w:marTop w:val="0"/>
      <w:marBottom w:val="0"/>
      <w:divBdr>
        <w:top w:val="none" w:sz="0" w:space="0" w:color="auto"/>
        <w:left w:val="none" w:sz="0" w:space="0" w:color="auto"/>
        <w:bottom w:val="none" w:sz="0" w:space="0" w:color="auto"/>
        <w:right w:val="none" w:sz="0" w:space="0" w:color="auto"/>
      </w:divBdr>
      <w:divsChild>
        <w:div w:id="1027802003">
          <w:marLeft w:val="0"/>
          <w:marRight w:val="0"/>
          <w:marTop w:val="34"/>
          <w:marBottom w:val="34"/>
          <w:divBdr>
            <w:top w:val="none" w:sz="0" w:space="0" w:color="auto"/>
            <w:left w:val="none" w:sz="0" w:space="0" w:color="auto"/>
            <w:bottom w:val="none" w:sz="0" w:space="0" w:color="auto"/>
            <w:right w:val="none" w:sz="0" w:space="0" w:color="auto"/>
          </w:divBdr>
        </w:div>
        <w:div w:id="639268621">
          <w:marLeft w:val="0"/>
          <w:marRight w:val="0"/>
          <w:marTop w:val="0"/>
          <w:marBottom w:val="0"/>
          <w:divBdr>
            <w:top w:val="none" w:sz="0" w:space="0" w:color="auto"/>
            <w:left w:val="none" w:sz="0" w:space="0" w:color="auto"/>
            <w:bottom w:val="none" w:sz="0" w:space="0" w:color="auto"/>
            <w:right w:val="none" w:sz="0" w:space="0" w:color="auto"/>
          </w:divBdr>
        </w:div>
      </w:divsChild>
    </w:div>
    <w:div w:id="1229072036">
      <w:bodyDiv w:val="1"/>
      <w:marLeft w:val="0"/>
      <w:marRight w:val="0"/>
      <w:marTop w:val="0"/>
      <w:marBottom w:val="0"/>
      <w:divBdr>
        <w:top w:val="none" w:sz="0" w:space="0" w:color="auto"/>
        <w:left w:val="none" w:sz="0" w:space="0" w:color="auto"/>
        <w:bottom w:val="none" w:sz="0" w:space="0" w:color="auto"/>
        <w:right w:val="none" w:sz="0" w:space="0" w:color="auto"/>
      </w:divBdr>
      <w:divsChild>
        <w:div w:id="2085254803">
          <w:marLeft w:val="0"/>
          <w:marRight w:val="0"/>
          <w:marTop w:val="34"/>
          <w:marBottom w:val="34"/>
          <w:divBdr>
            <w:top w:val="none" w:sz="0" w:space="0" w:color="auto"/>
            <w:left w:val="none" w:sz="0" w:space="0" w:color="auto"/>
            <w:bottom w:val="none" w:sz="0" w:space="0" w:color="auto"/>
            <w:right w:val="none" w:sz="0" w:space="0" w:color="auto"/>
          </w:divBdr>
        </w:div>
        <w:div w:id="442112187">
          <w:marLeft w:val="0"/>
          <w:marRight w:val="0"/>
          <w:marTop w:val="0"/>
          <w:marBottom w:val="0"/>
          <w:divBdr>
            <w:top w:val="none" w:sz="0" w:space="0" w:color="auto"/>
            <w:left w:val="none" w:sz="0" w:space="0" w:color="auto"/>
            <w:bottom w:val="none" w:sz="0" w:space="0" w:color="auto"/>
            <w:right w:val="none" w:sz="0" w:space="0" w:color="auto"/>
          </w:divBdr>
        </w:div>
      </w:divsChild>
    </w:div>
    <w:div w:id="1242370623">
      <w:bodyDiv w:val="1"/>
      <w:marLeft w:val="0"/>
      <w:marRight w:val="0"/>
      <w:marTop w:val="0"/>
      <w:marBottom w:val="0"/>
      <w:divBdr>
        <w:top w:val="none" w:sz="0" w:space="0" w:color="auto"/>
        <w:left w:val="none" w:sz="0" w:space="0" w:color="auto"/>
        <w:bottom w:val="none" w:sz="0" w:space="0" w:color="auto"/>
        <w:right w:val="none" w:sz="0" w:space="0" w:color="auto"/>
      </w:divBdr>
    </w:div>
    <w:div w:id="1359432849">
      <w:bodyDiv w:val="1"/>
      <w:marLeft w:val="0"/>
      <w:marRight w:val="0"/>
      <w:marTop w:val="0"/>
      <w:marBottom w:val="0"/>
      <w:divBdr>
        <w:top w:val="none" w:sz="0" w:space="0" w:color="auto"/>
        <w:left w:val="none" w:sz="0" w:space="0" w:color="auto"/>
        <w:bottom w:val="none" w:sz="0" w:space="0" w:color="auto"/>
        <w:right w:val="none" w:sz="0" w:space="0" w:color="auto"/>
      </w:divBdr>
      <w:divsChild>
        <w:div w:id="97920011">
          <w:marLeft w:val="0"/>
          <w:marRight w:val="0"/>
          <w:marTop w:val="34"/>
          <w:marBottom w:val="34"/>
          <w:divBdr>
            <w:top w:val="none" w:sz="0" w:space="0" w:color="auto"/>
            <w:left w:val="none" w:sz="0" w:space="0" w:color="auto"/>
            <w:bottom w:val="none" w:sz="0" w:space="0" w:color="auto"/>
            <w:right w:val="none" w:sz="0" w:space="0" w:color="auto"/>
          </w:divBdr>
        </w:div>
        <w:div w:id="1167211323">
          <w:marLeft w:val="0"/>
          <w:marRight w:val="0"/>
          <w:marTop w:val="0"/>
          <w:marBottom w:val="0"/>
          <w:divBdr>
            <w:top w:val="none" w:sz="0" w:space="0" w:color="auto"/>
            <w:left w:val="none" w:sz="0" w:space="0" w:color="auto"/>
            <w:bottom w:val="none" w:sz="0" w:space="0" w:color="auto"/>
            <w:right w:val="none" w:sz="0" w:space="0" w:color="auto"/>
          </w:divBdr>
        </w:div>
      </w:divsChild>
    </w:div>
    <w:div w:id="1484850647">
      <w:bodyDiv w:val="1"/>
      <w:marLeft w:val="0"/>
      <w:marRight w:val="0"/>
      <w:marTop w:val="0"/>
      <w:marBottom w:val="0"/>
      <w:divBdr>
        <w:top w:val="none" w:sz="0" w:space="0" w:color="auto"/>
        <w:left w:val="none" w:sz="0" w:space="0" w:color="auto"/>
        <w:bottom w:val="none" w:sz="0" w:space="0" w:color="auto"/>
        <w:right w:val="none" w:sz="0" w:space="0" w:color="auto"/>
      </w:divBdr>
      <w:divsChild>
        <w:div w:id="520969951">
          <w:marLeft w:val="0"/>
          <w:marRight w:val="0"/>
          <w:marTop w:val="34"/>
          <w:marBottom w:val="34"/>
          <w:divBdr>
            <w:top w:val="none" w:sz="0" w:space="0" w:color="auto"/>
            <w:left w:val="none" w:sz="0" w:space="0" w:color="auto"/>
            <w:bottom w:val="none" w:sz="0" w:space="0" w:color="auto"/>
            <w:right w:val="none" w:sz="0" w:space="0" w:color="auto"/>
          </w:divBdr>
        </w:div>
        <w:div w:id="626006373">
          <w:marLeft w:val="0"/>
          <w:marRight w:val="0"/>
          <w:marTop w:val="0"/>
          <w:marBottom w:val="0"/>
          <w:divBdr>
            <w:top w:val="none" w:sz="0" w:space="0" w:color="auto"/>
            <w:left w:val="none" w:sz="0" w:space="0" w:color="auto"/>
            <w:bottom w:val="none" w:sz="0" w:space="0" w:color="auto"/>
            <w:right w:val="none" w:sz="0" w:space="0" w:color="auto"/>
          </w:divBdr>
        </w:div>
      </w:divsChild>
    </w:div>
    <w:div w:id="1491599558">
      <w:bodyDiv w:val="1"/>
      <w:marLeft w:val="0"/>
      <w:marRight w:val="0"/>
      <w:marTop w:val="0"/>
      <w:marBottom w:val="0"/>
      <w:divBdr>
        <w:top w:val="none" w:sz="0" w:space="0" w:color="auto"/>
        <w:left w:val="none" w:sz="0" w:space="0" w:color="auto"/>
        <w:bottom w:val="none" w:sz="0" w:space="0" w:color="auto"/>
        <w:right w:val="none" w:sz="0" w:space="0" w:color="auto"/>
      </w:divBdr>
    </w:div>
    <w:div w:id="1577783802">
      <w:bodyDiv w:val="1"/>
      <w:marLeft w:val="0"/>
      <w:marRight w:val="0"/>
      <w:marTop w:val="0"/>
      <w:marBottom w:val="0"/>
      <w:divBdr>
        <w:top w:val="none" w:sz="0" w:space="0" w:color="auto"/>
        <w:left w:val="none" w:sz="0" w:space="0" w:color="auto"/>
        <w:bottom w:val="none" w:sz="0" w:space="0" w:color="auto"/>
        <w:right w:val="none" w:sz="0" w:space="0" w:color="auto"/>
      </w:divBdr>
      <w:divsChild>
        <w:div w:id="23530504">
          <w:marLeft w:val="0"/>
          <w:marRight w:val="0"/>
          <w:marTop w:val="34"/>
          <w:marBottom w:val="34"/>
          <w:divBdr>
            <w:top w:val="none" w:sz="0" w:space="0" w:color="auto"/>
            <w:left w:val="none" w:sz="0" w:space="0" w:color="auto"/>
            <w:bottom w:val="none" w:sz="0" w:space="0" w:color="auto"/>
            <w:right w:val="none" w:sz="0" w:space="0" w:color="auto"/>
          </w:divBdr>
        </w:div>
        <w:div w:id="360202247">
          <w:marLeft w:val="0"/>
          <w:marRight w:val="0"/>
          <w:marTop w:val="0"/>
          <w:marBottom w:val="0"/>
          <w:divBdr>
            <w:top w:val="none" w:sz="0" w:space="0" w:color="auto"/>
            <w:left w:val="none" w:sz="0" w:space="0" w:color="auto"/>
            <w:bottom w:val="none" w:sz="0" w:space="0" w:color="auto"/>
            <w:right w:val="none" w:sz="0" w:space="0" w:color="auto"/>
          </w:divBdr>
        </w:div>
      </w:divsChild>
    </w:div>
    <w:div w:id="1611350052">
      <w:bodyDiv w:val="1"/>
      <w:marLeft w:val="0"/>
      <w:marRight w:val="0"/>
      <w:marTop w:val="0"/>
      <w:marBottom w:val="0"/>
      <w:divBdr>
        <w:top w:val="none" w:sz="0" w:space="0" w:color="auto"/>
        <w:left w:val="none" w:sz="0" w:space="0" w:color="auto"/>
        <w:bottom w:val="none" w:sz="0" w:space="0" w:color="auto"/>
        <w:right w:val="none" w:sz="0" w:space="0" w:color="auto"/>
      </w:divBdr>
    </w:div>
    <w:div w:id="1648970057">
      <w:bodyDiv w:val="1"/>
      <w:marLeft w:val="0"/>
      <w:marRight w:val="0"/>
      <w:marTop w:val="0"/>
      <w:marBottom w:val="0"/>
      <w:divBdr>
        <w:top w:val="none" w:sz="0" w:space="0" w:color="auto"/>
        <w:left w:val="none" w:sz="0" w:space="0" w:color="auto"/>
        <w:bottom w:val="none" w:sz="0" w:space="0" w:color="auto"/>
        <w:right w:val="none" w:sz="0" w:space="0" w:color="auto"/>
      </w:divBdr>
    </w:div>
    <w:div w:id="1678727919">
      <w:bodyDiv w:val="1"/>
      <w:marLeft w:val="0"/>
      <w:marRight w:val="0"/>
      <w:marTop w:val="0"/>
      <w:marBottom w:val="0"/>
      <w:divBdr>
        <w:top w:val="none" w:sz="0" w:space="0" w:color="auto"/>
        <w:left w:val="none" w:sz="0" w:space="0" w:color="auto"/>
        <w:bottom w:val="none" w:sz="0" w:space="0" w:color="auto"/>
        <w:right w:val="none" w:sz="0" w:space="0" w:color="auto"/>
      </w:divBdr>
      <w:divsChild>
        <w:div w:id="524170857">
          <w:marLeft w:val="0"/>
          <w:marRight w:val="0"/>
          <w:marTop w:val="34"/>
          <w:marBottom w:val="34"/>
          <w:divBdr>
            <w:top w:val="none" w:sz="0" w:space="0" w:color="auto"/>
            <w:left w:val="none" w:sz="0" w:space="0" w:color="auto"/>
            <w:bottom w:val="none" w:sz="0" w:space="0" w:color="auto"/>
            <w:right w:val="none" w:sz="0" w:space="0" w:color="auto"/>
          </w:divBdr>
        </w:div>
      </w:divsChild>
    </w:div>
    <w:div w:id="1680892340">
      <w:bodyDiv w:val="1"/>
      <w:marLeft w:val="0"/>
      <w:marRight w:val="0"/>
      <w:marTop w:val="0"/>
      <w:marBottom w:val="0"/>
      <w:divBdr>
        <w:top w:val="none" w:sz="0" w:space="0" w:color="auto"/>
        <w:left w:val="none" w:sz="0" w:space="0" w:color="auto"/>
        <w:bottom w:val="none" w:sz="0" w:space="0" w:color="auto"/>
        <w:right w:val="none" w:sz="0" w:space="0" w:color="auto"/>
      </w:divBdr>
      <w:divsChild>
        <w:div w:id="126512007">
          <w:marLeft w:val="0"/>
          <w:marRight w:val="0"/>
          <w:marTop w:val="34"/>
          <w:marBottom w:val="34"/>
          <w:divBdr>
            <w:top w:val="none" w:sz="0" w:space="0" w:color="auto"/>
            <w:left w:val="none" w:sz="0" w:space="0" w:color="auto"/>
            <w:bottom w:val="none" w:sz="0" w:space="0" w:color="auto"/>
            <w:right w:val="none" w:sz="0" w:space="0" w:color="auto"/>
          </w:divBdr>
        </w:div>
        <w:div w:id="1250121540">
          <w:marLeft w:val="0"/>
          <w:marRight w:val="0"/>
          <w:marTop w:val="0"/>
          <w:marBottom w:val="0"/>
          <w:divBdr>
            <w:top w:val="none" w:sz="0" w:space="0" w:color="auto"/>
            <w:left w:val="none" w:sz="0" w:space="0" w:color="auto"/>
            <w:bottom w:val="none" w:sz="0" w:space="0" w:color="auto"/>
            <w:right w:val="none" w:sz="0" w:space="0" w:color="auto"/>
          </w:divBdr>
        </w:div>
      </w:divsChild>
    </w:div>
    <w:div w:id="1712920884">
      <w:bodyDiv w:val="1"/>
      <w:marLeft w:val="0"/>
      <w:marRight w:val="0"/>
      <w:marTop w:val="0"/>
      <w:marBottom w:val="0"/>
      <w:divBdr>
        <w:top w:val="none" w:sz="0" w:space="0" w:color="auto"/>
        <w:left w:val="none" w:sz="0" w:space="0" w:color="auto"/>
        <w:bottom w:val="none" w:sz="0" w:space="0" w:color="auto"/>
        <w:right w:val="none" w:sz="0" w:space="0" w:color="auto"/>
      </w:divBdr>
      <w:divsChild>
        <w:div w:id="1207529894">
          <w:marLeft w:val="0"/>
          <w:marRight w:val="0"/>
          <w:marTop w:val="34"/>
          <w:marBottom w:val="34"/>
          <w:divBdr>
            <w:top w:val="none" w:sz="0" w:space="0" w:color="auto"/>
            <w:left w:val="none" w:sz="0" w:space="0" w:color="auto"/>
            <w:bottom w:val="none" w:sz="0" w:space="0" w:color="auto"/>
            <w:right w:val="none" w:sz="0" w:space="0" w:color="auto"/>
          </w:divBdr>
        </w:div>
        <w:div w:id="606884415">
          <w:marLeft w:val="0"/>
          <w:marRight w:val="0"/>
          <w:marTop w:val="0"/>
          <w:marBottom w:val="0"/>
          <w:divBdr>
            <w:top w:val="none" w:sz="0" w:space="0" w:color="auto"/>
            <w:left w:val="none" w:sz="0" w:space="0" w:color="auto"/>
            <w:bottom w:val="none" w:sz="0" w:space="0" w:color="auto"/>
            <w:right w:val="none" w:sz="0" w:space="0" w:color="auto"/>
          </w:divBdr>
        </w:div>
      </w:divsChild>
    </w:div>
    <w:div w:id="1717192849">
      <w:bodyDiv w:val="1"/>
      <w:marLeft w:val="0"/>
      <w:marRight w:val="0"/>
      <w:marTop w:val="0"/>
      <w:marBottom w:val="0"/>
      <w:divBdr>
        <w:top w:val="none" w:sz="0" w:space="0" w:color="auto"/>
        <w:left w:val="none" w:sz="0" w:space="0" w:color="auto"/>
        <w:bottom w:val="none" w:sz="0" w:space="0" w:color="auto"/>
        <w:right w:val="none" w:sz="0" w:space="0" w:color="auto"/>
      </w:divBdr>
    </w:div>
    <w:div w:id="1718894230">
      <w:bodyDiv w:val="1"/>
      <w:marLeft w:val="0"/>
      <w:marRight w:val="0"/>
      <w:marTop w:val="0"/>
      <w:marBottom w:val="0"/>
      <w:divBdr>
        <w:top w:val="none" w:sz="0" w:space="0" w:color="auto"/>
        <w:left w:val="none" w:sz="0" w:space="0" w:color="auto"/>
        <w:bottom w:val="none" w:sz="0" w:space="0" w:color="auto"/>
        <w:right w:val="none" w:sz="0" w:space="0" w:color="auto"/>
      </w:divBdr>
    </w:div>
    <w:div w:id="1780055741">
      <w:bodyDiv w:val="1"/>
      <w:marLeft w:val="0"/>
      <w:marRight w:val="0"/>
      <w:marTop w:val="0"/>
      <w:marBottom w:val="0"/>
      <w:divBdr>
        <w:top w:val="none" w:sz="0" w:space="0" w:color="auto"/>
        <w:left w:val="none" w:sz="0" w:space="0" w:color="auto"/>
        <w:bottom w:val="none" w:sz="0" w:space="0" w:color="auto"/>
        <w:right w:val="none" w:sz="0" w:space="0" w:color="auto"/>
      </w:divBdr>
      <w:divsChild>
        <w:div w:id="2114088035">
          <w:marLeft w:val="0"/>
          <w:marRight w:val="0"/>
          <w:marTop w:val="34"/>
          <w:marBottom w:val="34"/>
          <w:divBdr>
            <w:top w:val="none" w:sz="0" w:space="0" w:color="auto"/>
            <w:left w:val="none" w:sz="0" w:space="0" w:color="auto"/>
            <w:bottom w:val="none" w:sz="0" w:space="0" w:color="auto"/>
            <w:right w:val="none" w:sz="0" w:space="0" w:color="auto"/>
          </w:divBdr>
        </w:div>
        <w:div w:id="753744973">
          <w:marLeft w:val="0"/>
          <w:marRight w:val="0"/>
          <w:marTop w:val="0"/>
          <w:marBottom w:val="0"/>
          <w:divBdr>
            <w:top w:val="none" w:sz="0" w:space="0" w:color="auto"/>
            <w:left w:val="none" w:sz="0" w:space="0" w:color="auto"/>
            <w:bottom w:val="none" w:sz="0" w:space="0" w:color="auto"/>
            <w:right w:val="none" w:sz="0" w:space="0" w:color="auto"/>
          </w:divBdr>
        </w:div>
      </w:divsChild>
    </w:div>
    <w:div w:id="1819375496">
      <w:bodyDiv w:val="1"/>
      <w:marLeft w:val="0"/>
      <w:marRight w:val="0"/>
      <w:marTop w:val="0"/>
      <w:marBottom w:val="0"/>
      <w:divBdr>
        <w:top w:val="none" w:sz="0" w:space="0" w:color="auto"/>
        <w:left w:val="none" w:sz="0" w:space="0" w:color="auto"/>
        <w:bottom w:val="none" w:sz="0" w:space="0" w:color="auto"/>
        <w:right w:val="none" w:sz="0" w:space="0" w:color="auto"/>
      </w:divBdr>
    </w:div>
    <w:div w:id="1887793542">
      <w:bodyDiv w:val="1"/>
      <w:marLeft w:val="0"/>
      <w:marRight w:val="0"/>
      <w:marTop w:val="0"/>
      <w:marBottom w:val="0"/>
      <w:divBdr>
        <w:top w:val="none" w:sz="0" w:space="0" w:color="auto"/>
        <w:left w:val="none" w:sz="0" w:space="0" w:color="auto"/>
        <w:bottom w:val="none" w:sz="0" w:space="0" w:color="auto"/>
        <w:right w:val="none" w:sz="0" w:space="0" w:color="auto"/>
      </w:divBdr>
    </w:div>
    <w:div w:id="1910726024">
      <w:bodyDiv w:val="1"/>
      <w:marLeft w:val="0"/>
      <w:marRight w:val="0"/>
      <w:marTop w:val="0"/>
      <w:marBottom w:val="0"/>
      <w:divBdr>
        <w:top w:val="none" w:sz="0" w:space="0" w:color="auto"/>
        <w:left w:val="none" w:sz="0" w:space="0" w:color="auto"/>
        <w:bottom w:val="none" w:sz="0" w:space="0" w:color="auto"/>
        <w:right w:val="none" w:sz="0" w:space="0" w:color="auto"/>
      </w:divBdr>
      <w:divsChild>
        <w:div w:id="1596788040">
          <w:marLeft w:val="0"/>
          <w:marRight w:val="0"/>
          <w:marTop w:val="34"/>
          <w:marBottom w:val="34"/>
          <w:divBdr>
            <w:top w:val="none" w:sz="0" w:space="0" w:color="auto"/>
            <w:left w:val="none" w:sz="0" w:space="0" w:color="auto"/>
            <w:bottom w:val="none" w:sz="0" w:space="0" w:color="auto"/>
            <w:right w:val="none" w:sz="0" w:space="0" w:color="auto"/>
          </w:divBdr>
        </w:div>
        <w:div w:id="529533001">
          <w:marLeft w:val="0"/>
          <w:marRight w:val="0"/>
          <w:marTop w:val="0"/>
          <w:marBottom w:val="0"/>
          <w:divBdr>
            <w:top w:val="none" w:sz="0" w:space="0" w:color="auto"/>
            <w:left w:val="none" w:sz="0" w:space="0" w:color="auto"/>
            <w:bottom w:val="none" w:sz="0" w:space="0" w:color="auto"/>
            <w:right w:val="none" w:sz="0" w:space="0" w:color="auto"/>
          </w:divBdr>
        </w:div>
      </w:divsChild>
    </w:div>
    <w:div w:id="1993871324">
      <w:bodyDiv w:val="1"/>
      <w:marLeft w:val="0"/>
      <w:marRight w:val="0"/>
      <w:marTop w:val="0"/>
      <w:marBottom w:val="0"/>
      <w:divBdr>
        <w:top w:val="none" w:sz="0" w:space="0" w:color="auto"/>
        <w:left w:val="none" w:sz="0" w:space="0" w:color="auto"/>
        <w:bottom w:val="none" w:sz="0" w:space="0" w:color="auto"/>
        <w:right w:val="none" w:sz="0" w:space="0" w:color="auto"/>
      </w:divBdr>
      <w:divsChild>
        <w:div w:id="1903053771">
          <w:marLeft w:val="0"/>
          <w:marRight w:val="0"/>
          <w:marTop w:val="34"/>
          <w:marBottom w:val="34"/>
          <w:divBdr>
            <w:top w:val="none" w:sz="0" w:space="0" w:color="auto"/>
            <w:left w:val="none" w:sz="0" w:space="0" w:color="auto"/>
            <w:bottom w:val="none" w:sz="0" w:space="0" w:color="auto"/>
            <w:right w:val="none" w:sz="0" w:space="0" w:color="auto"/>
          </w:divBdr>
        </w:div>
        <w:div w:id="931087208">
          <w:marLeft w:val="0"/>
          <w:marRight w:val="0"/>
          <w:marTop w:val="0"/>
          <w:marBottom w:val="0"/>
          <w:divBdr>
            <w:top w:val="none" w:sz="0" w:space="0" w:color="auto"/>
            <w:left w:val="none" w:sz="0" w:space="0" w:color="auto"/>
            <w:bottom w:val="none" w:sz="0" w:space="0" w:color="auto"/>
            <w:right w:val="none" w:sz="0" w:space="0" w:color="auto"/>
          </w:divBdr>
        </w:div>
      </w:divsChild>
    </w:div>
    <w:div w:id="2089375482">
      <w:bodyDiv w:val="1"/>
      <w:marLeft w:val="0"/>
      <w:marRight w:val="0"/>
      <w:marTop w:val="0"/>
      <w:marBottom w:val="0"/>
      <w:divBdr>
        <w:top w:val="none" w:sz="0" w:space="0" w:color="auto"/>
        <w:left w:val="none" w:sz="0" w:space="0" w:color="auto"/>
        <w:bottom w:val="none" w:sz="0" w:space="0" w:color="auto"/>
        <w:right w:val="none" w:sz="0" w:space="0" w:color="auto"/>
      </w:divBdr>
      <w:divsChild>
        <w:div w:id="1010568008">
          <w:marLeft w:val="0"/>
          <w:marRight w:val="0"/>
          <w:marTop w:val="34"/>
          <w:marBottom w:val="34"/>
          <w:divBdr>
            <w:top w:val="none" w:sz="0" w:space="0" w:color="auto"/>
            <w:left w:val="none" w:sz="0" w:space="0" w:color="auto"/>
            <w:bottom w:val="none" w:sz="0" w:space="0" w:color="auto"/>
            <w:right w:val="none" w:sz="0" w:space="0" w:color="auto"/>
          </w:divBdr>
        </w:div>
        <w:div w:id="145262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Taylor%20CL%5BEditor%5D" TargetMode="External"/><Relationship Id="rId12" Type="http://schemas.openxmlformats.org/officeDocument/2006/relationships/hyperlink" Target="http://www.ncbi.nlm.nih.gov/pubmed?term=Yaktine%20AL%5BEditor%5D" TargetMode="External"/><Relationship Id="rId13" Type="http://schemas.openxmlformats.org/officeDocument/2006/relationships/hyperlink" Target="http://www.ncbi.nlm.nih.gov/pubmed?term=Del%20Valle%20HB%5BEditor%5D" TargetMode="External"/><Relationship Id="rId14" Type="http://schemas.openxmlformats.org/officeDocument/2006/relationships/hyperlink" Target="http://www.ncbi.nlm.nih.gov/books/n/napcollect/" TargetMode="External"/><Relationship Id="rId15" Type="http://schemas.openxmlformats.org/officeDocument/2006/relationships/image" Target="media/image1.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gfge@humv.es" TargetMode="External"/><Relationship Id="rId10" Type="http://schemas.openxmlformats.org/officeDocument/2006/relationships/hyperlink" Target="http://www.ncbi.nlm.nih.gov/pubmed?term=Ross%20AC%5BEditor%5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8777F-97FC-A44D-88D1-AC956D31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13572</Words>
  <Characters>77364</Characters>
  <Application>Microsoft Macintosh Word</Application>
  <DocSecurity>0</DocSecurity>
  <Lines>644</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 MA</cp:lastModifiedBy>
  <cp:revision>2</cp:revision>
  <cp:lastPrinted>2014-10-10T16:27:00Z</cp:lastPrinted>
  <dcterms:created xsi:type="dcterms:W3CDTF">2014-11-08T05:20:00Z</dcterms:created>
  <dcterms:modified xsi:type="dcterms:W3CDTF">2014-11-08T05:20:00Z</dcterms:modified>
</cp:coreProperties>
</file>