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DB9" w:rsidRPr="00E86854" w:rsidRDefault="00910DB9" w:rsidP="007E2FCC">
      <w:pPr>
        <w:spacing w:line="360" w:lineRule="auto"/>
        <w:rPr>
          <w:rFonts w:ascii="Book Antiqua" w:hAnsi="Book Antiqua" w:cs="Tahoma"/>
          <w:b/>
          <w:sz w:val="24"/>
          <w:szCs w:val="24"/>
        </w:rPr>
      </w:pPr>
      <w:bookmarkStart w:id="0" w:name="OLE_LINK319"/>
      <w:bookmarkStart w:id="1" w:name="OLE_LINK320"/>
      <w:bookmarkStart w:id="2" w:name="OLE_LINK355"/>
      <w:bookmarkStart w:id="3" w:name="OLE_LINK403"/>
      <w:r w:rsidRPr="00E86854">
        <w:rPr>
          <w:rFonts w:ascii="Book Antiqua" w:hAnsi="Book Antiqua" w:cs="Tahoma"/>
          <w:b/>
          <w:sz w:val="24"/>
          <w:szCs w:val="24"/>
        </w:rPr>
        <w:t>Name of journal: World Journal of Gastroenterology</w:t>
      </w:r>
    </w:p>
    <w:p w:rsidR="00910DB9" w:rsidRPr="00E86854" w:rsidRDefault="00910DB9" w:rsidP="007E2FCC">
      <w:pPr>
        <w:spacing w:line="360" w:lineRule="auto"/>
        <w:rPr>
          <w:rFonts w:ascii="Book Antiqua" w:eastAsia="宋体" w:hAnsi="Book Antiqua" w:cs="Tahoma"/>
          <w:b/>
          <w:sz w:val="24"/>
          <w:szCs w:val="24"/>
          <w:lang w:eastAsia="zh-CN"/>
        </w:rPr>
      </w:pPr>
      <w:r w:rsidRPr="00E86854">
        <w:rPr>
          <w:rFonts w:ascii="Book Antiqua" w:hAnsi="Book Antiqua" w:cs="Tahoma"/>
          <w:b/>
          <w:sz w:val="24"/>
          <w:szCs w:val="24"/>
        </w:rPr>
        <w:t>ESPS Manuscript NO:</w:t>
      </w:r>
      <w:r w:rsidRPr="00E86854">
        <w:rPr>
          <w:rFonts w:ascii="Book Antiqua" w:eastAsia="宋体" w:hAnsi="Book Antiqua" w:cs="Tahoma"/>
          <w:b/>
          <w:sz w:val="24"/>
          <w:szCs w:val="24"/>
          <w:lang w:eastAsia="zh-CN"/>
        </w:rPr>
        <w:t xml:space="preserve"> 14476</w:t>
      </w:r>
    </w:p>
    <w:p w:rsidR="00910DB9" w:rsidRPr="00E86854" w:rsidRDefault="00910DB9" w:rsidP="007E2FC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E86854">
        <w:rPr>
          <w:rFonts w:ascii="Book Antiqua" w:hAnsi="Book Antiqua" w:cs="Tahoma"/>
          <w:b/>
          <w:sz w:val="24"/>
          <w:szCs w:val="24"/>
        </w:rPr>
        <w:t>Columns:</w:t>
      </w:r>
      <w:r w:rsidRPr="00E86854">
        <w:rPr>
          <w:rFonts w:ascii="Book Antiqua" w:hAnsi="Book Antiqua"/>
          <w:sz w:val="24"/>
          <w:szCs w:val="24"/>
        </w:rPr>
        <w:t xml:space="preserve"> </w:t>
      </w:r>
      <w:r w:rsidR="00DA4598" w:rsidRPr="00E86854">
        <w:rPr>
          <w:rFonts w:ascii="Book Antiqua" w:eastAsia="宋体" w:hAnsi="Book Antiqua"/>
          <w:b/>
          <w:sz w:val="24"/>
          <w:szCs w:val="24"/>
          <w:lang w:eastAsia="zh-CN"/>
        </w:rPr>
        <w:t>CASE REPORT</w:t>
      </w:r>
    </w:p>
    <w:p w:rsidR="00910DB9" w:rsidRPr="00E86854" w:rsidRDefault="00910DB9" w:rsidP="007E2FCC">
      <w:pPr>
        <w:spacing w:line="360" w:lineRule="auto"/>
        <w:rPr>
          <w:rFonts w:ascii="Book Antiqua" w:eastAsia="宋体" w:hAnsi="Book Antiqua" w:cs="Tahoma"/>
          <w:b/>
          <w:sz w:val="24"/>
          <w:szCs w:val="24"/>
          <w:lang w:eastAsia="zh-CN"/>
        </w:rPr>
      </w:pPr>
    </w:p>
    <w:bookmarkEnd w:id="0"/>
    <w:bookmarkEnd w:id="1"/>
    <w:bookmarkEnd w:id="2"/>
    <w:bookmarkEnd w:id="3"/>
    <w:p w:rsidR="00770719" w:rsidRPr="00E86854" w:rsidRDefault="00770719" w:rsidP="007E2FCC">
      <w:pPr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proofErr w:type="spellStart"/>
      <w:r w:rsidRPr="00E86854">
        <w:rPr>
          <w:rFonts w:ascii="Book Antiqua" w:hAnsi="Book Antiqua" w:cs="Times New Roman"/>
          <w:b/>
          <w:kern w:val="0"/>
          <w:sz w:val="24"/>
          <w:szCs w:val="24"/>
        </w:rPr>
        <w:t>Cetuximab</w:t>
      </w:r>
      <w:proofErr w:type="spellEnd"/>
      <w:r w:rsidRPr="00E86854">
        <w:rPr>
          <w:rFonts w:ascii="Book Antiqua" w:hAnsi="Book Antiqua" w:cs="Times New Roman"/>
          <w:b/>
          <w:kern w:val="0"/>
          <w:sz w:val="24"/>
          <w:szCs w:val="24"/>
        </w:rPr>
        <w:t xml:space="preserve"> and </w:t>
      </w:r>
      <w:proofErr w:type="spellStart"/>
      <w:r w:rsidRPr="00E86854">
        <w:rPr>
          <w:rFonts w:ascii="Book Antiqua" w:hAnsi="Book Antiqua" w:cs="Times New Roman"/>
          <w:b/>
          <w:kern w:val="0"/>
          <w:sz w:val="24"/>
          <w:szCs w:val="24"/>
        </w:rPr>
        <w:t>panitumumab</w:t>
      </w:r>
      <w:proofErr w:type="spellEnd"/>
      <w:r w:rsidRPr="00E86854">
        <w:rPr>
          <w:rFonts w:ascii="Book Antiqua" w:hAnsi="Book Antiqua" w:cs="Times New Roman"/>
          <w:b/>
          <w:kern w:val="0"/>
          <w:sz w:val="24"/>
          <w:szCs w:val="24"/>
        </w:rPr>
        <w:t xml:space="preserve"> in a patient with colon cancer and con</w:t>
      </w:r>
      <w:r w:rsidR="00A16C3D" w:rsidRPr="00E86854">
        <w:rPr>
          <w:rFonts w:ascii="Book Antiqua" w:hAnsi="Book Antiqua" w:cs="Times New Roman"/>
          <w:b/>
          <w:kern w:val="0"/>
          <w:sz w:val="24"/>
          <w:szCs w:val="24"/>
        </w:rPr>
        <w:t xml:space="preserve">comitant chronic skin disease: </w:t>
      </w:r>
      <w:r w:rsidR="00E86854" w:rsidRPr="00E86854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Pr="00E86854">
        <w:rPr>
          <w:rFonts w:ascii="Book Antiqua" w:hAnsi="Book Antiqua" w:cs="Times New Roman"/>
          <w:b/>
          <w:kern w:val="0"/>
          <w:sz w:val="24"/>
          <w:szCs w:val="24"/>
        </w:rPr>
        <w:t xml:space="preserve"> potential benefici</w:t>
      </w:r>
      <w:r w:rsidR="00A16C3D" w:rsidRPr="00E86854">
        <w:rPr>
          <w:rFonts w:ascii="Book Antiqua" w:hAnsi="Book Antiqua" w:cs="Times New Roman"/>
          <w:b/>
          <w:kern w:val="0"/>
          <w:sz w:val="24"/>
          <w:szCs w:val="24"/>
        </w:rPr>
        <w:t>al effect on psoriasis vulgaris</w:t>
      </w:r>
      <w:r w:rsidRPr="00E86854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</w:p>
    <w:p w:rsidR="00EE4AE6" w:rsidRPr="00E86854" w:rsidRDefault="00EE4AE6" w:rsidP="007E2FCC">
      <w:pPr>
        <w:spacing w:line="360" w:lineRule="auto"/>
        <w:rPr>
          <w:rFonts w:ascii="Book Antiqua" w:eastAsia="MS Gothic" w:hAnsi="Book Antiqua" w:cs="Times New Roman"/>
          <w:b/>
          <w:sz w:val="24"/>
          <w:szCs w:val="24"/>
        </w:rPr>
      </w:pPr>
    </w:p>
    <w:p w:rsidR="00EE4AE6" w:rsidRPr="00E86854" w:rsidRDefault="00EE4AE6" w:rsidP="007E2FCC">
      <w:pPr>
        <w:spacing w:line="360" w:lineRule="auto"/>
        <w:rPr>
          <w:rFonts w:ascii="Book Antiqua" w:hAnsi="Book Antiqua"/>
          <w:sz w:val="24"/>
          <w:szCs w:val="24"/>
        </w:rPr>
      </w:pPr>
      <w:r w:rsidRPr="00E86854">
        <w:rPr>
          <w:rFonts w:ascii="Book Antiqua" w:hAnsi="Book Antiqua"/>
          <w:sz w:val="24"/>
          <w:szCs w:val="24"/>
        </w:rPr>
        <w:t xml:space="preserve">Okamoto K </w:t>
      </w:r>
      <w:r w:rsidRPr="00E86854">
        <w:rPr>
          <w:rFonts w:ascii="Book Antiqua" w:hAnsi="Book Antiqua"/>
          <w:i/>
          <w:sz w:val="24"/>
          <w:szCs w:val="24"/>
        </w:rPr>
        <w:t>et al.</w:t>
      </w:r>
      <w:r w:rsidRPr="00E86854">
        <w:rPr>
          <w:rFonts w:ascii="Book Antiqua" w:hAnsi="Book Antiqua"/>
          <w:b/>
          <w:sz w:val="24"/>
          <w:szCs w:val="24"/>
        </w:rPr>
        <w:t xml:space="preserve"> </w:t>
      </w:r>
      <w:r w:rsidRPr="00E86854">
        <w:rPr>
          <w:rFonts w:ascii="Book Antiqua" w:hAnsi="Book Antiqua"/>
          <w:sz w:val="24"/>
          <w:szCs w:val="24"/>
        </w:rPr>
        <w:t>Colon cancer and psoriasis vulgaris</w:t>
      </w:r>
    </w:p>
    <w:p w:rsidR="00F13666" w:rsidRPr="00E86854" w:rsidRDefault="00F13666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594BE0" w:rsidRDefault="00594BE0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86854">
        <w:rPr>
          <w:rFonts w:ascii="Book Antiqua" w:hAnsi="Book Antiqua"/>
          <w:sz w:val="24"/>
          <w:szCs w:val="24"/>
        </w:rPr>
        <w:t>Ken Okamoto,</w:t>
      </w:r>
      <w:r w:rsidRPr="00E86854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E86854">
        <w:rPr>
          <w:rFonts w:ascii="Book Antiqua" w:hAnsi="Book Antiqua"/>
          <w:sz w:val="24"/>
          <w:szCs w:val="24"/>
        </w:rPr>
        <w:t>Hiromichi</w:t>
      </w:r>
      <w:proofErr w:type="spellEnd"/>
      <w:r w:rsidRPr="00E86854">
        <w:rPr>
          <w:rFonts w:ascii="Book Antiqua" w:hAnsi="Book Antiqua"/>
          <w:sz w:val="24"/>
          <w:szCs w:val="24"/>
        </w:rPr>
        <w:t xml:space="preserve"> Maeda, Takeo Shiga, Mai Shiga, Ken </w:t>
      </w:r>
      <w:proofErr w:type="spellStart"/>
      <w:r w:rsidRPr="00E86854">
        <w:rPr>
          <w:rFonts w:ascii="Book Antiqua" w:hAnsi="Book Antiqua"/>
          <w:sz w:val="24"/>
          <w:szCs w:val="24"/>
        </w:rPr>
        <w:t>Dabanaka</w:t>
      </w:r>
      <w:proofErr w:type="spellEnd"/>
      <w:r w:rsidRPr="00E86854">
        <w:rPr>
          <w:rFonts w:ascii="Book Antiqua" w:hAnsi="Book Antiqua"/>
          <w:sz w:val="24"/>
          <w:szCs w:val="24"/>
        </w:rPr>
        <w:t xml:space="preserve">, Kazuhiro </w:t>
      </w:r>
      <w:proofErr w:type="spellStart"/>
      <w:r w:rsidRPr="00E86854">
        <w:rPr>
          <w:rFonts w:ascii="Book Antiqua" w:hAnsi="Book Antiqua"/>
          <w:sz w:val="24"/>
          <w:szCs w:val="24"/>
        </w:rPr>
        <w:t>Hanazaki</w:t>
      </w:r>
      <w:proofErr w:type="spellEnd"/>
      <w:r w:rsidRPr="00E86854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86854">
        <w:rPr>
          <w:rFonts w:ascii="Book Antiqua" w:hAnsi="Book Antiqua"/>
          <w:sz w:val="24"/>
          <w:szCs w:val="24"/>
        </w:rPr>
        <w:t>Michiya</w:t>
      </w:r>
      <w:proofErr w:type="spellEnd"/>
      <w:r w:rsidRPr="00E86854">
        <w:rPr>
          <w:rFonts w:ascii="Book Antiqua" w:hAnsi="Book Antiqua"/>
          <w:sz w:val="24"/>
          <w:szCs w:val="24"/>
        </w:rPr>
        <w:t xml:space="preserve"> Kobayashi</w:t>
      </w:r>
    </w:p>
    <w:p w:rsidR="00EE4AE6" w:rsidRPr="00E86854" w:rsidRDefault="00E86854" w:rsidP="007E2FCC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E86854">
        <w:rPr>
          <w:rFonts w:ascii="Book Antiqua" w:hAnsi="Book Antiqua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9D035B6">
                <wp:simplePos x="0" y="0"/>
                <wp:positionH relativeFrom="column">
                  <wp:posOffset>5715</wp:posOffset>
                </wp:positionH>
                <wp:positionV relativeFrom="paragraph">
                  <wp:posOffset>225425</wp:posOffset>
                </wp:positionV>
                <wp:extent cx="5619750" cy="0"/>
                <wp:effectExtent l="0" t="19050" r="0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7.75pt" to="442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" strokecolor="gray" strokeweight="3pt"/>
            </w:pict>
          </mc:Fallback>
        </mc:AlternateContent>
      </w:r>
    </w:p>
    <w:p w:rsidR="00E45241" w:rsidRPr="00E86854" w:rsidRDefault="00E45241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86854">
        <w:rPr>
          <w:rFonts w:ascii="Book Antiqua" w:hAnsi="Book Antiqua"/>
          <w:b/>
          <w:sz w:val="24"/>
          <w:szCs w:val="24"/>
        </w:rPr>
        <w:t>Ken Okamoto,</w:t>
      </w:r>
      <w:r w:rsidRPr="00E86854">
        <w:rPr>
          <w:rFonts w:ascii="Book Antiqua" w:hAnsi="Book Antiqua"/>
          <w:b/>
          <w:sz w:val="24"/>
          <w:szCs w:val="24"/>
          <w:vertAlign w:val="superscript"/>
        </w:rPr>
        <w:t xml:space="preserve"> </w:t>
      </w:r>
      <w:proofErr w:type="spellStart"/>
      <w:r w:rsidRPr="00E86854">
        <w:rPr>
          <w:rFonts w:ascii="Book Antiqua" w:hAnsi="Book Antiqua"/>
          <w:b/>
          <w:sz w:val="24"/>
          <w:szCs w:val="24"/>
        </w:rPr>
        <w:t>Michiya</w:t>
      </w:r>
      <w:proofErr w:type="spellEnd"/>
      <w:r w:rsidRPr="00E86854">
        <w:rPr>
          <w:rFonts w:ascii="Book Antiqua" w:hAnsi="Book Antiqua"/>
          <w:b/>
          <w:sz w:val="24"/>
          <w:szCs w:val="24"/>
        </w:rPr>
        <w:t xml:space="preserve"> Kobayashi, </w:t>
      </w:r>
      <w:r w:rsidRPr="00E86854">
        <w:rPr>
          <w:rFonts w:ascii="Book Antiqua" w:hAnsi="Book Antiqua"/>
          <w:sz w:val="24"/>
          <w:szCs w:val="24"/>
        </w:rPr>
        <w:t>Department of Human Health and Medical Scienc</w:t>
      </w:r>
      <w:r w:rsidR="00E86854" w:rsidRPr="00E86854">
        <w:rPr>
          <w:rFonts w:ascii="Book Antiqua" w:hAnsi="Book Antiqua"/>
          <w:sz w:val="24"/>
          <w:szCs w:val="24"/>
        </w:rPr>
        <w:t>es, Kochi Medical School, Kochi</w:t>
      </w:r>
      <w:r w:rsidRPr="00E86854">
        <w:rPr>
          <w:rFonts w:ascii="Book Antiqua" w:hAnsi="Book Antiqua"/>
          <w:sz w:val="24"/>
          <w:szCs w:val="24"/>
        </w:rPr>
        <w:t xml:space="preserve"> 783-8505, Japan</w:t>
      </w:r>
    </w:p>
    <w:p w:rsidR="00E86854" w:rsidRPr="00E86854" w:rsidRDefault="00E86854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E45241" w:rsidRPr="00E86854" w:rsidRDefault="00E45241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proofErr w:type="spellStart"/>
      <w:r w:rsidRPr="00E86854">
        <w:rPr>
          <w:rFonts w:ascii="Book Antiqua" w:hAnsi="Book Antiqua"/>
          <w:b/>
          <w:sz w:val="24"/>
          <w:szCs w:val="24"/>
        </w:rPr>
        <w:t>Hiromichi</w:t>
      </w:r>
      <w:proofErr w:type="spellEnd"/>
      <w:r w:rsidRPr="00E86854">
        <w:rPr>
          <w:rFonts w:ascii="Book Antiqua" w:hAnsi="Book Antiqua"/>
          <w:b/>
          <w:sz w:val="24"/>
          <w:szCs w:val="24"/>
        </w:rPr>
        <w:t xml:space="preserve"> Maeda,</w:t>
      </w:r>
      <w:r w:rsidRPr="00E86854">
        <w:rPr>
          <w:rFonts w:ascii="Book Antiqua" w:hAnsi="Book Antiqua"/>
          <w:sz w:val="24"/>
          <w:szCs w:val="24"/>
        </w:rPr>
        <w:t xml:space="preserve"> Cancer Treatment Center, Kochi </w:t>
      </w:r>
      <w:r w:rsidR="00E86854" w:rsidRPr="00E86854">
        <w:rPr>
          <w:rFonts w:ascii="Book Antiqua" w:hAnsi="Book Antiqua"/>
          <w:sz w:val="24"/>
          <w:szCs w:val="24"/>
        </w:rPr>
        <w:t>Medical School Hospital, Kochi</w:t>
      </w:r>
      <w:r w:rsidR="00E86854" w:rsidRPr="00E8685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E86854">
        <w:rPr>
          <w:rFonts w:ascii="Book Antiqua" w:hAnsi="Book Antiqua"/>
          <w:sz w:val="24"/>
          <w:szCs w:val="24"/>
        </w:rPr>
        <w:t>783-8505, Japan</w:t>
      </w:r>
    </w:p>
    <w:p w:rsidR="00E86854" w:rsidRPr="00E86854" w:rsidRDefault="00E86854" w:rsidP="007E2FC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E45241" w:rsidRDefault="00E45241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86854">
        <w:rPr>
          <w:rFonts w:ascii="Book Antiqua" w:hAnsi="Book Antiqua"/>
          <w:b/>
          <w:sz w:val="24"/>
          <w:szCs w:val="24"/>
        </w:rPr>
        <w:t>Takeo Shiga,</w:t>
      </w:r>
      <w:r w:rsidRPr="00E86854">
        <w:rPr>
          <w:rFonts w:ascii="Book Antiqua" w:hAnsi="Book Antiqua"/>
          <w:sz w:val="24"/>
          <w:szCs w:val="24"/>
        </w:rPr>
        <w:t xml:space="preserve"> Department of Dermatology, Kochi </w:t>
      </w:r>
      <w:r w:rsidR="00E86854" w:rsidRPr="00E86854">
        <w:rPr>
          <w:rFonts w:ascii="Book Antiqua" w:hAnsi="Book Antiqua"/>
          <w:sz w:val="24"/>
          <w:szCs w:val="24"/>
        </w:rPr>
        <w:t>Medical School, Kochi</w:t>
      </w:r>
      <w:r w:rsidRPr="00E86854">
        <w:rPr>
          <w:rFonts w:ascii="Book Antiqua" w:hAnsi="Book Antiqua"/>
          <w:sz w:val="24"/>
          <w:szCs w:val="24"/>
        </w:rPr>
        <w:t xml:space="preserve"> 783-8505, Japan</w:t>
      </w:r>
    </w:p>
    <w:p w:rsidR="00D20C5D" w:rsidRPr="00D20C5D" w:rsidRDefault="00D20C5D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E45241" w:rsidRPr="00E86854" w:rsidRDefault="00E45241" w:rsidP="007E2FCC">
      <w:pPr>
        <w:spacing w:line="360" w:lineRule="auto"/>
        <w:rPr>
          <w:rFonts w:ascii="Book Antiqua" w:hAnsi="Book Antiqua"/>
          <w:sz w:val="24"/>
          <w:szCs w:val="24"/>
        </w:rPr>
      </w:pPr>
      <w:r w:rsidRPr="00E86854">
        <w:rPr>
          <w:rFonts w:ascii="Book Antiqua" w:hAnsi="Book Antiqua"/>
          <w:b/>
          <w:sz w:val="24"/>
          <w:szCs w:val="24"/>
        </w:rPr>
        <w:t xml:space="preserve">Mai Shiga, Ken </w:t>
      </w:r>
      <w:proofErr w:type="spellStart"/>
      <w:r w:rsidRPr="00E86854">
        <w:rPr>
          <w:rFonts w:ascii="Book Antiqua" w:hAnsi="Book Antiqua"/>
          <w:b/>
          <w:sz w:val="24"/>
          <w:szCs w:val="24"/>
        </w:rPr>
        <w:t>Dabanaka</w:t>
      </w:r>
      <w:proofErr w:type="spellEnd"/>
      <w:r w:rsidRPr="00E86854">
        <w:rPr>
          <w:rFonts w:ascii="Book Antiqua" w:hAnsi="Book Antiqua"/>
          <w:b/>
          <w:sz w:val="24"/>
          <w:szCs w:val="24"/>
        </w:rPr>
        <w:t xml:space="preserve">, Kazuhiro </w:t>
      </w:r>
      <w:proofErr w:type="spellStart"/>
      <w:r w:rsidRPr="00E86854">
        <w:rPr>
          <w:rFonts w:ascii="Book Antiqua" w:hAnsi="Book Antiqua"/>
          <w:b/>
          <w:sz w:val="24"/>
          <w:szCs w:val="24"/>
        </w:rPr>
        <w:t>Hanazaki</w:t>
      </w:r>
      <w:proofErr w:type="spellEnd"/>
      <w:r w:rsidRPr="00E86854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E86854">
        <w:rPr>
          <w:rFonts w:ascii="Book Antiqua" w:hAnsi="Book Antiqua"/>
          <w:sz w:val="24"/>
          <w:szCs w:val="24"/>
        </w:rPr>
        <w:t>Depatment</w:t>
      </w:r>
      <w:proofErr w:type="spellEnd"/>
      <w:r w:rsidRPr="00E86854">
        <w:rPr>
          <w:rFonts w:ascii="Book Antiqua" w:hAnsi="Book Antiqua"/>
          <w:sz w:val="24"/>
          <w:szCs w:val="24"/>
        </w:rPr>
        <w:t xml:space="preserve"> of Surge</w:t>
      </w:r>
      <w:r w:rsidR="00E86854" w:rsidRPr="00E86854">
        <w:rPr>
          <w:rFonts w:ascii="Book Antiqua" w:hAnsi="Book Antiqua"/>
          <w:sz w:val="24"/>
          <w:szCs w:val="24"/>
        </w:rPr>
        <w:t>ry, Kochi Medical School, Kochi</w:t>
      </w:r>
      <w:r w:rsidRPr="00E86854">
        <w:rPr>
          <w:rFonts w:ascii="Book Antiqua" w:hAnsi="Book Antiqua"/>
          <w:sz w:val="24"/>
          <w:szCs w:val="24"/>
        </w:rPr>
        <w:t xml:space="preserve"> 783-8505, Japan</w:t>
      </w:r>
    </w:p>
    <w:p w:rsidR="000D1AD2" w:rsidRPr="00E86854" w:rsidRDefault="000D1AD2" w:rsidP="007E2FCC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E4AE6" w:rsidRPr="00D20C5D" w:rsidRDefault="00D20C5D" w:rsidP="007E2FCC">
      <w:pPr>
        <w:spacing w:line="360" w:lineRule="auto"/>
        <w:rPr>
          <w:rFonts w:ascii="Book Antiqua" w:hAnsi="Book Antiqua"/>
          <w:b/>
          <w:sz w:val="24"/>
        </w:rPr>
      </w:pPr>
      <w:bookmarkStart w:id="4" w:name="OLE_LINK28"/>
      <w:bookmarkStart w:id="5" w:name="OLE_LINK29"/>
      <w:bookmarkStart w:id="6" w:name="OLE_LINK81"/>
      <w:bookmarkStart w:id="7" w:name="OLE_LINK125"/>
      <w:bookmarkStart w:id="8" w:name="OLE_LINK152"/>
      <w:bookmarkStart w:id="9" w:name="OLE_LINK173"/>
      <w:bookmarkStart w:id="10" w:name="OLE_LINK190"/>
      <w:bookmarkStart w:id="11" w:name="OLE_LINK228"/>
      <w:bookmarkStart w:id="12" w:name="OLE_LINK296"/>
      <w:proofErr w:type="gramStart"/>
      <w:r w:rsidRPr="00712F63">
        <w:rPr>
          <w:rFonts w:ascii="Book Antiqua" w:eastAsia="MS Mincho" w:hAnsi="Book Antiqua"/>
          <w:b/>
          <w:sz w:val="24"/>
        </w:rPr>
        <w:lastRenderedPageBreak/>
        <w:t>Author contributions: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975D50" w:rsidRPr="00E86854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 </w:t>
      </w:r>
      <w:r w:rsidR="00EE4AE6" w:rsidRPr="00E86854">
        <w:rPr>
          <w:rFonts w:ascii="Book Antiqua" w:hAnsi="Book Antiqua" w:cs="Times New Roman"/>
          <w:sz w:val="24"/>
          <w:szCs w:val="24"/>
        </w:rPr>
        <w:t xml:space="preserve">Okamoto K, </w:t>
      </w:r>
      <w:proofErr w:type="spellStart"/>
      <w:r w:rsidR="00EE4AE6" w:rsidRPr="00E86854">
        <w:rPr>
          <w:rFonts w:ascii="Book Antiqua" w:hAnsi="Book Antiqua" w:cs="Times New Roman"/>
          <w:sz w:val="24"/>
          <w:szCs w:val="24"/>
        </w:rPr>
        <w:t>Hanazaki</w:t>
      </w:r>
      <w:proofErr w:type="spellEnd"/>
      <w:r w:rsidR="00EE4AE6" w:rsidRPr="00E86854">
        <w:rPr>
          <w:rFonts w:ascii="Book Antiqua" w:hAnsi="Book Antiqua" w:cs="Times New Roman"/>
          <w:sz w:val="24"/>
          <w:szCs w:val="24"/>
        </w:rPr>
        <w:t xml:space="preserve"> K and Kobayashi M designed the report</w:t>
      </w:r>
      <w:r w:rsidR="00E86854" w:rsidRPr="00E86854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EE4AE6" w:rsidRPr="00E86854">
        <w:rPr>
          <w:rFonts w:ascii="Book Antiqua" w:hAnsi="Book Antiqua" w:cs="Times New Roman"/>
          <w:sz w:val="24"/>
          <w:szCs w:val="24"/>
        </w:rPr>
        <w:t xml:space="preserve"> Okamoto K, Shiga T and Shiga M,</w:t>
      </w:r>
      <w:r w:rsidR="00EE4AE6" w:rsidRPr="00E86854">
        <w:rPr>
          <w:rStyle w:val="apple-converted-space"/>
          <w:rFonts w:ascii="Book Antiqua" w:hAnsi="Book Antiqua" w:cs="Times New Roman"/>
          <w:sz w:val="24"/>
          <w:szCs w:val="24"/>
        </w:rPr>
        <w:t> </w:t>
      </w:r>
      <w:proofErr w:type="spellStart"/>
      <w:r w:rsidR="00EE4AE6" w:rsidRPr="00E86854">
        <w:rPr>
          <w:rFonts w:ascii="Book Antiqua" w:hAnsi="Book Antiqua" w:cs="Times New Roman"/>
          <w:sz w:val="24"/>
          <w:szCs w:val="24"/>
        </w:rPr>
        <w:t>Dabanaka</w:t>
      </w:r>
      <w:proofErr w:type="spellEnd"/>
      <w:r w:rsidR="00EE4AE6" w:rsidRPr="00E86854">
        <w:rPr>
          <w:rFonts w:ascii="Book Antiqua" w:hAnsi="Book Antiqua" w:cs="Times New Roman"/>
          <w:sz w:val="24"/>
          <w:szCs w:val="24"/>
        </w:rPr>
        <w:t xml:space="preserve"> K were attending doctors for the patients and performed surgical operation</w:t>
      </w:r>
      <w:r w:rsidR="00E86854" w:rsidRPr="00E86854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EE4AE6" w:rsidRPr="00E86854">
        <w:rPr>
          <w:rFonts w:ascii="Book Antiqua" w:hAnsi="Book Antiqua" w:cs="Times New Roman"/>
          <w:sz w:val="24"/>
          <w:szCs w:val="24"/>
        </w:rPr>
        <w:t xml:space="preserve"> Okamoto 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K </w:t>
      </w:r>
      <w:r w:rsidR="00EE4AE6" w:rsidRPr="00E86854">
        <w:rPr>
          <w:rFonts w:ascii="Book Antiqua" w:hAnsi="Book Antiqua" w:cs="Times New Roman"/>
          <w:sz w:val="24"/>
          <w:szCs w:val="24"/>
        </w:rPr>
        <w:t xml:space="preserve">and Maeda H wrote </w:t>
      </w:r>
      <w:r w:rsidR="007E69CE" w:rsidRPr="00E86854">
        <w:rPr>
          <w:rFonts w:ascii="Book Antiqua" w:hAnsi="Book Antiqua" w:cs="Times New Roman"/>
          <w:sz w:val="24"/>
          <w:szCs w:val="24"/>
        </w:rPr>
        <w:t>the manuscript</w:t>
      </w:r>
      <w:r w:rsidR="00EE4AE6" w:rsidRPr="00E86854">
        <w:rPr>
          <w:rFonts w:ascii="Book Antiqua" w:hAnsi="Book Antiqua" w:cs="Times New Roman"/>
          <w:sz w:val="24"/>
          <w:szCs w:val="24"/>
        </w:rPr>
        <w:t>.</w:t>
      </w:r>
      <w:proofErr w:type="gramEnd"/>
    </w:p>
    <w:p w:rsidR="001E2E3E" w:rsidRPr="00DA4598" w:rsidRDefault="001E2E3E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bCs/>
          <w:iCs/>
          <w:kern w:val="0"/>
          <w:sz w:val="24"/>
          <w:lang w:eastAsia="zh-CN"/>
        </w:rPr>
      </w:pPr>
      <w:bookmarkStart w:id="13" w:name="OLE_LINK4"/>
      <w:bookmarkStart w:id="14" w:name="OLE_LINK5"/>
    </w:p>
    <w:p w:rsidR="0085341F" w:rsidRPr="00E86854" w:rsidRDefault="0085341F" w:rsidP="007E2FCC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iCs/>
          <w:kern w:val="0"/>
          <w:sz w:val="24"/>
        </w:rPr>
      </w:pPr>
      <w:r w:rsidRPr="00E86854">
        <w:rPr>
          <w:rFonts w:ascii="Book Antiqua" w:hAnsi="Book Antiqua"/>
          <w:b/>
          <w:bCs/>
          <w:iCs/>
          <w:kern w:val="0"/>
          <w:sz w:val="24"/>
        </w:rPr>
        <w:t>Ethics approval</w:t>
      </w:r>
      <w:r w:rsidRPr="00E86854">
        <w:rPr>
          <w:rFonts w:ascii="Book Antiqua" w:hAnsi="Book Antiqua" w:hint="eastAsia"/>
          <w:b/>
          <w:bCs/>
          <w:iCs/>
          <w:kern w:val="0"/>
          <w:sz w:val="24"/>
        </w:rPr>
        <w:t>:</w:t>
      </w:r>
      <w:r w:rsidR="001E2E3E" w:rsidRPr="00E86854">
        <w:rPr>
          <w:rFonts w:ascii="Book Antiqua" w:hAnsi="Book Antiqua"/>
          <w:bCs/>
          <w:iCs/>
          <w:kern w:val="0"/>
          <w:sz w:val="24"/>
        </w:rPr>
        <w:t xml:space="preserve"> Kochi Medical School Institutional Review Board</w:t>
      </w:r>
      <w:r w:rsidR="0031644E" w:rsidRPr="00E86854">
        <w:rPr>
          <w:rFonts w:ascii="Book Antiqua" w:hAnsi="Book Antiqua"/>
          <w:bCs/>
          <w:iCs/>
          <w:kern w:val="0"/>
          <w:sz w:val="24"/>
        </w:rPr>
        <w:t xml:space="preserve"> (IRB)</w:t>
      </w:r>
      <w:r w:rsidR="0031644E" w:rsidRPr="00E86854">
        <w:rPr>
          <w:rFonts w:ascii="Book Antiqua" w:hAnsi="Book Antiqua" w:hint="eastAsia"/>
          <w:bCs/>
          <w:iCs/>
          <w:kern w:val="0"/>
          <w:sz w:val="24"/>
        </w:rPr>
        <w:t xml:space="preserve"> </w:t>
      </w:r>
      <w:r w:rsidR="0031644E" w:rsidRPr="00E86854">
        <w:rPr>
          <w:rFonts w:ascii="Book Antiqua" w:hAnsi="Book Antiqua"/>
          <w:bCs/>
          <w:iCs/>
          <w:kern w:val="0"/>
          <w:sz w:val="24"/>
        </w:rPr>
        <w:t>reviewed</w:t>
      </w:r>
      <w:r w:rsidR="0031644E" w:rsidRPr="00E86854">
        <w:rPr>
          <w:rFonts w:ascii="Book Antiqua" w:hAnsi="Book Antiqua" w:hint="eastAsia"/>
          <w:bCs/>
          <w:iCs/>
          <w:kern w:val="0"/>
          <w:sz w:val="24"/>
        </w:rPr>
        <w:t xml:space="preserve"> this</w:t>
      </w:r>
      <w:r w:rsidR="0031644E" w:rsidRPr="00E86854">
        <w:rPr>
          <w:rFonts w:ascii="Book Antiqua" w:hAnsi="Book Antiqua"/>
          <w:bCs/>
          <w:iCs/>
          <w:kern w:val="0"/>
          <w:sz w:val="24"/>
        </w:rPr>
        <w:t xml:space="preserve"> study, and</w:t>
      </w:r>
      <w:r w:rsidR="0031644E" w:rsidRPr="00E86854">
        <w:rPr>
          <w:rFonts w:ascii="Book Antiqua" w:hAnsi="Book Antiqua" w:hint="eastAsia"/>
          <w:bCs/>
          <w:iCs/>
          <w:kern w:val="0"/>
          <w:sz w:val="24"/>
        </w:rPr>
        <w:t xml:space="preserve"> </w:t>
      </w:r>
      <w:r w:rsidR="00722931" w:rsidRPr="00E86854">
        <w:rPr>
          <w:rFonts w:ascii="Book Antiqua" w:hAnsi="Book Antiqua"/>
          <w:bCs/>
          <w:iCs/>
          <w:kern w:val="0"/>
          <w:sz w:val="24"/>
        </w:rPr>
        <w:t xml:space="preserve">judged that </w:t>
      </w:r>
      <w:r w:rsidR="0031644E" w:rsidRPr="00E86854">
        <w:rPr>
          <w:rFonts w:ascii="Book Antiqua" w:hAnsi="Book Antiqua"/>
          <w:bCs/>
          <w:iCs/>
          <w:kern w:val="0"/>
          <w:sz w:val="24"/>
        </w:rPr>
        <w:t>there is no necessity to discuss this study (case report) in IRB</w:t>
      </w:r>
      <w:r w:rsidR="00722931" w:rsidRPr="00E86854">
        <w:rPr>
          <w:rFonts w:ascii="Book Antiqua" w:hAnsi="Book Antiqua"/>
          <w:bCs/>
          <w:iCs/>
          <w:kern w:val="0"/>
          <w:sz w:val="24"/>
        </w:rPr>
        <w:t>.</w:t>
      </w:r>
    </w:p>
    <w:bookmarkEnd w:id="13"/>
    <w:bookmarkEnd w:id="14"/>
    <w:p w:rsidR="0085341F" w:rsidRPr="00E86854" w:rsidRDefault="0085341F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bCs/>
          <w:iCs/>
          <w:sz w:val="24"/>
          <w:lang w:eastAsia="zh-CN"/>
        </w:rPr>
      </w:pPr>
    </w:p>
    <w:p w:rsidR="0085341F" w:rsidRPr="00E86854" w:rsidRDefault="0085341F" w:rsidP="007E2FCC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iCs/>
          <w:kern w:val="0"/>
          <w:sz w:val="24"/>
        </w:rPr>
      </w:pPr>
      <w:r w:rsidRPr="00E86854">
        <w:rPr>
          <w:rFonts w:ascii="Book Antiqua" w:hAnsi="Book Antiqua"/>
          <w:b/>
          <w:bCs/>
          <w:iCs/>
          <w:kern w:val="0"/>
          <w:sz w:val="24"/>
        </w:rPr>
        <w:t>Informed consent</w:t>
      </w:r>
      <w:r w:rsidRPr="00E86854">
        <w:rPr>
          <w:rFonts w:ascii="Book Antiqua" w:hAnsi="Book Antiqua" w:hint="eastAsia"/>
          <w:b/>
          <w:bCs/>
          <w:iCs/>
          <w:sz w:val="24"/>
        </w:rPr>
        <w:t>:</w:t>
      </w:r>
      <w:r w:rsidRPr="00E86854">
        <w:rPr>
          <w:rFonts w:ascii="Book Antiqua" w:hAnsi="Book Antiqua"/>
          <w:bCs/>
          <w:iCs/>
          <w:kern w:val="0"/>
          <w:sz w:val="24"/>
        </w:rPr>
        <w:t xml:space="preserve"> </w:t>
      </w:r>
      <w:r w:rsidR="001E2E3E" w:rsidRPr="00E86854">
        <w:rPr>
          <w:rFonts w:ascii="Book Antiqua" w:hAnsi="Book Antiqua"/>
          <w:bCs/>
          <w:iCs/>
          <w:kern w:val="0"/>
          <w:sz w:val="24"/>
        </w:rPr>
        <w:t>The patient provided written informed</w:t>
      </w:r>
      <w:r w:rsidR="008B330E" w:rsidRPr="00E86854">
        <w:rPr>
          <w:rFonts w:ascii="Book Antiqua" w:hAnsi="Book Antiqua" w:hint="eastAsia"/>
          <w:bCs/>
          <w:iCs/>
          <w:kern w:val="0"/>
          <w:sz w:val="24"/>
        </w:rPr>
        <w:t xml:space="preserve"> consent</w:t>
      </w:r>
      <w:r w:rsidR="0031644E" w:rsidRPr="00E86854">
        <w:rPr>
          <w:rFonts w:ascii="Book Antiqua" w:hAnsi="Book Antiqua"/>
          <w:bCs/>
          <w:iCs/>
          <w:kern w:val="0"/>
          <w:sz w:val="24"/>
        </w:rPr>
        <w:t xml:space="preserve"> for this case report</w:t>
      </w:r>
      <w:r w:rsidR="001E2E3E" w:rsidRPr="00E86854">
        <w:rPr>
          <w:rFonts w:ascii="Book Antiqua" w:hAnsi="Book Antiqua"/>
          <w:bCs/>
          <w:iCs/>
          <w:kern w:val="0"/>
          <w:sz w:val="24"/>
        </w:rPr>
        <w:t xml:space="preserve">. </w:t>
      </w:r>
    </w:p>
    <w:p w:rsidR="0085341F" w:rsidRPr="00E86854" w:rsidRDefault="0085341F" w:rsidP="007E2FCC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/>
          <w:bCs/>
          <w:iCs/>
          <w:sz w:val="24"/>
        </w:rPr>
      </w:pPr>
    </w:p>
    <w:p w:rsidR="0085341F" w:rsidRPr="00E86854" w:rsidRDefault="0085341F" w:rsidP="007E2FCC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Cs/>
          <w:iCs/>
          <w:kern w:val="0"/>
          <w:sz w:val="24"/>
        </w:rPr>
      </w:pPr>
      <w:r w:rsidRPr="00E86854">
        <w:rPr>
          <w:rFonts w:ascii="Book Antiqua" w:hAnsi="Book Antiqua" w:cs="TimesNewRomanPS-BoldItalicMT"/>
          <w:b/>
          <w:bCs/>
          <w:iCs/>
          <w:kern w:val="0"/>
          <w:sz w:val="24"/>
        </w:rPr>
        <w:t>Conflict-of-interest</w:t>
      </w:r>
      <w:r w:rsidRPr="00E86854">
        <w:rPr>
          <w:rFonts w:ascii="Book Antiqua" w:hAnsi="Book Antiqua" w:cs="TimesNewRomanPS-BoldItalicMT" w:hint="eastAsia"/>
          <w:b/>
          <w:bCs/>
          <w:iCs/>
          <w:sz w:val="24"/>
        </w:rPr>
        <w:t>:</w:t>
      </w:r>
      <w:r w:rsidR="001E2E3E" w:rsidRPr="00E86854">
        <w:rPr>
          <w:rFonts w:ascii="Book Antiqua" w:hAnsi="Book Antiqua" w:cs="TimesNewRomanPS-BoldItalicMT"/>
          <w:b/>
          <w:bCs/>
          <w:iCs/>
          <w:sz w:val="24"/>
        </w:rPr>
        <w:t xml:space="preserve"> </w:t>
      </w:r>
      <w:r w:rsidR="001E2E3E" w:rsidRPr="00E86854">
        <w:rPr>
          <w:rFonts w:ascii="Book Antiqua" w:hAnsi="Book Antiqua" w:cs="TimesNewRomanPS-BoldItalicMT"/>
          <w:bCs/>
          <w:iCs/>
          <w:sz w:val="24"/>
        </w:rPr>
        <w:t>There is n</w:t>
      </w:r>
      <w:r w:rsidR="0031644E" w:rsidRPr="00E86854">
        <w:rPr>
          <w:rFonts w:ascii="Book Antiqua" w:hAnsi="Book Antiqua" w:cs="TimesNewRomanPS-BoldItalicMT"/>
          <w:bCs/>
          <w:iCs/>
          <w:sz w:val="24"/>
        </w:rPr>
        <w:t>o conflict of interest</w:t>
      </w:r>
      <w:r w:rsidR="001E2E3E" w:rsidRPr="00E86854">
        <w:rPr>
          <w:rFonts w:ascii="Book Antiqua" w:hAnsi="Book Antiqua" w:cs="TimesNewRomanPS-BoldItalicMT"/>
          <w:bCs/>
          <w:iCs/>
          <w:sz w:val="24"/>
        </w:rPr>
        <w:t>.</w:t>
      </w:r>
    </w:p>
    <w:p w:rsidR="00EE4AE6" w:rsidRPr="00E86854" w:rsidRDefault="00EE4AE6" w:rsidP="007E2FCC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975D50" w:rsidRPr="00E86854" w:rsidRDefault="00975D50" w:rsidP="007E2FC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86854">
        <w:rPr>
          <w:rFonts w:ascii="Book Antiqua" w:hAnsi="Book Antiqua"/>
          <w:b/>
          <w:sz w:val="24"/>
          <w:szCs w:val="24"/>
        </w:rPr>
        <w:t>C</w:t>
      </w:r>
      <w:r w:rsidR="007157C6" w:rsidRPr="00E86854">
        <w:rPr>
          <w:rFonts w:ascii="Book Antiqua" w:hAnsi="Book Antiqua"/>
          <w:b/>
          <w:sz w:val="24"/>
          <w:szCs w:val="24"/>
        </w:rPr>
        <w:t>orrespondence</w:t>
      </w:r>
      <w:r w:rsidRPr="00E8685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to</w:t>
      </w:r>
      <w:r w:rsidR="007157C6" w:rsidRPr="00E86854">
        <w:rPr>
          <w:rFonts w:ascii="Book Antiqua" w:hAnsi="Book Antiqua"/>
          <w:b/>
          <w:sz w:val="24"/>
          <w:szCs w:val="24"/>
        </w:rPr>
        <w:t>:</w:t>
      </w:r>
      <w:r w:rsidRPr="00E8685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7E2FCC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Dr. </w:t>
      </w:r>
      <w:r w:rsidR="00594BE0" w:rsidRPr="00E86854">
        <w:rPr>
          <w:rFonts w:ascii="Book Antiqua" w:hAnsi="Book Antiqua"/>
          <w:b/>
          <w:sz w:val="24"/>
          <w:szCs w:val="24"/>
        </w:rPr>
        <w:t>Ken Okamoto</w:t>
      </w:r>
      <w:r w:rsidRPr="00E8685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, </w:t>
      </w:r>
      <w:r w:rsidR="00E86854" w:rsidRPr="00E86854">
        <w:rPr>
          <w:rFonts w:ascii="Book Antiqua" w:hAnsi="Book Antiqua"/>
          <w:sz w:val="24"/>
          <w:szCs w:val="24"/>
        </w:rPr>
        <w:t xml:space="preserve">Department of Human Health and Medical Sciences, </w:t>
      </w:r>
      <w:r w:rsidR="00594BE0" w:rsidRPr="00E86854">
        <w:rPr>
          <w:rFonts w:ascii="Book Antiqua" w:hAnsi="Book Antiqua" w:cs="Times New Roman"/>
          <w:sz w:val="24"/>
          <w:szCs w:val="24"/>
        </w:rPr>
        <w:t xml:space="preserve">Kochi Medical School Hospital, </w:t>
      </w:r>
      <w:proofErr w:type="spellStart"/>
      <w:r w:rsidR="00594BE0" w:rsidRPr="00E86854">
        <w:rPr>
          <w:rFonts w:ascii="Book Antiqua" w:hAnsi="Book Antiqua" w:cs="Times New Roman"/>
          <w:sz w:val="24"/>
          <w:szCs w:val="24"/>
        </w:rPr>
        <w:t>Kohasu</w:t>
      </w:r>
      <w:proofErr w:type="spellEnd"/>
      <w:r w:rsidR="00E8685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E86854">
        <w:rPr>
          <w:rFonts w:ascii="Book Antiqua" w:hAnsi="Book Antiqua" w:cs="Times New Roman"/>
          <w:sz w:val="24"/>
          <w:szCs w:val="24"/>
        </w:rPr>
        <w:t>Oko-cho</w:t>
      </w:r>
      <w:proofErr w:type="spellEnd"/>
      <w:r w:rsidR="00E8685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E86854">
        <w:rPr>
          <w:rFonts w:ascii="Book Antiqua" w:hAnsi="Book Antiqua" w:cs="Times New Roman"/>
          <w:sz w:val="24"/>
          <w:szCs w:val="24"/>
        </w:rPr>
        <w:t>Nankoku</w:t>
      </w:r>
      <w:proofErr w:type="spellEnd"/>
      <w:r w:rsidR="00E86854">
        <w:rPr>
          <w:rFonts w:ascii="Book Antiqua" w:hAnsi="Book Antiqua" w:cs="Times New Roman"/>
          <w:sz w:val="24"/>
          <w:szCs w:val="24"/>
        </w:rPr>
        <w:t>-city, Kochi</w:t>
      </w:r>
      <w:r w:rsidR="00E8685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594BE0" w:rsidRPr="00E86854">
        <w:rPr>
          <w:rFonts w:ascii="Book Antiqua" w:hAnsi="Book Antiqua" w:cs="Times New Roman"/>
          <w:sz w:val="24"/>
          <w:szCs w:val="24"/>
        </w:rPr>
        <w:t>783-8505, Japan</w:t>
      </w:r>
      <w:r w:rsidRPr="00E86854">
        <w:rPr>
          <w:rFonts w:ascii="Book Antiqua" w:eastAsia="宋体" w:hAnsi="Book Antiqua" w:cs="Times New Roman" w:hint="eastAsia"/>
          <w:sz w:val="24"/>
          <w:szCs w:val="24"/>
          <w:lang w:eastAsia="zh-CN"/>
        </w:rPr>
        <w:t>.</w:t>
      </w:r>
      <w:r w:rsidR="00594BE0" w:rsidRPr="00E86854">
        <w:rPr>
          <w:rFonts w:ascii="Book Antiqua" w:hAnsi="Book Antiqua" w:cs="Times New Roman"/>
          <w:sz w:val="24"/>
          <w:szCs w:val="24"/>
        </w:rPr>
        <w:t xml:space="preserve"> </w:t>
      </w:r>
      <w:hyperlink r:id="rId8" w:tgtFrame="_self" w:history="1">
        <w:r w:rsidR="00594BE0" w:rsidRPr="00E86854">
          <w:rPr>
            <w:rFonts w:ascii="Book Antiqua" w:hAnsi="Book Antiqua" w:cs="Times New Roman"/>
            <w:sz w:val="24"/>
            <w:szCs w:val="24"/>
          </w:rPr>
          <w:t>okamoto@kochi-u.ac.jp</w:t>
        </w:r>
      </w:hyperlink>
      <w:r w:rsidR="00594BE0" w:rsidRPr="00E86854">
        <w:rPr>
          <w:rFonts w:ascii="Book Antiqua" w:hAnsi="Book Antiqua" w:cs="Times New Roman"/>
          <w:sz w:val="24"/>
          <w:szCs w:val="24"/>
        </w:rPr>
        <w:t xml:space="preserve">, </w:t>
      </w:r>
    </w:p>
    <w:p w:rsidR="00182930" w:rsidRDefault="00594BE0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86854">
        <w:rPr>
          <w:rFonts w:ascii="Book Antiqua" w:eastAsia="Calibri" w:hAnsi="Book Antiqua" w:cs="Times New Roman"/>
          <w:b/>
          <w:sz w:val="24"/>
          <w:szCs w:val="24"/>
        </w:rPr>
        <w:t>Telephone</w:t>
      </w:r>
      <w:r w:rsidRPr="00E86854">
        <w:rPr>
          <w:rFonts w:ascii="Book Antiqua" w:eastAsia="Calibri" w:hAnsi="Book Antiqua" w:cs="Times New Roman"/>
          <w:sz w:val="24"/>
          <w:szCs w:val="24"/>
        </w:rPr>
        <w:t>: +8</w:t>
      </w:r>
      <w:r w:rsidR="00E86854">
        <w:rPr>
          <w:rFonts w:ascii="Book Antiqua" w:eastAsia="Calibri" w:hAnsi="Book Antiqua"/>
          <w:sz w:val="24"/>
          <w:szCs w:val="24"/>
        </w:rPr>
        <w:t>1-88-880</w:t>
      </w:r>
      <w:r w:rsidRPr="00E86854">
        <w:rPr>
          <w:rFonts w:ascii="Book Antiqua" w:eastAsia="Calibri" w:hAnsi="Book Antiqua"/>
          <w:sz w:val="24"/>
          <w:szCs w:val="24"/>
        </w:rPr>
        <w:t>2</w:t>
      </w:r>
      <w:r w:rsidRPr="00E86854">
        <w:rPr>
          <w:rFonts w:ascii="Book Antiqua" w:hAnsi="Book Antiqua"/>
          <w:sz w:val="24"/>
          <w:szCs w:val="24"/>
        </w:rPr>
        <w:t>182</w:t>
      </w:r>
      <w:r w:rsidR="00E86854">
        <w:rPr>
          <w:rFonts w:ascii="Book Antiqua" w:eastAsia="宋体" w:hAnsi="Book Antiqua" w:hint="eastAsia"/>
          <w:sz w:val="24"/>
          <w:szCs w:val="24"/>
          <w:lang w:eastAsia="zh-CN"/>
        </w:rPr>
        <w:tab/>
      </w:r>
      <w:r w:rsidR="00E86854">
        <w:rPr>
          <w:rFonts w:ascii="Book Antiqua" w:eastAsia="宋体" w:hAnsi="Book Antiqua" w:hint="eastAsia"/>
          <w:sz w:val="24"/>
          <w:szCs w:val="24"/>
          <w:lang w:eastAsia="zh-CN"/>
        </w:rPr>
        <w:tab/>
      </w:r>
    </w:p>
    <w:p w:rsidR="00594BE0" w:rsidRPr="00E86854" w:rsidRDefault="00594BE0" w:rsidP="007E2FC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E86854">
        <w:rPr>
          <w:rFonts w:ascii="Book Antiqua" w:eastAsia="Calibri" w:hAnsi="Book Antiqua"/>
          <w:b/>
          <w:sz w:val="24"/>
          <w:szCs w:val="24"/>
        </w:rPr>
        <w:t>Fax</w:t>
      </w:r>
      <w:r w:rsidR="00E86854">
        <w:rPr>
          <w:rFonts w:ascii="Book Antiqua" w:eastAsia="Calibri" w:hAnsi="Book Antiqua"/>
          <w:sz w:val="24"/>
          <w:szCs w:val="24"/>
        </w:rPr>
        <w:t>: +81-88-880</w:t>
      </w:r>
      <w:r w:rsidRPr="00E86854">
        <w:rPr>
          <w:rFonts w:ascii="Book Antiqua" w:eastAsia="Calibri" w:hAnsi="Book Antiqua"/>
          <w:sz w:val="24"/>
          <w:szCs w:val="24"/>
        </w:rPr>
        <w:t>2</w:t>
      </w:r>
      <w:r w:rsidRPr="00E86854">
        <w:rPr>
          <w:rFonts w:ascii="Book Antiqua" w:hAnsi="Book Antiqua"/>
          <w:sz w:val="24"/>
          <w:szCs w:val="24"/>
        </w:rPr>
        <w:t>183</w:t>
      </w:r>
    </w:p>
    <w:p w:rsidR="001B09DC" w:rsidRPr="00E86854" w:rsidRDefault="001B09DC" w:rsidP="007E2FCC">
      <w:pPr>
        <w:widowControl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:rsidR="007E2FCC" w:rsidRPr="007E2FCC" w:rsidRDefault="007E2FCC" w:rsidP="007E2FCC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t>Received:</w:t>
      </w:r>
      <w:r w:rsidRPr="007E2FCC">
        <w:rPr>
          <w:rFonts w:ascii="Book Antiqua" w:hAnsi="Book Antiqua"/>
          <w:sz w:val="24"/>
        </w:rPr>
        <w:t xml:space="preserve"> </w:t>
      </w:r>
      <w:r w:rsidRPr="007E2FCC">
        <w:rPr>
          <w:rFonts w:ascii="Book Antiqua" w:eastAsia="宋体" w:hAnsi="Book Antiqua" w:hint="eastAsia"/>
          <w:sz w:val="24"/>
          <w:lang w:eastAsia="zh-CN"/>
        </w:rPr>
        <w:t>October 6, 2014</w:t>
      </w:r>
    </w:p>
    <w:p w:rsidR="007E2FCC" w:rsidRPr="007E2FCC" w:rsidRDefault="007E2FCC" w:rsidP="007E2FCC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 w:rsidRPr="007E2FCC">
        <w:rPr>
          <w:rFonts w:ascii="Book Antiqua" w:hAnsi="Book Antiqua"/>
          <w:sz w:val="24"/>
        </w:rPr>
        <w:t xml:space="preserve"> </w:t>
      </w:r>
      <w:r w:rsidRPr="007E2FCC">
        <w:rPr>
          <w:rFonts w:ascii="Book Antiqua" w:eastAsia="宋体" w:hAnsi="Book Antiqua" w:hint="eastAsia"/>
          <w:sz w:val="24"/>
          <w:lang w:eastAsia="zh-CN"/>
        </w:rPr>
        <w:t>October 6, 2014</w:t>
      </w:r>
    </w:p>
    <w:p w:rsidR="007E2FCC" w:rsidRPr="007E2FCC" w:rsidRDefault="007E2FCC" w:rsidP="007E2FCC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9659DA">
        <w:rPr>
          <w:rFonts w:ascii="Book Antiqua" w:hAnsi="Book Antiqua"/>
          <w:b/>
          <w:sz w:val="24"/>
        </w:rPr>
        <w:t>First decision:</w:t>
      </w:r>
      <w:r w:rsidRPr="007E2FCC">
        <w:rPr>
          <w:rFonts w:ascii="Book Antiqua" w:hAnsi="Book Antiqua"/>
          <w:sz w:val="24"/>
        </w:rPr>
        <w:t xml:space="preserve"> </w:t>
      </w:r>
      <w:r w:rsidRPr="007E2FCC">
        <w:rPr>
          <w:rFonts w:ascii="Book Antiqua" w:eastAsia="宋体" w:hAnsi="Book Antiqua" w:hint="eastAsia"/>
          <w:sz w:val="24"/>
          <w:lang w:eastAsia="zh-CN"/>
        </w:rPr>
        <w:t xml:space="preserve">October </w:t>
      </w:r>
      <w:r>
        <w:rPr>
          <w:rFonts w:ascii="Book Antiqua" w:eastAsia="宋体" w:hAnsi="Book Antiqua" w:hint="eastAsia"/>
          <w:sz w:val="24"/>
          <w:lang w:eastAsia="zh-CN"/>
        </w:rPr>
        <w:t>29</w:t>
      </w:r>
      <w:r w:rsidRPr="007E2FCC">
        <w:rPr>
          <w:rFonts w:ascii="Book Antiqua" w:eastAsia="宋体" w:hAnsi="Book Antiqua" w:hint="eastAsia"/>
          <w:sz w:val="24"/>
          <w:lang w:eastAsia="zh-CN"/>
        </w:rPr>
        <w:t>, 2014</w:t>
      </w:r>
    </w:p>
    <w:p w:rsidR="007E2FCC" w:rsidRPr="007E2FCC" w:rsidRDefault="00182930" w:rsidP="007E2FCC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t xml:space="preserve">Revised: </w:t>
      </w:r>
      <w:r w:rsidR="007E2FCC" w:rsidRPr="007E2FCC">
        <w:rPr>
          <w:rFonts w:ascii="Book Antiqua" w:eastAsia="宋体" w:hAnsi="Book Antiqua" w:hint="eastAsia"/>
          <w:sz w:val="24"/>
          <w:lang w:eastAsia="zh-CN"/>
        </w:rPr>
        <w:t>November 12, 2014</w:t>
      </w:r>
    </w:p>
    <w:p w:rsidR="00CA0EDF" w:rsidRDefault="007E2FCC" w:rsidP="00CA0EDF">
      <w:pPr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sz w:val="24"/>
        </w:rPr>
        <w:lastRenderedPageBreak/>
        <w:t>Accepted:</w:t>
      </w:r>
      <w:bookmarkStart w:id="15" w:name="OLE_LINK2"/>
      <w:bookmarkStart w:id="16" w:name="OLE_LINK3"/>
      <w:bookmarkStart w:id="17" w:name="OLE_LINK8"/>
      <w:bookmarkStart w:id="18" w:name="OLE_LINK9"/>
      <w:bookmarkStart w:id="19" w:name="OLE_LINK10"/>
      <w:bookmarkStart w:id="20" w:name="OLE_LINK6"/>
      <w:bookmarkStart w:id="21" w:name="OLE_LINK13"/>
      <w:bookmarkStart w:id="22" w:name="OLE_LINK7"/>
      <w:bookmarkStart w:id="23" w:name="OLE_LINK18"/>
      <w:bookmarkStart w:id="24" w:name="OLE_LINK19"/>
      <w:bookmarkStart w:id="25" w:name="OLE_LINK22"/>
      <w:bookmarkStart w:id="26" w:name="OLE_LINK24"/>
      <w:bookmarkStart w:id="27" w:name="OLE_LINK25"/>
      <w:bookmarkStart w:id="28" w:name="OLE_LINK30"/>
      <w:bookmarkStart w:id="29" w:name="OLE_LINK31"/>
      <w:bookmarkStart w:id="30" w:name="OLE_LINK32"/>
      <w:bookmarkStart w:id="31" w:name="OLE_LINK36"/>
      <w:bookmarkStart w:id="32" w:name="OLE_LINK37"/>
      <w:r w:rsidR="00CA0EDF" w:rsidRPr="00CA0EDF">
        <w:rPr>
          <w:rFonts w:ascii="Book Antiqua" w:hAnsi="Book Antiqua"/>
          <w:color w:val="000000"/>
          <w:sz w:val="24"/>
        </w:rPr>
        <w:t xml:space="preserve"> </w:t>
      </w:r>
      <w:r w:rsidR="00CA0EDF">
        <w:rPr>
          <w:rFonts w:ascii="Book Antiqua" w:hAnsi="Book Antiqua"/>
          <w:color w:val="000000"/>
          <w:sz w:val="24"/>
        </w:rPr>
        <w:t>December 19, 2014</w:t>
      </w:r>
      <w:bookmarkEnd w:id="31"/>
      <w:bookmarkEnd w:id="32"/>
    </w:p>
    <w:p w:rsidR="007E2FCC" w:rsidRDefault="007E2FCC" w:rsidP="007E2FCC">
      <w:pPr>
        <w:spacing w:line="360" w:lineRule="auto"/>
        <w:rPr>
          <w:rFonts w:ascii="Book Antiqua" w:hAnsi="Book Antiqua"/>
          <w:b/>
          <w:sz w:val="24"/>
        </w:rPr>
      </w:pPr>
      <w:bookmarkStart w:id="33" w:name="_GoBack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3"/>
      <w:r>
        <w:rPr>
          <w:rFonts w:ascii="Book Antiqua" w:hAnsi="Book Antiqua"/>
          <w:b/>
          <w:sz w:val="24"/>
        </w:rPr>
        <w:t xml:space="preserve">  </w:t>
      </w:r>
    </w:p>
    <w:p w:rsidR="007E2FCC" w:rsidRDefault="007E2FCC" w:rsidP="007E2FCC">
      <w:pPr>
        <w:spacing w:line="360" w:lineRule="auto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:rsidR="007E2FCC" w:rsidRPr="00ED7CB9" w:rsidRDefault="007E2FCC" w:rsidP="007E2FCC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Published online: </w:t>
      </w:r>
    </w:p>
    <w:p w:rsidR="00E86854" w:rsidRDefault="00E86854" w:rsidP="007E2FCC">
      <w:pPr>
        <w:widowControl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>
        <w:rPr>
          <w:rFonts w:ascii="Book Antiqua" w:hAnsi="Book Antiqua" w:cs="Times New Roman"/>
          <w:b/>
          <w:bCs/>
          <w:kern w:val="0"/>
          <w:sz w:val="24"/>
          <w:szCs w:val="24"/>
        </w:rPr>
        <w:br w:type="page"/>
      </w:r>
    </w:p>
    <w:p w:rsidR="00424865" w:rsidRPr="00E86854" w:rsidRDefault="00424865" w:rsidP="007E2FC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86854">
        <w:rPr>
          <w:rFonts w:ascii="Book Antiqua" w:hAnsi="Book Antiqua" w:cs="Times New Roman"/>
          <w:b/>
          <w:bCs/>
          <w:kern w:val="0"/>
          <w:sz w:val="24"/>
          <w:szCs w:val="24"/>
        </w:rPr>
        <w:lastRenderedPageBreak/>
        <w:t>Abstract</w:t>
      </w:r>
    </w:p>
    <w:p w:rsidR="007E2FCC" w:rsidRPr="007B5361" w:rsidRDefault="00471832" w:rsidP="007B5361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>M</w:t>
      </w:r>
      <w:r w:rsidR="00C84AE3" w:rsidRPr="00E86854">
        <w:rPr>
          <w:rFonts w:ascii="Book Antiqua" w:hAnsi="Book Antiqua" w:cs="Times New Roman"/>
          <w:kern w:val="0"/>
          <w:sz w:val="24"/>
          <w:szCs w:val="24"/>
        </w:rPr>
        <w:t>onoclonal antibodies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 against </w:t>
      </w:r>
      <w:bookmarkStart w:id="34" w:name="OLE_LINK485"/>
      <w:bookmarkStart w:id="35" w:name="OLE_LINK486"/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>epidermal growth factor receptor</w:t>
      </w:r>
      <w:bookmarkEnd w:id="34"/>
      <w:bookmarkEnd w:id="35"/>
      <w:r w:rsidR="00654B74" w:rsidRPr="00E86854">
        <w:rPr>
          <w:rFonts w:ascii="Book Antiqua" w:hAnsi="Book Antiqua" w:cs="Times New Roman"/>
          <w:kern w:val="0"/>
          <w:sz w:val="24"/>
          <w:szCs w:val="24"/>
        </w:rPr>
        <w:t xml:space="preserve"> (EGFR)</w:t>
      </w:r>
      <w:r w:rsidR="00B11F09" w:rsidRPr="00E86854">
        <w:rPr>
          <w:rFonts w:ascii="Book Antiqua" w:hAnsi="Book Antiqua" w:cs="Times New Roman"/>
          <w:kern w:val="0"/>
          <w:sz w:val="24"/>
          <w:szCs w:val="24"/>
        </w:rPr>
        <w:t xml:space="preserve"> are</w:t>
      </w:r>
      <w:r w:rsidR="00A16C3D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93E46" w:rsidRPr="00E86854">
        <w:rPr>
          <w:rFonts w:ascii="Book Antiqua" w:hAnsi="Book Antiqua" w:cs="Times New Roman"/>
          <w:kern w:val="0"/>
          <w:sz w:val="24"/>
          <w:szCs w:val="24"/>
        </w:rPr>
        <w:t>used</w:t>
      </w:r>
      <w:r w:rsidR="00336AE1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>the t</w:t>
      </w:r>
      <w:r w:rsidR="00336AE1" w:rsidRPr="00E86854">
        <w:rPr>
          <w:rFonts w:ascii="Book Antiqua" w:hAnsi="Book Antiqua" w:cs="Times New Roman"/>
          <w:kern w:val="0"/>
          <w:sz w:val="24"/>
          <w:szCs w:val="24"/>
        </w:rPr>
        <w:t>reatment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 xml:space="preserve"> of</w:t>
      </w:r>
      <w:r w:rsidR="00336AE1" w:rsidRPr="00E86854">
        <w:rPr>
          <w:rFonts w:ascii="Book Antiqua" w:hAnsi="Book Antiqua" w:cs="Times New Roman"/>
          <w:kern w:val="0"/>
          <w:sz w:val="24"/>
          <w:szCs w:val="24"/>
        </w:rPr>
        <w:t xml:space="preserve"> advanced colorectal cancer. However, </w:t>
      </w:r>
      <w:r w:rsidR="00813CE5" w:rsidRPr="00E86854">
        <w:rPr>
          <w:rFonts w:ascii="Book Antiqua" w:hAnsi="Book Antiqua" w:cs="Times New Roman"/>
          <w:kern w:val="0"/>
          <w:sz w:val="24"/>
          <w:szCs w:val="24"/>
        </w:rPr>
        <w:t>the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>se agents can induce</w:t>
      </w:r>
      <w:r w:rsidR="001B1D66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84AE3" w:rsidRPr="00E86854">
        <w:rPr>
          <w:rFonts w:ascii="Book Antiqua" w:hAnsi="Book Antiqua" w:cs="Times New Roman"/>
          <w:kern w:val="0"/>
          <w:sz w:val="24"/>
          <w:szCs w:val="24"/>
        </w:rPr>
        <w:t>se</w:t>
      </w:r>
      <w:r w:rsidR="00813CE5" w:rsidRPr="00E86854">
        <w:rPr>
          <w:rFonts w:ascii="Book Antiqua" w:hAnsi="Book Antiqua" w:cs="Times New Roman"/>
          <w:kern w:val="0"/>
          <w:sz w:val="24"/>
          <w:szCs w:val="24"/>
        </w:rPr>
        <w:t>vere dermatological side effect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>s that</w:t>
      </w:r>
      <w:r w:rsidR="00C84AE3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B1D66" w:rsidRPr="00E86854">
        <w:rPr>
          <w:rFonts w:ascii="Book Antiqua" w:hAnsi="Book Antiqua" w:cs="Times New Roman"/>
          <w:kern w:val="0"/>
          <w:sz w:val="24"/>
          <w:szCs w:val="24"/>
        </w:rPr>
        <w:t>discourage the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>ir</w:t>
      </w:r>
      <w:r w:rsidR="001B1D66" w:rsidRPr="00E86854">
        <w:rPr>
          <w:rFonts w:ascii="Book Antiqua" w:hAnsi="Book Antiqua" w:cs="Times New Roman"/>
          <w:kern w:val="0"/>
          <w:sz w:val="24"/>
          <w:szCs w:val="24"/>
        </w:rPr>
        <w:t xml:space="preserve"> administration 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>in</w:t>
      </w:r>
      <w:r w:rsidR="00C84AE3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B1D66" w:rsidRPr="00E86854">
        <w:rPr>
          <w:rFonts w:ascii="Book Antiqua" w:hAnsi="Book Antiqua" w:cs="Times New Roman"/>
          <w:kern w:val="0"/>
          <w:sz w:val="24"/>
          <w:szCs w:val="24"/>
        </w:rPr>
        <w:t>patient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C84AE3" w:rsidRPr="00E86854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1B1D66" w:rsidRPr="00E86854">
        <w:rPr>
          <w:rFonts w:ascii="Book Antiqua" w:hAnsi="Book Antiqua" w:cs="Times New Roman"/>
          <w:kern w:val="0"/>
          <w:sz w:val="24"/>
          <w:szCs w:val="24"/>
        </w:rPr>
        <w:t xml:space="preserve">chronic dermatological disease. 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EGFR 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 xml:space="preserve">plays a key role in normal skin </w:t>
      </w:r>
      <w:r w:rsidR="007157C6" w:rsidRPr="00E86854">
        <w:rPr>
          <w:rFonts w:ascii="Book Antiqua" w:hAnsi="Book Antiqua" w:cs="Times New Roman"/>
          <w:sz w:val="24"/>
          <w:szCs w:val="24"/>
        </w:rPr>
        <w:t>development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 xml:space="preserve"> and immunological function, and </w:t>
      </w:r>
      <w:r w:rsidR="00455035" w:rsidRPr="00E86854">
        <w:rPr>
          <w:rFonts w:ascii="Book Antiqua" w:hAnsi="Book Antiqua" w:cs="Times New Roman"/>
          <w:kern w:val="0"/>
          <w:sz w:val="24"/>
          <w:szCs w:val="24"/>
        </w:rPr>
        <w:t xml:space="preserve">is expressed in various </w:t>
      </w:r>
      <w:r w:rsidR="007157C6" w:rsidRPr="00E86854">
        <w:rPr>
          <w:rFonts w:ascii="Book Antiqua" w:hAnsi="Book Antiqua" w:cs="Times New Roman"/>
          <w:kern w:val="0"/>
          <w:sz w:val="24"/>
          <w:szCs w:val="24"/>
        </w:rPr>
        <w:t>tissues and organs</w:t>
      </w:r>
      <w:r w:rsidR="00593E46" w:rsidRPr="00E86854">
        <w:rPr>
          <w:rFonts w:ascii="Book Antiqua" w:hAnsi="Book Antiqua" w:cs="Times New Roman"/>
          <w:kern w:val="0"/>
          <w:sz w:val="24"/>
          <w:szCs w:val="24"/>
        </w:rPr>
        <w:t>, although c</w:t>
      </w:r>
      <w:r w:rsidR="00813CE5" w:rsidRPr="00E86854">
        <w:rPr>
          <w:rFonts w:ascii="Book Antiqua" w:hAnsi="Book Antiqua" w:cs="Times New Roman"/>
          <w:sz w:val="24"/>
          <w:szCs w:val="24"/>
        </w:rPr>
        <w:t xml:space="preserve">ontrarily, </w:t>
      </w:r>
      <w:r w:rsidR="00593E46" w:rsidRPr="00E86854">
        <w:rPr>
          <w:rFonts w:ascii="Book Antiqua" w:hAnsi="Book Antiqua" w:cs="Times New Roman"/>
          <w:sz w:val="24"/>
          <w:szCs w:val="24"/>
        </w:rPr>
        <w:t>it</w:t>
      </w:r>
      <w:r w:rsidR="0042486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813CE5" w:rsidRPr="00E86854">
        <w:rPr>
          <w:rFonts w:ascii="Book Antiqua" w:hAnsi="Book Antiqua" w:cs="Times New Roman"/>
          <w:sz w:val="24"/>
          <w:szCs w:val="24"/>
        </w:rPr>
        <w:t xml:space="preserve">is overexpressed in </w:t>
      </w:r>
      <w:r w:rsidR="007157C6" w:rsidRPr="00E86854">
        <w:rPr>
          <w:rFonts w:ascii="Book Antiqua" w:hAnsi="Book Antiqua" w:cs="Times New Roman"/>
          <w:sz w:val="24"/>
          <w:szCs w:val="24"/>
        </w:rPr>
        <w:t xml:space="preserve">psoriasis-related </w:t>
      </w:r>
      <w:r w:rsidR="00813CE5" w:rsidRPr="00E86854">
        <w:rPr>
          <w:rFonts w:ascii="Book Antiqua" w:hAnsi="Book Antiqua" w:cs="Times New Roman"/>
          <w:sz w:val="24"/>
          <w:szCs w:val="24"/>
        </w:rPr>
        <w:t>skin lesions</w:t>
      </w:r>
      <w:r w:rsidR="00E84810" w:rsidRPr="00E86854">
        <w:rPr>
          <w:rFonts w:ascii="Book Antiqua" w:hAnsi="Book Antiqua" w:cs="Times New Roman"/>
          <w:sz w:val="24"/>
          <w:szCs w:val="24"/>
        </w:rPr>
        <w:t>. Thus</w:t>
      </w:r>
      <w:r w:rsidR="00593E46" w:rsidRPr="00E86854">
        <w:rPr>
          <w:rFonts w:ascii="Book Antiqua" w:hAnsi="Book Antiqua" w:cs="Times New Roman"/>
          <w:sz w:val="24"/>
          <w:szCs w:val="24"/>
        </w:rPr>
        <w:t xml:space="preserve">, discussion is ongoing regarding the </w:t>
      </w:r>
      <w:r w:rsidR="00424865" w:rsidRPr="00E86854">
        <w:rPr>
          <w:rFonts w:ascii="Book Antiqua" w:hAnsi="Book Antiqua" w:cs="Times New Roman"/>
          <w:sz w:val="24"/>
          <w:szCs w:val="24"/>
        </w:rPr>
        <w:t>putative pathological role</w:t>
      </w:r>
      <w:r w:rsidR="00654B74" w:rsidRPr="00E86854">
        <w:rPr>
          <w:rFonts w:ascii="Book Antiqua" w:hAnsi="Book Antiqua" w:cs="Times New Roman"/>
          <w:sz w:val="24"/>
          <w:szCs w:val="24"/>
        </w:rPr>
        <w:t xml:space="preserve"> and therapeutic potential</w:t>
      </w:r>
      <w:r w:rsidR="001B1D66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593E46" w:rsidRPr="00E86854">
        <w:rPr>
          <w:rFonts w:ascii="Book Antiqua" w:hAnsi="Book Antiqua" w:cs="Times New Roman"/>
          <w:sz w:val="24"/>
          <w:szCs w:val="24"/>
        </w:rPr>
        <w:t>of this protein</w:t>
      </w:r>
      <w:r w:rsidR="001B1D66" w:rsidRPr="00E86854">
        <w:rPr>
          <w:rFonts w:ascii="Book Antiqua" w:hAnsi="Book Antiqua" w:cs="Times New Roman"/>
          <w:sz w:val="24"/>
          <w:szCs w:val="24"/>
        </w:rPr>
        <w:t>.</w:t>
      </w:r>
      <w:r w:rsidR="007E2FCC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336AE1" w:rsidRPr="00E86854">
        <w:rPr>
          <w:rFonts w:ascii="Book Antiqua" w:hAnsi="Book Antiqua" w:cs="Times New Roman"/>
          <w:sz w:val="24"/>
          <w:szCs w:val="24"/>
        </w:rPr>
        <w:t>We herein</w:t>
      </w:r>
      <w:r w:rsidR="00424865" w:rsidRPr="00E86854">
        <w:rPr>
          <w:rFonts w:ascii="Book Antiqua" w:hAnsi="Book Antiqua" w:cs="Times New Roman"/>
          <w:sz w:val="24"/>
          <w:szCs w:val="24"/>
        </w:rPr>
        <w:t xml:space="preserve"> report 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>on a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 xml:space="preserve">patient with 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advanced colon cancer 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concomitant </w:t>
      </w:r>
      <w:r w:rsidR="00424865" w:rsidRPr="00E86854">
        <w:rPr>
          <w:rFonts w:ascii="Book Antiqua" w:hAnsi="Book Antiqua" w:cs="Times New Roman"/>
          <w:sz w:val="24"/>
          <w:szCs w:val="24"/>
        </w:rPr>
        <w:t>long</w:t>
      </w:r>
      <w:r w:rsidR="00455035" w:rsidRPr="00E86854">
        <w:rPr>
          <w:rFonts w:ascii="Book Antiqua" w:hAnsi="Book Antiqua" w:cs="Times New Roman"/>
          <w:sz w:val="24"/>
          <w:szCs w:val="24"/>
        </w:rPr>
        <w:t>-</w:t>
      </w:r>
      <w:r w:rsidR="00424865" w:rsidRPr="00E86854">
        <w:rPr>
          <w:rFonts w:ascii="Book Antiqua" w:hAnsi="Book Antiqua" w:cs="Times New Roman"/>
          <w:sz w:val="24"/>
          <w:szCs w:val="24"/>
        </w:rPr>
        <w:t>standing psoriasis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 vulgaris</w:t>
      </w:r>
      <w:r w:rsidR="00EE3329" w:rsidRPr="00E86854">
        <w:rPr>
          <w:rFonts w:ascii="Book Antiqua" w:hAnsi="Book Antiqua" w:cs="Times New Roman"/>
          <w:kern w:val="0"/>
          <w:sz w:val="24"/>
          <w:szCs w:val="24"/>
        </w:rPr>
        <w:t xml:space="preserve"> who</w:t>
      </w:r>
      <w:r w:rsidR="00654B74" w:rsidRPr="00E86854">
        <w:rPr>
          <w:rFonts w:ascii="Book Antiqua" w:hAnsi="Book Antiqua" w:cs="Times New Roman"/>
          <w:kern w:val="0"/>
          <w:sz w:val="24"/>
          <w:szCs w:val="24"/>
        </w:rPr>
        <w:t xml:space="preserve"> received </w:t>
      </w:r>
      <w:r w:rsidR="00654B74" w:rsidRPr="00E86854">
        <w:rPr>
          <w:rFonts w:ascii="Book Antiqua" w:hAnsi="Book Antiqua" w:cs="Times New Roman"/>
          <w:sz w:val="24"/>
          <w:szCs w:val="24"/>
        </w:rPr>
        <w:t xml:space="preserve">anti-EGFR antibody monotherapy </w:t>
      </w:r>
      <w:r w:rsidR="00AF1934" w:rsidRPr="00E86854">
        <w:rPr>
          <w:rFonts w:ascii="Book Antiqua" w:hAnsi="Book Antiqua" w:cs="Times New Roman"/>
          <w:sz w:val="24"/>
          <w:szCs w:val="24"/>
        </w:rPr>
        <w:t xml:space="preserve">as </w:t>
      </w:r>
      <w:r w:rsidR="00EE3329" w:rsidRPr="00E86854">
        <w:rPr>
          <w:rFonts w:ascii="Book Antiqua" w:hAnsi="Book Antiqua" w:cs="Times New Roman"/>
          <w:sz w:val="24"/>
          <w:szCs w:val="24"/>
        </w:rPr>
        <w:t xml:space="preserve">a </w:t>
      </w:r>
      <w:r w:rsidR="00AF1934" w:rsidRPr="00E86854">
        <w:rPr>
          <w:rFonts w:ascii="Book Antiqua" w:hAnsi="Book Antiqua" w:cs="Times New Roman"/>
          <w:sz w:val="24"/>
          <w:szCs w:val="24"/>
        </w:rPr>
        <w:t xml:space="preserve">third-line </w:t>
      </w:r>
      <w:r w:rsidR="00F513C2" w:rsidRPr="00E86854">
        <w:rPr>
          <w:rFonts w:ascii="Book Antiqua" w:hAnsi="Book Antiqua" w:cs="Times New Roman"/>
          <w:sz w:val="24"/>
          <w:szCs w:val="24"/>
        </w:rPr>
        <w:t xml:space="preserve">treatment </w:t>
      </w:r>
      <w:r w:rsidR="00654B74" w:rsidRPr="00E86854">
        <w:rPr>
          <w:rFonts w:ascii="Book Antiqua" w:hAnsi="Book Antiqua" w:cs="Times New Roman"/>
          <w:sz w:val="24"/>
          <w:szCs w:val="24"/>
        </w:rPr>
        <w:t>for metasta</w:t>
      </w:r>
      <w:r w:rsidR="00EE3329" w:rsidRPr="00E86854">
        <w:rPr>
          <w:rFonts w:ascii="Book Antiqua" w:hAnsi="Book Antiqua" w:cs="Times New Roman"/>
          <w:sz w:val="24"/>
          <w:szCs w:val="24"/>
        </w:rPr>
        <w:t>tic disease</w:t>
      </w:r>
      <w:r w:rsidR="00AF1934" w:rsidRPr="00E86854">
        <w:rPr>
          <w:rFonts w:ascii="Book Antiqua" w:hAnsi="Book Antiqua" w:cs="Times New Roman"/>
          <w:sz w:val="24"/>
          <w:szCs w:val="24"/>
        </w:rPr>
        <w:t>. One week after the</w:t>
      </w:r>
      <w:r w:rsidR="00813CE5" w:rsidRPr="00E86854">
        <w:rPr>
          <w:rFonts w:ascii="Book Antiqua" w:hAnsi="Book Antiqua" w:cs="Times New Roman"/>
          <w:sz w:val="24"/>
          <w:szCs w:val="24"/>
        </w:rPr>
        <w:t xml:space="preserve"> initiation of</w:t>
      </w:r>
      <w:r w:rsidR="00AF1934" w:rsidRPr="00E86854">
        <w:rPr>
          <w:rFonts w:ascii="Book Antiqua" w:hAnsi="Book Antiqua" w:cs="Times New Roman"/>
          <w:sz w:val="24"/>
          <w:szCs w:val="24"/>
        </w:rPr>
        <w:t xml:space="preserve"> treatment,</w:t>
      </w:r>
      <w:r w:rsidR="00654B74" w:rsidRPr="00E86854">
        <w:rPr>
          <w:rFonts w:ascii="Book Antiqua" w:hAnsi="Book Antiqua" w:cs="Times New Roman"/>
          <w:sz w:val="24"/>
          <w:szCs w:val="24"/>
        </w:rPr>
        <w:t xml:space="preserve"> t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 xml:space="preserve">he </w:t>
      </w:r>
      <w:r w:rsidR="007401F6" w:rsidRPr="00E86854">
        <w:rPr>
          <w:rFonts w:ascii="Book Antiqua" w:hAnsi="Book Antiqua" w:cs="Times New Roman"/>
          <w:kern w:val="0"/>
          <w:sz w:val="24"/>
          <w:szCs w:val="24"/>
        </w:rPr>
        <w:t xml:space="preserve">patient’s </w:t>
      </w:r>
      <w:r w:rsidR="00424865" w:rsidRPr="00E86854">
        <w:rPr>
          <w:rFonts w:ascii="Book Antiqua" w:hAnsi="Book Antiqua" w:cs="Times New Roman"/>
          <w:kern w:val="0"/>
          <w:sz w:val="24"/>
          <w:szCs w:val="24"/>
        </w:rPr>
        <w:t>skin lesion</w:t>
      </w:r>
      <w:r w:rsidR="007401F6"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42486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AF1934" w:rsidRPr="00E86854">
        <w:rPr>
          <w:rFonts w:ascii="Book Antiqua" w:hAnsi="Book Antiqua" w:cs="Times New Roman"/>
          <w:sz w:val="24"/>
          <w:szCs w:val="24"/>
        </w:rPr>
        <w:t xml:space="preserve">dramatically subsided and the improvement </w:t>
      </w:r>
      <w:r w:rsidR="00F513C2" w:rsidRPr="00E86854">
        <w:rPr>
          <w:rFonts w:ascii="Book Antiqua" w:hAnsi="Book Antiqua" w:cs="Times New Roman"/>
          <w:sz w:val="24"/>
          <w:szCs w:val="24"/>
        </w:rPr>
        <w:t xml:space="preserve">was </w:t>
      </w:r>
      <w:r w:rsidR="00AF1934" w:rsidRPr="00E86854">
        <w:rPr>
          <w:rFonts w:ascii="Book Antiqua" w:hAnsi="Book Antiqua" w:cs="Times New Roman"/>
          <w:sz w:val="24"/>
          <w:szCs w:val="24"/>
        </w:rPr>
        <w:t>sustained during therapy</w:t>
      </w:r>
      <w:r w:rsidR="00EB355D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F513C2" w:rsidRPr="00E86854">
        <w:rPr>
          <w:rFonts w:ascii="Book Antiqua" w:hAnsi="Book Antiqua" w:cs="Times New Roman"/>
          <w:sz w:val="24"/>
          <w:szCs w:val="24"/>
        </w:rPr>
        <w:t>Based on this case, we propose</w:t>
      </w:r>
      <w:r w:rsidR="00DD47BD" w:rsidRPr="00E86854">
        <w:rPr>
          <w:rFonts w:ascii="Book Antiqua" w:hAnsi="Book Antiqua" w:cs="Times New Roman"/>
          <w:sz w:val="24"/>
          <w:szCs w:val="24"/>
        </w:rPr>
        <w:t xml:space="preserve"> that </w:t>
      </w:r>
      <w:r w:rsidR="00813CE5" w:rsidRPr="00E86854">
        <w:rPr>
          <w:rFonts w:ascii="Book Antiqua" w:hAnsi="Book Antiqua" w:cs="Times New Roman"/>
          <w:sz w:val="24"/>
          <w:szCs w:val="24"/>
        </w:rPr>
        <w:t xml:space="preserve">anti-EGFR antibody </w:t>
      </w:r>
      <w:r w:rsidR="00F513C2" w:rsidRPr="00E86854">
        <w:rPr>
          <w:rFonts w:ascii="Book Antiqua" w:hAnsi="Book Antiqua" w:cs="Times New Roman"/>
          <w:sz w:val="24"/>
          <w:szCs w:val="24"/>
        </w:rPr>
        <w:t xml:space="preserve">therapy is not necessarily contraindicated </w:t>
      </w:r>
      <w:r w:rsidR="00813CE5" w:rsidRPr="00E86854">
        <w:rPr>
          <w:rFonts w:ascii="Book Antiqua" w:hAnsi="Book Antiqua" w:cs="Times New Roman"/>
          <w:sz w:val="24"/>
          <w:szCs w:val="24"/>
        </w:rPr>
        <w:t>in patient</w:t>
      </w:r>
      <w:r w:rsidR="00EE3329" w:rsidRPr="00E86854">
        <w:rPr>
          <w:rFonts w:ascii="Book Antiqua" w:hAnsi="Book Antiqua" w:cs="Times New Roman"/>
          <w:sz w:val="24"/>
          <w:szCs w:val="24"/>
        </w:rPr>
        <w:t>s</w:t>
      </w:r>
      <w:r w:rsidR="00DD47BD" w:rsidRPr="00E86854">
        <w:rPr>
          <w:rFonts w:ascii="Book Antiqua" w:hAnsi="Book Antiqua" w:cs="Times New Roman"/>
          <w:sz w:val="24"/>
          <w:szCs w:val="24"/>
        </w:rPr>
        <w:t xml:space="preserve"> with psoriasis vulgaris. </w:t>
      </w:r>
      <w:r w:rsidR="00813CE5" w:rsidRPr="00E86854">
        <w:rPr>
          <w:rFonts w:ascii="Book Antiqua" w:hAnsi="Book Antiqua" w:cs="Times New Roman"/>
          <w:sz w:val="24"/>
          <w:szCs w:val="24"/>
        </w:rPr>
        <w:t>Moreover</w:t>
      </w:r>
      <w:r w:rsidR="00DD47BD" w:rsidRPr="00E86854">
        <w:rPr>
          <w:rFonts w:ascii="Book Antiqua" w:hAnsi="Book Antiqua" w:cs="Times New Roman"/>
          <w:sz w:val="24"/>
          <w:szCs w:val="24"/>
        </w:rPr>
        <w:t xml:space="preserve">, the </w:t>
      </w:r>
      <w:r w:rsidR="00EE3329" w:rsidRPr="00E86854">
        <w:rPr>
          <w:rFonts w:ascii="Book Antiqua" w:hAnsi="Book Antiqua" w:cs="Times New Roman"/>
          <w:sz w:val="24"/>
          <w:szCs w:val="24"/>
        </w:rPr>
        <w:t>finding</w:t>
      </w:r>
      <w:r w:rsidR="00751635" w:rsidRPr="00E86854">
        <w:rPr>
          <w:rFonts w:ascii="Book Antiqua" w:hAnsi="Book Antiqua" w:cs="Times New Roman"/>
          <w:sz w:val="24"/>
          <w:szCs w:val="24"/>
        </w:rPr>
        <w:t>s</w:t>
      </w:r>
      <w:r w:rsidR="00DD47BD" w:rsidRPr="00E86854">
        <w:rPr>
          <w:rFonts w:ascii="Book Antiqua" w:hAnsi="Book Antiqua" w:cs="Times New Roman"/>
          <w:sz w:val="24"/>
          <w:szCs w:val="24"/>
        </w:rPr>
        <w:t xml:space="preserve"> reaffirmed </w:t>
      </w:r>
      <w:r w:rsidR="00EB355D" w:rsidRPr="00E86854">
        <w:rPr>
          <w:rFonts w:ascii="Book Antiqua" w:hAnsi="Book Antiqua" w:cs="Times New Roman"/>
          <w:sz w:val="24"/>
          <w:szCs w:val="24"/>
        </w:rPr>
        <w:t xml:space="preserve">that </w:t>
      </w:r>
      <w:r w:rsidR="00424865" w:rsidRPr="00E86854">
        <w:rPr>
          <w:rFonts w:ascii="Book Antiqua" w:eastAsia="MS Gothic" w:hAnsi="Book Antiqua" w:cs="Times New Roman"/>
          <w:sz w:val="24"/>
          <w:szCs w:val="24"/>
        </w:rPr>
        <w:t>EGFR</w:t>
      </w:r>
      <w:r w:rsidR="00D7360D" w:rsidRPr="00E86854">
        <w:rPr>
          <w:rFonts w:ascii="Book Antiqua" w:eastAsia="MS Gothic" w:hAnsi="Book Antiqua" w:cs="Times New Roman"/>
          <w:sz w:val="24"/>
          <w:szCs w:val="24"/>
        </w:rPr>
        <w:t xml:space="preserve"> is </w:t>
      </w:r>
      <w:r w:rsidR="001910DA" w:rsidRPr="00E86854">
        <w:rPr>
          <w:rFonts w:ascii="Book Antiqua" w:eastAsia="MS Gothic" w:hAnsi="Book Antiqua" w:cs="Times New Roman"/>
          <w:sz w:val="24"/>
          <w:szCs w:val="24"/>
        </w:rPr>
        <w:t xml:space="preserve">an </w:t>
      </w:r>
      <w:r w:rsidR="00D7360D" w:rsidRPr="00E86854">
        <w:rPr>
          <w:rFonts w:ascii="Book Antiqua" w:eastAsia="MS Gothic" w:hAnsi="Book Antiqua" w:cs="Times New Roman"/>
          <w:sz w:val="24"/>
          <w:szCs w:val="24"/>
        </w:rPr>
        <w:t xml:space="preserve">important molecule </w:t>
      </w:r>
      <w:r w:rsidR="00751635" w:rsidRPr="00E86854">
        <w:rPr>
          <w:rFonts w:ascii="Book Antiqua" w:eastAsia="MS Gothic" w:hAnsi="Book Antiqua" w:cs="Times New Roman"/>
          <w:sz w:val="24"/>
          <w:szCs w:val="24"/>
        </w:rPr>
        <w:t xml:space="preserve">in the pathology of </w:t>
      </w:r>
      <w:r w:rsidR="00D7360D" w:rsidRPr="00E86854">
        <w:rPr>
          <w:rFonts w:ascii="Book Antiqua" w:eastAsia="MS Gothic" w:hAnsi="Book Antiqua" w:cs="Times New Roman"/>
          <w:sz w:val="24"/>
          <w:szCs w:val="24"/>
        </w:rPr>
        <w:t>psoriasis</w:t>
      </w:r>
      <w:r w:rsidR="00424865" w:rsidRPr="00E86854">
        <w:rPr>
          <w:rFonts w:ascii="Book Antiqua" w:hAnsi="Book Antiqua" w:cs="Times New Roman"/>
          <w:sz w:val="24"/>
          <w:szCs w:val="24"/>
        </w:rPr>
        <w:t>.</w:t>
      </w:r>
      <w:bookmarkStart w:id="36" w:name="OLE_LINK496"/>
    </w:p>
    <w:bookmarkEnd w:id="36"/>
    <w:p w:rsidR="007E2FCC" w:rsidRPr="007E2FCC" w:rsidRDefault="007E2FCC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E86854" w:rsidRDefault="00E86854" w:rsidP="007E2FCC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E86854">
        <w:rPr>
          <w:rFonts w:ascii="Book Antiqua" w:hAnsi="Book Antiqua"/>
          <w:b/>
          <w:sz w:val="24"/>
          <w:szCs w:val="24"/>
        </w:rPr>
        <w:t>Key words:</w:t>
      </w:r>
      <w:r w:rsidRPr="00E86854">
        <w:rPr>
          <w:rFonts w:ascii="Book Antiqua" w:hAnsi="Book Antiqua"/>
          <w:sz w:val="24"/>
          <w:szCs w:val="24"/>
        </w:rPr>
        <w:t xml:space="preserve"> Psoriasis</w:t>
      </w:r>
      <w:r w:rsidR="007E2FCC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E8685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86854">
        <w:rPr>
          <w:rFonts w:ascii="Book Antiqua" w:hAnsi="Book Antiqua"/>
          <w:sz w:val="24"/>
          <w:szCs w:val="24"/>
        </w:rPr>
        <w:t>cetuximab</w:t>
      </w:r>
      <w:proofErr w:type="spellEnd"/>
      <w:r w:rsidR="007E2FCC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E8685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86854">
        <w:rPr>
          <w:rFonts w:ascii="Book Antiqua" w:hAnsi="Book Antiqua"/>
          <w:sz w:val="24"/>
          <w:szCs w:val="24"/>
        </w:rPr>
        <w:t>panitumumab</w:t>
      </w:r>
      <w:proofErr w:type="spellEnd"/>
      <w:r w:rsidR="007E2FCC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proofErr w:type="gramStart"/>
      <w:r w:rsidR="007E2FCC" w:rsidRPr="00E86854">
        <w:rPr>
          <w:rFonts w:ascii="Book Antiqua" w:hAnsi="Book Antiqua" w:cs="Times New Roman"/>
          <w:kern w:val="0"/>
          <w:sz w:val="24"/>
          <w:szCs w:val="24"/>
        </w:rPr>
        <w:t>Epidermal</w:t>
      </w:r>
      <w:proofErr w:type="gramEnd"/>
      <w:r w:rsidR="007E2FCC" w:rsidRPr="00E86854">
        <w:rPr>
          <w:rFonts w:ascii="Book Antiqua" w:hAnsi="Book Antiqua" w:cs="Times New Roman"/>
          <w:kern w:val="0"/>
          <w:sz w:val="24"/>
          <w:szCs w:val="24"/>
        </w:rPr>
        <w:t xml:space="preserve"> growth factor receptor</w:t>
      </w:r>
      <w:r w:rsidR="007E2FCC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E86854">
        <w:rPr>
          <w:rFonts w:ascii="Book Antiqua" w:hAnsi="Book Antiqua"/>
          <w:sz w:val="24"/>
          <w:szCs w:val="24"/>
        </w:rPr>
        <w:t xml:space="preserve"> </w:t>
      </w:r>
      <w:r w:rsidR="007E2FCC" w:rsidRPr="00E86854">
        <w:rPr>
          <w:rFonts w:ascii="Book Antiqua" w:hAnsi="Book Antiqua"/>
          <w:sz w:val="24"/>
          <w:szCs w:val="24"/>
        </w:rPr>
        <w:t xml:space="preserve">Colorectal </w:t>
      </w:r>
      <w:r w:rsidRPr="00E86854">
        <w:rPr>
          <w:rFonts w:ascii="Book Antiqua" w:hAnsi="Book Antiqua"/>
          <w:sz w:val="24"/>
          <w:szCs w:val="24"/>
        </w:rPr>
        <w:t>cancer</w:t>
      </w:r>
    </w:p>
    <w:p w:rsidR="007B5361" w:rsidRPr="007B5361" w:rsidRDefault="007B5361" w:rsidP="007E2FC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1B09DC" w:rsidRDefault="007B5361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7B5361">
        <w:rPr>
          <w:rFonts w:ascii="Book Antiqua" w:hAnsi="Book Antiqua" w:cs="Times New Roman" w:hint="eastAsia"/>
          <w:sz w:val="24"/>
          <w:szCs w:val="24"/>
        </w:rPr>
        <w:t>©</w:t>
      </w:r>
      <w:r w:rsidRPr="007B5361">
        <w:rPr>
          <w:rFonts w:ascii="Book Antiqua" w:hAnsi="Book Antiqua" w:cs="Times New Roman"/>
          <w:sz w:val="24"/>
          <w:szCs w:val="24"/>
        </w:rPr>
        <w:t xml:space="preserve"> The Author(s) 2015.</w:t>
      </w:r>
      <w:proofErr w:type="gramEnd"/>
      <w:r w:rsidRPr="007B5361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7B5361">
        <w:rPr>
          <w:rFonts w:ascii="Book Antiqua" w:hAnsi="Book Antiqua" w:cs="Times New Roman"/>
          <w:sz w:val="24"/>
          <w:szCs w:val="24"/>
        </w:rPr>
        <w:t xml:space="preserve">Published by </w:t>
      </w:r>
      <w:proofErr w:type="spellStart"/>
      <w:r w:rsidRPr="007B5361">
        <w:rPr>
          <w:rFonts w:ascii="Book Antiqua" w:hAnsi="Book Antiqua" w:cs="Times New Roman"/>
          <w:sz w:val="24"/>
          <w:szCs w:val="24"/>
        </w:rPr>
        <w:t>Baishideng</w:t>
      </w:r>
      <w:proofErr w:type="spellEnd"/>
      <w:r w:rsidRPr="007B5361">
        <w:rPr>
          <w:rFonts w:ascii="Book Antiqua" w:hAnsi="Book Antiqua" w:cs="Times New Roman"/>
          <w:sz w:val="24"/>
          <w:szCs w:val="24"/>
        </w:rPr>
        <w:t xml:space="preserve"> Publishing Group Inc.</w:t>
      </w:r>
      <w:proofErr w:type="gramEnd"/>
      <w:r w:rsidRPr="007B5361">
        <w:rPr>
          <w:rFonts w:ascii="Book Antiqua" w:hAnsi="Book Antiqua" w:cs="Times New Roman"/>
          <w:sz w:val="24"/>
          <w:szCs w:val="24"/>
        </w:rPr>
        <w:t xml:space="preserve"> All rights reserved.</w:t>
      </w:r>
    </w:p>
    <w:p w:rsidR="007B5361" w:rsidRPr="007B5361" w:rsidRDefault="007B5361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1B09DC" w:rsidRPr="007E2FCC" w:rsidRDefault="007E2FCC" w:rsidP="007E2FC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sz w:val="24"/>
          <w:szCs w:val="24"/>
        </w:rPr>
        <w:lastRenderedPageBreak/>
        <w:t>Core tip</w:t>
      </w:r>
      <w:r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: </w:t>
      </w:r>
      <w:r w:rsidR="001B09DC" w:rsidRPr="00E86854">
        <w:rPr>
          <w:rFonts w:ascii="Book Antiqua" w:hAnsi="Book Antiqua" w:cs="Times New Roman"/>
          <w:sz w:val="24"/>
          <w:szCs w:val="24"/>
        </w:rPr>
        <w:t>Anti-</w:t>
      </w:r>
      <w:r w:rsidRPr="007E2FC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epidermal growth factor receptor (EGFR)</w:t>
      </w:r>
      <w:r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1B09DC" w:rsidRPr="00E86854">
        <w:rPr>
          <w:rFonts w:ascii="Book Antiqua" w:hAnsi="Book Antiqua" w:cs="Times New Roman"/>
          <w:sz w:val="24"/>
          <w:szCs w:val="24"/>
        </w:rPr>
        <w:t>antibod</w:t>
      </w:r>
      <w:r w:rsidR="008E2799" w:rsidRPr="00E86854">
        <w:rPr>
          <w:rFonts w:ascii="Book Antiqua" w:hAnsi="Book Antiqua" w:cs="Times New Roman"/>
          <w:sz w:val="24"/>
          <w:szCs w:val="24"/>
        </w:rPr>
        <w:t>ies are</w:t>
      </w:r>
      <w:r w:rsidR="001B09DC" w:rsidRPr="00E86854">
        <w:rPr>
          <w:rFonts w:ascii="Book Antiqua" w:hAnsi="Book Antiqua" w:cs="Times New Roman"/>
          <w:sz w:val="24"/>
          <w:szCs w:val="24"/>
        </w:rPr>
        <w:t xml:space="preserve"> effective in treating advanced colorectal cancer. However, </w:t>
      </w:r>
      <w:r w:rsidR="000F5F84" w:rsidRPr="00E86854">
        <w:rPr>
          <w:rFonts w:ascii="Book Antiqua" w:hAnsi="Book Antiqua" w:cs="Times New Roman"/>
          <w:sz w:val="24"/>
          <w:szCs w:val="24"/>
        </w:rPr>
        <w:t>anti-EGFR antibodies</w:t>
      </w:r>
      <w:r w:rsidR="000F5F84" w:rsidRPr="00E86854">
        <w:rPr>
          <w:rFonts w:ascii="Book Antiqua" w:hAnsi="Book Antiqua" w:cs="Times New Roman"/>
          <w:kern w:val="0"/>
          <w:sz w:val="24"/>
          <w:szCs w:val="24"/>
        </w:rPr>
        <w:t xml:space="preserve"> are not generally used in patients with concomitant </w:t>
      </w:r>
      <w:r w:rsidR="007E69CE" w:rsidRPr="00E86854">
        <w:rPr>
          <w:rFonts w:ascii="Book Antiqua" w:hAnsi="Book Antiqua" w:cs="Times New Roman"/>
          <w:sz w:val="24"/>
          <w:szCs w:val="24"/>
        </w:rPr>
        <w:t xml:space="preserve">chronic skin disease due to </w:t>
      </w:r>
      <w:r w:rsidR="000F5F84" w:rsidRPr="00E86854">
        <w:rPr>
          <w:rFonts w:ascii="Book Antiqua" w:hAnsi="Book Antiqua" w:cs="Times New Roman"/>
          <w:sz w:val="24"/>
          <w:szCs w:val="24"/>
        </w:rPr>
        <w:t xml:space="preserve">dermatological toxicities. In this case report, we present </w:t>
      </w:r>
      <w:r w:rsidR="001B09DC" w:rsidRPr="00E86854">
        <w:rPr>
          <w:rFonts w:ascii="Book Antiqua" w:hAnsi="Book Antiqua" w:cs="Times New Roman"/>
          <w:sz w:val="24"/>
          <w:szCs w:val="24"/>
        </w:rPr>
        <w:t xml:space="preserve">a patient with psoriasis vulgaris whose symptoms lessened during treatment with anti-EGFR antibody monotherapy for metastatic colon cancer. </w:t>
      </w:r>
      <w:r w:rsidR="000F5F84" w:rsidRPr="00E86854">
        <w:rPr>
          <w:rFonts w:ascii="Book Antiqua" w:hAnsi="Book Antiqua" w:cs="Times New Roman"/>
          <w:sz w:val="24"/>
          <w:szCs w:val="24"/>
        </w:rPr>
        <w:t xml:space="preserve">Based on this result, </w:t>
      </w:r>
      <w:r w:rsidR="007E69CE" w:rsidRPr="00E86854">
        <w:rPr>
          <w:rFonts w:ascii="Book Antiqua" w:hAnsi="Book Antiqua" w:cs="Times New Roman"/>
          <w:sz w:val="24"/>
          <w:szCs w:val="24"/>
        </w:rPr>
        <w:t xml:space="preserve">we consider that </w:t>
      </w:r>
      <w:r w:rsidR="000F5F84" w:rsidRPr="00E86854">
        <w:rPr>
          <w:rFonts w:ascii="Book Antiqua" w:hAnsi="Book Antiqua" w:cs="Times New Roman"/>
          <w:sz w:val="24"/>
          <w:szCs w:val="24"/>
        </w:rPr>
        <w:t>patients with concomitant skin disease should still be considered for anti-EGFR antibody therapy.</w:t>
      </w:r>
    </w:p>
    <w:p w:rsidR="001B09DC" w:rsidRPr="00E86854" w:rsidRDefault="001B09DC" w:rsidP="007E2FCC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:rsidR="007E2FCC" w:rsidRPr="007E2FCC" w:rsidRDefault="007E2FCC" w:rsidP="007E2FCC">
      <w:pPr>
        <w:spacing w:line="360" w:lineRule="auto"/>
        <w:rPr>
          <w:rFonts w:ascii="Book Antiqua" w:eastAsia="宋体" w:hAnsi="Book Antiqua"/>
          <w:sz w:val="24"/>
          <w:szCs w:val="24"/>
          <w:vertAlign w:val="superscript"/>
          <w:lang w:eastAsia="zh-CN"/>
        </w:rPr>
      </w:pPr>
      <w:bookmarkStart w:id="37" w:name="OLE_LINK424"/>
      <w:bookmarkStart w:id="38" w:name="OLE_LINK425"/>
      <w:r w:rsidRPr="00DA4598">
        <w:rPr>
          <w:rFonts w:ascii="Book Antiqua" w:hAnsi="Book Antiqua"/>
          <w:sz w:val="24"/>
          <w:szCs w:val="24"/>
        </w:rPr>
        <w:t>Okamoto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K, </w:t>
      </w:r>
      <w:r w:rsidRPr="00DA4598">
        <w:rPr>
          <w:rFonts w:ascii="Book Antiqua" w:hAnsi="Book Antiqua"/>
          <w:sz w:val="24"/>
          <w:szCs w:val="24"/>
        </w:rPr>
        <w:t>Maeda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H, </w:t>
      </w:r>
      <w:r w:rsidRPr="00DA4598">
        <w:rPr>
          <w:rFonts w:ascii="Book Antiqua" w:hAnsi="Book Antiqua"/>
          <w:sz w:val="24"/>
          <w:szCs w:val="24"/>
        </w:rPr>
        <w:t>Shiga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T, </w:t>
      </w:r>
      <w:r w:rsidRPr="00DA4598">
        <w:rPr>
          <w:rFonts w:ascii="Book Antiqua" w:hAnsi="Book Antiqua"/>
          <w:sz w:val="24"/>
          <w:szCs w:val="24"/>
        </w:rPr>
        <w:t>Shiga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M, </w:t>
      </w:r>
      <w:proofErr w:type="spellStart"/>
      <w:r w:rsidRPr="00DA4598">
        <w:rPr>
          <w:rFonts w:ascii="Book Antiqua" w:hAnsi="Book Antiqua"/>
          <w:sz w:val="24"/>
          <w:szCs w:val="24"/>
        </w:rPr>
        <w:t>Dabanaka</w:t>
      </w:r>
      <w:proofErr w:type="spellEnd"/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K, </w:t>
      </w:r>
      <w:proofErr w:type="spellStart"/>
      <w:r w:rsidRPr="00DA4598">
        <w:rPr>
          <w:rFonts w:ascii="Book Antiqua" w:hAnsi="Book Antiqua"/>
          <w:sz w:val="24"/>
          <w:szCs w:val="24"/>
        </w:rPr>
        <w:t>Hanazaki</w:t>
      </w:r>
      <w:proofErr w:type="spellEnd"/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K, </w:t>
      </w:r>
      <w:r w:rsidRPr="00DA4598">
        <w:rPr>
          <w:rFonts w:ascii="Book Antiqua" w:hAnsi="Book Antiqua"/>
          <w:sz w:val="24"/>
          <w:szCs w:val="24"/>
        </w:rPr>
        <w:t>Kobayashi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 xml:space="preserve"> M. </w:t>
      </w:r>
      <w:proofErr w:type="spellStart"/>
      <w:r w:rsidRPr="00DA4598">
        <w:rPr>
          <w:rFonts w:ascii="Book Antiqua" w:eastAsia="宋体" w:hAnsi="Book Antiqua"/>
          <w:sz w:val="24"/>
          <w:szCs w:val="24"/>
          <w:lang w:eastAsia="zh-CN"/>
        </w:rPr>
        <w:t>Cetuximab</w:t>
      </w:r>
      <w:proofErr w:type="spellEnd"/>
      <w:r w:rsidRPr="00DA4598">
        <w:rPr>
          <w:rFonts w:ascii="Book Antiqua" w:eastAsia="宋体" w:hAnsi="Book Antiqua"/>
          <w:sz w:val="24"/>
          <w:szCs w:val="24"/>
          <w:lang w:eastAsia="zh-CN"/>
        </w:rPr>
        <w:t xml:space="preserve"> and </w:t>
      </w:r>
      <w:proofErr w:type="spellStart"/>
      <w:r w:rsidRPr="00DA4598">
        <w:rPr>
          <w:rFonts w:ascii="Book Antiqua" w:eastAsia="宋体" w:hAnsi="Book Antiqua"/>
          <w:sz w:val="24"/>
          <w:szCs w:val="24"/>
          <w:lang w:eastAsia="zh-CN"/>
        </w:rPr>
        <w:t>panitumumab</w:t>
      </w:r>
      <w:proofErr w:type="spellEnd"/>
      <w:r w:rsidRPr="00DA4598">
        <w:rPr>
          <w:rFonts w:ascii="Book Antiqua" w:eastAsia="宋体" w:hAnsi="Book Antiqua"/>
          <w:sz w:val="24"/>
          <w:szCs w:val="24"/>
          <w:lang w:eastAsia="zh-CN"/>
        </w:rPr>
        <w:t xml:space="preserve"> in a patient with colon cancer and concomitant chronic skin disease: A potential beneficial effect on psoriasis vulgaris</w:t>
      </w:r>
      <w:r w:rsidRPr="00DA4598">
        <w:rPr>
          <w:rFonts w:ascii="Book Antiqua" w:eastAsia="宋体" w:hAnsi="Book Antiqua" w:hint="eastAsia"/>
          <w:sz w:val="24"/>
          <w:szCs w:val="24"/>
          <w:lang w:eastAsia="zh-CN"/>
        </w:rPr>
        <w:t>.</w:t>
      </w:r>
      <w:r w:rsidRPr="00DA459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 xml:space="preserve"> </w:t>
      </w:r>
      <w:r w:rsidRPr="00DA4598">
        <w:rPr>
          <w:rFonts w:ascii="Book Antiqua" w:hAnsi="Book Antiqua"/>
          <w:i/>
          <w:sz w:val="24"/>
        </w:rPr>
        <w:t xml:space="preserve">World J </w:t>
      </w:r>
      <w:proofErr w:type="spellStart"/>
      <w:r w:rsidRPr="00DA4598">
        <w:rPr>
          <w:rFonts w:ascii="Book Antiqua" w:hAnsi="Book Antiqua"/>
          <w:i/>
          <w:sz w:val="24"/>
        </w:rPr>
        <w:t>Gastroenterol</w:t>
      </w:r>
      <w:proofErr w:type="spellEnd"/>
      <w:r w:rsidRPr="00DA4598">
        <w:rPr>
          <w:rFonts w:ascii="Book Antiqua" w:hAnsi="Book Antiqua"/>
          <w:sz w:val="24"/>
        </w:rPr>
        <w:t xml:space="preserve"> </w:t>
      </w:r>
      <w:r w:rsidR="007B5361">
        <w:rPr>
          <w:rFonts w:ascii="Book Antiqua" w:eastAsia="宋体" w:hAnsi="Book Antiqua" w:hint="eastAsia"/>
          <w:sz w:val="24"/>
          <w:lang w:eastAsia="zh-CN"/>
        </w:rPr>
        <w:t>2015</w:t>
      </w:r>
      <w:r w:rsidRPr="00DA4598">
        <w:rPr>
          <w:rFonts w:ascii="Book Antiqua" w:hAnsi="Book Antiqua"/>
          <w:sz w:val="24"/>
        </w:rPr>
        <w:t xml:space="preserve">; </w:t>
      </w:r>
      <w:bookmarkStart w:id="39" w:name="OLE_LINK1689"/>
      <w:bookmarkStart w:id="40" w:name="OLE_LINK1298"/>
      <w:bookmarkStart w:id="41" w:name="OLE_LINK1297"/>
      <w:r w:rsidRPr="00DA4598">
        <w:rPr>
          <w:rFonts w:ascii="Book Antiqua" w:hAnsi="Book Antiqua"/>
          <w:sz w:val="24"/>
        </w:rPr>
        <w:t>In press</w:t>
      </w:r>
      <w:bookmarkEnd w:id="39"/>
      <w:bookmarkEnd w:id="40"/>
      <w:bookmarkEnd w:id="41"/>
    </w:p>
    <w:bookmarkEnd w:id="37"/>
    <w:bookmarkEnd w:id="38"/>
    <w:p w:rsidR="007E2FCC" w:rsidRDefault="007E2FCC" w:rsidP="007E2FC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3E0351" w:rsidRPr="00E86854" w:rsidRDefault="007E2FCC" w:rsidP="007E2FC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86854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:rsidR="00013E14" w:rsidRPr="00E86854" w:rsidRDefault="003E0351" w:rsidP="007E2FCC">
      <w:pPr>
        <w:tabs>
          <w:tab w:val="left" w:pos="709"/>
        </w:tabs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sz w:val="24"/>
          <w:szCs w:val="24"/>
        </w:rPr>
        <w:t xml:space="preserve">Psoriasis 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vulgaris </w:t>
      </w:r>
      <w:r w:rsidRPr="00E86854">
        <w:rPr>
          <w:rFonts w:ascii="Book Antiqua" w:hAnsi="Book Antiqua" w:cs="Times New Roman"/>
          <w:sz w:val="24"/>
          <w:szCs w:val="24"/>
        </w:rPr>
        <w:t xml:space="preserve">is a </w:t>
      </w:r>
      <w:r w:rsidR="000A0A46" w:rsidRPr="00E86854">
        <w:rPr>
          <w:rFonts w:ascii="Book Antiqua" w:hAnsi="Book Antiqua" w:cs="Times New Roman"/>
          <w:sz w:val="24"/>
          <w:szCs w:val="24"/>
        </w:rPr>
        <w:t xml:space="preserve">relatively </w:t>
      </w:r>
      <w:r w:rsidR="00DC7DFA" w:rsidRPr="00E86854">
        <w:rPr>
          <w:rFonts w:ascii="Book Antiqua" w:hAnsi="Book Antiqua" w:cs="Times New Roman"/>
          <w:sz w:val="24"/>
          <w:szCs w:val="24"/>
        </w:rPr>
        <w:t xml:space="preserve">common </w:t>
      </w:r>
      <w:r w:rsidRPr="00E86854">
        <w:rPr>
          <w:rFonts w:ascii="Book Antiqua" w:hAnsi="Book Antiqua" w:cs="Times New Roman"/>
          <w:sz w:val="24"/>
          <w:szCs w:val="24"/>
        </w:rPr>
        <w:t>c</w:t>
      </w:r>
      <w:r w:rsidR="00086487" w:rsidRPr="00E86854">
        <w:rPr>
          <w:rFonts w:ascii="Book Antiqua" w:hAnsi="Book Antiqua" w:cs="Times New Roman"/>
          <w:sz w:val="24"/>
          <w:szCs w:val="24"/>
        </w:rPr>
        <w:t>hronic inflammatory skin disease</w:t>
      </w:r>
      <w:r w:rsidR="000A0A46" w:rsidRPr="00E86854">
        <w:rPr>
          <w:rFonts w:ascii="Book Antiqua" w:hAnsi="Book Antiqua" w:cs="Times New Roman"/>
          <w:sz w:val="24"/>
          <w:szCs w:val="24"/>
        </w:rPr>
        <w:t xml:space="preserve">, </w:t>
      </w:r>
      <w:r w:rsidR="000A0A46" w:rsidRPr="007E2FCC">
        <w:rPr>
          <w:rFonts w:ascii="Book Antiqua" w:hAnsi="Book Antiqua" w:cs="Times New Roman"/>
          <w:sz w:val="24"/>
          <w:szCs w:val="24"/>
        </w:rPr>
        <w:t>which prevalence is ranging from 2.2 % to 2.6</w:t>
      </w:r>
      <w:r w:rsidR="00321905" w:rsidRPr="007E2FCC">
        <w:rPr>
          <w:rFonts w:ascii="Book Antiqua" w:hAnsi="Book Antiqua" w:cs="Times New Roman"/>
          <w:sz w:val="24"/>
          <w:szCs w:val="24"/>
        </w:rPr>
        <w:t xml:space="preserve"> </w:t>
      </w:r>
      <w:r w:rsidR="000A0A46" w:rsidRPr="007E2FCC">
        <w:rPr>
          <w:rFonts w:ascii="Book Antiqua" w:hAnsi="Book Antiqua" w:cs="Times New Roman"/>
          <w:sz w:val="24"/>
          <w:szCs w:val="24"/>
        </w:rPr>
        <w:t>% in the United States and 0.4 % in</w:t>
      </w:r>
      <w:r w:rsidR="00321905" w:rsidRPr="007E2FCC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21905" w:rsidRPr="007E2FCC">
        <w:rPr>
          <w:rFonts w:ascii="Book Antiqua" w:hAnsi="Book Antiqua" w:cs="Times New Roman"/>
          <w:sz w:val="24"/>
          <w:szCs w:val="24"/>
        </w:rPr>
        <w:t>Asia</w:t>
      </w:r>
      <w:r w:rsidR="00ED7414" w:rsidRPr="007E2FC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D7414" w:rsidRPr="007E2FCC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150305" w:rsidRPr="00E86854">
        <w:rPr>
          <w:rFonts w:ascii="Book Antiqua" w:hAnsi="Book Antiqua" w:cs="Times New Roman"/>
          <w:b/>
          <w:sz w:val="24"/>
          <w:szCs w:val="24"/>
        </w:rPr>
        <w:t>.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AE0BE7" w:rsidRPr="00E86854">
        <w:rPr>
          <w:rFonts w:ascii="Book Antiqua" w:hAnsi="Book Antiqua" w:cs="Times New Roman"/>
          <w:sz w:val="24"/>
          <w:szCs w:val="24"/>
        </w:rPr>
        <w:t xml:space="preserve">Psoriasis is characterized </w:t>
      </w:r>
      <w:proofErr w:type="spellStart"/>
      <w:r w:rsidR="00AE0BE7" w:rsidRPr="00E86854">
        <w:rPr>
          <w:rFonts w:ascii="Book Antiqua" w:hAnsi="Book Antiqua" w:cs="Times New Roman"/>
          <w:sz w:val="24"/>
          <w:szCs w:val="24"/>
        </w:rPr>
        <w:t>pathognostically</w:t>
      </w:r>
      <w:proofErr w:type="spellEnd"/>
      <w:r w:rsidR="00AE0BE7" w:rsidRPr="00E86854">
        <w:rPr>
          <w:rFonts w:ascii="Book Antiqua" w:hAnsi="Book Antiqua" w:cs="Times New Roman"/>
          <w:sz w:val="24"/>
          <w:szCs w:val="24"/>
        </w:rPr>
        <w:t xml:space="preserve"> by w</w:t>
      </w:r>
      <w:r w:rsidR="008057B6" w:rsidRPr="00E86854">
        <w:rPr>
          <w:rFonts w:ascii="Book Antiqua" w:hAnsi="Book Antiqua" w:cs="Times New Roman"/>
          <w:sz w:val="24"/>
          <w:szCs w:val="24"/>
        </w:rPr>
        <w:t>ell-demarcated and slightly elevated r</w:t>
      </w:r>
      <w:r w:rsidR="00150305" w:rsidRPr="00E86854">
        <w:rPr>
          <w:rFonts w:ascii="Book Antiqua" w:hAnsi="Book Antiqua" w:cs="Times New Roman"/>
          <w:sz w:val="24"/>
          <w:szCs w:val="24"/>
        </w:rPr>
        <w:t>ed plaques with silver or white scale</w:t>
      </w:r>
      <w:r w:rsidR="008057B6" w:rsidRPr="00E86854">
        <w:rPr>
          <w:rFonts w:ascii="Book Antiqua" w:hAnsi="Book Antiqua" w:cs="Times New Roman"/>
          <w:sz w:val="24"/>
          <w:szCs w:val="24"/>
        </w:rPr>
        <w:t>,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E05B8B" w:rsidRPr="00E86854">
        <w:rPr>
          <w:rFonts w:ascii="Book Antiqua" w:hAnsi="Book Antiqua" w:cs="Times New Roman"/>
          <w:sz w:val="24"/>
          <w:szCs w:val="24"/>
        </w:rPr>
        <w:t>reflect</w:t>
      </w:r>
      <w:r w:rsidR="00AE0BE7" w:rsidRPr="00E86854">
        <w:rPr>
          <w:rFonts w:ascii="Book Antiqua" w:hAnsi="Book Antiqua" w:cs="Times New Roman"/>
          <w:sz w:val="24"/>
          <w:szCs w:val="24"/>
        </w:rPr>
        <w:t>ing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AE0BE7" w:rsidRPr="00E86854">
        <w:rPr>
          <w:rFonts w:ascii="Book Antiqua" w:hAnsi="Book Antiqua" w:cs="Times New Roman"/>
          <w:sz w:val="24"/>
          <w:szCs w:val="24"/>
        </w:rPr>
        <w:t xml:space="preserve">the typically </w:t>
      </w:r>
      <w:r w:rsidR="00C17849" w:rsidRPr="00E86854">
        <w:rPr>
          <w:rFonts w:ascii="Book Antiqua" w:hAnsi="Book Antiqua" w:cs="Times New Roman"/>
          <w:sz w:val="24"/>
          <w:szCs w:val="24"/>
        </w:rPr>
        <w:t>increased vascularity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and keratinocyte </w:t>
      </w:r>
      <w:r w:rsidR="00426211" w:rsidRPr="00E86854">
        <w:rPr>
          <w:rFonts w:ascii="Book Antiqua" w:hAnsi="Book Antiqua" w:cs="Times New Roman"/>
          <w:sz w:val="24"/>
          <w:szCs w:val="24"/>
        </w:rPr>
        <w:t>hyper-</w:t>
      </w:r>
      <w:proofErr w:type="gramStart"/>
      <w:r w:rsidR="00150305" w:rsidRPr="00E86854">
        <w:rPr>
          <w:rFonts w:ascii="Book Antiqua" w:hAnsi="Book Antiqua" w:cs="Times New Roman"/>
          <w:sz w:val="24"/>
          <w:szCs w:val="24"/>
        </w:rPr>
        <w:t>proliferation</w:t>
      </w:r>
      <w:r w:rsidR="00426211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26211" w:rsidRPr="00E86854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. Local therapies are </w:t>
      </w:r>
      <w:r w:rsidR="00AE0BE7" w:rsidRPr="00E86854">
        <w:rPr>
          <w:rFonts w:ascii="Book Antiqua" w:hAnsi="Book Antiqua" w:cs="Times New Roman"/>
          <w:sz w:val="24"/>
          <w:szCs w:val="24"/>
        </w:rPr>
        <w:t>prescribed for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mild form</w:t>
      </w:r>
      <w:r w:rsidR="00AE0BE7" w:rsidRPr="00E86854">
        <w:rPr>
          <w:rFonts w:ascii="Book Antiqua" w:hAnsi="Book Antiqua" w:cs="Times New Roman"/>
          <w:sz w:val="24"/>
          <w:szCs w:val="24"/>
        </w:rPr>
        <w:t>s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of the disease, while phototherapy and systemic therapies such as immunosuppressive drug</w:t>
      </w:r>
      <w:r w:rsidR="008057B6" w:rsidRPr="00E86854">
        <w:rPr>
          <w:rFonts w:ascii="Book Antiqua" w:hAnsi="Book Antiqua" w:cs="Times New Roman"/>
          <w:sz w:val="24"/>
          <w:szCs w:val="24"/>
        </w:rPr>
        <w:t xml:space="preserve">s and </w:t>
      </w:r>
      <w:r w:rsidR="000C569E" w:rsidRPr="00E86854">
        <w:rPr>
          <w:rFonts w:ascii="Book Antiqua" w:hAnsi="Book Antiqua" w:cs="Times New Roman"/>
          <w:sz w:val="24"/>
          <w:szCs w:val="24"/>
        </w:rPr>
        <w:t>anti-</w:t>
      </w:r>
      <w:r w:rsidR="00AE0BE7" w:rsidRPr="00E86854">
        <w:rPr>
          <w:rFonts w:ascii="Book Antiqua" w:hAnsi="Book Antiqua" w:cs="Times New Roman"/>
          <w:sz w:val="24"/>
          <w:szCs w:val="24"/>
        </w:rPr>
        <w:t>tumor necrosis factor (TNF)</w:t>
      </w:r>
      <w:r w:rsidR="000C569E" w:rsidRPr="00E86854">
        <w:rPr>
          <w:rFonts w:ascii="Book Antiqua" w:hAnsi="Book Antiqua" w:cs="Times New Roman"/>
          <w:sz w:val="24"/>
          <w:szCs w:val="24"/>
        </w:rPr>
        <w:t xml:space="preserve"> antibody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are chosen for moderate-to-severe psoriasis</w:t>
      </w:r>
      <w:r w:rsidR="00AE0BE7" w:rsidRPr="00E86854">
        <w:rPr>
          <w:rFonts w:ascii="Book Antiqua" w:hAnsi="Book Antiqua" w:cs="Times New Roman"/>
          <w:sz w:val="24"/>
          <w:szCs w:val="24"/>
        </w:rPr>
        <w:t>, with r</w:t>
      </w:r>
      <w:r w:rsidR="00150305" w:rsidRPr="00E86854">
        <w:rPr>
          <w:rFonts w:ascii="Book Antiqua" w:hAnsi="Book Antiqua" w:cs="Times New Roman"/>
          <w:sz w:val="24"/>
          <w:szCs w:val="24"/>
        </w:rPr>
        <w:t>ecent studies highlight</w:t>
      </w:r>
      <w:r w:rsidR="00AE0BE7" w:rsidRPr="00E86854">
        <w:rPr>
          <w:rFonts w:ascii="Book Antiqua" w:hAnsi="Book Antiqua" w:cs="Times New Roman"/>
          <w:sz w:val="24"/>
          <w:szCs w:val="24"/>
        </w:rPr>
        <w:t>ing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 the immune system</w:t>
      </w:r>
      <w:r w:rsidR="00AE0BE7" w:rsidRPr="00E86854">
        <w:rPr>
          <w:rFonts w:ascii="Book Antiqua" w:hAnsi="Book Antiqua" w:cs="Times New Roman"/>
          <w:sz w:val="24"/>
          <w:szCs w:val="24"/>
        </w:rPr>
        <w:t>, and particularly the TNF/NF-kB/</w:t>
      </w:r>
      <w:r w:rsidR="003708F9" w:rsidRPr="00E86854">
        <w:rPr>
          <w:rFonts w:ascii="Book Antiqua" w:hAnsi="Book Antiqua" w:cs="Times New Roman"/>
          <w:sz w:val="24"/>
          <w:szCs w:val="24"/>
        </w:rPr>
        <w:t>interleukin (</w:t>
      </w:r>
      <w:r w:rsidR="00AE0BE7" w:rsidRPr="00E86854">
        <w:rPr>
          <w:rFonts w:ascii="Book Antiqua" w:hAnsi="Book Antiqua" w:cs="Times New Roman"/>
          <w:sz w:val="24"/>
          <w:szCs w:val="24"/>
        </w:rPr>
        <w:t>IL</w:t>
      </w:r>
      <w:r w:rsidR="003708F9" w:rsidRPr="00E86854">
        <w:rPr>
          <w:rFonts w:ascii="Book Antiqua" w:hAnsi="Book Antiqua" w:cs="Times New Roman"/>
          <w:sz w:val="24"/>
          <w:szCs w:val="24"/>
        </w:rPr>
        <w:t>)</w:t>
      </w:r>
      <w:r w:rsidR="00AE0BE7" w:rsidRPr="00E86854">
        <w:rPr>
          <w:rFonts w:ascii="Book Antiqua" w:hAnsi="Book Antiqua" w:cs="Times New Roman"/>
          <w:sz w:val="24"/>
          <w:szCs w:val="24"/>
        </w:rPr>
        <w:t xml:space="preserve">-23-Th17 axis, </w:t>
      </w:r>
      <w:r w:rsidR="00150305" w:rsidRPr="00E86854">
        <w:rPr>
          <w:rFonts w:ascii="Book Antiqua" w:hAnsi="Book Antiqua" w:cs="Times New Roman"/>
          <w:sz w:val="24"/>
          <w:szCs w:val="24"/>
        </w:rPr>
        <w:t xml:space="preserve">as a </w:t>
      </w:r>
      <w:r w:rsidR="00AE0BE7" w:rsidRPr="00E86854">
        <w:rPr>
          <w:rFonts w:ascii="Book Antiqua" w:hAnsi="Book Antiqua" w:cs="Times New Roman"/>
          <w:sz w:val="24"/>
          <w:szCs w:val="24"/>
        </w:rPr>
        <w:t>pathogen</w:t>
      </w:r>
      <w:r w:rsidR="003708F9" w:rsidRPr="00E86854">
        <w:rPr>
          <w:rFonts w:ascii="Book Antiqua" w:hAnsi="Book Antiqua" w:cs="Times New Roman"/>
          <w:sz w:val="24"/>
          <w:szCs w:val="24"/>
        </w:rPr>
        <w:t>ic</w:t>
      </w:r>
      <w:r w:rsidR="00AE0BE7" w:rsidRPr="00E86854">
        <w:rPr>
          <w:rFonts w:ascii="Book Antiqua" w:hAnsi="Book Antiqua" w:cs="Times New Roman"/>
          <w:sz w:val="24"/>
          <w:szCs w:val="24"/>
        </w:rPr>
        <w:t xml:space="preserve"> hub</w:t>
      </w:r>
      <w:r w:rsidR="00086487" w:rsidRPr="00E86854">
        <w:rPr>
          <w:rFonts w:ascii="Book Antiqua" w:hAnsi="Book Antiqua" w:cs="Times New Roman"/>
          <w:sz w:val="24"/>
          <w:szCs w:val="24"/>
        </w:rPr>
        <w:t xml:space="preserve"> of psoriasis vulgaris</w:t>
      </w:r>
      <w:r w:rsidR="00426211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056B5D" w:rsidRPr="00E86854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426211" w:rsidRPr="00E8685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419F9" w:rsidRPr="00E86854">
        <w:rPr>
          <w:rFonts w:ascii="Book Antiqua" w:hAnsi="Book Antiqua" w:cs="Times New Roman"/>
          <w:sz w:val="24"/>
          <w:szCs w:val="24"/>
        </w:rPr>
        <w:t>.</w:t>
      </w:r>
      <w:r w:rsidR="00BC60A5" w:rsidRPr="00E86854">
        <w:rPr>
          <w:rFonts w:ascii="Book Antiqua" w:hAnsi="Book Antiqua" w:cs="Times New Roman"/>
          <w:sz w:val="24"/>
          <w:szCs w:val="24"/>
        </w:rPr>
        <w:t xml:space="preserve"> These studies </w:t>
      </w:r>
      <w:r w:rsidR="003708F9" w:rsidRPr="00E86854">
        <w:rPr>
          <w:rFonts w:ascii="Book Antiqua" w:hAnsi="Book Antiqua" w:cs="Times New Roman"/>
          <w:sz w:val="24"/>
          <w:szCs w:val="24"/>
        </w:rPr>
        <w:t xml:space="preserve">thus </w:t>
      </w:r>
      <w:r w:rsidR="00BC60A5" w:rsidRPr="00E86854">
        <w:rPr>
          <w:rFonts w:ascii="Book Antiqua" w:hAnsi="Book Antiqua" w:cs="Times New Roman"/>
          <w:sz w:val="24"/>
          <w:szCs w:val="24"/>
        </w:rPr>
        <w:t xml:space="preserve">significantly </w:t>
      </w:r>
      <w:r w:rsidR="003708F9" w:rsidRPr="00E86854">
        <w:rPr>
          <w:rFonts w:ascii="Book Antiqua" w:hAnsi="Book Antiqua" w:cs="Times New Roman"/>
          <w:sz w:val="24"/>
          <w:szCs w:val="24"/>
        </w:rPr>
        <w:t xml:space="preserve">and directly </w:t>
      </w:r>
      <w:r w:rsidR="00BC60A5" w:rsidRPr="00E86854">
        <w:rPr>
          <w:rFonts w:ascii="Book Antiqua" w:hAnsi="Book Antiqua" w:cs="Times New Roman"/>
          <w:sz w:val="24"/>
          <w:szCs w:val="24"/>
        </w:rPr>
        <w:t>contributed to the development of</w:t>
      </w:r>
      <w:r w:rsidR="00CE61D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3708F9" w:rsidRPr="00E86854">
        <w:rPr>
          <w:rFonts w:ascii="Book Antiqua" w:hAnsi="Book Antiqua" w:cs="Times New Roman"/>
          <w:sz w:val="24"/>
          <w:szCs w:val="24"/>
        </w:rPr>
        <w:t xml:space="preserve">a </w:t>
      </w:r>
      <w:r w:rsidR="00BC60A5" w:rsidRPr="00E86854">
        <w:rPr>
          <w:rFonts w:ascii="Book Antiqua" w:hAnsi="Book Antiqua" w:cs="Times New Roman"/>
          <w:sz w:val="24"/>
          <w:szCs w:val="24"/>
        </w:rPr>
        <w:t>new treatment strategy</w:t>
      </w:r>
      <w:r w:rsidR="003708F9" w:rsidRPr="00E86854">
        <w:rPr>
          <w:rFonts w:ascii="Book Antiqua" w:hAnsi="Book Antiqua" w:cs="Times New Roman"/>
          <w:sz w:val="24"/>
          <w:szCs w:val="24"/>
        </w:rPr>
        <w:t xml:space="preserve"> for psoriasis</w:t>
      </w:r>
      <w:r w:rsidR="00BC60A5" w:rsidRPr="00E86854">
        <w:rPr>
          <w:rFonts w:ascii="Book Antiqua" w:hAnsi="Book Antiqua" w:cs="Times New Roman"/>
          <w:sz w:val="24"/>
          <w:szCs w:val="24"/>
        </w:rPr>
        <w:t>.</w:t>
      </w:r>
    </w:p>
    <w:p w:rsidR="00C17849" w:rsidRDefault="003708F9" w:rsidP="007E2FCC">
      <w:pPr>
        <w:tabs>
          <w:tab w:val="left" w:pos="709"/>
        </w:tabs>
        <w:spacing w:line="360" w:lineRule="auto"/>
        <w:ind w:firstLineChars="200" w:firstLine="48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Elevated serum levels of </w:t>
      </w:r>
      <w:r w:rsidR="00150305" w:rsidRPr="00E86854">
        <w:rPr>
          <w:rFonts w:ascii="Book Antiqua" w:hAnsi="Book Antiqua" w:cs="Times New Roman"/>
          <w:kern w:val="0"/>
          <w:sz w:val="24"/>
          <w:szCs w:val="24"/>
        </w:rPr>
        <w:t>epidermal growth factor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(EGF) and e</w:t>
      </w:r>
      <w:r w:rsidRPr="00E86854">
        <w:rPr>
          <w:rFonts w:ascii="Book Antiqua" w:hAnsi="Book Antiqua" w:cs="Times New Roman"/>
          <w:sz w:val="24"/>
          <w:szCs w:val="24"/>
        </w:rPr>
        <w:t>xcessive expression of</w:t>
      </w:r>
      <w:r w:rsidR="00150305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EGF receptor (EGFR) </w:t>
      </w:r>
      <w:r w:rsidR="00654B74" w:rsidRPr="00E86854">
        <w:rPr>
          <w:rFonts w:ascii="Book Antiqua" w:hAnsi="Book Antiqua" w:cs="Times New Roman"/>
          <w:kern w:val="0"/>
          <w:sz w:val="24"/>
          <w:szCs w:val="24"/>
        </w:rPr>
        <w:t xml:space="preserve">in affected skin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have also been reported in patients with </w:t>
      </w:r>
      <w:r w:rsidRPr="00E86854">
        <w:rPr>
          <w:rFonts w:ascii="Book Antiqua" w:hAnsi="Book Antiqua" w:cs="Times New Roman"/>
          <w:sz w:val="24"/>
          <w:szCs w:val="24"/>
        </w:rPr>
        <w:t xml:space="preserve">psoriasis </w:t>
      </w:r>
      <w:proofErr w:type="gramStart"/>
      <w:r w:rsidRPr="00E86854">
        <w:rPr>
          <w:rFonts w:ascii="Book Antiqua" w:hAnsi="Book Antiqua" w:cs="Times New Roman"/>
          <w:sz w:val="24"/>
          <w:szCs w:val="24"/>
        </w:rPr>
        <w:t>vulgaris</w:t>
      </w:r>
      <w:r w:rsidR="007E2FC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E2FCC">
        <w:rPr>
          <w:rFonts w:ascii="Book Antiqua" w:hAnsi="Book Antiqua" w:cs="Times New Roman"/>
          <w:sz w:val="24"/>
          <w:szCs w:val="24"/>
          <w:vertAlign w:val="superscript"/>
        </w:rPr>
        <w:t>3,</w:t>
      </w:r>
      <w:r w:rsidR="00056B5D" w:rsidRPr="00E86854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="00150305" w:rsidRPr="00E86854">
        <w:rPr>
          <w:rFonts w:ascii="Book Antiqua" w:hAnsi="Book Antiqua" w:cs="Times New Roman"/>
          <w:kern w:val="0"/>
          <w:sz w:val="24"/>
          <w:szCs w:val="24"/>
        </w:rPr>
        <w:t>, suggest</w:t>
      </w:r>
      <w:r w:rsidR="00654B74" w:rsidRPr="00E86854">
        <w:rPr>
          <w:rFonts w:ascii="Book Antiqua" w:hAnsi="Book Antiqua" w:cs="Times New Roman"/>
          <w:kern w:val="0"/>
          <w:sz w:val="24"/>
          <w:szCs w:val="24"/>
        </w:rPr>
        <w:t>ing</w:t>
      </w:r>
      <w:r w:rsidR="00150305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B0DDA" w:rsidRPr="00E86854">
        <w:rPr>
          <w:rFonts w:ascii="Book Antiqua" w:hAnsi="Book Antiqua" w:cs="Times New Roman"/>
          <w:kern w:val="0"/>
          <w:sz w:val="24"/>
          <w:szCs w:val="24"/>
        </w:rPr>
        <w:t xml:space="preserve">pathological </w:t>
      </w:r>
      <w:r w:rsidR="00070B92" w:rsidRPr="00E86854">
        <w:rPr>
          <w:rFonts w:ascii="Book Antiqua" w:hAnsi="Book Antiqua" w:cs="Times New Roman"/>
          <w:kern w:val="0"/>
          <w:sz w:val="24"/>
          <w:szCs w:val="24"/>
        </w:rPr>
        <w:t xml:space="preserve">keratinocyte proliferation through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070B92" w:rsidRPr="00E86854">
        <w:rPr>
          <w:rFonts w:ascii="Book Antiqua" w:hAnsi="Book Antiqua" w:cs="Times New Roman"/>
          <w:kern w:val="0"/>
          <w:sz w:val="24"/>
          <w:szCs w:val="24"/>
        </w:rPr>
        <w:t>EGFR signal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ing</w:t>
      </w:r>
      <w:r w:rsidR="00070B92" w:rsidRPr="00E86854">
        <w:rPr>
          <w:rFonts w:ascii="Book Antiqua" w:hAnsi="Book Antiqua" w:cs="Times New Roman"/>
          <w:kern w:val="0"/>
          <w:sz w:val="24"/>
          <w:szCs w:val="24"/>
        </w:rPr>
        <w:t xml:space="preserve"> pathway</w:t>
      </w:r>
      <w:r w:rsidR="00150305" w:rsidRPr="00E86854">
        <w:rPr>
          <w:rFonts w:ascii="Book Antiqua" w:hAnsi="Book Antiqua" w:cs="Times New Roman"/>
          <w:kern w:val="0"/>
          <w:sz w:val="24"/>
          <w:szCs w:val="24"/>
        </w:rPr>
        <w:t>.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sz w:val="24"/>
          <w:szCs w:val="24"/>
        </w:rPr>
        <w:t>However</w:t>
      </w:r>
      <w:r w:rsidR="00BC60A5" w:rsidRPr="00E86854">
        <w:rPr>
          <w:rFonts w:ascii="Book Antiqua" w:hAnsi="Book Antiqua" w:cs="Times New Roman"/>
          <w:sz w:val="24"/>
          <w:szCs w:val="24"/>
        </w:rPr>
        <w:t>, to our knowledge,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BC60A5" w:rsidRPr="00E86854">
        <w:rPr>
          <w:rFonts w:ascii="Book Antiqua" w:hAnsi="Book Antiqua" w:cs="Times New Roman"/>
          <w:sz w:val="24"/>
          <w:szCs w:val="24"/>
        </w:rPr>
        <w:t xml:space="preserve">studies </w:t>
      </w:r>
      <w:r w:rsidRPr="00E86854">
        <w:rPr>
          <w:rFonts w:ascii="Book Antiqua" w:hAnsi="Book Antiqua" w:cs="Times New Roman"/>
          <w:sz w:val="24"/>
          <w:szCs w:val="24"/>
        </w:rPr>
        <w:t xml:space="preserve">on EGF signaling biology </w:t>
      </w:r>
      <w:r w:rsidR="00CE61D5" w:rsidRPr="00E86854">
        <w:rPr>
          <w:rFonts w:ascii="Book Antiqua" w:hAnsi="Book Antiqua" w:cs="Times New Roman"/>
          <w:sz w:val="24"/>
          <w:szCs w:val="24"/>
        </w:rPr>
        <w:t xml:space="preserve">and the </w:t>
      </w:r>
      <w:r w:rsidRPr="00E86854">
        <w:rPr>
          <w:rFonts w:ascii="Book Antiqua" w:hAnsi="Book Antiqua" w:cs="Times New Roman"/>
          <w:sz w:val="24"/>
          <w:szCs w:val="24"/>
        </w:rPr>
        <w:t xml:space="preserve">potential therapeutic </w:t>
      </w:r>
      <w:r w:rsidR="00CE61D5" w:rsidRPr="00E86854">
        <w:rPr>
          <w:rFonts w:ascii="Book Antiqua" w:hAnsi="Book Antiqua" w:cs="Times New Roman"/>
          <w:sz w:val="24"/>
          <w:szCs w:val="24"/>
        </w:rPr>
        <w:t xml:space="preserve">effect of anti-EGFR antibody </w:t>
      </w:r>
      <w:r w:rsidRPr="00E86854">
        <w:rPr>
          <w:rFonts w:ascii="Book Antiqua" w:hAnsi="Book Antiqua" w:cs="Times New Roman"/>
          <w:sz w:val="24"/>
          <w:szCs w:val="24"/>
        </w:rPr>
        <w:t xml:space="preserve">are </w:t>
      </w:r>
      <w:r w:rsidR="001910DA" w:rsidRPr="00E86854">
        <w:rPr>
          <w:rFonts w:ascii="Book Antiqua" w:hAnsi="Book Antiqua" w:cs="Times New Roman"/>
          <w:sz w:val="24"/>
          <w:szCs w:val="24"/>
        </w:rPr>
        <w:t xml:space="preserve">scarce in the </w:t>
      </w:r>
      <w:r w:rsidRPr="00E86854">
        <w:rPr>
          <w:rFonts w:ascii="Book Antiqua" w:hAnsi="Book Antiqua" w:cs="Times New Roman"/>
          <w:sz w:val="24"/>
          <w:szCs w:val="24"/>
        </w:rPr>
        <w:t xml:space="preserve">psoriasis </w:t>
      </w:r>
      <w:proofErr w:type="gramStart"/>
      <w:r w:rsidR="001910DA" w:rsidRPr="00E86854">
        <w:rPr>
          <w:rFonts w:ascii="Book Antiqua" w:hAnsi="Book Antiqua" w:cs="Times New Roman"/>
          <w:sz w:val="24"/>
          <w:szCs w:val="24"/>
        </w:rPr>
        <w:t>literature</w:t>
      </w:r>
      <w:r w:rsidR="00DB0DDA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B0DDA" w:rsidRPr="00E86854">
        <w:rPr>
          <w:rFonts w:ascii="Book Antiqua" w:hAnsi="Book Antiqua" w:cs="Times New Roman"/>
          <w:sz w:val="24"/>
          <w:szCs w:val="24"/>
          <w:vertAlign w:val="superscript"/>
        </w:rPr>
        <w:t>5-8]</w:t>
      </w:r>
      <w:r w:rsidR="00DC7DFA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CE61D5" w:rsidRPr="00E86854">
        <w:rPr>
          <w:rFonts w:ascii="Book Antiqua" w:hAnsi="Book Antiqua" w:cs="Times New Roman"/>
          <w:sz w:val="24"/>
          <w:szCs w:val="24"/>
        </w:rPr>
        <w:t xml:space="preserve">In this </w:t>
      </w:r>
      <w:r w:rsidR="001910DA" w:rsidRPr="00E86854">
        <w:rPr>
          <w:rFonts w:ascii="Book Antiqua" w:hAnsi="Book Antiqua" w:cs="Times New Roman"/>
          <w:sz w:val="24"/>
          <w:szCs w:val="24"/>
        </w:rPr>
        <w:t xml:space="preserve">case </w:t>
      </w:r>
      <w:r w:rsidR="00CE61D5" w:rsidRPr="00E86854">
        <w:rPr>
          <w:rFonts w:ascii="Book Antiqua" w:hAnsi="Book Antiqua" w:cs="Times New Roman"/>
          <w:sz w:val="24"/>
          <w:szCs w:val="24"/>
        </w:rPr>
        <w:t>report</w:t>
      </w:r>
      <w:r w:rsidR="00DC7DFA" w:rsidRPr="00E86854">
        <w:rPr>
          <w:rFonts w:ascii="Book Antiqua" w:hAnsi="Book Antiqua" w:cs="Times New Roman"/>
          <w:sz w:val="24"/>
          <w:szCs w:val="24"/>
        </w:rPr>
        <w:t>, w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e </w:t>
      </w:r>
      <w:r w:rsidR="00CE61D5" w:rsidRPr="00E86854">
        <w:rPr>
          <w:rFonts w:ascii="Book Antiqua" w:hAnsi="Book Antiqua" w:cs="Times New Roman"/>
          <w:sz w:val="24"/>
          <w:szCs w:val="24"/>
        </w:rPr>
        <w:t>describe</w:t>
      </w:r>
      <w:r w:rsidR="00E05B8B" w:rsidRPr="00E86854">
        <w:rPr>
          <w:rFonts w:ascii="Book Antiqua" w:hAnsi="Book Antiqua" w:cs="Times New Roman"/>
          <w:sz w:val="24"/>
          <w:szCs w:val="24"/>
        </w:rPr>
        <w:t xml:space="preserve"> a patient with advanced colon cancer </w:t>
      </w:r>
      <w:r w:rsidR="001910DA" w:rsidRPr="00E86854">
        <w:rPr>
          <w:rFonts w:ascii="Book Antiqua" w:hAnsi="Book Antiqua" w:cs="Times New Roman"/>
          <w:sz w:val="24"/>
          <w:szCs w:val="24"/>
        </w:rPr>
        <w:t xml:space="preserve">and concomitant psoriasis vulgaris, </w:t>
      </w:r>
      <w:r w:rsidRPr="00E86854">
        <w:rPr>
          <w:rFonts w:ascii="Book Antiqua" w:hAnsi="Book Antiqua" w:cs="Times New Roman"/>
          <w:sz w:val="24"/>
          <w:szCs w:val="24"/>
        </w:rPr>
        <w:t xml:space="preserve">who received anti-EGFR antibody monotherapy using </w:t>
      </w:r>
      <w:proofErr w:type="spellStart"/>
      <w:r w:rsidR="00BC60A5" w:rsidRPr="00E86854">
        <w:rPr>
          <w:rFonts w:ascii="Book Antiqua" w:hAnsi="Book Antiqua" w:cs="Times New Roman"/>
          <w:sz w:val="24"/>
          <w:szCs w:val="24"/>
        </w:rPr>
        <w:t>cetuximab</w:t>
      </w:r>
      <w:proofErr w:type="spellEnd"/>
      <w:r w:rsidR="00BC60A5" w:rsidRPr="00E86854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E05B8B" w:rsidRPr="00E86854">
        <w:rPr>
          <w:rFonts w:ascii="Book Antiqua" w:hAnsi="Book Antiqua" w:cs="Times New Roman"/>
          <w:sz w:val="24"/>
          <w:szCs w:val="24"/>
        </w:rPr>
        <w:t>panitumumub</w:t>
      </w:r>
      <w:proofErr w:type="spellEnd"/>
      <w:r w:rsidR="00DC7DFA" w:rsidRPr="00E86854">
        <w:rPr>
          <w:rFonts w:ascii="Book Antiqua" w:hAnsi="Book Antiqua" w:cs="Times New Roman"/>
          <w:sz w:val="24"/>
          <w:szCs w:val="24"/>
        </w:rPr>
        <w:t>.</w:t>
      </w:r>
    </w:p>
    <w:p w:rsidR="007E2FCC" w:rsidRPr="007E2FCC" w:rsidRDefault="007E2FCC" w:rsidP="007E2FCC">
      <w:pPr>
        <w:tabs>
          <w:tab w:val="left" w:pos="709"/>
        </w:tabs>
        <w:spacing w:line="360" w:lineRule="auto"/>
        <w:ind w:firstLineChars="200" w:firstLine="480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</w:p>
    <w:p w:rsidR="0037355E" w:rsidRPr="00E86854" w:rsidRDefault="007E2FCC" w:rsidP="007E2FCC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E86854">
        <w:rPr>
          <w:rFonts w:ascii="Book Antiqua" w:hAnsi="Book Antiqua" w:cs="Times New Roman"/>
          <w:b/>
          <w:kern w:val="0"/>
          <w:sz w:val="24"/>
          <w:szCs w:val="24"/>
        </w:rPr>
        <w:t>CASE REPORT</w:t>
      </w:r>
    </w:p>
    <w:p w:rsidR="00194DD0" w:rsidRPr="00E86854" w:rsidRDefault="00FD3BC1" w:rsidP="007E2FCC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lastRenderedPageBreak/>
        <w:t>A 55-year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>-old male patient was referred to our department for the treatment of colon cancer.</w:t>
      </w:r>
      <w:r w:rsidR="00C228B5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H</w:t>
      </w:r>
      <w:r w:rsidR="00C228B5" w:rsidRPr="00E86854">
        <w:rPr>
          <w:rFonts w:ascii="Book Antiqua" w:hAnsi="Book Antiqua" w:cs="Times New Roman"/>
          <w:kern w:val="0"/>
          <w:sz w:val="24"/>
          <w:szCs w:val="24"/>
        </w:rPr>
        <w:t xml:space="preserve">e was diagnosed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with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 psoriasis vulgaris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at 27 years of age, and s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>ince then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has received topical therapy with </w:t>
      </w:r>
      <w:r w:rsidR="00CE6DFF" w:rsidRPr="00E86854">
        <w:rPr>
          <w:rFonts w:ascii="Book Antiqua" w:hAnsi="Book Antiqua" w:cs="Times New Roman"/>
          <w:kern w:val="0"/>
          <w:sz w:val="24"/>
          <w:szCs w:val="24"/>
        </w:rPr>
        <w:t>corticosteroid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 and activated vitamin D3 analogue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, narrow-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>band ultraviolet B (NB-UVB) phototherapy, immunosuppressive drug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therapy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oral </w:t>
      </w:r>
      <w:proofErr w:type="spellStart"/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>etretinate</w:t>
      </w:r>
      <w:proofErr w:type="spellEnd"/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resulting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>partial and tempor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ary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 relief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 of the </w:t>
      </w:r>
      <w:r w:rsidR="001910DA" w:rsidRPr="00E86854">
        <w:rPr>
          <w:rFonts w:ascii="Book Antiqua" w:hAnsi="Book Antiqua" w:cs="Times New Roman"/>
          <w:kern w:val="0"/>
          <w:sz w:val="24"/>
          <w:szCs w:val="24"/>
        </w:rPr>
        <w:t>symptom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2473E" w:rsidRPr="00E86854">
        <w:rPr>
          <w:rFonts w:ascii="Book Antiqua" w:hAnsi="Book Antiqua" w:cs="Times New Roman"/>
          <w:kern w:val="0"/>
          <w:sz w:val="24"/>
          <w:szCs w:val="24"/>
        </w:rPr>
        <w:t xml:space="preserve">At the age of 54 years,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he received anti-TNF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 xml:space="preserve">antibody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therapy and subsequently, showed marked improvement in his s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>kin lesion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9C3828" w:rsidRPr="00E86854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228B5" w:rsidRPr="00E86854">
        <w:rPr>
          <w:rFonts w:ascii="Book Antiqua" w:hAnsi="Book Antiqua" w:cs="Times New Roman"/>
          <w:kern w:val="0"/>
          <w:sz w:val="24"/>
          <w:szCs w:val="24"/>
        </w:rPr>
        <w:t>However, d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>uring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 xml:space="preserve"> treatment</w:t>
      </w:r>
      <w:r w:rsidR="0002473E" w:rsidRPr="00E86854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>sigmoid colon cancer with multiple liver and lung metastases</w:t>
      </w:r>
      <w:r w:rsidR="00C228B5" w:rsidRPr="00E86854">
        <w:rPr>
          <w:rFonts w:ascii="Book Antiqua" w:hAnsi="Book Antiqua" w:cs="Times New Roman"/>
          <w:kern w:val="0"/>
          <w:sz w:val="24"/>
          <w:szCs w:val="24"/>
        </w:rPr>
        <w:t xml:space="preserve"> was identified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>.</w:t>
      </w:r>
    </w:p>
    <w:p w:rsidR="00566C66" w:rsidRPr="00E86854" w:rsidRDefault="00FD3BC1" w:rsidP="007E2FC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kern w:val="0"/>
          <w:sz w:val="24"/>
          <w:szCs w:val="24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On 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>presentation to our clinic, he underwent laparoscope-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assisted </w:t>
      </w:r>
      <w:proofErr w:type="spellStart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sigmoidectom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>y</w:t>
      </w:r>
      <w:proofErr w:type="spellEnd"/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 xml:space="preserve"> for the prevention of colonic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 obstruction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 and drug therapy with </w:t>
      </w:r>
      <w:proofErr w:type="spellStart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CapeOX</w:t>
      </w:r>
      <w:proofErr w:type="spellEnd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proofErr w:type="spellStart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capecitabine</w:t>
      </w:r>
      <w:proofErr w:type="spellEnd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, 4200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mg/d, day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1-14 and </w:t>
      </w:r>
      <w:proofErr w:type="spellStart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oxaliplatin</w:t>
      </w:r>
      <w:proofErr w:type="spellEnd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 250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mg/d, 3-week intervals) in combination with </w:t>
      </w:r>
      <w:proofErr w:type="spellStart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>bevacizumab</w:t>
      </w:r>
      <w:proofErr w:type="spellEnd"/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 (anti-vascular endot</w:t>
      </w:r>
      <w:r w:rsidR="001910DA" w:rsidRPr="00E86854">
        <w:rPr>
          <w:rFonts w:ascii="Book Antiqua" w:hAnsi="Book Antiqua" w:cs="Times New Roman"/>
          <w:kern w:val="0"/>
          <w:sz w:val="24"/>
          <w:szCs w:val="24"/>
        </w:rPr>
        <w:t>helial growth factor</w:t>
      </w:r>
      <w:r w:rsidR="00AD69D1" w:rsidRPr="00E86854">
        <w:rPr>
          <w:rFonts w:ascii="Book Antiqua" w:hAnsi="Book Antiqua" w:cs="Times New Roman"/>
          <w:kern w:val="0"/>
          <w:sz w:val="24"/>
          <w:szCs w:val="24"/>
        </w:rPr>
        <w:t xml:space="preserve"> antibody, 700 mg/d, 3-week intervals) </w:t>
      </w:r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>IRIS</w:t>
      </w:r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 xml:space="preserve"> (S-1, 120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>mg/d, day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 xml:space="preserve">1-14 and </w:t>
      </w:r>
      <w:proofErr w:type="spellStart"/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>irinotecan</w:t>
      </w:r>
      <w:proofErr w:type="spellEnd"/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>, 240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D4C5A" w:rsidRPr="00E86854">
        <w:rPr>
          <w:rFonts w:ascii="Book Antiqua" w:hAnsi="Book Antiqua" w:cs="Times New Roman"/>
          <w:kern w:val="0"/>
          <w:sz w:val="24"/>
          <w:szCs w:val="24"/>
        </w:rPr>
        <w:t>mg/d, 2-week intervals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 xml:space="preserve">) 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>as the first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-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 an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d second-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>line treatment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1910DA" w:rsidRPr="00E86854">
        <w:rPr>
          <w:rFonts w:ascii="Book Antiqua" w:hAnsi="Book Antiqua" w:cs="Times New Roman"/>
          <w:kern w:val="0"/>
          <w:sz w:val="24"/>
          <w:szCs w:val="24"/>
        </w:rPr>
        <w:t>, respectively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>.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During these treatment</w:t>
      </w:r>
      <w:r w:rsidR="005C578A"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, the skin lesion of psoriasis 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>showed neither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significant worsening </w:t>
      </w:r>
      <w:r w:rsidR="00566C66" w:rsidRPr="00E86854">
        <w:rPr>
          <w:rFonts w:ascii="Book Antiqua" w:hAnsi="Book Antiqua" w:cs="Times New Roman"/>
          <w:kern w:val="0"/>
          <w:sz w:val="24"/>
          <w:szCs w:val="24"/>
        </w:rPr>
        <w:t>n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or improvement.</w:t>
      </w:r>
    </w:p>
    <w:p w:rsidR="0037355E" w:rsidRPr="00E86854" w:rsidRDefault="00566C66" w:rsidP="007E2FCC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Times New Roman"/>
          <w:kern w:val="0"/>
          <w:sz w:val="24"/>
          <w:szCs w:val="24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At 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>29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 mo after the 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>initial diagnosis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the patient commenced third-line treatment with </w:t>
      </w:r>
      <w:proofErr w:type="spellStart"/>
      <w:r w:rsidR="00D45F02" w:rsidRPr="00E86854">
        <w:rPr>
          <w:rFonts w:ascii="Book Antiqua" w:hAnsi="Book Antiqua" w:cs="Times New Roman"/>
          <w:kern w:val="0"/>
          <w:sz w:val="24"/>
          <w:szCs w:val="24"/>
        </w:rPr>
        <w:t>c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>etuximab</w:t>
      </w:r>
      <w:proofErr w:type="spellEnd"/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antibody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E5457E" w:rsidRPr="00E86854">
        <w:rPr>
          <w:rFonts w:ascii="Book Antiqua" w:hAnsi="Book Antiqua" w:cs="Times New Roman"/>
          <w:sz w:val="24"/>
          <w:szCs w:val="24"/>
        </w:rPr>
        <w:t>human-and-mouse chimeric anti-EGFR monoclonal antibody,</w:t>
      </w:r>
      <w:r w:rsidR="00E5457E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>800 mg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 xml:space="preserve"> o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 xml:space="preserve">n day 1, 500 mg 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>on day 8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,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 xml:space="preserve"> and once a week</w:t>
      </w:r>
      <w:r w:rsidR="001D545C" w:rsidRPr="00E86854">
        <w:rPr>
          <w:rFonts w:ascii="Book Antiqua" w:hAnsi="Book Antiqua" w:cs="Times New Roman"/>
          <w:kern w:val="0"/>
          <w:sz w:val="24"/>
          <w:szCs w:val="24"/>
        </w:rPr>
        <w:t xml:space="preserve"> thereafter).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Notably, seven days after the first administration of </w:t>
      </w:r>
      <w:proofErr w:type="spellStart"/>
      <w:r w:rsidR="00D45F02" w:rsidRPr="00E86854">
        <w:rPr>
          <w:rFonts w:ascii="Book Antiqua" w:hAnsi="Book Antiqua" w:cs="Times New Roman"/>
          <w:kern w:val="0"/>
          <w:sz w:val="24"/>
          <w:szCs w:val="24"/>
        </w:rPr>
        <w:t>c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etuximab</w:t>
      </w:r>
      <w:proofErr w:type="spellEnd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, the psoriasis showed significant improvement (Fig</w:t>
      </w:r>
      <w:r w:rsidR="00321905" w:rsidRPr="00E86854">
        <w:rPr>
          <w:rFonts w:ascii="Book Antiqua" w:hAnsi="Book Antiqua" w:cs="Times New Roman"/>
          <w:kern w:val="0"/>
          <w:sz w:val="24"/>
          <w:szCs w:val="24"/>
        </w:rPr>
        <w:t>ure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1).</w:t>
      </w:r>
      <w:r w:rsidR="00E5457E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Subsequently, an allergic reaction necessitated replacement of the </w:t>
      </w:r>
      <w:proofErr w:type="spellStart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cetuximab</w:t>
      </w:r>
      <w:proofErr w:type="spellEnd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with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panitumumab</w:t>
      </w:r>
      <w:proofErr w:type="spellEnd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5457E" w:rsidRPr="00E86854">
        <w:rPr>
          <w:rFonts w:ascii="Book Antiqua" w:hAnsi="Book Antiqua" w:cs="Times New Roman"/>
          <w:sz w:val="24"/>
          <w:szCs w:val="24"/>
        </w:rPr>
        <w:t>(a fully human anti-EGFR monoclonal antibody</w:t>
      </w:r>
      <w:r w:rsidR="00E5457E" w:rsidRPr="00E86854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600 mg/d, </w:t>
      </w:r>
      <w:proofErr w:type="gramStart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2</w:t>
      </w:r>
      <w:proofErr w:type="gramEnd"/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-week intervals)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; however,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lastRenderedPageBreak/>
        <w:t>t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>he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skin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 lesion</w:t>
      </w:r>
      <w:r w:rsidR="00D60A57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>improvement was maintained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>The third-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line treatment was continued for </w:t>
      </w:r>
      <w:r w:rsidR="00606365" w:rsidRPr="00E86854">
        <w:rPr>
          <w:rFonts w:ascii="Book Antiqua" w:hAnsi="Book Antiqua" w:cs="Times New Roman"/>
          <w:kern w:val="0"/>
          <w:sz w:val="24"/>
          <w:szCs w:val="24"/>
        </w:rPr>
        <w:t>six</w:t>
      </w:r>
      <w:r w:rsidR="00194DD0" w:rsidRPr="00E86854">
        <w:rPr>
          <w:rFonts w:ascii="Book Antiqua" w:hAnsi="Book Antiqua" w:cs="Times New Roman"/>
          <w:kern w:val="0"/>
          <w:sz w:val="24"/>
          <w:szCs w:val="24"/>
        </w:rPr>
        <w:t xml:space="preserve"> months and the best response was partia</w:t>
      </w:r>
      <w:r w:rsidR="00194DD0" w:rsidRPr="007E2FCC">
        <w:rPr>
          <w:rFonts w:ascii="Book Antiqua" w:hAnsi="Book Antiqua" w:cs="Times New Roman"/>
          <w:kern w:val="0"/>
          <w:sz w:val="24"/>
          <w:szCs w:val="24"/>
        </w:rPr>
        <w:t xml:space="preserve">l </w:t>
      </w:r>
      <w:r w:rsidR="007F13DE" w:rsidRPr="007E2FCC">
        <w:rPr>
          <w:rFonts w:ascii="Book Antiqua" w:hAnsi="Book Antiqua" w:cs="Times New Roman"/>
          <w:kern w:val="0"/>
          <w:sz w:val="24"/>
          <w:szCs w:val="24"/>
        </w:rPr>
        <w:t>response</w:t>
      </w:r>
      <w:r w:rsidR="001C6E4D" w:rsidRPr="007E2FC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C6E4D" w:rsidRPr="00E86854">
        <w:rPr>
          <w:rFonts w:ascii="Book Antiqua" w:hAnsi="Book Antiqua" w:cs="Times New Roman"/>
          <w:kern w:val="0"/>
          <w:sz w:val="24"/>
          <w:szCs w:val="24"/>
        </w:rPr>
        <w:t>(Fig</w:t>
      </w:r>
      <w:r w:rsidR="00321905" w:rsidRPr="00E86854">
        <w:rPr>
          <w:rFonts w:ascii="Book Antiqua" w:hAnsi="Book Antiqua" w:cs="Times New Roman"/>
          <w:kern w:val="0"/>
          <w:sz w:val="24"/>
          <w:szCs w:val="24"/>
        </w:rPr>
        <w:t>ure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C6E4D" w:rsidRPr="00E86854">
        <w:rPr>
          <w:rFonts w:ascii="Book Antiqua" w:hAnsi="Book Antiqua" w:cs="Times New Roman"/>
          <w:kern w:val="0"/>
          <w:sz w:val="24"/>
          <w:szCs w:val="24"/>
        </w:rPr>
        <w:t xml:space="preserve">2).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>The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 patient showed grade1 folliculitis on his face as an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 xml:space="preserve">adverse effect of </w:t>
      </w:r>
      <w:proofErr w:type="spellStart"/>
      <w:r w:rsidR="001C6E4D" w:rsidRPr="00E86854">
        <w:rPr>
          <w:rFonts w:ascii="Book Antiqua" w:hAnsi="Book Antiqua" w:cs="Times New Roman"/>
          <w:kern w:val="0"/>
          <w:sz w:val="24"/>
          <w:szCs w:val="24"/>
        </w:rPr>
        <w:t>cetuximab</w:t>
      </w:r>
      <w:proofErr w:type="spellEnd"/>
      <w:r w:rsidR="001C6E4D" w:rsidRPr="00E86854">
        <w:rPr>
          <w:rFonts w:ascii="Book Antiqua" w:hAnsi="Book Antiqua" w:cs="Times New Roman"/>
          <w:kern w:val="0"/>
          <w:sz w:val="24"/>
          <w:szCs w:val="24"/>
        </w:rPr>
        <w:t xml:space="preserve"> or </w:t>
      </w:r>
      <w:proofErr w:type="spellStart"/>
      <w:r w:rsidR="001C6E4D" w:rsidRPr="00E86854">
        <w:rPr>
          <w:rFonts w:ascii="Book Antiqua" w:hAnsi="Book Antiqua" w:cs="Times New Roman"/>
          <w:kern w:val="0"/>
          <w:sz w:val="24"/>
          <w:szCs w:val="24"/>
        </w:rPr>
        <w:t>panitumumab</w:t>
      </w:r>
      <w:proofErr w:type="spellEnd"/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, although 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 xml:space="preserve">it did not require 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>treatmen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>t</w:t>
      </w:r>
      <w:r w:rsidR="0037355E" w:rsidRPr="00E86854">
        <w:rPr>
          <w:rFonts w:ascii="Book Antiqua" w:hAnsi="Book Antiqua" w:cs="Times New Roman"/>
          <w:kern w:val="0"/>
          <w:sz w:val="24"/>
          <w:szCs w:val="24"/>
        </w:rPr>
        <w:t>.</w:t>
      </w:r>
      <w:r w:rsidR="00070B92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>The p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soriasis 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 xml:space="preserve">symptoms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worsened after discontinuation of 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 xml:space="preserve">the anti-EGFR monotherapy, </w:t>
      </w:r>
      <w:r w:rsidR="00043999" w:rsidRPr="00E86854">
        <w:rPr>
          <w:rFonts w:ascii="Book Antiqua" w:hAnsi="Book Antiqua" w:cs="Times New Roman"/>
          <w:kern w:val="0"/>
          <w:sz w:val="24"/>
          <w:szCs w:val="24"/>
        </w:rPr>
        <w:t xml:space="preserve">and the patients </w:t>
      </w:r>
      <w:r w:rsidR="00740800" w:rsidRPr="00E86854">
        <w:rPr>
          <w:rFonts w:ascii="Book Antiqua" w:hAnsi="Book Antiqua" w:cs="Times New Roman"/>
          <w:kern w:val="0"/>
          <w:sz w:val="24"/>
          <w:szCs w:val="24"/>
        </w:rPr>
        <w:t>died five month</w:t>
      </w:r>
      <w:r w:rsidR="00566676" w:rsidRPr="00E86854">
        <w:rPr>
          <w:rFonts w:ascii="Book Antiqua" w:hAnsi="Book Antiqua" w:cs="Times New Roman"/>
          <w:kern w:val="0"/>
          <w:sz w:val="24"/>
          <w:szCs w:val="24"/>
        </w:rPr>
        <w:t>s</w:t>
      </w:r>
      <w:r w:rsidR="00740800" w:rsidRPr="00E86854">
        <w:rPr>
          <w:rFonts w:ascii="Book Antiqua" w:hAnsi="Book Antiqua" w:cs="Times New Roman"/>
          <w:kern w:val="0"/>
          <w:sz w:val="24"/>
          <w:szCs w:val="24"/>
        </w:rPr>
        <w:t xml:space="preserve"> later.</w:t>
      </w:r>
    </w:p>
    <w:p w:rsidR="00715D39" w:rsidRPr="00E86854" w:rsidRDefault="00715D39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CE61D5" w:rsidRPr="00E86854" w:rsidRDefault="007E2FCC" w:rsidP="007E2FC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86854">
        <w:rPr>
          <w:rFonts w:ascii="Book Antiqua" w:hAnsi="Book Antiqua" w:cs="Times New Roman"/>
          <w:b/>
          <w:sz w:val="24"/>
          <w:szCs w:val="24"/>
        </w:rPr>
        <w:t>DISCUSSION</w:t>
      </w:r>
    </w:p>
    <w:p w:rsidR="001120C1" w:rsidRPr="00E86854" w:rsidRDefault="0095663B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EGFR </w:t>
      </w:r>
      <w:r w:rsidR="004F2498" w:rsidRPr="00E86854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="00C86334" w:rsidRPr="00E86854">
        <w:rPr>
          <w:rFonts w:ascii="Book Antiqua" w:hAnsi="Book Antiqua" w:cs="Times New Roman"/>
          <w:kern w:val="0"/>
          <w:sz w:val="24"/>
          <w:szCs w:val="24"/>
        </w:rPr>
        <w:t>expressed</w:t>
      </w:r>
      <w:r w:rsidR="004F2498" w:rsidRPr="00E86854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032358" w:rsidRPr="00E86854">
        <w:rPr>
          <w:rFonts w:ascii="Book Antiqua" w:hAnsi="Book Antiqua" w:cs="Times New Roman"/>
          <w:kern w:val="0"/>
          <w:sz w:val="24"/>
          <w:szCs w:val="24"/>
        </w:rPr>
        <w:t xml:space="preserve">epithelial cells including </w:t>
      </w:r>
      <w:r w:rsidR="004F2498" w:rsidRPr="00E86854">
        <w:rPr>
          <w:rFonts w:ascii="Book Antiqua" w:hAnsi="Book Antiqua" w:cs="Times New Roman"/>
          <w:kern w:val="0"/>
          <w:sz w:val="24"/>
          <w:szCs w:val="24"/>
        </w:rPr>
        <w:t>keratinocytes and hair follicles</w:t>
      </w:r>
      <w:r w:rsidR="00E62B63" w:rsidRPr="00E86854">
        <w:rPr>
          <w:rFonts w:ascii="Book Antiqua" w:hAnsi="Book Antiqua" w:cs="Times New Roman"/>
          <w:kern w:val="0"/>
          <w:sz w:val="24"/>
          <w:szCs w:val="24"/>
        </w:rPr>
        <w:t>,</w:t>
      </w:r>
      <w:r w:rsidR="004F2498" w:rsidRPr="00E86854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050E2B" w:rsidRPr="00E86854">
        <w:rPr>
          <w:rFonts w:ascii="Book Antiqua" w:hAnsi="Book Antiqua" w:cs="Times New Roman"/>
          <w:kern w:val="0"/>
          <w:sz w:val="24"/>
          <w:szCs w:val="24"/>
        </w:rPr>
        <w:t>plays a</w:t>
      </w:r>
      <w:r w:rsidR="00BE7B2D" w:rsidRPr="00E86854">
        <w:rPr>
          <w:rFonts w:ascii="Book Antiqua" w:hAnsi="Book Antiqua" w:cs="Times New Roman"/>
          <w:kern w:val="0"/>
          <w:sz w:val="24"/>
          <w:szCs w:val="24"/>
        </w:rPr>
        <w:t xml:space="preserve"> critical</w:t>
      </w:r>
      <w:r w:rsidR="00050E2B" w:rsidRPr="00E86854">
        <w:rPr>
          <w:rFonts w:ascii="Book Antiqua" w:hAnsi="Book Antiqua" w:cs="Times New Roman"/>
          <w:kern w:val="0"/>
          <w:sz w:val="24"/>
          <w:szCs w:val="24"/>
        </w:rPr>
        <w:t xml:space="preserve"> role in the development and function of </w:t>
      </w:r>
      <w:r w:rsidRPr="00E86854">
        <w:rPr>
          <w:rFonts w:ascii="Book Antiqua" w:hAnsi="Book Antiqua" w:cs="Times New Roman"/>
          <w:kern w:val="0"/>
          <w:sz w:val="24"/>
          <w:szCs w:val="24"/>
        </w:rPr>
        <w:t xml:space="preserve">normal </w:t>
      </w:r>
      <w:proofErr w:type="gramStart"/>
      <w:r w:rsidRPr="00E86854">
        <w:rPr>
          <w:rFonts w:ascii="Book Antiqua" w:hAnsi="Book Antiqua" w:cs="Times New Roman"/>
          <w:kern w:val="0"/>
          <w:sz w:val="24"/>
          <w:szCs w:val="24"/>
        </w:rPr>
        <w:t>skin</w:t>
      </w:r>
      <w:r w:rsidR="00DB0DDA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DB0DDA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9</w:t>
      </w:r>
      <w:r w:rsidR="007E2FCC">
        <w:rPr>
          <w:rFonts w:ascii="Book Antiqua" w:hAnsi="Book Antiqua" w:cs="Times New Roman"/>
          <w:kern w:val="0"/>
          <w:sz w:val="24"/>
          <w:szCs w:val="24"/>
          <w:vertAlign w:val="superscript"/>
        </w:rPr>
        <w:t>,</w:t>
      </w:r>
      <w:r w:rsidR="00BE7B2D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10</w:t>
      </w:r>
      <w:r w:rsidR="00070B92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41750B" w:rsidRPr="00E86854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C6652D" w:rsidRPr="00E86854">
        <w:rPr>
          <w:rFonts w:ascii="Book Antiqua" w:hAnsi="Book Antiqua" w:cs="Times New Roman"/>
          <w:kern w:val="0"/>
          <w:sz w:val="24"/>
          <w:szCs w:val="24"/>
        </w:rPr>
        <w:t xml:space="preserve">In addition, </w:t>
      </w:r>
      <w:r w:rsidR="00C6652D" w:rsidRPr="00E86854">
        <w:rPr>
          <w:rFonts w:ascii="Book Antiqua" w:hAnsi="Book Antiqua" w:cs="Times New Roman"/>
          <w:sz w:val="24"/>
          <w:szCs w:val="24"/>
        </w:rPr>
        <w:t xml:space="preserve">skin lesions of psoriasis patient have revealed </w:t>
      </w:r>
      <w:r w:rsidR="00551658" w:rsidRPr="00E86854">
        <w:rPr>
          <w:rFonts w:ascii="Book Antiqua" w:hAnsi="Book Antiqua" w:cs="Times New Roman"/>
          <w:kern w:val="0"/>
          <w:sz w:val="24"/>
          <w:szCs w:val="24"/>
        </w:rPr>
        <w:t xml:space="preserve">EGFR </w:t>
      </w:r>
      <w:proofErr w:type="gramStart"/>
      <w:r w:rsidR="00551658" w:rsidRPr="00E86854">
        <w:rPr>
          <w:rFonts w:ascii="Book Antiqua" w:hAnsi="Book Antiqua" w:cs="Times New Roman"/>
          <w:sz w:val="24"/>
          <w:szCs w:val="24"/>
        </w:rPr>
        <w:t>overexpression</w:t>
      </w:r>
      <w:r w:rsidR="006C6BF7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E2FCC">
        <w:rPr>
          <w:rFonts w:ascii="Book Antiqua" w:hAnsi="Book Antiqua" w:cs="Times New Roman"/>
          <w:sz w:val="24"/>
          <w:szCs w:val="24"/>
          <w:vertAlign w:val="superscript"/>
        </w:rPr>
        <w:t>3,4,</w:t>
      </w:r>
      <w:r w:rsidR="006C6BF7" w:rsidRPr="00E86854">
        <w:rPr>
          <w:rFonts w:ascii="Book Antiqua" w:hAnsi="Book Antiqua" w:cs="Times New Roman"/>
          <w:sz w:val="24"/>
          <w:szCs w:val="24"/>
          <w:vertAlign w:val="superscript"/>
        </w:rPr>
        <w:t>11]</w:t>
      </w:r>
      <w:r w:rsidR="00032358" w:rsidRPr="00E86854">
        <w:rPr>
          <w:rFonts w:ascii="Book Antiqua" w:hAnsi="Book Antiqua" w:cs="Times New Roman"/>
          <w:sz w:val="24"/>
          <w:szCs w:val="24"/>
        </w:rPr>
        <w:t>,</w:t>
      </w:r>
      <w:r w:rsidR="00C86334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C6652D" w:rsidRPr="00E86854">
        <w:rPr>
          <w:rFonts w:ascii="Book Antiqua" w:hAnsi="Book Antiqua" w:cs="Times New Roman"/>
          <w:sz w:val="24"/>
          <w:szCs w:val="24"/>
        </w:rPr>
        <w:t xml:space="preserve">suggesting </w:t>
      </w:r>
      <w:r w:rsidR="00740800" w:rsidRPr="00E86854">
        <w:rPr>
          <w:rFonts w:ascii="Book Antiqua" w:hAnsi="Book Antiqua" w:cs="Times New Roman"/>
          <w:sz w:val="24"/>
          <w:szCs w:val="24"/>
        </w:rPr>
        <w:t xml:space="preserve">sustained </w:t>
      </w:r>
      <w:r w:rsidR="0041750B" w:rsidRPr="00E86854">
        <w:rPr>
          <w:rFonts w:ascii="Book Antiqua" w:hAnsi="Book Antiqua" w:cs="Times New Roman"/>
          <w:sz w:val="24"/>
          <w:szCs w:val="24"/>
        </w:rPr>
        <w:t xml:space="preserve">keratinocyte </w:t>
      </w:r>
      <w:r w:rsidR="00C6652D" w:rsidRPr="00E86854">
        <w:rPr>
          <w:rFonts w:ascii="Book Antiqua" w:hAnsi="Book Antiqua" w:cs="Times New Roman"/>
          <w:sz w:val="24"/>
          <w:szCs w:val="24"/>
        </w:rPr>
        <w:t xml:space="preserve">viability due to EGFR-mediated </w:t>
      </w:r>
      <w:proofErr w:type="spellStart"/>
      <w:r w:rsidR="00C6652D" w:rsidRPr="00E86854">
        <w:rPr>
          <w:rFonts w:ascii="Book Antiqua" w:hAnsi="Book Antiqua" w:cs="Times New Roman"/>
          <w:sz w:val="24"/>
          <w:szCs w:val="24"/>
        </w:rPr>
        <w:t>hyper</w:t>
      </w:r>
      <w:r w:rsidR="0041750B" w:rsidRPr="00E86854">
        <w:rPr>
          <w:rFonts w:ascii="Book Antiqua" w:hAnsi="Book Antiqua" w:cs="Times New Roman"/>
          <w:sz w:val="24"/>
          <w:szCs w:val="24"/>
        </w:rPr>
        <w:t>stimulation</w:t>
      </w:r>
      <w:proofErr w:type="spellEnd"/>
      <w:r w:rsidR="0041750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C6652D" w:rsidRPr="00E86854">
        <w:rPr>
          <w:rFonts w:ascii="Book Antiqua" w:hAnsi="Book Antiqua" w:cs="Times New Roman"/>
          <w:sz w:val="24"/>
          <w:szCs w:val="24"/>
        </w:rPr>
        <w:t>as an underlying</w:t>
      </w:r>
      <w:r w:rsidR="0041750B" w:rsidRPr="00E86854">
        <w:rPr>
          <w:rFonts w:ascii="Book Antiqua" w:hAnsi="Book Antiqua" w:cs="Times New Roman"/>
          <w:sz w:val="24"/>
          <w:szCs w:val="24"/>
        </w:rPr>
        <w:t xml:space="preserve"> mechanism </w:t>
      </w:r>
      <w:r w:rsidR="00C6652D" w:rsidRPr="00E86854">
        <w:rPr>
          <w:rFonts w:ascii="Book Antiqua" w:hAnsi="Book Antiqua" w:cs="Times New Roman"/>
          <w:sz w:val="24"/>
          <w:szCs w:val="24"/>
        </w:rPr>
        <w:t xml:space="preserve">in </w:t>
      </w:r>
      <w:r w:rsidR="0041750B" w:rsidRPr="00E86854">
        <w:rPr>
          <w:rFonts w:ascii="Book Antiqua" w:hAnsi="Book Antiqua" w:cs="Times New Roman"/>
          <w:sz w:val="24"/>
          <w:szCs w:val="24"/>
        </w:rPr>
        <w:t xml:space="preserve">the development of </w:t>
      </w:r>
      <w:r w:rsidR="00C86334" w:rsidRPr="00E86854">
        <w:rPr>
          <w:rFonts w:ascii="Book Antiqua" w:hAnsi="Book Antiqua" w:cs="Times New Roman"/>
          <w:sz w:val="24"/>
          <w:szCs w:val="24"/>
        </w:rPr>
        <w:t>psoriatic skin lesion</w:t>
      </w:r>
      <w:r w:rsidR="00C6652D" w:rsidRPr="00E86854">
        <w:rPr>
          <w:rFonts w:ascii="Book Antiqua" w:hAnsi="Book Antiqua" w:cs="Times New Roman"/>
          <w:sz w:val="24"/>
          <w:szCs w:val="24"/>
        </w:rPr>
        <w:t>s</w:t>
      </w:r>
      <w:r w:rsidR="00C86334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C6652D" w:rsidRPr="00E86854">
        <w:rPr>
          <w:rFonts w:ascii="Book Antiqua" w:hAnsi="Book Antiqua" w:cs="Times New Roman"/>
          <w:sz w:val="24"/>
          <w:szCs w:val="24"/>
        </w:rPr>
        <w:t xml:space="preserve">In support of this hypothesis, </w:t>
      </w:r>
      <w:r w:rsidR="00C86334" w:rsidRPr="00E86854">
        <w:rPr>
          <w:rFonts w:ascii="Book Antiqua" w:hAnsi="Book Antiqua" w:cs="Times New Roman"/>
          <w:sz w:val="24"/>
          <w:szCs w:val="24"/>
        </w:rPr>
        <w:t xml:space="preserve">EGFR </w:t>
      </w:r>
      <w:r w:rsidRPr="00E86854">
        <w:rPr>
          <w:rFonts w:ascii="Book Antiqua" w:hAnsi="Book Antiqua" w:cs="Times New Roman"/>
          <w:sz w:val="24"/>
          <w:szCs w:val="24"/>
        </w:rPr>
        <w:t>tyrosine kinase</w:t>
      </w:r>
      <w:r w:rsidR="00C86334" w:rsidRPr="00E86854">
        <w:rPr>
          <w:rFonts w:ascii="Book Antiqua" w:hAnsi="Book Antiqua" w:cs="Times New Roman"/>
          <w:sz w:val="24"/>
          <w:szCs w:val="24"/>
        </w:rPr>
        <w:t xml:space="preserve"> inhibitor used for the treatment of lung cancer </w:t>
      </w:r>
      <w:r w:rsidR="002C0855" w:rsidRPr="00E86854">
        <w:rPr>
          <w:rFonts w:ascii="Book Antiqua" w:hAnsi="Book Antiqua" w:cs="Times New Roman"/>
          <w:sz w:val="24"/>
          <w:szCs w:val="24"/>
        </w:rPr>
        <w:t>induced some improvement in</w:t>
      </w:r>
      <w:r w:rsidRPr="00E86854">
        <w:rPr>
          <w:rFonts w:ascii="Book Antiqua" w:hAnsi="Book Antiqua" w:cs="Times New Roman"/>
          <w:sz w:val="24"/>
          <w:szCs w:val="24"/>
        </w:rPr>
        <w:t xml:space="preserve"> psoriasis</w:t>
      </w:r>
      <w:r w:rsidR="00D249C6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321905" w:rsidRPr="00E86854">
        <w:rPr>
          <w:rFonts w:ascii="Book Antiqua" w:hAnsi="Book Antiqua" w:cs="Times New Roman"/>
          <w:sz w:val="24"/>
          <w:szCs w:val="24"/>
        </w:rPr>
        <w:t xml:space="preserve">skin </w:t>
      </w:r>
      <w:proofErr w:type="gramStart"/>
      <w:r w:rsidR="00321905" w:rsidRPr="00E86854">
        <w:rPr>
          <w:rFonts w:ascii="Book Antiqua" w:hAnsi="Book Antiqua" w:cs="Times New Roman"/>
          <w:sz w:val="24"/>
          <w:szCs w:val="24"/>
        </w:rPr>
        <w:t>lesions</w:t>
      </w:r>
      <w:r w:rsidR="00D249C6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249C6" w:rsidRPr="00E86854">
        <w:rPr>
          <w:rFonts w:ascii="Book Antiqua" w:hAnsi="Book Antiqua" w:cs="Times New Roman"/>
          <w:sz w:val="24"/>
          <w:szCs w:val="24"/>
          <w:vertAlign w:val="superscript"/>
        </w:rPr>
        <w:t>12</w:t>
      </w:r>
      <w:r w:rsidRPr="00E8685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C0855" w:rsidRPr="00E86854">
        <w:rPr>
          <w:rFonts w:ascii="Book Antiqua" w:hAnsi="Book Antiqua" w:cs="Times New Roman"/>
          <w:sz w:val="24"/>
          <w:szCs w:val="24"/>
        </w:rPr>
        <w:t xml:space="preserve">, while </w:t>
      </w:r>
      <w:proofErr w:type="spellStart"/>
      <w:r w:rsidR="00D249C6" w:rsidRPr="00E86854">
        <w:rPr>
          <w:rFonts w:ascii="Book Antiqua" w:hAnsi="Book Antiqua" w:cs="Times New Roman"/>
          <w:sz w:val="24"/>
          <w:szCs w:val="24"/>
        </w:rPr>
        <w:t>Trivin</w:t>
      </w:r>
      <w:proofErr w:type="spellEnd"/>
      <w:r w:rsidR="002C085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8D32E2" w:rsidRPr="007E2FCC">
        <w:rPr>
          <w:rFonts w:ascii="Book Antiqua" w:hAnsi="Book Antiqua" w:cs="Times New Roman"/>
          <w:i/>
          <w:sz w:val="24"/>
          <w:szCs w:val="24"/>
        </w:rPr>
        <w:t>et al</w:t>
      </w:r>
      <w:r w:rsidR="002C0855" w:rsidRPr="00E86854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8D32E2" w:rsidRPr="00E86854">
        <w:rPr>
          <w:rFonts w:ascii="Book Antiqua" w:hAnsi="Book Antiqua" w:cs="Times New Roman"/>
          <w:sz w:val="24"/>
          <w:szCs w:val="24"/>
        </w:rPr>
        <w:t xml:space="preserve"> reported the regression of psoriasis after combination therapy </w:t>
      </w:r>
      <w:r w:rsidR="002C0855" w:rsidRPr="00E86854">
        <w:rPr>
          <w:rFonts w:ascii="Book Antiqua" w:hAnsi="Book Antiqua" w:cs="Times New Roman"/>
          <w:sz w:val="24"/>
          <w:szCs w:val="24"/>
        </w:rPr>
        <w:t xml:space="preserve">with </w:t>
      </w:r>
      <w:proofErr w:type="spellStart"/>
      <w:r w:rsidR="008D32E2" w:rsidRPr="00E86854">
        <w:rPr>
          <w:rFonts w:ascii="Book Antiqua" w:hAnsi="Book Antiqua" w:cs="Times New Roman"/>
          <w:sz w:val="24"/>
          <w:szCs w:val="24"/>
        </w:rPr>
        <w:t>cetuximub</w:t>
      </w:r>
      <w:proofErr w:type="spellEnd"/>
      <w:r w:rsidR="008D32E2" w:rsidRPr="00E86854">
        <w:rPr>
          <w:rFonts w:ascii="Book Antiqua" w:hAnsi="Book Antiqua" w:cs="Times New Roman"/>
          <w:sz w:val="24"/>
          <w:szCs w:val="24"/>
        </w:rPr>
        <w:t xml:space="preserve"> and 5-fluorouracil/</w:t>
      </w:r>
      <w:proofErr w:type="spellStart"/>
      <w:r w:rsidR="008D32E2" w:rsidRPr="00E86854">
        <w:rPr>
          <w:rFonts w:ascii="Book Antiqua" w:hAnsi="Book Antiqua" w:cs="Times New Roman"/>
          <w:sz w:val="24"/>
          <w:szCs w:val="24"/>
        </w:rPr>
        <w:t>folinic</w:t>
      </w:r>
      <w:proofErr w:type="spellEnd"/>
      <w:r w:rsidR="008D32E2" w:rsidRPr="00E86854">
        <w:rPr>
          <w:rFonts w:ascii="Book Antiqua" w:hAnsi="Book Antiqua" w:cs="Times New Roman"/>
          <w:sz w:val="24"/>
          <w:szCs w:val="24"/>
        </w:rPr>
        <w:t xml:space="preserve"> acid </w:t>
      </w:r>
      <w:r w:rsidR="00D45F02" w:rsidRPr="00E86854">
        <w:rPr>
          <w:rFonts w:ascii="Book Antiqua" w:hAnsi="Book Antiqua" w:cs="Times New Roman"/>
          <w:sz w:val="24"/>
          <w:szCs w:val="24"/>
        </w:rPr>
        <w:t xml:space="preserve">for </w:t>
      </w:r>
      <w:r w:rsidR="00A43370" w:rsidRPr="00E86854">
        <w:rPr>
          <w:rFonts w:ascii="Book Antiqua" w:hAnsi="Book Antiqua" w:cs="Times New Roman"/>
          <w:sz w:val="24"/>
          <w:szCs w:val="24"/>
        </w:rPr>
        <w:t xml:space="preserve">metastatic </w:t>
      </w:r>
      <w:r w:rsidR="00D45F02" w:rsidRPr="00E86854">
        <w:rPr>
          <w:rFonts w:ascii="Book Antiqua" w:hAnsi="Book Antiqua" w:cs="Times New Roman"/>
          <w:sz w:val="24"/>
          <w:szCs w:val="24"/>
        </w:rPr>
        <w:t>colon cancer</w:t>
      </w:r>
      <w:r w:rsidR="008D32E2" w:rsidRPr="00E86854">
        <w:rPr>
          <w:rFonts w:ascii="Book Antiqua" w:hAnsi="Book Antiqua" w:cs="Times New Roman"/>
          <w:sz w:val="24"/>
          <w:szCs w:val="24"/>
        </w:rPr>
        <w:t xml:space="preserve">. Although this report could not eliminate the possible effect </w:t>
      </w:r>
      <w:r w:rsidR="00321905" w:rsidRPr="00E86854">
        <w:rPr>
          <w:rFonts w:ascii="Book Antiqua" w:hAnsi="Book Antiqua" w:cs="Times New Roman"/>
          <w:sz w:val="24"/>
          <w:szCs w:val="24"/>
        </w:rPr>
        <w:t xml:space="preserve">of 5-fluorouracil, </w:t>
      </w:r>
      <w:proofErr w:type="spellStart"/>
      <w:r w:rsidR="00321905" w:rsidRPr="00E86854">
        <w:rPr>
          <w:rFonts w:ascii="Book Antiqua" w:hAnsi="Book Antiqua" w:cs="Times New Roman"/>
          <w:sz w:val="24"/>
          <w:szCs w:val="24"/>
        </w:rPr>
        <w:t>Neyns</w:t>
      </w:r>
      <w:proofErr w:type="spellEnd"/>
      <w:r w:rsidR="00321905" w:rsidRPr="007E2FCC">
        <w:rPr>
          <w:rFonts w:ascii="Book Antiqua" w:hAnsi="Book Antiqua" w:cs="Times New Roman"/>
          <w:i/>
          <w:sz w:val="24"/>
          <w:szCs w:val="24"/>
        </w:rPr>
        <w:t xml:space="preserve"> et al</w:t>
      </w:r>
      <w:r w:rsidR="00321905" w:rsidRPr="00E86854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2C085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2A2BFC" w:rsidRPr="00E86854">
        <w:rPr>
          <w:rFonts w:ascii="Book Antiqua" w:hAnsi="Book Antiqua" w:cs="Times New Roman"/>
          <w:sz w:val="24"/>
          <w:szCs w:val="24"/>
        </w:rPr>
        <w:t xml:space="preserve">later </w:t>
      </w:r>
      <w:r w:rsidR="008D32E2" w:rsidRPr="00E86854">
        <w:rPr>
          <w:rFonts w:ascii="Book Antiqua" w:hAnsi="Book Antiqua" w:cs="Times New Roman"/>
          <w:sz w:val="24"/>
          <w:szCs w:val="24"/>
        </w:rPr>
        <w:t xml:space="preserve">reported marked improvement of </w:t>
      </w:r>
      <w:r w:rsidR="00D249C6" w:rsidRPr="00E86854">
        <w:rPr>
          <w:rFonts w:ascii="Book Antiqua" w:hAnsi="Book Antiqua" w:cs="Times New Roman"/>
          <w:sz w:val="24"/>
          <w:szCs w:val="24"/>
        </w:rPr>
        <w:t>psoriasis</w:t>
      </w:r>
      <w:r w:rsidR="008D32E2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9F7E47" w:rsidRPr="00E86854">
        <w:rPr>
          <w:rFonts w:ascii="Book Antiqua" w:hAnsi="Book Antiqua" w:cs="Times New Roman"/>
          <w:sz w:val="24"/>
          <w:szCs w:val="24"/>
        </w:rPr>
        <w:t>during</w:t>
      </w:r>
      <w:r w:rsidR="008D32E2" w:rsidRPr="00E8685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D32E2" w:rsidRPr="00E86854">
        <w:rPr>
          <w:rFonts w:ascii="Book Antiqua" w:hAnsi="Book Antiqua" w:cs="Times New Roman"/>
          <w:sz w:val="24"/>
          <w:szCs w:val="24"/>
        </w:rPr>
        <w:t>cetuximub</w:t>
      </w:r>
      <w:proofErr w:type="spellEnd"/>
      <w:r w:rsidR="008D32E2" w:rsidRPr="00E86854">
        <w:rPr>
          <w:rFonts w:ascii="Book Antiqua" w:hAnsi="Book Antiqua" w:cs="Times New Roman"/>
          <w:sz w:val="24"/>
          <w:szCs w:val="24"/>
        </w:rPr>
        <w:t xml:space="preserve"> monotherapy for the treatment of </w:t>
      </w:r>
      <w:r w:rsidR="009A7C8B" w:rsidRPr="00E86854">
        <w:rPr>
          <w:rFonts w:ascii="Book Antiqua" w:hAnsi="Book Antiqua" w:cs="Times New Roman"/>
          <w:sz w:val="24"/>
          <w:szCs w:val="24"/>
        </w:rPr>
        <w:t xml:space="preserve">metastatic colon cancer. </w:t>
      </w:r>
    </w:p>
    <w:p w:rsidR="00C17849" w:rsidRPr="00E86854" w:rsidRDefault="009F7E47" w:rsidP="007E2FCC">
      <w:pPr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sz w:val="24"/>
          <w:szCs w:val="24"/>
        </w:rPr>
        <w:t xml:space="preserve">Contrarily and </w:t>
      </w:r>
      <w:r w:rsidR="002C0855" w:rsidRPr="00E86854">
        <w:rPr>
          <w:rFonts w:ascii="Book Antiqua" w:hAnsi="Book Antiqua" w:cs="Times New Roman"/>
          <w:sz w:val="24"/>
          <w:szCs w:val="24"/>
        </w:rPr>
        <w:t>surprisingly</w:t>
      </w:r>
      <w:r w:rsidR="009A7C8B" w:rsidRPr="00E86854">
        <w:rPr>
          <w:rFonts w:ascii="Book Antiqua" w:hAnsi="Book Antiqua" w:cs="Times New Roman"/>
          <w:sz w:val="24"/>
          <w:szCs w:val="24"/>
        </w:rPr>
        <w:t>,</w:t>
      </w:r>
      <w:r w:rsidR="00321905" w:rsidRPr="00E86854">
        <w:rPr>
          <w:rFonts w:ascii="Book Antiqua" w:hAnsi="Book Antiqua" w:cs="Times New Roman"/>
          <w:sz w:val="24"/>
          <w:szCs w:val="24"/>
        </w:rPr>
        <w:t xml:space="preserve"> Mas-Vidal</w:t>
      </w:r>
      <w:r w:rsidR="00321905" w:rsidRPr="007E2FCC">
        <w:rPr>
          <w:rFonts w:ascii="Book Antiqua" w:hAnsi="Book Antiqua" w:cs="Times New Roman"/>
          <w:i/>
          <w:sz w:val="24"/>
          <w:szCs w:val="24"/>
        </w:rPr>
        <w:t xml:space="preserve"> et </w:t>
      </w:r>
      <w:proofErr w:type="gramStart"/>
      <w:r w:rsidR="00321905" w:rsidRPr="007E2FCC">
        <w:rPr>
          <w:rFonts w:ascii="Book Antiqua" w:hAnsi="Book Antiqua" w:cs="Times New Roman"/>
          <w:i/>
          <w:sz w:val="24"/>
          <w:szCs w:val="24"/>
        </w:rPr>
        <w:t>al</w:t>
      </w:r>
      <w:r w:rsidR="002C0855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C0855" w:rsidRPr="00E86854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2C085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sz w:val="24"/>
          <w:szCs w:val="24"/>
        </w:rPr>
        <w:t>reported a case of</w:t>
      </w:r>
      <w:r w:rsidR="009A7C8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sz w:val="24"/>
          <w:szCs w:val="24"/>
        </w:rPr>
        <w:t>psoriasis develop</w:t>
      </w:r>
      <w:r w:rsidR="00627A34" w:rsidRPr="00E86854">
        <w:rPr>
          <w:rFonts w:ascii="Book Antiqua" w:hAnsi="Book Antiqua" w:cs="Times New Roman"/>
          <w:sz w:val="24"/>
          <w:szCs w:val="24"/>
        </w:rPr>
        <w:t>ing</w:t>
      </w:r>
      <w:r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9A7C8B" w:rsidRPr="00E86854">
        <w:rPr>
          <w:rFonts w:ascii="Book Antiqua" w:hAnsi="Book Antiqua" w:cs="Times New Roman"/>
          <w:sz w:val="24"/>
          <w:szCs w:val="24"/>
        </w:rPr>
        <w:t xml:space="preserve">12 d after the initiation of </w:t>
      </w:r>
      <w:proofErr w:type="spellStart"/>
      <w:r w:rsidR="009A7C8B" w:rsidRPr="00E86854">
        <w:rPr>
          <w:rFonts w:ascii="Book Antiqua" w:hAnsi="Book Antiqua" w:cs="Times New Roman"/>
          <w:sz w:val="24"/>
          <w:szCs w:val="24"/>
        </w:rPr>
        <w:t>cetuxim</w:t>
      </w:r>
      <w:r w:rsidR="009A4A84" w:rsidRPr="00E86854">
        <w:rPr>
          <w:rFonts w:ascii="Book Antiqua" w:hAnsi="Book Antiqua" w:cs="Times New Roman"/>
          <w:sz w:val="24"/>
          <w:szCs w:val="24"/>
        </w:rPr>
        <w:t>ub</w:t>
      </w:r>
      <w:proofErr w:type="spellEnd"/>
      <w:r w:rsidR="009A4A84" w:rsidRPr="00E86854">
        <w:rPr>
          <w:rFonts w:ascii="Book Antiqua" w:hAnsi="Book Antiqua" w:cs="Times New Roman"/>
          <w:sz w:val="24"/>
          <w:szCs w:val="24"/>
        </w:rPr>
        <w:t xml:space="preserve"> treatment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 and resolving with</w:t>
      </w:r>
      <w:r w:rsidR="000B4374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9A4A84" w:rsidRPr="00E86854">
        <w:rPr>
          <w:rFonts w:ascii="Book Antiqua" w:hAnsi="Book Antiqua" w:cs="Times New Roman"/>
          <w:sz w:val="24"/>
          <w:szCs w:val="24"/>
        </w:rPr>
        <w:t xml:space="preserve">discontinuation of </w:t>
      </w:r>
      <w:r w:rsidR="000B4374" w:rsidRPr="00E86854">
        <w:rPr>
          <w:rFonts w:ascii="Book Antiqua" w:hAnsi="Book Antiqua" w:cs="Times New Roman"/>
          <w:sz w:val="24"/>
          <w:szCs w:val="24"/>
        </w:rPr>
        <w:t>treatment</w:t>
      </w:r>
      <w:r w:rsidR="00627A34" w:rsidRPr="00E86854">
        <w:rPr>
          <w:rFonts w:ascii="Book Antiqua" w:hAnsi="Book Antiqua" w:cs="Times New Roman"/>
          <w:sz w:val="24"/>
          <w:szCs w:val="24"/>
        </w:rPr>
        <w:t>, and accordingly, they suggested a</w:t>
      </w:r>
      <w:r w:rsidR="009A4A84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740800" w:rsidRPr="00E86854">
        <w:rPr>
          <w:rFonts w:ascii="Book Antiqua" w:hAnsi="Book Antiqua" w:cs="Times New Roman"/>
          <w:sz w:val="24"/>
          <w:szCs w:val="24"/>
        </w:rPr>
        <w:t xml:space="preserve">causal </w:t>
      </w:r>
      <w:r w:rsidR="00740800" w:rsidRPr="00E86854">
        <w:rPr>
          <w:rFonts w:ascii="Book Antiqua" w:hAnsi="Book Antiqua" w:cs="Times New Roman"/>
          <w:sz w:val="24"/>
          <w:szCs w:val="24"/>
        </w:rPr>
        <w:lastRenderedPageBreak/>
        <w:t>association</w:t>
      </w:r>
      <w:r w:rsidR="00D60A57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627A34" w:rsidRPr="00E86854">
        <w:rPr>
          <w:rFonts w:ascii="Book Antiqua" w:hAnsi="Book Antiqua" w:cs="Times New Roman"/>
          <w:sz w:val="24"/>
          <w:szCs w:val="24"/>
        </w:rPr>
        <w:t>between</w:t>
      </w:r>
      <w:r w:rsidR="00D60A57" w:rsidRPr="00E8685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60A57" w:rsidRPr="00E86854">
        <w:rPr>
          <w:rFonts w:ascii="Book Antiqua" w:hAnsi="Book Antiqua" w:cs="Times New Roman"/>
          <w:sz w:val="24"/>
          <w:szCs w:val="24"/>
        </w:rPr>
        <w:t>cetuximub</w:t>
      </w:r>
      <w:proofErr w:type="spellEnd"/>
      <w:r w:rsidR="00D60A57" w:rsidRPr="00E86854">
        <w:rPr>
          <w:rFonts w:ascii="Book Antiqua" w:hAnsi="Book Antiqua" w:cs="Times New Roman"/>
          <w:sz w:val="24"/>
          <w:szCs w:val="24"/>
        </w:rPr>
        <w:t xml:space="preserve"> and psoriasis</w:t>
      </w:r>
      <w:r w:rsidR="009A4A84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Similarly, </w:t>
      </w:r>
      <w:proofErr w:type="spellStart"/>
      <w:r w:rsidR="00321905" w:rsidRPr="00E86854">
        <w:rPr>
          <w:rFonts w:ascii="Book Antiqua" w:hAnsi="Book Antiqua" w:cs="Times New Roman"/>
          <w:sz w:val="24"/>
          <w:szCs w:val="24"/>
        </w:rPr>
        <w:t>Zorzou</w:t>
      </w:r>
      <w:proofErr w:type="spellEnd"/>
      <w:r w:rsidR="0032190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321905" w:rsidRPr="007E2FCC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321905" w:rsidRPr="007E2FCC">
        <w:rPr>
          <w:rFonts w:ascii="Book Antiqua" w:hAnsi="Book Antiqua" w:cs="Times New Roman"/>
          <w:i/>
          <w:sz w:val="24"/>
          <w:szCs w:val="24"/>
        </w:rPr>
        <w:t>al</w:t>
      </w:r>
      <w:r w:rsidR="00627A34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27A34" w:rsidRPr="00E86854">
        <w:rPr>
          <w:rFonts w:ascii="Book Antiqua" w:hAnsi="Book Antiqua" w:cs="Times New Roman"/>
          <w:sz w:val="24"/>
          <w:szCs w:val="24"/>
          <w:vertAlign w:val="superscript"/>
        </w:rPr>
        <w:t>13]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 reported </w:t>
      </w:r>
      <w:r w:rsidR="001120C1" w:rsidRPr="00E86854">
        <w:rPr>
          <w:rFonts w:ascii="Book Antiqua" w:hAnsi="Book Antiqua" w:cs="Times New Roman"/>
          <w:sz w:val="24"/>
          <w:szCs w:val="24"/>
        </w:rPr>
        <w:t>the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 unexpected exacerbation of ps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oriasis after EGFR tyrosine kinase inhibitor </w:t>
      </w:r>
      <w:r w:rsidR="00627A34" w:rsidRPr="00E86854">
        <w:rPr>
          <w:rFonts w:ascii="Book Antiqua" w:hAnsi="Book Antiqua" w:cs="Times New Roman"/>
          <w:sz w:val="24"/>
          <w:szCs w:val="24"/>
        </w:rPr>
        <w:t>treatment in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 patients with squamous cell lung cancer</w:t>
      </w:r>
      <w:r w:rsidR="00627A34" w:rsidRPr="00E86854">
        <w:rPr>
          <w:rFonts w:ascii="Book Antiqua" w:hAnsi="Book Antiqua" w:cs="Times New Roman"/>
          <w:sz w:val="24"/>
          <w:szCs w:val="24"/>
        </w:rPr>
        <w:t>.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5E1F07" w:rsidRPr="00E86854">
        <w:rPr>
          <w:rFonts w:ascii="Book Antiqua" w:hAnsi="Book Antiqua" w:cs="Times New Roman"/>
          <w:sz w:val="24"/>
          <w:szCs w:val="24"/>
        </w:rPr>
        <w:t xml:space="preserve">Although 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a mechanism </w:t>
      </w:r>
      <w:r w:rsidR="005E1F07" w:rsidRPr="00E86854">
        <w:rPr>
          <w:rFonts w:ascii="Book Antiqua" w:hAnsi="Book Antiqua" w:cs="Times New Roman"/>
          <w:sz w:val="24"/>
          <w:szCs w:val="24"/>
        </w:rPr>
        <w:t xml:space="preserve">for </w:t>
      </w:r>
      <w:r w:rsidR="00A43370" w:rsidRPr="00E86854">
        <w:rPr>
          <w:rFonts w:ascii="Book Antiqua" w:hAnsi="Book Antiqua" w:cs="Times New Roman"/>
          <w:sz w:val="24"/>
          <w:szCs w:val="24"/>
        </w:rPr>
        <w:t xml:space="preserve">the </w:t>
      </w:r>
      <w:r w:rsidR="001120C1" w:rsidRPr="00E86854">
        <w:rPr>
          <w:rFonts w:ascii="Book Antiqua" w:hAnsi="Book Antiqua" w:cs="Times New Roman"/>
          <w:sz w:val="24"/>
          <w:szCs w:val="24"/>
        </w:rPr>
        <w:t>development and exacerbation of psoriasis</w:t>
      </w:r>
      <w:r w:rsidR="00740800" w:rsidRPr="00E86854">
        <w:rPr>
          <w:rFonts w:ascii="Book Antiqua" w:hAnsi="Book Antiqua" w:cs="Times New Roman"/>
          <w:sz w:val="24"/>
          <w:szCs w:val="24"/>
        </w:rPr>
        <w:t xml:space="preserve"> with these treatments</w:t>
      </w:r>
      <w:r w:rsidR="005E1F07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remains </w:t>
      </w:r>
      <w:proofErr w:type="gramStart"/>
      <w:r w:rsidR="00627A34" w:rsidRPr="00E86854">
        <w:rPr>
          <w:rFonts w:ascii="Book Antiqua" w:hAnsi="Book Antiqua" w:cs="Times New Roman"/>
          <w:sz w:val="24"/>
          <w:szCs w:val="24"/>
        </w:rPr>
        <w:t>unclear</w:t>
      </w:r>
      <w:r w:rsidR="001120C1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120C1" w:rsidRPr="00E86854">
        <w:rPr>
          <w:rFonts w:ascii="Book Antiqua" w:hAnsi="Book Antiqua" w:cs="Times New Roman"/>
          <w:sz w:val="24"/>
          <w:szCs w:val="24"/>
          <w:vertAlign w:val="superscript"/>
        </w:rPr>
        <w:t>8]</w:t>
      </w:r>
      <w:r w:rsidR="005E1F07" w:rsidRPr="00E86854">
        <w:rPr>
          <w:rFonts w:ascii="Book Antiqua" w:hAnsi="Book Antiqua" w:cs="Times New Roman"/>
          <w:sz w:val="24"/>
          <w:szCs w:val="24"/>
        </w:rPr>
        <w:t>,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27A34" w:rsidRPr="00E86854">
        <w:rPr>
          <w:rFonts w:ascii="Book Antiqua" w:hAnsi="Book Antiqua" w:cs="Times New Roman"/>
          <w:sz w:val="24"/>
          <w:szCs w:val="24"/>
        </w:rPr>
        <w:t>thresholding</w:t>
      </w:r>
      <w:proofErr w:type="spellEnd"/>
      <w:r w:rsidR="00627A34" w:rsidRPr="00E86854">
        <w:rPr>
          <w:rFonts w:ascii="Book Antiqua" w:hAnsi="Book Antiqua" w:cs="Times New Roman"/>
          <w:sz w:val="24"/>
          <w:szCs w:val="24"/>
        </w:rPr>
        <w:t xml:space="preserve"> of </w:t>
      </w:r>
      <w:r w:rsidR="00032358" w:rsidRPr="00E86854">
        <w:rPr>
          <w:rFonts w:ascii="Book Antiqua" w:hAnsi="Book Antiqua" w:cs="Times New Roman"/>
          <w:sz w:val="24"/>
          <w:szCs w:val="24"/>
        </w:rPr>
        <w:t>EGFR signal</w:t>
      </w:r>
      <w:r w:rsidR="001120C1" w:rsidRPr="00E86854">
        <w:rPr>
          <w:rFonts w:ascii="Book Antiqua" w:hAnsi="Book Antiqua" w:cs="Times New Roman"/>
          <w:sz w:val="24"/>
          <w:szCs w:val="24"/>
        </w:rPr>
        <w:t xml:space="preserve"> blockade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 could 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induce </w:t>
      </w:r>
      <w:r w:rsidR="00032358" w:rsidRPr="00E86854">
        <w:rPr>
          <w:rFonts w:ascii="Book Antiqua" w:hAnsi="Book Antiqua" w:cs="Times New Roman"/>
          <w:sz w:val="24"/>
          <w:szCs w:val="24"/>
        </w:rPr>
        <w:t>alteration</w:t>
      </w:r>
      <w:r w:rsidR="00627A34" w:rsidRPr="00E86854">
        <w:rPr>
          <w:rFonts w:ascii="Book Antiqua" w:hAnsi="Book Antiqua" w:cs="Times New Roman"/>
          <w:sz w:val="24"/>
          <w:szCs w:val="24"/>
        </w:rPr>
        <w:t>s in the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 skin immune system and/or </w:t>
      </w:r>
      <w:r w:rsidR="00A43370" w:rsidRPr="00E86854">
        <w:rPr>
          <w:rFonts w:ascii="Book Antiqua" w:hAnsi="Book Antiqua" w:cs="Times New Roman"/>
          <w:sz w:val="24"/>
          <w:szCs w:val="24"/>
        </w:rPr>
        <w:t xml:space="preserve">to </w:t>
      </w:r>
      <w:r w:rsidR="00032358" w:rsidRPr="00E86854">
        <w:rPr>
          <w:rFonts w:ascii="Book Antiqua" w:hAnsi="Book Antiqua" w:cs="Times New Roman"/>
          <w:sz w:val="24"/>
          <w:szCs w:val="24"/>
        </w:rPr>
        <w:t>the activation of alternative signal</w:t>
      </w:r>
      <w:r w:rsidR="00627A34" w:rsidRPr="00E86854">
        <w:rPr>
          <w:rFonts w:ascii="Book Antiqua" w:hAnsi="Book Antiqua" w:cs="Times New Roman"/>
          <w:sz w:val="24"/>
          <w:szCs w:val="24"/>
        </w:rPr>
        <w:t>ing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 pathway</w:t>
      </w:r>
      <w:r w:rsidR="00627A34" w:rsidRPr="00E86854">
        <w:rPr>
          <w:rFonts w:ascii="Book Antiqua" w:hAnsi="Book Antiqua" w:cs="Times New Roman"/>
          <w:sz w:val="24"/>
          <w:szCs w:val="24"/>
        </w:rPr>
        <w:t>s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 for </w:t>
      </w:r>
      <w:r w:rsidR="00740800" w:rsidRPr="00E86854">
        <w:rPr>
          <w:rFonts w:ascii="Book Antiqua" w:hAnsi="Book Antiqua" w:cs="Times New Roman"/>
          <w:sz w:val="24"/>
          <w:szCs w:val="24"/>
        </w:rPr>
        <w:t xml:space="preserve">psoriatic </w:t>
      </w:r>
      <w:r w:rsidR="00032358" w:rsidRPr="00E86854">
        <w:rPr>
          <w:rFonts w:ascii="Book Antiqua" w:hAnsi="Book Antiqua" w:cs="Times New Roman"/>
          <w:sz w:val="24"/>
          <w:szCs w:val="24"/>
        </w:rPr>
        <w:t>keratinocyte proliferation</w:t>
      </w:r>
      <w:r w:rsidR="00B11F09" w:rsidRPr="00E86854">
        <w:rPr>
          <w:rFonts w:ascii="Book Antiqua" w:hAnsi="Book Antiqua" w:cs="Times New Roman"/>
          <w:sz w:val="24"/>
          <w:szCs w:val="24"/>
        </w:rPr>
        <w:t xml:space="preserve"> in selected patients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7E2FCC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627A34" w:rsidRPr="00E86854">
        <w:rPr>
          <w:rFonts w:ascii="Book Antiqua" w:hAnsi="Book Antiqua" w:cs="Times New Roman"/>
          <w:sz w:val="24"/>
          <w:szCs w:val="24"/>
        </w:rPr>
        <w:t>In any case, t</w:t>
      </w:r>
      <w:r w:rsidR="00A43370" w:rsidRPr="00E86854">
        <w:rPr>
          <w:rFonts w:ascii="Book Antiqua" w:hAnsi="Book Antiqua" w:cs="Times New Roman"/>
          <w:sz w:val="24"/>
          <w:szCs w:val="24"/>
        </w:rPr>
        <w:t>hese inconsistent reports</w:t>
      </w:r>
      <w:r w:rsidR="00032358" w:rsidRPr="00E86854">
        <w:rPr>
          <w:rFonts w:ascii="Book Antiqua" w:hAnsi="Book Antiqua" w:cs="Times New Roman"/>
          <w:sz w:val="24"/>
          <w:szCs w:val="24"/>
        </w:rPr>
        <w:t xml:space="preserve"> necessitate</w:t>
      </w:r>
      <w:r w:rsidR="00D7360D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A43370" w:rsidRPr="00E86854">
        <w:rPr>
          <w:rFonts w:ascii="Book Antiqua" w:hAnsi="Book Antiqua" w:cs="Times New Roman"/>
          <w:sz w:val="24"/>
          <w:szCs w:val="24"/>
        </w:rPr>
        <w:t>further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 studies and patient</w:t>
      </w:r>
      <w:r w:rsidR="00D7360D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032358" w:rsidRPr="00E86854">
        <w:rPr>
          <w:rFonts w:ascii="Book Antiqua" w:hAnsi="Book Antiqua" w:cs="Times New Roman"/>
          <w:sz w:val="24"/>
          <w:szCs w:val="24"/>
        </w:rPr>
        <w:t>data collection</w:t>
      </w:r>
      <w:r w:rsidR="004B1F29" w:rsidRPr="00E86854">
        <w:rPr>
          <w:rFonts w:ascii="Book Antiqua" w:hAnsi="Book Antiqua" w:cs="Times New Roman"/>
          <w:sz w:val="24"/>
          <w:szCs w:val="24"/>
        </w:rPr>
        <w:t xml:space="preserve"> focusing on the </w:t>
      </w:r>
      <w:r w:rsidR="00627A34" w:rsidRPr="00E86854">
        <w:rPr>
          <w:rFonts w:ascii="Book Antiqua" w:hAnsi="Book Antiqua" w:cs="Times New Roman"/>
          <w:sz w:val="24"/>
          <w:szCs w:val="24"/>
        </w:rPr>
        <w:t xml:space="preserve">link between </w:t>
      </w:r>
      <w:r w:rsidR="004B1F29" w:rsidRPr="00E86854">
        <w:rPr>
          <w:rFonts w:ascii="Book Antiqua" w:hAnsi="Book Antiqua" w:cs="Times New Roman"/>
          <w:sz w:val="24"/>
          <w:szCs w:val="24"/>
        </w:rPr>
        <w:t>psoriasis vulgaris</w:t>
      </w:r>
      <w:r w:rsidR="00A40FCD" w:rsidRPr="00E86854">
        <w:rPr>
          <w:rFonts w:ascii="Book Antiqua" w:hAnsi="Book Antiqua" w:cs="Times New Roman"/>
          <w:sz w:val="24"/>
          <w:szCs w:val="24"/>
        </w:rPr>
        <w:t xml:space="preserve"> and EGFR</w:t>
      </w:r>
      <w:r w:rsidR="00D7360D" w:rsidRPr="00E86854">
        <w:rPr>
          <w:rFonts w:ascii="Book Antiqua" w:hAnsi="Book Antiqua" w:cs="Times New Roman"/>
          <w:sz w:val="24"/>
          <w:szCs w:val="24"/>
        </w:rPr>
        <w:t>.</w:t>
      </w:r>
    </w:p>
    <w:p w:rsidR="002A2BFC" w:rsidRPr="00E86854" w:rsidRDefault="00CE61D5" w:rsidP="007E2FCC">
      <w:pPr>
        <w:spacing w:line="360" w:lineRule="auto"/>
        <w:ind w:firstLineChars="200" w:firstLine="480"/>
        <w:rPr>
          <w:rFonts w:ascii="Book Antiqua" w:hAnsi="Book Antiqua" w:cs="Times New Roman"/>
          <w:kern w:val="0"/>
          <w:sz w:val="24"/>
          <w:szCs w:val="24"/>
        </w:rPr>
      </w:pPr>
      <w:r w:rsidRPr="00E86854">
        <w:rPr>
          <w:rFonts w:ascii="Book Antiqua" w:hAnsi="Book Antiqua" w:cs="Times New Roman"/>
          <w:sz w:val="24"/>
          <w:szCs w:val="24"/>
        </w:rPr>
        <w:t xml:space="preserve">Anti-EGFR antibody is </w:t>
      </w:r>
      <w:r w:rsidR="008E3C3C" w:rsidRPr="00E86854">
        <w:rPr>
          <w:rFonts w:ascii="Book Antiqua" w:hAnsi="Book Antiqua" w:cs="Times New Roman"/>
          <w:sz w:val="24"/>
          <w:szCs w:val="24"/>
        </w:rPr>
        <w:t>effective</w:t>
      </w:r>
      <w:r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8D0230" w:rsidRPr="00E86854">
        <w:rPr>
          <w:rFonts w:ascii="Book Antiqua" w:hAnsi="Book Antiqua" w:cs="Times New Roman"/>
          <w:sz w:val="24"/>
          <w:szCs w:val="24"/>
        </w:rPr>
        <w:t xml:space="preserve">in </w:t>
      </w:r>
      <w:r w:rsidR="00BF4DC3" w:rsidRPr="00E86854">
        <w:rPr>
          <w:rFonts w:ascii="Book Antiqua" w:hAnsi="Book Antiqua" w:cs="Times New Roman"/>
          <w:sz w:val="24"/>
          <w:szCs w:val="24"/>
        </w:rPr>
        <w:t xml:space="preserve">treating </w:t>
      </w:r>
      <w:r w:rsidR="008D0230" w:rsidRPr="00E86854">
        <w:rPr>
          <w:rFonts w:ascii="Book Antiqua" w:hAnsi="Book Antiqua" w:cs="Times New Roman"/>
          <w:sz w:val="24"/>
          <w:szCs w:val="24"/>
        </w:rPr>
        <w:t>KRAS wild-</w:t>
      </w:r>
      <w:r w:rsidRPr="00E86854">
        <w:rPr>
          <w:rFonts w:ascii="Book Antiqua" w:hAnsi="Book Antiqua" w:cs="Times New Roman"/>
          <w:sz w:val="24"/>
          <w:szCs w:val="24"/>
        </w:rPr>
        <w:t>type advanced colorectal</w:t>
      </w:r>
      <w:r w:rsidR="008D0230" w:rsidRPr="00E86854">
        <w:rPr>
          <w:rFonts w:ascii="Book Antiqua" w:hAnsi="Book Antiqua" w:cs="Times New Roman"/>
          <w:sz w:val="24"/>
          <w:szCs w:val="24"/>
        </w:rPr>
        <w:t xml:space="preserve"> cancer and </w:t>
      </w:r>
      <w:r w:rsidR="00493A01" w:rsidRPr="00E86854">
        <w:rPr>
          <w:rFonts w:ascii="Book Antiqua" w:hAnsi="Book Antiqua" w:cs="Times New Roman"/>
          <w:sz w:val="24"/>
          <w:szCs w:val="24"/>
        </w:rPr>
        <w:t>various kinds of</w:t>
      </w:r>
      <w:r w:rsidR="008D0230" w:rsidRPr="00E86854">
        <w:rPr>
          <w:rFonts w:ascii="Book Antiqua" w:hAnsi="Book Antiqua" w:cs="Times New Roman"/>
          <w:sz w:val="24"/>
          <w:szCs w:val="24"/>
        </w:rPr>
        <w:t xml:space="preserve"> solid tumors. However, dermatological</w:t>
      </w:r>
      <w:r w:rsidR="00B34BD4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493A01" w:rsidRPr="00E86854">
        <w:rPr>
          <w:rFonts w:ascii="Book Antiqua" w:hAnsi="Book Antiqua" w:cs="Times New Roman"/>
          <w:sz w:val="24"/>
          <w:szCs w:val="24"/>
        </w:rPr>
        <w:t>toxicities</w:t>
      </w:r>
      <w:r w:rsidR="005E1F07" w:rsidRPr="00E86854">
        <w:rPr>
          <w:rFonts w:ascii="Book Antiqua" w:hAnsi="Book Antiqua" w:cs="Times New Roman"/>
          <w:sz w:val="24"/>
          <w:szCs w:val="24"/>
        </w:rPr>
        <w:t xml:space="preserve"> such as </w:t>
      </w:r>
      <w:proofErr w:type="spellStart"/>
      <w:r w:rsidR="005E1F07" w:rsidRPr="00E86854">
        <w:rPr>
          <w:rFonts w:ascii="Book Antiqua" w:hAnsi="Book Antiqua" w:cs="Times New Roman"/>
          <w:bCs/>
          <w:sz w:val="24"/>
          <w:szCs w:val="24"/>
        </w:rPr>
        <w:t>papulopustular</w:t>
      </w:r>
      <w:proofErr w:type="spellEnd"/>
      <w:r w:rsidR="005E1F07" w:rsidRPr="00E86854">
        <w:rPr>
          <w:rFonts w:ascii="Book Antiqua" w:hAnsi="Book Antiqua" w:cs="Times New Roman"/>
          <w:bCs/>
          <w:sz w:val="24"/>
          <w:szCs w:val="24"/>
        </w:rPr>
        <w:t xml:space="preserve"> rash</w:t>
      </w:r>
      <w:r w:rsidR="005E1F07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A43370" w:rsidRPr="00E86854">
        <w:rPr>
          <w:rFonts w:ascii="Book Antiqua" w:hAnsi="Book Antiqua" w:cs="Times New Roman"/>
          <w:sz w:val="24"/>
          <w:szCs w:val="24"/>
        </w:rPr>
        <w:t>occur</w:t>
      </w:r>
      <w:r w:rsidR="00F206BC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4B1F29" w:rsidRPr="00E86854">
        <w:rPr>
          <w:rFonts w:ascii="Book Antiqua" w:hAnsi="Book Antiqua" w:cs="Times New Roman"/>
          <w:sz w:val="24"/>
          <w:szCs w:val="24"/>
        </w:rPr>
        <w:t xml:space="preserve">in </w:t>
      </w:r>
      <w:r w:rsidR="00BF4DC3" w:rsidRPr="00E86854">
        <w:rPr>
          <w:rFonts w:ascii="Book Antiqua" w:hAnsi="Book Antiqua" w:cs="Times New Roman"/>
          <w:sz w:val="24"/>
          <w:szCs w:val="24"/>
        </w:rPr>
        <w:t>70</w:t>
      </w:r>
      <w:r w:rsidR="007E2FCC">
        <w:rPr>
          <w:rFonts w:ascii="Book Antiqua" w:eastAsia="宋体" w:hAnsi="Book Antiqua" w:cs="Times New Roman" w:hint="eastAsia"/>
          <w:sz w:val="24"/>
          <w:szCs w:val="24"/>
          <w:lang w:eastAsia="zh-CN"/>
        </w:rPr>
        <w:t>%</w:t>
      </w:r>
      <w:r w:rsidR="00BF4DC3" w:rsidRPr="00E86854">
        <w:rPr>
          <w:rFonts w:ascii="Book Antiqua" w:hAnsi="Book Antiqua" w:cs="Times New Roman"/>
          <w:sz w:val="24"/>
          <w:szCs w:val="24"/>
        </w:rPr>
        <w:t>–90</w:t>
      </w:r>
      <w:r w:rsidR="00493A01" w:rsidRPr="00E86854">
        <w:rPr>
          <w:rFonts w:ascii="Book Antiqua" w:hAnsi="Book Antiqua" w:cs="Times New Roman"/>
          <w:sz w:val="24"/>
          <w:szCs w:val="24"/>
        </w:rPr>
        <w:t>% of patients</w:t>
      </w:r>
      <w:r w:rsidR="00BF4DC3" w:rsidRPr="00E86854">
        <w:rPr>
          <w:rFonts w:ascii="Book Antiqua" w:hAnsi="Book Antiqua" w:cs="Times New Roman"/>
          <w:sz w:val="24"/>
          <w:szCs w:val="24"/>
        </w:rPr>
        <w:t>, with the consequent physical and psycho</w:t>
      </w:r>
      <w:r w:rsidR="00493A01" w:rsidRPr="00E86854">
        <w:rPr>
          <w:rFonts w:ascii="Book Antiqua" w:hAnsi="Book Antiqua" w:cs="Times New Roman"/>
          <w:sz w:val="24"/>
          <w:szCs w:val="24"/>
        </w:rPr>
        <w:t xml:space="preserve">social </w:t>
      </w:r>
      <w:r w:rsidR="00BF4DC3" w:rsidRPr="00E86854">
        <w:rPr>
          <w:rFonts w:ascii="Book Antiqua" w:hAnsi="Book Antiqua" w:cs="Times New Roman"/>
          <w:sz w:val="24"/>
          <w:szCs w:val="24"/>
        </w:rPr>
        <w:t>discomfort potentially resulting</w:t>
      </w:r>
      <w:r w:rsidR="00493A01" w:rsidRPr="00E86854">
        <w:rPr>
          <w:rFonts w:ascii="Book Antiqua" w:hAnsi="Book Antiqua" w:cs="Times New Roman"/>
          <w:sz w:val="24"/>
          <w:szCs w:val="24"/>
        </w:rPr>
        <w:t xml:space="preserve"> in discontinuation of </w:t>
      </w:r>
      <w:proofErr w:type="gramStart"/>
      <w:r w:rsidR="00493A01" w:rsidRPr="00E86854">
        <w:rPr>
          <w:rFonts w:ascii="Book Antiqua" w:hAnsi="Book Antiqua" w:cs="Times New Roman"/>
          <w:sz w:val="24"/>
          <w:szCs w:val="24"/>
        </w:rPr>
        <w:t>treatment</w:t>
      </w:r>
      <w:r w:rsidR="00F206BC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206BC" w:rsidRPr="00E86854">
        <w:rPr>
          <w:rFonts w:ascii="Book Antiqua" w:hAnsi="Book Antiqua" w:cs="Times New Roman"/>
          <w:sz w:val="24"/>
          <w:szCs w:val="24"/>
          <w:vertAlign w:val="superscript"/>
        </w:rPr>
        <w:t>14]</w:t>
      </w:r>
      <w:r w:rsidR="00493A01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A43370" w:rsidRPr="00E86854">
        <w:rPr>
          <w:rFonts w:ascii="Book Antiqua" w:hAnsi="Book Antiqua" w:cs="Times New Roman"/>
          <w:kern w:val="0"/>
          <w:sz w:val="24"/>
          <w:szCs w:val="24"/>
        </w:rPr>
        <w:t>Therefore,</w:t>
      </w:r>
      <w:r w:rsidR="00424B03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F4DC3" w:rsidRPr="00E86854">
        <w:rPr>
          <w:rFonts w:ascii="Book Antiqua" w:hAnsi="Book Antiqua" w:cs="Times New Roman"/>
          <w:sz w:val="24"/>
          <w:szCs w:val="24"/>
        </w:rPr>
        <w:t>anti-EGFR antibodies</w:t>
      </w:r>
      <w:r w:rsidR="00BF4DC3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43370" w:rsidRPr="00E86854">
        <w:rPr>
          <w:rFonts w:ascii="Book Antiqua" w:hAnsi="Book Antiqua" w:cs="Times New Roman"/>
          <w:kern w:val="0"/>
          <w:sz w:val="24"/>
          <w:szCs w:val="24"/>
        </w:rPr>
        <w:t>are</w:t>
      </w:r>
      <w:r w:rsidR="00493A01" w:rsidRPr="00E86854">
        <w:rPr>
          <w:rFonts w:ascii="Book Antiqua" w:hAnsi="Book Antiqua" w:cs="Times New Roman"/>
          <w:kern w:val="0"/>
          <w:sz w:val="24"/>
          <w:szCs w:val="24"/>
        </w:rPr>
        <w:t xml:space="preserve"> not </w:t>
      </w:r>
      <w:r w:rsidR="00BF4DC3" w:rsidRPr="00E86854">
        <w:rPr>
          <w:rFonts w:ascii="Book Antiqua" w:hAnsi="Book Antiqua" w:cs="Times New Roman"/>
          <w:kern w:val="0"/>
          <w:sz w:val="24"/>
          <w:szCs w:val="24"/>
        </w:rPr>
        <w:t xml:space="preserve">generally used </w:t>
      </w:r>
      <w:r w:rsidR="00493A01" w:rsidRPr="00E86854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 xml:space="preserve">patients </w:t>
      </w:r>
      <w:r w:rsidR="00493A01" w:rsidRPr="00E86854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BF4DC3" w:rsidRPr="00E86854">
        <w:rPr>
          <w:rFonts w:ascii="Book Antiqua" w:hAnsi="Book Antiqua" w:cs="Times New Roman"/>
          <w:kern w:val="0"/>
          <w:sz w:val="24"/>
          <w:szCs w:val="24"/>
        </w:rPr>
        <w:t xml:space="preserve">concomitant </w:t>
      </w:r>
      <w:r w:rsidR="00DF1638" w:rsidRPr="00E86854">
        <w:rPr>
          <w:rFonts w:ascii="Book Antiqua" w:hAnsi="Book Antiqua" w:cs="Times New Roman"/>
          <w:sz w:val="24"/>
          <w:szCs w:val="24"/>
        </w:rPr>
        <w:t>chronic skin disease</w:t>
      </w:r>
      <w:r w:rsidR="00424B03" w:rsidRPr="00E86854">
        <w:rPr>
          <w:rFonts w:ascii="Book Antiqua" w:hAnsi="Book Antiqua" w:cs="Times New Roman"/>
          <w:sz w:val="24"/>
          <w:szCs w:val="24"/>
        </w:rPr>
        <w:t xml:space="preserve">, despite the lack of </w:t>
      </w:r>
      <w:r w:rsidR="00BF4DC3" w:rsidRPr="00E86854">
        <w:rPr>
          <w:rFonts w:ascii="Book Antiqua" w:hAnsi="Book Antiqua" w:cs="Times New Roman"/>
          <w:sz w:val="24"/>
          <w:szCs w:val="24"/>
        </w:rPr>
        <w:t xml:space="preserve">definitive </w:t>
      </w:r>
      <w:r w:rsidR="00424B03" w:rsidRPr="00E86854">
        <w:rPr>
          <w:rFonts w:ascii="Book Antiqua" w:hAnsi="Book Antiqua" w:cs="Times New Roman"/>
          <w:sz w:val="24"/>
          <w:szCs w:val="24"/>
        </w:rPr>
        <w:t xml:space="preserve">evidence </w:t>
      </w:r>
      <w:r w:rsidR="00BF4DC3" w:rsidRPr="00E86854">
        <w:rPr>
          <w:rFonts w:ascii="Book Antiqua" w:hAnsi="Book Antiqua" w:cs="Times New Roman"/>
          <w:sz w:val="24"/>
          <w:szCs w:val="24"/>
        </w:rPr>
        <w:t xml:space="preserve">suggesting </w:t>
      </w:r>
      <w:r w:rsidR="00460B90" w:rsidRPr="00E86854">
        <w:rPr>
          <w:rFonts w:ascii="Book Antiqua" w:hAnsi="Book Antiqua" w:cs="Times New Roman"/>
          <w:sz w:val="24"/>
          <w:szCs w:val="24"/>
        </w:rPr>
        <w:t>adverse skin effects</w:t>
      </w:r>
      <w:r w:rsidR="00493A01" w:rsidRPr="00E86854">
        <w:rPr>
          <w:rFonts w:ascii="Book Antiqua" w:hAnsi="Book Antiqua" w:cs="Times New Roman"/>
          <w:sz w:val="24"/>
          <w:szCs w:val="24"/>
        </w:rPr>
        <w:t xml:space="preserve">. </w:t>
      </w:r>
      <w:r w:rsidR="00460B90" w:rsidRPr="00E86854">
        <w:rPr>
          <w:rFonts w:ascii="Book Antiqua" w:hAnsi="Book Antiqua" w:cs="Times New Roman"/>
          <w:sz w:val="24"/>
          <w:szCs w:val="24"/>
        </w:rPr>
        <w:t xml:space="preserve">The case reported herein now presents </w:t>
      </w:r>
      <w:r w:rsidR="00B46448" w:rsidRPr="00E86854">
        <w:rPr>
          <w:rFonts w:ascii="Book Antiqua" w:hAnsi="Book Antiqua" w:cs="Times New Roman"/>
          <w:sz w:val="24"/>
          <w:szCs w:val="24"/>
        </w:rPr>
        <w:t xml:space="preserve">important </w:t>
      </w:r>
      <w:r w:rsidR="00460B90" w:rsidRPr="00E86854">
        <w:rPr>
          <w:rFonts w:ascii="Book Antiqua" w:hAnsi="Book Antiqua" w:cs="Times New Roman"/>
          <w:sz w:val="24"/>
          <w:szCs w:val="24"/>
        </w:rPr>
        <w:t>data and</w:t>
      </w:r>
      <w:r w:rsidR="00AC6A39" w:rsidRPr="00E86854">
        <w:rPr>
          <w:rFonts w:ascii="Book Antiqua" w:hAnsi="Book Antiqua" w:cs="Times New Roman"/>
          <w:sz w:val="24"/>
          <w:szCs w:val="24"/>
        </w:rPr>
        <w:t xml:space="preserve"> supports the</w:t>
      </w:r>
      <w:r w:rsidR="001120C1" w:rsidRPr="00E86854">
        <w:rPr>
          <w:rFonts w:ascii="Book Antiqua" w:hAnsi="Book Antiqua" w:cs="Times New Roman"/>
          <w:kern w:val="0"/>
          <w:sz w:val="24"/>
          <w:szCs w:val="24"/>
        </w:rPr>
        <w:t xml:space="preserve"> previous </w:t>
      </w:r>
      <w:r w:rsidR="00493A01" w:rsidRPr="00E86854">
        <w:rPr>
          <w:rFonts w:ascii="Book Antiqua" w:hAnsi="Book Antiqua" w:cs="Times New Roman"/>
          <w:kern w:val="0"/>
          <w:sz w:val="24"/>
          <w:szCs w:val="24"/>
        </w:rPr>
        <w:t>experience</w:t>
      </w:r>
      <w:r w:rsidR="00B46448" w:rsidRPr="00E86854">
        <w:rPr>
          <w:rFonts w:ascii="Book Antiqua" w:hAnsi="Book Antiqua" w:cs="Times New Roman"/>
          <w:kern w:val="0"/>
          <w:sz w:val="24"/>
          <w:szCs w:val="24"/>
        </w:rPr>
        <w:t xml:space="preserve"> that </w:t>
      </w:r>
      <w:r w:rsidR="00424B03" w:rsidRPr="00E86854">
        <w:rPr>
          <w:rFonts w:ascii="Book Antiqua" w:hAnsi="Book Antiqua" w:cs="Times New Roman"/>
          <w:kern w:val="0"/>
          <w:sz w:val="24"/>
          <w:szCs w:val="24"/>
        </w:rPr>
        <w:t xml:space="preserve">the use of </w:t>
      </w:r>
      <w:proofErr w:type="spellStart"/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>cetuximab</w:t>
      </w:r>
      <w:proofErr w:type="spellEnd"/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="00460B90" w:rsidRPr="00E86854">
        <w:rPr>
          <w:rFonts w:ascii="Book Antiqua" w:hAnsi="Book Antiqua" w:cs="Times New Roman"/>
          <w:kern w:val="0"/>
          <w:sz w:val="24"/>
          <w:szCs w:val="24"/>
        </w:rPr>
        <w:t>/or</w:t>
      </w:r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>panitumumab</w:t>
      </w:r>
      <w:proofErr w:type="spellEnd"/>
      <w:r w:rsidR="005E1F07" w:rsidRPr="00E86854">
        <w:rPr>
          <w:rFonts w:ascii="Book Antiqua" w:hAnsi="Book Antiqua" w:cs="Times New Roman"/>
          <w:kern w:val="0"/>
          <w:sz w:val="24"/>
          <w:szCs w:val="24"/>
        </w:rPr>
        <w:t xml:space="preserve"> for colorectal cancer</w:t>
      </w:r>
      <w:r w:rsidR="00493A01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0B90" w:rsidRPr="00E86854">
        <w:rPr>
          <w:rFonts w:ascii="Book Antiqua" w:hAnsi="Book Antiqua" w:cs="Times New Roman"/>
          <w:kern w:val="0"/>
          <w:sz w:val="24"/>
          <w:szCs w:val="24"/>
        </w:rPr>
        <w:t>is not necessarily contraindicated in</w:t>
      </w:r>
      <w:r w:rsidR="00424B03" w:rsidRPr="00E86854">
        <w:rPr>
          <w:rFonts w:ascii="Book Antiqua" w:hAnsi="Book Antiqua" w:cs="Times New Roman"/>
          <w:kern w:val="0"/>
          <w:sz w:val="24"/>
          <w:szCs w:val="24"/>
        </w:rPr>
        <w:t xml:space="preserve"> patients with psoriasis </w:t>
      </w:r>
      <w:proofErr w:type="gramStart"/>
      <w:r w:rsidR="00424B03" w:rsidRPr="00E86854">
        <w:rPr>
          <w:rFonts w:ascii="Book Antiqua" w:hAnsi="Book Antiqua" w:cs="Times New Roman"/>
          <w:kern w:val="0"/>
          <w:sz w:val="24"/>
          <w:szCs w:val="24"/>
        </w:rPr>
        <w:t>vulgaris</w:t>
      </w:r>
      <w:r w:rsidR="002A2BFC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2A2BFC" w:rsidRPr="00E86854">
        <w:rPr>
          <w:rFonts w:ascii="Book Antiqua" w:hAnsi="Book Antiqua" w:cs="Times New Roman"/>
          <w:kern w:val="0"/>
          <w:sz w:val="24"/>
          <w:szCs w:val="24"/>
          <w:vertAlign w:val="superscript"/>
        </w:rPr>
        <w:t>6]</w:t>
      </w:r>
      <w:r w:rsidR="00460B90" w:rsidRPr="00E86854">
        <w:rPr>
          <w:rFonts w:ascii="Book Antiqua" w:hAnsi="Book Antiqua" w:cs="Times New Roman"/>
          <w:kern w:val="0"/>
          <w:sz w:val="24"/>
          <w:szCs w:val="24"/>
        </w:rPr>
        <w:t>, and indeed, suggests that such therapy could</w:t>
      </w:r>
      <w:r w:rsidR="00424B03" w:rsidRPr="00E86854">
        <w:rPr>
          <w:rFonts w:ascii="Book Antiqua" w:hAnsi="Book Antiqua" w:cs="Times New Roman"/>
          <w:kern w:val="0"/>
          <w:sz w:val="24"/>
          <w:szCs w:val="24"/>
        </w:rPr>
        <w:t xml:space="preserve"> be beneficial for the treatment of psoriasis vulgaris</w:t>
      </w:r>
      <w:r w:rsidR="00DF1638" w:rsidRPr="00E86854">
        <w:rPr>
          <w:rFonts w:ascii="Book Antiqua" w:hAnsi="Book Antiqua" w:cs="Times New Roman"/>
          <w:kern w:val="0"/>
          <w:sz w:val="24"/>
          <w:szCs w:val="24"/>
        </w:rPr>
        <w:t>.</w:t>
      </w:r>
      <w:r w:rsidR="00F206BC" w:rsidRPr="00E86854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0B90" w:rsidRPr="00E86854">
        <w:rPr>
          <w:rFonts w:ascii="Book Antiqua" w:hAnsi="Book Antiqua" w:cs="Times New Roman"/>
          <w:kern w:val="0"/>
          <w:sz w:val="24"/>
          <w:szCs w:val="24"/>
        </w:rPr>
        <w:t xml:space="preserve">Importantly, </w:t>
      </w:r>
      <w:r w:rsidR="002A2BFC" w:rsidRPr="00E86854">
        <w:rPr>
          <w:rFonts w:ascii="Book Antiqua" w:hAnsi="Book Antiqua" w:cs="Times New Roman"/>
          <w:kern w:val="0"/>
          <w:sz w:val="24"/>
          <w:szCs w:val="24"/>
        </w:rPr>
        <w:t>the current</w:t>
      </w:r>
      <w:r w:rsidR="00F206BC" w:rsidRPr="00E86854">
        <w:rPr>
          <w:rFonts w:ascii="Book Antiqua" w:hAnsi="Book Antiqua" w:cs="Times New Roman"/>
          <w:kern w:val="0"/>
          <w:sz w:val="24"/>
          <w:szCs w:val="24"/>
        </w:rPr>
        <w:t>ly</w:t>
      </w:r>
      <w:r w:rsidR="002A2BFC" w:rsidRPr="00E86854">
        <w:rPr>
          <w:rFonts w:ascii="Book Antiqua" w:hAnsi="Book Antiqua" w:cs="Times New Roman"/>
          <w:kern w:val="0"/>
          <w:sz w:val="24"/>
          <w:szCs w:val="24"/>
        </w:rPr>
        <w:t xml:space="preserve"> prevalent treatment </w:t>
      </w:r>
      <w:r w:rsidR="00460B90" w:rsidRPr="00E86854">
        <w:rPr>
          <w:rFonts w:ascii="Book Antiqua" w:hAnsi="Book Antiqua" w:cs="Times New Roman"/>
          <w:kern w:val="0"/>
          <w:sz w:val="24"/>
          <w:szCs w:val="24"/>
        </w:rPr>
        <w:t>with anti-EGFR antibodies is unlikely to ‘cure’</w:t>
      </w:r>
      <w:r w:rsidR="002A2BFC" w:rsidRPr="00E86854">
        <w:rPr>
          <w:rFonts w:ascii="Book Antiqua" w:hAnsi="Book Antiqua" w:cs="Times New Roman"/>
          <w:kern w:val="0"/>
          <w:sz w:val="24"/>
          <w:szCs w:val="24"/>
        </w:rPr>
        <w:t xml:space="preserve"> psoriasis</w:t>
      </w:r>
      <w:r w:rsidR="00AC6A39" w:rsidRPr="00E86854">
        <w:rPr>
          <w:rFonts w:ascii="Book Antiqua" w:hAnsi="Book Antiqua" w:cs="Times New Roman"/>
          <w:kern w:val="0"/>
          <w:sz w:val="24"/>
          <w:szCs w:val="24"/>
        </w:rPr>
        <w:t xml:space="preserve">. Therefore, </w:t>
      </w:r>
      <w:r w:rsidR="000C1A9C" w:rsidRPr="00E86854">
        <w:rPr>
          <w:rFonts w:ascii="Book Antiqua" w:hAnsi="Book Antiqua" w:cs="Times New Roman"/>
          <w:sz w:val="24"/>
          <w:szCs w:val="24"/>
        </w:rPr>
        <w:t xml:space="preserve">the case presented by </w:t>
      </w:r>
      <w:proofErr w:type="spellStart"/>
      <w:r w:rsidR="000C1A9C" w:rsidRPr="00E86854">
        <w:rPr>
          <w:rFonts w:ascii="Book Antiqua" w:hAnsi="Book Antiqua" w:cs="Times New Roman"/>
          <w:sz w:val="24"/>
          <w:szCs w:val="24"/>
        </w:rPr>
        <w:t>Trivin</w:t>
      </w:r>
      <w:proofErr w:type="spellEnd"/>
      <w:r w:rsidR="000C1A9C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2A2BFC" w:rsidRPr="007E2FCC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2A2BFC" w:rsidRPr="007E2FCC">
        <w:rPr>
          <w:rFonts w:ascii="Book Antiqua" w:hAnsi="Book Antiqua" w:cs="Times New Roman"/>
          <w:i/>
          <w:sz w:val="24"/>
          <w:szCs w:val="24"/>
        </w:rPr>
        <w:t>al</w:t>
      </w:r>
      <w:r w:rsidR="000C1A9C" w:rsidRPr="00E8685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C1A9C" w:rsidRPr="00E86854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F206BC" w:rsidRPr="00E86854">
        <w:rPr>
          <w:rFonts w:ascii="Book Antiqua" w:hAnsi="Book Antiqua" w:cs="Times New Roman"/>
          <w:sz w:val="24"/>
          <w:szCs w:val="24"/>
        </w:rPr>
        <w:t xml:space="preserve"> is quite attractive</w:t>
      </w:r>
      <w:r w:rsidR="002A2BFC" w:rsidRPr="00E86854">
        <w:rPr>
          <w:rFonts w:ascii="Book Antiqua" w:hAnsi="Book Antiqua" w:cs="Times New Roman"/>
          <w:sz w:val="24"/>
          <w:szCs w:val="24"/>
        </w:rPr>
        <w:t xml:space="preserve"> in that complete remission of psoriasis was sustained </w:t>
      </w:r>
      <w:r w:rsidR="000C1A9C" w:rsidRPr="00E86854">
        <w:rPr>
          <w:rFonts w:ascii="Book Antiqua" w:hAnsi="Book Antiqua" w:cs="Times New Roman"/>
          <w:sz w:val="24"/>
          <w:szCs w:val="24"/>
        </w:rPr>
        <w:t xml:space="preserve">for </w:t>
      </w:r>
      <w:r w:rsidR="002A2BFC" w:rsidRPr="00E86854">
        <w:rPr>
          <w:rFonts w:ascii="Book Antiqua" w:hAnsi="Book Antiqua" w:cs="Times New Roman"/>
          <w:sz w:val="24"/>
          <w:szCs w:val="24"/>
        </w:rPr>
        <w:t>more than 6 months after discontinuation of the treatment.</w:t>
      </w:r>
    </w:p>
    <w:p w:rsidR="007E2FCC" w:rsidRDefault="00493A01" w:rsidP="007E2FCC">
      <w:pPr>
        <w:spacing w:line="360" w:lineRule="auto"/>
        <w:ind w:firstLineChars="250" w:firstLine="60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86854">
        <w:rPr>
          <w:rFonts w:ascii="Book Antiqua" w:hAnsi="Book Antiqua" w:cs="Times New Roman"/>
          <w:sz w:val="24"/>
          <w:szCs w:val="24"/>
        </w:rPr>
        <w:lastRenderedPageBreak/>
        <w:t xml:space="preserve">In conclusion, we </w:t>
      </w:r>
      <w:r w:rsidR="00656C3E" w:rsidRPr="00E86854">
        <w:rPr>
          <w:rFonts w:ascii="Book Antiqua" w:hAnsi="Book Antiqua" w:cs="Times New Roman"/>
          <w:sz w:val="24"/>
          <w:szCs w:val="24"/>
        </w:rPr>
        <w:t>experienced</w:t>
      </w:r>
      <w:r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a patient with psoriasis vulgaris </w:t>
      </w:r>
      <w:r w:rsidR="00656C3E" w:rsidRPr="00E86854">
        <w:rPr>
          <w:rFonts w:ascii="Book Antiqua" w:hAnsi="Book Antiqua" w:cs="Times New Roman"/>
          <w:sz w:val="24"/>
          <w:szCs w:val="24"/>
        </w:rPr>
        <w:t>whose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C43902" w:rsidRPr="00E86854">
        <w:rPr>
          <w:rFonts w:ascii="Book Antiqua" w:hAnsi="Book Antiqua" w:cs="Times New Roman"/>
          <w:sz w:val="24"/>
          <w:szCs w:val="24"/>
        </w:rPr>
        <w:t>symptom</w:t>
      </w:r>
      <w:r w:rsidR="00656C3E" w:rsidRPr="00E86854">
        <w:rPr>
          <w:rFonts w:ascii="Book Antiqua" w:hAnsi="Book Antiqua" w:cs="Times New Roman"/>
          <w:sz w:val="24"/>
          <w:szCs w:val="24"/>
        </w:rPr>
        <w:t>s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C43902" w:rsidRPr="00E86854">
        <w:rPr>
          <w:rFonts w:ascii="Book Antiqua" w:hAnsi="Book Antiqua" w:cs="Times New Roman"/>
          <w:sz w:val="24"/>
          <w:szCs w:val="24"/>
        </w:rPr>
        <w:t>lessened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C43902" w:rsidRPr="00E86854">
        <w:rPr>
          <w:rFonts w:ascii="Book Antiqua" w:hAnsi="Book Antiqua" w:cs="Times New Roman"/>
          <w:sz w:val="24"/>
          <w:szCs w:val="24"/>
        </w:rPr>
        <w:t>during treatment with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 anti-EGFR antibody monotherapy</w:t>
      </w:r>
      <w:r w:rsidR="00656C3E" w:rsidRPr="00E86854">
        <w:rPr>
          <w:rFonts w:ascii="Book Antiqua" w:hAnsi="Book Antiqua" w:cs="Times New Roman"/>
          <w:sz w:val="24"/>
          <w:szCs w:val="24"/>
        </w:rPr>
        <w:t xml:space="preserve"> for metastatic colon cancer</w:t>
      </w:r>
      <w:r w:rsidR="00050E2B" w:rsidRPr="00E86854">
        <w:rPr>
          <w:rFonts w:ascii="Book Antiqua" w:hAnsi="Book Antiqua" w:cs="Times New Roman"/>
          <w:sz w:val="24"/>
          <w:szCs w:val="24"/>
        </w:rPr>
        <w:t xml:space="preserve">. We hope that </w:t>
      </w:r>
      <w:r w:rsidR="00C43902" w:rsidRPr="00E86854">
        <w:rPr>
          <w:rFonts w:ascii="Book Antiqua" w:hAnsi="Book Antiqua" w:cs="Times New Roman"/>
          <w:sz w:val="24"/>
          <w:szCs w:val="24"/>
        </w:rPr>
        <w:t xml:space="preserve">this case report </w:t>
      </w:r>
      <w:r w:rsidR="00656C3E" w:rsidRPr="00E86854">
        <w:rPr>
          <w:rFonts w:ascii="Book Antiqua" w:hAnsi="Book Antiqua" w:cs="Times New Roman"/>
          <w:sz w:val="24"/>
          <w:szCs w:val="24"/>
        </w:rPr>
        <w:t>serves</w:t>
      </w:r>
      <w:r w:rsidR="00C43902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656C3E" w:rsidRPr="00E86854">
        <w:rPr>
          <w:rFonts w:ascii="Book Antiqua" w:hAnsi="Book Antiqua" w:cs="Times New Roman"/>
          <w:sz w:val="24"/>
          <w:szCs w:val="24"/>
        </w:rPr>
        <w:t xml:space="preserve">to further clarify </w:t>
      </w:r>
      <w:r w:rsidR="00050E2B" w:rsidRPr="00E86854">
        <w:rPr>
          <w:rFonts w:ascii="Book Antiqua" w:hAnsi="Book Antiqua" w:cs="Times New Roman"/>
          <w:sz w:val="24"/>
          <w:szCs w:val="24"/>
        </w:rPr>
        <w:t>t</w:t>
      </w:r>
      <w:r w:rsidR="00715D39" w:rsidRPr="00E86854">
        <w:rPr>
          <w:rFonts w:ascii="Book Antiqua" w:hAnsi="Book Antiqua" w:cs="Times New Roman"/>
          <w:sz w:val="24"/>
          <w:szCs w:val="24"/>
        </w:rPr>
        <w:t xml:space="preserve">he </w:t>
      </w:r>
      <w:r w:rsidR="00050E2B" w:rsidRPr="00E86854">
        <w:rPr>
          <w:rFonts w:ascii="Book Antiqua" w:hAnsi="Book Antiqua" w:cs="Times New Roman"/>
          <w:sz w:val="24"/>
          <w:szCs w:val="24"/>
        </w:rPr>
        <w:t>pathogenesis</w:t>
      </w:r>
      <w:r w:rsidR="00715D39" w:rsidRPr="00E86854">
        <w:rPr>
          <w:rFonts w:ascii="Book Antiqua" w:hAnsi="Book Antiqua" w:cs="Times New Roman"/>
          <w:sz w:val="24"/>
          <w:szCs w:val="24"/>
        </w:rPr>
        <w:t xml:space="preserve"> of psoriasis </w:t>
      </w:r>
      <w:r w:rsidR="00050E2B" w:rsidRPr="00E86854">
        <w:rPr>
          <w:rFonts w:ascii="Book Antiqua" w:hAnsi="Book Antiqua" w:cs="Times New Roman"/>
          <w:sz w:val="24"/>
          <w:szCs w:val="24"/>
        </w:rPr>
        <w:t>vulgaris</w:t>
      </w:r>
      <w:r w:rsidR="00715D39" w:rsidRPr="00E86854">
        <w:rPr>
          <w:rFonts w:ascii="Book Antiqua" w:hAnsi="Book Antiqua" w:cs="Times New Roman"/>
          <w:sz w:val="24"/>
          <w:szCs w:val="24"/>
        </w:rPr>
        <w:t>.</w:t>
      </w:r>
      <w:r w:rsidR="00BC60A5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="00656C3E" w:rsidRPr="00E86854">
        <w:rPr>
          <w:rFonts w:ascii="Book Antiqua" w:hAnsi="Book Antiqua" w:cs="Times New Roman"/>
          <w:sz w:val="24"/>
          <w:szCs w:val="24"/>
        </w:rPr>
        <w:t>In addition,</w:t>
      </w:r>
      <w:r w:rsidR="00B46448" w:rsidRPr="00E86854">
        <w:rPr>
          <w:rFonts w:ascii="Book Antiqua" w:hAnsi="Book Antiqua" w:cs="Times New Roman"/>
          <w:sz w:val="24"/>
          <w:szCs w:val="24"/>
        </w:rPr>
        <w:t xml:space="preserve"> patients </w:t>
      </w:r>
      <w:r w:rsidR="00656C3E" w:rsidRPr="00E86854">
        <w:rPr>
          <w:rFonts w:ascii="Book Antiqua" w:hAnsi="Book Antiqua" w:cs="Times New Roman"/>
          <w:sz w:val="24"/>
          <w:szCs w:val="24"/>
        </w:rPr>
        <w:t xml:space="preserve">with concomitant skin disease </w:t>
      </w:r>
      <w:r w:rsidR="00B46448" w:rsidRPr="00E86854">
        <w:rPr>
          <w:rFonts w:ascii="Book Antiqua" w:hAnsi="Book Antiqua" w:cs="Times New Roman"/>
          <w:sz w:val="24"/>
          <w:szCs w:val="24"/>
        </w:rPr>
        <w:t xml:space="preserve">should </w:t>
      </w:r>
      <w:r w:rsidR="00656C3E" w:rsidRPr="00E86854">
        <w:rPr>
          <w:rFonts w:ascii="Book Antiqua" w:hAnsi="Book Antiqua" w:cs="Times New Roman"/>
          <w:sz w:val="24"/>
          <w:szCs w:val="24"/>
        </w:rPr>
        <w:t>still be considered for</w:t>
      </w:r>
      <w:r w:rsidR="00B46448" w:rsidRPr="00E86854">
        <w:rPr>
          <w:rFonts w:ascii="Book Antiqua" w:hAnsi="Book Antiqua" w:cs="Times New Roman"/>
          <w:sz w:val="24"/>
          <w:szCs w:val="24"/>
        </w:rPr>
        <w:t xml:space="preserve"> anti-EGFR antibody</w:t>
      </w:r>
      <w:r w:rsidR="00656C3E" w:rsidRPr="00E86854">
        <w:rPr>
          <w:rFonts w:ascii="Book Antiqua" w:hAnsi="Book Antiqua" w:cs="Times New Roman"/>
          <w:sz w:val="24"/>
          <w:szCs w:val="24"/>
        </w:rPr>
        <w:t xml:space="preserve"> therapy</w:t>
      </w:r>
      <w:r w:rsidR="00B46448" w:rsidRPr="00E86854">
        <w:rPr>
          <w:rFonts w:ascii="Book Antiqua" w:hAnsi="Book Antiqua" w:cs="Times New Roman"/>
          <w:sz w:val="24"/>
          <w:szCs w:val="24"/>
        </w:rPr>
        <w:t>.</w:t>
      </w:r>
      <w:bookmarkStart w:id="42" w:name="OLE_LINK249"/>
      <w:bookmarkStart w:id="43" w:name="OLE_LINK250"/>
    </w:p>
    <w:p w:rsidR="007E2FCC" w:rsidRDefault="007E2FCC" w:rsidP="007E2FC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0F5F84" w:rsidRPr="007E2FCC" w:rsidRDefault="000F5F84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/>
          <w:b/>
          <w:sz w:val="24"/>
          <w:szCs w:val="24"/>
        </w:rPr>
        <w:t>COMMENTS</w:t>
      </w:r>
    </w:p>
    <w:p w:rsidR="000F5F84" w:rsidRPr="00E86854" w:rsidRDefault="000F5F84" w:rsidP="007E2FCC">
      <w:pPr>
        <w:spacing w:line="360" w:lineRule="auto"/>
        <w:rPr>
          <w:rFonts w:ascii="Book Antiqua" w:hAnsi="Book Antiqua"/>
          <w:i/>
          <w:sz w:val="24"/>
          <w:szCs w:val="24"/>
        </w:rPr>
      </w:pPr>
      <w:r w:rsidRPr="00E86854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8A0C7F" w:rsidRPr="00E86854" w:rsidRDefault="008A0C7F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E86854">
        <w:rPr>
          <w:rFonts w:ascii="Book Antiqua" w:hAnsi="Book Antiqua" w:cs="Times New Roman"/>
          <w:kern w:val="0"/>
          <w:sz w:val="24"/>
          <w:szCs w:val="24"/>
        </w:rPr>
        <w:t>A 55-year-old male patient with long-standing psoriasis vulgaris was referred to our department for the treatment of colon cancer.</w:t>
      </w:r>
    </w:p>
    <w:p w:rsidR="000F5F84" w:rsidRPr="00E86854" w:rsidRDefault="000F5F84" w:rsidP="007E2FCC">
      <w:pPr>
        <w:spacing w:line="360" w:lineRule="auto"/>
        <w:rPr>
          <w:rFonts w:ascii="Book Antiqua" w:hAnsi="Book Antiqua"/>
          <w:sz w:val="24"/>
          <w:szCs w:val="24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 w:cs="宋体"/>
          <w:b/>
          <w:i/>
          <w:sz w:val="24"/>
          <w:szCs w:val="24"/>
        </w:rPr>
      </w:pPr>
      <w:r w:rsidRPr="00E86854">
        <w:rPr>
          <w:rFonts w:ascii="Book Antiqua" w:hAnsi="Book Antiqua" w:cs="Arial"/>
          <w:b/>
          <w:i/>
          <w:sz w:val="24"/>
          <w:szCs w:val="24"/>
        </w:rPr>
        <w:t>Clinical diagnosis</w:t>
      </w:r>
    </w:p>
    <w:p w:rsidR="008A0C7F" w:rsidRPr="00E86854" w:rsidRDefault="008A0C7F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E86854">
        <w:rPr>
          <w:rFonts w:ascii="Book Antiqua" w:hAnsi="Book Antiqua" w:cs="Arial"/>
          <w:sz w:val="24"/>
          <w:szCs w:val="24"/>
        </w:rPr>
        <w:t>Metastatic colon cancer and psoriasis vulgaris.</w:t>
      </w:r>
      <w:proofErr w:type="gramEnd"/>
    </w:p>
    <w:p w:rsidR="007B5827" w:rsidRPr="007E2FCC" w:rsidRDefault="007B5827" w:rsidP="007E2FCC">
      <w:pPr>
        <w:tabs>
          <w:tab w:val="center" w:pos="4153"/>
        </w:tabs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</w:p>
    <w:p w:rsidR="000F5F84" w:rsidRPr="00E86854" w:rsidRDefault="000F5F84" w:rsidP="007E2FCC">
      <w:pPr>
        <w:tabs>
          <w:tab w:val="center" w:pos="4153"/>
        </w:tabs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E86854">
        <w:rPr>
          <w:rFonts w:ascii="Book Antiqua" w:hAnsi="Book Antiqua" w:cs="Arial"/>
          <w:b/>
          <w:i/>
          <w:sz w:val="24"/>
          <w:szCs w:val="24"/>
        </w:rPr>
        <w:t>Imaging diagnosis</w:t>
      </w:r>
    </w:p>
    <w:p w:rsidR="000F5F84" w:rsidRPr="00E86854" w:rsidRDefault="007E2FCC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7E2FCC">
        <w:rPr>
          <w:rFonts w:ascii="Book Antiqua" w:hAnsi="Book Antiqua" w:cs="Arial"/>
          <w:sz w:val="24"/>
          <w:szCs w:val="24"/>
        </w:rPr>
        <w:t xml:space="preserve">Computed tomography </w:t>
      </w:r>
      <w:r w:rsidR="007B5827" w:rsidRPr="00E86854">
        <w:rPr>
          <w:rFonts w:ascii="Book Antiqua" w:hAnsi="Book Antiqua" w:cs="Arial"/>
          <w:sz w:val="24"/>
          <w:szCs w:val="24"/>
        </w:rPr>
        <w:t>revealed metastatic colon cancer</w:t>
      </w:r>
      <w:r w:rsidR="007E69CE" w:rsidRPr="00E86854">
        <w:rPr>
          <w:rFonts w:ascii="Book Antiqua" w:hAnsi="Book Antiqua" w:cs="Arial"/>
          <w:sz w:val="24"/>
          <w:szCs w:val="24"/>
        </w:rPr>
        <w:t>,</w:t>
      </w:r>
      <w:r w:rsidR="007B5827" w:rsidRPr="00E86854">
        <w:rPr>
          <w:rFonts w:ascii="Book Antiqua" w:hAnsi="Book Antiqua" w:cs="Arial"/>
          <w:sz w:val="24"/>
          <w:szCs w:val="24"/>
        </w:rPr>
        <w:t xml:space="preserve"> and dermatological inspection showed typical skin lesions of psoriasis vulgaris.</w:t>
      </w:r>
    </w:p>
    <w:p w:rsidR="000F5F84" w:rsidRPr="007E2FCC" w:rsidRDefault="000F5F84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E86854">
        <w:rPr>
          <w:rFonts w:ascii="Book Antiqua" w:hAnsi="Book Antiqua" w:cs="Arial"/>
          <w:b/>
          <w:i/>
          <w:sz w:val="24"/>
          <w:szCs w:val="24"/>
        </w:rPr>
        <w:t>Pathological diagnosis</w:t>
      </w:r>
    </w:p>
    <w:p w:rsidR="000F5F84" w:rsidRPr="00E86854" w:rsidRDefault="00F9123D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E86854">
        <w:rPr>
          <w:rFonts w:ascii="Book Antiqua" w:hAnsi="Book Antiqua" w:cs="Arial"/>
          <w:sz w:val="24"/>
          <w:szCs w:val="24"/>
        </w:rPr>
        <w:t>Postoperative pathological examination revealed typical sigmoid colon cancer (not described in the manuscript).</w:t>
      </w:r>
    </w:p>
    <w:p w:rsidR="00F9123D" w:rsidRPr="00E86854" w:rsidRDefault="00F9123D" w:rsidP="007E2FCC">
      <w:pPr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E86854">
        <w:rPr>
          <w:rFonts w:ascii="Book Antiqua" w:hAnsi="Book Antiqua" w:cs="Arial"/>
          <w:b/>
          <w:i/>
          <w:sz w:val="24"/>
          <w:szCs w:val="24"/>
        </w:rPr>
        <w:t>Treatment</w:t>
      </w:r>
    </w:p>
    <w:p w:rsidR="000F5F84" w:rsidRPr="00E86854" w:rsidRDefault="008A0C7F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E86854">
        <w:rPr>
          <w:rFonts w:ascii="Book Antiqua" w:hAnsi="Book Antiqua" w:cs="Arial"/>
          <w:sz w:val="24"/>
          <w:szCs w:val="24"/>
        </w:rPr>
        <w:lastRenderedPageBreak/>
        <w:t>Anti-</w:t>
      </w:r>
      <w:r w:rsidR="007E2FCC" w:rsidRPr="00E86854">
        <w:rPr>
          <w:rFonts w:ascii="Book Antiqua" w:hAnsi="Book Antiqua" w:cs="Times New Roman"/>
          <w:kern w:val="0"/>
          <w:sz w:val="24"/>
          <w:szCs w:val="24"/>
        </w:rPr>
        <w:t>epidermal growth factor receptor (EGFR)</w:t>
      </w:r>
      <w:r w:rsidR="007E2FCC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Pr="00E86854">
        <w:rPr>
          <w:rFonts w:ascii="Book Antiqua" w:hAnsi="Book Antiqua" w:cs="Arial"/>
          <w:sz w:val="24"/>
          <w:szCs w:val="24"/>
        </w:rPr>
        <w:t xml:space="preserve">antibody was </w:t>
      </w:r>
      <w:r w:rsidR="007B5827" w:rsidRPr="00E86854">
        <w:rPr>
          <w:rFonts w:ascii="Book Antiqua" w:hAnsi="Book Antiqua" w:cs="Arial"/>
          <w:sz w:val="24"/>
          <w:szCs w:val="24"/>
        </w:rPr>
        <w:t xml:space="preserve">effective against both metastatic colon cancer and psoriasis vulgaris. </w:t>
      </w:r>
    </w:p>
    <w:p w:rsidR="000F5F84" w:rsidRPr="00E86854" w:rsidRDefault="000F5F84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E86854">
        <w:rPr>
          <w:rFonts w:ascii="Book Antiqua" w:hAnsi="Book Antiqua"/>
          <w:b/>
          <w:i/>
          <w:sz w:val="24"/>
          <w:szCs w:val="24"/>
        </w:rPr>
        <w:t>Related reports</w:t>
      </w:r>
    </w:p>
    <w:p w:rsidR="000F5F84" w:rsidRPr="00E86854" w:rsidRDefault="007B5827" w:rsidP="007E2FC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E86854">
        <w:rPr>
          <w:rFonts w:ascii="Book Antiqua" w:hAnsi="Book Antiqua" w:cs="Arial"/>
          <w:sz w:val="24"/>
          <w:szCs w:val="24"/>
        </w:rPr>
        <w:t xml:space="preserve">The effect of anti-EGFR antibody on psoriasis vulgaris is not well understood. </w:t>
      </w:r>
    </w:p>
    <w:p w:rsidR="000F5F84" w:rsidRPr="007E2FCC" w:rsidRDefault="000F5F84" w:rsidP="007E2FCC">
      <w:pPr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E86854">
        <w:rPr>
          <w:rFonts w:ascii="Book Antiqua" w:hAnsi="Book Antiqua" w:cs="Arial"/>
          <w:b/>
          <w:i/>
          <w:sz w:val="24"/>
          <w:szCs w:val="24"/>
        </w:rPr>
        <w:t>Experiences and lessons</w:t>
      </w:r>
    </w:p>
    <w:p w:rsidR="000F5F84" w:rsidRPr="00E86854" w:rsidRDefault="00E34D6D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sz w:val="24"/>
          <w:szCs w:val="24"/>
        </w:rPr>
        <w:t xml:space="preserve">For the treatment of metastatic colon cancer, </w:t>
      </w:r>
      <w:r w:rsidR="008A0C7F" w:rsidRPr="00E86854">
        <w:rPr>
          <w:rFonts w:ascii="Book Antiqua" w:hAnsi="Book Antiqua" w:cs="Times New Roman"/>
          <w:sz w:val="24"/>
          <w:szCs w:val="24"/>
        </w:rPr>
        <w:t xml:space="preserve">anti-EGFR antibody therapy </w:t>
      </w:r>
      <w:r w:rsidRPr="00E86854">
        <w:rPr>
          <w:rFonts w:ascii="Book Antiqua" w:hAnsi="Book Antiqua" w:cs="Times New Roman"/>
          <w:sz w:val="24"/>
          <w:szCs w:val="24"/>
        </w:rPr>
        <w:t>should be still considered in</w:t>
      </w:r>
      <w:r w:rsidR="008A0C7F" w:rsidRPr="00E86854">
        <w:rPr>
          <w:rFonts w:ascii="Book Antiqua" w:hAnsi="Book Antiqua" w:cs="Times New Roman"/>
          <w:sz w:val="24"/>
          <w:szCs w:val="24"/>
        </w:rPr>
        <w:t xml:space="preserve"> patients with psoriasis vulgaris</w:t>
      </w:r>
      <w:r w:rsidRPr="00E86854">
        <w:rPr>
          <w:rFonts w:ascii="Book Antiqua" w:hAnsi="Book Antiqua" w:cs="Times New Roman"/>
          <w:sz w:val="24"/>
          <w:szCs w:val="24"/>
        </w:rPr>
        <w:t xml:space="preserve"> and/or chronic dermatological diseases</w:t>
      </w:r>
      <w:r w:rsidR="008A0C7F" w:rsidRPr="00E86854">
        <w:rPr>
          <w:rFonts w:ascii="Book Antiqua" w:hAnsi="Book Antiqua" w:cs="Times New Roman"/>
          <w:sz w:val="24"/>
          <w:szCs w:val="24"/>
        </w:rPr>
        <w:t>.</w:t>
      </w:r>
    </w:p>
    <w:p w:rsidR="008A0C7F" w:rsidRPr="00E86854" w:rsidRDefault="008A0C7F" w:rsidP="007E2FCC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:rsidR="000F5F84" w:rsidRPr="00E86854" w:rsidRDefault="000F5F84" w:rsidP="007E2FCC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86854">
        <w:rPr>
          <w:rFonts w:ascii="Book Antiqua" w:hAnsi="Book Antiqua"/>
          <w:b/>
          <w:i/>
          <w:sz w:val="24"/>
          <w:szCs w:val="24"/>
        </w:rPr>
        <w:t>Peer review</w:t>
      </w:r>
    </w:p>
    <w:bookmarkEnd w:id="42"/>
    <w:bookmarkEnd w:id="43"/>
    <w:p w:rsidR="005C578A" w:rsidRPr="00E86854" w:rsidRDefault="00F9123D" w:rsidP="007E2FC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sz w:val="24"/>
          <w:szCs w:val="24"/>
        </w:rPr>
        <w:t xml:space="preserve">This report describes a quite rare case of colon cancer and concomitant psoriasis vulgaris successfully treated with anti-EGFR antibody. </w:t>
      </w:r>
      <w:r w:rsidR="005C578A" w:rsidRPr="00E86854">
        <w:rPr>
          <w:rFonts w:ascii="Book Antiqua" w:hAnsi="Book Antiqua" w:cs="Times New Roman"/>
          <w:sz w:val="24"/>
          <w:szCs w:val="24"/>
        </w:rPr>
        <w:br w:type="page"/>
      </w:r>
    </w:p>
    <w:p w:rsidR="005C578A" w:rsidRDefault="007E2FCC" w:rsidP="007E2FC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E86854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Johnson-Huang LM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, Lowes MA, Krueger JG.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</w:t>
      </w: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Putting together the psoriasis puzzle: an update on developing targeted therapies.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Dis Model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Mech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423-433 [PMID: 22730473 DOI: 10.1242/dmm.009092]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2 </w:t>
      </w:r>
      <w:r w:rsidRPr="002F2F06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Goldsmith L, 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Katz S, Gilchrest B,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Paller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Leffell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Wolff K. Fitzpatrick’s Dermatology in General Medicine Eighth Edition. In: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Gudjonsson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JE, Elder JT. Chapter 18 psoriasis. McGraw-Hill companies, 2012: 197-237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3 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King </w:t>
      </w:r>
      <w:proofErr w:type="gram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LE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Gates RE,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Stoscheck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CM,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Nanney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LB. </w:t>
      </w: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The EGF/TGF alpha receptor in skin.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Invest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Dermatol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1990;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94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164S-170S [PMID: 2191051 DOI: 10.1111/1523-1747.ep1250]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4 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Anderson KS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Petersson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S, Wong J,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Shubbar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Lokko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NN,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Carlström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Enerbäck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C. Elevation of serum epidermal growth factor and interleukin 1 receptor antagonist in active psoriasis vulgaris.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Br J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Dermatol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2010;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163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1085-1089 [PMID: 20716221 DOI: 10.1111/j.1365-2133.2010.09990.x]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5 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Trivin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F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Boucher E, Raoul JL. Complete sustained regression of extensive psoriasis with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cetuximab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combination chemotherapy. 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Acta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Oncol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2004;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43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592-593 [PMID: 15370619 DOI: 10.1080/02841860410020211]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6 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Neyns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B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Meert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V,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Vandenbroucke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F.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Cetuximab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treatment in a patient with metastatic colorectal cancer and psoriasis.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Curr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Oncol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2008;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15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196-197 [PMID: 18769609 DOI: 10.3747/co.v15i4.228]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7 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Nishizawa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A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Satoh T,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Yokozeki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Erythrodermic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psoriasis improved by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panitumumab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but not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bevacizumab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Acta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Venereol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92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360-361 [PMID: 22565356 DOI: 10.2340/00015555-1348]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8 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Mas-Vidal A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Coto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-Segura P,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Galache-Osuna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C, Santos-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Juanes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J. Psoriasis induced by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cetuximab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a paradoxical adverse effect. 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Australas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J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Dermatol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2011;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52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56-58 [PMID: 21332695 DOI: 10.1111/j.1440-0960.2010.00675.x]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9 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Miettinen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PJ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Berger JE,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Meneses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Phung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Y, Pedersen RA,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Werb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Z,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Derynck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R. Epithelial immaturity and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multiorgan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failure in mice lacking epidermal growth factor receptor.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Nature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1995;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376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337-341 [PMID: 7630400 DOI: 10.1038/376337a0]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10 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Pastore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S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Lulli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D,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Girolomoni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G. Epidermal growth factor receptor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signalling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in keratinocyte biology: implications for skin toxicity of tyrosine kinase inhibitors.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Arch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Toxicol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2014;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88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1189-1203 [PMID: 24770552 DOI: 10.1007/s00204-014-1244-4]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11 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Nanney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LB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Stoscheck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CM,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Magid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M, King LE. Altered [125I</w:t>
      </w: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]epidermal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growth factor binding and receptor distribution in psoriasis.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J Invest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Dermatol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1986;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86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260-265 [PMID: 3018088 DOI: 10.1111/1523-1747.ep12285389]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12 </w:t>
      </w:r>
      <w:proofErr w:type="spellStart"/>
      <w:proofErr w:type="gram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Overbeck</w:t>
      </w:r>
      <w:proofErr w:type="spellEnd"/>
      <w:proofErr w:type="gram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TR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Griesinger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F. Two cases of psoriasis responding to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erlotinib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time to revisiting inhibition of epidermal growth factor receptor in psoriasis therapy</w:t>
      </w:r>
      <w:proofErr w:type="gram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?.</w:t>
      </w:r>
      <w:proofErr w:type="gram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Dermatology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225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179-182 [PMID: 23095682 DOI: 10.1159/000342786]</w:t>
      </w:r>
    </w:p>
    <w:p w:rsidR="00DF0164" w:rsidRPr="002F2F06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13 </w:t>
      </w:r>
      <w:proofErr w:type="spellStart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Zorzou</w:t>
      </w:r>
      <w:proofErr w:type="spellEnd"/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 MP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Stratigos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Efstathiou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E,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Bamias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A. Exacerbation of psoriasis after treatment with an EGFR tyrosine kinase inhibitor. 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Acta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Derm</w:t>
      </w:r>
      <w:proofErr w:type="spellEnd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Venereol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2004;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84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308-309 [PMID: 15339078 DOI: 10.1080/00015550410024634]</w:t>
      </w:r>
    </w:p>
    <w:p w:rsidR="00DF0164" w:rsidRPr="00DF0164" w:rsidRDefault="00DF0164" w:rsidP="00DF0164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14 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Baas JM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Krens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LL,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Guchelaar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HJ,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Ouwerkerk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J, de Jong FA,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Lavrijsen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AP, </w:t>
      </w:r>
      <w:proofErr w:type="spellStart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Gelderblom</w:t>
      </w:r>
      <w:proofErr w:type="spellEnd"/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 xml:space="preserve"> H. Recommendations on management of EGFR inhibitor-induced 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lastRenderedPageBreak/>
        <w:t>skin toxicity: a systematic review. </w:t>
      </w:r>
      <w:r w:rsidRPr="002F2F06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</w:rPr>
        <w:t>Cancer Treat Rev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 2012; </w:t>
      </w:r>
      <w:r w:rsidRPr="002F2F06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38</w:t>
      </w:r>
      <w:r w:rsidRPr="002F2F06">
        <w:rPr>
          <w:rFonts w:ascii="Book Antiqua" w:eastAsia="宋体" w:hAnsi="Book Antiqua" w:cs="宋体"/>
          <w:color w:val="000000"/>
          <w:kern w:val="0"/>
          <w:sz w:val="24"/>
          <w:szCs w:val="24"/>
        </w:rPr>
        <w:t>: 505-514 [PMID: 22100458 DOI: 10.1016/j.ctrv.2011.09.004]</w:t>
      </w:r>
    </w:p>
    <w:p w:rsidR="00DD6F16" w:rsidRDefault="00DD6F16" w:rsidP="00DD6F16">
      <w:pPr>
        <w:pStyle w:val="a5"/>
        <w:wordWrap w:val="0"/>
        <w:spacing w:line="360" w:lineRule="auto"/>
        <w:ind w:leftChars="0" w:left="420" w:right="225"/>
        <w:jc w:val="right"/>
        <w:rPr>
          <w:rStyle w:val="aa"/>
          <w:rFonts w:ascii="Book Antiqua" w:eastAsia="宋体" w:hAnsi="Book Antiqua" w:cs="Arial"/>
          <w:bCs w:val="0"/>
          <w:noProof/>
          <w:color w:val="000000"/>
          <w:lang w:eastAsia="zh-CN"/>
        </w:rPr>
      </w:pPr>
      <w:bookmarkStart w:id="44" w:name="OLE_LINK427"/>
      <w:bookmarkStart w:id="45" w:name="OLE_LINK435"/>
    </w:p>
    <w:p w:rsidR="00DD6F16" w:rsidRPr="00DD6F16" w:rsidRDefault="00DD6F16" w:rsidP="00DD6F16">
      <w:pPr>
        <w:pStyle w:val="a5"/>
        <w:spacing w:line="360" w:lineRule="auto"/>
        <w:ind w:leftChars="0" w:left="420" w:right="225"/>
        <w:jc w:val="right"/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</w:pPr>
      <w:r w:rsidRPr="00DD6F16">
        <w:rPr>
          <w:rStyle w:val="aa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DD6F16">
        <w:rPr>
          <w:rStyle w:val="aa"/>
          <w:rFonts w:ascii="Book Antiqua" w:eastAsia="宋体" w:hAnsi="Book Antiqua" w:cs="Arial"/>
          <w:bCs w:val="0"/>
          <w:noProof/>
          <w:color w:val="000000"/>
          <w:sz w:val="24"/>
          <w:szCs w:val="24"/>
          <w:lang w:eastAsia="zh-CN"/>
        </w:rPr>
        <w:t>:</w:t>
      </w:r>
      <w:r w:rsidRPr="00DD6F1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gramStart"/>
      <w:r w:rsidRPr="00DD6F16">
        <w:rPr>
          <w:rFonts w:ascii="Book Antiqua" w:hAnsi="Book Antiqua"/>
          <w:bCs/>
          <w:color w:val="000000"/>
          <w:sz w:val="24"/>
          <w:szCs w:val="24"/>
        </w:rPr>
        <w:t>Gao</w:t>
      </w:r>
      <w:proofErr w:type="gramEnd"/>
      <w:r w:rsidRPr="00DD6F16">
        <w:rPr>
          <w:rFonts w:ascii="Book Antiqua" w:hAnsi="Book Antiqua"/>
          <w:bCs/>
          <w:color w:val="000000"/>
          <w:sz w:val="24"/>
          <w:szCs w:val="24"/>
        </w:rPr>
        <w:t xml:space="preserve"> F</w:t>
      </w:r>
      <w:r w:rsidRPr="00DD6F16">
        <w:rPr>
          <w:rFonts w:ascii="Book Antiqua" w:eastAsia="宋体" w:hAnsi="Book Antiqua" w:hint="eastAsia"/>
          <w:bCs/>
          <w:color w:val="000000"/>
          <w:sz w:val="24"/>
          <w:szCs w:val="24"/>
          <w:lang w:eastAsia="zh-CN"/>
        </w:rPr>
        <w:t>,</w:t>
      </w:r>
      <w:r w:rsidRPr="00DD6F1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DD6F16">
        <w:rPr>
          <w:rFonts w:ascii="Book Antiqua" w:hAnsi="Book Antiqua"/>
          <w:bCs/>
          <w:color w:val="000000"/>
          <w:sz w:val="24"/>
          <w:szCs w:val="24"/>
        </w:rPr>
        <w:t>Ranieri</w:t>
      </w:r>
      <w:proofErr w:type="spellEnd"/>
      <w:r w:rsidRPr="00DD6F16">
        <w:rPr>
          <w:rFonts w:ascii="Book Antiqua" w:hAnsi="Book Antiqua"/>
          <w:bCs/>
          <w:color w:val="000000"/>
          <w:sz w:val="24"/>
          <w:szCs w:val="24"/>
        </w:rPr>
        <w:t xml:space="preserve"> G </w:t>
      </w:r>
      <w:r w:rsidRPr="00DD6F16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DD6F1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DD6F1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DD6F16">
        <w:rPr>
          <w:rFonts w:ascii="Book Antiqua" w:eastAsia="宋体" w:hAnsi="Book Antiqua"/>
          <w:bCs/>
          <w:color w:val="000000"/>
          <w:sz w:val="24"/>
          <w:szCs w:val="24"/>
          <w:lang w:eastAsia="zh-CN"/>
        </w:rPr>
        <w:t>Qi Y</w:t>
      </w:r>
      <w:r w:rsidRPr="00DD6F16">
        <w:rPr>
          <w:rFonts w:ascii="Book Antiqua" w:hAnsi="Book Antiqua"/>
          <w:b/>
          <w:bCs/>
          <w:color w:val="000000"/>
          <w:sz w:val="24"/>
          <w:szCs w:val="24"/>
        </w:rPr>
        <w:t xml:space="preserve">   L-Editor</w:t>
      </w:r>
      <w:r w:rsidRPr="00DD6F1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DD6F16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Pr="00DD6F1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</w:p>
    <w:bookmarkEnd w:id="44"/>
    <w:bookmarkEnd w:id="45"/>
    <w:p w:rsidR="00B11F09" w:rsidRPr="00DF0164" w:rsidRDefault="00B11F09" w:rsidP="007E2FCC">
      <w:pPr>
        <w:widowControl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:rsidR="00DF0164" w:rsidRDefault="00DF0164">
      <w:pPr>
        <w:widowControl/>
        <w:jc w:val="left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B11F09" w:rsidRPr="00E86854" w:rsidRDefault="00B11F09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b/>
          <w:sz w:val="24"/>
          <w:szCs w:val="24"/>
        </w:rPr>
        <w:lastRenderedPageBreak/>
        <w:t>Fig</w:t>
      </w:r>
      <w:r w:rsidR="00DD6885" w:rsidRPr="00E86854">
        <w:rPr>
          <w:rFonts w:ascii="Book Antiqua" w:hAnsi="Book Antiqua" w:cs="Times New Roman"/>
          <w:b/>
          <w:sz w:val="24"/>
          <w:szCs w:val="24"/>
        </w:rPr>
        <w:t xml:space="preserve">ure </w:t>
      </w:r>
      <w:r w:rsidRPr="00E86854">
        <w:rPr>
          <w:rFonts w:ascii="Book Antiqua" w:hAnsi="Book Antiqua" w:cs="Times New Roman"/>
          <w:b/>
          <w:sz w:val="24"/>
          <w:szCs w:val="24"/>
        </w:rPr>
        <w:t>1</w:t>
      </w:r>
      <w:r w:rsidR="000A283D" w:rsidRPr="00E86854">
        <w:rPr>
          <w:rFonts w:ascii="Book Antiqua" w:hAnsi="Book Antiqua" w:cs="Times New Roman"/>
          <w:sz w:val="24"/>
          <w:szCs w:val="24"/>
        </w:rPr>
        <w:t xml:space="preserve"> </w:t>
      </w:r>
      <w:r w:rsidRPr="00D0239E">
        <w:rPr>
          <w:rFonts w:ascii="Book Antiqua" w:hAnsi="Book Antiqua" w:cs="Times New Roman"/>
          <w:b/>
          <w:sz w:val="24"/>
          <w:szCs w:val="24"/>
        </w:rPr>
        <w:t xml:space="preserve">Improvement </w:t>
      </w:r>
      <w:r w:rsidR="003F0295" w:rsidRPr="00D0239E">
        <w:rPr>
          <w:rFonts w:ascii="Book Antiqua" w:hAnsi="Book Antiqua" w:cs="Times New Roman"/>
          <w:b/>
          <w:sz w:val="24"/>
          <w:szCs w:val="24"/>
        </w:rPr>
        <w:t xml:space="preserve">in </w:t>
      </w:r>
      <w:r w:rsidRPr="00D0239E">
        <w:rPr>
          <w:rFonts w:ascii="Book Antiqua" w:hAnsi="Book Antiqua" w:cs="Times New Roman"/>
          <w:b/>
          <w:sz w:val="24"/>
          <w:szCs w:val="24"/>
        </w:rPr>
        <w:t>psoriasis vulgaris after anti-</w:t>
      </w:r>
      <w:r w:rsidR="00D0239E" w:rsidRPr="00D0239E">
        <w:rPr>
          <w:rFonts w:ascii="Book Antiqua" w:hAnsi="Book Antiqua" w:cs="Times New Roman"/>
          <w:b/>
          <w:sz w:val="24"/>
          <w:szCs w:val="24"/>
        </w:rPr>
        <w:t xml:space="preserve">epidermal growth factor receptor </w:t>
      </w:r>
      <w:r w:rsidRPr="00D0239E">
        <w:rPr>
          <w:rFonts w:ascii="Book Antiqua" w:hAnsi="Book Antiqua" w:cs="Times New Roman"/>
          <w:b/>
          <w:sz w:val="24"/>
          <w:szCs w:val="24"/>
        </w:rPr>
        <w:t>antibody monotherapy</w:t>
      </w:r>
      <w:r w:rsidR="00DD6885" w:rsidRPr="00D0239E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E86854">
        <w:rPr>
          <w:rFonts w:ascii="Book Antiqua" w:hAnsi="Book Antiqua" w:cs="Times New Roman"/>
          <w:sz w:val="24"/>
          <w:szCs w:val="24"/>
        </w:rPr>
        <w:t>A: Clearly demarcated plaques with silver scales are evident</w:t>
      </w:r>
      <w:r w:rsidR="00DD6885" w:rsidRPr="00E86854">
        <w:rPr>
          <w:rFonts w:ascii="Book Antiqua" w:hAnsi="Book Antiqua" w:cs="Times New Roman"/>
          <w:sz w:val="24"/>
          <w:szCs w:val="24"/>
        </w:rPr>
        <w:t xml:space="preserve"> before initiation of </w:t>
      </w:r>
      <w:proofErr w:type="spellStart"/>
      <w:r w:rsidR="00DD6885" w:rsidRPr="00E86854">
        <w:rPr>
          <w:rFonts w:ascii="Book Antiqua" w:hAnsi="Book Antiqua" w:cs="Times New Roman"/>
          <w:sz w:val="24"/>
          <w:szCs w:val="24"/>
        </w:rPr>
        <w:t>cetuximab</w:t>
      </w:r>
      <w:proofErr w:type="spellEnd"/>
      <w:r w:rsidR="00DD6885" w:rsidRPr="00E86854">
        <w:rPr>
          <w:rFonts w:ascii="Book Antiqua" w:hAnsi="Book Antiqua" w:cs="Times New Roman"/>
          <w:sz w:val="24"/>
          <w:szCs w:val="24"/>
        </w:rPr>
        <w:t>;</w:t>
      </w:r>
      <w:r w:rsidRPr="00E86854">
        <w:rPr>
          <w:rFonts w:ascii="Book Antiqua" w:hAnsi="Book Antiqua" w:cs="Times New Roman"/>
          <w:sz w:val="24"/>
          <w:szCs w:val="24"/>
        </w:rPr>
        <w:t xml:space="preserve"> B: After initiation of </w:t>
      </w:r>
      <w:proofErr w:type="spellStart"/>
      <w:r w:rsidRPr="00E86854">
        <w:rPr>
          <w:rFonts w:ascii="Book Antiqua" w:hAnsi="Book Antiqua" w:cs="Times New Roman"/>
          <w:sz w:val="24"/>
          <w:szCs w:val="24"/>
        </w:rPr>
        <w:t>cetuximab</w:t>
      </w:r>
      <w:proofErr w:type="spellEnd"/>
      <w:r w:rsidRPr="00E86854">
        <w:rPr>
          <w:rFonts w:ascii="Book Antiqua" w:hAnsi="Book Antiqua" w:cs="Times New Roman"/>
          <w:sz w:val="24"/>
          <w:szCs w:val="24"/>
        </w:rPr>
        <w:t>, psoriasis skin lesion</w:t>
      </w:r>
      <w:r w:rsidR="003F0295" w:rsidRPr="00E86854">
        <w:rPr>
          <w:rFonts w:ascii="Book Antiqua" w:hAnsi="Book Antiqua" w:cs="Times New Roman"/>
          <w:sz w:val="24"/>
          <w:szCs w:val="24"/>
        </w:rPr>
        <w:t>s</w:t>
      </w:r>
      <w:r w:rsidRPr="00E86854">
        <w:rPr>
          <w:rFonts w:ascii="Book Antiqua" w:hAnsi="Book Antiqua" w:cs="Times New Roman"/>
          <w:sz w:val="24"/>
          <w:szCs w:val="24"/>
        </w:rPr>
        <w:t xml:space="preserve"> remarkably </w:t>
      </w:r>
      <w:proofErr w:type="gramStart"/>
      <w:r w:rsidRPr="00E86854">
        <w:rPr>
          <w:rFonts w:ascii="Book Antiqua" w:hAnsi="Book Antiqua" w:cs="Times New Roman"/>
          <w:sz w:val="24"/>
          <w:szCs w:val="24"/>
        </w:rPr>
        <w:t>improved,</w:t>
      </w:r>
      <w:proofErr w:type="gramEnd"/>
      <w:r w:rsidRPr="00E86854">
        <w:rPr>
          <w:rFonts w:ascii="Book Antiqua" w:hAnsi="Book Antiqua" w:cs="Times New Roman"/>
          <w:sz w:val="24"/>
          <w:szCs w:val="24"/>
        </w:rPr>
        <w:t xml:space="preserve"> and only erythema was observed. </w:t>
      </w:r>
    </w:p>
    <w:p w:rsidR="00D0239E" w:rsidRPr="00D0239E" w:rsidRDefault="00D0239E" w:rsidP="00D0239E">
      <w:pPr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68F073DA" wp14:editId="2536582C">
            <wp:extent cx="2124075" cy="1429176"/>
            <wp:effectExtent l="0" t="0" r="0" b="0"/>
            <wp:docPr id="2" name="图片 2" descr="C:\Users\qiyuan\AppData\Roaming\Tencent\Users\409881474\QQ\WinTemp\RichOle\BVRMDH_V9Z}3`I~688UCC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yuan\AppData\Roaming\Tencent\Users\409881474\QQ\WinTemp\RichOle\BVRMDH_V9Z}3`I~688UCCZ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59" cy="14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7260E245" wp14:editId="4DDE7C5A">
            <wp:extent cx="2124075" cy="1430784"/>
            <wp:effectExtent l="0" t="0" r="0" b="0"/>
            <wp:docPr id="3" name="图片 3" descr="C:\Users\qiyuan\AppData\Roaming\Tencent\Users\409881474\QQ\WinTemp\RichOle\3M5PYGCF{XIL0~227~Z7`)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yuan\AppData\Roaming\Tencent\Users\409881474\QQ\WinTemp\RichOle\3M5PYGCF{XIL0~227~Z7`)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5" cy="14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E" w:rsidRPr="00D0239E" w:rsidRDefault="00D0239E" w:rsidP="00D0239E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D0239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</w:t>
      </w:r>
      <w:r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                             B</w:t>
      </w:r>
    </w:p>
    <w:p w:rsidR="00B11F09" w:rsidRPr="00E86854" w:rsidRDefault="00B11F09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B11F09" w:rsidRPr="00E86854" w:rsidRDefault="00B11F09" w:rsidP="007E2FC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E86854">
        <w:rPr>
          <w:rFonts w:ascii="Book Antiqua" w:hAnsi="Book Antiqua" w:cs="Times New Roman"/>
          <w:b/>
          <w:sz w:val="24"/>
          <w:szCs w:val="24"/>
        </w:rPr>
        <w:t>Fig</w:t>
      </w:r>
      <w:r w:rsidR="00DD6885" w:rsidRPr="00E86854">
        <w:rPr>
          <w:rFonts w:ascii="Book Antiqua" w:hAnsi="Book Antiqua" w:cs="Times New Roman"/>
          <w:b/>
          <w:sz w:val="24"/>
          <w:szCs w:val="24"/>
        </w:rPr>
        <w:t>ure 2</w:t>
      </w:r>
      <w:r w:rsidRPr="00D0239E">
        <w:rPr>
          <w:rFonts w:ascii="Book Antiqua" w:hAnsi="Book Antiqua" w:cs="Times New Roman"/>
          <w:b/>
          <w:sz w:val="24"/>
          <w:szCs w:val="24"/>
        </w:rPr>
        <w:t xml:space="preserve"> Effect of anti-</w:t>
      </w:r>
      <w:bookmarkStart w:id="46" w:name="OLE_LINK487"/>
      <w:bookmarkStart w:id="47" w:name="OLE_LINK488"/>
      <w:r w:rsidR="00D0239E" w:rsidRPr="00D0239E">
        <w:rPr>
          <w:rFonts w:ascii="Book Antiqua" w:hAnsi="Book Antiqua" w:cs="Times New Roman"/>
          <w:b/>
          <w:sz w:val="24"/>
          <w:szCs w:val="24"/>
        </w:rPr>
        <w:t>epidermal growth factor receptor</w:t>
      </w:r>
      <w:bookmarkEnd w:id="46"/>
      <w:bookmarkEnd w:id="47"/>
      <w:r w:rsidR="00D0239E" w:rsidRPr="00D0239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0239E">
        <w:rPr>
          <w:rFonts w:ascii="Book Antiqua" w:hAnsi="Book Antiqua" w:cs="Times New Roman"/>
          <w:b/>
          <w:sz w:val="24"/>
          <w:szCs w:val="24"/>
        </w:rPr>
        <w:t>antibody on liver metastatic lesion</w:t>
      </w:r>
      <w:r w:rsidR="003F0295" w:rsidRPr="00D0239E">
        <w:rPr>
          <w:rFonts w:ascii="Book Antiqua" w:hAnsi="Book Antiqua" w:cs="Times New Roman"/>
          <w:b/>
          <w:sz w:val="24"/>
          <w:szCs w:val="24"/>
        </w:rPr>
        <w:t>s</w:t>
      </w:r>
      <w:r w:rsidRPr="00D0239E">
        <w:rPr>
          <w:rFonts w:ascii="Book Antiqua" w:hAnsi="Book Antiqua" w:cs="Times New Roman"/>
          <w:b/>
          <w:sz w:val="24"/>
          <w:szCs w:val="24"/>
        </w:rPr>
        <w:t xml:space="preserve"> of colon cancer.</w:t>
      </w:r>
      <w:r w:rsidR="00DD6885" w:rsidRPr="00D0239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E86854">
        <w:rPr>
          <w:rFonts w:ascii="Book Antiqua" w:hAnsi="Book Antiqua" w:cs="Times New Roman"/>
          <w:sz w:val="24"/>
          <w:szCs w:val="24"/>
        </w:rPr>
        <w:t xml:space="preserve">A: Enhanced abdominal computed tomography showed metastatic lesions throughout the liver, including </w:t>
      </w:r>
      <w:r w:rsidR="00DD6885" w:rsidRPr="00E86854">
        <w:rPr>
          <w:rFonts w:ascii="Book Antiqua" w:hAnsi="Book Antiqua" w:cs="Times New Roman"/>
          <w:sz w:val="24"/>
          <w:szCs w:val="24"/>
        </w:rPr>
        <w:t xml:space="preserve">in the right posterior segment; </w:t>
      </w:r>
      <w:r w:rsidRPr="00E86854">
        <w:rPr>
          <w:rFonts w:ascii="Book Antiqua" w:hAnsi="Book Antiqua" w:cs="Times New Roman"/>
          <w:sz w:val="24"/>
          <w:szCs w:val="24"/>
        </w:rPr>
        <w:t>B: The best response was partial response, w</w:t>
      </w:r>
      <w:r w:rsidR="003F0295" w:rsidRPr="00E86854">
        <w:rPr>
          <w:rFonts w:ascii="Book Antiqua" w:hAnsi="Book Antiqua" w:cs="Times New Roman"/>
          <w:sz w:val="24"/>
          <w:szCs w:val="24"/>
        </w:rPr>
        <w:t xml:space="preserve">ith </w:t>
      </w:r>
      <w:r w:rsidRPr="00E86854">
        <w:rPr>
          <w:rFonts w:ascii="Book Antiqua" w:hAnsi="Book Antiqua" w:cs="Times New Roman"/>
          <w:sz w:val="24"/>
          <w:szCs w:val="24"/>
        </w:rPr>
        <w:t>eventual</w:t>
      </w:r>
      <w:r w:rsidR="003F0295" w:rsidRPr="00E86854">
        <w:rPr>
          <w:rFonts w:ascii="Book Antiqua" w:hAnsi="Book Antiqua" w:cs="Times New Roman"/>
          <w:sz w:val="24"/>
          <w:szCs w:val="24"/>
        </w:rPr>
        <w:t xml:space="preserve"> re</w:t>
      </w:r>
      <w:r w:rsidRPr="00E86854">
        <w:rPr>
          <w:rFonts w:ascii="Book Antiqua" w:hAnsi="Book Antiqua" w:cs="Times New Roman"/>
          <w:sz w:val="24"/>
          <w:szCs w:val="24"/>
        </w:rPr>
        <w:t xml:space="preserve">growth. </w:t>
      </w:r>
    </w:p>
    <w:p w:rsidR="00D0239E" w:rsidRPr="00D0239E" w:rsidRDefault="00D0239E" w:rsidP="00D0239E">
      <w:pPr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439721E2" wp14:editId="70B35650">
            <wp:extent cx="2333625" cy="1567665"/>
            <wp:effectExtent l="0" t="0" r="0" b="0"/>
            <wp:docPr id="4" name="图片 4" descr="C:\Users\qiyuan\AppData\Roaming\Tencent\Users\409881474\QQ\WinTemp\RichOle\GXK[4CP{52H74KM2Q)EAC0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yuan\AppData\Roaming\Tencent\Users\409881474\QQ\WinTemp\RichOle\GXK[4CP{52H74KM2Q)EAC0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55" cy="15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56D86A6D" wp14:editId="7F5D9779">
            <wp:extent cx="2343150" cy="1583558"/>
            <wp:effectExtent l="0" t="0" r="0" b="0"/>
            <wp:docPr id="5" name="图片 5" descr="C:\Users\qiyuan\AppData\Roaming\Tencent\Users\409881474\QQ\WinTemp\RichOle\~%8{H`]2K7NX%3I4JP8U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iyuan\AppData\Roaming\Tencent\Users\409881474\QQ\WinTemp\RichOle\~%8{H`]2K7NX%3I4JP8URA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8" cy="15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9E" w:rsidRPr="00D0239E" w:rsidRDefault="00D0239E" w:rsidP="00D0239E">
      <w:pPr>
        <w:widowControl/>
        <w:jc w:val="left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D0239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A </w:t>
      </w:r>
      <w:r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 xml:space="preserve">                                 B</w:t>
      </w:r>
    </w:p>
    <w:p w:rsidR="00C64B42" w:rsidRPr="00E86854" w:rsidRDefault="00C64B42" w:rsidP="007E2FC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sectPr w:rsidR="00C64B42" w:rsidRPr="00E86854" w:rsidSect="00507D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26A196" w15:done="0"/>
  <w15:commentEx w15:paraId="67003213" w15:done="0"/>
  <w15:commentEx w15:paraId="1826220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662" w:rsidRDefault="001C0662" w:rsidP="00975988">
      <w:r>
        <w:separator/>
      </w:r>
    </w:p>
  </w:endnote>
  <w:endnote w:type="continuationSeparator" w:id="0">
    <w:p w:rsidR="001C0662" w:rsidRDefault="001C0662" w:rsidP="00975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662" w:rsidRDefault="001C0662" w:rsidP="00975988">
      <w:r>
        <w:separator/>
      </w:r>
    </w:p>
  </w:footnote>
  <w:footnote w:type="continuationSeparator" w:id="0">
    <w:p w:rsidR="001C0662" w:rsidRDefault="001C0662" w:rsidP="00975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620D"/>
    <w:multiLevelType w:val="hybridMultilevel"/>
    <w:tmpl w:val="9912D6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38418F3"/>
    <w:multiLevelType w:val="hybridMultilevel"/>
    <w:tmpl w:val="74F8DF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51"/>
    <w:rsid w:val="00006A7C"/>
    <w:rsid w:val="00013E14"/>
    <w:rsid w:val="00023A2A"/>
    <w:rsid w:val="0002473E"/>
    <w:rsid w:val="00032358"/>
    <w:rsid w:val="00043999"/>
    <w:rsid w:val="00050E2B"/>
    <w:rsid w:val="00056B5D"/>
    <w:rsid w:val="00070B92"/>
    <w:rsid w:val="00073BFA"/>
    <w:rsid w:val="00086487"/>
    <w:rsid w:val="0009607B"/>
    <w:rsid w:val="000A0A46"/>
    <w:rsid w:val="000A283D"/>
    <w:rsid w:val="000A29C3"/>
    <w:rsid w:val="000B4374"/>
    <w:rsid w:val="000C1A9C"/>
    <w:rsid w:val="000C569E"/>
    <w:rsid w:val="000D1AD2"/>
    <w:rsid w:val="000F5F84"/>
    <w:rsid w:val="000F74CA"/>
    <w:rsid w:val="00105282"/>
    <w:rsid w:val="001120C1"/>
    <w:rsid w:val="00112760"/>
    <w:rsid w:val="00150305"/>
    <w:rsid w:val="0017197A"/>
    <w:rsid w:val="00182930"/>
    <w:rsid w:val="001859D5"/>
    <w:rsid w:val="001910DA"/>
    <w:rsid w:val="00193B2E"/>
    <w:rsid w:val="00194DD0"/>
    <w:rsid w:val="001B09DC"/>
    <w:rsid w:val="001B1D66"/>
    <w:rsid w:val="001C01E9"/>
    <w:rsid w:val="001C0662"/>
    <w:rsid w:val="001C6E4D"/>
    <w:rsid w:val="001D47F4"/>
    <w:rsid w:val="001D545C"/>
    <w:rsid w:val="001E2E3E"/>
    <w:rsid w:val="001F05C7"/>
    <w:rsid w:val="001F510D"/>
    <w:rsid w:val="002006AA"/>
    <w:rsid w:val="002155F2"/>
    <w:rsid w:val="00255A00"/>
    <w:rsid w:val="0026781F"/>
    <w:rsid w:val="00290481"/>
    <w:rsid w:val="00295266"/>
    <w:rsid w:val="00297B0B"/>
    <w:rsid w:val="002A2BFC"/>
    <w:rsid w:val="002B2FF0"/>
    <w:rsid w:val="002C0855"/>
    <w:rsid w:val="00302E47"/>
    <w:rsid w:val="00307EEE"/>
    <w:rsid w:val="0031644E"/>
    <w:rsid w:val="00321905"/>
    <w:rsid w:val="00336AE1"/>
    <w:rsid w:val="00351E8C"/>
    <w:rsid w:val="003708F9"/>
    <w:rsid w:val="0037355E"/>
    <w:rsid w:val="00387397"/>
    <w:rsid w:val="003E0351"/>
    <w:rsid w:val="003F0295"/>
    <w:rsid w:val="003F710A"/>
    <w:rsid w:val="0041750B"/>
    <w:rsid w:val="00424865"/>
    <w:rsid w:val="00424B03"/>
    <w:rsid w:val="00426211"/>
    <w:rsid w:val="0042660C"/>
    <w:rsid w:val="00440D60"/>
    <w:rsid w:val="00455035"/>
    <w:rsid w:val="00456E36"/>
    <w:rsid w:val="00460B90"/>
    <w:rsid w:val="004620E2"/>
    <w:rsid w:val="00471832"/>
    <w:rsid w:val="00493A01"/>
    <w:rsid w:val="004B1F29"/>
    <w:rsid w:val="004E0449"/>
    <w:rsid w:val="004E095D"/>
    <w:rsid w:val="004F2498"/>
    <w:rsid w:val="00507DBA"/>
    <w:rsid w:val="00527314"/>
    <w:rsid w:val="00551658"/>
    <w:rsid w:val="00566676"/>
    <w:rsid w:val="00566C66"/>
    <w:rsid w:val="00593E46"/>
    <w:rsid w:val="00594BE0"/>
    <w:rsid w:val="005A6721"/>
    <w:rsid w:val="005C0DE5"/>
    <w:rsid w:val="005C578A"/>
    <w:rsid w:val="005E1F07"/>
    <w:rsid w:val="005E5B50"/>
    <w:rsid w:val="005F4393"/>
    <w:rsid w:val="005F52B2"/>
    <w:rsid w:val="005F605C"/>
    <w:rsid w:val="00600E4A"/>
    <w:rsid w:val="0060225D"/>
    <w:rsid w:val="00606365"/>
    <w:rsid w:val="00627A34"/>
    <w:rsid w:val="006447A1"/>
    <w:rsid w:val="00654B74"/>
    <w:rsid w:val="00656C3E"/>
    <w:rsid w:val="006C649E"/>
    <w:rsid w:val="006C6BF7"/>
    <w:rsid w:val="006F37CF"/>
    <w:rsid w:val="00701B95"/>
    <w:rsid w:val="007157C6"/>
    <w:rsid w:val="00715D39"/>
    <w:rsid w:val="00722931"/>
    <w:rsid w:val="00731BE0"/>
    <w:rsid w:val="0073405C"/>
    <w:rsid w:val="00734485"/>
    <w:rsid w:val="007401F6"/>
    <w:rsid w:val="00740800"/>
    <w:rsid w:val="00751635"/>
    <w:rsid w:val="00753627"/>
    <w:rsid w:val="00765924"/>
    <w:rsid w:val="00770719"/>
    <w:rsid w:val="007A3334"/>
    <w:rsid w:val="007B5361"/>
    <w:rsid w:val="007B5827"/>
    <w:rsid w:val="007C3381"/>
    <w:rsid w:val="007D20A0"/>
    <w:rsid w:val="007E1F2A"/>
    <w:rsid w:val="007E2FCC"/>
    <w:rsid w:val="007E69CE"/>
    <w:rsid w:val="007F13DE"/>
    <w:rsid w:val="008057B6"/>
    <w:rsid w:val="00813CE5"/>
    <w:rsid w:val="00813D05"/>
    <w:rsid w:val="00844151"/>
    <w:rsid w:val="00846FC1"/>
    <w:rsid w:val="008508EA"/>
    <w:rsid w:val="0085341F"/>
    <w:rsid w:val="00880A8F"/>
    <w:rsid w:val="00887C39"/>
    <w:rsid w:val="008A0C7F"/>
    <w:rsid w:val="008B03A1"/>
    <w:rsid w:val="008B330E"/>
    <w:rsid w:val="008D0230"/>
    <w:rsid w:val="008D32E2"/>
    <w:rsid w:val="008E2799"/>
    <w:rsid w:val="008E3C3C"/>
    <w:rsid w:val="009018AE"/>
    <w:rsid w:val="00910DB9"/>
    <w:rsid w:val="00912498"/>
    <w:rsid w:val="009358EE"/>
    <w:rsid w:val="0095663B"/>
    <w:rsid w:val="0096779A"/>
    <w:rsid w:val="00975988"/>
    <w:rsid w:val="00975D50"/>
    <w:rsid w:val="009A19B0"/>
    <w:rsid w:val="009A2C77"/>
    <w:rsid w:val="009A4A84"/>
    <w:rsid w:val="009A711C"/>
    <w:rsid w:val="009A7C8B"/>
    <w:rsid w:val="009C005C"/>
    <w:rsid w:val="009C3828"/>
    <w:rsid w:val="009F7E47"/>
    <w:rsid w:val="00A04C6E"/>
    <w:rsid w:val="00A10396"/>
    <w:rsid w:val="00A127D5"/>
    <w:rsid w:val="00A16C3D"/>
    <w:rsid w:val="00A35A78"/>
    <w:rsid w:val="00A40FCD"/>
    <w:rsid w:val="00A43370"/>
    <w:rsid w:val="00A64E92"/>
    <w:rsid w:val="00AB030D"/>
    <w:rsid w:val="00AC6A39"/>
    <w:rsid w:val="00AD69D1"/>
    <w:rsid w:val="00AE0BE7"/>
    <w:rsid w:val="00AF0659"/>
    <w:rsid w:val="00AF1934"/>
    <w:rsid w:val="00B03494"/>
    <w:rsid w:val="00B11F09"/>
    <w:rsid w:val="00B155E1"/>
    <w:rsid w:val="00B34BD4"/>
    <w:rsid w:val="00B419F9"/>
    <w:rsid w:val="00B46448"/>
    <w:rsid w:val="00B5080C"/>
    <w:rsid w:val="00B85B8D"/>
    <w:rsid w:val="00BA0AD8"/>
    <w:rsid w:val="00BC60A5"/>
    <w:rsid w:val="00BE5D9B"/>
    <w:rsid w:val="00BE7B2D"/>
    <w:rsid w:val="00BF4DC3"/>
    <w:rsid w:val="00BF5F7F"/>
    <w:rsid w:val="00C17849"/>
    <w:rsid w:val="00C228B5"/>
    <w:rsid w:val="00C43902"/>
    <w:rsid w:val="00C51745"/>
    <w:rsid w:val="00C64B42"/>
    <w:rsid w:val="00C6652D"/>
    <w:rsid w:val="00C84AE3"/>
    <w:rsid w:val="00C85E9A"/>
    <w:rsid w:val="00C86334"/>
    <w:rsid w:val="00CA0EDF"/>
    <w:rsid w:val="00CD4C5A"/>
    <w:rsid w:val="00CE61D5"/>
    <w:rsid w:val="00CE6DFF"/>
    <w:rsid w:val="00D0180F"/>
    <w:rsid w:val="00D0239E"/>
    <w:rsid w:val="00D06B16"/>
    <w:rsid w:val="00D20C5D"/>
    <w:rsid w:val="00D249C6"/>
    <w:rsid w:val="00D45F02"/>
    <w:rsid w:val="00D52468"/>
    <w:rsid w:val="00D60A57"/>
    <w:rsid w:val="00D65FF4"/>
    <w:rsid w:val="00D661B2"/>
    <w:rsid w:val="00D7360D"/>
    <w:rsid w:val="00DA0995"/>
    <w:rsid w:val="00DA4598"/>
    <w:rsid w:val="00DA7C04"/>
    <w:rsid w:val="00DB0DDA"/>
    <w:rsid w:val="00DC4D33"/>
    <w:rsid w:val="00DC7DFA"/>
    <w:rsid w:val="00DD47BD"/>
    <w:rsid w:val="00DD6885"/>
    <w:rsid w:val="00DD6F16"/>
    <w:rsid w:val="00DF0164"/>
    <w:rsid w:val="00DF1638"/>
    <w:rsid w:val="00DF71B0"/>
    <w:rsid w:val="00E05B8B"/>
    <w:rsid w:val="00E34D6D"/>
    <w:rsid w:val="00E44525"/>
    <w:rsid w:val="00E45241"/>
    <w:rsid w:val="00E5457E"/>
    <w:rsid w:val="00E62B63"/>
    <w:rsid w:val="00E648B7"/>
    <w:rsid w:val="00E80170"/>
    <w:rsid w:val="00E8053E"/>
    <w:rsid w:val="00E84810"/>
    <w:rsid w:val="00E86854"/>
    <w:rsid w:val="00EA2E7E"/>
    <w:rsid w:val="00EB355D"/>
    <w:rsid w:val="00ED7414"/>
    <w:rsid w:val="00EE3329"/>
    <w:rsid w:val="00EE4986"/>
    <w:rsid w:val="00EE4AE6"/>
    <w:rsid w:val="00EF3E02"/>
    <w:rsid w:val="00F131F5"/>
    <w:rsid w:val="00F13666"/>
    <w:rsid w:val="00F206BC"/>
    <w:rsid w:val="00F42E26"/>
    <w:rsid w:val="00F44517"/>
    <w:rsid w:val="00F513C2"/>
    <w:rsid w:val="00F84BB3"/>
    <w:rsid w:val="00F9123D"/>
    <w:rsid w:val="00FB15F6"/>
    <w:rsid w:val="00FB44A6"/>
    <w:rsid w:val="00FC0081"/>
    <w:rsid w:val="00FD1013"/>
    <w:rsid w:val="00FD3BC1"/>
    <w:rsid w:val="00FE7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008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975988"/>
  </w:style>
  <w:style w:type="paragraph" w:styleId="a4">
    <w:name w:val="footer"/>
    <w:basedOn w:val="a"/>
    <w:link w:val="Char0"/>
    <w:uiPriority w:val="99"/>
    <w:unhideWhenUsed/>
    <w:rsid w:val="00975988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975988"/>
  </w:style>
  <w:style w:type="paragraph" w:styleId="a5">
    <w:name w:val="List Paragraph"/>
    <w:basedOn w:val="a"/>
    <w:uiPriority w:val="34"/>
    <w:qFormat/>
    <w:rsid w:val="00975988"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rsid w:val="00D06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6B1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semiHidden/>
    <w:rsid w:val="000D1AD2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FC0081"/>
    <w:rPr>
      <w:rFonts w:asciiTheme="majorHAnsi" w:eastAsiaTheme="majorEastAsia" w:hAnsiTheme="majorHAnsi" w:cstheme="majorBidi"/>
      <w:sz w:val="24"/>
      <w:szCs w:val="24"/>
    </w:rPr>
  </w:style>
  <w:style w:type="character" w:customStyle="1" w:styleId="apple-converted-space">
    <w:name w:val="apple-converted-space"/>
    <w:basedOn w:val="a0"/>
    <w:rsid w:val="00FC0081"/>
  </w:style>
  <w:style w:type="character" w:customStyle="1" w:styleId="highlight">
    <w:name w:val="highlight"/>
    <w:basedOn w:val="a0"/>
    <w:rsid w:val="00FC0081"/>
  </w:style>
  <w:style w:type="character" w:customStyle="1" w:styleId="jrnl">
    <w:name w:val="jrnl"/>
    <w:basedOn w:val="a0"/>
    <w:rsid w:val="00FC0081"/>
  </w:style>
  <w:style w:type="character" w:customStyle="1" w:styleId="slug-doi">
    <w:name w:val="slug-doi"/>
    <w:basedOn w:val="a0"/>
    <w:rsid w:val="0096779A"/>
  </w:style>
  <w:style w:type="character" w:styleId="a8">
    <w:name w:val="annotation reference"/>
    <w:rsid w:val="0085341F"/>
    <w:rPr>
      <w:rFonts w:cs="Times New Roman"/>
      <w:sz w:val="21"/>
      <w:szCs w:val="21"/>
    </w:rPr>
  </w:style>
  <w:style w:type="paragraph" w:styleId="a9">
    <w:name w:val="annotation text"/>
    <w:basedOn w:val="a"/>
    <w:link w:val="Char2"/>
    <w:rsid w:val="0085341F"/>
    <w:pPr>
      <w:widowControl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2">
    <w:name w:val="批注文字 Char"/>
    <w:basedOn w:val="a0"/>
    <w:link w:val="a9"/>
    <w:rsid w:val="0085341F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styleId="aa">
    <w:name w:val="Strong"/>
    <w:uiPriority w:val="22"/>
    <w:qFormat/>
    <w:rsid w:val="00DD6F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008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598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975988"/>
  </w:style>
  <w:style w:type="paragraph" w:styleId="a4">
    <w:name w:val="footer"/>
    <w:basedOn w:val="a"/>
    <w:link w:val="Char0"/>
    <w:uiPriority w:val="99"/>
    <w:unhideWhenUsed/>
    <w:rsid w:val="00975988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975988"/>
  </w:style>
  <w:style w:type="paragraph" w:styleId="a5">
    <w:name w:val="List Paragraph"/>
    <w:basedOn w:val="a"/>
    <w:uiPriority w:val="34"/>
    <w:qFormat/>
    <w:rsid w:val="00975988"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rsid w:val="00D06B1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6B16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semiHidden/>
    <w:rsid w:val="000D1AD2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FC0081"/>
    <w:rPr>
      <w:rFonts w:asciiTheme="majorHAnsi" w:eastAsiaTheme="majorEastAsia" w:hAnsiTheme="majorHAnsi" w:cstheme="majorBidi"/>
      <w:sz w:val="24"/>
      <w:szCs w:val="24"/>
    </w:rPr>
  </w:style>
  <w:style w:type="character" w:customStyle="1" w:styleId="apple-converted-space">
    <w:name w:val="apple-converted-space"/>
    <w:basedOn w:val="a0"/>
    <w:rsid w:val="00FC0081"/>
  </w:style>
  <w:style w:type="character" w:customStyle="1" w:styleId="highlight">
    <w:name w:val="highlight"/>
    <w:basedOn w:val="a0"/>
    <w:rsid w:val="00FC0081"/>
  </w:style>
  <w:style w:type="character" w:customStyle="1" w:styleId="jrnl">
    <w:name w:val="jrnl"/>
    <w:basedOn w:val="a0"/>
    <w:rsid w:val="00FC0081"/>
  </w:style>
  <w:style w:type="character" w:customStyle="1" w:styleId="slug-doi">
    <w:name w:val="slug-doi"/>
    <w:basedOn w:val="a0"/>
    <w:rsid w:val="0096779A"/>
  </w:style>
  <w:style w:type="character" w:styleId="a8">
    <w:name w:val="annotation reference"/>
    <w:rsid w:val="0085341F"/>
    <w:rPr>
      <w:rFonts w:cs="Times New Roman"/>
      <w:sz w:val="21"/>
      <w:szCs w:val="21"/>
    </w:rPr>
  </w:style>
  <w:style w:type="paragraph" w:styleId="a9">
    <w:name w:val="annotation text"/>
    <w:basedOn w:val="a"/>
    <w:link w:val="Char2"/>
    <w:rsid w:val="0085341F"/>
    <w:pPr>
      <w:widowControl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2">
    <w:name w:val="批注文字 Char"/>
    <w:basedOn w:val="a0"/>
    <w:link w:val="a9"/>
    <w:rsid w:val="0085341F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styleId="aa">
    <w:name w:val="Strong"/>
    <w:uiPriority w:val="22"/>
    <w:qFormat/>
    <w:rsid w:val="00DD6F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mailViewer.addAddress('',%20'okamoto',%20'kochi%252Du.ac.jp');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2420</Words>
  <Characters>13794</Characters>
  <Application>Microsoft Office Word</Application>
  <DocSecurity>0</DocSecurity>
  <Lines>114</Lines>
  <Paragraphs>32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</dc:creator>
  <cp:lastModifiedBy>LS Ma</cp:lastModifiedBy>
  <cp:revision>2</cp:revision>
  <cp:lastPrinted>2014-11-11T10:45:00Z</cp:lastPrinted>
  <dcterms:created xsi:type="dcterms:W3CDTF">2014-12-19T06:27:00Z</dcterms:created>
  <dcterms:modified xsi:type="dcterms:W3CDTF">2014-12-19T06:27:00Z</dcterms:modified>
</cp:coreProperties>
</file>