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7A2B5C" w14:textId="77777777" w:rsidR="00DA673A" w:rsidRPr="000B11B8" w:rsidRDefault="00DA673A" w:rsidP="00DA673A">
      <w:pPr>
        <w:bidi w:val="0"/>
        <w:spacing w:after="0" w:line="360" w:lineRule="auto"/>
        <w:jc w:val="both"/>
        <w:rPr>
          <w:rFonts w:ascii="Book Antiqua" w:hAnsi="Book Antiqua"/>
          <w:b/>
          <w:i/>
          <w:sz w:val="24"/>
          <w:szCs w:val="24"/>
          <w:lang w:eastAsia="zh-CN" w:bidi="ar-EG"/>
        </w:rPr>
      </w:pPr>
      <w:r w:rsidRPr="000B11B8">
        <w:rPr>
          <w:rFonts w:ascii="Book Antiqua" w:hAnsi="Book Antiqua"/>
          <w:b/>
          <w:sz w:val="24"/>
          <w:szCs w:val="24"/>
          <w:lang w:eastAsia="zh-CN" w:bidi="ar-EG"/>
        </w:rPr>
        <w:t xml:space="preserve">Name of journal: </w:t>
      </w:r>
      <w:r w:rsidRPr="000B11B8">
        <w:rPr>
          <w:rFonts w:ascii="Book Antiqua" w:hAnsi="Book Antiqua"/>
          <w:b/>
          <w:i/>
          <w:sz w:val="24"/>
          <w:szCs w:val="24"/>
          <w:lang w:eastAsia="zh-CN" w:bidi="ar-EG"/>
        </w:rPr>
        <w:t>World Journal of Gastrointestinal Endoscopy</w:t>
      </w:r>
    </w:p>
    <w:p w14:paraId="1CDE3B25" w14:textId="77777777" w:rsidR="00DA673A" w:rsidRPr="000B11B8" w:rsidRDefault="00DA673A" w:rsidP="00DA673A">
      <w:pPr>
        <w:bidi w:val="0"/>
        <w:spacing w:after="0" w:line="360" w:lineRule="auto"/>
        <w:jc w:val="both"/>
        <w:rPr>
          <w:rFonts w:ascii="Book Antiqua" w:hAnsi="Book Antiqua"/>
          <w:b/>
          <w:sz w:val="24"/>
          <w:szCs w:val="24"/>
          <w:lang w:eastAsia="zh-CN" w:bidi="ar-EG"/>
        </w:rPr>
      </w:pPr>
      <w:r w:rsidRPr="000B11B8">
        <w:rPr>
          <w:rFonts w:ascii="Book Antiqua" w:hAnsi="Book Antiqua"/>
          <w:b/>
          <w:sz w:val="24"/>
          <w:szCs w:val="24"/>
          <w:lang w:eastAsia="zh-CN" w:bidi="ar-EG"/>
        </w:rPr>
        <w:t>ESPS Manuscript NO: 14544</w:t>
      </w:r>
    </w:p>
    <w:p w14:paraId="148FC24D" w14:textId="77777777" w:rsidR="00DA673A" w:rsidRPr="000B11B8" w:rsidRDefault="00DA673A" w:rsidP="00DA673A">
      <w:pPr>
        <w:bidi w:val="0"/>
        <w:spacing w:after="0" w:line="360" w:lineRule="auto"/>
        <w:jc w:val="both"/>
        <w:rPr>
          <w:rFonts w:ascii="Book Antiqua" w:hAnsi="Book Antiqua"/>
          <w:b/>
          <w:sz w:val="24"/>
          <w:szCs w:val="24"/>
          <w:lang w:eastAsia="zh-CN" w:bidi="ar-EG"/>
        </w:rPr>
      </w:pPr>
      <w:r w:rsidRPr="000B11B8">
        <w:rPr>
          <w:rFonts w:ascii="Book Antiqua" w:hAnsi="Book Antiqua"/>
          <w:b/>
          <w:sz w:val="24"/>
          <w:szCs w:val="24"/>
          <w:lang w:eastAsia="zh-CN" w:bidi="ar-EG"/>
        </w:rPr>
        <w:t>Columns: Case Report</w:t>
      </w:r>
    </w:p>
    <w:p w14:paraId="5AA17057" w14:textId="77777777" w:rsidR="00FE2490" w:rsidRPr="000B11B8" w:rsidRDefault="00FE2490" w:rsidP="00FE2490">
      <w:pPr>
        <w:bidi w:val="0"/>
        <w:spacing w:after="0" w:line="360" w:lineRule="auto"/>
        <w:jc w:val="both"/>
        <w:rPr>
          <w:rFonts w:ascii="Book Antiqua" w:hAnsi="Book Antiqua"/>
          <w:sz w:val="24"/>
          <w:szCs w:val="24"/>
          <w:lang w:eastAsia="zh-CN" w:bidi="ar-EG"/>
        </w:rPr>
      </w:pPr>
    </w:p>
    <w:p w14:paraId="01F41BE8" w14:textId="221A209B" w:rsidR="00EB6450" w:rsidRPr="000B11B8" w:rsidRDefault="00CB7E77" w:rsidP="00EB6450">
      <w:pPr>
        <w:bidi w:val="0"/>
        <w:spacing w:line="360" w:lineRule="auto"/>
        <w:rPr>
          <w:rFonts w:ascii="Book Antiqua" w:hAnsi="Book Antiqua" w:cs="Arial"/>
          <w:b/>
          <w:sz w:val="24"/>
          <w:szCs w:val="24"/>
          <w:lang w:eastAsia="zh-CN"/>
        </w:rPr>
      </w:pPr>
      <w:r w:rsidRPr="000B11B8">
        <w:rPr>
          <w:rFonts w:ascii="Book Antiqua" w:hAnsi="Book Antiqua"/>
          <w:b/>
          <w:sz w:val="24"/>
          <w:szCs w:val="24"/>
          <w:lang w:bidi="ar-EG"/>
        </w:rPr>
        <w:t xml:space="preserve">Anaemia in </w:t>
      </w:r>
      <w:r w:rsidR="00F57FE6" w:rsidRPr="000B11B8">
        <w:rPr>
          <w:rFonts w:ascii="Book Antiqua" w:hAnsi="Book Antiqua"/>
          <w:b/>
          <w:sz w:val="24"/>
          <w:szCs w:val="24"/>
          <w:lang w:bidi="ar-EG"/>
        </w:rPr>
        <w:t>Waldmann</w:t>
      </w:r>
      <w:r w:rsidR="00F57FE6" w:rsidRPr="000B11B8">
        <w:rPr>
          <w:rFonts w:ascii="Book Antiqua" w:hAnsi="Book Antiqua"/>
          <w:b/>
          <w:sz w:val="24"/>
          <w:szCs w:val="24"/>
          <w:lang w:eastAsia="zh-CN" w:bidi="ar-EG"/>
        </w:rPr>
        <w:t>’</w:t>
      </w:r>
      <w:r w:rsidRPr="000B11B8">
        <w:rPr>
          <w:rFonts w:ascii="Book Antiqua" w:hAnsi="Book Antiqua"/>
          <w:b/>
          <w:sz w:val="24"/>
          <w:szCs w:val="24"/>
          <w:lang w:bidi="ar-EG"/>
        </w:rPr>
        <w:t>s disease</w:t>
      </w:r>
      <w:r w:rsidR="00781E4D" w:rsidRPr="000B11B8">
        <w:rPr>
          <w:rFonts w:ascii="Book Antiqua" w:hAnsi="Book Antiqua"/>
          <w:b/>
          <w:sz w:val="24"/>
          <w:szCs w:val="24"/>
          <w:lang w:bidi="ar-EG"/>
        </w:rPr>
        <w:t xml:space="preserve">: A rare </w:t>
      </w:r>
      <w:r w:rsidRPr="000B11B8">
        <w:rPr>
          <w:rFonts w:ascii="Book Antiqua" w:hAnsi="Book Antiqua"/>
          <w:b/>
          <w:sz w:val="24"/>
          <w:szCs w:val="24"/>
          <w:lang w:bidi="ar-EG"/>
        </w:rPr>
        <w:t>presentation of a rare disease</w:t>
      </w:r>
    </w:p>
    <w:p w14:paraId="3779A21E" w14:textId="77777777" w:rsidR="00DA673A" w:rsidRPr="000B11B8" w:rsidRDefault="00DA673A" w:rsidP="00DA673A">
      <w:pPr>
        <w:bidi w:val="0"/>
        <w:spacing w:after="0" w:line="360" w:lineRule="auto"/>
        <w:jc w:val="both"/>
        <w:rPr>
          <w:rFonts w:ascii="Book Antiqua" w:hAnsi="Book Antiqua"/>
          <w:b/>
          <w:sz w:val="24"/>
          <w:szCs w:val="24"/>
          <w:lang w:eastAsia="zh-CN" w:bidi="ar-EG"/>
        </w:rPr>
      </w:pPr>
    </w:p>
    <w:p w14:paraId="504D1E5B" w14:textId="531E8BE7" w:rsidR="00FE2490" w:rsidRPr="000B11B8" w:rsidRDefault="00A75FF3" w:rsidP="00A75FF3">
      <w:pPr>
        <w:bidi w:val="0"/>
        <w:spacing w:after="0" w:line="360" w:lineRule="auto"/>
        <w:jc w:val="both"/>
        <w:rPr>
          <w:rFonts w:ascii="Book Antiqua" w:hAnsi="Book Antiqua"/>
          <w:b/>
          <w:sz w:val="24"/>
          <w:szCs w:val="24"/>
          <w:lang w:eastAsia="zh-CN" w:bidi="ar-EG"/>
        </w:rPr>
      </w:pPr>
      <w:r w:rsidRPr="000B11B8">
        <w:rPr>
          <w:rFonts w:ascii="Book Antiqua" w:hAnsi="Book Antiqua"/>
          <w:sz w:val="24"/>
          <w:szCs w:val="24"/>
          <w:lang w:val="en-GB" w:eastAsia="zh-CN" w:bidi="ar-EG"/>
        </w:rPr>
        <w:t>El-Etreby</w:t>
      </w:r>
      <w:r w:rsidR="00681642" w:rsidRPr="000B11B8">
        <w:rPr>
          <w:rFonts w:ascii="Book Antiqua" w:hAnsi="Book Antiqua" w:cstheme="majorBidi" w:hint="eastAsia"/>
          <w:iCs/>
          <w:sz w:val="24"/>
          <w:szCs w:val="24"/>
          <w:lang w:eastAsia="zh-CN" w:bidi="ar-EG"/>
        </w:rPr>
        <w:t xml:space="preserve"> SA</w:t>
      </w:r>
      <w:r w:rsidRPr="000B11B8">
        <w:rPr>
          <w:rFonts w:ascii="Book Antiqua" w:hAnsi="Book Antiqua" w:cstheme="majorBidi"/>
          <w:sz w:val="24"/>
          <w:szCs w:val="24"/>
          <w:lang w:bidi="ar-EG"/>
        </w:rPr>
        <w:t xml:space="preserve"> </w:t>
      </w:r>
      <w:r w:rsidRPr="000B11B8">
        <w:rPr>
          <w:rFonts w:ascii="Book Antiqua" w:hAnsi="Book Antiqua" w:cstheme="majorBidi"/>
          <w:i/>
          <w:iCs/>
          <w:sz w:val="24"/>
          <w:szCs w:val="24"/>
          <w:lang w:bidi="ar-EG"/>
        </w:rPr>
        <w:t>et al.</w:t>
      </w:r>
      <w:r w:rsidRPr="000B11B8">
        <w:rPr>
          <w:rFonts w:ascii="Book Antiqua" w:hAnsi="Book Antiqua" w:cstheme="majorBidi"/>
          <w:sz w:val="24"/>
          <w:szCs w:val="24"/>
          <w:lang w:bidi="ar-EG"/>
        </w:rPr>
        <w:t xml:space="preserve"> </w:t>
      </w:r>
      <w:r w:rsidR="00855313" w:rsidRPr="000B11B8">
        <w:rPr>
          <w:rFonts w:ascii="Book Antiqua" w:hAnsi="Book Antiqua" w:cstheme="majorBidi"/>
          <w:sz w:val="24"/>
          <w:szCs w:val="24"/>
          <w:lang w:bidi="ar-EG"/>
        </w:rPr>
        <w:t>Intestinal lymphangiectasia</w:t>
      </w:r>
      <w:r w:rsidR="00855313" w:rsidRPr="000B11B8">
        <w:rPr>
          <w:rFonts w:ascii="Book Antiqua" w:hAnsi="Book Antiqua"/>
          <w:sz w:val="24"/>
          <w:szCs w:val="24"/>
          <w:lang w:eastAsia="zh-CN" w:bidi="ar-EG"/>
        </w:rPr>
        <w:t xml:space="preserve"> and gastrointestinal bleeding</w:t>
      </w:r>
      <w:r w:rsidR="0067289D" w:rsidRPr="000B11B8">
        <w:rPr>
          <w:rFonts w:ascii="Book Antiqua" w:hAnsi="Book Antiqua"/>
          <w:b/>
          <w:sz w:val="24"/>
          <w:szCs w:val="24"/>
          <w:lang w:eastAsia="zh-CN" w:bidi="ar-EG"/>
        </w:rPr>
        <w:t xml:space="preserve"> </w:t>
      </w:r>
    </w:p>
    <w:p w14:paraId="12AECFA3" w14:textId="0DBE7C2D" w:rsidR="001854DC" w:rsidRPr="000B11B8" w:rsidRDefault="001854DC" w:rsidP="00FE2490">
      <w:pPr>
        <w:bidi w:val="0"/>
        <w:spacing w:after="0" w:line="360" w:lineRule="auto"/>
        <w:jc w:val="both"/>
        <w:rPr>
          <w:rFonts w:ascii="Book Antiqua" w:hAnsi="Book Antiqua"/>
          <w:sz w:val="24"/>
          <w:szCs w:val="24"/>
          <w:lang w:val="en-GB" w:eastAsia="zh-CN" w:bidi="ar-EG"/>
        </w:rPr>
      </w:pPr>
    </w:p>
    <w:p w14:paraId="611CF59A" w14:textId="2F06FBC0" w:rsidR="00581FA1" w:rsidRPr="000B11B8" w:rsidRDefault="00581FA1" w:rsidP="00581FA1">
      <w:pPr>
        <w:bidi w:val="0"/>
        <w:spacing w:after="0" w:line="360" w:lineRule="auto"/>
        <w:jc w:val="both"/>
        <w:rPr>
          <w:rFonts w:ascii="Book Antiqua" w:hAnsi="Book Antiqua"/>
          <w:sz w:val="24"/>
          <w:szCs w:val="24"/>
          <w:lang w:eastAsia="zh-CN" w:bidi="ar-EG"/>
        </w:rPr>
      </w:pPr>
      <w:r w:rsidRPr="000B11B8">
        <w:rPr>
          <w:rFonts w:ascii="Book Antiqua" w:hAnsi="Book Antiqua"/>
          <w:sz w:val="24"/>
          <w:szCs w:val="24"/>
          <w:lang w:val="en-GB" w:eastAsia="zh-CN" w:bidi="ar-EG"/>
        </w:rPr>
        <w:t>Shahira A El-Etreby</w:t>
      </w:r>
      <w:r w:rsidRPr="000B11B8">
        <w:rPr>
          <w:rFonts w:ascii="Book Antiqua" w:hAnsi="Book Antiqua"/>
          <w:sz w:val="24"/>
          <w:szCs w:val="24"/>
          <w:lang w:eastAsia="zh-CN" w:bidi="ar-EG"/>
        </w:rPr>
        <w:t>,</w:t>
      </w:r>
      <w:r w:rsidRPr="000B11B8">
        <w:rPr>
          <w:rFonts w:ascii="Book Antiqua" w:hAnsi="Book Antiqua"/>
          <w:b/>
          <w:sz w:val="24"/>
          <w:szCs w:val="24"/>
          <w:lang w:eastAsia="zh-CN" w:bidi="ar-EG"/>
        </w:rPr>
        <w:t xml:space="preserve"> </w:t>
      </w:r>
      <w:r w:rsidRPr="000B11B8">
        <w:rPr>
          <w:rFonts w:ascii="Book Antiqua" w:hAnsi="Book Antiqua"/>
          <w:bCs/>
          <w:sz w:val="24"/>
          <w:szCs w:val="24"/>
          <w:lang w:eastAsia="zh-CN" w:bidi="ar-EG"/>
        </w:rPr>
        <w:t>Ahmed  Y Altonbary</w:t>
      </w:r>
      <w:r w:rsidRPr="000B11B8">
        <w:rPr>
          <w:rFonts w:ascii="Book Antiqua" w:hAnsi="Book Antiqua"/>
          <w:b/>
          <w:sz w:val="24"/>
          <w:szCs w:val="24"/>
          <w:lang w:eastAsia="zh-CN" w:bidi="ar-EG"/>
        </w:rPr>
        <w:t xml:space="preserve">, </w:t>
      </w:r>
      <w:r w:rsidRPr="000B11B8">
        <w:rPr>
          <w:rFonts w:ascii="Book Antiqua" w:hAnsi="Book Antiqua"/>
          <w:sz w:val="24"/>
          <w:szCs w:val="24"/>
          <w:lang w:eastAsia="zh-CN" w:bidi="ar-EG"/>
        </w:rPr>
        <w:t>Mohamed El-Sorogy, Wagdi  Elkashef, Jehan A Mazroa, Monir H Bahgat</w:t>
      </w:r>
    </w:p>
    <w:p w14:paraId="39F4B052" w14:textId="77777777" w:rsidR="00581FA1" w:rsidRPr="000B11B8" w:rsidRDefault="00581FA1" w:rsidP="00581FA1">
      <w:pPr>
        <w:bidi w:val="0"/>
        <w:spacing w:after="0" w:line="360" w:lineRule="auto"/>
        <w:jc w:val="both"/>
        <w:rPr>
          <w:rFonts w:ascii="Book Antiqua" w:hAnsi="Book Antiqua"/>
          <w:sz w:val="24"/>
          <w:szCs w:val="24"/>
          <w:lang w:val="en-GB" w:eastAsia="zh-CN" w:bidi="ar-EG"/>
        </w:rPr>
      </w:pPr>
    </w:p>
    <w:p w14:paraId="3035E4A1" w14:textId="4909280A" w:rsidR="001854DC" w:rsidRPr="000B11B8" w:rsidRDefault="001854DC" w:rsidP="001854DC">
      <w:pPr>
        <w:bidi w:val="0"/>
        <w:spacing w:after="0" w:line="360" w:lineRule="auto"/>
        <w:jc w:val="both"/>
        <w:rPr>
          <w:rFonts w:ascii="Book Antiqua" w:hAnsi="Book Antiqua"/>
          <w:b/>
          <w:sz w:val="24"/>
          <w:szCs w:val="24"/>
          <w:lang w:val="en-GB" w:eastAsia="zh-CN" w:bidi="ar-EG"/>
        </w:rPr>
      </w:pPr>
      <w:r w:rsidRPr="000B11B8">
        <w:rPr>
          <w:rFonts w:ascii="Book Antiqua" w:hAnsi="Book Antiqua"/>
          <w:b/>
          <w:sz w:val="24"/>
          <w:szCs w:val="24"/>
          <w:lang w:val="en-GB" w:eastAsia="zh-CN" w:bidi="ar-EG"/>
        </w:rPr>
        <w:t>Shahira A El-Etreby</w:t>
      </w:r>
      <w:r w:rsidRPr="000B11B8">
        <w:rPr>
          <w:rFonts w:ascii="Book Antiqua" w:hAnsi="Book Antiqua"/>
          <w:b/>
          <w:sz w:val="24"/>
          <w:szCs w:val="24"/>
          <w:lang w:eastAsia="zh-CN" w:bidi="ar-EG"/>
        </w:rPr>
        <w:t xml:space="preserve">, </w:t>
      </w:r>
      <w:r w:rsidR="000B11B8" w:rsidRPr="000B11B8">
        <w:rPr>
          <w:rFonts w:ascii="Book Antiqua" w:hAnsi="Book Antiqua"/>
          <w:b/>
          <w:bCs/>
          <w:sz w:val="24"/>
          <w:szCs w:val="24"/>
          <w:lang w:eastAsia="zh-CN" w:bidi="ar-EG"/>
        </w:rPr>
        <w:t>Ahmed</w:t>
      </w:r>
      <w:r w:rsidRPr="000B11B8">
        <w:rPr>
          <w:rFonts w:ascii="Book Antiqua" w:hAnsi="Book Antiqua"/>
          <w:b/>
          <w:bCs/>
          <w:sz w:val="24"/>
          <w:szCs w:val="24"/>
          <w:lang w:eastAsia="zh-CN" w:bidi="ar-EG"/>
        </w:rPr>
        <w:t xml:space="preserve"> Y Altonbary</w:t>
      </w:r>
      <w:r w:rsidR="000B11B8" w:rsidRPr="000B11B8">
        <w:rPr>
          <w:rFonts w:ascii="Book Antiqua" w:hAnsi="Book Antiqua"/>
          <w:b/>
          <w:sz w:val="24"/>
          <w:szCs w:val="24"/>
          <w:lang w:eastAsia="zh-CN" w:bidi="ar-EG"/>
        </w:rPr>
        <w:t xml:space="preserve">, Mohamed El-Sorogy, Wagdi </w:t>
      </w:r>
      <w:r w:rsidRPr="000B11B8">
        <w:rPr>
          <w:rFonts w:ascii="Book Antiqua" w:hAnsi="Book Antiqua"/>
          <w:b/>
          <w:sz w:val="24"/>
          <w:szCs w:val="24"/>
          <w:lang w:eastAsia="zh-CN" w:bidi="ar-EG"/>
        </w:rPr>
        <w:t xml:space="preserve">Elkashef, Jehan A Mazroa, Monir H Bahgat, </w:t>
      </w:r>
      <w:r w:rsidR="00E51B33" w:rsidRPr="000B11B8">
        <w:rPr>
          <w:rFonts w:ascii="Book Antiqua" w:eastAsia="Times New Roman" w:hAnsi="Book Antiqua" w:cs="Times New Roman"/>
          <w:sz w:val="24"/>
          <w:szCs w:val="24"/>
          <w:lang w:val="en-GB" w:bidi="ar-EG"/>
        </w:rPr>
        <w:t xml:space="preserve">Division of Hepatology </w:t>
      </w:r>
      <w:r w:rsidR="000B11B8" w:rsidRPr="000B11B8">
        <w:rPr>
          <w:rFonts w:ascii="Book Antiqua" w:hAnsi="Book Antiqua" w:cs="Times New Roman" w:hint="eastAsia"/>
          <w:sz w:val="24"/>
          <w:szCs w:val="24"/>
          <w:lang w:val="en-GB" w:eastAsia="zh-CN" w:bidi="ar-EG"/>
        </w:rPr>
        <w:t>and</w:t>
      </w:r>
      <w:r w:rsidR="00E51B33" w:rsidRPr="000B11B8">
        <w:rPr>
          <w:rFonts w:ascii="Book Antiqua" w:eastAsia="Times New Roman" w:hAnsi="Book Antiqua" w:cs="Times New Roman"/>
          <w:sz w:val="24"/>
          <w:szCs w:val="24"/>
          <w:lang w:val="en-GB" w:bidi="ar-EG"/>
        </w:rPr>
        <w:t xml:space="preserve"> Gastroenterology</w:t>
      </w:r>
      <w:r w:rsidR="00E51B33" w:rsidRPr="000B11B8">
        <w:rPr>
          <w:rFonts w:ascii="Book Antiqua" w:hAnsi="Book Antiqua"/>
          <w:bCs/>
          <w:sz w:val="24"/>
          <w:szCs w:val="24"/>
          <w:lang w:val="en-GB" w:eastAsia="zh-CN"/>
        </w:rPr>
        <w:t>, Specialized Medical Hospital,</w:t>
      </w:r>
      <w:r w:rsidR="00E51B33" w:rsidRPr="000B11B8">
        <w:rPr>
          <w:rFonts w:ascii="Book Antiqua" w:hAnsi="Book Antiqua" w:hint="eastAsia"/>
          <w:bCs/>
          <w:sz w:val="24"/>
          <w:szCs w:val="24"/>
          <w:lang w:val="en-GB" w:eastAsia="zh-CN"/>
        </w:rPr>
        <w:t xml:space="preserve"> </w:t>
      </w:r>
      <w:r w:rsidR="00E51B33" w:rsidRPr="000B11B8">
        <w:rPr>
          <w:rFonts w:ascii="Book Antiqua" w:hAnsi="Book Antiqua"/>
          <w:bCs/>
          <w:sz w:val="24"/>
          <w:szCs w:val="24"/>
          <w:lang w:val="en-GB" w:eastAsia="zh-CN"/>
        </w:rPr>
        <w:t>Mansoura University</w:t>
      </w:r>
      <w:r w:rsidR="009503E6" w:rsidRPr="000B11B8">
        <w:rPr>
          <w:rFonts w:ascii="Book Antiqua" w:hAnsi="Book Antiqua"/>
          <w:sz w:val="24"/>
          <w:szCs w:val="24"/>
          <w:lang w:val="en-GB" w:bidi="ar-EG"/>
        </w:rPr>
        <w:t>, Mansoura</w:t>
      </w:r>
      <w:r w:rsidRPr="000B11B8">
        <w:rPr>
          <w:rFonts w:ascii="Book Antiqua" w:hAnsi="Book Antiqua"/>
          <w:sz w:val="24"/>
          <w:szCs w:val="24"/>
          <w:lang w:val="en-GB" w:bidi="ar-EG"/>
        </w:rPr>
        <w:t xml:space="preserve"> </w:t>
      </w:r>
      <w:r w:rsidRPr="000B11B8">
        <w:rPr>
          <w:rFonts w:ascii="Book Antiqua" w:hAnsi="Book Antiqua" w:cs="Arial"/>
          <w:sz w:val="24"/>
          <w:szCs w:val="24"/>
          <w:lang w:val="en-GB"/>
        </w:rPr>
        <w:t xml:space="preserve">35516, </w:t>
      </w:r>
      <w:r w:rsidRPr="000B11B8">
        <w:rPr>
          <w:rFonts w:ascii="Book Antiqua" w:hAnsi="Book Antiqua"/>
          <w:sz w:val="24"/>
          <w:szCs w:val="24"/>
          <w:lang w:val="en-GB" w:bidi="ar-EG"/>
        </w:rPr>
        <w:t>Egypt</w:t>
      </w:r>
    </w:p>
    <w:p w14:paraId="356ADC3A" w14:textId="77777777" w:rsidR="00FE2490" w:rsidRPr="000B11B8" w:rsidRDefault="00FE2490" w:rsidP="00FE2490">
      <w:pPr>
        <w:bidi w:val="0"/>
        <w:spacing w:after="0" w:line="360" w:lineRule="auto"/>
        <w:jc w:val="both"/>
        <w:rPr>
          <w:rFonts w:ascii="Book Antiqua" w:hAnsi="Book Antiqua"/>
          <w:b/>
          <w:sz w:val="24"/>
          <w:szCs w:val="24"/>
          <w:lang w:eastAsia="zh-CN" w:bidi="ar-EG"/>
        </w:rPr>
      </w:pPr>
      <w:bookmarkStart w:id="0" w:name="OLE_LINK37"/>
      <w:bookmarkStart w:id="1" w:name="OLE_LINK38"/>
      <w:bookmarkStart w:id="2" w:name="OLE_LINK23"/>
      <w:bookmarkStart w:id="3" w:name="OLE_LINK29"/>
      <w:bookmarkStart w:id="4" w:name="OLE_LINK36"/>
      <w:bookmarkStart w:id="5" w:name="OLE_LINK44"/>
      <w:bookmarkStart w:id="6" w:name="OLE_LINK50"/>
      <w:bookmarkStart w:id="7" w:name="OLE_LINK60"/>
      <w:bookmarkStart w:id="8" w:name="OLE_LINK65"/>
    </w:p>
    <w:p w14:paraId="288DEF29" w14:textId="40CA9697" w:rsidR="001A312A" w:rsidRPr="000B11B8" w:rsidRDefault="001A312A" w:rsidP="00A75FF3">
      <w:pPr>
        <w:bidi w:val="0"/>
        <w:spacing w:after="0" w:line="360" w:lineRule="auto"/>
        <w:jc w:val="both"/>
        <w:rPr>
          <w:rFonts w:ascii="Book Antiqua" w:eastAsia="宋体" w:hAnsi="Book Antiqua"/>
          <w:sz w:val="24"/>
          <w:szCs w:val="24"/>
        </w:rPr>
      </w:pPr>
      <w:r w:rsidRPr="000B11B8">
        <w:rPr>
          <w:rFonts w:ascii="Book Antiqua" w:eastAsia="宋体" w:hAnsi="Book Antiqua"/>
          <w:b/>
          <w:sz w:val="24"/>
          <w:szCs w:val="24"/>
          <w:lang w:val="en-GB"/>
        </w:rPr>
        <w:t xml:space="preserve">Author contributions: </w:t>
      </w:r>
      <w:r w:rsidR="00321991" w:rsidRPr="000B11B8">
        <w:rPr>
          <w:rFonts w:ascii="Book Antiqua" w:eastAsia="宋体" w:hAnsi="Book Antiqua"/>
          <w:sz w:val="24"/>
          <w:szCs w:val="24"/>
          <w:lang w:val="en-GB"/>
        </w:rPr>
        <w:t xml:space="preserve">All authors </w:t>
      </w:r>
      <w:r w:rsidR="00D9181A" w:rsidRPr="000B11B8">
        <w:rPr>
          <w:rFonts w:ascii="Book Antiqua" w:eastAsia="宋体" w:hAnsi="Book Antiqua"/>
          <w:sz w:val="24"/>
          <w:szCs w:val="24"/>
          <w:lang w:val="en-GB"/>
        </w:rPr>
        <w:t xml:space="preserve">performed the research, </w:t>
      </w:r>
      <w:r w:rsidRPr="000B11B8">
        <w:rPr>
          <w:rFonts w:ascii="Book Antiqua" w:eastAsia="宋体" w:hAnsi="Book Antiqua"/>
          <w:sz w:val="24"/>
          <w:szCs w:val="24"/>
          <w:lang w:val="en-GB"/>
        </w:rPr>
        <w:t>designed, wrote</w:t>
      </w:r>
      <w:r w:rsidR="00D9181A" w:rsidRPr="000B11B8">
        <w:rPr>
          <w:rFonts w:ascii="Book Antiqua" w:eastAsia="宋体" w:hAnsi="Book Antiqua"/>
          <w:sz w:val="24"/>
          <w:szCs w:val="24"/>
          <w:lang w:val="en-GB"/>
        </w:rPr>
        <w:t>,</w:t>
      </w:r>
      <w:r w:rsidR="00D9181A" w:rsidRPr="000B11B8">
        <w:rPr>
          <w:rFonts w:ascii="Book Antiqua" w:hAnsi="Book Antiqua" w:cs="TimesNewRomanPSMT"/>
          <w:sz w:val="24"/>
          <w:szCs w:val="24"/>
          <w:lang w:val="en-GB"/>
        </w:rPr>
        <w:t xml:space="preserve"> </w:t>
      </w:r>
      <w:r w:rsidRPr="000B11B8">
        <w:rPr>
          <w:rFonts w:ascii="Book Antiqua" w:hAnsi="Book Antiqua" w:cs="TimesNewRomanPSMT"/>
          <w:sz w:val="24"/>
          <w:szCs w:val="24"/>
          <w:lang w:val="en-GB"/>
        </w:rPr>
        <w:t>critically analysed the manuscript</w:t>
      </w:r>
      <w:r w:rsidR="00120EE3" w:rsidRPr="000B11B8">
        <w:rPr>
          <w:rFonts w:ascii="Book Antiqua" w:hAnsi="Book Antiqua" w:cs="TimesNewRomanPSMT"/>
          <w:sz w:val="24"/>
          <w:szCs w:val="24"/>
          <w:lang w:val="en-GB" w:eastAsia="zh-CN"/>
        </w:rPr>
        <w:t>;</w:t>
      </w:r>
      <w:r w:rsidR="00321991" w:rsidRPr="000B11B8">
        <w:rPr>
          <w:rFonts w:ascii="Book Antiqua" w:eastAsia="宋体" w:hAnsi="Book Antiqua"/>
          <w:sz w:val="24"/>
          <w:szCs w:val="24"/>
          <w:lang w:val="en-GB"/>
        </w:rPr>
        <w:t xml:space="preserve"> El-Etreby AS</w:t>
      </w:r>
      <w:r w:rsidR="00DF4B47" w:rsidRPr="000B11B8">
        <w:rPr>
          <w:rFonts w:ascii="Book Antiqua" w:eastAsia="宋体" w:hAnsi="Book Antiqua"/>
          <w:sz w:val="24"/>
          <w:szCs w:val="24"/>
          <w:lang w:val="en-GB"/>
        </w:rPr>
        <w:t xml:space="preserve">, </w:t>
      </w:r>
      <w:r w:rsidR="00321991" w:rsidRPr="000B11B8">
        <w:rPr>
          <w:rFonts w:ascii="Book Antiqua" w:hAnsi="Book Antiqua"/>
          <w:sz w:val="24"/>
          <w:szCs w:val="24"/>
          <w:lang w:eastAsia="zh-CN" w:bidi="ar-EG"/>
        </w:rPr>
        <w:t>Bahgat</w:t>
      </w:r>
      <w:r w:rsidR="00321991" w:rsidRPr="000B11B8">
        <w:rPr>
          <w:rFonts w:ascii="Book Antiqua" w:eastAsia="宋体" w:hAnsi="Book Antiqua"/>
          <w:sz w:val="24"/>
          <w:szCs w:val="24"/>
          <w:lang w:val="en-GB"/>
        </w:rPr>
        <w:t xml:space="preserve"> HM</w:t>
      </w:r>
      <w:r w:rsidR="00DF4B47" w:rsidRPr="000B11B8">
        <w:rPr>
          <w:rFonts w:ascii="Book Antiqua" w:eastAsia="宋体" w:hAnsi="Book Antiqua"/>
          <w:sz w:val="24"/>
          <w:szCs w:val="24"/>
          <w:lang w:val="en-GB"/>
        </w:rPr>
        <w:t xml:space="preserve"> and</w:t>
      </w:r>
      <w:r w:rsidR="00DF4B47" w:rsidRPr="000B11B8">
        <w:rPr>
          <w:rFonts w:ascii="Book Antiqua" w:hAnsi="Book Antiqua"/>
          <w:bCs/>
          <w:sz w:val="24"/>
          <w:szCs w:val="24"/>
          <w:lang w:eastAsia="zh-CN" w:bidi="ar-EG"/>
        </w:rPr>
        <w:t xml:space="preserve"> Altonbary</w:t>
      </w:r>
      <w:r w:rsidR="00DF4B47" w:rsidRPr="000B11B8">
        <w:rPr>
          <w:rFonts w:ascii="Book Antiqua" w:eastAsia="宋体" w:hAnsi="Book Antiqua"/>
          <w:sz w:val="24"/>
          <w:szCs w:val="24"/>
          <w:lang w:val="en-GB"/>
        </w:rPr>
        <w:t xml:space="preserve"> YA were responsible for medical assessment and follow up of the patient</w:t>
      </w:r>
      <w:r w:rsidR="00120EE3" w:rsidRPr="000B11B8">
        <w:rPr>
          <w:rFonts w:ascii="Book Antiqua" w:eastAsia="宋体" w:hAnsi="Book Antiqua"/>
          <w:sz w:val="24"/>
          <w:szCs w:val="24"/>
          <w:lang w:val="en-GB" w:eastAsia="zh-CN"/>
        </w:rPr>
        <w:t>;</w:t>
      </w:r>
      <w:r w:rsidR="00DF4B47" w:rsidRPr="000B11B8">
        <w:rPr>
          <w:rFonts w:ascii="Book Antiqua" w:eastAsia="宋体" w:hAnsi="Book Antiqua"/>
          <w:sz w:val="24"/>
          <w:szCs w:val="24"/>
          <w:lang w:val="en-GB"/>
        </w:rPr>
        <w:t xml:space="preserve"> </w:t>
      </w:r>
      <w:r w:rsidR="00DF4B47" w:rsidRPr="000B11B8">
        <w:rPr>
          <w:rFonts w:ascii="Book Antiqua" w:hAnsi="Book Antiqua"/>
          <w:sz w:val="24"/>
          <w:szCs w:val="24"/>
          <w:lang w:eastAsia="zh-CN" w:bidi="ar-EG"/>
        </w:rPr>
        <w:t>Mazroa</w:t>
      </w:r>
      <w:r w:rsidR="00DF4B47" w:rsidRPr="000B11B8">
        <w:rPr>
          <w:rFonts w:ascii="Book Antiqua" w:eastAsia="宋体" w:hAnsi="Book Antiqua"/>
          <w:sz w:val="24"/>
          <w:szCs w:val="24"/>
          <w:lang w:val="en-GB"/>
        </w:rPr>
        <w:t xml:space="preserve"> AJ was responsible of radiological assessment</w:t>
      </w:r>
      <w:r w:rsidR="00120EE3" w:rsidRPr="000B11B8">
        <w:rPr>
          <w:rFonts w:ascii="Book Antiqua" w:eastAsia="宋体" w:hAnsi="Book Antiqua"/>
          <w:sz w:val="24"/>
          <w:szCs w:val="24"/>
          <w:lang w:val="en-GB" w:eastAsia="zh-CN"/>
        </w:rPr>
        <w:t>;</w:t>
      </w:r>
      <w:r w:rsidR="00DF4B47" w:rsidRPr="000B11B8">
        <w:rPr>
          <w:rFonts w:ascii="Book Antiqua" w:eastAsia="宋体" w:hAnsi="Book Antiqua"/>
          <w:sz w:val="24"/>
          <w:szCs w:val="24"/>
          <w:lang w:val="en-GB"/>
        </w:rPr>
        <w:t xml:space="preserve"> </w:t>
      </w:r>
      <w:r w:rsidR="00DF4B47" w:rsidRPr="000B11B8">
        <w:rPr>
          <w:rFonts w:ascii="Book Antiqua" w:hAnsi="Book Antiqua"/>
          <w:sz w:val="24"/>
          <w:szCs w:val="24"/>
          <w:lang w:eastAsia="zh-CN" w:bidi="ar-EG"/>
        </w:rPr>
        <w:t>Elkashef W examined the pathological specimens</w:t>
      </w:r>
      <w:r w:rsidR="00120EE3" w:rsidRPr="000B11B8">
        <w:rPr>
          <w:rFonts w:ascii="Book Antiqua" w:eastAsia="宋体" w:hAnsi="Book Antiqua"/>
          <w:sz w:val="24"/>
          <w:szCs w:val="24"/>
          <w:lang w:val="en-GB" w:eastAsia="zh-CN"/>
        </w:rPr>
        <w:t>;</w:t>
      </w:r>
      <w:r w:rsidR="00DF4B47" w:rsidRPr="000B11B8">
        <w:rPr>
          <w:rFonts w:ascii="Book Antiqua" w:eastAsia="宋体" w:hAnsi="Book Antiqua"/>
          <w:sz w:val="24"/>
          <w:szCs w:val="24"/>
          <w:lang w:val="en-GB"/>
        </w:rPr>
        <w:t xml:space="preserve"> </w:t>
      </w:r>
      <w:r w:rsidR="00DF4B47" w:rsidRPr="000B11B8">
        <w:rPr>
          <w:rFonts w:ascii="Book Antiqua" w:hAnsi="Book Antiqua"/>
          <w:sz w:val="24"/>
          <w:szCs w:val="24"/>
          <w:lang w:eastAsia="zh-CN" w:bidi="ar-EG"/>
        </w:rPr>
        <w:t>El-Sorogy</w:t>
      </w:r>
      <w:r w:rsidR="00DF4B47" w:rsidRPr="000B11B8">
        <w:rPr>
          <w:rFonts w:ascii="Book Antiqua" w:eastAsia="宋体" w:hAnsi="Book Antiqua"/>
          <w:sz w:val="24"/>
          <w:szCs w:val="24"/>
        </w:rPr>
        <w:t xml:space="preserve"> M </w:t>
      </w:r>
      <w:r w:rsidR="00A75FF3" w:rsidRPr="000B11B8">
        <w:rPr>
          <w:rFonts w:ascii="Book Antiqua" w:eastAsia="宋体" w:hAnsi="Book Antiqua"/>
          <w:sz w:val="24"/>
          <w:szCs w:val="24"/>
        </w:rPr>
        <w:t>performed the surgical procedure</w:t>
      </w:r>
      <w:r w:rsidR="00120EE3" w:rsidRPr="000B11B8">
        <w:rPr>
          <w:rFonts w:ascii="Book Antiqua" w:eastAsia="宋体" w:hAnsi="Book Antiqua"/>
          <w:sz w:val="24"/>
          <w:szCs w:val="24"/>
          <w:lang w:eastAsia="zh-CN"/>
        </w:rPr>
        <w:t>;</w:t>
      </w:r>
      <w:r w:rsidR="00DF4B47" w:rsidRPr="000B11B8">
        <w:rPr>
          <w:rFonts w:ascii="Book Antiqua" w:eastAsia="宋体" w:hAnsi="Book Antiqua"/>
          <w:sz w:val="24"/>
          <w:szCs w:val="24"/>
        </w:rPr>
        <w:t xml:space="preserve"> </w:t>
      </w:r>
      <w:r w:rsidR="00A75FF3" w:rsidRPr="000B11B8">
        <w:rPr>
          <w:rFonts w:ascii="Book Antiqua" w:eastAsia="宋体" w:hAnsi="Book Antiqua"/>
          <w:sz w:val="24"/>
          <w:szCs w:val="24"/>
        </w:rPr>
        <w:t xml:space="preserve">Finally, </w:t>
      </w:r>
      <w:r w:rsidR="00A75FF3" w:rsidRPr="000B11B8">
        <w:rPr>
          <w:rFonts w:ascii="Book Antiqua" w:eastAsia="宋体" w:hAnsi="Book Antiqua"/>
          <w:sz w:val="24"/>
          <w:szCs w:val="24"/>
          <w:lang w:val="en-GB"/>
        </w:rPr>
        <w:t>El-Etreby AS</w:t>
      </w:r>
      <w:r w:rsidR="00120EE3" w:rsidRPr="000B11B8">
        <w:rPr>
          <w:rFonts w:ascii="Book Antiqua" w:eastAsia="宋体" w:hAnsi="Book Antiqua"/>
          <w:sz w:val="24"/>
          <w:szCs w:val="24"/>
          <w:lang w:val="en-GB" w:eastAsia="zh-CN"/>
        </w:rPr>
        <w:t xml:space="preserve"> and</w:t>
      </w:r>
      <w:r w:rsidR="00A75FF3" w:rsidRPr="000B11B8">
        <w:rPr>
          <w:rFonts w:ascii="Book Antiqua" w:eastAsia="宋体" w:hAnsi="Book Antiqua"/>
          <w:sz w:val="24"/>
          <w:szCs w:val="24"/>
          <w:lang w:val="en-GB"/>
        </w:rPr>
        <w:t xml:space="preserve"> </w:t>
      </w:r>
      <w:r w:rsidR="00A75FF3" w:rsidRPr="000B11B8">
        <w:rPr>
          <w:rFonts w:ascii="Book Antiqua" w:hAnsi="Book Antiqua"/>
          <w:sz w:val="24"/>
          <w:szCs w:val="24"/>
          <w:lang w:eastAsia="zh-CN" w:bidi="ar-EG"/>
        </w:rPr>
        <w:t>Bahgat</w:t>
      </w:r>
      <w:r w:rsidR="00A75FF3" w:rsidRPr="000B11B8">
        <w:rPr>
          <w:rFonts w:ascii="Book Antiqua" w:eastAsia="宋体" w:hAnsi="Book Antiqua"/>
          <w:sz w:val="24"/>
          <w:szCs w:val="24"/>
          <w:lang w:val="en-GB"/>
        </w:rPr>
        <w:t xml:space="preserve"> HM</w:t>
      </w:r>
      <w:r w:rsidR="00A75FF3" w:rsidRPr="000B11B8">
        <w:rPr>
          <w:rFonts w:ascii="Book Antiqua" w:eastAsia="宋体" w:hAnsi="Book Antiqua"/>
          <w:sz w:val="24"/>
          <w:szCs w:val="24"/>
        </w:rPr>
        <w:t xml:space="preserve"> analyzed the data, revised the draft and approved of the final version </w:t>
      </w:r>
      <w:r w:rsidR="00557113" w:rsidRPr="000B11B8">
        <w:rPr>
          <w:rFonts w:ascii="Book Antiqua" w:eastAsia="宋体" w:hAnsi="Book Antiqua"/>
          <w:sz w:val="24"/>
          <w:szCs w:val="24"/>
        </w:rPr>
        <w:t xml:space="preserve">of the paper </w:t>
      </w:r>
      <w:r w:rsidR="00A75FF3" w:rsidRPr="000B11B8">
        <w:rPr>
          <w:rFonts w:ascii="Book Antiqua" w:eastAsia="宋体" w:hAnsi="Book Antiqua"/>
          <w:sz w:val="24"/>
          <w:szCs w:val="24"/>
        </w:rPr>
        <w:t xml:space="preserve">to be published. </w:t>
      </w:r>
    </w:p>
    <w:p w14:paraId="19B2A9C8" w14:textId="77777777" w:rsidR="00776624" w:rsidRPr="000B11B8" w:rsidRDefault="00776624" w:rsidP="00776624">
      <w:pPr>
        <w:bidi w:val="0"/>
        <w:spacing w:after="0" w:line="360" w:lineRule="auto"/>
        <w:jc w:val="both"/>
        <w:rPr>
          <w:rFonts w:ascii="Book Antiqua" w:eastAsia="宋体" w:hAnsi="Book Antiqua"/>
          <w:sz w:val="24"/>
          <w:szCs w:val="24"/>
          <w:lang w:eastAsia="zh-CN"/>
        </w:rPr>
      </w:pPr>
      <w:bookmarkStart w:id="9" w:name="OLE_LINK1"/>
      <w:bookmarkStart w:id="10" w:name="OLE_LINK2"/>
    </w:p>
    <w:bookmarkEnd w:id="0"/>
    <w:bookmarkEnd w:id="1"/>
    <w:bookmarkEnd w:id="2"/>
    <w:bookmarkEnd w:id="3"/>
    <w:bookmarkEnd w:id="4"/>
    <w:bookmarkEnd w:id="5"/>
    <w:bookmarkEnd w:id="6"/>
    <w:bookmarkEnd w:id="7"/>
    <w:bookmarkEnd w:id="8"/>
    <w:bookmarkEnd w:id="9"/>
    <w:bookmarkEnd w:id="10"/>
    <w:p w14:paraId="00A7CE3D" w14:textId="238DDB61" w:rsidR="0072605B" w:rsidRPr="000B11B8" w:rsidRDefault="00CA700B" w:rsidP="00CA700B">
      <w:pPr>
        <w:bidi w:val="0"/>
        <w:spacing w:after="0" w:line="360" w:lineRule="auto"/>
        <w:jc w:val="both"/>
        <w:rPr>
          <w:rFonts w:ascii="Book Antiqua" w:eastAsia="宋体" w:hAnsi="Book Antiqua"/>
          <w:sz w:val="24"/>
          <w:szCs w:val="24"/>
          <w:lang w:val="en-GB" w:eastAsia="zh-CN"/>
        </w:rPr>
      </w:pPr>
      <w:r w:rsidRPr="000B11B8">
        <w:rPr>
          <w:rFonts w:ascii="Book Antiqua" w:eastAsia="宋体" w:hAnsi="Book Antiqua"/>
          <w:b/>
          <w:sz w:val="24"/>
          <w:szCs w:val="24"/>
          <w:lang w:val="en-GB"/>
        </w:rPr>
        <w:t>Support</w:t>
      </w:r>
      <w:r w:rsidR="009503E6" w:rsidRPr="000B11B8">
        <w:rPr>
          <w:rFonts w:ascii="Book Antiqua" w:eastAsia="宋体" w:hAnsi="Book Antiqua"/>
          <w:b/>
          <w:sz w:val="24"/>
          <w:szCs w:val="24"/>
          <w:lang w:val="en-GB" w:eastAsia="zh-CN"/>
        </w:rPr>
        <w:t>ed by</w:t>
      </w:r>
      <w:r w:rsidR="00557113" w:rsidRPr="000B11B8">
        <w:rPr>
          <w:rFonts w:ascii="Book Antiqua" w:eastAsia="宋体" w:hAnsi="Book Antiqua"/>
          <w:sz w:val="24"/>
          <w:szCs w:val="24"/>
          <w:lang w:val="en-GB"/>
        </w:rPr>
        <w:t xml:space="preserve"> Specialized Medical Hospital and </w:t>
      </w:r>
      <w:r w:rsidR="00557113" w:rsidRPr="000B11B8">
        <w:rPr>
          <w:rFonts w:ascii="Book Antiqua" w:hAnsi="Book Antiqua"/>
          <w:sz w:val="24"/>
          <w:szCs w:val="24"/>
          <w:lang w:bidi="ar-EG"/>
        </w:rPr>
        <w:t>Gastrointestinal Surgery</w:t>
      </w:r>
      <w:r w:rsidR="00557113" w:rsidRPr="000B11B8">
        <w:rPr>
          <w:rFonts w:ascii="Book Antiqua" w:eastAsia="宋体" w:hAnsi="Book Antiqua"/>
          <w:sz w:val="24"/>
          <w:szCs w:val="24"/>
          <w:lang w:val="en-GB"/>
        </w:rPr>
        <w:t xml:space="preserve"> Center, Mansoura University, Mansoura, Egypt.</w:t>
      </w:r>
      <w:r w:rsidRPr="000B11B8">
        <w:rPr>
          <w:rFonts w:ascii="Book Antiqua" w:eastAsia="宋体" w:hAnsi="Book Antiqua"/>
          <w:sz w:val="24"/>
          <w:szCs w:val="24"/>
          <w:lang w:val="en-GB"/>
        </w:rPr>
        <w:t xml:space="preserve"> </w:t>
      </w:r>
    </w:p>
    <w:p w14:paraId="0E0372A8" w14:textId="77777777" w:rsidR="00CC2ED1" w:rsidRPr="000B11B8" w:rsidRDefault="00CC2ED1" w:rsidP="00E51B33">
      <w:pPr>
        <w:bidi w:val="0"/>
        <w:spacing w:after="0" w:line="360" w:lineRule="auto"/>
        <w:jc w:val="both"/>
        <w:rPr>
          <w:rFonts w:ascii="Book Antiqua" w:eastAsia="宋体" w:hAnsi="Book Antiqua"/>
          <w:sz w:val="24"/>
          <w:szCs w:val="24"/>
          <w:lang w:val="en-GB" w:eastAsia="zh-CN"/>
        </w:rPr>
      </w:pPr>
    </w:p>
    <w:p w14:paraId="370F5036" w14:textId="78172EBB" w:rsidR="00CC2ED1" w:rsidRPr="000B11B8" w:rsidRDefault="00CC2ED1" w:rsidP="00E51B33">
      <w:pPr>
        <w:bidi w:val="0"/>
        <w:spacing w:after="0" w:line="360" w:lineRule="auto"/>
        <w:jc w:val="both"/>
        <w:rPr>
          <w:rFonts w:ascii="Book Antiqua" w:hAnsi="Book Antiqua"/>
          <w:b/>
          <w:bCs/>
          <w:sz w:val="24"/>
          <w:szCs w:val="24"/>
          <w:lang w:eastAsia="zh-CN"/>
        </w:rPr>
      </w:pPr>
      <w:r w:rsidRPr="000B11B8">
        <w:rPr>
          <w:rFonts w:ascii="Book Antiqua" w:hAnsi="Book Antiqua"/>
          <w:b/>
          <w:bCs/>
          <w:sz w:val="24"/>
          <w:szCs w:val="24"/>
          <w:lang w:val="en-GB" w:eastAsia="zh-CN"/>
        </w:rPr>
        <w:t>Ethics approval:</w:t>
      </w:r>
      <w:r w:rsidR="0003324D" w:rsidRPr="000B11B8">
        <w:rPr>
          <w:rFonts w:ascii="Book Antiqua" w:hAnsi="Book Antiqua"/>
          <w:sz w:val="24"/>
          <w:szCs w:val="24"/>
          <w:shd w:val="clear" w:color="auto" w:fill="FFFFFF"/>
        </w:rPr>
        <w:t xml:space="preserve"> The study was reviewed and approved by the Mansoura Faculty of Medicine Institutional Review Board, Mansoura University, Egypt.</w:t>
      </w:r>
    </w:p>
    <w:p w14:paraId="61850055" w14:textId="77777777" w:rsidR="00CC2ED1" w:rsidRPr="000B11B8" w:rsidRDefault="00CC2ED1" w:rsidP="00E51B33">
      <w:pPr>
        <w:bidi w:val="0"/>
        <w:spacing w:after="0" w:line="360" w:lineRule="auto"/>
        <w:jc w:val="both"/>
        <w:rPr>
          <w:rFonts w:ascii="Book Antiqua" w:hAnsi="Book Antiqua"/>
          <w:b/>
          <w:bCs/>
          <w:sz w:val="24"/>
          <w:szCs w:val="24"/>
          <w:lang w:val="en-GB" w:eastAsia="zh-CN"/>
        </w:rPr>
      </w:pPr>
    </w:p>
    <w:p w14:paraId="4923A072" w14:textId="50FCE1FE" w:rsidR="0003324D" w:rsidRPr="000B11B8" w:rsidRDefault="00CC2ED1" w:rsidP="00E51B33">
      <w:pPr>
        <w:pStyle w:val="NormalWeb"/>
        <w:spacing w:before="0" w:beforeAutospacing="0" w:after="0" w:afterAutospacing="0" w:line="360" w:lineRule="auto"/>
        <w:jc w:val="both"/>
        <w:rPr>
          <w:rFonts w:ascii="Book Antiqua" w:hAnsi="Book Antiqua"/>
        </w:rPr>
      </w:pPr>
      <w:r w:rsidRPr="000B11B8">
        <w:rPr>
          <w:rFonts w:ascii="Book Antiqua" w:hAnsi="Book Antiqua"/>
          <w:b/>
          <w:bCs/>
          <w:lang w:val="en-GB" w:eastAsia="zh-CN"/>
        </w:rPr>
        <w:t>Informed consent:</w:t>
      </w:r>
      <w:r w:rsidR="0003324D" w:rsidRPr="000B11B8">
        <w:rPr>
          <w:rFonts w:ascii="Book Antiqua" w:hAnsi="Book Antiqua"/>
        </w:rPr>
        <w:t xml:space="preserve"> The study participant, or her legal guardian, provided informed written consent prior to study enrollment.</w:t>
      </w:r>
    </w:p>
    <w:p w14:paraId="0280DE62" w14:textId="1076ADC9" w:rsidR="00CC2ED1" w:rsidRPr="000B11B8" w:rsidRDefault="00CC2ED1" w:rsidP="00CC2ED1">
      <w:pPr>
        <w:bidi w:val="0"/>
        <w:spacing w:after="0" w:line="360" w:lineRule="auto"/>
        <w:jc w:val="both"/>
        <w:rPr>
          <w:rFonts w:ascii="Book Antiqua" w:hAnsi="Book Antiqua"/>
          <w:b/>
          <w:bCs/>
          <w:sz w:val="24"/>
          <w:szCs w:val="24"/>
          <w:lang w:val="en-GB" w:eastAsia="zh-CN"/>
        </w:rPr>
      </w:pPr>
    </w:p>
    <w:p w14:paraId="265380AA" w14:textId="77777777" w:rsidR="00120EE3" w:rsidRPr="000B11B8" w:rsidRDefault="00CC2ED1" w:rsidP="00120EE3">
      <w:pPr>
        <w:bidi w:val="0"/>
        <w:spacing w:after="0" w:line="360" w:lineRule="auto"/>
        <w:jc w:val="both"/>
        <w:rPr>
          <w:rFonts w:ascii="Book Antiqua" w:hAnsi="Book Antiqua"/>
          <w:b/>
          <w:bCs/>
          <w:sz w:val="24"/>
          <w:szCs w:val="24"/>
          <w:lang w:val="en-GB" w:eastAsia="zh-CN"/>
        </w:rPr>
      </w:pPr>
      <w:r w:rsidRPr="000B11B8">
        <w:rPr>
          <w:rFonts w:ascii="Book Antiqua" w:hAnsi="Book Antiqua"/>
          <w:b/>
          <w:bCs/>
          <w:sz w:val="24"/>
          <w:szCs w:val="24"/>
          <w:lang w:val="en-GB" w:eastAsia="zh-CN"/>
        </w:rPr>
        <w:t xml:space="preserve">Conflict-of-interest: </w:t>
      </w:r>
      <w:r w:rsidRPr="000B11B8">
        <w:rPr>
          <w:rFonts w:ascii="Book Antiqua" w:hAnsi="Book Antiqua"/>
          <w:bCs/>
          <w:sz w:val="24"/>
          <w:szCs w:val="24"/>
          <w:lang w:val="en-GB" w:eastAsia="zh-CN"/>
        </w:rPr>
        <w:t>None.</w:t>
      </w:r>
      <w:bookmarkStart w:id="11" w:name="OLE_LINK507"/>
      <w:bookmarkStart w:id="12" w:name="OLE_LINK506"/>
      <w:bookmarkStart w:id="13" w:name="OLE_LINK496"/>
      <w:bookmarkStart w:id="14" w:name="OLE_LINK479"/>
    </w:p>
    <w:p w14:paraId="2D4C7C43" w14:textId="77777777" w:rsidR="00120EE3" w:rsidRPr="000B11B8" w:rsidRDefault="00120EE3" w:rsidP="00120EE3">
      <w:pPr>
        <w:bidi w:val="0"/>
        <w:spacing w:after="0" w:line="360" w:lineRule="auto"/>
        <w:jc w:val="both"/>
        <w:rPr>
          <w:rFonts w:ascii="Book Antiqua" w:hAnsi="Book Antiqua"/>
          <w:b/>
          <w:bCs/>
          <w:sz w:val="24"/>
          <w:szCs w:val="24"/>
          <w:lang w:val="en-GB" w:eastAsia="zh-CN"/>
        </w:rPr>
      </w:pPr>
    </w:p>
    <w:p w14:paraId="22FC5EFB" w14:textId="6C7BD026" w:rsidR="00120EE3" w:rsidRPr="000B11B8" w:rsidRDefault="00120EE3" w:rsidP="00120EE3">
      <w:pPr>
        <w:bidi w:val="0"/>
        <w:spacing w:after="0" w:line="360" w:lineRule="auto"/>
        <w:jc w:val="both"/>
        <w:rPr>
          <w:rFonts w:ascii="Book Antiqua" w:hAnsi="Book Antiqua"/>
          <w:b/>
          <w:bCs/>
          <w:sz w:val="24"/>
          <w:szCs w:val="24"/>
          <w:lang w:val="en-GB" w:eastAsia="zh-CN"/>
        </w:rPr>
      </w:pPr>
      <w:r w:rsidRPr="000B11B8">
        <w:rPr>
          <w:rFonts w:ascii="Book Antiqua" w:eastAsia="宋体" w:hAnsi="Book Antiqua" w:cs="宋体"/>
          <w:b/>
          <w:sz w:val="24"/>
          <w:szCs w:val="24"/>
          <w:lang w:eastAsia="zh-CN"/>
        </w:rPr>
        <w:t xml:space="preserve">Open-Access: </w:t>
      </w:r>
      <w:r w:rsidRPr="000B11B8">
        <w:rPr>
          <w:rFonts w:ascii="Book Antiqua" w:eastAsia="宋体" w:hAnsi="Book Antiqua" w:cs="宋体"/>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0B11B8">
          <w:rPr>
            <w:rFonts w:ascii="Book Antiqua" w:eastAsia="宋体" w:hAnsi="Book Antiqua" w:cs="宋体"/>
            <w:sz w:val="24"/>
            <w:szCs w:val="24"/>
            <w:u w:val="single"/>
            <w:lang w:eastAsia="zh-CN"/>
          </w:rPr>
          <w:t>http://creativecommons.org/licenses/by-nc/4.0/</w:t>
        </w:r>
      </w:hyperlink>
      <w:bookmarkEnd w:id="11"/>
      <w:bookmarkEnd w:id="12"/>
      <w:bookmarkEnd w:id="13"/>
      <w:bookmarkEnd w:id="14"/>
    </w:p>
    <w:p w14:paraId="2FAB1E4A" w14:textId="77777777" w:rsidR="00CC2ED1" w:rsidRPr="000B11B8" w:rsidRDefault="00CC2ED1" w:rsidP="00CC2ED1">
      <w:pPr>
        <w:bidi w:val="0"/>
        <w:spacing w:after="0" w:line="360" w:lineRule="auto"/>
        <w:jc w:val="both"/>
        <w:rPr>
          <w:rFonts w:ascii="Book Antiqua" w:hAnsi="Book Antiqua"/>
          <w:bCs/>
          <w:sz w:val="24"/>
          <w:szCs w:val="24"/>
          <w:lang w:val="en-GB" w:eastAsia="zh-CN"/>
        </w:rPr>
      </w:pPr>
    </w:p>
    <w:p w14:paraId="744D8146" w14:textId="271E89ED" w:rsidR="00CA700B" w:rsidRPr="000B11B8" w:rsidRDefault="00CA700B" w:rsidP="0072605B">
      <w:pPr>
        <w:bidi w:val="0"/>
        <w:spacing w:after="0" w:line="360" w:lineRule="auto"/>
        <w:jc w:val="both"/>
        <w:rPr>
          <w:rFonts w:ascii="Book Antiqua" w:hAnsi="Book Antiqua"/>
          <w:bCs/>
          <w:sz w:val="24"/>
          <w:szCs w:val="24"/>
          <w:lang w:val="en-GB" w:eastAsia="zh-CN"/>
        </w:rPr>
      </w:pPr>
      <w:r w:rsidRPr="000B11B8">
        <w:rPr>
          <w:rFonts w:ascii="Book Antiqua" w:hAnsi="Book Antiqua"/>
          <w:b/>
          <w:bCs/>
          <w:sz w:val="24"/>
          <w:szCs w:val="24"/>
          <w:lang w:val="en-GB" w:eastAsia="zh-CN"/>
        </w:rPr>
        <w:t xml:space="preserve">Correspondence to: </w:t>
      </w:r>
      <w:r w:rsidRPr="000B11B8">
        <w:rPr>
          <w:rFonts w:ascii="Book Antiqua" w:hAnsi="Book Antiqua"/>
          <w:b/>
          <w:sz w:val="24"/>
          <w:szCs w:val="24"/>
          <w:lang w:val="en-GB" w:eastAsia="zh-CN"/>
        </w:rPr>
        <w:t>Shahira Aly Abdo El-Etreby</w:t>
      </w:r>
      <w:r w:rsidRPr="000B11B8">
        <w:rPr>
          <w:rFonts w:ascii="Book Antiqua" w:eastAsia="Times New Roman" w:hAnsi="Book Antiqua" w:cs="Arial"/>
          <w:b/>
          <w:sz w:val="24"/>
          <w:szCs w:val="24"/>
          <w:lang w:val="en-GB"/>
        </w:rPr>
        <w:t>, MD</w:t>
      </w:r>
      <w:r w:rsidRPr="000B11B8">
        <w:rPr>
          <w:rFonts w:ascii="Book Antiqua" w:eastAsia="宋体" w:hAnsi="Book Antiqua" w:cs="Times New Roman"/>
          <w:b/>
          <w:sz w:val="24"/>
          <w:szCs w:val="24"/>
          <w:lang w:val="en-GB"/>
        </w:rPr>
        <w:t xml:space="preserve">, </w:t>
      </w:r>
      <w:r w:rsidRPr="000B11B8">
        <w:rPr>
          <w:rFonts w:ascii="Book Antiqua" w:eastAsia="Times New Roman" w:hAnsi="Book Antiqua" w:cs="Times New Roman"/>
          <w:sz w:val="24"/>
          <w:szCs w:val="24"/>
          <w:lang w:val="en-GB" w:bidi="ar-EG"/>
        </w:rPr>
        <w:t xml:space="preserve">Division of Hepatology </w:t>
      </w:r>
      <w:r w:rsidR="000B11B8" w:rsidRPr="000B11B8">
        <w:rPr>
          <w:rFonts w:ascii="Book Antiqua" w:hAnsi="Book Antiqua" w:cs="Times New Roman" w:hint="eastAsia"/>
          <w:sz w:val="24"/>
          <w:szCs w:val="24"/>
          <w:lang w:val="en-GB" w:eastAsia="zh-CN" w:bidi="ar-EG"/>
        </w:rPr>
        <w:t>and</w:t>
      </w:r>
      <w:r w:rsidRPr="000B11B8">
        <w:rPr>
          <w:rFonts w:ascii="Book Antiqua" w:eastAsia="Times New Roman" w:hAnsi="Book Antiqua" w:cs="Times New Roman"/>
          <w:sz w:val="24"/>
          <w:szCs w:val="24"/>
          <w:lang w:val="en-GB" w:bidi="ar-EG"/>
        </w:rPr>
        <w:t xml:space="preserve"> Gastroenterology</w:t>
      </w:r>
      <w:r w:rsidRPr="000B11B8">
        <w:rPr>
          <w:rFonts w:ascii="Book Antiqua" w:hAnsi="Book Antiqua"/>
          <w:b/>
          <w:bCs/>
          <w:sz w:val="24"/>
          <w:szCs w:val="24"/>
          <w:lang w:val="en-GB" w:eastAsia="zh-CN"/>
        </w:rPr>
        <w:t>,</w:t>
      </w:r>
      <w:r w:rsidRPr="000B11B8">
        <w:rPr>
          <w:rFonts w:ascii="Book Antiqua" w:hAnsi="Book Antiqua"/>
          <w:bCs/>
          <w:sz w:val="24"/>
          <w:szCs w:val="24"/>
          <w:lang w:val="en-GB" w:eastAsia="zh-CN"/>
        </w:rPr>
        <w:t xml:space="preserve"> Specialized Medical Hospital</w:t>
      </w:r>
      <w:r w:rsidR="00120EE3" w:rsidRPr="000B11B8">
        <w:rPr>
          <w:rFonts w:ascii="Book Antiqua" w:hAnsi="Book Antiqua"/>
          <w:bCs/>
          <w:sz w:val="24"/>
          <w:szCs w:val="24"/>
          <w:lang w:val="en-GB" w:eastAsia="zh-CN"/>
        </w:rPr>
        <w:t>, Mansoura University, Mansoura</w:t>
      </w:r>
      <w:r w:rsidRPr="000B11B8">
        <w:rPr>
          <w:rFonts w:ascii="Book Antiqua" w:hAnsi="Book Antiqua"/>
          <w:bCs/>
          <w:sz w:val="24"/>
          <w:szCs w:val="24"/>
          <w:lang w:val="en-GB" w:eastAsia="zh-CN"/>
        </w:rPr>
        <w:t xml:space="preserve"> </w:t>
      </w:r>
      <w:r w:rsidRPr="000B11B8">
        <w:rPr>
          <w:rFonts w:ascii="Book Antiqua" w:eastAsia="Times New Roman" w:hAnsi="Book Antiqua" w:cs="Arial"/>
          <w:sz w:val="24"/>
          <w:szCs w:val="24"/>
          <w:lang w:val="en-GB"/>
        </w:rPr>
        <w:t xml:space="preserve">35516, </w:t>
      </w:r>
      <w:r w:rsidRPr="000B11B8">
        <w:rPr>
          <w:rFonts w:ascii="Book Antiqua" w:hAnsi="Book Antiqua"/>
          <w:bCs/>
          <w:sz w:val="24"/>
          <w:szCs w:val="24"/>
          <w:lang w:val="en-GB" w:eastAsia="zh-CN"/>
        </w:rPr>
        <w:t xml:space="preserve">Egypt. </w:t>
      </w:r>
      <w:hyperlink r:id="rId10" w:history="1">
        <w:r w:rsidR="00D04E72" w:rsidRPr="000B11B8">
          <w:rPr>
            <w:rStyle w:val="Hyperlink"/>
            <w:rFonts w:ascii="Book Antiqua" w:hAnsi="Book Antiqua"/>
            <w:bCs/>
            <w:color w:val="auto"/>
            <w:sz w:val="24"/>
            <w:szCs w:val="24"/>
            <w:lang w:val="en-GB" w:eastAsia="zh-CN"/>
          </w:rPr>
          <w:t>aly_shahira@yahoo.com</w:t>
        </w:r>
      </w:hyperlink>
    </w:p>
    <w:p w14:paraId="5C655D67" w14:textId="77777777" w:rsidR="00CA700B" w:rsidRPr="000B11B8" w:rsidRDefault="00CA700B" w:rsidP="00CA700B">
      <w:pPr>
        <w:bidi w:val="0"/>
        <w:spacing w:after="0" w:line="360" w:lineRule="auto"/>
        <w:jc w:val="both"/>
        <w:rPr>
          <w:rFonts w:ascii="Book Antiqua" w:hAnsi="Book Antiqua"/>
          <w:bCs/>
          <w:sz w:val="24"/>
          <w:szCs w:val="24"/>
          <w:lang w:val="en-GB" w:eastAsia="zh-CN"/>
        </w:rPr>
      </w:pPr>
    </w:p>
    <w:p w14:paraId="768282E2" w14:textId="27C99DB2" w:rsidR="009503E6" w:rsidRPr="000B11B8" w:rsidRDefault="00CA700B" w:rsidP="00D04E72">
      <w:pPr>
        <w:bidi w:val="0"/>
        <w:spacing w:after="0" w:line="360" w:lineRule="auto"/>
        <w:jc w:val="both"/>
        <w:rPr>
          <w:rFonts w:ascii="Book Antiqua" w:hAnsi="Book Antiqua"/>
          <w:bCs/>
          <w:sz w:val="24"/>
          <w:szCs w:val="24"/>
          <w:lang w:val="en-GB" w:eastAsia="zh-CN"/>
        </w:rPr>
      </w:pPr>
      <w:r w:rsidRPr="000B11B8">
        <w:rPr>
          <w:rFonts w:ascii="Book Antiqua" w:hAnsi="Book Antiqua"/>
          <w:b/>
          <w:bCs/>
          <w:sz w:val="24"/>
          <w:szCs w:val="24"/>
          <w:lang w:val="en-GB" w:eastAsia="zh-CN"/>
        </w:rPr>
        <w:t>Telephone:</w:t>
      </w:r>
      <w:r w:rsidRPr="000B11B8">
        <w:rPr>
          <w:rFonts w:ascii="Book Antiqua" w:hAnsi="Book Antiqua"/>
          <w:bCs/>
          <w:sz w:val="24"/>
          <w:szCs w:val="24"/>
          <w:lang w:val="en-GB" w:eastAsia="zh-CN"/>
        </w:rPr>
        <w:t xml:space="preserve"> +2</w:t>
      </w:r>
      <w:r w:rsidR="00120EE3" w:rsidRPr="000B11B8">
        <w:rPr>
          <w:rFonts w:ascii="Book Antiqua" w:hAnsi="Book Antiqua"/>
          <w:bCs/>
          <w:sz w:val="24"/>
          <w:szCs w:val="24"/>
          <w:lang w:val="en-GB" w:eastAsia="zh-CN"/>
        </w:rPr>
        <w:t>-</w:t>
      </w:r>
      <w:r w:rsidRPr="000B11B8">
        <w:rPr>
          <w:rFonts w:ascii="Book Antiqua" w:hAnsi="Book Antiqua"/>
          <w:bCs/>
          <w:sz w:val="24"/>
          <w:szCs w:val="24"/>
          <w:lang w:val="en-GB" w:eastAsia="zh-CN"/>
        </w:rPr>
        <w:t>114</w:t>
      </w:r>
      <w:r w:rsidR="00120EE3" w:rsidRPr="000B11B8">
        <w:rPr>
          <w:rFonts w:ascii="Book Antiqua" w:hAnsi="Book Antiqua"/>
          <w:bCs/>
          <w:sz w:val="24"/>
          <w:szCs w:val="24"/>
          <w:lang w:val="en-GB" w:eastAsia="zh-CN"/>
        </w:rPr>
        <w:t>-</w:t>
      </w:r>
      <w:r w:rsidRPr="000B11B8">
        <w:rPr>
          <w:rFonts w:ascii="Book Antiqua" w:hAnsi="Book Antiqua"/>
          <w:bCs/>
          <w:sz w:val="24"/>
          <w:szCs w:val="24"/>
          <w:lang w:val="en-GB" w:eastAsia="zh-CN"/>
        </w:rPr>
        <w:t xml:space="preserve">3543995  </w:t>
      </w:r>
    </w:p>
    <w:p w14:paraId="6E5D9E05" w14:textId="76A00A41" w:rsidR="00CA700B" w:rsidRPr="000B11B8" w:rsidRDefault="00CA700B" w:rsidP="00CA700B">
      <w:pPr>
        <w:bidi w:val="0"/>
        <w:spacing w:after="0" w:line="360" w:lineRule="auto"/>
        <w:jc w:val="both"/>
        <w:rPr>
          <w:rFonts w:ascii="Book Antiqua" w:hAnsi="Book Antiqua"/>
          <w:bCs/>
          <w:sz w:val="24"/>
          <w:szCs w:val="24"/>
          <w:lang w:val="en-GB" w:eastAsia="zh-CN"/>
        </w:rPr>
      </w:pPr>
      <w:r w:rsidRPr="000B11B8">
        <w:rPr>
          <w:rFonts w:ascii="Book Antiqua" w:hAnsi="Book Antiqua"/>
          <w:b/>
          <w:bCs/>
          <w:sz w:val="24"/>
          <w:szCs w:val="24"/>
          <w:lang w:val="en-GB" w:eastAsia="zh-CN"/>
        </w:rPr>
        <w:t>Fax:</w:t>
      </w:r>
      <w:r w:rsidR="00E51B33" w:rsidRPr="000B11B8">
        <w:rPr>
          <w:rFonts w:ascii="Book Antiqua" w:hAnsi="Book Antiqua"/>
          <w:bCs/>
          <w:sz w:val="24"/>
          <w:szCs w:val="24"/>
          <w:lang w:val="en-GB" w:eastAsia="zh-CN"/>
        </w:rPr>
        <w:t xml:space="preserve"> +</w:t>
      </w:r>
      <w:r w:rsidRPr="000B11B8">
        <w:rPr>
          <w:rFonts w:ascii="Book Antiqua" w:hAnsi="Book Antiqua"/>
          <w:bCs/>
          <w:sz w:val="24"/>
          <w:szCs w:val="24"/>
          <w:lang w:val="en-GB" w:eastAsia="zh-CN"/>
        </w:rPr>
        <w:t>2</w:t>
      </w:r>
      <w:r w:rsidR="00120EE3" w:rsidRPr="000B11B8">
        <w:rPr>
          <w:rFonts w:ascii="Book Antiqua" w:hAnsi="Book Antiqua"/>
          <w:bCs/>
          <w:sz w:val="24"/>
          <w:szCs w:val="24"/>
          <w:lang w:val="en-GB" w:eastAsia="zh-CN"/>
        </w:rPr>
        <w:t>-</w:t>
      </w:r>
      <w:r w:rsidRPr="000B11B8">
        <w:rPr>
          <w:rFonts w:ascii="Book Antiqua" w:hAnsi="Book Antiqua"/>
          <w:bCs/>
          <w:sz w:val="24"/>
          <w:szCs w:val="24"/>
          <w:lang w:val="en-GB" w:eastAsia="zh-CN"/>
        </w:rPr>
        <w:t>50</w:t>
      </w:r>
      <w:r w:rsidR="00120EE3" w:rsidRPr="000B11B8">
        <w:rPr>
          <w:rFonts w:ascii="Book Antiqua" w:hAnsi="Book Antiqua"/>
          <w:bCs/>
          <w:sz w:val="24"/>
          <w:szCs w:val="24"/>
          <w:lang w:val="en-GB" w:eastAsia="zh-CN"/>
        </w:rPr>
        <w:t>-</w:t>
      </w:r>
      <w:r w:rsidRPr="000B11B8">
        <w:rPr>
          <w:rFonts w:ascii="Book Antiqua" w:hAnsi="Book Antiqua"/>
          <w:bCs/>
          <w:sz w:val="24"/>
          <w:szCs w:val="24"/>
          <w:lang w:val="en-GB" w:eastAsia="zh-CN"/>
        </w:rPr>
        <w:t>2230</w:t>
      </w:r>
      <w:r w:rsidR="00D04E72" w:rsidRPr="000B11B8">
        <w:rPr>
          <w:rFonts w:ascii="Book Antiqua" w:hAnsi="Book Antiqua"/>
          <w:bCs/>
          <w:sz w:val="24"/>
          <w:szCs w:val="24"/>
          <w:lang w:val="en-GB" w:eastAsia="zh-CN"/>
        </w:rPr>
        <w:t>287</w:t>
      </w:r>
    </w:p>
    <w:p w14:paraId="1081AFC5" w14:textId="4D623113" w:rsidR="002E2018" w:rsidRPr="000B11B8" w:rsidRDefault="002E2018" w:rsidP="00754B3E">
      <w:pPr>
        <w:bidi w:val="0"/>
        <w:spacing w:after="0" w:line="360" w:lineRule="auto"/>
        <w:jc w:val="both"/>
        <w:rPr>
          <w:rFonts w:ascii="Book Antiqua" w:hAnsi="Book Antiqua"/>
          <w:b/>
          <w:sz w:val="24"/>
          <w:szCs w:val="24"/>
          <w:lang w:eastAsia="zh-CN"/>
        </w:rPr>
      </w:pPr>
      <w:r w:rsidRPr="000B11B8">
        <w:rPr>
          <w:rFonts w:ascii="Book Antiqua" w:hAnsi="Book Antiqua"/>
          <w:b/>
          <w:sz w:val="24"/>
          <w:szCs w:val="24"/>
        </w:rPr>
        <w:t>Received:</w:t>
      </w:r>
      <w:r w:rsidRPr="000B11B8">
        <w:rPr>
          <w:rFonts w:ascii="Book Antiqua" w:hAnsi="Book Antiqua" w:hint="eastAsia"/>
          <w:b/>
          <w:sz w:val="24"/>
          <w:szCs w:val="24"/>
          <w:lang w:eastAsia="zh-CN"/>
        </w:rPr>
        <w:t xml:space="preserve"> </w:t>
      </w:r>
      <w:r w:rsidR="00681642" w:rsidRPr="000B11B8">
        <w:rPr>
          <w:rFonts w:ascii="Book Antiqua" w:hAnsi="Book Antiqua"/>
          <w:sz w:val="24"/>
          <w:szCs w:val="24"/>
          <w:lang w:eastAsia="zh-CN"/>
        </w:rPr>
        <w:t>October</w:t>
      </w:r>
      <w:r w:rsidR="00681642" w:rsidRPr="000B11B8">
        <w:rPr>
          <w:rFonts w:ascii="Book Antiqua" w:hAnsi="Book Antiqua" w:hint="eastAsia"/>
          <w:sz w:val="24"/>
          <w:szCs w:val="24"/>
          <w:lang w:eastAsia="zh-CN"/>
        </w:rPr>
        <w:t xml:space="preserve"> 11, 2014</w:t>
      </w:r>
    </w:p>
    <w:p w14:paraId="4C8E6370" w14:textId="51637C2C" w:rsidR="002E2018" w:rsidRPr="000B11B8" w:rsidRDefault="002E2018" w:rsidP="00754B3E">
      <w:pPr>
        <w:bidi w:val="0"/>
        <w:spacing w:after="0" w:line="360" w:lineRule="auto"/>
        <w:jc w:val="both"/>
        <w:rPr>
          <w:rFonts w:ascii="Book Antiqua" w:hAnsi="Book Antiqua"/>
          <w:b/>
          <w:sz w:val="24"/>
          <w:szCs w:val="24"/>
          <w:lang w:eastAsia="zh-CN"/>
        </w:rPr>
      </w:pPr>
      <w:r w:rsidRPr="000B11B8">
        <w:rPr>
          <w:rFonts w:ascii="Book Antiqua" w:hAnsi="Book Antiqua"/>
          <w:b/>
          <w:sz w:val="24"/>
          <w:szCs w:val="24"/>
          <w:lang w:eastAsia="zh-CN"/>
        </w:rPr>
        <w:t>Peer-review started:</w:t>
      </w:r>
      <w:r w:rsidR="00681642" w:rsidRPr="000B11B8">
        <w:rPr>
          <w:rFonts w:ascii="Book Antiqua" w:hAnsi="Book Antiqua" w:hint="eastAsia"/>
          <w:b/>
          <w:sz w:val="24"/>
          <w:szCs w:val="24"/>
          <w:lang w:eastAsia="zh-CN"/>
        </w:rPr>
        <w:t xml:space="preserve"> </w:t>
      </w:r>
      <w:r w:rsidR="00681642" w:rsidRPr="000B11B8">
        <w:rPr>
          <w:rFonts w:ascii="Book Antiqua" w:hAnsi="Book Antiqua"/>
          <w:sz w:val="24"/>
          <w:szCs w:val="24"/>
          <w:lang w:eastAsia="zh-CN"/>
        </w:rPr>
        <w:t>October</w:t>
      </w:r>
      <w:r w:rsidR="00681642" w:rsidRPr="000B11B8">
        <w:rPr>
          <w:rFonts w:ascii="Book Antiqua" w:hAnsi="Book Antiqua" w:hint="eastAsia"/>
          <w:sz w:val="24"/>
          <w:szCs w:val="24"/>
          <w:lang w:eastAsia="zh-CN"/>
        </w:rPr>
        <w:t xml:space="preserve"> 11, 2014</w:t>
      </w:r>
    </w:p>
    <w:p w14:paraId="1FF575D9" w14:textId="3BB7F805" w:rsidR="002E2018" w:rsidRPr="000B11B8" w:rsidRDefault="002E2018" w:rsidP="00754B3E">
      <w:pPr>
        <w:bidi w:val="0"/>
        <w:spacing w:after="0" w:line="360" w:lineRule="auto"/>
        <w:jc w:val="both"/>
        <w:rPr>
          <w:rFonts w:ascii="Book Antiqua" w:hAnsi="Book Antiqua"/>
          <w:b/>
          <w:bCs/>
          <w:sz w:val="24"/>
          <w:szCs w:val="24"/>
          <w:lang w:eastAsia="zh-CN" w:bidi="ar-EG"/>
        </w:rPr>
      </w:pPr>
      <w:r w:rsidRPr="000B11B8">
        <w:rPr>
          <w:rFonts w:ascii="Book Antiqua" w:hAnsi="Book Antiqua"/>
          <w:b/>
          <w:bCs/>
          <w:sz w:val="24"/>
          <w:szCs w:val="24"/>
          <w:lang w:eastAsia="zh-CN" w:bidi="ar-EG"/>
        </w:rPr>
        <w:t>First decision:</w:t>
      </w:r>
      <w:r w:rsidR="00681642" w:rsidRPr="000B11B8">
        <w:rPr>
          <w:rFonts w:ascii="Book Antiqua" w:hAnsi="Book Antiqua" w:hint="eastAsia"/>
          <w:b/>
          <w:bCs/>
          <w:sz w:val="24"/>
          <w:szCs w:val="24"/>
          <w:lang w:eastAsia="zh-CN" w:bidi="ar-EG"/>
        </w:rPr>
        <w:t xml:space="preserve"> </w:t>
      </w:r>
      <w:r w:rsidR="00681642" w:rsidRPr="000B11B8">
        <w:rPr>
          <w:rFonts w:ascii="Book Antiqua" w:hAnsi="Book Antiqua"/>
          <w:bCs/>
          <w:sz w:val="24"/>
          <w:szCs w:val="24"/>
          <w:lang w:eastAsia="zh-CN" w:bidi="ar-EG"/>
        </w:rPr>
        <w:t>November</w:t>
      </w:r>
      <w:r w:rsidR="00681642" w:rsidRPr="000B11B8">
        <w:rPr>
          <w:rFonts w:ascii="Book Antiqua" w:hAnsi="Book Antiqua" w:hint="eastAsia"/>
          <w:bCs/>
          <w:sz w:val="24"/>
          <w:szCs w:val="24"/>
          <w:lang w:eastAsia="zh-CN" w:bidi="ar-EG"/>
        </w:rPr>
        <w:t xml:space="preserve"> 14, 2014</w:t>
      </w:r>
    </w:p>
    <w:p w14:paraId="0A53A05B" w14:textId="11BA4480" w:rsidR="002E2018" w:rsidRPr="000B11B8" w:rsidRDefault="00681642" w:rsidP="00754B3E">
      <w:pPr>
        <w:bidi w:val="0"/>
        <w:spacing w:after="0" w:line="360" w:lineRule="auto"/>
        <w:jc w:val="both"/>
        <w:rPr>
          <w:rFonts w:ascii="Book Antiqua" w:hAnsi="Book Antiqua"/>
          <w:b/>
          <w:bCs/>
          <w:sz w:val="24"/>
          <w:szCs w:val="24"/>
          <w:lang w:eastAsia="zh-CN" w:bidi="ar-EG"/>
        </w:rPr>
      </w:pPr>
      <w:r w:rsidRPr="000B11B8">
        <w:rPr>
          <w:rFonts w:ascii="Book Antiqua" w:hAnsi="Book Antiqua"/>
          <w:b/>
          <w:bCs/>
          <w:sz w:val="24"/>
          <w:szCs w:val="24"/>
          <w:lang w:eastAsia="zh-CN" w:bidi="ar-EG"/>
        </w:rPr>
        <w:t xml:space="preserve">Revised: </w:t>
      </w:r>
      <w:r w:rsidRPr="000B11B8">
        <w:rPr>
          <w:rFonts w:ascii="Book Antiqua" w:hAnsi="Book Antiqua"/>
          <w:bCs/>
          <w:sz w:val="24"/>
          <w:szCs w:val="24"/>
          <w:lang w:eastAsia="zh-CN" w:bidi="ar-EG"/>
        </w:rPr>
        <w:t>November</w:t>
      </w:r>
      <w:r w:rsidRPr="000B11B8">
        <w:rPr>
          <w:rFonts w:ascii="Book Antiqua" w:hAnsi="Book Antiqua" w:hint="eastAsia"/>
          <w:bCs/>
          <w:sz w:val="24"/>
          <w:szCs w:val="24"/>
          <w:lang w:eastAsia="zh-CN" w:bidi="ar-EG"/>
        </w:rPr>
        <w:t xml:space="preserve"> 29, 2014</w:t>
      </w:r>
    </w:p>
    <w:p w14:paraId="5369B1CE" w14:textId="77777777" w:rsidR="00754B3E" w:rsidRDefault="002E2018" w:rsidP="00754B3E">
      <w:pPr>
        <w:jc w:val="right"/>
        <w:rPr>
          <w:rFonts w:ascii="Book Antiqua" w:hAnsi="Book Antiqua"/>
          <w:iCs/>
          <w:sz w:val="21"/>
          <w:szCs w:val="21"/>
        </w:rPr>
      </w:pPr>
      <w:r w:rsidRPr="000B11B8">
        <w:rPr>
          <w:rFonts w:ascii="Book Antiqua" w:hAnsi="Book Antiqua"/>
          <w:b/>
          <w:bCs/>
          <w:sz w:val="24"/>
          <w:szCs w:val="24"/>
          <w:lang w:eastAsia="zh-CN" w:bidi="ar-EG"/>
        </w:rPr>
        <w:t>Accepted:</w:t>
      </w:r>
      <w:bookmarkStart w:id="15" w:name="OLE_LINK9"/>
      <w:bookmarkStart w:id="16" w:name="OLE_LINK10"/>
      <w:bookmarkStart w:id="17" w:name="OLE_LINK13"/>
      <w:bookmarkStart w:id="18" w:name="OLE_LINK18"/>
      <w:bookmarkStart w:id="19" w:name="OLE_LINK19"/>
      <w:bookmarkStart w:id="20" w:name="OLE_LINK22"/>
      <w:bookmarkStart w:id="21" w:name="OLE_LINK24"/>
      <w:bookmarkStart w:id="22" w:name="OLE_LINK25"/>
      <w:bookmarkStart w:id="23" w:name="OLE_LINK26"/>
      <w:bookmarkStart w:id="24" w:name="OLE_LINK27"/>
      <w:bookmarkStart w:id="25" w:name="OLE_LINK28"/>
      <w:bookmarkStart w:id="26" w:name="OLE_LINK30"/>
      <w:bookmarkStart w:id="27" w:name="OLE_LINK31"/>
      <w:bookmarkStart w:id="28" w:name="OLE_LINK32"/>
      <w:bookmarkStart w:id="29" w:name="OLE_LINK34"/>
      <w:bookmarkStart w:id="30" w:name="OLE_LINK41"/>
      <w:bookmarkStart w:id="31" w:name="OLE_LINK42"/>
      <w:bookmarkStart w:id="32" w:name="OLE_LINK45"/>
      <w:bookmarkStart w:id="33" w:name="OLE_LINK46"/>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754B3E" w:rsidRPr="00754B3E">
        <w:rPr>
          <w:rStyle w:val="Emphasis"/>
          <w:sz w:val="21"/>
          <w:szCs w:val="21"/>
        </w:rPr>
        <w:t xml:space="preserve"> </w:t>
      </w:r>
      <w:r w:rsidR="00754B3E" w:rsidRPr="00754B3E">
        <w:rPr>
          <w:rStyle w:val="Emphasis"/>
          <w:szCs w:val="24"/>
        </w:rPr>
        <w:t>February 9, 201</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00754B3E">
        <w:rPr>
          <w:rStyle w:val="Emphasis"/>
          <w:szCs w:val="24"/>
        </w:rPr>
        <w:t>5</w:t>
      </w:r>
    </w:p>
    <w:p w14:paraId="70626A25" w14:textId="18D713FD" w:rsidR="002E2018" w:rsidRPr="00754B3E" w:rsidRDefault="002E2018" w:rsidP="00754B3E">
      <w:pPr>
        <w:jc w:val="right"/>
        <w:rPr>
          <w:rFonts w:ascii="Book Antiqua" w:hAnsi="Book Antiqua"/>
          <w:iCs/>
          <w:sz w:val="21"/>
          <w:szCs w:val="21"/>
        </w:rPr>
      </w:pPr>
      <w:r w:rsidRPr="000B11B8">
        <w:rPr>
          <w:rFonts w:ascii="Book Antiqua" w:hAnsi="Book Antiqua"/>
          <w:b/>
          <w:bCs/>
          <w:sz w:val="24"/>
          <w:szCs w:val="24"/>
          <w:lang w:eastAsia="zh-CN" w:bidi="ar-EG"/>
        </w:rPr>
        <w:t>Article in press:</w:t>
      </w:r>
    </w:p>
    <w:p w14:paraId="2F19FA48" w14:textId="77777777" w:rsidR="002E2018" w:rsidRPr="000B11B8" w:rsidRDefault="002E2018" w:rsidP="00754B3E">
      <w:pPr>
        <w:bidi w:val="0"/>
        <w:spacing w:after="0" w:line="360" w:lineRule="auto"/>
        <w:jc w:val="both"/>
        <w:rPr>
          <w:rFonts w:ascii="Book Antiqua" w:hAnsi="Book Antiqua"/>
          <w:b/>
          <w:sz w:val="24"/>
          <w:szCs w:val="24"/>
          <w:lang w:eastAsia="zh-CN"/>
        </w:rPr>
      </w:pPr>
      <w:r w:rsidRPr="000B11B8">
        <w:rPr>
          <w:rFonts w:ascii="Book Antiqua" w:hAnsi="Book Antiqua"/>
          <w:b/>
          <w:sz w:val="24"/>
          <w:szCs w:val="24"/>
        </w:rPr>
        <w:t>Published online:</w:t>
      </w:r>
    </w:p>
    <w:p w14:paraId="6E6E3949" w14:textId="77777777" w:rsidR="002E2018" w:rsidRPr="000B11B8" w:rsidRDefault="002E2018" w:rsidP="002E2018">
      <w:pPr>
        <w:bidi w:val="0"/>
        <w:spacing w:after="0" w:line="360" w:lineRule="auto"/>
        <w:jc w:val="both"/>
        <w:rPr>
          <w:rFonts w:ascii="Book Antiqua" w:hAnsi="Book Antiqua"/>
          <w:b/>
          <w:bCs/>
          <w:sz w:val="24"/>
          <w:szCs w:val="24"/>
          <w:u w:val="single"/>
          <w:lang w:eastAsia="zh-CN" w:bidi="ar-EG"/>
        </w:rPr>
      </w:pPr>
    </w:p>
    <w:p w14:paraId="1F226A6F" w14:textId="77777777" w:rsidR="00F57FE6" w:rsidRPr="000B11B8" w:rsidRDefault="00F57FE6" w:rsidP="00776624">
      <w:pPr>
        <w:bidi w:val="0"/>
        <w:spacing w:after="0" w:line="360" w:lineRule="auto"/>
        <w:jc w:val="both"/>
        <w:rPr>
          <w:rFonts w:ascii="Book Antiqua" w:hAnsi="Book Antiqua"/>
          <w:b/>
          <w:bCs/>
          <w:sz w:val="24"/>
          <w:szCs w:val="24"/>
          <w:lang w:bidi="ar-EG"/>
        </w:rPr>
      </w:pPr>
      <w:r w:rsidRPr="000B11B8">
        <w:rPr>
          <w:rFonts w:ascii="Book Antiqua" w:hAnsi="Book Antiqua"/>
          <w:b/>
          <w:bCs/>
          <w:sz w:val="24"/>
          <w:szCs w:val="24"/>
          <w:lang w:bidi="ar-EG"/>
        </w:rPr>
        <w:t xml:space="preserve">Abstract </w:t>
      </w:r>
    </w:p>
    <w:p w14:paraId="0659DE8C" w14:textId="599E0ABC" w:rsidR="00F57FE6" w:rsidRPr="000B11B8" w:rsidRDefault="00F57FE6" w:rsidP="008C40C0">
      <w:pPr>
        <w:bidi w:val="0"/>
        <w:spacing w:after="0" w:line="360" w:lineRule="auto"/>
        <w:jc w:val="both"/>
        <w:rPr>
          <w:rFonts w:ascii="Book Antiqua" w:hAnsi="Book Antiqua" w:cstheme="majorBidi"/>
          <w:b/>
          <w:bCs/>
          <w:sz w:val="24"/>
          <w:szCs w:val="24"/>
          <w:lang w:eastAsia="zh-CN" w:bidi="ar-EG"/>
        </w:rPr>
      </w:pPr>
      <w:r w:rsidRPr="000B11B8">
        <w:rPr>
          <w:rFonts w:ascii="Book Antiqua" w:hAnsi="Book Antiqua" w:cstheme="majorBidi"/>
          <w:sz w:val="24"/>
          <w:szCs w:val="24"/>
          <w:lang w:bidi="ar-EG"/>
        </w:rPr>
        <w:t>A 32 year</w:t>
      </w:r>
      <w:r w:rsidR="000B11B8" w:rsidRPr="000B11B8">
        <w:rPr>
          <w:rFonts w:ascii="Book Antiqua" w:hAnsi="Book Antiqua" w:cstheme="majorBidi" w:hint="eastAsia"/>
          <w:sz w:val="24"/>
          <w:szCs w:val="24"/>
          <w:lang w:eastAsia="zh-CN" w:bidi="ar-EG"/>
        </w:rPr>
        <w:t>s</w:t>
      </w:r>
      <w:r w:rsidRPr="000B11B8">
        <w:rPr>
          <w:rFonts w:ascii="Book Antiqua" w:hAnsi="Book Antiqua" w:cstheme="majorBidi"/>
          <w:sz w:val="24"/>
          <w:szCs w:val="24"/>
          <w:lang w:bidi="ar-EG"/>
        </w:rPr>
        <w:t xml:space="preserve"> old female presented with 5 year history of iron deficiency anemia, marked pallor and edema of both lower limbs</w:t>
      </w:r>
      <w:r w:rsidRPr="000B11B8">
        <w:rPr>
          <w:rFonts w:ascii="Book Antiqua" w:hAnsi="Book Antiqua" w:cstheme="majorBidi"/>
          <w:b/>
          <w:bCs/>
          <w:sz w:val="24"/>
          <w:szCs w:val="24"/>
          <w:lang w:bidi="ar-EG"/>
        </w:rPr>
        <w:t>.</w:t>
      </w:r>
      <w:r w:rsidRPr="000B11B8">
        <w:rPr>
          <w:rFonts w:ascii="Book Antiqua" w:hAnsi="Book Antiqua" w:cstheme="majorBidi"/>
          <w:b/>
          <w:bCs/>
          <w:sz w:val="24"/>
          <w:szCs w:val="24"/>
          <w:lang w:eastAsia="zh-CN" w:bidi="ar-EG"/>
        </w:rPr>
        <w:t xml:space="preserve"> </w:t>
      </w:r>
      <w:r w:rsidRPr="000B11B8">
        <w:rPr>
          <w:rFonts w:ascii="Book Antiqua" w:hAnsi="Book Antiqua" w:cstheme="majorBidi"/>
          <w:sz w:val="24"/>
          <w:szCs w:val="24"/>
          <w:lang w:bidi="ar-EG"/>
        </w:rPr>
        <w:t>Laboratory investigations including complete blood count, blood film, iron studies, lipid profile, ascitic fluid analysis, test of stool for occult blood and alpha 1 anti-trypsin. Upper, lower gastrointestinal (GIT) endoscopies, and enteroscopy were performed. Imaging techniques as abdominal ultrasonography and computed tomography were done. Echocardiography, lymph node biopsy and bone</w:t>
      </w:r>
      <w:r w:rsidR="00331BCE" w:rsidRPr="000B11B8">
        <w:rPr>
          <w:rFonts w:ascii="Book Antiqua" w:hAnsi="Book Antiqua" w:cstheme="majorBidi"/>
          <w:sz w:val="24"/>
          <w:szCs w:val="24"/>
          <w:lang w:bidi="ar-EG"/>
        </w:rPr>
        <w:t xml:space="preserve"> marrow</w:t>
      </w:r>
      <w:r w:rsidRPr="000B11B8">
        <w:rPr>
          <w:rFonts w:ascii="Book Antiqua" w:hAnsi="Book Antiqua" w:cstheme="majorBidi"/>
          <w:sz w:val="24"/>
          <w:szCs w:val="24"/>
          <w:lang w:bidi="ar-EG"/>
        </w:rPr>
        <w:t xml:space="preserve"> examination were normal.</w:t>
      </w:r>
      <w:r w:rsidRPr="000B11B8">
        <w:rPr>
          <w:rFonts w:ascii="Book Antiqua" w:hAnsi="Book Antiqua" w:cstheme="majorBidi"/>
          <w:b/>
          <w:bCs/>
          <w:sz w:val="24"/>
          <w:szCs w:val="24"/>
          <w:lang w:eastAsia="zh-CN" w:bidi="ar-EG"/>
        </w:rPr>
        <w:t xml:space="preserve"> </w:t>
      </w:r>
      <w:r w:rsidR="00331BCE" w:rsidRPr="000B11B8">
        <w:rPr>
          <w:rFonts w:ascii="Book Antiqua" w:hAnsi="Book Antiqua" w:cstheme="majorBidi"/>
          <w:sz w:val="24"/>
          <w:szCs w:val="24"/>
          <w:lang w:bidi="ar-EG"/>
        </w:rPr>
        <w:t xml:space="preserve">The case </w:t>
      </w:r>
      <w:r w:rsidR="008C40C0" w:rsidRPr="000B11B8">
        <w:rPr>
          <w:rFonts w:ascii="Book Antiqua" w:hAnsi="Book Antiqua" w:cstheme="majorBidi"/>
          <w:sz w:val="24"/>
          <w:szCs w:val="24"/>
          <w:lang w:bidi="ar-EG"/>
        </w:rPr>
        <w:t xml:space="preserve">was </w:t>
      </w:r>
      <w:r w:rsidR="00331BCE" w:rsidRPr="000B11B8">
        <w:rPr>
          <w:rFonts w:ascii="Book Antiqua" w:hAnsi="Book Antiqua" w:cstheme="majorBidi"/>
          <w:sz w:val="24"/>
          <w:szCs w:val="24"/>
          <w:lang w:bidi="ar-EG"/>
        </w:rPr>
        <w:t xml:space="preserve">diagnosed as </w:t>
      </w:r>
      <w:r w:rsidRPr="000B11B8">
        <w:rPr>
          <w:rFonts w:ascii="Book Antiqua" w:hAnsi="Book Antiqua" w:cstheme="majorBidi"/>
          <w:sz w:val="24"/>
          <w:szCs w:val="24"/>
          <w:lang w:bidi="ar-EG"/>
        </w:rPr>
        <w:t>Waldmann</w:t>
      </w:r>
      <w:r w:rsidRPr="000B11B8">
        <w:rPr>
          <w:rFonts w:ascii="Book Antiqua" w:hAnsi="Book Antiqua" w:cstheme="majorBidi"/>
          <w:sz w:val="24"/>
          <w:szCs w:val="24"/>
          <w:lang w:eastAsia="zh-CN" w:bidi="ar-EG"/>
        </w:rPr>
        <w:t>’</w:t>
      </w:r>
      <w:r w:rsidRPr="000B11B8">
        <w:rPr>
          <w:rFonts w:ascii="Book Antiqua" w:hAnsi="Book Antiqua" w:cstheme="majorBidi"/>
          <w:sz w:val="24"/>
          <w:szCs w:val="24"/>
          <w:lang w:bidi="ar-EG"/>
        </w:rPr>
        <w:t>s disease with protein losing enteropathy and recurrent GIT bleeding.</w:t>
      </w:r>
      <w:r w:rsidRPr="000B11B8">
        <w:rPr>
          <w:rFonts w:ascii="Book Antiqua" w:hAnsi="Book Antiqua" w:cstheme="majorBidi"/>
          <w:sz w:val="24"/>
          <w:szCs w:val="24"/>
          <w:lang w:eastAsia="zh-CN" w:bidi="ar-EG"/>
        </w:rPr>
        <w:t xml:space="preserve"> </w:t>
      </w:r>
      <w:r w:rsidRPr="000B11B8">
        <w:rPr>
          <w:rFonts w:ascii="Book Antiqua" w:hAnsi="Book Antiqua" w:cstheme="majorBidi"/>
          <w:sz w:val="24"/>
          <w:szCs w:val="24"/>
          <w:lang w:bidi="ar-EG"/>
        </w:rPr>
        <w:t>Low fat diet with medium chain triglyceride, octreotide 200</w:t>
      </w:r>
      <w:r w:rsidR="00681642" w:rsidRPr="000B11B8">
        <w:rPr>
          <w:rFonts w:ascii="Book Antiqua" w:hAnsi="Book Antiqua" w:cstheme="majorBidi" w:hint="eastAsia"/>
          <w:sz w:val="24"/>
          <w:szCs w:val="24"/>
          <w:lang w:eastAsia="zh-CN" w:bidi="ar-EG"/>
        </w:rPr>
        <w:t xml:space="preserve"> </w:t>
      </w:r>
      <w:r w:rsidR="00681642" w:rsidRPr="000B11B8">
        <w:rPr>
          <w:rFonts w:ascii="Book Antiqua" w:hAnsi="Book Antiqua" w:cstheme="majorBidi"/>
          <w:sz w:val="24"/>
          <w:szCs w:val="24"/>
          <w:lang w:eastAsia="zh-CN" w:bidi="ar-EG"/>
        </w:rPr>
        <w:t>μ</w:t>
      </w:r>
      <w:r w:rsidRPr="000B11B8">
        <w:rPr>
          <w:rFonts w:ascii="Book Antiqua" w:hAnsi="Book Antiqua" w:cstheme="majorBidi"/>
          <w:sz w:val="24"/>
          <w:szCs w:val="24"/>
          <w:lang w:bidi="ar-EG"/>
        </w:rPr>
        <w:t>g/twice a day, tranexamic acid and blood transfusion.</w:t>
      </w:r>
      <w:r w:rsidRPr="000B11B8">
        <w:rPr>
          <w:rFonts w:ascii="Book Antiqua" w:hAnsi="Book Antiqua" w:cstheme="majorBidi"/>
          <w:sz w:val="24"/>
          <w:szCs w:val="24"/>
        </w:rPr>
        <w:t xml:space="preserve"> Then, exploratory laparotomy </w:t>
      </w:r>
      <w:r w:rsidRPr="000B11B8">
        <w:rPr>
          <w:rFonts w:ascii="Book Antiqua" w:hAnsi="Book Antiqua" w:cstheme="majorBidi"/>
          <w:sz w:val="24"/>
          <w:szCs w:val="24"/>
          <w:lang w:bidi="ar-EG"/>
        </w:rPr>
        <w:t>with pathological examination of resected segment was done when recurrent GIT bleeding occurred and to excluded malignant transformation.</w:t>
      </w:r>
    </w:p>
    <w:p w14:paraId="40BB5981" w14:textId="77777777" w:rsidR="00F57FE6" w:rsidRPr="000B11B8" w:rsidRDefault="00F57FE6" w:rsidP="00F57FE6">
      <w:pPr>
        <w:bidi w:val="0"/>
        <w:spacing w:after="0" w:line="360" w:lineRule="auto"/>
        <w:jc w:val="both"/>
        <w:rPr>
          <w:rFonts w:ascii="Book Antiqua" w:hAnsi="Book Antiqua"/>
          <w:b/>
          <w:bCs/>
          <w:sz w:val="24"/>
          <w:szCs w:val="24"/>
          <w:lang w:eastAsia="zh-CN" w:bidi="ar-EG"/>
        </w:rPr>
      </w:pPr>
    </w:p>
    <w:p w14:paraId="42CB33B3" w14:textId="63981BA0" w:rsidR="002E2018" w:rsidRPr="000B11B8" w:rsidRDefault="008C3861" w:rsidP="002E2018">
      <w:pPr>
        <w:bidi w:val="0"/>
        <w:spacing w:after="0" w:line="360" w:lineRule="auto"/>
        <w:jc w:val="both"/>
        <w:rPr>
          <w:rFonts w:ascii="Book Antiqua" w:hAnsi="Book Antiqua"/>
          <w:b/>
          <w:bCs/>
          <w:sz w:val="24"/>
          <w:szCs w:val="24"/>
          <w:lang w:eastAsia="zh-CN" w:bidi="ar-EG"/>
        </w:rPr>
      </w:pPr>
      <w:r w:rsidRPr="000B11B8">
        <w:rPr>
          <w:rFonts w:ascii="Book Antiqua" w:hAnsi="Book Antiqua"/>
          <w:b/>
          <w:bCs/>
          <w:sz w:val="24"/>
          <w:szCs w:val="24"/>
          <w:lang w:bidi="ar-EG"/>
        </w:rPr>
        <w:t>Key</w:t>
      </w:r>
      <w:r w:rsidR="00776624" w:rsidRPr="000B11B8">
        <w:rPr>
          <w:rFonts w:ascii="Book Antiqua" w:hAnsi="Book Antiqua"/>
          <w:b/>
          <w:bCs/>
          <w:sz w:val="24"/>
          <w:szCs w:val="24"/>
          <w:lang w:eastAsia="zh-CN" w:bidi="ar-EG"/>
        </w:rPr>
        <w:t xml:space="preserve"> </w:t>
      </w:r>
      <w:r w:rsidRPr="000B11B8">
        <w:rPr>
          <w:rFonts w:ascii="Book Antiqua" w:hAnsi="Book Antiqua"/>
          <w:b/>
          <w:bCs/>
          <w:sz w:val="24"/>
          <w:szCs w:val="24"/>
          <w:lang w:bidi="ar-EG"/>
        </w:rPr>
        <w:t>words</w:t>
      </w:r>
      <w:r w:rsidR="009503E6" w:rsidRPr="000B11B8">
        <w:rPr>
          <w:rFonts w:ascii="Book Antiqua" w:hAnsi="Book Antiqua"/>
          <w:b/>
          <w:bCs/>
          <w:sz w:val="24"/>
          <w:szCs w:val="24"/>
          <w:lang w:eastAsia="zh-CN" w:bidi="ar-EG"/>
        </w:rPr>
        <w:t xml:space="preserve">: </w:t>
      </w:r>
      <w:r w:rsidR="00445A2B" w:rsidRPr="000B11B8">
        <w:rPr>
          <w:rFonts w:ascii="Book Antiqua" w:hAnsi="Book Antiqua" w:cstheme="majorBidi"/>
          <w:sz w:val="24"/>
          <w:szCs w:val="24"/>
          <w:lang w:bidi="ar-EG"/>
        </w:rPr>
        <w:t>Waldmann</w:t>
      </w:r>
      <w:r w:rsidR="002E2018" w:rsidRPr="000B11B8">
        <w:rPr>
          <w:rFonts w:ascii="Book Antiqua" w:hAnsi="Book Antiqua" w:cstheme="majorBidi"/>
          <w:sz w:val="24"/>
          <w:szCs w:val="24"/>
          <w:lang w:eastAsia="zh-CN" w:bidi="ar-EG"/>
        </w:rPr>
        <w:t>’</w:t>
      </w:r>
      <w:r w:rsidR="00445A2B" w:rsidRPr="000B11B8">
        <w:rPr>
          <w:rFonts w:ascii="Book Antiqua" w:hAnsi="Book Antiqua" w:cstheme="majorBidi"/>
          <w:sz w:val="24"/>
          <w:szCs w:val="24"/>
          <w:lang w:bidi="ar-EG"/>
        </w:rPr>
        <w:t>s disease</w:t>
      </w:r>
      <w:r w:rsidR="009503E6" w:rsidRPr="000B11B8">
        <w:rPr>
          <w:rFonts w:ascii="Book Antiqua" w:hAnsi="Book Antiqua" w:cstheme="majorBidi"/>
          <w:sz w:val="24"/>
          <w:szCs w:val="24"/>
          <w:lang w:eastAsia="zh-CN" w:bidi="ar-EG"/>
        </w:rPr>
        <w:t>;</w:t>
      </w:r>
      <w:r w:rsidR="00445A2B" w:rsidRPr="000B11B8">
        <w:rPr>
          <w:rFonts w:ascii="Book Antiqua" w:hAnsi="Book Antiqua" w:cstheme="majorBidi"/>
          <w:sz w:val="24"/>
          <w:szCs w:val="24"/>
          <w:lang w:bidi="ar-EG"/>
        </w:rPr>
        <w:t xml:space="preserve"> Lymphangiectasia</w:t>
      </w:r>
      <w:r w:rsidR="009503E6" w:rsidRPr="000B11B8">
        <w:rPr>
          <w:rFonts w:ascii="Book Antiqua" w:hAnsi="Book Antiqua" w:cstheme="majorBidi"/>
          <w:sz w:val="24"/>
          <w:szCs w:val="24"/>
          <w:lang w:eastAsia="zh-CN" w:bidi="ar-EG"/>
        </w:rPr>
        <w:t>;</w:t>
      </w:r>
      <w:r w:rsidRPr="000B11B8">
        <w:rPr>
          <w:rFonts w:ascii="Book Antiqua" w:hAnsi="Book Antiqua" w:cstheme="majorBidi"/>
          <w:sz w:val="24"/>
          <w:szCs w:val="24"/>
          <w:lang w:bidi="ar-EG"/>
        </w:rPr>
        <w:t xml:space="preserve"> </w:t>
      </w:r>
      <w:r w:rsidR="009503E6" w:rsidRPr="000B11B8">
        <w:rPr>
          <w:rFonts w:ascii="Book Antiqua" w:hAnsi="Book Antiqua" w:cstheme="majorBidi"/>
          <w:sz w:val="24"/>
          <w:szCs w:val="24"/>
          <w:lang w:bidi="ar-EG"/>
        </w:rPr>
        <w:t xml:space="preserve">Gastrointestinal </w:t>
      </w:r>
      <w:r w:rsidRPr="000B11B8">
        <w:rPr>
          <w:rFonts w:ascii="Book Antiqua" w:hAnsi="Book Antiqua" w:cstheme="majorBidi"/>
          <w:sz w:val="24"/>
          <w:szCs w:val="24"/>
          <w:lang w:bidi="ar-EG"/>
        </w:rPr>
        <w:t>bleeding</w:t>
      </w:r>
      <w:r w:rsidR="009503E6" w:rsidRPr="000B11B8">
        <w:rPr>
          <w:rFonts w:ascii="Book Antiqua" w:hAnsi="Book Antiqua" w:cstheme="majorBidi"/>
          <w:sz w:val="24"/>
          <w:szCs w:val="24"/>
          <w:lang w:eastAsia="zh-CN" w:bidi="ar-EG"/>
        </w:rPr>
        <w:t>;</w:t>
      </w:r>
      <w:r w:rsidRPr="000B11B8">
        <w:rPr>
          <w:rFonts w:ascii="Book Antiqua" w:hAnsi="Book Antiqua" w:cstheme="majorBidi"/>
          <w:sz w:val="24"/>
          <w:szCs w:val="24"/>
          <w:lang w:bidi="ar-EG"/>
        </w:rPr>
        <w:t xml:space="preserve"> </w:t>
      </w:r>
      <w:r w:rsidR="009503E6" w:rsidRPr="000B11B8">
        <w:rPr>
          <w:rFonts w:ascii="Book Antiqua" w:hAnsi="Book Antiqua" w:cstheme="majorBidi"/>
          <w:sz w:val="24"/>
          <w:szCs w:val="24"/>
          <w:lang w:bidi="ar-EG"/>
        </w:rPr>
        <w:t xml:space="preserve">Iron </w:t>
      </w:r>
      <w:r w:rsidRPr="000B11B8">
        <w:rPr>
          <w:rFonts w:ascii="Book Antiqua" w:hAnsi="Book Antiqua" w:cstheme="majorBidi"/>
          <w:sz w:val="24"/>
          <w:szCs w:val="24"/>
          <w:lang w:bidi="ar-EG"/>
        </w:rPr>
        <w:t>deficiency anemia</w:t>
      </w:r>
    </w:p>
    <w:p w14:paraId="5FAAB94F"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p>
    <w:p w14:paraId="112225A4" w14:textId="088B3631" w:rsidR="002E2018" w:rsidRPr="000B11B8" w:rsidRDefault="002E2018" w:rsidP="002E2018">
      <w:pPr>
        <w:bidi w:val="0"/>
        <w:spacing w:after="0" w:line="360" w:lineRule="auto"/>
        <w:jc w:val="both"/>
        <w:rPr>
          <w:rFonts w:ascii="Book Antiqua" w:hAnsi="Book Antiqua"/>
          <w:b/>
          <w:bCs/>
          <w:sz w:val="24"/>
          <w:szCs w:val="24"/>
          <w:lang w:eastAsia="zh-CN" w:bidi="ar-EG"/>
        </w:rPr>
      </w:pPr>
      <w:proofErr w:type="gramStart"/>
      <w:r w:rsidRPr="000B11B8">
        <w:rPr>
          <w:rFonts w:ascii="Book Antiqua" w:hAnsi="Book Antiqua" w:cs="Tahoma"/>
          <w:b/>
          <w:sz w:val="24"/>
          <w:szCs w:val="24"/>
          <w:lang w:val="en-GB" w:eastAsia="ja-JP"/>
        </w:rPr>
        <w:t xml:space="preserve">© </w:t>
      </w:r>
      <w:r w:rsidRPr="000B11B8">
        <w:rPr>
          <w:rFonts w:ascii="Book Antiqua" w:eastAsia="AdvTimes" w:hAnsi="Book Antiqua" w:cs="AdvTimes"/>
          <w:b/>
          <w:sz w:val="24"/>
          <w:szCs w:val="24"/>
          <w:lang w:val="fr-FR" w:eastAsia="ja-JP"/>
        </w:rPr>
        <w:t>The Author(s) 2015.</w:t>
      </w:r>
      <w:proofErr w:type="gramEnd"/>
      <w:r w:rsidRPr="000B11B8">
        <w:rPr>
          <w:rFonts w:ascii="Book Antiqua" w:eastAsia="AdvTimes" w:hAnsi="Book Antiqua" w:cs="AdvTimes"/>
          <w:sz w:val="24"/>
          <w:szCs w:val="24"/>
          <w:lang w:val="fr-FR" w:eastAsia="ja-JP"/>
        </w:rPr>
        <w:t xml:space="preserve"> Published by </w:t>
      </w:r>
      <w:r w:rsidRPr="000B11B8">
        <w:rPr>
          <w:rFonts w:ascii="Book Antiqua" w:hAnsi="Book Antiqua" w:cs="Arial Unicode MS"/>
          <w:sz w:val="24"/>
          <w:szCs w:val="24"/>
          <w:lang w:val="en-GB" w:eastAsia="ja-JP"/>
        </w:rPr>
        <w:t xml:space="preserve">Baishideng Publishing Group Inc. </w:t>
      </w:r>
      <w:r w:rsidRPr="000B11B8">
        <w:rPr>
          <w:rFonts w:ascii="Book Antiqua" w:hAnsi="Book Antiqua" w:cs="Arial Unicode MS"/>
          <w:sz w:val="24"/>
          <w:szCs w:val="24"/>
          <w:lang w:val="fr-FR" w:eastAsia="ja-JP"/>
        </w:rPr>
        <w:t>All rights reserved</w:t>
      </w:r>
      <w:r w:rsidRPr="000B11B8">
        <w:rPr>
          <w:rFonts w:ascii="Book Antiqua" w:hAnsi="Book Antiqua" w:cs="Arial Unicode MS" w:hint="eastAsia"/>
          <w:sz w:val="24"/>
          <w:szCs w:val="24"/>
          <w:lang w:val="fr-FR"/>
        </w:rPr>
        <w:t>.</w:t>
      </w:r>
    </w:p>
    <w:p w14:paraId="2181F1B3" w14:textId="77777777" w:rsidR="002E2018" w:rsidRPr="000B11B8" w:rsidRDefault="002E2018" w:rsidP="002E2018">
      <w:pPr>
        <w:bidi w:val="0"/>
        <w:spacing w:after="0" w:line="360" w:lineRule="auto"/>
        <w:jc w:val="both"/>
        <w:rPr>
          <w:rFonts w:ascii="Book Antiqua" w:hAnsi="Book Antiqua" w:cstheme="majorBidi"/>
          <w:b/>
          <w:sz w:val="24"/>
          <w:szCs w:val="24"/>
          <w:highlight w:val="yellow"/>
          <w:lang w:eastAsia="zh-CN" w:bidi="ar-EG"/>
        </w:rPr>
      </w:pPr>
    </w:p>
    <w:p w14:paraId="25F744A0" w14:textId="30A91E90" w:rsidR="001854DC" w:rsidRPr="000B11B8" w:rsidRDefault="00776624" w:rsidP="009503E6">
      <w:pPr>
        <w:bidi w:val="0"/>
        <w:spacing w:after="0" w:line="360" w:lineRule="auto"/>
        <w:jc w:val="both"/>
        <w:rPr>
          <w:rFonts w:ascii="Book Antiqua" w:hAnsi="Book Antiqua" w:cstheme="majorBidi"/>
          <w:b/>
          <w:sz w:val="24"/>
          <w:szCs w:val="24"/>
          <w:lang w:eastAsia="zh-CN" w:bidi="ar-EG"/>
        </w:rPr>
      </w:pPr>
      <w:r w:rsidRPr="000B11B8">
        <w:rPr>
          <w:rFonts w:ascii="Book Antiqua" w:hAnsi="Book Antiqua" w:cstheme="majorBidi"/>
          <w:b/>
          <w:sz w:val="24"/>
          <w:szCs w:val="24"/>
          <w:lang w:eastAsia="zh-CN" w:bidi="ar-EG"/>
        </w:rPr>
        <w:t>Core tip:</w:t>
      </w:r>
      <w:r w:rsidR="009503E6" w:rsidRPr="000B11B8">
        <w:rPr>
          <w:rFonts w:ascii="Book Antiqua" w:hAnsi="Book Antiqua" w:cstheme="majorBidi"/>
          <w:b/>
          <w:sz w:val="24"/>
          <w:szCs w:val="24"/>
          <w:lang w:eastAsia="zh-CN" w:bidi="ar-EG"/>
        </w:rPr>
        <w:t xml:space="preserve"> </w:t>
      </w:r>
      <w:r w:rsidR="00BA4F96" w:rsidRPr="000B11B8">
        <w:rPr>
          <w:rFonts w:ascii="Book Antiqua" w:hAnsi="Book Antiqua" w:cs="Arial"/>
          <w:sz w:val="24"/>
          <w:szCs w:val="24"/>
          <w:shd w:val="clear" w:color="auto" w:fill="FFFFFF"/>
        </w:rPr>
        <w:t>To our knowledge, this is the first</w:t>
      </w:r>
      <w:r w:rsidR="00BA4F96" w:rsidRPr="000B11B8">
        <w:rPr>
          <w:rStyle w:val="apple-converted-space"/>
          <w:rFonts w:ascii="Book Antiqua" w:hAnsi="Book Antiqua" w:cs="Arial"/>
          <w:sz w:val="24"/>
          <w:szCs w:val="24"/>
          <w:shd w:val="clear" w:color="auto" w:fill="FFFFFF"/>
        </w:rPr>
        <w:t> </w:t>
      </w:r>
      <w:r w:rsidR="00120EE3" w:rsidRPr="000B11B8">
        <w:rPr>
          <w:rStyle w:val="Strong"/>
          <w:rFonts w:ascii="Book Antiqua" w:hAnsi="Book Antiqua" w:cs="Arial"/>
          <w:sz w:val="24"/>
          <w:szCs w:val="24"/>
          <w:shd w:val="clear" w:color="auto" w:fill="FFFFFF"/>
          <w:lang w:eastAsia="zh-CN"/>
        </w:rPr>
        <w:t>“</w:t>
      </w:r>
      <w:r w:rsidR="00BA4F96" w:rsidRPr="000B11B8">
        <w:rPr>
          <w:rStyle w:val="Strong"/>
          <w:rFonts w:ascii="Book Antiqua" w:hAnsi="Book Antiqua" w:cs="Arial"/>
          <w:b w:val="0"/>
          <w:bCs w:val="0"/>
          <w:sz w:val="24"/>
          <w:szCs w:val="24"/>
          <w:shd w:val="clear" w:color="auto" w:fill="FFFFFF"/>
        </w:rPr>
        <w:t>Egyptian</w:t>
      </w:r>
      <w:r w:rsidR="00120EE3" w:rsidRPr="000B11B8">
        <w:rPr>
          <w:rStyle w:val="Strong"/>
          <w:rFonts w:ascii="Book Antiqua" w:hAnsi="Book Antiqua" w:cs="Arial"/>
          <w:sz w:val="24"/>
          <w:szCs w:val="24"/>
          <w:shd w:val="clear" w:color="auto" w:fill="FFFFFF"/>
          <w:lang w:eastAsia="zh-CN"/>
        </w:rPr>
        <w:t>”</w:t>
      </w:r>
      <w:r w:rsidR="00BA4F96" w:rsidRPr="000B11B8">
        <w:rPr>
          <w:rStyle w:val="apple-converted-space"/>
          <w:rFonts w:ascii="Book Antiqua" w:hAnsi="Book Antiqua" w:cs="Arial"/>
          <w:sz w:val="24"/>
          <w:szCs w:val="24"/>
          <w:shd w:val="clear" w:color="auto" w:fill="FFFFFF"/>
        </w:rPr>
        <w:t> </w:t>
      </w:r>
      <w:r w:rsidR="00BA4F96" w:rsidRPr="000B11B8">
        <w:rPr>
          <w:rFonts w:ascii="Book Antiqua" w:hAnsi="Book Antiqua" w:cs="Arial"/>
          <w:sz w:val="24"/>
          <w:szCs w:val="24"/>
          <w:shd w:val="clear" w:color="auto" w:fill="FFFFFF"/>
        </w:rPr>
        <w:t xml:space="preserve">case of </w:t>
      </w:r>
      <w:r w:rsidR="00681642" w:rsidRPr="000B11B8">
        <w:rPr>
          <w:rFonts w:ascii="Book Antiqua" w:hAnsi="Book Antiqua" w:cstheme="majorBidi"/>
          <w:sz w:val="24"/>
          <w:szCs w:val="24"/>
          <w:lang w:bidi="ar-EG"/>
        </w:rPr>
        <w:t>primary intestinal lymphangiectasia</w:t>
      </w:r>
      <w:r w:rsidR="00BA4F96" w:rsidRPr="000B11B8">
        <w:rPr>
          <w:rFonts w:ascii="Book Antiqua" w:hAnsi="Book Antiqua" w:cs="Arial"/>
          <w:sz w:val="24"/>
          <w:szCs w:val="24"/>
          <w:shd w:val="clear" w:color="auto" w:fill="FFFFFF"/>
        </w:rPr>
        <w:t xml:space="preserve">. In addition, its presentation is rare with blood loss anemia in contrast to the more common presentation with hypoproteinemia and edema. So, we are </w:t>
      </w:r>
      <w:r w:rsidR="008B71CE" w:rsidRPr="000B11B8">
        <w:rPr>
          <w:rFonts w:ascii="Book Antiqua" w:hAnsi="Book Antiqua" w:cs="Arial"/>
          <w:sz w:val="24"/>
          <w:szCs w:val="24"/>
          <w:shd w:val="clear" w:color="auto" w:fill="FFFFFF"/>
        </w:rPr>
        <w:t>reporting</w:t>
      </w:r>
      <w:r w:rsidR="00BA4F96" w:rsidRPr="000B11B8">
        <w:rPr>
          <w:rFonts w:ascii="Book Antiqua" w:hAnsi="Book Antiqua" w:cs="Arial"/>
          <w:sz w:val="24"/>
          <w:szCs w:val="24"/>
          <w:shd w:val="clear" w:color="auto" w:fill="FFFFFF"/>
        </w:rPr>
        <w:t xml:space="preserve"> </w:t>
      </w:r>
      <w:r w:rsidR="008B71CE" w:rsidRPr="000B11B8">
        <w:rPr>
          <w:rFonts w:ascii="Book Antiqua" w:hAnsi="Book Antiqua" w:cs="Arial"/>
          <w:sz w:val="24"/>
          <w:szCs w:val="24"/>
          <w:shd w:val="clear" w:color="auto" w:fill="FFFFFF"/>
        </w:rPr>
        <w:t xml:space="preserve">a case with </w:t>
      </w:r>
      <w:r w:rsidR="00BA4F96" w:rsidRPr="000B11B8">
        <w:rPr>
          <w:rFonts w:ascii="Book Antiqua" w:hAnsi="Book Antiqua" w:cs="Arial"/>
          <w:sz w:val="24"/>
          <w:szCs w:val="24"/>
          <w:shd w:val="clear" w:color="auto" w:fill="FFFFFF"/>
        </w:rPr>
        <w:t xml:space="preserve">a rare clinical </w:t>
      </w:r>
      <w:r w:rsidR="008B71CE" w:rsidRPr="000B11B8">
        <w:rPr>
          <w:rFonts w:ascii="Book Antiqua" w:hAnsi="Book Antiqua" w:cs="Arial"/>
          <w:sz w:val="24"/>
          <w:szCs w:val="24"/>
          <w:shd w:val="clear" w:color="auto" w:fill="FFFFFF"/>
        </w:rPr>
        <w:t>presentation</w:t>
      </w:r>
      <w:r w:rsidR="00BA4F96" w:rsidRPr="000B11B8">
        <w:rPr>
          <w:rFonts w:ascii="Book Antiqua" w:hAnsi="Book Antiqua" w:cs="Arial"/>
          <w:sz w:val="24"/>
          <w:szCs w:val="24"/>
          <w:shd w:val="clear" w:color="auto" w:fill="FFFFFF"/>
        </w:rPr>
        <w:t xml:space="preserve"> of a rare </w:t>
      </w:r>
      <w:r w:rsidR="008B71CE" w:rsidRPr="000B11B8">
        <w:rPr>
          <w:rFonts w:ascii="Book Antiqua" w:hAnsi="Book Antiqua" w:cs="Arial"/>
          <w:sz w:val="24"/>
          <w:szCs w:val="24"/>
          <w:shd w:val="clear" w:color="auto" w:fill="FFFFFF"/>
        </w:rPr>
        <w:t>disease</w:t>
      </w:r>
      <w:r w:rsidR="00BA4F96" w:rsidRPr="000B11B8">
        <w:rPr>
          <w:rFonts w:ascii="Book Antiqua" w:hAnsi="Book Antiqua" w:cs="Arial"/>
          <w:sz w:val="24"/>
          <w:szCs w:val="24"/>
          <w:shd w:val="clear" w:color="auto" w:fill="FFFFFF"/>
        </w:rPr>
        <w:t>.</w:t>
      </w:r>
      <w:r w:rsidR="00BA4F96" w:rsidRPr="000B11B8">
        <w:rPr>
          <w:rFonts w:ascii="Book Antiqua" w:hAnsi="Book Antiqua" w:cstheme="majorBidi"/>
          <w:b/>
          <w:sz w:val="24"/>
          <w:szCs w:val="24"/>
          <w:lang w:eastAsia="zh-CN" w:bidi="ar-EG"/>
        </w:rPr>
        <w:t xml:space="preserve"> </w:t>
      </w:r>
      <w:bookmarkStart w:id="58" w:name="OLE_LINK16"/>
      <w:bookmarkStart w:id="59" w:name="OLE_LINK17"/>
      <w:bookmarkStart w:id="60" w:name="OLE_LINK47"/>
      <w:r w:rsidR="00C77E35" w:rsidRPr="000B11B8">
        <w:rPr>
          <w:rFonts w:ascii="Book Antiqua" w:hAnsi="Book Antiqua" w:cstheme="majorBidi"/>
          <w:sz w:val="24"/>
          <w:szCs w:val="24"/>
          <w:lang w:bidi="ar-EG"/>
        </w:rPr>
        <w:t xml:space="preserve">Double balloon enteroscopy was so beneficial in the diagnosis of the case superior to capsule endoscopy because the advantage of biopsy and </w:t>
      </w:r>
      <w:r w:rsidR="00C77E35" w:rsidRPr="000B11B8">
        <w:rPr>
          <w:rFonts w:ascii="Book Antiqua" w:hAnsi="Book Antiqua" w:cstheme="majorBidi"/>
          <w:sz w:val="24"/>
          <w:szCs w:val="24"/>
        </w:rPr>
        <w:t>histopathologic examination.</w:t>
      </w:r>
      <w:r w:rsidR="00C77E35" w:rsidRPr="000B11B8">
        <w:rPr>
          <w:rFonts w:ascii="Book Antiqua" w:hAnsi="Book Antiqua" w:cstheme="majorBidi"/>
          <w:sz w:val="24"/>
          <w:szCs w:val="24"/>
          <w:lang w:bidi="ar-EG"/>
        </w:rPr>
        <w:t xml:space="preserve"> There is controversy about medical treatment options, surgical treatment may be preferred in localized lesions otherwise, has no role. </w:t>
      </w:r>
      <w:r w:rsidR="00C77E35" w:rsidRPr="000B11B8">
        <w:rPr>
          <w:rFonts w:ascii="Book Antiqua" w:hAnsi="Book Antiqua" w:cstheme="majorBidi"/>
          <w:sz w:val="24"/>
          <w:szCs w:val="24"/>
        </w:rPr>
        <w:t>Prognosis may be favorable</w:t>
      </w:r>
      <w:r w:rsidR="00C77E35" w:rsidRPr="000B11B8">
        <w:rPr>
          <w:rFonts w:ascii="Book Antiqua" w:hAnsi="Book Antiqua" w:cstheme="majorBidi"/>
          <w:sz w:val="24"/>
          <w:szCs w:val="24"/>
          <w:lang w:bidi="ar-EG"/>
        </w:rPr>
        <w:t xml:space="preserve">. </w:t>
      </w:r>
      <w:r w:rsidR="007E7291" w:rsidRPr="000B11B8">
        <w:rPr>
          <w:rFonts w:ascii="Book Antiqua" w:hAnsi="Book Antiqua" w:cstheme="majorBidi"/>
          <w:sz w:val="24"/>
          <w:szCs w:val="24"/>
          <w:lang w:bidi="ar-EG"/>
        </w:rPr>
        <w:t xml:space="preserve">   </w:t>
      </w:r>
      <w:r w:rsidR="007E7291" w:rsidRPr="000B11B8">
        <w:rPr>
          <w:rFonts w:ascii="Book Antiqua" w:hAnsi="Book Antiqua" w:cs="Arial Unicode MS"/>
          <w:sz w:val="24"/>
          <w:szCs w:val="24"/>
          <w:lang w:val="en-GB"/>
        </w:rPr>
        <w:t xml:space="preserve"> </w:t>
      </w:r>
    </w:p>
    <w:bookmarkEnd w:id="58"/>
    <w:bookmarkEnd w:id="59"/>
    <w:bookmarkEnd w:id="60"/>
    <w:p w14:paraId="00C51FAB" w14:textId="77777777" w:rsidR="00681642" w:rsidRPr="000B11B8" w:rsidRDefault="00681642" w:rsidP="00681642">
      <w:pPr>
        <w:bidi w:val="0"/>
        <w:spacing w:after="0" w:line="360" w:lineRule="auto"/>
        <w:jc w:val="both"/>
        <w:rPr>
          <w:rFonts w:ascii="Book Antiqua" w:hAnsi="Book Antiqua"/>
          <w:b/>
          <w:sz w:val="24"/>
          <w:szCs w:val="24"/>
          <w:lang w:eastAsia="zh-CN" w:bidi="ar-EG"/>
        </w:rPr>
      </w:pPr>
    </w:p>
    <w:p w14:paraId="15431706" w14:textId="3E2CDB4F" w:rsidR="00681642" w:rsidRPr="000B11B8" w:rsidRDefault="00681642" w:rsidP="00681642">
      <w:pPr>
        <w:bidi w:val="0"/>
        <w:spacing w:line="360" w:lineRule="auto"/>
        <w:jc w:val="both"/>
        <w:rPr>
          <w:rFonts w:ascii="Book Antiqua" w:hAnsi="Book Antiqua"/>
          <w:sz w:val="24"/>
          <w:szCs w:val="24"/>
          <w:lang w:eastAsia="zh-CN" w:bidi="ar-EG"/>
        </w:rPr>
      </w:pPr>
      <w:r w:rsidRPr="000B11B8">
        <w:rPr>
          <w:rFonts w:ascii="Book Antiqua" w:hAnsi="Book Antiqua"/>
          <w:sz w:val="24"/>
          <w:szCs w:val="24"/>
          <w:lang w:val="en-GB" w:eastAsia="zh-CN" w:bidi="ar-EG"/>
        </w:rPr>
        <w:t>El-Etreby</w:t>
      </w:r>
      <w:r w:rsidRPr="000B11B8">
        <w:rPr>
          <w:rFonts w:ascii="Book Antiqua" w:hAnsi="Book Antiqua" w:cstheme="majorBidi"/>
          <w:sz w:val="24"/>
          <w:szCs w:val="24"/>
          <w:lang w:bidi="ar-EG"/>
        </w:rPr>
        <w:t xml:space="preserve"> </w:t>
      </w:r>
      <w:r w:rsidRPr="000B11B8">
        <w:rPr>
          <w:rFonts w:ascii="Book Antiqua" w:hAnsi="Book Antiqua" w:cstheme="majorBidi" w:hint="eastAsia"/>
          <w:iCs/>
          <w:sz w:val="24"/>
          <w:szCs w:val="24"/>
          <w:lang w:eastAsia="zh-CN" w:bidi="ar-EG"/>
        </w:rPr>
        <w:t xml:space="preserve">SA, </w:t>
      </w:r>
      <w:r w:rsidRPr="000B11B8">
        <w:rPr>
          <w:rFonts w:ascii="Book Antiqua" w:hAnsi="Book Antiqua"/>
          <w:bCs/>
          <w:sz w:val="24"/>
          <w:szCs w:val="24"/>
          <w:lang w:eastAsia="zh-CN" w:bidi="ar-EG"/>
        </w:rPr>
        <w:t>Altonbary</w:t>
      </w:r>
      <w:r w:rsidRPr="000B11B8">
        <w:rPr>
          <w:rFonts w:ascii="Book Antiqua" w:hAnsi="Book Antiqua" w:hint="eastAsia"/>
          <w:bCs/>
          <w:sz w:val="24"/>
          <w:szCs w:val="24"/>
          <w:lang w:eastAsia="zh-CN" w:bidi="ar-EG"/>
        </w:rPr>
        <w:t xml:space="preserve"> AY, </w:t>
      </w:r>
      <w:r w:rsidRPr="000B11B8">
        <w:rPr>
          <w:rFonts w:ascii="Book Antiqua" w:hAnsi="Book Antiqua"/>
          <w:sz w:val="24"/>
          <w:szCs w:val="24"/>
          <w:lang w:eastAsia="zh-CN" w:bidi="ar-EG"/>
        </w:rPr>
        <w:t>El-Sorogy</w:t>
      </w:r>
      <w:r w:rsidRPr="000B11B8">
        <w:rPr>
          <w:rFonts w:ascii="Book Antiqua" w:hAnsi="Book Antiqua" w:hint="eastAsia"/>
          <w:sz w:val="24"/>
          <w:szCs w:val="24"/>
          <w:lang w:eastAsia="zh-CN" w:bidi="ar-EG"/>
        </w:rPr>
        <w:t xml:space="preserve"> M, </w:t>
      </w:r>
      <w:r w:rsidRPr="000B11B8">
        <w:rPr>
          <w:rFonts w:ascii="Book Antiqua" w:hAnsi="Book Antiqua"/>
          <w:sz w:val="24"/>
          <w:szCs w:val="24"/>
          <w:lang w:eastAsia="zh-CN" w:bidi="ar-EG"/>
        </w:rPr>
        <w:t>Elkashef</w:t>
      </w:r>
      <w:r w:rsidRPr="000B11B8">
        <w:rPr>
          <w:rFonts w:ascii="Book Antiqua" w:hAnsi="Book Antiqua" w:hint="eastAsia"/>
          <w:sz w:val="24"/>
          <w:szCs w:val="24"/>
          <w:lang w:eastAsia="zh-CN" w:bidi="ar-EG"/>
        </w:rPr>
        <w:t xml:space="preserve"> W, </w:t>
      </w:r>
      <w:r w:rsidRPr="000B11B8">
        <w:rPr>
          <w:rFonts w:ascii="Book Antiqua" w:hAnsi="Book Antiqua"/>
          <w:sz w:val="24"/>
          <w:szCs w:val="24"/>
          <w:lang w:eastAsia="zh-CN" w:bidi="ar-EG"/>
        </w:rPr>
        <w:t>Mazroa</w:t>
      </w:r>
      <w:r w:rsidRPr="000B11B8">
        <w:rPr>
          <w:rFonts w:ascii="Book Antiqua" w:hAnsi="Book Antiqua" w:hint="eastAsia"/>
          <w:sz w:val="24"/>
          <w:szCs w:val="24"/>
          <w:lang w:eastAsia="zh-CN" w:bidi="ar-EG"/>
        </w:rPr>
        <w:t xml:space="preserve"> JA, </w:t>
      </w:r>
      <w:r w:rsidRPr="000B11B8">
        <w:rPr>
          <w:rFonts w:ascii="Book Antiqua" w:hAnsi="Book Antiqua"/>
          <w:sz w:val="24"/>
          <w:szCs w:val="24"/>
          <w:lang w:eastAsia="zh-CN" w:bidi="ar-EG"/>
        </w:rPr>
        <w:t>Bahgat</w:t>
      </w:r>
      <w:r w:rsidRPr="000B11B8">
        <w:rPr>
          <w:rFonts w:ascii="Book Antiqua" w:hAnsi="Book Antiqua" w:hint="eastAsia"/>
          <w:sz w:val="24"/>
          <w:szCs w:val="24"/>
          <w:lang w:eastAsia="zh-CN" w:bidi="ar-EG"/>
        </w:rPr>
        <w:t xml:space="preserve"> MH. </w:t>
      </w:r>
      <w:r w:rsidRPr="000B11B8">
        <w:rPr>
          <w:rFonts w:ascii="Book Antiqua" w:hAnsi="Book Antiqua"/>
          <w:sz w:val="24"/>
          <w:szCs w:val="24"/>
          <w:lang w:bidi="ar-EG"/>
        </w:rPr>
        <w:t>Anaemia in Waldmann</w:t>
      </w:r>
      <w:r w:rsidRPr="000B11B8">
        <w:rPr>
          <w:rFonts w:ascii="Book Antiqua" w:hAnsi="Book Antiqua"/>
          <w:sz w:val="24"/>
          <w:szCs w:val="24"/>
          <w:lang w:eastAsia="zh-CN" w:bidi="ar-EG"/>
        </w:rPr>
        <w:t>’</w:t>
      </w:r>
      <w:r w:rsidRPr="000B11B8">
        <w:rPr>
          <w:rFonts w:ascii="Book Antiqua" w:hAnsi="Book Antiqua"/>
          <w:sz w:val="24"/>
          <w:szCs w:val="24"/>
          <w:lang w:bidi="ar-EG"/>
        </w:rPr>
        <w:t>s disease: A rare presentation of a rare disease</w:t>
      </w:r>
      <w:r w:rsidRPr="000B11B8">
        <w:rPr>
          <w:rFonts w:ascii="Book Antiqua" w:hAnsi="Book Antiqua" w:hint="eastAsia"/>
          <w:sz w:val="24"/>
          <w:szCs w:val="24"/>
          <w:lang w:eastAsia="zh-CN" w:bidi="ar-EG"/>
        </w:rPr>
        <w:t xml:space="preserve">. </w:t>
      </w:r>
      <w:r w:rsidRPr="000B11B8">
        <w:rPr>
          <w:rFonts w:ascii="Book Antiqua" w:hAnsi="Book Antiqua"/>
          <w:i/>
          <w:iCs/>
          <w:sz w:val="24"/>
          <w:szCs w:val="24"/>
        </w:rPr>
        <w:t>World J Gastrointest Endosc</w:t>
      </w:r>
      <w:r w:rsidRPr="000B11B8">
        <w:rPr>
          <w:rFonts w:ascii="Book Antiqua" w:hAnsi="Book Antiqua" w:hint="eastAsia"/>
          <w:i/>
          <w:iCs/>
          <w:sz w:val="24"/>
          <w:szCs w:val="24"/>
          <w:lang w:eastAsia="zh-CN"/>
        </w:rPr>
        <w:t xml:space="preserve"> </w:t>
      </w:r>
      <w:r w:rsidRPr="000B11B8">
        <w:rPr>
          <w:rFonts w:ascii="Book Antiqua" w:hAnsi="Book Antiqua" w:hint="eastAsia"/>
          <w:iCs/>
          <w:sz w:val="24"/>
          <w:szCs w:val="24"/>
          <w:lang w:eastAsia="zh-CN"/>
        </w:rPr>
        <w:t xml:space="preserve">2015; </w:t>
      </w:r>
      <w:proofErr w:type="gramStart"/>
      <w:r w:rsidRPr="000B11B8">
        <w:rPr>
          <w:rFonts w:ascii="Book Antiqua" w:hAnsi="Book Antiqua" w:hint="eastAsia"/>
          <w:iCs/>
          <w:sz w:val="24"/>
          <w:szCs w:val="24"/>
          <w:lang w:eastAsia="zh-CN"/>
        </w:rPr>
        <w:t>In</w:t>
      </w:r>
      <w:proofErr w:type="gramEnd"/>
      <w:r w:rsidRPr="000B11B8">
        <w:rPr>
          <w:rFonts w:ascii="Book Antiqua" w:hAnsi="Book Antiqua" w:hint="eastAsia"/>
          <w:iCs/>
          <w:sz w:val="24"/>
          <w:szCs w:val="24"/>
          <w:lang w:eastAsia="zh-CN"/>
        </w:rPr>
        <w:t xml:space="preserve"> press</w:t>
      </w:r>
    </w:p>
    <w:p w14:paraId="3E828FB5" w14:textId="77777777" w:rsidR="00776624" w:rsidRPr="000B11B8" w:rsidRDefault="00776624" w:rsidP="00776624">
      <w:pPr>
        <w:bidi w:val="0"/>
        <w:spacing w:after="0" w:line="360" w:lineRule="auto"/>
        <w:jc w:val="both"/>
        <w:rPr>
          <w:rFonts w:ascii="Book Antiqua" w:hAnsi="Book Antiqua" w:cstheme="majorBidi"/>
          <w:sz w:val="24"/>
          <w:szCs w:val="24"/>
          <w:lang w:eastAsia="zh-CN" w:bidi="ar-EG"/>
        </w:rPr>
      </w:pPr>
    </w:p>
    <w:p w14:paraId="31CFECE5" w14:textId="77777777" w:rsidR="008318CF" w:rsidRPr="000B11B8" w:rsidRDefault="00776624" w:rsidP="009E5BC7">
      <w:pPr>
        <w:bidi w:val="0"/>
        <w:spacing w:after="0" w:line="360" w:lineRule="auto"/>
        <w:jc w:val="both"/>
        <w:rPr>
          <w:rFonts w:ascii="Book Antiqua" w:hAnsi="Book Antiqua"/>
          <w:b/>
          <w:bCs/>
          <w:sz w:val="24"/>
          <w:szCs w:val="24"/>
          <w:lang w:bidi="ar-EG"/>
        </w:rPr>
      </w:pPr>
      <w:r w:rsidRPr="000B11B8">
        <w:rPr>
          <w:rFonts w:ascii="Book Antiqua" w:hAnsi="Book Antiqua"/>
          <w:b/>
          <w:bCs/>
          <w:sz w:val="24"/>
          <w:szCs w:val="24"/>
          <w:lang w:bidi="ar-EG"/>
        </w:rPr>
        <w:t>INTRODUCTION</w:t>
      </w:r>
    </w:p>
    <w:p w14:paraId="10BFD460" w14:textId="0A4D978E" w:rsidR="008318CF" w:rsidRPr="000B11B8" w:rsidRDefault="0080752C" w:rsidP="001731B2">
      <w:pPr>
        <w:bidi w:val="0"/>
        <w:spacing w:after="0"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Waldmann´s disease</w:t>
      </w:r>
      <w:r w:rsidR="00992BAA" w:rsidRPr="000B11B8">
        <w:rPr>
          <w:rFonts w:ascii="Book Antiqua" w:hAnsi="Book Antiqua" w:cstheme="majorBidi"/>
          <w:sz w:val="24"/>
          <w:szCs w:val="24"/>
          <w:lang w:bidi="ar-EG"/>
        </w:rPr>
        <w:t xml:space="preserve">; also called </w:t>
      </w:r>
      <w:r w:rsidR="00681642" w:rsidRPr="000B11B8">
        <w:rPr>
          <w:rFonts w:ascii="Book Antiqua" w:hAnsi="Book Antiqua" w:cstheme="majorBidi"/>
          <w:sz w:val="24"/>
          <w:szCs w:val="24"/>
          <w:lang w:bidi="ar-EG"/>
        </w:rPr>
        <w:t xml:space="preserve">primary </w:t>
      </w:r>
      <w:r w:rsidR="002C4A5E" w:rsidRPr="000B11B8">
        <w:rPr>
          <w:rFonts w:ascii="Book Antiqua" w:hAnsi="Book Antiqua" w:cstheme="majorBidi"/>
          <w:sz w:val="24"/>
          <w:szCs w:val="24"/>
          <w:lang w:bidi="ar-EG"/>
        </w:rPr>
        <w:t>intestinal lymphangiectasia</w:t>
      </w:r>
      <w:r w:rsidR="00DC7312" w:rsidRPr="000B11B8">
        <w:rPr>
          <w:rFonts w:ascii="Book Antiqua" w:hAnsi="Book Antiqua" w:cstheme="majorBidi"/>
          <w:sz w:val="24"/>
          <w:szCs w:val="24"/>
          <w:lang w:bidi="ar-EG"/>
        </w:rPr>
        <w:t xml:space="preserve"> </w:t>
      </w:r>
      <w:r w:rsidR="00CB7E77" w:rsidRPr="000B11B8">
        <w:rPr>
          <w:rFonts w:ascii="Book Antiqua" w:hAnsi="Book Antiqua" w:cstheme="majorBidi"/>
          <w:sz w:val="24"/>
          <w:szCs w:val="24"/>
          <w:lang w:bidi="ar-EG"/>
        </w:rPr>
        <w:t>(</w:t>
      </w:r>
      <w:r w:rsidR="002C4A5E" w:rsidRPr="000B11B8">
        <w:rPr>
          <w:rFonts w:ascii="Book Antiqua" w:hAnsi="Book Antiqua" w:cstheme="majorBidi"/>
          <w:sz w:val="24"/>
          <w:szCs w:val="24"/>
          <w:lang w:bidi="ar-EG"/>
        </w:rPr>
        <w:t>PIL</w:t>
      </w:r>
      <w:r w:rsidR="00CB7E77" w:rsidRPr="000B11B8">
        <w:rPr>
          <w:rFonts w:ascii="Book Antiqua" w:hAnsi="Book Antiqua" w:cstheme="majorBidi"/>
          <w:sz w:val="24"/>
          <w:szCs w:val="24"/>
          <w:lang w:bidi="ar-EG"/>
        </w:rPr>
        <w:t xml:space="preserve">) </w:t>
      </w:r>
      <w:r w:rsidR="002C4A5E" w:rsidRPr="000B11B8">
        <w:rPr>
          <w:rFonts w:ascii="Book Antiqua" w:hAnsi="Book Antiqua" w:cstheme="majorBidi"/>
          <w:sz w:val="24"/>
          <w:szCs w:val="24"/>
          <w:lang w:bidi="ar-EG"/>
        </w:rPr>
        <w:t xml:space="preserve">is </w:t>
      </w:r>
      <w:r w:rsidR="00CB7E77" w:rsidRPr="000B11B8">
        <w:rPr>
          <w:rFonts w:ascii="Book Antiqua" w:hAnsi="Book Antiqua" w:cstheme="majorBidi"/>
          <w:sz w:val="24"/>
          <w:szCs w:val="24"/>
          <w:lang w:bidi="ar-EG"/>
        </w:rPr>
        <w:t xml:space="preserve">a </w:t>
      </w:r>
      <w:r w:rsidR="002C4A5E" w:rsidRPr="000B11B8">
        <w:rPr>
          <w:rFonts w:ascii="Book Antiqua" w:hAnsi="Book Antiqua" w:cstheme="majorBidi"/>
          <w:sz w:val="24"/>
          <w:szCs w:val="24"/>
          <w:lang w:bidi="ar-EG"/>
        </w:rPr>
        <w:t xml:space="preserve">rare </w:t>
      </w:r>
      <w:r w:rsidR="00992BAA" w:rsidRPr="000B11B8">
        <w:rPr>
          <w:rFonts w:ascii="Book Antiqua" w:hAnsi="Book Antiqua" w:cstheme="majorBidi"/>
          <w:sz w:val="24"/>
          <w:szCs w:val="24"/>
          <w:lang w:bidi="ar-EG"/>
        </w:rPr>
        <w:t>form of protein losing enteropathy</w:t>
      </w:r>
      <w:r w:rsidR="002C4A5E" w:rsidRPr="000B11B8">
        <w:rPr>
          <w:rFonts w:ascii="Book Antiqua" w:hAnsi="Book Antiqua" w:cstheme="majorBidi"/>
          <w:sz w:val="24"/>
          <w:szCs w:val="24"/>
          <w:lang w:bidi="ar-EG"/>
        </w:rPr>
        <w:t xml:space="preserve"> </w:t>
      </w:r>
      <w:r w:rsidR="00992BAA" w:rsidRPr="000B11B8">
        <w:rPr>
          <w:rFonts w:ascii="Book Antiqua" w:hAnsi="Book Antiqua" w:cstheme="majorBidi"/>
          <w:sz w:val="24"/>
          <w:szCs w:val="24"/>
          <w:lang w:bidi="ar-EG"/>
        </w:rPr>
        <w:t xml:space="preserve">caused by leakage of lymph inside the small intestinal lumen from </w:t>
      </w:r>
      <w:r w:rsidR="002C4A5E" w:rsidRPr="000B11B8">
        <w:rPr>
          <w:rFonts w:ascii="Book Antiqua" w:hAnsi="Book Antiqua" w:cstheme="majorBidi"/>
          <w:sz w:val="24"/>
          <w:szCs w:val="24"/>
          <w:lang w:bidi="ar-EG"/>
        </w:rPr>
        <w:t>dilated lacteal</w:t>
      </w:r>
      <w:r w:rsidR="00CB7E77" w:rsidRPr="000B11B8">
        <w:rPr>
          <w:rFonts w:ascii="Book Antiqua" w:hAnsi="Book Antiqua" w:cstheme="majorBidi"/>
          <w:sz w:val="24"/>
          <w:szCs w:val="24"/>
          <w:lang w:bidi="ar-EG"/>
        </w:rPr>
        <w:t>s</w:t>
      </w:r>
      <w:r w:rsidR="002C4A5E" w:rsidRPr="000B11B8">
        <w:rPr>
          <w:rFonts w:ascii="Book Antiqua" w:hAnsi="Book Antiqua" w:cstheme="majorBidi"/>
          <w:sz w:val="24"/>
          <w:szCs w:val="24"/>
          <w:lang w:bidi="ar-EG"/>
        </w:rPr>
        <w:t>.</w:t>
      </w:r>
      <w:r w:rsidR="00DC7312" w:rsidRPr="000B11B8">
        <w:rPr>
          <w:rFonts w:ascii="Book Antiqua" w:hAnsi="Book Antiqua" w:cstheme="majorBidi"/>
          <w:sz w:val="24"/>
          <w:szCs w:val="24"/>
          <w:lang w:bidi="ar-EG"/>
        </w:rPr>
        <w:t xml:space="preserve"> </w:t>
      </w:r>
      <w:r w:rsidR="00203343" w:rsidRPr="000B11B8">
        <w:rPr>
          <w:rFonts w:ascii="Book Antiqua" w:hAnsi="Book Antiqua" w:cstheme="majorBidi"/>
          <w:sz w:val="24"/>
          <w:szCs w:val="24"/>
          <w:lang w:bidi="ar-EG"/>
        </w:rPr>
        <w:t xml:space="preserve">The manifestations begin before the age of 30 years in 90% of cases, often in childhood. </w:t>
      </w:r>
      <w:r w:rsidR="006431D4" w:rsidRPr="000B11B8">
        <w:rPr>
          <w:rFonts w:ascii="Book Antiqua" w:hAnsi="Book Antiqua" w:cstheme="majorBidi"/>
          <w:sz w:val="24"/>
          <w:szCs w:val="24"/>
          <w:lang w:bidi="ar-EG"/>
        </w:rPr>
        <w:t>Whether bleeding into gastrointestinal tract a feature of PIL or not is still controversial</w:t>
      </w:r>
      <w:r w:rsidR="00A029C1" w:rsidRPr="000B11B8">
        <w:rPr>
          <w:rFonts w:ascii="Book Antiqua" w:hAnsi="Book Antiqua" w:cstheme="majorBidi"/>
          <w:sz w:val="24"/>
          <w:szCs w:val="24"/>
          <w:lang w:bidi="ar-EG"/>
        </w:rPr>
        <w:t xml:space="preserve">. Here, we </w:t>
      </w:r>
      <w:r w:rsidR="001731B2" w:rsidRPr="000B11B8">
        <w:rPr>
          <w:rFonts w:ascii="Book Antiqua" w:hAnsi="Book Antiqua" w:cstheme="majorBidi"/>
          <w:sz w:val="24"/>
          <w:szCs w:val="24"/>
          <w:lang w:bidi="ar-EG"/>
        </w:rPr>
        <w:t>present</w:t>
      </w:r>
      <w:r w:rsidR="00A029C1" w:rsidRPr="000B11B8">
        <w:rPr>
          <w:rFonts w:ascii="Book Antiqua" w:hAnsi="Book Antiqua" w:cstheme="majorBidi"/>
          <w:sz w:val="24"/>
          <w:szCs w:val="24"/>
          <w:lang w:bidi="ar-EG"/>
        </w:rPr>
        <w:t xml:space="preserve"> a case of </w:t>
      </w:r>
      <w:r w:rsidRPr="000B11B8">
        <w:rPr>
          <w:rFonts w:ascii="Book Antiqua" w:hAnsi="Book Antiqua" w:cstheme="majorBidi"/>
          <w:sz w:val="24"/>
          <w:szCs w:val="24"/>
          <w:lang w:bidi="ar-EG"/>
        </w:rPr>
        <w:t xml:space="preserve">a young women with </w:t>
      </w:r>
      <w:r w:rsidR="00A029C1" w:rsidRPr="000B11B8">
        <w:rPr>
          <w:rFonts w:ascii="Book Antiqua" w:hAnsi="Book Antiqua" w:cstheme="majorBidi"/>
          <w:sz w:val="24"/>
          <w:szCs w:val="24"/>
          <w:lang w:bidi="ar-EG"/>
        </w:rPr>
        <w:t xml:space="preserve">chronic </w:t>
      </w:r>
      <w:r w:rsidR="001731B2" w:rsidRPr="000B11B8">
        <w:rPr>
          <w:rFonts w:ascii="Book Antiqua" w:hAnsi="Book Antiqua" w:cstheme="majorBidi"/>
          <w:sz w:val="24"/>
          <w:szCs w:val="24"/>
          <w:lang w:bidi="ar-EG"/>
        </w:rPr>
        <w:t xml:space="preserve">blood loss </w:t>
      </w:r>
      <w:r w:rsidR="00A029C1" w:rsidRPr="000B11B8">
        <w:rPr>
          <w:rFonts w:ascii="Book Antiqua" w:hAnsi="Book Antiqua" w:cstheme="majorBidi"/>
          <w:sz w:val="24"/>
          <w:szCs w:val="24"/>
          <w:lang w:bidi="ar-EG"/>
        </w:rPr>
        <w:t xml:space="preserve">anemia </w:t>
      </w:r>
      <w:r w:rsidR="001731B2" w:rsidRPr="000B11B8">
        <w:rPr>
          <w:rFonts w:ascii="Book Antiqua" w:hAnsi="Book Antiqua" w:cstheme="majorBidi"/>
          <w:sz w:val="24"/>
          <w:szCs w:val="24"/>
          <w:lang w:bidi="ar-EG"/>
        </w:rPr>
        <w:t xml:space="preserve">(iron deficiency </w:t>
      </w:r>
      <w:r w:rsidR="00A029C1" w:rsidRPr="000B11B8">
        <w:rPr>
          <w:rFonts w:ascii="Book Antiqua" w:hAnsi="Book Antiqua" w:cstheme="majorBidi"/>
          <w:sz w:val="24"/>
          <w:szCs w:val="24"/>
          <w:lang w:bidi="ar-EG"/>
        </w:rPr>
        <w:t>and positive</w:t>
      </w:r>
      <w:r w:rsidR="001549CB" w:rsidRPr="000B11B8">
        <w:rPr>
          <w:rFonts w:ascii="Book Antiqua" w:hAnsi="Book Antiqua" w:cstheme="majorBidi"/>
          <w:sz w:val="24"/>
          <w:szCs w:val="24"/>
          <w:lang w:bidi="ar-EG"/>
        </w:rPr>
        <w:t xml:space="preserve"> </w:t>
      </w:r>
      <w:r w:rsidR="001731B2" w:rsidRPr="000B11B8">
        <w:rPr>
          <w:rFonts w:ascii="Book Antiqua" w:hAnsi="Book Antiqua" w:cstheme="majorBidi"/>
          <w:sz w:val="24"/>
          <w:szCs w:val="24"/>
          <w:lang w:bidi="ar-EG"/>
        </w:rPr>
        <w:t xml:space="preserve">fecal </w:t>
      </w:r>
      <w:r w:rsidR="00A029C1" w:rsidRPr="000B11B8">
        <w:rPr>
          <w:rFonts w:ascii="Book Antiqua" w:hAnsi="Book Antiqua" w:cstheme="majorBidi"/>
          <w:sz w:val="24"/>
          <w:szCs w:val="24"/>
          <w:lang w:bidi="ar-EG"/>
        </w:rPr>
        <w:t xml:space="preserve">occult blood </w:t>
      </w:r>
      <w:r w:rsidR="001731B2" w:rsidRPr="000B11B8">
        <w:rPr>
          <w:rFonts w:ascii="Book Antiqua" w:hAnsi="Book Antiqua" w:cstheme="majorBidi"/>
          <w:sz w:val="24"/>
          <w:szCs w:val="24"/>
          <w:lang w:bidi="ar-EG"/>
        </w:rPr>
        <w:t xml:space="preserve">test) </w:t>
      </w:r>
      <w:r w:rsidRPr="000B11B8">
        <w:rPr>
          <w:rFonts w:ascii="Book Antiqua" w:hAnsi="Book Antiqua" w:cstheme="majorBidi"/>
          <w:sz w:val="24"/>
          <w:szCs w:val="24"/>
          <w:lang w:bidi="ar-EG"/>
        </w:rPr>
        <w:t>caused by Waldmann´s disease</w:t>
      </w:r>
      <w:r w:rsidR="00A029C1" w:rsidRPr="000B11B8">
        <w:rPr>
          <w:rFonts w:ascii="Book Antiqua" w:hAnsi="Book Antiqua" w:cstheme="majorBidi"/>
          <w:sz w:val="24"/>
          <w:szCs w:val="24"/>
          <w:lang w:bidi="ar-EG"/>
        </w:rPr>
        <w:t>.</w:t>
      </w:r>
    </w:p>
    <w:p w14:paraId="2E5D1B8B" w14:textId="77777777" w:rsidR="00B616B1" w:rsidRPr="000B11B8" w:rsidRDefault="00B616B1" w:rsidP="009E5BC7">
      <w:pPr>
        <w:bidi w:val="0"/>
        <w:spacing w:after="0" w:line="360" w:lineRule="auto"/>
        <w:jc w:val="both"/>
        <w:rPr>
          <w:rFonts w:ascii="Book Antiqua" w:hAnsi="Book Antiqua"/>
          <w:b/>
          <w:bCs/>
          <w:sz w:val="24"/>
          <w:szCs w:val="24"/>
          <w:lang w:bidi="ar-EG"/>
        </w:rPr>
      </w:pPr>
    </w:p>
    <w:p w14:paraId="2A432FC8" w14:textId="1F837C87" w:rsidR="00781E4D" w:rsidRPr="000B11B8" w:rsidRDefault="008318CF" w:rsidP="00B616B1">
      <w:pPr>
        <w:bidi w:val="0"/>
        <w:spacing w:after="0" w:line="360" w:lineRule="auto"/>
        <w:jc w:val="both"/>
        <w:rPr>
          <w:rFonts w:ascii="Book Antiqua" w:hAnsi="Book Antiqua"/>
          <w:b/>
          <w:bCs/>
          <w:sz w:val="24"/>
          <w:szCs w:val="24"/>
          <w:u w:val="single"/>
          <w:lang w:bidi="ar-EG"/>
        </w:rPr>
      </w:pPr>
      <w:r w:rsidRPr="000B11B8">
        <w:rPr>
          <w:rFonts w:ascii="Book Antiqua" w:hAnsi="Book Antiqua"/>
          <w:b/>
          <w:bCs/>
          <w:sz w:val="24"/>
          <w:szCs w:val="24"/>
          <w:lang w:bidi="ar-EG"/>
        </w:rPr>
        <w:t>C</w:t>
      </w:r>
      <w:r w:rsidR="009E5BC7" w:rsidRPr="000B11B8">
        <w:rPr>
          <w:rFonts w:ascii="Book Antiqua" w:hAnsi="Book Antiqua"/>
          <w:b/>
          <w:bCs/>
          <w:sz w:val="24"/>
          <w:szCs w:val="24"/>
          <w:lang w:bidi="ar-EG"/>
        </w:rPr>
        <w:t>ASE REPORT</w:t>
      </w:r>
    </w:p>
    <w:p w14:paraId="6E8CDB61" w14:textId="1F0EACA2" w:rsidR="00422ED8" w:rsidRPr="000B11B8" w:rsidRDefault="00982E3E" w:rsidP="009503E6">
      <w:pPr>
        <w:bidi w:val="0"/>
        <w:spacing w:after="0"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A 32 year</w:t>
      </w:r>
      <w:r w:rsidR="000B11B8" w:rsidRPr="000B11B8">
        <w:rPr>
          <w:rFonts w:ascii="Book Antiqua" w:hAnsi="Book Antiqua" w:cstheme="majorBidi" w:hint="eastAsia"/>
          <w:sz w:val="24"/>
          <w:szCs w:val="24"/>
          <w:lang w:eastAsia="zh-CN" w:bidi="ar-EG"/>
        </w:rPr>
        <w:t>s</w:t>
      </w:r>
      <w:r w:rsidRPr="000B11B8">
        <w:rPr>
          <w:rFonts w:ascii="Book Antiqua" w:hAnsi="Book Antiqua" w:cstheme="majorBidi"/>
          <w:sz w:val="24"/>
          <w:szCs w:val="24"/>
          <w:lang w:bidi="ar-EG"/>
        </w:rPr>
        <w:t xml:space="preserve"> old female with </w:t>
      </w:r>
      <w:r w:rsidR="00C81C26" w:rsidRPr="000B11B8">
        <w:rPr>
          <w:rFonts w:ascii="Book Antiqua" w:hAnsi="Book Antiqua" w:cstheme="majorBidi"/>
          <w:sz w:val="24"/>
          <w:szCs w:val="24"/>
          <w:lang w:bidi="ar-EG"/>
        </w:rPr>
        <w:t>5 year history of iron deficiency anemia</w:t>
      </w:r>
      <w:r w:rsidR="002F44B2" w:rsidRPr="000B11B8">
        <w:rPr>
          <w:rFonts w:ascii="Book Antiqua" w:hAnsi="Book Antiqua" w:cstheme="majorBidi"/>
          <w:sz w:val="24"/>
          <w:szCs w:val="24"/>
          <w:lang w:bidi="ar-EG"/>
        </w:rPr>
        <w:t xml:space="preserve"> was referred to our Gastroenterology Unit for further evaluation</w:t>
      </w:r>
      <w:r w:rsidR="00422ED8" w:rsidRPr="000B11B8">
        <w:rPr>
          <w:rFonts w:ascii="Book Antiqua" w:hAnsi="Book Antiqua" w:cstheme="majorBidi"/>
          <w:sz w:val="24"/>
          <w:szCs w:val="24"/>
          <w:lang w:bidi="ar-EG"/>
        </w:rPr>
        <w:t xml:space="preserve">. </w:t>
      </w:r>
      <w:r w:rsidR="000A1805" w:rsidRPr="000B11B8">
        <w:rPr>
          <w:rFonts w:ascii="Book Antiqua" w:hAnsi="Book Antiqua" w:cstheme="majorBidi"/>
          <w:sz w:val="24"/>
          <w:szCs w:val="24"/>
          <w:lang w:bidi="ar-EG"/>
        </w:rPr>
        <w:t>History was irrelevant apart from easily fatigability and repeated blood transfusions as well as iron therapy. Examination revealed marked pallor and edema of both lower limbs.</w:t>
      </w:r>
    </w:p>
    <w:p w14:paraId="3582A96D" w14:textId="3C7774D6" w:rsidR="00B07E63" w:rsidRPr="000B11B8" w:rsidRDefault="00422ED8" w:rsidP="009503E6">
      <w:pPr>
        <w:autoSpaceDE w:val="0"/>
        <w:autoSpaceDN w:val="0"/>
        <w:bidi w:val="0"/>
        <w:adjustRightInd w:val="0"/>
        <w:spacing w:after="0" w:line="360" w:lineRule="auto"/>
        <w:ind w:firstLineChars="200" w:firstLine="480"/>
        <w:jc w:val="both"/>
        <w:rPr>
          <w:rFonts w:ascii="Book Antiqua" w:hAnsi="Book Antiqua" w:cstheme="majorBidi"/>
          <w:sz w:val="24"/>
          <w:szCs w:val="24"/>
          <w:lang w:bidi="ar-EG"/>
        </w:rPr>
      </w:pPr>
      <w:r w:rsidRPr="000B11B8">
        <w:rPr>
          <w:rFonts w:ascii="Book Antiqua" w:hAnsi="Book Antiqua" w:cstheme="majorBidi"/>
          <w:sz w:val="24"/>
          <w:szCs w:val="24"/>
          <w:lang w:bidi="ar-EG"/>
        </w:rPr>
        <w:t>Laboratory findings</w:t>
      </w:r>
      <w:r w:rsidR="003D33F9" w:rsidRPr="000B11B8">
        <w:rPr>
          <w:rFonts w:ascii="Book Antiqua" w:hAnsi="Book Antiqua" w:cstheme="majorBidi"/>
          <w:sz w:val="24"/>
          <w:szCs w:val="24"/>
          <w:lang w:bidi="ar-EG"/>
        </w:rPr>
        <w:t xml:space="preserve"> of a 32 year old female with Waldmann´s disease</w:t>
      </w:r>
      <w:r w:rsidR="00E54D68" w:rsidRPr="000B11B8">
        <w:rPr>
          <w:rFonts w:ascii="Book Antiqua" w:hAnsi="Book Antiqua" w:cstheme="majorBidi"/>
          <w:sz w:val="24"/>
          <w:szCs w:val="24"/>
          <w:lang w:bidi="ar-EG"/>
        </w:rPr>
        <w:t xml:space="preserve"> </w:t>
      </w:r>
      <w:r w:rsidR="00B07E63" w:rsidRPr="000B11B8">
        <w:rPr>
          <w:rFonts w:ascii="Book Antiqua" w:hAnsi="Book Antiqua" w:cstheme="majorBidi"/>
          <w:sz w:val="24"/>
          <w:szCs w:val="24"/>
          <w:lang w:bidi="ar-EG"/>
        </w:rPr>
        <w:t xml:space="preserve">are shown in </w:t>
      </w:r>
      <w:r w:rsidR="00120EE3" w:rsidRPr="000B11B8">
        <w:rPr>
          <w:rFonts w:ascii="Book Antiqua" w:hAnsi="Book Antiqua" w:cstheme="majorBidi"/>
          <w:sz w:val="24"/>
          <w:szCs w:val="24"/>
          <w:lang w:bidi="ar-EG"/>
        </w:rPr>
        <w:t>Table 1</w:t>
      </w:r>
      <w:r w:rsidRPr="000B11B8">
        <w:rPr>
          <w:rFonts w:ascii="Book Antiqua" w:hAnsi="Book Antiqua" w:cstheme="majorBidi"/>
          <w:sz w:val="24"/>
          <w:szCs w:val="24"/>
          <w:lang w:bidi="ar-EG"/>
        </w:rPr>
        <w:t>:</w:t>
      </w:r>
    </w:p>
    <w:p w14:paraId="1E39AE01" w14:textId="7FBEAD50" w:rsidR="008318CF" w:rsidRPr="000B11B8" w:rsidRDefault="00B23DDC" w:rsidP="009503E6">
      <w:pPr>
        <w:bidi w:val="0"/>
        <w:spacing w:after="0" w:line="360" w:lineRule="auto"/>
        <w:ind w:firstLineChars="200" w:firstLine="480"/>
        <w:jc w:val="both"/>
        <w:rPr>
          <w:rFonts w:ascii="Book Antiqua" w:hAnsi="Book Antiqua" w:cstheme="majorBidi"/>
          <w:sz w:val="24"/>
          <w:szCs w:val="24"/>
          <w:lang w:bidi="ar-EG"/>
        </w:rPr>
      </w:pPr>
      <w:r w:rsidRPr="000B11B8">
        <w:rPr>
          <w:rFonts w:ascii="Book Antiqua" w:hAnsi="Book Antiqua" w:cstheme="majorBidi"/>
          <w:sz w:val="24"/>
          <w:szCs w:val="24"/>
          <w:lang w:bidi="ar-EG"/>
        </w:rPr>
        <w:t>Upper and lower GI endoscopies</w:t>
      </w:r>
      <w:r w:rsidR="00465F5E" w:rsidRPr="000B11B8">
        <w:rPr>
          <w:rFonts w:ascii="Book Antiqua" w:hAnsi="Book Antiqua" w:cstheme="majorBidi"/>
          <w:sz w:val="24"/>
          <w:szCs w:val="24"/>
          <w:lang w:bidi="ar-EG"/>
        </w:rPr>
        <w:t xml:space="preserve"> were </w:t>
      </w:r>
      <w:r w:rsidR="007B26A4" w:rsidRPr="000B11B8">
        <w:rPr>
          <w:rFonts w:ascii="Book Antiqua" w:hAnsi="Book Antiqua" w:cstheme="majorBidi"/>
          <w:sz w:val="24"/>
          <w:szCs w:val="24"/>
          <w:lang w:bidi="ar-EG"/>
        </w:rPr>
        <w:t>done</w:t>
      </w:r>
      <w:r w:rsidRPr="000B11B8">
        <w:rPr>
          <w:rFonts w:ascii="Book Antiqua" w:hAnsi="Book Antiqua" w:cstheme="majorBidi"/>
          <w:sz w:val="24"/>
          <w:szCs w:val="24"/>
          <w:lang w:bidi="ar-EG"/>
        </w:rPr>
        <w:t xml:space="preserve"> twice</w:t>
      </w:r>
      <w:r w:rsidR="007B26A4" w:rsidRPr="000B11B8">
        <w:rPr>
          <w:rFonts w:ascii="Book Antiqua" w:hAnsi="Book Antiqua" w:cstheme="majorBidi"/>
          <w:sz w:val="24"/>
          <w:szCs w:val="24"/>
          <w:lang w:bidi="ar-EG"/>
        </w:rPr>
        <w:t xml:space="preserve"> within </w:t>
      </w:r>
      <w:r w:rsidR="00E54D68" w:rsidRPr="000B11B8">
        <w:rPr>
          <w:rFonts w:ascii="Book Antiqua" w:hAnsi="Book Antiqua" w:cstheme="majorBidi"/>
          <w:sz w:val="24"/>
          <w:szCs w:val="24"/>
          <w:lang w:bidi="ar-EG"/>
        </w:rPr>
        <w:t>two-month</w:t>
      </w:r>
      <w:r w:rsidR="007B26A4" w:rsidRPr="000B11B8">
        <w:rPr>
          <w:rFonts w:ascii="Book Antiqua" w:hAnsi="Book Antiqua" w:cstheme="majorBidi"/>
          <w:sz w:val="24"/>
          <w:szCs w:val="24"/>
          <w:lang w:bidi="ar-EG"/>
        </w:rPr>
        <w:t xml:space="preserve"> period and did not reveal any gross pathology</w:t>
      </w:r>
      <w:r w:rsidR="00465F5E" w:rsidRPr="000B11B8">
        <w:rPr>
          <w:rFonts w:ascii="Book Antiqua" w:hAnsi="Book Antiqua" w:cstheme="majorBidi"/>
          <w:sz w:val="24"/>
          <w:szCs w:val="24"/>
          <w:lang w:bidi="ar-EG"/>
        </w:rPr>
        <w:t xml:space="preserve">. </w:t>
      </w:r>
      <w:r w:rsidRPr="000B11B8">
        <w:rPr>
          <w:rFonts w:ascii="Book Antiqua" w:hAnsi="Book Antiqua" w:cstheme="majorBidi"/>
          <w:sz w:val="24"/>
          <w:szCs w:val="24"/>
          <w:lang w:bidi="ar-EG"/>
        </w:rPr>
        <w:t xml:space="preserve">So, </w:t>
      </w:r>
      <w:r w:rsidR="009F3B5A" w:rsidRPr="000B11B8">
        <w:rPr>
          <w:rFonts w:ascii="Book Antiqua" w:hAnsi="Book Antiqua" w:cstheme="majorBidi"/>
          <w:sz w:val="24"/>
          <w:szCs w:val="24"/>
          <w:lang w:bidi="ar-EG"/>
        </w:rPr>
        <w:t>Fujinon</w:t>
      </w:r>
      <w:r w:rsidR="00681642" w:rsidRPr="000B11B8">
        <w:rPr>
          <w:rFonts w:ascii="Book Antiqua" w:hAnsi="Book Antiqua" w:cstheme="majorBidi"/>
          <w:sz w:val="24"/>
          <w:szCs w:val="24"/>
          <w:lang w:eastAsia="zh-CN" w:bidi="ar-EG"/>
        </w:rPr>
        <w:t>’</w:t>
      </w:r>
      <w:r w:rsidR="009F3B5A" w:rsidRPr="000B11B8">
        <w:rPr>
          <w:rFonts w:ascii="Book Antiqua" w:hAnsi="Book Antiqua" w:cstheme="majorBidi"/>
          <w:sz w:val="24"/>
          <w:szCs w:val="24"/>
          <w:lang w:bidi="ar-EG"/>
        </w:rPr>
        <w:t xml:space="preserve">s Double Balloon Endoscopy System (with </w:t>
      </w:r>
      <w:r w:rsidR="007B26A4" w:rsidRPr="000B11B8">
        <w:rPr>
          <w:rFonts w:ascii="Book Antiqua" w:hAnsi="Book Antiqua" w:cstheme="majorBidi"/>
          <w:sz w:val="24"/>
          <w:szCs w:val="24"/>
          <w:lang w:bidi="ar-EG"/>
        </w:rPr>
        <w:t>2.8</w:t>
      </w:r>
      <w:r w:rsidR="009F3B5A" w:rsidRPr="000B11B8">
        <w:rPr>
          <w:rFonts w:ascii="Book Antiqua" w:hAnsi="Book Antiqua" w:cstheme="majorBidi"/>
          <w:sz w:val="24"/>
          <w:szCs w:val="24"/>
          <w:lang w:bidi="ar-EG"/>
        </w:rPr>
        <w:t xml:space="preserve"> </w:t>
      </w:r>
      <w:r w:rsidR="007B26A4" w:rsidRPr="000B11B8">
        <w:rPr>
          <w:rFonts w:ascii="Book Antiqua" w:hAnsi="Book Antiqua" w:cstheme="majorBidi"/>
          <w:sz w:val="24"/>
          <w:szCs w:val="24"/>
          <w:lang w:bidi="ar-EG"/>
        </w:rPr>
        <w:t>mm forceps channel</w:t>
      </w:r>
      <w:r w:rsidR="00EA5B52" w:rsidRPr="000B11B8">
        <w:rPr>
          <w:rFonts w:ascii="Book Antiqua" w:hAnsi="Book Antiqua" w:cstheme="majorBidi"/>
          <w:sz w:val="24"/>
          <w:szCs w:val="24"/>
          <w:lang w:bidi="ar-EG"/>
        </w:rPr>
        <w:t xml:space="preserve">) </w:t>
      </w:r>
      <w:r w:rsidR="009F3B5A" w:rsidRPr="000B11B8">
        <w:rPr>
          <w:rFonts w:ascii="Book Antiqua" w:hAnsi="Book Antiqua" w:cstheme="majorBidi"/>
          <w:sz w:val="24"/>
          <w:szCs w:val="24"/>
          <w:lang w:bidi="ar-EG"/>
        </w:rPr>
        <w:t xml:space="preserve">was used to examine </w:t>
      </w:r>
      <w:r w:rsidRPr="000B11B8">
        <w:rPr>
          <w:rFonts w:ascii="Book Antiqua" w:hAnsi="Book Antiqua" w:cstheme="majorBidi"/>
          <w:sz w:val="24"/>
          <w:szCs w:val="24"/>
          <w:lang w:bidi="ar-EG"/>
        </w:rPr>
        <w:t>the small bowel</w:t>
      </w:r>
      <w:r w:rsidR="00DC7312" w:rsidRPr="000B11B8">
        <w:rPr>
          <w:rFonts w:ascii="Book Antiqua" w:hAnsi="Book Antiqua" w:cstheme="majorBidi"/>
          <w:sz w:val="24"/>
          <w:szCs w:val="24"/>
          <w:lang w:bidi="ar-EG"/>
        </w:rPr>
        <w:t xml:space="preserve"> </w:t>
      </w:r>
      <w:r w:rsidR="009F3B5A" w:rsidRPr="000B11B8">
        <w:rPr>
          <w:rFonts w:ascii="Book Antiqua" w:hAnsi="Book Antiqua" w:cstheme="majorBidi"/>
          <w:sz w:val="24"/>
          <w:szCs w:val="24"/>
          <w:lang w:bidi="ar-EG"/>
        </w:rPr>
        <w:t xml:space="preserve">through </w:t>
      </w:r>
      <w:r w:rsidRPr="000B11B8">
        <w:rPr>
          <w:rFonts w:ascii="Book Antiqua" w:hAnsi="Book Antiqua" w:cstheme="majorBidi"/>
          <w:sz w:val="24"/>
          <w:szCs w:val="24"/>
          <w:lang w:bidi="ar-EG"/>
        </w:rPr>
        <w:t>oral route</w:t>
      </w:r>
      <w:r w:rsidR="00465F5E" w:rsidRPr="000B11B8">
        <w:rPr>
          <w:rFonts w:ascii="Book Antiqua" w:hAnsi="Book Antiqua" w:cstheme="majorBidi"/>
          <w:sz w:val="24"/>
          <w:szCs w:val="24"/>
          <w:lang w:bidi="ar-EG"/>
        </w:rPr>
        <w:t xml:space="preserve"> </w:t>
      </w:r>
      <w:r w:rsidR="00781E4D" w:rsidRPr="000B11B8">
        <w:rPr>
          <w:rFonts w:ascii="Book Antiqua" w:hAnsi="Book Antiqua" w:cstheme="majorBidi"/>
          <w:sz w:val="24"/>
          <w:szCs w:val="24"/>
          <w:lang w:bidi="ar-EG"/>
        </w:rPr>
        <w:t>down to 310</w:t>
      </w:r>
      <w:r w:rsidR="00EA5B52" w:rsidRPr="000B11B8">
        <w:rPr>
          <w:rFonts w:ascii="Book Antiqua" w:hAnsi="Book Antiqua" w:cstheme="majorBidi"/>
          <w:sz w:val="24"/>
          <w:szCs w:val="24"/>
          <w:lang w:bidi="ar-EG"/>
        </w:rPr>
        <w:t xml:space="preserve"> </w:t>
      </w:r>
      <w:r w:rsidR="00781E4D" w:rsidRPr="000B11B8">
        <w:rPr>
          <w:rFonts w:ascii="Book Antiqua" w:hAnsi="Book Antiqua" w:cstheme="majorBidi"/>
          <w:sz w:val="24"/>
          <w:szCs w:val="24"/>
          <w:lang w:bidi="ar-EG"/>
        </w:rPr>
        <w:t xml:space="preserve">cm from the ligament of Trietz. </w:t>
      </w:r>
      <w:r w:rsidRPr="000B11B8">
        <w:rPr>
          <w:rFonts w:ascii="Book Antiqua" w:hAnsi="Book Antiqua" w:cstheme="majorBidi"/>
          <w:sz w:val="24"/>
          <w:szCs w:val="24"/>
          <w:lang w:bidi="ar-EG"/>
        </w:rPr>
        <w:t>M</w:t>
      </w:r>
      <w:r w:rsidR="00781E4D" w:rsidRPr="000B11B8">
        <w:rPr>
          <w:rFonts w:ascii="Book Antiqua" w:hAnsi="Book Antiqua" w:cstheme="majorBidi"/>
          <w:sz w:val="24"/>
          <w:szCs w:val="24"/>
          <w:lang w:bidi="ar-EG"/>
        </w:rPr>
        <w:t>ultiple lymphangectasias</w:t>
      </w:r>
      <w:r w:rsidR="00DC7312" w:rsidRPr="000B11B8">
        <w:rPr>
          <w:rFonts w:ascii="Book Antiqua" w:hAnsi="Book Antiqua" w:cstheme="majorBidi"/>
          <w:sz w:val="24"/>
          <w:szCs w:val="24"/>
          <w:lang w:bidi="ar-EG"/>
        </w:rPr>
        <w:t xml:space="preserve"> </w:t>
      </w:r>
      <w:r w:rsidR="00120EE3" w:rsidRPr="000B11B8">
        <w:rPr>
          <w:rFonts w:ascii="Book Antiqua" w:hAnsi="Book Antiqua" w:cstheme="majorBidi"/>
          <w:sz w:val="24"/>
          <w:szCs w:val="24"/>
          <w:lang w:bidi="ar-EG"/>
        </w:rPr>
        <w:t>(Fig</w:t>
      </w:r>
      <w:r w:rsidR="00120EE3" w:rsidRPr="000B11B8">
        <w:rPr>
          <w:rFonts w:ascii="Book Antiqua" w:hAnsi="Book Antiqua" w:cstheme="majorBidi"/>
          <w:sz w:val="24"/>
          <w:szCs w:val="24"/>
          <w:lang w:eastAsia="zh-CN" w:bidi="ar-EG"/>
        </w:rPr>
        <w:t xml:space="preserve">ure </w:t>
      </w:r>
      <w:r w:rsidRPr="000B11B8">
        <w:rPr>
          <w:rFonts w:ascii="Book Antiqua" w:hAnsi="Book Antiqua" w:cstheme="majorBidi"/>
          <w:sz w:val="24"/>
          <w:szCs w:val="24"/>
          <w:lang w:bidi="ar-EG"/>
        </w:rPr>
        <w:t>1)</w:t>
      </w:r>
      <w:r w:rsidR="00DC7312" w:rsidRPr="000B11B8">
        <w:rPr>
          <w:rFonts w:ascii="Book Antiqua" w:hAnsi="Book Antiqua" w:cstheme="majorBidi"/>
          <w:sz w:val="24"/>
          <w:szCs w:val="24"/>
          <w:lang w:bidi="ar-EG"/>
        </w:rPr>
        <w:t xml:space="preserve"> </w:t>
      </w:r>
      <w:r w:rsidR="00781E4D" w:rsidRPr="000B11B8">
        <w:rPr>
          <w:rFonts w:ascii="Book Antiqua" w:hAnsi="Book Antiqua" w:cstheme="majorBidi"/>
          <w:sz w:val="24"/>
          <w:szCs w:val="24"/>
          <w:lang w:bidi="ar-EG"/>
        </w:rPr>
        <w:t>were seen</w:t>
      </w:r>
      <w:r w:rsidR="00DC7312" w:rsidRPr="000B11B8">
        <w:rPr>
          <w:rFonts w:ascii="Book Antiqua" w:hAnsi="Book Antiqua" w:cstheme="majorBidi"/>
          <w:sz w:val="24"/>
          <w:szCs w:val="24"/>
          <w:lang w:bidi="ar-EG"/>
        </w:rPr>
        <w:t xml:space="preserve"> </w:t>
      </w:r>
      <w:r w:rsidR="00840A0A" w:rsidRPr="000B11B8">
        <w:rPr>
          <w:rFonts w:ascii="Book Antiqua" w:hAnsi="Book Antiqua" w:cstheme="majorBidi"/>
          <w:sz w:val="24"/>
          <w:szCs w:val="24"/>
          <w:lang w:bidi="ar-EG"/>
        </w:rPr>
        <w:t xml:space="preserve">starting </w:t>
      </w:r>
      <w:r w:rsidRPr="000B11B8">
        <w:rPr>
          <w:rFonts w:ascii="Book Antiqua" w:hAnsi="Book Antiqua" w:cstheme="majorBidi"/>
          <w:sz w:val="24"/>
          <w:szCs w:val="24"/>
          <w:lang w:bidi="ar-EG"/>
        </w:rPr>
        <w:t>at about 100 cm</w:t>
      </w:r>
      <w:r w:rsidR="00840A0A" w:rsidRPr="000B11B8">
        <w:rPr>
          <w:rFonts w:ascii="Book Antiqua" w:hAnsi="Book Antiqua" w:cstheme="majorBidi"/>
          <w:sz w:val="24"/>
          <w:szCs w:val="24"/>
          <w:lang w:bidi="ar-EG"/>
        </w:rPr>
        <w:t xml:space="preserve">, </w:t>
      </w:r>
      <w:r w:rsidR="00781E4D" w:rsidRPr="000B11B8">
        <w:rPr>
          <w:rFonts w:ascii="Book Antiqua" w:hAnsi="Book Antiqua" w:cstheme="majorBidi"/>
          <w:sz w:val="24"/>
          <w:szCs w:val="24"/>
          <w:lang w:bidi="ar-EG"/>
        </w:rPr>
        <w:t>extend</w:t>
      </w:r>
      <w:r w:rsidR="00840A0A" w:rsidRPr="000B11B8">
        <w:rPr>
          <w:rFonts w:ascii="Book Antiqua" w:hAnsi="Book Antiqua" w:cstheme="majorBidi"/>
          <w:sz w:val="24"/>
          <w:szCs w:val="24"/>
          <w:lang w:bidi="ar-EG"/>
        </w:rPr>
        <w:t>ing</w:t>
      </w:r>
      <w:r w:rsidR="00781E4D" w:rsidRPr="000B11B8">
        <w:rPr>
          <w:rFonts w:ascii="Book Antiqua" w:hAnsi="Book Antiqua" w:cstheme="majorBidi"/>
          <w:sz w:val="24"/>
          <w:szCs w:val="24"/>
          <w:lang w:bidi="ar-EG"/>
        </w:rPr>
        <w:t xml:space="preserve"> all through the assessed parts</w:t>
      </w:r>
      <w:r w:rsidR="00840A0A" w:rsidRPr="000B11B8">
        <w:rPr>
          <w:rFonts w:ascii="Book Antiqua" w:hAnsi="Book Antiqua" w:cstheme="majorBidi"/>
          <w:sz w:val="24"/>
          <w:szCs w:val="24"/>
          <w:lang w:bidi="ar-EG"/>
        </w:rPr>
        <w:t xml:space="preserve">; some of them were actively bleeding. The </w:t>
      </w:r>
      <w:r w:rsidR="00781E4D" w:rsidRPr="000B11B8">
        <w:rPr>
          <w:rFonts w:ascii="Book Antiqua" w:hAnsi="Book Antiqua" w:cstheme="majorBidi"/>
          <w:sz w:val="24"/>
          <w:szCs w:val="24"/>
          <w:lang w:bidi="ar-EG"/>
        </w:rPr>
        <w:t xml:space="preserve">most </w:t>
      </w:r>
      <w:r w:rsidR="00840A0A" w:rsidRPr="000B11B8">
        <w:rPr>
          <w:rFonts w:ascii="Book Antiqua" w:hAnsi="Book Antiqua" w:cstheme="majorBidi"/>
          <w:sz w:val="24"/>
          <w:szCs w:val="24"/>
          <w:lang w:bidi="ar-EG"/>
        </w:rPr>
        <w:t xml:space="preserve">affected area (at </w:t>
      </w:r>
      <w:r w:rsidR="00781E4D" w:rsidRPr="000B11B8">
        <w:rPr>
          <w:rFonts w:ascii="Book Antiqua" w:hAnsi="Book Antiqua" w:cstheme="majorBidi"/>
          <w:sz w:val="24"/>
          <w:szCs w:val="24"/>
          <w:lang w:bidi="ar-EG"/>
        </w:rPr>
        <w:t>about 100</w:t>
      </w:r>
      <w:r w:rsidR="00681642" w:rsidRPr="000B11B8">
        <w:rPr>
          <w:rFonts w:ascii="Book Antiqua" w:hAnsi="Book Antiqua" w:cstheme="majorBidi" w:hint="eastAsia"/>
          <w:sz w:val="24"/>
          <w:szCs w:val="24"/>
          <w:lang w:eastAsia="zh-CN" w:bidi="ar-EG"/>
        </w:rPr>
        <w:t xml:space="preserve"> </w:t>
      </w:r>
      <w:r w:rsidR="00781E4D" w:rsidRPr="000B11B8">
        <w:rPr>
          <w:rFonts w:ascii="Book Antiqua" w:hAnsi="Book Antiqua" w:cstheme="majorBidi"/>
          <w:sz w:val="24"/>
          <w:szCs w:val="24"/>
          <w:lang w:bidi="ar-EG"/>
        </w:rPr>
        <w:t>cm</w:t>
      </w:r>
      <w:r w:rsidR="00840A0A" w:rsidRPr="000B11B8">
        <w:rPr>
          <w:rFonts w:ascii="Book Antiqua" w:hAnsi="Book Antiqua" w:cstheme="majorBidi"/>
          <w:sz w:val="24"/>
          <w:szCs w:val="24"/>
          <w:lang w:bidi="ar-EG"/>
        </w:rPr>
        <w:t>)</w:t>
      </w:r>
      <w:r w:rsidR="00781E4D" w:rsidRPr="000B11B8">
        <w:rPr>
          <w:rFonts w:ascii="Book Antiqua" w:hAnsi="Book Antiqua" w:cstheme="majorBidi"/>
          <w:sz w:val="24"/>
          <w:szCs w:val="24"/>
          <w:lang w:bidi="ar-EG"/>
        </w:rPr>
        <w:t xml:space="preserve"> was</w:t>
      </w:r>
      <w:r w:rsidR="00840A0A" w:rsidRPr="000B11B8">
        <w:rPr>
          <w:rFonts w:ascii="Book Antiqua" w:hAnsi="Book Antiqua" w:cstheme="majorBidi"/>
          <w:sz w:val="24"/>
          <w:szCs w:val="24"/>
          <w:lang w:bidi="ar-EG"/>
        </w:rPr>
        <w:t xml:space="preserve"> tattooed</w:t>
      </w:r>
      <w:r w:rsidR="00781E4D" w:rsidRPr="000B11B8">
        <w:rPr>
          <w:rFonts w:ascii="Book Antiqua" w:hAnsi="Book Antiqua" w:cstheme="majorBidi"/>
          <w:sz w:val="24"/>
          <w:szCs w:val="24"/>
          <w:lang w:bidi="ar-EG"/>
        </w:rPr>
        <w:t xml:space="preserve"> with India </w:t>
      </w:r>
      <w:proofErr w:type="gramStart"/>
      <w:r w:rsidR="00781E4D" w:rsidRPr="000B11B8">
        <w:rPr>
          <w:rFonts w:ascii="Book Antiqua" w:hAnsi="Book Antiqua" w:cstheme="majorBidi"/>
          <w:sz w:val="24"/>
          <w:szCs w:val="24"/>
          <w:lang w:bidi="ar-EG"/>
        </w:rPr>
        <w:t>Ink</w:t>
      </w:r>
      <w:proofErr w:type="gramEnd"/>
      <w:r w:rsidR="00781E4D" w:rsidRPr="000B11B8">
        <w:rPr>
          <w:rFonts w:ascii="Book Antiqua" w:hAnsi="Book Antiqua" w:cstheme="majorBidi"/>
          <w:sz w:val="24"/>
          <w:szCs w:val="24"/>
          <w:lang w:bidi="ar-EG"/>
        </w:rPr>
        <w:t>.</w:t>
      </w:r>
      <w:r w:rsidR="00DC7312" w:rsidRPr="000B11B8">
        <w:rPr>
          <w:rFonts w:ascii="Book Antiqua" w:hAnsi="Book Antiqua" w:cstheme="majorBidi"/>
          <w:sz w:val="24"/>
          <w:szCs w:val="24"/>
          <w:lang w:bidi="ar-EG"/>
        </w:rPr>
        <w:t xml:space="preserve"> </w:t>
      </w:r>
      <w:r w:rsidR="008318CF" w:rsidRPr="000B11B8">
        <w:rPr>
          <w:rFonts w:ascii="Book Antiqua" w:hAnsi="Book Antiqua" w:cstheme="majorBidi"/>
          <w:sz w:val="24"/>
          <w:szCs w:val="24"/>
          <w:lang w:bidi="ar-EG"/>
        </w:rPr>
        <w:t>Histopatholog</w:t>
      </w:r>
      <w:r w:rsidR="00624305" w:rsidRPr="000B11B8">
        <w:rPr>
          <w:rFonts w:ascii="Book Antiqua" w:hAnsi="Book Antiqua" w:cstheme="majorBidi"/>
          <w:sz w:val="24"/>
          <w:szCs w:val="24"/>
          <w:lang w:bidi="ar-EG"/>
        </w:rPr>
        <w:t xml:space="preserve">ical examination of the lesions </w:t>
      </w:r>
      <w:r w:rsidR="008318CF" w:rsidRPr="000B11B8">
        <w:rPr>
          <w:rFonts w:ascii="Book Antiqua" w:hAnsi="Book Antiqua" w:cstheme="majorBidi"/>
          <w:sz w:val="24"/>
          <w:szCs w:val="24"/>
          <w:lang w:bidi="ar-EG"/>
        </w:rPr>
        <w:t>revealed multiple dilated vascular and lymphatic spaces and few lymphocytes with no evidence of malignancy, picture consistent with capillary telangiectasia.</w:t>
      </w:r>
    </w:p>
    <w:p w14:paraId="21A29BB2" w14:textId="77777777" w:rsidR="004B03FC" w:rsidRPr="000B11B8" w:rsidRDefault="00624305" w:rsidP="00120EE3">
      <w:pPr>
        <w:bidi w:val="0"/>
        <w:spacing w:after="0" w:line="360" w:lineRule="auto"/>
        <w:ind w:firstLineChars="200" w:firstLine="480"/>
        <w:jc w:val="both"/>
        <w:rPr>
          <w:rFonts w:ascii="Book Antiqua" w:hAnsi="Book Antiqua" w:cstheme="majorBidi"/>
          <w:sz w:val="24"/>
          <w:szCs w:val="24"/>
          <w:lang w:bidi="ar-EG"/>
        </w:rPr>
      </w:pPr>
      <w:r w:rsidRPr="000B11B8">
        <w:rPr>
          <w:rFonts w:ascii="Book Antiqua" w:hAnsi="Book Antiqua" w:cstheme="majorBidi"/>
          <w:sz w:val="24"/>
          <w:szCs w:val="24"/>
          <w:lang w:bidi="ar-EG"/>
        </w:rPr>
        <w:t xml:space="preserve">Abdominal ultrasonography, abdominal </w:t>
      </w:r>
      <w:r w:rsidR="00465F5E" w:rsidRPr="000B11B8">
        <w:rPr>
          <w:rFonts w:ascii="Book Antiqua" w:hAnsi="Book Antiqua" w:cstheme="majorBidi"/>
          <w:sz w:val="24"/>
          <w:szCs w:val="24"/>
          <w:lang w:bidi="ar-EG"/>
        </w:rPr>
        <w:t>computed tomography</w:t>
      </w:r>
      <w:r w:rsidR="00DC7312" w:rsidRPr="000B11B8">
        <w:rPr>
          <w:rFonts w:ascii="Book Antiqua" w:hAnsi="Book Antiqua" w:cstheme="majorBidi"/>
          <w:sz w:val="24"/>
          <w:szCs w:val="24"/>
          <w:lang w:bidi="ar-EG"/>
        </w:rPr>
        <w:t xml:space="preserve"> </w:t>
      </w:r>
      <w:r w:rsidR="00465F5E" w:rsidRPr="000B11B8">
        <w:rPr>
          <w:rFonts w:ascii="Book Antiqua" w:hAnsi="Book Antiqua" w:cstheme="majorBidi"/>
          <w:sz w:val="24"/>
          <w:szCs w:val="24"/>
          <w:lang w:bidi="ar-EG"/>
        </w:rPr>
        <w:t>(CT)</w:t>
      </w:r>
      <w:r w:rsidRPr="000B11B8">
        <w:rPr>
          <w:rFonts w:ascii="Book Antiqua" w:hAnsi="Book Antiqua" w:cstheme="majorBidi"/>
          <w:sz w:val="24"/>
          <w:szCs w:val="24"/>
          <w:lang w:bidi="ar-EG"/>
        </w:rPr>
        <w:t>, echocardiography, inguinal lymph node biopsy,</w:t>
      </w:r>
      <w:r w:rsidR="00DC7312" w:rsidRPr="000B11B8">
        <w:rPr>
          <w:rFonts w:ascii="Book Antiqua" w:hAnsi="Book Antiqua" w:cstheme="majorBidi"/>
          <w:sz w:val="24"/>
          <w:szCs w:val="24"/>
          <w:lang w:bidi="ar-EG"/>
        </w:rPr>
        <w:t xml:space="preserve"> </w:t>
      </w:r>
      <w:r w:rsidRPr="000B11B8">
        <w:rPr>
          <w:rFonts w:ascii="Book Antiqua" w:hAnsi="Book Antiqua" w:cstheme="majorBidi"/>
          <w:sz w:val="24"/>
          <w:szCs w:val="24"/>
          <w:lang w:bidi="ar-EG"/>
        </w:rPr>
        <w:t xml:space="preserve">and bone marrow examination were </w:t>
      </w:r>
      <w:r w:rsidR="00465F5E" w:rsidRPr="000B11B8">
        <w:rPr>
          <w:rFonts w:ascii="Book Antiqua" w:hAnsi="Book Antiqua" w:cstheme="majorBidi"/>
          <w:sz w:val="24"/>
          <w:szCs w:val="24"/>
          <w:lang w:bidi="ar-EG"/>
        </w:rPr>
        <w:t>performed to exclude secondary causes</w:t>
      </w:r>
      <w:r w:rsidR="009C7786" w:rsidRPr="000B11B8">
        <w:rPr>
          <w:rFonts w:ascii="Book Antiqua" w:hAnsi="Book Antiqua" w:cstheme="majorBidi"/>
          <w:sz w:val="24"/>
          <w:szCs w:val="24"/>
          <w:lang w:bidi="ar-EG"/>
        </w:rPr>
        <w:t xml:space="preserve"> of lymphang</w:t>
      </w:r>
      <w:r w:rsidRPr="000B11B8">
        <w:rPr>
          <w:rFonts w:ascii="Book Antiqua" w:hAnsi="Book Antiqua" w:cstheme="majorBidi"/>
          <w:sz w:val="24"/>
          <w:szCs w:val="24"/>
          <w:lang w:bidi="ar-EG"/>
        </w:rPr>
        <w:t>i</w:t>
      </w:r>
      <w:r w:rsidR="009C7786" w:rsidRPr="000B11B8">
        <w:rPr>
          <w:rFonts w:ascii="Book Antiqua" w:hAnsi="Book Antiqua" w:cstheme="majorBidi"/>
          <w:sz w:val="24"/>
          <w:szCs w:val="24"/>
          <w:lang w:bidi="ar-EG"/>
        </w:rPr>
        <w:t>ectasia</w:t>
      </w:r>
      <w:r w:rsidR="00465F5E" w:rsidRPr="000B11B8">
        <w:rPr>
          <w:rFonts w:ascii="Book Antiqua" w:hAnsi="Book Antiqua" w:cstheme="majorBidi"/>
          <w:sz w:val="24"/>
          <w:szCs w:val="24"/>
          <w:lang w:bidi="ar-EG"/>
        </w:rPr>
        <w:t xml:space="preserve">. </w:t>
      </w:r>
      <w:r w:rsidRPr="000B11B8">
        <w:rPr>
          <w:rFonts w:ascii="Book Antiqua" w:hAnsi="Book Antiqua" w:cstheme="majorBidi"/>
          <w:sz w:val="24"/>
          <w:szCs w:val="24"/>
          <w:lang w:bidi="ar-EG"/>
        </w:rPr>
        <w:t>All tests</w:t>
      </w:r>
      <w:r w:rsidR="00DC7312" w:rsidRPr="000B11B8">
        <w:rPr>
          <w:rFonts w:ascii="Book Antiqua" w:hAnsi="Book Antiqua" w:cstheme="majorBidi"/>
          <w:sz w:val="24"/>
          <w:szCs w:val="24"/>
          <w:lang w:bidi="ar-EG"/>
        </w:rPr>
        <w:t xml:space="preserve"> </w:t>
      </w:r>
      <w:r w:rsidRPr="000B11B8">
        <w:rPr>
          <w:rFonts w:ascii="Book Antiqua" w:hAnsi="Book Antiqua" w:cstheme="majorBidi"/>
          <w:sz w:val="24"/>
          <w:szCs w:val="24"/>
          <w:lang w:bidi="ar-EG"/>
        </w:rPr>
        <w:t xml:space="preserve">were normal </w:t>
      </w:r>
      <w:r w:rsidR="00465F5E" w:rsidRPr="000B11B8">
        <w:rPr>
          <w:rFonts w:ascii="Book Antiqua" w:hAnsi="Book Antiqua" w:cstheme="majorBidi"/>
          <w:sz w:val="24"/>
          <w:szCs w:val="24"/>
          <w:lang w:bidi="ar-EG"/>
        </w:rPr>
        <w:t xml:space="preserve">except </w:t>
      </w:r>
      <w:r w:rsidRPr="000B11B8">
        <w:rPr>
          <w:rFonts w:ascii="Book Antiqua" w:hAnsi="Book Antiqua" w:cstheme="majorBidi"/>
          <w:sz w:val="24"/>
          <w:szCs w:val="24"/>
          <w:lang w:bidi="ar-EG"/>
        </w:rPr>
        <w:t xml:space="preserve">for </w:t>
      </w:r>
      <w:r w:rsidR="00465F5E" w:rsidRPr="000B11B8">
        <w:rPr>
          <w:rFonts w:ascii="Book Antiqua" w:hAnsi="Book Antiqua" w:cstheme="majorBidi"/>
          <w:sz w:val="24"/>
          <w:szCs w:val="24"/>
          <w:lang w:bidi="ar-EG"/>
        </w:rPr>
        <w:t>mild splenomeg</w:t>
      </w:r>
      <w:r w:rsidRPr="000B11B8">
        <w:rPr>
          <w:rFonts w:ascii="Book Antiqua" w:hAnsi="Book Antiqua" w:cstheme="majorBidi"/>
          <w:sz w:val="24"/>
          <w:szCs w:val="24"/>
          <w:lang w:bidi="ar-EG"/>
        </w:rPr>
        <w:t>al</w:t>
      </w:r>
      <w:r w:rsidR="00465F5E" w:rsidRPr="000B11B8">
        <w:rPr>
          <w:rFonts w:ascii="Book Antiqua" w:hAnsi="Book Antiqua" w:cstheme="majorBidi"/>
          <w:sz w:val="24"/>
          <w:szCs w:val="24"/>
          <w:lang w:bidi="ar-EG"/>
        </w:rPr>
        <w:t>y</w:t>
      </w:r>
      <w:r w:rsidRPr="000B11B8">
        <w:rPr>
          <w:rFonts w:ascii="Book Antiqua" w:hAnsi="Book Antiqua" w:cstheme="majorBidi"/>
          <w:sz w:val="24"/>
          <w:szCs w:val="24"/>
          <w:lang w:bidi="ar-EG"/>
        </w:rPr>
        <w:t xml:space="preserve"> (due to multiple hemangiomas)</w:t>
      </w:r>
      <w:r w:rsidR="00465F5E" w:rsidRPr="000B11B8">
        <w:rPr>
          <w:rFonts w:ascii="Book Antiqua" w:hAnsi="Book Antiqua" w:cstheme="majorBidi"/>
          <w:sz w:val="24"/>
          <w:szCs w:val="24"/>
          <w:lang w:bidi="ar-EG"/>
        </w:rPr>
        <w:t>.</w:t>
      </w:r>
    </w:p>
    <w:p w14:paraId="13123ADC" w14:textId="175A1E2D" w:rsidR="00120EE3" w:rsidRPr="000B11B8" w:rsidRDefault="009C7786" w:rsidP="00120EE3">
      <w:pPr>
        <w:bidi w:val="0"/>
        <w:spacing w:after="0" w:line="360" w:lineRule="auto"/>
        <w:ind w:firstLineChars="200" w:firstLine="480"/>
        <w:jc w:val="both"/>
        <w:rPr>
          <w:rFonts w:ascii="Book Antiqua" w:hAnsi="Book Antiqua" w:cstheme="majorBidi"/>
          <w:sz w:val="24"/>
          <w:szCs w:val="24"/>
          <w:lang w:eastAsia="zh-CN" w:bidi="ar-EG"/>
        </w:rPr>
      </w:pPr>
      <w:r w:rsidRPr="000B11B8">
        <w:rPr>
          <w:rFonts w:ascii="Book Antiqua" w:hAnsi="Book Antiqua" w:cstheme="majorBidi"/>
          <w:sz w:val="24"/>
          <w:szCs w:val="24"/>
          <w:lang w:bidi="ar-EG"/>
        </w:rPr>
        <w:t xml:space="preserve">Management </w:t>
      </w:r>
      <w:r w:rsidR="00E14FDD" w:rsidRPr="000B11B8">
        <w:rPr>
          <w:rFonts w:ascii="Book Antiqua" w:hAnsi="Book Antiqua" w:cstheme="majorBidi"/>
          <w:sz w:val="24"/>
          <w:szCs w:val="24"/>
          <w:lang w:bidi="ar-EG"/>
        </w:rPr>
        <w:t>started with</w:t>
      </w:r>
      <w:r w:rsidRPr="000B11B8">
        <w:rPr>
          <w:rFonts w:ascii="Book Antiqua" w:hAnsi="Book Antiqua" w:cstheme="majorBidi"/>
          <w:sz w:val="24"/>
          <w:szCs w:val="24"/>
          <w:lang w:bidi="ar-EG"/>
        </w:rPr>
        <w:t xml:space="preserve"> low fat diet with medium chain triglyceride, octreotide 200</w:t>
      </w:r>
      <w:r w:rsidR="00681642" w:rsidRPr="000B11B8">
        <w:rPr>
          <w:rFonts w:ascii="Book Antiqua" w:hAnsi="Book Antiqua" w:cstheme="majorBidi" w:hint="eastAsia"/>
          <w:sz w:val="24"/>
          <w:szCs w:val="24"/>
          <w:lang w:eastAsia="zh-CN" w:bidi="ar-EG"/>
        </w:rPr>
        <w:t xml:space="preserve"> </w:t>
      </w:r>
      <w:r w:rsidR="00681642" w:rsidRPr="000B11B8">
        <w:rPr>
          <w:rFonts w:ascii="Book Antiqua" w:hAnsi="Book Antiqua" w:cstheme="majorBidi"/>
          <w:sz w:val="24"/>
          <w:szCs w:val="24"/>
          <w:lang w:eastAsia="zh-CN" w:bidi="ar-EG"/>
        </w:rPr>
        <w:t>μ</w:t>
      </w:r>
      <w:r w:rsidRPr="000B11B8">
        <w:rPr>
          <w:rFonts w:ascii="Book Antiqua" w:hAnsi="Book Antiqua" w:cstheme="majorBidi"/>
          <w:sz w:val="24"/>
          <w:szCs w:val="24"/>
          <w:lang w:bidi="ar-EG"/>
        </w:rPr>
        <w:t xml:space="preserve">g/twice a day, </w:t>
      </w:r>
      <w:r w:rsidR="00E14FDD" w:rsidRPr="000B11B8">
        <w:rPr>
          <w:rFonts w:ascii="Book Antiqua" w:hAnsi="Book Antiqua" w:cstheme="majorBidi"/>
          <w:sz w:val="24"/>
          <w:szCs w:val="24"/>
          <w:lang w:bidi="ar-EG"/>
        </w:rPr>
        <w:t xml:space="preserve">tranexamic acid and </w:t>
      </w:r>
      <w:r w:rsidRPr="000B11B8">
        <w:rPr>
          <w:rFonts w:ascii="Book Antiqua" w:hAnsi="Book Antiqua" w:cstheme="majorBidi"/>
          <w:sz w:val="24"/>
          <w:szCs w:val="24"/>
          <w:lang w:bidi="ar-EG"/>
        </w:rPr>
        <w:t xml:space="preserve">blood transfusion till </w:t>
      </w:r>
      <w:r w:rsidR="00E14FDD" w:rsidRPr="000B11B8">
        <w:rPr>
          <w:rFonts w:ascii="Book Antiqua" w:hAnsi="Book Antiqua" w:cstheme="majorBidi"/>
          <w:sz w:val="24"/>
          <w:szCs w:val="24"/>
          <w:lang w:bidi="ar-EG"/>
        </w:rPr>
        <w:t xml:space="preserve">an </w:t>
      </w:r>
      <w:r w:rsidRPr="000B11B8">
        <w:rPr>
          <w:rFonts w:ascii="Book Antiqua" w:hAnsi="Book Antiqua" w:cstheme="majorBidi"/>
          <w:sz w:val="24"/>
          <w:szCs w:val="24"/>
          <w:lang w:bidi="ar-EG"/>
        </w:rPr>
        <w:t xml:space="preserve">acceptable level of hemoglobin </w:t>
      </w:r>
      <w:r w:rsidR="00F807FF" w:rsidRPr="000B11B8">
        <w:rPr>
          <w:rFonts w:ascii="Book Antiqua" w:hAnsi="Book Antiqua" w:cstheme="majorBidi"/>
          <w:sz w:val="24"/>
          <w:szCs w:val="24"/>
          <w:lang w:bidi="ar-EG"/>
        </w:rPr>
        <w:t xml:space="preserve">was achieved </w:t>
      </w:r>
      <w:r w:rsidR="00E14FDD" w:rsidRPr="000B11B8">
        <w:rPr>
          <w:rFonts w:ascii="Book Antiqua" w:hAnsi="Book Antiqua" w:cstheme="majorBidi"/>
          <w:sz w:val="24"/>
          <w:szCs w:val="24"/>
          <w:lang w:bidi="ar-EG"/>
        </w:rPr>
        <w:t>(</w:t>
      </w:r>
      <w:r w:rsidRPr="000B11B8">
        <w:rPr>
          <w:rFonts w:ascii="Book Antiqua" w:hAnsi="Book Antiqua" w:cstheme="majorBidi"/>
          <w:sz w:val="24"/>
          <w:szCs w:val="24"/>
          <w:lang w:bidi="ar-EG"/>
        </w:rPr>
        <w:t>about 9 g/d</w:t>
      </w:r>
      <w:r w:rsidR="00120EE3" w:rsidRPr="000B11B8">
        <w:rPr>
          <w:rFonts w:ascii="Book Antiqua" w:hAnsi="Book Antiqua" w:cstheme="majorBidi"/>
          <w:sz w:val="24"/>
          <w:szCs w:val="24"/>
          <w:lang w:bidi="ar-EG"/>
        </w:rPr>
        <w:t>L</w:t>
      </w:r>
      <w:r w:rsidR="00E14FDD" w:rsidRPr="000B11B8">
        <w:rPr>
          <w:rFonts w:ascii="Book Antiqua" w:hAnsi="Book Antiqua" w:cstheme="majorBidi"/>
          <w:sz w:val="24"/>
          <w:szCs w:val="24"/>
          <w:lang w:bidi="ar-EG"/>
        </w:rPr>
        <w:t>)</w:t>
      </w:r>
      <w:r w:rsidRPr="000B11B8">
        <w:rPr>
          <w:rFonts w:ascii="Book Antiqua" w:hAnsi="Book Antiqua" w:cstheme="majorBidi"/>
          <w:sz w:val="24"/>
          <w:szCs w:val="24"/>
          <w:lang w:bidi="ar-EG"/>
        </w:rPr>
        <w:t>. She</w:t>
      </w:r>
      <w:r w:rsidR="00E14FDD" w:rsidRPr="000B11B8">
        <w:rPr>
          <w:rFonts w:ascii="Book Antiqua" w:hAnsi="Book Antiqua" w:cstheme="majorBidi"/>
          <w:sz w:val="24"/>
          <w:szCs w:val="24"/>
          <w:lang w:bidi="ar-EG"/>
        </w:rPr>
        <w:t xml:space="preserve"> was </w:t>
      </w:r>
      <w:r w:rsidRPr="000B11B8">
        <w:rPr>
          <w:rFonts w:ascii="Book Antiqua" w:hAnsi="Book Antiqua" w:cstheme="majorBidi"/>
          <w:sz w:val="24"/>
          <w:szCs w:val="24"/>
          <w:lang w:bidi="ar-EG"/>
        </w:rPr>
        <w:t xml:space="preserve">discharged on diet regimen and </w:t>
      </w:r>
      <w:r w:rsidR="00E14FDD" w:rsidRPr="000B11B8">
        <w:rPr>
          <w:rFonts w:ascii="Book Antiqua" w:hAnsi="Book Antiqua" w:cstheme="majorBidi"/>
          <w:sz w:val="24"/>
          <w:szCs w:val="24"/>
          <w:lang w:bidi="ar-EG"/>
        </w:rPr>
        <w:t>regular</w:t>
      </w:r>
      <w:r w:rsidRPr="000B11B8">
        <w:rPr>
          <w:rFonts w:ascii="Book Antiqua" w:hAnsi="Book Antiqua" w:cstheme="majorBidi"/>
          <w:sz w:val="24"/>
          <w:szCs w:val="24"/>
          <w:lang w:bidi="ar-EG"/>
        </w:rPr>
        <w:t xml:space="preserve"> follow up.</w:t>
      </w:r>
    </w:p>
    <w:p w14:paraId="6BDFFC8E" w14:textId="6306440A" w:rsidR="004B03FC" w:rsidRPr="000B11B8" w:rsidRDefault="00BC6085" w:rsidP="00120EE3">
      <w:pPr>
        <w:bidi w:val="0"/>
        <w:spacing w:after="0" w:line="360" w:lineRule="auto"/>
        <w:ind w:firstLineChars="200" w:firstLine="480"/>
        <w:jc w:val="both"/>
        <w:rPr>
          <w:rFonts w:ascii="Book Antiqua" w:hAnsi="Book Antiqua" w:cstheme="majorBidi"/>
          <w:sz w:val="24"/>
          <w:szCs w:val="24"/>
          <w:lang w:bidi="ar-EG"/>
        </w:rPr>
      </w:pPr>
      <w:r w:rsidRPr="000B11B8">
        <w:rPr>
          <w:rFonts w:ascii="Book Antiqua" w:hAnsi="Book Antiqua" w:cstheme="majorBidi"/>
          <w:sz w:val="24"/>
          <w:szCs w:val="24"/>
        </w:rPr>
        <w:t>Nine</w:t>
      </w:r>
      <w:r w:rsidR="007430F8" w:rsidRPr="000B11B8">
        <w:rPr>
          <w:rFonts w:ascii="Book Antiqua" w:hAnsi="Book Antiqua" w:cstheme="majorBidi"/>
          <w:sz w:val="24"/>
          <w:szCs w:val="24"/>
        </w:rPr>
        <w:t xml:space="preserve"> months later during routine follow up</w:t>
      </w:r>
      <w:r w:rsidR="00C67EC7" w:rsidRPr="000B11B8">
        <w:rPr>
          <w:rFonts w:ascii="Book Antiqua" w:hAnsi="Book Antiqua" w:cstheme="majorBidi"/>
          <w:sz w:val="24"/>
          <w:szCs w:val="24"/>
        </w:rPr>
        <w:t>,</w:t>
      </w:r>
      <w:r w:rsidR="00C67EC7" w:rsidRPr="000B11B8">
        <w:rPr>
          <w:rFonts w:ascii="Book Antiqua" w:hAnsi="Book Antiqua" w:cstheme="majorBidi"/>
          <w:sz w:val="24"/>
          <w:szCs w:val="24"/>
          <w:lang w:bidi="ar-EG"/>
        </w:rPr>
        <w:t xml:space="preserve"> clinical examination</w:t>
      </w:r>
      <w:r w:rsidRPr="000B11B8">
        <w:rPr>
          <w:rFonts w:ascii="Book Antiqua" w:hAnsi="Book Antiqua" w:cstheme="majorBidi"/>
          <w:sz w:val="24"/>
          <w:szCs w:val="24"/>
          <w:lang w:bidi="ar-EG"/>
        </w:rPr>
        <w:t xml:space="preserve"> showed marked pallor</w:t>
      </w:r>
      <w:r w:rsidR="00DC7312" w:rsidRPr="000B11B8">
        <w:rPr>
          <w:rFonts w:ascii="Book Antiqua" w:hAnsi="Book Antiqua" w:cstheme="majorBidi"/>
          <w:sz w:val="24"/>
          <w:szCs w:val="24"/>
          <w:lang w:bidi="ar-EG"/>
        </w:rPr>
        <w:t xml:space="preserve"> </w:t>
      </w:r>
      <w:r w:rsidRPr="000B11B8">
        <w:rPr>
          <w:rFonts w:ascii="Book Antiqua" w:hAnsi="Book Antiqua" w:cstheme="majorBidi"/>
          <w:sz w:val="24"/>
          <w:szCs w:val="24"/>
          <w:lang w:bidi="ar-EG"/>
        </w:rPr>
        <w:t>(Hb 6</w:t>
      </w:r>
      <w:r w:rsidR="00FA28CE" w:rsidRPr="000B11B8">
        <w:rPr>
          <w:rFonts w:ascii="Book Antiqua" w:hAnsi="Book Antiqua" w:cstheme="majorBidi"/>
          <w:sz w:val="24"/>
          <w:szCs w:val="24"/>
          <w:lang w:bidi="ar-EG"/>
        </w:rPr>
        <w:t xml:space="preserve"> g/d</w:t>
      </w:r>
      <w:r w:rsidR="00120EE3" w:rsidRPr="000B11B8">
        <w:rPr>
          <w:rFonts w:ascii="Book Antiqua" w:hAnsi="Book Antiqua" w:cstheme="majorBidi"/>
          <w:sz w:val="24"/>
          <w:szCs w:val="24"/>
          <w:lang w:bidi="ar-EG"/>
        </w:rPr>
        <w:t>L</w:t>
      </w:r>
      <w:r w:rsidRPr="000B11B8">
        <w:rPr>
          <w:rFonts w:ascii="Book Antiqua" w:hAnsi="Book Antiqua" w:cstheme="majorBidi"/>
          <w:sz w:val="24"/>
          <w:szCs w:val="24"/>
          <w:lang w:bidi="ar-EG"/>
        </w:rPr>
        <w:t xml:space="preserve">) </w:t>
      </w:r>
      <w:r w:rsidR="00C67EC7" w:rsidRPr="000B11B8">
        <w:rPr>
          <w:rFonts w:ascii="Book Antiqua" w:hAnsi="Book Antiqua" w:cstheme="majorBidi"/>
          <w:sz w:val="24"/>
          <w:szCs w:val="24"/>
          <w:lang w:bidi="ar-EG"/>
        </w:rPr>
        <w:t>and abdominal ultrasonography revealed moderate ascites</w:t>
      </w:r>
      <w:r w:rsidR="007430F8" w:rsidRPr="000B11B8">
        <w:rPr>
          <w:rFonts w:ascii="Book Antiqua" w:hAnsi="Book Antiqua" w:cstheme="majorBidi"/>
          <w:sz w:val="24"/>
          <w:szCs w:val="24"/>
          <w:lang w:bidi="ar-EG"/>
        </w:rPr>
        <w:t xml:space="preserve"> and</w:t>
      </w:r>
      <w:r w:rsidR="00C67EC7" w:rsidRPr="000B11B8">
        <w:rPr>
          <w:rFonts w:ascii="Book Antiqua" w:hAnsi="Book Antiqua" w:cstheme="majorBidi"/>
          <w:sz w:val="24"/>
          <w:szCs w:val="24"/>
          <w:lang w:bidi="ar-EG"/>
        </w:rPr>
        <w:t xml:space="preserve"> mild </w:t>
      </w:r>
      <w:proofErr w:type="gramStart"/>
      <w:r w:rsidR="002346C4" w:rsidRPr="000B11B8">
        <w:rPr>
          <w:rFonts w:ascii="Book Antiqua" w:hAnsi="Book Antiqua" w:cstheme="majorBidi"/>
          <w:sz w:val="24"/>
          <w:szCs w:val="24"/>
          <w:lang w:bidi="ar-EG"/>
        </w:rPr>
        <w:t xml:space="preserve">right </w:t>
      </w:r>
      <w:r w:rsidR="008753AD" w:rsidRPr="000B11B8">
        <w:rPr>
          <w:rFonts w:ascii="Book Antiqua" w:hAnsi="Book Antiqua" w:cstheme="majorBidi"/>
          <w:sz w:val="24"/>
          <w:szCs w:val="24"/>
          <w:lang w:bidi="ar-EG"/>
        </w:rPr>
        <w:t>side</w:t>
      </w:r>
      <w:r w:rsidR="007430F8" w:rsidRPr="000B11B8">
        <w:rPr>
          <w:rFonts w:ascii="Book Antiqua" w:hAnsi="Book Antiqua" w:cstheme="majorBidi"/>
          <w:sz w:val="24"/>
          <w:szCs w:val="24"/>
          <w:lang w:bidi="ar-EG"/>
        </w:rPr>
        <w:t>d</w:t>
      </w:r>
      <w:proofErr w:type="gramEnd"/>
      <w:r w:rsidR="00DC7312" w:rsidRPr="000B11B8">
        <w:rPr>
          <w:rFonts w:ascii="Book Antiqua" w:hAnsi="Book Antiqua" w:cstheme="majorBidi"/>
          <w:sz w:val="24"/>
          <w:szCs w:val="24"/>
          <w:lang w:bidi="ar-EG"/>
        </w:rPr>
        <w:t xml:space="preserve"> </w:t>
      </w:r>
      <w:r w:rsidR="00C67EC7" w:rsidRPr="000B11B8">
        <w:rPr>
          <w:rFonts w:ascii="Book Antiqua" w:hAnsi="Book Antiqua" w:cstheme="majorBidi"/>
          <w:sz w:val="24"/>
          <w:szCs w:val="24"/>
          <w:lang w:bidi="ar-EG"/>
        </w:rPr>
        <w:t>pleural effusion. Ascitic fluid was milky and turbid.</w:t>
      </w:r>
      <w:r w:rsidR="00DC7312" w:rsidRPr="000B11B8">
        <w:rPr>
          <w:rFonts w:ascii="Book Antiqua" w:hAnsi="Book Antiqua" w:cstheme="majorBidi"/>
          <w:sz w:val="24"/>
          <w:szCs w:val="24"/>
          <w:lang w:bidi="ar-EG"/>
        </w:rPr>
        <w:t xml:space="preserve"> </w:t>
      </w:r>
      <w:r w:rsidR="007430F8" w:rsidRPr="000B11B8">
        <w:rPr>
          <w:rFonts w:ascii="Book Antiqua" w:hAnsi="Book Antiqua" w:cstheme="majorBidi"/>
          <w:sz w:val="24"/>
          <w:szCs w:val="24"/>
          <w:lang w:bidi="ar-EG"/>
        </w:rPr>
        <w:t>C</w:t>
      </w:r>
      <w:r w:rsidR="00C67EC7" w:rsidRPr="000B11B8">
        <w:rPr>
          <w:rFonts w:ascii="Book Antiqua" w:hAnsi="Book Antiqua" w:cstheme="majorBidi"/>
          <w:sz w:val="24"/>
          <w:szCs w:val="24"/>
          <w:lang w:bidi="ar-EG"/>
        </w:rPr>
        <w:t>hemical analysis</w:t>
      </w:r>
      <w:r w:rsidR="007430F8" w:rsidRPr="000B11B8">
        <w:rPr>
          <w:rFonts w:ascii="Book Antiqua" w:hAnsi="Book Antiqua" w:cstheme="majorBidi"/>
          <w:sz w:val="24"/>
          <w:szCs w:val="24"/>
          <w:lang w:bidi="ar-EG"/>
        </w:rPr>
        <w:t xml:space="preserve"> of ascitic fluid sample revealed </w:t>
      </w:r>
      <w:r w:rsidR="00C67EC7" w:rsidRPr="000B11B8">
        <w:rPr>
          <w:rFonts w:ascii="Book Antiqua" w:hAnsi="Book Antiqua" w:cstheme="majorBidi"/>
          <w:sz w:val="24"/>
          <w:szCs w:val="24"/>
          <w:lang w:bidi="ar-EG"/>
        </w:rPr>
        <w:t xml:space="preserve">glucose </w:t>
      </w:r>
      <w:r w:rsidR="007430F8" w:rsidRPr="000B11B8">
        <w:rPr>
          <w:rFonts w:ascii="Book Antiqua" w:hAnsi="Book Antiqua" w:cstheme="majorBidi"/>
          <w:sz w:val="24"/>
          <w:szCs w:val="24"/>
          <w:lang w:bidi="ar-EG"/>
        </w:rPr>
        <w:t xml:space="preserve">of </w:t>
      </w:r>
      <w:r w:rsidR="00C67EC7" w:rsidRPr="000B11B8">
        <w:rPr>
          <w:rFonts w:ascii="Book Antiqua" w:hAnsi="Book Antiqua" w:cstheme="majorBidi"/>
          <w:sz w:val="24"/>
          <w:szCs w:val="24"/>
          <w:lang w:bidi="ar-EG"/>
        </w:rPr>
        <w:t>108 mg/d</w:t>
      </w:r>
      <w:r w:rsidR="00120EE3" w:rsidRPr="000B11B8">
        <w:rPr>
          <w:rFonts w:ascii="Book Antiqua" w:hAnsi="Book Antiqua" w:cstheme="majorBidi"/>
          <w:sz w:val="24"/>
          <w:szCs w:val="24"/>
          <w:lang w:bidi="ar-EG"/>
        </w:rPr>
        <w:t>L</w:t>
      </w:r>
      <w:r w:rsidR="00C67EC7" w:rsidRPr="000B11B8">
        <w:rPr>
          <w:rFonts w:ascii="Book Antiqua" w:hAnsi="Book Antiqua" w:cstheme="majorBidi"/>
          <w:sz w:val="24"/>
          <w:szCs w:val="24"/>
          <w:lang w:bidi="ar-EG"/>
        </w:rPr>
        <w:t xml:space="preserve">, total protein </w:t>
      </w:r>
      <w:r w:rsidR="007430F8" w:rsidRPr="000B11B8">
        <w:rPr>
          <w:rFonts w:ascii="Book Antiqua" w:hAnsi="Book Antiqua" w:cstheme="majorBidi"/>
          <w:sz w:val="24"/>
          <w:szCs w:val="24"/>
          <w:lang w:bidi="ar-EG"/>
        </w:rPr>
        <w:t xml:space="preserve">of </w:t>
      </w:r>
      <w:r w:rsidR="00C67EC7" w:rsidRPr="000B11B8">
        <w:rPr>
          <w:rFonts w:ascii="Book Antiqua" w:hAnsi="Book Antiqua" w:cstheme="majorBidi"/>
          <w:sz w:val="24"/>
          <w:szCs w:val="24"/>
          <w:lang w:bidi="ar-EG"/>
        </w:rPr>
        <w:t>1170 mg/d</w:t>
      </w:r>
      <w:r w:rsidR="00120EE3" w:rsidRPr="000B11B8">
        <w:rPr>
          <w:rFonts w:ascii="Book Antiqua" w:hAnsi="Book Antiqua" w:cstheme="majorBidi"/>
          <w:sz w:val="24"/>
          <w:szCs w:val="24"/>
          <w:lang w:bidi="ar-EG"/>
        </w:rPr>
        <w:t>L</w:t>
      </w:r>
      <w:r w:rsidR="00C67EC7" w:rsidRPr="000B11B8">
        <w:rPr>
          <w:rFonts w:ascii="Book Antiqua" w:hAnsi="Book Antiqua" w:cstheme="majorBidi"/>
          <w:sz w:val="24"/>
          <w:szCs w:val="24"/>
          <w:lang w:bidi="ar-EG"/>
        </w:rPr>
        <w:t>, LDH</w:t>
      </w:r>
      <w:r w:rsidR="007430F8" w:rsidRPr="000B11B8">
        <w:rPr>
          <w:rFonts w:ascii="Book Antiqua" w:hAnsi="Book Antiqua" w:cstheme="majorBidi"/>
          <w:sz w:val="24"/>
          <w:szCs w:val="24"/>
          <w:lang w:bidi="ar-EG"/>
        </w:rPr>
        <w:t xml:space="preserve"> of </w:t>
      </w:r>
      <w:r w:rsidR="00C67EC7" w:rsidRPr="000B11B8">
        <w:rPr>
          <w:rFonts w:ascii="Book Antiqua" w:hAnsi="Book Antiqua" w:cstheme="majorBidi"/>
          <w:sz w:val="24"/>
          <w:szCs w:val="24"/>
          <w:lang w:bidi="ar-EG"/>
        </w:rPr>
        <w:t>195 U/</w:t>
      </w:r>
      <w:r w:rsidR="00120EE3" w:rsidRPr="000B11B8">
        <w:rPr>
          <w:rFonts w:ascii="Book Antiqua" w:hAnsi="Book Antiqua" w:cstheme="majorBidi"/>
          <w:sz w:val="24"/>
          <w:szCs w:val="24"/>
          <w:lang w:bidi="ar-EG"/>
        </w:rPr>
        <w:t>L</w:t>
      </w:r>
      <w:r w:rsidR="00C67EC7" w:rsidRPr="000B11B8">
        <w:rPr>
          <w:rFonts w:ascii="Book Antiqua" w:hAnsi="Book Antiqua" w:cstheme="majorBidi"/>
          <w:sz w:val="24"/>
          <w:szCs w:val="24"/>
          <w:lang w:bidi="ar-EG"/>
        </w:rPr>
        <w:t xml:space="preserve">, triglycerides </w:t>
      </w:r>
      <w:r w:rsidR="007430F8" w:rsidRPr="000B11B8">
        <w:rPr>
          <w:rFonts w:ascii="Book Antiqua" w:hAnsi="Book Antiqua" w:cstheme="majorBidi"/>
          <w:sz w:val="24"/>
          <w:szCs w:val="24"/>
          <w:lang w:bidi="ar-EG"/>
        </w:rPr>
        <w:t xml:space="preserve">of </w:t>
      </w:r>
      <w:r w:rsidR="00C67EC7" w:rsidRPr="000B11B8">
        <w:rPr>
          <w:rFonts w:ascii="Book Antiqua" w:hAnsi="Book Antiqua" w:cstheme="majorBidi"/>
          <w:sz w:val="24"/>
          <w:szCs w:val="24"/>
          <w:lang w:bidi="ar-EG"/>
        </w:rPr>
        <w:t>1232 mg/d</w:t>
      </w:r>
      <w:r w:rsidR="00120EE3" w:rsidRPr="000B11B8">
        <w:rPr>
          <w:rFonts w:ascii="Book Antiqua" w:hAnsi="Book Antiqua" w:cstheme="majorBidi"/>
          <w:sz w:val="24"/>
          <w:szCs w:val="24"/>
          <w:lang w:bidi="ar-EG"/>
        </w:rPr>
        <w:t>L</w:t>
      </w:r>
      <w:r w:rsidR="007430F8" w:rsidRPr="000B11B8">
        <w:rPr>
          <w:rFonts w:ascii="Book Antiqua" w:hAnsi="Book Antiqua" w:cstheme="majorBidi"/>
          <w:sz w:val="24"/>
          <w:szCs w:val="24"/>
          <w:lang w:bidi="ar-EG"/>
        </w:rPr>
        <w:t xml:space="preserve"> (diagnostic of chylous ascites)</w:t>
      </w:r>
      <w:r w:rsidR="00C67EC7" w:rsidRPr="000B11B8">
        <w:rPr>
          <w:rFonts w:ascii="Book Antiqua" w:hAnsi="Book Antiqua" w:cstheme="majorBidi"/>
          <w:sz w:val="24"/>
          <w:szCs w:val="24"/>
          <w:lang w:bidi="ar-EG"/>
        </w:rPr>
        <w:t xml:space="preserve">, WBCs </w:t>
      </w:r>
      <w:r w:rsidR="007430F8" w:rsidRPr="000B11B8">
        <w:rPr>
          <w:rFonts w:ascii="Book Antiqua" w:hAnsi="Book Antiqua" w:cstheme="majorBidi"/>
          <w:sz w:val="24"/>
          <w:szCs w:val="24"/>
          <w:lang w:bidi="ar-EG"/>
        </w:rPr>
        <w:t xml:space="preserve">of </w:t>
      </w:r>
      <w:r w:rsidR="00C67EC7" w:rsidRPr="000B11B8">
        <w:rPr>
          <w:rFonts w:ascii="Book Antiqua" w:hAnsi="Book Antiqua" w:cstheme="majorBidi"/>
          <w:sz w:val="24"/>
          <w:szCs w:val="24"/>
          <w:lang w:bidi="ar-EG"/>
        </w:rPr>
        <w:t>250 cell/cm</w:t>
      </w:r>
      <w:r w:rsidR="008A5D22" w:rsidRPr="000B11B8">
        <w:rPr>
          <w:rFonts w:ascii="Book Antiqua" w:hAnsi="Book Antiqua" w:cstheme="majorBidi"/>
          <w:sz w:val="24"/>
          <w:szCs w:val="24"/>
          <w:vertAlign w:val="superscript"/>
          <w:lang w:bidi="ar-EG"/>
        </w:rPr>
        <w:t>3</w:t>
      </w:r>
      <w:r w:rsidR="00C67EC7" w:rsidRPr="000B11B8">
        <w:rPr>
          <w:rFonts w:ascii="Book Antiqua" w:hAnsi="Book Antiqua" w:cstheme="majorBidi"/>
          <w:sz w:val="24"/>
          <w:szCs w:val="24"/>
          <w:lang w:bidi="ar-EG"/>
        </w:rPr>
        <w:t xml:space="preserve"> ma</w:t>
      </w:r>
      <w:r w:rsidR="008F1471" w:rsidRPr="000B11B8">
        <w:rPr>
          <w:rFonts w:ascii="Book Antiqua" w:hAnsi="Book Antiqua" w:cstheme="majorBidi"/>
          <w:sz w:val="24"/>
          <w:szCs w:val="24"/>
          <w:lang w:bidi="ar-EG"/>
        </w:rPr>
        <w:t>i</w:t>
      </w:r>
      <w:r w:rsidR="00C67EC7" w:rsidRPr="000B11B8">
        <w:rPr>
          <w:rFonts w:ascii="Book Antiqua" w:hAnsi="Book Antiqua" w:cstheme="majorBidi"/>
          <w:sz w:val="24"/>
          <w:szCs w:val="24"/>
          <w:lang w:bidi="ar-EG"/>
        </w:rPr>
        <w:t xml:space="preserve">nly lymphocytes, and RBCs </w:t>
      </w:r>
      <w:r w:rsidR="007430F8" w:rsidRPr="000B11B8">
        <w:rPr>
          <w:rFonts w:ascii="Book Antiqua" w:hAnsi="Book Antiqua" w:cstheme="majorBidi"/>
          <w:sz w:val="24"/>
          <w:szCs w:val="24"/>
          <w:lang w:bidi="ar-EG"/>
        </w:rPr>
        <w:t xml:space="preserve">of </w:t>
      </w:r>
      <w:r w:rsidR="00C67EC7" w:rsidRPr="000B11B8">
        <w:rPr>
          <w:rFonts w:ascii="Book Antiqua" w:hAnsi="Book Antiqua" w:cstheme="majorBidi"/>
          <w:sz w:val="24"/>
          <w:szCs w:val="24"/>
          <w:lang w:bidi="ar-EG"/>
        </w:rPr>
        <w:t>0.01x 10</w:t>
      </w:r>
      <w:r w:rsidR="00C67EC7" w:rsidRPr="000B11B8">
        <w:rPr>
          <w:rFonts w:ascii="Book Antiqua" w:hAnsi="Book Antiqua" w:cstheme="majorBidi"/>
          <w:sz w:val="24"/>
          <w:szCs w:val="24"/>
          <w:vertAlign w:val="superscript"/>
          <w:lang w:bidi="ar-EG"/>
        </w:rPr>
        <w:t>6</w:t>
      </w:r>
      <w:r w:rsidR="00C67EC7" w:rsidRPr="000B11B8">
        <w:rPr>
          <w:rFonts w:ascii="Book Antiqua" w:hAnsi="Book Antiqua" w:cstheme="majorBidi"/>
          <w:sz w:val="24"/>
          <w:szCs w:val="24"/>
          <w:lang w:bidi="ar-EG"/>
        </w:rPr>
        <w:t>.</w:t>
      </w:r>
      <w:r w:rsidR="00DC7312" w:rsidRPr="000B11B8">
        <w:rPr>
          <w:rFonts w:ascii="Book Antiqua" w:hAnsi="Book Antiqua" w:cstheme="majorBidi"/>
          <w:sz w:val="24"/>
          <w:szCs w:val="24"/>
          <w:lang w:bidi="ar-EG"/>
        </w:rPr>
        <w:t xml:space="preserve"> </w:t>
      </w:r>
      <w:r w:rsidR="007430F8" w:rsidRPr="000B11B8">
        <w:rPr>
          <w:rFonts w:ascii="Book Antiqua" w:hAnsi="Book Antiqua" w:cstheme="majorBidi"/>
          <w:sz w:val="24"/>
          <w:szCs w:val="24"/>
          <w:lang w:bidi="ar-EG"/>
        </w:rPr>
        <w:t xml:space="preserve">Cytological </w:t>
      </w:r>
      <w:r w:rsidR="008F1471" w:rsidRPr="000B11B8">
        <w:rPr>
          <w:rFonts w:ascii="Book Antiqua" w:hAnsi="Book Antiqua" w:cstheme="majorBidi"/>
          <w:sz w:val="24"/>
          <w:szCs w:val="24"/>
          <w:lang w:bidi="ar-EG"/>
        </w:rPr>
        <w:t>examination of ascitic fluid revealed no atypical or malignant cells. ZN stain and adenosine deaminase were negative.</w:t>
      </w:r>
      <w:r w:rsidR="00DC7312" w:rsidRPr="000B11B8">
        <w:rPr>
          <w:rFonts w:ascii="Book Antiqua" w:hAnsi="Book Antiqua" w:cstheme="majorBidi"/>
          <w:sz w:val="24"/>
          <w:szCs w:val="24"/>
          <w:lang w:bidi="ar-EG"/>
        </w:rPr>
        <w:t xml:space="preserve"> </w:t>
      </w:r>
      <w:proofErr w:type="gramStart"/>
      <w:r w:rsidRPr="000B11B8">
        <w:rPr>
          <w:rFonts w:ascii="Book Antiqua" w:hAnsi="Book Antiqua" w:cstheme="majorBidi"/>
          <w:sz w:val="24"/>
          <w:szCs w:val="24"/>
          <w:lang w:bidi="ar-EG"/>
        </w:rPr>
        <w:t>T</w:t>
      </w:r>
      <w:r w:rsidR="00A07F1D" w:rsidRPr="000B11B8">
        <w:rPr>
          <w:rFonts w:ascii="Book Antiqua" w:hAnsi="Book Antiqua" w:cstheme="majorBidi"/>
          <w:sz w:val="24"/>
          <w:szCs w:val="24"/>
          <w:lang w:bidi="ar-EG"/>
        </w:rPr>
        <w:t xml:space="preserve">riphasic CT scan was performed </w:t>
      </w:r>
      <w:r w:rsidR="007430F8" w:rsidRPr="000B11B8">
        <w:rPr>
          <w:rFonts w:ascii="Book Antiqua" w:hAnsi="Book Antiqua" w:cstheme="majorBidi"/>
          <w:sz w:val="24"/>
          <w:szCs w:val="24"/>
          <w:lang w:bidi="ar-EG"/>
        </w:rPr>
        <w:t>by</w:t>
      </w:r>
      <w:r w:rsidR="00A07F1D" w:rsidRPr="000B11B8">
        <w:rPr>
          <w:rFonts w:ascii="Book Antiqua" w:hAnsi="Book Antiqua" w:cstheme="majorBidi"/>
          <w:sz w:val="24"/>
          <w:szCs w:val="24"/>
          <w:lang w:bidi="ar-EG"/>
        </w:rPr>
        <w:t xml:space="preserve"> 8 multi</w:t>
      </w:r>
      <w:r w:rsidR="007430F8" w:rsidRPr="000B11B8">
        <w:rPr>
          <w:rFonts w:ascii="Book Antiqua" w:hAnsi="Book Antiqua" w:cstheme="majorBidi"/>
          <w:sz w:val="24"/>
          <w:szCs w:val="24"/>
          <w:lang w:bidi="ar-EG"/>
        </w:rPr>
        <w:t>-</w:t>
      </w:r>
      <w:r w:rsidR="00A07F1D" w:rsidRPr="000B11B8">
        <w:rPr>
          <w:rFonts w:ascii="Book Antiqua" w:hAnsi="Book Antiqua" w:cstheme="majorBidi"/>
          <w:sz w:val="24"/>
          <w:szCs w:val="24"/>
          <w:lang w:bidi="ar-EG"/>
        </w:rPr>
        <w:t>slice G.E. CT scanner</w:t>
      </w:r>
      <w:proofErr w:type="gramEnd"/>
      <w:r w:rsidR="00A07F1D" w:rsidRPr="000B11B8">
        <w:rPr>
          <w:rFonts w:ascii="Book Antiqua" w:hAnsi="Book Antiqua" w:cstheme="majorBidi"/>
          <w:sz w:val="24"/>
          <w:szCs w:val="24"/>
          <w:lang w:bidi="ar-EG"/>
        </w:rPr>
        <w:t>. It revealed right pleural effusion,</w:t>
      </w:r>
      <w:r w:rsidR="003B6A5E" w:rsidRPr="000B11B8">
        <w:rPr>
          <w:rFonts w:ascii="Book Antiqua" w:hAnsi="Book Antiqua" w:cstheme="majorBidi"/>
          <w:sz w:val="24"/>
          <w:szCs w:val="24"/>
          <w:lang w:bidi="ar-EG"/>
        </w:rPr>
        <w:t xml:space="preserve"> mild</w:t>
      </w:r>
      <w:r w:rsidR="00A07F1D" w:rsidRPr="000B11B8">
        <w:rPr>
          <w:rFonts w:ascii="Book Antiqua" w:hAnsi="Book Antiqua" w:cstheme="majorBidi"/>
          <w:sz w:val="24"/>
          <w:szCs w:val="24"/>
          <w:lang w:bidi="ar-EG"/>
        </w:rPr>
        <w:t xml:space="preserve"> ascites</w:t>
      </w:r>
      <w:r w:rsidR="003B6A5E" w:rsidRPr="000B11B8">
        <w:rPr>
          <w:rFonts w:ascii="Book Antiqua" w:hAnsi="Book Antiqua" w:cstheme="majorBidi"/>
          <w:sz w:val="24"/>
          <w:szCs w:val="24"/>
          <w:lang w:bidi="ar-EG"/>
        </w:rPr>
        <w:t xml:space="preserve">; </w:t>
      </w:r>
      <w:r w:rsidR="00A07F1D" w:rsidRPr="000B11B8">
        <w:rPr>
          <w:rFonts w:ascii="Book Antiqua" w:hAnsi="Book Antiqua" w:cstheme="majorBidi"/>
          <w:sz w:val="24"/>
          <w:szCs w:val="24"/>
          <w:lang w:bidi="ar-EG"/>
        </w:rPr>
        <w:t xml:space="preserve">both had </w:t>
      </w:r>
      <w:r w:rsidR="003B6A5E" w:rsidRPr="000B11B8">
        <w:rPr>
          <w:rFonts w:ascii="Book Antiqua" w:hAnsi="Book Antiqua" w:cstheme="majorBidi"/>
          <w:sz w:val="24"/>
          <w:szCs w:val="24"/>
          <w:lang w:bidi="ar-EG"/>
        </w:rPr>
        <w:t>un</w:t>
      </w:r>
      <w:r w:rsidR="00A07F1D" w:rsidRPr="000B11B8">
        <w:rPr>
          <w:rFonts w:ascii="Book Antiqua" w:hAnsi="Book Antiqua" w:cstheme="majorBidi"/>
          <w:sz w:val="24"/>
          <w:szCs w:val="24"/>
          <w:lang w:bidi="ar-EG"/>
        </w:rPr>
        <w:t>complicated fluid density:</w:t>
      </w:r>
      <w:r w:rsidR="00DC7312" w:rsidRPr="000B11B8">
        <w:rPr>
          <w:rFonts w:ascii="Book Antiqua" w:hAnsi="Book Antiqua" w:cstheme="majorBidi"/>
          <w:sz w:val="24"/>
          <w:szCs w:val="24"/>
          <w:lang w:bidi="ar-EG"/>
        </w:rPr>
        <w:t xml:space="preserve"> </w:t>
      </w:r>
      <w:r w:rsidR="00A07F1D" w:rsidRPr="000B11B8">
        <w:rPr>
          <w:rFonts w:ascii="Book Antiqua" w:hAnsi="Book Antiqua" w:cstheme="majorBidi"/>
          <w:sz w:val="24"/>
          <w:szCs w:val="24"/>
          <w:lang w:bidi="ar-EG"/>
        </w:rPr>
        <w:t>0-20HU</w:t>
      </w:r>
      <w:r w:rsidR="003B6A5E" w:rsidRPr="000B11B8">
        <w:rPr>
          <w:rFonts w:ascii="Book Antiqua" w:hAnsi="Book Antiqua" w:cstheme="majorBidi"/>
          <w:sz w:val="24"/>
          <w:szCs w:val="24"/>
          <w:lang w:bidi="ar-EG"/>
        </w:rPr>
        <w:t xml:space="preserve"> (</w:t>
      </w:r>
      <w:r w:rsidR="00120EE3" w:rsidRPr="000B11B8">
        <w:rPr>
          <w:rFonts w:ascii="Book Antiqua" w:hAnsi="Book Antiqua" w:cstheme="majorBidi"/>
          <w:sz w:val="24"/>
          <w:szCs w:val="24"/>
          <w:lang w:bidi="ar-EG"/>
        </w:rPr>
        <w:t>Fig</w:t>
      </w:r>
      <w:r w:rsidR="00120EE3" w:rsidRPr="000B11B8">
        <w:rPr>
          <w:rFonts w:ascii="Book Antiqua" w:hAnsi="Book Antiqua" w:cstheme="majorBidi"/>
          <w:sz w:val="24"/>
          <w:szCs w:val="24"/>
          <w:lang w:eastAsia="zh-CN" w:bidi="ar-EG"/>
        </w:rPr>
        <w:t>ure</w:t>
      </w:r>
      <w:r w:rsidR="00120EE3" w:rsidRPr="000B11B8">
        <w:rPr>
          <w:rFonts w:ascii="Book Antiqua" w:hAnsi="Book Antiqua" w:cstheme="majorBidi"/>
          <w:sz w:val="24"/>
          <w:szCs w:val="24"/>
          <w:lang w:bidi="ar-EG"/>
        </w:rPr>
        <w:t xml:space="preserve"> </w:t>
      </w:r>
      <w:r w:rsidR="003B6A5E" w:rsidRPr="000B11B8">
        <w:rPr>
          <w:rFonts w:ascii="Book Antiqua" w:hAnsi="Book Antiqua" w:cstheme="majorBidi"/>
          <w:sz w:val="24"/>
          <w:szCs w:val="24"/>
          <w:lang w:bidi="ar-EG"/>
        </w:rPr>
        <w:t>2)</w:t>
      </w:r>
      <w:r w:rsidR="00DC7312" w:rsidRPr="000B11B8">
        <w:rPr>
          <w:rFonts w:ascii="Book Antiqua" w:hAnsi="Book Antiqua" w:cstheme="majorBidi"/>
          <w:sz w:val="24"/>
          <w:szCs w:val="24"/>
          <w:lang w:bidi="ar-EG"/>
        </w:rPr>
        <w:t xml:space="preserve"> </w:t>
      </w:r>
      <w:r w:rsidR="00A07F1D" w:rsidRPr="000B11B8">
        <w:rPr>
          <w:rFonts w:ascii="Book Antiqua" w:hAnsi="Book Antiqua" w:cstheme="majorBidi"/>
          <w:sz w:val="24"/>
          <w:szCs w:val="24"/>
          <w:lang w:bidi="ar-EG"/>
        </w:rPr>
        <w:t>and multiple splenic hemangiomas</w:t>
      </w:r>
      <w:r w:rsidR="003B6A5E" w:rsidRPr="000B11B8">
        <w:rPr>
          <w:rFonts w:ascii="Book Antiqua" w:hAnsi="Book Antiqua" w:cstheme="majorBidi"/>
          <w:sz w:val="24"/>
          <w:szCs w:val="24"/>
          <w:lang w:bidi="ar-EG"/>
        </w:rPr>
        <w:t xml:space="preserve"> (</w:t>
      </w:r>
      <w:r w:rsidR="00120EE3" w:rsidRPr="000B11B8">
        <w:rPr>
          <w:rFonts w:ascii="Book Antiqua" w:hAnsi="Book Antiqua" w:cstheme="majorBidi"/>
          <w:sz w:val="24"/>
          <w:szCs w:val="24"/>
          <w:lang w:bidi="ar-EG"/>
        </w:rPr>
        <w:t>Fig</w:t>
      </w:r>
      <w:r w:rsidR="00120EE3" w:rsidRPr="000B11B8">
        <w:rPr>
          <w:rFonts w:ascii="Book Antiqua" w:hAnsi="Book Antiqua" w:cstheme="majorBidi"/>
          <w:sz w:val="24"/>
          <w:szCs w:val="24"/>
          <w:lang w:eastAsia="zh-CN" w:bidi="ar-EG"/>
        </w:rPr>
        <w:t>ure</w:t>
      </w:r>
      <w:r w:rsidR="00120EE3" w:rsidRPr="000B11B8">
        <w:rPr>
          <w:rFonts w:ascii="Book Antiqua" w:hAnsi="Book Antiqua" w:cstheme="majorBidi"/>
          <w:sz w:val="24"/>
          <w:szCs w:val="24"/>
          <w:lang w:bidi="ar-EG"/>
        </w:rPr>
        <w:t xml:space="preserve"> </w:t>
      </w:r>
      <w:r w:rsidR="003B6A5E" w:rsidRPr="000B11B8">
        <w:rPr>
          <w:rFonts w:ascii="Book Antiqua" w:hAnsi="Book Antiqua" w:cstheme="majorBidi"/>
          <w:sz w:val="24"/>
          <w:szCs w:val="24"/>
          <w:lang w:bidi="ar-EG"/>
        </w:rPr>
        <w:t>3)</w:t>
      </w:r>
      <w:r w:rsidR="00A07F1D" w:rsidRPr="000B11B8">
        <w:rPr>
          <w:rFonts w:ascii="Book Antiqua" w:hAnsi="Book Antiqua" w:cstheme="majorBidi"/>
          <w:sz w:val="24"/>
          <w:szCs w:val="24"/>
          <w:lang w:bidi="ar-EG"/>
        </w:rPr>
        <w:t>.</w:t>
      </w:r>
      <w:r w:rsidR="00DC7312" w:rsidRPr="000B11B8">
        <w:rPr>
          <w:rFonts w:ascii="Book Antiqua" w:hAnsi="Book Antiqua" w:cstheme="majorBidi"/>
          <w:sz w:val="24"/>
          <w:szCs w:val="24"/>
          <w:lang w:bidi="ar-EG"/>
        </w:rPr>
        <w:t xml:space="preserve"> </w:t>
      </w:r>
      <w:r w:rsidR="00A07F1D" w:rsidRPr="000B11B8">
        <w:rPr>
          <w:rFonts w:ascii="Book Antiqua" w:hAnsi="Book Antiqua" w:cstheme="majorBidi"/>
          <w:sz w:val="24"/>
          <w:szCs w:val="24"/>
          <w:lang w:bidi="ar-EG"/>
        </w:rPr>
        <w:t>Regarding small intestine, CT revealed dilated small intestinal loops with diffuse,</w:t>
      </w:r>
      <w:r w:rsidR="00DC7312" w:rsidRPr="000B11B8">
        <w:rPr>
          <w:rFonts w:ascii="Book Antiqua" w:hAnsi="Book Antiqua" w:cstheme="majorBidi"/>
          <w:sz w:val="24"/>
          <w:szCs w:val="24"/>
          <w:lang w:bidi="ar-EG"/>
        </w:rPr>
        <w:t xml:space="preserve"> </w:t>
      </w:r>
      <w:r w:rsidR="00A07F1D" w:rsidRPr="000B11B8">
        <w:rPr>
          <w:rFonts w:ascii="Book Antiqua" w:hAnsi="Book Antiqua" w:cstheme="majorBidi"/>
          <w:sz w:val="24"/>
          <w:szCs w:val="24"/>
          <w:lang w:bidi="ar-EG"/>
        </w:rPr>
        <w:t>nodular wall thickening</w:t>
      </w:r>
      <w:r w:rsidR="00DC7312" w:rsidRPr="000B11B8">
        <w:rPr>
          <w:rFonts w:ascii="Book Antiqua" w:hAnsi="Book Antiqua" w:cstheme="majorBidi"/>
          <w:sz w:val="24"/>
          <w:szCs w:val="24"/>
          <w:lang w:bidi="ar-EG"/>
        </w:rPr>
        <w:t xml:space="preserve"> </w:t>
      </w:r>
      <w:r w:rsidR="00A07F1D" w:rsidRPr="000B11B8">
        <w:rPr>
          <w:rFonts w:ascii="Book Antiqua" w:hAnsi="Book Antiqua" w:cstheme="majorBidi"/>
          <w:sz w:val="24"/>
          <w:szCs w:val="24"/>
          <w:lang w:bidi="ar-EG"/>
        </w:rPr>
        <w:t xml:space="preserve">(reaching </w:t>
      </w:r>
      <w:r w:rsidR="003B6A5E" w:rsidRPr="000B11B8">
        <w:rPr>
          <w:rFonts w:ascii="Book Antiqua" w:hAnsi="Book Antiqua" w:cstheme="majorBidi"/>
          <w:sz w:val="24"/>
          <w:szCs w:val="24"/>
          <w:lang w:bidi="ar-EG"/>
        </w:rPr>
        <w:t xml:space="preserve">up </w:t>
      </w:r>
      <w:r w:rsidR="00A07F1D" w:rsidRPr="000B11B8">
        <w:rPr>
          <w:rFonts w:ascii="Book Antiqua" w:hAnsi="Book Antiqua" w:cstheme="majorBidi"/>
          <w:sz w:val="24"/>
          <w:szCs w:val="24"/>
          <w:lang w:bidi="ar-EG"/>
        </w:rPr>
        <w:t>to 9</w:t>
      </w:r>
      <w:r w:rsidR="00681642" w:rsidRPr="000B11B8">
        <w:rPr>
          <w:rFonts w:ascii="Book Antiqua" w:hAnsi="Book Antiqua" w:cstheme="majorBidi" w:hint="eastAsia"/>
          <w:sz w:val="24"/>
          <w:szCs w:val="24"/>
          <w:lang w:eastAsia="zh-CN" w:bidi="ar-EG"/>
        </w:rPr>
        <w:t xml:space="preserve"> </w:t>
      </w:r>
      <w:r w:rsidR="00A07F1D" w:rsidRPr="000B11B8">
        <w:rPr>
          <w:rFonts w:ascii="Book Antiqua" w:hAnsi="Book Antiqua" w:cstheme="majorBidi"/>
          <w:sz w:val="24"/>
          <w:szCs w:val="24"/>
          <w:lang w:bidi="ar-EG"/>
        </w:rPr>
        <w:t>mm)</w:t>
      </w:r>
      <w:r w:rsidR="003B6A5E" w:rsidRPr="000B11B8">
        <w:rPr>
          <w:rFonts w:ascii="Book Antiqua" w:hAnsi="Book Antiqua" w:cstheme="majorBidi"/>
          <w:sz w:val="24"/>
          <w:szCs w:val="24"/>
          <w:lang w:bidi="ar-EG"/>
        </w:rPr>
        <w:t>,</w:t>
      </w:r>
      <w:r w:rsidR="00A07F1D" w:rsidRPr="000B11B8">
        <w:rPr>
          <w:rFonts w:ascii="Book Antiqua" w:hAnsi="Book Antiqua" w:cstheme="majorBidi"/>
          <w:sz w:val="24"/>
          <w:szCs w:val="24"/>
          <w:lang w:bidi="ar-EG"/>
        </w:rPr>
        <w:t xml:space="preserve"> mesenteric hypodense bands representing dilated lymphatic channels and mesenteric edema</w:t>
      </w:r>
      <w:r w:rsidR="003B6A5E" w:rsidRPr="000B11B8">
        <w:rPr>
          <w:rFonts w:ascii="Book Antiqua" w:hAnsi="Book Antiqua" w:cstheme="majorBidi"/>
          <w:sz w:val="24"/>
          <w:szCs w:val="24"/>
          <w:lang w:bidi="ar-EG"/>
        </w:rPr>
        <w:t xml:space="preserve"> (</w:t>
      </w:r>
      <w:r w:rsidR="00120EE3" w:rsidRPr="000B11B8">
        <w:rPr>
          <w:rFonts w:ascii="Book Antiqua" w:hAnsi="Book Antiqua" w:cstheme="majorBidi"/>
          <w:sz w:val="24"/>
          <w:szCs w:val="24"/>
          <w:lang w:bidi="ar-EG"/>
        </w:rPr>
        <w:t>Fig</w:t>
      </w:r>
      <w:r w:rsidR="00120EE3" w:rsidRPr="000B11B8">
        <w:rPr>
          <w:rFonts w:ascii="Book Antiqua" w:hAnsi="Book Antiqua" w:cstheme="majorBidi"/>
          <w:sz w:val="24"/>
          <w:szCs w:val="24"/>
          <w:lang w:eastAsia="zh-CN" w:bidi="ar-EG"/>
        </w:rPr>
        <w:t>ure</w:t>
      </w:r>
      <w:r w:rsidR="00120EE3" w:rsidRPr="000B11B8">
        <w:rPr>
          <w:rFonts w:ascii="Book Antiqua" w:hAnsi="Book Antiqua" w:cstheme="majorBidi"/>
          <w:sz w:val="24"/>
          <w:szCs w:val="24"/>
          <w:lang w:bidi="ar-EG"/>
        </w:rPr>
        <w:t xml:space="preserve"> </w:t>
      </w:r>
      <w:r w:rsidR="003B6A5E" w:rsidRPr="000B11B8">
        <w:rPr>
          <w:rFonts w:ascii="Book Antiqua" w:hAnsi="Book Antiqua" w:cstheme="majorBidi"/>
          <w:sz w:val="24"/>
          <w:szCs w:val="24"/>
          <w:lang w:bidi="ar-EG"/>
        </w:rPr>
        <w:t>4)</w:t>
      </w:r>
      <w:r w:rsidR="00A07F1D" w:rsidRPr="000B11B8">
        <w:rPr>
          <w:rFonts w:ascii="Book Antiqua" w:hAnsi="Book Antiqua" w:cstheme="majorBidi"/>
          <w:sz w:val="24"/>
          <w:szCs w:val="24"/>
          <w:lang w:bidi="ar-EG"/>
        </w:rPr>
        <w:t>.</w:t>
      </w:r>
      <w:r w:rsidR="00DC7312" w:rsidRPr="000B11B8">
        <w:rPr>
          <w:rFonts w:ascii="Book Antiqua" w:hAnsi="Book Antiqua" w:cstheme="majorBidi"/>
          <w:sz w:val="24"/>
          <w:szCs w:val="24"/>
          <w:lang w:bidi="ar-EG"/>
        </w:rPr>
        <w:t xml:space="preserve"> </w:t>
      </w:r>
      <w:r w:rsidR="00A07F1D" w:rsidRPr="000B11B8">
        <w:rPr>
          <w:rFonts w:ascii="Book Antiqua" w:hAnsi="Book Antiqua" w:cstheme="majorBidi"/>
          <w:sz w:val="24"/>
          <w:szCs w:val="24"/>
          <w:lang w:bidi="ar-EG"/>
        </w:rPr>
        <w:t>N</w:t>
      </w:r>
      <w:r w:rsidRPr="000B11B8">
        <w:rPr>
          <w:rFonts w:ascii="Book Antiqua" w:hAnsi="Book Antiqua" w:cstheme="majorBidi"/>
          <w:sz w:val="24"/>
          <w:szCs w:val="24"/>
          <w:lang w:bidi="ar-EG"/>
        </w:rPr>
        <w:t>either</w:t>
      </w:r>
      <w:r w:rsidR="00A07F1D" w:rsidRPr="000B11B8">
        <w:rPr>
          <w:rFonts w:ascii="Book Antiqua" w:hAnsi="Book Antiqua" w:cstheme="majorBidi"/>
          <w:sz w:val="24"/>
          <w:szCs w:val="24"/>
          <w:lang w:bidi="ar-EG"/>
        </w:rPr>
        <w:t xml:space="preserve"> lymph</w:t>
      </w:r>
      <w:r w:rsidR="00433387" w:rsidRPr="000B11B8">
        <w:rPr>
          <w:rFonts w:ascii="Book Antiqua" w:hAnsi="Book Antiqua" w:cstheme="majorBidi"/>
          <w:sz w:val="24"/>
          <w:szCs w:val="24"/>
          <w:lang w:bidi="ar-EG"/>
        </w:rPr>
        <w:t>adenopathy nor hepatomegaly was</w:t>
      </w:r>
      <w:r w:rsidR="00A07F1D" w:rsidRPr="000B11B8">
        <w:rPr>
          <w:rFonts w:ascii="Book Antiqua" w:hAnsi="Book Antiqua" w:cstheme="majorBidi"/>
          <w:sz w:val="24"/>
          <w:szCs w:val="24"/>
          <w:lang w:bidi="ar-EG"/>
        </w:rPr>
        <w:t xml:space="preserve"> detected</w:t>
      </w:r>
      <w:r w:rsidRPr="000B11B8">
        <w:rPr>
          <w:rFonts w:ascii="Book Antiqua" w:hAnsi="Book Antiqua" w:cstheme="majorBidi"/>
          <w:sz w:val="24"/>
          <w:szCs w:val="24"/>
          <w:lang w:bidi="ar-EG"/>
        </w:rPr>
        <w:t>.</w:t>
      </w:r>
    </w:p>
    <w:p w14:paraId="0AE8D4FE" w14:textId="61C2DB6E" w:rsidR="004B03FC" w:rsidRPr="000B11B8" w:rsidRDefault="00BC6085" w:rsidP="00120EE3">
      <w:pPr>
        <w:bidi w:val="0"/>
        <w:spacing w:after="0" w:line="360" w:lineRule="auto"/>
        <w:ind w:firstLineChars="200" w:firstLine="480"/>
        <w:jc w:val="both"/>
        <w:rPr>
          <w:rFonts w:ascii="Book Antiqua" w:hAnsi="Book Antiqua" w:cstheme="majorBidi"/>
          <w:sz w:val="24"/>
          <w:szCs w:val="24"/>
        </w:rPr>
      </w:pPr>
      <w:r w:rsidRPr="000B11B8">
        <w:rPr>
          <w:rFonts w:ascii="Book Antiqua" w:hAnsi="Book Antiqua" w:cstheme="majorBidi"/>
          <w:sz w:val="24"/>
          <w:szCs w:val="24"/>
        </w:rPr>
        <w:t xml:space="preserve">Surgical opinion was sought </w:t>
      </w:r>
      <w:r w:rsidR="009E45C1" w:rsidRPr="000B11B8">
        <w:rPr>
          <w:rFonts w:ascii="Book Antiqua" w:hAnsi="Book Antiqua" w:cstheme="majorBidi"/>
          <w:sz w:val="24"/>
          <w:szCs w:val="24"/>
        </w:rPr>
        <w:t xml:space="preserve">and malignant transformation was suspected. So, </w:t>
      </w:r>
      <w:r w:rsidR="00433387" w:rsidRPr="000B11B8">
        <w:rPr>
          <w:rFonts w:ascii="Book Antiqua" w:hAnsi="Book Antiqua" w:cstheme="majorBidi"/>
          <w:sz w:val="24"/>
          <w:szCs w:val="24"/>
        </w:rPr>
        <w:t>e</w:t>
      </w:r>
      <w:r w:rsidR="004B03FC" w:rsidRPr="000B11B8">
        <w:rPr>
          <w:rFonts w:ascii="Book Antiqua" w:hAnsi="Book Antiqua" w:cstheme="majorBidi"/>
          <w:sz w:val="24"/>
          <w:szCs w:val="24"/>
        </w:rPr>
        <w:t xml:space="preserve">xploratory laparotomy </w:t>
      </w:r>
      <w:r w:rsidR="008318CF" w:rsidRPr="000B11B8">
        <w:rPr>
          <w:rFonts w:ascii="Book Antiqua" w:hAnsi="Book Antiqua" w:cstheme="majorBidi"/>
          <w:sz w:val="24"/>
          <w:szCs w:val="24"/>
        </w:rPr>
        <w:t>was</w:t>
      </w:r>
      <w:r w:rsidR="009E45C1" w:rsidRPr="000B11B8">
        <w:rPr>
          <w:rFonts w:ascii="Book Antiqua" w:hAnsi="Book Antiqua" w:cstheme="majorBidi"/>
          <w:sz w:val="24"/>
          <w:szCs w:val="24"/>
        </w:rPr>
        <w:t xml:space="preserve"> done through midline incision. Findings include m</w:t>
      </w:r>
      <w:r w:rsidR="004B03FC" w:rsidRPr="000B11B8">
        <w:rPr>
          <w:rFonts w:ascii="Book Antiqua" w:hAnsi="Book Antiqua" w:cstheme="majorBidi"/>
          <w:sz w:val="24"/>
          <w:szCs w:val="24"/>
        </w:rPr>
        <w:t>inimal ascites</w:t>
      </w:r>
      <w:r w:rsidR="008753AD" w:rsidRPr="000B11B8">
        <w:rPr>
          <w:rFonts w:ascii="Book Antiqua" w:hAnsi="Book Antiqua" w:cstheme="majorBidi"/>
          <w:sz w:val="24"/>
          <w:szCs w:val="24"/>
        </w:rPr>
        <w:t>,</w:t>
      </w:r>
      <w:r w:rsidR="004B03FC" w:rsidRPr="000B11B8">
        <w:rPr>
          <w:rFonts w:ascii="Book Antiqua" w:hAnsi="Book Antiqua" w:cstheme="majorBidi"/>
          <w:sz w:val="24"/>
          <w:szCs w:val="24"/>
        </w:rPr>
        <w:t xml:space="preserve"> multiple cysts related to the small intestinal wall and its mesentry and a discolored se</w:t>
      </w:r>
      <w:r w:rsidR="00982E3E" w:rsidRPr="000B11B8">
        <w:rPr>
          <w:rFonts w:ascii="Book Antiqua" w:hAnsi="Book Antiqua" w:cstheme="majorBidi"/>
          <w:sz w:val="24"/>
          <w:szCs w:val="24"/>
        </w:rPr>
        <w:t xml:space="preserve">gment of the proximal </w:t>
      </w:r>
      <w:r w:rsidR="00384A2A" w:rsidRPr="000B11B8">
        <w:rPr>
          <w:rFonts w:ascii="Book Antiqua" w:hAnsi="Book Antiqua" w:cstheme="majorBidi"/>
          <w:sz w:val="24"/>
          <w:szCs w:val="24"/>
        </w:rPr>
        <w:t xml:space="preserve">jejunum </w:t>
      </w:r>
      <w:r w:rsidR="00433387" w:rsidRPr="000B11B8">
        <w:rPr>
          <w:rFonts w:ascii="Book Antiqua" w:hAnsi="Book Antiqua" w:cstheme="majorBidi"/>
          <w:sz w:val="24"/>
          <w:szCs w:val="24"/>
        </w:rPr>
        <w:t xml:space="preserve">previously marked with India </w:t>
      </w:r>
      <w:proofErr w:type="gramStart"/>
      <w:r w:rsidR="00433387" w:rsidRPr="000B11B8">
        <w:rPr>
          <w:rFonts w:ascii="Book Antiqua" w:hAnsi="Book Antiqua" w:cstheme="majorBidi"/>
          <w:sz w:val="24"/>
          <w:szCs w:val="24"/>
        </w:rPr>
        <w:t>I</w:t>
      </w:r>
      <w:r w:rsidR="004B03FC" w:rsidRPr="000B11B8">
        <w:rPr>
          <w:rFonts w:ascii="Book Antiqua" w:hAnsi="Book Antiqua" w:cstheme="majorBidi"/>
          <w:sz w:val="24"/>
          <w:szCs w:val="24"/>
        </w:rPr>
        <w:t>nk</w:t>
      </w:r>
      <w:proofErr w:type="gramEnd"/>
      <w:r w:rsidR="004B03FC" w:rsidRPr="000B11B8">
        <w:rPr>
          <w:rFonts w:ascii="Book Antiqua" w:hAnsi="Book Antiqua" w:cstheme="majorBidi"/>
          <w:sz w:val="24"/>
          <w:szCs w:val="24"/>
        </w:rPr>
        <w:t xml:space="preserve"> by enteroscopy</w:t>
      </w:r>
      <w:r w:rsidR="00DC7312" w:rsidRPr="000B11B8">
        <w:rPr>
          <w:rFonts w:ascii="Book Antiqua" w:hAnsi="Book Antiqua" w:cstheme="majorBidi"/>
          <w:sz w:val="24"/>
          <w:szCs w:val="24"/>
        </w:rPr>
        <w:t xml:space="preserve"> </w:t>
      </w:r>
      <w:r w:rsidR="00681642" w:rsidRPr="000B11B8">
        <w:rPr>
          <w:rFonts w:ascii="Book Antiqua" w:hAnsi="Book Antiqua" w:cstheme="majorBidi"/>
          <w:sz w:val="24"/>
          <w:szCs w:val="24"/>
        </w:rPr>
        <w:t>(Fig</w:t>
      </w:r>
      <w:r w:rsidR="00681642" w:rsidRPr="000B11B8">
        <w:rPr>
          <w:rFonts w:ascii="Book Antiqua" w:hAnsi="Book Antiqua" w:cstheme="majorBidi"/>
          <w:sz w:val="24"/>
          <w:szCs w:val="24"/>
          <w:lang w:eastAsia="zh-CN"/>
        </w:rPr>
        <w:t xml:space="preserve">ure </w:t>
      </w:r>
      <w:r w:rsidR="00384A2A" w:rsidRPr="000B11B8">
        <w:rPr>
          <w:rFonts w:ascii="Book Antiqua" w:hAnsi="Book Antiqua" w:cstheme="majorBidi"/>
          <w:sz w:val="24"/>
          <w:szCs w:val="24"/>
        </w:rPr>
        <w:t>5</w:t>
      </w:r>
      <w:r w:rsidR="004B03FC" w:rsidRPr="000B11B8">
        <w:rPr>
          <w:rFonts w:ascii="Book Antiqua" w:hAnsi="Book Antiqua" w:cstheme="majorBidi"/>
          <w:sz w:val="24"/>
          <w:szCs w:val="24"/>
        </w:rPr>
        <w:t>) but no masses were found. Resection anastomosis of the discolored segment was done.</w:t>
      </w:r>
      <w:r w:rsidR="00DC7312" w:rsidRPr="000B11B8">
        <w:rPr>
          <w:rFonts w:ascii="Book Antiqua" w:hAnsi="Book Antiqua" w:cstheme="majorBidi"/>
          <w:sz w:val="24"/>
          <w:szCs w:val="24"/>
        </w:rPr>
        <w:t xml:space="preserve"> </w:t>
      </w:r>
      <w:r w:rsidR="00AA3712" w:rsidRPr="000B11B8">
        <w:rPr>
          <w:rFonts w:ascii="Book Antiqua" w:hAnsi="Book Antiqua" w:cstheme="majorBidi"/>
          <w:sz w:val="24"/>
          <w:szCs w:val="24"/>
        </w:rPr>
        <w:t xml:space="preserve">Histopathological examination revealed large gaping vascular spaces lined by flat endothelial cells and filled by lymph fluid, picture consistent with </w:t>
      </w:r>
      <w:r w:rsidR="009E45C1" w:rsidRPr="000B11B8">
        <w:rPr>
          <w:rFonts w:ascii="Book Antiqua" w:hAnsi="Book Antiqua" w:cstheme="majorBidi"/>
          <w:sz w:val="24"/>
          <w:szCs w:val="24"/>
        </w:rPr>
        <w:t xml:space="preserve">primary </w:t>
      </w:r>
      <w:r w:rsidR="00AA3712" w:rsidRPr="000B11B8">
        <w:rPr>
          <w:rFonts w:ascii="Book Antiqua" w:hAnsi="Book Antiqua" w:cstheme="majorBidi"/>
          <w:sz w:val="24"/>
          <w:szCs w:val="24"/>
        </w:rPr>
        <w:t>intestinal lymphangectasia (</w:t>
      </w:r>
      <w:r w:rsidR="00120EE3" w:rsidRPr="000B11B8">
        <w:rPr>
          <w:rFonts w:ascii="Book Antiqua" w:hAnsi="Book Antiqua" w:cstheme="majorBidi"/>
          <w:sz w:val="24"/>
          <w:szCs w:val="24"/>
        </w:rPr>
        <w:t>Fig</w:t>
      </w:r>
      <w:r w:rsidR="00120EE3" w:rsidRPr="000B11B8">
        <w:rPr>
          <w:rFonts w:ascii="Book Antiqua" w:hAnsi="Book Antiqua" w:cstheme="majorBidi"/>
          <w:sz w:val="24"/>
          <w:szCs w:val="24"/>
          <w:lang w:eastAsia="zh-CN"/>
        </w:rPr>
        <w:t>ure</w:t>
      </w:r>
      <w:r w:rsidR="00120EE3" w:rsidRPr="000B11B8">
        <w:rPr>
          <w:rFonts w:ascii="Book Antiqua" w:hAnsi="Book Antiqua" w:cstheme="majorBidi"/>
          <w:sz w:val="24"/>
          <w:szCs w:val="24"/>
        </w:rPr>
        <w:t xml:space="preserve"> </w:t>
      </w:r>
      <w:r w:rsidR="00384A2A" w:rsidRPr="000B11B8">
        <w:rPr>
          <w:rFonts w:ascii="Book Antiqua" w:hAnsi="Book Antiqua" w:cstheme="majorBidi"/>
          <w:sz w:val="24"/>
          <w:szCs w:val="24"/>
        </w:rPr>
        <w:t>6</w:t>
      </w:r>
      <w:r w:rsidR="00AA3712" w:rsidRPr="000B11B8">
        <w:rPr>
          <w:rFonts w:ascii="Book Antiqua" w:hAnsi="Book Antiqua" w:cstheme="majorBidi"/>
          <w:sz w:val="24"/>
          <w:szCs w:val="24"/>
        </w:rPr>
        <w:t>)</w:t>
      </w:r>
      <w:r w:rsidR="009E45C1" w:rsidRPr="000B11B8">
        <w:rPr>
          <w:rFonts w:ascii="Book Antiqua" w:hAnsi="Book Antiqua" w:cstheme="majorBidi"/>
          <w:sz w:val="24"/>
          <w:szCs w:val="24"/>
        </w:rPr>
        <w:t>.</w:t>
      </w:r>
    </w:p>
    <w:p w14:paraId="213FBC10" w14:textId="50A7A24A" w:rsidR="004B03FC" w:rsidRPr="000B11B8" w:rsidRDefault="00C76CD9" w:rsidP="00120EE3">
      <w:pPr>
        <w:bidi w:val="0"/>
        <w:spacing w:after="0" w:line="360" w:lineRule="auto"/>
        <w:ind w:firstLineChars="200" w:firstLine="480"/>
        <w:jc w:val="both"/>
        <w:rPr>
          <w:rFonts w:ascii="Book Antiqua" w:hAnsi="Book Antiqua" w:cstheme="majorBidi"/>
          <w:sz w:val="24"/>
          <w:szCs w:val="24"/>
        </w:rPr>
      </w:pPr>
      <w:r w:rsidRPr="000B11B8">
        <w:rPr>
          <w:rFonts w:ascii="Book Antiqua" w:hAnsi="Book Antiqua" w:cstheme="majorBidi"/>
          <w:sz w:val="24"/>
          <w:szCs w:val="24"/>
        </w:rPr>
        <w:t>P</w:t>
      </w:r>
      <w:r w:rsidR="004B03FC" w:rsidRPr="000B11B8">
        <w:rPr>
          <w:rFonts w:ascii="Book Antiqua" w:hAnsi="Book Antiqua" w:cstheme="majorBidi"/>
          <w:sz w:val="24"/>
          <w:szCs w:val="24"/>
        </w:rPr>
        <w:t xml:space="preserve">ostoperative </w:t>
      </w:r>
      <w:r w:rsidRPr="000B11B8">
        <w:rPr>
          <w:rFonts w:ascii="Book Antiqua" w:hAnsi="Book Antiqua" w:cstheme="majorBidi"/>
          <w:sz w:val="24"/>
          <w:szCs w:val="24"/>
        </w:rPr>
        <w:t>outcome</w:t>
      </w:r>
      <w:r w:rsidR="004B03FC" w:rsidRPr="000B11B8">
        <w:rPr>
          <w:rFonts w:ascii="Book Antiqua" w:hAnsi="Book Antiqua" w:cstheme="majorBidi"/>
          <w:sz w:val="24"/>
          <w:szCs w:val="24"/>
        </w:rPr>
        <w:t xml:space="preserve"> </w:t>
      </w:r>
      <w:r w:rsidRPr="000B11B8">
        <w:rPr>
          <w:rFonts w:ascii="Book Antiqua" w:hAnsi="Book Antiqua" w:cstheme="majorBidi"/>
          <w:sz w:val="24"/>
          <w:szCs w:val="24"/>
        </w:rPr>
        <w:t xml:space="preserve">was favorable </w:t>
      </w:r>
      <w:r w:rsidR="004B03FC" w:rsidRPr="000B11B8">
        <w:rPr>
          <w:rFonts w:ascii="Book Antiqua" w:hAnsi="Book Antiqua" w:cstheme="majorBidi"/>
          <w:sz w:val="24"/>
          <w:szCs w:val="24"/>
        </w:rPr>
        <w:t xml:space="preserve">and </w:t>
      </w:r>
      <w:r w:rsidRPr="000B11B8">
        <w:rPr>
          <w:rFonts w:ascii="Book Antiqua" w:hAnsi="Book Antiqua" w:cstheme="majorBidi"/>
          <w:sz w:val="24"/>
          <w:szCs w:val="24"/>
        </w:rPr>
        <w:t xml:space="preserve">she </w:t>
      </w:r>
      <w:r w:rsidR="004B03FC" w:rsidRPr="000B11B8">
        <w:rPr>
          <w:rFonts w:ascii="Book Antiqua" w:hAnsi="Book Antiqua" w:cstheme="majorBidi"/>
          <w:sz w:val="24"/>
          <w:szCs w:val="24"/>
        </w:rPr>
        <w:t xml:space="preserve">was discharged </w:t>
      </w:r>
      <w:r w:rsidRPr="000B11B8">
        <w:rPr>
          <w:rFonts w:ascii="Book Antiqua" w:hAnsi="Book Antiqua" w:cstheme="majorBidi"/>
          <w:sz w:val="24"/>
          <w:szCs w:val="24"/>
        </w:rPr>
        <w:t xml:space="preserve">home after 5 </w:t>
      </w:r>
      <w:r w:rsidR="004B03FC" w:rsidRPr="000B11B8">
        <w:rPr>
          <w:rFonts w:ascii="Book Antiqua" w:hAnsi="Book Antiqua" w:cstheme="majorBidi"/>
          <w:sz w:val="24"/>
          <w:szCs w:val="24"/>
        </w:rPr>
        <w:t>d.</w:t>
      </w:r>
    </w:p>
    <w:p w14:paraId="251E7699" w14:textId="6F792946" w:rsidR="00E3124C" w:rsidRPr="000B11B8" w:rsidRDefault="00E3124C" w:rsidP="00120EE3">
      <w:pPr>
        <w:bidi w:val="0"/>
        <w:spacing w:after="0" w:line="360" w:lineRule="auto"/>
        <w:ind w:firstLineChars="200" w:firstLine="480"/>
        <w:jc w:val="both"/>
        <w:rPr>
          <w:rFonts w:ascii="Book Antiqua" w:hAnsi="Book Antiqua" w:cstheme="majorBidi"/>
          <w:sz w:val="24"/>
          <w:szCs w:val="24"/>
          <w:lang w:bidi="ar-EG"/>
        </w:rPr>
      </w:pPr>
      <w:r w:rsidRPr="000B11B8">
        <w:rPr>
          <w:rFonts w:ascii="Book Antiqua" w:hAnsi="Book Antiqua" w:cstheme="majorBidi"/>
          <w:sz w:val="24"/>
          <w:szCs w:val="24"/>
          <w:lang w:bidi="ar-EG"/>
        </w:rPr>
        <w:t xml:space="preserve">On </w:t>
      </w:r>
      <w:r w:rsidR="009A5313" w:rsidRPr="000B11B8">
        <w:rPr>
          <w:rFonts w:ascii="Book Antiqua" w:hAnsi="Book Antiqua" w:cstheme="majorBidi"/>
          <w:sz w:val="24"/>
          <w:szCs w:val="24"/>
          <w:lang w:bidi="ar-EG"/>
        </w:rPr>
        <w:t xml:space="preserve">the </w:t>
      </w:r>
      <w:r w:rsidR="009E45C1" w:rsidRPr="000B11B8">
        <w:rPr>
          <w:rFonts w:ascii="Book Antiqua" w:hAnsi="Book Antiqua" w:cstheme="majorBidi"/>
          <w:sz w:val="24"/>
          <w:szCs w:val="24"/>
          <w:lang w:bidi="ar-EG"/>
        </w:rPr>
        <w:t>20</w:t>
      </w:r>
      <w:r w:rsidR="009E45C1" w:rsidRPr="000B11B8">
        <w:rPr>
          <w:rFonts w:ascii="Book Antiqua" w:hAnsi="Book Antiqua" w:cstheme="majorBidi"/>
          <w:sz w:val="24"/>
          <w:szCs w:val="24"/>
          <w:vertAlign w:val="superscript"/>
          <w:lang w:bidi="ar-EG"/>
        </w:rPr>
        <w:t>th</w:t>
      </w:r>
      <w:r w:rsidR="009F3B5A" w:rsidRPr="000B11B8">
        <w:rPr>
          <w:rFonts w:ascii="Book Antiqua" w:hAnsi="Book Antiqua" w:cstheme="majorBidi"/>
          <w:sz w:val="24"/>
          <w:szCs w:val="24"/>
          <w:vertAlign w:val="superscript"/>
          <w:lang w:bidi="ar-EG"/>
        </w:rPr>
        <w:t xml:space="preserve"> </w:t>
      </w:r>
      <w:r w:rsidR="009E45C1" w:rsidRPr="000B11B8">
        <w:rPr>
          <w:rFonts w:ascii="Book Antiqua" w:hAnsi="Book Antiqua" w:cstheme="majorBidi"/>
          <w:sz w:val="24"/>
          <w:szCs w:val="24"/>
          <w:lang w:bidi="ar-EG"/>
        </w:rPr>
        <w:t>postoperative</w:t>
      </w:r>
      <w:r w:rsidR="009F3B5A" w:rsidRPr="000B11B8">
        <w:rPr>
          <w:rFonts w:ascii="Book Antiqua" w:hAnsi="Book Antiqua" w:cstheme="majorBidi"/>
          <w:sz w:val="24"/>
          <w:szCs w:val="24"/>
          <w:lang w:bidi="ar-EG"/>
        </w:rPr>
        <w:t xml:space="preserve"> </w:t>
      </w:r>
      <w:r w:rsidRPr="000B11B8">
        <w:rPr>
          <w:rFonts w:ascii="Book Antiqua" w:hAnsi="Book Antiqua" w:cstheme="majorBidi"/>
          <w:sz w:val="24"/>
          <w:szCs w:val="24"/>
          <w:lang w:bidi="ar-EG"/>
        </w:rPr>
        <w:t xml:space="preserve">day, patient achieved marked improvement of </w:t>
      </w:r>
      <w:r w:rsidR="009A5313" w:rsidRPr="000B11B8">
        <w:rPr>
          <w:rFonts w:ascii="Book Antiqua" w:hAnsi="Book Antiqua" w:cstheme="majorBidi"/>
          <w:sz w:val="24"/>
          <w:szCs w:val="24"/>
          <w:lang w:bidi="ar-EG"/>
        </w:rPr>
        <w:t xml:space="preserve">her </w:t>
      </w:r>
      <w:r w:rsidRPr="000B11B8">
        <w:rPr>
          <w:rFonts w:ascii="Book Antiqua" w:hAnsi="Book Antiqua" w:cstheme="majorBidi"/>
          <w:sz w:val="24"/>
          <w:szCs w:val="24"/>
          <w:lang w:bidi="ar-EG"/>
        </w:rPr>
        <w:t xml:space="preserve">general condition, disappearance of </w:t>
      </w:r>
      <w:r w:rsidR="009A5313" w:rsidRPr="000B11B8">
        <w:rPr>
          <w:rFonts w:ascii="Book Antiqua" w:hAnsi="Book Antiqua" w:cstheme="majorBidi"/>
          <w:sz w:val="24"/>
          <w:szCs w:val="24"/>
          <w:lang w:bidi="ar-EG"/>
        </w:rPr>
        <w:t>edema</w:t>
      </w:r>
      <w:r w:rsidRPr="000B11B8">
        <w:rPr>
          <w:rFonts w:ascii="Book Antiqua" w:hAnsi="Book Antiqua" w:cstheme="majorBidi"/>
          <w:sz w:val="24"/>
          <w:szCs w:val="24"/>
          <w:lang w:bidi="ar-EG"/>
        </w:rPr>
        <w:t xml:space="preserve"> lower limb</w:t>
      </w:r>
      <w:r w:rsidR="00006E92" w:rsidRPr="000B11B8">
        <w:rPr>
          <w:rFonts w:ascii="Book Antiqua" w:hAnsi="Book Antiqua" w:cstheme="majorBidi"/>
          <w:sz w:val="24"/>
          <w:szCs w:val="24"/>
          <w:lang w:bidi="ar-EG"/>
        </w:rPr>
        <w:t>,</w:t>
      </w:r>
      <w:r w:rsidRPr="000B11B8">
        <w:rPr>
          <w:rFonts w:ascii="Book Antiqua" w:hAnsi="Book Antiqua" w:cstheme="majorBidi"/>
          <w:sz w:val="24"/>
          <w:szCs w:val="24"/>
          <w:lang w:bidi="ar-EG"/>
        </w:rPr>
        <w:t xml:space="preserve"> ascites, </w:t>
      </w:r>
      <w:r w:rsidR="00006E92" w:rsidRPr="000B11B8">
        <w:rPr>
          <w:rFonts w:ascii="Book Antiqua" w:hAnsi="Book Antiqua" w:cstheme="majorBidi"/>
          <w:sz w:val="24"/>
          <w:szCs w:val="24"/>
          <w:lang w:bidi="ar-EG"/>
        </w:rPr>
        <w:t xml:space="preserve">and </w:t>
      </w:r>
      <w:r w:rsidRPr="000B11B8">
        <w:rPr>
          <w:rFonts w:ascii="Book Antiqua" w:hAnsi="Book Antiqua" w:cstheme="majorBidi"/>
          <w:sz w:val="24"/>
          <w:szCs w:val="24"/>
          <w:lang w:bidi="ar-EG"/>
        </w:rPr>
        <w:t xml:space="preserve">pleural effusion. </w:t>
      </w:r>
      <w:r w:rsidR="00006E92" w:rsidRPr="000B11B8">
        <w:rPr>
          <w:rFonts w:ascii="Book Antiqua" w:hAnsi="Book Antiqua" w:cstheme="majorBidi"/>
          <w:sz w:val="24"/>
          <w:szCs w:val="24"/>
          <w:lang w:bidi="ar-EG"/>
        </w:rPr>
        <w:t>Laboratory investigation</w:t>
      </w:r>
      <w:r w:rsidR="00384A2A" w:rsidRPr="000B11B8">
        <w:rPr>
          <w:rFonts w:ascii="Book Antiqua" w:hAnsi="Book Antiqua" w:cstheme="majorBidi"/>
          <w:sz w:val="24"/>
          <w:szCs w:val="24"/>
          <w:lang w:bidi="ar-EG"/>
        </w:rPr>
        <w:t>s</w:t>
      </w:r>
      <w:r w:rsidR="00006E92" w:rsidRPr="000B11B8">
        <w:rPr>
          <w:rFonts w:ascii="Book Antiqua" w:hAnsi="Book Antiqua" w:cstheme="majorBidi"/>
          <w:sz w:val="24"/>
          <w:szCs w:val="24"/>
          <w:lang w:bidi="ar-EG"/>
        </w:rPr>
        <w:t xml:space="preserve"> were; s. albumin 4.1</w:t>
      </w:r>
      <w:r w:rsidR="009A5313" w:rsidRPr="000B11B8">
        <w:rPr>
          <w:rFonts w:ascii="Book Antiqua" w:hAnsi="Book Antiqua" w:cstheme="majorBidi"/>
          <w:sz w:val="24"/>
          <w:szCs w:val="24"/>
          <w:lang w:bidi="ar-EG"/>
        </w:rPr>
        <w:t xml:space="preserve"> </w:t>
      </w:r>
      <w:r w:rsidR="00584C0F" w:rsidRPr="000B11B8">
        <w:rPr>
          <w:rFonts w:ascii="Book Antiqua" w:hAnsi="Book Antiqua" w:cstheme="majorBidi"/>
          <w:sz w:val="24"/>
          <w:szCs w:val="24"/>
          <w:lang w:bidi="ar-EG"/>
        </w:rPr>
        <w:t>g</w:t>
      </w:r>
      <w:r w:rsidR="00006E92" w:rsidRPr="000B11B8">
        <w:rPr>
          <w:rFonts w:ascii="Book Antiqua" w:hAnsi="Book Antiqua" w:cstheme="majorBidi"/>
          <w:sz w:val="24"/>
          <w:szCs w:val="24"/>
          <w:lang w:bidi="ar-EG"/>
        </w:rPr>
        <w:t>/d</w:t>
      </w:r>
      <w:r w:rsidR="00120EE3" w:rsidRPr="000B11B8">
        <w:rPr>
          <w:rFonts w:ascii="Book Antiqua" w:hAnsi="Book Antiqua" w:cstheme="majorBidi"/>
          <w:sz w:val="24"/>
          <w:szCs w:val="24"/>
          <w:lang w:bidi="ar-EG"/>
        </w:rPr>
        <w:t>L</w:t>
      </w:r>
      <w:r w:rsidR="00006E92" w:rsidRPr="000B11B8">
        <w:rPr>
          <w:rFonts w:ascii="Book Antiqua" w:hAnsi="Book Antiqua" w:cstheme="majorBidi"/>
          <w:sz w:val="24"/>
          <w:szCs w:val="24"/>
          <w:lang w:bidi="ar-EG"/>
        </w:rPr>
        <w:t>, HB 10.9 g/d</w:t>
      </w:r>
      <w:r w:rsidR="00120EE3" w:rsidRPr="000B11B8">
        <w:rPr>
          <w:rFonts w:ascii="Book Antiqua" w:hAnsi="Book Antiqua" w:cstheme="majorBidi"/>
          <w:sz w:val="24"/>
          <w:szCs w:val="24"/>
          <w:lang w:bidi="ar-EG"/>
        </w:rPr>
        <w:t>L</w:t>
      </w:r>
      <w:r w:rsidR="00006E92" w:rsidRPr="000B11B8">
        <w:rPr>
          <w:rFonts w:ascii="Book Antiqua" w:hAnsi="Book Antiqua" w:cstheme="majorBidi"/>
          <w:sz w:val="24"/>
          <w:szCs w:val="24"/>
          <w:lang w:bidi="ar-EG"/>
        </w:rPr>
        <w:t xml:space="preserve">, </w:t>
      </w:r>
      <w:bookmarkStart w:id="61" w:name="OLE_LINK14"/>
      <w:bookmarkStart w:id="62" w:name="OLE_LINK15"/>
      <w:r w:rsidR="00006E92" w:rsidRPr="000B11B8">
        <w:rPr>
          <w:rFonts w:ascii="Book Antiqua" w:hAnsi="Book Antiqua" w:cstheme="majorBidi"/>
          <w:sz w:val="24"/>
          <w:szCs w:val="24"/>
          <w:lang w:bidi="ar-EG"/>
        </w:rPr>
        <w:t>platelets count 147.000</w:t>
      </w:r>
      <w:r w:rsidR="009A5313" w:rsidRPr="000B11B8">
        <w:rPr>
          <w:rFonts w:ascii="Book Antiqua" w:hAnsi="Book Antiqua" w:cstheme="majorBidi"/>
          <w:sz w:val="24"/>
          <w:szCs w:val="24"/>
          <w:lang w:bidi="ar-EG"/>
        </w:rPr>
        <w:t xml:space="preserve"> </w:t>
      </w:r>
      <w:r w:rsidR="00006E92" w:rsidRPr="000B11B8">
        <w:rPr>
          <w:rFonts w:ascii="Book Antiqua" w:hAnsi="Book Antiqua" w:cstheme="majorBidi"/>
          <w:sz w:val="24"/>
          <w:szCs w:val="24"/>
          <w:lang w:bidi="ar-EG"/>
        </w:rPr>
        <w:t>cell/cm</w:t>
      </w:r>
      <w:r w:rsidR="00006E92" w:rsidRPr="000B11B8">
        <w:rPr>
          <w:rFonts w:ascii="Book Antiqua" w:hAnsi="Book Antiqua" w:cstheme="majorBidi"/>
          <w:sz w:val="24"/>
          <w:szCs w:val="24"/>
          <w:vertAlign w:val="superscript"/>
          <w:lang w:bidi="ar-EG"/>
        </w:rPr>
        <w:t>3</w:t>
      </w:r>
      <w:r w:rsidR="00006E92" w:rsidRPr="000B11B8">
        <w:rPr>
          <w:rFonts w:ascii="Book Antiqua" w:hAnsi="Book Antiqua" w:cstheme="majorBidi"/>
          <w:sz w:val="24"/>
          <w:szCs w:val="24"/>
          <w:lang w:bidi="ar-EG"/>
        </w:rPr>
        <w:t>, WBCs 4900 cell/cm</w:t>
      </w:r>
      <w:r w:rsidR="00006E92" w:rsidRPr="000B11B8">
        <w:rPr>
          <w:rFonts w:ascii="Book Antiqua" w:hAnsi="Book Antiqua" w:cstheme="majorBidi"/>
          <w:sz w:val="24"/>
          <w:szCs w:val="24"/>
          <w:vertAlign w:val="superscript"/>
          <w:lang w:bidi="ar-EG"/>
        </w:rPr>
        <w:t>3</w:t>
      </w:r>
      <w:r w:rsidR="009A5313" w:rsidRPr="000B11B8">
        <w:rPr>
          <w:rFonts w:ascii="Book Antiqua" w:hAnsi="Book Antiqua" w:cstheme="majorBidi"/>
          <w:sz w:val="24"/>
          <w:szCs w:val="24"/>
          <w:lang w:bidi="ar-EG"/>
        </w:rPr>
        <w:t xml:space="preserve"> with</w:t>
      </w:r>
      <w:bookmarkEnd w:id="61"/>
      <w:bookmarkEnd w:id="62"/>
      <w:r w:rsidR="009A5313" w:rsidRPr="000B11B8">
        <w:rPr>
          <w:rFonts w:ascii="Book Antiqua" w:hAnsi="Book Antiqua" w:cstheme="majorBidi"/>
          <w:sz w:val="24"/>
          <w:szCs w:val="24"/>
          <w:lang w:bidi="ar-EG"/>
        </w:rPr>
        <w:t xml:space="preserve"> normal distribution.</w:t>
      </w:r>
      <w:r w:rsidR="007323DB" w:rsidRPr="000B11B8">
        <w:rPr>
          <w:rFonts w:ascii="Book Antiqua" w:hAnsi="Book Antiqua" w:cstheme="majorBidi"/>
          <w:sz w:val="24"/>
          <w:szCs w:val="24"/>
          <w:lang w:bidi="ar-EG"/>
        </w:rPr>
        <w:t xml:space="preserve"> Six months later, she remained asymptomatic with weight gain</w:t>
      </w:r>
      <w:r w:rsidR="00EF4115" w:rsidRPr="000B11B8">
        <w:rPr>
          <w:rFonts w:ascii="Book Antiqua" w:hAnsi="Book Antiqua" w:cstheme="majorBidi"/>
          <w:sz w:val="24"/>
          <w:szCs w:val="24"/>
          <w:lang w:bidi="ar-EG"/>
        </w:rPr>
        <w:t xml:space="preserve"> </w:t>
      </w:r>
      <w:r w:rsidR="007323DB" w:rsidRPr="000B11B8">
        <w:rPr>
          <w:rFonts w:ascii="Book Antiqua" w:hAnsi="Book Antiqua" w:cstheme="majorBidi"/>
          <w:sz w:val="24"/>
          <w:szCs w:val="24"/>
          <w:lang w:bidi="ar-EG"/>
        </w:rPr>
        <w:t xml:space="preserve">of 5 kg and </w:t>
      </w:r>
      <w:r w:rsidR="00EF4115" w:rsidRPr="000B11B8">
        <w:rPr>
          <w:rFonts w:ascii="Book Antiqua" w:hAnsi="Book Antiqua" w:cstheme="majorBidi"/>
          <w:sz w:val="24"/>
          <w:szCs w:val="24"/>
          <w:lang w:bidi="ar-EG"/>
        </w:rPr>
        <w:t xml:space="preserve">rather </w:t>
      </w:r>
      <w:r w:rsidR="007323DB" w:rsidRPr="000B11B8">
        <w:rPr>
          <w:rFonts w:ascii="Book Antiqua" w:hAnsi="Book Antiqua" w:cstheme="majorBidi"/>
          <w:sz w:val="24"/>
          <w:szCs w:val="24"/>
          <w:lang w:bidi="ar-EG"/>
        </w:rPr>
        <w:t>stable hemoglobin level.</w:t>
      </w:r>
    </w:p>
    <w:p w14:paraId="463793BB" w14:textId="77777777" w:rsidR="00B27AFC" w:rsidRPr="000B11B8" w:rsidRDefault="00B27AFC" w:rsidP="00B27AFC">
      <w:pPr>
        <w:bidi w:val="0"/>
        <w:spacing w:after="0" w:line="360" w:lineRule="auto"/>
        <w:jc w:val="both"/>
        <w:rPr>
          <w:rFonts w:ascii="Book Antiqua" w:hAnsi="Book Antiqua"/>
          <w:b/>
          <w:bCs/>
          <w:sz w:val="24"/>
          <w:szCs w:val="24"/>
          <w:lang w:bidi="ar-EG"/>
        </w:rPr>
      </w:pPr>
    </w:p>
    <w:p w14:paraId="0E2BED34" w14:textId="1631548C" w:rsidR="00B27AFC" w:rsidRPr="000B11B8" w:rsidRDefault="00AA3712" w:rsidP="00B27AFC">
      <w:pPr>
        <w:bidi w:val="0"/>
        <w:spacing w:after="0" w:line="360" w:lineRule="auto"/>
        <w:jc w:val="both"/>
        <w:rPr>
          <w:rFonts w:ascii="Book Antiqua" w:hAnsi="Book Antiqua" w:cstheme="majorBidi"/>
          <w:sz w:val="24"/>
          <w:szCs w:val="24"/>
          <w:lang w:eastAsia="zh-CN" w:bidi="ar-EG"/>
        </w:rPr>
      </w:pPr>
      <w:r w:rsidRPr="000B11B8">
        <w:rPr>
          <w:rFonts w:ascii="Book Antiqua" w:hAnsi="Book Antiqua"/>
          <w:b/>
          <w:bCs/>
          <w:sz w:val="24"/>
          <w:szCs w:val="24"/>
          <w:lang w:bidi="ar-EG"/>
        </w:rPr>
        <w:t>D</w:t>
      </w:r>
      <w:r w:rsidR="00B27AFC" w:rsidRPr="000B11B8">
        <w:rPr>
          <w:rFonts w:ascii="Book Antiqua" w:hAnsi="Book Antiqua"/>
          <w:b/>
          <w:bCs/>
          <w:sz w:val="24"/>
          <w:szCs w:val="24"/>
          <w:lang w:bidi="ar-EG"/>
        </w:rPr>
        <w:t>ISCUSSION</w:t>
      </w:r>
    </w:p>
    <w:p w14:paraId="713942B7" w14:textId="17C329DD" w:rsidR="0070112D" w:rsidRPr="000B11B8" w:rsidRDefault="00E53F5A" w:rsidP="00B27AFC">
      <w:pPr>
        <w:bidi w:val="0"/>
        <w:spacing w:after="0"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 xml:space="preserve">Protein losing enteropathy </w:t>
      </w:r>
      <w:r w:rsidR="008E3705" w:rsidRPr="000B11B8">
        <w:rPr>
          <w:rFonts w:ascii="Book Antiqua" w:hAnsi="Book Antiqua" w:cstheme="majorBidi"/>
          <w:sz w:val="24"/>
          <w:szCs w:val="24"/>
          <w:lang w:bidi="ar-EG"/>
        </w:rPr>
        <w:t xml:space="preserve">(PLE) </w:t>
      </w:r>
      <w:r w:rsidRPr="000B11B8">
        <w:rPr>
          <w:rFonts w:ascii="Book Antiqua" w:hAnsi="Book Antiqua" w:cstheme="majorBidi"/>
          <w:sz w:val="24"/>
          <w:szCs w:val="24"/>
          <w:lang w:bidi="ar-EG"/>
        </w:rPr>
        <w:t xml:space="preserve">is a rare </w:t>
      </w:r>
      <w:r w:rsidR="008E3705" w:rsidRPr="000B11B8">
        <w:rPr>
          <w:rFonts w:ascii="Book Antiqua" w:hAnsi="Book Antiqua" w:cstheme="majorBidi"/>
          <w:sz w:val="24"/>
          <w:szCs w:val="24"/>
          <w:lang w:bidi="ar-EG"/>
        </w:rPr>
        <w:t xml:space="preserve">cause of hypoproteinemia due to gastrointestinal </w:t>
      </w:r>
      <w:r w:rsidR="00A37E08" w:rsidRPr="000B11B8">
        <w:rPr>
          <w:rFonts w:ascii="Book Antiqua" w:hAnsi="Book Antiqua" w:cstheme="majorBidi"/>
          <w:sz w:val="24"/>
          <w:szCs w:val="24"/>
          <w:lang w:bidi="ar-EG"/>
        </w:rPr>
        <w:t xml:space="preserve">(GI) </w:t>
      </w:r>
      <w:r w:rsidRPr="000B11B8">
        <w:rPr>
          <w:rFonts w:ascii="Book Antiqua" w:hAnsi="Book Antiqua" w:cstheme="majorBidi"/>
          <w:sz w:val="24"/>
          <w:szCs w:val="24"/>
          <w:lang w:bidi="ar-EG"/>
        </w:rPr>
        <w:t xml:space="preserve">loss of serum protein. </w:t>
      </w:r>
      <w:r w:rsidR="008E3705" w:rsidRPr="000B11B8">
        <w:rPr>
          <w:rFonts w:ascii="Book Antiqua" w:hAnsi="Book Antiqua" w:cstheme="majorBidi"/>
          <w:sz w:val="24"/>
          <w:szCs w:val="24"/>
          <w:lang w:bidi="ar-EG"/>
        </w:rPr>
        <w:t xml:space="preserve">This </w:t>
      </w:r>
      <w:r w:rsidRPr="000B11B8">
        <w:rPr>
          <w:rFonts w:ascii="Book Antiqua" w:hAnsi="Book Antiqua" w:cstheme="majorBidi"/>
          <w:sz w:val="24"/>
          <w:szCs w:val="24"/>
          <w:lang w:bidi="ar-EG"/>
        </w:rPr>
        <w:t xml:space="preserve">rare </w:t>
      </w:r>
      <w:r w:rsidR="008E3705" w:rsidRPr="000B11B8">
        <w:rPr>
          <w:rFonts w:ascii="Book Antiqua" w:hAnsi="Book Antiqua" w:cstheme="majorBidi"/>
          <w:sz w:val="24"/>
          <w:szCs w:val="24"/>
          <w:lang w:bidi="ar-EG"/>
        </w:rPr>
        <w:t>condition has</w:t>
      </w:r>
      <w:r w:rsidRPr="000B11B8">
        <w:rPr>
          <w:rFonts w:ascii="Book Antiqua" w:hAnsi="Book Antiqua" w:cstheme="majorBidi"/>
          <w:sz w:val="24"/>
          <w:szCs w:val="24"/>
          <w:lang w:bidi="ar-EG"/>
        </w:rPr>
        <w:t xml:space="preserve"> many </w:t>
      </w:r>
      <w:r w:rsidR="008E3705" w:rsidRPr="000B11B8">
        <w:rPr>
          <w:rFonts w:ascii="Book Antiqua" w:hAnsi="Book Antiqua" w:cstheme="majorBidi"/>
          <w:sz w:val="24"/>
          <w:szCs w:val="24"/>
          <w:lang w:bidi="ar-EG"/>
        </w:rPr>
        <w:t xml:space="preserve">reported </w:t>
      </w:r>
      <w:r w:rsidRPr="000B11B8">
        <w:rPr>
          <w:rFonts w:ascii="Book Antiqua" w:hAnsi="Book Antiqua" w:cstheme="majorBidi"/>
          <w:sz w:val="24"/>
          <w:szCs w:val="24"/>
          <w:lang w:bidi="ar-EG"/>
        </w:rPr>
        <w:t xml:space="preserve">causes </w:t>
      </w:r>
      <w:r w:rsidR="008E3705" w:rsidRPr="000B11B8">
        <w:rPr>
          <w:rFonts w:ascii="Book Antiqua" w:hAnsi="Book Antiqua" w:cstheme="majorBidi"/>
          <w:sz w:val="24"/>
          <w:szCs w:val="24"/>
          <w:lang w:bidi="ar-EG"/>
        </w:rPr>
        <w:t>(</w:t>
      </w:r>
      <w:r w:rsidR="00120EE3" w:rsidRPr="000B11B8">
        <w:rPr>
          <w:rFonts w:ascii="Book Antiqua" w:hAnsi="Book Antiqua" w:cstheme="majorBidi"/>
          <w:sz w:val="24"/>
          <w:szCs w:val="24"/>
          <w:lang w:bidi="ar-EG"/>
        </w:rPr>
        <w:t xml:space="preserve">Table </w:t>
      </w:r>
      <w:r w:rsidR="008E3705" w:rsidRPr="000B11B8">
        <w:rPr>
          <w:rFonts w:ascii="Book Antiqua" w:hAnsi="Book Antiqua" w:cstheme="majorBidi"/>
          <w:sz w:val="24"/>
          <w:szCs w:val="24"/>
          <w:lang w:bidi="ar-EG"/>
        </w:rPr>
        <w:t xml:space="preserve">2) including the rare </w:t>
      </w:r>
      <w:r w:rsidR="0058133C" w:rsidRPr="000B11B8">
        <w:rPr>
          <w:rFonts w:ascii="Book Antiqua" w:hAnsi="Book Antiqua" w:cstheme="majorBidi"/>
          <w:sz w:val="24"/>
          <w:szCs w:val="24"/>
          <w:lang w:bidi="ar-EG"/>
        </w:rPr>
        <w:t>Waldmann´s disease</w:t>
      </w:r>
      <w:r w:rsidR="008E3705" w:rsidRPr="000B11B8">
        <w:rPr>
          <w:rFonts w:ascii="Book Antiqua" w:hAnsi="Book Antiqua" w:cstheme="majorBidi"/>
          <w:sz w:val="24"/>
          <w:szCs w:val="24"/>
          <w:lang w:bidi="ar-EG"/>
        </w:rPr>
        <w:t xml:space="preserve"> </w:t>
      </w:r>
      <w:r w:rsidR="00A37E08" w:rsidRPr="000B11B8">
        <w:rPr>
          <w:rFonts w:ascii="Book Antiqua" w:hAnsi="Book Antiqua" w:cstheme="majorBidi"/>
          <w:sz w:val="24"/>
          <w:szCs w:val="24"/>
          <w:lang w:bidi="ar-EG"/>
        </w:rPr>
        <w:t xml:space="preserve">(PIL) </w:t>
      </w:r>
      <w:r w:rsidR="008E3705" w:rsidRPr="000B11B8">
        <w:rPr>
          <w:rFonts w:ascii="Book Antiqua" w:hAnsi="Book Antiqua" w:cstheme="majorBidi"/>
          <w:sz w:val="24"/>
          <w:szCs w:val="24"/>
          <w:lang w:bidi="ar-EG"/>
        </w:rPr>
        <w:t xml:space="preserve">in which GI protein loss results from leakage of lymph through the ectatic </w:t>
      </w:r>
      <w:r w:rsidR="0070112D" w:rsidRPr="000B11B8">
        <w:rPr>
          <w:rFonts w:ascii="Book Antiqua" w:hAnsi="Book Antiqua" w:cstheme="majorBidi"/>
          <w:sz w:val="24"/>
          <w:szCs w:val="24"/>
          <w:lang w:bidi="ar-EG"/>
        </w:rPr>
        <w:t xml:space="preserve">intestinal </w:t>
      </w:r>
      <w:proofErr w:type="gramStart"/>
      <w:r w:rsidR="0070112D" w:rsidRPr="000B11B8">
        <w:rPr>
          <w:rFonts w:ascii="Book Antiqua" w:hAnsi="Book Antiqua" w:cstheme="majorBidi"/>
          <w:sz w:val="24"/>
          <w:szCs w:val="24"/>
          <w:lang w:bidi="ar-EG"/>
        </w:rPr>
        <w:t>lacteals</w:t>
      </w:r>
      <w:r w:rsidR="0070112D" w:rsidRPr="000B11B8">
        <w:rPr>
          <w:rFonts w:ascii="Book Antiqua" w:hAnsi="Book Antiqua" w:cstheme="majorBidi"/>
          <w:sz w:val="24"/>
          <w:szCs w:val="24"/>
          <w:vertAlign w:val="superscript"/>
          <w:lang w:bidi="ar-EG"/>
        </w:rPr>
        <w:t>[</w:t>
      </w:r>
      <w:proofErr w:type="gramEnd"/>
      <w:r w:rsidR="00A94E31" w:rsidRPr="000B11B8">
        <w:rPr>
          <w:rFonts w:ascii="Book Antiqua" w:hAnsi="Book Antiqua" w:cstheme="majorBidi"/>
          <w:sz w:val="24"/>
          <w:szCs w:val="24"/>
          <w:vertAlign w:val="superscript"/>
          <w:lang w:bidi="ar-EG"/>
        </w:rPr>
        <w:t>2</w:t>
      </w:r>
      <w:r w:rsidR="0070112D" w:rsidRPr="000B11B8">
        <w:rPr>
          <w:rFonts w:ascii="Book Antiqua" w:hAnsi="Book Antiqua" w:cstheme="majorBidi"/>
          <w:sz w:val="24"/>
          <w:szCs w:val="24"/>
          <w:vertAlign w:val="superscript"/>
          <w:lang w:bidi="ar-EG"/>
        </w:rPr>
        <w:t>]</w:t>
      </w:r>
      <w:r w:rsidR="0070112D" w:rsidRPr="000B11B8">
        <w:rPr>
          <w:rFonts w:ascii="Book Antiqua" w:hAnsi="Book Antiqua" w:cstheme="majorBidi"/>
          <w:sz w:val="24"/>
          <w:szCs w:val="24"/>
          <w:lang w:bidi="ar-EG"/>
        </w:rPr>
        <w:t>.</w:t>
      </w:r>
    </w:p>
    <w:p w14:paraId="3CC164E3" w14:textId="28178B48" w:rsidR="00CD71A0" w:rsidRPr="000B11B8" w:rsidRDefault="00E53F5A" w:rsidP="00120EE3">
      <w:pPr>
        <w:bidi w:val="0"/>
        <w:spacing w:after="0" w:line="360" w:lineRule="auto"/>
        <w:ind w:firstLineChars="200" w:firstLine="480"/>
        <w:jc w:val="both"/>
        <w:rPr>
          <w:rFonts w:ascii="Book Antiqua" w:hAnsi="Book Antiqua" w:cstheme="majorBidi"/>
          <w:sz w:val="24"/>
          <w:szCs w:val="24"/>
          <w:lang w:bidi="ar-EG"/>
        </w:rPr>
      </w:pPr>
      <w:r w:rsidRPr="000B11B8">
        <w:rPr>
          <w:rFonts w:ascii="Book Antiqua" w:hAnsi="Book Antiqua" w:cstheme="majorBidi"/>
          <w:sz w:val="24"/>
          <w:szCs w:val="24"/>
          <w:lang w:bidi="ar-EG"/>
        </w:rPr>
        <w:t>PIL</w:t>
      </w:r>
      <w:r w:rsidR="00121C7F" w:rsidRPr="000B11B8">
        <w:rPr>
          <w:rFonts w:ascii="Book Antiqua" w:hAnsi="Book Antiqua" w:cstheme="majorBidi"/>
          <w:sz w:val="24"/>
          <w:szCs w:val="24"/>
          <w:lang w:bidi="ar-EG"/>
        </w:rPr>
        <w:t xml:space="preserve"> </w:t>
      </w:r>
      <w:r w:rsidR="00373123" w:rsidRPr="000B11B8">
        <w:rPr>
          <w:rFonts w:ascii="Book Antiqua" w:hAnsi="Book Antiqua" w:cstheme="majorBidi"/>
          <w:sz w:val="24"/>
          <w:szCs w:val="24"/>
          <w:lang w:bidi="ar-EG"/>
        </w:rPr>
        <w:t xml:space="preserve">predominantly </w:t>
      </w:r>
      <w:r w:rsidR="00CD71A0" w:rsidRPr="000B11B8">
        <w:rPr>
          <w:rFonts w:ascii="Book Antiqua" w:hAnsi="Book Antiqua" w:cstheme="majorBidi"/>
          <w:sz w:val="24"/>
          <w:szCs w:val="24"/>
          <w:lang w:bidi="ar-EG"/>
        </w:rPr>
        <w:t>affect</w:t>
      </w:r>
      <w:r w:rsidR="00A37E08" w:rsidRPr="000B11B8">
        <w:rPr>
          <w:rFonts w:ascii="Book Antiqua" w:hAnsi="Book Antiqua" w:cstheme="majorBidi"/>
          <w:sz w:val="24"/>
          <w:szCs w:val="24"/>
          <w:lang w:bidi="ar-EG"/>
        </w:rPr>
        <w:t>s</w:t>
      </w:r>
      <w:r w:rsidR="00CD71A0" w:rsidRPr="000B11B8">
        <w:rPr>
          <w:rFonts w:ascii="Book Antiqua" w:hAnsi="Book Antiqua" w:cstheme="majorBidi"/>
          <w:sz w:val="24"/>
          <w:szCs w:val="24"/>
          <w:lang w:bidi="ar-EG"/>
        </w:rPr>
        <w:t xml:space="preserve"> </w:t>
      </w:r>
      <w:r w:rsidR="00373123" w:rsidRPr="000B11B8">
        <w:rPr>
          <w:rFonts w:ascii="Book Antiqua" w:hAnsi="Book Antiqua" w:cstheme="majorBidi"/>
          <w:sz w:val="24"/>
          <w:szCs w:val="24"/>
          <w:lang w:bidi="ar-EG"/>
        </w:rPr>
        <w:t xml:space="preserve">young </w:t>
      </w:r>
      <w:r w:rsidR="00CD71A0" w:rsidRPr="000B11B8">
        <w:rPr>
          <w:rFonts w:ascii="Book Antiqua" w:hAnsi="Book Antiqua" w:cstheme="majorBidi"/>
          <w:sz w:val="24"/>
          <w:szCs w:val="24"/>
          <w:lang w:bidi="ar-EG"/>
        </w:rPr>
        <w:t xml:space="preserve">children </w:t>
      </w:r>
      <w:r w:rsidR="00373123" w:rsidRPr="000B11B8">
        <w:rPr>
          <w:rFonts w:ascii="Book Antiqua" w:hAnsi="Book Antiqua" w:cstheme="majorBidi"/>
          <w:sz w:val="24"/>
          <w:szCs w:val="24"/>
          <w:lang w:bidi="ar-EG"/>
        </w:rPr>
        <w:t xml:space="preserve">although it </w:t>
      </w:r>
      <w:r w:rsidR="00CD71A0" w:rsidRPr="000B11B8">
        <w:rPr>
          <w:rFonts w:ascii="Book Antiqua" w:hAnsi="Book Antiqua" w:cstheme="majorBidi"/>
          <w:sz w:val="24"/>
          <w:szCs w:val="24"/>
          <w:lang w:bidi="ar-EG"/>
        </w:rPr>
        <w:t xml:space="preserve">may </w:t>
      </w:r>
      <w:r w:rsidR="00A37E08" w:rsidRPr="000B11B8">
        <w:rPr>
          <w:rFonts w:ascii="Book Antiqua" w:hAnsi="Book Antiqua" w:cstheme="majorBidi"/>
          <w:sz w:val="24"/>
          <w:szCs w:val="24"/>
          <w:lang w:bidi="ar-EG"/>
        </w:rPr>
        <w:t xml:space="preserve">also be </w:t>
      </w:r>
      <w:r w:rsidR="00CD71A0" w:rsidRPr="000B11B8">
        <w:rPr>
          <w:rFonts w:ascii="Book Antiqua" w:hAnsi="Book Antiqua" w:cstheme="majorBidi"/>
          <w:sz w:val="24"/>
          <w:szCs w:val="24"/>
          <w:lang w:bidi="ar-EG"/>
        </w:rPr>
        <w:t>diagnosed in older age.</w:t>
      </w:r>
      <w:r w:rsidR="0058133C" w:rsidRPr="000B11B8">
        <w:rPr>
          <w:rFonts w:ascii="Book Antiqua" w:hAnsi="Book Antiqua" w:cstheme="majorBidi"/>
          <w:sz w:val="24"/>
          <w:szCs w:val="24"/>
          <w:lang w:bidi="ar-EG"/>
        </w:rPr>
        <w:t xml:space="preserve"> </w:t>
      </w:r>
      <w:r w:rsidR="00373123" w:rsidRPr="000B11B8">
        <w:rPr>
          <w:rFonts w:ascii="Book Antiqua" w:hAnsi="Book Antiqua" w:cstheme="majorBidi"/>
          <w:sz w:val="24"/>
          <w:szCs w:val="24"/>
          <w:lang w:bidi="ar-EG"/>
        </w:rPr>
        <w:t xml:space="preserve">There is slight male preponderance with 3:2 </w:t>
      </w:r>
      <w:proofErr w:type="gramStart"/>
      <w:r w:rsidR="00373123" w:rsidRPr="000B11B8">
        <w:rPr>
          <w:rFonts w:ascii="Book Antiqua" w:hAnsi="Book Antiqua" w:cstheme="majorBidi"/>
          <w:sz w:val="24"/>
          <w:szCs w:val="24"/>
          <w:lang w:bidi="ar-EG"/>
        </w:rPr>
        <w:t>ratio</w:t>
      </w:r>
      <w:proofErr w:type="gramEnd"/>
      <w:r w:rsidR="00373123" w:rsidRPr="000B11B8">
        <w:rPr>
          <w:rFonts w:ascii="Book Antiqua" w:hAnsi="Book Antiqua" w:cstheme="majorBidi"/>
          <w:sz w:val="24"/>
          <w:szCs w:val="24"/>
          <w:lang w:bidi="ar-EG"/>
        </w:rPr>
        <w:t xml:space="preserve">. On the other hand, race is not a predictor of </w:t>
      </w:r>
      <w:proofErr w:type="gramStart"/>
      <w:r w:rsidR="00373123" w:rsidRPr="000B11B8">
        <w:rPr>
          <w:rFonts w:ascii="Book Antiqua" w:hAnsi="Book Antiqua" w:cstheme="majorBidi"/>
          <w:sz w:val="24"/>
          <w:szCs w:val="24"/>
          <w:lang w:bidi="ar-EG"/>
        </w:rPr>
        <w:t>PIL</w:t>
      </w:r>
      <w:r w:rsidR="00A84F2F" w:rsidRPr="000B11B8">
        <w:rPr>
          <w:rFonts w:ascii="Book Antiqua" w:hAnsi="Book Antiqua" w:cstheme="majorBidi"/>
          <w:sz w:val="24"/>
          <w:szCs w:val="24"/>
          <w:vertAlign w:val="superscript"/>
          <w:lang w:bidi="ar-EG"/>
        </w:rPr>
        <w:t>[</w:t>
      </w:r>
      <w:proofErr w:type="gramEnd"/>
      <w:r w:rsidR="00A84F2F" w:rsidRPr="000B11B8">
        <w:rPr>
          <w:rFonts w:ascii="Book Antiqua" w:hAnsi="Book Antiqua" w:cstheme="majorBidi"/>
          <w:sz w:val="24"/>
          <w:szCs w:val="24"/>
          <w:vertAlign w:val="superscript"/>
          <w:lang w:bidi="ar-EG"/>
        </w:rPr>
        <w:t>3</w:t>
      </w:r>
      <w:r w:rsidR="00681642" w:rsidRPr="000B11B8">
        <w:rPr>
          <w:rFonts w:ascii="Book Antiqua" w:hAnsi="Book Antiqua" w:cstheme="majorBidi" w:hint="eastAsia"/>
          <w:sz w:val="24"/>
          <w:szCs w:val="24"/>
          <w:vertAlign w:val="superscript"/>
          <w:lang w:eastAsia="zh-CN" w:bidi="ar-EG"/>
        </w:rPr>
        <w:t>,</w:t>
      </w:r>
      <w:r w:rsidR="00A84F2F" w:rsidRPr="000B11B8">
        <w:rPr>
          <w:rFonts w:ascii="Book Antiqua" w:hAnsi="Book Antiqua" w:cstheme="majorBidi"/>
          <w:sz w:val="24"/>
          <w:szCs w:val="24"/>
          <w:vertAlign w:val="superscript"/>
          <w:lang w:bidi="ar-EG"/>
        </w:rPr>
        <w:t>4]</w:t>
      </w:r>
      <w:r w:rsidR="0058133C" w:rsidRPr="000B11B8">
        <w:rPr>
          <w:rFonts w:ascii="Book Antiqua" w:hAnsi="Book Antiqua" w:cstheme="majorBidi"/>
          <w:sz w:val="24"/>
          <w:szCs w:val="24"/>
          <w:lang w:bidi="ar-EG"/>
        </w:rPr>
        <w:t>.</w:t>
      </w:r>
    </w:p>
    <w:p w14:paraId="62481C6C" w14:textId="2A471177" w:rsidR="00121C7F" w:rsidRPr="000B11B8" w:rsidRDefault="00D11468" w:rsidP="00120EE3">
      <w:pPr>
        <w:autoSpaceDE w:val="0"/>
        <w:autoSpaceDN w:val="0"/>
        <w:bidi w:val="0"/>
        <w:adjustRightInd w:val="0"/>
        <w:spacing w:after="0" w:line="360" w:lineRule="auto"/>
        <w:ind w:firstLineChars="200" w:firstLine="480"/>
        <w:jc w:val="both"/>
        <w:rPr>
          <w:rFonts w:ascii="Book Antiqua" w:hAnsi="Book Antiqua" w:cstheme="majorBidi"/>
          <w:sz w:val="24"/>
          <w:szCs w:val="24"/>
        </w:rPr>
      </w:pPr>
      <w:r w:rsidRPr="000B11B8">
        <w:rPr>
          <w:rFonts w:ascii="Book Antiqua" w:hAnsi="Book Antiqua" w:cstheme="majorBidi"/>
          <w:sz w:val="24"/>
          <w:szCs w:val="24"/>
        </w:rPr>
        <w:t>Patients usually present with b</w:t>
      </w:r>
      <w:r w:rsidR="00A37E08" w:rsidRPr="000B11B8">
        <w:rPr>
          <w:rFonts w:ascii="Book Antiqua" w:hAnsi="Book Antiqua" w:cstheme="majorBidi"/>
          <w:sz w:val="24"/>
          <w:szCs w:val="24"/>
        </w:rPr>
        <w:t xml:space="preserve">ilateral </w:t>
      </w:r>
      <w:r w:rsidRPr="000B11B8">
        <w:rPr>
          <w:rFonts w:ascii="Book Antiqua" w:hAnsi="Book Antiqua" w:cstheme="majorBidi"/>
          <w:sz w:val="24"/>
          <w:szCs w:val="24"/>
        </w:rPr>
        <w:t xml:space="preserve">lower limb </w:t>
      </w:r>
      <w:proofErr w:type="gramStart"/>
      <w:r w:rsidR="00A37E08" w:rsidRPr="000B11B8">
        <w:rPr>
          <w:rFonts w:ascii="Book Antiqua" w:hAnsi="Book Antiqua" w:cstheme="majorBidi"/>
          <w:sz w:val="24"/>
          <w:szCs w:val="24"/>
        </w:rPr>
        <w:t>edema</w:t>
      </w:r>
      <w:r w:rsidR="00121C7F" w:rsidRPr="000B11B8">
        <w:rPr>
          <w:rFonts w:ascii="Book Antiqua" w:hAnsi="Book Antiqua" w:cstheme="majorBidi"/>
          <w:sz w:val="24"/>
          <w:szCs w:val="24"/>
          <w:vertAlign w:val="superscript"/>
        </w:rPr>
        <w:t>[</w:t>
      </w:r>
      <w:proofErr w:type="gramEnd"/>
      <w:r w:rsidR="00A94E31" w:rsidRPr="000B11B8">
        <w:rPr>
          <w:rFonts w:ascii="Book Antiqua" w:hAnsi="Book Antiqua" w:cstheme="majorBidi"/>
          <w:sz w:val="24"/>
          <w:szCs w:val="24"/>
          <w:vertAlign w:val="superscript"/>
        </w:rPr>
        <w:t>2-</w:t>
      </w:r>
      <w:r w:rsidR="00552780" w:rsidRPr="000B11B8">
        <w:rPr>
          <w:rFonts w:ascii="Book Antiqua" w:hAnsi="Book Antiqua" w:cstheme="majorBidi"/>
          <w:sz w:val="24"/>
          <w:szCs w:val="24"/>
          <w:vertAlign w:val="superscript"/>
        </w:rPr>
        <w:t>7</w:t>
      </w:r>
      <w:r w:rsidR="00121C7F" w:rsidRPr="000B11B8">
        <w:rPr>
          <w:rFonts w:ascii="Book Antiqua" w:hAnsi="Book Antiqua" w:cstheme="majorBidi"/>
          <w:sz w:val="24"/>
          <w:szCs w:val="24"/>
          <w:vertAlign w:val="superscript"/>
        </w:rPr>
        <w:t>]</w:t>
      </w:r>
      <w:r w:rsidR="00121C7F" w:rsidRPr="000B11B8">
        <w:rPr>
          <w:rFonts w:ascii="Book Antiqua" w:hAnsi="Book Antiqua" w:cstheme="majorBidi"/>
          <w:sz w:val="24"/>
          <w:szCs w:val="24"/>
        </w:rPr>
        <w:t>.</w:t>
      </w:r>
      <w:r w:rsidR="005A1B43" w:rsidRPr="000B11B8">
        <w:rPr>
          <w:rFonts w:ascii="Book Antiqua" w:hAnsi="Book Antiqua" w:cstheme="majorBidi"/>
          <w:sz w:val="24"/>
          <w:szCs w:val="24"/>
        </w:rPr>
        <w:t xml:space="preserve"> </w:t>
      </w:r>
      <w:r w:rsidR="00121C7F" w:rsidRPr="000B11B8">
        <w:rPr>
          <w:rFonts w:ascii="Book Antiqua" w:hAnsi="Book Antiqua" w:cstheme="majorBidi"/>
          <w:sz w:val="24"/>
          <w:szCs w:val="24"/>
        </w:rPr>
        <w:t xml:space="preserve">Other </w:t>
      </w:r>
      <w:r w:rsidR="00506C1A" w:rsidRPr="000B11B8">
        <w:rPr>
          <w:rFonts w:ascii="Book Antiqua" w:hAnsi="Book Antiqua" w:cstheme="majorBidi"/>
          <w:sz w:val="24"/>
          <w:szCs w:val="24"/>
        </w:rPr>
        <w:t>manifestations like pain, loose motion</w:t>
      </w:r>
      <w:r w:rsidR="005A1B43" w:rsidRPr="000B11B8">
        <w:rPr>
          <w:rFonts w:ascii="Book Antiqua" w:hAnsi="Book Antiqua" w:cstheme="majorBidi"/>
          <w:sz w:val="24"/>
          <w:szCs w:val="24"/>
        </w:rPr>
        <w:t>, and malnutrition</w:t>
      </w:r>
      <w:r w:rsidR="00506C1A" w:rsidRPr="000B11B8">
        <w:rPr>
          <w:rFonts w:ascii="Book Antiqua" w:hAnsi="Book Antiqua" w:cstheme="majorBidi"/>
          <w:sz w:val="24"/>
          <w:szCs w:val="24"/>
        </w:rPr>
        <w:t xml:space="preserve"> are less </w:t>
      </w:r>
      <w:proofErr w:type="gramStart"/>
      <w:r w:rsidR="00506C1A" w:rsidRPr="000B11B8">
        <w:rPr>
          <w:rFonts w:ascii="Book Antiqua" w:hAnsi="Book Antiqua" w:cstheme="majorBidi"/>
          <w:sz w:val="24"/>
          <w:szCs w:val="24"/>
        </w:rPr>
        <w:t>common</w:t>
      </w:r>
      <w:r w:rsidR="00552780" w:rsidRPr="000B11B8">
        <w:rPr>
          <w:rFonts w:ascii="Book Antiqua" w:hAnsi="Book Antiqua" w:cstheme="majorBidi"/>
          <w:sz w:val="24"/>
          <w:szCs w:val="24"/>
          <w:vertAlign w:val="superscript"/>
        </w:rPr>
        <w:t>[</w:t>
      </w:r>
      <w:proofErr w:type="gramEnd"/>
      <w:r w:rsidR="00552780" w:rsidRPr="000B11B8">
        <w:rPr>
          <w:rFonts w:ascii="Book Antiqua" w:hAnsi="Book Antiqua" w:cstheme="majorBidi"/>
          <w:sz w:val="24"/>
          <w:szCs w:val="24"/>
          <w:vertAlign w:val="superscript"/>
        </w:rPr>
        <w:t>8]</w:t>
      </w:r>
      <w:r w:rsidR="00121C7F" w:rsidRPr="000B11B8">
        <w:rPr>
          <w:rFonts w:ascii="Book Antiqua" w:hAnsi="Book Antiqua" w:cstheme="majorBidi"/>
          <w:sz w:val="24"/>
          <w:szCs w:val="24"/>
        </w:rPr>
        <w:t xml:space="preserve">. </w:t>
      </w:r>
      <w:r w:rsidR="005508DC" w:rsidRPr="000B11B8">
        <w:rPr>
          <w:rFonts w:ascii="Book Antiqua" w:hAnsi="Book Antiqua" w:cstheme="majorBidi"/>
          <w:sz w:val="24"/>
          <w:szCs w:val="24"/>
        </w:rPr>
        <w:t>Rare manifestations include a</w:t>
      </w:r>
      <w:r w:rsidR="00121C7F" w:rsidRPr="000B11B8">
        <w:rPr>
          <w:rFonts w:ascii="Book Antiqua" w:hAnsi="Book Antiqua" w:cstheme="majorBidi"/>
          <w:sz w:val="24"/>
          <w:szCs w:val="24"/>
        </w:rPr>
        <w:t xml:space="preserve">bdominal mass, Mechanical </w:t>
      </w:r>
      <w:proofErr w:type="gramStart"/>
      <w:r w:rsidR="00121C7F" w:rsidRPr="000B11B8">
        <w:rPr>
          <w:rFonts w:ascii="Book Antiqua" w:hAnsi="Book Antiqua" w:cstheme="majorBidi"/>
          <w:sz w:val="24"/>
          <w:szCs w:val="24"/>
        </w:rPr>
        <w:t>ileus</w:t>
      </w:r>
      <w:r w:rsidR="00552780" w:rsidRPr="000B11B8">
        <w:rPr>
          <w:rFonts w:ascii="Book Antiqua" w:hAnsi="Book Antiqua" w:cstheme="majorBidi"/>
          <w:sz w:val="24"/>
          <w:szCs w:val="24"/>
          <w:vertAlign w:val="superscript"/>
        </w:rPr>
        <w:t>[</w:t>
      </w:r>
      <w:proofErr w:type="gramEnd"/>
      <w:r w:rsidR="00552780" w:rsidRPr="000B11B8">
        <w:rPr>
          <w:rFonts w:ascii="Book Antiqua" w:hAnsi="Book Antiqua" w:cstheme="majorBidi"/>
          <w:sz w:val="24"/>
          <w:szCs w:val="24"/>
          <w:vertAlign w:val="superscript"/>
        </w:rPr>
        <w:t>9-11]</w:t>
      </w:r>
      <w:r w:rsidR="00121C7F" w:rsidRPr="000B11B8">
        <w:rPr>
          <w:rFonts w:ascii="Book Antiqua" w:hAnsi="Book Antiqua" w:cstheme="majorBidi"/>
          <w:sz w:val="24"/>
          <w:szCs w:val="24"/>
        </w:rPr>
        <w:t xml:space="preserve">,  </w:t>
      </w:r>
      <w:r w:rsidR="00C34381" w:rsidRPr="000B11B8">
        <w:rPr>
          <w:rFonts w:ascii="Book Antiqua" w:hAnsi="Book Antiqua" w:cstheme="majorBidi"/>
          <w:sz w:val="24"/>
          <w:szCs w:val="24"/>
        </w:rPr>
        <w:t>c</w:t>
      </w:r>
      <w:r w:rsidR="00121C7F" w:rsidRPr="000B11B8">
        <w:rPr>
          <w:rFonts w:ascii="Book Antiqua" w:hAnsi="Book Antiqua" w:cstheme="majorBidi"/>
          <w:sz w:val="24"/>
          <w:szCs w:val="24"/>
        </w:rPr>
        <w:t>hylous reflux</w:t>
      </w:r>
      <w:r w:rsidR="00552780" w:rsidRPr="000B11B8">
        <w:rPr>
          <w:rFonts w:ascii="Book Antiqua" w:hAnsi="Book Antiqua" w:cstheme="majorBidi"/>
          <w:sz w:val="24"/>
          <w:szCs w:val="24"/>
          <w:vertAlign w:val="superscript"/>
        </w:rPr>
        <w:t>[12</w:t>
      </w:r>
      <w:r w:rsidR="00120EE3" w:rsidRPr="000B11B8">
        <w:rPr>
          <w:rFonts w:ascii="Book Antiqua" w:hAnsi="Book Antiqua" w:cstheme="majorBidi"/>
          <w:sz w:val="24"/>
          <w:szCs w:val="24"/>
          <w:vertAlign w:val="superscript"/>
          <w:lang w:eastAsia="zh-CN"/>
        </w:rPr>
        <w:t>,</w:t>
      </w:r>
      <w:r w:rsidR="00552780" w:rsidRPr="000B11B8">
        <w:rPr>
          <w:rFonts w:ascii="Book Antiqua" w:hAnsi="Book Antiqua" w:cstheme="majorBidi"/>
          <w:sz w:val="24"/>
          <w:szCs w:val="24"/>
          <w:vertAlign w:val="superscript"/>
        </w:rPr>
        <w:t>13]</w:t>
      </w:r>
      <w:r w:rsidR="00121C7F" w:rsidRPr="000B11B8">
        <w:rPr>
          <w:rFonts w:ascii="Book Antiqua" w:hAnsi="Book Antiqua" w:cstheme="majorBidi"/>
          <w:sz w:val="24"/>
          <w:szCs w:val="24"/>
        </w:rPr>
        <w:t xml:space="preserve">, </w:t>
      </w:r>
      <w:r w:rsidR="00C34381" w:rsidRPr="000B11B8">
        <w:rPr>
          <w:rFonts w:ascii="Book Antiqua" w:hAnsi="Book Antiqua" w:cstheme="majorBidi"/>
          <w:sz w:val="24"/>
          <w:szCs w:val="24"/>
        </w:rPr>
        <w:t>i</w:t>
      </w:r>
      <w:r w:rsidR="00121C7F" w:rsidRPr="000B11B8">
        <w:rPr>
          <w:rFonts w:ascii="Book Antiqua" w:hAnsi="Book Antiqua" w:cstheme="majorBidi"/>
          <w:sz w:val="24"/>
          <w:szCs w:val="24"/>
        </w:rPr>
        <w:t>ron deficiency with anemia</w:t>
      </w:r>
      <w:r w:rsidR="00552780" w:rsidRPr="000B11B8">
        <w:rPr>
          <w:rFonts w:ascii="Book Antiqua" w:hAnsi="Book Antiqua" w:cstheme="majorBidi"/>
          <w:sz w:val="24"/>
          <w:szCs w:val="24"/>
          <w:vertAlign w:val="superscript"/>
        </w:rPr>
        <w:t>[1</w:t>
      </w:r>
      <w:r w:rsidR="00AC4776" w:rsidRPr="000B11B8">
        <w:rPr>
          <w:rFonts w:ascii="Book Antiqua" w:hAnsi="Book Antiqua" w:cstheme="majorBidi"/>
          <w:sz w:val="24"/>
          <w:szCs w:val="24"/>
          <w:vertAlign w:val="superscript"/>
        </w:rPr>
        <w:t>4</w:t>
      </w:r>
      <w:r w:rsidR="00552780" w:rsidRPr="000B11B8">
        <w:rPr>
          <w:rFonts w:ascii="Book Antiqua" w:hAnsi="Book Antiqua" w:cstheme="majorBidi"/>
          <w:sz w:val="24"/>
          <w:szCs w:val="24"/>
          <w:vertAlign w:val="superscript"/>
        </w:rPr>
        <w:t>]</w:t>
      </w:r>
      <w:r w:rsidR="00121C7F" w:rsidRPr="000B11B8">
        <w:rPr>
          <w:rFonts w:ascii="Book Antiqua" w:hAnsi="Book Antiqua" w:cstheme="majorBidi"/>
          <w:sz w:val="24"/>
          <w:szCs w:val="24"/>
        </w:rPr>
        <w:t xml:space="preserve">, </w:t>
      </w:r>
      <w:r w:rsidR="00C34381" w:rsidRPr="000B11B8">
        <w:rPr>
          <w:rFonts w:ascii="Book Antiqua" w:hAnsi="Book Antiqua" w:cstheme="majorBidi"/>
          <w:sz w:val="24"/>
          <w:szCs w:val="24"/>
        </w:rPr>
        <w:t>n</w:t>
      </w:r>
      <w:r w:rsidR="00121C7F" w:rsidRPr="000B11B8">
        <w:rPr>
          <w:rFonts w:ascii="Book Antiqua" w:hAnsi="Book Antiqua" w:cstheme="majorBidi"/>
          <w:sz w:val="24"/>
          <w:szCs w:val="24"/>
        </w:rPr>
        <w:t>ecrolytic migratory erythema</w:t>
      </w:r>
      <w:r w:rsidR="00552780" w:rsidRPr="000B11B8">
        <w:rPr>
          <w:rFonts w:ascii="Book Antiqua" w:hAnsi="Book Antiqua" w:cstheme="majorBidi"/>
          <w:sz w:val="24"/>
          <w:szCs w:val="24"/>
          <w:vertAlign w:val="superscript"/>
        </w:rPr>
        <w:t>[1</w:t>
      </w:r>
      <w:r w:rsidR="00AC4776" w:rsidRPr="000B11B8">
        <w:rPr>
          <w:rFonts w:ascii="Book Antiqua" w:hAnsi="Book Antiqua" w:cstheme="majorBidi"/>
          <w:sz w:val="24"/>
          <w:szCs w:val="24"/>
          <w:vertAlign w:val="superscript"/>
        </w:rPr>
        <w:t>5</w:t>
      </w:r>
      <w:r w:rsidR="00552780" w:rsidRPr="000B11B8">
        <w:rPr>
          <w:rFonts w:ascii="Book Antiqua" w:hAnsi="Book Antiqua" w:cstheme="majorBidi"/>
          <w:sz w:val="24"/>
          <w:szCs w:val="24"/>
          <w:vertAlign w:val="superscript"/>
        </w:rPr>
        <w:t>]</w:t>
      </w:r>
      <w:r w:rsidR="00121C7F" w:rsidRPr="000B11B8">
        <w:rPr>
          <w:rFonts w:ascii="Book Antiqua" w:hAnsi="Book Antiqua" w:cstheme="majorBidi"/>
          <w:sz w:val="24"/>
          <w:szCs w:val="24"/>
        </w:rPr>
        <w:t xml:space="preserve">, </w:t>
      </w:r>
      <w:r w:rsidR="00C34381" w:rsidRPr="000B11B8">
        <w:rPr>
          <w:rFonts w:ascii="Book Antiqua" w:hAnsi="Book Antiqua" w:cstheme="majorBidi"/>
          <w:sz w:val="24"/>
          <w:szCs w:val="24"/>
        </w:rPr>
        <w:t>r</w:t>
      </w:r>
      <w:r w:rsidR="00121C7F" w:rsidRPr="000B11B8">
        <w:rPr>
          <w:rFonts w:ascii="Book Antiqua" w:hAnsi="Book Antiqua" w:cstheme="majorBidi"/>
          <w:sz w:val="24"/>
          <w:szCs w:val="24"/>
        </w:rPr>
        <w:t>ecurrent hemolytic uremic syndrome</w:t>
      </w:r>
      <w:r w:rsidR="00552780" w:rsidRPr="000B11B8">
        <w:rPr>
          <w:rFonts w:ascii="Book Antiqua" w:hAnsi="Book Antiqua" w:cstheme="majorBidi"/>
          <w:sz w:val="24"/>
          <w:szCs w:val="24"/>
          <w:vertAlign w:val="superscript"/>
        </w:rPr>
        <w:t>[1</w:t>
      </w:r>
      <w:r w:rsidR="00AC4776" w:rsidRPr="000B11B8">
        <w:rPr>
          <w:rFonts w:ascii="Book Antiqua" w:hAnsi="Book Antiqua" w:cstheme="majorBidi"/>
          <w:sz w:val="24"/>
          <w:szCs w:val="24"/>
          <w:vertAlign w:val="superscript"/>
        </w:rPr>
        <w:t>6</w:t>
      </w:r>
      <w:r w:rsidR="00552780" w:rsidRPr="000B11B8">
        <w:rPr>
          <w:rFonts w:ascii="Book Antiqua" w:hAnsi="Book Antiqua" w:cstheme="majorBidi"/>
          <w:sz w:val="24"/>
          <w:szCs w:val="24"/>
          <w:vertAlign w:val="superscript"/>
        </w:rPr>
        <w:t>]</w:t>
      </w:r>
      <w:r w:rsidR="00121C7F" w:rsidRPr="000B11B8">
        <w:rPr>
          <w:rFonts w:ascii="Book Antiqua" w:hAnsi="Book Antiqua" w:cstheme="majorBidi"/>
          <w:sz w:val="24"/>
          <w:szCs w:val="24"/>
        </w:rPr>
        <w:t xml:space="preserve">, </w:t>
      </w:r>
      <w:r w:rsidR="005508DC" w:rsidRPr="000B11B8">
        <w:rPr>
          <w:rFonts w:ascii="Book Antiqua" w:hAnsi="Book Antiqua" w:cstheme="majorBidi"/>
          <w:sz w:val="24"/>
          <w:szCs w:val="24"/>
        </w:rPr>
        <w:t>and o</w:t>
      </w:r>
      <w:r w:rsidR="00121C7F" w:rsidRPr="000B11B8">
        <w:rPr>
          <w:rFonts w:ascii="Book Antiqua" w:hAnsi="Book Antiqua" w:cstheme="majorBidi"/>
          <w:sz w:val="24"/>
          <w:szCs w:val="24"/>
        </w:rPr>
        <w:t>steomalacia</w:t>
      </w:r>
      <w:r w:rsidR="00552780" w:rsidRPr="000B11B8">
        <w:rPr>
          <w:rFonts w:ascii="Book Antiqua" w:hAnsi="Book Antiqua" w:cstheme="majorBidi"/>
          <w:sz w:val="24"/>
          <w:szCs w:val="24"/>
          <w:vertAlign w:val="superscript"/>
        </w:rPr>
        <w:t>[1</w:t>
      </w:r>
      <w:r w:rsidR="00AC4776" w:rsidRPr="000B11B8">
        <w:rPr>
          <w:rFonts w:ascii="Book Antiqua" w:hAnsi="Book Antiqua" w:cstheme="majorBidi"/>
          <w:sz w:val="24"/>
          <w:szCs w:val="24"/>
          <w:vertAlign w:val="superscript"/>
        </w:rPr>
        <w:t>7</w:t>
      </w:r>
      <w:r w:rsidR="00552780" w:rsidRPr="000B11B8">
        <w:rPr>
          <w:rFonts w:ascii="Book Antiqua" w:hAnsi="Book Antiqua" w:cstheme="majorBidi"/>
          <w:sz w:val="24"/>
          <w:szCs w:val="24"/>
          <w:vertAlign w:val="superscript"/>
        </w:rPr>
        <w:t>]</w:t>
      </w:r>
      <w:r w:rsidR="005508DC" w:rsidRPr="000B11B8">
        <w:rPr>
          <w:rFonts w:ascii="Book Antiqua" w:hAnsi="Book Antiqua" w:cstheme="majorBidi"/>
          <w:sz w:val="24"/>
          <w:szCs w:val="24"/>
        </w:rPr>
        <w:t>. R</w:t>
      </w:r>
      <w:r w:rsidR="00121C7F" w:rsidRPr="000B11B8">
        <w:rPr>
          <w:rFonts w:ascii="Book Antiqua" w:hAnsi="Book Antiqua" w:cstheme="majorBidi"/>
          <w:sz w:val="24"/>
          <w:szCs w:val="24"/>
        </w:rPr>
        <w:t>ecurrent gastrointestinal bleeding</w:t>
      </w:r>
      <w:r w:rsidR="00C34381" w:rsidRPr="000B11B8">
        <w:rPr>
          <w:rFonts w:ascii="Book Antiqua" w:hAnsi="Book Antiqua" w:cstheme="majorBidi"/>
          <w:sz w:val="24"/>
          <w:szCs w:val="24"/>
        </w:rPr>
        <w:t xml:space="preserve"> </w:t>
      </w:r>
      <w:r w:rsidR="005508DC" w:rsidRPr="000B11B8">
        <w:rPr>
          <w:rFonts w:ascii="Book Antiqua" w:hAnsi="Book Antiqua" w:cstheme="majorBidi"/>
          <w:sz w:val="24"/>
          <w:szCs w:val="24"/>
        </w:rPr>
        <w:t>was even more rare</w:t>
      </w:r>
      <w:r w:rsidR="00C34381" w:rsidRPr="000B11B8">
        <w:rPr>
          <w:rFonts w:ascii="Book Antiqua" w:hAnsi="Book Antiqua" w:cstheme="majorBidi"/>
          <w:sz w:val="24"/>
          <w:szCs w:val="24"/>
        </w:rPr>
        <w:t xml:space="preserve"> </w:t>
      </w:r>
      <w:r w:rsidR="005508DC" w:rsidRPr="000B11B8">
        <w:rPr>
          <w:rFonts w:ascii="Book Antiqua" w:hAnsi="Book Antiqua" w:cstheme="majorBidi"/>
          <w:sz w:val="24"/>
          <w:szCs w:val="24"/>
        </w:rPr>
        <w:t xml:space="preserve">being </w:t>
      </w:r>
      <w:r w:rsidR="00C34381" w:rsidRPr="000B11B8">
        <w:rPr>
          <w:rFonts w:ascii="Book Antiqua" w:hAnsi="Book Antiqua" w:cstheme="majorBidi"/>
          <w:sz w:val="24"/>
          <w:szCs w:val="24"/>
        </w:rPr>
        <w:t>reported</w:t>
      </w:r>
      <w:r w:rsidR="00E84984" w:rsidRPr="000B11B8">
        <w:rPr>
          <w:rFonts w:ascii="Book Antiqua" w:hAnsi="Book Antiqua" w:cstheme="majorBidi"/>
          <w:sz w:val="24"/>
          <w:szCs w:val="24"/>
        </w:rPr>
        <w:t xml:space="preserve"> in</w:t>
      </w:r>
      <w:r w:rsidR="005508DC" w:rsidRPr="000B11B8">
        <w:rPr>
          <w:rFonts w:ascii="Book Antiqua" w:hAnsi="Book Antiqua" w:cstheme="majorBidi"/>
          <w:sz w:val="24"/>
          <w:szCs w:val="24"/>
        </w:rPr>
        <w:t xml:space="preserve"> only</w:t>
      </w:r>
      <w:r w:rsidR="00E84984" w:rsidRPr="000B11B8">
        <w:rPr>
          <w:rFonts w:ascii="Book Antiqua" w:hAnsi="Book Antiqua" w:cstheme="majorBidi"/>
          <w:sz w:val="24"/>
          <w:szCs w:val="24"/>
        </w:rPr>
        <w:t xml:space="preserve"> 2</w:t>
      </w:r>
      <w:r w:rsidR="009772DB" w:rsidRPr="000B11B8">
        <w:rPr>
          <w:rFonts w:ascii="Book Antiqua" w:hAnsi="Book Antiqua" w:cstheme="majorBidi"/>
          <w:sz w:val="24"/>
          <w:szCs w:val="24"/>
        </w:rPr>
        <w:t xml:space="preserve"> </w:t>
      </w:r>
      <w:proofErr w:type="gramStart"/>
      <w:r w:rsidR="00E84984" w:rsidRPr="000B11B8">
        <w:rPr>
          <w:rFonts w:ascii="Book Antiqua" w:hAnsi="Book Antiqua" w:cstheme="majorBidi"/>
          <w:sz w:val="24"/>
          <w:szCs w:val="24"/>
        </w:rPr>
        <w:t>cases</w:t>
      </w:r>
      <w:r w:rsidR="00552780" w:rsidRPr="000B11B8">
        <w:rPr>
          <w:rFonts w:ascii="Book Antiqua" w:hAnsi="Book Antiqua" w:cstheme="majorBidi"/>
          <w:sz w:val="24"/>
          <w:szCs w:val="24"/>
          <w:vertAlign w:val="superscript"/>
        </w:rPr>
        <w:t>[</w:t>
      </w:r>
      <w:proofErr w:type="gramEnd"/>
      <w:r w:rsidR="00552780" w:rsidRPr="000B11B8">
        <w:rPr>
          <w:rFonts w:ascii="Book Antiqua" w:hAnsi="Book Antiqua" w:cstheme="majorBidi"/>
          <w:sz w:val="24"/>
          <w:szCs w:val="24"/>
          <w:vertAlign w:val="superscript"/>
        </w:rPr>
        <w:t>1</w:t>
      </w:r>
      <w:r w:rsidR="00AC4776" w:rsidRPr="000B11B8">
        <w:rPr>
          <w:rFonts w:ascii="Book Antiqua" w:hAnsi="Book Antiqua" w:cstheme="majorBidi"/>
          <w:sz w:val="24"/>
          <w:szCs w:val="24"/>
          <w:vertAlign w:val="superscript"/>
        </w:rPr>
        <w:t>8</w:t>
      </w:r>
      <w:r w:rsidR="00120EE3" w:rsidRPr="000B11B8">
        <w:rPr>
          <w:rFonts w:ascii="Book Antiqua" w:hAnsi="Book Antiqua" w:cstheme="majorBidi"/>
          <w:sz w:val="24"/>
          <w:szCs w:val="24"/>
          <w:vertAlign w:val="superscript"/>
          <w:lang w:eastAsia="zh-CN"/>
        </w:rPr>
        <w:t>,</w:t>
      </w:r>
      <w:r w:rsidR="00AC4776" w:rsidRPr="000B11B8">
        <w:rPr>
          <w:rFonts w:ascii="Book Antiqua" w:hAnsi="Book Antiqua" w:cstheme="majorBidi"/>
          <w:sz w:val="24"/>
          <w:szCs w:val="24"/>
          <w:vertAlign w:val="superscript"/>
        </w:rPr>
        <w:t>19</w:t>
      </w:r>
      <w:r w:rsidR="00552780" w:rsidRPr="000B11B8">
        <w:rPr>
          <w:rFonts w:ascii="Book Antiqua" w:hAnsi="Book Antiqua" w:cstheme="majorBidi"/>
          <w:sz w:val="24"/>
          <w:szCs w:val="24"/>
          <w:vertAlign w:val="superscript"/>
        </w:rPr>
        <w:t>]</w:t>
      </w:r>
      <w:r w:rsidR="00C34381" w:rsidRPr="000B11B8">
        <w:rPr>
          <w:rFonts w:ascii="Book Antiqua" w:hAnsi="Book Antiqua" w:cstheme="majorBidi"/>
          <w:sz w:val="24"/>
          <w:szCs w:val="24"/>
        </w:rPr>
        <w:t>.</w:t>
      </w:r>
    </w:p>
    <w:p w14:paraId="037751C6" w14:textId="77777777" w:rsidR="0058133C" w:rsidRPr="000B11B8" w:rsidRDefault="0058133C" w:rsidP="00120EE3">
      <w:pPr>
        <w:autoSpaceDE w:val="0"/>
        <w:autoSpaceDN w:val="0"/>
        <w:bidi w:val="0"/>
        <w:adjustRightInd w:val="0"/>
        <w:spacing w:after="0" w:line="360" w:lineRule="auto"/>
        <w:ind w:firstLineChars="200" w:firstLine="480"/>
        <w:jc w:val="both"/>
        <w:rPr>
          <w:rFonts w:ascii="Book Antiqua" w:hAnsi="Book Antiqua" w:cstheme="majorBidi"/>
          <w:sz w:val="24"/>
          <w:szCs w:val="24"/>
        </w:rPr>
      </w:pPr>
      <w:r w:rsidRPr="000B11B8">
        <w:rPr>
          <w:rFonts w:ascii="Book Antiqua" w:hAnsi="Book Antiqua" w:cstheme="majorBidi"/>
          <w:sz w:val="24"/>
          <w:szCs w:val="24"/>
        </w:rPr>
        <w:t>Work up of diagnosis consist of laboratory, imaging studies and GIT endoscopy</w:t>
      </w:r>
      <w:r w:rsidR="008500C7" w:rsidRPr="000B11B8">
        <w:rPr>
          <w:rFonts w:ascii="Book Antiqua" w:hAnsi="Book Antiqua" w:cstheme="majorBidi"/>
          <w:sz w:val="24"/>
          <w:szCs w:val="24"/>
        </w:rPr>
        <w:t xml:space="preserve"> with confirmatory histopathological </w:t>
      </w:r>
      <w:proofErr w:type="gramStart"/>
      <w:r w:rsidR="008500C7" w:rsidRPr="000B11B8">
        <w:rPr>
          <w:rFonts w:ascii="Book Antiqua" w:hAnsi="Book Antiqua" w:cstheme="majorBidi"/>
          <w:sz w:val="24"/>
          <w:szCs w:val="24"/>
        </w:rPr>
        <w:t>examination</w:t>
      </w:r>
      <w:r w:rsidR="00214F51" w:rsidRPr="000B11B8">
        <w:rPr>
          <w:rFonts w:ascii="Book Antiqua" w:hAnsi="Book Antiqua" w:cstheme="majorBidi"/>
          <w:sz w:val="24"/>
          <w:szCs w:val="24"/>
          <w:vertAlign w:val="superscript"/>
        </w:rPr>
        <w:t>[</w:t>
      </w:r>
      <w:proofErr w:type="gramEnd"/>
      <w:r w:rsidR="00214F51" w:rsidRPr="000B11B8">
        <w:rPr>
          <w:rFonts w:ascii="Book Antiqua" w:hAnsi="Book Antiqua" w:cstheme="majorBidi"/>
          <w:sz w:val="24"/>
          <w:szCs w:val="24"/>
          <w:vertAlign w:val="superscript"/>
        </w:rPr>
        <w:t>20]</w:t>
      </w:r>
      <w:r w:rsidRPr="000B11B8">
        <w:rPr>
          <w:rFonts w:ascii="Book Antiqua" w:hAnsi="Book Antiqua" w:cstheme="majorBidi"/>
          <w:sz w:val="24"/>
          <w:szCs w:val="24"/>
        </w:rPr>
        <w:t xml:space="preserve">. </w:t>
      </w:r>
    </w:p>
    <w:p w14:paraId="1388DA0C" w14:textId="57697FAC" w:rsidR="00121C7F" w:rsidRPr="000B11B8" w:rsidRDefault="008500C7" w:rsidP="00120EE3">
      <w:pPr>
        <w:autoSpaceDE w:val="0"/>
        <w:autoSpaceDN w:val="0"/>
        <w:bidi w:val="0"/>
        <w:adjustRightInd w:val="0"/>
        <w:spacing w:after="0" w:line="360" w:lineRule="auto"/>
        <w:ind w:firstLineChars="200" w:firstLine="480"/>
        <w:jc w:val="both"/>
        <w:rPr>
          <w:rFonts w:ascii="Book Antiqua" w:hAnsi="Book Antiqua" w:cstheme="majorBidi"/>
          <w:sz w:val="24"/>
          <w:szCs w:val="24"/>
        </w:rPr>
      </w:pPr>
      <w:r w:rsidRPr="000B11B8">
        <w:rPr>
          <w:rFonts w:ascii="Book Antiqua" w:hAnsi="Book Antiqua" w:cstheme="majorBidi"/>
          <w:sz w:val="24"/>
          <w:szCs w:val="24"/>
        </w:rPr>
        <w:t xml:space="preserve">The most common laboratory finding is hypoproteinemia. Hypo-albuminemia is most prominent and lymphopenia. Cholesterol levels are not usually elevated. </w:t>
      </w:r>
      <w:r w:rsidR="00AB456A" w:rsidRPr="000B11B8">
        <w:rPr>
          <w:rFonts w:ascii="Book Antiqua" w:hAnsi="Book Antiqua" w:cstheme="majorBidi"/>
          <w:sz w:val="24"/>
          <w:szCs w:val="24"/>
        </w:rPr>
        <w:t xml:space="preserve">PLE </w:t>
      </w:r>
      <w:r w:rsidR="005A1B43" w:rsidRPr="000B11B8">
        <w:rPr>
          <w:rFonts w:ascii="Book Antiqua" w:hAnsi="Book Antiqua" w:cstheme="majorBidi"/>
          <w:sz w:val="24"/>
          <w:szCs w:val="24"/>
        </w:rPr>
        <w:t xml:space="preserve">can be </w:t>
      </w:r>
      <w:r w:rsidR="00AB456A" w:rsidRPr="000B11B8">
        <w:rPr>
          <w:rFonts w:ascii="Book Antiqua" w:hAnsi="Book Antiqua" w:cstheme="majorBidi"/>
          <w:sz w:val="24"/>
          <w:szCs w:val="24"/>
        </w:rPr>
        <w:t>confirmed</w:t>
      </w:r>
      <w:r w:rsidR="005A1B43" w:rsidRPr="000B11B8">
        <w:rPr>
          <w:rFonts w:ascii="Book Antiqua" w:hAnsi="Book Antiqua" w:cstheme="majorBidi"/>
          <w:sz w:val="24"/>
          <w:szCs w:val="24"/>
        </w:rPr>
        <w:t xml:space="preserve"> </w:t>
      </w:r>
      <w:r w:rsidR="00121C7F" w:rsidRPr="000B11B8">
        <w:rPr>
          <w:rFonts w:ascii="Book Antiqua" w:hAnsi="Book Antiqua" w:cstheme="majorBidi"/>
          <w:sz w:val="24"/>
          <w:szCs w:val="24"/>
        </w:rPr>
        <w:t xml:space="preserve">by </w:t>
      </w:r>
      <w:r w:rsidR="00AB456A" w:rsidRPr="000B11B8">
        <w:rPr>
          <w:rFonts w:ascii="Book Antiqua" w:hAnsi="Book Antiqua" w:cstheme="majorBidi"/>
          <w:sz w:val="24"/>
          <w:szCs w:val="24"/>
        </w:rPr>
        <w:t>presence of excess</w:t>
      </w:r>
      <w:r w:rsidR="00121C7F" w:rsidRPr="000B11B8">
        <w:rPr>
          <w:rFonts w:ascii="Book Antiqua" w:hAnsi="Book Antiqua" w:cstheme="majorBidi"/>
          <w:sz w:val="24"/>
          <w:szCs w:val="24"/>
        </w:rPr>
        <w:t xml:space="preserve"> </w:t>
      </w:r>
      <w:r w:rsidR="005A1B43" w:rsidRPr="000B11B8">
        <w:rPr>
          <w:rFonts w:ascii="Book Antiqua" w:hAnsi="Book Antiqua" w:cstheme="majorBidi"/>
          <w:sz w:val="24"/>
          <w:szCs w:val="24"/>
        </w:rPr>
        <w:t>fecal</w:t>
      </w:r>
      <w:r w:rsidR="00121C7F" w:rsidRPr="000B11B8">
        <w:rPr>
          <w:rFonts w:ascii="Book Antiqua" w:hAnsi="Book Antiqua" w:cstheme="majorBidi"/>
          <w:sz w:val="24"/>
          <w:szCs w:val="24"/>
        </w:rPr>
        <w:t xml:space="preserve"> </w:t>
      </w:r>
      <w:r w:rsidR="00681642" w:rsidRPr="000B11B8">
        <w:rPr>
          <w:rFonts w:ascii="Book Antiqua" w:hAnsi="Book Antiqua" w:cstheme="majorBidi"/>
          <w:sz w:val="24"/>
          <w:szCs w:val="24"/>
        </w:rPr>
        <w:t>α1-</w:t>
      </w:r>
      <w:proofErr w:type="gramStart"/>
      <w:r w:rsidR="00681642" w:rsidRPr="000B11B8">
        <w:rPr>
          <w:rFonts w:ascii="Book Antiqua" w:hAnsi="Book Antiqua" w:cstheme="majorBidi"/>
          <w:sz w:val="24"/>
          <w:szCs w:val="24"/>
        </w:rPr>
        <w:t>antitrypsin</w:t>
      </w:r>
      <w:r w:rsidR="00214F51" w:rsidRPr="000B11B8">
        <w:rPr>
          <w:rFonts w:ascii="Book Antiqua" w:hAnsi="Book Antiqua" w:cstheme="majorBidi"/>
          <w:sz w:val="24"/>
          <w:szCs w:val="24"/>
          <w:vertAlign w:val="superscript"/>
        </w:rPr>
        <w:t>[</w:t>
      </w:r>
      <w:proofErr w:type="gramEnd"/>
      <w:r w:rsidR="00214F51" w:rsidRPr="000B11B8">
        <w:rPr>
          <w:rFonts w:ascii="Book Antiqua" w:hAnsi="Book Antiqua" w:cstheme="majorBidi"/>
          <w:sz w:val="24"/>
          <w:szCs w:val="24"/>
          <w:vertAlign w:val="superscript"/>
        </w:rPr>
        <w:t>21</w:t>
      </w:r>
      <w:r w:rsidR="00120EE3" w:rsidRPr="000B11B8">
        <w:rPr>
          <w:rFonts w:ascii="Book Antiqua" w:hAnsi="Book Antiqua" w:cstheme="majorBidi"/>
          <w:sz w:val="24"/>
          <w:szCs w:val="24"/>
          <w:vertAlign w:val="superscript"/>
          <w:lang w:eastAsia="zh-CN"/>
        </w:rPr>
        <w:t>,</w:t>
      </w:r>
      <w:r w:rsidR="00214F51" w:rsidRPr="000B11B8">
        <w:rPr>
          <w:rFonts w:ascii="Book Antiqua" w:hAnsi="Book Antiqua" w:cstheme="majorBidi"/>
          <w:sz w:val="24"/>
          <w:szCs w:val="24"/>
          <w:vertAlign w:val="superscript"/>
        </w:rPr>
        <w:t>22]</w:t>
      </w:r>
      <w:r w:rsidR="00F02F98" w:rsidRPr="000B11B8">
        <w:rPr>
          <w:rFonts w:ascii="Book Antiqua" w:hAnsi="Book Antiqua" w:cstheme="majorBidi"/>
          <w:sz w:val="24"/>
          <w:szCs w:val="24"/>
        </w:rPr>
        <w:t>.</w:t>
      </w:r>
    </w:p>
    <w:p w14:paraId="0421ABEB" w14:textId="0B5D31A5" w:rsidR="005B29B0" w:rsidRPr="000B11B8" w:rsidRDefault="00A142F6" w:rsidP="00120EE3">
      <w:pPr>
        <w:autoSpaceDE w:val="0"/>
        <w:autoSpaceDN w:val="0"/>
        <w:bidi w:val="0"/>
        <w:adjustRightInd w:val="0"/>
        <w:spacing w:after="0" w:line="360" w:lineRule="auto"/>
        <w:ind w:firstLineChars="200" w:firstLine="480"/>
        <w:jc w:val="both"/>
        <w:rPr>
          <w:rFonts w:ascii="Book Antiqua" w:hAnsi="Book Antiqua" w:cstheme="majorBidi"/>
          <w:sz w:val="24"/>
          <w:szCs w:val="24"/>
        </w:rPr>
      </w:pPr>
      <w:r w:rsidRPr="000B11B8">
        <w:rPr>
          <w:rFonts w:ascii="Book Antiqua" w:hAnsi="Book Antiqua" w:cstheme="majorBidi"/>
          <w:sz w:val="24"/>
          <w:szCs w:val="24"/>
        </w:rPr>
        <w:t>A</w:t>
      </w:r>
      <w:r w:rsidR="005B29B0" w:rsidRPr="000B11B8">
        <w:rPr>
          <w:rFonts w:ascii="Book Antiqua" w:hAnsi="Book Antiqua" w:cstheme="majorBidi"/>
          <w:sz w:val="24"/>
          <w:szCs w:val="24"/>
        </w:rPr>
        <w:t xml:space="preserve">bdominal CT </w:t>
      </w:r>
      <w:r w:rsidRPr="000B11B8">
        <w:rPr>
          <w:rFonts w:ascii="Book Antiqua" w:hAnsi="Book Antiqua" w:cstheme="majorBidi"/>
          <w:sz w:val="24"/>
          <w:szCs w:val="24"/>
        </w:rPr>
        <w:t xml:space="preserve">scan may </w:t>
      </w:r>
      <w:r w:rsidR="005B29B0" w:rsidRPr="000B11B8">
        <w:rPr>
          <w:rFonts w:ascii="Book Antiqua" w:hAnsi="Book Antiqua" w:cstheme="majorBidi"/>
          <w:sz w:val="24"/>
          <w:szCs w:val="24"/>
        </w:rPr>
        <w:t>show</w:t>
      </w:r>
      <w:r w:rsidRPr="000B11B8">
        <w:rPr>
          <w:rFonts w:ascii="Book Antiqua" w:hAnsi="Book Antiqua" w:cstheme="majorBidi"/>
          <w:sz w:val="24"/>
          <w:szCs w:val="24"/>
        </w:rPr>
        <w:t xml:space="preserve"> </w:t>
      </w:r>
      <w:r w:rsidR="005B29B0" w:rsidRPr="000B11B8">
        <w:rPr>
          <w:rFonts w:ascii="Book Antiqua" w:hAnsi="Book Antiqua" w:cstheme="majorBidi"/>
          <w:sz w:val="24"/>
          <w:szCs w:val="24"/>
        </w:rPr>
        <w:t>dilat</w:t>
      </w:r>
      <w:r w:rsidRPr="000B11B8">
        <w:rPr>
          <w:rFonts w:ascii="Book Antiqua" w:hAnsi="Book Antiqua" w:cstheme="majorBidi"/>
          <w:sz w:val="24"/>
          <w:szCs w:val="24"/>
        </w:rPr>
        <w:t>ed</w:t>
      </w:r>
      <w:r w:rsidR="005B29B0" w:rsidRPr="000B11B8">
        <w:rPr>
          <w:rFonts w:ascii="Book Antiqua" w:hAnsi="Book Antiqua" w:cstheme="majorBidi"/>
          <w:sz w:val="24"/>
          <w:szCs w:val="24"/>
        </w:rPr>
        <w:t xml:space="preserve"> thicken</w:t>
      </w:r>
      <w:r w:rsidRPr="000B11B8">
        <w:rPr>
          <w:rFonts w:ascii="Book Antiqua" w:hAnsi="Book Antiqua" w:cstheme="majorBidi"/>
          <w:sz w:val="24"/>
          <w:szCs w:val="24"/>
        </w:rPr>
        <w:t>ed</w:t>
      </w:r>
      <w:r w:rsidR="005B29B0" w:rsidRPr="000B11B8">
        <w:rPr>
          <w:rFonts w:ascii="Book Antiqua" w:hAnsi="Book Antiqua" w:cstheme="majorBidi"/>
          <w:sz w:val="24"/>
          <w:szCs w:val="24"/>
        </w:rPr>
        <w:t xml:space="preserve"> small</w:t>
      </w:r>
      <w:r w:rsidR="00DC7312" w:rsidRPr="000B11B8">
        <w:rPr>
          <w:rFonts w:ascii="Book Antiqua" w:hAnsi="Book Antiqua" w:cstheme="majorBidi"/>
          <w:sz w:val="24"/>
          <w:szCs w:val="24"/>
        </w:rPr>
        <w:t xml:space="preserve"> </w:t>
      </w:r>
      <w:r w:rsidRPr="000B11B8">
        <w:rPr>
          <w:rFonts w:ascii="Book Antiqua" w:hAnsi="Book Antiqua" w:cstheme="majorBidi"/>
          <w:sz w:val="24"/>
          <w:szCs w:val="24"/>
        </w:rPr>
        <w:t xml:space="preserve">intestinal </w:t>
      </w:r>
      <w:r w:rsidR="005B29B0" w:rsidRPr="000B11B8">
        <w:rPr>
          <w:rFonts w:ascii="Book Antiqua" w:hAnsi="Book Antiqua" w:cstheme="majorBidi"/>
          <w:sz w:val="24"/>
          <w:szCs w:val="24"/>
        </w:rPr>
        <w:t>loops</w:t>
      </w:r>
      <w:r w:rsidRPr="000B11B8">
        <w:rPr>
          <w:rFonts w:ascii="Book Antiqua" w:hAnsi="Book Antiqua" w:cstheme="majorBidi"/>
          <w:sz w:val="24"/>
          <w:szCs w:val="24"/>
        </w:rPr>
        <w:t xml:space="preserve">, ascites, </w:t>
      </w:r>
      <w:r w:rsidR="00D76AAC" w:rsidRPr="000B11B8">
        <w:rPr>
          <w:rFonts w:ascii="Book Antiqua" w:hAnsi="Book Antiqua" w:cstheme="majorBidi"/>
          <w:sz w:val="24"/>
          <w:szCs w:val="24"/>
        </w:rPr>
        <w:t xml:space="preserve">halo sign </w:t>
      </w:r>
      <w:r w:rsidRPr="000B11B8">
        <w:rPr>
          <w:rFonts w:ascii="Book Antiqua" w:hAnsi="Book Antiqua" w:cstheme="majorBidi"/>
          <w:sz w:val="24"/>
          <w:szCs w:val="24"/>
        </w:rPr>
        <w:t xml:space="preserve">and edematous </w:t>
      </w:r>
      <w:r w:rsidR="005B29B0" w:rsidRPr="000B11B8">
        <w:rPr>
          <w:rFonts w:ascii="Book Antiqua" w:hAnsi="Book Antiqua" w:cstheme="majorBidi"/>
          <w:sz w:val="24"/>
          <w:szCs w:val="24"/>
        </w:rPr>
        <w:t>mesentery.</w:t>
      </w:r>
      <w:r w:rsidR="00DC7312" w:rsidRPr="000B11B8">
        <w:rPr>
          <w:rFonts w:ascii="Book Antiqua" w:hAnsi="Book Antiqua" w:cstheme="majorBidi"/>
          <w:sz w:val="24"/>
          <w:szCs w:val="24"/>
        </w:rPr>
        <w:t xml:space="preserve"> </w:t>
      </w:r>
      <w:r w:rsidRPr="000B11B8">
        <w:rPr>
          <w:rFonts w:ascii="Book Antiqua" w:hAnsi="Book Antiqua" w:cstheme="majorBidi"/>
          <w:sz w:val="24"/>
          <w:szCs w:val="24"/>
        </w:rPr>
        <w:t xml:space="preserve">It also helps </w:t>
      </w:r>
      <w:r w:rsidR="005B29B0" w:rsidRPr="000B11B8">
        <w:rPr>
          <w:rFonts w:ascii="Book Antiqua" w:hAnsi="Book Antiqua" w:cstheme="majorBidi"/>
          <w:sz w:val="24"/>
          <w:szCs w:val="24"/>
        </w:rPr>
        <w:t xml:space="preserve">rule out secondary </w:t>
      </w:r>
      <w:proofErr w:type="gramStart"/>
      <w:r w:rsidR="005B29B0" w:rsidRPr="000B11B8">
        <w:rPr>
          <w:rFonts w:ascii="Book Antiqua" w:hAnsi="Book Antiqua" w:cstheme="majorBidi"/>
          <w:sz w:val="24"/>
          <w:szCs w:val="24"/>
        </w:rPr>
        <w:t>causes</w:t>
      </w:r>
      <w:r w:rsidR="00214F51" w:rsidRPr="000B11B8">
        <w:rPr>
          <w:rFonts w:ascii="Book Antiqua" w:hAnsi="Book Antiqua" w:cstheme="majorBidi"/>
          <w:sz w:val="24"/>
          <w:szCs w:val="24"/>
          <w:vertAlign w:val="superscript"/>
        </w:rPr>
        <w:t>[</w:t>
      </w:r>
      <w:proofErr w:type="gramEnd"/>
      <w:r w:rsidR="00214F51" w:rsidRPr="000B11B8">
        <w:rPr>
          <w:rFonts w:ascii="Book Antiqua" w:hAnsi="Book Antiqua" w:cstheme="majorBidi"/>
          <w:sz w:val="24"/>
          <w:szCs w:val="24"/>
          <w:vertAlign w:val="superscript"/>
        </w:rPr>
        <w:t>23</w:t>
      </w:r>
      <w:r w:rsidR="00120EE3" w:rsidRPr="000B11B8">
        <w:rPr>
          <w:rFonts w:ascii="Book Antiqua" w:hAnsi="Book Antiqua" w:cstheme="majorBidi"/>
          <w:sz w:val="24"/>
          <w:szCs w:val="24"/>
          <w:vertAlign w:val="superscript"/>
          <w:lang w:eastAsia="zh-CN"/>
        </w:rPr>
        <w:t>,</w:t>
      </w:r>
      <w:r w:rsidR="00214F51" w:rsidRPr="000B11B8">
        <w:rPr>
          <w:rFonts w:ascii="Book Antiqua" w:hAnsi="Book Antiqua" w:cstheme="majorBidi"/>
          <w:sz w:val="24"/>
          <w:szCs w:val="24"/>
          <w:vertAlign w:val="superscript"/>
        </w:rPr>
        <w:t>24]</w:t>
      </w:r>
      <w:r w:rsidR="00214F51" w:rsidRPr="000B11B8">
        <w:rPr>
          <w:rFonts w:ascii="Book Antiqua" w:hAnsi="Book Antiqua" w:cstheme="majorBidi"/>
          <w:sz w:val="24"/>
          <w:szCs w:val="24"/>
        </w:rPr>
        <w:t>.</w:t>
      </w:r>
    </w:p>
    <w:p w14:paraId="1ACD1AA2" w14:textId="5094B183" w:rsidR="00121C7F" w:rsidRPr="000B11B8" w:rsidRDefault="00D76AAC" w:rsidP="00120EE3">
      <w:pPr>
        <w:autoSpaceDE w:val="0"/>
        <w:autoSpaceDN w:val="0"/>
        <w:bidi w:val="0"/>
        <w:adjustRightInd w:val="0"/>
        <w:spacing w:after="0" w:line="360" w:lineRule="auto"/>
        <w:ind w:firstLineChars="200" w:firstLine="480"/>
        <w:jc w:val="both"/>
        <w:rPr>
          <w:rFonts w:ascii="Book Antiqua" w:hAnsi="Book Antiqua" w:cstheme="majorBidi"/>
          <w:sz w:val="24"/>
          <w:szCs w:val="24"/>
        </w:rPr>
      </w:pPr>
      <w:r w:rsidRPr="000B11B8">
        <w:rPr>
          <w:rFonts w:ascii="Book Antiqua" w:hAnsi="Book Antiqua" w:cstheme="majorBidi"/>
          <w:sz w:val="24"/>
          <w:szCs w:val="24"/>
        </w:rPr>
        <w:t xml:space="preserve">Diagnosis can only be confirmed by finding dilated lacteals both on endoscopic and histopathologic </w:t>
      </w:r>
      <w:proofErr w:type="gramStart"/>
      <w:r w:rsidRPr="000B11B8">
        <w:rPr>
          <w:rFonts w:ascii="Book Antiqua" w:hAnsi="Book Antiqua" w:cstheme="majorBidi"/>
          <w:sz w:val="24"/>
          <w:szCs w:val="24"/>
        </w:rPr>
        <w:t>examination</w:t>
      </w:r>
      <w:r w:rsidR="00B710B7" w:rsidRPr="000B11B8">
        <w:rPr>
          <w:rFonts w:ascii="Book Antiqua" w:hAnsi="Book Antiqua" w:cstheme="majorBidi"/>
          <w:sz w:val="24"/>
          <w:szCs w:val="24"/>
          <w:vertAlign w:val="superscript"/>
        </w:rPr>
        <w:t>[</w:t>
      </w:r>
      <w:proofErr w:type="gramEnd"/>
      <w:r w:rsidR="00B710B7" w:rsidRPr="000B11B8">
        <w:rPr>
          <w:rFonts w:ascii="Book Antiqua" w:hAnsi="Book Antiqua" w:cstheme="majorBidi"/>
          <w:sz w:val="24"/>
          <w:szCs w:val="24"/>
          <w:vertAlign w:val="superscript"/>
        </w:rPr>
        <w:t>25</w:t>
      </w:r>
      <w:r w:rsidR="00120EE3" w:rsidRPr="000B11B8">
        <w:rPr>
          <w:rFonts w:ascii="Book Antiqua" w:hAnsi="Book Antiqua" w:cstheme="majorBidi"/>
          <w:sz w:val="24"/>
          <w:szCs w:val="24"/>
          <w:vertAlign w:val="superscript"/>
          <w:lang w:eastAsia="zh-CN"/>
        </w:rPr>
        <w:t>,</w:t>
      </w:r>
      <w:r w:rsidR="00B710B7" w:rsidRPr="000B11B8">
        <w:rPr>
          <w:rFonts w:ascii="Book Antiqua" w:hAnsi="Book Antiqua" w:cstheme="majorBidi"/>
          <w:sz w:val="24"/>
          <w:szCs w:val="24"/>
          <w:vertAlign w:val="superscript"/>
        </w:rPr>
        <w:t>26]</w:t>
      </w:r>
      <w:r w:rsidR="00121C7F" w:rsidRPr="000B11B8">
        <w:rPr>
          <w:rFonts w:ascii="Book Antiqua" w:hAnsi="Book Antiqua" w:cstheme="majorBidi"/>
          <w:sz w:val="24"/>
          <w:szCs w:val="24"/>
        </w:rPr>
        <w:t>. Video</w:t>
      </w:r>
      <w:r w:rsidR="00861B40" w:rsidRPr="000B11B8">
        <w:rPr>
          <w:rFonts w:ascii="Book Antiqua" w:hAnsi="Book Antiqua" w:cstheme="majorBidi"/>
          <w:sz w:val="24"/>
          <w:szCs w:val="24"/>
        </w:rPr>
        <w:t xml:space="preserve"> </w:t>
      </w:r>
      <w:r w:rsidR="00121C7F" w:rsidRPr="000B11B8">
        <w:rPr>
          <w:rFonts w:ascii="Book Antiqua" w:hAnsi="Book Antiqua" w:cstheme="majorBidi"/>
          <w:sz w:val="24"/>
          <w:szCs w:val="24"/>
        </w:rPr>
        <w:t xml:space="preserve">capsule endoscopy </w:t>
      </w:r>
      <w:r w:rsidR="00C34381" w:rsidRPr="000B11B8">
        <w:rPr>
          <w:rFonts w:ascii="Book Antiqua" w:hAnsi="Book Antiqua" w:cstheme="majorBidi"/>
          <w:sz w:val="24"/>
          <w:szCs w:val="24"/>
        </w:rPr>
        <w:t xml:space="preserve">imaging provides the same information and allow exploration of the whole small bowel but does not allow </w:t>
      </w:r>
      <w:proofErr w:type="gramStart"/>
      <w:r w:rsidR="00C34381" w:rsidRPr="000B11B8">
        <w:rPr>
          <w:rFonts w:ascii="Book Antiqua" w:hAnsi="Book Antiqua" w:cstheme="majorBidi"/>
          <w:sz w:val="24"/>
          <w:szCs w:val="24"/>
        </w:rPr>
        <w:t>biopsies</w:t>
      </w:r>
      <w:r w:rsidR="002E6550" w:rsidRPr="000B11B8">
        <w:rPr>
          <w:rFonts w:ascii="Book Antiqua" w:hAnsi="Book Antiqua" w:cstheme="majorBidi"/>
          <w:sz w:val="24"/>
          <w:szCs w:val="24"/>
          <w:vertAlign w:val="superscript"/>
        </w:rPr>
        <w:t>[</w:t>
      </w:r>
      <w:proofErr w:type="gramEnd"/>
      <w:r w:rsidR="002E6550" w:rsidRPr="000B11B8">
        <w:rPr>
          <w:rFonts w:ascii="Book Antiqua" w:hAnsi="Book Antiqua" w:cstheme="majorBidi"/>
          <w:sz w:val="24"/>
          <w:szCs w:val="24"/>
          <w:vertAlign w:val="superscript"/>
        </w:rPr>
        <w:t>27]</w:t>
      </w:r>
      <w:r w:rsidR="00C34381" w:rsidRPr="000B11B8">
        <w:rPr>
          <w:rFonts w:ascii="Book Antiqua" w:hAnsi="Book Antiqua" w:cstheme="majorBidi"/>
          <w:sz w:val="24"/>
          <w:szCs w:val="24"/>
        </w:rPr>
        <w:t>.</w:t>
      </w:r>
    </w:p>
    <w:p w14:paraId="49837E89" w14:textId="77777777" w:rsidR="00121C7F" w:rsidRPr="000B11B8" w:rsidRDefault="00D76AAC" w:rsidP="00120EE3">
      <w:pPr>
        <w:autoSpaceDE w:val="0"/>
        <w:autoSpaceDN w:val="0"/>
        <w:bidi w:val="0"/>
        <w:adjustRightInd w:val="0"/>
        <w:spacing w:after="0" w:line="360" w:lineRule="auto"/>
        <w:ind w:firstLineChars="200" w:firstLine="480"/>
        <w:jc w:val="both"/>
        <w:rPr>
          <w:rFonts w:ascii="Book Antiqua" w:hAnsi="Book Antiqua" w:cstheme="majorBidi"/>
          <w:sz w:val="24"/>
          <w:szCs w:val="24"/>
        </w:rPr>
      </w:pPr>
      <w:r w:rsidRPr="000B11B8">
        <w:rPr>
          <w:rFonts w:ascii="Book Antiqua" w:hAnsi="Book Antiqua" w:cstheme="majorBidi"/>
          <w:sz w:val="24"/>
          <w:szCs w:val="24"/>
        </w:rPr>
        <w:t xml:space="preserve">PIL has to be differentiated from </w:t>
      </w:r>
      <w:r w:rsidR="00215F0F" w:rsidRPr="000B11B8">
        <w:rPr>
          <w:rFonts w:ascii="Book Antiqua" w:hAnsi="Book Antiqua" w:cstheme="majorBidi"/>
          <w:sz w:val="24"/>
          <w:szCs w:val="24"/>
        </w:rPr>
        <w:t>secondary causes of intestinal lymphangiectasia such as Crohn's disease, intestinal tuberculosis, and Whipple's disease as well as from causes of PLE without lymphangiectasia such as Mentrier’s disease and SLE</w:t>
      </w:r>
      <w:r w:rsidR="00215F0F" w:rsidRPr="000B11B8">
        <w:rPr>
          <w:rFonts w:ascii="Book Antiqua" w:hAnsi="Book Antiqua" w:cstheme="majorBidi"/>
          <w:sz w:val="24"/>
          <w:szCs w:val="24"/>
          <w:vertAlign w:val="superscript"/>
        </w:rPr>
        <w:t xml:space="preserve"> </w:t>
      </w:r>
      <w:r w:rsidR="0046078F" w:rsidRPr="000B11B8">
        <w:rPr>
          <w:rFonts w:ascii="Book Antiqua" w:hAnsi="Book Antiqua" w:cstheme="majorBidi"/>
          <w:sz w:val="24"/>
          <w:szCs w:val="24"/>
          <w:vertAlign w:val="superscript"/>
        </w:rPr>
        <w:t>[20]</w:t>
      </w:r>
      <w:r w:rsidR="0079279E" w:rsidRPr="000B11B8">
        <w:rPr>
          <w:rFonts w:ascii="Book Antiqua" w:hAnsi="Book Antiqua" w:cstheme="majorBidi"/>
          <w:sz w:val="24"/>
          <w:szCs w:val="24"/>
        </w:rPr>
        <w:t>.</w:t>
      </w:r>
    </w:p>
    <w:p w14:paraId="549A24C3" w14:textId="69801D61" w:rsidR="006F53D9" w:rsidRPr="000B11B8" w:rsidRDefault="0079279E" w:rsidP="00120EE3">
      <w:pPr>
        <w:autoSpaceDE w:val="0"/>
        <w:autoSpaceDN w:val="0"/>
        <w:bidi w:val="0"/>
        <w:adjustRightInd w:val="0"/>
        <w:spacing w:after="0" w:line="360" w:lineRule="auto"/>
        <w:ind w:firstLineChars="200" w:firstLine="480"/>
        <w:jc w:val="both"/>
        <w:rPr>
          <w:rFonts w:ascii="Book Antiqua" w:hAnsi="Book Antiqua" w:cstheme="majorBidi"/>
          <w:sz w:val="24"/>
          <w:szCs w:val="24"/>
        </w:rPr>
      </w:pPr>
      <w:r w:rsidRPr="000B11B8">
        <w:rPr>
          <w:rFonts w:ascii="Book Antiqua" w:hAnsi="Book Antiqua" w:cstheme="majorBidi"/>
          <w:sz w:val="24"/>
          <w:szCs w:val="24"/>
        </w:rPr>
        <w:t>M</w:t>
      </w:r>
      <w:r w:rsidR="006F53D9" w:rsidRPr="000B11B8">
        <w:rPr>
          <w:rFonts w:ascii="Book Antiqua" w:hAnsi="Book Antiqua" w:cstheme="majorBidi"/>
          <w:sz w:val="24"/>
          <w:szCs w:val="24"/>
        </w:rPr>
        <w:t xml:space="preserve">edical management </w:t>
      </w:r>
      <w:r w:rsidRPr="000B11B8">
        <w:rPr>
          <w:rFonts w:ascii="Book Antiqua" w:hAnsi="Book Antiqua" w:cstheme="majorBidi"/>
          <w:sz w:val="24"/>
          <w:szCs w:val="24"/>
        </w:rPr>
        <w:t xml:space="preserve">relies on diet modification with </w:t>
      </w:r>
      <w:r w:rsidR="00121C7F" w:rsidRPr="000B11B8">
        <w:rPr>
          <w:rFonts w:ascii="Book Antiqua" w:hAnsi="Book Antiqua" w:cstheme="majorBidi"/>
          <w:sz w:val="24"/>
          <w:szCs w:val="24"/>
        </w:rPr>
        <w:t>low</w:t>
      </w:r>
      <w:r w:rsidRPr="000B11B8">
        <w:rPr>
          <w:rFonts w:ascii="Book Antiqua" w:hAnsi="Book Antiqua" w:cstheme="majorBidi"/>
          <w:sz w:val="24"/>
          <w:szCs w:val="24"/>
        </w:rPr>
        <w:t xml:space="preserve"> </w:t>
      </w:r>
      <w:r w:rsidR="00121C7F" w:rsidRPr="000B11B8">
        <w:rPr>
          <w:rFonts w:ascii="Book Antiqua" w:hAnsi="Book Antiqua" w:cstheme="majorBidi"/>
          <w:sz w:val="24"/>
          <w:szCs w:val="24"/>
        </w:rPr>
        <w:t xml:space="preserve">fat </w:t>
      </w:r>
      <w:r w:rsidR="005A3C1C" w:rsidRPr="000B11B8">
        <w:rPr>
          <w:rFonts w:ascii="Book Antiqua" w:hAnsi="Book Antiqua" w:cstheme="majorBidi"/>
          <w:sz w:val="24"/>
          <w:szCs w:val="24"/>
        </w:rPr>
        <w:t xml:space="preserve">replaced by </w:t>
      </w:r>
      <w:r w:rsidR="00121C7F" w:rsidRPr="000B11B8">
        <w:rPr>
          <w:rFonts w:ascii="Book Antiqua" w:hAnsi="Book Antiqua" w:cstheme="majorBidi"/>
          <w:sz w:val="24"/>
          <w:szCs w:val="24"/>
        </w:rPr>
        <w:t>medium-chain</w:t>
      </w:r>
      <w:r w:rsidR="008500C7" w:rsidRPr="000B11B8">
        <w:rPr>
          <w:rFonts w:ascii="Book Antiqua" w:hAnsi="Book Antiqua" w:cstheme="majorBidi"/>
          <w:sz w:val="24"/>
          <w:szCs w:val="24"/>
        </w:rPr>
        <w:t xml:space="preserve"> triglyceride</w:t>
      </w:r>
      <w:r w:rsidR="005A3C1C" w:rsidRPr="000B11B8">
        <w:rPr>
          <w:rFonts w:ascii="Book Antiqua" w:hAnsi="Book Antiqua" w:cstheme="majorBidi"/>
          <w:sz w:val="24"/>
          <w:szCs w:val="24"/>
        </w:rPr>
        <w:t xml:space="preserve">s thus preventing fat overloading of intestinal </w:t>
      </w:r>
      <w:proofErr w:type="gramStart"/>
      <w:r w:rsidR="00120EE3" w:rsidRPr="000B11B8">
        <w:rPr>
          <w:rFonts w:ascii="Book Antiqua" w:hAnsi="Book Antiqua" w:cstheme="majorBidi"/>
          <w:sz w:val="24"/>
          <w:szCs w:val="24"/>
        </w:rPr>
        <w:t>lacteal</w:t>
      </w:r>
      <w:r w:rsidR="00B62E84" w:rsidRPr="000B11B8">
        <w:rPr>
          <w:rFonts w:ascii="Book Antiqua" w:hAnsi="Book Antiqua" w:cstheme="majorBidi"/>
          <w:sz w:val="24"/>
          <w:szCs w:val="24"/>
          <w:vertAlign w:val="superscript"/>
        </w:rPr>
        <w:t>[</w:t>
      </w:r>
      <w:proofErr w:type="gramEnd"/>
      <w:r w:rsidR="00B62E84" w:rsidRPr="000B11B8">
        <w:rPr>
          <w:rFonts w:ascii="Book Antiqua" w:hAnsi="Book Antiqua" w:cstheme="majorBidi"/>
          <w:sz w:val="24"/>
          <w:szCs w:val="24"/>
          <w:vertAlign w:val="superscript"/>
        </w:rPr>
        <w:t>28</w:t>
      </w:r>
      <w:r w:rsidR="00120EE3" w:rsidRPr="000B11B8">
        <w:rPr>
          <w:rFonts w:ascii="Book Antiqua" w:hAnsi="Book Antiqua" w:cstheme="majorBidi"/>
          <w:sz w:val="24"/>
          <w:szCs w:val="24"/>
          <w:vertAlign w:val="superscript"/>
          <w:lang w:eastAsia="zh-CN"/>
        </w:rPr>
        <w:t>,</w:t>
      </w:r>
      <w:r w:rsidR="00B62E84" w:rsidRPr="000B11B8">
        <w:rPr>
          <w:rFonts w:ascii="Book Antiqua" w:hAnsi="Book Antiqua" w:cstheme="majorBidi"/>
          <w:sz w:val="24"/>
          <w:szCs w:val="24"/>
          <w:vertAlign w:val="superscript"/>
        </w:rPr>
        <w:t>29]</w:t>
      </w:r>
      <w:r w:rsidR="00121C7F" w:rsidRPr="000B11B8">
        <w:rPr>
          <w:rFonts w:ascii="Book Antiqua" w:hAnsi="Book Antiqua" w:cstheme="majorBidi"/>
          <w:sz w:val="24"/>
          <w:szCs w:val="24"/>
        </w:rPr>
        <w:t>.</w:t>
      </w:r>
    </w:p>
    <w:p w14:paraId="38812242" w14:textId="77777777" w:rsidR="006F53D9" w:rsidRPr="000B11B8" w:rsidRDefault="00423947" w:rsidP="00120EE3">
      <w:pPr>
        <w:autoSpaceDE w:val="0"/>
        <w:autoSpaceDN w:val="0"/>
        <w:bidi w:val="0"/>
        <w:adjustRightInd w:val="0"/>
        <w:spacing w:after="0" w:line="360" w:lineRule="auto"/>
        <w:ind w:firstLineChars="200" w:firstLine="480"/>
        <w:jc w:val="both"/>
        <w:rPr>
          <w:rFonts w:ascii="Book Antiqua" w:hAnsi="Book Antiqua" w:cstheme="majorBidi"/>
          <w:sz w:val="24"/>
          <w:szCs w:val="24"/>
        </w:rPr>
      </w:pPr>
      <w:r w:rsidRPr="000B11B8">
        <w:rPr>
          <w:rFonts w:ascii="Book Antiqua" w:hAnsi="Book Antiqua" w:cstheme="majorBidi"/>
          <w:sz w:val="24"/>
          <w:szCs w:val="24"/>
        </w:rPr>
        <w:t xml:space="preserve">Response to </w:t>
      </w:r>
      <w:r w:rsidR="00C34381" w:rsidRPr="000B11B8">
        <w:rPr>
          <w:rFonts w:ascii="Book Antiqua" w:hAnsi="Book Antiqua" w:cstheme="majorBidi"/>
          <w:sz w:val="24"/>
          <w:szCs w:val="24"/>
        </w:rPr>
        <w:t>o</w:t>
      </w:r>
      <w:r w:rsidR="00121C7F" w:rsidRPr="000B11B8">
        <w:rPr>
          <w:rFonts w:ascii="Book Antiqua" w:hAnsi="Book Antiqua" w:cstheme="majorBidi"/>
          <w:sz w:val="24"/>
          <w:szCs w:val="24"/>
        </w:rPr>
        <w:t xml:space="preserve">ther </w:t>
      </w:r>
      <w:r w:rsidRPr="000B11B8">
        <w:rPr>
          <w:rFonts w:ascii="Book Antiqua" w:hAnsi="Book Antiqua" w:cstheme="majorBidi"/>
          <w:sz w:val="24"/>
          <w:szCs w:val="24"/>
        </w:rPr>
        <w:t>medications</w:t>
      </w:r>
      <w:r w:rsidR="00121C7F" w:rsidRPr="000B11B8">
        <w:rPr>
          <w:rFonts w:ascii="Book Antiqua" w:hAnsi="Book Antiqua" w:cstheme="majorBidi"/>
          <w:sz w:val="24"/>
          <w:szCs w:val="24"/>
        </w:rPr>
        <w:t xml:space="preserve">, such as </w:t>
      </w:r>
      <w:proofErr w:type="gramStart"/>
      <w:r w:rsidR="00121C7F" w:rsidRPr="000B11B8">
        <w:rPr>
          <w:rFonts w:ascii="Book Antiqua" w:hAnsi="Book Antiqua" w:cstheme="majorBidi"/>
          <w:sz w:val="24"/>
          <w:szCs w:val="24"/>
        </w:rPr>
        <w:t>octreotide</w:t>
      </w:r>
      <w:r w:rsidR="00B62E84" w:rsidRPr="000B11B8">
        <w:rPr>
          <w:rFonts w:ascii="Book Antiqua" w:hAnsi="Book Antiqua" w:cstheme="majorBidi"/>
          <w:sz w:val="24"/>
          <w:szCs w:val="24"/>
          <w:vertAlign w:val="superscript"/>
        </w:rPr>
        <w:t>[</w:t>
      </w:r>
      <w:proofErr w:type="gramEnd"/>
      <w:r w:rsidR="00B62E84" w:rsidRPr="000B11B8">
        <w:rPr>
          <w:rFonts w:ascii="Book Antiqua" w:hAnsi="Book Antiqua" w:cstheme="majorBidi"/>
          <w:sz w:val="24"/>
          <w:szCs w:val="24"/>
          <w:vertAlign w:val="superscript"/>
        </w:rPr>
        <w:t>32-36]</w:t>
      </w:r>
      <w:r w:rsidR="00121C7F" w:rsidRPr="000B11B8">
        <w:rPr>
          <w:rFonts w:ascii="Book Antiqua" w:hAnsi="Book Antiqua" w:cstheme="majorBidi"/>
          <w:sz w:val="24"/>
          <w:szCs w:val="24"/>
        </w:rPr>
        <w:t xml:space="preserve"> </w:t>
      </w:r>
      <w:r w:rsidRPr="000B11B8">
        <w:rPr>
          <w:rFonts w:ascii="Book Antiqua" w:hAnsi="Book Antiqua" w:cstheme="majorBidi"/>
          <w:sz w:val="24"/>
          <w:szCs w:val="24"/>
        </w:rPr>
        <w:t>and</w:t>
      </w:r>
      <w:r w:rsidR="00121C7F" w:rsidRPr="000B11B8">
        <w:rPr>
          <w:rFonts w:ascii="Book Antiqua" w:hAnsi="Book Antiqua" w:cstheme="majorBidi"/>
          <w:sz w:val="24"/>
          <w:szCs w:val="24"/>
        </w:rPr>
        <w:t xml:space="preserve"> steroids</w:t>
      </w:r>
      <w:r w:rsidR="00B62E84" w:rsidRPr="000B11B8">
        <w:rPr>
          <w:rFonts w:ascii="Book Antiqua" w:hAnsi="Book Antiqua" w:cstheme="majorBidi"/>
          <w:sz w:val="24"/>
          <w:szCs w:val="24"/>
          <w:vertAlign w:val="superscript"/>
        </w:rPr>
        <w:t>[37]</w:t>
      </w:r>
      <w:r w:rsidR="00551585" w:rsidRPr="000B11B8">
        <w:rPr>
          <w:rFonts w:ascii="Book Antiqua" w:hAnsi="Book Antiqua" w:cstheme="majorBidi"/>
          <w:sz w:val="24"/>
          <w:szCs w:val="24"/>
        </w:rPr>
        <w:t xml:space="preserve"> </w:t>
      </w:r>
      <w:r w:rsidR="00C34381" w:rsidRPr="000B11B8">
        <w:rPr>
          <w:rFonts w:ascii="Book Antiqua" w:hAnsi="Book Antiqua" w:cstheme="majorBidi"/>
          <w:sz w:val="24"/>
          <w:szCs w:val="24"/>
        </w:rPr>
        <w:t>is variable</w:t>
      </w:r>
      <w:r w:rsidR="00121C7F" w:rsidRPr="000B11B8">
        <w:rPr>
          <w:rFonts w:ascii="Book Antiqua" w:hAnsi="Book Antiqua" w:cstheme="majorBidi"/>
          <w:sz w:val="24"/>
          <w:szCs w:val="24"/>
        </w:rPr>
        <w:t>.</w:t>
      </w:r>
    </w:p>
    <w:p w14:paraId="4D0C1A83" w14:textId="5A5BA578" w:rsidR="00121C7F" w:rsidRPr="000B11B8" w:rsidRDefault="00423947" w:rsidP="00120EE3">
      <w:pPr>
        <w:autoSpaceDE w:val="0"/>
        <w:autoSpaceDN w:val="0"/>
        <w:bidi w:val="0"/>
        <w:adjustRightInd w:val="0"/>
        <w:spacing w:after="0" w:line="360" w:lineRule="auto"/>
        <w:ind w:firstLineChars="200" w:firstLine="480"/>
        <w:jc w:val="both"/>
        <w:rPr>
          <w:rFonts w:ascii="Book Antiqua" w:hAnsi="Book Antiqua" w:cstheme="majorBidi"/>
          <w:sz w:val="24"/>
          <w:szCs w:val="24"/>
        </w:rPr>
      </w:pPr>
      <w:r w:rsidRPr="000B11B8">
        <w:rPr>
          <w:rFonts w:ascii="Book Antiqua" w:hAnsi="Book Antiqua" w:cstheme="majorBidi"/>
          <w:sz w:val="24"/>
          <w:szCs w:val="24"/>
        </w:rPr>
        <w:t>S</w:t>
      </w:r>
      <w:r w:rsidR="00121C7F" w:rsidRPr="000B11B8">
        <w:rPr>
          <w:rFonts w:ascii="Book Antiqua" w:hAnsi="Book Antiqua" w:cstheme="majorBidi"/>
          <w:sz w:val="24"/>
          <w:szCs w:val="24"/>
        </w:rPr>
        <w:t>mall</w:t>
      </w:r>
      <w:r w:rsidRPr="000B11B8">
        <w:rPr>
          <w:rFonts w:ascii="Book Antiqua" w:hAnsi="Book Antiqua" w:cstheme="majorBidi"/>
          <w:sz w:val="24"/>
          <w:szCs w:val="24"/>
        </w:rPr>
        <w:t xml:space="preserve"> </w:t>
      </w:r>
      <w:r w:rsidR="00C65971" w:rsidRPr="000B11B8">
        <w:rPr>
          <w:rFonts w:ascii="Book Antiqua" w:hAnsi="Book Antiqua" w:cstheme="majorBidi"/>
          <w:sz w:val="24"/>
          <w:szCs w:val="24"/>
        </w:rPr>
        <w:t xml:space="preserve">intestinal </w:t>
      </w:r>
      <w:r w:rsidR="00121C7F" w:rsidRPr="000B11B8">
        <w:rPr>
          <w:rFonts w:ascii="Book Antiqua" w:hAnsi="Book Antiqua" w:cstheme="majorBidi"/>
          <w:sz w:val="24"/>
          <w:szCs w:val="24"/>
        </w:rPr>
        <w:t xml:space="preserve">resection is </w:t>
      </w:r>
      <w:r w:rsidRPr="000B11B8">
        <w:rPr>
          <w:rFonts w:ascii="Book Antiqua" w:hAnsi="Book Antiqua" w:cstheme="majorBidi"/>
          <w:sz w:val="24"/>
          <w:szCs w:val="24"/>
        </w:rPr>
        <w:t xml:space="preserve">indicated in </w:t>
      </w:r>
      <w:r w:rsidR="00121C7F" w:rsidRPr="000B11B8">
        <w:rPr>
          <w:rFonts w:ascii="Book Antiqua" w:hAnsi="Book Antiqua" w:cstheme="majorBidi"/>
          <w:sz w:val="24"/>
          <w:szCs w:val="24"/>
        </w:rPr>
        <w:t xml:space="preserve">localized </w:t>
      </w:r>
      <w:r w:rsidRPr="000B11B8">
        <w:rPr>
          <w:rFonts w:ascii="Book Antiqua" w:hAnsi="Book Antiqua" w:cstheme="majorBidi"/>
          <w:sz w:val="24"/>
          <w:szCs w:val="24"/>
        </w:rPr>
        <w:t>forms</w:t>
      </w:r>
      <w:r w:rsidR="00C65971" w:rsidRPr="000B11B8">
        <w:rPr>
          <w:rFonts w:ascii="Book Antiqua" w:hAnsi="Book Antiqua" w:cstheme="majorBidi"/>
          <w:sz w:val="24"/>
          <w:szCs w:val="24"/>
        </w:rPr>
        <w:t xml:space="preserve"> of the </w:t>
      </w:r>
      <w:proofErr w:type="gramStart"/>
      <w:r w:rsidR="00C65971" w:rsidRPr="000B11B8">
        <w:rPr>
          <w:rFonts w:ascii="Book Antiqua" w:hAnsi="Book Antiqua" w:cstheme="majorBidi"/>
          <w:sz w:val="24"/>
          <w:szCs w:val="24"/>
        </w:rPr>
        <w:t>disease</w:t>
      </w:r>
      <w:r w:rsidR="00250A9B" w:rsidRPr="000B11B8">
        <w:rPr>
          <w:rFonts w:ascii="Book Antiqua" w:hAnsi="Book Antiqua" w:cstheme="majorBidi" w:hint="eastAsia"/>
          <w:sz w:val="24"/>
          <w:szCs w:val="24"/>
          <w:vertAlign w:val="superscript"/>
          <w:lang w:eastAsia="zh-CN"/>
        </w:rPr>
        <w:t>[</w:t>
      </w:r>
      <w:proofErr w:type="gramEnd"/>
      <w:r w:rsidR="00250A9B" w:rsidRPr="000B11B8">
        <w:rPr>
          <w:rFonts w:ascii="Book Antiqua" w:hAnsi="Book Antiqua" w:cstheme="majorBidi" w:hint="eastAsia"/>
          <w:sz w:val="24"/>
          <w:szCs w:val="24"/>
          <w:vertAlign w:val="superscript"/>
          <w:lang w:eastAsia="zh-CN"/>
        </w:rPr>
        <w:t>38,39]</w:t>
      </w:r>
      <w:r w:rsidRPr="000B11B8">
        <w:rPr>
          <w:rFonts w:ascii="Book Antiqua" w:hAnsi="Book Antiqua" w:cstheme="majorBidi"/>
          <w:sz w:val="24"/>
          <w:szCs w:val="24"/>
        </w:rPr>
        <w:t>.</w:t>
      </w:r>
    </w:p>
    <w:p w14:paraId="6461F9F1" w14:textId="0553D323" w:rsidR="00CD71A0" w:rsidRPr="000B11B8" w:rsidRDefault="00423947" w:rsidP="00120EE3">
      <w:pPr>
        <w:autoSpaceDE w:val="0"/>
        <w:autoSpaceDN w:val="0"/>
        <w:bidi w:val="0"/>
        <w:adjustRightInd w:val="0"/>
        <w:spacing w:after="0" w:line="360" w:lineRule="auto"/>
        <w:ind w:firstLineChars="200" w:firstLine="480"/>
        <w:jc w:val="both"/>
        <w:rPr>
          <w:rFonts w:ascii="Book Antiqua" w:hAnsi="Book Antiqua" w:cstheme="majorBidi"/>
          <w:b/>
          <w:bCs/>
          <w:sz w:val="24"/>
          <w:szCs w:val="24"/>
          <w:lang w:bidi="ar-EG"/>
        </w:rPr>
      </w:pPr>
      <w:r w:rsidRPr="000B11B8">
        <w:rPr>
          <w:rFonts w:ascii="Book Antiqua" w:hAnsi="Book Antiqua" w:cstheme="majorBidi"/>
          <w:sz w:val="24"/>
          <w:szCs w:val="24"/>
        </w:rPr>
        <w:t>N</w:t>
      </w:r>
      <w:r w:rsidR="009B195D" w:rsidRPr="000B11B8">
        <w:rPr>
          <w:rFonts w:ascii="Book Antiqua" w:hAnsi="Book Antiqua" w:cstheme="majorBidi"/>
          <w:sz w:val="24"/>
          <w:szCs w:val="24"/>
        </w:rPr>
        <w:t>atur</w:t>
      </w:r>
      <w:r w:rsidRPr="000B11B8">
        <w:rPr>
          <w:rFonts w:ascii="Book Antiqua" w:hAnsi="Book Antiqua" w:cstheme="majorBidi"/>
          <w:sz w:val="24"/>
          <w:szCs w:val="24"/>
        </w:rPr>
        <w:t>al</w:t>
      </w:r>
      <w:r w:rsidR="009B195D" w:rsidRPr="000B11B8">
        <w:rPr>
          <w:rFonts w:ascii="Book Antiqua" w:hAnsi="Book Antiqua" w:cstheme="majorBidi"/>
          <w:sz w:val="24"/>
          <w:szCs w:val="24"/>
        </w:rPr>
        <w:t xml:space="preserve"> history of PIL is </w:t>
      </w:r>
      <w:r w:rsidRPr="000B11B8">
        <w:rPr>
          <w:rFonts w:ascii="Book Antiqua" w:hAnsi="Book Antiqua" w:cstheme="majorBidi"/>
          <w:sz w:val="24"/>
          <w:szCs w:val="24"/>
        </w:rPr>
        <w:t xml:space="preserve">greatly </w:t>
      </w:r>
      <w:r w:rsidR="009B195D" w:rsidRPr="000B11B8">
        <w:rPr>
          <w:rFonts w:ascii="Book Antiqua" w:hAnsi="Book Antiqua" w:cstheme="majorBidi"/>
          <w:sz w:val="24"/>
          <w:szCs w:val="24"/>
        </w:rPr>
        <w:t>variable;</w:t>
      </w:r>
      <w:r w:rsidR="00803CAE" w:rsidRPr="000B11B8">
        <w:rPr>
          <w:rFonts w:ascii="Book Antiqua" w:hAnsi="Book Antiqua" w:cstheme="majorBidi"/>
          <w:sz w:val="24"/>
          <w:szCs w:val="24"/>
        </w:rPr>
        <w:t xml:space="preserve"> depend</w:t>
      </w:r>
      <w:r w:rsidRPr="000B11B8">
        <w:rPr>
          <w:rFonts w:ascii="Book Antiqua" w:hAnsi="Book Antiqua" w:cstheme="majorBidi"/>
          <w:sz w:val="24"/>
          <w:szCs w:val="24"/>
        </w:rPr>
        <w:t>ing</w:t>
      </w:r>
      <w:r w:rsidR="00803CAE" w:rsidRPr="000B11B8">
        <w:rPr>
          <w:rFonts w:ascii="Book Antiqua" w:hAnsi="Book Antiqua" w:cstheme="majorBidi"/>
          <w:sz w:val="24"/>
          <w:szCs w:val="24"/>
        </w:rPr>
        <w:t xml:space="preserve"> on involvement of intestine either generalized or localized </w:t>
      </w:r>
      <w:r w:rsidR="008500C7" w:rsidRPr="000B11B8">
        <w:rPr>
          <w:rFonts w:ascii="Book Antiqua" w:hAnsi="Book Antiqua" w:cstheme="majorBidi"/>
          <w:sz w:val="24"/>
          <w:szCs w:val="24"/>
        </w:rPr>
        <w:t xml:space="preserve">with </w:t>
      </w:r>
      <w:r w:rsidR="00803CAE" w:rsidRPr="000B11B8">
        <w:rPr>
          <w:rFonts w:ascii="Book Antiqua" w:hAnsi="Book Antiqua" w:cstheme="majorBidi"/>
          <w:sz w:val="24"/>
          <w:szCs w:val="24"/>
        </w:rPr>
        <w:t xml:space="preserve">blockage of mesenteric lymphatic drainage. </w:t>
      </w:r>
      <w:r w:rsidRPr="000B11B8">
        <w:rPr>
          <w:rFonts w:ascii="Book Antiqua" w:hAnsi="Book Antiqua" w:cstheme="majorBidi"/>
          <w:sz w:val="24"/>
          <w:szCs w:val="24"/>
        </w:rPr>
        <w:t xml:space="preserve">Prognosis </w:t>
      </w:r>
      <w:r w:rsidR="009B195D" w:rsidRPr="000B11B8">
        <w:rPr>
          <w:rFonts w:ascii="Book Antiqua" w:hAnsi="Book Antiqua" w:cstheme="majorBidi"/>
          <w:sz w:val="24"/>
          <w:szCs w:val="24"/>
        </w:rPr>
        <w:t xml:space="preserve">may be favorable </w:t>
      </w:r>
      <w:r w:rsidRPr="000B11B8">
        <w:rPr>
          <w:rFonts w:ascii="Book Antiqua" w:hAnsi="Book Antiqua" w:cstheme="majorBidi"/>
          <w:sz w:val="24"/>
          <w:szCs w:val="24"/>
        </w:rPr>
        <w:t>unless it is complicated by intestinal B-lymphom</w:t>
      </w:r>
      <w:r w:rsidR="005A0A62" w:rsidRPr="000B11B8">
        <w:rPr>
          <w:rFonts w:ascii="Book Antiqua" w:hAnsi="Book Antiqua" w:cstheme="majorBidi"/>
          <w:sz w:val="24"/>
          <w:szCs w:val="24"/>
        </w:rPr>
        <w:t>a</w:t>
      </w:r>
      <w:r w:rsidR="00121C7F" w:rsidRPr="000B11B8">
        <w:rPr>
          <w:rFonts w:ascii="Book Antiqua" w:hAnsi="Book Antiqua" w:cstheme="majorBidi"/>
          <w:sz w:val="24"/>
          <w:szCs w:val="24"/>
        </w:rPr>
        <w:t xml:space="preserve"> or effusion</w:t>
      </w:r>
      <w:r w:rsidR="00D01ABD" w:rsidRPr="000B11B8">
        <w:rPr>
          <w:rFonts w:ascii="Book Antiqua" w:hAnsi="Book Antiqua" w:cstheme="majorBidi"/>
          <w:sz w:val="24"/>
          <w:szCs w:val="24"/>
        </w:rPr>
        <w:t xml:space="preserve"> in serous </w:t>
      </w:r>
      <w:proofErr w:type="gramStart"/>
      <w:r w:rsidR="00D01ABD" w:rsidRPr="000B11B8">
        <w:rPr>
          <w:rFonts w:ascii="Book Antiqua" w:hAnsi="Book Antiqua" w:cstheme="majorBidi"/>
          <w:sz w:val="24"/>
          <w:szCs w:val="24"/>
        </w:rPr>
        <w:t>sacs</w:t>
      </w:r>
      <w:r w:rsidR="00CE6A00" w:rsidRPr="000B11B8">
        <w:rPr>
          <w:rFonts w:ascii="Book Antiqua" w:hAnsi="Book Antiqua" w:cstheme="majorBidi"/>
          <w:sz w:val="24"/>
          <w:szCs w:val="24"/>
          <w:vertAlign w:val="superscript"/>
        </w:rPr>
        <w:t>[</w:t>
      </w:r>
      <w:proofErr w:type="gramEnd"/>
      <w:r w:rsidR="00CE6A00" w:rsidRPr="000B11B8">
        <w:rPr>
          <w:rFonts w:ascii="Book Antiqua" w:hAnsi="Book Antiqua" w:cstheme="majorBidi"/>
          <w:sz w:val="24"/>
          <w:szCs w:val="24"/>
          <w:vertAlign w:val="superscript"/>
        </w:rPr>
        <w:t>20,40]</w:t>
      </w:r>
      <w:r w:rsidR="00121C7F" w:rsidRPr="000B11B8">
        <w:rPr>
          <w:rFonts w:ascii="Book Antiqua" w:hAnsi="Book Antiqua" w:cstheme="majorBidi"/>
          <w:sz w:val="24"/>
          <w:szCs w:val="24"/>
        </w:rPr>
        <w:t>.</w:t>
      </w:r>
    </w:p>
    <w:p w14:paraId="05E9D8A1" w14:textId="77777777" w:rsidR="00E54D68" w:rsidRPr="000B11B8" w:rsidRDefault="00E54D68" w:rsidP="00681A9D">
      <w:pPr>
        <w:bidi w:val="0"/>
        <w:spacing w:line="360" w:lineRule="auto"/>
        <w:rPr>
          <w:rFonts w:ascii="Book Antiqua" w:hAnsi="Book Antiqua"/>
          <w:b/>
          <w:i/>
          <w:sz w:val="24"/>
          <w:szCs w:val="24"/>
          <w:lang w:eastAsia="zh-CN"/>
        </w:rPr>
      </w:pPr>
    </w:p>
    <w:p w14:paraId="7AA72A19" w14:textId="77777777" w:rsidR="009503E6" w:rsidRPr="000B11B8" w:rsidRDefault="00C46389" w:rsidP="009503E6">
      <w:pPr>
        <w:bidi w:val="0"/>
        <w:spacing w:line="360" w:lineRule="auto"/>
        <w:rPr>
          <w:rFonts w:ascii="Book Antiqua" w:eastAsia="Arial Unicode MS" w:hAnsi="Book Antiqua" w:cs="Arial Unicode MS"/>
          <w:b/>
          <w:sz w:val="24"/>
          <w:szCs w:val="24"/>
          <w:lang w:eastAsia="zh-CN"/>
        </w:rPr>
      </w:pPr>
      <w:r w:rsidRPr="000B11B8">
        <w:rPr>
          <w:rFonts w:ascii="Book Antiqua" w:hAnsi="Book Antiqua"/>
          <w:b/>
          <w:i/>
          <w:sz w:val="24"/>
          <w:szCs w:val="24"/>
        </w:rPr>
        <w:t xml:space="preserve">COMMENTS </w:t>
      </w:r>
    </w:p>
    <w:p w14:paraId="29F1CFBE" w14:textId="7A06F30B" w:rsidR="00C46389" w:rsidRPr="000B11B8" w:rsidRDefault="00C46389" w:rsidP="009503E6">
      <w:pPr>
        <w:bidi w:val="0"/>
        <w:spacing w:line="360" w:lineRule="auto"/>
        <w:rPr>
          <w:rFonts w:ascii="Book Antiqua" w:eastAsia="Arial Unicode MS" w:hAnsi="Book Antiqua" w:cs="Arial Unicode MS"/>
          <w:b/>
          <w:i/>
          <w:sz w:val="24"/>
          <w:szCs w:val="24"/>
        </w:rPr>
      </w:pPr>
      <w:r w:rsidRPr="000B11B8">
        <w:rPr>
          <w:rFonts w:ascii="Book Antiqua" w:hAnsi="Book Antiqua"/>
          <w:b/>
          <w:i/>
          <w:sz w:val="24"/>
          <w:szCs w:val="24"/>
        </w:rPr>
        <w:t>Case characteristics</w:t>
      </w:r>
    </w:p>
    <w:p w14:paraId="29BF325B" w14:textId="77777777" w:rsidR="009503E6" w:rsidRPr="000B11B8" w:rsidRDefault="00C46389" w:rsidP="009503E6">
      <w:pPr>
        <w:bidi w:val="0"/>
        <w:adjustRightInd w:val="0"/>
        <w:snapToGrid w:val="0"/>
        <w:spacing w:line="360" w:lineRule="auto"/>
        <w:jc w:val="both"/>
        <w:rPr>
          <w:rFonts w:ascii="Book Antiqua" w:hAnsi="Book Antiqua" w:cstheme="majorBidi"/>
          <w:b/>
          <w:bCs/>
          <w:sz w:val="24"/>
          <w:szCs w:val="24"/>
          <w:lang w:eastAsia="zh-CN" w:bidi="ar-EG"/>
        </w:rPr>
      </w:pPr>
      <w:r w:rsidRPr="000B11B8">
        <w:rPr>
          <w:rFonts w:ascii="Book Antiqua" w:hAnsi="Book Antiqua" w:cstheme="majorBidi"/>
          <w:sz w:val="24"/>
          <w:szCs w:val="24"/>
          <w:lang w:bidi="ar-EG"/>
        </w:rPr>
        <w:t>A 32 year old female presented with 5 year history of iron deficiency anemia, marked pallor and edema of both lower limbs</w:t>
      </w:r>
      <w:r w:rsidRPr="000B11B8">
        <w:rPr>
          <w:rFonts w:ascii="Book Antiqua" w:hAnsi="Book Antiqua" w:cstheme="majorBidi"/>
          <w:b/>
          <w:bCs/>
          <w:sz w:val="24"/>
          <w:szCs w:val="24"/>
          <w:lang w:bidi="ar-EG"/>
        </w:rPr>
        <w:t>.</w:t>
      </w:r>
      <w:r w:rsidRPr="000B11B8">
        <w:rPr>
          <w:rFonts w:ascii="Book Antiqua" w:hAnsi="Book Antiqua" w:cstheme="majorBidi"/>
          <w:b/>
          <w:bCs/>
          <w:sz w:val="24"/>
          <w:szCs w:val="24"/>
          <w:lang w:eastAsia="zh-CN" w:bidi="ar-EG"/>
        </w:rPr>
        <w:t xml:space="preserve"> </w:t>
      </w:r>
    </w:p>
    <w:p w14:paraId="72F3F6DD" w14:textId="77777777" w:rsidR="00120EE3" w:rsidRPr="000B11B8" w:rsidRDefault="00120EE3" w:rsidP="00120EE3">
      <w:pPr>
        <w:bidi w:val="0"/>
        <w:adjustRightInd w:val="0"/>
        <w:snapToGrid w:val="0"/>
        <w:spacing w:line="360" w:lineRule="auto"/>
        <w:jc w:val="both"/>
        <w:rPr>
          <w:rFonts w:ascii="Book Antiqua" w:hAnsi="Book Antiqua" w:cs="Arial"/>
          <w:b/>
          <w:sz w:val="24"/>
          <w:szCs w:val="24"/>
          <w:lang w:eastAsia="zh-CN"/>
        </w:rPr>
      </w:pPr>
    </w:p>
    <w:p w14:paraId="7E15D845" w14:textId="77777777" w:rsidR="009503E6" w:rsidRPr="000B11B8" w:rsidRDefault="00C46389" w:rsidP="009503E6">
      <w:pPr>
        <w:bidi w:val="0"/>
        <w:adjustRightInd w:val="0"/>
        <w:snapToGrid w:val="0"/>
        <w:spacing w:line="360" w:lineRule="auto"/>
        <w:jc w:val="both"/>
        <w:rPr>
          <w:rFonts w:ascii="Book Antiqua" w:hAnsi="Book Antiqua" w:cs="Arial"/>
          <w:b/>
          <w:i/>
          <w:sz w:val="24"/>
          <w:szCs w:val="24"/>
          <w:lang w:eastAsia="zh-CN"/>
        </w:rPr>
      </w:pPr>
      <w:r w:rsidRPr="000B11B8">
        <w:rPr>
          <w:rFonts w:ascii="Book Antiqua" w:hAnsi="Book Antiqua" w:cs="Arial"/>
          <w:b/>
          <w:i/>
          <w:sz w:val="24"/>
          <w:szCs w:val="24"/>
        </w:rPr>
        <w:t>Clinical diagnosis</w:t>
      </w:r>
    </w:p>
    <w:p w14:paraId="22FFBF11" w14:textId="77777777" w:rsidR="009503E6" w:rsidRPr="000B11B8" w:rsidRDefault="00955EF5" w:rsidP="009503E6">
      <w:pPr>
        <w:bidi w:val="0"/>
        <w:adjustRightInd w:val="0"/>
        <w:snapToGrid w:val="0"/>
        <w:spacing w:line="360" w:lineRule="auto"/>
        <w:jc w:val="both"/>
        <w:rPr>
          <w:rFonts w:ascii="Book Antiqua" w:hAnsi="Book Antiqua" w:cstheme="majorBidi"/>
          <w:sz w:val="24"/>
          <w:szCs w:val="24"/>
          <w:lang w:eastAsia="zh-CN" w:bidi="ar-EG"/>
        </w:rPr>
      </w:pPr>
      <w:r w:rsidRPr="000B11B8">
        <w:rPr>
          <w:rFonts w:ascii="Book Antiqua" w:hAnsi="Book Antiqua" w:cstheme="majorBidi"/>
          <w:sz w:val="24"/>
          <w:szCs w:val="24"/>
          <w:lang w:bidi="ar-EG"/>
        </w:rPr>
        <w:t>Examination revealed marked pallor and edema of both lower limbs.</w:t>
      </w:r>
    </w:p>
    <w:p w14:paraId="14527A51" w14:textId="77777777" w:rsidR="00120EE3" w:rsidRPr="000B11B8" w:rsidRDefault="00120EE3" w:rsidP="00120EE3">
      <w:pPr>
        <w:bidi w:val="0"/>
        <w:adjustRightInd w:val="0"/>
        <w:snapToGrid w:val="0"/>
        <w:spacing w:line="360" w:lineRule="auto"/>
        <w:jc w:val="both"/>
        <w:rPr>
          <w:rFonts w:ascii="Book Antiqua" w:hAnsi="Book Antiqua" w:cs="Arial"/>
          <w:b/>
          <w:i/>
          <w:sz w:val="24"/>
          <w:szCs w:val="24"/>
          <w:lang w:eastAsia="zh-CN"/>
        </w:rPr>
      </w:pPr>
    </w:p>
    <w:p w14:paraId="3C4DAF6F" w14:textId="77777777" w:rsidR="00120EE3" w:rsidRPr="000B11B8" w:rsidRDefault="00C46389" w:rsidP="00120EE3">
      <w:pPr>
        <w:bidi w:val="0"/>
        <w:adjustRightInd w:val="0"/>
        <w:snapToGrid w:val="0"/>
        <w:spacing w:line="360" w:lineRule="auto"/>
        <w:jc w:val="both"/>
        <w:rPr>
          <w:rFonts w:ascii="Book Antiqua" w:hAnsi="Book Antiqua" w:cs="Arial"/>
          <w:b/>
          <w:i/>
          <w:sz w:val="24"/>
          <w:szCs w:val="24"/>
          <w:lang w:eastAsia="zh-CN"/>
        </w:rPr>
      </w:pPr>
      <w:r w:rsidRPr="000B11B8">
        <w:rPr>
          <w:rFonts w:ascii="Book Antiqua" w:hAnsi="Book Antiqua" w:cs="Arial"/>
          <w:b/>
          <w:i/>
          <w:sz w:val="24"/>
          <w:szCs w:val="24"/>
        </w:rPr>
        <w:t>Differential diagnosis</w:t>
      </w:r>
    </w:p>
    <w:p w14:paraId="2971C551" w14:textId="260C37C1" w:rsidR="00955EF5" w:rsidRPr="000B11B8" w:rsidRDefault="00955EF5" w:rsidP="00120EE3">
      <w:pPr>
        <w:bidi w:val="0"/>
        <w:adjustRightInd w:val="0"/>
        <w:snapToGrid w:val="0"/>
        <w:spacing w:line="360" w:lineRule="auto"/>
        <w:jc w:val="both"/>
        <w:rPr>
          <w:rFonts w:ascii="Book Antiqua" w:hAnsi="Book Antiqua" w:cs="Arial"/>
          <w:b/>
          <w:i/>
          <w:sz w:val="24"/>
          <w:szCs w:val="24"/>
        </w:rPr>
      </w:pPr>
      <w:r w:rsidRPr="000B11B8">
        <w:rPr>
          <w:rFonts w:ascii="Book Antiqua" w:hAnsi="Book Antiqua" w:cstheme="majorBidi"/>
          <w:sz w:val="24"/>
          <w:szCs w:val="24"/>
        </w:rPr>
        <w:t>PIL has to be differentiated from secondary causes of intestinal lymphangiectasia such as Crohn</w:t>
      </w:r>
      <w:r w:rsidR="00250A9B" w:rsidRPr="000B11B8">
        <w:rPr>
          <w:rFonts w:ascii="Book Antiqua" w:hAnsi="Book Antiqua" w:cstheme="majorBidi"/>
          <w:sz w:val="24"/>
          <w:szCs w:val="24"/>
          <w:lang w:eastAsia="zh-CN"/>
        </w:rPr>
        <w:t>’</w:t>
      </w:r>
      <w:r w:rsidRPr="000B11B8">
        <w:rPr>
          <w:rFonts w:ascii="Book Antiqua" w:hAnsi="Book Antiqua" w:cstheme="majorBidi"/>
          <w:sz w:val="24"/>
          <w:szCs w:val="24"/>
        </w:rPr>
        <w:t xml:space="preserve">s disease, intestinal tuberculosis, and Whipple's disease as well as from causes of </w:t>
      </w:r>
      <w:r w:rsidR="00250A9B" w:rsidRPr="000B11B8">
        <w:rPr>
          <w:rFonts w:ascii="Book Antiqua" w:hAnsi="Book Antiqua" w:cstheme="majorBidi"/>
          <w:sz w:val="24"/>
          <w:szCs w:val="24"/>
          <w:lang w:bidi="ar-EG"/>
        </w:rPr>
        <w:t>protein losing enteropathy</w:t>
      </w:r>
      <w:r w:rsidRPr="000B11B8">
        <w:rPr>
          <w:rFonts w:ascii="Book Antiqua" w:hAnsi="Book Antiqua" w:cstheme="majorBidi"/>
          <w:sz w:val="24"/>
          <w:szCs w:val="24"/>
        </w:rPr>
        <w:t xml:space="preserve"> without lymphangiectasia such as Mentrier</w:t>
      </w:r>
      <w:r w:rsidR="00250A9B" w:rsidRPr="000B11B8">
        <w:rPr>
          <w:rFonts w:ascii="Book Antiqua" w:hAnsi="Book Antiqua" w:cstheme="majorBidi"/>
          <w:sz w:val="24"/>
          <w:szCs w:val="24"/>
          <w:lang w:eastAsia="zh-CN"/>
        </w:rPr>
        <w:t>’</w:t>
      </w:r>
      <w:r w:rsidRPr="000B11B8">
        <w:rPr>
          <w:rFonts w:ascii="Book Antiqua" w:hAnsi="Book Antiqua" w:cstheme="majorBidi"/>
          <w:sz w:val="24"/>
          <w:szCs w:val="24"/>
        </w:rPr>
        <w:t>s disease and SLE</w:t>
      </w:r>
      <w:r w:rsidRPr="000B11B8">
        <w:rPr>
          <w:rFonts w:ascii="Book Antiqua" w:hAnsi="Book Antiqua" w:cs="Arial"/>
          <w:b/>
          <w:i/>
          <w:sz w:val="24"/>
          <w:szCs w:val="24"/>
        </w:rPr>
        <w:t>.</w:t>
      </w:r>
    </w:p>
    <w:p w14:paraId="3B2B3CD5" w14:textId="77777777" w:rsidR="00120EE3" w:rsidRPr="000B11B8" w:rsidRDefault="00120EE3" w:rsidP="009503E6">
      <w:pPr>
        <w:adjustRightInd w:val="0"/>
        <w:snapToGrid w:val="0"/>
        <w:spacing w:after="0" w:line="360" w:lineRule="auto"/>
        <w:jc w:val="both"/>
        <w:rPr>
          <w:rFonts w:ascii="Book Antiqua" w:hAnsi="Book Antiqua" w:cs="Arial"/>
          <w:b/>
          <w:i/>
          <w:sz w:val="24"/>
          <w:szCs w:val="24"/>
          <w:lang w:eastAsia="zh-CN"/>
        </w:rPr>
      </w:pPr>
    </w:p>
    <w:p w14:paraId="44DD5EB5" w14:textId="20079D94" w:rsidR="00C46389" w:rsidRPr="000B11B8" w:rsidRDefault="00C46389" w:rsidP="00300A43">
      <w:pPr>
        <w:bidi w:val="0"/>
        <w:adjustRightInd w:val="0"/>
        <w:snapToGrid w:val="0"/>
        <w:spacing w:after="0" w:line="360" w:lineRule="auto"/>
        <w:rPr>
          <w:rFonts w:ascii="Book Antiqua" w:hAnsi="Book Antiqua" w:cs="Arial"/>
          <w:b/>
          <w:i/>
          <w:sz w:val="24"/>
          <w:szCs w:val="24"/>
        </w:rPr>
      </w:pPr>
      <w:r w:rsidRPr="000B11B8">
        <w:rPr>
          <w:rFonts w:ascii="Book Antiqua" w:hAnsi="Book Antiqua" w:cs="Arial"/>
          <w:b/>
          <w:i/>
          <w:sz w:val="24"/>
          <w:szCs w:val="24"/>
        </w:rPr>
        <w:t>Laboratory diagnosis</w:t>
      </w:r>
    </w:p>
    <w:p w14:paraId="1CEC8FE0" w14:textId="49F145FB" w:rsidR="009503E6" w:rsidRPr="000B11B8" w:rsidRDefault="00D3354E" w:rsidP="009503E6">
      <w:pPr>
        <w:tabs>
          <w:tab w:val="center" w:pos="4153"/>
        </w:tabs>
        <w:bidi w:val="0"/>
        <w:adjustRightInd w:val="0"/>
        <w:snapToGrid w:val="0"/>
        <w:spacing w:after="0" w:line="360" w:lineRule="auto"/>
        <w:jc w:val="both"/>
        <w:rPr>
          <w:rFonts w:ascii="Book Antiqua" w:hAnsi="Book Antiqua"/>
          <w:sz w:val="24"/>
          <w:szCs w:val="24"/>
          <w:lang w:eastAsia="zh-CN"/>
        </w:rPr>
      </w:pPr>
      <w:r w:rsidRPr="000B11B8">
        <w:rPr>
          <w:rFonts w:ascii="Book Antiqua" w:hAnsi="Book Antiqua" w:cstheme="majorBidi"/>
          <w:sz w:val="24"/>
          <w:szCs w:val="24"/>
          <w:lang w:bidi="ar-EG"/>
        </w:rPr>
        <w:t xml:space="preserve">Patient </w:t>
      </w:r>
      <w:r w:rsidR="00955EF5" w:rsidRPr="000B11B8">
        <w:rPr>
          <w:rFonts w:ascii="Book Antiqua" w:hAnsi="Book Antiqua" w:cstheme="majorBidi"/>
          <w:sz w:val="24"/>
          <w:szCs w:val="24"/>
          <w:lang w:bidi="ar-EG"/>
        </w:rPr>
        <w:t>hemoglobin</w:t>
      </w:r>
      <w:r w:rsidRPr="000B11B8">
        <w:rPr>
          <w:rFonts w:ascii="Book Antiqua" w:hAnsi="Book Antiqua" w:cstheme="majorBidi"/>
          <w:sz w:val="24"/>
          <w:szCs w:val="24"/>
          <w:lang w:bidi="ar-EG"/>
        </w:rPr>
        <w:t xml:space="preserve"> level </w:t>
      </w:r>
      <w:r w:rsidR="00681A9D" w:rsidRPr="000B11B8">
        <w:rPr>
          <w:rFonts w:ascii="Book Antiqua" w:hAnsi="Book Antiqua" w:cstheme="majorBidi"/>
          <w:sz w:val="24"/>
          <w:szCs w:val="24"/>
          <w:lang w:bidi="ar-EG"/>
        </w:rPr>
        <w:t xml:space="preserve">and serum albumin </w:t>
      </w:r>
      <w:r w:rsidR="00955EF5" w:rsidRPr="000B11B8">
        <w:rPr>
          <w:rFonts w:ascii="Book Antiqua" w:hAnsi="Book Antiqua" w:cstheme="majorBidi"/>
          <w:sz w:val="24"/>
          <w:szCs w:val="24"/>
          <w:lang w:bidi="ar-EG"/>
        </w:rPr>
        <w:t>w</w:t>
      </w:r>
      <w:r w:rsidR="00681A9D" w:rsidRPr="000B11B8">
        <w:rPr>
          <w:rFonts w:ascii="Book Antiqua" w:hAnsi="Book Antiqua" w:cstheme="majorBidi"/>
          <w:sz w:val="24"/>
          <w:szCs w:val="24"/>
          <w:lang w:bidi="ar-EG"/>
        </w:rPr>
        <w:t xml:space="preserve">ere </w:t>
      </w:r>
      <w:r w:rsidR="00955EF5" w:rsidRPr="000B11B8">
        <w:rPr>
          <w:rFonts w:ascii="Book Antiqua" w:hAnsi="Book Antiqua" w:cstheme="majorBidi"/>
          <w:sz w:val="24"/>
          <w:szCs w:val="24"/>
          <w:lang w:bidi="ar-EG"/>
        </w:rPr>
        <w:t>5.2 g/d</w:t>
      </w:r>
      <w:r w:rsidR="00120EE3" w:rsidRPr="000B11B8">
        <w:rPr>
          <w:rFonts w:ascii="Book Antiqua" w:hAnsi="Book Antiqua" w:cstheme="majorBidi"/>
          <w:sz w:val="24"/>
          <w:szCs w:val="24"/>
          <w:lang w:bidi="ar-EG"/>
        </w:rPr>
        <w:t>L</w:t>
      </w:r>
      <w:r w:rsidR="00955EF5" w:rsidRPr="000B11B8">
        <w:rPr>
          <w:rFonts w:ascii="Book Antiqua" w:hAnsi="Book Antiqua" w:cstheme="majorBidi"/>
          <w:sz w:val="24"/>
          <w:szCs w:val="24"/>
          <w:lang w:bidi="ar-EG"/>
        </w:rPr>
        <w:t>, 2.1 g/d</w:t>
      </w:r>
      <w:r w:rsidR="00120EE3" w:rsidRPr="000B11B8">
        <w:rPr>
          <w:rFonts w:ascii="Book Antiqua" w:hAnsi="Book Antiqua" w:cstheme="majorBidi"/>
          <w:sz w:val="24"/>
          <w:szCs w:val="24"/>
          <w:lang w:bidi="ar-EG"/>
        </w:rPr>
        <w:t xml:space="preserve">L </w:t>
      </w:r>
      <w:r w:rsidR="00681A9D" w:rsidRPr="000B11B8">
        <w:rPr>
          <w:rFonts w:ascii="Book Antiqua" w:hAnsi="Book Antiqua" w:cstheme="majorBidi"/>
          <w:sz w:val="24"/>
          <w:szCs w:val="24"/>
          <w:lang w:bidi="ar-EG"/>
        </w:rPr>
        <w:t>respectively.  α-1 AT clearance was 2 folds above normal range</w:t>
      </w:r>
      <w:r w:rsidR="00681A9D" w:rsidRPr="000B11B8">
        <w:rPr>
          <w:rFonts w:ascii="Book Antiqua" w:hAnsi="Book Antiqua"/>
          <w:sz w:val="24"/>
          <w:szCs w:val="24"/>
        </w:rPr>
        <w:t xml:space="preserve"> </w:t>
      </w:r>
      <w:proofErr w:type="gramStart"/>
      <w:r w:rsidR="00681A9D" w:rsidRPr="000B11B8">
        <w:rPr>
          <w:rFonts w:ascii="Book Antiqua" w:hAnsi="Book Antiqua"/>
          <w:sz w:val="24"/>
          <w:szCs w:val="24"/>
        </w:rPr>
        <w:t xml:space="preserve">and  </w:t>
      </w:r>
      <w:r w:rsidR="00681A9D" w:rsidRPr="000B11B8">
        <w:rPr>
          <w:rFonts w:ascii="Book Antiqua" w:hAnsi="Book Antiqua" w:cstheme="majorBidi"/>
          <w:sz w:val="24"/>
          <w:szCs w:val="24"/>
          <w:lang w:bidi="ar-EG"/>
        </w:rPr>
        <w:t>stool</w:t>
      </w:r>
      <w:proofErr w:type="gramEnd"/>
      <w:r w:rsidR="00681A9D" w:rsidRPr="000B11B8">
        <w:rPr>
          <w:rFonts w:ascii="Book Antiqua" w:hAnsi="Book Antiqua" w:cstheme="majorBidi"/>
          <w:sz w:val="24"/>
          <w:szCs w:val="24"/>
          <w:lang w:bidi="ar-EG"/>
        </w:rPr>
        <w:t xml:space="preserve"> test for occult blood</w:t>
      </w:r>
      <w:r w:rsidR="00681A9D" w:rsidRPr="000B11B8">
        <w:rPr>
          <w:rFonts w:ascii="Book Antiqua" w:hAnsi="Book Antiqua"/>
          <w:sz w:val="24"/>
          <w:szCs w:val="24"/>
        </w:rPr>
        <w:t xml:space="preserve"> yield positive result.</w:t>
      </w:r>
    </w:p>
    <w:p w14:paraId="656377DD" w14:textId="77777777" w:rsidR="009503E6" w:rsidRPr="000B11B8" w:rsidRDefault="009503E6" w:rsidP="009503E6">
      <w:pPr>
        <w:tabs>
          <w:tab w:val="center" w:pos="4153"/>
        </w:tabs>
        <w:bidi w:val="0"/>
        <w:adjustRightInd w:val="0"/>
        <w:snapToGrid w:val="0"/>
        <w:spacing w:after="0" w:line="360" w:lineRule="auto"/>
        <w:jc w:val="both"/>
        <w:rPr>
          <w:rFonts w:ascii="Book Antiqua" w:hAnsi="Book Antiqua"/>
          <w:sz w:val="24"/>
          <w:szCs w:val="24"/>
          <w:lang w:eastAsia="zh-CN"/>
        </w:rPr>
      </w:pPr>
    </w:p>
    <w:p w14:paraId="08BD0870" w14:textId="3A5837DA" w:rsidR="00C46389" w:rsidRPr="000B11B8" w:rsidRDefault="00C46389" w:rsidP="009503E6">
      <w:pPr>
        <w:tabs>
          <w:tab w:val="center" w:pos="4153"/>
        </w:tabs>
        <w:bidi w:val="0"/>
        <w:adjustRightInd w:val="0"/>
        <w:snapToGrid w:val="0"/>
        <w:spacing w:after="0" w:line="360" w:lineRule="auto"/>
        <w:jc w:val="both"/>
        <w:rPr>
          <w:rFonts w:ascii="Book Antiqua" w:hAnsi="Book Antiqua"/>
          <w:i/>
          <w:sz w:val="24"/>
          <w:szCs w:val="24"/>
        </w:rPr>
      </w:pPr>
      <w:proofErr w:type="gramStart"/>
      <w:r w:rsidRPr="000B11B8">
        <w:rPr>
          <w:rFonts w:ascii="Book Antiqua" w:hAnsi="Book Antiqua" w:cs="Arial"/>
          <w:b/>
          <w:i/>
          <w:sz w:val="24"/>
          <w:szCs w:val="24"/>
        </w:rPr>
        <w:t xml:space="preserve">Imaging </w:t>
      </w:r>
      <w:r w:rsidR="00681A9D" w:rsidRPr="000B11B8">
        <w:rPr>
          <w:rFonts w:ascii="Book Antiqua" w:hAnsi="Book Antiqua" w:cs="Arial"/>
          <w:b/>
          <w:i/>
          <w:sz w:val="24"/>
          <w:szCs w:val="24"/>
        </w:rPr>
        <w:t xml:space="preserve"> </w:t>
      </w:r>
      <w:r w:rsidRPr="000B11B8">
        <w:rPr>
          <w:rFonts w:ascii="Book Antiqua" w:hAnsi="Book Antiqua" w:cs="Arial"/>
          <w:b/>
          <w:i/>
          <w:sz w:val="24"/>
          <w:szCs w:val="24"/>
        </w:rPr>
        <w:t>diagnosis</w:t>
      </w:r>
      <w:proofErr w:type="gramEnd"/>
    </w:p>
    <w:p w14:paraId="4E7F7403" w14:textId="2DA9D60D" w:rsidR="009503E6" w:rsidRPr="000B11B8" w:rsidRDefault="00300A43" w:rsidP="009503E6">
      <w:pPr>
        <w:bidi w:val="0"/>
        <w:adjustRightInd w:val="0"/>
        <w:snapToGrid w:val="0"/>
        <w:spacing w:line="360" w:lineRule="auto"/>
        <w:jc w:val="both"/>
        <w:rPr>
          <w:rFonts w:ascii="Book Antiqua" w:hAnsi="Book Antiqua" w:cs="Arial"/>
          <w:b/>
          <w:bCs/>
          <w:sz w:val="24"/>
          <w:szCs w:val="24"/>
          <w:lang w:eastAsia="zh-CN"/>
        </w:rPr>
      </w:pPr>
      <w:r w:rsidRPr="000B11B8">
        <w:rPr>
          <w:rFonts w:ascii="Book Antiqua" w:hAnsi="Book Antiqua" w:cstheme="majorBidi"/>
          <w:sz w:val="24"/>
          <w:szCs w:val="24"/>
          <w:lang w:bidi="ar-EG"/>
        </w:rPr>
        <w:t>CT of the abdomen revealed dilated small intestinal loops with diffuse, nodular wall thickening, mesenteric hypodense bands representing dilated lymphatic channels and mesenteric edema</w:t>
      </w:r>
      <w:r w:rsidR="00120EE3" w:rsidRPr="000B11B8">
        <w:rPr>
          <w:rFonts w:ascii="Book Antiqua" w:hAnsi="Book Antiqua" w:cs="Arial"/>
          <w:b/>
          <w:bCs/>
          <w:sz w:val="24"/>
          <w:szCs w:val="24"/>
          <w:lang w:eastAsia="zh-CN"/>
        </w:rPr>
        <w:t>.</w:t>
      </w:r>
    </w:p>
    <w:p w14:paraId="446D3C29" w14:textId="77777777" w:rsidR="00120EE3" w:rsidRPr="000B11B8" w:rsidRDefault="00120EE3" w:rsidP="00120EE3">
      <w:pPr>
        <w:bidi w:val="0"/>
        <w:adjustRightInd w:val="0"/>
        <w:snapToGrid w:val="0"/>
        <w:spacing w:line="360" w:lineRule="auto"/>
        <w:jc w:val="both"/>
        <w:rPr>
          <w:rFonts w:ascii="Book Antiqua" w:hAnsi="Book Antiqua" w:cs="Arial"/>
          <w:b/>
          <w:bCs/>
          <w:sz w:val="24"/>
          <w:szCs w:val="24"/>
          <w:lang w:eastAsia="zh-CN"/>
        </w:rPr>
      </w:pPr>
    </w:p>
    <w:p w14:paraId="22933E81" w14:textId="0A927175" w:rsidR="00681A9D" w:rsidRPr="000B11B8" w:rsidRDefault="00681A9D" w:rsidP="009503E6">
      <w:pPr>
        <w:bidi w:val="0"/>
        <w:adjustRightInd w:val="0"/>
        <w:snapToGrid w:val="0"/>
        <w:spacing w:line="360" w:lineRule="auto"/>
        <w:jc w:val="both"/>
        <w:rPr>
          <w:rFonts w:ascii="Book Antiqua" w:hAnsi="Book Antiqua" w:cs="Arial"/>
          <w:b/>
          <w:bCs/>
          <w:i/>
          <w:sz w:val="24"/>
          <w:szCs w:val="24"/>
        </w:rPr>
      </w:pPr>
      <w:r w:rsidRPr="000B11B8">
        <w:rPr>
          <w:rFonts w:ascii="Book Antiqua" w:hAnsi="Book Antiqua" w:cs="Arial"/>
          <w:b/>
          <w:bCs/>
          <w:i/>
          <w:sz w:val="24"/>
          <w:szCs w:val="24"/>
        </w:rPr>
        <w:t xml:space="preserve">Endoscopy diagnosis </w:t>
      </w:r>
    </w:p>
    <w:p w14:paraId="2F2B50E3" w14:textId="6F1A34DE" w:rsidR="00443758" w:rsidRPr="000B11B8" w:rsidRDefault="00443758" w:rsidP="009503E6">
      <w:pPr>
        <w:bidi w:val="0"/>
        <w:adjustRightInd w:val="0"/>
        <w:snapToGrid w:val="0"/>
        <w:spacing w:line="360" w:lineRule="auto"/>
        <w:jc w:val="both"/>
        <w:rPr>
          <w:rFonts w:ascii="Book Antiqua" w:hAnsi="Book Antiqua" w:cs="Arial"/>
          <w:b/>
          <w:sz w:val="24"/>
          <w:szCs w:val="24"/>
          <w:lang w:eastAsia="zh-CN"/>
        </w:rPr>
      </w:pPr>
      <w:r w:rsidRPr="000B11B8">
        <w:rPr>
          <w:rFonts w:ascii="Book Antiqua" w:hAnsi="Book Antiqua" w:cstheme="majorBidi"/>
          <w:sz w:val="24"/>
          <w:szCs w:val="24"/>
          <w:lang w:bidi="ar-EG"/>
        </w:rPr>
        <w:t xml:space="preserve">Double balloon enteroscopy was performed, and revealed </w:t>
      </w:r>
      <w:r w:rsidR="00911E4F" w:rsidRPr="000B11B8">
        <w:rPr>
          <w:rFonts w:ascii="Book Antiqua" w:hAnsi="Book Antiqua" w:cstheme="majorBidi"/>
          <w:sz w:val="24"/>
          <w:szCs w:val="24"/>
          <w:lang w:bidi="ar-EG"/>
        </w:rPr>
        <w:t xml:space="preserve">presence of </w:t>
      </w:r>
      <w:r w:rsidRPr="000B11B8">
        <w:rPr>
          <w:rFonts w:ascii="Book Antiqua" w:hAnsi="Book Antiqua" w:cstheme="majorBidi"/>
          <w:sz w:val="24"/>
          <w:szCs w:val="24"/>
          <w:lang w:bidi="ar-EG"/>
        </w:rPr>
        <w:t>multiple lymphangectasias, some of them were actively bleeding</w:t>
      </w:r>
      <w:r w:rsidR="00911E4F" w:rsidRPr="000B11B8">
        <w:rPr>
          <w:rFonts w:ascii="Book Antiqua" w:hAnsi="Book Antiqua" w:cs="Arial"/>
          <w:b/>
          <w:sz w:val="24"/>
          <w:szCs w:val="24"/>
        </w:rPr>
        <w:t>.</w:t>
      </w:r>
    </w:p>
    <w:p w14:paraId="67856C70" w14:textId="77777777" w:rsidR="00120EE3" w:rsidRPr="000B11B8" w:rsidRDefault="00120EE3" w:rsidP="00120EE3">
      <w:pPr>
        <w:bidi w:val="0"/>
        <w:adjustRightInd w:val="0"/>
        <w:snapToGrid w:val="0"/>
        <w:spacing w:line="360" w:lineRule="auto"/>
        <w:jc w:val="both"/>
        <w:rPr>
          <w:rFonts w:ascii="Book Antiqua" w:hAnsi="Book Antiqua" w:cs="Arial"/>
          <w:b/>
          <w:sz w:val="24"/>
          <w:szCs w:val="24"/>
          <w:lang w:eastAsia="zh-CN"/>
        </w:rPr>
      </w:pPr>
    </w:p>
    <w:p w14:paraId="3AE015C6" w14:textId="6118B091" w:rsidR="00C46389" w:rsidRPr="000B11B8" w:rsidRDefault="00C46389" w:rsidP="00443758">
      <w:pPr>
        <w:bidi w:val="0"/>
        <w:adjustRightInd w:val="0"/>
        <w:snapToGrid w:val="0"/>
        <w:spacing w:line="360" w:lineRule="auto"/>
        <w:rPr>
          <w:rFonts w:ascii="Book Antiqua" w:hAnsi="Book Antiqua" w:cs="Arial"/>
          <w:b/>
          <w:i/>
          <w:sz w:val="24"/>
          <w:szCs w:val="24"/>
        </w:rPr>
      </w:pPr>
      <w:r w:rsidRPr="000B11B8">
        <w:rPr>
          <w:rFonts w:ascii="Book Antiqua" w:hAnsi="Book Antiqua" w:cs="Arial"/>
          <w:b/>
          <w:i/>
          <w:sz w:val="24"/>
          <w:szCs w:val="24"/>
        </w:rPr>
        <w:t>Pathological diagnosis</w:t>
      </w:r>
    </w:p>
    <w:p w14:paraId="15AE27BD" w14:textId="75F76D09" w:rsidR="005E47A1" w:rsidRPr="000B11B8" w:rsidRDefault="005E47A1" w:rsidP="009503E6">
      <w:pPr>
        <w:bidi w:val="0"/>
        <w:adjustRightInd w:val="0"/>
        <w:snapToGrid w:val="0"/>
        <w:spacing w:line="360" w:lineRule="auto"/>
        <w:jc w:val="both"/>
        <w:rPr>
          <w:rFonts w:ascii="Book Antiqua" w:hAnsi="Book Antiqua" w:cs="Arial"/>
          <w:b/>
          <w:i/>
          <w:sz w:val="24"/>
          <w:szCs w:val="24"/>
          <w:lang w:eastAsia="zh-CN"/>
        </w:rPr>
      </w:pPr>
      <w:r w:rsidRPr="000B11B8">
        <w:rPr>
          <w:rFonts w:ascii="Book Antiqua" w:hAnsi="Book Antiqua" w:cstheme="majorBidi"/>
          <w:sz w:val="24"/>
          <w:szCs w:val="24"/>
          <w:lang w:bidi="ar-EG"/>
        </w:rPr>
        <w:t>Histopathological examination of the lesions revealed multiple dilated vascular and lymphatic spaces and few lymphocytes with no evidence of malignancy, picture consistent with capillary telangiectasia</w:t>
      </w:r>
      <w:r w:rsidR="00BA07F7" w:rsidRPr="000B11B8">
        <w:rPr>
          <w:rFonts w:ascii="Book Antiqua" w:hAnsi="Book Antiqua" w:cs="Arial"/>
          <w:b/>
          <w:i/>
          <w:sz w:val="24"/>
          <w:szCs w:val="24"/>
        </w:rPr>
        <w:t>.</w:t>
      </w:r>
    </w:p>
    <w:p w14:paraId="049DFBFA" w14:textId="77777777" w:rsidR="00120EE3" w:rsidRPr="000B11B8" w:rsidRDefault="00120EE3" w:rsidP="00120EE3">
      <w:pPr>
        <w:bidi w:val="0"/>
        <w:adjustRightInd w:val="0"/>
        <w:snapToGrid w:val="0"/>
        <w:spacing w:line="360" w:lineRule="auto"/>
        <w:jc w:val="both"/>
        <w:rPr>
          <w:rFonts w:ascii="Book Antiqua" w:hAnsi="Book Antiqua" w:cs="Arial"/>
          <w:b/>
          <w:i/>
          <w:sz w:val="24"/>
          <w:szCs w:val="24"/>
          <w:lang w:eastAsia="zh-CN"/>
        </w:rPr>
      </w:pPr>
    </w:p>
    <w:p w14:paraId="1A84CB01" w14:textId="2182E8F9" w:rsidR="00C46389" w:rsidRPr="000B11B8" w:rsidRDefault="005E47A1" w:rsidP="00443758">
      <w:pPr>
        <w:bidi w:val="0"/>
        <w:adjustRightInd w:val="0"/>
        <w:snapToGrid w:val="0"/>
        <w:spacing w:line="360" w:lineRule="auto"/>
        <w:rPr>
          <w:rFonts w:ascii="Book Antiqua" w:hAnsi="Book Antiqua" w:cs="Arial"/>
          <w:b/>
          <w:i/>
          <w:sz w:val="24"/>
          <w:szCs w:val="24"/>
        </w:rPr>
      </w:pPr>
      <w:r w:rsidRPr="000B11B8">
        <w:rPr>
          <w:rFonts w:ascii="Book Antiqua" w:hAnsi="Book Antiqua" w:cs="Arial"/>
          <w:b/>
          <w:i/>
          <w:sz w:val="24"/>
          <w:szCs w:val="24"/>
        </w:rPr>
        <w:t xml:space="preserve"> </w:t>
      </w:r>
      <w:r w:rsidR="00C46389" w:rsidRPr="000B11B8">
        <w:rPr>
          <w:rFonts w:ascii="Book Antiqua" w:hAnsi="Book Antiqua" w:cs="Arial"/>
          <w:b/>
          <w:i/>
          <w:sz w:val="24"/>
          <w:szCs w:val="24"/>
        </w:rPr>
        <w:t>Treatment</w:t>
      </w:r>
    </w:p>
    <w:p w14:paraId="5B6B21A8" w14:textId="12DA647B" w:rsidR="00911E4F" w:rsidRPr="000B11B8" w:rsidRDefault="00F333F6" w:rsidP="009503E6">
      <w:pPr>
        <w:bidi w:val="0"/>
        <w:adjustRightInd w:val="0"/>
        <w:snapToGrid w:val="0"/>
        <w:spacing w:line="360" w:lineRule="auto"/>
        <w:jc w:val="both"/>
        <w:rPr>
          <w:rFonts w:ascii="Book Antiqua" w:hAnsi="Book Antiqua" w:cs="Arial"/>
          <w:sz w:val="24"/>
          <w:szCs w:val="24"/>
          <w:lang w:eastAsia="zh-CN"/>
        </w:rPr>
      </w:pPr>
      <w:r w:rsidRPr="000B11B8">
        <w:rPr>
          <w:rFonts w:ascii="Book Antiqua" w:hAnsi="Book Antiqua" w:cstheme="majorBidi"/>
          <w:sz w:val="24"/>
          <w:szCs w:val="24"/>
          <w:lang w:bidi="ar-EG"/>
        </w:rPr>
        <w:t>Management started with low fat diet with medium chain triglyceride, octreotide 200</w:t>
      </w:r>
      <w:r w:rsidR="00681642" w:rsidRPr="000B11B8">
        <w:rPr>
          <w:rFonts w:ascii="Book Antiqua" w:hAnsi="Book Antiqua" w:cstheme="majorBidi" w:hint="eastAsia"/>
          <w:sz w:val="24"/>
          <w:szCs w:val="24"/>
          <w:lang w:eastAsia="zh-CN" w:bidi="ar-EG"/>
        </w:rPr>
        <w:t xml:space="preserve"> </w:t>
      </w:r>
      <w:r w:rsidR="00681642" w:rsidRPr="000B11B8">
        <w:rPr>
          <w:rFonts w:ascii="Book Antiqua" w:hAnsi="Book Antiqua" w:cstheme="majorBidi"/>
          <w:sz w:val="24"/>
          <w:szCs w:val="24"/>
          <w:lang w:eastAsia="zh-CN" w:bidi="ar-EG"/>
        </w:rPr>
        <w:t>μ</w:t>
      </w:r>
      <w:r w:rsidRPr="000B11B8">
        <w:rPr>
          <w:rFonts w:ascii="Book Antiqua" w:hAnsi="Book Antiqua" w:cstheme="majorBidi"/>
          <w:sz w:val="24"/>
          <w:szCs w:val="24"/>
          <w:lang w:bidi="ar-EG"/>
        </w:rPr>
        <w:t>g/twice a day, tranexamic acid and blood transfusion till an acceptable level of hemoglobin was achieved (about 9 g/d</w:t>
      </w:r>
      <w:r w:rsidR="00120EE3" w:rsidRPr="000B11B8">
        <w:rPr>
          <w:rFonts w:ascii="Book Antiqua" w:hAnsi="Book Antiqua" w:cstheme="majorBidi"/>
          <w:sz w:val="24"/>
          <w:szCs w:val="24"/>
          <w:lang w:bidi="ar-EG"/>
        </w:rPr>
        <w:t>L</w:t>
      </w:r>
      <w:r w:rsidRPr="000B11B8">
        <w:rPr>
          <w:rFonts w:ascii="Book Antiqua" w:hAnsi="Book Antiqua" w:cstheme="majorBidi"/>
          <w:sz w:val="24"/>
          <w:szCs w:val="24"/>
          <w:lang w:bidi="ar-EG"/>
        </w:rPr>
        <w:t xml:space="preserve">). </w:t>
      </w:r>
      <w:r w:rsidRPr="000B11B8">
        <w:rPr>
          <w:rFonts w:ascii="Book Antiqua" w:hAnsi="Book Antiqua" w:cs="Arial"/>
          <w:sz w:val="24"/>
          <w:szCs w:val="24"/>
        </w:rPr>
        <w:t xml:space="preserve">But the </w:t>
      </w:r>
      <w:proofErr w:type="gramStart"/>
      <w:r w:rsidRPr="000B11B8">
        <w:rPr>
          <w:rFonts w:ascii="Book Antiqua" w:hAnsi="Book Antiqua" w:cs="Arial"/>
          <w:sz w:val="24"/>
          <w:szCs w:val="24"/>
        </w:rPr>
        <w:t>results was</w:t>
      </w:r>
      <w:proofErr w:type="gramEnd"/>
      <w:r w:rsidRPr="000B11B8">
        <w:rPr>
          <w:rFonts w:ascii="Book Antiqua" w:hAnsi="Book Antiqua" w:cs="Arial"/>
          <w:sz w:val="24"/>
          <w:szCs w:val="24"/>
        </w:rPr>
        <w:t xml:space="preserve"> </w:t>
      </w:r>
      <w:r w:rsidR="00BA07F7" w:rsidRPr="000B11B8">
        <w:rPr>
          <w:rFonts w:ascii="Book Antiqua" w:hAnsi="Book Antiqua" w:cs="Arial"/>
          <w:sz w:val="24"/>
          <w:szCs w:val="24"/>
        </w:rPr>
        <w:t>un</w:t>
      </w:r>
      <w:r w:rsidRPr="000B11B8">
        <w:rPr>
          <w:rFonts w:ascii="Book Antiqua" w:hAnsi="Book Antiqua" w:cs="Arial"/>
          <w:sz w:val="24"/>
          <w:szCs w:val="24"/>
        </w:rPr>
        <w:t xml:space="preserve">satisfactory. </w:t>
      </w:r>
    </w:p>
    <w:p w14:paraId="3BD85FE4" w14:textId="77777777" w:rsidR="00120EE3" w:rsidRPr="000B11B8" w:rsidRDefault="00120EE3" w:rsidP="00120EE3">
      <w:pPr>
        <w:bidi w:val="0"/>
        <w:adjustRightInd w:val="0"/>
        <w:snapToGrid w:val="0"/>
        <w:spacing w:line="360" w:lineRule="auto"/>
        <w:jc w:val="both"/>
        <w:rPr>
          <w:rFonts w:ascii="Book Antiqua" w:hAnsi="Book Antiqua" w:cs="Arial"/>
          <w:sz w:val="24"/>
          <w:szCs w:val="24"/>
          <w:lang w:eastAsia="zh-CN"/>
        </w:rPr>
      </w:pPr>
    </w:p>
    <w:p w14:paraId="2A3B6A3E" w14:textId="36305839" w:rsidR="00C46389" w:rsidRPr="000B11B8" w:rsidRDefault="00C46389" w:rsidP="00CC7553">
      <w:pPr>
        <w:bidi w:val="0"/>
        <w:adjustRightInd w:val="0"/>
        <w:snapToGrid w:val="0"/>
        <w:spacing w:after="0" w:line="360" w:lineRule="auto"/>
        <w:rPr>
          <w:rFonts w:ascii="Book Antiqua" w:hAnsi="Book Antiqua" w:cs="Arial"/>
          <w:b/>
          <w:i/>
          <w:sz w:val="24"/>
          <w:szCs w:val="24"/>
        </w:rPr>
      </w:pPr>
      <w:r w:rsidRPr="000B11B8">
        <w:rPr>
          <w:rFonts w:ascii="Book Antiqua" w:hAnsi="Book Antiqua"/>
          <w:b/>
          <w:i/>
          <w:sz w:val="24"/>
          <w:szCs w:val="24"/>
        </w:rPr>
        <w:t>Related reports</w:t>
      </w:r>
    </w:p>
    <w:p w14:paraId="52CF4B6F" w14:textId="0DAA7A7A" w:rsidR="00BA07F7" w:rsidRPr="000B11B8" w:rsidRDefault="00BA07F7" w:rsidP="009503E6">
      <w:pPr>
        <w:bidi w:val="0"/>
        <w:spacing w:line="360" w:lineRule="auto"/>
        <w:jc w:val="both"/>
        <w:rPr>
          <w:rFonts w:ascii="Book Antiqua" w:hAnsi="Book Antiqua"/>
          <w:sz w:val="24"/>
          <w:szCs w:val="24"/>
          <w:lang w:eastAsia="zh-CN"/>
        </w:rPr>
      </w:pPr>
      <w:r w:rsidRPr="000B11B8">
        <w:rPr>
          <w:rFonts w:ascii="Book Antiqua" w:hAnsi="Book Antiqua" w:cstheme="majorBidi"/>
          <w:sz w:val="24"/>
          <w:szCs w:val="24"/>
          <w:lang w:bidi="ar-EG"/>
        </w:rPr>
        <w:t>Only two cases with primary intestinal lymphangiectasia</w:t>
      </w:r>
      <w:r w:rsidRPr="000B11B8">
        <w:rPr>
          <w:rFonts w:ascii="Book Antiqua" w:hAnsi="Book Antiqua"/>
          <w:sz w:val="24"/>
          <w:szCs w:val="24"/>
        </w:rPr>
        <w:t xml:space="preserve"> were presented in literatures by gastrointestinal bleeding.</w:t>
      </w:r>
    </w:p>
    <w:p w14:paraId="5309EC01" w14:textId="77777777" w:rsidR="00120EE3" w:rsidRPr="000B11B8" w:rsidRDefault="00120EE3" w:rsidP="00120EE3">
      <w:pPr>
        <w:bidi w:val="0"/>
        <w:spacing w:line="360" w:lineRule="auto"/>
        <w:jc w:val="both"/>
        <w:rPr>
          <w:rFonts w:ascii="Book Antiqua" w:hAnsi="Book Antiqua"/>
          <w:sz w:val="24"/>
          <w:szCs w:val="24"/>
          <w:lang w:eastAsia="zh-CN"/>
        </w:rPr>
      </w:pPr>
    </w:p>
    <w:p w14:paraId="27A211B8" w14:textId="77B54C49" w:rsidR="007408F0" w:rsidRPr="000B11B8" w:rsidRDefault="00C46389" w:rsidP="00CC7553">
      <w:pPr>
        <w:bidi w:val="0"/>
        <w:spacing w:after="0" w:line="360" w:lineRule="auto"/>
        <w:rPr>
          <w:rFonts w:ascii="Book Antiqua" w:hAnsi="Book Antiqua"/>
          <w:b/>
          <w:i/>
          <w:sz w:val="24"/>
          <w:szCs w:val="24"/>
        </w:rPr>
      </w:pPr>
      <w:r w:rsidRPr="000B11B8">
        <w:rPr>
          <w:rFonts w:ascii="Book Antiqua" w:hAnsi="Book Antiqua"/>
          <w:b/>
          <w:i/>
          <w:sz w:val="24"/>
          <w:szCs w:val="24"/>
        </w:rPr>
        <w:t>Term explanation</w:t>
      </w:r>
    </w:p>
    <w:p w14:paraId="7234B461" w14:textId="603FC0D0" w:rsidR="00C46389" w:rsidRPr="000B11B8" w:rsidRDefault="007408F0" w:rsidP="009503E6">
      <w:pPr>
        <w:bidi w:val="0"/>
        <w:spacing w:line="360" w:lineRule="auto"/>
        <w:jc w:val="both"/>
        <w:rPr>
          <w:rFonts w:ascii="Book Antiqua" w:hAnsi="Book Antiqua"/>
          <w:bCs/>
          <w:sz w:val="24"/>
          <w:szCs w:val="24"/>
          <w:lang w:eastAsia="zh-CN"/>
        </w:rPr>
      </w:pPr>
      <w:r w:rsidRPr="000B11B8">
        <w:rPr>
          <w:rFonts w:ascii="Book Antiqua" w:hAnsi="Book Antiqua" w:cstheme="majorBidi"/>
          <w:bCs/>
          <w:sz w:val="24"/>
          <w:szCs w:val="24"/>
          <w:lang w:bidi="ar-EG"/>
        </w:rPr>
        <w:t>Chronic blood loss anemia (iron deficiency and positive fecal occult blood test)</w:t>
      </w:r>
      <w:r w:rsidRPr="000B11B8">
        <w:rPr>
          <w:rFonts w:ascii="Book Antiqua" w:hAnsi="Book Antiqua"/>
          <w:bCs/>
          <w:sz w:val="24"/>
          <w:szCs w:val="24"/>
        </w:rPr>
        <w:t xml:space="preserve"> could be a one of manifestation of primary </w:t>
      </w:r>
      <w:r w:rsidRPr="000B11B8">
        <w:rPr>
          <w:rFonts w:ascii="Book Antiqua" w:hAnsi="Book Antiqua" w:cstheme="majorBidi"/>
          <w:bCs/>
          <w:sz w:val="24"/>
          <w:szCs w:val="24"/>
          <w:lang w:bidi="ar-EG"/>
        </w:rPr>
        <w:t>intestinal lymphangiectasia</w:t>
      </w:r>
      <w:r w:rsidRPr="000B11B8">
        <w:rPr>
          <w:rFonts w:ascii="Book Antiqua" w:hAnsi="Book Antiqua"/>
          <w:bCs/>
          <w:sz w:val="24"/>
          <w:szCs w:val="24"/>
        </w:rPr>
        <w:t>.</w:t>
      </w:r>
    </w:p>
    <w:p w14:paraId="3EAFB216" w14:textId="77777777" w:rsidR="00120EE3" w:rsidRPr="000B11B8" w:rsidRDefault="00120EE3" w:rsidP="00120EE3">
      <w:pPr>
        <w:bidi w:val="0"/>
        <w:spacing w:line="360" w:lineRule="auto"/>
        <w:jc w:val="both"/>
        <w:rPr>
          <w:rFonts w:ascii="Book Antiqua" w:hAnsi="Book Antiqua" w:cs="Arial"/>
          <w:bCs/>
          <w:sz w:val="24"/>
          <w:szCs w:val="24"/>
          <w:lang w:eastAsia="zh-CN"/>
        </w:rPr>
      </w:pPr>
    </w:p>
    <w:p w14:paraId="6AF8E904" w14:textId="013C7499" w:rsidR="00C46389" w:rsidRPr="000B11B8" w:rsidRDefault="00C46389" w:rsidP="00F049E3">
      <w:pPr>
        <w:bidi w:val="0"/>
        <w:adjustRightInd w:val="0"/>
        <w:snapToGrid w:val="0"/>
        <w:spacing w:after="0" w:line="360" w:lineRule="auto"/>
        <w:rPr>
          <w:rFonts w:ascii="Book Antiqua" w:hAnsi="Book Antiqua" w:cs="Arial"/>
          <w:b/>
          <w:i/>
          <w:sz w:val="24"/>
          <w:szCs w:val="24"/>
        </w:rPr>
      </w:pPr>
      <w:r w:rsidRPr="000B11B8">
        <w:rPr>
          <w:rFonts w:ascii="Book Antiqua" w:hAnsi="Book Antiqua" w:cs="Arial"/>
          <w:b/>
          <w:i/>
          <w:sz w:val="24"/>
          <w:szCs w:val="24"/>
        </w:rPr>
        <w:t>Experiences and lessons</w:t>
      </w:r>
    </w:p>
    <w:p w14:paraId="6A10415A" w14:textId="6747E6BE" w:rsidR="00C46389" w:rsidRPr="000B11B8" w:rsidRDefault="00C46389" w:rsidP="009503E6">
      <w:pPr>
        <w:bidi w:val="0"/>
        <w:adjustRightInd w:val="0"/>
        <w:snapToGrid w:val="0"/>
        <w:spacing w:line="360" w:lineRule="auto"/>
        <w:jc w:val="both"/>
        <w:rPr>
          <w:rFonts w:ascii="Book Antiqua" w:hAnsi="Book Antiqua" w:cs="Arial"/>
          <w:sz w:val="24"/>
          <w:szCs w:val="24"/>
          <w:lang w:eastAsia="zh-CN"/>
        </w:rPr>
      </w:pPr>
      <w:r w:rsidRPr="000B11B8">
        <w:rPr>
          <w:rFonts w:ascii="Book Antiqua" w:hAnsi="Book Antiqua" w:cs="Arial"/>
          <w:sz w:val="24"/>
          <w:szCs w:val="24"/>
        </w:rPr>
        <w:t xml:space="preserve">This </w:t>
      </w:r>
      <w:r w:rsidR="003E1058" w:rsidRPr="000B11B8">
        <w:rPr>
          <w:rFonts w:ascii="Book Antiqua" w:hAnsi="Book Antiqua" w:cs="Arial"/>
          <w:sz w:val="24"/>
          <w:szCs w:val="24"/>
        </w:rPr>
        <w:t xml:space="preserve">case </w:t>
      </w:r>
      <w:r w:rsidRPr="000B11B8">
        <w:rPr>
          <w:rFonts w:ascii="Book Antiqua" w:hAnsi="Book Antiqua" w:cs="Arial"/>
          <w:sz w:val="24"/>
          <w:szCs w:val="24"/>
        </w:rPr>
        <w:t xml:space="preserve">report </w:t>
      </w:r>
      <w:r w:rsidR="003E1058" w:rsidRPr="000B11B8">
        <w:rPr>
          <w:rFonts w:ascii="Book Antiqua" w:hAnsi="Book Antiqua" w:cs="Arial"/>
          <w:sz w:val="24"/>
          <w:szCs w:val="24"/>
        </w:rPr>
        <w:t>re</w:t>
      </w:r>
      <w:r w:rsidRPr="000B11B8">
        <w:rPr>
          <w:rFonts w:ascii="Book Antiqua" w:hAnsi="Book Antiqua" w:cs="Arial"/>
          <w:sz w:val="24"/>
          <w:szCs w:val="24"/>
        </w:rPr>
        <w:t>present</w:t>
      </w:r>
      <w:r w:rsidR="00250A9B" w:rsidRPr="000B11B8">
        <w:rPr>
          <w:rFonts w:ascii="Book Antiqua" w:hAnsi="Book Antiqua" w:cs="Arial" w:hint="eastAsia"/>
          <w:sz w:val="24"/>
          <w:szCs w:val="24"/>
          <w:lang w:eastAsia="zh-CN"/>
        </w:rPr>
        <w:t>s</w:t>
      </w:r>
      <w:r w:rsidRPr="000B11B8">
        <w:rPr>
          <w:rFonts w:ascii="Book Antiqua" w:hAnsi="Book Antiqua" w:cs="Arial"/>
          <w:sz w:val="24"/>
          <w:szCs w:val="24"/>
        </w:rPr>
        <w:t xml:space="preserve"> </w:t>
      </w:r>
      <w:r w:rsidR="00CC7553" w:rsidRPr="000B11B8">
        <w:rPr>
          <w:rFonts w:ascii="Book Antiqua" w:hAnsi="Book Antiqua" w:cs="Arial"/>
          <w:sz w:val="24"/>
          <w:szCs w:val="24"/>
        </w:rPr>
        <w:t xml:space="preserve">a case of </w:t>
      </w:r>
      <w:r w:rsidR="00CC7553" w:rsidRPr="000B11B8">
        <w:rPr>
          <w:rFonts w:ascii="Book Antiqua" w:hAnsi="Book Antiqua"/>
          <w:bCs/>
          <w:sz w:val="24"/>
          <w:szCs w:val="24"/>
        </w:rPr>
        <w:t xml:space="preserve">primary </w:t>
      </w:r>
      <w:r w:rsidR="00CC7553" w:rsidRPr="000B11B8">
        <w:rPr>
          <w:rFonts w:ascii="Book Antiqua" w:hAnsi="Book Antiqua" w:cstheme="majorBidi"/>
          <w:bCs/>
          <w:sz w:val="24"/>
          <w:szCs w:val="24"/>
          <w:lang w:bidi="ar-EG"/>
        </w:rPr>
        <w:t>intestinal lymphangiectasia</w:t>
      </w:r>
      <w:r w:rsidR="00CC7553" w:rsidRPr="000B11B8">
        <w:rPr>
          <w:rFonts w:ascii="Book Antiqua" w:hAnsi="Book Antiqua" w:cs="Arial"/>
          <w:sz w:val="24"/>
          <w:szCs w:val="24"/>
        </w:rPr>
        <w:t xml:space="preserve"> with rare presentation, recurrent gastrointestinal bleeding and iron </w:t>
      </w:r>
      <w:r w:rsidR="003E1058" w:rsidRPr="000B11B8">
        <w:rPr>
          <w:rFonts w:ascii="Book Antiqua" w:hAnsi="Book Antiqua" w:cstheme="majorBidi"/>
          <w:bCs/>
          <w:sz w:val="24"/>
          <w:szCs w:val="24"/>
          <w:lang w:bidi="ar-EG"/>
        </w:rPr>
        <w:t>deficiency</w:t>
      </w:r>
      <w:r w:rsidR="003E1058" w:rsidRPr="000B11B8">
        <w:rPr>
          <w:rFonts w:ascii="Book Antiqua" w:hAnsi="Book Antiqua" w:cs="Arial"/>
          <w:sz w:val="24"/>
          <w:szCs w:val="24"/>
        </w:rPr>
        <w:t xml:space="preserve"> </w:t>
      </w:r>
      <w:r w:rsidR="00CC7553" w:rsidRPr="000B11B8">
        <w:rPr>
          <w:rFonts w:ascii="Book Antiqua" w:hAnsi="Book Antiqua" w:cs="Arial"/>
          <w:sz w:val="24"/>
          <w:szCs w:val="24"/>
        </w:rPr>
        <w:t>anemia. Also,</w:t>
      </w:r>
      <w:r w:rsidR="003E1058" w:rsidRPr="000B11B8">
        <w:rPr>
          <w:rFonts w:ascii="Book Antiqua" w:hAnsi="Book Antiqua" w:cs="Arial"/>
          <w:sz w:val="24"/>
          <w:szCs w:val="24"/>
        </w:rPr>
        <w:t xml:space="preserve"> it yield</w:t>
      </w:r>
      <w:r w:rsidR="00250A9B" w:rsidRPr="000B11B8">
        <w:rPr>
          <w:rFonts w:ascii="Book Antiqua" w:hAnsi="Book Antiqua" w:cs="Arial" w:hint="eastAsia"/>
          <w:sz w:val="24"/>
          <w:szCs w:val="24"/>
          <w:lang w:eastAsia="zh-CN"/>
        </w:rPr>
        <w:t>s</w:t>
      </w:r>
      <w:r w:rsidR="003E1058" w:rsidRPr="000B11B8">
        <w:rPr>
          <w:rFonts w:ascii="Book Antiqua" w:hAnsi="Book Antiqua" w:cs="Arial"/>
          <w:sz w:val="24"/>
          <w:szCs w:val="24"/>
        </w:rPr>
        <w:t xml:space="preserve"> our experience with different treatment modalities that could be used. </w:t>
      </w:r>
    </w:p>
    <w:p w14:paraId="754FDA05" w14:textId="77777777" w:rsidR="00120EE3" w:rsidRPr="000B11B8" w:rsidRDefault="00120EE3" w:rsidP="00120EE3">
      <w:pPr>
        <w:bidi w:val="0"/>
        <w:adjustRightInd w:val="0"/>
        <w:snapToGrid w:val="0"/>
        <w:spacing w:line="360" w:lineRule="auto"/>
        <w:jc w:val="both"/>
        <w:rPr>
          <w:rFonts w:ascii="Book Antiqua" w:hAnsi="Book Antiqua" w:cs="Arial"/>
          <w:sz w:val="24"/>
          <w:szCs w:val="24"/>
          <w:lang w:eastAsia="zh-CN"/>
        </w:rPr>
      </w:pPr>
    </w:p>
    <w:p w14:paraId="0CA80020" w14:textId="3975DAE0" w:rsidR="00C46389" w:rsidRPr="000B11B8" w:rsidRDefault="00C46389" w:rsidP="00443758">
      <w:pPr>
        <w:bidi w:val="0"/>
        <w:adjustRightInd w:val="0"/>
        <w:snapToGrid w:val="0"/>
        <w:spacing w:line="360" w:lineRule="auto"/>
        <w:rPr>
          <w:rFonts w:ascii="Book Antiqua" w:hAnsi="Book Antiqua"/>
          <w:b/>
          <w:i/>
          <w:sz w:val="24"/>
          <w:szCs w:val="24"/>
        </w:rPr>
      </w:pPr>
      <w:r w:rsidRPr="000B11B8">
        <w:rPr>
          <w:rFonts w:ascii="Book Antiqua" w:hAnsi="Book Antiqua"/>
          <w:b/>
          <w:i/>
          <w:sz w:val="24"/>
          <w:szCs w:val="24"/>
        </w:rPr>
        <w:t>Peer</w:t>
      </w:r>
      <w:r w:rsidR="00115D0E" w:rsidRPr="000B11B8">
        <w:rPr>
          <w:rFonts w:ascii="Book Antiqua" w:hAnsi="Book Antiqua" w:hint="eastAsia"/>
          <w:b/>
          <w:i/>
          <w:sz w:val="24"/>
          <w:szCs w:val="24"/>
          <w:lang w:eastAsia="zh-CN"/>
        </w:rPr>
        <w:t>-</w:t>
      </w:r>
      <w:r w:rsidRPr="000B11B8">
        <w:rPr>
          <w:rFonts w:ascii="Book Antiqua" w:hAnsi="Book Antiqua"/>
          <w:b/>
          <w:i/>
          <w:sz w:val="24"/>
          <w:szCs w:val="24"/>
        </w:rPr>
        <w:t>review</w:t>
      </w:r>
    </w:p>
    <w:p w14:paraId="24198AB7" w14:textId="7E33C32C" w:rsidR="00C46389" w:rsidRPr="000B11B8" w:rsidRDefault="00C46389" w:rsidP="009503E6">
      <w:pPr>
        <w:autoSpaceDE w:val="0"/>
        <w:autoSpaceDN w:val="0"/>
        <w:bidi w:val="0"/>
        <w:adjustRightInd w:val="0"/>
        <w:snapToGrid w:val="0"/>
        <w:spacing w:line="360" w:lineRule="auto"/>
        <w:rPr>
          <w:rFonts w:ascii="Book Antiqua" w:hAnsi="Book Antiqua" w:cs="AdvP4C4E74"/>
          <w:b/>
          <w:sz w:val="24"/>
          <w:szCs w:val="24"/>
        </w:rPr>
      </w:pPr>
      <w:r w:rsidRPr="000B11B8">
        <w:rPr>
          <w:rFonts w:ascii="Book Antiqua" w:hAnsi="Book Antiqua" w:cs="Arial"/>
          <w:sz w:val="24"/>
          <w:szCs w:val="24"/>
        </w:rPr>
        <w:t>The article highlights the clinical characteristics</w:t>
      </w:r>
      <w:r w:rsidR="00F049E3" w:rsidRPr="000B11B8">
        <w:rPr>
          <w:rFonts w:ascii="Book Antiqua" w:hAnsi="Book Antiqua" w:cs="Arial"/>
          <w:sz w:val="24"/>
          <w:szCs w:val="24"/>
        </w:rPr>
        <w:t>, diagnostic modalities and treatment options available for</w:t>
      </w:r>
      <w:r w:rsidR="00F049E3" w:rsidRPr="000B11B8">
        <w:rPr>
          <w:rFonts w:ascii="Book Antiqua" w:hAnsi="Book Antiqua"/>
          <w:bCs/>
          <w:sz w:val="24"/>
          <w:szCs w:val="24"/>
        </w:rPr>
        <w:t xml:space="preserve"> primary </w:t>
      </w:r>
      <w:r w:rsidR="00F049E3" w:rsidRPr="000B11B8">
        <w:rPr>
          <w:rFonts w:ascii="Book Antiqua" w:hAnsi="Book Antiqua" w:cstheme="majorBidi"/>
          <w:bCs/>
          <w:sz w:val="24"/>
          <w:szCs w:val="24"/>
          <w:lang w:bidi="ar-EG"/>
        </w:rPr>
        <w:t>intestinal lymphangiectasia.</w:t>
      </w:r>
      <w:r w:rsidRPr="000B11B8">
        <w:rPr>
          <w:rFonts w:ascii="Book Antiqua" w:hAnsi="Book Antiqua" w:cs="Arial"/>
          <w:sz w:val="24"/>
          <w:szCs w:val="24"/>
        </w:rPr>
        <w:t xml:space="preserve"> </w:t>
      </w:r>
    </w:p>
    <w:p w14:paraId="669E9303" w14:textId="77777777" w:rsidR="00CC6AA3" w:rsidRPr="000B11B8" w:rsidRDefault="00CC6AA3" w:rsidP="00CC6AA3">
      <w:pPr>
        <w:bidi w:val="0"/>
        <w:spacing w:after="0" w:line="360" w:lineRule="auto"/>
        <w:jc w:val="both"/>
        <w:rPr>
          <w:rFonts w:ascii="Book Antiqua" w:hAnsi="Book Antiqua"/>
          <w:b/>
          <w:bCs/>
          <w:sz w:val="24"/>
          <w:szCs w:val="24"/>
          <w:lang w:eastAsia="zh-CN" w:bidi="ar-EG"/>
        </w:rPr>
      </w:pPr>
    </w:p>
    <w:p w14:paraId="1EAD4219" w14:textId="77777777" w:rsidR="002E2018" w:rsidRPr="000B11B8" w:rsidRDefault="00423947" w:rsidP="002E2018">
      <w:pPr>
        <w:bidi w:val="0"/>
        <w:spacing w:after="0" w:line="360" w:lineRule="auto"/>
        <w:jc w:val="both"/>
        <w:rPr>
          <w:rFonts w:ascii="Book Antiqua" w:hAnsi="Book Antiqua"/>
          <w:b/>
          <w:bCs/>
          <w:sz w:val="24"/>
          <w:szCs w:val="24"/>
          <w:lang w:eastAsia="zh-CN" w:bidi="ar-EG"/>
        </w:rPr>
      </w:pPr>
      <w:r w:rsidRPr="000B11B8">
        <w:rPr>
          <w:rFonts w:ascii="Book Antiqua" w:hAnsi="Book Antiqua"/>
          <w:b/>
          <w:bCs/>
          <w:sz w:val="24"/>
          <w:szCs w:val="24"/>
          <w:lang w:bidi="ar-EG"/>
        </w:rPr>
        <w:t>R</w:t>
      </w:r>
      <w:r w:rsidR="00B27AFC" w:rsidRPr="000B11B8">
        <w:rPr>
          <w:rFonts w:ascii="Book Antiqua" w:hAnsi="Book Antiqua"/>
          <w:b/>
          <w:bCs/>
          <w:sz w:val="24"/>
          <w:szCs w:val="24"/>
          <w:lang w:bidi="ar-EG"/>
        </w:rPr>
        <w:t>EFERENCES</w:t>
      </w:r>
    </w:p>
    <w:p w14:paraId="4A8D19D1"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proofErr w:type="gramStart"/>
      <w:r w:rsidRPr="000B11B8">
        <w:rPr>
          <w:rFonts w:ascii="Book Antiqua" w:eastAsia="宋体" w:hAnsi="Book Antiqua" w:cs="宋体"/>
          <w:sz w:val="24"/>
          <w:szCs w:val="24"/>
        </w:rPr>
        <w:t>1</w:t>
      </w:r>
      <w:r w:rsidRPr="000B11B8">
        <w:rPr>
          <w:rFonts w:ascii="Book Antiqua" w:eastAsia="宋体" w:hAnsi="Book Antiqua" w:cs="宋体"/>
          <w:b/>
          <w:sz w:val="24"/>
          <w:szCs w:val="24"/>
        </w:rPr>
        <w:t xml:space="preserve"> Greenwald D.</w:t>
      </w:r>
      <w:r w:rsidRPr="000B11B8">
        <w:rPr>
          <w:rFonts w:ascii="Book Antiqua" w:eastAsia="宋体" w:hAnsi="Book Antiqua" w:cs="宋体"/>
          <w:sz w:val="24"/>
          <w:szCs w:val="24"/>
        </w:rPr>
        <w:t xml:space="preserve"> Protein-Losing Gastroenteropathy.</w:t>
      </w:r>
      <w:proofErr w:type="gramEnd"/>
      <w:r w:rsidRPr="000B11B8">
        <w:rPr>
          <w:rFonts w:ascii="Book Antiqua" w:eastAsia="宋体" w:hAnsi="Book Antiqua" w:cs="宋体"/>
          <w:sz w:val="24"/>
          <w:szCs w:val="24"/>
        </w:rPr>
        <w:t xml:space="preserve"> In: Feldman M, Friedman LS, Brandt LJ, Sleisinger MH, editors. Sleisenger&amp;Fordtran's Gastrointestinal and Liver Disease. 8th ed. Saunders: Philadelphia, 2006: 557-563</w:t>
      </w:r>
    </w:p>
    <w:p w14:paraId="6AC5D170"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proofErr w:type="gramStart"/>
      <w:r w:rsidRPr="000B11B8">
        <w:rPr>
          <w:rFonts w:ascii="Book Antiqua" w:eastAsia="宋体" w:hAnsi="Book Antiqua" w:cs="宋体"/>
          <w:sz w:val="24"/>
          <w:szCs w:val="24"/>
        </w:rPr>
        <w:t xml:space="preserve">2 </w:t>
      </w:r>
      <w:r w:rsidRPr="000B11B8">
        <w:rPr>
          <w:rFonts w:ascii="Book Antiqua" w:eastAsia="宋体" w:hAnsi="Book Antiqua" w:cs="宋体"/>
          <w:b/>
          <w:bCs/>
          <w:sz w:val="24"/>
          <w:szCs w:val="24"/>
        </w:rPr>
        <w:t>Waldmann TA</w:t>
      </w:r>
      <w:r w:rsidRPr="000B11B8">
        <w:rPr>
          <w:rFonts w:ascii="Book Antiqua" w:eastAsia="宋体" w:hAnsi="Book Antiqua" w:cs="宋体"/>
          <w:sz w:val="24"/>
          <w:szCs w:val="24"/>
        </w:rPr>
        <w:t>, Steinfeld JL, Dutcher TF, Davidson JD, Gordon RS.</w:t>
      </w:r>
      <w:proofErr w:type="gramEnd"/>
      <w:r w:rsidRPr="000B11B8">
        <w:rPr>
          <w:rFonts w:ascii="Book Antiqua" w:eastAsia="宋体" w:hAnsi="Book Antiqua" w:cs="宋体"/>
          <w:sz w:val="24"/>
          <w:szCs w:val="24"/>
        </w:rPr>
        <w:t xml:space="preserve"> </w:t>
      </w:r>
      <w:proofErr w:type="gramStart"/>
      <w:r w:rsidRPr="000B11B8">
        <w:rPr>
          <w:rFonts w:ascii="Book Antiqua" w:eastAsia="宋体" w:hAnsi="Book Antiqua" w:cs="宋体"/>
          <w:sz w:val="24"/>
          <w:szCs w:val="24"/>
        </w:rPr>
        <w:t>The role of the gastrointestinal system in "idiopathic hypoproteinemia".</w:t>
      </w:r>
      <w:proofErr w:type="gramEnd"/>
      <w:r w:rsidRPr="000B11B8">
        <w:rPr>
          <w:rFonts w:ascii="Book Antiqua" w:eastAsia="宋体" w:hAnsi="Book Antiqua" w:cs="宋体"/>
          <w:sz w:val="24"/>
          <w:szCs w:val="24"/>
        </w:rPr>
        <w:t xml:space="preserve"> </w:t>
      </w:r>
      <w:r w:rsidRPr="000B11B8">
        <w:rPr>
          <w:rFonts w:ascii="Book Antiqua" w:eastAsia="宋体" w:hAnsi="Book Antiqua" w:cs="宋体"/>
          <w:i/>
          <w:iCs/>
          <w:sz w:val="24"/>
          <w:szCs w:val="24"/>
        </w:rPr>
        <w:t>Gastroenterology</w:t>
      </w:r>
      <w:r w:rsidRPr="000B11B8">
        <w:rPr>
          <w:rFonts w:ascii="Book Antiqua" w:eastAsia="宋体" w:hAnsi="Book Antiqua" w:cs="宋体"/>
          <w:sz w:val="24"/>
          <w:szCs w:val="24"/>
        </w:rPr>
        <w:t xml:space="preserve"> 1961; </w:t>
      </w:r>
      <w:r w:rsidRPr="000B11B8">
        <w:rPr>
          <w:rFonts w:ascii="Book Antiqua" w:eastAsia="宋体" w:hAnsi="Book Antiqua" w:cs="宋体"/>
          <w:b/>
          <w:bCs/>
          <w:sz w:val="24"/>
          <w:szCs w:val="24"/>
        </w:rPr>
        <w:t>41</w:t>
      </w:r>
      <w:r w:rsidRPr="000B11B8">
        <w:rPr>
          <w:rFonts w:ascii="Book Antiqua" w:eastAsia="宋体" w:hAnsi="Book Antiqua" w:cs="宋体"/>
          <w:sz w:val="24"/>
          <w:szCs w:val="24"/>
        </w:rPr>
        <w:t>: 197-207 [PMID: 13782654]</w:t>
      </w:r>
    </w:p>
    <w:p w14:paraId="547A3D0F"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3 </w:t>
      </w:r>
      <w:r w:rsidRPr="000B11B8">
        <w:rPr>
          <w:rFonts w:ascii="Book Antiqua" w:eastAsia="宋体" w:hAnsi="Book Antiqua" w:cs="宋体"/>
          <w:b/>
          <w:sz w:val="24"/>
          <w:szCs w:val="24"/>
        </w:rPr>
        <w:t>Boursier V,</w:t>
      </w:r>
      <w:r w:rsidRPr="000B11B8">
        <w:rPr>
          <w:rFonts w:ascii="Book Antiqua" w:eastAsia="宋体" w:hAnsi="Book Antiqua" w:cs="宋体"/>
          <w:sz w:val="24"/>
          <w:szCs w:val="24"/>
        </w:rPr>
        <w:t xml:space="preserve"> Vignes S. Lymphangiectasiesintestinales primitives (maladie de Waldmann) révélées par unlymphoedème des membres. </w:t>
      </w:r>
      <w:r w:rsidRPr="000B11B8">
        <w:rPr>
          <w:rFonts w:ascii="Book Antiqua" w:eastAsia="宋体" w:hAnsi="Book Antiqua" w:cs="宋体"/>
          <w:i/>
          <w:sz w:val="24"/>
          <w:szCs w:val="24"/>
        </w:rPr>
        <w:t>J Mal Vasc</w:t>
      </w:r>
      <w:r w:rsidRPr="000B11B8">
        <w:rPr>
          <w:rFonts w:ascii="Book Antiqua" w:eastAsia="宋体" w:hAnsi="Book Antiqua" w:cs="宋体"/>
          <w:sz w:val="24"/>
          <w:szCs w:val="24"/>
        </w:rPr>
        <w:t xml:space="preserve"> 2004; </w:t>
      </w:r>
      <w:r w:rsidRPr="000B11B8">
        <w:rPr>
          <w:rFonts w:ascii="Book Antiqua" w:eastAsia="宋体" w:hAnsi="Book Antiqua" w:cs="宋体"/>
          <w:b/>
          <w:sz w:val="24"/>
          <w:szCs w:val="24"/>
        </w:rPr>
        <w:t>29</w:t>
      </w:r>
      <w:r w:rsidRPr="000B11B8">
        <w:rPr>
          <w:rFonts w:ascii="Book Antiqua" w:eastAsia="宋体" w:hAnsi="Book Antiqua" w:cs="宋体"/>
          <w:sz w:val="24"/>
          <w:szCs w:val="24"/>
        </w:rPr>
        <w:t>: 103-106 [DOI: 10.1016/S0398-0499(04)96722-4]</w:t>
      </w:r>
    </w:p>
    <w:p w14:paraId="2491DB84"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proofErr w:type="gramStart"/>
      <w:r w:rsidRPr="000B11B8">
        <w:rPr>
          <w:rFonts w:ascii="Book Antiqua" w:eastAsia="宋体" w:hAnsi="Book Antiqua" w:cs="宋体"/>
          <w:sz w:val="24"/>
          <w:szCs w:val="24"/>
        </w:rPr>
        <w:t xml:space="preserve">4 </w:t>
      </w:r>
      <w:r w:rsidRPr="000B11B8">
        <w:rPr>
          <w:rFonts w:ascii="Book Antiqua" w:eastAsia="宋体" w:hAnsi="Book Antiqua" w:cs="宋体"/>
          <w:b/>
          <w:bCs/>
          <w:sz w:val="24"/>
          <w:szCs w:val="24"/>
        </w:rPr>
        <w:t>Tift WL</w:t>
      </w:r>
      <w:r w:rsidRPr="000B11B8">
        <w:rPr>
          <w:rFonts w:ascii="Book Antiqua" w:eastAsia="宋体" w:hAnsi="Book Antiqua" w:cs="宋体"/>
          <w:sz w:val="24"/>
          <w:szCs w:val="24"/>
        </w:rPr>
        <w:t>, Lloyd JK.</w:t>
      </w:r>
      <w:proofErr w:type="gramEnd"/>
      <w:r w:rsidRPr="000B11B8">
        <w:rPr>
          <w:rFonts w:ascii="Book Antiqua" w:eastAsia="宋体" w:hAnsi="Book Antiqua" w:cs="宋体"/>
          <w:sz w:val="24"/>
          <w:szCs w:val="24"/>
        </w:rPr>
        <w:t xml:space="preserve"> Intestinal lymphangiectasia. </w:t>
      </w:r>
      <w:proofErr w:type="gramStart"/>
      <w:r w:rsidRPr="000B11B8">
        <w:rPr>
          <w:rFonts w:ascii="Book Antiqua" w:eastAsia="宋体" w:hAnsi="Book Antiqua" w:cs="宋体"/>
          <w:sz w:val="24"/>
          <w:szCs w:val="24"/>
        </w:rPr>
        <w:t>Long-term results with MCT diet.</w:t>
      </w:r>
      <w:proofErr w:type="gramEnd"/>
      <w:r w:rsidRPr="000B11B8">
        <w:rPr>
          <w:rFonts w:ascii="Book Antiqua" w:eastAsia="宋体" w:hAnsi="Book Antiqua" w:cs="宋体"/>
          <w:sz w:val="24"/>
          <w:szCs w:val="24"/>
        </w:rPr>
        <w:t xml:space="preserve"> </w:t>
      </w:r>
      <w:r w:rsidRPr="000B11B8">
        <w:rPr>
          <w:rFonts w:ascii="Book Antiqua" w:eastAsia="宋体" w:hAnsi="Book Antiqua" w:cs="宋体"/>
          <w:i/>
          <w:iCs/>
          <w:sz w:val="24"/>
          <w:szCs w:val="24"/>
        </w:rPr>
        <w:t>Arch Dis Child</w:t>
      </w:r>
      <w:r w:rsidRPr="000B11B8">
        <w:rPr>
          <w:rFonts w:ascii="Book Antiqua" w:eastAsia="宋体" w:hAnsi="Book Antiqua" w:cs="宋体"/>
          <w:sz w:val="24"/>
          <w:szCs w:val="24"/>
        </w:rPr>
        <w:t xml:space="preserve"> 1975; </w:t>
      </w:r>
      <w:r w:rsidRPr="000B11B8">
        <w:rPr>
          <w:rFonts w:ascii="Book Antiqua" w:eastAsia="宋体" w:hAnsi="Book Antiqua" w:cs="宋体"/>
          <w:b/>
          <w:bCs/>
          <w:sz w:val="24"/>
          <w:szCs w:val="24"/>
        </w:rPr>
        <w:t>50</w:t>
      </w:r>
      <w:r w:rsidRPr="000B11B8">
        <w:rPr>
          <w:rFonts w:ascii="Book Antiqua" w:eastAsia="宋体" w:hAnsi="Book Antiqua" w:cs="宋体"/>
          <w:sz w:val="24"/>
          <w:szCs w:val="24"/>
        </w:rPr>
        <w:t>: 269-276 [PMID: 50050 DOI: 10.1136/adc.50.4.269]</w:t>
      </w:r>
    </w:p>
    <w:p w14:paraId="14CF30DD"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5 </w:t>
      </w:r>
      <w:r w:rsidRPr="000B11B8">
        <w:rPr>
          <w:rFonts w:ascii="Book Antiqua" w:eastAsia="宋体" w:hAnsi="Book Antiqua" w:cs="宋体"/>
          <w:b/>
          <w:sz w:val="24"/>
          <w:szCs w:val="24"/>
        </w:rPr>
        <w:t xml:space="preserve">Le Bougeant P, </w:t>
      </w:r>
      <w:r w:rsidRPr="000B11B8">
        <w:rPr>
          <w:rFonts w:ascii="Book Antiqua" w:eastAsia="宋体" w:hAnsi="Book Antiqua" w:cs="宋体"/>
          <w:sz w:val="24"/>
          <w:szCs w:val="24"/>
        </w:rPr>
        <w:t xml:space="preserve">Delbrel X, Grenouillet M, Leou S, Djossou F, Beylot J, Lebras M, Longy-Boursier M. [Familial Waldmann's disease]. </w:t>
      </w:r>
      <w:r w:rsidRPr="000B11B8">
        <w:rPr>
          <w:rFonts w:ascii="Book Antiqua" w:eastAsia="宋体" w:hAnsi="Book Antiqua" w:cs="宋体"/>
          <w:i/>
          <w:sz w:val="24"/>
          <w:szCs w:val="24"/>
        </w:rPr>
        <w:t>Ann Med Interne</w:t>
      </w:r>
      <w:r w:rsidRPr="000B11B8">
        <w:rPr>
          <w:rFonts w:ascii="Book Antiqua" w:eastAsia="宋体" w:hAnsi="Book Antiqua" w:cs="宋体"/>
          <w:sz w:val="24"/>
          <w:szCs w:val="24"/>
        </w:rPr>
        <w:t xml:space="preserve"> 2000; </w:t>
      </w:r>
      <w:r w:rsidRPr="000B11B8">
        <w:rPr>
          <w:rFonts w:ascii="Book Antiqua" w:eastAsia="宋体" w:hAnsi="Book Antiqua" w:cs="宋体"/>
          <w:b/>
          <w:sz w:val="24"/>
          <w:szCs w:val="24"/>
        </w:rPr>
        <w:t>151</w:t>
      </w:r>
      <w:r w:rsidRPr="000B11B8">
        <w:rPr>
          <w:rFonts w:ascii="Book Antiqua" w:eastAsia="宋体" w:hAnsi="Book Antiqua" w:cs="宋体"/>
          <w:sz w:val="24"/>
          <w:szCs w:val="24"/>
        </w:rPr>
        <w:t>: 511-512 [PMID: 11104932]</w:t>
      </w:r>
    </w:p>
    <w:p w14:paraId="1419ACFB"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6 </w:t>
      </w:r>
      <w:r w:rsidRPr="000B11B8">
        <w:rPr>
          <w:rFonts w:ascii="Book Antiqua" w:eastAsia="宋体" w:hAnsi="Book Antiqua" w:cs="宋体"/>
          <w:b/>
          <w:bCs/>
          <w:sz w:val="24"/>
          <w:szCs w:val="24"/>
        </w:rPr>
        <w:t>Vardy PA</w:t>
      </w:r>
      <w:r w:rsidRPr="000B11B8">
        <w:rPr>
          <w:rFonts w:ascii="Book Antiqua" w:eastAsia="宋体" w:hAnsi="Book Antiqua" w:cs="宋体"/>
          <w:sz w:val="24"/>
          <w:szCs w:val="24"/>
        </w:rPr>
        <w:t xml:space="preserve">, Lebenthal E, Shwachman H. Intestinal lymphagiectasia: a reappraisal. </w:t>
      </w:r>
      <w:r w:rsidRPr="000B11B8">
        <w:rPr>
          <w:rFonts w:ascii="Book Antiqua" w:eastAsia="宋体" w:hAnsi="Book Antiqua" w:cs="宋体"/>
          <w:i/>
          <w:iCs/>
          <w:sz w:val="24"/>
          <w:szCs w:val="24"/>
        </w:rPr>
        <w:t>Pediatrics</w:t>
      </w:r>
      <w:r w:rsidRPr="000B11B8">
        <w:rPr>
          <w:rFonts w:ascii="Book Antiqua" w:eastAsia="宋体" w:hAnsi="Book Antiqua" w:cs="宋体"/>
          <w:sz w:val="24"/>
          <w:szCs w:val="24"/>
        </w:rPr>
        <w:t xml:space="preserve"> 1975; </w:t>
      </w:r>
      <w:r w:rsidRPr="000B11B8">
        <w:rPr>
          <w:rFonts w:ascii="Book Antiqua" w:eastAsia="宋体" w:hAnsi="Book Antiqua" w:cs="宋体"/>
          <w:b/>
          <w:bCs/>
          <w:sz w:val="24"/>
          <w:szCs w:val="24"/>
        </w:rPr>
        <w:t>55</w:t>
      </w:r>
      <w:r w:rsidRPr="000B11B8">
        <w:rPr>
          <w:rFonts w:ascii="Book Antiqua" w:eastAsia="宋体" w:hAnsi="Book Antiqua" w:cs="宋体"/>
          <w:sz w:val="24"/>
          <w:szCs w:val="24"/>
        </w:rPr>
        <w:t>: 842-851 [PMID: 1134884]</w:t>
      </w:r>
    </w:p>
    <w:p w14:paraId="78075084"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7 </w:t>
      </w:r>
      <w:r w:rsidRPr="000B11B8">
        <w:rPr>
          <w:rFonts w:ascii="Book Antiqua" w:eastAsia="宋体" w:hAnsi="Book Antiqua" w:cs="宋体"/>
          <w:b/>
          <w:bCs/>
          <w:sz w:val="24"/>
          <w:szCs w:val="24"/>
        </w:rPr>
        <w:t>Goktan C</w:t>
      </w:r>
      <w:r w:rsidRPr="000B11B8">
        <w:rPr>
          <w:rFonts w:ascii="Book Antiqua" w:eastAsia="宋体" w:hAnsi="Book Antiqua" w:cs="宋体"/>
          <w:sz w:val="24"/>
          <w:szCs w:val="24"/>
        </w:rPr>
        <w:t xml:space="preserve">, Pekindil G, Orguc S, Coskun T, Serter S. Bilateral breast edema in intestinal lymphangiectasia. </w:t>
      </w:r>
      <w:r w:rsidRPr="000B11B8">
        <w:rPr>
          <w:rFonts w:ascii="Book Antiqua" w:eastAsia="宋体" w:hAnsi="Book Antiqua" w:cs="宋体"/>
          <w:i/>
          <w:iCs/>
          <w:sz w:val="24"/>
          <w:szCs w:val="24"/>
        </w:rPr>
        <w:t>Breast J</w:t>
      </w:r>
      <w:r w:rsidRPr="000B11B8">
        <w:rPr>
          <w:rFonts w:ascii="Book Antiqua" w:eastAsia="宋体" w:hAnsi="Book Antiqua" w:cs="宋体"/>
          <w:sz w:val="24"/>
          <w:szCs w:val="24"/>
        </w:rPr>
        <w:t xml:space="preserve"> 2005; </w:t>
      </w:r>
      <w:r w:rsidRPr="000B11B8">
        <w:rPr>
          <w:rFonts w:ascii="Book Antiqua" w:eastAsia="宋体" w:hAnsi="Book Antiqua" w:cs="宋体"/>
          <w:b/>
          <w:bCs/>
          <w:sz w:val="24"/>
          <w:szCs w:val="24"/>
        </w:rPr>
        <w:t>11</w:t>
      </w:r>
      <w:r w:rsidRPr="000B11B8">
        <w:rPr>
          <w:rFonts w:ascii="Book Antiqua" w:eastAsia="宋体" w:hAnsi="Book Antiqua" w:cs="宋体"/>
          <w:sz w:val="24"/>
          <w:szCs w:val="24"/>
        </w:rPr>
        <w:t>: 360 [PMID: 16174162 DOI: 10.1111/j.1075-122X.2005.21578.x]</w:t>
      </w:r>
    </w:p>
    <w:p w14:paraId="5F1714DE"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8 </w:t>
      </w:r>
      <w:r w:rsidRPr="000B11B8">
        <w:rPr>
          <w:rFonts w:ascii="Book Antiqua" w:eastAsia="宋体" w:hAnsi="Book Antiqua" w:cs="宋体"/>
          <w:b/>
          <w:bCs/>
          <w:sz w:val="24"/>
          <w:szCs w:val="24"/>
        </w:rPr>
        <w:t>Lee WS</w:t>
      </w:r>
      <w:r w:rsidRPr="000B11B8">
        <w:rPr>
          <w:rFonts w:ascii="Book Antiqua" w:eastAsia="宋体" w:hAnsi="Book Antiqua" w:cs="宋体"/>
          <w:sz w:val="24"/>
          <w:szCs w:val="24"/>
        </w:rPr>
        <w:t xml:space="preserve">, Boey CC. Chronic diarrhoea in infants and young children: causes, clinical features and outcome. </w:t>
      </w:r>
      <w:r w:rsidRPr="000B11B8">
        <w:rPr>
          <w:rFonts w:ascii="Book Antiqua" w:eastAsia="宋体" w:hAnsi="Book Antiqua" w:cs="宋体"/>
          <w:i/>
          <w:iCs/>
          <w:sz w:val="24"/>
          <w:szCs w:val="24"/>
        </w:rPr>
        <w:t>J Paediatr Child Health</w:t>
      </w:r>
      <w:r w:rsidRPr="000B11B8">
        <w:rPr>
          <w:rFonts w:ascii="Book Antiqua" w:eastAsia="宋体" w:hAnsi="Book Antiqua" w:cs="宋体"/>
          <w:sz w:val="24"/>
          <w:szCs w:val="24"/>
        </w:rPr>
        <w:t xml:space="preserve"> 1999; </w:t>
      </w:r>
      <w:r w:rsidRPr="000B11B8">
        <w:rPr>
          <w:rFonts w:ascii="Book Antiqua" w:eastAsia="宋体" w:hAnsi="Book Antiqua" w:cs="宋体"/>
          <w:b/>
          <w:bCs/>
          <w:sz w:val="24"/>
          <w:szCs w:val="24"/>
        </w:rPr>
        <w:t>35</w:t>
      </w:r>
      <w:r w:rsidRPr="000B11B8">
        <w:rPr>
          <w:rFonts w:ascii="Book Antiqua" w:eastAsia="宋体" w:hAnsi="Book Antiqua" w:cs="宋体"/>
          <w:sz w:val="24"/>
          <w:szCs w:val="24"/>
        </w:rPr>
        <w:t>: 260-263 [PMID: 10404446 DOI: 10.1046/j.1440-1754.1999.00356.x]</w:t>
      </w:r>
    </w:p>
    <w:p w14:paraId="7D362098"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proofErr w:type="gramStart"/>
      <w:r w:rsidRPr="000B11B8">
        <w:rPr>
          <w:rFonts w:ascii="Book Antiqua" w:eastAsia="宋体" w:hAnsi="Book Antiqua" w:cs="宋体"/>
          <w:sz w:val="24"/>
          <w:szCs w:val="24"/>
        </w:rPr>
        <w:t xml:space="preserve">9 </w:t>
      </w:r>
      <w:r w:rsidRPr="000B11B8">
        <w:rPr>
          <w:rFonts w:ascii="Book Antiqua" w:eastAsia="宋体" w:hAnsi="Book Antiqua" w:cs="宋体"/>
          <w:b/>
          <w:bCs/>
          <w:sz w:val="24"/>
          <w:szCs w:val="24"/>
        </w:rPr>
        <w:t>Rao R</w:t>
      </w:r>
      <w:r w:rsidRPr="000B11B8">
        <w:rPr>
          <w:rFonts w:ascii="Book Antiqua" w:eastAsia="宋体" w:hAnsi="Book Antiqua" w:cs="宋体"/>
          <w:sz w:val="24"/>
          <w:szCs w:val="24"/>
        </w:rPr>
        <w:t>, Shashidhar H. Intestinal lymphangiectasia presenting as abdominal mass.</w:t>
      </w:r>
      <w:proofErr w:type="gramEnd"/>
      <w:r w:rsidRPr="000B11B8">
        <w:rPr>
          <w:rFonts w:ascii="Book Antiqua" w:eastAsia="宋体" w:hAnsi="Book Antiqua" w:cs="宋体"/>
          <w:sz w:val="24"/>
          <w:szCs w:val="24"/>
        </w:rPr>
        <w:t xml:space="preserve"> </w:t>
      </w:r>
      <w:r w:rsidRPr="000B11B8">
        <w:rPr>
          <w:rFonts w:ascii="Book Antiqua" w:eastAsia="宋体" w:hAnsi="Book Antiqua" w:cs="宋体"/>
          <w:i/>
          <w:iCs/>
          <w:sz w:val="24"/>
          <w:szCs w:val="24"/>
        </w:rPr>
        <w:t>Gastrointest Endosc</w:t>
      </w:r>
      <w:r w:rsidRPr="000B11B8">
        <w:rPr>
          <w:rFonts w:ascii="Book Antiqua" w:eastAsia="宋体" w:hAnsi="Book Antiqua" w:cs="宋体"/>
          <w:sz w:val="24"/>
          <w:szCs w:val="24"/>
        </w:rPr>
        <w:t xml:space="preserve"> 2007; </w:t>
      </w:r>
      <w:r w:rsidRPr="000B11B8">
        <w:rPr>
          <w:rFonts w:ascii="Book Antiqua" w:eastAsia="宋体" w:hAnsi="Book Antiqua" w:cs="宋体"/>
          <w:b/>
          <w:bCs/>
          <w:sz w:val="24"/>
          <w:szCs w:val="24"/>
        </w:rPr>
        <w:t>65</w:t>
      </w:r>
      <w:r w:rsidRPr="000B11B8">
        <w:rPr>
          <w:rFonts w:ascii="Book Antiqua" w:eastAsia="宋体" w:hAnsi="Book Antiqua" w:cs="宋体"/>
          <w:sz w:val="24"/>
          <w:szCs w:val="24"/>
        </w:rPr>
        <w:t>: 522-523, discussion 523 [PMID: 17321261 DOI: 10.1016/j.gie.2006.10.026]</w:t>
      </w:r>
    </w:p>
    <w:p w14:paraId="0BC05A34"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10 </w:t>
      </w:r>
      <w:r w:rsidRPr="000B11B8">
        <w:rPr>
          <w:rFonts w:ascii="Book Antiqua" w:eastAsia="宋体" w:hAnsi="Book Antiqua" w:cs="宋体"/>
          <w:b/>
          <w:bCs/>
          <w:sz w:val="24"/>
          <w:szCs w:val="24"/>
        </w:rPr>
        <w:t>Lobo B</w:t>
      </w:r>
      <w:r w:rsidRPr="000B11B8">
        <w:rPr>
          <w:rFonts w:ascii="Book Antiqua" w:eastAsia="宋体" w:hAnsi="Book Antiqua" w:cs="宋体"/>
          <w:sz w:val="24"/>
          <w:szCs w:val="24"/>
        </w:rPr>
        <w:t xml:space="preserve">, Casellas F, de Torres I, Chicharro L, Malagelada JR. Usefulness of jejunal biopsy in the study of intestinal malabsorption in the elderly. </w:t>
      </w:r>
      <w:r w:rsidRPr="000B11B8">
        <w:rPr>
          <w:rFonts w:ascii="Book Antiqua" w:eastAsia="宋体" w:hAnsi="Book Antiqua" w:cs="宋体"/>
          <w:i/>
          <w:iCs/>
          <w:sz w:val="24"/>
          <w:szCs w:val="24"/>
        </w:rPr>
        <w:t xml:space="preserve">Rev </w:t>
      </w:r>
      <w:proofErr w:type="gramStart"/>
      <w:r w:rsidRPr="000B11B8">
        <w:rPr>
          <w:rFonts w:ascii="Book Antiqua" w:eastAsia="宋体" w:hAnsi="Book Antiqua" w:cs="宋体"/>
          <w:i/>
          <w:iCs/>
          <w:sz w:val="24"/>
          <w:szCs w:val="24"/>
        </w:rPr>
        <w:t>Esp</w:t>
      </w:r>
      <w:proofErr w:type="gramEnd"/>
      <w:r w:rsidRPr="000B11B8">
        <w:rPr>
          <w:rFonts w:ascii="Book Antiqua" w:eastAsia="宋体" w:hAnsi="Book Antiqua" w:cs="宋体"/>
          <w:i/>
          <w:iCs/>
          <w:sz w:val="24"/>
          <w:szCs w:val="24"/>
        </w:rPr>
        <w:t xml:space="preserve"> Enferm Dig</w:t>
      </w:r>
      <w:r w:rsidRPr="000B11B8">
        <w:rPr>
          <w:rFonts w:ascii="Book Antiqua" w:eastAsia="宋体" w:hAnsi="Book Antiqua" w:cs="宋体"/>
          <w:sz w:val="24"/>
          <w:szCs w:val="24"/>
        </w:rPr>
        <w:t xml:space="preserve"> 2004; </w:t>
      </w:r>
      <w:r w:rsidRPr="000B11B8">
        <w:rPr>
          <w:rFonts w:ascii="Book Antiqua" w:eastAsia="宋体" w:hAnsi="Book Antiqua" w:cs="宋体"/>
          <w:b/>
          <w:bCs/>
          <w:sz w:val="24"/>
          <w:szCs w:val="24"/>
        </w:rPr>
        <w:t>96</w:t>
      </w:r>
      <w:r w:rsidRPr="000B11B8">
        <w:rPr>
          <w:rFonts w:ascii="Book Antiqua" w:eastAsia="宋体" w:hAnsi="Book Antiqua" w:cs="宋体"/>
          <w:sz w:val="24"/>
          <w:szCs w:val="24"/>
        </w:rPr>
        <w:t>: 259-264 [PMID: 15117239 DOI: 10.4321/S1130-01082004000400005]</w:t>
      </w:r>
    </w:p>
    <w:p w14:paraId="7D6C03EE"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11 </w:t>
      </w:r>
      <w:r w:rsidRPr="000B11B8">
        <w:rPr>
          <w:rFonts w:ascii="Book Antiqua" w:eastAsia="宋体" w:hAnsi="Book Antiqua" w:cs="宋体"/>
          <w:b/>
          <w:bCs/>
          <w:sz w:val="24"/>
          <w:szCs w:val="24"/>
        </w:rPr>
        <w:t>Lenzhofer R</w:t>
      </w:r>
      <w:r w:rsidRPr="000B11B8">
        <w:rPr>
          <w:rFonts w:ascii="Book Antiqua" w:eastAsia="宋体" w:hAnsi="Book Antiqua" w:cs="宋体"/>
          <w:sz w:val="24"/>
          <w:szCs w:val="24"/>
        </w:rPr>
        <w:t xml:space="preserve">, Lindner M, Moser A, Berger J, Schuschnigg C, Thurner J. Acute jejunal ileus in intestinal lymphangiectasia. </w:t>
      </w:r>
      <w:r w:rsidRPr="000B11B8">
        <w:rPr>
          <w:rFonts w:ascii="Book Antiqua" w:eastAsia="宋体" w:hAnsi="Book Antiqua" w:cs="宋体"/>
          <w:i/>
          <w:iCs/>
          <w:sz w:val="24"/>
          <w:szCs w:val="24"/>
        </w:rPr>
        <w:t>Clin Investig</w:t>
      </w:r>
      <w:r w:rsidRPr="000B11B8">
        <w:rPr>
          <w:rFonts w:ascii="Book Antiqua" w:eastAsia="宋体" w:hAnsi="Book Antiqua" w:cs="宋体"/>
          <w:sz w:val="24"/>
          <w:szCs w:val="24"/>
        </w:rPr>
        <w:t xml:space="preserve"> 1993; </w:t>
      </w:r>
      <w:r w:rsidRPr="000B11B8">
        <w:rPr>
          <w:rFonts w:ascii="Book Antiqua" w:eastAsia="宋体" w:hAnsi="Book Antiqua" w:cs="宋体"/>
          <w:b/>
          <w:bCs/>
          <w:sz w:val="24"/>
          <w:szCs w:val="24"/>
        </w:rPr>
        <w:t>71</w:t>
      </w:r>
      <w:r w:rsidRPr="000B11B8">
        <w:rPr>
          <w:rFonts w:ascii="Book Antiqua" w:eastAsia="宋体" w:hAnsi="Book Antiqua" w:cs="宋体"/>
          <w:sz w:val="24"/>
          <w:szCs w:val="24"/>
        </w:rPr>
        <w:t>: 568-571 [PMID: 8374252 DOI: 10.1007/BF00208483]</w:t>
      </w:r>
    </w:p>
    <w:p w14:paraId="0EE3AC8C"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proofErr w:type="gramStart"/>
      <w:r w:rsidRPr="000B11B8">
        <w:rPr>
          <w:rFonts w:ascii="Book Antiqua" w:eastAsia="宋体" w:hAnsi="Book Antiqua" w:cs="宋体"/>
          <w:sz w:val="24"/>
          <w:szCs w:val="24"/>
        </w:rPr>
        <w:t xml:space="preserve">12 </w:t>
      </w:r>
      <w:r w:rsidRPr="000B11B8">
        <w:rPr>
          <w:rFonts w:ascii="Book Antiqua" w:eastAsia="宋体" w:hAnsi="Book Antiqua" w:cs="宋体"/>
          <w:b/>
          <w:bCs/>
          <w:sz w:val="24"/>
          <w:szCs w:val="24"/>
        </w:rPr>
        <w:t>O'Driscoll JB</w:t>
      </w:r>
      <w:r w:rsidRPr="000B11B8">
        <w:rPr>
          <w:rFonts w:ascii="Book Antiqua" w:eastAsia="宋体" w:hAnsi="Book Antiqua" w:cs="宋体"/>
          <w:sz w:val="24"/>
          <w:szCs w:val="24"/>
        </w:rPr>
        <w:t>, Chalmers RJ, Warnes TW.</w:t>
      </w:r>
      <w:proofErr w:type="gramEnd"/>
      <w:r w:rsidRPr="000B11B8">
        <w:rPr>
          <w:rFonts w:ascii="Book Antiqua" w:eastAsia="宋体" w:hAnsi="Book Antiqua" w:cs="宋体"/>
          <w:sz w:val="24"/>
          <w:szCs w:val="24"/>
        </w:rPr>
        <w:t xml:space="preserve"> </w:t>
      </w:r>
      <w:proofErr w:type="gramStart"/>
      <w:r w:rsidRPr="000B11B8">
        <w:rPr>
          <w:rFonts w:ascii="Book Antiqua" w:eastAsia="宋体" w:hAnsi="Book Antiqua" w:cs="宋体"/>
          <w:sz w:val="24"/>
          <w:szCs w:val="24"/>
        </w:rPr>
        <w:t>Chylous reflux into abdominal skin simulating lymphangioma circumscriptum in a patient with primary intestinal lymphangiectasia.</w:t>
      </w:r>
      <w:proofErr w:type="gramEnd"/>
      <w:r w:rsidRPr="000B11B8">
        <w:rPr>
          <w:rFonts w:ascii="Book Antiqua" w:eastAsia="宋体" w:hAnsi="Book Antiqua" w:cs="宋体"/>
          <w:sz w:val="24"/>
          <w:szCs w:val="24"/>
        </w:rPr>
        <w:t xml:space="preserve"> </w:t>
      </w:r>
      <w:r w:rsidRPr="000B11B8">
        <w:rPr>
          <w:rFonts w:ascii="Book Antiqua" w:eastAsia="宋体" w:hAnsi="Book Antiqua" w:cs="宋体"/>
          <w:i/>
          <w:iCs/>
          <w:sz w:val="24"/>
          <w:szCs w:val="24"/>
        </w:rPr>
        <w:t>Clin Exp Dermatol</w:t>
      </w:r>
      <w:r w:rsidRPr="000B11B8">
        <w:rPr>
          <w:rFonts w:ascii="Book Antiqua" w:eastAsia="宋体" w:hAnsi="Book Antiqua" w:cs="宋体"/>
          <w:sz w:val="24"/>
          <w:szCs w:val="24"/>
        </w:rPr>
        <w:t xml:space="preserve"> 1991; </w:t>
      </w:r>
      <w:r w:rsidRPr="000B11B8">
        <w:rPr>
          <w:rFonts w:ascii="Book Antiqua" w:eastAsia="宋体" w:hAnsi="Book Antiqua" w:cs="宋体"/>
          <w:b/>
          <w:bCs/>
          <w:sz w:val="24"/>
          <w:szCs w:val="24"/>
        </w:rPr>
        <w:t>16</w:t>
      </w:r>
      <w:r w:rsidRPr="000B11B8">
        <w:rPr>
          <w:rFonts w:ascii="Book Antiqua" w:eastAsia="宋体" w:hAnsi="Book Antiqua" w:cs="宋体"/>
          <w:sz w:val="24"/>
          <w:szCs w:val="24"/>
        </w:rPr>
        <w:t>: 124-126 [PMID: 2032374 DOI: 10.1111/j.1365-2230.1991.tb00322.x]</w:t>
      </w:r>
    </w:p>
    <w:p w14:paraId="7E9F4F5D"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13 </w:t>
      </w:r>
      <w:r w:rsidRPr="000B11B8">
        <w:rPr>
          <w:rFonts w:ascii="Book Antiqua" w:eastAsia="宋体" w:hAnsi="Book Antiqua" w:cs="宋体"/>
          <w:b/>
          <w:bCs/>
          <w:sz w:val="24"/>
          <w:szCs w:val="24"/>
        </w:rPr>
        <w:t>Karg E</w:t>
      </w:r>
      <w:r w:rsidRPr="000B11B8">
        <w:rPr>
          <w:rFonts w:ascii="Book Antiqua" w:eastAsia="宋体" w:hAnsi="Book Antiqua" w:cs="宋体"/>
          <w:sz w:val="24"/>
          <w:szCs w:val="24"/>
        </w:rPr>
        <w:t xml:space="preserve">, Bereczki C, Kovacs J, Korom I, Varkonyi A, Megyeri P, Turi S. Primary lymphoedema associated with xanthomatosis, vaginal lymphorrhoea and intestinal lymphangiectasia. </w:t>
      </w:r>
      <w:r w:rsidRPr="000B11B8">
        <w:rPr>
          <w:rFonts w:ascii="Book Antiqua" w:eastAsia="宋体" w:hAnsi="Book Antiqua" w:cs="宋体"/>
          <w:i/>
          <w:iCs/>
          <w:sz w:val="24"/>
          <w:szCs w:val="24"/>
        </w:rPr>
        <w:t>Br J Dermatol</w:t>
      </w:r>
      <w:r w:rsidRPr="000B11B8">
        <w:rPr>
          <w:rFonts w:ascii="Book Antiqua" w:eastAsia="宋体" w:hAnsi="Book Antiqua" w:cs="宋体"/>
          <w:sz w:val="24"/>
          <w:szCs w:val="24"/>
        </w:rPr>
        <w:t xml:space="preserve"> 2002; </w:t>
      </w:r>
      <w:r w:rsidRPr="000B11B8">
        <w:rPr>
          <w:rFonts w:ascii="Book Antiqua" w:eastAsia="宋体" w:hAnsi="Book Antiqua" w:cs="宋体"/>
          <w:b/>
          <w:bCs/>
          <w:sz w:val="24"/>
          <w:szCs w:val="24"/>
        </w:rPr>
        <w:t>146</w:t>
      </w:r>
      <w:r w:rsidRPr="000B11B8">
        <w:rPr>
          <w:rFonts w:ascii="Book Antiqua" w:eastAsia="宋体" w:hAnsi="Book Antiqua" w:cs="宋体"/>
          <w:sz w:val="24"/>
          <w:szCs w:val="24"/>
        </w:rPr>
        <w:t>: 134-137 [PMID: 11841381 DOI: 10.1046/j.1365-2133.2002.04477.x]</w:t>
      </w:r>
    </w:p>
    <w:p w14:paraId="1C1C09DF" w14:textId="77777777" w:rsidR="002E2018" w:rsidRPr="000B11B8" w:rsidRDefault="002E2018" w:rsidP="002E2018">
      <w:pPr>
        <w:bidi w:val="0"/>
        <w:spacing w:after="0" w:line="360" w:lineRule="auto"/>
        <w:jc w:val="both"/>
        <w:rPr>
          <w:rFonts w:ascii="Book Antiqua" w:eastAsia="宋体" w:hAnsi="Book Antiqua" w:cs="宋体"/>
          <w:sz w:val="24"/>
          <w:szCs w:val="24"/>
          <w:lang w:eastAsia="zh-CN"/>
        </w:rPr>
      </w:pPr>
      <w:r w:rsidRPr="000B11B8">
        <w:rPr>
          <w:rFonts w:ascii="Book Antiqua" w:eastAsia="宋体" w:hAnsi="Book Antiqua" w:cs="宋体"/>
          <w:sz w:val="24"/>
          <w:szCs w:val="24"/>
        </w:rPr>
        <w:t xml:space="preserve">14 </w:t>
      </w:r>
      <w:r w:rsidRPr="000B11B8">
        <w:rPr>
          <w:rFonts w:ascii="Book Antiqua" w:eastAsia="宋体" w:hAnsi="Book Antiqua" w:cs="宋体"/>
          <w:b/>
          <w:bCs/>
          <w:sz w:val="24"/>
          <w:szCs w:val="24"/>
        </w:rPr>
        <w:t>Iida F</w:t>
      </w:r>
      <w:r w:rsidRPr="000B11B8">
        <w:rPr>
          <w:rFonts w:ascii="Book Antiqua" w:eastAsia="宋体" w:hAnsi="Book Antiqua" w:cs="宋体"/>
          <w:sz w:val="24"/>
          <w:szCs w:val="24"/>
        </w:rPr>
        <w:t xml:space="preserve">, Wada R, Sato A, Yamada T. Clinicopathologic consideration of protein-losing enteropathy due to lymphangiectasia of the intestine. </w:t>
      </w:r>
      <w:r w:rsidRPr="000B11B8">
        <w:rPr>
          <w:rFonts w:ascii="Book Antiqua" w:eastAsia="宋体" w:hAnsi="Book Antiqua" w:cs="宋体"/>
          <w:i/>
          <w:iCs/>
          <w:sz w:val="24"/>
          <w:szCs w:val="24"/>
        </w:rPr>
        <w:t>Surg Gynecol Obstet</w:t>
      </w:r>
      <w:r w:rsidRPr="000B11B8">
        <w:rPr>
          <w:rFonts w:ascii="Book Antiqua" w:eastAsia="宋体" w:hAnsi="Book Antiqua" w:cs="宋体"/>
          <w:sz w:val="24"/>
          <w:szCs w:val="24"/>
        </w:rPr>
        <w:t xml:space="preserve"> 1980; </w:t>
      </w:r>
      <w:r w:rsidRPr="000B11B8">
        <w:rPr>
          <w:rFonts w:ascii="Book Antiqua" w:eastAsia="宋体" w:hAnsi="Book Antiqua" w:cs="宋体"/>
          <w:b/>
          <w:bCs/>
          <w:sz w:val="24"/>
          <w:szCs w:val="24"/>
        </w:rPr>
        <w:t>151</w:t>
      </w:r>
      <w:r w:rsidRPr="000B11B8">
        <w:rPr>
          <w:rFonts w:ascii="Book Antiqua" w:eastAsia="宋体" w:hAnsi="Book Antiqua" w:cs="宋体"/>
          <w:sz w:val="24"/>
          <w:szCs w:val="24"/>
        </w:rPr>
        <w:t>: 391-395 [PMID: 7404312]</w:t>
      </w:r>
    </w:p>
    <w:p w14:paraId="4C6FF55C"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15 </w:t>
      </w:r>
      <w:r w:rsidRPr="000B11B8">
        <w:rPr>
          <w:rFonts w:ascii="Book Antiqua" w:eastAsia="宋体" w:hAnsi="Book Antiqua" w:cs="宋体"/>
          <w:b/>
          <w:sz w:val="24"/>
          <w:szCs w:val="24"/>
        </w:rPr>
        <w:t xml:space="preserve">Baricault S, </w:t>
      </w:r>
      <w:r w:rsidRPr="000B11B8">
        <w:rPr>
          <w:rFonts w:ascii="Book Antiqua" w:eastAsia="宋体" w:hAnsi="Book Antiqua" w:cs="宋体"/>
          <w:sz w:val="24"/>
          <w:szCs w:val="24"/>
        </w:rPr>
        <w:t xml:space="preserve">Soubrane JC, Courville P, Young P, Joly P. [Necrolytic migratory erythema in Waldmann's disease]. </w:t>
      </w:r>
      <w:r w:rsidRPr="000B11B8">
        <w:rPr>
          <w:rFonts w:ascii="Book Antiqua" w:eastAsia="宋体" w:hAnsi="Book Antiqua" w:cs="宋体"/>
          <w:i/>
          <w:sz w:val="24"/>
          <w:szCs w:val="24"/>
        </w:rPr>
        <w:t xml:space="preserve">Ann Dermatol Venereol </w:t>
      </w:r>
      <w:r w:rsidRPr="000B11B8">
        <w:rPr>
          <w:rFonts w:ascii="Book Antiqua" w:eastAsia="宋体" w:hAnsi="Book Antiqua" w:cs="宋体"/>
          <w:sz w:val="24"/>
          <w:szCs w:val="24"/>
        </w:rPr>
        <w:t xml:space="preserve">2006; </w:t>
      </w:r>
      <w:r w:rsidRPr="000B11B8">
        <w:rPr>
          <w:rFonts w:ascii="Book Antiqua" w:eastAsia="宋体" w:hAnsi="Book Antiqua" w:cs="宋体"/>
          <w:b/>
          <w:sz w:val="24"/>
          <w:szCs w:val="24"/>
        </w:rPr>
        <w:t>133</w:t>
      </w:r>
      <w:r w:rsidRPr="000B11B8">
        <w:rPr>
          <w:rFonts w:ascii="Book Antiqua" w:eastAsia="宋体" w:hAnsi="Book Antiqua" w:cs="宋体"/>
          <w:sz w:val="24"/>
          <w:szCs w:val="24"/>
        </w:rPr>
        <w:t>: 693-696 [PMID: 17053741 DOI: 10.1016/S0151-9638(06)70994-2]</w:t>
      </w:r>
    </w:p>
    <w:p w14:paraId="2749B33B"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16 </w:t>
      </w:r>
      <w:r w:rsidRPr="000B11B8">
        <w:rPr>
          <w:rFonts w:ascii="Book Antiqua" w:eastAsia="宋体" w:hAnsi="Book Antiqua" w:cs="宋体"/>
          <w:b/>
          <w:bCs/>
          <w:sz w:val="24"/>
          <w:szCs w:val="24"/>
        </w:rPr>
        <w:t>Kalman S</w:t>
      </w:r>
      <w:r w:rsidRPr="000B11B8">
        <w:rPr>
          <w:rFonts w:ascii="Book Antiqua" w:eastAsia="宋体" w:hAnsi="Book Antiqua" w:cs="宋体"/>
          <w:sz w:val="24"/>
          <w:szCs w:val="24"/>
        </w:rPr>
        <w:t>, Bakkalo</w:t>
      </w:r>
      <w:r w:rsidRPr="000B11B8">
        <w:rPr>
          <w:rFonts w:ascii="Book Antiqua" w:eastAsia="MS Mincho" w:hAnsi="Book Antiqua" w:cs="MS Mincho"/>
          <w:sz w:val="24"/>
          <w:szCs w:val="24"/>
        </w:rPr>
        <w:t>ğ</w:t>
      </w:r>
      <w:r w:rsidRPr="000B11B8">
        <w:rPr>
          <w:rFonts w:ascii="Book Antiqua" w:eastAsia="宋体" w:hAnsi="Book Antiqua" w:cs="宋体"/>
          <w:sz w:val="24"/>
          <w:szCs w:val="24"/>
        </w:rPr>
        <w:t>lu S, Dalgiç B, Ozkaya O, Söylemezo</w:t>
      </w:r>
      <w:r w:rsidRPr="000B11B8">
        <w:rPr>
          <w:rFonts w:ascii="Book Antiqua" w:eastAsia="MS Mincho" w:hAnsi="Book Antiqua" w:cs="MS Mincho"/>
          <w:sz w:val="24"/>
          <w:szCs w:val="24"/>
        </w:rPr>
        <w:t>ğ</w:t>
      </w:r>
      <w:r w:rsidRPr="000B11B8">
        <w:rPr>
          <w:rFonts w:ascii="Book Antiqua" w:eastAsia="宋体" w:hAnsi="Book Antiqua" w:cs="宋体"/>
          <w:sz w:val="24"/>
          <w:szCs w:val="24"/>
        </w:rPr>
        <w:t xml:space="preserve">lu O, Buyan N. Recurrent hemolytic uremic syndrome associated with intestinal lymphangiectasia. </w:t>
      </w:r>
      <w:r w:rsidRPr="000B11B8">
        <w:rPr>
          <w:rFonts w:ascii="Book Antiqua" w:eastAsia="宋体" w:hAnsi="Book Antiqua" w:cs="宋体"/>
          <w:i/>
          <w:iCs/>
          <w:sz w:val="24"/>
          <w:szCs w:val="24"/>
        </w:rPr>
        <w:t>J Nephrol</w:t>
      </w:r>
      <w:r w:rsidRPr="000B11B8">
        <w:rPr>
          <w:rFonts w:ascii="Book Antiqua" w:eastAsia="宋体" w:hAnsi="Book Antiqua" w:cs="宋体"/>
          <w:sz w:val="24"/>
          <w:szCs w:val="24"/>
        </w:rPr>
        <w:t xml:space="preserve"> 2007; </w:t>
      </w:r>
      <w:r w:rsidRPr="000B11B8">
        <w:rPr>
          <w:rFonts w:ascii="Book Antiqua" w:eastAsia="宋体" w:hAnsi="Book Antiqua" w:cs="宋体"/>
          <w:b/>
          <w:bCs/>
          <w:sz w:val="24"/>
          <w:szCs w:val="24"/>
        </w:rPr>
        <w:t>20</w:t>
      </w:r>
      <w:r w:rsidRPr="000B11B8">
        <w:rPr>
          <w:rFonts w:ascii="Book Antiqua" w:eastAsia="宋体" w:hAnsi="Book Antiqua" w:cs="宋体"/>
          <w:sz w:val="24"/>
          <w:szCs w:val="24"/>
        </w:rPr>
        <w:t>: 246-249 [PMID: 17514630]</w:t>
      </w:r>
    </w:p>
    <w:p w14:paraId="2C830DF8"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17 </w:t>
      </w:r>
      <w:r w:rsidRPr="000B11B8">
        <w:rPr>
          <w:rFonts w:ascii="Book Antiqua" w:eastAsia="宋体" w:hAnsi="Book Antiqua" w:cs="宋体"/>
          <w:b/>
          <w:bCs/>
          <w:sz w:val="24"/>
          <w:szCs w:val="24"/>
        </w:rPr>
        <w:t>Sahli H</w:t>
      </w:r>
      <w:r w:rsidRPr="000B11B8">
        <w:rPr>
          <w:rFonts w:ascii="Book Antiqua" w:eastAsia="宋体" w:hAnsi="Book Antiqua" w:cs="宋体"/>
          <w:sz w:val="24"/>
          <w:szCs w:val="24"/>
        </w:rPr>
        <w:t xml:space="preserve">, Ben Mbarek R, Elleuch M, Azzouz D, Meddeb N, Chéour E, Azzouz MM, Sellami S. Osteomalacia in a patient with primary intestinal lymphangiectasis (Waldmann's disease). </w:t>
      </w:r>
      <w:r w:rsidRPr="000B11B8">
        <w:rPr>
          <w:rFonts w:ascii="Book Antiqua" w:eastAsia="宋体" w:hAnsi="Book Antiqua" w:cs="宋体"/>
          <w:i/>
          <w:iCs/>
          <w:sz w:val="24"/>
          <w:szCs w:val="24"/>
        </w:rPr>
        <w:t>Joint Bone Spine</w:t>
      </w:r>
      <w:r w:rsidRPr="000B11B8">
        <w:rPr>
          <w:rFonts w:ascii="Book Antiqua" w:eastAsia="宋体" w:hAnsi="Book Antiqua" w:cs="宋体"/>
          <w:sz w:val="24"/>
          <w:szCs w:val="24"/>
        </w:rPr>
        <w:t xml:space="preserve"> 2008; </w:t>
      </w:r>
      <w:r w:rsidRPr="000B11B8">
        <w:rPr>
          <w:rFonts w:ascii="Book Antiqua" w:eastAsia="宋体" w:hAnsi="Book Antiqua" w:cs="宋体"/>
          <w:b/>
          <w:bCs/>
          <w:sz w:val="24"/>
          <w:szCs w:val="24"/>
        </w:rPr>
        <w:t>75</w:t>
      </w:r>
      <w:r w:rsidRPr="000B11B8">
        <w:rPr>
          <w:rFonts w:ascii="Book Antiqua" w:eastAsia="宋体" w:hAnsi="Book Antiqua" w:cs="宋体"/>
          <w:sz w:val="24"/>
          <w:szCs w:val="24"/>
        </w:rPr>
        <w:t>: 73-75 [PMID: 17900962 DOI: 10.1016/j.jbspin.2007.01.045]</w:t>
      </w:r>
    </w:p>
    <w:p w14:paraId="415E7F2C"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18 </w:t>
      </w:r>
      <w:r w:rsidRPr="000B11B8">
        <w:rPr>
          <w:rFonts w:ascii="Book Antiqua" w:eastAsia="宋体" w:hAnsi="Book Antiqua" w:cs="宋体"/>
          <w:b/>
          <w:bCs/>
          <w:sz w:val="24"/>
          <w:szCs w:val="24"/>
        </w:rPr>
        <w:t>Herfarth H</w:t>
      </w:r>
      <w:r w:rsidRPr="000B11B8">
        <w:rPr>
          <w:rFonts w:ascii="Book Antiqua" w:eastAsia="宋体" w:hAnsi="Book Antiqua" w:cs="宋体"/>
          <w:sz w:val="24"/>
          <w:szCs w:val="24"/>
        </w:rPr>
        <w:t xml:space="preserve">, Hofstädter F, Feuerbach S, Jürgen Schlitt H, Schölmerich J, Rogler G. </w:t>
      </w:r>
      <w:proofErr w:type="gramStart"/>
      <w:r w:rsidRPr="000B11B8">
        <w:rPr>
          <w:rFonts w:ascii="Book Antiqua" w:eastAsia="宋体" w:hAnsi="Book Antiqua" w:cs="宋体"/>
          <w:sz w:val="24"/>
          <w:szCs w:val="24"/>
        </w:rPr>
        <w:t>A case of recurrent gastrointestinal bleeding and protein-losing gastroenteropathy.</w:t>
      </w:r>
      <w:proofErr w:type="gramEnd"/>
      <w:r w:rsidRPr="000B11B8">
        <w:rPr>
          <w:rFonts w:ascii="Book Antiqua" w:eastAsia="宋体" w:hAnsi="Book Antiqua" w:cs="宋体"/>
          <w:sz w:val="24"/>
          <w:szCs w:val="24"/>
        </w:rPr>
        <w:t xml:space="preserve"> </w:t>
      </w:r>
      <w:r w:rsidRPr="000B11B8">
        <w:rPr>
          <w:rFonts w:ascii="Book Antiqua" w:eastAsia="宋体" w:hAnsi="Book Antiqua" w:cs="宋体"/>
          <w:i/>
          <w:iCs/>
          <w:sz w:val="24"/>
          <w:szCs w:val="24"/>
        </w:rPr>
        <w:t>Nat Clin Pract Gastroenterol Hepatol</w:t>
      </w:r>
      <w:r w:rsidRPr="000B11B8">
        <w:rPr>
          <w:rFonts w:ascii="Book Antiqua" w:eastAsia="宋体" w:hAnsi="Book Antiqua" w:cs="宋体"/>
          <w:sz w:val="24"/>
          <w:szCs w:val="24"/>
        </w:rPr>
        <w:t xml:space="preserve"> 2007; </w:t>
      </w:r>
      <w:r w:rsidRPr="000B11B8">
        <w:rPr>
          <w:rFonts w:ascii="Book Antiqua" w:eastAsia="宋体" w:hAnsi="Book Antiqua" w:cs="宋体"/>
          <w:b/>
          <w:bCs/>
          <w:sz w:val="24"/>
          <w:szCs w:val="24"/>
        </w:rPr>
        <w:t>4</w:t>
      </w:r>
      <w:r w:rsidRPr="000B11B8">
        <w:rPr>
          <w:rFonts w:ascii="Book Antiqua" w:eastAsia="宋体" w:hAnsi="Book Antiqua" w:cs="宋体"/>
          <w:sz w:val="24"/>
          <w:szCs w:val="24"/>
        </w:rPr>
        <w:t>: 288-293 [PMID: 17476211 DOI: 10.1038/ncpgasthep0812]</w:t>
      </w:r>
    </w:p>
    <w:p w14:paraId="03222EC5"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19 </w:t>
      </w:r>
      <w:r w:rsidRPr="000B11B8">
        <w:rPr>
          <w:rFonts w:ascii="Book Antiqua" w:eastAsia="宋体" w:hAnsi="Book Antiqua" w:cs="宋体"/>
          <w:b/>
          <w:bCs/>
          <w:sz w:val="24"/>
          <w:szCs w:val="24"/>
        </w:rPr>
        <w:t>Maamer AB</w:t>
      </w:r>
      <w:r w:rsidRPr="000B11B8">
        <w:rPr>
          <w:rFonts w:ascii="Book Antiqua" w:eastAsia="宋体" w:hAnsi="Book Antiqua" w:cs="宋体"/>
          <w:sz w:val="24"/>
          <w:szCs w:val="24"/>
        </w:rPr>
        <w:t xml:space="preserve">, Baazaoui J, Zaafouri H, Soualah W, Cherif A. Primary intestinal lymphangiectasia or Waldmann's disease: a rare cause of lower gastrointestinal bleeding. </w:t>
      </w:r>
      <w:r w:rsidRPr="000B11B8">
        <w:rPr>
          <w:rFonts w:ascii="Book Antiqua" w:eastAsia="宋体" w:hAnsi="Book Antiqua" w:cs="宋体"/>
          <w:i/>
          <w:iCs/>
          <w:sz w:val="24"/>
          <w:szCs w:val="24"/>
        </w:rPr>
        <w:t>Arab J Gastroenterol</w:t>
      </w:r>
      <w:r w:rsidRPr="000B11B8">
        <w:rPr>
          <w:rFonts w:ascii="Book Antiqua" w:eastAsia="宋体" w:hAnsi="Book Antiqua" w:cs="宋体"/>
          <w:sz w:val="24"/>
          <w:szCs w:val="24"/>
        </w:rPr>
        <w:t xml:space="preserve"> 2012; </w:t>
      </w:r>
      <w:r w:rsidRPr="000B11B8">
        <w:rPr>
          <w:rFonts w:ascii="Book Antiqua" w:eastAsia="宋体" w:hAnsi="Book Antiqua" w:cs="宋体"/>
          <w:b/>
          <w:bCs/>
          <w:sz w:val="24"/>
          <w:szCs w:val="24"/>
        </w:rPr>
        <w:t>13</w:t>
      </w:r>
      <w:r w:rsidRPr="000B11B8">
        <w:rPr>
          <w:rFonts w:ascii="Book Antiqua" w:eastAsia="宋体" w:hAnsi="Book Antiqua" w:cs="宋体"/>
          <w:sz w:val="24"/>
          <w:szCs w:val="24"/>
        </w:rPr>
        <w:t>: 97-98 [PMID: 22980601 DOI: 10.1016/j.ajg.2012.03.001]</w:t>
      </w:r>
    </w:p>
    <w:p w14:paraId="5F50B3A4"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proofErr w:type="gramStart"/>
      <w:r w:rsidRPr="000B11B8">
        <w:rPr>
          <w:rFonts w:ascii="Book Antiqua" w:eastAsia="宋体" w:hAnsi="Book Antiqua" w:cs="宋体"/>
          <w:sz w:val="24"/>
          <w:szCs w:val="24"/>
        </w:rPr>
        <w:t xml:space="preserve">20 </w:t>
      </w:r>
      <w:r w:rsidRPr="000B11B8">
        <w:rPr>
          <w:rFonts w:ascii="Book Antiqua" w:eastAsia="宋体" w:hAnsi="Book Antiqua" w:cs="宋体"/>
          <w:b/>
          <w:bCs/>
          <w:sz w:val="24"/>
          <w:szCs w:val="24"/>
        </w:rPr>
        <w:t>Vignes S</w:t>
      </w:r>
      <w:r w:rsidRPr="000B11B8">
        <w:rPr>
          <w:rFonts w:ascii="Book Antiqua" w:eastAsia="宋体" w:hAnsi="Book Antiqua" w:cs="宋体"/>
          <w:sz w:val="24"/>
          <w:szCs w:val="24"/>
        </w:rPr>
        <w:t>, Bellanger J. Primary intestinal lymphangiectasia (Waldmann's disease).</w:t>
      </w:r>
      <w:proofErr w:type="gramEnd"/>
      <w:r w:rsidRPr="000B11B8">
        <w:rPr>
          <w:rFonts w:ascii="Book Antiqua" w:eastAsia="宋体" w:hAnsi="Book Antiqua" w:cs="宋体"/>
          <w:sz w:val="24"/>
          <w:szCs w:val="24"/>
        </w:rPr>
        <w:t xml:space="preserve"> </w:t>
      </w:r>
      <w:r w:rsidRPr="000B11B8">
        <w:rPr>
          <w:rFonts w:ascii="Book Antiqua" w:eastAsia="宋体" w:hAnsi="Book Antiqua" w:cs="宋体"/>
          <w:i/>
          <w:iCs/>
          <w:sz w:val="24"/>
          <w:szCs w:val="24"/>
        </w:rPr>
        <w:t>Orphanet J Rare Dis</w:t>
      </w:r>
      <w:r w:rsidRPr="000B11B8">
        <w:rPr>
          <w:rFonts w:ascii="Book Antiqua" w:eastAsia="宋体" w:hAnsi="Book Antiqua" w:cs="宋体"/>
          <w:sz w:val="24"/>
          <w:szCs w:val="24"/>
        </w:rPr>
        <w:t xml:space="preserve"> 2008; </w:t>
      </w:r>
      <w:r w:rsidRPr="000B11B8">
        <w:rPr>
          <w:rFonts w:ascii="Book Antiqua" w:eastAsia="宋体" w:hAnsi="Book Antiqua" w:cs="宋体"/>
          <w:b/>
          <w:bCs/>
          <w:sz w:val="24"/>
          <w:szCs w:val="24"/>
        </w:rPr>
        <w:t>3</w:t>
      </w:r>
      <w:r w:rsidRPr="000B11B8">
        <w:rPr>
          <w:rFonts w:ascii="Book Antiqua" w:eastAsia="宋体" w:hAnsi="Book Antiqua" w:cs="宋体"/>
          <w:sz w:val="24"/>
          <w:szCs w:val="24"/>
        </w:rPr>
        <w:t xml:space="preserve">: 5 [PMID: 18294365 DOI: 10.1186/1750-1172-3-5] </w:t>
      </w:r>
    </w:p>
    <w:p w14:paraId="7A5F0FB6"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21 </w:t>
      </w:r>
      <w:r w:rsidRPr="000B11B8">
        <w:rPr>
          <w:rFonts w:ascii="Book Antiqua" w:eastAsia="宋体" w:hAnsi="Book Antiqua" w:cs="宋体"/>
          <w:b/>
          <w:bCs/>
          <w:sz w:val="24"/>
          <w:szCs w:val="24"/>
        </w:rPr>
        <w:t>Karbach U</w:t>
      </w:r>
      <w:r w:rsidRPr="000B11B8">
        <w:rPr>
          <w:rFonts w:ascii="Book Antiqua" w:eastAsia="宋体" w:hAnsi="Book Antiqua" w:cs="宋体"/>
          <w:sz w:val="24"/>
          <w:szCs w:val="24"/>
        </w:rPr>
        <w:t xml:space="preserve">, Ewe K, Bodenstein H. Alpha 1-antitrypsin, a reliable endogenous marker for intestinal protein loss and its application in patients with Crohn's disease. </w:t>
      </w:r>
      <w:r w:rsidRPr="000B11B8">
        <w:rPr>
          <w:rFonts w:ascii="Book Antiqua" w:eastAsia="宋体" w:hAnsi="Book Antiqua" w:cs="宋体"/>
          <w:i/>
          <w:iCs/>
          <w:sz w:val="24"/>
          <w:szCs w:val="24"/>
        </w:rPr>
        <w:t>Gut</w:t>
      </w:r>
      <w:r w:rsidRPr="000B11B8">
        <w:rPr>
          <w:rFonts w:ascii="Book Antiqua" w:eastAsia="宋体" w:hAnsi="Book Antiqua" w:cs="宋体"/>
          <w:sz w:val="24"/>
          <w:szCs w:val="24"/>
        </w:rPr>
        <w:t xml:space="preserve"> 1983; </w:t>
      </w:r>
      <w:r w:rsidRPr="000B11B8">
        <w:rPr>
          <w:rFonts w:ascii="Book Antiqua" w:eastAsia="宋体" w:hAnsi="Book Antiqua" w:cs="宋体"/>
          <w:b/>
          <w:bCs/>
          <w:sz w:val="24"/>
          <w:szCs w:val="24"/>
        </w:rPr>
        <w:t>24</w:t>
      </w:r>
      <w:r w:rsidRPr="000B11B8">
        <w:rPr>
          <w:rFonts w:ascii="Book Antiqua" w:eastAsia="宋体" w:hAnsi="Book Antiqua" w:cs="宋体"/>
          <w:sz w:val="24"/>
          <w:szCs w:val="24"/>
        </w:rPr>
        <w:t>: 718-723 [PMID: 6603392 DOI: 10.1136/gut.24.8.718]</w:t>
      </w:r>
    </w:p>
    <w:p w14:paraId="29397EB1"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22 </w:t>
      </w:r>
      <w:r w:rsidRPr="000B11B8">
        <w:rPr>
          <w:rFonts w:ascii="Book Antiqua" w:eastAsia="宋体" w:hAnsi="Book Antiqua" w:cs="宋体"/>
          <w:b/>
          <w:bCs/>
          <w:sz w:val="24"/>
          <w:szCs w:val="24"/>
        </w:rPr>
        <w:t>Strygler B</w:t>
      </w:r>
      <w:r w:rsidRPr="000B11B8">
        <w:rPr>
          <w:rFonts w:ascii="Book Antiqua" w:eastAsia="宋体" w:hAnsi="Book Antiqua" w:cs="宋体"/>
          <w:sz w:val="24"/>
          <w:szCs w:val="24"/>
        </w:rPr>
        <w:t xml:space="preserve">, Nicar MJ, Santangelo WC, Porter JL, Fordtran JS. </w:t>
      </w:r>
      <w:proofErr w:type="gramStart"/>
      <w:r w:rsidRPr="000B11B8">
        <w:rPr>
          <w:rFonts w:ascii="Book Antiqua" w:eastAsia="宋体" w:hAnsi="Book Antiqua" w:cs="宋体"/>
          <w:sz w:val="24"/>
          <w:szCs w:val="24"/>
        </w:rPr>
        <w:t>Alpha 1-antitrypsin excretion in stool in normal subjects and in patients with gastrointestinal disorders.</w:t>
      </w:r>
      <w:proofErr w:type="gramEnd"/>
      <w:r w:rsidRPr="000B11B8">
        <w:rPr>
          <w:rFonts w:ascii="Book Antiqua" w:eastAsia="宋体" w:hAnsi="Book Antiqua" w:cs="宋体"/>
          <w:sz w:val="24"/>
          <w:szCs w:val="24"/>
        </w:rPr>
        <w:t xml:space="preserve"> </w:t>
      </w:r>
      <w:r w:rsidRPr="000B11B8">
        <w:rPr>
          <w:rFonts w:ascii="Book Antiqua" w:eastAsia="宋体" w:hAnsi="Book Antiqua" w:cs="宋体"/>
          <w:i/>
          <w:iCs/>
          <w:sz w:val="24"/>
          <w:szCs w:val="24"/>
        </w:rPr>
        <w:t>Gastroenterology</w:t>
      </w:r>
      <w:r w:rsidRPr="000B11B8">
        <w:rPr>
          <w:rFonts w:ascii="Book Antiqua" w:eastAsia="宋体" w:hAnsi="Book Antiqua" w:cs="宋体"/>
          <w:sz w:val="24"/>
          <w:szCs w:val="24"/>
        </w:rPr>
        <w:t xml:space="preserve"> 1990; </w:t>
      </w:r>
      <w:r w:rsidRPr="000B11B8">
        <w:rPr>
          <w:rFonts w:ascii="Book Antiqua" w:eastAsia="宋体" w:hAnsi="Book Antiqua" w:cs="宋体"/>
          <w:b/>
          <w:bCs/>
          <w:sz w:val="24"/>
          <w:szCs w:val="24"/>
        </w:rPr>
        <w:t>99</w:t>
      </w:r>
      <w:r w:rsidRPr="000B11B8">
        <w:rPr>
          <w:rFonts w:ascii="Book Antiqua" w:eastAsia="宋体" w:hAnsi="Book Antiqua" w:cs="宋体"/>
          <w:sz w:val="24"/>
          <w:szCs w:val="24"/>
        </w:rPr>
        <w:t>: 1380-1387 [PMID: 2210245]</w:t>
      </w:r>
    </w:p>
    <w:p w14:paraId="79218495"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23 </w:t>
      </w:r>
      <w:r w:rsidRPr="000B11B8">
        <w:rPr>
          <w:rFonts w:ascii="Book Antiqua" w:eastAsia="宋体" w:hAnsi="Book Antiqua" w:cs="宋体"/>
          <w:b/>
          <w:bCs/>
          <w:sz w:val="24"/>
          <w:szCs w:val="24"/>
        </w:rPr>
        <w:t>Holzknecht N</w:t>
      </w:r>
      <w:r w:rsidRPr="000B11B8">
        <w:rPr>
          <w:rFonts w:ascii="Book Antiqua" w:eastAsia="宋体" w:hAnsi="Book Antiqua" w:cs="宋体"/>
          <w:sz w:val="24"/>
          <w:szCs w:val="24"/>
        </w:rPr>
        <w:t xml:space="preserve">, Helmberger T, Beuers U, Rust C, Wiebecke B, Reiser M. Cross-sectional imaging findings in congenital intestinal lymphangiectasia. </w:t>
      </w:r>
      <w:r w:rsidRPr="000B11B8">
        <w:rPr>
          <w:rFonts w:ascii="Book Antiqua" w:eastAsia="宋体" w:hAnsi="Book Antiqua" w:cs="宋体"/>
          <w:i/>
          <w:iCs/>
          <w:sz w:val="24"/>
          <w:szCs w:val="24"/>
        </w:rPr>
        <w:t>J Comput Assist Tomogr</w:t>
      </w:r>
      <w:r w:rsidRPr="000B11B8">
        <w:rPr>
          <w:rFonts w:ascii="Book Antiqua" w:eastAsia="宋体" w:hAnsi="Book Antiqua" w:cs="宋体"/>
          <w:sz w:val="24"/>
          <w:szCs w:val="24"/>
        </w:rPr>
        <w:t xml:space="preserve"> 2002; </w:t>
      </w:r>
      <w:r w:rsidRPr="000B11B8">
        <w:rPr>
          <w:rFonts w:ascii="Book Antiqua" w:eastAsia="宋体" w:hAnsi="Book Antiqua" w:cs="宋体"/>
          <w:b/>
          <w:bCs/>
          <w:sz w:val="24"/>
          <w:szCs w:val="24"/>
        </w:rPr>
        <w:t>26</w:t>
      </w:r>
      <w:r w:rsidRPr="000B11B8">
        <w:rPr>
          <w:rFonts w:ascii="Book Antiqua" w:eastAsia="宋体" w:hAnsi="Book Antiqua" w:cs="宋体"/>
          <w:sz w:val="24"/>
          <w:szCs w:val="24"/>
        </w:rPr>
        <w:t>: 526-528 [PMID: 12218814 DOI: 10.1097/00004728-200207000-00009]</w:t>
      </w:r>
    </w:p>
    <w:p w14:paraId="30A8AA0A"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24 </w:t>
      </w:r>
      <w:r w:rsidRPr="000B11B8">
        <w:rPr>
          <w:rFonts w:ascii="Book Antiqua" w:eastAsia="宋体" w:hAnsi="Book Antiqua" w:cs="宋体"/>
          <w:b/>
          <w:sz w:val="24"/>
          <w:szCs w:val="24"/>
        </w:rPr>
        <w:t xml:space="preserve">Hashemi J, </w:t>
      </w:r>
      <w:r w:rsidRPr="000B11B8">
        <w:rPr>
          <w:rFonts w:ascii="Book Antiqua" w:eastAsia="宋体" w:hAnsi="Book Antiqua" w:cs="宋体"/>
          <w:sz w:val="24"/>
          <w:szCs w:val="24"/>
        </w:rPr>
        <w:t xml:space="preserve">Farhoodi M, Farrokh D, Pishva A. Congenital Intestinal Lymphangiectasia: Report of a Case. </w:t>
      </w:r>
      <w:r w:rsidRPr="000B11B8">
        <w:rPr>
          <w:rFonts w:ascii="Book Antiqua" w:eastAsia="宋体" w:hAnsi="Book Antiqua" w:cs="宋体"/>
          <w:i/>
          <w:sz w:val="24"/>
          <w:szCs w:val="24"/>
        </w:rPr>
        <w:t>Iran J Radiol</w:t>
      </w:r>
      <w:r w:rsidRPr="000B11B8">
        <w:rPr>
          <w:rFonts w:ascii="Book Antiqua" w:eastAsia="宋体" w:hAnsi="Book Antiqua" w:cs="宋体"/>
          <w:sz w:val="24"/>
          <w:szCs w:val="24"/>
        </w:rPr>
        <w:t xml:space="preserve"> 2008; </w:t>
      </w:r>
      <w:r w:rsidRPr="000B11B8">
        <w:rPr>
          <w:rFonts w:ascii="Book Antiqua" w:eastAsia="宋体" w:hAnsi="Book Antiqua" w:cs="宋体"/>
          <w:b/>
          <w:sz w:val="24"/>
          <w:szCs w:val="24"/>
        </w:rPr>
        <w:t>5</w:t>
      </w:r>
      <w:r w:rsidRPr="000B11B8">
        <w:rPr>
          <w:rFonts w:ascii="Book Antiqua" w:eastAsia="宋体" w:hAnsi="Book Antiqua" w:cs="宋体"/>
          <w:sz w:val="24"/>
          <w:szCs w:val="24"/>
        </w:rPr>
        <w:t>: 189</w:t>
      </w:r>
    </w:p>
    <w:p w14:paraId="7F3B65EF"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proofErr w:type="gramStart"/>
      <w:r w:rsidRPr="000B11B8">
        <w:rPr>
          <w:rFonts w:ascii="Book Antiqua" w:eastAsia="宋体" w:hAnsi="Book Antiqua" w:cs="宋体"/>
          <w:sz w:val="24"/>
          <w:szCs w:val="24"/>
        </w:rPr>
        <w:t xml:space="preserve">25 </w:t>
      </w:r>
      <w:r w:rsidRPr="000B11B8">
        <w:rPr>
          <w:rFonts w:ascii="Book Antiqua" w:eastAsia="宋体" w:hAnsi="Book Antiqua" w:cs="宋体"/>
          <w:b/>
          <w:sz w:val="24"/>
          <w:szCs w:val="24"/>
        </w:rPr>
        <w:t>Waldmann TA.</w:t>
      </w:r>
      <w:proofErr w:type="gramEnd"/>
      <w:r w:rsidRPr="000B11B8">
        <w:rPr>
          <w:rFonts w:ascii="Book Antiqua" w:eastAsia="宋体" w:hAnsi="Book Antiqua" w:cs="宋体"/>
          <w:sz w:val="24"/>
          <w:szCs w:val="24"/>
        </w:rPr>
        <w:t xml:space="preserve"> Protein –losing gastroenteropathies. In: Berk JE, Haubrich WS, Kaiser MH, Roth JA, Schaff-ner F, editors. Bockus gastroenterology. Philadelphia: WB Saunders; 1985: 1814-1837</w:t>
      </w:r>
    </w:p>
    <w:p w14:paraId="147034A2" w14:textId="591A0A9E"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26 </w:t>
      </w:r>
      <w:r w:rsidRPr="000B11B8">
        <w:rPr>
          <w:rFonts w:ascii="Book Antiqua" w:eastAsia="宋体" w:hAnsi="Book Antiqua" w:cs="宋体"/>
          <w:b/>
          <w:sz w:val="24"/>
          <w:szCs w:val="24"/>
        </w:rPr>
        <w:t>Kazemi F,</w:t>
      </w:r>
      <w:r w:rsidRPr="000B11B8">
        <w:rPr>
          <w:rFonts w:ascii="Book Antiqua" w:eastAsia="宋体" w:hAnsi="Book Antiqua" w:cs="宋体"/>
          <w:sz w:val="24"/>
          <w:szCs w:val="24"/>
        </w:rPr>
        <w:t xml:space="preserve"> Lemann M, Modigliani R. Interet des explorations digestives invasives pour le diagnostic des lymphangiectasiesintestinales primitives. </w:t>
      </w:r>
      <w:r w:rsidRPr="000B11B8">
        <w:rPr>
          <w:rFonts w:ascii="Book Antiqua" w:eastAsia="宋体" w:hAnsi="Book Antiqua" w:cs="宋体"/>
          <w:i/>
          <w:sz w:val="24"/>
          <w:szCs w:val="24"/>
        </w:rPr>
        <w:t>Gastroenterology cliniquese</w:t>
      </w:r>
      <w:r w:rsidR="00250A9B" w:rsidRPr="000B11B8">
        <w:rPr>
          <w:rFonts w:ascii="Book Antiqua" w:eastAsia="宋体" w:hAnsi="Book Antiqua" w:cs="宋体"/>
          <w:i/>
          <w:sz w:val="24"/>
          <w:szCs w:val="24"/>
        </w:rPr>
        <w:t>tbiologique</w:t>
      </w:r>
      <w:r w:rsidR="00250A9B" w:rsidRPr="000B11B8">
        <w:rPr>
          <w:rFonts w:ascii="Book Antiqua" w:eastAsia="宋体" w:hAnsi="Book Antiqua" w:cs="宋体"/>
          <w:sz w:val="24"/>
          <w:szCs w:val="24"/>
        </w:rPr>
        <w:t xml:space="preserve"> 2001; </w:t>
      </w:r>
      <w:r w:rsidR="00250A9B" w:rsidRPr="000B11B8">
        <w:rPr>
          <w:rFonts w:ascii="Book Antiqua" w:eastAsia="宋体" w:hAnsi="Book Antiqua" w:cs="宋体"/>
          <w:b/>
          <w:sz w:val="24"/>
          <w:szCs w:val="24"/>
        </w:rPr>
        <w:t>25</w:t>
      </w:r>
      <w:r w:rsidR="00250A9B" w:rsidRPr="000B11B8">
        <w:rPr>
          <w:rFonts w:ascii="Book Antiqua" w:eastAsia="宋体" w:hAnsi="Book Antiqua" w:cs="宋体"/>
          <w:sz w:val="24"/>
          <w:szCs w:val="24"/>
        </w:rPr>
        <w:t xml:space="preserve">: </w:t>
      </w:r>
      <w:r w:rsidR="00250A9B" w:rsidRPr="000B11B8">
        <w:rPr>
          <w:rFonts w:ascii="Book Antiqua" w:eastAsia="宋体" w:hAnsi="Book Antiqua" w:cs="宋体" w:hint="eastAsia"/>
          <w:sz w:val="24"/>
          <w:szCs w:val="24"/>
          <w:lang w:eastAsia="zh-CN"/>
        </w:rPr>
        <w:t xml:space="preserve"> </w:t>
      </w:r>
      <w:r w:rsidR="00250A9B" w:rsidRPr="000B11B8">
        <w:rPr>
          <w:rFonts w:ascii="Book Antiqua" w:eastAsia="宋体" w:hAnsi="Book Antiqua" w:cs="宋体"/>
          <w:sz w:val="24"/>
          <w:szCs w:val="24"/>
        </w:rPr>
        <w:t>0399-8320</w:t>
      </w:r>
    </w:p>
    <w:p w14:paraId="43888E1F"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27 </w:t>
      </w:r>
      <w:r w:rsidRPr="000B11B8">
        <w:rPr>
          <w:rFonts w:ascii="Book Antiqua" w:eastAsia="宋体" w:hAnsi="Book Antiqua" w:cs="宋体"/>
          <w:b/>
          <w:bCs/>
          <w:sz w:val="24"/>
          <w:szCs w:val="24"/>
        </w:rPr>
        <w:t>Oh TG</w:t>
      </w:r>
      <w:r w:rsidRPr="000B11B8">
        <w:rPr>
          <w:rFonts w:ascii="Book Antiqua" w:eastAsia="宋体" w:hAnsi="Book Antiqua" w:cs="宋体"/>
          <w:sz w:val="24"/>
          <w:szCs w:val="24"/>
        </w:rPr>
        <w:t xml:space="preserve">, Chung JW, Kim HM, Han SJ, Lee JS, Park JY, Song SY. Primary intestinal lymphangiectasia diagnosed by capsule endoscopy and double balloon enteroscopy. </w:t>
      </w:r>
      <w:r w:rsidRPr="000B11B8">
        <w:rPr>
          <w:rFonts w:ascii="Book Antiqua" w:eastAsia="宋体" w:hAnsi="Book Antiqua" w:cs="宋体"/>
          <w:i/>
          <w:iCs/>
          <w:sz w:val="24"/>
          <w:szCs w:val="24"/>
        </w:rPr>
        <w:t>World J Gastrointest Endosc</w:t>
      </w:r>
      <w:r w:rsidRPr="000B11B8">
        <w:rPr>
          <w:rFonts w:ascii="Book Antiqua" w:eastAsia="宋体" w:hAnsi="Book Antiqua" w:cs="宋体"/>
          <w:sz w:val="24"/>
          <w:szCs w:val="24"/>
        </w:rPr>
        <w:t xml:space="preserve"> 2011; </w:t>
      </w:r>
      <w:r w:rsidRPr="000B11B8">
        <w:rPr>
          <w:rFonts w:ascii="Book Antiqua" w:eastAsia="宋体" w:hAnsi="Book Antiqua" w:cs="宋体"/>
          <w:b/>
          <w:bCs/>
          <w:sz w:val="24"/>
          <w:szCs w:val="24"/>
        </w:rPr>
        <w:t>3</w:t>
      </w:r>
      <w:r w:rsidRPr="000B11B8">
        <w:rPr>
          <w:rFonts w:ascii="Book Antiqua" w:eastAsia="宋体" w:hAnsi="Book Antiqua" w:cs="宋体"/>
          <w:sz w:val="24"/>
          <w:szCs w:val="24"/>
        </w:rPr>
        <w:t>: 235-240 [PMID: 22110841 DOI: 10.4253/wjge.v3.i11.235]</w:t>
      </w:r>
    </w:p>
    <w:p w14:paraId="6A22FDA6"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28 </w:t>
      </w:r>
      <w:r w:rsidRPr="000B11B8">
        <w:rPr>
          <w:rFonts w:ascii="Book Antiqua" w:eastAsia="宋体" w:hAnsi="Book Antiqua" w:cs="宋体"/>
          <w:b/>
          <w:sz w:val="24"/>
          <w:szCs w:val="24"/>
        </w:rPr>
        <w:t>Alfano V,</w:t>
      </w:r>
      <w:r w:rsidRPr="000B11B8">
        <w:rPr>
          <w:rFonts w:ascii="Book Antiqua" w:eastAsia="宋体" w:hAnsi="Book Antiqua" w:cs="宋体"/>
          <w:sz w:val="24"/>
          <w:szCs w:val="24"/>
        </w:rPr>
        <w:t xml:space="preserve"> Tritto G, Alfonsi L, Cella A, Pasanisi F, Contaldo F. Stable reversal of pathologic signs of primitive intestinal lymphangiectasia with a hypolipidic, MCT-enriched diet. </w:t>
      </w:r>
      <w:r w:rsidRPr="000B11B8">
        <w:rPr>
          <w:rFonts w:ascii="Book Antiqua" w:eastAsia="宋体" w:hAnsi="Book Antiqua" w:cs="宋体"/>
          <w:i/>
          <w:sz w:val="24"/>
          <w:szCs w:val="24"/>
        </w:rPr>
        <w:t>Nutrition</w:t>
      </w:r>
      <w:r w:rsidRPr="000B11B8">
        <w:rPr>
          <w:rFonts w:ascii="Book Antiqua" w:eastAsia="宋体" w:hAnsi="Book Antiqua" w:cs="宋体"/>
          <w:sz w:val="24"/>
          <w:szCs w:val="24"/>
        </w:rPr>
        <w:t xml:space="preserve"> 2000; </w:t>
      </w:r>
      <w:r w:rsidRPr="000B11B8">
        <w:rPr>
          <w:rFonts w:ascii="Book Antiqua" w:eastAsia="宋体" w:hAnsi="Book Antiqua" w:cs="宋体"/>
          <w:b/>
          <w:sz w:val="24"/>
          <w:szCs w:val="24"/>
        </w:rPr>
        <w:t>16</w:t>
      </w:r>
      <w:r w:rsidRPr="000B11B8">
        <w:rPr>
          <w:rFonts w:ascii="Book Antiqua" w:eastAsia="宋体" w:hAnsi="Book Antiqua" w:cs="宋体"/>
          <w:sz w:val="24"/>
          <w:szCs w:val="24"/>
        </w:rPr>
        <w:t>: 303-304 [PMID: 10758368 DOI: 10.1016/S0899-9007(00)00223-9]</w:t>
      </w:r>
    </w:p>
    <w:p w14:paraId="6CD63BAE"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29 </w:t>
      </w:r>
      <w:r w:rsidRPr="000B11B8">
        <w:rPr>
          <w:rFonts w:ascii="Book Antiqua" w:eastAsia="宋体" w:hAnsi="Book Antiqua" w:cs="宋体"/>
          <w:b/>
          <w:bCs/>
          <w:sz w:val="24"/>
          <w:szCs w:val="24"/>
        </w:rPr>
        <w:t>Aoyagi K</w:t>
      </w:r>
      <w:r w:rsidRPr="000B11B8">
        <w:rPr>
          <w:rFonts w:ascii="Book Antiqua" w:eastAsia="宋体" w:hAnsi="Book Antiqua" w:cs="宋体"/>
          <w:sz w:val="24"/>
          <w:szCs w:val="24"/>
        </w:rPr>
        <w:t xml:space="preserve">, Iida M, Matsumoto T, Sakisaka S. Enteral nutrition as a primary therapy for intestinal lymphangiectasia: value of elemental diet and polymeric diet compared with total parenteral nutrition. </w:t>
      </w:r>
      <w:r w:rsidRPr="000B11B8">
        <w:rPr>
          <w:rFonts w:ascii="Book Antiqua" w:eastAsia="宋体" w:hAnsi="Book Antiqua" w:cs="宋体"/>
          <w:i/>
          <w:iCs/>
          <w:sz w:val="24"/>
          <w:szCs w:val="24"/>
        </w:rPr>
        <w:t>Dig Dis Sci</w:t>
      </w:r>
      <w:r w:rsidRPr="000B11B8">
        <w:rPr>
          <w:rFonts w:ascii="Book Antiqua" w:eastAsia="宋体" w:hAnsi="Book Antiqua" w:cs="宋体"/>
          <w:sz w:val="24"/>
          <w:szCs w:val="24"/>
        </w:rPr>
        <w:t xml:space="preserve"> 2005; </w:t>
      </w:r>
      <w:r w:rsidRPr="000B11B8">
        <w:rPr>
          <w:rFonts w:ascii="Book Antiqua" w:eastAsia="宋体" w:hAnsi="Book Antiqua" w:cs="宋体"/>
          <w:b/>
          <w:bCs/>
          <w:sz w:val="24"/>
          <w:szCs w:val="24"/>
        </w:rPr>
        <w:t>50</w:t>
      </w:r>
      <w:r w:rsidRPr="000B11B8">
        <w:rPr>
          <w:rFonts w:ascii="Book Antiqua" w:eastAsia="宋体" w:hAnsi="Book Antiqua" w:cs="宋体"/>
          <w:sz w:val="24"/>
          <w:szCs w:val="24"/>
        </w:rPr>
        <w:t>: 1467-1470 [PMID: 16110837 DOI: 10.1007/s10620-005-2863-7]</w:t>
      </w:r>
    </w:p>
    <w:p w14:paraId="3BB68FF7"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30 </w:t>
      </w:r>
      <w:r w:rsidRPr="000B11B8">
        <w:rPr>
          <w:rFonts w:ascii="Book Antiqua" w:eastAsia="宋体" w:hAnsi="Book Antiqua" w:cs="宋体"/>
          <w:b/>
          <w:bCs/>
          <w:sz w:val="24"/>
          <w:szCs w:val="24"/>
        </w:rPr>
        <w:t>Mine K</w:t>
      </w:r>
      <w:r w:rsidRPr="000B11B8">
        <w:rPr>
          <w:rFonts w:ascii="Book Antiqua" w:eastAsia="宋体" w:hAnsi="Book Antiqua" w:cs="宋体"/>
          <w:sz w:val="24"/>
          <w:szCs w:val="24"/>
        </w:rPr>
        <w:t xml:space="preserve">, Matsubayashi S, Nakai Y, Nakagawa T. Intestinal lymphangiectasia markedly improved with antiplasmin therapy. </w:t>
      </w:r>
      <w:r w:rsidRPr="000B11B8">
        <w:rPr>
          <w:rFonts w:ascii="Book Antiqua" w:eastAsia="宋体" w:hAnsi="Book Antiqua" w:cs="宋体"/>
          <w:i/>
          <w:iCs/>
          <w:sz w:val="24"/>
          <w:szCs w:val="24"/>
        </w:rPr>
        <w:t>Gastroenterology</w:t>
      </w:r>
      <w:r w:rsidRPr="000B11B8">
        <w:rPr>
          <w:rFonts w:ascii="Book Antiqua" w:eastAsia="宋体" w:hAnsi="Book Antiqua" w:cs="宋体"/>
          <w:sz w:val="24"/>
          <w:szCs w:val="24"/>
        </w:rPr>
        <w:t xml:space="preserve"> 1989; </w:t>
      </w:r>
      <w:r w:rsidRPr="000B11B8">
        <w:rPr>
          <w:rFonts w:ascii="Book Antiqua" w:eastAsia="宋体" w:hAnsi="Book Antiqua" w:cs="宋体"/>
          <w:b/>
          <w:bCs/>
          <w:sz w:val="24"/>
          <w:szCs w:val="24"/>
        </w:rPr>
        <w:t>96</w:t>
      </w:r>
      <w:r w:rsidRPr="000B11B8">
        <w:rPr>
          <w:rFonts w:ascii="Book Antiqua" w:eastAsia="宋体" w:hAnsi="Book Antiqua" w:cs="宋体"/>
          <w:sz w:val="24"/>
          <w:szCs w:val="24"/>
        </w:rPr>
        <w:t>: 1596-1599 [PMID: 2714582]</w:t>
      </w:r>
    </w:p>
    <w:p w14:paraId="1723E534"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31 </w:t>
      </w:r>
      <w:r w:rsidRPr="000B11B8">
        <w:rPr>
          <w:rFonts w:ascii="Book Antiqua" w:eastAsia="宋体" w:hAnsi="Book Antiqua" w:cs="宋体"/>
          <w:b/>
          <w:sz w:val="24"/>
          <w:szCs w:val="24"/>
        </w:rPr>
        <w:t>MacLean JE,</w:t>
      </w:r>
      <w:r w:rsidRPr="000B11B8">
        <w:rPr>
          <w:rFonts w:ascii="Book Antiqua" w:eastAsia="宋体" w:hAnsi="Book Antiqua" w:cs="宋体"/>
          <w:sz w:val="24"/>
          <w:szCs w:val="24"/>
        </w:rPr>
        <w:t xml:space="preserve"> Cohen E, Weinstein M. Primary intestinal and thoracic lymphangiectasia: a response to antiplasmin therapy.</w:t>
      </w:r>
      <w:r w:rsidRPr="000B11B8">
        <w:rPr>
          <w:rFonts w:ascii="Book Antiqua" w:eastAsia="宋体" w:hAnsi="Book Antiqua" w:cs="宋体"/>
          <w:i/>
          <w:sz w:val="24"/>
          <w:szCs w:val="24"/>
        </w:rPr>
        <w:t xml:space="preserve"> Pediatrics</w:t>
      </w:r>
      <w:r w:rsidRPr="000B11B8">
        <w:rPr>
          <w:rFonts w:ascii="Book Antiqua" w:eastAsia="宋体" w:hAnsi="Book Antiqua" w:cs="宋体"/>
          <w:sz w:val="24"/>
          <w:szCs w:val="24"/>
        </w:rPr>
        <w:t xml:space="preserve"> 2002; </w:t>
      </w:r>
      <w:r w:rsidRPr="000B11B8">
        <w:rPr>
          <w:rFonts w:ascii="Book Antiqua" w:eastAsia="宋体" w:hAnsi="Book Antiqua" w:cs="宋体"/>
          <w:b/>
          <w:sz w:val="24"/>
          <w:szCs w:val="24"/>
        </w:rPr>
        <w:t>109</w:t>
      </w:r>
      <w:r w:rsidRPr="000B11B8">
        <w:rPr>
          <w:rFonts w:ascii="Book Antiqua" w:eastAsia="宋体" w:hAnsi="Book Antiqua" w:cs="宋体"/>
          <w:sz w:val="24"/>
          <w:szCs w:val="24"/>
        </w:rPr>
        <w:t>: 1177-1180 [PMID: 12042562 DOI: 10.1542/peds.109.6.1177]</w:t>
      </w:r>
    </w:p>
    <w:p w14:paraId="529DD928"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32 </w:t>
      </w:r>
      <w:r w:rsidRPr="000B11B8">
        <w:rPr>
          <w:rFonts w:ascii="Book Antiqua" w:eastAsia="宋体" w:hAnsi="Book Antiqua" w:cs="宋体"/>
          <w:b/>
          <w:bCs/>
          <w:sz w:val="24"/>
          <w:szCs w:val="24"/>
        </w:rPr>
        <w:t>Ballinger AB</w:t>
      </w:r>
      <w:r w:rsidRPr="000B11B8">
        <w:rPr>
          <w:rFonts w:ascii="Book Antiqua" w:eastAsia="宋体" w:hAnsi="Book Antiqua" w:cs="宋体"/>
          <w:sz w:val="24"/>
          <w:szCs w:val="24"/>
        </w:rPr>
        <w:t xml:space="preserve">, Farthing MJ. </w:t>
      </w:r>
      <w:proofErr w:type="gramStart"/>
      <w:r w:rsidRPr="000B11B8">
        <w:rPr>
          <w:rFonts w:ascii="Book Antiqua" w:eastAsia="宋体" w:hAnsi="Book Antiqua" w:cs="宋体"/>
          <w:sz w:val="24"/>
          <w:szCs w:val="24"/>
        </w:rPr>
        <w:t>Octreotide in the treatment of intestinal lymphangiectasia.</w:t>
      </w:r>
      <w:proofErr w:type="gramEnd"/>
      <w:r w:rsidRPr="000B11B8">
        <w:rPr>
          <w:rFonts w:ascii="Book Antiqua" w:eastAsia="宋体" w:hAnsi="Book Antiqua" w:cs="宋体"/>
          <w:sz w:val="24"/>
          <w:szCs w:val="24"/>
        </w:rPr>
        <w:t xml:space="preserve"> </w:t>
      </w:r>
      <w:r w:rsidRPr="000B11B8">
        <w:rPr>
          <w:rFonts w:ascii="Book Antiqua" w:eastAsia="宋体" w:hAnsi="Book Antiqua" w:cs="宋体"/>
          <w:i/>
          <w:iCs/>
          <w:sz w:val="24"/>
          <w:szCs w:val="24"/>
        </w:rPr>
        <w:t>Eur J Gastroenterol Hepatol</w:t>
      </w:r>
      <w:r w:rsidRPr="000B11B8">
        <w:rPr>
          <w:rFonts w:ascii="Book Antiqua" w:eastAsia="宋体" w:hAnsi="Book Antiqua" w:cs="宋体"/>
          <w:sz w:val="24"/>
          <w:szCs w:val="24"/>
        </w:rPr>
        <w:t xml:space="preserve"> 1998; </w:t>
      </w:r>
      <w:r w:rsidRPr="000B11B8">
        <w:rPr>
          <w:rFonts w:ascii="Book Antiqua" w:eastAsia="宋体" w:hAnsi="Book Antiqua" w:cs="宋体"/>
          <w:b/>
          <w:bCs/>
          <w:sz w:val="24"/>
          <w:szCs w:val="24"/>
        </w:rPr>
        <w:t>10</w:t>
      </w:r>
      <w:r w:rsidRPr="000B11B8">
        <w:rPr>
          <w:rFonts w:ascii="Book Antiqua" w:eastAsia="宋体" w:hAnsi="Book Antiqua" w:cs="宋体"/>
          <w:sz w:val="24"/>
          <w:szCs w:val="24"/>
        </w:rPr>
        <w:t>: 699-702 [PMID: 9744700]</w:t>
      </w:r>
    </w:p>
    <w:p w14:paraId="65E12DC1"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33 </w:t>
      </w:r>
      <w:r w:rsidRPr="000B11B8">
        <w:rPr>
          <w:rFonts w:ascii="Book Antiqua" w:eastAsia="宋体" w:hAnsi="Book Antiqua" w:cs="宋体"/>
          <w:b/>
          <w:bCs/>
          <w:sz w:val="24"/>
          <w:szCs w:val="24"/>
        </w:rPr>
        <w:t>Kuroiwa G</w:t>
      </w:r>
      <w:r w:rsidRPr="000B11B8">
        <w:rPr>
          <w:rFonts w:ascii="Book Antiqua" w:eastAsia="宋体" w:hAnsi="Book Antiqua" w:cs="宋体"/>
          <w:sz w:val="24"/>
          <w:szCs w:val="24"/>
        </w:rPr>
        <w:t xml:space="preserve">, Takayama T, Sato Y, Takahashi Y, Fujita T, Nobuoka A, Kukitsu T, Kato J, Sakamaki S, Niitsu Y. Primary intestinal lymphangiectasia successfully treated with octreotide. </w:t>
      </w:r>
      <w:r w:rsidRPr="000B11B8">
        <w:rPr>
          <w:rFonts w:ascii="Book Antiqua" w:eastAsia="宋体" w:hAnsi="Book Antiqua" w:cs="宋体"/>
          <w:i/>
          <w:iCs/>
          <w:sz w:val="24"/>
          <w:szCs w:val="24"/>
        </w:rPr>
        <w:t>J Gastroenterol</w:t>
      </w:r>
      <w:r w:rsidRPr="000B11B8">
        <w:rPr>
          <w:rFonts w:ascii="Book Antiqua" w:eastAsia="宋体" w:hAnsi="Book Antiqua" w:cs="宋体"/>
          <w:sz w:val="24"/>
          <w:szCs w:val="24"/>
        </w:rPr>
        <w:t xml:space="preserve"> 2001; </w:t>
      </w:r>
      <w:r w:rsidRPr="000B11B8">
        <w:rPr>
          <w:rFonts w:ascii="Book Antiqua" w:eastAsia="宋体" w:hAnsi="Book Antiqua" w:cs="宋体"/>
          <w:b/>
          <w:bCs/>
          <w:sz w:val="24"/>
          <w:szCs w:val="24"/>
        </w:rPr>
        <w:t>36</w:t>
      </w:r>
      <w:r w:rsidRPr="000B11B8">
        <w:rPr>
          <w:rFonts w:ascii="Book Antiqua" w:eastAsia="宋体" w:hAnsi="Book Antiqua" w:cs="宋体"/>
          <w:sz w:val="24"/>
          <w:szCs w:val="24"/>
        </w:rPr>
        <w:t>: 129-132 [PMID: 11227670 DOI: 10.1007/s005350170142]</w:t>
      </w:r>
    </w:p>
    <w:p w14:paraId="24271CEC"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34 </w:t>
      </w:r>
      <w:r w:rsidRPr="000B11B8">
        <w:rPr>
          <w:rFonts w:ascii="Book Antiqua" w:eastAsia="宋体" w:hAnsi="Book Antiqua" w:cs="宋体"/>
          <w:b/>
          <w:bCs/>
          <w:sz w:val="24"/>
          <w:szCs w:val="24"/>
        </w:rPr>
        <w:t>Klingenberg RD</w:t>
      </w:r>
      <w:r w:rsidRPr="000B11B8">
        <w:rPr>
          <w:rFonts w:ascii="Book Antiqua" w:eastAsia="宋体" w:hAnsi="Book Antiqua" w:cs="宋体"/>
          <w:sz w:val="24"/>
          <w:szCs w:val="24"/>
        </w:rPr>
        <w:t xml:space="preserve">, Homann N, Ludwig D. Type I intestinal lymphangiectasia treated successfully with slow-release octreotide. </w:t>
      </w:r>
      <w:r w:rsidRPr="000B11B8">
        <w:rPr>
          <w:rFonts w:ascii="Book Antiqua" w:eastAsia="宋体" w:hAnsi="Book Antiqua" w:cs="宋体"/>
          <w:i/>
          <w:iCs/>
          <w:sz w:val="24"/>
          <w:szCs w:val="24"/>
        </w:rPr>
        <w:t>Dig Dis Sci</w:t>
      </w:r>
      <w:r w:rsidRPr="000B11B8">
        <w:rPr>
          <w:rFonts w:ascii="Book Antiqua" w:eastAsia="宋体" w:hAnsi="Book Antiqua" w:cs="宋体"/>
          <w:sz w:val="24"/>
          <w:szCs w:val="24"/>
        </w:rPr>
        <w:t xml:space="preserve"> 2003; </w:t>
      </w:r>
      <w:r w:rsidRPr="000B11B8">
        <w:rPr>
          <w:rFonts w:ascii="Book Antiqua" w:eastAsia="宋体" w:hAnsi="Book Antiqua" w:cs="宋体"/>
          <w:b/>
          <w:bCs/>
          <w:sz w:val="24"/>
          <w:szCs w:val="24"/>
        </w:rPr>
        <w:t>48</w:t>
      </w:r>
      <w:r w:rsidRPr="000B11B8">
        <w:rPr>
          <w:rFonts w:ascii="Book Antiqua" w:eastAsia="宋体" w:hAnsi="Book Antiqua" w:cs="宋体"/>
          <w:sz w:val="24"/>
          <w:szCs w:val="24"/>
        </w:rPr>
        <w:t>: 1506-1509 [PMID: 12924644 DOI: 10.1023/A: 1024707605493]</w:t>
      </w:r>
      <w:bookmarkStart w:id="63" w:name="OLE_LINK3"/>
      <w:bookmarkStart w:id="64" w:name="OLE_LINK4"/>
    </w:p>
    <w:p w14:paraId="1F87CEEA"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proofErr w:type="gramStart"/>
      <w:r w:rsidRPr="000B11B8">
        <w:rPr>
          <w:rFonts w:ascii="Book Antiqua" w:eastAsia="宋体" w:hAnsi="Book Antiqua" w:cs="宋体"/>
          <w:sz w:val="24"/>
          <w:szCs w:val="24"/>
        </w:rPr>
        <w:t>35</w:t>
      </w:r>
      <w:r w:rsidRPr="000B11B8">
        <w:rPr>
          <w:rFonts w:ascii="Book Antiqua" w:eastAsia="宋体" w:hAnsi="Book Antiqua" w:cs="宋体"/>
          <w:b/>
          <w:sz w:val="24"/>
          <w:szCs w:val="24"/>
        </w:rPr>
        <w:t xml:space="preserve"> </w:t>
      </w:r>
      <w:bookmarkStart w:id="65" w:name="OLE_LINK5"/>
      <w:r w:rsidRPr="000B11B8">
        <w:rPr>
          <w:rFonts w:ascii="Book Antiqua" w:eastAsia="宋体" w:hAnsi="Book Antiqua" w:cs="宋体"/>
          <w:b/>
          <w:sz w:val="24"/>
          <w:szCs w:val="24"/>
        </w:rPr>
        <w:t xml:space="preserve">Reichlin S. </w:t>
      </w:r>
      <w:r w:rsidRPr="000B11B8">
        <w:rPr>
          <w:rFonts w:ascii="Book Antiqua" w:eastAsia="宋体" w:hAnsi="Book Antiqua" w:cs="宋体"/>
          <w:sz w:val="24"/>
          <w:szCs w:val="24"/>
        </w:rPr>
        <w:t>Somatostatin.</w:t>
      </w:r>
      <w:proofErr w:type="gramEnd"/>
      <w:r w:rsidRPr="000B11B8">
        <w:rPr>
          <w:rFonts w:ascii="Book Antiqua" w:eastAsia="宋体" w:hAnsi="Book Antiqua" w:cs="宋体"/>
          <w:sz w:val="24"/>
          <w:szCs w:val="24"/>
        </w:rPr>
        <w:t xml:space="preserve"> </w:t>
      </w:r>
      <w:r w:rsidRPr="000B11B8">
        <w:rPr>
          <w:rFonts w:ascii="Book Antiqua" w:eastAsia="宋体" w:hAnsi="Book Antiqua" w:cs="宋体"/>
          <w:i/>
          <w:sz w:val="24"/>
          <w:szCs w:val="24"/>
        </w:rPr>
        <w:t>N Engl J Med</w:t>
      </w:r>
      <w:r w:rsidRPr="000B11B8">
        <w:rPr>
          <w:rFonts w:ascii="Book Antiqua" w:eastAsia="宋体" w:hAnsi="Book Antiqua" w:cs="宋体"/>
          <w:sz w:val="24"/>
          <w:szCs w:val="24"/>
        </w:rPr>
        <w:t xml:space="preserve"> 1983, </w:t>
      </w:r>
      <w:r w:rsidRPr="000B11B8">
        <w:rPr>
          <w:rFonts w:ascii="Book Antiqua" w:eastAsia="宋体" w:hAnsi="Book Antiqua" w:cs="宋体"/>
          <w:b/>
          <w:sz w:val="24"/>
          <w:szCs w:val="24"/>
        </w:rPr>
        <w:t>309</w:t>
      </w:r>
      <w:r w:rsidRPr="000B11B8">
        <w:rPr>
          <w:rFonts w:ascii="Book Antiqua" w:eastAsia="宋体" w:hAnsi="Book Antiqua" w:cs="宋体"/>
          <w:sz w:val="24"/>
          <w:szCs w:val="24"/>
        </w:rPr>
        <w:t>: 1495-1501</w:t>
      </w:r>
      <w:bookmarkEnd w:id="63"/>
      <w:bookmarkEnd w:id="64"/>
      <w:bookmarkEnd w:id="65"/>
      <w:r w:rsidRPr="000B11B8">
        <w:rPr>
          <w:rFonts w:ascii="Book Antiqua" w:eastAsia="宋体" w:hAnsi="Book Antiqua" w:cs="宋体"/>
          <w:sz w:val="24"/>
          <w:szCs w:val="24"/>
        </w:rPr>
        <w:t xml:space="preserve"> [PMID: 6139753]</w:t>
      </w:r>
    </w:p>
    <w:p w14:paraId="72F7ED76"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36 </w:t>
      </w:r>
      <w:r w:rsidRPr="000B11B8">
        <w:rPr>
          <w:rFonts w:ascii="Book Antiqua" w:eastAsia="宋体" w:hAnsi="Book Antiqua" w:cs="宋体"/>
          <w:b/>
          <w:bCs/>
          <w:sz w:val="24"/>
          <w:szCs w:val="24"/>
        </w:rPr>
        <w:t>Nakabayashi H</w:t>
      </w:r>
      <w:r w:rsidRPr="000B11B8">
        <w:rPr>
          <w:rFonts w:ascii="Book Antiqua" w:eastAsia="宋体" w:hAnsi="Book Antiqua" w:cs="宋体"/>
          <w:sz w:val="24"/>
          <w:szCs w:val="24"/>
        </w:rPr>
        <w:t xml:space="preserve">, Sagara H, Usukura N, Yoshimitsu K, Imamura T, Seta T, Yanase E, Kawato M, Hiraiwa Y, Sakato S, Takeda R. Effect of somatostatin on the flow rate and triglyceride levels of thoracic duct lymph in normal and vagotomized dogs. </w:t>
      </w:r>
      <w:r w:rsidRPr="000B11B8">
        <w:rPr>
          <w:rFonts w:ascii="Book Antiqua" w:eastAsia="宋体" w:hAnsi="Book Antiqua" w:cs="宋体"/>
          <w:i/>
          <w:iCs/>
          <w:sz w:val="24"/>
          <w:szCs w:val="24"/>
        </w:rPr>
        <w:t>Diabetes</w:t>
      </w:r>
      <w:r w:rsidRPr="000B11B8">
        <w:rPr>
          <w:rFonts w:ascii="Book Antiqua" w:eastAsia="宋体" w:hAnsi="Book Antiqua" w:cs="宋体"/>
          <w:sz w:val="24"/>
          <w:szCs w:val="24"/>
        </w:rPr>
        <w:t xml:space="preserve"> 1981; </w:t>
      </w:r>
      <w:r w:rsidRPr="000B11B8">
        <w:rPr>
          <w:rFonts w:ascii="Book Antiqua" w:eastAsia="宋体" w:hAnsi="Book Antiqua" w:cs="宋体"/>
          <w:b/>
          <w:bCs/>
          <w:sz w:val="24"/>
          <w:szCs w:val="24"/>
        </w:rPr>
        <w:t>30</w:t>
      </w:r>
      <w:r w:rsidRPr="000B11B8">
        <w:rPr>
          <w:rFonts w:ascii="Book Antiqua" w:eastAsia="宋体" w:hAnsi="Book Antiqua" w:cs="宋体"/>
          <w:sz w:val="24"/>
          <w:szCs w:val="24"/>
        </w:rPr>
        <w:t>: 440-445 [PMID: 6112179 DOI: 10.2337/diab.30.5.440]</w:t>
      </w:r>
    </w:p>
    <w:p w14:paraId="05D2260E"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37 </w:t>
      </w:r>
      <w:r w:rsidRPr="000B11B8">
        <w:rPr>
          <w:rFonts w:ascii="Book Antiqua" w:eastAsia="宋体" w:hAnsi="Book Antiqua" w:cs="宋体"/>
          <w:b/>
          <w:bCs/>
          <w:sz w:val="24"/>
          <w:szCs w:val="24"/>
        </w:rPr>
        <w:t>Fleisher TA</w:t>
      </w:r>
      <w:r w:rsidRPr="000B11B8">
        <w:rPr>
          <w:rFonts w:ascii="Book Antiqua" w:eastAsia="宋体" w:hAnsi="Book Antiqua" w:cs="宋体"/>
          <w:sz w:val="24"/>
          <w:szCs w:val="24"/>
        </w:rPr>
        <w:t xml:space="preserve">, Strober W, Muchmore AV, Broder S, Krawitt EL, Waldmann TA. </w:t>
      </w:r>
      <w:proofErr w:type="gramStart"/>
      <w:r w:rsidRPr="000B11B8">
        <w:rPr>
          <w:rFonts w:ascii="Book Antiqua" w:eastAsia="宋体" w:hAnsi="Book Antiqua" w:cs="宋体"/>
          <w:sz w:val="24"/>
          <w:szCs w:val="24"/>
        </w:rPr>
        <w:t>Corticosteroid-responsive intestinal lymphangiectasia secondary to an inflammatory process.</w:t>
      </w:r>
      <w:proofErr w:type="gramEnd"/>
      <w:r w:rsidRPr="000B11B8">
        <w:rPr>
          <w:rFonts w:ascii="Book Antiqua" w:eastAsia="宋体" w:hAnsi="Book Antiqua" w:cs="宋体"/>
          <w:sz w:val="24"/>
          <w:szCs w:val="24"/>
        </w:rPr>
        <w:t xml:space="preserve"> </w:t>
      </w:r>
      <w:r w:rsidRPr="000B11B8">
        <w:rPr>
          <w:rFonts w:ascii="Book Antiqua" w:eastAsia="宋体" w:hAnsi="Book Antiqua" w:cs="宋体"/>
          <w:i/>
          <w:iCs/>
          <w:sz w:val="24"/>
          <w:szCs w:val="24"/>
        </w:rPr>
        <w:t>N Engl J Med</w:t>
      </w:r>
      <w:r w:rsidRPr="000B11B8">
        <w:rPr>
          <w:rFonts w:ascii="Book Antiqua" w:eastAsia="宋体" w:hAnsi="Book Antiqua" w:cs="宋体"/>
          <w:sz w:val="24"/>
          <w:szCs w:val="24"/>
        </w:rPr>
        <w:t xml:space="preserve"> 1979; </w:t>
      </w:r>
      <w:r w:rsidRPr="000B11B8">
        <w:rPr>
          <w:rFonts w:ascii="Book Antiqua" w:eastAsia="宋体" w:hAnsi="Book Antiqua" w:cs="宋体"/>
          <w:b/>
          <w:bCs/>
          <w:sz w:val="24"/>
          <w:szCs w:val="24"/>
        </w:rPr>
        <w:t>300</w:t>
      </w:r>
      <w:r w:rsidRPr="000B11B8">
        <w:rPr>
          <w:rFonts w:ascii="Book Antiqua" w:eastAsia="宋体" w:hAnsi="Book Antiqua" w:cs="宋体"/>
          <w:sz w:val="24"/>
          <w:szCs w:val="24"/>
        </w:rPr>
        <w:t>: 605-606 [PMID: 763272 DOI: 10.1056/NEJM197903153001106]</w:t>
      </w:r>
    </w:p>
    <w:p w14:paraId="4CFF001E" w14:textId="77777777" w:rsidR="002E2018" w:rsidRPr="000B11B8" w:rsidRDefault="002E2018" w:rsidP="002E2018">
      <w:pPr>
        <w:bidi w:val="0"/>
        <w:spacing w:after="0" w:line="360" w:lineRule="auto"/>
        <w:jc w:val="both"/>
        <w:rPr>
          <w:rFonts w:ascii="Book Antiqua" w:hAnsi="Book Antiqua"/>
          <w:b/>
          <w:bCs/>
          <w:sz w:val="24"/>
          <w:szCs w:val="24"/>
          <w:lang w:eastAsia="zh-CN" w:bidi="ar-EG"/>
        </w:rPr>
      </w:pPr>
      <w:r w:rsidRPr="000B11B8">
        <w:rPr>
          <w:rFonts w:ascii="Book Antiqua" w:eastAsia="宋体" w:hAnsi="Book Antiqua" w:cs="宋体"/>
          <w:sz w:val="24"/>
          <w:szCs w:val="24"/>
        </w:rPr>
        <w:t xml:space="preserve">38 </w:t>
      </w:r>
      <w:r w:rsidRPr="000B11B8">
        <w:rPr>
          <w:rFonts w:ascii="Book Antiqua" w:eastAsia="宋体" w:hAnsi="Book Antiqua" w:cs="宋体"/>
          <w:b/>
          <w:bCs/>
          <w:sz w:val="24"/>
          <w:szCs w:val="24"/>
        </w:rPr>
        <w:t>Warshaw AL</w:t>
      </w:r>
      <w:r w:rsidRPr="000B11B8">
        <w:rPr>
          <w:rFonts w:ascii="Book Antiqua" w:eastAsia="宋体" w:hAnsi="Book Antiqua" w:cs="宋体"/>
          <w:sz w:val="24"/>
          <w:szCs w:val="24"/>
        </w:rPr>
        <w:t xml:space="preserve">, Waldmann TA, Laster L. Protein-losing enteropathy and malabsorption in regional enteritis: cure by limited ileal resection. </w:t>
      </w:r>
      <w:r w:rsidRPr="000B11B8">
        <w:rPr>
          <w:rFonts w:ascii="Book Antiqua" w:eastAsia="宋体" w:hAnsi="Book Antiqua" w:cs="宋体"/>
          <w:i/>
          <w:iCs/>
          <w:sz w:val="24"/>
          <w:szCs w:val="24"/>
        </w:rPr>
        <w:t>Ann Surg</w:t>
      </w:r>
      <w:r w:rsidRPr="000B11B8">
        <w:rPr>
          <w:rFonts w:ascii="Book Antiqua" w:eastAsia="宋体" w:hAnsi="Book Antiqua" w:cs="宋体"/>
          <w:sz w:val="24"/>
          <w:szCs w:val="24"/>
        </w:rPr>
        <w:t xml:space="preserve"> 1973; </w:t>
      </w:r>
      <w:r w:rsidRPr="000B11B8">
        <w:rPr>
          <w:rFonts w:ascii="Book Antiqua" w:eastAsia="宋体" w:hAnsi="Book Antiqua" w:cs="宋体"/>
          <w:b/>
          <w:bCs/>
          <w:sz w:val="24"/>
          <w:szCs w:val="24"/>
        </w:rPr>
        <w:t>178</w:t>
      </w:r>
      <w:r w:rsidRPr="000B11B8">
        <w:rPr>
          <w:rFonts w:ascii="Book Antiqua" w:eastAsia="宋体" w:hAnsi="Book Antiqua" w:cs="宋体"/>
          <w:sz w:val="24"/>
          <w:szCs w:val="24"/>
        </w:rPr>
        <w:t>: 578-580 [PMID: 4748296 DOI: 10.1097/00000658-197311000-00004]</w:t>
      </w:r>
    </w:p>
    <w:p w14:paraId="1F3EE67A" w14:textId="6DB46267" w:rsidR="002E2018" w:rsidRPr="000B11B8" w:rsidRDefault="002E2018" w:rsidP="002E2018">
      <w:pPr>
        <w:bidi w:val="0"/>
        <w:spacing w:after="0" w:line="360" w:lineRule="auto"/>
        <w:jc w:val="both"/>
        <w:rPr>
          <w:rFonts w:ascii="Book Antiqua" w:hAnsi="Book Antiqua"/>
          <w:b/>
          <w:bCs/>
          <w:sz w:val="24"/>
          <w:szCs w:val="24"/>
          <w:lang w:eastAsia="zh-CN" w:bidi="ar-EG"/>
        </w:rPr>
      </w:pPr>
      <w:proofErr w:type="gramStart"/>
      <w:r w:rsidRPr="000B11B8">
        <w:rPr>
          <w:rFonts w:ascii="Book Antiqua" w:eastAsia="宋体" w:hAnsi="Book Antiqua" w:cs="宋体"/>
          <w:sz w:val="24"/>
          <w:szCs w:val="24"/>
        </w:rPr>
        <w:t xml:space="preserve">39 </w:t>
      </w:r>
      <w:r w:rsidRPr="000B11B8">
        <w:rPr>
          <w:rFonts w:ascii="Book Antiqua" w:eastAsia="宋体" w:hAnsi="Book Antiqua" w:cs="宋体"/>
          <w:b/>
          <w:bCs/>
          <w:sz w:val="24"/>
          <w:szCs w:val="24"/>
        </w:rPr>
        <w:t>Chen CP</w:t>
      </w:r>
      <w:r w:rsidRPr="000B11B8">
        <w:rPr>
          <w:rFonts w:ascii="Book Antiqua" w:eastAsia="宋体" w:hAnsi="Book Antiqua" w:cs="宋体"/>
          <w:sz w:val="24"/>
          <w:szCs w:val="24"/>
        </w:rPr>
        <w:t>, Chao Y, Li CP, Lo WC, Wu CW, Tsay SH, Lee RC, Chang FY.</w:t>
      </w:r>
      <w:proofErr w:type="gramEnd"/>
      <w:r w:rsidRPr="000B11B8">
        <w:rPr>
          <w:rFonts w:ascii="Book Antiqua" w:eastAsia="宋体" w:hAnsi="Book Antiqua" w:cs="宋体"/>
          <w:sz w:val="24"/>
          <w:szCs w:val="24"/>
        </w:rPr>
        <w:t xml:space="preserve"> Surgical resection of duodenal lymphangiectasia: a case report. </w:t>
      </w:r>
      <w:r w:rsidRPr="000B11B8">
        <w:rPr>
          <w:rFonts w:ascii="Book Antiqua" w:eastAsia="宋体" w:hAnsi="Book Antiqua" w:cs="宋体"/>
          <w:i/>
          <w:iCs/>
          <w:sz w:val="24"/>
          <w:szCs w:val="24"/>
        </w:rPr>
        <w:t>World J Gastroenterol</w:t>
      </w:r>
      <w:r w:rsidRPr="000B11B8">
        <w:rPr>
          <w:rFonts w:ascii="Book Antiqua" w:eastAsia="宋体" w:hAnsi="Book Antiqua" w:cs="宋体"/>
          <w:sz w:val="24"/>
          <w:szCs w:val="24"/>
        </w:rPr>
        <w:t xml:space="preserve"> 2003; </w:t>
      </w:r>
      <w:r w:rsidRPr="000B11B8">
        <w:rPr>
          <w:rFonts w:ascii="Book Antiqua" w:eastAsia="宋体" w:hAnsi="Book Antiqua" w:cs="宋体"/>
          <w:b/>
          <w:bCs/>
          <w:sz w:val="24"/>
          <w:szCs w:val="24"/>
        </w:rPr>
        <w:t>9</w:t>
      </w:r>
      <w:r w:rsidRPr="000B11B8">
        <w:rPr>
          <w:rFonts w:ascii="Book Antiqua" w:eastAsia="宋体" w:hAnsi="Book Antiqua" w:cs="宋体"/>
          <w:sz w:val="24"/>
          <w:szCs w:val="24"/>
        </w:rPr>
        <w:t>: 2880-2882 [PMID: 14669360]</w:t>
      </w:r>
    </w:p>
    <w:p w14:paraId="2D28B10C" w14:textId="4B1C97A8" w:rsidR="002E2018" w:rsidRPr="000B11B8" w:rsidRDefault="002E2018" w:rsidP="002E2018">
      <w:pPr>
        <w:bidi w:val="0"/>
        <w:spacing w:after="0" w:line="360" w:lineRule="auto"/>
        <w:jc w:val="both"/>
        <w:rPr>
          <w:rFonts w:ascii="Book Antiqua" w:eastAsia="宋体" w:hAnsi="Book Antiqua" w:cs="宋体"/>
          <w:sz w:val="24"/>
          <w:szCs w:val="24"/>
          <w:lang w:eastAsia="zh-CN"/>
        </w:rPr>
      </w:pPr>
      <w:r w:rsidRPr="000B11B8">
        <w:rPr>
          <w:rFonts w:ascii="Book Antiqua" w:eastAsia="宋体" w:hAnsi="Book Antiqua" w:cs="宋体"/>
          <w:sz w:val="24"/>
          <w:szCs w:val="24"/>
        </w:rPr>
        <w:t xml:space="preserve">40 </w:t>
      </w:r>
      <w:bookmarkStart w:id="66" w:name="OLE_LINK6"/>
      <w:bookmarkStart w:id="67" w:name="OLE_LINK7"/>
      <w:r w:rsidRPr="000B11B8">
        <w:rPr>
          <w:rFonts w:ascii="Book Antiqua" w:eastAsia="宋体" w:hAnsi="Book Antiqua" w:cs="宋体"/>
          <w:sz w:val="24"/>
          <w:szCs w:val="24"/>
        </w:rPr>
        <w:t>Lymphoedema Framework: Best practice for the management of lymphoedema. International consensus. London: MEP Ltd, 2006</w:t>
      </w:r>
      <w:bookmarkEnd w:id="66"/>
      <w:bookmarkEnd w:id="67"/>
    </w:p>
    <w:p w14:paraId="294932E4" w14:textId="0B612D42" w:rsidR="00E51B33" w:rsidRPr="000B11B8" w:rsidRDefault="00E51B33" w:rsidP="00E51B33">
      <w:pPr>
        <w:adjustRightInd w:val="0"/>
        <w:snapToGrid w:val="0"/>
        <w:spacing w:after="0" w:line="360" w:lineRule="auto"/>
        <w:ind w:right="239"/>
        <w:rPr>
          <w:rFonts w:ascii="Book Antiqua" w:hAnsi="Book Antiqua"/>
          <w:b/>
          <w:bCs/>
          <w:sz w:val="24"/>
          <w:szCs w:val="24"/>
          <w:lang w:val="en-GB"/>
        </w:rPr>
      </w:pPr>
      <w:r w:rsidRPr="000B11B8">
        <w:rPr>
          <w:rStyle w:val="Strong"/>
          <w:rFonts w:ascii="Book Antiqua" w:hAnsi="Book Antiqua" w:cs="Arial"/>
          <w:noProof/>
          <w:sz w:val="24"/>
          <w:szCs w:val="24"/>
          <w:lang w:val="en-GB"/>
        </w:rPr>
        <w:t>P-Reviewer:</w:t>
      </w:r>
      <w:r w:rsidRPr="000B11B8">
        <w:rPr>
          <w:rFonts w:ascii="Book Antiqua" w:hAnsi="Book Antiqua" w:hint="eastAsia"/>
          <w:sz w:val="24"/>
          <w:szCs w:val="24"/>
          <w:lang w:val="en-GB"/>
        </w:rPr>
        <w:t xml:space="preserve"> </w:t>
      </w:r>
      <w:r w:rsidRPr="000B11B8">
        <w:rPr>
          <w:rFonts w:ascii="Book Antiqua" w:hAnsi="Book Antiqua"/>
          <w:sz w:val="24"/>
          <w:szCs w:val="24"/>
          <w:lang w:val="en-GB"/>
        </w:rPr>
        <w:t>Bilir</w:t>
      </w:r>
      <w:r w:rsidRPr="000B11B8">
        <w:rPr>
          <w:rFonts w:ascii="Book Antiqua" w:hAnsi="Book Antiqua" w:hint="eastAsia"/>
          <w:sz w:val="24"/>
          <w:szCs w:val="24"/>
          <w:lang w:val="en-GB" w:eastAsia="zh-CN"/>
        </w:rPr>
        <w:t xml:space="preserve"> C</w:t>
      </w:r>
      <w:r w:rsidRPr="000B11B8">
        <w:rPr>
          <w:rFonts w:ascii="Book Antiqua" w:hAnsi="Book Antiqua" w:hint="eastAsia"/>
          <w:sz w:val="24"/>
          <w:szCs w:val="24"/>
          <w:lang w:val="en-GB"/>
        </w:rPr>
        <w:t xml:space="preserve">, </w:t>
      </w:r>
      <w:r w:rsidRPr="000B11B8">
        <w:rPr>
          <w:rFonts w:ascii="Book Antiqua" w:hAnsi="Book Antiqua"/>
          <w:sz w:val="24"/>
          <w:szCs w:val="24"/>
          <w:lang w:val="en-GB"/>
        </w:rPr>
        <w:t>Chow</w:t>
      </w:r>
      <w:r w:rsidRPr="000B11B8">
        <w:rPr>
          <w:rFonts w:ascii="Book Antiqua" w:hAnsi="Book Antiqua" w:hint="eastAsia"/>
          <w:sz w:val="24"/>
          <w:szCs w:val="24"/>
          <w:lang w:val="en-GB" w:eastAsia="zh-CN"/>
        </w:rPr>
        <w:t xml:space="preserve"> KW, </w:t>
      </w:r>
      <w:r w:rsidRPr="000B11B8">
        <w:rPr>
          <w:rFonts w:ascii="Book Antiqua" w:hAnsi="Book Antiqua"/>
          <w:sz w:val="24"/>
          <w:szCs w:val="24"/>
          <w:lang w:val="en-GB" w:eastAsia="zh-CN"/>
        </w:rPr>
        <w:t xml:space="preserve">Kurtoglu </w:t>
      </w:r>
      <w:r w:rsidRPr="000B11B8">
        <w:rPr>
          <w:rFonts w:ascii="Book Antiqua" w:hAnsi="Book Antiqua" w:hint="eastAsia"/>
          <w:sz w:val="24"/>
          <w:szCs w:val="24"/>
          <w:lang w:val="en-GB" w:eastAsia="zh-CN"/>
        </w:rPr>
        <w:t>E</w:t>
      </w:r>
      <w:r w:rsidRPr="000B11B8">
        <w:rPr>
          <w:rFonts w:ascii="Book Antiqua" w:hAnsi="Book Antiqua" w:hint="eastAsia"/>
          <w:bCs/>
          <w:sz w:val="24"/>
          <w:szCs w:val="24"/>
          <w:lang w:val="en-GB"/>
        </w:rPr>
        <w:t xml:space="preserve"> </w:t>
      </w:r>
      <w:r w:rsidRPr="000B11B8">
        <w:rPr>
          <w:rFonts w:ascii="Book Antiqua" w:hAnsi="Book Antiqua"/>
          <w:b/>
          <w:bCs/>
          <w:sz w:val="24"/>
          <w:szCs w:val="24"/>
          <w:lang w:val="en-GB"/>
        </w:rPr>
        <w:t>S-Editor:</w:t>
      </w:r>
      <w:r w:rsidRPr="000B11B8">
        <w:rPr>
          <w:rFonts w:ascii="Book Antiqua" w:hAnsi="Book Antiqua"/>
          <w:bCs/>
          <w:sz w:val="24"/>
          <w:szCs w:val="24"/>
          <w:lang w:val="en-GB"/>
        </w:rPr>
        <w:t xml:space="preserve"> Tian YL</w:t>
      </w:r>
    </w:p>
    <w:p w14:paraId="78322945" w14:textId="77777777" w:rsidR="00E51B33" w:rsidRPr="000B11B8" w:rsidRDefault="00E51B33" w:rsidP="00E51B33">
      <w:pPr>
        <w:adjustRightInd w:val="0"/>
        <w:snapToGrid w:val="0"/>
        <w:spacing w:after="0" w:line="360" w:lineRule="auto"/>
        <w:ind w:right="239"/>
        <w:rPr>
          <w:rFonts w:ascii="Book Antiqua" w:hAnsi="Book Antiqua"/>
          <w:bCs/>
          <w:sz w:val="24"/>
          <w:szCs w:val="24"/>
        </w:rPr>
      </w:pPr>
      <w:r w:rsidRPr="000B11B8">
        <w:rPr>
          <w:rFonts w:ascii="Book Antiqua" w:hAnsi="Book Antiqua"/>
          <w:b/>
          <w:bCs/>
          <w:sz w:val="24"/>
          <w:szCs w:val="24"/>
        </w:rPr>
        <w:t>L-Editor:   E-Editor:</w:t>
      </w:r>
    </w:p>
    <w:p w14:paraId="22F2F0DC" w14:textId="77777777" w:rsidR="002E2018" w:rsidRPr="000B11B8" w:rsidRDefault="002E2018" w:rsidP="00E51B33">
      <w:pPr>
        <w:bidi w:val="0"/>
        <w:spacing w:after="0" w:line="360" w:lineRule="auto"/>
        <w:jc w:val="both"/>
        <w:rPr>
          <w:rFonts w:ascii="Book Antiqua" w:hAnsi="Book Antiqua"/>
          <w:b/>
          <w:bCs/>
          <w:sz w:val="24"/>
          <w:szCs w:val="24"/>
          <w:lang w:eastAsia="zh-CN" w:bidi="ar-EG"/>
        </w:rPr>
      </w:pPr>
    </w:p>
    <w:p w14:paraId="09556C4E" w14:textId="77777777" w:rsidR="002E2018" w:rsidRPr="000B11B8" w:rsidRDefault="002E2018">
      <w:pPr>
        <w:bidi w:val="0"/>
        <w:rPr>
          <w:rFonts w:ascii="Book Antiqua" w:hAnsi="Book Antiqua"/>
          <w:b/>
          <w:bCs/>
          <w:sz w:val="24"/>
          <w:szCs w:val="24"/>
          <w:lang w:bidi="ar-EG"/>
        </w:rPr>
      </w:pPr>
      <w:r w:rsidRPr="000B11B8">
        <w:rPr>
          <w:rFonts w:ascii="Book Antiqua" w:hAnsi="Book Antiqua"/>
          <w:b/>
          <w:bCs/>
          <w:sz w:val="24"/>
          <w:szCs w:val="24"/>
          <w:lang w:bidi="ar-EG"/>
        </w:rPr>
        <w:br w:type="page"/>
      </w:r>
    </w:p>
    <w:p w14:paraId="3FABD556" w14:textId="77777777" w:rsidR="00CD71A0" w:rsidRPr="000B11B8" w:rsidRDefault="00CD71A0" w:rsidP="00681A9D">
      <w:pPr>
        <w:bidi w:val="0"/>
        <w:spacing w:after="0" w:line="360" w:lineRule="auto"/>
        <w:jc w:val="both"/>
        <w:rPr>
          <w:rFonts w:ascii="Book Antiqua" w:hAnsi="Book Antiqua"/>
          <w:b/>
          <w:bCs/>
          <w:sz w:val="24"/>
          <w:szCs w:val="24"/>
          <w:lang w:bidi="ar-EG"/>
        </w:rPr>
      </w:pPr>
    </w:p>
    <w:p w14:paraId="74885240" w14:textId="4AB494C9" w:rsidR="00776624" w:rsidRPr="000B11B8" w:rsidRDefault="00776624" w:rsidP="00A96C79">
      <w:pPr>
        <w:bidi w:val="0"/>
        <w:rPr>
          <w:rFonts w:ascii="Book Antiqua" w:hAnsi="Book Antiqua" w:cstheme="majorBidi"/>
          <w:b/>
          <w:sz w:val="24"/>
          <w:szCs w:val="24"/>
          <w:lang w:eastAsia="zh-CN" w:bidi="ar-EG"/>
        </w:rPr>
      </w:pPr>
      <w:r w:rsidRPr="000B11B8">
        <w:rPr>
          <w:rFonts w:ascii="Book Antiqua" w:hAnsi="Book Antiqua" w:cstheme="majorBidi"/>
          <w:b/>
          <w:sz w:val="24"/>
          <w:szCs w:val="24"/>
          <w:lang w:eastAsia="zh-CN" w:bidi="ar-EG"/>
        </w:rPr>
        <w:t>Table 1</w:t>
      </w:r>
      <w:r w:rsidRPr="000B11B8">
        <w:rPr>
          <w:rFonts w:ascii="Book Antiqua" w:hAnsi="Book Antiqua" w:cstheme="majorBidi"/>
          <w:b/>
          <w:sz w:val="24"/>
          <w:szCs w:val="24"/>
          <w:lang w:eastAsia="zh-CN" w:bidi="ar-EG"/>
        </w:rPr>
        <w:t xml:space="preserve">　</w:t>
      </w:r>
      <w:r w:rsidR="00EA5B52" w:rsidRPr="000B11B8">
        <w:rPr>
          <w:rFonts w:ascii="Book Antiqua" w:hAnsi="Book Antiqua" w:cstheme="majorBidi"/>
          <w:b/>
          <w:sz w:val="24"/>
          <w:szCs w:val="24"/>
          <w:lang w:eastAsia="zh-CN" w:bidi="ar-EG"/>
        </w:rPr>
        <w:t>Laboratory results for the patient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513"/>
        <w:gridCol w:w="3169"/>
      </w:tblGrid>
      <w:tr w:rsidR="000B11B8" w:rsidRPr="000B11B8" w14:paraId="26711CCE" w14:textId="77777777" w:rsidTr="00867842">
        <w:tc>
          <w:tcPr>
            <w:tcW w:w="2840" w:type="dxa"/>
            <w:tcBorders>
              <w:top w:val="single" w:sz="4" w:space="0" w:color="auto"/>
              <w:bottom w:val="single" w:sz="4" w:space="0" w:color="auto"/>
            </w:tcBorders>
          </w:tcPr>
          <w:p w14:paraId="2CC86520" w14:textId="77777777" w:rsidR="00776624" w:rsidRPr="000B11B8" w:rsidRDefault="00776624" w:rsidP="00F333F6">
            <w:pPr>
              <w:bidi w:val="0"/>
              <w:spacing w:line="360" w:lineRule="auto"/>
              <w:jc w:val="both"/>
              <w:rPr>
                <w:rFonts w:ascii="Book Antiqua" w:hAnsi="Book Antiqua" w:cstheme="majorBidi"/>
                <w:b/>
                <w:bCs/>
                <w:sz w:val="24"/>
                <w:szCs w:val="24"/>
                <w:lang w:bidi="ar-EG"/>
              </w:rPr>
            </w:pPr>
            <w:r w:rsidRPr="000B11B8">
              <w:rPr>
                <w:rFonts w:ascii="Book Antiqua" w:hAnsi="Book Antiqua" w:cstheme="majorBidi"/>
                <w:b/>
                <w:bCs/>
                <w:sz w:val="24"/>
                <w:szCs w:val="24"/>
                <w:lang w:bidi="ar-EG"/>
              </w:rPr>
              <w:t>Test</w:t>
            </w:r>
          </w:p>
        </w:tc>
        <w:tc>
          <w:tcPr>
            <w:tcW w:w="2513" w:type="dxa"/>
            <w:tcBorders>
              <w:top w:val="single" w:sz="4" w:space="0" w:color="auto"/>
              <w:bottom w:val="single" w:sz="4" w:space="0" w:color="auto"/>
            </w:tcBorders>
          </w:tcPr>
          <w:p w14:paraId="1EDC4A7A" w14:textId="77777777" w:rsidR="00776624" w:rsidRPr="000B11B8" w:rsidRDefault="00776624" w:rsidP="00F333F6">
            <w:pPr>
              <w:bidi w:val="0"/>
              <w:spacing w:line="360" w:lineRule="auto"/>
              <w:jc w:val="both"/>
              <w:rPr>
                <w:rFonts w:ascii="Book Antiqua" w:hAnsi="Book Antiqua" w:cstheme="majorBidi"/>
                <w:b/>
                <w:bCs/>
                <w:sz w:val="24"/>
                <w:szCs w:val="24"/>
                <w:lang w:bidi="ar-EG"/>
              </w:rPr>
            </w:pPr>
            <w:r w:rsidRPr="000B11B8">
              <w:rPr>
                <w:rFonts w:ascii="Book Antiqua" w:hAnsi="Book Antiqua" w:cstheme="majorBidi"/>
                <w:b/>
                <w:bCs/>
                <w:sz w:val="24"/>
                <w:szCs w:val="24"/>
                <w:lang w:bidi="ar-EG"/>
              </w:rPr>
              <w:t>Result</w:t>
            </w:r>
          </w:p>
        </w:tc>
        <w:tc>
          <w:tcPr>
            <w:tcW w:w="3169" w:type="dxa"/>
            <w:tcBorders>
              <w:top w:val="single" w:sz="4" w:space="0" w:color="auto"/>
              <w:bottom w:val="single" w:sz="4" w:space="0" w:color="auto"/>
            </w:tcBorders>
          </w:tcPr>
          <w:p w14:paraId="0421F999" w14:textId="77777777" w:rsidR="00776624" w:rsidRPr="000B11B8" w:rsidRDefault="00776624" w:rsidP="00F333F6">
            <w:pPr>
              <w:bidi w:val="0"/>
              <w:spacing w:line="360" w:lineRule="auto"/>
              <w:jc w:val="both"/>
              <w:rPr>
                <w:rFonts w:ascii="Book Antiqua" w:hAnsi="Book Antiqua" w:cstheme="majorBidi"/>
                <w:b/>
                <w:bCs/>
                <w:sz w:val="24"/>
                <w:szCs w:val="24"/>
                <w:lang w:bidi="ar-EG"/>
              </w:rPr>
            </w:pPr>
            <w:r w:rsidRPr="000B11B8">
              <w:rPr>
                <w:rFonts w:ascii="Book Antiqua" w:hAnsi="Book Antiqua" w:cstheme="majorBidi"/>
                <w:b/>
                <w:bCs/>
                <w:sz w:val="24"/>
                <w:szCs w:val="24"/>
                <w:lang w:bidi="ar-EG"/>
              </w:rPr>
              <w:t>Normal reference</w:t>
            </w:r>
          </w:p>
        </w:tc>
      </w:tr>
      <w:tr w:rsidR="000B11B8" w:rsidRPr="000B11B8" w14:paraId="06DA2BD1" w14:textId="77777777" w:rsidTr="00867842">
        <w:tc>
          <w:tcPr>
            <w:tcW w:w="8522" w:type="dxa"/>
            <w:gridSpan w:val="3"/>
            <w:tcBorders>
              <w:top w:val="single" w:sz="4" w:space="0" w:color="auto"/>
            </w:tcBorders>
          </w:tcPr>
          <w:p w14:paraId="5C6AC37B" w14:textId="77777777" w:rsidR="00776624" w:rsidRPr="000B11B8" w:rsidRDefault="00776624" w:rsidP="00F333F6">
            <w:pPr>
              <w:bidi w:val="0"/>
              <w:spacing w:line="360" w:lineRule="auto"/>
              <w:jc w:val="both"/>
              <w:rPr>
                <w:rFonts w:ascii="Book Antiqua" w:hAnsi="Book Antiqua" w:cstheme="majorBidi"/>
                <w:b/>
                <w:bCs/>
                <w:sz w:val="24"/>
                <w:szCs w:val="24"/>
                <w:lang w:bidi="ar-EG"/>
              </w:rPr>
            </w:pPr>
            <w:r w:rsidRPr="000B11B8">
              <w:rPr>
                <w:rFonts w:ascii="Book Antiqua" w:hAnsi="Book Antiqua" w:cstheme="majorBidi"/>
                <w:b/>
                <w:bCs/>
                <w:sz w:val="24"/>
                <w:szCs w:val="24"/>
                <w:lang w:bidi="ar-EG"/>
              </w:rPr>
              <w:t>Complete Blood Count</w:t>
            </w:r>
          </w:p>
        </w:tc>
      </w:tr>
      <w:tr w:rsidR="000B11B8" w:rsidRPr="000B11B8" w14:paraId="7DE3CD7B" w14:textId="77777777" w:rsidTr="00867842">
        <w:tc>
          <w:tcPr>
            <w:tcW w:w="2840" w:type="dxa"/>
          </w:tcPr>
          <w:p w14:paraId="7ACF9424"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Hemoglobin</w:t>
            </w:r>
          </w:p>
        </w:tc>
        <w:tc>
          <w:tcPr>
            <w:tcW w:w="2513" w:type="dxa"/>
          </w:tcPr>
          <w:p w14:paraId="08731128" w14:textId="5943C289"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5.2 g/d</w:t>
            </w:r>
            <w:r w:rsidR="00A96C79" w:rsidRPr="000B11B8">
              <w:rPr>
                <w:rFonts w:ascii="Book Antiqua" w:hAnsi="Book Antiqua" w:cstheme="majorBidi"/>
                <w:sz w:val="24"/>
                <w:szCs w:val="24"/>
                <w:lang w:bidi="ar-EG"/>
              </w:rPr>
              <w:t>L</w:t>
            </w:r>
          </w:p>
        </w:tc>
        <w:tc>
          <w:tcPr>
            <w:tcW w:w="3169" w:type="dxa"/>
          </w:tcPr>
          <w:p w14:paraId="4165EA8C" w14:textId="5434EF61"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12-18g/</w:t>
            </w:r>
            <w:r w:rsidR="00A96C79" w:rsidRPr="000B11B8">
              <w:rPr>
                <w:rFonts w:ascii="Book Antiqua" w:hAnsi="Book Antiqua" w:cstheme="majorBidi"/>
                <w:sz w:val="24"/>
                <w:szCs w:val="24"/>
                <w:lang w:bidi="ar-EG"/>
              </w:rPr>
              <w:t>dL</w:t>
            </w:r>
          </w:p>
        </w:tc>
      </w:tr>
      <w:tr w:rsidR="000B11B8" w:rsidRPr="000B11B8" w14:paraId="49978B57" w14:textId="77777777" w:rsidTr="00867842">
        <w:tc>
          <w:tcPr>
            <w:tcW w:w="2840" w:type="dxa"/>
          </w:tcPr>
          <w:p w14:paraId="274ED29C"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HCT</w:t>
            </w:r>
          </w:p>
        </w:tc>
        <w:tc>
          <w:tcPr>
            <w:tcW w:w="2513" w:type="dxa"/>
          </w:tcPr>
          <w:p w14:paraId="15F265F1"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18.3%</w:t>
            </w:r>
          </w:p>
        </w:tc>
        <w:tc>
          <w:tcPr>
            <w:tcW w:w="3169" w:type="dxa"/>
          </w:tcPr>
          <w:p w14:paraId="0F3D9C08"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37-51%</w:t>
            </w:r>
          </w:p>
        </w:tc>
      </w:tr>
      <w:tr w:rsidR="000B11B8" w:rsidRPr="000B11B8" w14:paraId="6F292A04" w14:textId="77777777" w:rsidTr="00867842">
        <w:tc>
          <w:tcPr>
            <w:tcW w:w="2840" w:type="dxa"/>
          </w:tcPr>
          <w:p w14:paraId="55C9576E"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MCV</w:t>
            </w:r>
          </w:p>
        </w:tc>
        <w:tc>
          <w:tcPr>
            <w:tcW w:w="2513" w:type="dxa"/>
          </w:tcPr>
          <w:p w14:paraId="282BF419"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70.2 pg</w:t>
            </w:r>
          </w:p>
        </w:tc>
        <w:tc>
          <w:tcPr>
            <w:tcW w:w="3169" w:type="dxa"/>
          </w:tcPr>
          <w:p w14:paraId="39403474" w14:textId="0394336D"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80-97</w:t>
            </w:r>
            <w:r w:rsidR="00A96C79" w:rsidRPr="000B11B8">
              <w:rPr>
                <w:rFonts w:ascii="Book Antiqua" w:hAnsi="Book Antiqua" w:cstheme="majorBidi"/>
                <w:sz w:val="24"/>
                <w:szCs w:val="24"/>
                <w:lang w:eastAsia="zh-CN" w:bidi="ar-EG"/>
              </w:rPr>
              <w:t xml:space="preserve"> </w:t>
            </w:r>
            <w:r w:rsidRPr="000B11B8">
              <w:rPr>
                <w:rFonts w:ascii="Book Antiqua" w:hAnsi="Book Antiqua" w:cstheme="majorBidi"/>
                <w:sz w:val="24"/>
                <w:szCs w:val="24"/>
                <w:lang w:bidi="ar-EG"/>
              </w:rPr>
              <w:t>flpg</w:t>
            </w:r>
          </w:p>
        </w:tc>
      </w:tr>
      <w:tr w:rsidR="000B11B8" w:rsidRPr="000B11B8" w14:paraId="69D62335" w14:textId="77777777" w:rsidTr="00867842">
        <w:tc>
          <w:tcPr>
            <w:tcW w:w="2840" w:type="dxa"/>
          </w:tcPr>
          <w:p w14:paraId="193DE087"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MCHC</w:t>
            </w:r>
          </w:p>
        </w:tc>
        <w:tc>
          <w:tcPr>
            <w:tcW w:w="2513" w:type="dxa"/>
          </w:tcPr>
          <w:p w14:paraId="75DB654B" w14:textId="16DBA6A1"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28.4 g/</w:t>
            </w:r>
            <w:r w:rsidR="00A96C79" w:rsidRPr="000B11B8">
              <w:rPr>
                <w:rFonts w:ascii="Book Antiqua" w:hAnsi="Book Antiqua" w:cstheme="majorBidi"/>
                <w:sz w:val="24"/>
                <w:szCs w:val="24"/>
                <w:lang w:bidi="ar-EG"/>
              </w:rPr>
              <w:t>dL</w:t>
            </w:r>
          </w:p>
        </w:tc>
        <w:tc>
          <w:tcPr>
            <w:tcW w:w="3169" w:type="dxa"/>
          </w:tcPr>
          <w:p w14:paraId="7CC9EEAB" w14:textId="67859444"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31-36</w:t>
            </w:r>
            <w:r w:rsidR="00A96C79" w:rsidRPr="000B11B8">
              <w:rPr>
                <w:rFonts w:ascii="Book Antiqua" w:hAnsi="Book Antiqua" w:cstheme="majorBidi"/>
                <w:sz w:val="24"/>
                <w:szCs w:val="24"/>
                <w:lang w:eastAsia="zh-CN" w:bidi="ar-EG"/>
              </w:rPr>
              <w:t xml:space="preserve"> </w:t>
            </w:r>
            <w:r w:rsidRPr="000B11B8">
              <w:rPr>
                <w:rFonts w:ascii="Book Antiqua" w:hAnsi="Book Antiqua" w:cstheme="majorBidi"/>
                <w:sz w:val="24"/>
                <w:szCs w:val="24"/>
                <w:lang w:bidi="ar-EG"/>
              </w:rPr>
              <w:t>g/</w:t>
            </w:r>
            <w:r w:rsidR="00A96C79" w:rsidRPr="000B11B8">
              <w:rPr>
                <w:rFonts w:ascii="Book Antiqua" w:hAnsi="Book Antiqua" w:cstheme="majorBidi"/>
                <w:sz w:val="24"/>
                <w:szCs w:val="24"/>
                <w:lang w:bidi="ar-EG"/>
              </w:rPr>
              <w:t>dL</w:t>
            </w:r>
          </w:p>
        </w:tc>
      </w:tr>
      <w:tr w:rsidR="000B11B8" w:rsidRPr="000B11B8" w14:paraId="5E54F121" w14:textId="77777777" w:rsidTr="00867842">
        <w:tc>
          <w:tcPr>
            <w:tcW w:w="2840" w:type="dxa"/>
          </w:tcPr>
          <w:p w14:paraId="5711A9A7"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Platelets</w:t>
            </w:r>
          </w:p>
        </w:tc>
        <w:tc>
          <w:tcPr>
            <w:tcW w:w="2513" w:type="dxa"/>
          </w:tcPr>
          <w:p w14:paraId="5BA6601B"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284.000</w:t>
            </w:r>
          </w:p>
        </w:tc>
        <w:tc>
          <w:tcPr>
            <w:tcW w:w="3169" w:type="dxa"/>
          </w:tcPr>
          <w:p w14:paraId="18C1CFFE"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140.000-440.000cell/cm</w:t>
            </w:r>
            <w:r w:rsidRPr="000B11B8">
              <w:rPr>
                <w:rFonts w:ascii="Book Antiqua" w:hAnsi="Book Antiqua" w:cstheme="majorBidi"/>
                <w:sz w:val="24"/>
                <w:szCs w:val="24"/>
                <w:vertAlign w:val="superscript"/>
                <w:lang w:bidi="ar-EG"/>
              </w:rPr>
              <w:t>3</w:t>
            </w:r>
          </w:p>
        </w:tc>
      </w:tr>
      <w:tr w:rsidR="000B11B8" w:rsidRPr="000B11B8" w14:paraId="19DFA884" w14:textId="77777777" w:rsidTr="00867842">
        <w:tc>
          <w:tcPr>
            <w:tcW w:w="2840" w:type="dxa"/>
          </w:tcPr>
          <w:p w14:paraId="7BB35F1E"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WBCs</w:t>
            </w:r>
          </w:p>
        </w:tc>
        <w:tc>
          <w:tcPr>
            <w:tcW w:w="2513" w:type="dxa"/>
          </w:tcPr>
          <w:p w14:paraId="2B5503D3"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3.800</w:t>
            </w:r>
          </w:p>
        </w:tc>
        <w:tc>
          <w:tcPr>
            <w:tcW w:w="3169" w:type="dxa"/>
          </w:tcPr>
          <w:p w14:paraId="77808E4A"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4.100-10.900 cell/cm</w:t>
            </w:r>
            <w:r w:rsidRPr="000B11B8">
              <w:rPr>
                <w:rFonts w:ascii="Book Antiqua" w:hAnsi="Book Antiqua" w:cstheme="majorBidi"/>
                <w:sz w:val="24"/>
                <w:szCs w:val="24"/>
                <w:vertAlign w:val="superscript"/>
                <w:lang w:bidi="ar-EG"/>
              </w:rPr>
              <w:t>3</w:t>
            </w:r>
          </w:p>
        </w:tc>
      </w:tr>
      <w:tr w:rsidR="000B11B8" w:rsidRPr="000B11B8" w14:paraId="6E99C68E" w14:textId="77777777" w:rsidTr="00867842">
        <w:tc>
          <w:tcPr>
            <w:tcW w:w="2840" w:type="dxa"/>
          </w:tcPr>
          <w:p w14:paraId="34509EB4"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Lymphocytes</w:t>
            </w:r>
          </w:p>
        </w:tc>
        <w:tc>
          <w:tcPr>
            <w:tcW w:w="2513" w:type="dxa"/>
          </w:tcPr>
          <w:p w14:paraId="13E53590"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500</w:t>
            </w:r>
          </w:p>
        </w:tc>
        <w:tc>
          <w:tcPr>
            <w:tcW w:w="3169" w:type="dxa"/>
          </w:tcPr>
          <w:p w14:paraId="5B448471"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600-1400</w:t>
            </w:r>
          </w:p>
        </w:tc>
      </w:tr>
      <w:tr w:rsidR="000B11B8" w:rsidRPr="000B11B8" w14:paraId="20958BDD" w14:textId="77777777" w:rsidTr="00867842">
        <w:tc>
          <w:tcPr>
            <w:tcW w:w="8522" w:type="dxa"/>
            <w:gridSpan w:val="3"/>
          </w:tcPr>
          <w:p w14:paraId="1C6317D2" w14:textId="77777777" w:rsidR="00776624" w:rsidRPr="000B11B8" w:rsidRDefault="00776624" w:rsidP="00F333F6">
            <w:pPr>
              <w:bidi w:val="0"/>
              <w:spacing w:line="360" w:lineRule="auto"/>
              <w:jc w:val="both"/>
              <w:rPr>
                <w:rFonts w:ascii="Book Antiqua" w:hAnsi="Book Antiqua" w:cstheme="majorBidi"/>
                <w:b/>
                <w:bCs/>
                <w:sz w:val="24"/>
                <w:szCs w:val="24"/>
                <w:lang w:bidi="ar-EG"/>
              </w:rPr>
            </w:pPr>
            <w:r w:rsidRPr="000B11B8">
              <w:rPr>
                <w:rFonts w:ascii="Book Antiqua" w:hAnsi="Book Antiqua" w:cstheme="majorBidi"/>
                <w:b/>
                <w:bCs/>
                <w:sz w:val="24"/>
                <w:szCs w:val="24"/>
                <w:lang w:bidi="ar-EG"/>
              </w:rPr>
              <w:t>Blood film</w:t>
            </w:r>
          </w:p>
        </w:tc>
      </w:tr>
      <w:tr w:rsidR="000B11B8" w:rsidRPr="000B11B8" w14:paraId="7AAA3154" w14:textId="77777777" w:rsidTr="00867842">
        <w:tc>
          <w:tcPr>
            <w:tcW w:w="8522" w:type="dxa"/>
            <w:gridSpan w:val="3"/>
          </w:tcPr>
          <w:p w14:paraId="24235615"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 xml:space="preserve">Hypercellular bone marrow with no blast cells.  </w:t>
            </w:r>
          </w:p>
        </w:tc>
      </w:tr>
      <w:tr w:rsidR="000B11B8" w:rsidRPr="000B11B8" w14:paraId="40D965CE" w14:textId="77777777" w:rsidTr="00867842">
        <w:tc>
          <w:tcPr>
            <w:tcW w:w="8522" w:type="dxa"/>
            <w:gridSpan w:val="3"/>
          </w:tcPr>
          <w:p w14:paraId="6E334B37" w14:textId="77777777" w:rsidR="00776624" w:rsidRPr="000B11B8" w:rsidRDefault="00776624" w:rsidP="00F333F6">
            <w:pPr>
              <w:bidi w:val="0"/>
              <w:spacing w:line="360" w:lineRule="auto"/>
              <w:jc w:val="both"/>
              <w:rPr>
                <w:rFonts w:ascii="Book Antiqua" w:hAnsi="Book Antiqua" w:cstheme="majorBidi"/>
                <w:b/>
                <w:bCs/>
                <w:sz w:val="24"/>
                <w:szCs w:val="24"/>
                <w:lang w:bidi="ar-EG"/>
              </w:rPr>
            </w:pPr>
            <w:r w:rsidRPr="000B11B8">
              <w:rPr>
                <w:rFonts w:ascii="Book Antiqua" w:hAnsi="Book Antiqua" w:cstheme="majorBidi"/>
                <w:b/>
                <w:bCs/>
                <w:sz w:val="24"/>
                <w:szCs w:val="24"/>
                <w:lang w:bidi="ar-EG"/>
              </w:rPr>
              <w:t>Blood Chemistry</w:t>
            </w:r>
          </w:p>
        </w:tc>
      </w:tr>
      <w:tr w:rsidR="000B11B8" w:rsidRPr="000B11B8" w14:paraId="27ECFFE3" w14:textId="77777777" w:rsidTr="00867842">
        <w:tc>
          <w:tcPr>
            <w:tcW w:w="2840" w:type="dxa"/>
          </w:tcPr>
          <w:p w14:paraId="6F236E2B"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s. Albumin</w:t>
            </w:r>
          </w:p>
        </w:tc>
        <w:tc>
          <w:tcPr>
            <w:tcW w:w="2513" w:type="dxa"/>
          </w:tcPr>
          <w:p w14:paraId="3D465BC3" w14:textId="10B26F54"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2.1 g/</w:t>
            </w:r>
            <w:r w:rsidR="00A96C79" w:rsidRPr="000B11B8">
              <w:rPr>
                <w:rFonts w:ascii="Book Antiqua" w:hAnsi="Book Antiqua" w:cstheme="majorBidi"/>
                <w:sz w:val="24"/>
                <w:szCs w:val="24"/>
                <w:lang w:bidi="ar-EG"/>
              </w:rPr>
              <w:t xml:space="preserve"> dL</w:t>
            </w:r>
          </w:p>
        </w:tc>
        <w:tc>
          <w:tcPr>
            <w:tcW w:w="3169" w:type="dxa"/>
          </w:tcPr>
          <w:p w14:paraId="4F3B104B" w14:textId="375692C0"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3.5-5 g/</w:t>
            </w:r>
            <w:r w:rsidR="00A96C79" w:rsidRPr="000B11B8">
              <w:rPr>
                <w:rFonts w:ascii="Book Antiqua" w:hAnsi="Book Antiqua" w:cstheme="majorBidi"/>
                <w:sz w:val="24"/>
                <w:szCs w:val="24"/>
                <w:lang w:bidi="ar-EG"/>
              </w:rPr>
              <w:t xml:space="preserve"> dL</w:t>
            </w:r>
          </w:p>
        </w:tc>
      </w:tr>
      <w:tr w:rsidR="000B11B8" w:rsidRPr="000B11B8" w14:paraId="196D48CD" w14:textId="77777777" w:rsidTr="00867842">
        <w:tc>
          <w:tcPr>
            <w:tcW w:w="2840" w:type="dxa"/>
          </w:tcPr>
          <w:p w14:paraId="4A217DDB"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AST</w:t>
            </w:r>
          </w:p>
        </w:tc>
        <w:tc>
          <w:tcPr>
            <w:tcW w:w="2513" w:type="dxa"/>
          </w:tcPr>
          <w:p w14:paraId="01E624F6" w14:textId="578B1DAA" w:rsidR="00776624" w:rsidRPr="000B11B8" w:rsidRDefault="00A96C79" w:rsidP="00F333F6">
            <w:pPr>
              <w:bidi w:val="0"/>
              <w:spacing w:line="360" w:lineRule="auto"/>
              <w:jc w:val="both"/>
              <w:rPr>
                <w:rFonts w:ascii="Book Antiqua" w:hAnsi="Book Antiqua" w:cstheme="majorBidi"/>
                <w:sz w:val="24"/>
                <w:szCs w:val="24"/>
                <w:lang w:eastAsia="zh-CN" w:bidi="ar-EG"/>
              </w:rPr>
            </w:pPr>
            <w:r w:rsidRPr="000B11B8">
              <w:rPr>
                <w:rFonts w:ascii="Book Antiqua" w:hAnsi="Book Antiqua" w:cstheme="majorBidi"/>
                <w:sz w:val="24"/>
                <w:szCs w:val="24"/>
                <w:lang w:bidi="ar-EG"/>
              </w:rPr>
              <w:t xml:space="preserve">30 </w:t>
            </w:r>
            <w:r w:rsidR="00776624" w:rsidRPr="000B11B8">
              <w:rPr>
                <w:rFonts w:ascii="Book Antiqua" w:hAnsi="Book Antiqua" w:cstheme="majorBidi"/>
                <w:sz w:val="24"/>
                <w:szCs w:val="24"/>
                <w:lang w:bidi="ar-EG"/>
              </w:rPr>
              <w:t>IU</w:t>
            </w:r>
            <w:r w:rsidRPr="000B11B8">
              <w:rPr>
                <w:rFonts w:ascii="Book Antiqua" w:hAnsi="Book Antiqua" w:cstheme="majorBidi"/>
                <w:sz w:val="24"/>
                <w:szCs w:val="24"/>
                <w:lang w:bidi="ar-EG"/>
              </w:rPr>
              <w:t>/L</w:t>
            </w:r>
          </w:p>
        </w:tc>
        <w:tc>
          <w:tcPr>
            <w:tcW w:w="3169" w:type="dxa"/>
          </w:tcPr>
          <w:p w14:paraId="7524A225"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Up to 40U/L</w:t>
            </w:r>
          </w:p>
        </w:tc>
      </w:tr>
      <w:tr w:rsidR="000B11B8" w:rsidRPr="000B11B8" w14:paraId="659646CB" w14:textId="77777777" w:rsidTr="00867842">
        <w:tc>
          <w:tcPr>
            <w:tcW w:w="2840" w:type="dxa"/>
          </w:tcPr>
          <w:p w14:paraId="108EA57C"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ALT</w:t>
            </w:r>
          </w:p>
        </w:tc>
        <w:tc>
          <w:tcPr>
            <w:tcW w:w="2513" w:type="dxa"/>
          </w:tcPr>
          <w:p w14:paraId="4B6F44B0" w14:textId="31B95323" w:rsidR="00776624" w:rsidRPr="000B11B8" w:rsidRDefault="00A96C79"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 xml:space="preserve">25 </w:t>
            </w:r>
            <w:r w:rsidR="00776624" w:rsidRPr="000B11B8">
              <w:rPr>
                <w:rFonts w:ascii="Book Antiqua" w:hAnsi="Book Antiqua" w:cstheme="majorBidi"/>
                <w:sz w:val="24"/>
                <w:szCs w:val="24"/>
                <w:lang w:bidi="ar-EG"/>
              </w:rPr>
              <w:t>IU</w:t>
            </w:r>
            <w:r w:rsidRPr="000B11B8">
              <w:rPr>
                <w:rFonts w:ascii="Book Antiqua" w:hAnsi="Book Antiqua" w:cstheme="majorBidi"/>
                <w:sz w:val="24"/>
                <w:szCs w:val="24"/>
                <w:lang w:bidi="ar-EG"/>
              </w:rPr>
              <w:t>/L</w:t>
            </w:r>
          </w:p>
        </w:tc>
        <w:tc>
          <w:tcPr>
            <w:tcW w:w="3169" w:type="dxa"/>
          </w:tcPr>
          <w:p w14:paraId="06AAE816"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Up to 45U/L</w:t>
            </w:r>
          </w:p>
        </w:tc>
      </w:tr>
      <w:tr w:rsidR="000B11B8" w:rsidRPr="000B11B8" w14:paraId="361E5D59" w14:textId="77777777" w:rsidTr="00867842">
        <w:tc>
          <w:tcPr>
            <w:tcW w:w="2840" w:type="dxa"/>
          </w:tcPr>
          <w:p w14:paraId="5126B96E"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s. cholesterol</w:t>
            </w:r>
          </w:p>
        </w:tc>
        <w:tc>
          <w:tcPr>
            <w:tcW w:w="2513" w:type="dxa"/>
          </w:tcPr>
          <w:p w14:paraId="55A48913" w14:textId="5FF8387B"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107 mg/</w:t>
            </w:r>
            <w:r w:rsidR="00A96C79" w:rsidRPr="000B11B8">
              <w:rPr>
                <w:rFonts w:ascii="Book Antiqua" w:hAnsi="Book Antiqua" w:cstheme="majorBidi"/>
                <w:sz w:val="24"/>
                <w:szCs w:val="24"/>
                <w:lang w:bidi="ar-EG"/>
              </w:rPr>
              <w:t xml:space="preserve"> dL</w:t>
            </w:r>
          </w:p>
        </w:tc>
        <w:tc>
          <w:tcPr>
            <w:tcW w:w="3169" w:type="dxa"/>
          </w:tcPr>
          <w:p w14:paraId="242B8F1F"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Up to 200 mg/dL</w:t>
            </w:r>
          </w:p>
        </w:tc>
      </w:tr>
      <w:tr w:rsidR="000B11B8" w:rsidRPr="000B11B8" w14:paraId="234EE2B7" w14:textId="77777777" w:rsidTr="00867842">
        <w:trPr>
          <w:trHeight w:val="149"/>
        </w:trPr>
        <w:tc>
          <w:tcPr>
            <w:tcW w:w="2840" w:type="dxa"/>
          </w:tcPr>
          <w:p w14:paraId="45EFE4F1"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s. triglyceride</w:t>
            </w:r>
          </w:p>
        </w:tc>
        <w:tc>
          <w:tcPr>
            <w:tcW w:w="2513" w:type="dxa"/>
          </w:tcPr>
          <w:p w14:paraId="1F2EC194" w14:textId="5AE208A2"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54 mg/</w:t>
            </w:r>
            <w:r w:rsidR="00A96C79" w:rsidRPr="000B11B8">
              <w:rPr>
                <w:rFonts w:ascii="Book Antiqua" w:hAnsi="Book Antiqua" w:cstheme="majorBidi"/>
                <w:sz w:val="24"/>
                <w:szCs w:val="24"/>
                <w:lang w:bidi="ar-EG"/>
              </w:rPr>
              <w:t xml:space="preserve"> dL</w:t>
            </w:r>
          </w:p>
        </w:tc>
        <w:tc>
          <w:tcPr>
            <w:tcW w:w="3169" w:type="dxa"/>
          </w:tcPr>
          <w:p w14:paraId="5FC4FDF1"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Up to 160 mg/dL</w:t>
            </w:r>
          </w:p>
        </w:tc>
      </w:tr>
      <w:tr w:rsidR="000B11B8" w:rsidRPr="000B11B8" w14:paraId="1BFBD0C8" w14:textId="77777777" w:rsidTr="00867842">
        <w:tc>
          <w:tcPr>
            <w:tcW w:w="2840" w:type="dxa"/>
          </w:tcPr>
          <w:p w14:paraId="245C49FE"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s. iron</w:t>
            </w:r>
          </w:p>
        </w:tc>
        <w:tc>
          <w:tcPr>
            <w:tcW w:w="2513" w:type="dxa"/>
          </w:tcPr>
          <w:p w14:paraId="038F6201" w14:textId="2935DEC1"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23 ng/</w:t>
            </w:r>
            <w:r w:rsidR="00A96C79" w:rsidRPr="000B11B8">
              <w:rPr>
                <w:rFonts w:ascii="Book Antiqua" w:hAnsi="Book Antiqua" w:cstheme="majorBidi"/>
                <w:sz w:val="24"/>
                <w:szCs w:val="24"/>
                <w:lang w:bidi="ar-EG"/>
              </w:rPr>
              <w:t xml:space="preserve"> dL</w:t>
            </w:r>
          </w:p>
        </w:tc>
        <w:tc>
          <w:tcPr>
            <w:tcW w:w="3169" w:type="dxa"/>
          </w:tcPr>
          <w:p w14:paraId="2EAF73D7" w14:textId="31F4533B"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28-170</w:t>
            </w:r>
            <w:r w:rsidR="00250A9B" w:rsidRPr="000B11B8">
              <w:rPr>
                <w:rFonts w:ascii="Book Antiqua" w:hAnsi="Book Antiqua" w:cstheme="majorBidi" w:hint="eastAsia"/>
                <w:sz w:val="24"/>
                <w:szCs w:val="24"/>
                <w:lang w:eastAsia="zh-CN" w:bidi="ar-EG"/>
              </w:rPr>
              <w:t xml:space="preserve"> </w:t>
            </w:r>
            <w:r w:rsidRPr="000B11B8">
              <w:rPr>
                <w:rFonts w:ascii="Book Antiqua" w:hAnsi="Book Antiqua" w:cstheme="majorBidi"/>
                <w:sz w:val="24"/>
                <w:szCs w:val="24"/>
                <w:lang w:bidi="ar-EG"/>
              </w:rPr>
              <w:t>ng/d</w:t>
            </w:r>
            <w:r w:rsidR="00A96C79" w:rsidRPr="000B11B8">
              <w:rPr>
                <w:rFonts w:ascii="Book Antiqua" w:hAnsi="Book Antiqua" w:cstheme="majorBidi"/>
                <w:sz w:val="24"/>
                <w:szCs w:val="24"/>
                <w:lang w:bidi="ar-EG"/>
              </w:rPr>
              <w:t>L</w:t>
            </w:r>
          </w:p>
        </w:tc>
      </w:tr>
      <w:tr w:rsidR="000B11B8" w:rsidRPr="000B11B8" w14:paraId="41FE170C" w14:textId="77777777" w:rsidTr="00867842">
        <w:tc>
          <w:tcPr>
            <w:tcW w:w="2840" w:type="dxa"/>
          </w:tcPr>
          <w:p w14:paraId="26853BAF"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s. ferritin</w:t>
            </w:r>
          </w:p>
        </w:tc>
        <w:tc>
          <w:tcPr>
            <w:tcW w:w="2513" w:type="dxa"/>
          </w:tcPr>
          <w:p w14:paraId="604F76CC" w14:textId="6B550946"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12 ng/m</w:t>
            </w:r>
            <w:r w:rsidR="00A96C79" w:rsidRPr="000B11B8">
              <w:rPr>
                <w:rFonts w:ascii="Book Antiqua" w:hAnsi="Book Antiqua" w:cstheme="majorBidi"/>
                <w:sz w:val="24"/>
                <w:szCs w:val="24"/>
                <w:lang w:bidi="ar-EG"/>
              </w:rPr>
              <w:t>L</w:t>
            </w:r>
          </w:p>
        </w:tc>
        <w:tc>
          <w:tcPr>
            <w:tcW w:w="3169" w:type="dxa"/>
          </w:tcPr>
          <w:p w14:paraId="638D6239" w14:textId="78B89B2E"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40-430 ng/m</w:t>
            </w:r>
            <w:r w:rsidR="00A96C79" w:rsidRPr="000B11B8">
              <w:rPr>
                <w:rFonts w:ascii="Book Antiqua" w:hAnsi="Book Antiqua" w:cstheme="majorBidi"/>
                <w:sz w:val="24"/>
                <w:szCs w:val="24"/>
                <w:lang w:bidi="ar-EG"/>
              </w:rPr>
              <w:t>L</w:t>
            </w:r>
          </w:p>
        </w:tc>
      </w:tr>
      <w:tr w:rsidR="000B11B8" w:rsidRPr="000B11B8" w14:paraId="610E8CA8" w14:textId="77777777" w:rsidTr="00867842">
        <w:tc>
          <w:tcPr>
            <w:tcW w:w="2840" w:type="dxa"/>
          </w:tcPr>
          <w:p w14:paraId="4BC7083E"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TIBC</w:t>
            </w:r>
          </w:p>
        </w:tc>
        <w:tc>
          <w:tcPr>
            <w:tcW w:w="2513" w:type="dxa"/>
          </w:tcPr>
          <w:p w14:paraId="2D94070B" w14:textId="2EF028B6"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750 ng/d</w:t>
            </w:r>
            <w:r w:rsidR="00A96C79" w:rsidRPr="000B11B8">
              <w:rPr>
                <w:rFonts w:ascii="Book Antiqua" w:hAnsi="Book Antiqua" w:cstheme="majorBidi"/>
                <w:sz w:val="24"/>
                <w:szCs w:val="24"/>
                <w:lang w:bidi="ar-EG"/>
              </w:rPr>
              <w:t>L</w:t>
            </w:r>
          </w:p>
        </w:tc>
        <w:tc>
          <w:tcPr>
            <w:tcW w:w="3169" w:type="dxa"/>
          </w:tcPr>
          <w:p w14:paraId="22DF06A4" w14:textId="0D4BD9EF"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261-478</w:t>
            </w:r>
            <w:r w:rsidR="00250A9B" w:rsidRPr="000B11B8">
              <w:rPr>
                <w:rFonts w:ascii="Book Antiqua" w:hAnsi="Book Antiqua" w:cstheme="majorBidi" w:hint="eastAsia"/>
                <w:sz w:val="24"/>
                <w:szCs w:val="24"/>
                <w:lang w:eastAsia="zh-CN" w:bidi="ar-EG"/>
              </w:rPr>
              <w:t xml:space="preserve"> </w:t>
            </w:r>
            <w:r w:rsidRPr="000B11B8">
              <w:rPr>
                <w:rFonts w:ascii="Book Antiqua" w:hAnsi="Book Antiqua" w:cstheme="majorBidi"/>
                <w:sz w:val="24"/>
                <w:szCs w:val="24"/>
                <w:lang w:bidi="ar-EG"/>
              </w:rPr>
              <w:t>ng/d</w:t>
            </w:r>
            <w:r w:rsidR="00A96C79" w:rsidRPr="000B11B8">
              <w:rPr>
                <w:rFonts w:ascii="Book Antiqua" w:hAnsi="Book Antiqua" w:cstheme="majorBidi"/>
                <w:sz w:val="24"/>
                <w:szCs w:val="24"/>
                <w:lang w:bidi="ar-EG"/>
              </w:rPr>
              <w:t>L</w:t>
            </w:r>
          </w:p>
        </w:tc>
      </w:tr>
      <w:tr w:rsidR="000B11B8" w:rsidRPr="000B11B8" w14:paraId="4EE3825D" w14:textId="77777777" w:rsidTr="00867842">
        <w:tc>
          <w:tcPr>
            <w:tcW w:w="2840" w:type="dxa"/>
          </w:tcPr>
          <w:p w14:paraId="0636E306"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s. TSH</w:t>
            </w:r>
          </w:p>
        </w:tc>
        <w:tc>
          <w:tcPr>
            <w:tcW w:w="2513" w:type="dxa"/>
          </w:tcPr>
          <w:p w14:paraId="02B0166E"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1.2</w:t>
            </w:r>
            <w:r w:rsidRPr="000B11B8">
              <w:rPr>
                <w:rFonts w:ascii="Book Antiqua" w:hAnsi="Book Antiqua" w:cstheme="majorBidi"/>
                <w:sz w:val="24"/>
                <w:szCs w:val="24"/>
                <w:shd w:val="clear" w:color="auto" w:fill="FFFFFF"/>
              </w:rPr>
              <w:t xml:space="preserve"> mIU/L</w:t>
            </w:r>
          </w:p>
        </w:tc>
        <w:tc>
          <w:tcPr>
            <w:tcW w:w="3169" w:type="dxa"/>
          </w:tcPr>
          <w:p w14:paraId="385924BF" w14:textId="1B2C4B27" w:rsidR="00776624" w:rsidRPr="000B11B8" w:rsidRDefault="00776624" w:rsidP="00250A9B">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shd w:val="clear" w:color="auto" w:fill="FFFFFF"/>
              </w:rPr>
              <w:t>0.3</w:t>
            </w:r>
            <w:r w:rsidR="00250A9B" w:rsidRPr="000B11B8">
              <w:rPr>
                <w:rFonts w:ascii="Book Antiqua" w:hAnsi="Book Antiqua" w:cstheme="majorBidi" w:hint="eastAsia"/>
                <w:sz w:val="24"/>
                <w:szCs w:val="24"/>
                <w:shd w:val="clear" w:color="auto" w:fill="FFFFFF"/>
                <w:lang w:eastAsia="zh-CN"/>
              </w:rPr>
              <w:t>-</w:t>
            </w:r>
            <w:r w:rsidRPr="000B11B8">
              <w:rPr>
                <w:rFonts w:ascii="Book Antiqua" w:hAnsi="Book Antiqua" w:cstheme="majorBidi"/>
                <w:sz w:val="24"/>
                <w:szCs w:val="24"/>
                <w:shd w:val="clear" w:color="auto" w:fill="FFFFFF"/>
              </w:rPr>
              <w:t>3.04 mIU/L</w:t>
            </w:r>
          </w:p>
        </w:tc>
      </w:tr>
      <w:tr w:rsidR="000B11B8" w:rsidRPr="000B11B8" w14:paraId="5398BF90" w14:textId="77777777" w:rsidTr="00867842">
        <w:tc>
          <w:tcPr>
            <w:tcW w:w="8522" w:type="dxa"/>
            <w:gridSpan w:val="3"/>
          </w:tcPr>
          <w:p w14:paraId="090D0580" w14:textId="77777777" w:rsidR="00776624" w:rsidRPr="000B11B8" w:rsidRDefault="00776624" w:rsidP="00F333F6">
            <w:pPr>
              <w:bidi w:val="0"/>
              <w:spacing w:line="360" w:lineRule="auto"/>
              <w:jc w:val="both"/>
              <w:rPr>
                <w:rFonts w:ascii="Book Antiqua" w:hAnsi="Book Antiqua" w:cstheme="majorBidi"/>
                <w:b/>
                <w:bCs/>
                <w:sz w:val="24"/>
                <w:szCs w:val="24"/>
                <w:lang w:bidi="ar-EG"/>
              </w:rPr>
            </w:pPr>
            <w:r w:rsidRPr="000B11B8">
              <w:rPr>
                <w:rFonts w:ascii="Book Antiqua" w:hAnsi="Book Antiqua" w:cstheme="majorBidi"/>
                <w:b/>
                <w:bCs/>
                <w:sz w:val="24"/>
                <w:szCs w:val="24"/>
                <w:lang w:bidi="ar-EG"/>
              </w:rPr>
              <w:t>Stool tests</w:t>
            </w:r>
          </w:p>
        </w:tc>
      </w:tr>
      <w:tr w:rsidR="000B11B8" w:rsidRPr="000B11B8" w14:paraId="75CE58CA" w14:textId="77777777" w:rsidTr="00867842">
        <w:tc>
          <w:tcPr>
            <w:tcW w:w="2840" w:type="dxa"/>
          </w:tcPr>
          <w:p w14:paraId="25F9DCC4"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Occult blood</w:t>
            </w:r>
          </w:p>
        </w:tc>
        <w:tc>
          <w:tcPr>
            <w:tcW w:w="2513" w:type="dxa"/>
          </w:tcPr>
          <w:p w14:paraId="7D9722CA"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Positive</w:t>
            </w:r>
          </w:p>
        </w:tc>
        <w:tc>
          <w:tcPr>
            <w:tcW w:w="3169" w:type="dxa"/>
          </w:tcPr>
          <w:p w14:paraId="2A1EAC8D" w14:textId="77777777" w:rsidR="00776624" w:rsidRPr="000B11B8" w:rsidRDefault="00776624" w:rsidP="00F333F6">
            <w:pPr>
              <w:bidi w:val="0"/>
              <w:spacing w:line="360" w:lineRule="auto"/>
              <w:jc w:val="both"/>
              <w:rPr>
                <w:rFonts w:ascii="Book Antiqua" w:hAnsi="Book Antiqua" w:cstheme="majorBidi"/>
                <w:sz w:val="24"/>
                <w:szCs w:val="24"/>
                <w:lang w:bidi="ar-EG"/>
              </w:rPr>
            </w:pPr>
          </w:p>
        </w:tc>
      </w:tr>
      <w:tr w:rsidR="000B11B8" w:rsidRPr="000B11B8" w14:paraId="3083E578" w14:textId="77777777" w:rsidTr="00867842">
        <w:tc>
          <w:tcPr>
            <w:tcW w:w="2840" w:type="dxa"/>
          </w:tcPr>
          <w:p w14:paraId="083126BC"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α-1 AT clearance</w:t>
            </w:r>
          </w:p>
        </w:tc>
        <w:tc>
          <w:tcPr>
            <w:tcW w:w="2513" w:type="dxa"/>
          </w:tcPr>
          <w:p w14:paraId="60A7BCC2" w14:textId="77777777" w:rsidR="00776624" w:rsidRPr="000B11B8" w:rsidRDefault="00776624" w:rsidP="00F333F6">
            <w:pPr>
              <w:bidi w:val="0"/>
              <w:spacing w:line="360" w:lineRule="auto"/>
              <w:jc w:val="both"/>
              <w:rPr>
                <w:rFonts w:ascii="Book Antiqua" w:hAnsi="Book Antiqua" w:cstheme="majorBidi"/>
                <w:sz w:val="24"/>
                <w:szCs w:val="24"/>
                <w:lang w:bidi="ar-EG"/>
              </w:rPr>
            </w:pPr>
            <w:r w:rsidRPr="000B11B8">
              <w:rPr>
                <w:rFonts w:ascii="Book Antiqua" w:hAnsi="Book Antiqua" w:cstheme="majorBidi"/>
                <w:sz w:val="24"/>
                <w:szCs w:val="24"/>
                <w:lang w:bidi="ar-EG"/>
              </w:rPr>
              <w:t>2 folds above normal range</w:t>
            </w:r>
          </w:p>
        </w:tc>
        <w:tc>
          <w:tcPr>
            <w:tcW w:w="3169" w:type="dxa"/>
          </w:tcPr>
          <w:p w14:paraId="1E013CBD" w14:textId="77777777" w:rsidR="00776624" w:rsidRPr="000B11B8" w:rsidRDefault="00776624" w:rsidP="00F333F6">
            <w:pPr>
              <w:bidi w:val="0"/>
              <w:spacing w:line="360" w:lineRule="auto"/>
              <w:jc w:val="both"/>
              <w:rPr>
                <w:rFonts w:ascii="Book Antiqua" w:hAnsi="Book Antiqua" w:cstheme="majorBidi"/>
                <w:sz w:val="24"/>
                <w:szCs w:val="24"/>
                <w:lang w:bidi="ar-EG"/>
              </w:rPr>
            </w:pPr>
          </w:p>
        </w:tc>
      </w:tr>
    </w:tbl>
    <w:p w14:paraId="4F06F905" w14:textId="7974BBD2" w:rsidR="00776624" w:rsidRPr="000B11B8" w:rsidRDefault="00A20DEC" w:rsidP="00A20DEC">
      <w:pPr>
        <w:bidi w:val="0"/>
        <w:spacing w:after="0" w:line="360" w:lineRule="auto"/>
        <w:jc w:val="both"/>
        <w:rPr>
          <w:rFonts w:ascii="Book Antiqua" w:hAnsi="Book Antiqua" w:cstheme="majorBidi"/>
          <w:sz w:val="24"/>
          <w:szCs w:val="24"/>
          <w:lang w:eastAsia="zh-CN" w:bidi="ar-EG"/>
        </w:rPr>
      </w:pPr>
      <w:r w:rsidRPr="000B11B8">
        <w:rPr>
          <w:rFonts w:ascii="Book Antiqua" w:hAnsi="Book Antiqua" w:cstheme="majorBidi"/>
          <w:sz w:val="24"/>
          <w:szCs w:val="24"/>
          <w:lang w:eastAsia="zh-CN" w:bidi="ar-EG"/>
        </w:rPr>
        <w:t xml:space="preserve">HCT: </w:t>
      </w:r>
      <w:r w:rsidRPr="000B11B8">
        <w:rPr>
          <w:rFonts w:ascii="Book Antiqua" w:hAnsi="Book Antiqua" w:cstheme="majorBidi"/>
          <w:sz w:val="24"/>
          <w:szCs w:val="24"/>
          <w:lang w:bidi="ar-EG"/>
        </w:rPr>
        <w:t>Hematocri</w:t>
      </w:r>
      <w:r w:rsidRPr="000B11B8">
        <w:rPr>
          <w:rFonts w:ascii="Book Antiqua" w:hAnsi="Book Antiqua" w:cstheme="majorBidi"/>
          <w:sz w:val="24"/>
          <w:szCs w:val="24"/>
          <w:lang w:eastAsia="zh-CN" w:bidi="ar-EG"/>
        </w:rPr>
        <w:t>t;</w:t>
      </w:r>
      <w:r w:rsidRPr="000B11B8">
        <w:rPr>
          <w:rFonts w:ascii="Book Antiqua" w:hAnsi="Book Antiqua" w:cstheme="majorBidi"/>
          <w:sz w:val="24"/>
          <w:szCs w:val="24"/>
          <w:lang w:bidi="ar-EG"/>
        </w:rPr>
        <w:t xml:space="preserve"> </w:t>
      </w:r>
      <w:r w:rsidRPr="000B11B8">
        <w:rPr>
          <w:rFonts w:ascii="Book Antiqua" w:hAnsi="Book Antiqua" w:cstheme="majorBidi"/>
          <w:sz w:val="24"/>
          <w:szCs w:val="24"/>
          <w:lang w:eastAsia="zh-CN" w:bidi="ar-EG"/>
        </w:rPr>
        <w:t>MCV: Mean corpusclar volume; MCHC: Mean corpuscular hemoglobin concentration; WBCs: White blood cells; AST: Aspartate aminotransferase; ALT:</w:t>
      </w:r>
      <w:r w:rsidRPr="000B11B8">
        <w:rPr>
          <w:rFonts w:ascii="Book Antiqua" w:hAnsi="Book Antiqua"/>
          <w:sz w:val="24"/>
          <w:szCs w:val="24"/>
        </w:rPr>
        <w:t xml:space="preserve"> </w:t>
      </w:r>
      <w:r w:rsidRPr="000B11B8">
        <w:rPr>
          <w:rFonts w:ascii="Book Antiqua" w:hAnsi="Book Antiqua" w:cstheme="majorBidi"/>
          <w:sz w:val="24"/>
          <w:szCs w:val="24"/>
          <w:lang w:eastAsia="zh-CN" w:bidi="ar-EG"/>
        </w:rPr>
        <w:t xml:space="preserve">Alanine aminotransferase; </w:t>
      </w:r>
      <w:r w:rsidR="00EA5B52" w:rsidRPr="000B11B8">
        <w:rPr>
          <w:rFonts w:ascii="Book Antiqua" w:hAnsi="Book Antiqua" w:cstheme="majorBidi"/>
          <w:sz w:val="24"/>
          <w:szCs w:val="24"/>
          <w:lang w:bidi="ar-EG"/>
        </w:rPr>
        <w:t xml:space="preserve">TIBC: Total </w:t>
      </w:r>
      <w:r w:rsidRPr="000B11B8">
        <w:rPr>
          <w:rFonts w:ascii="Book Antiqua" w:hAnsi="Book Antiqua" w:cstheme="majorBidi"/>
          <w:sz w:val="24"/>
          <w:szCs w:val="24"/>
          <w:lang w:bidi="ar-EG"/>
        </w:rPr>
        <w:t>iron binding capacity</w:t>
      </w:r>
      <w:r w:rsidRPr="000B11B8">
        <w:rPr>
          <w:rFonts w:ascii="Book Antiqua" w:hAnsi="Book Antiqua" w:cstheme="majorBidi"/>
          <w:sz w:val="24"/>
          <w:szCs w:val="24"/>
          <w:lang w:eastAsia="zh-CN" w:bidi="ar-EG"/>
        </w:rPr>
        <w:t>;</w:t>
      </w:r>
      <w:r w:rsidR="00776624" w:rsidRPr="000B11B8">
        <w:rPr>
          <w:rFonts w:ascii="Book Antiqua" w:hAnsi="Book Antiqua" w:cstheme="majorBidi"/>
          <w:sz w:val="24"/>
          <w:szCs w:val="24"/>
          <w:lang w:bidi="ar-EG"/>
        </w:rPr>
        <w:t xml:space="preserve"> TSH</w:t>
      </w:r>
      <w:r w:rsidR="00EA5B52" w:rsidRPr="000B11B8">
        <w:rPr>
          <w:rFonts w:ascii="Book Antiqua" w:hAnsi="Book Antiqua" w:cstheme="majorBidi"/>
          <w:sz w:val="24"/>
          <w:szCs w:val="24"/>
          <w:lang w:bidi="ar-EG"/>
        </w:rPr>
        <w:t>:</w:t>
      </w:r>
      <w:r w:rsidR="00776624" w:rsidRPr="000B11B8">
        <w:rPr>
          <w:rFonts w:ascii="Book Antiqua" w:hAnsi="Book Antiqua" w:cstheme="majorBidi"/>
          <w:sz w:val="24"/>
          <w:szCs w:val="24"/>
          <w:lang w:bidi="ar-EG"/>
        </w:rPr>
        <w:t xml:space="preserve"> </w:t>
      </w:r>
      <w:r w:rsidR="00EA5B52" w:rsidRPr="000B11B8">
        <w:rPr>
          <w:rFonts w:ascii="Book Antiqua" w:hAnsi="Book Antiqua" w:cstheme="majorBidi"/>
          <w:sz w:val="24"/>
          <w:szCs w:val="24"/>
          <w:lang w:bidi="ar-EG"/>
        </w:rPr>
        <w:t>T</w:t>
      </w:r>
      <w:r w:rsidR="00776624" w:rsidRPr="000B11B8">
        <w:rPr>
          <w:rFonts w:ascii="Book Antiqua" w:hAnsi="Book Antiqua" w:cstheme="majorBidi"/>
          <w:sz w:val="24"/>
          <w:szCs w:val="24"/>
          <w:lang w:bidi="ar-EG"/>
        </w:rPr>
        <w:t xml:space="preserve">hyroid </w:t>
      </w:r>
      <w:r w:rsidRPr="000B11B8">
        <w:rPr>
          <w:rFonts w:ascii="Book Antiqua" w:hAnsi="Book Antiqua" w:cstheme="majorBidi"/>
          <w:sz w:val="24"/>
          <w:szCs w:val="24"/>
          <w:lang w:bidi="ar-EG"/>
        </w:rPr>
        <w:t>stimulating h</w:t>
      </w:r>
      <w:r w:rsidR="00776624" w:rsidRPr="000B11B8">
        <w:rPr>
          <w:rFonts w:ascii="Book Antiqua" w:hAnsi="Book Antiqua" w:cstheme="majorBidi"/>
          <w:sz w:val="24"/>
          <w:szCs w:val="24"/>
          <w:lang w:bidi="ar-EG"/>
        </w:rPr>
        <w:t>ormo</w:t>
      </w:r>
      <w:r w:rsidRPr="000B11B8">
        <w:rPr>
          <w:rFonts w:ascii="Book Antiqua" w:hAnsi="Book Antiqua" w:cstheme="majorBidi"/>
          <w:sz w:val="24"/>
          <w:szCs w:val="24"/>
          <w:lang w:bidi="ar-EG"/>
        </w:rPr>
        <w:t>ne</w:t>
      </w:r>
      <w:r w:rsidR="00754B3E">
        <w:rPr>
          <w:rFonts w:ascii="Book Antiqua" w:hAnsi="Book Antiqua" w:cstheme="majorBidi"/>
          <w:sz w:val="24"/>
          <w:szCs w:val="24"/>
          <w:lang w:bidi="ar-EG"/>
        </w:rPr>
        <w:t>;</w:t>
      </w:r>
      <w:bookmarkStart w:id="68" w:name="_GoBack"/>
      <w:bookmarkEnd w:id="68"/>
      <w:r w:rsidRPr="000B11B8">
        <w:rPr>
          <w:rFonts w:ascii="Book Antiqua" w:hAnsi="Book Antiqua" w:cstheme="majorBidi"/>
          <w:sz w:val="24"/>
          <w:szCs w:val="24"/>
          <w:lang w:bidi="ar-EG"/>
        </w:rPr>
        <w:t xml:space="preserve"> α-1 AT: alpha 1 antitrypsin</w:t>
      </w:r>
      <w:r w:rsidRPr="000B11B8">
        <w:rPr>
          <w:rFonts w:ascii="Book Antiqua" w:hAnsi="Book Antiqua" w:cstheme="majorBidi"/>
          <w:sz w:val="24"/>
          <w:szCs w:val="24"/>
          <w:lang w:eastAsia="zh-CN" w:bidi="ar-EG"/>
        </w:rPr>
        <w:t>.</w:t>
      </w:r>
    </w:p>
    <w:p w14:paraId="4547B867" w14:textId="77777777" w:rsidR="00BE77F0" w:rsidRPr="000B11B8" w:rsidRDefault="00BE77F0" w:rsidP="00BE77F0">
      <w:pPr>
        <w:bidi w:val="0"/>
        <w:spacing w:after="0" w:line="360" w:lineRule="auto"/>
        <w:jc w:val="both"/>
        <w:rPr>
          <w:rFonts w:ascii="Book Antiqua" w:hAnsi="Book Antiqua" w:cstheme="majorBidi"/>
          <w:sz w:val="24"/>
          <w:szCs w:val="24"/>
          <w:lang w:eastAsia="zh-CN" w:bidi="ar-EG"/>
        </w:rPr>
      </w:pPr>
    </w:p>
    <w:p w14:paraId="6EAD8298" w14:textId="24EFCD32" w:rsidR="00776624" w:rsidRPr="000B11B8" w:rsidRDefault="00776624" w:rsidP="00BE77F0">
      <w:pPr>
        <w:bidi w:val="0"/>
        <w:spacing w:after="0" w:line="360" w:lineRule="auto"/>
        <w:jc w:val="both"/>
        <w:rPr>
          <w:rFonts w:ascii="Book Antiqua" w:hAnsi="Book Antiqua" w:cstheme="majorBidi"/>
          <w:b/>
          <w:sz w:val="24"/>
          <w:szCs w:val="24"/>
          <w:vertAlign w:val="superscript"/>
          <w:lang w:bidi="ar-EG"/>
        </w:rPr>
      </w:pPr>
      <w:r w:rsidRPr="000B11B8">
        <w:rPr>
          <w:rFonts w:ascii="Book Antiqua" w:hAnsi="Book Antiqua" w:cstheme="majorBidi"/>
          <w:b/>
          <w:sz w:val="24"/>
          <w:szCs w:val="24"/>
          <w:lang w:bidi="ar-EG"/>
        </w:rPr>
        <w:t xml:space="preserve">Table </w:t>
      </w:r>
      <w:proofErr w:type="gramStart"/>
      <w:r w:rsidRPr="000B11B8">
        <w:rPr>
          <w:rFonts w:ascii="Book Antiqua" w:hAnsi="Book Antiqua" w:cstheme="majorBidi"/>
          <w:b/>
          <w:sz w:val="24"/>
          <w:szCs w:val="24"/>
          <w:lang w:bidi="ar-EG"/>
        </w:rPr>
        <w:t>2</w:t>
      </w:r>
      <w:r w:rsidR="00867842" w:rsidRPr="000B11B8">
        <w:rPr>
          <w:rFonts w:ascii="Book Antiqua" w:hAnsi="Book Antiqua" w:cstheme="majorBidi"/>
          <w:b/>
          <w:sz w:val="24"/>
          <w:szCs w:val="24"/>
          <w:lang w:bidi="ar-EG"/>
        </w:rPr>
        <w:t xml:space="preserve"> </w:t>
      </w:r>
      <w:r w:rsidRPr="000B11B8">
        <w:rPr>
          <w:rFonts w:ascii="Book Antiqua" w:hAnsi="Book Antiqua" w:cstheme="majorBidi"/>
          <w:b/>
          <w:sz w:val="24"/>
          <w:szCs w:val="24"/>
          <w:lang w:bidi="ar-EG"/>
        </w:rPr>
        <w:t xml:space="preserve"> Causes</w:t>
      </w:r>
      <w:proofErr w:type="gramEnd"/>
      <w:r w:rsidRPr="000B11B8">
        <w:rPr>
          <w:rFonts w:ascii="Book Antiqua" w:hAnsi="Book Antiqua" w:cstheme="majorBidi"/>
          <w:b/>
          <w:sz w:val="24"/>
          <w:szCs w:val="24"/>
          <w:lang w:bidi="ar-EG"/>
        </w:rPr>
        <w:t xml:space="preserve"> of protein losing enteropathy</w:t>
      </w:r>
      <w:r w:rsidRPr="000B11B8">
        <w:rPr>
          <w:rFonts w:ascii="Book Antiqua" w:hAnsi="Book Antiqua" w:cstheme="majorBidi"/>
          <w:b/>
          <w:sz w:val="24"/>
          <w:szCs w:val="24"/>
          <w:vertAlign w:val="superscript"/>
          <w:lang w:bidi="ar-EG"/>
        </w:rPr>
        <w:t>[1]</w:t>
      </w:r>
    </w:p>
    <w:tbl>
      <w:tblPr>
        <w:tblStyle w:val="LightShading-Accent2"/>
        <w:tblW w:w="0" w:type="auto"/>
        <w:tblLook w:val="04A0" w:firstRow="1" w:lastRow="0" w:firstColumn="1" w:lastColumn="0" w:noHBand="0" w:noVBand="1"/>
      </w:tblPr>
      <w:tblGrid>
        <w:gridCol w:w="8522"/>
      </w:tblGrid>
      <w:tr w:rsidR="000B11B8" w:rsidRPr="000B11B8" w14:paraId="4390A158" w14:textId="77777777" w:rsidTr="000B11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1177FF7A" w14:textId="77777777" w:rsidR="00776624" w:rsidRPr="000B11B8" w:rsidRDefault="00776624" w:rsidP="00F333F6">
            <w:pPr>
              <w:bidi w:val="0"/>
              <w:spacing w:line="360" w:lineRule="auto"/>
              <w:jc w:val="both"/>
              <w:rPr>
                <w:rFonts w:ascii="Book Antiqua" w:hAnsi="Book Antiqua" w:cstheme="majorBidi"/>
                <w:color w:val="auto"/>
                <w:sz w:val="24"/>
                <w:szCs w:val="24"/>
                <w:lang w:bidi="ar-EG"/>
              </w:rPr>
            </w:pPr>
            <w:r w:rsidRPr="000B11B8">
              <w:rPr>
                <w:rFonts w:ascii="Book Antiqua" w:hAnsi="Book Antiqua" w:cstheme="majorBidi"/>
                <w:color w:val="auto"/>
                <w:sz w:val="24"/>
                <w:szCs w:val="24"/>
                <w:lang w:bidi="ar-EG"/>
              </w:rPr>
              <w:t>Erosive gastrointestinal disease</w:t>
            </w:r>
          </w:p>
        </w:tc>
      </w:tr>
      <w:tr w:rsidR="000B11B8" w:rsidRPr="000B11B8" w14:paraId="432BE754" w14:textId="77777777" w:rsidTr="000B1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1E8A8563"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Inflammatory bowel disease</w:t>
            </w:r>
          </w:p>
        </w:tc>
      </w:tr>
      <w:tr w:rsidR="000B11B8" w:rsidRPr="000B11B8" w14:paraId="3A26A1CB" w14:textId="77777777" w:rsidTr="000B11B8">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06565C7B"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Gut malignancy</w:t>
            </w:r>
          </w:p>
        </w:tc>
      </w:tr>
      <w:tr w:rsidR="000B11B8" w:rsidRPr="000B11B8" w14:paraId="2EB5CF6C" w14:textId="77777777" w:rsidTr="000B1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7719AAAE"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Non steroidal anti-inflammatory drug enteropathy</w:t>
            </w:r>
          </w:p>
        </w:tc>
      </w:tr>
      <w:tr w:rsidR="000B11B8" w:rsidRPr="000B11B8" w14:paraId="174027B9" w14:textId="77777777" w:rsidTr="000B11B8">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0FE31F9B"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Erosive gastropathy</w:t>
            </w:r>
          </w:p>
        </w:tc>
      </w:tr>
      <w:tr w:rsidR="000B11B8" w:rsidRPr="000B11B8" w14:paraId="2EEE32EC" w14:textId="77777777" w:rsidTr="000B1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13409058"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Acute graft vs host disease</w:t>
            </w:r>
          </w:p>
        </w:tc>
      </w:tr>
      <w:tr w:rsidR="000B11B8" w:rsidRPr="000B11B8" w14:paraId="22F73626" w14:textId="77777777" w:rsidTr="000B11B8">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03244EFF"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Pseudomembranous enterocolitis</w:t>
            </w:r>
          </w:p>
        </w:tc>
      </w:tr>
      <w:tr w:rsidR="000B11B8" w:rsidRPr="000B11B8" w14:paraId="7059602F" w14:textId="77777777" w:rsidTr="000B1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00E51B6A"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Ulcerative jejunoenterocolitis</w:t>
            </w:r>
          </w:p>
        </w:tc>
      </w:tr>
      <w:tr w:rsidR="000B11B8" w:rsidRPr="000B11B8" w14:paraId="3DFC7545" w14:textId="77777777" w:rsidTr="000B11B8">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2FCBF180"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Intestinal lymphoma</w:t>
            </w:r>
          </w:p>
        </w:tc>
      </w:tr>
      <w:tr w:rsidR="000B11B8" w:rsidRPr="000B11B8" w14:paraId="3C96FFFB" w14:textId="77777777" w:rsidTr="000B1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192BB3A2"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Sarcoidosis</w:t>
            </w:r>
          </w:p>
        </w:tc>
      </w:tr>
      <w:tr w:rsidR="000B11B8" w:rsidRPr="000B11B8" w14:paraId="451829CC" w14:textId="77777777" w:rsidTr="000B11B8">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07E70785" w14:textId="77777777" w:rsidR="00776624" w:rsidRPr="000B11B8" w:rsidRDefault="00776624" w:rsidP="00F333F6">
            <w:pPr>
              <w:bidi w:val="0"/>
              <w:spacing w:line="360" w:lineRule="auto"/>
              <w:jc w:val="both"/>
              <w:rPr>
                <w:rFonts w:ascii="Book Antiqua" w:hAnsi="Book Antiqua" w:cstheme="majorBidi"/>
                <w:color w:val="auto"/>
                <w:sz w:val="24"/>
                <w:szCs w:val="24"/>
                <w:lang w:bidi="ar-EG"/>
              </w:rPr>
            </w:pPr>
            <w:r w:rsidRPr="000B11B8">
              <w:rPr>
                <w:rFonts w:ascii="Book Antiqua" w:hAnsi="Book Antiqua" w:cstheme="majorBidi"/>
                <w:color w:val="auto"/>
                <w:sz w:val="24"/>
                <w:szCs w:val="24"/>
                <w:lang w:bidi="ar-EG"/>
              </w:rPr>
              <w:t>Non erosive gastrointestinal disease</w:t>
            </w:r>
          </w:p>
        </w:tc>
      </w:tr>
      <w:tr w:rsidR="000B11B8" w:rsidRPr="000B11B8" w14:paraId="16560BA3" w14:textId="77777777" w:rsidTr="000B1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4B083E97"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Celiac disease</w:t>
            </w:r>
          </w:p>
        </w:tc>
      </w:tr>
      <w:tr w:rsidR="000B11B8" w:rsidRPr="000B11B8" w14:paraId="40D4E6AB" w14:textId="77777777" w:rsidTr="000B11B8">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7E092B73"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Hypertrophic gastropathies</w:t>
            </w:r>
          </w:p>
        </w:tc>
      </w:tr>
      <w:tr w:rsidR="000B11B8" w:rsidRPr="000B11B8" w14:paraId="5DD031C3" w14:textId="77777777" w:rsidTr="000B1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42A20CC1"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 xml:space="preserve">Eosinophilic gastroenteritis </w:t>
            </w:r>
          </w:p>
        </w:tc>
      </w:tr>
      <w:tr w:rsidR="000B11B8" w:rsidRPr="000B11B8" w14:paraId="2465A062" w14:textId="77777777" w:rsidTr="000B11B8">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1711E407"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Connective tissue disorders</w:t>
            </w:r>
          </w:p>
        </w:tc>
      </w:tr>
      <w:tr w:rsidR="000B11B8" w:rsidRPr="000B11B8" w14:paraId="03FAB5C3" w14:textId="77777777" w:rsidTr="000B1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69C6A026"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Small intestinal bacterial overgrowth</w:t>
            </w:r>
          </w:p>
        </w:tc>
      </w:tr>
      <w:tr w:rsidR="000B11B8" w:rsidRPr="000B11B8" w14:paraId="769AF9A9" w14:textId="77777777" w:rsidTr="000B11B8">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441BB928"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Amyloidosis</w:t>
            </w:r>
          </w:p>
        </w:tc>
      </w:tr>
      <w:tr w:rsidR="000B11B8" w:rsidRPr="000B11B8" w14:paraId="78FB664B" w14:textId="77777777" w:rsidTr="000B1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3268C933"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Microscopic colitis</w:t>
            </w:r>
          </w:p>
        </w:tc>
      </w:tr>
      <w:tr w:rsidR="000B11B8" w:rsidRPr="000B11B8" w14:paraId="39B49A40" w14:textId="77777777" w:rsidTr="000B11B8">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5F9030FF"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Tropical sprue</w:t>
            </w:r>
          </w:p>
        </w:tc>
      </w:tr>
      <w:tr w:rsidR="000B11B8" w:rsidRPr="000B11B8" w14:paraId="530BC90D" w14:textId="77777777" w:rsidTr="000B1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608E6D81"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Whipple ´s disease</w:t>
            </w:r>
          </w:p>
        </w:tc>
      </w:tr>
      <w:tr w:rsidR="000B11B8" w:rsidRPr="000B11B8" w14:paraId="00C3AF3D" w14:textId="77777777" w:rsidTr="000B11B8">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062CD3BD"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Parasitic diseases</w:t>
            </w:r>
          </w:p>
        </w:tc>
      </w:tr>
      <w:tr w:rsidR="000B11B8" w:rsidRPr="000B11B8" w14:paraId="521AE94B" w14:textId="77777777" w:rsidTr="000B1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6E2665C3"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Viral gastroenteritis</w:t>
            </w:r>
          </w:p>
        </w:tc>
      </w:tr>
      <w:tr w:rsidR="000B11B8" w:rsidRPr="000B11B8" w14:paraId="33F2D78F" w14:textId="77777777" w:rsidTr="000B11B8">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6D74C693" w14:textId="77777777" w:rsidR="00776624" w:rsidRPr="000B11B8" w:rsidRDefault="00776624" w:rsidP="00F333F6">
            <w:pPr>
              <w:bidi w:val="0"/>
              <w:spacing w:line="360" w:lineRule="auto"/>
              <w:jc w:val="both"/>
              <w:rPr>
                <w:rFonts w:ascii="Book Antiqua" w:hAnsi="Book Antiqua" w:cstheme="majorBidi"/>
                <w:color w:val="auto"/>
                <w:sz w:val="24"/>
                <w:szCs w:val="24"/>
                <w:lang w:bidi="ar-EG"/>
              </w:rPr>
            </w:pPr>
            <w:r w:rsidRPr="000B11B8">
              <w:rPr>
                <w:rFonts w:ascii="Book Antiqua" w:hAnsi="Book Antiqua" w:cstheme="majorBidi"/>
                <w:color w:val="auto"/>
                <w:sz w:val="24"/>
                <w:szCs w:val="24"/>
                <w:lang w:bidi="ar-EG"/>
              </w:rPr>
              <w:t>Increased interstitial pressure</w:t>
            </w:r>
          </w:p>
        </w:tc>
      </w:tr>
      <w:tr w:rsidR="000B11B8" w:rsidRPr="000B11B8" w14:paraId="0849B42A" w14:textId="77777777" w:rsidTr="000B1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064460FE"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Intestinal lymphangiectasia</w:t>
            </w:r>
          </w:p>
        </w:tc>
      </w:tr>
      <w:tr w:rsidR="000B11B8" w:rsidRPr="000B11B8" w14:paraId="780774AD" w14:textId="77777777" w:rsidTr="000B11B8">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0E91521A"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 xml:space="preserve">Congestive heart failure </w:t>
            </w:r>
          </w:p>
        </w:tc>
      </w:tr>
      <w:tr w:rsidR="000B11B8" w:rsidRPr="000B11B8" w14:paraId="08ED7C56" w14:textId="77777777" w:rsidTr="000B1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51140AC1"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Constrictive pericarditis</w:t>
            </w:r>
          </w:p>
        </w:tc>
      </w:tr>
      <w:tr w:rsidR="000B11B8" w:rsidRPr="000B11B8" w14:paraId="1BD6D1B7" w14:textId="77777777" w:rsidTr="000B11B8">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19C7AA23"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Congenital heart diseases</w:t>
            </w:r>
          </w:p>
        </w:tc>
      </w:tr>
      <w:tr w:rsidR="000B11B8" w:rsidRPr="000B11B8" w14:paraId="525E2D44" w14:textId="77777777" w:rsidTr="000B1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1B381A85"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Fontan procedure for single ventricle</w:t>
            </w:r>
          </w:p>
        </w:tc>
      </w:tr>
      <w:tr w:rsidR="000B11B8" w:rsidRPr="000B11B8" w14:paraId="27489916" w14:textId="77777777" w:rsidTr="000B11B8">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01FB7874"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Portal hypertensive gastroenteropathy</w:t>
            </w:r>
          </w:p>
        </w:tc>
      </w:tr>
      <w:tr w:rsidR="000B11B8" w:rsidRPr="000B11B8" w14:paraId="6D9744E3" w14:textId="77777777" w:rsidTr="000B1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2725BB82"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Hepatic venous outflow obstruction</w:t>
            </w:r>
          </w:p>
        </w:tc>
      </w:tr>
      <w:tr w:rsidR="000B11B8" w:rsidRPr="000B11B8" w14:paraId="698F1817" w14:textId="77777777" w:rsidTr="000B11B8">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5F3AB06C"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Enteric lymphatic fistula</w:t>
            </w:r>
          </w:p>
        </w:tc>
      </w:tr>
      <w:tr w:rsidR="000B11B8" w:rsidRPr="000B11B8" w14:paraId="4F056287" w14:textId="77777777" w:rsidTr="000B1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319C2A09"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Mesenteric venous thrombosis</w:t>
            </w:r>
          </w:p>
        </w:tc>
      </w:tr>
      <w:tr w:rsidR="000B11B8" w:rsidRPr="000B11B8" w14:paraId="004096FA" w14:textId="77777777" w:rsidTr="000B11B8">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1CA1A4EB" w14:textId="29455E50"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Sclerosing</w:t>
            </w:r>
            <w:r w:rsidR="0003324D" w:rsidRPr="000B11B8">
              <w:rPr>
                <w:rFonts w:ascii="Book Antiqua" w:hAnsi="Book Antiqua" w:cstheme="majorBidi"/>
                <w:b w:val="0"/>
                <w:bCs w:val="0"/>
                <w:color w:val="auto"/>
                <w:sz w:val="24"/>
                <w:szCs w:val="24"/>
                <w:lang w:bidi="ar-EG"/>
              </w:rPr>
              <w:t xml:space="preserve"> </w:t>
            </w:r>
            <w:r w:rsidRPr="000B11B8">
              <w:rPr>
                <w:rFonts w:ascii="Book Antiqua" w:hAnsi="Book Antiqua" w:cstheme="majorBidi"/>
                <w:b w:val="0"/>
                <w:bCs w:val="0"/>
                <w:color w:val="auto"/>
                <w:sz w:val="24"/>
                <w:szCs w:val="24"/>
                <w:lang w:bidi="ar-EG"/>
              </w:rPr>
              <w:t>mesenteritis</w:t>
            </w:r>
          </w:p>
        </w:tc>
      </w:tr>
      <w:tr w:rsidR="000B11B8" w:rsidRPr="000B11B8" w14:paraId="3B968B0C" w14:textId="77777777" w:rsidTr="000B1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48ECB2DC"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Mesenteric tuberculosis or sarcoidosis</w:t>
            </w:r>
          </w:p>
        </w:tc>
      </w:tr>
      <w:tr w:rsidR="000B11B8" w:rsidRPr="000B11B8" w14:paraId="401BF8D8" w14:textId="77777777" w:rsidTr="000B11B8">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19612D85"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Neoplasia involving mesenteric lymph nodes or lymphatics</w:t>
            </w:r>
          </w:p>
        </w:tc>
      </w:tr>
      <w:tr w:rsidR="000B11B8" w:rsidRPr="000B11B8" w14:paraId="3542941B" w14:textId="77777777" w:rsidTr="000B1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0C2652C9"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Chronic pancreatitis with pseudocysts</w:t>
            </w:r>
          </w:p>
        </w:tc>
      </w:tr>
      <w:tr w:rsidR="000B11B8" w:rsidRPr="000B11B8" w14:paraId="539DDBD5" w14:textId="77777777" w:rsidTr="000B11B8">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5638944B"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Congenital malformations of lymphatic</w:t>
            </w:r>
          </w:p>
        </w:tc>
      </w:tr>
      <w:tr w:rsidR="000B11B8" w:rsidRPr="000B11B8" w14:paraId="39AEF20E" w14:textId="77777777" w:rsidTr="000B1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Borders>
              <w:bottom w:val="single" w:sz="8" w:space="0" w:color="C0504D" w:themeColor="accent2"/>
            </w:tcBorders>
            <w:shd w:val="clear" w:color="auto" w:fill="auto"/>
          </w:tcPr>
          <w:p w14:paraId="6A076B5E" w14:textId="77777777" w:rsidR="00776624" w:rsidRPr="000B11B8" w:rsidRDefault="00776624" w:rsidP="00F333F6">
            <w:pPr>
              <w:bidi w:val="0"/>
              <w:spacing w:line="360" w:lineRule="auto"/>
              <w:jc w:val="both"/>
              <w:rPr>
                <w:rFonts w:ascii="Book Antiqua" w:hAnsi="Book Antiqua" w:cstheme="majorBidi"/>
                <w:b w:val="0"/>
                <w:bCs w:val="0"/>
                <w:color w:val="auto"/>
                <w:sz w:val="24"/>
                <w:szCs w:val="24"/>
                <w:lang w:bidi="ar-EG"/>
              </w:rPr>
            </w:pPr>
            <w:r w:rsidRPr="000B11B8">
              <w:rPr>
                <w:rFonts w:ascii="Book Antiqua" w:hAnsi="Book Antiqua" w:cstheme="majorBidi"/>
                <w:b w:val="0"/>
                <w:bCs w:val="0"/>
                <w:color w:val="auto"/>
                <w:sz w:val="24"/>
                <w:szCs w:val="24"/>
                <w:lang w:bidi="ar-EG"/>
              </w:rPr>
              <w:t>Retoperitoneal fibrosis</w:t>
            </w:r>
          </w:p>
        </w:tc>
      </w:tr>
    </w:tbl>
    <w:p w14:paraId="4BA1AD59" w14:textId="62271123" w:rsidR="00120EE3" w:rsidRPr="000B11B8" w:rsidRDefault="00120EE3" w:rsidP="00207EA7">
      <w:pPr>
        <w:autoSpaceDE w:val="0"/>
        <w:autoSpaceDN w:val="0"/>
        <w:bidi w:val="0"/>
        <w:adjustRightInd w:val="0"/>
        <w:spacing w:after="0" w:line="360" w:lineRule="auto"/>
        <w:jc w:val="both"/>
        <w:rPr>
          <w:rFonts w:ascii="Book Antiqua" w:hAnsi="Book Antiqua" w:cstheme="majorBidi"/>
          <w:sz w:val="24"/>
          <w:szCs w:val="24"/>
          <w:lang w:eastAsia="zh-CN" w:bidi="ar-EG"/>
        </w:rPr>
      </w:pPr>
    </w:p>
    <w:p w14:paraId="0FC95D02" w14:textId="77777777" w:rsidR="00120EE3" w:rsidRPr="000B11B8" w:rsidRDefault="00120EE3">
      <w:pPr>
        <w:bidi w:val="0"/>
        <w:rPr>
          <w:rFonts w:ascii="Book Antiqua" w:hAnsi="Book Antiqua" w:cstheme="majorBidi"/>
          <w:sz w:val="24"/>
          <w:szCs w:val="24"/>
          <w:lang w:eastAsia="zh-CN" w:bidi="ar-EG"/>
        </w:rPr>
      </w:pPr>
      <w:r w:rsidRPr="000B11B8">
        <w:rPr>
          <w:rFonts w:ascii="Book Antiqua" w:hAnsi="Book Antiqua" w:cstheme="majorBidi"/>
          <w:sz w:val="24"/>
          <w:szCs w:val="24"/>
          <w:lang w:eastAsia="zh-CN" w:bidi="ar-EG"/>
        </w:rPr>
        <w:br w:type="page"/>
      </w:r>
    </w:p>
    <w:p w14:paraId="62C2B1AC" w14:textId="6DA080F0" w:rsidR="00207EA7" w:rsidRPr="000B11B8" w:rsidRDefault="00A20DEC" w:rsidP="00207EA7">
      <w:pPr>
        <w:autoSpaceDE w:val="0"/>
        <w:autoSpaceDN w:val="0"/>
        <w:bidi w:val="0"/>
        <w:adjustRightInd w:val="0"/>
        <w:spacing w:after="0" w:line="360" w:lineRule="auto"/>
        <w:jc w:val="both"/>
        <w:rPr>
          <w:rFonts w:ascii="Book Antiqua" w:hAnsi="Book Antiqua"/>
          <w:b/>
          <w:bCs/>
          <w:sz w:val="24"/>
          <w:szCs w:val="24"/>
          <w:lang w:val="en-GB" w:eastAsia="zh-CN"/>
        </w:rPr>
      </w:pPr>
      <w:r w:rsidRPr="000B11B8">
        <w:rPr>
          <w:rFonts w:ascii="Book Antiqua" w:hAnsi="Book Antiqua"/>
          <w:b/>
          <w:bCs/>
          <w:noProof/>
          <w:sz w:val="24"/>
          <w:szCs w:val="24"/>
        </w:rPr>
        <w:drawing>
          <wp:inline distT="0" distB="0" distL="0" distR="0" wp14:anchorId="417F7119" wp14:editId="36923F72">
            <wp:extent cx="3096774" cy="2322581"/>
            <wp:effectExtent l="0" t="0" r="889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6774" cy="2322581"/>
                    </a:xfrm>
                    <a:prstGeom prst="rect">
                      <a:avLst/>
                    </a:prstGeom>
                  </pic:spPr>
                </pic:pic>
              </a:graphicData>
            </a:graphic>
          </wp:inline>
        </w:drawing>
      </w:r>
    </w:p>
    <w:p w14:paraId="27D75FFF" w14:textId="414D3965" w:rsidR="00B27AFC" w:rsidRPr="000B11B8" w:rsidRDefault="00B27AFC" w:rsidP="00207EA7">
      <w:pPr>
        <w:shd w:val="clear" w:color="auto" w:fill="FFFFFF"/>
        <w:autoSpaceDE w:val="0"/>
        <w:autoSpaceDN w:val="0"/>
        <w:bidi w:val="0"/>
        <w:adjustRightInd w:val="0"/>
        <w:spacing w:after="0" w:line="360" w:lineRule="auto"/>
        <w:outlineLvl w:val="0"/>
        <w:rPr>
          <w:rFonts w:ascii="Book Antiqua" w:hAnsi="Book Antiqua" w:cstheme="majorBidi"/>
          <w:sz w:val="24"/>
          <w:szCs w:val="24"/>
          <w:lang w:eastAsia="zh-CN" w:bidi="ar-EG"/>
        </w:rPr>
      </w:pPr>
      <w:r w:rsidRPr="000B11B8">
        <w:rPr>
          <w:rFonts w:ascii="Book Antiqua" w:hAnsi="Book Antiqua"/>
          <w:b/>
          <w:bCs/>
          <w:sz w:val="24"/>
          <w:szCs w:val="24"/>
          <w:lang w:val="en-GB"/>
        </w:rPr>
        <w:t>Figure 1</w:t>
      </w:r>
      <w:r w:rsidRPr="000B11B8">
        <w:rPr>
          <w:rFonts w:ascii="Book Antiqua" w:hAnsi="Book Antiqua" w:cstheme="majorBidi"/>
          <w:b/>
          <w:sz w:val="24"/>
          <w:szCs w:val="24"/>
          <w:lang w:eastAsia="zh-CN" w:bidi="ar-EG"/>
        </w:rPr>
        <w:t xml:space="preserve"> </w:t>
      </w:r>
      <w:proofErr w:type="gramStart"/>
      <w:r w:rsidRPr="000B11B8">
        <w:rPr>
          <w:rFonts w:ascii="Book Antiqua" w:hAnsi="Book Antiqua" w:cstheme="majorBidi"/>
          <w:b/>
          <w:sz w:val="24"/>
          <w:szCs w:val="24"/>
          <w:lang w:eastAsia="zh-CN" w:bidi="ar-EG"/>
        </w:rPr>
        <w:t>Multiple</w:t>
      </w:r>
      <w:proofErr w:type="gramEnd"/>
      <w:r w:rsidRPr="000B11B8">
        <w:rPr>
          <w:rFonts w:ascii="Book Antiqua" w:hAnsi="Book Antiqua" w:cstheme="majorBidi"/>
          <w:b/>
          <w:sz w:val="24"/>
          <w:szCs w:val="24"/>
          <w:lang w:eastAsia="zh-CN" w:bidi="ar-EG"/>
        </w:rPr>
        <w:t xml:space="preserve"> jejunal lymphangiectasia.</w:t>
      </w:r>
    </w:p>
    <w:p w14:paraId="1EB09023" w14:textId="3773A88C" w:rsidR="00207EA7" w:rsidRPr="000B11B8" w:rsidRDefault="00A20DEC" w:rsidP="00207EA7">
      <w:pPr>
        <w:shd w:val="clear" w:color="auto" w:fill="FFFFFF"/>
        <w:autoSpaceDE w:val="0"/>
        <w:autoSpaceDN w:val="0"/>
        <w:bidi w:val="0"/>
        <w:adjustRightInd w:val="0"/>
        <w:spacing w:after="0" w:line="360" w:lineRule="auto"/>
        <w:outlineLvl w:val="0"/>
        <w:rPr>
          <w:rFonts w:ascii="Book Antiqua" w:hAnsi="Book Antiqua" w:cstheme="majorBidi"/>
          <w:sz w:val="24"/>
          <w:szCs w:val="24"/>
          <w:lang w:eastAsia="zh-CN" w:bidi="ar-EG"/>
        </w:rPr>
      </w:pPr>
      <w:r w:rsidRPr="000B11B8">
        <w:rPr>
          <w:rFonts w:ascii="Book Antiqua" w:hAnsi="Book Antiqua" w:cstheme="majorBidi"/>
          <w:noProof/>
          <w:sz w:val="24"/>
          <w:szCs w:val="24"/>
        </w:rPr>
        <w:drawing>
          <wp:inline distT="0" distB="0" distL="0" distR="0" wp14:anchorId="6B15CFCF" wp14:editId="1F2CD73A">
            <wp:extent cx="4654305" cy="1801372"/>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54305" cy="1801372"/>
                    </a:xfrm>
                    <a:prstGeom prst="rect">
                      <a:avLst/>
                    </a:prstGeom>
                  </pic:spPr>
                </pic:pic>
              </a:graphicData>
            </a:graphic>
          </wp:inline>
        </w:drawing>
      </w:r>
    </w:p>
    <w:p w14:paraId="01B828FB" w14:textId="041638CC" w:rsidR="00B27AFC" w:rsidRPr="000B11B8" w:rsidRDefault="00B27AFC" w:rsidP="000B6C48">
      <w:pPr>
        <w:shd w:val="clear" w:color="auto" w:fill="FFFFFF"/>
        <w:autoSpaceDE w:val="0"/>
        <w:autoSpaceDN w:val="0"/>
        <w:bidi w:val="0"/>
        <w:adjustRightInd w:val="0"/>
        <w:spacing w:after="0" w:line="360" w:lineRule="auto"/>
        <w:jc w:val="both"/>
        <w:outlineLvl w:val="0"/>
        <w:rPr>
          <w:rFonts w:ascii="Book Antiqua" w:hAnsi="Book Antiqua" w:cstheme="majorBidi"/>
          <w:b/>
          <w:sz w:val="24"/>
          <w:szCs w:val="24"/>
        </w:rPr>
      </w:pPr>
      <w:r w:rsidRPr="000B11B8">
        <w:rPr>
          <w:rFonts w:ascii="Book Antiqua" w:hAnsi="Book Antiqua"/>
          <w:b/>
          <w:bCs/>
          <w:sz w:val="24"/>
          <w:szCs w:val="24"/>
          <w:lang w:val="en-GB"/>
        </w:rPr>
        <w:t>Figure 2</w:t>
      </w:r>
      <w:r w:rsidR="000B6C48" w:rsidRPr="000B11B8">
        <w:rPr>
          <w:rFonts w:ascii="Book Antiqua" w:hAnsi="Book Antiqua" w:cstheme="majorBidi"/>
          <w:sz w:val="24"/>
          <w:szCs w:val="24"/>
        </w:rPr>
        <w:t xml:space="preserve"> </w:t>
      </w:r>
      <w:r w:rsidR="000B6C48" w:rsidRPr="000B11B8">
        <w:rPr>
          <w:rFonts w:ascii="Book Antiqua" w:hAnsi="Book Antiqua" w:cstheme="majorBidi"/>
          <w:b/>
          <w:sz w:val="24"/>
          <w:szCs w:val="24"/>
        </w:rPr>
        <w:t>Pre</w:t>
      </w:r>
      <w:r w:rsidR="00120EE3" w:rsidRPr="000B11B8">
        <w:rPr>
          <w:rFonts w:ascii="Book Antiqua" w:hAnsi="Book Antiqua" w:cstheme="majorBidi"/>
          <w:b/>
          <w:sz w:val="24"/>
          <w:szCs w:val="24"/>
          <w:lang w:eastAsia="zh-CN"/>
        </w:rPr>
        <w:t xml:space="preserve"> </w:t>
      </w:r>
      <w:r w:rsidR="000B6C48" w:rsidRPr="000B11B8">
        <w:rPr>
          <w:rFonts w:ascii="Book Antiqua" w:hAnsi="Book Antiqua" w:cstheme="majorBidi"/>
          <w:b/>
          <w:sz w:val="24"/>
          <w:szCs w:val="24"/>
        </w:rPr>
        <w:t xml:space="preserve">contrast axial CT </w:t>
      </w:r>
      <w:r w:rsidR="000B11B8">
        <w:rPr>
          <w:rFonts w:ascii="Book Antiqua" w:hAnsi="Book Antiqua" w:cstheme="majorBidi"/>
          <w:b/>
          <w:sz w:val="24"/>
          <w:szCs w:val="24"/>
        </w:rPr>
        <w:t>scan showing</w:t>
      </w:r>
      <w:r w:rsidR="000B6C48" w:rsidRPr="000B11B8">
        <w:rPr>
          <w:rFonts w:ascii="Book Antiqua" w:hAnsi="Book Antiqua" w:cstheme="majorBidi"/>
          <w:b/>
          <w:sz w:val="24"/>
          <w:szCs w:val="24"/>
        </w:rPr>
        <w:t xml:space="preserve"> </w:t>
      </w:r>
      <w:r w:rsidR="003768A9" w:rsidRPr="000B11B8">
        <w:rPr>
          <w:rFonts w:ascii="Book Antiqua" w:hAnsi="Book Antiqua" w:cstheme="majorBidi"/>
          <w:b/>
          <w:sz w:val="24"/>
          <w:szCs w:val="24"/>
        </w:rPr>
        <w:t xml:space="preserve">(A) </w:t>
      </w:r>
      <w:r w:rsidRPr="000B11B8">
        <w:rPr>
          <w:rFonts w:ascii="Book Antiqua" w:hAnsi="Book Antiqua" w:cstheme="majorBidi"/>
          <w:b/>
          <w:sz w:val="24"/>
          <w:szCs w:val="24"/>
        </w:rPr>
        <w:t xml:space="preserve">Mild right-sided pleural effusion and </w:t>
      </w:r>
      <w:r w:rsidR="003768A9" w:rsidRPr="000B11B8">
        <w:rPr>
          <w:rFonts w:ascii="Book Antiqua" w:hAnsi="Book Antiqua" w:cstheme="majorBidi"/>
          <w:b/>
          <w:sz w:val="24"/>
          <w:szCs w:val="24"/>
        </w:rPr>
        <w:t xml:space="preserve">(B) </w:t>
      </w:r>
      <w:r w:rsidRPr="000B11B8">
        <w:rPr>
          <w:rFonts w:ascii="Book Antiqua" w:hAnsi="Book Antiqua" w:cstheme="majorBidi"/>
          <w:b/>
          <w:sz w:val="24"/>
          <w:szCs w:val="24"/>
        </w:rPr>
        <w:t>mild ascites</w:t>
      </w:r>
      <w:r w:rsidR="00207EA7" w:rsidRPr="000B11B8">
        <w:rPr>
          <w:rFonts w:ascii="Book Antiqua" w:hAnsi="Book Antiqua" w:cstheme="majorBidi"/>
          <w:b/>
          <w:sz w:val="24"/>
          <w:szCs w:val="24"/>
        </w:rPr>
        <w:t>.</w:t>
      </w:r>
    </w:p>
    <w:p w14:paraId="76965333" w14:textId="1CC8CE5F" w:rsidR="00207EA7" w:rsidRPr="000B11B8" w:rsidRDefault="00A20DEC" w:rsidP="00207EA7">
      <w:pPr>
        <w:shd w:val="clear" w:color="auto" w:fill="FFFFFF"/>
        <w:autoSpaceDE w:val="0"/>
        <w:autoSpaceDN w:val="0"/>
        <w:bidi w:val="0"/>
        <w:adjustRightInd w:val="0"/>
        <w:spacing w:after="0" w:line="360" w:lineRule="auto"/>
        <w:outlineLvl w:val="0"/>
        <w:rPr>
          <w:rFonts w:ascii="Book Antiqua" w:hAnsi="Book Antiqua" w:cstheme="majorBidi"/>
          <w:sz w:val="24"/>
          <w:szCs w:val="24"/>
        </w:rPr>
      </w:pPr>
      <w:r w:rsidRPr="000B11B8">
        <w:rPr>
          <w:rFonts w:ascii="Book Antiqua" w:hAnsi="Book Antiqua" w:cstheme="majorBidi"/>
          <w:noProof/>
          <w:sz w:val="24"/>
          <w:szCs w:val="24"/>
        </w:rPr>
        <w:drawing>
          <wp:inline distT="0" distB="0" distL="0" distR="0" wp14:anchorId="5EA1C6CF" wp14:editId="77CE5650">
            <wp:extent cx="4995682" cy="1801372"/>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95682" cy="1801372"/>
                    </a:xfrm>
                    <a:prstGeom prst="rect">
                      <a:avLst/>
                    </a:prstGeom>
                  </pic:spPr>
                </pic:pic>
              </a:graphicData>
            </a:graphic>
          </wp:inline>
        </w:drawing>
      </w:r>
    </w:p>
    <w:p w14:paraId="105EE373" w14:textId="46775CD3" w:rsidR="00207EA7" w:rsidRPr="000B11B8" w:rsidRDefault="00B27AFC" w:rsidP="00E75761">
      <w:pPr>
        <w:bidi w:val="0"/>
        <w:spacing w:after="0" w:line="360" w:lineRule="auto"/>
        <w:jc w:val="both"/>
        <w:rPr>
          <w:rFonts w:ascii="Book Antiqua" w:hAnsi="Book Antiqua" w:cstheme="majorBidi"/>
          <w:sz w:val="24"/>
          <w:szCs w:val="24"/>
        </w:rPr>
      </w:pPr>
      <w:r w:rsidRPr="000B11B8">
        <w:rPr>
          <w:rFonts w:ascii="Book Antiqua" w:hAnsi="Book Antiqua"/>
          <w:b/>
          <w:bCs/>
          <w:sz w:val="24"/>
          <w:szCs w:val="24"/>
          <w:lang w:val="en-GB"/>
        </w:rPr>
        <w:t>Figure</w:t>
      </w:r>
      <w:r w:rsidRPr="000B11B8">
        <w:rPr>
          <w:rFonts w:ascii="Book Antiqua" w:hAnsi="Book Antiqua" w:cstheme="majorBidi"/>
          <w:sz w:val="24"/>
          <w:szCs w:val="24"/>
          <w:lang w:eastAsia="zh-CN" w:bidi="ar-EG"/>
        </w:rPr>
        <w:t xml:space="preserve"> 3</w:t>
      </w:r>
      <w:r w:rsidR="00120EE3" w:rsidRPr="000B11B8">
        <w:rPr>
          <w:rFonts w:ascii="Book Antiqua" w:hAnsi="Book Antiqua" w:cstheme="majorBidi"/>
          <w:sz w:val="24"/>
          <w:szCs w:val="24"/>
          <w:lang w:eastAsia="zh-CN"/>
        </w:rPr>
        <w:t xml:space="preserve"> </w:t>
      </w:r>
      <w:r w:rsidR="00E75761" w:rsidRPr="000B11B8">
        <w:rPr>
          <w:rFonts w:ascii="Book Antiqua" w:hAnsi="Book Antiqua" w:cstheme="majorBidi"/>
          <w:b/>
          <w:sz w:val="24"/>
          <w:szCs w:val="24"/>
        </w:rPr>
        <w:t>Triphasic post contrast axial CT showing</w:t>
      </w:r>
      <w:r w:rsidR="00B01EFB" w:rsidRPr="000B11B8">
        <w:rPr>
          <w:rFonts w:ascii="Book Antiqua" w:hAnsi="Book Antiqua" w:cstheme="majorBidi"/>
          <w:b/>
          <w:sz w:val="24"/>
          <w:szCs w:val="24"/>
        </w:rPr>
        <w:t>.</w:t>
      </w:r>
      <w:r w:rsidR="00B01EFB" w:rsidRPr="000B11B8">
        <w:rPr>
          <w:rFonts w:ascii="Book Antiqua" w:hAnsi="Book Antiqua" w:cstheme="majorBidi"/>
          <w:sz w:val="24"/>
          <w:szCs w:val="24"/>
        </w:rPr>
        <w:t xml:space="preserve"> </w:t>
      </w:r>
      <w:proofErr w:type="gramStart"/>
      <w:r w:rsidR="00207EA7" w:rsidRPr="000B11B8">
        <w:rPr>
          <w:rFonts w:ascii="Book Antiqua" w:hAnsi="Book Antiqua" w:cstheme="majorBidi"/>
          <w:sz w:val="24"/>
          <w:szCs w:val="24"/>
        </w:rPr>
        <w:t>Multiple splenic hemangiomas in portal (A) and delayed (B) phases respectively showing filling in (arrows).</w:t>
      </w:r>
      <w:proofErr w:type="gramEnd"/>
    </w:p>
    <w:p w14:paraId="02BDEFB5" w14:textId="3818FE62" w:rsidR="00207EA7" w:rsidRPr="000B11B8" w:rsidRDefault="00A20DEC" w:rsidP="00207EA7">
      <w:pPr>
        <w:bidi w:val="0"/>
        <w:spacing w:after="0" w:line="360" w:lineRule="auto"/>
        <w:jc w:val="both"/>
        <w:rPr>
          <w:rFonts w:ascii="Book Antiqua" w:hAnsi="Book Antiqua" w:cstheme="majorBidi"/>
          <w:sz w:val="24"/>
          <w:szCs w:val="24"/>
        </w:rPr>
      </w:pPr>
      <w:r w:rsidRPr="000B11B8">
        <w:rPr>
          <w:rFonts w:ascii="Book Antiqua" w:hAnsi="Book Antiqua" w:cstheme="majorBidi"/>
          <w:noProof/>
          <w:sz w:val="24"/>
          <w:szCs w:val="24"/>
        </w:rPr>
        <w:drawing>
          <wp:inline distT="0" distB="0" distL="0" distR="0" wp14:anchorId="31E3CC12" wp14:editId="49C73C84">
            <wp:extent cx="4572009" cy="1801372"/>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9" cy="1801372"/>
                    </a:xfrm>
                    <a:prstGeom prst="rect">
                      <a:avLst/>
                    </a:prstGeom>
                  </pic:spPr>
                </pic:pic>
              </a:graphicData>
            </a:graphic>
          </wp:inline>
        </w:drawing>
      </w:r>
    </w:p>
    <w:p w14:paraId="2149C663" w14:textId="549C86F3" w:rsidR="00207EA7" w:rsidRPr="000B11B8" w:rsidRDefault="00B27AFC" w:rsidP="00E75761">
      <w:pPr>
        <w:bidi w:val="0"/>
        <w:spacing w:after="0" w:line="360" w:lineRule="auto"/>
        <w:jc w:val="both"/>
        <w:rPr>
          <w:rFonts w:ascii="Book Antiqua" w:hAnsi="Book Antiqua" w:cstheme="majorBidi"/>
          <w:sz w:val="24"/>
          <w:szCs w:val="24"/>
          <w:lang w:eastAsia="zh-CN"/>
        </w:rPr>
      </w:pPr>
      <w:r w:rsidRPr="000B11B8">
        <w:rPr>
          <w:rFonts w:ascii="Book Antiqua" w:hAnsi="Book Antiqua"/>
          <w:b/>
          <w:bCs/>
          <w:sz w:val="24"/>
          <w:szCs w:val="24"/>
          <w:lang w:val="en-GB"/>
        </w:rPr>
        <w:t>Figure</w:t>
      </w:r>
      <w:r w:rsidRPr="000B11B8">
        <w:rPr>
          <w:rFonts w:ascii="Book Antiqua" w:hAnsi="Book Antiqua" w:cstheme="majorBidi"/>
          <w:sz w:val="24"/>
          <w:szCs w:val="24"/>
          <w:lang w:eastAsia="zh-CN" w:bidi="ar-EG"/>
        </w:rPr>
        <w:t xml:space="preserve"> </w:t>
      </w:r>
      <w:proofErr w:type="gramStart"/>
      <w:r w:rsidRPr="000B11B8">
        <w:rPr>
          <w:rFonts w:ascii="Book Antiqua" w:hAnsi="Book Antiqua" w:cstheme="majorBidi"/>
          <w:sz w:val="24"/>
          <w:szCs w:val="24"/>
          <w:lang w:eastAsia="zh-CN" w:bidi="ar-EG"/>
        </w:rPr>
        <w:t>4</w:t>
      </w:r>
      <w:r w:rsidR="00E75761" w:rsidRPr="000B11B8">
        <w:rPr>
          <w:rFonts w:ascii="Book Antiqua" w:hAnsi="Book Antiqua" w:cstheme="majorBidi"/>
          <w:sz w:val="24"/>
          <w:szCs w:val="24"/>
        </w:rPr>
        <w:t xml:space="preserve">  </w:t>
      </w:r>
      <w:r w:rsidR="00E75761" w:rsidRPr="000B11B8">
        <w:rPr>
          <w:rFonts w:ascii="Book Antiqua" w:hAnsi="Book Antiqua" w:cstheme="majorBidi"/>
          <w:b/>
          <w:sz w:val="24"/>
          <w:szCs w:val="24"/>
        </w:rPr>
        <w:t>Triphasic</w:t>
      </w:r>
      <w:proofErr w:type="gramEnd"/>
      <w:r w:rsidR="00E75761" w:rsidRPr="000B11B8">
        <w:rPr>
          <w:rFonts w:ascii="Book Antiqua" w:hAnsi="Book Antiqua" w:cstheme="majorBidi"/>
          <w:b/>
          <w:sz w:val="24"/>
          <w:szCs w:val="24"/>
        </w:rPr>
        <w:t xml:space="preserve"> post contrast axial CT (portal phase) showing</w:t>
      </w:r>
      <w:r w:rsidR="00B01EFB" w:rsidRPr="000B11B8">
        <w:rPr>
          <w:rFonts w:ascii="Book Antiqua" w:hAnsi="Book Antiqua" w:cstheme="majorBidi"/>
          <w:b/>
          <w:sz w:val="24"/>
          <w:szCs w:val="24"/>
        </w:rPr>
        <w:t xml:space="preserve">. </w:t>
      </w:r>
      <w:r w:rsidR="00207EA7" w:rsidRPr="000B11B8">
        <w:rPr>
          <w:rFonts w:ascii="Book Antiqua" w:hAnsi="Book Antiqua" w:cstheme="majorBidi"/>
          <w:sz w:val="24"/>
          <w:szCs w:val="24"/>
        </w:rPr>
        <w:t>A</w:t>
      </w:r>
      <w:r w:rsidR="00120EE3" w:rsidRPr="000B11B8">
        <w:rPr>
          <w:rFonts w:ascii="Book Antiqua" w:hAnsi="Book Antiqua" w:cstheme="majorBidi"/>
          <w:sz w:val="24"/>
          <w:szCs w:val="24"/>
          <w:lang w:eastAsia="zh-CN"/>
        </w:rPr>
        <w:t>:</w:t>
      </w:r>
      <w:r w:rsidR="00207EA7" w:rsidRPr="000B11B8">
        <w:rPr>
          <w:rFonts w:ascii="Book Antiqua" w:hAnsi="Book Antiqua" w:cstheme="majorBidi"/>
          <w:sz w:val="24"/>
          <w:szCs w:val="24"/>
        </w:rPr>
        <w:t xml:space="preserve"> Dilated small intestinal wall (arrows)</w:t>
      </w:r>
      <w:r w:rsidR="00120EE3" w:rsidRPr="000B11B8">
        <w:rPr>
          <w:rFonts w:ascii="Book Antiqua" w:hAnsi="Book Antiqua" w:cstheme="majorBidi"/>
          <w:sz w:val="24"/>
          <w:szCs w:val="24"/>
          <w:lang w:eastAsia="zh-CN"/>
        </w:rPr>
        <w:t>;</w:t>
      </w:r>
      <w:r w:rsidR="00120EE3" w:rsidRPr="000B11B8">
        <w:rPr>
          <w:rFonts w:ascii="Book Antiqua" w:hAnsi="Book Antiqua" w:cstheme="majorBidi"/>
          <w:sz w:val="24"/>
          <w:szCs w:val="24"/>
        </w:rPr>
        <w:t xml:space="preserve"> </w:t>
      </w:r>
      <w:r w:rsidR="00207EA7" w:rsidRPr="000B11B8">
        <w:rPr>
          <w:rFonts w:ascii="Book Antiqua" w:hAnsi="Book Antiqua" w:cstheme="majorBidi"/>
          <w:sz w:val="24"/>
          <w:szCs w:val="24"/>
        </w:rPr>
        <w:t>B</w:t>
      </w:r>
      <w:r w:rsidR="00120EE3" w:rsidRPr="000B11B8">
        <w:rPr>
          <w:rFonts w:ascii="Book Antiqua" w:hAnsi="Book Antiqua" w:cstheme="majorBidi"/>
          <w:sz w:val="24"/>
          <w:szCs w:val="24"/>
          <w:lang w:eastAsia="zh-CN"/>
        </w:rPr>
        <w:t>:</w:t>
      </w:r>
      <w:r w:rsidR="00207EA7" w:rsidRPr="000B11B8">
        <w:rPr>
          <w:rFonts w:ascii="Book Antiqua" w:hAnsi="Book Antiqua" w:cstheme="majorBidi"/>
          <w:sz w:val="24"/>
          <w:szCs w:val="24"/>
        </w:rPr>
        <w:t xml:space="preserve"> Mesenteric hypodense bands indicating obstructed lymphatics (arrows), and Dirty fat appearance due to </w:t>
      </w:r>
      <w:r w:rsidR="00207EA7" w:rsidRPr="000B11B8">
        <w:rPr>
          <w:rFonts w:ascii="Book Antiqua" w:hAnsi="Book Antiqua" w:cstheme="majorBidi"/>
          <w:sz w:val="24"/>
          <w:szCs w:val="24"/>
          <w:lang w:bidi="ar-EG"/>
        </w:rPr>
        <w:t xml:space="preserve">mesenteric oedema </w:t>
      </w:r>
      <w:r w:rsidR="00207EA7" w:rsidRPr="000B11B8">
        <w:rPr>
          <w:rFonts w:ascii="Book Antiqua" w:hAnsi="Book Antiqua" w:cstheme="majorBidi"/>
          <w:sz w:val="24"/>
          <w:szCs w:val="24"/>
        </w:rPr>
        <w:t>(arrow heads).</w:t>
      </w:r>
    </w:p>
    <w:p w14:paraId="2CA0C454" w14:textId="1821455A" w:rsidR="00B27AFC" w:rsidRPr="000B11B8" w:rsidRDefault="00A20DEC" w:rsidP="00207EA7">
      <w:pPr>
        <w:shd w:val="clear" w:color="auto" w:fill="FFFFFF"/>
        <w:autoSpaceDE w:val="0"/>
        <w:autoSpaceDN w:val="0"/>
        <w:bidi w:val="0"/>
        <w:adjustRightInd w:val="0"/>
        <w:spacing w:after="0" w:line="360" w:lineRule="auto"/>
        <w:outlineLvl w:val="0"/>
        <w:rPr>
          <w:rFonts w:ascii="Book Antiqua" w:hAnsi="Book Antiqua" w:cstheme="majorBidi"/>
          <w:sz w:val="24"/>
          <w:szCs w:val="24"/>
          <w:lang w:eastAsia="zh-CN" w:bidi="ar-EG"/>
        </w:rPr>
      </w:pPr>
      <w:r w:rsidRPr="000B11B8">
        <w:rPr>
          <w:rFonts w:ascii="Book Antiqua" w:hAnsi="Book Antiqua" w:cstheme="majorBidi"/>
          <w:noProof/>
          <w:sz w:val="24"/>
          <w:szCs w:val="24"/>
        </w:rPr>
        <w:drawing>
          <wp:inline distT="0" distB="0" distL="0" distR="0" wp14:anchorId="4F6E39D4" wp14:editId="0A4C2D98">
            <wp:extent cx="5274310" cy="176784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1767840"/>
                    </a:xfrm>
                    <a:prstGeom prst="rect">
                      <a:avLst/>
                    </a:prstGeom>
                  </pic:spPr>
                </pic:pic>
              </a:graphicData>
            </a:graphic>
          </wp:inline>
        </w:drawing>
      </w:r>
    </w:p>
    <w:p w14:paraId="060C2D30" w14:textId="6917E441" w:rsidR="00207EA7" w:rsidRPr="000B11B8" w:rsidRDefault="00B27AFC" w:rsidP="00207EA7">
      <w:pPr>
        <w:bidi w:val="0"/>
        <w:spacing w:after="0" w:line="360" w:lineRule="auto"/>
        <w:jc w:val="both"/>
        <w:rPr>
          <w:rFonts w:ascii="Book Antiqua" w:hAnsi="Book Antiqua" w:cstheme="majorBidi"/>
          <w:b/>
          <w:sz w:val="24"/>
          <w:szCs w:val="24"/>
          <w:lang w:bidi="ar-EG"/>
        </w:rPr>
      </w:pPr>
      <w:r w:rsidRPr="000B11B8">
        <w:rPr>
          <w:rFonts w:ascii="Book Antiqua" w:hAnsi="Book Antiqua"/>
          <w:b/>
          <w:bCs/>
          <w:sz w:val="24"/>
          <w:szCs w:val="24"/>
          <w:lang w:val="en-GB"/>
        </w:rPr>
        <w:t>Figure</w:t>
      </w:r>
      <w:r w:rsidRPr="000B11B8">
        <w:rPr>
          <w:rFonts w:ascii="Book Antiqua" w:hAnsi="Book Antiqua" w:cstheme="majorBidi"/>
          <w:sz w:val="24"/>
          <w:szCs w:val="24"/>
          <w:lang w:eastAsia="zh-CN" w:bidi="ar-EG"/>
        </w:rPr>
        <w:t xml:space="preserve"> 5</w:t>
      </w:r>
      <w:r w:rsidR="00120EE3" w:rsidRPr="000B11B8">
        <w:rPr>
          <w:rFonts w:ascii="Book Antiqua" w:hAnsi="Book Antiqua" w:cstheme="majorBidi"/>
          <w:sz w:val="24"/>
          <w:szCs w:val="24"/>
        </w:rPr>
        <w:t xml:space="preserve"> </w:t>
      </w:r>
      <w:r w:rsidR="00207EA7" w:rsidRPr="000B11B8">
        <w:rPr>
          <w:rFonts w:ascii="Book Antiqua" w:hAnsi="Book Antiqua" w:cstheme="majorBidi"/>
          <w:b/>
          <w:sz w:val="24"/>
          <w:szCs w:val="24"/>
        </w:rPr>
        <w:t>Exploratory laparotomy</w:t>
      </w:r>
      <w:r w:rsidR="00207EA7" w:rsidRPr="000B11B8">
        <w:rPr>
          <w:rFonts w:ascii="Book Antiqua" w:hAnsi="Book Antiqua" w:cstheme="majorBidi"/>
          <w:b/>
          <w:sz w:val="24"/>
          <w:szCs w:val="24"/>
          <w:lang w:bidi="ar-EG"/>
        </w:rPr>
        <w:t xml:space="preserve">, </w:t>
      </w:r>
      <w:r w:rsidR="00207EA7" w:rsidRPr="000B11B8">
        <w:rPr>
          <w:rFonts w:ascii="Book Antiqua" w:hAnsi="Book Antiqua" w:cstheme="majorBidi"/>
          <w:b/>
          <w:sz w:val="24"/>
          <w:szCs w:val="24"/>
        </w:rPr>
        <w:t>multiple cysts was seen related to the small intestinal wall and its mesentry and a discolored segment of the proximal jejunum.</w:t>
      </w:r>
    </w:p>
    <w:p w14:paraId="2D9BCEA0" w14:textId="1F0CFDE9" w:rsidR="00B27AFC" w:rsidRPr="000B11B8" w:rsidRDefault="00A20DEC" w:rsidP="00207EA7">
      <w:pPr>
        <w:shd w:val="clear" w:color="auto" w:fill="FFFFFF"/>
        <w:autoSpaceDE w:val="0"/>
        <w:autoSpaceDN w:val="0"/>
        <w:bidi w:val="0"/>
        <w:adjustRightInd w:val="0"/>
        <w:spacing w:after="0" w:line="360" w:lineRule="auto"/>
        <w:outlineLvl w:val="0"/>
        <w:rPr>
          <w:rFonts w:ascii="Book Antiqua" w:hAnsi="Book Antiqua" w:cstheme="majorBidi"/>
          <w:sz w:val="24"/>
          <w:szCs w:val="24"/>
          <w:lang w:eastAsia="zh-CN" w:bidi="ar-EG"/>
        </w:rPr>
      </w:pPr>
      <w:r w:rsidRPr="000B11B8">
        <w:rPr>
          <w:rFonts w:ascii="Book Antiqua" w:hAnsi="Book Antiqua" w:cstheme="majorBidi"/>
          <w:noProof/>
          <w:sz w:val="24"/>
          <w:szCs w:val="24"/>
        </w:rPr>
        <w:drawing>
          <wp:inline distT="0" distB="0" distL="0" distR="0" wp14:anchorId="50759668" wp14:editId="2D660092">
            <wp:extent cx="5274310" cy="1496060"/>
            <wp:effectExtent l="0" t="0" r="254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1496060"/>
                    </a:xfrm>
                    <a:prstGeom prst="rect">
                      <a:avLst/>
                    </a:prstGeom>
                  </pic:spPr>
                </pic:pic>
              </a:graphicData>
            </a:graphic>
          </wp:inline>
        </w:drawing>
      </w:r>
    </w:p>
    <w:p w14:paraId="45848E5C" w14:textId="652201DE" w:rsidR="00207EA7" w:rsidRPr="000B11B8" w:rsidRDefault="00B27AFC" w:rsidP="00120EE3">
      <w:pPr>
        <w:bidi w:val="0"/>
        <w:spacing w:after="0" w:line="360" w:lineRule="auto"/>
        <w:jc w:val="both"/>
        <w:rPr>
          <w:rFonts w:ascii="Book Antiqua" w:hAnsi="Book Antiqua" w:cstheme="majorBidi"/>
          <w:b/>
          <w:sz w:val="24"/>
          <w:szCs w:val="24"/>
          <w:lang w:eastAsia="zh-CN" w:bidi="ar-EG"/>
        </w:rPr>
      </w:pPr>
      <w:r w:rsidRPr="000B11B8">
        <w:rPr>
          <w:rFonts w:ascii="Book Antiqua" w:hAnsi="Book Antiqua"/>
          <w:b/>
          <w:bCs/>
          <w:sz w:val="24"/>
          <w:szCs w:val="24"/>
          <w:lang w:val="en-GB"/>
        </w:rPr>
        <w:t>Figure</w:t>
      </w:r>
      <w:r w:rsidRPr="000B11B8">
        <w:rPr>
          <w:rFonts w:ascii="Book Antiqua" w:hAnsi="Book Antiqua" w:cstheme="majorBidi"/>
          <w:sz w:val="24"/>
          <w:szCs w:val="24"/>
          <w:lang w:eastAsia="zh-CN" w:bidi="ar-EG"/>
        </w:rPr>
        <w:t xml:space="preserve"> 6</w:t>
      </w:r>
      <w:r w:rsidR="00207EA7" w:rsidRPr="000B11B8">
        <w:rPr>
          <w:rFonts w:ascii="Book Antiqua" w:hAnsi="Book Antiqua" w:cstheme="majorBidi"/>
          <w:sz w:val="24"/>
          <w:szCs w:val="24"/>
          <w:lang w:bidi="ar-EG"/>
        </w:rPr>
        <w:t xml:space="preserve"> </w:t>
      </w:r>
      <w:r w:rsidR="00207EA7" w:rsidRPr="000B11B8">
        <w:rPr>
          <w:rFonts w:ascii="Book Antiqua" w:hAnsi="Book Antiqua" w:cstheme="majorBidi"/>
          <w:b/>
          <w:sz w:val="24"/>
          <w:szCs w:val="24"/>
          <w:lang w:bidi="ar-EG"/>
        </w:rPr>
        <w:t>Histopathological examination of the resected part of small intestine.</w:t>
      </w:r>
      <w:r w:rsidR="00120EE3" w:rsidRPr="000B11B8">
        <w:rPr>
          <w:rFonts w:ascii="Book Antiqua" w:hAnsi="Book Antiqua" w:cstheme="majorBidi"/>
          <w:b/>
          <w:sz w:val="24"/>
          <w:szCs w:val="24"/>
          <w:lang w:eastAsia="zh-CN" w:bidi="ar-EG"/>
        </w:rPr>
        <w:t xml:space="preserve"> </w:t>
      </w:r>
      <w:r w:rsidR="00120EE3" w:rsidRPr="000B11B8">
        <w:rPr>
          <w:rFonts w:ascii="Book Antiqua" w:hAnsi="Book Antiqua" w:cstheme="majorBidi"/>
          <w:sz w:val="24"/>
          <w:szCs w:val="24"/>
          <w:lang w:eastAsia="zh-CN" w:bidi="ar-EG"/>
        </w:rPr>
        <w:t xml:space="preserve">A: </w:t>
      </w:r>
      <w:r w:rsidR="00207EA7" w:rsidRPr="000B11B8">
        <w:rPr>
          <w:rFonts w:ascii="Book Antiqua" w:hAnsi="Book Antiqua" w:cstheme="majorBidi"/>
          <w:sz w:val="24"/>
          <w:szCs w:val="24"/>
        </w:rPr>
        <w:t>The sub-mucosa shows large gaping vascular spaces lined by flat endothelial cells and filled by RBCs (H&amp;E x</w:t>
      </w:r>
      <w:r w:rsidR="00250A9B" w:rsidRPr="000B11B8">
        <w:rPr>
          <w:rFonts w:ascii="Book Antiqua" w:hAnsi="Book Antiqua" w:cstheme="majorBidi" w:hint="eastAsia"/>
          <w:sz w:val="24"/>
          <w:szCs w:val="24"/>
          <w:lang w:eastAsia="zh-CN"/>
        </w:rPr>
        <w:t xml:space="preserve"> </w:t>
      </w:r>
      <w:r w:rsidR="00207EA7" w:rsidRPr="000B11B8">
        <w:rPr>
          <w:rFonts w:ascii="Book Antiqua" w:hAnsi="Book Antiqua" w:cstheme="majorBidi"/>
          <w:sz w:val="24"/>
          <w:szCs w:val="24"/>
        </w:rPr>
        <w:t>100) (Black stainin</w:t>
      </w:r>
      <w:r w:rsidR="00120EE3" w:rsidRPr="000B11B8">
        <w:rPr>
          <w:rFonts w:ascii="Book Antiqua" w:hAnsi="Book Antiqua" w:cstheme="majorBidi"/>
          <w:sz w:val="24"/>
          <w:szCs w:val="24"/>
        </w:rPr>
        <w:t>g is due to labeling material)</w:t>
      </w:r>
      <w:r w:rsidR="00120EE3" w:rsidRPr="000B11B8">
        <w:rPr>
          <w:rFonts w:ascii="Book Antiqua" w:hAnsi="Book Antiqua" w:cstheme="majorBidi"/>
          <w:sz w:val="24"/>
          <w:szCs w:val="24"/>
          <w:lang w:eastAsia="zh-CN"/>
        </w:rPr>
        <w:t xml:space="preserve">; B: </w:t>
      </w:r>
      <w:r w:rsidR="00207EA7" w:rsidRPr="000B11B8">
        <w:rPr>
          <w:rFonts w:ascii="Book Antiqua" w:hAnsi="Book Antiqua" w:cstheme="majorBidi"/>
          <w:sz w:val="24"/>
          <w:szCs w:val="24"/>
        </w:rPr>
        <w:t>The sub-mucosa shows large gaping vascular spaces lined by flat endothelial cells and filled by RBCs (H&amp;E x</w:t>
      </w:r>
      <w:r w:rsidR="00250A9B" w:rsidRPr="000B11B8">
        <w:rPr>
          <w:rFonts w:ascii="Book Antiqua" w:hAnsi="Book Antiqua" w:cstheme="majorBidi" w:hint="eastAsia"/>
          <w:sz w:val="24"/>
          <w:szCs w:val="24"/>
          <w:lang w:eastAsia="zh-CN"/>
        </w:rPr>
        <w:t xml:space="preserve"> </w:t>
      </w:r>
      <w:r w:rsidR="00207EA7" w:rsidRPr="000B11B8">
        <w:rPr>
          <w:rFonts w:ascii="Book Antiqua" w:hAnsi="Book Antiqua" w:cstheme="majorBidi"/>
          <w:sz w:val="24"/>
          <w:szCs w:val="24"/>
        </w:rPr>
        <w:t>400) (Black staini</w:t>
      </w:r>
      <w:r w:rsidR="00120EE3" w:rsidRPr="000B11B8">
        <w:rPr>
          <w:rFonts w:ascii="Book Antiqua" w:hAnsi="Book Antiqua" w:cstheme="majorBidi"/>
          <w:sz w:val="24"/>
          <w:szCs w:val="24"/>
        </w:rPr>
        <w:t>ng is due to labeling material)</w:t>
      </w:r>
      <w:r w:rsidR="00120EE3" w:rsidRPr="000B11B8">
        <w:rPr>
          <w:rFonts w:ascii="Book Antiqua" w:hAnsi="Book Antiqua" w:cstheme="majorBidi"/>
          <w:sz w:val="24"/>
          <w:szCs w:val="24"/>
          <w:lang w:eastAsia="zh-CN"/>
        </w:rPr>
        <w:t xml:space="preserve">; C: </w:t>
      </w:r>
      <w:r w:rsidR="00207EA7" w:rsidRPr="000B11B8">
        <w:rPr>
          <w:rFonts w:ascii="Book Antiqua" w:hAnsi="Book Antiqua" w:cstheme="majorBidi"/>
          <w:sz w:val="24"/>
          <w:szCs w:val="24"/>
        </w:rPr>
        <w:t>The sub-mucosa shows large gaping vascular spaces lined by flat endothelial cells and filled by RBCs (H&amp;E x</w:t>
      </w:r>
      <w:r w:rsidR="00250A9B" w:rsidRPr="000B11B8">
        <w:rPr>
          <w:rFonts w:ascii="Book Antiqua" w:hAnsi="Book Antiqua" w:cstheme="majorBidi" w:hint="eastAsia"/>
          <w:sz w:val="24"/>
          <w:szCs w:val="24"/>
          <w:lang w:eastAsia="zh-CN"/>
        </w:rPr>
        <w:t xml:space="preserve"> </w:t>
      </w:r>
      <w:r w:rsidR="00207EA7" w:rsidRPr="000B11B8">
        <w:rPr>
          <w:rFonts w:ascii="Book Antiqua" w:hAnsi="Book Antiqua" w:cstheme="majorBidi"/>
          <w:sz w:val="24"/>
          <w:szCs w:val="24"/>
        </w:rPr>
        <w:t>100) (Black staini</w:t>
      </w:r>
      <w:r w:rsidR="00120EE3" w:rsidRPr="000B11B8">
        <w:rPr>
          <w:rFonts w:ascii="Book Antiqua" w:hAnsi="Book Antiqua" w:cstheme="majorBidi"/>
          <w:sz w:val="24"/>
          <w:szCs w:val="24"/>
        </w:rPr>
        <w:t>ng is due to labeling material)</w:t>
      </w:r>
      <w:r w:rsidR="00120EE3" w:rsidRPr="000B11B8">
        <w:rPr>
          <w:rFonts w:ascii="Book Antiqua" w:hAnsi="Book Antiqua" w:cstheme="majorBidi"/>
          <w:sz w:val="24"/>
          <w:szCs w:val="24"/>
          <w:lang w:eastAsia="zh-CN"/>
        </w:rPr>
        <w:t xml:space="preserve">; D: </w:t>
      </w:r>
      <w:r w:rsidR="00207EA7" w:rsidRPr="000B11B8">
        <w:rPr>
          <w:rFonts w:ascii="Book Antiqua" w:hAnsi="Book Antiqua" w:cstheme="majorBidi"/>
          <w:sz w:val="24"/>
          <w:szCs w:val="24"/>
        </w:rPr>
        <w:t>The sub-mucosa shows large gaping vascular spaces lined by flat endothelial cells and filled by RBCs (H&amp;E x</w:t>
      </w:r>
      <w:r w:rsidR="00250A9B" w:rsidRPr="000B11B8">
        <w:rPr>
          <w:rFonts w:ascii="Book Antiqua" w:hAnsi="Book Antiqua" w:cstheme="majorBidi" w:hint="eastAsia"/>
          <w:sz w:val="24"/>
          <w:szCs w:val="24"/>
          <w:lang w:eastAsia="zh-CN"/>
        </w:rPr>
        <w:t xml:space="preserve"> </w:t>
      </w:r>
      <w:r w:rsidR="00207EA7" w:rsidRPr="000B11B8">
        <w:rPr>
          <w:rFonts w:ascii="Book Antiqua" w:hAnsi="Book Antiqua" w:cstheme="majorBidi"/>
          <w:sz w:val="24"/>
          <w:szCs w:val="24"/>
        </w:rPr>
        <w:t>400) (Black staini</w:t>
      </w:r>
      <w:r w:rsidR="00120EE3" w:rsidRPr="000B11B8">
        <w:rPr>
          <w:rFonts w:ascii="Book Antiqua" w:hAnsi="Book Antiqua" w:cstheme="majorBidi"/>
          <w:sz w:val="24"/>
          <w:szCs w:val="24"/>
        </w:rPr>
        <w:t>ng is due to labeling material)</w:t>
      </w:r>
      <w:r w:rsidR="00120EE3" w:rsidRPr="000B11B8">
        <w:rPr>
          <w:rFonts w:ascii="Book Antiqua" w:hAnsi="Book Antiqua" w:cstheme="majorBidi"/>
          <w:sz w:val="24"/>
          <w:szCs w:val="24"/>
          <w:lang w:eastAsia="zh-CN"/>
        </w:rPr>
        <w:t xml:space="preserve">; E: </w:t>
      </w:r>
      <w:r w:rsidR="00207EA7" w:rsidRPr="000B11B8">
        <w:rPr>
          <w:rFonts w:ascii="Book Antiqua" w:hAnsi="Book Antiqua" w:cstheme="majorBidi"/>
          <w:sz w:val="24"/>
          <w:szCs w:val="24"/>
        </w:rPr>
        <w:t>The sub-mucosa shows large gaping vascular spaces lined by flat endothelial cells and filled by lymph fluid (H&amp;E x</w:t>
      </w:r>
      <w:r w:rsidR="00250A9B" w:rsidRPr="000B11B8">
        <w:rPr>
          <w:rFonts w:ascii="Book Antiqua" w:hAnsi="Book Antiqua" w:cstheme="majorBidi" w:hint="eastAsia"/>
          <w:sz w:val="24"/>
          <w:szCs w:val="24"/>
          <w:lang w:eastAsia="zh-CN"/>
        </w:rPr>
        <w:t xml:space="preserve"> </w:t>
      </w:r>
      <w:r w:rsidR="00207EA7" w:rsidRPr="000B11B8">
        <w:rPr>
          <w:rFonts w:ascii="Book Antiqua" w:hAnsi="Book Antiqua" w:cstheme="majorBidi"/>
          <w:sz w:val="24"/>
          <w:szCs w:val="24"/>
        </w:rPr>
        <w:t>400) (Black staining is due to labeling material).</w:t>
      </w:r>
    </w:p>
    <w:p w14:paraId="7438BDF7" w14:textId="539F874C" w:rsidR="00B27AFC" w:rsidRPr="000B11B8" w:rsidRDefault="00B27AFC" w:rsidP="00207EA7">
      <w:pPr>
        <w:shd w:val="clear" w:color="auto" w:fill="FFFFFF"/>
        <w:autoSpaceDE w:val="0"/>
        <w:autoSpaceDN w:val="0"/>
        <w:bidi w:val="0"/>
        <w:adjustRightInd w:val="0"/>
        <w:spacing w:after="0" w:line="360" w:lineRule="auto"/>
        <w:outlineLvl w:val="0"/>
        <w:rPr>
          <w:rFonts w:ascii="Book Antiqua" w:hAnsi="Book Antiqua" w:cstheme="majorBidi"/>
          <w:sz w:val="24"/>
          <w:szCs w:val="24"/>
          <w:lang w:eastAsia="zh-CN" w:bidi="ar-EG"/>
        </w:rPr>
      </w:pPr>
    </w:p>
    <w:sectPr w:rsidR="00B27AFC" w:rsidRPr="000B11B8" w:rsidSect="008A2E8F">
      <w:pgSz w:w="11906" w:h="16838"/>
      <w:pgMar w:top="1440" w:right="1800" w:bottom="1440" w:left="1800" w:header="708" w:footer="708" w:gutter="0"/>
      <w:cols w:space="708"/>
      <w:bidi/>
      <w:rtlGutter/>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35FC94" w15:done="0"/>
  <w15:commentEx w15:paraId="723CB88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73B941" w14:textId="77777777" w:rsidR="00323B10" w:rsidRDefault="00323B10" w:rsidP="00FE2490">
      <w:pPr>
        <w:spacing w:after="0" w:line="240" w:lineRule="auto"/>
      </w:pPr>
      <w:r>
        <w:separator/>
      </w:r>
    </w:p>
  </w:endnote>
  <w:endnote w:type="continuationSeparator" w:id="0">
    <w:p w14:paraId="5E2C497E" w14:textId="77777777" w:rsidR="00323B10" w:rsidRDefault="00323B10" w:rsidP="00FE2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AdvP4C4E74">
    <w:altName w:val="Arial Unicode MS"/>
    <w:panose1 w:val="00000000000000000000"/>
    <w:charset w:val="81"/>
    <w:family w:val="auto"/>
    <w:notTrueType/>
    <w:pitch w:val="default"/>
    <w:sig w:usb0="00000001" w:usb1="09060000" w:usb2="00000010" w:usb3="00000000" w:csb0="00080000"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60224B" w14:textId="77777777" w:rsidR="00323B10" w:rsidRDefault="00323B10" w:rsidP="00FE2490">
      <w:pPr>
        <w:spacing w:after="0" w:line="240" w:lineRule="auto"/>
      </w:pPr>
      <w:r>
        <w:separator/>
      </w:r>
    </w:p>
  </w:footnote>
  <w:footnote w:type="continuationSeparator" w:id="0">
    <w:p w14:paraId="46D59872" w14:textId="77777777" w:rsidR="00323B10" w:rsidRDefault="00323B10" w:rsidP="00FE249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94C57"/>
    <w:multiLevelType w:val="hybridMultilevel"/>
    <w:tmpl w:val="636221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CE0A1C"/>
    <w:multiLevelType w:val="hybridMultilevel"/>
    <w:tmpl w:val="B338F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573C86"/>
    <w:multiLevelType w:val="hybridMultilevel"/>
    <w:tmpl w:val="720EE7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EF1731"/>
    <w:multiLevelType w:val="multilevel"/>
    <w:tmpl w:val="DC64A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CE76B1D"/>
    <w:multiLevelType w:val="hybridMultilevel"/>
    <w:tmpl w:val="5086B8F8"/>
    <w:lvl w:ilvl="0" w:tplc="D708FB40">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BD4"/>
    <w:rsid w:val="00006E92"/>
    <w:rsid w:val="00015589"/>
    <w:rsid w:val="0002536A"/>
    <w:rsid w:val="00030A50"/>
    <w:rsid w:val="0003324D"/>
    <w:rsid w:val="0003496D"/>
    <w:rsid w:val="00043A5D"/>
    <w:rsid w:val="00053998"/>
    <w:rsid w:val="00070120"/>
    <w:rsid w:val="0007751E"/>
    <w:rsid w:val="000973FD"/>
    <w:rsid w:val="000A1805"/>
    <w:rsid w:val="000B11B8"/>
    <w:rsid w:val="000B6C48"/>
    <w:rsid w:val="000E6CCE"/>
    <w:rsid w:val="000F1092"/>
    <w:rsid w:val="00115D0E"/>
    <w:rsid w:val="00120EE3"/>
    <w:rsid w:val="00121C7F"/>
    <w:rsid w:val="001241CA"/>
    <w:rsid w:val="001350AF"/>
    <w:rsid w:val="00136CC3"/>
    <w:rsid w:val="00142079"/>
    <w:rsid w:val="001549CB"/>
    <w:rsid w:val="001612C7"/>
    <w:rsid w:val="001731B2"/>
    <w:rsid w:val="00177845"/>
    <w:rsid w:val="001830EB"/>
    <w:rsid w:val="001854DC"/>
    <w:rsid w:val="001A312A"/>
    <w:rsid w:val="001A33FF"/>
    <w:rsid w:val="001C2118"/>
    <w:rsid w:val="001D3981"/>
    <w:rsid w:val="001D4DDD"/>
    <w:rsid w:val="001E6E18"/>
    <w:rsid w:val="001F11EC"/>
    <w:rsid w:val="00203343"/>
    <w:rsid w:val="00205F46"/>
    <w:rsid w:val="00207EA7"/>
    <w:rsid w:val="00214F51"/>
    <w:rsid w:val="00215F0F"/>
    <w:rsid w:val="00227BD2"/>
    <w:rsid w:val="002346C4"/>
    <w:rsid w:val="00250A9B"/>
    <w:rsid w:val="0026639D"/>
    <w:rsid w:val="00266849"/>
    <w:rsid w:val="00273C8C"/>
    <w:rsid w:val="002C4A5E"/>
    <w:rsid w:val="002D3966"/>
    <w:rsid w:val="002E2018"/>
    <w:rsid w:val="002E6550"/>
    <w:rsid w:val="002E7AEE"/>
    <w:rsid w:val="002F44B2"/>
    <w:rsid w:val="002F46C1"/>
    <w:rsid w:val="00300A43"/>
    <w:rsid w:val="00321991"/>
    <w:rsid w:val="00323B10"/>
    <w:rsid w:val="00331BCE"/>
    <w:rsid w:val="00332AE4"/>
    <w:rsid w:val="003341A3"/>
    <w:rsid w:val="003521D8"/>
    <w:rsid w:val="00373123"/>
    <w:rsid w:val="003768A9"/>
    <w:rsid w:val="00377AFE"/>
    <w:rsid w:val="003826AA"/>
    <w:rsid w:val="00384A2A"/>
    <w:rsid w:val="00395999"/>
    <w:rsid w:val="003A45FC"/>
    <w:rsid w:val="003B230F"/>
    <w:rsid w:val="003B6A5E"/>
    <w:rsid w:val="003D33F9"/>
    <w:rsid w:val="003E1058"/>
    <w:rsid w:val="003F2D78"/>
    <w:rsid w:val="00404422"/>
    <w:rsid w:val="004118FF"/>
    <w:rsid w:val="004141A7"/>
    <w:rsid w:val="00422ED8"/>
    <w:rsid w:val="00423947"/>
    <w:rsid w:val="0042561C"/>
    <w:rsid w:val="00433387"/>
    <w:rsid w:val="00443758"/>
    <w:rsid w:val="00444D33"/>
    <w:rsid w:val="00445A2B"/>
    <w:rsid w:val="004518C3"/>
    <w:rsid w:val="0046078F"/>
    <w:rsid w:val="004624F4"/>
    <w:rsid w:val="00465F5E"/>
    <w:rsid w:val="00485B55"/>
    <w:rsid w:val="00494945"/>
    <w:rsid w:val="00494FF9"/>
    <w:rsid w:val="004B03FC"/>
    <w:rsid w:val="004C3016"/>
    <w:rsid w:val="004E17E6"/>
    <w:rsid w:val="004E3D2E"/>
    <w:rsid w:val="004F1920"/>
    <w:rsid w:val="004F1C07"/>
    <w:rsid w:val="004F3DE9"/>
    <w:rsid w:val="00506C1A"/>
    <w:rsid w:val="0051545F"/>
    <w:rsid w:val="00547DCA"/>
    <w:rsid w:val="005508DC"/>
    <w:rsid w:val="00551585"/>
    <w:rsid w:val="00552780"/>
    <w:rsid w:val="00557113"/>
    <w:rsid w:val="00561510"/>
    <w:rsid w:val="0056340D"/>
    <w:rsid w:val="00565544"/>
    <w:rsid w:val="00575517"/>
    <w:rsid w:val="0057653F"/>
    <w:rsid w:val="0058133C"/>
    <w:rsid w:val="00581FA1"/>
    <w:rsid w:val="00583BCC"/>
    <w:rsid w:val="00584C0F"/>
    <w:rsid w:val="005A0A62"/>
    <w:rsid w:val="005A1B43"/>
    <w:rsid w:val="005A3C1C"/>
    <w:rsid w:val="005B29B0"/>
    <w:rsid w:val="005B3D3A"/>
    <w:rsid w:val="005C0029"/>
    <w:rsid w:val="005C3C3B"/>
    <w:rsid w:val="005D1608"/>
    <w:rsid w:val="005D367C"/>
    <w:rsid w:val="005E47A1"/>
    <w:rsid w:val="006031A4"/>
    <w:rsid w:val="0062022D"/>
    <w:rsid w:val="00624305"/>
    <w:rsid w:val="006262CC"/>
    <w:rsid w:val="006431D4"/>
    <w:rsid w:val="00652941"/>
    <w:rsid w:val="00654DE3"/>
    <w:rsid w:val="00665554"/>
    <w:rsid w:val="0067289D"/>
    <w:rsid w:val="00681642"/>
    <w:rsid w:val="00681A9D"/>
    <w:rsid w:val="006A7BD4"/>
    <w:rsid w:val="006B18C6"/>
    <w:rsid w:val="006D084F"/>
    <w:rsid w:val="006F53D9"/>
    <w:rsid w:val="0070112D"/>
    <w:rsid w:val="00701B30"/>
    <w:rsid w:val="0072605B"/>
    <w:rsid w:val="007323DB"/>
    <w:rsid w:val="007408F0"/>
    <w:rsid w:val="007430F8"/>
    <w:rsid w:val="00754B3E"/>
    <w:rsid w:val="00770030"/>
    <w:rsid w:val="00776624"/>
    <w:rsid w:val="00781E4D"/>
    <w:rsid w:val="0079279E"/>
    <w:rsid w:val="007A2F4C"/>
    <w:rsid w:val="007A48B6"/>
    <w:rsid w:val="007A603A"/>
    <w:rsid w:val="007B26A4"/>
    <w:rsid w:val="007C78EA"/>
    <w:rsid w:val="007D1750"/>
    <w:rsid w:val="007D4A23"/>
    <w:rsid w:val="007E7291"/>
    <w:rsid w:val="0080365C"/>
    <w:rsid w:val="00803CAE"/>
    <w:rsid w:val="0080752C"/>
    <w:rsid w:val="00827D3D"/>
    <w:rsid w:val="008318CF"/>
    <w:rsid w:val="00840A0A"/>
    <w:rsid w:val="008500C7"/>
    <w:rsid w:val="00855313"/>
    <w:rsid w:val="00861B40"/>
    <w:rsid w:val="00867842"/>
    <w:rsid w:val="008753AD"/>
    <w:rsid w:val="0089145A"/>
    <w:rsid w:val="008A08FC"/>
    <w:rsid w:val="008A22D6"/>
    <w:rsid w:val="008A2E8F"/>
    <w:rsid w:val="008A5D22"/>
    <w:rsid w:val="008B3DCD"/>
    <w:rsid w:val="008B71CE"/>
    <w:rsid w:val="008C3861"/>
    <w:rsid w:val="008C40C0"/>
    <w:rsid w:val="008D1A96"/>
    <w:rsid w:val="008E3705"/>
    <w:rsid w:val="008F1471"/>
    <w:rsid w:val="00910EEF"/>
    <w:rsid w:val="00911E4F"/>
    <w:rsid w:val="00942789"/>
    <w:rsid w:val="009503E6"/>
    <w:rsid w:val="00955EF5"/>
    <w:rsid w:val="00964A11"/>
    <w:rsid w:val="00966800"/>
    <w:rsid w:val="009709B3"/>
    <w:rsid w:val="009772DB"/>
    <w:rsid w:val="00982E3E"/>
    <w:rsid w:val="00992BAA"/>
    <w:rsid w:val="009938D4"/>
    <w:rsid w:val="00993AE4"/>
    <w:rsid w:val="00997304"/>
    <w:rsid w:val="00997AFF"/>
    <w:rsid w:val="009A5313"/>
    <w:rsid w:val="009B195D"/>
    <w:rsid w:val="009B6B89"/>
    <w:rsid w:val="009C2E8B"/>
    <w:rsid w:val="009C7786"/>
    <w:rsid w:val="009E45C1"/>
    <w:rsid w:val="009E5BC7"/>
    <w:rsid w:val="009F3B5A"/>
    <w:rsid w:val="009F7BA5"/>
    <w:rsid w:val="00A029C1"/>
    <w:rsid w:val="00A058C7"/>
    <w:rsid w:val="00A07F1D"/>
    <w:rsid w:val="00A142F6"/>
    <w:rsid w:val="00A20DEC"/>
    <w:rsid w:val="00A213C3"/>
    <w:rsid w:val="00A37E08"/>
    <w:rsid w:val="00A6384D"/>
    <w:rsid w:val="00A75FF3"/>
    <w:rsid w:val="00A8254E"/>
    <w:rsid w:val="00A84F2F"/>
    <w:rsid w:val="00A94E31"/>
    <w:rsid w:val="00A96C79"/>
    <w:rsid w:val="00AA3712"/>
    <w:rsid w:val="00AB1CA2"/>
    <w:rsid w:val="00AB456A"/>
    <w:rsid w:val="00AC0E17"/>
    <w:rsid w:val="00AC4776"/>
    <w:rsid w:val="00AD6386"/>
    <w:rsid w:val="00AD6BB1"/>
    <w:rsid w:val="00B01EFB"/>
    <w:rsid w:val="00B048D0"/>
    <w:rsid w:val="00B06FBC"/>
    <w:rsid w:val="00B07E63"/>
    <w:rsid w:val="00B12230"/>
    <w:rsid w:val="00B14BD0"/>
    <w:rsid w:val="00B23DDC"/>
    <w:rsid w:val="00B27AFC"/>
    <w:rsid w:val="00B612AF"/>
    <w:rsid w:val="00B616B1"/>
    <w:rsid w:val="00B62E84"/>
    <w:rsid w:val="00B6418D"/>
    <w:rsid w:val="00B710B7"/>
    <w:rsid w:val="00B95ED6"/>
    <w:rsid w:val="00BA07F7"/>
    <w:rsid w:val="00BA147C"/>
    <w:rsid w:val="00BA4F96"/>
    <w:rsid w:val="00BB326C"/>
    <w:rsid w:val="00BC6085"/>
    <w:rsid w:val="00BD1B78"/>
    <w:rsid w:val="00BE0417"/>
    <w:rsid w:val="00BE77F0"/>
    <w:rsid w:val="00BF1DC6"/>
    <w:rsid w:val="00C17DB8"/>
    <w:rsid w:val="00C34381"/>
    <w:rsid w:val="00C365D3"/>
    <w:rsid w:val="00C46389"/>
    <w:rsid w:val="00C51F96"/>
    <w:rsid w:val="00C65971"/>
    <w:rsid w:val="00C67EC7"/>
    <w:rsid w:val="00C73CD3"/>
    <w:rsid w:val="00C76CD9"/>
    <w:rsid w:val="00C77E35"/>
    <w:rsid w:val="00C81C26"/>
    <w:rsid w:val="00C85DF6"/>
    <w:rsid w:val="00C860BF"/>
    <w:rsid w:val="00CA700B"/>
    <w:rsid w:val="00CB7E77"/>
    <w:rsid w:val="00CC2ED1"/>
    <w:rsid w:val="00CC6AA3"/>
    <w:rsid w:val="00CC7553"/>
    <w:rsid w:val="00CD71A0"/>
    <w:rsid w:val="00CE6A00"/>
    <w:rsid w:val="00CF0E91"/>
    <w:rsid w:val="00D0008A"/>
    <w:rsid w:val="00D01ABD"/>
    <w:rsid w:val="00D04E72"/>
    <w:rsid w:val="00D05BB2"/>
    <w:rsid w:val="00D11468"/>
    <w:rsid w:val="00D3354E"/>
    <w:rsid w:val="00D52299"/>
    <w:rsid w:val="00D6553F"/>
    <w:rsid w:val="00D732F9"/>
    <w:rsid w:val="00D744D8"/>
    <w:rsid w:val="00D76AAC"/>
    <w:rsid w:val="00D9181A"/>
    <w:rsid w:val="00D931CD"/>
    <w:rsid w:val="00DA673A"/>
    <w:rsid w:val="00DB056C"/>
    <w:rsid w:val="00DC53E2"/>
    <w:rsid w:val="00DC5AF5"/>
    <w:rsid w:val="00DC6F51"/>
    <w:rsid w:val="00DC7312"/>
    <w:rsid w:val="00DD4B19"/>
    <w:rsid w:val="00DD6DC8"/>
    <w:rsid w:val="00DF4B47"/>
    <w:rsid w:val="00E0380D"/>
    <w:rsid w:val="00E10FE9"/>
    <w:rsid w:val="00E14FDD"/>
    <w:rsid w:val="00E3124C"/>
    <w:rsid w:val="00E503D0"/>
    <w:rsid w:val="00E51B33"/>
    <w:rsid w:val="00E53F5A"/>
    <w:rsid w:val="00E54D68"/>
    <w:rsid w:val="00E75761"/>
    <w:rsid w:val="00E84984"/>
    <w:rsid w:val="00EA5B52"/>
    <w:rsid w:val="00EA60EF"/>
    <w:rsid w:val="00EB6450"/>
    <w:rsid w:val="00EE3F0F"/>
    <w:rsid w:val="00EF4115"/>
    <w:rsid w:val="00F02F98"/>
    <w:rsid w:val="00F049E3"/>
    <w:rsid w:val="00F153D5"/>
    <w:rsid w:val="00F20755"/>
    <w:rsid w:val="00F333F6"/>
    <w:rsid w:val="00F57FE6"/>
    <w:rsid w:val="00F807FF"/>
    <w:rsid w:val="00F8646E"/>
    <w:rsid w:val="00F96DBC"/>
    <w:rsid w:val="00FA28CE"/>
    <w:rsid w:val="00FA54A4"/>
    <w:rsid w:val="00FB158B"/>
    <w:rsid w:val="00FE2490"/>
    <w:rsid w:val="00FF6710"/>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AD4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75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3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3FC"/>
    <w:rPr>
      <w:rFonts w:ascii="Tahoma" w:hAnsi="Tahoma" w:cs="Tahoma"/>
      <w:sz w:val="16"/>
      <w:szCs w:val="16"/>
    </w:rPr>
  </w:style>
  <w:style w:type="paragraph" w:styleId="ListParagraph">
    <w:name w:val="List Paragraph"/>
    <w:basedOn w:val="Normal"/>
    <w:uiPriority w:val="34"/>
    <w:qFormat/>
    <w:rsid w:val="004B03FC"/>
    <w:pPr>
      <w:bidi w:val="0"/>
      <w:ind w:left="720"/>
      <w:contextualSpacing/>
    </w:pPr>
  </w:style>
  <w:style w:type="table" w:styleId="TableGrid">
    <w:name w:val="Table Grid"/>
    <w:basedOn w:val="TableNormal"/>
    <w:uiPriority w:val="59"/>
    <w:rsid w:val="00B07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D367C"/>
    <w:rPr>
      <w:color w:val="0000FF" w:themeColor="hyperlink"/>
      <w:u w:val="single"/>
    </w:rPr>
  </w:style>
  <w:style w:type="table" w:styleId="LightShading-Accent2">
    <w:name w:val="Light Shading Accent 2"/>
    <w:basedOn w:val="TableNormal"/>
    <w:uiPriority w:val="60"/>
    <w:rsid w:val="00DD6DC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unhideWhenUsed/>
    <w:rsid w:val="00FE2490"/>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FE2490"/>
    <w:rPr>
      <w:sz w:val="18"/>
      <w:szCs w:val="18"/>
    </w:rPr>
  </w:style>
  <w:style w:type="paragraph" w:styleId="Footer">
    <w:name w:val="footer"/>
    <w:basedOn w:val="Normal"/>
    <w:link w:val="FooterChar"/>
    <w:uiPriority w:val="99"/>
    <w:unhideWhenUsed/>
    <w:rsid w:val="00FE2490"/>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FE2490"/>
    <w:rPr>
      <w:sz w:val="18"/>
      <w:szCs w:val="18"/>
    </w:rPr>
  </w:style>
  <w:style w:type="character" w:styleId="CommentReference">
    <w:name w:val="annotation reference"/>
    <w:basedOn w:val="DefaultParagraphFont"/>
    <w:uiPriority w:val="99"/>
    <w:semiHidden/>
    <w:unhideWhenUsed/>
    <w:rsid w:val="00776624"/>
    <w:rPr>
      <w:sz w:val="21"/>
      <w:szCs w:val="21"/>
    </w:rPr>
  </w:style>
  <w:style w:type="paragraph" w:styleId="CommentText">
    <w:name w:val="annotation text"/>
    <w:basedOn w:val="Normal"/>
    <w:link w:val="CommentTextChar"/>
    <w:unhideWhenUsed/>
    <w:rsid w:val="00776624"/>
  </w:style>
  <w:style w:type="character" w:customStyle="1" w:styleId="CommentTextChar">
    <w:name w:val="Comment Text Char"/>
    <w:basedOn w:val="DefaultParagraphFont"/>
    <w:link w:val="CommentText"/>
    <w:rsid w:val="00776624"/>
  </w:style>
  <w:style w:type="paragraph" w:styleId="CommentSubject">
    <w:name w:val="annotation subject"/>
    <w:basedOn w:val="CommentText"/>
    <w:next w:val="CommentText"/>
    <w:link w:val="CommentSubjectChar"/>
    <w:uiPriority w:val="99"/>
    <w:semiHidden/>
    <w:unhideWhenUsed/>
    <w:rsid w:val="00776624"/>
    <w:rPr>
      <w:b/>
      <w:bCs/>
    </w:rPr>
  </w:style>
  <w:style w:type="character" w:customStyle="1" w:styleId="CommentSubjectChar">
    <w:name w:val="Comment Subject Char"/>
    <w:basedOn w:val="CommentTextChar"/>
    <w:link w:val="CommentSubject"/>
    <w:uiPriority w:val="99"/>
    <w:semiHidden/>
    <w:rsid w:val="00776624"/>
    <w:rPr>
      <w:b/>
      <w:bCs/>
    </w:rPr>
  </w:style>
  <w:style w:type="character" w:customStyle="1" w:styleId="highlight1">
    <w:name w:val="highlight1"/>
    <w:rsid w:val="00776624"/>
    <w:rPr>
      <w:shd w:val="clear" w:color="auto" w:fill="F1BFE0"/>
    </w:rPr>
  </w:style>
  <w:style w:type="paragraph" w:styleId="NormalWeb">
    <w:name w:val="Normal (Web)"/>
    <w:basedOn w:val="Normal"/>
    <w:uiPriority w:val="99"/>
    <w:unhideWhenUsed/>
    <w:rsid w:val="001854D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A4F96"/>
  </w:style>
  <w:style w:type="character" w:styleId="Strong">
    <w:name w:val="Strong"/>
    <w:basedOn w:val="DefaultParagraphFont"/>
    <w:qFormat/>
    <w:rsid w:val="00BA4F96"/>
    <w:rPr>
      <w:b/>
      <w:bCs/>
    </w:rPr>
  </w:style>
  <w:style w:type="character" w:styleId="Emphasis">
    <w:name w:val="Emphasis"/>
    <w:qFormat/>
    <w:rsid w:val="00754B3E"/>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75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3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3FC"/>
    <w:rPr>
      <w:rFonts w:ascii="Tahoma" w:hAnsi="Tahoma" w:cs="Tahoma"/>
      <w:sz w:val="16"/>
      <w:szCs w:val="16"/>
    </w:rPr>
  </w:style>
  <w:style w:type="paragraph" w:styleId="ListParagraph">
    <w:name w:val="List Paragraph"/>
    <w:basedOn w:val="Normal"/>
    <w:uiPriority w:val="34"/>
    <w:qFormat/>
    <w:rsid w:val="004B03FC"/>
    <w:pPr>
      <w:bidi w:val="0"/>
      <w:ind w:left="720"/>
      <w:contextualSpacing/>
    </w:pPr>
  </w:style>
  <w:style w:type="table" w:styleId="TableGrid">
    <w:name w:val="Table Grid"/>
    <w:basedOn w:val="TableNormal"/>
    <w:uiPriority w:val="59"/>
    <w:rsid w:val="00B07E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D367C"/>
    <w:rPr>
      <w:color w:val="0000FF" w:themeColor="hyperlink"/>
      <w:u w:val="single"/>
    </w:rPr>
  </w:style>
  <w:style w:type="table" w:styleId="LightShading-Accent2">
    <w:name w:val="Light Shading Accent 2"/>
    <w:basedOn w:val="TableNormal"/>
    <w:uiPriority w:val="60"/>
    <w:rsid w:val="00DD6DC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unhideWhenUsed/>
    <w:rsid w:val="00FE2490"/>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FE2490"/>
    <w:rPr>
      <w:sz w:val="18"/>
      <w:szCs w:val="18"/>
    </w:rPr>
  </w:style>
  <w:style w:type="paragraph" w:styleId="Footer">
    <w:name w:val="footer"/>
    <w:basedOn w:val="Normal"/>
    <w:link w:val="FooterChar"/>
    <w:uiPriority w:val="99"/>
    <w:unhideWhenUsed/>
    <w:rsid w:val="00FE2490"/>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FE2490"/>
    <w:rPr>
      <w:sz w:val="18"/>
      <w:szCs w:val="18"/>
    </w:rPr>
  </w:style>
  <w:style w:type="character" w:styleId="CommentReference">
    <w:name w:val="annotation reference"/>
    <w:basedOn w:val="DefaultParagraphFont"/>
    <w:uiPriority w:val="99"/>
    <w:semiHidden/>
    <w:unhideWhenUsed/>
    <w:rsid w:val="00776624"/>
    <w:rPr>
      <w:sz w:val="21"/>
      <w:szCs w:val="21"/>
    </w:rPr>
  </w:style>
  <w:style w:type="paragraph" w:styleId="CommentText">
    <w:name w:val="annotation text"/>
    <w:basedOn w:val="Normal"/>
    <w:link w:val="CommentTextChar"/>
    <w:unhideWhenUsed/>
    <w:rsid w:val="00776624"/>
  </w:style>
  <w:style w:type="character" w:customStyle="1" w:styleId="CommentTextChar">
    <w:name w:val="Comment Text Char"/>
    <w:basedOn w:val="DefaultParagraphFont"/>
    <w:link w:val="CommentText"/>
    <w:rsid w:val="00776624"/>
  </w:style>
  <w:style w:type="paragraph" w:styleId="CommentSubject">
    <w:name w:val="annotation subject"/>
    <w:basedOn w:val="CommentText"/>
    <w:next w:val="CommentText"/>
    <w:link w:val="CommentSubjectChar"/>
    <w:uiPriority w:val="99"/>
    <w:semiHidden/>
    <w:unhideWhenUsed/>
    <w:rsid w:val="00776624"/>
    <w:rPr>
      <w:b/>
      <w:bCs/>
    </w:rPr>
  </w:style>
  <w:style w:type="character" w:customStyle="1" w:styleId="CommentSubjectChar">
    <w:name w:val="Comment Subject Char"/>
    <w:basedOn w:val="CommentTextChar"/>
    <w:link w:val="CommentSubject"/>
    <w:uiPriority w:val="99"/>
    <w:semiHidden/>
    <w:rsid w:val="00776624"/>
    <w:rPr>
      <w:b/>
      <w:bCs/>
    </w:rPr>
  </w:style>
  <w:style w:type="character" w:customStyle="1" w:styleId="highlight1">
    <w:name w:val="highlight1"/>
    <w:rsid w:val="00776624"/>
    <w:rPr>
      <w:shd w:val="clear" w:color="auto" w:fill="F1BFE0"/>
    </w:rPr>
  </w:style>
  <w:style w:type="paragraph" w:styleId="NormalWeb">
    <w:name w:val="Normal (Web)"/>
    <w:basedOn w:val="Normal"/>
    <w:uiPriority w:val="99"/>
    <w:unhideWhenUsed/>
    <w:rsid w:val="001854D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A4F96"/>
  </w:style>
  <w:style w:type="character" w:styleId="Strong">
    <w:name w:val="Strong"/>
    <w:basedOn w:val="DefaultParagraphFont"/>
    <w:qFormat/>
    <w:rsid w:val="00BA4F96"/>
    <w:rPr>
      <w:b/>
      <w:bCs/>
    </w:rPr>
  </w:style>
  <w:style w:type="character" w:styleId="Emphasis">
    <w:name w:val="Emphasis"/>
    <w:qFormat/>
    <w:rsid w:val="00754B3E"/>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02469">
      <w:bodyDiv w:val="1"/>
      <w:marLeft w:val="0"/>
      <w:marRight w:val="0"/>
      <w:marTop w:val="0"/>
      <w:marBottom w:val="0"/>
      <w:divBdr>
        <w:top w:val="none" w:sz="0" w:space="0" w:color="auto"/>
        <w:left w:val="none" w:sz="0" w:space="0" w:color="auto"/>
        <w:bottom w:val="none" w:sz="0" w:space="0" w:color="auto"/>
        <w:right w:val="none" w:sz="0" w:space="0" w:color="auto"/>
      </w:divBdr>
    </w:div>
    <w:div w:id="810025544">
      <w:bodyDiv w:val="1"/>
      <w:marLeft w:val="0"/>
      <w:marRight w:val="0"/>
      <w:marTop w:val="0"/>
      <w:marBottom w:val="0"/>
      <w:divBdr>
        <w:top w:val="none" w:sz="0" w:space="0" w:color="auto"/>
        <w:left w:val="none" w:sz="0" w:space="0" w:color="auto"/>
        <w:bottom w:val="none" w:sz="0" w:space="0" w:color="auto"/>
        <w:right w:val="none" w:sz="0" w:space="0" w:color="auto"/>
      </w:divBdr>
    </w:div>
    <w:div w:id="1407722257">
      <w:bodyDiv w:val="1"/>
      <w:marLeft w:val="0"/>
      <w:marRight w:val="0"/>
      <w:marTop w:val="0"/>
      <w:marBottom w:val="0"/>
      <w:divBdr>
        <w:top w:val="none" w:sz="0" w:space="0" w:color="auto"/>
        <w:left w:val="none" w:sz="0" w:space="0" w:color="auto"/>
        <w:bottom w:val="none" w:sz="0" w:space="0" w:color="auto"/>
        <w:right w:val="none" w:sz="0" w:space="0" w:color="auto"/>
      </w:divBdr>
    </w:div>
    <w:div w:id="1656641011">
      <w:bodyDiv w:val="1"/>
      <w:marLeft w:val="0"/>
      <w:marRight w:val="0"/>
      <w:marTop w:val="0"/>
      <w:marBottom w:val="0"/>
      <w:divBdr>
        <w:top w:val="none" w:sz="0" w:space="0" w:color="auto"/>
        <w:left w:val="none" w:sz="0" w:space="0" w:color="auto"/>
        <w:bottom w:val="none" w:sz="0" w:space="0" w:color="auto"/>
        <w:right w:val="none" w:sz="0" w:space="0" w:color="auto"/>
      </w:divBdr>
    </w:div>
    <w:div w:id="184524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48" Type="http://schemas.microsoft.com/office/2011/relationships/commentsExtended" Target="commentsExtended.xml"/><Relationship Id="rId10" Type="http://schemas.openxmlformats.org/officeDocument/2006/relationships/hyperlink" Target="mailto:aly_shahira@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1DD9B-3807-E548-877A-285990023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3912</Words>
  <Characters>22301</Characters>
  <Application>Microsoft Macintosh Word</Application>
  <DocSecurity>0</DocSecurity>
  <Lines>185</Lines>
  <Paragraphs>52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almakky</dc:creator>
  <cp:lastModifiedBy>NA MA</cp:lastModifiedBy>
  <cp:revision>2</cp:revision>
  <cp:lastPrinted>2014-10-10T00:17:00Z</cp:lastPrinted>
  <dcterms:created xsi:type="dcterms:W3CDTF">2015-02-10T16:28:00Z</dcterms:created>
  <dcterms:modified xsi:type="dcterms:W3CDTF">2015-02-10T16:28:00Z</dcterms:modified>
</cp:coreProperties>
</file>