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16F9" w14:textId="77777777" w:rsidR="0006668B" w:rsidRPr="00852AB4" w:rsidRDefault="0006668B" w:rsidP="00466C26">
      <w:pPr>
        <w:spacing w:line="360" w:lineRule="auto"/>
        <w:rPr>
          <w:rFonts w:ascii="Book Antiqua" w:hAnsi="Book Antiqua" w:cs="Tahoma"/>
          <w:b/>
          <w:i/>
          <w:color w:val="000000" w:themeColor="text1"/>
          <w:sz w:val="24"/>
          <w:szCs w:val="24"/>
        </w:rPr>
      </w:pPr>
      <w:r w:rsidRPr="00852AB4">
        <w:rPr>
          <w:rFonts w:ascii="Book Antiqua" w:hAnsi="Book Antiqua" w:cs="Tahoma"/>
          <w:b/>
          <w:color w:val="000000" w:themeColor="text1"/>
          <w:sz w:val="24"/>
          <w:szCs w:val="24"/>
        </w:rPr>
        <w:t xml:space="preserve">Name of journal: </w:t>
      </w:r>
      <w:r w:rsidRPr="00852AB4">
        <w:rPr>
          <w:rFonts w:ascii="Book Antiqua" w:hAnsi="Book Antiqua" w:cs="Tahoma"/>
          <w:b/>
          <w:i/>
          <w:color w:val="000000" w:themeColor="text1"/>
          <w:sz w:val="24"/>
          <w:szCs w:val="24"/>
        </w:rPr>
        <w:t>World Journal of Gastrointestinal Endoscopy</w:t>
      </w:r>
    </w:p>
    <w:p w14:paraId="5E601D94" w14:textId="77777777" w:rsidR="0006668B" w:rsidRPr="00852AB4" w:rsidRDefault="0006668B" w:rsidP="00466C26">
      <w:pPr>
        <w:spacing w:line="360" w:lineRule="auto"/>
        <w:rPr>
          <w:rFonts w:ascii="Book Antiqua" w:eastAsia="宋体" w:hAnsi="Book Antiqua" w:cs="Tahoma"/>
          <w:b/>
          <w:color w:val="000000" w:themeColor="text1"/>
          <w:sz w:val="24"/>
          <w:szCs w:val="24"/>
          <w:lang w:eastAsia="zh-CN"/>
        </w:rPr>
      </w:pPr>
      <w:r w:rsidRPr="00852AB4">
        <w:rPr>
          <w:rFonts w:ascii="Book Antiqua" w:hAnsi="Book Antiqua" w:cs="Tahoma"/>
          <w:b/>
          <w:color w:val="000000" w:themeColor="text1"/>
          <w:sz w:val="24"/>
          <w:szCs w:val="24"/>
        </w:rPr>
        <w:t>ESPS Manuscript NO:</w:t>
      </w:r>
      <w:r w:rsidRPr="00852AB4">
        <w:rPr>
          <w:rFonts w:ascii="Book Antiqua" w:eastAsia="宋体" w:hAnsi="Book Antiqua" w:cs="Tahoma"/>
          <w:b/>
          <w:color w:val="000000" w:themeColor="text1"/>
          <w:sz w:val="24"/>
          <w:szCs w:val="24"/>
          <w:lang w:eastAsia="zh-CN"/>
        </w:rPr>
        <w:t xml:space="preserve"> 15707</w:t>
      </w:r>
    </w:p>
    <w:p w14:paraId="285BAFC7" w14:textId="4734C88F" w:rsidR="0006668B" w:rsidRDefault="0006668B" w:rsidP="00466C26">
      <w:pPr>
        <w:spacing w:line="360" w:lineRule="auto"/>
        <w:rPr>
          <w:rFonts w:ascii="Book Antiqua" w:eastAsia="幼圆" w:hAnsi="Book Antiqua"/>
          <w:b/>
          <w:color w:val="000000" w:themeColor="text1"/>
          <w:sz w:val="24"/>
          <w:szCs w:val="24"/>
          <w:lang w:eastAsia="zh-CN"/>
        </w:rPr>
      </w:pPr>
      <w:bookmarkStart w:id="0" w:name="OLE_LINK3"/>
      <w:bookmarkStart w:id="1" w:name="OLE_LINK4"/>
      <w:r w:rsidRPr="00852AB4">
        <w:rPr>
          <w:rFonts w:ascii="Book Antiqua" w:hAnsi="Book Antiqua"/>
          <w:b/>
          <w:color w:val="000000" w:themeColor="text1"/>
          <w:kern w:val="0"/>
          <w:sz w:val="24"/>
          <w:szCs w:val="24"/>
        </w:rPr>
        <w:t>Columns:</w:t>
      </w:r>
      <w:bookmarkEnd w:id="0"/>
      <w:bookmarkEnd w:id="1"/>
      <w:r w:rsidRPr="00852AB4">
        <w:rPr>
          <w:rFonts w:ascii="Book Antiqua" w:eastAsia="幼圆" w:hAnsi="Book Antiqua"/>
          <w:b/>
          <w:color w:val="000000" w:themeColor="text1"/>
          <w:sz w:val="24"/>
          <w:szCs w:val="24"/>
        </w:rPr>
        <w:t xml:space="preserve"> EDITORIAL</w:t>
      </w:r>
    </w:p>
    <w:p w14:paraId="4EFEF209" w14:textId="77777777" w:rsidR="00852AB4" w:rsidRPr="00852AB4" w:rsidRDefault="00852AB4" w:rsidP="00466C26">
      <w:pPr>
        <w:spacing w:line="360" w:lineRule="auto"/>
        <w:rPr>
          <w:rFonts w:ascii="Book Antiqua" w:hAnsi="Book Antiqua" w:cs="Tahoma"/>
          <w:b/>
          <w:color w:val="000000" w:themeColor="text1"/>
          <w:sz w:val="24"/>
          <w:szCs w:val="24"/>
          <w:lang w:eastAsia="zh-CN"/>
        </w:rPr>
      </w:pPr>
    </w:p>
    <w:p w14:paraId="6073262E" w14:textId="00978173" w:rsidR="00411101" w:rsidRPr="00852AB4" w:rsidRDefault="00411101" w:rsidP="00466C26">
      <w:pPr>
        <w:spacing w:line="360" w:lineRule="auto"/>
        <w:rPr>
          <w:rFonts w:ascii="Book Antiqua" w:hAnsi="Book Antiqua" w:cs="Times New Roman"/>
          <w:b/>
          <w:color w:val="000000" w:themeColor="text1"/>
          <w:sz w:val="24"/>
          <w:szCs w:val="24"/>
        </w:rPr>
      </w:pPr>
      <w:r w:rsidRPr="00852AB4">
        <w:rPr>
          <w:rFonts w:ascii="Book Antiqua" w:hAnsi="Book Antiqua" w:cs="Times New Roman"/>
          <w:b/>
          <w:color w:val="000000" w:themeColor="text1"/>
          <w:sz w:val="24"/>
          <w:szCs w:val="24"/>
        </w:rPr>
        <w:t xml:space="preserve">Laparoscopic </w:t>
      </w:r>
      <w:r w:rsidR="00B30919" w:rsidRPr="00852AB4">
        <w:rPr>
          <w:rFonts w:ascii="Book Antiqua" w:hAnsi="Book Antiqua" w:cs="Times New Roman"/>
          <w:b/>
          <w:color w:val="000000" w:themeColor="text1"/>
          <w:sz w:val="24"/>
          <w:szCs w:val="24"/>
        </w:rPr>
        <w:t>liver r</w:t>
      </w:r>
      <w:r w:rsidRPr="00852AB4">
        <w:rPr>
          <w:rFonts w:ascii="Book Antiqua" w:hAnsi="Book Antiqua" w:cs="Times New Roman"/>
          <w:b/>
          <w:color w:val="000000" w:themeColor="text1"/>
          <w:sz w:val="24"/>
          <w:szCs w:val="24"/>
        </w:rPr>
        <w:t xml:space="preserve">esection: Toward a </w:t>
      </w:r>
      <w:r w:rsidR="00B30919" w:rsidRPr="00852AB4">
        <w:rPr>
          <w:rFonts w:ascii="Book Antiqua" w:hAnsi="Book Antiqua" w:cs="Times New Roman"/>
          <w:b/>
          <w:color w:val="000000" w:themeColor="text1"/>
          <w:sz w:val="24"/>
          <w:szCs w:val="24"/>
        </w:rPr>
        <w:t>truly minimally invasive approach</w:t>
      </w:r>
    </w:p>
    <w:p w14:paraId="3C8C9817" w14:textId="77777777" w:rsidR="00411101" w:rsidRPr="00852AB4" w:rsidRDefault="00411101" w:rsidP="00466C26">
      <w:pPr>
        <w:spacing w:line="360" w:lineRule="auto"/>
        <w:rPr>
          <w:rFonts w:ascii="Book Antiqua" w:eastAsia="宋体" w:hAnsi="Book Antiqua" w:cs="Times New Roman"/>
          <w:color w:val="000000" w:themeColor="text1"/>
          <w:sz w:val="24"/>
          <w:szCs w:val="24"/>
          <w:lang w:eastAsia="zh-CN"/>
        </w:rPr>
      </w:pPr>
    </w:p>
    <w:p w14:paraId="78B37AFA" w14:textId="141B9800" w:rsidR="009A04C7" w:rsidRPr="00852AB4" w:rsidRDefault="00B30919" w:rsidP="00466C26">
      <w:pPr>
        <w:spacing w:line="360" w:lineRule="auto"/>
        <w:rPr>
          <w:rFonts w:ascii="Book Antiqua" w:eastAsia="宋体" w:hAnsi="Book Antiqua" w:cs="Times New Roman"/>
          <w:b/>
          <w:color w:val="000000" w:themeColor="text1"/>
          <w:sz w:val="24"/>
          <w:szCs w:val="24"/>
          <w:lang w:eastAsia="zh-CN"/>
        </w:rPr>
      </w:pPr>
      <w:r w:rsidRPr="00852AB4">
        <w:rPr>
          <w:rFonts w:ascii="Book Antiqua" w:eastAsia="宋体" w:hAnsi="Book Antiqua" w:cs="Times New Roman"/>
          <w:color w:val="000000" w:themeColor="text1"/>
          <w:sz w:val="24"/>
          <w:szCs w:val="24"/>
          <w:lang w:eastAsia="zh-CN"/>
        </w:rPr>
        <w:t xml:space="preserve">Ogiso </w:t>
      </w:r>
      <w:r w:rsidRPr="00852AB4">
        <w:rPr>
          <w:rFonts w:ascii="Book Antiqua" w:eastAsia="宋体" w:hAnsi="Book Antiqua" w:cs="Times New Roman" w:hint="eastAsia"/>
          <w:color w:val="000000" w:themeColor="text1"/>
          <w:sz w:val="24"/>
          <w:szCs w:val="24"/>
          <w:lang w:eastAsia="zh-CN"/>
        </w:rPr>
        <w:t xml:space="preserve">S </w:t>
      </w:r>
      <w:r w:rsidRPr="00852AB4">
        <w:rPr>
          <w:rFonts w:ascii="Book Antiqua" w:eastAsia="宋体" w:hAnsi="Book Antiqua" w:cs="Times New Roman" w:hint="eastAsia"/>
          <w:i/>
          <w:color w:val="000000" w:themeColor="text1"/>
          <w:sz w:val="24"/>
          <w:szCs w:val="24"/>
          <w:lang w:eastAsia="zh-CN"/>
        </w:rPr>
        <w:t>et al</w:t>
      </w:r>
      <w:r w:rsidRPr="00852AB4">
        <w:rPr>
          <w:rFonts w:ascii="Book Antiqua" w:eastAsia="宋体" w:hAnsi="Book Antiqua" w:cs="Times New Roman" w:hint="eastAsia"/>
          <w:color w:val="000000" w:themeColor="text1"/>
          <w:sz w:val="24"/>
          <w:szCs w:val="24"/>
          <w:lang w:eastAsia="zh-CN"/>
        </w:rPr>
        <w:t xml:space="preserve">. </w:t>
      </w:r>
      <w:r w:rsidR="00E636CA" w:rsidRPr="00852AB4">
        <w:rPr>
          <w:rFonts w:ascii="Book Antiqua" w:eastAsia="宋体" w:hAnsi="Book Antiqua" w:cs="Times New Roman"/>
          <w:color w:val="000000" w:themeColor="text1"/>
          <w:sz w:val="24"/>
          <w:szCs w:val="24"/>
          <w:lang w:eastAsia="zh-CN"/>
        </w:rPr>
        <w:t>Toward a truly minimally-invasive liver resection</w:t>
      </w:r>
    </w:p>
    <w:p w14:paraId="1881B3BF" w14:textId="77777777" w:rsidR="009A04C7" w:rsidRPr="00852AB4" w:rsidRDefault="009A04C7" w:rsidP="00466C26">
      <w:pPr>
        <w:spacing w:line="360" w:lineRule="auto"/>
        <w:rPr>
          <w:rFonts w:ascii="Book Antiqua" w:eastAsia="宋体" w:hAnsi="Book Antiqua" w:cs="Times New Roman"/>
          <w:color w:val="000000" w:themeColor="text1"/>
          <w:sz w:val="24"/>
          <w:szCs w:val="24"/>
          <w:lang w:eastAsia="zh-CN"/>
        </w:rPr>
      </w:pPr>
    </w:p>
    <w:p w14:paraId="42D961A8" w14:textId="77777777" w:rsidR="0006668B" w:rsidRPr="00852AB4" w:rsidRDefault="0006668B" w:rsidP="00466C26">
      <w:pPr>
        <w:spacing w:line="360" w:lineRule="auto"/>
        <w:rPr>
          <w:rFonts w:ascii="Book Antiqua" w:eastAsia="宋体" w:hAnsi="Book Antiqua" w:cs="Times New Roman"/>
          <w:color w:val="000000" w:themeColor="text1"/>
          <w:sz w:val="24"/>
          <w:szCs w:val="24"/>
          <w:lang w:eastAsia="zh-CN"/>
        </w:rPr>
      </w:pPr>
      <w:r w:rsidRPr="00852AB4">
        <w:rPr>
          <w:rFonts w:ascii="Book Antiqua" w:eastAsia="宋体" w:hAnsi="Book Antiqua" w:cs="Times New Roman"/>
          <w:color w:val="000000" w:themeColor="text1"/>
          <w:sz w:val="24"/>
          <w:szCs w:val="24"/>
          <w:lang w:eastAsia="zh-CN"/>
        </w:rPr>
        <w:t>Satoshi Ogiso, Etsuro Hatano, Takeo Nomi, Shinji Uemoto</w:t>
      </w:r>
    </w:p>
    <w:p w14:paraId="28843782" w14:textId="77777777" w:rsidR="00411101" w:rsidRPr="00852AB4" w:rsidRDefault="00411101" w:rsidP="00466C26">
      <w:pPr>
        <w:spacing w:line="360" w:lineRule="auto"/>
        <w:rPr>
          <w:rFonts w:ascii="Book Antiqua" w:hAnsi="Book Antiqua" w:cs="Times New Roman"/>
          <w:color w:val="000000" w:themeColor="text1"/>
          <w:sz w:val="24"/>
          <w:szCs w:val="24"/>
        </w:rPr>
      </w:pPr>
    </w:p>
    <w:p w14:paraId="73524905" w14:textId="475F5726" w:rsidR="00411101" w:rsidRPr="00852AB4" w:rsidRDefault="0006668B" w:rsidP="00466C26">
      <w:pPr>
        <w:spacing w:line="360" w:lineRule="auto"/>
        <w:rPr>
          <w:rFonts w:ascii="Book Antiqua" w:eastAsia="宋体" w:hAnsi="Book Antiqua" w:cs="Times New Roman"/>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Satoshi Ogiso, Etsuro Hatano, Shinji Uemoto,</w:t>
      </w:r>
      <w:r w:rsidRPr="00852AB4">
        <w:rPr>
          <w:rFonts w:ascii="Book Antiqua" w:eastAsia="宋体" w:hAnsi="Book Antiqua" w:cs="Times New Roman"/>
          <w:color w:val="000000" w:themeColor="text1"/>
          <w:sz w:val="24"/>
          <w:szCs w:val="24"/>
          <w:lang w:eastAsia="zh-CN"/>
        </w:rPr>
        <w:t xml:space="preserve"> </w:t>
      </w:r>
      <w:r w:rsidR="00411101" w:rsidRPr="00852AB4">
        <w:rPr>
          <w:rFonts w:ascii="Book Antiqua" w:hAnsi="Book Antiqua" w:cs="Times New Roman"/>
          <w:color w:val="000000" w:themeColor="text1"/>
          <w:sz w:val="24"/>
          <w:szCs w:val="24"/>
        </w:rPr>
        <w:t>Division of Hepato-Biliary-Pancreatic surgery and Transplantation, Department of Surgery, Graduate School of Medicine, Kyoto University, Kyoto</w:t>
      </w:r>
      <w:r w:rsidR="004A703A" w:rsidRPr="00852AB4">
        <w:rPr>
          <w:rFonts w:ascii="Book Antiqua" w:eastAsia="宋体" w:hAnsi="Book Antiqua" w:cs="Times New Roman"/>
          <w:color w:val="000000" w:themeColor="text1"/>
          <w:sz w:val="24"/>
          <w:szCs w:val="24"/>
          <w:lang w:eastAsia="zh-CN"/>
        </w:rPr>
        <w:t xml:space="preserve"> 606-8507</w:t>
      </w:r>
      <w:r w:rsidR="00411101" w:rsidRPr="00852AB4">
        <w:rPr>
          <w:rFonts w:ascii="Book Antiqua" w:hAnsi="Book Antiqua" w:cs="Times New Roman"/>
          <w:color w:val="000000" w:themeColor="text1"/>
          <w:sz w:val="24"/>
          <w:szCs w:val="24"/>
        </w:rPr>
        <w:t>, Japan</w:t>
      </w:r>
    </w:p>
    <w:p w14:paraId="36C83A01" w14:textId="77777777" w:rsidR="0006668B" w:rsidRPr="00852AB4" w:rsidRDefault="0006668B" w:rsidP="00466C26">
      <w:pPr>
        <w:spacing w:line="360" w:lineRule="auto"/>
        <w:rPr>
          <w:rFonts w:ascii="Book Antiqua" w:eastAsia="宋体" w:hAnsi="Book Antiqua" w:cs="Times New Roman"/>
          <w:color w:val="000000" w:themeColor="text1"/>
          <w:sz w:val="24"/>
          <w:szCs w:val="24"/>
          <w:lang w:eastAsia="zh-CN"/>
        </w:rPr>
      </w:pPr>
    </w:p>
    <w:p w14:paraId="3A661580" w14:textId="1B7308FD" w:rsidR="00411101" w:rsidRPr="00852AB4" w:rsidRDefault="0006668B" w:rsidP="00466C26">
      <w:pPr>
        <w:spacing w:line="360" w:lineRule="auto"/>
        <w:rPr>
          <w:rFonts w:ascii="Book Antiqua" w:hAnsi="Book Antiqua" w:cs="Times New Roman"/>
          <w:color w:val="000000" w:themeColor="text1"/>
          <w:sz w:val="24"/>
          <w:szCs w:val="24"/>
        </w:rPr>
      </w:pPr>
      <w:r w:rsidRPr="00852AB4">
        <w:rPr>
          <w:rFonts w:ascii="Book Antiqua" w:eastAsia="宋体" w:hAnsi="Book Antiqua" w:cs="Times New Roman"/>
          <w:b/>
          <w:color w:val="000000" w:themeColor="text1"/>
          <w:sz w:val="24"/>
          <w:szCs w:val="24"/>
          <w:lang w:eastAsia="zh-CN"/>
        </w:rPr>
        <w:t xml:space="preserve">Takeo Nomi, </w:t>
      </w:r>
      <w:r w:rsidR="00411101" w:rsidRPr="00852AB4">
        <w:rPr>
          <w:rFonts w:ascii="Book Antiqua" w:hAnsi="Book Antiqua" w:cs="Times New Roman"/>
          <w:color w:val="000000" w:themeColor="text1"/>
          <w:sz w:val="24"/>
          <w:szCs w:val="24"/>
        </w:rPr>
        <w:t>Department of Surgery, Nara Medical University, Nara</w:t>
      </w:r>
      <w:r w:rsidR="004E24B7">
        <w:rPr>
          <w:rFonts w:ascii="Book Antiqua" w:eastAsia="宋体" w:hAnsi="Book Antiqua" w:cs="Times New Roman" w:hint="eastAsia"/>
          <w:color w:val="000000" w:themeColor="text1"/>
          <w:sz w:val="24"/>
          <w:szCs w:val="24"/>
          <w:lang w:eastAsia="zh-CN"/>
        </w:rPr>
        <w:t xml:space="preserve"> </w:t>
      </w:r>
      <w:r w:rsidR="004E24B7" w:rsidRPr="004E24B7">
        <w:rPr>
          <w:rFonts w:ascii="Book Antiqua" w:eastAsia="宋体" w:hAnsi="Book Antiqua" w:cs="Times New Roman"/>
          <w:color w:val="000000" w:themeColor="text1"/>
          <w:sz w:val="24"/>
          <w:szCs w:val="24"/>
          <w:lang w:eastAsia="zh-CN"/>
        </w:rPr>
        <w:t>634-8522</w:t>
      </w:r>
      <w:r w:rsidR="00411101" w:rsidRPr="00852AB4">
        <w:rPr>
          <w:rFonts w:ascii="Book Antiqua" w:hAnsi="Book Antiqua" w:cs="Times New Roman"/>
          <w:color w:val="000000" w:themeColor="text1"/>
          <w:sz w:val="24"/>
          <w:szCs w:val="24"/>
        </w:rPr>
        <w:t>, Japan</w:t>
      </w:r>
    </w:p>
    <w:p w14:paraId="7953A0DE" w14:textId="77777777" w:rsidR="00411101" w:rsidRPr="00852AB4" w:rsidRDefault="00411101" w:rsidP="00466C26">
      <w:pPr>
        <w:spacing w:line="360" w:lineRule="auto"/>
        <w:rPr>
          <w:rFonts w:ascii="Book Antiqua" w:eastAsia="宋体" w:hAnsi="Book Antiqua" w:cs="Times New Roman"/>
          <w:color w:val="000000" w:themeColor="text1"/>
          <w:sz w:val="24"/>
          <w:szCs w:val="24"/>
          <w:lang w:eastAsia="zh-CN"/>
        </w:rPr>
      </w:pPr>
    </w:p>
    <w:p w14:paraId="4323FB42" w14:textId="6768183F" w:rsidR="009A04C7" w:rsidRPr="00852AB4" w:rsidRDefault="009A04C7" w:rsidP="001A7A7B">
      <w:pPr>
        <w:adjustRightInd w:val="0"/>
        <w:snapToGrid w:val="0"/>
        <w:spacing w:line="360" w:lineRule="auto"/>
        <w:rPr>
          <w:rFonts w:ascii="Book Antiqua" w:eastAsia="宋体" w:hAnsi="Book Antiqua" w:cs="Times New Roman"/>
          <w:color w:val="000000" w:themeColor="text1"/>
          <w:sz w:val="24"/>
          <w:szCs w:val="24"/>
          <w:lang w:eastAsia="zh-CN"/>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26"/>
      <w:bookmarkStart w:id="12" w:name="OLE_LINK48"/>
      <w:bookmarkStart w:id="13" w:name="OLE_LINK56"/>
      <w:r w:rsidRPr="00852AB4">
        <w:rPr>
          <w:rFonts w:ascii="Book Antiqua" w:eastAsia="宋体" w:hAnsi="Book Antiqua"/>
          <w:b/>
          <w:color w:val="000000" w:themeColor="text1"/>
          <w:sz w:val="24"/>
          <w:szCs w:val="24"/>
        </w:rPr>
        <w:t xml:space="preserve">Author contributions: </w:t>
      </w:r>
      <w:bookmarkStart w:id="14" w:name="OLE_LINK1"/>
      <w:bookmarkStart w:id="15" w:name="OLE_LINK2"/>
      <w:r w:rsidR="001A7A7B" w:rsidRPr="00852AB4">
        <w:rPr>
          <w:rFonts w:ascii="Book Antiqua" w:eastAsia="宋体" w:hAnsi="Book Antiqua" w:cs="Times New Roman"/>
          <w:color w:val="000000" w:themeColor="text1"/>
          <w:sz w:val="24"/>
          <w:szCs w:val="24"/>
          <w:lang w:eastAsia="zh-CN"/>
        </w:rPr>
        <w:t xml:space="preserve">Ogiso S, Nomi T, Hatano E, and Uemoto S </w:t>
      </w:r>
      <w:r w:rsidRPr="00852AB4">
        <w:rPr>
          <w:rFonts w:ascii="Book Antiqua" w:eastAsia="宋体" w:hAnsi="Book Antiqua"/>
          <w:color w:val="000000" w:themeColor="text1"/>
          <w:sz w:val="24"/>
          <w:szCs w:val="24"/>
        </w:rPr>
        <w:t>designed research;</w:t>
      </w:r>
      <w:r w:rsidRPr="00852AB4">
        <w:rPr>
          <w:rFonts w:ascii="Book Antiqua" w:eastAsia="宋体" w:hAnsi="Book Antiqua"/>
          <w:b/>
          <w:color w:val="000000" w:themeColor="text1"/>
          <w:sz w:val="24"/>
          <w:szCs w:val="24"/>
        </w:rPr>
        <w:t xml:space="preserve"> </w:t>
      </w:r>
      <w:r w:rsidR="001A7A7B" w:rsidRPr="00852AB4">
        <w:rPr>
          <w:rFonts w:ascii="Book Antiqua" w:eastAsia="宋体" w:hAnsi="Book Antiqua" w:cs="Times New Roman"/>
          <w:color w:val="000000" w:themeColor="text1"/>
          <w:sz w:val="24"/>
          <w:szCs w:val="24"/>
          <w:lang w:eastAsia="zh-CN"/>
        </w:rPr>
        <w:t>Ogiso S, Nomi T, and</w:t>
      </w:r>
      <w:r w:rsidR="001A7A7B" w:rsidRPr="00852AB4">
        <w:rPr>
          <w:rFonts w:ascii="Book Antiqua" w:eastAsia="宋体" w:hAnsi="Book Antiqua"/>
          <w:color w:val="000000" w:themeColor="text1"/>
          <w:sz w:val="24"/>
          <w:szCs w:val="24"/>
        </w:rPr>
        <w:t xml:space="preserve"> </w:t>
      </w:r>
      <w:r w:rsidR="001A7A7B" w:rsidRPr="00852AB4">
        <w:rPr>
          <w:rFonts w:ascii="Book Antiqua" w:eastAsia="宋体" w:hAnsi="Book Antiqua" w:cs="Times New Roman"/>
          <w:color w:val="000000" w:themeColor="text1"/>
          <w:sz w:val="24"/>
          <w:szCs w:val="24"/>
          <w:lang w:eastAsia="zh-CN"/>
        </w:rPr>
        <w:t xml:space="preserve">Hatano E drafted the </w:t>
      </w:r>
      <w:r w:rsidR="004A703A" w:rsidRPr="00852AB4">
        <w:rPr>
          <w:rFonts w:ascii="Book Antiqua" w:eastAsia="宋体" w:hAnsi="Book Antiqua" w:cs="Times New Roman"/>
          <w:color w:val="000000" w:themeColor="text1"/>
          <w:sz w:val="24"/>
          <w:szCs w:val="24"/>
          <w:lang w:eastAsia="zh-CN"/>
        </w:rPr>
        <w:t>article</w:t>
      </w:r>
      <w:r w:rsidRPr="00852AB4">
        <w:rPr>
          <w:rFonts w:ascii="Book Antiqua" w:eastAsia="宋体" w:hAnsi="Book Antiqua"/>
          <w:color w:val="000000" w:themeColor="text1"/>
          <w:sz w:val="24"/>
          <w:szCs w:val="24"/>
        </w:rPr>
        <w:t xml:space="preserve">; </w:t>
      </w:r>
      <w:r w:rsidR="001A7A7B" w:rsidRPr="00852AB4">
        <w:rPr>
          <w:rFonts w:ascii="Book Antiqua" w:eastAsia="宋体" w:hAnsi="Book Antiqua" w:cs="Times New Roman"/>
          <w:color w:val="000000" w:themeColor="text1"/>
          <w:sz w:val="24"/>
          <w:szCs w:val="24"/>
          <w:lang w:eastAsia="zh-CN"/>
        </w:rPr>
        <w:t>Ogiso S, Nomi T, and</w:t>
      </w:r>
      <w:r w:rsidR="001A7A7B" w:rsidRPr="00852AB4">
        <w:rPr>
          <w:rFonts w:ascii="Book Antiqua" w:eastAsia="宋体" w:hAnsi="Book Antiqua"/>
          <w:color w:val="000000" w:themeColor="text1"/>
          <w:sz w:val="24"/>
          <w:szCs w:val="24"/>
        </w:rPr>
        <w:t xml:space="preserve"> </w:t>
      </w:r>
      <w:r w:rsidR="001A7A7B" w:rsidRPr="00852AB4">
        <w:rPr>
          <w:rFonts w:ascii="Book Antiqua" w:eastAsia="宋体" w:hAnsi="Book Antiqua" w:cs="Times New Roman"/>
          <w:color w:val="000000" w:themeColor="text1"/>
          <w:sz w:val="24"/>
          <w:szCs w:val="24"/>
          <w:lang w:eastAsia="zh-CN"/>
        </w:rPr>
        <w:t>Hatano E</w:t>
      </w:r>
      <w:r w:rsidR="001A7A7B" w:rsidRPr="00852AB4">
        <w:rPr>
          <w:rFonts w:ascii="Book Antiqua" w:eastAsia="宋体" w:hAnsi="Book Antiqua"/>
          <w:color w:val="000000" w:themeColor="text1"/>
          <w:sz w:val="24"/>
          <w:szCs w:val="24"/>
        </w:rPr>
        <w:t xml:space="preserve"> </w:t>
      </w:r>
      <w:r w:rsidRPr="00852AB4">
        <w:rPr>
          <w:rFonts w:ascii="Book Antiqua" w:eastAsia="宋体" w:hAnsi="Book Antiqua"/>
          <w:color w:val="000000" w:themeColor="text1"/>
          <w:sz w:val="24"/>
          <w:szCs w:val="24"/>
        </w:rPr>
        <w:t>analyzed</w:t>
      </w:r>
      <w:r w:rsidR="001A7A7B" w:rsidRPr="00852AB4">
        <w:rPr>
          <w:rFonts w:ascii="Book Antiqua" w:eastAsia="宋体" w:hAnsi="Book Antiqua"/>
          <w:color w:val="000000" w:themeColor="text1"/>
          <w:sz w:val="24"/>
          <w:szCs w:val="24"/>
        </w:rPr>
        <w:t xml:space="preserve"> data</w:t>
      </w:r>
      <w:r w:rsidR="001A7A7B" w:rsidRPr="00852AB4">
        <w:rPr>
          <w:rFonts w:ascii="Book Antiqua" w:eastAsia="宋体" w:hAnsi="Book Antiqua" w:cs="Times New Roman"/>
          <w:color w:val="000000" w:themeColor="text1"/>
          <w:sz w:val="24"/>
          <w:szCs w:val="24"/>
          <w:lang w:eastAsia="zh-CN"/>
        </w:rPr>
        <w:t>;</w:t>
      </w:r>
      <w:r w:rsidR="001A7A7B" w:rsidRPr="00852AB4">
        <w:rPr>
          <w:rFonts w:ascii="Book Antiqua" w:eastAsia="宋体" w:hAnsi="Book Antiqua"/>
          <w:color w:val="000000" w:themeColor="text1"/>
          <w:sz w:val="24"/>
          <w:szCs w:val="24"/>
        </w:rPr>
        <w:t xml:space="preserve"> </w:t>
      </w:r>
      <w:r w:rsidR="001A7A7B" w:rsidRPr="00852AB4">
        <w:rPr>
          <w:rFonts w:ascii="Book Antiqua" w:eastAsia="宋体" w:hAnsi="Book Antiqua" w:cs="Times New Roman"/>
          <w:color w:val="000000" w:themeColor="text1"/>
          <w:sz w:val="24"/>
          <w:szCs w:val="24"/>
          <w:lang w:eastAsia="zh-CN"/>
        </w:rPr>
        <w:t>Nomi T, Hatano E and Uemoto S made critical revision</w:t>
      </w:r>
      <w:r w:rsidR="004A703A" w:rsidRPr="00852AB4">
        <w:rPr>
          <w:rFonts w:ascii="Book Antiqua" w:eastAsia="宋体" w:hAnsi="Book Antiqua" w:cs="Times New Roman"/>
          <w:color w:val="000000" w:themeColor="text1"/>
          <w:sz w:val="24"/>
          <w:szCs w:val="24"/>
          <w:lang w:eastAsia="zh-CN"/>
        </w:rPr>
        <w:t>; Ogiso S, Nomi T, Hatano E, and Uemoto S gave final approval to the article</w:t>
      </w:r>
      <w:r w:rsidRPr="00852AB4">
        <w:rPr>
          <w:rFonts w:ascii="Book Antiqua" w:eastAsia="宋体" w:hAnsi="Book Antiqua"/>
          <w:color w:val="000000" w:themeColor="text1"/>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A9B3911" w14:textId="77777777" w:rsidR="001A7A7B" w:rsidRPr="00852AB4" w:rsidRDefault="001A7A7B" w:rsidP="009A04C7">
      <w:pPr>
        <w:spacing w:line="360" w:lineRule="auto"/>
        <w:rPr>
          <w:rFonts w:ascii="Book Antiqua" w:eastAsia="宋体" w:hAnsi="Book Antiqua" w:cs="Times New Roman"/>
          <w:color w:val="000000" w:themeColor="text1"/>
          <w:sz w:val="24"/>
          <w:szCs w:val="24"/>
          <w:lang w:eastAsia="zh-CN"/>
        </w:rPr>
      </w:pPr>
    </w:p>
    <w:p w14:paraId="566AE8EB" w14:textId="70FF47AE" w:rsidR="009A04C7" w:rsidRPr="00852AB4" w:rsidRDefault="009A04C7" w:rsidP="009A04C7">
      <w:pPr>
        <w:spacing w:line="360" w:lineRule="auto"/>
        <w:rPr>
          <w:rFonts w:ascii="Book Antiqua" w:eastAsia="宋体" w:hAnsi="Book Antiqua" w:cs="Times New Roman"/>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Conflict-of-interest:</w:t>
      </w:r>
      <w:r w:rsidR="009E4A4C" w:rsidRPr="00852AB4">
        <w:rPr>
          <w:rFonts w:ascii="Book Antiqua" w:eastAsia="宋体" w:hAnsi="Book Antiqua" w:cs="Times New Roman"/>
          <w:b/>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 xml:space="preserve">Nothing </w:t>
      </w:r>
      <w:r w:rsidR="009E4A4C" w:rsidRPr="00852AB4">
        <w:rPr>
          <w:rFonts w:ascii="Book Antiqua" w:eastAsia="宋体" w:hAnsi="Book Antiqua" w:cs="Times New Roman"/>
          <w:color w:val="000000" w:themeColor="text1"/>
          <w:sz w:val="24"/>
          <w:szCs w:val="24"/>
          <w:lang w:eastAsia="zh-CN"/>
        </w:rPr>
        <w:t>to declare</w:t>
      </w:r>
      <w:r w:rsidR="00852AB4" w:rsidRPr="00852AB4">
        <w:rPr>
          <w:rFonts w:ascii="Book Antiqua" w:eastAsia="宋体" w:hAnsi="Book Antiqua" w:cs="Times New Roman" w:hint="eastAsia"/>
          <w:color w:val="000000" w:themeColor="text1"/>
          <w:sz w:val="24"/>
          <w:szCs w:val="24"/>
          <w:lang w:eastAsia="zh-CN"/>
        </w:rPr>
        <w:t>.</w:t>
      </w:r>
    </w:p>
    <w:p w14:paraId="5E766652" w14:textId="77777777" w:rsidR="009A04C7" w:rsidRPr="00852AB4" w:rsidRDefault="009A04C7" w:rsidP="009A04C7">
      <w:pPr>
        <w:spacing w:line="360" w:lineRule="auto"/>
        <w:rPr>
          <w:rFonts w:ascii="Book Antiqua" w:eastAsia="宋体" w:hAnsi="Book Antiqua" w:cs="Times New Roman"/>
          <w:color w:val="000000" w:themeColor="text1"/>
          <w:sz w:val="24"/>
          <w:szCs w:val="24"/>
          <w:lang w:eastAsia="zh-CN"/>
        </w:rPr>
      </w:pPr>
    </w:p>
    <w:p w14:paraId="45CE192D" w14:textId="77777777" w:rsidR="004E24B7" w:rsidRPr="004E24B7" w:rsidRDefault="004E24B7" w:rsidP="004E24B7">
      <w:pPr>
        <w:widowControl/>
        <w:spacing w:line="360" w:lineRule="auto"/>
        <w:rPr>
          <w:rFonts w:ascii="Book Antiqua" w:eastAsia="宋体" w:hAnsi="Book Antiqua" w:cs="宋体"/>
          <w:color w:val="000000" w:themeColor="text1"/>
          <w:kern w:val="0"/>
          <w:sz w:val="24"/>
          <w:szCs w:val="24"/>
          <w:lang w:eastAsia="zh-CN"/>
        </w:rPr>
      </w:pPr>
      <w:bookmarkStart w:id="16" w:name="OLE_LINK507"/>
      <w:bookmarkStart w:id="17" w:name="OLE_LINK506"/>
      <w:bookmarkStart w:id="18" w:name="OLE_LINK496"/>
      <w:bookmarkStart w:id="19" w:name="OLE_LINK479"/>
      <w:r w:rsidRPr="004E24B7">
        <w:rPr>
          <w:rFonts w:ascii="Book Antiqua" w:eastAsia="宋体" w:hAnsi="Book Antiqua" w:cs="宋体"/>
          <w:b/>
          <w:color w:val="000000" w:themeColor="text1"/>
          <w:kern w:val="0"/>
          <w:sz w:val="24"/>
          <w:szCs w:val="24"/>
          <w:lang w:eastAsia="zh-CN"/>
        </w:rPr>
        <w:lastRenderedPageBreak/>
        <w:t xml:space="preserve">Open-Access: </w:t>
      </w:r>
      <w:r w:rsidRPr="004E24B7">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E24B7">
          <w:rPr>
            <w:rFonts w:ascii="Book Antiqua" w:eastAsia="宋体" w:hAnsi="Book Antiqua" w:cs="宋体"/>
            <w:color w:val="000000" w:themeColor="text1"/>
            <w:kern w:val="0"/>
            <w:sz w:val="24"/>
            <w:szCs w:val="24"/>
            <w:u w:val="single"/>
            <w:lang w:eastAsia="zh-CN"/>
          </w:rPr>
          <w:t>http://creativecommons.org/licenses/by-nc/4.0/</w:t>
        </w:r>
      </w:hyperlink>
      <w:bookmarkEnd w:id="16"/>
      <w:bookmarkEnd w:id="17"/>
      <w:bookmarkEnd w:id="18"/>
      <w:bookmarkEnd w:id="19"/>
    </w:p>
    <w:p w14:paraId="6009D923" w14:textId="77777777" w:rsidR="009A04C7" w:rsidRPr="00852AB4" w:rsidRDefault="009A04C7" w:rsidP="00466C26">
      <w:pPr>
        <w:spacing w:line="360" w:lineRule="auto"/>
        <w:rPr>
          <w:rFonts w:ascii="Book Antiqua" w:eastAsia="宋体" w:hAnsi="Book Antiqua" w:cs="Times New Roman"/>
          <w:color w:val="000000" w:themeColor="text1"/>
          <w:sz w:val="24"/>
          <w:szCs w:val="24"/>
          <w:lang w:eastAsia="zh-CN"/>
        </w:rPr>
      </w:pPr>
    </w:p>
    <w:p w14:paraId="1220B94B" w14:textId="361944E8" w:rsidR="009A04C7" w:rsidRPr="00852AB4" w:rsidRDefault="009A04C7" w:rsidP="00576A26">
      <w:pPr>
        <w:spacing w:line="360" w:lineRule="auto"/>
        <w:rPr>
          <w:rFonts w:ascii="Book Antiqua" w:eastAsia="宋体" w:hAnsi="Book Antiqua" w:cs="Times New Roman"/>
          <w:b/>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C</w:t>
      </w:r>
      <w:r w:rsidR="00E53042" w:rsidRPr="00852AB4">
        <w:rPr>
          <w:rFonts w:ascii="Book Antiqua" w:eastAsia="宋体" w:hAnsi="Book Antiqua" w:cs="Times New Roman"/>
          <w:b/>
          <w:color w:val="000000" w:themeColor="text1"/>
          <w:sz w:val="24"/>
          <w:szCs w:val="24"/>
          <w:lang w:eastAsia="zh-CN"/>
        </w:rPr>
        <w:t>orrespondence to:</w:t>
      </w:r>
      <w:r w:rsidR="00852AB4">
        <w:rPr>
          <w:rFonts w:ascii="Book Antiqua" w:eastAsia="宋体" w:hAnsi="Book Antiqua" w:cs="Times New Roman" w:hint="eastAsia"/>
          <w:b/>
          <w:color w:val="000000" w:themeColor="text1"/>
          <w:sz w:val="24"/>
          <w:szCs w:val="24"/>
          <w:lang w:eastAsia="zh-CN"/>
        </w:rPr>
        <w:t xml:space="preserve"> </w:t>
      </w:r>
      <w:r w:rsidR="00E9452D" w:rsidRPr="004E24B7">
        <w:rPr>
          <w:rFonts w:ascii="Book Antiqua" w:hAnsi="Book Antiqua"/>
          <w:b/>
          <w:color w:val="000000" w:themeColor="text1"/>
          <w:sz w:val="24"/>
          <w:szCs w:val="24"/>
        </w:rPr>
        <w:t>Satoshi Ogiso</w:t>
      </w:r>
      <w:r w:rsidR="00E53042" w:rsidRPr="004E24B7">
        <w:rPr>
          <w:rFonts w:ascii="Book Antiqua" w:eastAsia="宋体" w:hAnsi="Book Antiqua" w:cs="Times New Roman"/>
          <w:b/>
          <w:color w:val="000000" w:themeColor="text1"/>
          <w:sz w:val="24"/>
          <w:szCs w:val="24"/>
          <w:lang w:eastAsia="zh-CN"/>
        </w:rPr>
        <w:t>, MD</w:t>
      </w:r>
      <w:r w:rsidR="00852AB4" w:rsidRPr="004E24B7">
        <w:rPr>
          <w:rFonts w:ascii="Book Antiqua" w:eastAsia="宋体" w:hAnsi="Book Antiqua" w:cs="Times New Roman" w:hint="eastAsia"/>
          <w:b/>
          <w:color w:val="000000" w:themeColor="text1"/>
          <w:sz w:val="24"/>
          <w:szCs w:val="24"/>
          <w:lang w:eastAsia="zh-CN"/>
        </w:rPr>
        <w:t>,</w:t>
      </w:r>
      <w:r w:rsidR="00852AB4">
        <w:rPr>
          <w:rFonts w:ascii="Book Antiqua" w:eastAsia="宋体" w:hAnsi="Book Antiqua" w:cs="Times New Roman" w:hint="eastAsia"/>
          <w:color w:val="000000" w:themeColor="text1"/>
          <w:sz w:val="24"/>
          <w:szCs w:val="24"/>
          <w:lang w:eastAsia="zh-CN"/>
        </w:rPr>
        <w:t xml:space="preserve"> </w:t>
      </w:r>
      <w:r w:rsidR="00576A26" w:rsidRPr="00852AB4">
        <w:rPr>
          <w:rFonts w:ascii="Book Antiqua" w:eastAsia="宋体" w:hAnsi="Book Antiqua" w:cs="Times New Roman"/>
          <w:color w:val="000000" w:themeColor="text1"/>
          <w:sz w:val="24"/>
          <w:szCs w:val="24"/>
          <w:lang w:eastAsia="zh-CN"/>
        </w:rPr>
        <w:t>Division of Hepato-Biliary-Pancreatic surgery and Transplantation, Department of Surgery, Graduate School of Medicine, Kyoto University,</w:t>
      </w:r>
      <w:r w:rsidR="00852AB4">
        <w:rPr>
          <w:rFonts w:ascii="Book Antiqua" w:eastAsia="宋体" w:hAnsi="Book Antiqua" w:cs="Times New Roman" w:hint="eastAsia"/>
          <w:b/>
          <w:color w:val="000000" w:themeColor="text1"/>
          <w:sz w:val="24"/>
          <w:szCs w:val="24"/>
          <w:lang w:eastAsia="zh-CN"/>
        </w:rPr>
        <w:t xml:space="preserve"> </w:t>
      </w:r>
      <w:r w:rsidR="00576A26" w:rsidRPr="00852AB4">
        <w:rPr>
          <w:rFonts w:ascii="Book Antiqua" w:eastAsia="宋体" w:hAnsi="Book Antiqua" w:cs="Times New Roman"/>
          <w:color w:val="000000" w:themeColor="text1"/>
          <w:sz w:val="24"/>
          <w:szCs w:val="24"/>
          <w:lang w:eastAsia="zh-CN"/>
        </w:rPr>
        <w:t>54 Shogo-in Kawahara-cho, Sakyo-ku, Kyoto 606-8507, J</w:t>
      </w:r>
      <w:r w:rsidR="00852AB4" w:rsidRPr="00852AB4">
        <w:rPr>
          <w:rFonts w:ascii="Book Antiqua" w:eastAsia="宋体" w:hAnsi="Book Antiqua" w:cs="Times New Roman"/>
          <w:color w:val="000000" w:themeColor="text1"/>
          <w:sz w:val="24"/>
          <w:szCs w:val="24"/>
          <w:lang w:eastAsia="zh-CN"/>
        </w:rPr>
        <w:t>apan</w:t>
      </w:r>
      <w:r w:rsidR="00852AB4">
        <w:rPr>
          <w:rFonts w:ascii="Book Antiqua" w:eastAsia="宋体" w:hAnsi="Book Antiqua" w:cs="Times New Roman" w:hint="eastAsia"/>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val="fr-CA" w:eastAsia="zh-CN"/>
        </w:rPr>
        <w:t>oggy_so@ybb.ne.jp</w:t>
      </w:r>
    </w:p>
    <w:p w14:paraId="16E367F5" w14:textId="77777777" w:rsidR="00852AB4" w:rsidRDefault="00852AB4" w:rsidP="00466C26">
      <w:pPr>
        <w:spacing w:line="360" w:lineRule="auto"/>
        <w:rPr>
          <w:rFonts w:ascii="Book Antiqua" w:eastAsia="宋体" w:hAnsi="Book Antiqua" w:cs="Times New Roman"/>
          <w:color w:val="000000" w:themeColor="text1"/>
          <w:sz w:val="24"/>
          <w:szCs w:val="24"/>
          <w:lang w:eastAsia="zh-CN"/>
        </w:rPr>
      </w:pPr>
    </w:p>
    <w:p w14:paraId="6D9E2669" w14:textId="0A1476F1" w:rsidR="009A04C7" w:rsidRPr="00852AB4" w:rsidRDefault="009A04C7" w:rsidP="00466C26">
      <w:pPr>
        <w:spacing w:line="360" w:lineRule="auto"/>
        <w:rPr>
          <w:rFonts w:ascii="Book Antiqua" w:eastAsia="宋体" w:hAnsi="Book Antiqua" w:cs="Times New Roman"/>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Telephone:</w:t>
      </w:r>
      <w:r w:rsidR="00852AB4" w:rsidRPr="00852AB4">
        <w:rPr>
          <w:rFonts w:ascii="Book Antiqua" w:eastAsia="宋体" w:hAnsi="Book Antiqua" w:cs="Times New Roman"/>
          <w:b/>
          <w:color w:val="000000" w:themeColor="text1"/>
          <w:sz w:val="24"/>
          <w:szCs w:val="24"/>
          <w:lang w:eastAsia="zh-CN"/>
        </w:rPr>
        <w:t xml:space="preserve"> </w:t>
      </w:r>
      <w:r w:rsidR="00852AB4">
        <w:rPr>
          <w:rFonts w:ascii="Book Antiqua" w:eastAsia="宋体" w:hAnsi="Book Antiqua" w:cs="Times New Roman"/>
          <w:color w:val="000000" w:themeColor="text1"/>
          <w:sz w:val="24"/>
          <w:szCs w:val="24"/>
          <w:lang w:eastAsia="zh-CN"/>
        </w:rPr>
        <w:t>+81-75-751</w:t>
      </w:r>
      <w:r w:rsidR="00576A26" w:rsidRPr="00852AB4">
        <w:rPr>
          <w:rFonts w:ascii="Book Antiqua" w:eastAsia="宋体" w:hAnsi="Book Antiqua" w:cs="Times New Roman"/>
          <w:color w:val="000000" w:themeColor="text1"/>
          <w:sz w:val="24"/>
          <w:szCs w:val="24"/>
          <w:lang w:eastAsia="zh-CN"/>
        </w:rPr>
        <w:t>3242</w:t>
      </w:r>
    </w:p>
    <w:p w14:paraId="673469FA" w14:textId="48944182" w:rsidR="009A04C7" w:rsidRPr="00852AB4" w:rsidRDefault="009A04C7" w:rsidP="00466C26">
      <w:pPr>
        <w:spacing w:line="360" w:lineRule="auto"/>
        <w:rPr>
          <w:rFonts w:ascii="Book Antiqua" w:eastAsia="宋体" w:hAnsi="Book Antiqua" w:cs="Times New Roman"/>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Fax:</w:t>
      </w:r>
      <w:r w:rsidR="00852AB4">
        <w:rPr>
          <w:rFonts w:ascii="Book Antiqua" w:eastAsia="宋体" w:hAnsi="Book Antiqua" w:cs="Times New Roman"/>
          <w:color w:val="000000" w:themeColor="text1"/>
          <w:sz w:val="24"/>
          <w:szCs w:val="24"/>
          <w:lang w:eastAsia="zh-CN"/>
        </w:rPr>
        <w:t xml:space="preserve"> +81-75-751</w:t>
      </w:r>
      <w:r w:rsidR="00576A26" w:rsidRPr="00852AB4">
        <w:rPr>
          <w:rFonts w:ascii="Book Antiqua" w:eastAsia="宋体" w:hAnsi="Book Antiqua" w:cs="Times New Roman"/>
          <w:color w:val="000000" w:themeColor="text1"/>
          <w:sz w:val="24"/>
          <w:szCs w:val="24"/>
          <w:lang w:eastAsia="zh-CN"/>
        </w:rPr>
        <w:t>4263</w:t>
      </w:r>
    </w:p>
    <w:p w14:paraId="32C6FE87" w14:textId="1552EEB1" w:rsidR="004E24B7" w:rsidRPr="004E24B7" w:rsidRDefault="004E24B7" w:rsidP="004E24B7">
      <w:pPr>
        <w:spacing w:line="360" w:lineRule="auto"/>
        <w:rPr>
          <w:rFonts w:ascii="Book Antiqua" w:eastAsia="宋体" w:hAnsi="Book Antiqua"/>
          <w:b/>
          <w:sz w:val="24"/>
          <w:szCs w:val="24"/>
          <w:lang w:eastAsia="zh-CN"/>
        </w:rPr>
      </w:pPr>
      <w:r w:rsidRPr="004E24B7">
        <w:rPr>
          <w:rFonts w:ascii="Book Antiqua" w:hAnsi="Book Antiqua"/>
          <w:b/>
          <w:sz w:val="24"/>
          <w:szCs w:val="24"/>
        </w:rPr>
        <w:t>Received:</w:t>
      </w:r>
      <w:r>
        <w:rPr>
          <w:rFonts w:ascii="Book Antiqua" w:eastAsia="宋体" w:hAnsi="Book Antiqua" w:hint="eastAsia"/>
          <w:b/>
          <w:sz w:val="24"/>
          <w:szCs w:val="24"/>
          <w:lang w:eastAsia="zh-CN"/>
        </w:rPr>
        <w:t xml:space="preserve"> </w:t>
      </w:r>
      <w:r w:rsidRPr="004E24B7">
        <w:rPr>
          <w:rFonts w:ascii="Book Antiqua" w:eastAsia="宋体" w:hAnsi="Book Antiqua"/>
          <w:sz w:val="24"/>
          <w:szCs w:val="24"/>
          <w:lang w:eastAsia="zh-CN"/>
        </w:rPr>
        <w:t>December</w:t>
      </w:r>
      <w:r w:rsidRPr="004E24B7">
        <w:rPr>
          <w:rFonts w:ascii="Book Antiqua" w:eastAsia="宋体" w:hAnsi="Book Antiqua" w:hint="eastAsia"/>
          <w:sz w:val="24"/>
          <w:szCs w:val="24"/>
          <w:lang w:eastAsia="zh-CN"/>
        </w:rPr>
        <w:t xml:space="preserve"> 4, 2014</w:t>
      </w:r>
    </w:p>
    <w:p w14:paraId="171F4C6C" w14:textId="7777E2F0" w:rsidR="004E24B7" w:rsidRPr="004E24B7" w:rsidRDefault="004E24B7" w:rsidP="004E24B7">
      <w:pPr>
        <w:spacing w:line="360" w:lineRule="auto"/>
        <w:rPr>
          <w:rFonts w:ascii="Book Antiqua" w:eastAsia="宋体" w:hAnsi="Book Antiqua"/>
          <w:b/>
          <w:sz w:val="24"/>
          <w:szCs w:val="24"/>
          <w:lang w:eastAsia="zh-CN"/>
        </w:rPr>
      </w:pPr>
      <w:r w:rsidRPr="004E24B7">
        <w:rPr>
          <w:rFonts w:ascii="Book Antiqua" w:hAnsi="Book Antiqua" w:hint="eastAsia"/>
          <w:b/>
          <w:sz w:val="24"/>
          <w:szCs w:val="24"/>
        </w:rPr>
        <w:t>Peer-review started</w:t>
      </w:r>
      <w:r w:rsidRPr="004E24B7">
        <w:rPr>
          <w:rFonts w:ascii="Book Antiqua" w:hAnsi="Book Antiqua"/>
          <w:b/>
          <w:sz w:val="24"/>
          <w:szCs w:val="24"/>
        </w:rPr>
        <w:t>:</w:t>
      </w:r>
      <w:r>
        <w:rPr>
          <w:rFonts w:ascii="Book Antiqua" w:eastAsia="宋体" w:hAnsi="Book Antiqua" w:hint="eastAsia"/>
          <w:b/>
          <w:sz w:val="24"/>
          <w:szCs w:val="24"/>
          <w:lang w:eastAsia="zh-CN"/>
        </w:rPr>
        <w:t xml:space="preserve"> </w:t>
      </w:r>
      <w:r w:rsidRPr="004E24B7">
        <w:rPr>
          <w:rFonts w:ascii="Book Antiqua" w:eastAsia="宋体" w:hAnsi="Book Antiqua"/>
          <w:sz w:val="24"/>
          <w:szCs w:val="24"/>
          <w:lang w:eastAsia="zh-CN"/>
        </w:rPr>
        <w:t>December</w:t>
      </w:r>
      <w:r w:rsidRPr="004E24B7">
        <w:rPr>
          <w:rFonts w:ascii="Book Antiqua" w:eastAsia="宋体" w:hAnsi="Book Antiqua" w:hint="eastAsia"/>
          <w:sz w:val="24"/>
          <w:szCs w:val="24"/>
          <w:lang w:eastAsia="zh-CN"/>
        </w:rPr>
        <w:t xml:space="preserve"> </w:t>
      </w:r>
      <w:r>
        <w:rPr>
          <w:rFonts w:ascii="Book Antiqua" w:eastAsia="宋体" w:hAnsi="Book Antiqua" w:hint="eastAsia"/>
          <w:sz w:val="24"/>
          <w:szCs w:val="24"/>
          <w:lang w:eastAsia="zh-CN"/>
        </w:rPr>
        <w:t>7</w:t>
      </w:r>
      <w:r w:rsidRPr="004E24B7">
        <w:rPr>
          <w:rFonts w:ascii="Book Antiqua" w:eastAsia="宋体" w:hAnsi="Book Antiqua" w:hint="eastAsia"/>
          <w:sz w:val="24"/>
          <w:szCs w:val="24"/>
          <w:lang w:eastAsia="zh-CN"/>
        </w:rPr>
        <w:t>, 2014</w:t>
      </w:r>
    </w:p>
    <w:p w14:paraId="26C39ABC" w14:textId="7D441314" w:rsidR="004E24B7" w:rsidRPr="004E24B7" w:rsidRDefault="004E24B7" w:rsidP="004E24B7">
      <w:pPr>
        <w:spacing w:line="360" w:lineRule="auto"/>
        <w:rPr>
          <w:rFonts w:ascii="Book Antiqua" w:eastAsia="宋体" w:hAnsi="Book Antiqua"/>
          <w:b/>
          <w:sz w:val="24"/>
          <w:szCs w:val="24"/>
          <w:lang w:eastAsia="zh-CN"/>
        </w:rPr>
      </w:pPr>
      <w:r w:rsidRPr="004E24B7">
        <w:rPr>
          <w:rFonts w:ascii="Book Antiqua" w:hAnsi="Book Antiqua"/>
          <w:b/>
          <w:sz w:val="24"/>
          <w:szCs w:val="24"/>
        </w:rPr>
        <w:t>First decision:</w:t>
      </w:r>
      <w:r>
        <w:rPr>
          <w:rFonts w:ascii="Book Antiqua" w:eastAsia="宋体" w:hAnsi="Book Antiqua" w:hint="eastAsia"/>
          <w:b/>
          <w:sz w:val="24"/>
          <w:szCs w:val="24"/>
          <w:lang w:eastAsia="zh-CN"/>
        </w:rPr>
        <w:t xml:space="preserve"> </w:t>
      </w:r>
      <w:r w:rsidRPr="004E24B7">
        <w:rPr>
          <w:rFonts w:ascii="Book Antiqua" w:eastAsia="宋体" w:hAnsi="Book Antiqua"/>
          <w:sz w:val="24"/>
          <w:szCs w:val="24"/>
          <w:lang w:eastAsia="zh-CN"/>
        </w:rPr>
        <w:t>December</w:t>
      </w:r>
      <w:r w:rsidRPr="004E24B7">
        <w:rPr>
          <w:rFonts w:ascii="Book Antiqua" w:eastAsia="宋体" w:hAnsi="Book Antiqua" w:hint="eastAsia"/>
          <w:sz w:val="24"/>
          <w:szCs w:val="24"/>
          <w:lang w:eastAsia="zh-CN"/>
        </w:rPr>
        <w:t xml:space="preserve"> </w:t>
      </w:r>
      <w:r>
        <w:rPr>
          <w:rFonts w:ascii="Book Antiqua" w:eastAsia="宋体" w:hAnsi="Book Antiqua" w:hint="eastAsia"/>
          <w:sz w:val="24"/>
          <w:szCs w:val="24"/>
          <w:lang w:eastAsia="zh-CN"/>
        </w:rPr>
        <w:t>26</w:t>
      </w:r>
      <w:r w:rsidRPr="004E24B7">
        <w:rPr>
          <w:rFonts w:ascii="Book Antiqua" w:eastAsia="宋体" w:hAnsi="Book Antiqua" w:hint="eastAsia"/>
          <w:sz w:val="24"/>
          <w:szCs w:val="24"/>
          <w:lang w:eastAsia="zh-CN"/>
        </w:rPr>
        <w:t>, 2014</w:t>
      </w:r>
    </w:p>
    <w:p w14:paraId="3913ED6C" w14:textId="1C70BEFB" w:rsidR="004E24B7" w:rsidRPr="004E24B7" w:rsidRDefault="004E24B7" w:rsidP="004E24B7">
      <w:pPr>
        <w:spacing w:line="360" w:lineRule="auto"/>
        <w:rPr>
          <w:rFonts w:ascii="Book Antiqua" w:eastAsia="宋体" w:hAnsi="Book Antiqua"/>
          <w:b/>
          <w:sz w:val="24"/>
          <w:szCs w:val="24"/>
          <w:lang w:eastAsia="zh-CN"/>
        </w:rPr>
      </w:pPr>
      <w:r>
        <w:rPr>
          <w:rFonts w:ascii="Book Antiqua" w:hAnsi="Book Antiqua"/>
          <w:b/>
          <w:sz w:val="24"/>
          <w:szCs w:val="24"/>
        </w:rPr>
        <w:t>Revised:</w:t>
      </w:r>
      <w:r>
        <w:rPr>
          <w:rFonts w:ascii="Book Antiqua" w:eastAsia="宋体" w:hAnsi="Book Antiqua" w:hint="eastAsia"/>
          <w:b/>
          <w:sz w:val="24"/>
          <w:szCs w:val="24"/>
          <w:lang w:eastAsia="zh-CN"/>
        </w:rPr>
        <w:t xml:space="preserve"> </w:t>
      </w:r>
      <w:r w:rsidRPr="004E24B7">
        <w:rPr>
          <w:rFonts w:ascii="Book Antiqua" w:eastAsia="宋体" w:hAnsi="Book Antiqua"/>
          <w:sz w:val="24"/>
          <w:szCs w:val="24"/>
          <w:lang w:eastAsia="zh-CN"/>
        </w:rPr>
        <w:t>January</w:t>
      </w:r>
      <w:r w:rsidRPr="004E24B7">
        <w:rPr>
          <w:rFonts w:ascii="Book Antiqua" w:eastAsia="宋体" w:hAnsi="Book Antiqua" w:hint="eastAsia"/>
          <w:sz w:val="24"/>
          <w:szCs w:val="24"/>
          <w:lang w:eastAsia="zh-CN"/>
        </w:rPr>
        <w:t xml:space="preserve"> 7, 2015</w:t>
      </w:r>
    </w:p>
    <w:p w14:paraId="4C881AE1" w14:textId="0B89F314" w:rsidR="004E24B7" w:rsidRPr="004E24B7" w:rsidRDefault="004E24B7" w:rsidP="004E24B7">
      <w:pPr>
        <w:spacing w:line="360" w:lineRule="auto"/>
        <w:rPr>
          <w:rFonts w:ascii="Book Antiqua" w:hAnsi="Book Antiqua"/>
          <w:b/>
          <w:sz w:val="24"/>
          <w:szCs w:val="24"/>
        </w:rPr>
      </w:pPr>
      <w:r w:rsidRPr="004E24B7">
        <w:rPr>
          <w:rFonts w:ascii="Book Antiqua" w:hAnsi="Book Antiqua"/>
          <w:b/>
          <w:sz w:val="24"/>
          <w:szCs w:val="24"/>
        </w:rPr>
        <w:t>Accepted:</w:t>
      </w:r>
      <w:r w:rsidR="00422F52" w:rsidRPr="00422F52">
        <w:t xml:space="preserve"> </w:t>
      </w:r>
      <w:r w:rsidR="00422F52" w:rsidRPr="00422F52">
        <w:rPr>
          <w:rFonts w:ascii="Book Antiqua" w:hAnsi="Book Antiqua"/>
          <w:sz w:val="24"/>
          <w:szCs w:val="24"/>
        </w:rPr>
        <w:t>Janurary 18, 2015</w:t>
      </w:r>
      <w:r w:rsidRPr="004E24B7">
        <w:rPr>
          <w:rFonts w:ascii="Book Antiqua" w:hAnsi="Book Antiqua"/>
          <w:b/>
          <w:sz w:val="24"/>
          <w:szCs w:val="24"/>
        </w:rPr>
        <w:t xml:space="preserve">  </w:t>
      </w:r>
    </w:p>
    <w:p w14:paraId="1C7C10FE" w14:textId="77777777" w:rsidR="004E24B7" w:rsidRPr="004E24B7" w:rsidRDefault="004E24B7" w:rsidP="004E24B7">
      <w:pPr>
        <w:spacing w:line="360" w:lineRule="auto"/>
        <w:rPr>
          <w:rFonts w:ascii="Book Antiqua" w:hAnsi="Book Antiqua"/>
          <w:b/>
          <w:sz w:val="24"/>
          <w:szCs w:val="24"/>
        </w:rPr>
      </w:pPr>
      <w:r w:rsidRPr="004E24B7">
        <w:rPr>
          <w:rFonts w:ascii="Book Antiqua" w:hAnsi="Book Antiqua"/>
          <w:b/>
          <w:sz w:val="24"/>
          <w:szCs w:val="24"/>
        </w:rPr>
        <w:t>Article in press:</w:t>
      </w:r>
      <w:bookmarkStart w:id="20" w:name="_GoBack"/>
      <w:bookmarkEnd w:id="20"/>
    </w:p>
    <w:p w14:paraId="5EA49F49" w14:textId="77777777" w:rsidR="004E24B7" w:rsidRPr="004E24B7" w:rsidRDefault="004E24B7" w:rsidP="004E24B7">
      <w:pPr>
        <w:spacing w:line="360" w:lineRule="auto"/>
        <w:rPr>
          <w:rFonts w:ascii="Book Antiqua" w:hAnsi="Book Antiqua"/>
          <w:b/>
          <w:sz w:val="24"/>
          <w:szCs w:val="24"/>
        </w:rPr>
      </w:pPr>
      <w:r w:rsidRPr="004E24B7">
        <w:rPr>
          <w:rFonts w:ascii="Book Antiqua" w:hAnsi="Book Antiqua"/>
          <w:b/>
          <w:sz w:val="24"/>
          <w:szCs w:val="24"/>
        </w:rPr>
        <w:t xml:space="preserve">Published online: </w:t>
      </w:r>
    </w:p>
    <w:p w14:paraId="60D281F2" w14:textId="77777777" w:rsidR="009A04C7" w:rsidRPr="00852AB4" w:rsidRDefault="009A04C7" w:rsidP="00466C26">
      <w:pPr>
        <w:spacing w:line="360" w:lineRule="auto"/>
        <w:rPr>
          <w:rFonts w:ascii="Book Antiqua" w:eastAsia="宋体" w:hAnsi="Book Antiqua" w:cs="Times New Roman"/>
          <w:color w:val="000000" w:themeColor="text1"/>
          <w:sz w:val="24"/>
          <w:szCs w:val="24"/>
          <w:lang w:eastAsia="zh-CN"/>
        </w:rPr>
      </w:pPr>
    </w:p>
    <w:p w14:paraId="06D010DC" w14:textId="34D2A530" w:rsidR="009A04C7" w:rsidRPr="00852AB4" w:rsidRDefault="00852AB4" w:rsidP="00466C26">
      <w:pPr>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b/>
          <w:color w:val="000000" w:themeColor="text1"/>
          <w:sz w:val="24"/>
          <w:szCs w:val="24"/>
          <w:lang w:eastAsia="zh-CN"/>
        </w:rPr>
        <w:t>Abstract</w:t>
      </w:r>
    </w:p>
    <w:p w14:paraId="76B09E95" w14:textId="191DCABA" w:rsidR="007D16F4" w:rsidRPr="00852AB4" w:rsidRDefault="00BB7FDA" w:rsidP="007D16F4">
      <w:pPr>
        <w:spacing w:line="360" w:lineRule="auto"/>
        <w:rPr>
          <w:rFonts w:ascii="Book Antiqua" w:eastAsia="宋体" w:hAnsi="Book Antiqua" w:cs="Times New Roman"/>
          <w:b/>
          <w:color w:val="000000" w:themeColor="text1"/>
          <w:sz w:val="24"/>
          <w:szCs w:val="24"/>
          <w:lang w:eastAsia="zh-CN"/>
        </w:rPr>
      </w:pPr>
      <w:r w:rsidRPr="00852AB4">
        <w:rPr>
          <w:rFonts w:ascii="Book Antiqua" w:hAnsi="Book Antiqua" w:cs="Times New Roman"/>
          <w:color w:val="000000" w:themeColor="text1"/>
          <w:sz w:val="24"/>
          <w:szCs w:val="24"/>
        </w:rPr>
        <w:t>In the surgical treatment of hepatocellular carcinoma and colorectal liver metastasis, it is important to preserve sufficient liver volume after resection in order to avoid post-hepatectomy liver sufficiency and to increase the feasibility of repeated hepatectomy in case of intrahepatic recurrence. Parenchyma-sparing approach</w:t>
      </w:r>
      <w:r w:rsidR="00AA38AD" w:rsidRPr="00852AB4">
        <w:rPr>
          <w:rFonts w:ascii="Book Antiqua" w:hAnsi="Book Antiqua" w:cs="Times New Roman"/>
          <w:color w:val="000000" w:themeColor="text1"/>
          <w:sz w:val="24"/>
          <w:szCs w:val="24"/>
        </w:rPr>
        <w:t xml:space="preserve">, which minimizes the extent of resection while </w:t>
      </w:r>
      <w:r w:rsidR="000052DA" w:rsidRPr="00852AB4">
        <w:rPr>
          <w:rFonts w:ascii="Book Antiqua" w:hAnsi="Book Antiqua" w:cs="Times New Roman"/>
          <w:color w:val="000000" w:themeColor="text1"/>
          <w:sz w:val="24"/>
          <w:szCs w:val="24"/>
        </w:rPr>
        <w:t>obtaining</w:t>
      </w:r>
      <w:r w:rsidR="00AA38AD" w:rsidRPr="00852AB4">
        <w:rPr>
          <w:rFonts w:ascii="Book Antiqua" w:hAnsi="Book Antiqua" w:cs="Times New Roman"/>
          <w:color w:val="000000" w:themeColor="text1"/>
          <w:sz w:val="24"/>
          <w:szCs w:val="24"/>
        </w:rPr>
        <w:t xml:space="preserve"> </w:t>
      </w:r>
      <w:r w:rsidR="000052DA" w:rsidRPr="00852AB4">
        <w:rPr>
          <w:rFonts w:ascii="Book Antiqua" w:hAnsi="Book Antiqua" w:cs="Times New Roman"/>
          <w:color w:val="000000" w:themeColor="text1"/>
          <w:sz w:val="24"/>
          <w:szCs w:val="24"/>
        </w:rPr>
        <w:t>sufficient surgical margins</w:t>
      </w:r>
      <w:r w:rsidR="00AA38AD" w:rsidRPr="00852AB4">
        <w:rPr>
          <w:rFonts w:ascii="Book Antiqua" w:hAnsi="Book Antiqua" w:cs="Times New Roman"/>
          <w:color w:val="000000" w:themeColor="text1"/>
          <w:sz w:val="24"/>
          <w:szCs w:val="24"/>
        </w:rPr>
        <w:t xml:space="preserve">, </w:t>
      </w:r>
      <w:r w:rsidRPr="00852AB4">
        <w:rPr>
          <w:rFonts w:ascii="Book Antiqua" w:hAnsi="Book Antiqua" w:cs="Times New Roman"/>
          <w:color w:val="000000" w:themeColor="text1"/>
          <w:sz w:val="24"/>
          <w:szCs w:val="24"/>
        </w:rPr>
        <w:t xml:space="preserve">has been developed </w:t>
      </w:r>
      <w:r w:rsidR="008E70A8" w:rsidRPr="00852AB4">
        <w:rPr>
          <w:rFonts w:ascii="Book Antiqua" w:hAnsi="Book Antiqua" w:cs="Times New Roman"/>
          <w:color w:val="000000" w:themeColor="text1"/>
          <w:sz w:val="24"/>
          <w:szCs w:val="24"/>
        </w:rPr>
        <w:t>in open hepatectomy</w:t>
      </w:r>
      <w:r w:rsidR="00805239" w:rsidRPr="00852AB4">
        <w:rPr>
          <w:rFonts w:ascii="Book Antiqua" w:hAnsi="Book Antiqua" w:cs="Times New Roman"/>
          <w:color w:val="000000" w:themeColor="text1"/>
          <w:sz w:val="24"/>
          <w:szCs w:val="24"/>
        </w:rPr>
        <w:t xml:space="preserve">. Although this approach can </w:t>
      </w:r>
      <w:r w:rsidR="00AA38AD" w:rsidRPr="00852AB4">
        <w:rPr>
          <w:rFonts w:ascii="Book Antiqua" w:hAnsi="Book Antiqua" w:cs="Times New Roman"/>
          <w:color w:val="000000" w:themeColor="text1"/>
          <w:sz w:val="24"/>
          <w:szCs w:val="24"/>
        </w:rPr>
        <w:t>possibl</w:t>
      </w:r>
      <w:r w:rsidR="00805239" w:rsidRPr="00852AB4">
        <w:rPr>
          <w:rFonts w:ascii="Book Antiqua" w:hAnsi="Book Antiqua" w:cs="Times New Roman"/>
          <w:color w:val="000000" w:themeColor="text1"/>
          <w:sz w:val="24"/>
          <w:szCs w:val="24"/>
        </w:rPr>
        <w:t>y</w:t>
      </w:r>
      <w:r w:rsidR="00AA38AD" w:rsidRPr="00852AB4">
        <w:rPr>
          <w:rFonts w:ascii="Book Antiqua" w:hAnsi="Book Antiqua" w:cs="Times New Roman"/>
          <w:color w:val="000000" w:themeColor="text1"/>
          <w:sz w:val="24"/>
          <w:szCs w:val="24"/>
        </w:rPr>
        <w:t xml:space="preserve"> </w:t>
      </w:r>
      <w:r w:rsidR="00805239" w:rsidRPr="00852AB4">
        <w:rPr>
          <w:rFonts w:ascii="Book Antiqua" w:hAnsi="Book Antiqua" w:cs="Times New Roman"/>
          <w:color w:val="000000" w:themeColor="text1"/>
          <w:sz w:val="24"/>
          <w:szCs w:val="24"/>
        </w:rPr>
        <w:t xml:space="preserve">have </w:t>
      </w:r>
      <w:r w:rsidR="00AA38AD" w:rsidRPr="00852AB4">
        <w:rPr>
          <w:rFonts w:ascii="Book Antiqua" w:hAnsi="Book Antiqua" w:cs="Times New Roman"/>
          <w:color w:val="000000" w:themeColor="text1"/>
          <w:sz w:val="24"/>
          <w:szCs w:val="24"/>
        </w:rPr>
        <w:t>positive impacts on morbidity and mortality</w:t>
      </w:r>
      <w:r w:rsidR="00805239" w:rsidRPr="00852AB4">
        <w:rPr>
          <w:rFonts w:ascii="Book Antiqua" w:hAnsi="Book Antiqua" w:cs="Times New Roman"/>
          <w:color w:val="000000" w:themeColor="text1"/>
          <w:sz w:val="24"/>
          <w:szCs w:val="24"/>
        </w:rPr>
        <w:t>, it is not popular in laparoscopic approach because parenchyma-sparing resection is technically demanding especially by laparoscopy due to its</w:t>
      </w:r>
      <w:r w:rsidR="00AA38AD" w:rsidRPr="00852AB4">
        <w:rPr>
          <w:rFonts w:ascii="Book Antiqua" w:hAnsi="Book Antiqua" w:cs="Times New Roman"/>
          <w:color w:val="000000" w:themeColor="text1"/>
          <w:sz w:val="24"/>
          <w:szCs w:val="24"/>
        </w:rPr>
        <w:t xml:space="preserve"> intricate curved transection planes.</w:t>
      </w:r>
      <w:r w:rsidR="006F4883" w:rsidRPr="00852AB4">
        <w:rPr>
          <w:rFonts w:ascii="Book Antiqua" w:hAnsi="Book Antiqua" w:cs="Times New Roman"/>
          <w:color w:val="000000" w:themeColor="text1"/>
          <w:sz w:val="24"/>
          <w:szCs w:val="24"/>
        </w:rPr>
        <w:t xml:space="preserve"> </w:t>
      </w:r>
      <w:r w:rsidR="001A5C7E" w:rsidRPr="00852AB4">
        <w:rPr>
          <w:rFonts w:ascii="Book Antiqua" w:hAnsi="Book Antiqua" w:cs="Times New Roman"/>
          <w:color w:val="000000" w:themeColor="text1"/>
          <w:sz w:val="24"/>
          <w:szCs w:val="24"/>
        </w:rPr>
        <w:t xml:space="preserve">‘Small incision, big resection’ is the words to caution laparoscopic surgeons against an easygoing trend to seek for a superficial minimal-invasiveness rather than substantial patient-benefits. </w:t>
      </w:r>
      <w:r w:rsidR="004A703A" w:rsidRPr="00852AB4">
        <w:rPr>
          <w:rFonts w:ascii="Book Antiqua" w:hAnsi="Book Antiqua" w:cs="Times New Roman"/>
          <w:color w:val="000000" w:themeColor="text1"/>
          <w:sz w:val="24"/>
          <w:szCs w:val="24"/>
        </w:rPr>
        <w:t xml:space="preserve">Minimal parenchyma excision is often more important than minimal incision. </w:t>
      </w:r>
      <w:r w:rsidR="00805239" w:rsidRPr="00852AB4">
        <w:rPr>
          <w:rFonts w:ascii="Book Antiqua" w:hAnsi="Book Antiqua" w:cs="Times New Roman"/>
          <w:color w:val="000000" w:themeColor="text1"/>
          <w:sz w:val="24"/>
          <w:szCs w:val="24"/>
        </w:rPr>
        <w:t xml:space="preserve">Recently, several reports have shown that technical evolution and accumulation of experience allow surgeons to overcome the hurdle in laparoscopic parenchyma-sparing resection of difficult-to-access liver lesions in posterosuperior segments, paracaval portion, and central liver. </w:t>
      </w:r>
      <w:r w:rsidR="009E3412" w:rsidRPr="00852AB4">
        <w:rPr>
          <w:rFonts w:ascii="Book Antiqua" w:hAnsi="Book Antiqua" w:cs="Times New Roman"/>
          <w:color w:val="000000" w:themeColor="text1"/>
          <w:sz w:val="24"/>
          <w:szCs w:val="24"/>
        </w:rPr>
        <w:t>Laparoscopic surgeons should now seek for the possibility of laparoscopic parenchyma-sparing hepatectomy as open approach can, which we believe is beneficial for patients rather than just a small incision and lead laparoscopic hepatectomy toward a truly minimally-invasive approach.</w:t>
      </w:r>
    </w:p>
    <w:p w14:paraId="70C0AE6A" w14:textId="77777777" w:rsidR="007D16F4" w:rsidRPr="00852AB4" w:rsidRDefault="007D16F4" w:rsidP="00466C26">
      <w:pPr>
        <w:spacing w:line="360" w:lineRule="auto"/>
        <w:rPr>
          <w:rFonts w:ascii="Book Antiqua" w:eastAsia="宋体" w:hAnsi="Book Antiqua" w:cs="Times New Roman"/>
          <w:b/>
          <w:color w:val="000000" w:themeColor="text1"/>
          <w:sz w:val="24"/>
          <w:szCs w:val="24"/>
          <w:lang w:eastAsia="zh-CN"/>
        </w:rPr>
      </w:pPr>
    </w:p>
    <w:p w14:paraId="2963F128" w14:textId="258DDEE0" w:rsidR="009A04C7" w:rsidRPr="00852AB4" w:rsidRDefault="009A04C7" w:rsidP="00466C26">
      <w:pPr>
        <w:spacing w:line="360" w:lineRule="auto"/>
        <w:rPr>
          <w:rFonts w:ascii="Book Antiqua" w:eastAsia="宋体" w:hAnsi="Book Antiqua" w:cs="Times New Roman"/>
          <w:b/>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Key words:</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Laparoscopy</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 xml:space="preserve">Liver </w:t>
      </w:r>
      <w:r w:rsidR="00E636CA" w:rsidRPr="00852AB4">
        <w:rPr>
          <w:rFonts w:ascii="Book Antiqua" w:eastAsia="宋体" w:hAnsi="Book Antiqua" w:cs="Times New Roman"/>
          <w:color w:val="000000" w:themeColor="text1"/>
          <w:sz w:val="24"/>
          <w:szCs w:val="24"/>
          <w:lang w:eastAsia="zh-CN"/>
        </w:rPr>
        <w:t>resection</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Hepatectomy</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Minimally</w:t>
      </w:r>
      <w:r w:rsidR="00E636CA" w:rsidRPr="00852AB4">
        <w:rPr>
          <w:rFonts w:ascii="Book Antiqua" w:eastAsia="宋体" w:hAnsi="Book Antiqua" w:cs="Times New Roman"/>
          <w:color w:val="000000" w:themeColor="text1"/>
          <w:sz w:val="24"/>
          <w:szCs w:val="24"/>
          <w:lang w:eastAsia="zh-CN"/>
        </w:rPr>
        <w:t>-invasive</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Parenchyma</w:t>
      </w:r>
      <w:r w:rsidR="00E636CA" w:rsidRPr="00852AB4">
        <w:rPr>
          <w:rFonts w:ascii="Book Antiqua" w:eastAsia="宋体" w:hAnsi="Book Antiqua" w:cs="Times New Roman"/>
          <w:color w:val="000000" w:themeColor="text1"/>
          <w:sz w:val="24"/>
          <w:szCs w:val="24"/>
          <w:lang w:eastAsia="zh-CN"/>
        </w:rPr>
        <w:t>-sparing</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 xml:space="preserve">Laparoscopic </w:t>
      </w:r>
      <w:r w:rsidR="00E636CA" w:rsidRPr="00852AB4">
        <w:rPr>
          <w:rFonts w:ascii="Book Antiqua" w:eastAsia="宋体" w:hAnsi="Book Antiqua" w:cs="Times New Roman"/>
          <w:color w:val="000000" w:themeColor="text1"/>
          <w:sz w:val="24"/>
          <w:szCs w:val="24"/>
          <w:lang w:eastAsia="zh-CN"/>
        </w:rPr>
        <w:t>surgery</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 xml:space="preserve">Hepatocellular </w:t>
      </w:r>
      <w:r w:rsidR="00E636CA" w:rsidRPr="00852AB4">
        <w:rPr>
          <w:rFonts w:ascii="Book Antiqua" w:eastAsia="宋体" w:hAnsi="Book Antiqua" w:cs="Times New Roman"/>
          <w:color w:val="000000" w:themeColor="text1"/>
          <w:sz w:val="24"/>
          <w:szCs w:val="24"/>
          <w:lang w:eastAsia="zh-CN"/>
        </w:rPr>
        <w:t>carcinoma</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 xml:space="preserve">Liver </w:t>
      </w:r>
      <w:r w:rsidR="00E636CA" w:rsidRPr="00852AB4">
        <w:rPr>
          <w:rFonts w:ascii="Book Antiqua" w:eastAsia="宋体" w:hAnsi="Book Antiqua" w:cs="Times New Roman"/>
          <w:color w:val="000000" w:themeColor="text1"/>
          <w:sz w:val="24"/>
          <w:szCs w:val="24"/>
          <w:lang w:eastAsia="zh-CN"/>
        </w:rPr>
        <w:t>metastasis</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 xml:space="preserve">Liver </w:t>
      </w:r>
      <w:r w:rsidR="00E636CA" w:rsidRPr="00852AB4">
        <w:rPr>
          <w:rFonts w:ascii="Book Antiqua" w:eastAsia="宋体" w:hAnsi="Book Antiqua" w:cs="Times New Roman"/>
          <w:color w:val="000000" w:themeColor="text1"/>
          <w:sz w:val="24"/>
          <w:szCs w:val="24"/>
          <w:lang w:eastAsia="zh-CN"/>
        </w:rPr>
        <w:t>lesion</w:t>
      </w:r>
      <w:r w:rsidR="00852AB4">
        <w:rPr>
          <w:rFonts w:ascii="Book Antiqua" w:eastAsia="宋体" w:hAnsi="Book Antiqua" w:cs="Times New Roman" w:hint="eastAsia"/>
          <w:color w:val="000000" w:themeColor="text1"/>
          <w:sz w:val="24"/>
          <w:szCs w:val="24"/>
          <w:lang w:eastAsia="zh-CN"/>
        </w:rPr>
        <w:t>;</w:t>
      </w:r>
      <w:r w:rsidR="00E636CA" w:rsidRPr="00852AB4">
        <w:rPr>
          <w:rFonts w:ascii="Book Antiqua" w:eastAsia="宋体" w:hAnsi="Book Antiqua" w:cs="Times New Roman"/>
          <w:color w:val="000000" w:themeColor="text1"/>
          <w:sz w:val="24"/>
          <w:szCs w:val="24"/>
          <w:lang w:eastAsia="zh-CN"/>
        </w:rPr>
        <w:t xml:space="preserve"> </w:t>
      </w:r>
      <w:r w:rsidR="00852AB4" w:rsidRPr="00852AB4">
        <w:rPr>
          <w:rFonts w:ascii="Book Antiqua" w:eastAsia="宋体" w:hAnsi="Book Antiqua" w:cs="Times New Roman"/>
          <w:color w:val="000000" w:themeColor="text1"/>
          <w:sz w:val="24"/>
          <w:szCs w:val="24"/>
          <w:lang w:eastAsia="zh-CN"/>
        </w:rPr>
        <w:t xml:space="preserve">Colorectal </w:t>
      </w:r>
      <w:r w:rsidR="00E636CA" w:rsidRPr="00852AB4">
        <w:rPr>
          <w:rFonts w:ascii="Book Antiqua" w:eastAsia="宋体" w:hAnsi="Book Antiqua" w:cs="Times New Roman"/>
          <w:color w:val="000000" w:themeColor="text1"/>
          <w:sz w:val="24"/>
          <w:szCs w:val="24"/>
          <w:lang w:eastAsia="zh-CN"/>
        </w:rPr>
        <w:t>carcinoma</w:t>
      </w:r>
    </w:p>
    <w:p w14:paraId="7A27552F" w14:textId="77777777" w:rsidR="009A04C7" w:rsidRDefault="009A04C7" w:rsidP="00466C26">
      <w:pPr>
        <w:spacing w:line="360" w:lineRule="auto"/>
        <w:rPr>
          <w:rFonts w:ascii="Book Antiqua" w:eastAsia="宋体" w:hAnsi="Book Antiqua" w:cs="Times New Roman"/>
          <w:b/>
          <w:color w:val="000000" w:themeColor="text1"/>
          <w:sz w:val="24"/>
          <w:szCs w:val="24"/>
          <w:lang w:eastAsia="zh-CN"/>
        </w:rPr>
      </w:pPr>
    </w:p>
    <w:p w14:paraId="48B2CAAB" w14:textId="77777777" w:rsidR="004E24B7" w:rsidRPr="00F36768" w:rsidRDefault="004E24B7" w:rsidP="004E24B7">
      <w:pPr>
        <w:spacing w:line="360" w:lineRule="auto"/>
        <w:rPr>
          <w:rFonts w:ascii="Book Antiqua" w:hAnsi="Book Antiqua"/>
          <w:i/>
          <w:iCs/>
          <w:sz w:val="24"/>
          <w:szCs w:val="24"/>
        </w:rPr>
      </w:pPr>
      <w:proofErr w:type="gramStart"/>
      <w:r w:rsidRPr="00597ED1">
        <w:rPr>
          <w:rFonts w:ascii="Book Antiqua" w:hAnsi="Book Antiqua" w:cs="Tahoma"/>
          <w:b/>
          <w:color w:val="000000"/>
          <w:sz w:val="24"/>
          <w:szCs w:val="24"/>
          <w:lang w:val="en-GB"/>
        </w:rPr>
        <w:t xml:space="preserve">© </w:t>
      </w:r>
      <w:r w:rsidRPr="00597ED1">
        <w:rPr>
          <w:rFonts w:ascii="Book Antiqua" w:eastAsia="AdvTimes" w:hAnsi="Book Antiqua" w:cs="AdvTimes"/>
          <w:b/>
          <w:color w:val="000000"/>
          <w:sz w:val="24"/>
          <w:szCs w:val="24"/>
          <w:lang w:val="fr-FR"/>
        </w:rPr>
        <w:t>The Author(s) 2015.</w:t>
      </w:r>
      <w:proofErr w:type="gramEnd"/>
      <w:r>
        <w:rPr>
          <w:rFonts w:ascii="Book Antiqua" w:eastAsia="AdvTimes" w:hAnsi="Book Antiqua" w:cs="AdvTimes"/>
          <w:color w:val="000000"/>
          <w:sz w:val="24"/>
          <w:szCs w:val="24"/>
          <w:lang w:val="fr-FR"/>
        </w:rPr>
        <w:t xml:space="preserve"> Published by </w:t>
      </w:r>
      <w:r>
        <w:rPr>
          <w:rFonts w:ascii="Book Antiqua" w:hAnsi="Book Antiqua" w:cs="Arial Unicode MS"/>
          <w:color w:val="000000"/>
          <w:sz w:val="24"/>
          <w:szCs w:val="24"/>
          <w:lang w:val="en-GB"/>
        </w:rPr>
        <w:t>Baishideng Publishing Group Inc.</w:t>
      </w:r>
      <w:r>
        <w:rPr>
          <w:rFonts w:ascii="Book Antiqua" w:hAnsi="Book Antiqua" w:cs="Arial Unicode MS"/>
          <w:sz w:val="24"/>
          <w:szCs w:val="24"/>
          <w:lang w:val="en-GB"/>
        </w:rPr>
        <w:t xml:space="preserve"> </w:t>
      </w:r>
      <w:r>
        <w:rPr>
          <w:rFonts w:ascii="Book Antiqua" w:hAnsi="Book Antiqua" w:cs="Arial Unicode MS"/>
          <w:sz w:val="24"/>
          <w:szCs w:val="24"/>
          <w:lang w:val="fr-FR"/>
        </w:rPr>
        <w:t>All rights reserved</w:t>
      </w:r>
      <w:r>
        <w:rPr>
          <w:rFonts w:ascii="Book Antiqua" w:hAnsi="Book Antiqua" w:cs="Arial Unicode MS" w:hint="eastAsia"/>
          <w:sz w:val="24"/>
          <w:szCs w:val="24"/>
          <w:lang w:val="fr-FR"/>
        </w:rPr>
        <w:t>.</w:t>
      </w:r>
    </w:p>
    <w:p w14:paraId="64C73114" w14:textId="77777777" w:rsidR="004E24B7" w:rsidRPr="00852AB4" w:rsidRDefault="004E24B7" w:rsidP="00466C26">
      <w:pPr>
        <w:spacing w:line="360" w:lineRule="auto"/>
        <w:rPr>
          <w:rFonts w:ascii="Book Antiqua" w:eastAsia="宋体" w:hAnsi="Book Antiqua" w:cs="Times New Roman"/>
          <w:b/>
          <w:color w:val="000000" w:themeColor="text1"/>
          <w:sz w:val="24"/>
          <w:szCs w:val="24"/>
          <w:lang w:eastAsia="zh-CN"/>
        </w:rPr>
      </w:pPr>
    </w:p>
    <w:p w14:paraId="6127B185" w14:textId="36C1C352" w:rsidR="0019095D" w:rsidRPr="00852AB4" w:rsidRDefault="009A04C7" w:rsidP="0019095D">
      <w:pPr>
        <w:spacing w:line="360" w:lineRule="auto"/>
        <w:rPr>
          <w:rFonts w:ascii="Book Antiqua" w:eastAsia="宋体" w:hAnsi="Book Antiqua" w:cs="Times New Roman"/>
          <w:b/>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C</w:t>
      </w:r>
      <w:r w:rsidR="0019095D" w:rsidRPr="00852AB4">
        <w:rPr>
          <w:rFonts w:ascii="Book Antiqua" w:eastAsia="宋体" w:hAnsi="Book Antiqua" w:cs="Times New Roman"/>
          <w:b/>
          <w:color w:val="000000" w:themeColor="text1"/>
          <w:sz w:val="24"/>
          <w:szCs w:val="24"/>
          <w:lang w:eastAsia="zh-CN"/>
        </w:rPr>
        <w:t>ore tip:</w:t>
      </w:r>
      <w:r w:rsidR="00852AB4">
        <w:rPr>
          <w:rFonts w:ascii="Book Antiqua" w:eastAsia="宋体" w:hAnsi="Book Antiqua" w:cs="Times New Roman" w:hint="eastAsia"/>
          <w:b/>
          <w:color w:val="000000" w:themeColor="text1"/>
          <w:sz w:val="24"/>
          <w:szCs w:val="24"/>
          <w:lang w:eastAsia="zh-CN"/>
        </w:rPr>
        <w:t xml:space="preserve"> </w:t>
      </w:r>
      <w:r w:rsidR="0019095D" w:rsidRPr="00852AB4">
        <w:rPr>
          <w:rFonts w:ascii="Book Antiqua" w:hAnsi="Book Antiqua" w:cs="Times New Roman"/>
          <w:color w:val="000000" w:themeColor="text1"/>
          <w:sz w:val="24"/>
          <w:szCs w:val="24"/>
        </w:rPr>
        <w:t>In the surgical treatment of hepatocellular carcinoma and colorectal liver metastasis, it is important to preserve sufficient liver volume after resection in order to avoid post-hepatectomy liver sufficiency and to increase the feasibility of repeated hepatectomy in case of intrahepatic recurrence. Parenchyma-sparing hepatectomy</w:t>
      </w:r>
      <w:r w:rsidR="00CC2577" w:rsidRPr="00852AB4">
        <w:rPr>
          <w:rFonts w:ascii="Book Antiqua" w:hAnsi="Book Antiqua" w:cs="Times New Roman"/>
          <w:color w:val="000000" w:themeColor="text1"/>
          <w:sz w:val="24"/>
          <w:szCs w:val="24"/>
        </w:rPr>
        <w:t xml:space="preserve"> has been developed for the </w:t>
      </w:r>
      <w:r w:rsidR="0019095D" w:rsidRPr="00852AB4">
        <w:rPr>
          <w:rFonts w:ascii="Book Antiqua" w:hAnsi="Book Antiqua" w:cs="Times New Roman"/>
          <w:color w:val="000000" w:themeColor="text1"/>
          <w:sz w:val="24"/>
          <w:szCs w:val="24"/>
        </w:rPr>
        <w:t xml:space="preserve">best remnant liver function as well as </w:t>
      </w:r>
      <w:r w:rsidR="000052DA" w:rsidRPr="00852AB4">
        <w:rPr>
          <w:rFonts w:ascii="Book Antiqua" w:hAnsi="Book Antiqua" w:cs="Times New Roman"/>
          <w:color w:val="000000" w:themeColor="text1"/>
          <w:sz w:val="24"/>
          <w:szCs w:val="24"/>
        </w:rPr>
        <w:t>sufficient surgical margins</w:t>
      </w:r>
      <w:r w:rsidR="0019095D" w:rsidRPr="00852AB4">
        <w:rPr>
          <w:rFonts w:ascii="Book Antiqua" w:hAnsi="Book Antiqua" w:cs="Times New Roman"/>
          <w:color w:val="000000" w:themeColor="text1"/>
          <w:sz w:val="24"/>
          <w:szCs w:val="24"/>
        </w:rPr>
        <w:t xml:space="preserve"> </w:t>
      </w:r>
      <w:r w:rsidR="00BB7FDA" w:rsidRPr="00852AB4">
        <w:rPr>
          <w:rFonts w:ascii="Book Antiqua" w:hAnsi="Book Antiqua" w:cs="Times New Roman"/>
          <w:color w:val="000000" w:themeColor="text1"/>
          <w:sz w:val="24"/>
          <w:szCs w:val="24"/>
        </w:rPr>
        <w:t>and may</w:t>
      </w:r>
      <w:r w:rsidR="00CC2577" w:rsidRPr="00852AB4">
        <w:rPr>
          <w:rFonts w:ascii="Book Antiqua" w:hAnsi="Book Antiqua" w:cs="Times New Roman"/>
          <w:color w:val="000000" w:themeColor="text1"/>
          <w:sz w:val="24"/>
          <w:szCs w:val="24"/>
        </w:rPr>
        <w:t xml:space="preserve"> </w:t>
      </w:r>
      <w:r w:rsidR="000052DA" w:rsidRPr="00852AB4">
        <w:rPr>
          <w:rFonts w:ascii="Book Antiqua" w:hAnsi="Book Antiqua" w:cs="Times New Roman"/>
          <w:color w:val="000000" w:themeColor="text1"/>
          <w:sz w:val="24"/>
          <w:szCs w:val="24"/>
        </w:rPr>
        <w:t xml:space="preserve">have positive </w:t>
      </w:r>
      <w:r w:rsidR="00CC2577" w:rsidRPr="00852AB4">
        <w:rPr>
          <w:rFonts w:ascii="Book Antiqua" w:hAnsi="Book Antiqua" w:cs="Times New Roman"/>
          <w:color w:val="000000" w:themeColor="text1"/>
          <w:sz w:val="24"/>
          <w:szCs w:val="24"/>
        </w:rPr>
        <w:t>impact</w:t>
      </w:r>
      <w:r w:rsidR="000052DA" w:rsidRPr="00852AB4">
        <w:rPr>
          <w:rFonts w:ascii="Book Antiqua" w:hAnsi="Book Antiqua" w:cs="Times New Roman"/>
          <w:color w:val="000000" w:themeColor="text1"/>
          <w:sz w:val="24"/>
          <w:szCs w:val="24"/>
        </w:rPr>
        <w:t>s</w:t>
      </w:r>
      <w:r w:rsidR="00CC2577" w:rsidRPr="00852AB4">
        <w:rPr>
          <w:rFonts w:ascii="Book Antiqua" w:hAnsi="Book Antiqua" w:cs="Times New Roman"/>
          <w:color w:val="000000" w:themeColor="text1"/>
          <w:sz w:val="24"/>
          <w:szCs w:val="24"/>
        </w:rPr>
        <w:t xml:space="preserve"> on morbidity and mortality. Surgeons should overcome the technical difficulty and seek for the possibility of laparoscopic parenchyma-sparing hepatectomy, which will lead laparoscopic hepatectomy toward a truly minimally-invasive and beneficial approach.</w:t>
      </w:r>
    </w:p>
    <w:p w14:paraId="221F94C1" w14:textId="77777777" w:rsidR="004E24B7" w:rsidRPr="00852AB4" w:rsidRDefault="004E24B7" w:rsidP="004E24B7">
      <w:pPr>
        <w:spacing w:line="360" w:lineRule="auto"/>
        <w:rPr>
          <w:rFonts w:ascii="Book Antiqua" w:eastAsia="宋体" w:hAnsi="Book Antiqua" w:cs="Times New Roman"/>
          <w:color w:val="000000" w:themeColor="text1"/>
          <w:sz w:val="24"/>
          <w:szCs w:val="24"/>
          <w:lang w:eastAsia="zh-CN"/>
        </w:rPr>
      </w:pPr>
    </w:p>
    <w:p w14:paraId="220151D7" w14:textId="5296A995" w:rsidR="004E24B7" w:rsidRPr="004E24B7" w:rsidRDefault="004E24B7" w:rsidP="004E24B7">
      <w:pPr>
        <w:spacing w:line="360" w:lineRule="auto"/>
        <w:rPr>
          <w:rFonts w:ascii="Book Antiqua" w:eastAsia="宋体" w:hAnsi="Book Antiqua" w:cs="Times New Roman"/>
          <w:color w:val="000000" w:themeColor="text1"/>
          <w:sz w:val="24"/>
          <w:szCs w:val="24"/>
          <w:lang w:eastAsia="zh-CN"/>
        </w:rPr>
      </w:pPr>
      <w:r w:rsidRPr="00852AB4">
        <w:rPr>
          <w:rFonts w:ascii="Book Antiqua" w:eastAsia="宋体" w:hAnsi="Book Antiqua" w:cs="Times New Roman"/>
          <w:color w:val="000000" w:themeColor="text1"/>
          <w:sz w:val="24"/>
          <w:szCs w:val="24"/>
          <w:lang w:eastAsia="zh-CN"/>
        </w:rPr>
        <w:t xml:space="preserve">Ogiso </w:t>
      </w:r>
      <w:r w:rsidRPr="00852AB4">
        <w:rPr>
          <w:rFonts w:ascii="Book Antiqua" w:eastAsia="宋体" w:hAnsi="Book Antiqua" w:cs="Times New Roman" w:hint="eastAsia"/>
          <w:color w:val="000000" w:themeColor="text1"/>
          <w:sz w:val="24"/>
          <w:szCs w:val="24"/>
          <w:lang w:eastAsia="zh-CN"/>
        </w:rPr>
        <w:t>S</w:t>
      </w:r>
      <w:r>
        <w:rPr>
          <w:rFonts w:ascii="Book Antiqua" w:eastAsia="宋体" w:hAnsi="Book Antiqua" w:cs="Times New Roman" w:hint="eastAsia"/>
          <w:i/>
          <w:color w:val="000000" w:themeColor="text1"/>
          <w:sz w:val="24"/>
          <w:szCs w:val="24"/>
          <w:lang w:eastAsia="zh-CN"/>
        </w:rPr>
        <w:t xml:space="preserve">, </w:t>
      </w:r>
      <w:r w:rsidRPr="00852AB4">
        <w:rPr>
          <w:rFonts w:ascii="Book Antiqua" w:eastAsia="宋体" w:hAnsi="Book Antiqua" w:cs="Times New Roman"/>
          <w:color w:val="000000" w:themeColor="text1"/>
          <w:sz w:val="24"/>
          <w:szCs w:val="24"/>
          <w:lang w:eastAsia="zh-CN"/>
        </w:rPr>
        <w:t>Hatano</w:t>
      </w:r>
      <w:r>
        <w:rPr>
          <w:rFonts w:ascii="Book Antiqua" w:eastAsia="宋体" w:hAnsi="Book Antiqua" w:cs="Times New Roman" w:hint="eastAsia"/>
          <w:color w:val="000000" w:themeColor="text1"/>
          <w:sz w:val="24"/>
          <w:szCs w:val="24"/>
          <w:lang w:eastAsia="zh-CN"/>
        </w:rPr>
        <w:t xml:space="preserve"> E, </w:t>
      </w:r>
      <w:r w:rsidRPr="00852AB4">
        <w:rPr>
          <w:rFonts w:ascii="Book Antiqua" w:eastAsia="宋体" w:hAnsi="Book Antiqua" w:cs="Times New Roman"/>
          <w:color w:val="000000" w:themeColor="text1"/>
          <w:sz w:val="24"/>
          <w:szCs w:val="24"/>
          <w:lang w:eastAsia="zh-CN"/>
        </w:rPr>
        <w:t>Nomi</w:t>
      </w:r>
      <w:r>
        <w:rPr>
          <w:rFonts w:ascii="Book Antiqua" w:eastAsia="宋体" w:hAnsi="Book Antiqua" w:cs="Times New Roman" w:hint="eastAsia"/>
          <w:color w:val="000000" w:themeColor="text1"/>
          <w:sz w:val="24"/>
          <w:szCs w:val="24"/>
          <w:lang w:eastAsia="zh-CN"/>
        </w:rPr>
        <w:t xml:space="preserve"> T, </w:t>
      </w:r>
      <w:r w:rsidRPr="00852AB4">
        <w:rPr>
          <w:rFonts w:ascii="Book Antiqua" w:eastAsia="宋体" w:hAnsi="Book Antiqua" w:cs="Times New Roman"/>
          <w:color w:val="000000" w:themeColor="text1"/>
          <w:sz w:val="24"/>
          <w:szCs w:val="24"/>
          <w:lang w:eastAsia="zh-CN"/>
        </w:rPr>
        <w:t>Uemoto</w:t>
      </w:r>
      <w:r>
        <w:rPr>
          <w:rFonts w:ascii="Book Antiqua" w:eastAsia="宋体" w:hAnsi="Book Antiqua" w:cs="Times New Roman" w:hint="eastAsia"/>
          <w:color w:val="000000" w:themeColor="text1"/>
          <w:sz w:val="24"/>
          <w:szCs w:val="24"/>
          <w:lang w:eastAsia="zh-CN"/>
        </w:rPr>
        <w:t xml:space="preserve"> S. </w:t>
      </w:r>
      <w:r w:rsidRPr="004E24B7">
        <w:rPr>
          <w:rFonts w:ascii="Book Antiqua" w:hAnsi="Book Antiqua" w:cs="Times New Roman"/>
          <w:color w:val="000000" w:themeColor="text1"/>
          <w:sz w:val="24"/>
          <w:szCs w:val="24"/>
        </w:rPr>
        <w:t>Laparoscopic liver resection: Toward a truly minimally invasive approach</w:t>
      </w:r>
      <w:r>
        <w:rPr>
          <w:rFonts w:ascii="Book Antiqua" w:eastAsia="宋体" w:hAnsi="Book Antiqua" w:cs="Times New Roman" w:hint="eastAsia"/>
          <w:color w:val="000000" w:themeColor="text1"/>
          <w:sz w:val="24"/>
          <w:szCs w:val="24"/>
          <w:lang w:eastAsia="zh-CN"/>
        </w:rPr>
        <w:t xml:space="preserve">. </w:t>
      </w:r>
      <w:r w:rsidRPr="00C341A0">
        <w:rPr>
          <w:rFonts w:ascii="Book Antiqua" w:hAnsi="Book Antiqua"/>
          <w:i/>
          <w:iCs/>
          <w:sz w:val="24"/>
          <w:szCs w:val="24"/>
        </w:rPr>
        <w:t>World J Gastrointest Endosc</w:t>
      </w:r>
      <w:r>
        <w:rPr>
          <w:rFonts w:ascii="Book Antiqua" w:eastAsia="宋体" w:hAnsi="Book Antiqua" w:hint="eastAsia"/>
          <w:iCs/>
          <w:sz w:val="24"/>
          <w:szCs w:val="24"/>
          <w:lang w:eastAsia="zh-CN"/>
        </w:rPr>
        <w:t xml:space="preserve"> 2015;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14:paraId="0247AE93" w14:textId="77777777" w:rsidR="004E24B7" w:rsidRPr="00852AB4" w:rsidRDefault="004E24B7" w:rsidP="00466C26">
      <w:pPr>
        <w:spacing w:line="360" w:lineRule="auto"/>
        <w:rPr>
          <w:rFonts w:ascii="Book Antiqua" w:eastAsia="宋体" w:hAnsi="Book Antiqua" w:cs="Times New Roman"/>
          <w:color w:val="000000" w:themeColor="text1"/>
          <w:sz w:val="24"/>
          <w:szCs w:val="24"/>
          <w:lang w:eastAsia="zh-CN"/>
        </w:rPr>
      </w:pPr>
    </w:p>
    <w:p w14:paraId="7DE21BBC" w14:textId="7E836B4D" w:rsidR="00B30919" w:rsidRPr="00852AB4" w:rsidRDefault="00B30919" w:rsidP="00466C26">
      <w:pPr>
        <w:spacing w:line="360" w:lineRule="auto"/>
        <w:rPr>
          <w:rFonts w:ascii="Book Antiqua" w:eastAsia="宋体" w:hAnsi="Book Antiqua" w:cs="Times New Roman"/>
          <w:b/>
          <w:color w:val="000000" w:themeColor="text1"/>
          <w:sz w:val="24"/>
          <w:szCs w:val="24"/>
          <w:lang w:eastAsia="zh-CN"/>
        </w:rPr>
      </w:pPr>
      <w:r w:rsidRPr="00852AB4">
        <w:rPr>
          <w:rFonts w:ascii="Book Antiqua" w:eastAsia="宋体" w:hAnsi="Book Antiqua" w:cs="Times New Roman"/>
          <w:b/>
          <w:color w:val="000000" w:themeColor="text1"/>
          <w:sz w:val="24"/>
          <w:szCs w:val="24"/>
          <w:lang w:eastAsia="zh-CN"/>
        </w:rPr>
        <w:t>TOWARD A TRULY MINIMALLY-INVASIVE LIVER RESECTION</w:t>
      </w:r>
    </w:p>
    <w:p w14:paraId="5828BE91" w14:textId="64DF12C7" w:rsidR="00411101" w:rsidRPr="00852AB4" w:rsidRDefault="00411101" w:rsidP="00466C26">
      <w:pPr>
        <w:spacing w:line="360" w:lineRule="auto"/>
        <w:rPr>
          <w:rFonts w:ascii="Book Antiqua" w:hAnsi="Book Antiqua" w:cs="Times New Roman"/>
          <w:color w:val="000000" w:themeColor="text1"/>
          <w:sz w:val="24"/>
          <w:szCs w:val="24"/>
        </w:rPr>
      </w:pPr>
      <w:r w:rsidRPr="00852AB4">
        <w:rPr>
          <w:rFonts w:ascii="Book Antiqua" w:hAnsi="Book Antiqua" w:cs="Times New Roman"/>
          <w:color w:val="000000" w:themeColor="text1"/>
          <w:sz w:val="24"/>
          <w:szCs w:val="24"/>
        </w:rPr>
        <w:t>I remember the words, ‘small incision, big resection</w:t>
      </w:r>
      <w:r w:rsidR="004E24B7" w:rsidRPr="00852AB4">
        <w:rPr>
          <w:rFonts w:ascii="Book Antiqua" w:hAnsi="Book Antiqua" w:cs="Times New Roman"/>
          <w:color w:val="000000" w:themeColor="text1"/>
          <w:sz w:val="24"/>
          <w:szCs w:val="24"/>
        </w:rPr>
        <w:t>’</w:t>
      </w:r>
      <w:r w:rsidRPr="00852AB4">
        <w:rPr>
          <w:rFonts w:ascii="Book Antiqua" w:hAnsi="Book Antiqua" w:cs="Times New Roman"/>
          <w:color w:val="000000" w:themeColor="text1"/>
          <w:sz w:val="24"/>
          <w:szCs w:val="24"/>
        </w:rPr>
        <w:t>, in the keynote lecture by Professor Henri Bismuth at the European Ass</w:t>
      </w:r>
      <w:r w:rsidR="004E24B7">
        <w:rPr>
          <w:rFonts w:ascii="Book Antiqua" w:hAnsi="Book Antiqua" w:cs="Times New Roman"/>
          <w:color w:val="000000" w:themeColor="text1"/>
          <w:sz w:val="24"/>
          <w:szCs w:val="24"/>
        </w:rPr>
        <w:t>ociation for Endoscopic Surgery</w:t>
      </w:r>
      <w:r w:rsidRPr="00852AB4">
        <w:rPr>
          <w:rFonts w:ascii="Book Antiqua" w:hAnsi="Book Antiqua" w:cs="Times New Roman"/>
          <w:color w:val="000000" w:themeColor="text1"/>
          <w:sz w:val="24"/>
          <w:szCs w:val="24"/>
        </w:rPr>
        <w:t xml:space="preserve"> meeting in 2011, which cautioned laparoscopic surgeons against an easygoing trend to seek for a superficial minimal-invasiveness of hepatectomy rather than substantial patient-benefits.</w:t>
      </w:r>
    </w:p>
    <w:p w14:paraId="2E23ABE6" w14:textId="6D918FCB" w:rsidR="00411101" w:rsidRPr="00852AB4" w:rsidRDefault="00411101" w:rsidP="00466C26">
      <w:pPr>
        <w:spacing w:line="360" w:lineRule="auto"/>
        <w:ind w:firstLineChars="177" w:firstLine="425"/>
        <w:rPr>
          <w:rFonts w:ascii="Book Antiqua" w:hAnsi="Book Antiqua" w:cs="Times New Roman"/>
          <w:color w:val="000000" w:themeColor="text1"/>
          <w:sz w:val="24"/>
          <w:szCs w:val="24"/>
        </w:rPr>
      </w:pPr>
      <w:r w:rsidRPr="00852AB4">
        <w:rPr>
          <w:rFonts w:ascii="Book Antiqua" w:hAnsi="Book Antiqua" w:cs="Times New Roman"/>
          <w:color w:val="000000" w:themeColor="text1"/>
          <w:sz w:val="24"/>
          <w:szCs w:val="24"/>
        </w:rPr>
        <w:t>Laparoscopic hepatectomy has become popular</w:t>
      </w:r>
      <w:r w:rsidR="007837F7" w:rsidRPr="00852AB4">
        <w:rPr>
          <w:rFonts w:ascii="Book Antiqua" w:eastAsia="宋体" w:hAnsi="Book Antiqua" w:cs="Times New Roman"/>
          <w:color w:val="000000" w:themeColor="text1"/>
          <w:sz w:val="24"/>
          <w:szCs w:val="24"/>
          <w:vertAlign w:val="superscript"/>
          <w:lang w:eastAsia="zh-CN"/>
        </w:rPr>
        <w:t>[</w:t>
      </w:r>
      <w:r w:rsidRPr="00852AB4">
        <w:rPr>
          <w:rFonts w:ascii="Book Antiqua" w:hAnsi="Book Antiqua" w:cs="Times New Roman"/>
          <w:noProof/>
          <w:color w:val="000000" w:themeColor="text1"/>
          <w:sz w:val="24"/>
          <w:szCs w:val="24"/>
          <w:vertAlign w:val="superscript"/>
        </w:rPr>
        <w:t>1-4</w:t>
      </w:r>
      <w:r w:rsidR="007837F7" w:rsidRPr="00852AB4">
        <w:rPr>
          <w:rFonts w:ascii="Book Antiqua" w:eastAsia="宋体" w:hAnsi="Book Antiqua" w:cs="Times New Roman"/>
          <w:noProof/>
          <w:color w:val="000000" w:themeColor="text1"/>
          <w:sz w:val="24"/>
          <w:szCs w:val="24"/>
          <w:vertAlign w:val="superscript"/>
          <w:lang w:eastAsia="zh-CN"/>
        </w:rPr>
        <w:t>]</w:t>
      </w:r>
      <w:r w:rsidRPr="00852AB4">
        <w:rPr>
          <w:rFonts w:ascii="Book Antiqua" w:hAnsi="Book Antiqua" w:cs="Times New Roman"/>
          <w:color w:val="000000" w:themeColor="text1"/>
          <w:sz w:val="24"/>
          <w:szCs w:val="24"/>
        </w:rPr>
        <w:t xml:space="preserve"> and is the standard of care</w:t>
      </w:r>
      <w:r w:rsidR="00E309A1" w:rsidRPr="00852AB4">
        <w:rPr>
          <w:rFonts w:ascii="Book Antiqua" w:hAnsi="Book Antiqua" w:cs="Times New Roman"/>
          <w:color w:val="000000" w:themeColor="text1"/>
          <w:sz w:val="24"/>
          <w:szCs w:val="24"/>
          <w:vertAlign w:val="superscript"/>
        </w:rPr>
        <w:t>[</w:t>
      </w:r>
      <w:r w:rsidRPr="00852AB4">
        <w:rPr>
          <w:rFonts w:ascii="Book Antiqua" w:hAnsi="Book Antiqua" w:cs="Times New Roman"/>
          <w:noProof/>
          <w:color w:val="000000" w:themeColor="text1"/>
          <w:sz w:val="24"/>
          <w:szCs w:val="24"/>
          <w:vertAlign w:val="superscript"/>
        </w:rPr>
        <w:t>3</w:t>
      </w:r>
      <w:r w:rsidR="00E309A1" w:rsidRPr="00852AB4">
        <w:rPr>
          <w:rFonts w:ascii="Book Antiqua" w:hAnsi="Book Antiqua" w:cs="Times New Roman"/>
          <w:noProof/>
          <w:color w:val="000000" w:themeColor="text1"/>
          <w:sz w:val="24"/>
          <w:szCs w:val="24"/>
          <w:vertAlign w:val="superscript"/>
        </w:rPr>
        <w:t>]</w:t>
      </w:r>
      <w:r w:rsidRPr="00852AB4">
        <w:rPr>
          <w:rFonts w:ascii="Book Antiqua" w:hAnsi="Book Antiqua" w:cs="Times New Roman"/>
          <w:color w:val="000000" w:themeColor="text1"/>
          <w:sz w:val="24"/>
          <w:szCs w:val="24"/>
        </w:rPr>
        <w:t xml:space="preserve"> to treat lesions in the left lateral section</w:t>
      </w:r>
      <w:r w:rsidR="00E309A1" w:rsidRPr="00852AB4">
        <w:rPr>
          <w:rFonts w:ascii="Book Antiqua" w:hAnsi="Book Antiqua" w:cs="Times New Roman"/>
          <w:color w:val="000000" w:themeColor="text1"/>
          <w:sz w:val="24"/>
          <w:szCs w:val="24"/>
          <w:vertAlign w:val="superscript"/>
        </w:rPr>
        <w:t>[</w:t>
      </w:r>
      <w:r w:rsidRPr="00852AB4">
        <w:rPr>
          <w:rFonts w:ascii="Book Antiqua" w:hAnsi="Book Antiqua" w:cs="Times New Roman"/>
          <w:noProof/>
          <w:color w:val="000000" w:themeColor="text1"/>
          <w:sz w:val="24"/>
          <w:szCs w:val="24"/>
          <w:vertAlign w:val="superscript"/>
        </w:rPr>
        <w:t>5</w:t>
      </w:r>
      <w:r w:rsidR="00E309A1" w:rsidRPr="00852AB4">
        <w:rPr>
          <w:rFonts w:ascii="Book Antiqua" w:hAnsi="Book Antiqua" w:cs="Times New Roman"/>
          <w:noProof/>
          <w:color w:val="000000" w:themeColor="text1"/>
          <w:sz w:val="24"/>
          <w:szCs w:val="24"/>
          <w:vertAlign w:val="superscript"/>
        </w:rPr>
        <w:t>]</w:t>
      </w:r>
      <w:r w:rsidRPr="00852AB4">
        <w:rPr>
          <w:rFonts w:ascii="Book Antiqua" w:hAnsi="Book Antiqua" w:cs="Times New Roman"/>
          <w:color w:val="000000" w:themeColor="text1"/>
          <w:sz w:val="24"/>
          <w:szCs w:val="24"/>
        </w:rPr>
        <w:t xml:space="preserve"> or peripheral anteroinferior segments</w:t>
      </w:r>
      <w:r w:rsidR="00E309A1" w:rsidRPr="00852AB4">
        <w:rPr>
          <w:rFonts w:ascii="Book Antiqua" w:hAnsi="Book Antiqua" w:cs="Times New Roman"/>
          <w:color w:val="000000" w:themeColor="text1"/>
          <w:sz w:val="24"/>
          <w:szCs w:val="24"/>
          <w:vertAlign w:val="superscript"/>
        </w:rPr>
        <w:t>[</w:t>
      </w:r>
      <w:r w:rsidR="00852AB4">
        <w:rPr>
          <w:rFonts w:ascii="Book Antiqua" w:hAnsi="Book Antiqua" w:cs="Times New Roman"/>
          <w:noProof/>
          <w:color w:val="000000" w:themeColor="text1"/>
          <w:sz w:val="24"/>
          <w:szCs w:val="24"/>
          <w:vertAlign w:val="superscript"/>
        </w:rPr>
        <w:t>6,</w:t>
      </w:r>
      <w:r w:rsidRPr="00852AB4">
        <w:rPr>
          <w:rFonts w:ascii="Book Antiqua" w:hAnsi="Book Antiqua" w:cs="Times New Roman"/>
          <w:noProof/>
          <w:color w:val="000000" w:themeColor="text1"/>
          <w:sz w:val="24"/>
          <w:szCs w:val="24"/>
          <w:vertAlign w:val="superscript"/>
        </w:rPr>
        <w:t>7</w:t>
      </w:r>
      <w:r w:rsidR="00E309A1" w:rsidRPr="00852AB4">
        <w:rPr>
          <w:rFonts w:ascii="Book Antiqua" w:hAnsi="Book Antiqua" w:cs="Times New Roman"/>
          <w:noProof/>
          <w:color w:val="000000" w:themeColor="text1"/>
          <w:sz w:val="24"/>
          <w:szCs w:val="24"/>
          <w:vertAlign w:val="superscript"/>
        </w:rPr>
        <w:t>]</w:t>
      </w:r>
      <w:r w:rsidRPr="00852AB4">
        <w:rPr>
          <w:rFonts w:ascii="Book Antiqua" w:hAnsi="Book Antiqua" w:cs="Times New Roman"/>
          <w:color w:val="000000" w:themeColor="text1"/>
          <w:sz w:val="24"/>
          <w:szCs w:val="24"/>
        </w:rPr>
        <w:t xml:space="preserve"> with better short-term outcomes compared to open hepatectomy, including less blood loss, </w:t>
      </w:r>
      <w:r w:rsidR="00852AB4">
        <w:rPr>
          <w:rFonts w:ascii="Book Antiqua" w:hAnsi="Book Antiqua" w:cs="Times New Roman"/>
          <w:color w:val="000000" w:themeColor="text1"/>
          <w:sz w:val="24"/>
          <w:szCs w:val="24"/>
        </w:rPr>
        <w:t>less pain, and earlier recovery</w:t>
      </w:r>
      <w:r w:rsidR="00E309A1" w:rsidRPr="00852AB4">
        <w:rPr>
          <w:rFonts w:ascii="Book Antiqua" w:hAnsi="Book Antiqua" w:cs="Times New Roman"/>
          <w:color w:val="000000" w:themeColor="text1"/>
          <w:sz w:val="24"/>
          <w:szCs w:val="24"/>
          <w:vertAlign w:val="superscript"/>
        </w:rPr>
        <w:t>[</w:t>
      </w:r>
      <w:r w:rsidR="00852AB4">
        <w:rPr>
          <w:rFonts w:ascii="Book Antiqua" w:hAnsi="Book Antiqua" w:cs="Times New Roman"/>
          <w:noProof/>
          <w:color w:val="000000" w:themeColor="text1"/>
          <w:sz w:val="24"/>
          <w:szCs w:val="24"/>
          <w:vertAlign w:val="superscript"/>
        </w:rPr>
        <w:t>8,</w:t>
      </w:r>
      <w:r w:rsidRPr="00852AB4">
        <w:rPr>
          <w:rFonts w:ascii="Book Antiqua" w:hAnsi="Book Antiqua" w:cs="Times New Roman"/>
          <w:noProof/>
          <w:color w:val="000000" w:themeColor="text1"/>
          <w:sz w:val="24"/>
          <w:szCs w:val="24"/>
          <w:vertAlign w:val="superscript"/>
        </w:rPr>
        <w:t>9</w:t>
      </w:r>
      <w:r w:rsidR="00E309A1" w:rsidRPr="00852AB4">
        <w:rPr>
          <w:rFonts w:ascii="Book Antiqua" w:hAnsi="Book Antiqua" w:cs="Times New Roman"/>
          <w:noProof/>
          <w:color w:val="000000" w:themeColor="text1"/>
          <w:sz w:val="24"/>
          <w:szCs w:val="24"/>
          <w:vertAlign w:val="superscript"/>
        </w:rPr>
        <w:t>]</w:t>
      </w:r>
      <w:r w:rsidR="00852AB4">
        <w:rPr>
          <w:rFonts w:ascii="Book Antiqua" w:eastAsia="宋体" w:hAnsi="Book Antiqua" w:cs="Times New Roman" w:hint="eastAsia"/>
          <w:noProof/>
          <w:color w:val="000000" w:themeColor="text1"/>
          <w:sz w:val="24"/>
          <w:szCs w:val="24"/>
          <w:lang w:eastAsia="zh-CN"/>
        </w:rPr>
        <w:t>.</w:t>
      </w:r>
      <w:r w:rsidRPr="00852AB4">
        <w:rPr>
          <w:rFonts w:ascii="Book Antiqua" w:hAnsi="Book Antiqua" w:cs="Times New Roman"/>
          <w:color w:val="000000" w:themeColor="text1"/>
          <w:sz w:val="24"/>
          <w:szCs w:val="24"/>
        </w:rPr>
        <w:t xml:space="preserve"> In addition, increasing number of laparoscopic major hepatectomy is actively performed in specialized centers all over the world,</w:t>
      </w:r>
      <w:r w:rsidR="00E309A1" w:rsidRPr="00852AB4">
        <w:rPr>
          <w:rFonts w:ascii="Book Antiqua" w:hAnsi="Book Antiqua" w:cs="Times New Roman"/>
          <w:color w:val="000000" w:themeColor="text1"/>
          <w:sz w:val="24"/>
          <w:szCs w:val="24"/>
          <w:vertAlign w:val="superscript"/>
        </w:rPr>
        <w:t>[</w:t>
      </w:r>
      <w:r w:rsidR="00852AB4">
        <w:rPr>
          <w:rFonts w:ascii="Book Antiqua" w:hAnsi="Book Antiqua" w:cs="Times New Roman"/>
          <w:noProof/>
          <w:color w:val="000000" w:themeColor="text1"/>
          <w:sz w:val="24"/>
          <w:szCs w:val="24"/>
          <w:vertAlign w:val="superscript"/>
        </w:rPr>
        <w:t>2,</w:t>
      </w:r>
      <w:r w:rsidRPr="00852AB4">
        <w:rPr>
          <w:rFonts w:ascii="Book Antiqua" w:hAnsi="Book Antiqua" w:cs="Times New Roman"/>
          <w:noProof/>
          <w:color w:val="000000" w:themeColor="text1"/>
          <w:sz w:val="24"/>
          <w:szCs w:val="24"/>
          <w:vertAlign w:val="superscript"/>
        </w:rPr>
        <w:t>10</w:t>
      </w:r>
      <w:r w:rsidR="00E309A1" w:rsidRPr="00852AB4">
        <w:rPr>
          <w:rFonts w:ascii="Book Antiqua" w:hAnsi="Book Antiqua" w:cs="Times New Roman"/>
          <w:noProof/>
          <w:color w:val="000000" w:themeColor="text1"/>
          <w:sz w:val="24"/>
          <w:szCs w:val="24"/>
          <w:vertAlign w:val="superscript"/>
        </w:rPr>
        <w:t>]</w:t>
      </w:r>
      <w:r w:rsidRPr="00852AB4">
        <w:rPr>
          <w:rFonts w:ascii="Book Antiqua" w:hAnsi="Book Antiqua" w:cs="Times New Roman"/>
          <w:color w:val="000000" w:themeColor="text1"/>
          <w:sz w:val="24"/>
          <w:szCs w:val="24"/>
        </w:rPr>
        <w:t xml:space="preserve"> based on the recognition that such benefits </w:t>
      </w:r>
      <w:r w:rsidR="000C2747" w:rsidRPr="00852AB4">
        <w:rPr>
          <w:rFonts w:ascii="Book Antiqua" w:hAnsi="Book Antiqua" w:cs="Times New Roman"/>
          <w:color w:val="000000" w:themeColor="text1"/>
          <w:sz w:val="24"/>
          <w:szCs w:val="24"/>
        </w:rPr>
        <w:t>may confirm</w:t>
      </w:r>
      <w:r w:rsidRPr="00852AB4">
        <w:rPr>
          <w:rFonts w:ascii="Book Antiqua" w:hAnsi="Book Antiqua" w:cs="Times New Roman"/>
          <w:color w:val="000000" w:themeColor="text1"/>
          <w:sz w:val="24"/>
          <w:szCs w:val="24"/>
        </w:rPr>
        <w:t xml:space="preserve"> the superiority of laparoscopic hepatectomy as a minimally-invasive surgical treatment compared to open hepatectomy. However, now is the time to reconsider if laparoscopy is truly </w:t>
      </w:r>
      <w:proofErr w:type="gramStart"/>
      <w:r w:rsidRPr="00852AB4">
        <w:rPr>
          <w:rFonts w:ascii="Book Antiqua" w:hAnsi="Book Antiqua" w:cs="Times New Roman"/>
          <w:color w:val="000000" w:themeColor="text1"/>
          <w:sz w:val="24"/>
          <w:szCs w:val="24"/>
        </w:rPr>
        <w:t>minimally-invasive</w:t>
      </w:r>
      <w:proofErr w:type="gramEnd"/>
      <w:r w:rsidRPr="00852AB4">
        <w:rPr>
          <w:rFonts w:ascii="Book Antiqua" w:hAnsi="Book Antiqua" w:cs="Times New Roman"/>
          <w:color w:val="000000" w:themeColor="text1"/>
          <w:sz w:val="24"/>
          <w:szCs w:val="24"/>
        </w:rPr>
        <w:t xml:space="preserve"> and advantageous for patients. Hepatectomy is different from other visceral surgery with regard to the importance of postoperative remnant organ function. Post-hepatectomy liver sufficiency is a life-threatening complication, mainly observed in </w:t>
      </w:r>
      <w:r w:rsidR="00067070" w:rsidRPr="00852AB4">
        <w:rPr>
          <w:rFonts w:ascii="Book Antiqua" w:hAnsi="Book Antiqua" w:cs="Times New Roman"/>
          <w:color w:val="000000" w:themeColor="text1"/>
          <w:sz w:val="24"/>
          <w:szCs w:val="24"/>
        </w:rPr>
        <w:t xml:space="preserve">hepatocellular carcinoma (HCC) patients with cirrhosis </w:t>
      </w:r>
      <w:r w:rsidRPr="00852AB4">
        <w:rPr>
          <w:rFonts w:ascii="Book Antiqua" w:hAnsi="Book Antiqua" w:cs="Times New Roman"/>
          <w:color w:val="000000" w:themeColor="text1"/>
          <w:sz w:val="24"/>
          <w:szCs w:val="24"/>
        </w:rPr>
        <w:t xml:space="preserve">or </w:t>
      </w:r>
      <w:r w:rsidR="00067070" w:rsidRPr="00852AB4">
        <w:rPr>
          <w:rFonts w:ascii="Book Antiqua" w:hAnsi="Book Antiqua" w:cs="Times New Roman"/>
          <w:color w:val="000000" w:themeColor="text1"/>
          <w:sz w:val="24"/>
          <w:szCs w:val="24"/>
        </w:rPr>
        <w:t>colorectal metastases (CLM) patients after prolonged chemotherapy</w:t>
      </w:r>
      <w:r w:rsidRPr="00852AB4">
        <w:rPr>
          <w:rFonts w:ascii="Book Antiqua" w:hAnsi="Book Antiqua" w:cs="Times New Roman"/>
          <w:color w:val="000000" w:themeColor="text1"/>
          <w:sz w:val="24"/>
          <w:szCs w:val="24"/>
        </w:rPr>
        <w:t xml:space="preserve">. Even after successful hepatectomy, both </w:t>
      </w:r>
      <w:r w:rsidR="009C1324" w:rsidRPr="00852AB4">
        <w:rPr>
          <w:rFonts w:ascii="Book Antiqua" w:hAnsi="Book Antiqua" w:cs="Times New Roman"/>
          <w:color w:val="000000" w:themeColor="text1"/>
          <w:sz w:val="24"/>
          <w:szCs w:val="24"/>
        </w:rPr>
        <w:t xml:space="preserve">HCC </w:t>
      </w:r>
      <w:r w:rsidRPr="00852AB4">
        <w:rPr>
          <w:rFonts w:ascii="Book Antiqua" w:hAnsi="Book Antiqua" w:cs="Times New Roman"/>
          <w:color w:val="000000" w:themeColor="text1"/>
          <w:sz w:val="24"/>
          <w:szCs w:val="24"/>
        </w:rPr>
        <w:t xml:space="preserve">and </w:t>
      </w:r>
      <w:r w:rsidR="009C1324" w:rsidRPr="00852AB4">
        <w:rPr>
          <w:rFonts w:ascii="Book Antiqua" w:hAnsi="Book Antiqua" w:cs="Times New Roman"/>
          <w:color w:val="000000" w:themeColor="text1"/>
          <w:sz w:val="24"/>
          <w:szCs w:val="24"/>
        </w:rPr>
        <w:t xml:space="preserve">CLM </w:t>
      </w:r>
      <w:r w:rsidRPr="00852AB4">
        <w:rPr>
          <w:rFonts w:ascii="Book Antiqua" w:hAnsi="Book Antiqua" w:cs="Times New Roman"/>
          <w:color w:val="000000" w:themeColor="text1"/>
          <w:sz w:val="24"/>
          <w:szCs w:val="24"/>
        </w:rPr>
        <w:t>patients may develop intrahepatic recurrence and then the possibility of repeated hepatectomy depends on the liver functional reserve. As Professor Bismuth cautioned, ‘big resection with small incision’ should not be beneficial for patients compared to ‘small resection with big incision</w:t>
      </w:r>
      <w:r w:rsidR="004E24B7" w:rsidRPr="00852AB4">
        <w:rPr>
          <w:rFonts w:ascii="Book Antiqua" w:hAnsi="Book Antiqua" w:cs="Times New Roman"/>
          <w:color w:val="000000" w:themeColor="text1"/>
          <w:sz w:val="24"/>
          <w:szCs w:val="24"/>
        </w:rPr>
        <w:t>’</w:t>
      </w:r>
      <w:r w:rsidRPr="00852AB4">
        <w:rPr>
          <w:rFonts w:ascii="Book Antiqua" w:hAnsi="Book Antiqua" w:cs="Times New Roman"/>
          <w:color w:val="000000" w:themeColor="text1"/>
          <w:sz w:val="24"/>
          <w:szCs w:val="24"/>
        </w:rPr>
        <w:t>.</w:t>
      </w:r>
    </w:p>
    <w:p w14:paraId="29866DA0" w14:textId="5E8070ED" w:rsidR="00411101" w:rsidRPr="00852AB4" w:rsidRDefault="00411101" w:rsidP="00466C26">
      <w:pPr>
        <w:spacing w:line="360" w:lineRule="auto"/>
        <w:ind w:firstLineChars="177" w:firstLine="425"/>
        <w:rPr>
          <w:rFonts w:ascii="Book Antiqua" w:hAnsi="Book Antiqua" w:cs="Times New Roman"/>
          <w:color w:val="000000" w:themeColor="text1"/>
          <w:sz w:val="24"/>
          <w:szCs w:val="24"/>
        </w:rPr>
      </w:pPr>
      <w:r w:rsidRPr="00852AB4">
        <w:rPr>
          <w:rFonts w:ascii="Book Antiqua" w:hAnsi="Book Antiqua" w:cs="Times New Roman"/>
          <w:color w:val="000000" w:themeColor="text1"/>
          <w:sz w:val="24"/>
          <w:szCs w:val="24"/>
        </w:rPr>
        <w:t xml:space="preserve">In seeking for both </w:t>
      </w:r>
      <w:r w:rsidR="000052DA" w:rsidRPr="00852AB4">
        <w:rPr>
          <w:rFonts w:ascii="Book Antiqua" w:hAnsi="Book Antiqua" w:cs="Times New Roman"/>
          <w:color w:val="000000" w:themeColor="text1"/>
          <w:sz w:val="24"/>
          <w:szCs w:val="24"/>
        </w:rPr>
        <w:t>sufficient surgical margins</w:t>
      </w:r>
      <w:r w:rsidRPr="00852AB4">
        <w:rPr>
          <w:rFonts w:ascii="Book Antiqua" w:hAnsi="Book Antiqua" w:cs="Times New Roman"/>
          <w:color w:val="000000" w:themeColor="text1"/>
          <w:sz w:val="24"/>
          <w:szCs w:val="24"/>
        </w:rPr>
        <w:t xml:space="preserve"> and the best remnant liver function, parenchyma-sparing hepatectomy, including mono-</w:t>
      </w:r>
      <w:proofErr w:type="gramStart"/>
      <w:r w:rsidRPr="00852AB4">
        <w:rPr>
          <w:rFonts w:ascii="Book Antiqua" w:hAnsi="Book Antiqua" w:cs="Times New Roman"/>
          <w:color w:val="000000" w:themeColor="text1"/>
          <w:sz w:val="24"/>
          <w:szCs w:val="24"/>
        </w:rPr>
        <w:t>segmentectomy</w:t>
      </w:r>
      <w:r w:rsidR="00E309A1" w:rsidRPr="00852AB4">
        <w:rPr>
          <w:rFonts w:ascii="Book Antiqua" w:hAnsi="Book Antiqua" w:cs="Times New Roman"/>
          <w:color w:val="000000" w:themeColor="text1"/>
          <w:sz w:val="24"/>
          <w:szCs w:val="24"/>
          <w:vertAlign w:val="superscript"/>
        </w:rPr>
        <w:t>[</w:t>
      </w:r>
      <w:proofErr w:type="gramEnd"/>
      <w:r w:rsidRPr="00852AB4">
        <w:rPr>
          <w:rFonts w:ascii="Book Antiqua" w:hAnsi="Book Antiqua" w:cs="Times New Roman"/>
          <w:noProof/>
          <w:color w:val="000000" w:themeColor="text1"/>
          <w:sz w:val="24"/>
          <w:szCs w:val="24"/>
          <w:vertAlign w:val="superscript"/>
        </w:rPr>
        <w:t>11</w:t>
      </w:r>
      <w:r w:rsidR="00E309A1" w:rsidRPr="00852AB4">
        <w:rPr>
          <w:rFonts w:ascii="Book Antiqua" w:hAnsi="Book Antiqua" w:cs="Times New Roman"/>
          <w:noProof/>
          <w:color w:val="000000" w:themeColor="text1"/>
          <w:sz w:val="24"/>
          <w:szCs w:val="24"/>
          <w:vertAlign w:val="superscript"/>
        </w:rPr>
        <w:t>]</w:t>
      </w:r>
      <w:r w:rsidRPr="00852AB4">
        <w:rPr>
          <w:rFonts w:ascii="Book Antiqua" w:hAnsi="Book Antiqua" w:cs="Times New Roman"/>
          <w:color w:val="000000" w:themeColor="text1"/>
          <w:sz w:val="24"/>
          <w:szCs w:val="24"/>
        </w:rPr>
        <w:t xml:space="preserve"> and </w:t>
      </w:r>
      <w:r w:rsidR="00852AB4">
        <w:rPr>
          <w:rFonts w:ascii="Book Antiqua" w:hAnsi="Book Antiqua" w:cs="Times New Roman"/>
          <w:color w:val="000000" w:themeColor="text1"/>
          <w:sz w:val="24"/>
          <w:szCs w:val="24"/>
        </w:rPr>
        <w:t>combination of minor resections</w:t>
      </w:r>
      <w:r w:rsidR="00E309A1" w:rsidRPr="00852AB4">
        <w:rPr>
          <w:rFonts w:ascii="Book Antiqua" w:hAnsi="Book Antiqua" w:cs="Times New Roman"/>
          <w:color w:val="000000" w:themeColor="text1"/>
          <w:sz w:val="24"/>
          <w:szCs w:val="24"/>
          <w:vertAlign w:val="superscript"/>
        </w:rPr>
        <w:t>[</w:t>
      </w:r>
      <w:r w:rsidRPr="00852AB4">
        <w:rPr>
          <w:rFonts w:ascii="Book Antiqua" w:hAnsi="Book Antiqua" w:cs="Times New Roman"/>
          <w:noProof/>
          <w:color w:val="000000" w:themeColor="text1"/>
          <w:sz w:val="24"/>
          <w:szCs w:val="24"/>
          <w:vertAlign w:val="superscript"/>
        </w:rPr>
        <w:t>12</w:t>
      </w:r>
      <w:r w:rsidR="00E309A1" w:rsidRPr="00852AB4">
        <w:rPr>
          <w:rFonts w:ascii="Book Antiqua" w:hAnsi="Book Antiqua" w:cs="Times New Roman"/>
          <w:noProof/>
          <w:color w:val="000000" w:themeColor="text1"/>
          <w:sz w:val="24"/>
          <w:szCs w:val="24"/>
          <w:vertAlign w:val="superscript"/>
        </w:rPr>
        <w:t>]</w:t>
      </w:r>
      <w:r w:rsidR="00852AB4">
        <w:rPr>
          <w:rFonts w:ascii="Book Antiqua" w:eastAsia="宋体" w:hAnsi="Book Antiqua" w:cs="Times New Roman" w:hint="eastAsia"/>
          <w:noProof/>
          <w:color w:val="000000" w:themeColor="text1"/>
          <w:sz w:val="24"/>
          <w:szCs w:val="24"/>
          <w:lang w:eastAsia="zh-CN"/>
        </w:rPr>
        <w:t>,</w:t>
      </w:r>
      <w:r w:rsidRPr="00852AB4">
        <w:rPr>
          <w:rFonts w:ascii="Book Antiqua" w:hAnsi="Book Antiqua" w:cs="Times New Roman"/>
          <w:color w:val="000000" w:themeColor="text1"/>
          <w:sz w:val="24"/>
          <w:szCs w:val="24"/>
        </w:rPr>
        <w:t xml:space="preserve"> has been developed in open hepatectomy. On the other hand, parenchyma-sparing approach is not popular in laparoscopic hepatectomy. This is because laparoscopy has a significant limitation of forceps manipulation so that making intricate curved transection planes for parenchyma-sparing hepatectomy is much more demanding in laparoscopic approach than in open approach. In our opinion, major hepatectomy with a single and straight transection plane, such as right and left hepatectomy, is easier and more suitable for laparoscopy, compared to anatomical or non-anatomical minor resection. For this reason, large resection, which excises </w:t>
      </w:r>
      <w:r w:rsidR="00E264D6" w:rsidRPr="00852AB4">
        <w:rPr>
          <w:rFonts w:ascii="Book Antiqua" w:hAnsi="Book Antiqua" w:cs="Times New Roman"/>
          <w:color w:val="000000" w:themeColor="text1"/>
          <w:sz w:val="24"/>
          <w:szCs w:val="24"/>
        </w:rPr>
        <w:t xml:space="preserve">non-tumorous </w:t>
      </w:r>
      <w:r w:rsidRPr="00852AB4">
        <w:rPr>
          <w:rFonts w:ascii="Book Antiqua" w:hAnsi="Book Antiqua" w:cs="Times New Roman"/>
          <w:color w:val="000000" w:themeColor="text1"/>
          <w:sz w:val="24"/>
          <w:szCs w:val="24"/>
        </w:rPr>
        <w:t xml:space="preserve">parenchyma more than required </w:t>
      </w:r>
      <w:r w:rsidR="00E264D6" w:rsidRPr="00852AB4">
        <w:rPr>
          <w:rFonts w:ascii="Book Antiqua" w:hAnsi="Book Antiqua" w:cs="Times New Roman"/>
          <w:color w:val="000000" w:themeColor="text1"/>
          <w:sz w:val="24"/>
          <w:szCs w:val="24"/>
        </w:rPr>
        <w:t>to obtain</w:t>
      </w:r>
      <w:r w:rsidRPr="00852AB4">
        <w:rPr>
          <w:rFonts w:ascii="Book Antiqua" w:hAnsi="Book Antiqua" w:cs="Times New Roman"/>
          <w:color w:val="000000" w:themeColor="text1"/>
          <w:sz w:val="24"/>
          <w:szCs w:val="24"/>
        </w:rPr>
        <w:t xml:space="preserve"> </w:t>
      </w:r>
      <w:r w:rsidR="000052DA" w:rsidRPr="00852AB4">
        <w:rPr>
          <w:rFonts w:ascii="Book Antiqua" w:hAnsi="Book Antiqua" w:cs="Times New Roman"/>
          <w:color w:val="000000" w:themeColor="text1"/>
          <w:sz w:val="24"/>
          <w:szCs w:val="24"/>
        </w:rPr>
        <w:t>sufficient surgical margins</w:t>
      </w:r>
      <w:r w:rsidRPr="00852AB4">
        <w:rPr>
          <w:rFonts w:ascii="Book Antiqua" w:hAnsi="Book Antiqua" w:cs="Times New Roman"/>
          <w:color w:val="000000" w:themeColor="text1"/>
          <w:sz w:val="24"/>
          <w:szCs w:val="24"/>
        </w:rPr>
        <w:t xml:space="preserve">, is often performed by laparoscopy for small-to-intermediate-sized lesions in difficult-to-access areas. Recently, several reports have shown that technical evolution and accumulation of experience allow surgeons to overcome the hurdle in laparoscopic parenchyma-sparing resection of difficult-to-access liver </w:t>
      </w:r>
      <w:proofErr w:type="gramStart"/>
      <w:r w:rsidRPr="00852AB4">
        <w:rPr>
          <w:rFonts w:ascii="Book Antiqua" w:hAnsi="Book Antiqua" w:cs="Times New Roman"/>
          <w:color w:val="000000" w:themeColor="text1"/>
          <w:sz w:val="24"/>
          <w:szCs w:val="24"/>
        </w:rPr>
        <w:t>lesions</w:t>
      </w:r>
      <w:r w:rsidR="00E309A1" w:rsidRPr="00852AB4">
        <w:rPr>
          <w:rFonts w:ascii="Book Antiqua" w:hAnsi="Book Antiqua" w:cs="Times New Roman"/>
          <w:color w:val="000000" w:themeColor="text1"/>
          <w:sz w:val="24"/>
          <w:szCs w:val="24"/>
          <w:vertAlign w:val="superscript"/>
        </w:rPr>
        <w:t>[</w:t>
      </w:r>
      <w:proofErr w:type="gramEnd"/>
      <w:r w:rsidRPr="00852AB4">
        <w:rPr>
          <w:rFonts w:ascii="Book Antiqua" w:hAnsi="Book Antiqua" w:cs="Times New Roman"/>
          <w:noProof/>
          <w:color w:val="000000" w:themeColor="text1"/>
          <w:sz w:val="24"/>
          <w:szCs w:val="24"/>
          <w:vertAlign w:val="superscript"/>
        </w:rPr>
        <w:t>13</w:t>
      </w:r>
      <w:r w:rsidR="00E309A1" w:rsidRPr="00852AB4">
        <w:rPr>
          <w:rFonts w:ascii="Book Antiqua" w:hAnsi="Book Antiqua" w:cs="Times New Roman"/>
          <w:noProof/>
          <w:color w:val="000000" w:themeColor="text1"/>
          <w:sz w:val="24"/>
          <w:szCs w:val="24"/>
          <w:vertAlign w:val="superscript"/>
        </w:rPr>
        <w:t>]</w:t>
      </w:r>
      <w:r w:rsidRPr="00852AB4">
        <w:rPr>
          <w:rFonts w:ascii="Book Antiqua" w:hAnsi="Book Antiqua" w:cs="Times New Roman"/>
          <w:color w:val="000000" w:themeColor="text1"/>
          <w:sz w:val="24"/>
          <w:szCs w:val="24"/>
        </w:rPr>
        <w:t xml:space="preserve"> in posterosuperior segments</w:t>
      </w:r>
      <w:r w:rsidR="00E309A1" w:rsidRPr="00852AB4">
        <w:rPr>
          <w:rFonts w:ascii="Book Antiqua" w:hAnsi="Book Antiqua" w:cs="Times New Roman"/>
          <w:color w:val="000000" w:themeColor="text1"/>
          <w:sz w:val="24"/>
          <w:szCs w:val="24"/>
          <w:vertAlign w:val="superscript"/>
        </w:rPr>
        <w:t>[</w:t>
      </w:r>
      <w:r w:rsidR="00852AB4">
        <w:rPr>
          <w:rFonts w:ascii="Book Antiqua" w:hAnsi="Book Antiqua" w:cs="Times New Roman"/>
          <w:noProof/>
          <w:color w:val="000000" w:themeColor="text1"/>
          <w:sz w:val="24"/>
          <w:szCs w:val="24"/>
          <w:vertAlign w:val="superscript"/>
        </w:rPr>
        <w:t>14,</w:t>
      </w:r>
      <w:r w:rsidRPr="00852AB4">
        <w:rPr>
          <w:rFonts w:ascii="Book Antiqua" w:hAnsi="Book Antiqua" w:cs="Times New Roman"/>
          <w:noProof/>
          <w:color w:val="000000" w:themeColor="text1"/>
          <w:sz w:val="24"/>
          <w:szCs w:val="24"/>
          <w:vertAlign w:val="superscript"/>
        </w:rPr>
        <w:t>15</w:t>
      </w:r>
      <w:r w:rsidR="00E309A1" w:rsidRPr="00852AB4">
        <w:rPr>
          <w:rFonts w:ascii="Book Antiqua" w:hAnsi="Book Antiqua" w:cs="Times New Roman"/>
          <w:noProof/>
          <w:color w:val="000000" w:themeColor="text1"/>
          <w:sz w:val="24"/>
          <w:szCs w:val="24"/>
          <w:vertAlign w:val="superscript"/>
        </w:rPr>
        <w:t>]</w:t>
      </w:r>
      <w:r w:rsidR="00852AB4" w:rsidRPr="00852AB4">
        <w:rPr>
          <w:rFonts w:ascii="Book Antiqua" w:hAnsi="Book Antiqua" w:cs="Times New Roman"/>
          <w:color w:val="000000" w:themeColor="text1"/>
          <w:sz w:val="24"/>
          <w:szCs w:val="24"/>
        </w:rPr>
        <w:t>,</w:t>
      </w:r>
      <w:r w:rsidR="00852AB4">
        <w:rPr>
          <w:rFonts w:ascii="Book Antiqua" w:hAnsi="Book Antiqua" w:cs="Times New Roman"/>
          <w:color w:val="000000" w:themeColor="text1"/>
          <w:sz w:val="24"/>
          <w:szCs w:val="24"/>
        </w:rPr>
        <w:t xml:space="preserve"> paracaval portion</w:t>
      </w:r>
      <w:r w:rsidR="00E309A1" w:rsidRPr="00852AB4">
        <w:rPr>
          <w:rFonts w:ascii="Book Antiqua" w:hAnsi="Book Antiqua" w:cs="Times New Roman"/>
          <w:color w:val="000000" w:themeColor="text1"/>
          <w:sz w:val="24"/>
          <w:szCs w:val="24"/>
          <w:vertAlign w:val="superscript"/>
        </w:rPr>
        <w:t>[</w:t>
      </w:r>
      <w:r w:rsidRPr="00852AB4">
        <w:rPr>
          <w:rFonts w:ascii="Book Antiqua" w:hAnsi="Book Antiqua" w:cs="Times New Roman"/>
          <w:noProof/>
          <w:color w:val="000000" w:themeColor="text1"/>
          <w:sz w:val="24"/>
          <w:szCs w:val="24"/>
          <w:vertAlign w:val="superscript"/>
        </w:rPr>
        <w:t>16</w:t>
      </w:r>
      <w:r w:rsidR="00E309A1" w:rsidRPr="00852AB4">
        <w:rPr>
          <w:rFonts w:ascii="Book Antiqua" w:hAnsi="Book Antiqua" w:cs="Times New Roman"/>
          <w:noProof/>
          <w:color w:val="000000" w:themeColor="text1"/>
          <w:sz w:val="24"/>
          <w:szCs w:val="24"/>
          <w:vertAlign w:val="superscript"/>
        </w:rPr>
        <w:t>]</w:t>
      </w:r>
      <w:r w:rsidR="00852AB4">
        <w:rPr>
          <w:rFonts w:ascii="Book Antiqua" w:eastAsia="宋体" w:hAnsi="Book Antiqua" w:cs="Times New Roman" w:hint="eastAsia"/>
          <w:noProof/>
          <w:color w:val="000000" w:themeColor="text1"/>
          <w:sz w:val="24"/>
          <w:szCs w:val="24"/>
          <w:lang w:eastAsia="zh-CN"/>
        </w:rPr>
        <w:t>,</w:t>
      </w:r>
      <w:r w:rsidR="00852AB4">
        <w:rPr>
          <w:rFonts w:ascii="Book Antiqua" w:hAnsi="Book Antiqua" w:cs="Times New Roman"/>
          <w:color w:val="000000" w:themeColor="text1"/>
          <w:sz w:val="24"/>
          <w:szCs w:val="24"/>
        </w:rPr>
        <w:t xml:space="preserve"> and central liver</w:t>
      </w:r>
      <w:r w:rsidR="00E309A1" w:rsidRPr="00852AB4">
        <w:rPr>
          <w:rFonts w:ascii="Book Antiqua" w:hAnsi="Book Antiqua" w:cs="Times New Roman"/>
          <w:color w:val="000000" w:themeColor="text1"/>
          <w:sz w:val="24"/>
          <w:szCs w:val="24"/>
          <w:vertAlign w:val="superscript"/>
        </w:rPr>
        <w:t>[</w:t>
      </w:r>
      <w:r w:rsidRPr="00852AB4">
        <w:rPr>
          <w:rFonts w:ascii="Book Antiqua" w:hAnsi="Book Antiqua" w:cs="Times New Roman"/>
          <w:noProof/>
          <w:color w:val="000000" w:themeColor="text1"/>
          <w:sz w:val="24"/>
          <w:szCs w:val="24"/>
          <w:vertAlign w:val="superscript"/>
        </w:rPr>
        <w:t>17</w:t>
      </w:r>
      <w:r w:rsidR="00E309A1" w:rsidRPr="00852AB4">
        <w:rPr>
          <w:rFonts w:ascii="Book Antiqua" w:hAnsi="Book Antiqua" w:cs="Times New Roman"/>
          <w:noProof/>
          <w:color w:val="000000" w:themeColor="text1"/>
          <w:sz w:val="24"/>
          <w:szCs w:val="24"/>
          <w:vertAlign w:val="superscript"/>
        </w:rPr>
        <w:t>]</w:t>
      </w:r>
      <w:r w:rsidR="00852AB4">
        <w:rPr>
          <w:rFonts w:ascii="Book Antiqua" w:eastAsia="宋体" w:hAnsi="Book Antiqua" w:cs="Times New Roman" w:hint="eastAsia"/>
          <w:noProof/>
          <w:color w:val="000000" w:themeColor="text1"/>
          <w:sz w:val="24"/>
          <w:szCs w:val="24"/>
          <w:lang w:eastAsia="zh-CN"/>
        </w:rPr>
        <w:t>.</w:t>
      </w:r>
      <w:r w:rsidRPr="00852AB4">
        <w:rPr>
          <w:rFonts w:ascii="Book Antiqua" w:hAnsi="Book Antiqua" w:cs="Times New Roman"/>
          <w:color w:val="000000" w:themeColor="text1"/>
          <w:sz w:val="24"/>
          <w:szCs w:val="24"/>
        </w:rPr>
        <w:t xml:space="preserve"> We believe laparoscopic surgeons should now reconsider the importance of parenchyma-sparing hepatectomy and try to minimize the extent of resection by laparoscopy as open approach can. ‘Small incision, minimum resection required for oncologic principles’ should lead laparoscopic hepatectomy toward a truly minimally-invasive and beneficial approach.</w:t>
      </w:r>
    </w:p>
    <w:p w14:paraId="25284926" w14:textId="77777777" w:rsidR="00411101" w:rsidRPr="00852AB4" w:rsidRDefault="00411101" w:rsidP="00466C26">
      <w:pPr>
        <w:spacing w:line="360" w:lineRule="auto"/>
        <w:ind w:firstLineChars="177" w:firstLine="425"/>
        <w:rPr>
          <w:rFonts w:ascii="Book Antiqua" w:hAnsi="Book Antiqua" w:cs="Times New Roman"/>
          <w:color w:val="000000" w:themeColor="text1"/>
          <w:sz w:val="24"/>
          <w:szCs w:val="24"/>
        </w:rPr>
      </w:pPr>
    </w:p>
    <w:p w14:paraId="0AE16740" w14:textId="6C3460C8" w:rsidR="00411101" w:rsidRDefault="00852AB4" w:rsidP="00E309A1">
      <w:pPr>
        <w:spacing w:line="360" w:lineRule="auto"/>
        <w:rPr>
          <w:rFonts w:ascii="Book Antiqua" w:eastAsia="宋体" w:hAnsi="Book Antiqua" w:cs="Times New Roman"/>
          <w:b/>
          <w:color w:val="000000" w:themeColor="text1"/>
          <w:sz w:val="24"/>
          <w:szCs w:val="24"/>
          <w:lang w:val="fr-CA" w:eastAsia="zh-CN"/>
        </w:rPr>
      </w:pPr>
      <w:r w:rsidRPr="00852AB4">
        <w:rPr>
          <w:rFonts w:ascii="Book Antiqua" w:hAnsi="Book Antiqua" w:cs="Times New Roman"/>
          <w:b/>
          <w:color w:val="000000" w:themeColor="text1"/>
          <w:sz w:val="24"/>
          <w:szCs w:val="24"/>
          <w:lang w:val="fr-CA"/>
        </w:rPr>
        <w:t>REFERENCES</w:t>
      </w:r>
    </w:p>
    <w:p w14:paraId="1F707C11"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lang w:val="fr-CA"/>
        </w:rPr>
        <w:t xml:space="preserve">1 </w:t>
      </w:r>
      <w:r w:rsidRPr="00F0776A">
        <w:rPr>
          <w:rFonts w:ascii="Book Antiqua" w:eastAsia="宋体" w:hAnsi="Book Antiqua" w:cs="宋体"/>
          <w:b/>
          <w:bCs/>
          <w:kern w:val="0"/>
          <w:sz w:val="24"/>
          <w:szCs w:val="24"/>
          <w:lang w:val="fr-CA"/>
        </w:rPr>
        <w:t>Buell JF</w:t>
      </w:r>
      <w:r w:rsidRPr="00F0776A">
        <w:rPr>
          <w:rFonts w:ascii="Book Antiqua" w:eastAsia="宋体" w:hAnsi="Book Antiqua" w:cs="宋体"/>
          <w:kern w:val="0"/>
          <w:sz w:val="24"/>
          <w:szCs w:val="24"/>
          <w:lang w:val="fr-CA"/>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t>
      </w:r>
      <w:r w:rsidRPr="00F0776A">
        <w:rPr>
          <w:rFonts w:ascii="Book Antiqua" w:eastAsia="宋体" w:hAnsi="Book Antiqua" w:cs="宋体"/>
          <w:kern w:val="0"/>
          <w:sz w:val="24"/>
          <w:szCs w:val="24"/>
        </w:rPr>
        <w:t xml:space="preserve">The international position on laparoscopic liver surgery: The Louisville Statement, 2008. </w:t>
      </w:r>
      <w:r w:rsidRPr="00F0776A">
        <w:rPr>
          <w:rFonts w:ascii="Book Antiqua" w:eastAsia="宋体" w:hAnsi="Book Antiqua" w:cs="宋体"/>
          <w:i/>
          <w:iCs/>
          <w:kern w:val="0"/>
          <w:sz w:val="24"/>
          <w:szCs w:val="24"/>
        </w:rPr>
        <w:t>Ann Surg</w:t>
      </w:r>
      <w:r w:rsidRPr="00F0776A">
        <w:rPr>
          <w:rFonts w:ascii="Book Antiqua" w:eastAsia="宋体" w:hAnsi="Book Antiqua" w:cs="宋体"/>
          <w:kern w:val="0"/>
          <w:sz w:val="24"/>
          <w:szCs w:val="24"/>
        </w:rPr>
        <w:t xml:space="preserve"> 2009; </w:t>
      </w:r>
      <w:r w:rsidRPr="00F0776A">
        <w:rPr>
          <w:rFonts w:ascii="Book Antiqua" w:eastAsia="宋体" w:hAnsi="Book Antiqua" w:cs="宋体"/>
          <w:b/>
          <w:bCs/>
          <w:kern w:val="0"/>
          <w:sz w:val="24"/>
          <w:szCs w:val="24"/>
        </w:rPr>
        <w:t>250</w:t>
      </w:r>
      <w:r w:rsidRPr="00F0776A">
        <w:rPr>
          <w:rFonts w:ascii="Book Antiqua" w:eastAsia="宋体" w:hAnsi="Book Antiqua" w:cs="宋体"/>
          <w:kern w:val="0"/>
          <w:sz w:val="24"/>
          <w:szCs w:val="24"/>
        </w:rPr>
        <w:t>: 825-830 [PMID: 19916210 DOI: 10.1097/SLA.0b013e3181b3b2d8]</w:t>
      </w:r>
    </w:p>
    <w:p w14:paraId="39546CD8"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2 </w:t>
      </w:r>
      <w:r w:rsidRPr="00F0776A">
        <w:rPr>
          <w:rFonts w:ascii="Book Antiqua" w:eastAsia="宋体" w:hAnsi="Book Antiqua" w:cs="宋体"/>
          <w:b/>
          <w:bCs/>
          <w:kern w:val="0"/>
          <w:sz w:val="24"/>
          <w:szCs w:val="24"/>
        </w:rPr>
        <w:t>Dagher I</w:t>
      </w:r>
      <w:r w:rsidRPr="00F0776A">
        <w:rPr>
          <w:rFonts w:ascii="Book Antiqua" w:eastAsia="宋体" w:hAnsi="Book Antiqua" w:cs="宋体"/>
          <w:kern w:val="0"/>
          <w:sz w:val="24"/>
          <w:szCs w:val="24"/>
        </w:rPr>
        <w:t xml:space="preserve">, Gayet B, Tzanis D, Tranchart H, Fuks D, Soubrane O, Han HS, Kim KH, Cherqui D, O'Rourke N, Troisi RI, Aldrighetti L, Bjorn E, Abu Hilal M, Belli G, Kaneko H, Jarnagin WR, Lin C, Pekolj J, Buell JF, Wakabayashi G. International experience for laparoscopic major liver resection. </w:t>
      </w:r>
      <w:r w:rsidRPr="00F0776A">
        <w:rPr>
          <w:rFonts w:ascii="Book Antiqua" w:eastAsia="宋体" w:hAnsi="Book Antiqua" w:cs="宋体"/>
          <w:i/>
          <w:iCs/>
          <w:kern w:val="0"/>
          <w:sz w:val="24"/>
          <w:szCs w:val="24"/>
        </w:rPr>
        <w:t>J Hepatobiliary Pancreat Sci</w:t>
      </w:r>
      <w:r w:rsidRPr="00F0776A">
        <w:rPr>
          <w:rFonts w:ascii="Book Antiqua" w:eastAsia="宋体" w:hAnsi="Book Antiqua" w:cs="宋体"/>
          <w:kern w:val="0"/>
          <w:sz w:val="24"/>
          <w:szCs w:val="24"/>
        </w:rPr>
        <w:t xml:space="preserve"> 2014; </w:t>
      </w:r>
      <w:r w:rsidRPr="00F0776A">
        <w:rPr>
          <w:rFonts w:ascii="Book Antiqua" w:eastAsia="宋体" w:hAnsi="Book Antiqua" w:cs="宋体"/>
          <w:b/>
          <w:bCs/>
          <w:kern w:val="0"/>
          <w:sz w:val="24"/>
          <w:szCs w:val="24"/>
        </w:rPr>
        <w:t>21</w:t>
      </w:r>
      <w:r w:rsidRPr="00F0776A">
        <w:rPr>
          <w:rFonts w:ascii="Book Antiqua" w:eastAsia="宋体" w:hAnsi="Book Antiqua" w:cs="宋体"/>
          <w:kern w:val="0"/>
          <w:sz w:val="24"/>
          <w:szCs w:val="24"/>
        </w:rPr>
        <w:t>: 732-736 [PMID: 25098667 DOI: 10.1002/jhbp.140]</w:t>
      </w:r>
    </w:p>
    <w:p w14:paraId="76E07E0C"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3 </w:t>
      </w:r>
      <w:r w:rsidRPr="00F0776A">
        <w:rPr>
          <w:rFonts w:ascii="Book Antiqua" w:eastAsia="宋体" w:hAnsi="Book Antiqua" w:cs="宋体"/>
          <w:b/>
          <w:bCs/>
          <w:kern w:val="0"/>
          <w:sz w:val="24"/>
          <w:szCs w:val="24"/>
        </w:rPr>
        <w:t>Hibi T</w:t>
      </w:r>
      <w:r w:rsidRPr="00F0776A">
        <w:rPr>
          <w:rFonts w:ascii="Book Antiqua" w:eastAsia="宋体" w:hAnsi="Book Antiqua" w:cs="宋体"/>
          <w:kern w:val="0"/>
          <w:sz w:val="24"/>
          <w:szCs w:val="24"/>
        </w:rPr>
        <w:t xml:space="preserve">, Cherqui D, Geller DA, Itano O, Kitagawa Y, Wakabayashi G. International Survey on Technical Aspects of Laparoscopic Liver Resection: a web-based study on the global diffusion of laparoscopic liver surgery prior to the 2nd International Consensus Conference on Laparoscopic Liver Resection in Iwate, Japan. </w:t>
      </w:r>
      <w:r w:rsidRPr="00F0776A">
        <w:rPr>
          <w:rFonts w:ascii="Book Antiqua" w:eastAsia="宋体" w:hAnsi="Book Antiqua" w:cs="宋体"/>
          <w:i/>
          <w:iCs/>
          <w:kern w:val="0"/>
          <w:sz w:val="24"/>
          <w:szCs w:val="24"/>
        </w:rPr>
        <w:t>J Hepatobiliary Pancreat Sci</w:t>
      </w:r>
      <w:r w:rsidRPr="00F0776A">
        <w:rPr>
          <w:rFonts w:ascii="Book Antiqua" w:eastAsia="宋体" w:hAnsi="Book Antiqua" w:cs="宋体"/>
          <w:kern w:val="0"/>
          <w:sz w:val="24"/>
          <w:szCs w:val="24"/>
        </w:rPr>
        <w:t xml:space="preserve"> 2014; </w:t>
      </w:r>
      <w:r w:rsidRPr="00F0776A">
        <w:rPr>
          <w:rFonts w:ascii="Book Antiqua" w:eastAsia="宋体" w:hAnsi="Book Antiqua" w:cs="宋体"/>
          <w:b/>
          <w:bCs/>
          <w:kern w:val="0"/>
          <w:sz w:val="24"/>
          <w:szCs w:val="24"/>
        </w:rPr>
        <w:t>21</w:t>
      </w:r>
      <w:r w:rsidRPr="00F0776A">
        <w:rPr>
          <w:rFonts w:ascii="Book Antiqua" w:eastAsia="宋体" w:hAnsi="Book Antiqua" w:cs="宋体"/>
          <w:kern w:val="0"/>
          <w:sz w:val="24"/>
          <w:szCs w:val="24"/>
        </w:rPr>
        <w:t>: 737-744 [PMID: 25088825 DOI: 10.1002/jhbp.141]</w:t>
      </w:r>
    </w:p>
    <w:p w14:paraId="1D507B90"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4 </w:t>
      </w:r>
      <w:r w:rsidRPr="00F0776A">
        <w:rPr>
          <w:rFonts w:ascii="Book Antiqua" w:eastAsia="宋体" w:hAnsi="Book Antiqua" w:cs="宋体"/>
          <w:b/>
          <w:bCs/>
          <w:kern w:val="0"/>
          <w:sz w:val="24"/>
          <w:szCs w:val="24"/>
        </w:rPr>
        <w:t>Nguyen KT</w:t>
      </w:r>
      <w:r w:rsidRPr="00F0776A">
        <w:rPr>
          <w:rFonts w:ascii="Book Antiqua" w:eastAsia="宋体" w:hAnsi="Book Antiqua" w:cs="宋体"/>
          <w:kern w:val="0"/>
          <w:sz w:val="24"/>
          <w:szCs w:val="24"/>
        </w:rPr>
        <w:t>, Gamblin TC, Geller DA. World review of laparoscopic liver resection-2</w:t>
      </w:r>
      <w:proofErr w:type="gramStart"/>
      <w:r w:rsidRPr="00F0776A">
        <w:rPr>
          <w:rFonts w:ascii="Book Antiqua" w:eastAsia="宋体" w:hAnsi="Book Antiqua" w:cs="宋体"/>
          <w:kern w:val="0"/>
          <w:sz w:val="24"/>
          <w:szCs w:val="24"/>
        </w:rPr>
        <w:t>,804</w:t>
      </w:r>
      <w:proofErr w:type="gramEnd"/>
      <w:r w:rsidRPr="00F0776A">
        <w:rPr>
          <w:rFonts w:ascii="Book Antiqua" w:eastAsia="宋体" w:hAnsi="Book Antiqua" w:cs="宋体"/>
          <w:kern w:val="0"/>
          <w:sz w:val="24"/>
          <w:szCs w:val="24"/>
        </w:rPr>
        <w:t xml:space="preserve"> patients. </w:t>
      </w:r>
      <w:r w:rsidRPr="00F0776A">
        <w:rPr>
          <w:rFonts w:ascii="Book Antiqua" w:eastAsia="宋体" w:hAnsi="Book Antiqua" w:cs="宋体"/>
          <w:i/>
          <w:iCs/>
          <w:kern w:val="0"/>
          <w:sz w:val="24"/>
          <w:szCs w:val="24"/>
        </w:rPr>
        <w:t>Ann Surg</w:t>
      </w:r>
      <w:r w:rsidRPr="00F0776A">
        <w:rPr>
          <w:rFonts w:ascii="Book Antiqua" w:eastAsia="宋体" w:hAnsi="Book Antiqua" w:cs="宋体"/>
          <w:kern w:val="0"/>
          <w:sz w:val="24"/>
          <w:szCs w:val="24"/>
        </w:rPr>
        <w:t xml:space="preserve"> 2009; </w:t>
      </w:r>
      <w:r w:rsidRPr="00F0776A">
        <w:rPr>
          <w:rFonts w:ascii="Book Antiqua" w:eastAsia="宋体" w:hAnsi="Book Antiqua" w:cs="宋体"/>
          <w:b/>
          <w:bCs/>
          <w:kern w:val="0"/>
          <w:sz w:val="24"/>
          <w:szCs w:val="24"/>
        </w:rPr>
        <w:t>250</w:t>
      </w:r>
      <w:r w:rsidRPr="00F0776A">
        <w:rPr>
          <w:rFonts w:ascii="Book Antiqua" w:eastAsia="宋体" w:hAnsi="Book Antiqua" w:cs="宋体"/>
          <w:kern w:val="0"/>
          <w:sz w:val="24"/>
          <w:szCs w:val="24"/>
        </w:rPr>
        <w:t>: 831-841 [PMID: 19801936 DOI: 10.1097/SLA.0b013e3181b0c4df]</w:t>
      </w:r>
    </w:p>
    <w:p w14:paraId="33A0F7B0"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5 </w:t>
      </w:r>
      <w:r w:rsidRPr="00F0776A">
        <w:rPr>
          <w:rFonts w:ascii="Book Antiqua" w:eastAsia="宋体" w:hAnsi="Book Antiqua" w:cs="宋体"/>
          <w:b/>
          <w:bCs/>
          <w:kern w:val="0"/>
          <w:sz w:val="24"/>
          <w:szCs w:val="24"/>
        </w:rPr>
        <w:t>Chang S</w:t>
      </w:r>
      <w:r w:rsidRPr="00F0776A">
        <w:rPr>
          <w:rFonts w:ascii="Book Antiqua" w:eastAsia="宋体" w:hAnsi="Book Antiqua" w:cs="宋体"/>
          <w:kern w:val="0"/>
          <w:sz w:val="24"/>
          <w:szCs w:val="24"/>
        </w:rPr>
        <w:t xml:space="preserve">, Laurent A, Tayar C, Karoui M, Cherqui D. Laparoscopy as a routine approach for left lateral sectionectomy. </w:t>
      </w:r>
      <w:r w:rsidRPr="00F0776A">
        <w:rPr>
          <w:rFonts w:ascii="Book Antiqua" w:eastAsia="宋体" w:hAnsi="Book Antiqua" w:cs="宋体"/>
          <w:i/>
          <w:iCs/>
          <w:kern w:val="0"/>
          <w:sz w:val="24"/>
          <w:szCs w:val="24"/>
        </w:rPr>
        <w:t>Br J Surg</w:t>
      </w:r>
      <w:r w:rsidRPr="00F0776A">
        <w:rPr>
          <w:rFonts w:ascii="Book Antiqua" w:eastAsia="宋体" w:hAnsi="Book Antiqua" w:cs="宋体"/>
          <w:kern w:val="0"/>
          <w:sz w:val="24"/>
          <w:szCs w:val="24"/>
        </w:rPr>
        <w:t xml:space="preserve"> 2007; </w:t>
      </w:r>
      <w:r w:rsidRPr="00F0776A">
        <w:rPr>
          <w:rFonts w:ascii="Book Antiqua" w:eastAsia="宋体" w:hAnsi="Book Antiqua" w:cs="宋体"/>
          <w:b/>
          <w:bCs/>
          <w:kern w:val="0"/>
          <w:sz w:val="24"/>
          <w:szCs w:val="24"/>
        </w:rPr>
        <w:t>94</w:t>
      </w:r>
      <w:r w:rsidRPr="00F0776A">
        <w:rPr>
          <w:rFonts w:ascii="Book Antiqua" w:eastAsia="宋体" w:hAnsi="Book Antiqua" w:cs="宋体"/>
          <w:kern w:val="0"/>
          <w:sz w:val="24"/>
          <w:szCs w:val="24"/>
        </w:rPr>
        <w:t>: 58-63 [PMID: 17054316 DOI: 10.1002/bjs.5562]</w:t>
      </w:r>
    </w:p>
    <w:p w14:paraId="414AF381"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6 </w:t>
      </w:r>
      <w:r w:rsidRPr="00F0776A">
        <w:rPr>
          <w:rFonts w:ascii="Book Antiqua" w:eastAsia="宋体" w:hAnsi="Book Antiqua" w:cs="宋体"/>
          <w:b/>
          <w:bCs/>
          <w:kern w:val="0"/>
          <w:sz w:val="24"/>
          <w:szCs w:val="24"/>
        </w:rPr>
        <w:t>Cho JY</w:t>
      </w:r>
      <w:r w:rsidRPr="00F0776A">
        <w:rPr>
          <w:rFonts w:ascii="Book Antiqua" w:eastAsia="宋体" w:hAnsi="Book Antiqua" w:cs="宋体"/>
          <w:kern w:val="0"/>
          <w:sz w:val="24"/>
          <w:szCs w:val="24"/>
        </w:rPr>
        <w:t xml:space="preserve">, Han HS, Yoon YS, Shin SH. Experiences of laparoscopic liver resection including lesions in the posterosuperior segments of the liver. </w:t>
      </w:r>
      <w:r w:rsidRPr="00F0776A">
        <w:rPr>
          <w:rFonts w:ascii="Book Antiqua" w:eastAsia="宋体" w:hAnsi="Book Antiqua" w:cs="宋体"/>
          <w:i/>
          <w:iCs/>
          <w:kern w:val="0"/>
          <w:sz w:val="24"/>
          <w:szCs w:val="24"/>
        </w:rPr>
        <w:t>Surg Endosc</w:t>
      </w:r>
      <w:r w:rsidRPr="00F0776A">
        <w:rPr>
          <w:rFonts w:ascii="Book Antiqua" w:eastAsia="宋体" w:hAnsi="Book Antiqua" w:cs="宋体"/>
          <w:kern w:val="0"/>
          <w:sz w:val="24"/>
          <w:szCs w:val="24"/>
        </w:rPr>
        <w:t xml:space="preserve"> 2008; </w:t>
      </w:r>
      <w:r w:rsidRPr="00F0776A">
        <w:rPr>
          <w:rFonts w:ascii="Book Antiqua" w:eastAsia="宋体" w:hAnsi="Book Antiqua" w:cs="宋体"/>
          <w:b/>
          <w:bCs/>
          <w:kern w:val="0"/>
          <w:sz w:val="24"/>
          <w:szCs w:val="24"/>
        </w:rPr>
        <w:t>22</w:t>
      </w:r>
      <w:r w:rsidRPr="00F0776A">
        <w:rPr>
          <w:rFonts w:ascii="Book Antiqua" w:eastAsia="宋体" w:hAnsi="Book Antiqua" w:cs="宋体"/>
          <w:kern w:val="0"/>
          <w:sz w:val="24"/>
          <w:szCs w:val="24"/>
        </w:rPr>
        <w:t>: 2344-2349 [PMID: 18528623 DOI: 10.1007/s00464-008-9966-0]</w:t>
      </w:r>
    </w:p>
    <w:p w14:paraId="736C6A29"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7 </w:t>
      </w:r>
      <w:r w:rsidRPr="00F0776A">
        <w:rPr>
          <w:rFonts w:ascii="Book Antiqua" w:eastAsia="宋体" w:hAnsi="Book Antiqua" w:cs="宋体"/>
          <w:b/>
          <w:bCs/>
          <w:kern w:val="0"/>
          <w:sz w:val="24"/>
          <w:szCs w:val="24"/>
        </w:rPr>
        <w:t>Cho JY</w:t>
      </w:r>
      <w:r w:rsidRPr="00F0776A">
        <w:rPr>
          <w:rFonts w:ascii="Book Antiqua" w:eastAsia="宋体" w:hAnsi="Book Antiqua" w:cs="宋体"/>
          <w:kern w:val="0"/>
          <w:sz w:val="24"/>
          <w:szCs w:val="24"/>
        </w:rPr>
        <w:t xml:space="preserve">, Han HS, Yoon YS, Shin SH. Feasibility of laparoscopic liver resection for tumors located in the posterosuperior segments of the liver, with a special reference to overcoming current limitations on tumor location. </w:t>
      </w:r>
      <w:r w:rsidRPr="00F0776A">
        <w:rPr>
          <w:rFonts w:ascii="Book Antiqua" w:eastAsia="宋体" w:hAnsi="Book Antiqua" w:cs="宋体"/>
          <w:i/>
          <w:iCs/>
          <w:kern w:val="0"/>
          <w:sz w:val="24"/>
          <w:szCs w:val="24"/>
        </w:rPr>
        <w:t>Surgery</w:t>
      </w:r>
      <w:r w:rsidRPr="00F0776A">
        <w:rPr>
          <w:rFonts w:ascii="Book Antiqua" w:eastAsia="宋体" w:hAnsi="Book Antiqua" w:cs="宋体"/>
          <w:kern w:val="0"/>
          <w:sz w:val="24"/>
          <w:szCs w:val="24"/>
        </w:rPr>
        <w:t xml:space="preserve"> 2008; </w:t>
      </w:r>
      <w:r w:rsidRPr="00F0776A">
        <w:rPr>
          <w:rFonts w:ascii="Book Antiqua" w:eastAsia="宋体" w:hAnsi="Book Antiqua" w:cs="宋体"/>
          <w:b/>
          <w:bCs/>
          <w:kern w:val="0"/>
          <w:sz w:val="24"/>
          <w:szCs w:val="24"/>
        </w:rPr>
        <w:t>144</w:t>
      </w:r>
      <w:r w:rsidRPr="00F0776A">
        <w:rPr>
          <w:rFonts w:ascii="Book Antiqua" w:eastAsia="宋体" w:hAnsi="Book Antiqua" w:cs="宋体"/>
          <w:kern w:val="0"/>
          <w:sz w:val="24"/>
          <w:szCs w:val="24"/>
        </w:rPr>
        <w:t>: 32-38 [PMID: 18571582 DOI: 10.1016/j.surg.2008.03.020]</w:t>
      </w:r>
    </w:p>
    <w:p w14:paraId="21319FFB"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8 </w:t>
      </w:r>
      <w:r w:rsidRPr="00F0776A">
        <w:rPr>
          <w:rFonts w:ascii="Book Antiqua" w:eastAsia="宋体" w:hAnsi="Book Antiqua" w:cs="宋体"/>
          <w:b/>
          <w:bCs/>
          <w:kern w:val="0"/>
          <w:sz w:val="24"/>
          <w:szCs w:val="24"/>
        </w:rPr>
        <w:t>Yin Z</w:t>
      </w:r>
      <w:r w:rsidRPr="00F0776A">
        <w:rPr>
          <w:rFonts w:ascii="Book Antiqua" w:eastAsia="宋体" w:hAnsi="Book Antiqua" w:cs="宋体"/>
          <w:kern w:val="0"/>
          <w:sz w:val="24"/>
          <w:szCs w:val="24"/>
        </w:rPr>
        <w:t xml:space="preserve">, Fan X, Ye H, Yin D, Wang J. Short- and long-term outcomes after laparoscopic and open hepatectomy for hepatocellular carcinoma: a global systematic review and meta-analysis. </w:t>
      </w:r>
      <w:r w:rsidRPr="00F0776A">
        <w:rPr>
          <w:rFonts w:ascii="Book Antiqua" w:eastAsia="宋体" w:hAnsi="Book Antiqua" w:cs="宋体"/>
          <w:i/>
          <w:iCs/>
          <w:kern w:val="0"/>
          <w:sz w:val="24"/>
          <w:szCs w:val="24"/>
        </w:rPr>
        <w:t>Ann Surg Oncol</w:t>
      </w:r>
      <w:r w:rsidRPr="00F0776A">
        <w:rPr>
          <w:rFonts w:ascii="Book Antiqua" w:eastAsia="宋体" w:hAnsi="Book Antiqua" w:cs="宋体"/>
          <w:kern w:val="0"/>
          <w:sz w:val="24"/>
          <w:szCs w:val="24"/>
        </w:rPr>
        <w:t xml:space="preserve"> 2013; </w:t>
      </w:r>
      <w:r w:rsidRPr="00F0776A">
        <w:rPr>
          <w:rFonts w:ascii="Book Antiqua" w:eastAsia="宋体" w:hAnsi="Book Antiqua" w:cs="宋体"/>
          <w:b/>
          <w:bCs/>
          <w:kern w:val="0"/>
          <w:sz w:val="24"/>
          <w:szCs w:val="24"/>
        </w:rPr>
        <w:t>20</w:t>
      </w:r>
      <w:r w:rsidRPr="00F0776A">
        <w:rPr>
          <w:rFonts w:ascii="Book Antiqua" w:eastAsia="宋体" w:hAnsi="Book Antiqua" w:cs="宋体"/>
          <w:kern w:val="0"/>
          <w:sz w:val="24"/>
          <w:szCs w:val="24"/>
        </w:rPr>
        <w:t>: 1203-1215 [PMID: 23099728 DOI: 10.1245/s10434-012-2705-8]</w:t>
      </w:r>
    </w:p>
    <w:p w14:paraId="07D3280B" w14:textId="77777777" w:rsidR="004E24B7" w:rsidRPr="00F0776A" w:rsidRDefault="004E24B7" w:rsidP="004E24B7">
      <w:pPr>
        <w:widowControl/>
        <w:spacing w:line="360" w:lineRule="auto"/>
        <w:rPr>
          <w:rFonts w:ascii="Book Antiqua" w:eastAsia="宋体" w:hAnsi="Book Antiqua" w:cs="宋体"/>
          <w:color w:val="000000" w:themeColor="text1"/>
          <w:kern w:val="0"/>
          <w:sz w:val="24"/>
          <w:szCs w:val="24"/>
        </w:rPr>
      </w:pPr>
      <w:r w:rsidRPr="00F0776A">
        <w:rPr>
          <w:rFonts w:ascii="Book Antiqua" w:eastAsia="宋体" w:hAnsi="Book Antiqua" w:cs="宋体"/>
          <w:color w:val="000000" w:themeColor="text1"/>
          <w:kern w:val="0"/>
          <w:sz w:val="24"/>
          <w:szCs w:val="24"/>
        </w:rPr>
        <w:t xml:space="preserve">9 </w:t>
      </w:r>
      <w:r w:rsidRPr="00F0776A">
        <w:rPr>
          <w:rFonts w:ascii="Book Antiqua" w:eastAsia="宋体" w:hAnsi="Book Antiqua" w:cs="宋体"/>
          <w:b/>
          <w:color w:val="000000" w:themeColor="text1"/>
          <w:kern w:val="0"/>
          <w:sz w:val="24"/>
          <w:szCs w:val="24"/>
        </w:rPr>
        <w:t>Schiffman SC,</w:t>
      </w:r>
      <w:r w:rsidRPr="00F0776A">
        <w:rPr>
          <w:rFonts w:ascii="Book Antiqua" w:eastAsia="宋体" w:hAnsi="Book Antiqua" w:cs="宋体"/>
          <w:color w:val="000000" w:themeColor="text1"/>
          <w:kern w:val="0"/>
          <w:sz w:val="24"/>
          <w:szCs w:val="24"/>
        </w:rPr>
        <w:t xml:space="preserve"> Kim KH, Tsung A, Marsh JW, Geller DA. Laparoscopic versus open liver resection for metastatic colorectal cancer: A metaanalysis of 610 patients. </w:t>
      </w:r>
      <w:r w:rsidRPr="00F0776A">
        <w:rPr>
          <w:rFonts w:ascii="Book Antiqua" w:eastAsia="宋体" w:hAnsi="Book Antiqua" w:cs="宋体"/>
          <w:i/>
          <w:iCs/>
          <w:color w:val="000000" w:themeColor="text1"/>
          <w:kern w:val="0"/>
          <w:sz w:val="24"/>
          <w:szCs w:val="24"/>
        </w:rPr>
        <w:t>Surgery</w:t>
      </w:r>
      <w:r w:rsidRPr="00F0776A">
        <w:rPr>
          <w:rFonts w:ascii="Book Antiqua" w:eastAsia="宋体" w:hAnsi="Book Antiqua" w:cs="宋体"/>
          <w:color w:val="000000" w:themeColor="text1"/>
          <w:kern w:val="0"/>
          <w:sz w:val="24"/>
          <w:szCs w:val="24"/>
        </w:rPr>
        <w:t xml:space="preserve"> 2014</w:t>
      </w:r>
      <w:r w:rsidRPr="00F0776A">
        <w:rPr>
          <w:rFonts w:ascii="Book Antiqua" w:eastAsia="宋体" w:hAnsi="Book Antiqua" w:cs="宋体" w:hint="eastAsia"/>
          <w:color w:val="000000" w:themeColor="text1"/>
          <w:kern w:val="0"/>
          <w:sz w:val="24"/>
          <w:szCs w:val="24"/>
        </w:rPr>
        <w:t xml:space="preserve"> </w:t>
      </w:r>
      <w:r w:rsidRPr="00F0776A">
        <w:rPr>
          <w:rFonts w:ascii="Book Antiqua" w:eastAsia="宋体" w:hAnsi="Book Antiqua" w:cs="宋体"/>
          <w:color w:val="000000" w:themeColor="text1"/>
          <w:kern w:val="0"/>
          <w:sz w:val="24"/>
          <w:szCs w:val="24"/>
        </w:rPr>
        <w:t>Oct 1; Epub ahead of print [PMID: 25282529 DOI: 10.1016/j.surg.2014.08.036]</w:t>
      </w:r>
    </w:p>
    <w:p w14:paraId="4AB3E8E4" w14:textId="77777777" w:rsidR="004E24B7" w:rsidRPr="00F0776A" w:rsidRDefault="004E24B7" w:rsidP="004E24B7">
      <w:pPr>
        <w:widowControl/>
        <w:spacing w:line="360" w:lineRule="auto"/>
        <w:rPr>
          <w:rFonts w:ascii="Book Antiqua" w:eastAsia="宋体" w:hAnsi="Book Antiqua" w:cs="宋体"/>
          <w:color w:val="000000" w:themeColor="text1"/>
          <w:kern w:val="0"/>
          <w:sz w:val="24"/>
          <w:szCs w:val="24"/>
        </w:rPr>
      </w:pPr>
      <w:r w:rsidRPr="00F0776A">
        <w:rPr>
          <w:rFonts w:ascii="Book Antiqua" w:eastAsia="宋体" w:hAnsi="Book Antiqua" w:cs="宋体"/>
          <w:color w:val="000000" w:themeColor="text1"/>
          <w:kern w:val="0"/>
          <w:sz w:val="24"/>
          <w:szCs w:val="24"/>
        </w:rPr>
        <w:t xml:space="preserve">10 </w:t>
      </w:r>
      <w:r w:rsidRPr="00F0776A">
        <w:rPr>
          <w:rFonts w:ascii="Book Antiqua" w:eastAsia="宋体" w:hAnsi="Book Antiqua" w:cs="宋体"/>
          <w:b/>
          <w:color w:val="000000" w:themeColor="text1"/>
          <w:kern w:val="0"/>
          <w:sz w:val="24"/>
          <w:szCs w:val="24"/>
        </w:rPr>
        <w:t>Nomi T,</w:t>
      </w:r>
      <w:r w:rsidRPr="00F0776A">
        <w:rPr>
          <w:rFonts w:ascii="Book Antiqua" w:eastAsia="宋体" w:hAnsi="Book Antiqua" w:cs="宋体"/>
          <w:color w:val="000000" w:themeColor="text1"/>
          <w:kern w:val="0"/>
          <w:sz w:val="24"/>
          <w:szCs w:val="24"/>
        </w:rPr>
        <w:t xml:space="preserve"> Fuks D, Kawaguchi Y, Mal F, Nakajima Y, Gayet B. Laparoscopic major hepatectomy for colorectal liver metastases in elderly patients: a single-center, case-matched study. </w:t>
      </w:r>
      <w:r w:rsidRPr="00F0776A">
        <w:rPr>
          <w:rFonts w:ascii="Book Antiqua" w:eastAsia="宋体" w:hAnsi="Book Antiqua" w:cs="宋体"/>
          <w:i/>
          <w:iCs/>
          <w:color w:val="000000" w:themeColor="text1"/>
          <w:kern w:val="0"/>
          <w:sz w:val="24"/>
          <w:szCs w:val="24"/>
        </w:rPr>
        <w:t>Surg Endosc</w:t>
      </w:r>
      <w:r w:rsidRPr="00F0776A">
        <w:rPr>
          <w:rFonts w:ascii="Book Antiqua" w:eastAsia="宋体" w:hAnsi="Book Antiqua" w:cs="宋体"/>
          <w:color w:val="000000" w:themeColor="text1"/>
          <w:kern w:val="0"/>
          <w:sz w:val="24"/>
          <w:szCs w:val="24"/>
        </w:rPr>
        <w:t xml:space="preserve"> 2014</w:t>
      </w:r>
      <w:r>
        <w:rPr>
          <w:rFonts w:ascii="Book Antiqua" w:eastAsia="宋体" w:hAnsi="Book Antiqua" w:cs="宋体" w:hint="eastAsia"/>
          <w:color w:val="000000" w:themeColor="text1"/>
          <w:kern w:val="0"/>
          <w:sz w:val="24"/>
          <w:szCs w:val="24"/>
        </w:rPr>
        <w:t xml:space="preserve"> Aug 23</w:t>
      </w:r>
      <w:r w:rsidRPr="00F0776A">
        <w:rPr>
          <w:rFonts w:ascii="Book Antiqua" w:eastAsia="宋体" w:hAnsi="Book Antiqua" w:cs="宋体"/>
          <w:color w:val="000000" w:themeColor="text1"/>
          <w:kern w:val="0"/>
          <w:sz w:val="24"/>
          <w:szCs w:val="24"/>
        </w:rPr>
        <w:t>; Epub ahead of print [PMID: 25149638 DOI: 10.1007/s00464-014-3806-1]</w:t>
      </w:r>
    </w:p>
    <w:p w14:paraId="72FA43D3"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11 </w:t>
      </w:r>
      <w:r w:rsidRPr="00F0776A">
        <w:rPr>
          <w:rFonts w:ascii="Book Antiqua" w:eastAsia="宋体" w:hAnsi="Book Antiqua" w:cs="宋体"/>
          <w:b/>
          <w:bCs/>
          <w:kern w:val="0"/>
          <w:sz w:val="24"/>
          <w:szCs w:val="24"/>
        </w:rPr>
        <w:t>Makuuchi M</w:t>
      </w:r>
      <w:r w:rsidRPr="00F0776A">
        <w:rPr>
          <w:rFonts w:ascii="Book Antiqua" w:eastAsia="宋体" w:hAnsi="Book Antiqua" w:cs="宋体"/>
          <w:kern w:val="0"/>
          <w:sz w:val="24"/>
          <w:szCs w:val="24"/>
        </w:rPr>
        <w:t xml:space="preserve">, Hashikura Y, Kawasaki S, Tan D, Kosuge T, Takayama T. Personal experience of right anterior segmentectomy (segments V and VIII) for hepatic malignancies. </w:t>
      </w:r>
      <w:r w:rsidRPr="00F0776A">
        <w:rPr>
          <w:rFonts w:ascii="Book Antiqua" w:eastAsia="宋体" w:hAnsi="Book Antiqua" w:cs="宋体"/>
          <w:i/>
          <w:iCs/>
          <w:kern w:val="0"/>
          <w:sz w:val="24"/>
          <w:szCs w:val="24"/>
        </w:rPr>
        <w:t>Surgery</w:t>
      </w:r>
      <w:r w:rsidRPr="00F0776A">
        <w:rPr>
          <w:rFonts w:ascii="Book Antiqua" w:eastAsia="宋体" w:hAnsi="Book Antiqua" w:cs="宋体"/>
          <w:kern w:val="0"/>
          <w:sz w:val="24"/>
          <w:szCs w:val="24"/>
        </w:rPr>
        <w:t xml:space="preserve"> 1993; </w:t>
      </w:r>
      <w:r w:rsidRPr="00F0776A">
        <w:rPr>
          <w:rFonts w:ascii="Book Antiqua" w:eastAsia="宋体" w:hAnsi="Book Antiqua" w:cs="宋体"/>
          <w:b/>
          <w:bCs/>
          <w:kern w:val="0"/>
          <w:sz w:val="24"/>
          <w:szCs w:val="24"/>
        </w:rPr>
        <w:t>114</w:t>
      </w:r>
      <w:r w:rsidRPr="00F0776A">
        <w:rPr>
          <w:rFonts w:ascii="Book Antiqua" w:eastAsia="宋体" w:hAnsi="Book Antiqua" w:cs="宋体"/>
          <w:kern w:val="0"/>
          <w:sz w:val="24"/>
          <w:szCs w:val="24"/>
        </w:rPr>
        <w:t>: 52-58 [PMID: 8356527]</w:t>
      </w:r>
    </w:p>
    <w:p w14:paraId="0608DD0F"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12 </w:t>
      </w:r>
      <w:r w:rsidRPr="00F0776A">
        <w:rPr>
          <w:rFonts w:ascii="Book Antiqua" w:eastAsia="宋体" w:hAnsi="Book Antiqua" w:cs="宋体"/>
          <w:b/>
          <w:bCs/>
          <w:kern w:val="0"/>
          <w:sz w:val="24"/>
          <w:szCs w:val="24"/>
        </w:rPr>
        <w:t>Torzilli G</w:t>
      </w:r>
      <w:r w:rsidRPr="00F0776A">
        <w:rPr>
          <w:rFonts w:ascii="Book Antiqua" w:eastAsia="宋体" w:hAnsi="Book Antiqua" w:cs="宋体"/>
          <w:kern w:val="0"/>
          <w:sz w:val="24"/>
          <w:szCs w:val="24"/>
        </w:rPr>
        <w:t xml:space="preserve">, Procopio F, Botea F, Marconi M, Del Fabbro D, Donadon M, Palmisano A, Spinelli A, Montorsi M. One-stage ultrasonographically guided hepatectomy for multiple bilobar colorectal metastases: a feasible and effective alternative to the 2-stage approach. </w:t>
      </w:r>
      <w:r w:rsidRPr="00F0776A">
        <w:rPr>
          <w:rFonts w:ascii="Book Antiqua" w:eastAsia="宋体" w:hAnsi="Book Antiqua" w:cs="宋体"/>
          <w:i/>
          <w:iCs/>
          <w:kern w:val="0"/>
          <w:sz w:val="24"/>
          <w:szCs w:val="24"/>
        </w:rPr>
        <w:t>Surgery</w:t>
      </w:r>
      <w:r w:rsidRPr="00F0776A">
        <w:rPr>
          <w:rFonts w:ascii="Book Antiqua" w:eastAsia="宋体" w:hAnsi="Book Antiqua" w:cs="宋体"/>
          <w:kern w:val="0"/>
          <w:sz w:val="24"/>
          <w:szCs w:val="24"/>
        </w:rPr>
        <w:t xml:space="preserve"> 2009; </w:t>
      </w:r>
      <w:r w:rsidRPr="00F0776A">
        <w:rPr>
          <w:rFonts w:ascii="Book Antiqua" w:eastAsia="宋体" w:hAnsi="Book Antiqua" w:cs="宋体"/>
          <w:b/>
          <w:bCs/>
          <w:kern w:val="0"/>
          <w:sz w:val="24"/>
          <w:szCs w:val="24"/>
        </w:rPr>
        <w:t>146</w:t>
      </w:r>
      <w:r w:rsidRPr="00F0776A">
        <w:rPr>
          <w:rFonts w:ascii="Book Antiqua" w:eastAsia="宋体" w:hAnsi="Book Antiqua" w:cs="宋体"/>
          <w:kern w:val="0"/>
          <w:sz w:val="24"/>
          <w:szCs w:val="24"/>
        </w:rPr>
        <w:t>: 60-71 [PMID: 19541011 DOI: 10.1016/j.surg.2009.02.017]</w:t>
      </w:r>
    </w:p>
    <w:p w14:paraId="1D152F0A"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13 </w:t>
      </w:r>
      <w:r w:rsidRPr="00F0776A">
        <w:rPr>
          <w:rFonts w:ascii="Book Antiqua" w:eastAsia="宋体" w:hAnsi="Book Antiqua" w:cs="宋体"/>
          <w:b/>
          <w:bCs/>
          <w:kern w:val="0"/>
          <w:sz w:val="24"/>
          <w:szCs w:val="24"/>
        </w:rPr>
        <w:t>Ishizawa T</w:t>
      </w:r>
      <w:r w:rsidRPr="00F0776A">
        <w:rPr>
          <w:rFonts w:ascii="Book Antiqua" w:eastAsia="宋体" w:hAnsi="Book Antiqua" w:cs="宋体"/>
          <w:kern w:val="0"/>
          <w:sz w:val="24"/>
          <w:szCs w:val="24"/>
        </w:rPr>
        <w:t xml:space="preserve">, Gumbs AA, Kokudo N, Gayet B. Laparoscopic segmentectomy of the liver: from segment I to VIII. </w:t>
      </w:r>
      <w:r w:rsidRPr="00F0776A">
        <w:rPr>
          <w:rFonts w:ascii="Book Antiqua" w:eastAsia="宋体" w:hAnsi="Book Antiqua" w:cs="宋体"/>
          <w:i/>
          <w:iCs/>
          <w:kern w:val="0"/>
          <w:sz w:val="24"/>
          <w:szCs w:val="24"/>
        </w:rPr>
        <w:t>Ann Surg</w:t>
      </w:r>
      <w:r w:rsidRPr="00F0776A">
        <w:rPr>
          <w:rFonts w:ascii="Book Antiqua" w:eastAsia="宋体" w:hAnsi="Book Antiqua" w:cs="宋体"/>
          <w:kern w:val="0"/>
          <w:sz w:val="24"/>
          <w:szCs w:val="24"/>
        </w:rPr>
        <w:t xml:space="preserve"> 2012; </w:t>
      </w:r>
      <w:r w:rsidRPr="00F0776A">
        <w:rPr>
          <w:rFonts w:ascii="Book Antiqua" w:eastAsia="宋体" w:hAnsi="Book Antiqua" w:cs="宋体"/>
          <w:b/>
          <w:bCs/>
          <w:kern w:val="0"/>
          <w:sz w:val="24"/>
          <w:szCs w:val="24"/>
        </w:rPr>
        <w:t>256</w:t>
      </w:r>
      <w:r w:rsidRPr="00F0776A">
        <w:rPr>
          <w:rFonts w:ascii="Book Antiqua" w:eastAsia="宋体" w:hAnsi="Book Antiqua" w:cs="宋体"/>
          <w:kern w:val="0"/>
          <w:sz w:val="24"/>
          <w:szCs w:val="24"/>
        </w:rPr>
        <w:t>: 959-964 [PMID: 22968066 DOI: 10.1097/SLA.0b013e31825ffed3]</w:t>
      </w:r>
    </w:p>
    <w:p w14:paraId="50BA5B03"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14 </w:t>
      </w:r>
      <w:r w:rsidRPr="00F0776A">
        <w:rPr>
          <w:rFonts w:ascii="Book Antiqua" w:eastAsia="宋体" w:hAnsi="Book Antiqua" w:cs="宋体"/>
          <w:b/>
          <w:bCs/>
          <w:kern w:val="0"/>
          <w:sz w:val="24"/>
          <w:szCs w:val="24"/>
        </w:rPr>
        <w:t>Gumbs AA</w:t>
      </w:r>
      <w:r w:rsidRPr="00F0776A">
        <w:rPr>
          <w:rFonts w:ascii="Book Antiqua" w:eastAsia="宋体" w:hAnsi="Book Antiqua" w:cs="宋体"/>
          <w:kern w:val="0"/>
          <w:sz w:val="24"/>
          <w:szCs w:val="24"/>
        </w:rPr>
        <w:t xml:space="preserve">, Gayet B. Video: the lateral laparoscopic approach to lesions in the posterior segments. </w:t>
      </w:r>
      <w:r w:rsidRPr="00F0776A">
        <w:rPr>
          <w:rFonts w:ascii="Book Antiqua" w:eastAsia="宋体" w:hAnsi="Book Antiqua" w:cs="宋体"/>
          <w:i/>
          <w:iCs/>
          <w:kern w:val="0"/>
          <w:sz w:val="24"/>
          <w:szCs w:val="24"/>
        </w:rPr>
        <w:t>J Gastrointest Surg</w:t>
      </w:r>
      <w:r w:rsidRPr="00F0776A">
        <w:rPr>
          <w:rFonts w:ascii="Book Antiqua" w:eastAsia="宋体" w:hAnsi="Book Antiqua" w:cs="宋体"/>
          <w:kern w:val="0"/>
          <w:sz w:val="24"/>
          <w:szCs w:val="24"/>
        </w:rPr>
        <w:t xml:space="preserve"> 2008; </w:t>
      </w:r>
      <w:r w:rsidRPr="00F0776A">
        <w:rPr>
          <w:rFonts w:ascii="Book Antiqua" w:eastAsia="宋体" w:hAnsi="Book Antiqua" w:cs="宋体"/>
          <w:b/>
          <w:bCs/>
          <w:kern w:val="0"/>
          <w:sz w:val="24"/>
          <w:szCs w:val="24"/>
        </w:rPr>
        <w:t>12</w:t>
      </w:r>
      <w:r w:rsidRPr="00F0776A">
        <w:rPr>
          <w:rFonts w:ascii="Book Antiqua" w:eastAsia="宋体" w:hAnsi="Book Antiqua" w:cs="宋体"/>
          <w:kern w:val="0"/>
          <w:sz w:val="24"/>
          <w:szCs w:val="24"/>
        </w:rPr>
        <w:t>: 1154 [PMID: 18193325 DOI: 10.1007/s11605-007-0455-x]</w:t>
      </w:r>
    </w:p>
    <w:p w14:paraId="18426DC4" w14:textId="02AC9614" w:rsidR="004E24B7" w:rsidRPr="00F0776A" w:rsidRDefault="004E24B7" w:rsidP="004E24B7">
      <w:pPr>
        <w:widowControl/>
        <w:spacing w:line="360" w:lineRule="auto"/>
        <w:rPr>
          <w:rFonts w:ascii="Book Antiqua" w:eastAsia="宋体" w:hAnsi="Book Antiqua" w:cs="宋体"/>
          <w:color w:val="000000" w:themeColor="text1"/>
          <w:kern w:val="0"/>
          <w:sz w:val="24"/>
          <w:szCs w:val="24"/>
        </w:rPr>
      </w:pPr>
      <w:r>
        <w:rPr>
          <w:rFonts w:ascii="Book Antiqua" w:eastAsia="宋体" w:hAnsi="Book Antiqua" w:cs="宋体"/>
          <w:color w:val="000000" w:themeColor="text1"/>
          <w:kern w:val="0"/>
          <w:sz w:val="24"/>
          <w:szCs w:val="24"/>
        </w:rPr>
        <w:t xml:space="preserve">15 </w:t>
      </w:r>
      <w:r w:rsidRPr="00F0776A">
        <w:rPr>
          <w:rFonts w:ascii="Book Antiqua" w:eastAsia="宋体" w:hAnsi="Book Antiqua" w:cs="宋体"/>
          <w:b/>
          <w:color w:val="000000" w:themeColor="text1"/>
          <w:kern w:val="0"/>
          <w:sz w:val="24"/>
          <w:szCs w:val="24"/>
        </w:rPr>
        <w:t>Ogiso S,</w:t>
      </w:r>
      <w:r w:rsidRPr="00F0776A">
        <w:rPr>
          <w:rFonts w:ascii="Book Antiqua" w:eastAsia="宋体" w:hAnsi="Book Antiqua" w:cs="宋体"/>
          <w:color w:val="000000" w:themeColor="text1"/>
          <w:kern w:val="0"/>
          <w:sz w:val="24"/>
          <w:szCs w:val="24"/>
        </w:rPr>
        <w:t xml:space="preserve"> Conrad C, Araki K, Nomi T, Anil Z, Gayet B. Laparoscopic Transabdominal with Transdiaphragmatic Access Improves Resection of Difficult Posterosuperior Liver Lesions. </w:t>
      </w:r>
      <w:r w:rsidRPr="00F0776A">
        <w:rPr>
          <w:rFonts w:ascii="Book Antiqua" w:eastAsia="宋体" w:hAnsi="Book Antiqua" w:cs="宋体"/>
          <w:i/>
          <w:color w:val="000000" w:themeColor="text1"/>
          <w:kern w:val="0"/>
          <w:sz w:val="24"/>
          <w:szCs w:val="24"/>
        </w:rPr>
        <w:t>Ann Surg</w:t>
      </w:r>
      <w:r w:rsidRPr="00F0776A">
        <w:rPr>
          <w:rFonts w:ascii="Book Antiqua" w:eastAsia="宋体" w:hAnsi="Book Antiqua" w:cs="宋体"/>
          <w:color w:val="000000" w:themeColor="text1"/>
          <w:kern w:val="0"/>
          <w:sz w:val="24"/>
          <w:szCs w:val="24"/>
        </w:rPr>
        <w:t xml:space="preserve"> </w:t>
      </w:r>
      <w:r>
        <w:rPr>
          <w:rFonts w:ascii="Book Antiqua" w:eastAsia="宋体" w:hAnsi="Book Antiqua" w:cs="宋体" w:hint="eastAsia"/>
          <w:color w:val="000000" w:themeColor="text1"/>
          <w:kern w:val="0"/>
          <w:sz w:val="24"/>
          <w:szCs w:val="24"/>
        </w:rPr>
        <w:t>201</w:t>
      </w:r>
      <w:r w:rsidR="00486C9B">
        <w:rPr>
          <w:rFonts w:ascii="Book Antiqua" w:eastAsia="宋体" w:hAnsi="Book Antiqua" w:cs="宋体" w:hint="eastAsia"/>
          <w:color w:val="000000" w:themeColor="text1"/>
          <w:kern w:val="0"/>
          <w:sz w:val="24"/>
          <w:szCs w:val="24"/>
          <w:lang w:eastAsia="zh-CN"/>
        </w:rPr>
        <w:t>4</w:t>
      </w:r>
      <w:r>
        <w:rPr>
          <w:rFonts w:ascii="Book Antiqua" w:eastAsia="宋体" w:hAnsi="Book Antiqua" w:cs="宋体" w:hint="eastAsia"/>
          <w:color w:val="000000" w:themeColor="text1"/>
          <w:kern w:val="0"/>
          <w:sz w:val="24"/>
          <w:szCs w:val="24"/>
        </w:rPr>
        <w:t xml:space="preserve">; </w:t>
      </w:r>
      <w:r>
        <w:rPr>
          <w:rFonts w:ascii="Book Antiqua" w:eastAsia="宋体" w:hAnsi="Book Antiqua" w:cs="宋体"/>
          <w:color w:val="000000" w:themeColor="text1"/>
          <w:kern w:val="0"/>
          <w:sz w:val="24"/>
          <w:szCs w:val="24"/>
        </w:rPr>
        <w:t>In press</w:t>
      </w:r>
      <w:r w:rsidRPr="00F0776A">
        <w:rPr>
          <w:rFonts w:ascii="Book Antiqua" w:eastAsia="宋体" w:hAnsi="Book Antiqua" w:cs="宋体"/>
          <w:color w:val="000000" w:themeColor="text1"/>
          <w:kern w:val="0"/>
          <w:sz w:val="24"/>
          <w:szCs w:val="24"/>
        </w:rPr>
        <w:t xml:space="preserve"> </w:t>
      </w:r>
    </w:p>
    <w:p w14:paraId="4779AC5A" w14:textId="77777777" w:rsidR="004E24B7" w:rsidRPr="00F0776A" w:rsidRDefault="004E24B7" w:rsidP="004E24B7">
      <w:pPr>
        <w:widowControl/>
        <w:spacing w:line="360" w:lineRule="auto"/>
        <w:rPr>
          <w:rFonts w:ascii="Book Antiqua" w:eastAsia="宋体" w:hAnsi="Book Antiqua" w:cs="宋体"/>
          <w:kern w:val="0"/>
          <w:sz w:val="24"/>
          <w:szCs w:val="24"/>
        </w:rPr>
      </w:pPr>
      <w:r w:rsidRPr="00F0776A">
        <w:rPr>
          <w:rFonts w:ascii="Book Antiqua" w:eastAsia="宋体" w:hAnsi="Book Antiqua" w:cs="宋体"/>
          <w:kern w:val="0"/>
          <w:sz w:val="24"/>
          <w:szCs w:val="24"/>
        </w:rPr>
        <w:t xml:space="preserve">16 </w:t>
      </w:r>
      <w:r w:rsidRPr="00F0776A">
        <w:rPr>
          <w:rFonts w:ascii="Book Antiqua" w:eastAsia="宋体" w:hAnsi="Book Antiqua" w:cs="宋体"/>
          <w:b/>
          <w:bCs/>
          <w:kern w:val="0"/>
          <w:sz w:val="24"/>
          <w:szCs w:val="24"/>
        </w:rPr>
        <w:t>Yoon YS</w:t>
      </w:r>
      <w:r w:rsidRPr="00F0776A">
        <w:rPr>
          <w:rFonts w:ascii="Book Antiqua" w:eastAsia="宋体" w:hAnsi="Book Antiqua" w:cs="宋体"/>
          <w:kern w:val="0"/>
          <w:sz w:val="24"/>
          <w:szCs w:val="24"/>
        </w:rPr>
        <w:t xml:space="preserve">, Han HS, Cho JY, Kim JH, Kwon Y. Laparoscopic liver resection for centrally located tumors close to the hilum, major hepatic veins, or inferior vena cava. </w:t>
      </w:r>
      <w:r w:rsidRPr="00F0776A">
        <w:rPr>
          <w:rFonts w:ascii="Book Antiqua" w:eastAsia="宋体" w:hAnsi="Book Antiqua" w:cs="宋体"/>
          <w:i/>
          <w:iCs/>
          <w:kern w:val="0"/>
          <w:sz w:val="24"/>
          <w:szCs w:val="24"/>
        </w:rPr>
        <w:t>Surgery</w:t>
      </w:r>
      <w:r w:rsidRPr="00F0776A">
        <w:rPr>
          <w:rFonts w:ascii="Book Antiqua" w:eastAsia="宋体" w:hAnsi="Book Antiqua" w:cs="宋体"/>
          <w:kern w:val="0"/>
          <w:sz w:val="24"/>
          <w:szCs w:val="24"/>
        </w:rPr>
        <w:t xml:space="preserve"> 2013; </w:t>
      </w:r>
      <w:r w:rsidRPr="00F0776A">
        <w:rPr>
          <w:rFonts w:ascii="Book Antiqua" w:eastAsia="宋体" w:hAnsi="Book Antiqua" w:cs="宋体"/>
          <w:b/>
          <w:bCs/>
          <w:kern w:val="0"/>
          <w:sz w:val="24"/>
          <w:szCs w:val="24"/>
        </w:rPr>
        <w:t>153</w:t>
      </w:r>
      <w:r w:rsidRPr="00F0776A">
        <w:rPr>
          <w:rFonts w:ascii="Book Antiqua" w:eastAsia="宋体" w:hAnsi="Book Antiqua" w:cs="宋体"/>
          <w:kern w:val="0"/>
          <w:sz w:val="24"/>
          <w:szCs w:val="24"/>
        </w:rPr>
        <w:t>: 502-509 [PMID: 23257080 DOI: 10.1016/j.surg.2012.10.004]</w:t>
      </w:r>
    </w:p>
    <w:p w14:paraId="3071CE72" w14:textId="21D5E2B9" w:rsidR="004E24B7" w:rsidRDefault="004E24B7" w:rsidP="004E24B7">
      <w:pPr>
        <w:spacing w:line="360" w:lineRule="auto"/>
        <w:rPr>
          <w:rFonts w:ascii="Book Antiqua" w:eastAsia="宋体" w:hAnsi="Book Antiqua" w:cs="宋体"/>
          <w:color w:val="000000" w:themeColor="text1"/>
          <w:kern w:val="0"/>
          <w:sz w:val="24"/>
          <w:szCs w:val="24"/>
          <w:lang w:eastAsia="zh-CN"/>
        </w:rPr>
      </w:pPr>
      <w:r w:rsidRPr="00F0776A">
        <w:rPr>
          <w:rFonts w:ascii="Book Antiqua" w:eastAsia="宋体" w:hAnsi="Book Antiqua" w:cs="宋体"/>
          <w:color w:val="000000" w:themeColor="text1"/>
          <w:kern w:val="0"/>
          <w:sz w:val="24"/>
          <w:szCs w:val="24"/>
        </w:rPr>
        <w:t xml:space="preserve">17 </w:t>
      </w:r>
      <w:r w:rsidRPr="00F0776A">
        <w:rPr>
          <w:rFonts w:ascii="Book Antiqua" w:eastAsia="宋体" w:hAnsi="Book Antiqua" w:cs="宋体"/>
          <w:b/>
          <w:color w:val="000000" w:themeColor="text1"/>
          <w:kern w:val="0"/>
          <w:sz w:val="24"/>
          <w:szCs w:val="24"/>
        </w:rPr>
        <w:t>Conrad C,</w:t>
      </w:r>
      <w:r w:rsidRPr="00F0776A">
        <w:rPr>
          <w:rFonts w:ascii="Book Antiqua" w:eastAsia="宋体" w:hAnsi="Book Antiqua" w:cs="宋体"/>
          <w:color w:val="000000" w:themeColor="text1"/>
          <w:kern w:val="0"/>
          <w:sz w:val="24"/>
          <w:szCs w:val="24"/>
        </w:rPr>
        <w:t xml:space="preserve"> Ogiso S, Inoue Y, Shivathirthan N, Gayet B. Laparoscopic parenchymal-sparing liver resection of lesions in the central segments: feasible, safe, and effective. </w:t>
      </w:r>
      <w:r w:rsidRPr="00F0776A">
        <w:rPr>
          <w:rFonts w:ascii="Book Antiqua" w:eastAsia="宋体" w:hAnsi="Book Antiqua" w:cs="宋体"/>
          <w:i/>
          <w:iCs/>
          <w:color w:val="000000" w:themeColor="text1"/>
          <w:kern w:val="0"/>
          <w:sz w:val="24"/>
          <w:szCs w:val="24"/>
        </w:rPr>
        <w:t>Surg Endosc</w:t>
      </w:r>
      <w:r w:rsidRPr="00F0776A">
        <w:rPr>
          <w:rFonts w:ascii="Book Antiqua" w:eastAsia="宋体" w:hAnsi="Book Antiqua" w:cs="宋体"/>
          <w:color w:val="000000" w:themeColor="text1"/>
          <w:kern w:val="0"/>
          <w:sz w:val="24"/>
          <w:szCs w:val="24"/>
        </w:rPr>
        <w:t xml:space="preserve"> 2014</w:t>
      </w:r>
      <w:r>
        <w:rPr>
          <w:rFonts w:ascii="Book Antiqua" w:eastAsia="宋体" w:hAnsi="Book Antiqua" w:cs="宋体" w:hint="eastAsia"/>
          <w:color w:val="000000" w:themeColor="text1"/>
          <w:kern w:val="0"/>
          <w:sz w:val="24"/>
          <w:szCs w:val="24"/>
        </w:rPr>
        <w:t xml:space="preserve"> </w:t>
      </w:r>
      <w:r w:rsidRPr="00F0776A">
        <w:rPr>
          <w:rFonts w:ascii="Book Antiqua" w:eastAsia="宋体" w:hAnsi="Book Antiqua" w:cs="宋体"/>
          <w:color w:val="000000" w:themeColor="text1"/>
          <w:kern w:val="0"/>
          <w:sz w:val="24"/>
          <w:szCs w:val="24"/>
        </w:rPr>
        <w:t>Nov 13; Epub ahead of print [PMID: 25391984 DOI: 10.1007/s00464-014-3924-9]</w:t>
      </w:r>
    </w:p>
    <w:p w14:paraId="1F9A9FDF" w14:textId="7708DE27" w:rsidR="004E24B7" w:rsidRPr="004E24B7" w:rsidRDefault="004E24B7" w:rsidP="004E24B7">
      <w:pPr>
        <w:wordWrap w:val="0"/>
        <w:adjustRightInd w:val="0"/>
        <w:snapToGrid w:val="0"/>
        <w:spacing w:line="360" w:lineRule="auto"/>
        <w:ind w:right="239"/>
        <w:jc w:val="right"/>
        <w:rPr>
          <w:rFonts w:ascii="Book Antiqua" w:hAnsi="Book Antiqua"/>
          <w:b/>
          <w:bCs/>
          <w:sz w:val="24"/>
          <w:szCs w:val="24"/>
          <w:lang w:val="en-GB"/>
        </w:rPr>
      </w:pPr>
      <w:r w:rsidRPr="004E24B7">
        <w:rPr>
          <w:rStyle w:val="Strong"/>
          <w:rFonts w:ascii="Book Antiqua" w:hAnsi="Book Antiqua" w:cs="Arial"/>
          <w:noProof/>
          <w:sz w:val="24"/>
          <w:szCs w:val="24"/>
          <w:lang w:val="en-GB"/>
        </w:rPr>
        <w:t>P-Reviewer:</w:t>
      </w:r>
      <w:r w:rsidRPr="004E24B7">
        <w:rPr>
          <w:rFonts w:ascii="Book Antiqua" w:hAnsi="Book Antiqua" w:hint="eastAsia"/>
          <w:color w:val="000000"/>
          <w:sz w:val="24"/>
          <w:szCs w:val="24"/>
          <w:lang w:val="en-GB"/>
        </w:rPr>
        <w:t xml:space="preserve"> </w:t>
      </w:r>
      <w:r w:rsidRPr="004E24B7">
        <w:rPr>
          <w:rFonts w:ascii="Book Antiqua" w:hAnsi="Book Antiqua"/>
          <w:color w:val="000000"/>
          <w:sz w:val="24"/>
          <w:szCs w:val="24"/>
          <w:lang w:val="en-GB"/>
        </w:rPr>
        <w:t>Giordano</w:t>
      </w:r>
      <w:r w:rsidRPr="004E24B7">
        <w:rPr>
          <w:rFonts w:ascii="Book Antiqua" w:hAnsi="Book Antiqua" w:hint="eastAsia"/>
          <w:color w:val="000000"/>
          <w:sz w:val="24"/>
          <w:szCs w:val="24"/>
          <w:lang w:val="en-GB" w:eastAsia="zh-CN"/>
        </w:rPr>
        <w:t xml:space="preserve"> </w:t>
      </w:r>
      <w:r>
        <w:rPr>
          <w:rFonts w:ascii="Book Antiqua" w:eastAsia="宋体" w:hAnsi="Book Antiqua" w:hint="eastAsia"/>
          <w:color w:val="000000"/>
          <w:sz w:val="24"/>
          <w:szCs w:val="24"/>
          <w:lang w:val="en-GB" w:eastAsia="zh-CN"/>
        </w:rPr>
        <w:t>C</w:t>
      </w:r>
      <w:r w:rsidRPr="004E24B7">
        <w:rPr>
          <w:rFonts w:ascii="Book Antiqua" w:hAnsi="Book Antiqua"/>
          <w:color w:val="000000"/>
          <w:sz w:val="24"/>
          <w:szCs w:val="24"/>
          <w:lang w:val="en-GB"/>
        </w:rPr>
        <w:t>R</w:t>
      </w:r>
      <w:r w:rsidRPr="004E24B7">
        <w:rPr>
          <w:rFonts w:ascii="Book Antiqua" w:hAnsi="Book Antiqua" w:hint="eastAsia"/>
          <w:color w:val="000000"/>
          <w:sz w:val="24"/>
          <w:szCs w:val="24"/>
          <w:lang w:val="en-GB"/>
        </w:rPr>
        <w:t xml:space="preserve">, </w:t>
      </w:r>
      <w:r w:rsidRPr="004E24B7">
        <w:rPr>
          <w:rFonts w:ascii="Book Antiqua" w:hAnsi="Book Antiqua"/>
          <w:color w:val="000000"/>
          <w:sz w:val="24"/>
          <w:szCs w:val="24"/>
          <w:lang w:val="en-GB"/>
        </w:rPr>
        <w:t>Marescaux</w:t>
      </w:r>
      <w:r w:rsidRPr="004E24B7">
        <w:rPr>
          <w:rFonts w:ascii="Book Antiqua" w:hAnsi="Book Antiqua"/>
          <w:color w:val="000000"/>
          <w:sz w:val="24"/>
          <w:szCs w:val="24"/>
          <w:lang w:val="en-GB" w:eastAsia="zh-CN"/>
        </w:rPr>
        <w:t xml:space="preserve"> </w:t>
      </w:r>
      <w:r>
        <w:rPr>
          <w:rFonts w:ascii="Book Antiqua" w:eastAsia="宋体" w:hAnsi="Book Antiqua" w:hint="eastAsia"/>
          <w:color w:val="000000"/>
          <w:sz w:val="24"/>
          <w:szCs w:val="24"/>
          <w:lang w:val="en-GB" w:eastAsia="zh-CN"/>
        </w:rPr>
        <w:t>J</w:t>
      </w:r>
      <w:r w:rsidRPr="004E24B7">
        <w:rPr>
          <w:rFonts w:ascii="Book Antiqua" w:hAnsi="Book Antiqua" w:hint="eastAsia"/>
          <w:bCs/>
          <w:sz w:val="24"/>
          <w:szCs w:val="24"/>
          <w:lang w:val="en-GB"/>
        </w:rPr>
        <w:t xml:space="preserve"> </w:t>
      </w:r>
      <w:r w:rsidRPr="004E24B7">
        <w:rPr>
          <w:rFonts w:ascii="Book Antiqua" w:hAnsi="Book Antiqua"/>
          <w:b/>
          <w:bCs/>
          <w:sz w:val="24"/>
          <w:szCs w:val="24"/>
          <w:lang w:val="en-GB"/>
        </w:rPr>
        <w:t>S-Editor:</w:t>
      </w:r>
      <w:r w:rsidRPr="004E24B7">
        <w:rPr>
          <w:rFonts w:ascii="Book Antiqua" w:hAnsi="Book Antiqua"/>
          <w:bCs/>
          <w:sz w:val="24"/>
          <w:szCs w:val="24"/>
          <w:lang w:val="en-GB"/>
        </w:rPr>
        <w:t xml:space="preserve"> Tian YL</w:t>
      </w:r>
    </w:p>
    <w:p w14:paraId="09F3F1C0" w14:textId="77777777" w:rsidR="004E24B7" w:rsidRPr="004E24B7" w:rsidRDefault="004E24B7" w:rsidP="004E24B7">
      <w:pPr>
        <w:adjustRightInd w:val="0"/>
        <w:snapToGrid w:val="0"/>
        <w:spacing w:line="360" w:lineRule="auto"/>
        <w:ind w:right="239"/>
        <w:jc w:val="right"/>
        <w:rPr>
          <w:rFonts w:ascii="Book Antiqua" w:hAnsi="Book Antiqua"/>
          <w:bCs/>
          <w:sz w:val="24"/>
          <w:szCs w:val="24"/>
        </w:rPr>
      </w:pPr>
      <w:r w:rsidRPr="004E24B7">
        <w:rPr>
          <w:rFonts w:ascii="Book Antiqua" w:hAnsi="Book Antiqua"/>
          <w:b/>
          <w:bCs/>
          <w:sz w:val="24"/>
          <w:szCs w:val="24"/>
        </w:rPr>
        <w:t>L-Editor:   E-Editor:</w:t>
      </w:r>
    </w:p>
    <w:p w14:paraId="2C5B60A0" w14:textId="77777777" w:rsidR="004E24B7" w:rsidRPr="004E24B7" w:rsidRDefault="004E24B7" w:rsidP="004E24B7">
      <w:pPr>
        <w:spacing w:line="360" w:lineRule="auto"/>
        <w:rPr>
          <w:rFonts w:ascii="Book Antiqua" w:eastAsia="宋体" w:hAnsi="Book Antiqua" w:cs="Times New Roman"/>
          <w:b/>
          <w:color w:val="000000" w:themeColor="text1"/>
          <w:sz w:val="24"/>
          <w:szCs w:val="24"/>
          <w:lang w:val="fr-CA" w:eastAsia="zh-CN"/>
        </w:rPr>
      </w:pPr>
    </w:p>
    <w:sectPr w:rsidR="004E24B7" w:rsidRPr="004E24B7">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4CC03" w15:done="0"/>
  <w15:commentEx w15:paraId="7613943C" w15:done="0"/>
  <w15:commentEx w15:paraId="682AB975" w15:paraIdParent="7613943C" w15:done="0"/>
  <w15:commentEx w15:paraId="53489735" w15:done="0"/>
  <w15:commentEx w15:paraId="58809B0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7FF35" w14:textId="77777777" w:rsidR="003C27D1" w:rsidRDefault="003C27D1" w:rsidP="009A04C7">
      <w:r>
        <w:separator/>
      </w:r>
    </w:p>
  </w:endnote>
  <w:endnote w:type="continuationSeparator" w:id="0">
    <w:p w14:paraId="7E7C5C4E" w14:textId="77777777" w:rsidR="003C27D1" w:rsidRDefault="003C27D1" w:rsidP="009A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幼圆">
    <w:altName w:val="Arial Unicode MS"/>
    <w:charset w:val="86"/>
    <w:family w:val="modern"/>
    <w:pitch w:val="fixed"/>
    <w:sig w:usb0="00000001" w:usb1="080E0000" w:usb2="00000010" w:usb3="00000000" w:csb0="0004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EC76" w14:textId="77777777" w:rsidR="003C27D1" w:rsidRDefault="003C27D1" w:rsidP="009A04C7">
      <w:r>
        <w:separator/>
      </w:r>
    </w:p>
  </w:footnote>
  <w:footnote w:type="continuationSeparator" w:id="0">
    <w:p w14:paraId="302F38A0" w14:textId="77777777" w:rsidR="003C27D1" w:rsidRDefault="003C27D1" w:rsidP="009A04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E4570"/>
    <w:multiLevelType w:val="hybridMultilevel"/>
    <w:tmpl w:val="36FCB010"/>
    <w:lvl w:ilvl="0" w:tplc="EEE2F1D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F75A7B"/>
    <w:multiLevelType w:val="multilevel"/>
    <w:tmpl w:val="C154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763ED"/>
    <w:multiLevelType w:val="hybridMultilevel"/>
    <w:tmpl w:val="8FBED7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小木曾聡">
    <w15:presenceInfo w15:providerId="Windows Live" w15:userId="26ee54393f1be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411101"/>
    <w:rsid w:val="000052DA"/>
    <w:rsid w:val="00020C70"/>
    <w:rsid w:val="0006668B"/>
    <w:rsid w:val="00067070"/>
    <w:rsid w:val="000C2747"/>
    <w:rsid w:val="0019095D"/>
    <w:rsid w:val="001A5C7E"/>
    <w:rsid w:val="001A7A7B"/>
    <w:rsid w:val="00366267"/>
    <w:rsid w:val="003C27D1"/>
    <w:rsid w:val="00411101"/>
    <w:rsid w:val="00422F52"/>
    <w:rsid w:val="004242DB"/>
    <w:rsid w:val="00466C26"/>
    <w:rsid w:val="0048101A"/>
    <w:rsid w:val="00486C9B"/>
    <w:rsid w:val="004A703A"/>
    <w:rsid w:val="004B0189"/>
    <w:rsid w:val="004E24B7"/>
    <w:rsid w:val="00576A26"/>
    <w:rsid w:val="005918E4"/>
    <w:rsid w:val="00597ED1"/>
    <w:rsid w:val="005B5661"/>
    <w:rsid w:val="00641B3E"/>
    <w:rsid w:val="00676E40"/>
    <w:rsid w:val="006F4883"/>
    <w:rsid w:val="007552D5"/>
    <w:rsid w:val="007837F7"/>
    <w:rsid w:val="007D16F4"/>
    <w:rsid w:val="007F3826"/>
    <w:rsid w:val="007F3AED"/>
    <w:rsid w:val="00805158"/>
    <w:rsid w:val="00805239"/>
    <w:rsid w:val="00852AB4"/>
    <w:rsid w:val="00880390"/>
    <w:rsid w:val="008B5398"/>
    <w:rsid w:val="008E70A8"/>
    <w:rsid w:val="009A04C7"/>
    <w:rsid w:val="009B67C2"/>
    <w:rsid w:val="009C1324"/>
    <w:rsid w:val="009E3412"/>
    <w:rsid w:val="009E4A4C"/>
    <w:rsid w:val="00AA38AD"/>
    <w:rsid w:val="00B30919"/>
    <w:rsid w:val="00BB3675"/>
    <w:rsid w:val="00BB7FDA"/>
    <w:rsid w:val="00CC2577"/>
    <w:rsid w:val="00E264D6"/>
    <w:rsid w:val="00E309A1"/>
    <w:rsid w:val="00E53042"/>
    <w:rsid w:val="00E636CA"/>
    <w:rsid w:val="00E9452D"/>
    <w:rsid w:val="00F2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C58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0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101"/>
    <w:pPr>
      <w:tabs>
        <w:tab w:val="center" w:pos="4252"/>
        <w:tab w:val="right" w:pos="8504"/>
      </w:tabs>
      <w:snapToGrid w:val="0"/>
    </w:pPr>
  </w:style>
  <w:style w:type="character" w:customStyle="1" w:styleId="HeaderChar">
    <w:name w:val="Header Char"/>
    <w:basedOn w:val="DefaultParagraphFont"/>
    <w:link w:val="Header"/>
    <w:uiPriority w:val="99"/>
    <w:rsid w:val="00411101"/>
  </w:style>
  <w:style w:type="paragraph" w:styleId="Footer">
    <w:name w:val="footer"/>
    <w:basedOn w:val="Normal"/>
    <w:link w:val="FooterChar"/>
    <w:uiPriority w:val="99"/>
    <w:unhideWhenUsed/>
    <w:rsid w:val="00411101"/>
    <w:pPr>
      <w:tabs>
        <w:tab w:val="center" w:pos="4252"/>
        <w:tab w:val="right" w:pos="8504"/>
      </w:tabs>
      <w:snapToGrid w:val="0"/>
    </w:pPr>
  </w:style>
  <w:style w:type="character" w:customStyle="1" w:styleId="FooterChar">
    <w:name w:val="Footer Char"/>
    <w:basedOn w:val="DefaultParagraphFont"/>
    <w:link w:val="Footer"/>
    <w:uiPriority w:val="99"/>
    <w:rsid w:val="00411101"/>
  </w:style>
  <w:style w:type="paragraph" w:styleId="ListParagraph">
    <w:name w:val="List Paragraph"/>
    <w:basedOn w:val="Normal"/>
    <w:uiPriority w:val="34"/>
    <w:qFormat/>
    <w:rsid w:val="00411101"/>
    <w:pPr>
      <w:ind w:leftChars="400" w:left="840"/>
    </w:pPr>
  </w:style>
  <w:style w:type="paragraph" w:customStyle="1" w:styleId="tango1">
    <w:name w:val="tango1"/>
    <w:basedOn w:val="Normal"/>
    <w:rsid w:val="0041110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losebtn1">
    <w:name w:val="closebtn1"/>
    <w:basedOn w:val="Normal"/>
    <w:rsid w:val="00411101"/>
    <w:pPr>
      <w:widowControl/>
      <w:spacing w:before="100" w:beforeAutospacing="1" w:after="300"/>
      <w:ind w:right="75"/>
      <w:jc w:val="right"/>
    </w:pPr>
    <w:rPr>
      <w:rFonts w:ascii="MS PGothic" w:eastAsia="MS PGothic" w:hAnsi="MS PGothic" w:cs="MS PGothic"/>
      <w:kern w:val="0"/>
      <w:sz w:val="24"/>
      <w:szCs w:val="24"/>
    </w:rPr>
  </w:style>
  <w:style w:type="paragraph" w:customStyle="1" w:styleId="text1">
    <w:name w:val="text1"/>
    <w:basedOn w:val="Normal"/>
    <w:rsid w:val="00411101"/>
    <w:pPr>
      <w:widowControl/>
      <w:spacing w:before="100" w:beforeAutospacing="1" w:after="375"/>
      <w:ind w:left="150" w:right="150"/>
      <w:jc w:val="left"/>
    </w:pPr>
    <w:rPr>
      <w:rFonts w:ascii="Verdana" w:eastAsia="MS PGothic" w:hAnsi="Verdana" w:cs="MS PGothic"/>
      <w:kern w:val="0"/>
      <w:sz w:val="24"/>
      <w:szCs w:val="24"/>
    </w:rPr>
  </w:style>
  <w:style w:type="paragraph" w:customStyle="1" w:styleId="btn1">
    <w:name w:val="btn1"/>
    <w:basedOn w:val="Normal"/>
    <w:rsid w:val="00411101"/>
    <w:pPr>
      <w:widowControl/>
      <w:spacing w:before="105" w:after="150"/>
      <w:ind w:left="150"/>
      <w:jc w:val="center"/>
    </w:pPr>
    <w:rPr>
      <w:rFonts w:ascii="MS PGothic" w:eastAsia="MS PGothic" w:hAnsi="MS PGothic" w:cs="MS PGothic"/>
      <w:kern w:val="0"/>
      <w:sz w:val="24"/>
      <w:szCs w:val="24"/>
    </w:rPr>
  </w:style>
  <w:style w:type="character" w:customStyle="1" w:styleId="midashije1">
    <w:name w:val="midashi_je1"/>
    <w:basedOn w:val="DefaultParagraphFont"/>
    <w:rsid w:val="00411101"/>
    <w:rPr>
      <w:b/>
      <w:bCs/>
      <w:color w:val="004294"/>
      <w:sz w:val="31"/>
      <w:szCs w:val="31"/>
    </w:rPr>
  </w:style>
  <w:style w:type="character" w:customStyle="1" w:styleId="redtext1">
    <w:name w:val="redtext1"/>
    <w:basedOn w:val="DefaultParagraphFont"/>
    <w:rsid w:val="00411101"/>
    <w:rPr>
      <w:color w:val="DC143C"/>
    </w:rPr>
  </w:style>
  <w:style w:type="paragraph" w:styleId="BalloonText">
    <w:name w:val="Balloon Text"/>
    <w:basedOn w:val="Normal"/>
    <w:link w:val="BalloonTextChar"/>
    <w:uiPriority w:val="99"/>
    <w:semiHidden/>
    <w:unhideWhenUsed/>
    <w:rsid w:val="0041110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110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A04C7"/>
    <w:rPr>
      <w:sz w:val="21"/>
      <w:szCs w:val="21"/>
    </w:rPr>
  </w:style>
  <w:style w:type="paragraph" w:styleId="CommentText">
    <w:name w:val="annotation text"/>
    <w:basedOn w:val="Normal"/>
    <w:link w:val="CommentTextChar"/>
    <w:uiPriority w:val="99"/>
    <w:semiHidden/>
    <w:unhideWhenUsed/>
    <w:rsid w:val="009A04C7"/>
    <w:pPr>
      <w:jc w:val="left"/>
    </w:pPr>
  </w:style>
  <w:style w:type="character" w:customStyle="1" w:styleId="CommentTextChar">
    <w:name w:val="Comment Text Char"/>
    <w:basedOn w:val="DefaultParagraphFont"/>
    <w:link w:val="CommentText"/>
    <w:uiPriority w:val="99"/>
    <w:semiHidden/>
    <w:rsid w:val="009A04C7"/>
  </w:style>
  <w:style w:type="paragraph" w:styleId="CommentSubject">
    <w:name w:val="annotation subject"/>
    <w:basedOn w:val="CommentText"/>
    <w:next w:val="CommentText"/>
    <w:link w:val="CommentSubjectChar"/>
    <w:uiPriority w:val="99"/>
    <w:semiHidden/>
    <w:unhideWhenUsed/>
    <w:rsid w:val="009A04C7"/>
    <w:rPr>
      <w:b/>
      <w:bCs/>
    </w:rPr>
  </w:style>
  <w:style w:type="character" w:customStyle="1" w:styleId="CommentSubjectChar">
    <w:name w:val="Comment Subject Char"/>
    <w:basedOn w:val="CommentTextChar"/>
    <w:link w:val="CommentSubject"/>
    <w:uiPriority w:val="99"/>
    <w:semiHidden/>
    <w:rsid w:val="009A04C7"/>
    <w:rPr>
      <w:b/>
      <w:bCs/>
    </w:rPr>
  </w:style>
  <w:style w:type="character" w:customStyle="1" w:styleId="highlight1">
    <w:name w:val="highlight1"/>
    <w:rsid w:val="009A04C7"/>
    <w:rPr>
      <w:shd w:val="clear" w:color="auto" w:fill="F1BFE0"/>
    </w:rPr>
  </w:style>
  <w:style w:type="character" w:styleId="Hyperlink">
    <w:name w:val="Hyperlink"/>
    <w:uiPriority w:val="99"/>
    <w:unhideWhenUsed/>
    <w:rsid w:val="009A04C7"/>
    <w:rPr>
      <w:color w:val="0000FF"/>
      <w:u w:val="single"/>
    </w:rPr>
  </w:style>
  <w:style w:type="character" w:styleId="Strong">
    <w:name w:val="Strong"/>
    <w:qFormat/>
    <w:rsid w:val="004E24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0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101"/>
    <w:pPr>
      <w:tabs>
        <w:tab w:val="center" w:pos="4252"/>
        <w:tab w:val="right" w:pos="8504"/>
      </w:tabs>
      <w:snapToGrid w:val="0"/>
    </w:pPr>
  </w:style>
  <w:style w:type="character" w:customStyle="1" w:styleId="HeaderChar">
    <w:name w:val="Header Char"/>
    <w:basedOn w:val="DefaultParagraphFont"/>
    <w:link w:val="Header"/>
    <w:uiPriority w:val="99"/>
    <w:rsid w:val="00411101"/>
  </w:style>
  <w:style w:type="paragraph" w:styleId="Footer">
    <w:name w:val="footer"/>
    <w:basedOn w:val="Normal"/>
    <w:link w:val="FooterChar"/>
    <w:uiPriority w:val="99"/>
    <w:unhideWhenUsed/>
    <w:rsid w:val="00411101"/>
    <w:pPr>
      <w:tabs>
        <w:tab w:val="center" w:pos="4252"/>
        <w:tab w:val="right" w:pos="8504"/>
      </w:tabs>
      <w:snapToGrid w:val="0"/>
    </w:pPr>
  </w:style>
  <w:style w:type="character" w:customStyle="1" w:styleId="FooterChar">
    <w:name w:val="Footer Char"/>
    <w:basedOn w:val="DefaultParagraphFont"/>
    <w:link w:val="Footer"/>
    <w:uiPriority w:val="99"/>
    <w:rsid w:val="00411101"/>
  </w:style>
  <w:style w:type="paragraph" w:styleId="ListParagraph">
    <w:name w:val="List Paragraph"/>
    <w:basedOn w:val="Normal"/>
    <w:uiPriority w:val="34"/>
    <w:qFormat/>
    <w:rsid w:val="00411101"/>
    <w:pPr>
      <w:ind w:leftChars="400" w:left="840"/>
    </w:pPr>
  </w:style>
  <w:style w:type="paragraph" w:customStyle="1" w:styleId="tango1">
    <w:name w:val="tango1"/>
    <w:basedOn w:val="Normal"/>
    <w:rsid w:val="0041110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losebtn1">
    <w:name w:val="closebtn1"/>
    <w:basedOn w:val="Normal"/>
    <w:rsid w:val="00411101"/>
    <w:pPr>
      <w:widowControl/>
      <w:spacing w:before="100" w:beforeAutospacing="1" w:after="300"/>
      <w:ind w:right="75"/>
      <w:jc w:val="right"/>
    </w:pPr>
    <w:rPr>
      <w:rFonts w:ascii="MS PGothic" w:eastAsia="MS PGothic" w:hAnsi="MS PGothic" w:cs="MS PGothic"/>
      <w:kern w:val="0"/>
      <w:sz w:val="24"/>
      <w:szCs w:val="24"/>
    </w:rPr>
  </w:style>
  <w:style w:type="paragraph" w:customStyle="1" w:styleId="text1">
    <w:name w:val="text1"/>
    <w:basedOn w:val="Normal"/>
    <w:rsid w:val="00411101"/>
    <w:pPr>
      <w:widowControl/>
      <w:spacing w:before="100" w:beforeAutospacing="1" w:after="375"/>
      <w:ind w:left="150" w:right="150"/>
      <w:jc w:val="left"/>
    </w:pPr>
    <w:rPr>
      <w:rFonts w:ascii="Verdana" w:eastAsia="MS PGothic" w:hAnsi="Verdana" w:cs="MS PGothic"/>
      <w:kern w:val="0"/>
      <w:sz w:val="24"/>
      <w:szCs w:val="24"/>
    </w:rPr>
  </w:style>
  <w:style w:type="paragraph" w:customStyle="1" w:styleId="btn1">
    <w:name w:val="btn1"/>
    <w:basedOn w:val="Normal"/>
    <w:rsid w:val="00411101"/>
    <w:pPr>
      <w:widowControl/>
      <w:spacing w:before="105" w:after="150"/>
      <w:ind w:left="150"/>
      <w:jc w:val="center"/>
    </w:pPr>
    <w:rPr>
      <w:rFonts w:ascii="MS PGothic" w:eastAsia="MS PGothic" w:hAnsi="MS PGothic" w:cs="MS PGothic"/>
      <w:kern w:val="0"/>
      <w:sz w:val="24"/>
      <w:szCs w:val="24"/>
    </w:rPr>
  </w:style>
  <w:style w:type="character" w:customStyle="1" w:styleId="midashije1">
    <w:name w:val="midashi_je1"/>
    <w:basedOn w:val="DefaultParagraphFont"/>
    <w:rsid w:val="00411101"/>
    <w:rPr>
      <w:b/>
      <w:bCs/>
      <w:color w:val="004294"/>
      <w:sz w:val="31"/>
      <w:szCs w:val="31"/>
    </w:rPr>
  </w:style>
  <w:style w:type="character" w:customStyle="1" w:styleId="redtext1">
    <w:name w:val="redtext1"/>
    <w:basedOn w:val="DefaultParagraphFont"/>
    <w:rsid w:val="00411101"/>
    <w:rPr>
      <w:color w:val="DC143C"/>
    </w:rPr>
  </w:style>
  <w:style w:type="paragraph" w:styleId="BalloonText">
    <w:name w:val="Balloon Text"/>
    <w:basedOn w:val="Normal"/>
    <w:link w:val="BalloonTextChar"/>
    <w:uiPriority w:val="99"/>
    <w:semiHidden/>
    <w:unhideWhenUsed/>
    <w:rsid w:val="0041110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1101"/>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A04C7"/>
    <w:rPr>
      <w:sz w:val="21"/>
      <w:szCs w:val="21"/>
    </w:rPr>
  </w:style>
  <w:style w:type="paragraph" w:styleId="CommentText">
    <w:name w:val="annotation text"/>
    <w:basedOn w:val="Normal"/>
    <w:link w:val="CommentTextChar"/>
    <w:uiPriority w:val="99"/>
    <w:semiHidden/>
    <w:unhideWhenUsed/>
    <w:rsid w:val="009A04C7"/>
    <w:pPr>
      <w:jc w:val="left"/>
    </w:pPr>
  </w:style>
  <w:style w:type="character" w:customStyle="1" w:styleId="CommentTextChar">
    <w:name w:val="Comment Text Char"/>
    <w:basedOn w:val="DefaultParagraphFont"/>
    <w:link w:val="CommentText"/>
    <w:uiPriority w:val="99"/>
    <w:semiHidden/>
    <w:rsid w:val="009A04C7"/>
  </w:style>
  <w:style w:type="paragraph" w:styleId="CommentSubject">
    <w:name w:val="annotation subject"/>
    <w:basedOn w:val="CommentText"/>
    <w:next w:val="CommentText"/>
    <w:link w:val="CommentSubjectChar"/>
    <w:uiPriority w:val="99"/>
    <w:semiHidden/>
    <w:unhideWhenUsed/>
    <w:rsid w:val="009A04C7"/>
    <w:rPr>
      <w:b/>
      <w:bCs/>
    </w:rPr>
  </w:style>
  <w:style w:type="character" w:customStyle="1" w:styleId="CommentSubjectChar">
    <w:name w:val="Comment Subject Char"/>
    <w:basedOn w:val="CommentTextChar"/>
    <w:link w:val="CommentSubject"/>
    <w:uiPriority w:val="99"/>
    <w:semiHidden/>
    <w:rsid w:val="009A04C7"/>
    <w:rPr>
      <w:b/>
      <w:bCs/>
    </w:rPr>
  </w:style>
  <w:style w:type="character" w:customStyle="1" w:styleId="highlight1">
    <w:name w:val="highlight1"/>
    <w:rsid w:val="009A04C7"/>
    <w:rPr>
      <w:shd w:val="clear" w:color="auto" w:fill="F1BFE0"/>
    </w:rPr>
  </w:style>
  <w:style w:type="character" w:styleId="Hyperlink">
    <w:name w:val="Hyperlink"/>
    <w:uiPriority w:val="99"/>
    <w:unhideWhenUsed/>
    <w:rsid w:val="009A04C7"/>
    <w:rPr>
      <w:color w:val="0000FF"/>
      <w:u w:val="single"/>
    </w:rPr>
  </w:style>
  <w:style w:type="character" w:styleId="Strong">
    <w:name w:val="Strong"/>
    <w:qFormat/>
    <w:rsid w:val="004E2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0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C89D-5A54-404E-BCE8-57A823785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1943</Words>
  <Characters>11081</Characters>
  <Application>Microsoft Macintosh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小木曾聡</dc:creator>
  <cp:lastModifiedBy>NA MA</cp:lastModifiedBy>
  <cp:revision>2</cp:revision>
  <dcterms:created xsi:type="dcterms:W3CDTF">2015-01-19T23:02:00Z</dcterms:created>
  <dcterms:modified xsi:type="dcterms:W3CDTF">2015-01-19T23:02:00Z</dcterms:modified>
</cp:coreProperties>
</file>