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3F" w:rsidRPr="00323E93" w:rsidRDefault="0015313F" w:rsidP="00BE64C0">
      <w:pPr>
        <w:pBdr>
          <w:bottom w:val="single" w:sz="4" w:space="1" w:color="auto"/>
        </w:pBdr>
        <w:adjustRightInd w:val="0"/>
        <w:snapToGrid w:val="0"/>
        <w:spacing w:after="0" w:line="360" w:lineRule="auto"/>
        <w:jc w:val="both"/>
        <w:rPr>
          <w:rFonts w:ascii="Book Antiqua" w:hAnsi="Book Antiqua"/>
          <w:b/>
          <w:color w:val="222222"/>
          <w:sz w:val="21"/>
          <w:szCs w:val="24"/>
          <w:shd w:val="clear" w:color="auto" w:fill="FFFFFF"/>
        </w:rPr>
      </w:pPr>
      <w:r w:rsidRPr="00323E93">
        <w:rPr>
          <w:rFonts w:ascii="Book Antiqua" w:hAnsi="Book Antiqua"/>
          <w:b/>
          <w:color w:val="222222"/>
          <w:sz w:val="21"/>
          <w:szCs w:val="24"/>
          <w:shd w:val="clear" w:color="auto" w:fill="FFFFFF"/>
        </w:rPr>
        <w:t>Name of journal: World Journal of Gastroenterology</w:t>
      </w:r>
    </w:p>
    <w:p w:rsidR="0015313F" w:rsidRPr="00323E93" w:rsidRDefault="0015313F" w:rsidP="00BE64C0">
      <w:pPr>
        <w:pBdr>
          <w:bottom w:val="single" w:sz="4" w:space="1" w:color="auto"/>
        </w:pBdr>
        <w:adjustRightInd w:val="0"/>
        <w:snapToGrid w:val="0"/>
        <w:spacing w:after="0" w:line="360" w:lineRule="auto"/>
        <w:jc w:val="both"/>
        <w:rPr>
          <w:rFonts w:ascii="Book Antiqua" w:eastAsiaTheme="minorEastAsia" w:hAnsi="Book Antiqua"/>
          <w:b/>
          <w:color w:val="222222"/>
          <w:sz w:val="21"/>
          <w:szCs w:val="24"/>
          <w:shd w:val="clear" w:color="auto" w:fill="FFFFFF"/>
          <w:lang w:eastAsia="zh-CN"/>
        </w:rPr>
      </w:pPr>
      <w:r w:rsidRPr="00323E93">
        <w:rPr>
          <w:rFonts w:ascii="Book Antiqua" w:hAnsi="Book Antiqua"/>
          <w:b/>
          <w:color w:val="222222"/>
          <w:sz w:val="21"/>
          <w:szCs w:val="24"/>
          <w:shd w:val="clear" w:color="auto" w:fill="FFFFFF"/>
        </w:rPr>
        <w:t xml:space="preserve">ESPS Manuscript NO: </w:t>
      </w:r>
      <w:r w:rsidRPr="00323E93">
        <w:rPr>
          <w:rFonts w:ascii="Book Antiqua" w:eastAsiaTheme="minorEastAsia" w:hAnsi="Book Antiqua"/>
          <w:b/>
          <w:color w:val="222222"/>
          <w:sz w:val="21"/>
          <w:szCs w:val="24"/>
          <w:shd w:val="clear" w:color="auto" w:fill="FFFFFF"/>
          <w:lang w:eastAsia="zh-CN"/>
        </w:rPr>
        <w:t>17558</w:t>
      </w:r>
    </w:p>
    <w:p w:rsidR="00A77B49" w:rsidRPr="00323E93" w:rsidRDefault="007F0F92" w:rsidP="00BE64C0">
      <w:pPr>
        <w:pBdr>
          <w:bottom w:val="single" w:sz="4" w:space="1" w:color="auto"/>
        </w:pBdr>
        <w:adjustRightInd w:val="0"/>
        <w:snapToGrid w:val="0"/>
        <w:spacing w:after="0" w:line="360" w:lineRule="auto"/>
        <w:jc w:val="both"/>
        <w:rPr>
          <w:rFonts w:ascii="Book Antiqua" w:eastAsiaTheme="minorEastAsia" w:hAnsi="Book Antiqua" w:cs="Times New Roman"/>
          <w:b/>
          <w:bCs/>
          <w:caps/>
          <w:sz w:val="24"/>
          <w:szCs w:val="24"/>
          <w:lang w:eastAsia="zh-CN"/>
        </w:rPr>
      </w:pPr>
      <w:r w:rsidRPr="00323E93">
        <w:rPr>
          <w:rFonts w:ascii="Book Antiqua" w:hAnsi="Book Antiqua"/>
          <w:b/>
          <w:color w:val="222222"/>
          <w:sz w:val="21"/>
          <w:szCs w:val="24"/>
          <w:shd w:val="clear" w:color="auto" w:fill="FFFFFF"/>
        </w:rPr>
        <w:t>Columns:</w:t>
      </w:r>
      <w:r w:rsidRPr="00323E93">
        <w:rPr>
          <w:rFonts w:ascii="Book Antiqua" w:hAnsi="Book Antiqua" w:cs="Times New Roman"/>
          <w:b/>
          <w:bCs/>
          <w:sz w:val="21"/>
          <w:szCs w:val="24"/>
        </w:rPr>
        <w:t xml:space="preserve"> </w:t>
      </w:r>
      <w:r w:rsidRPr="00323E93">
        <w:rPr>
          <w:rFonts w:ascii="Book Antiqua" w:hAnsi="Book Antiqua" w:cs="Times New Roman"/>
          <w:b/>
          <w:bCs/>
          <w:caps/>
          <w:sz w:val="21"/>
          <w:szCs w:val="24"/>
        </w:rPr>
        <w:t>Meta-Analysis</w:t>
      </w:r>
      <w:r w:rsidR="00A77B49" w:rsidRPr="00323E93">
        <w:rPr>
          <w:rFonts w:ascii="Book Antiqua" w:hAnsi="Book Antiqua" w:cs="Times New Roman"/>
          <w:b/>
          <w:bCs/>
          <w:caps/>
          <w:sz w:val="21"/>
          <w:szCs w:val="24"/>
        </w:rPr>
        <w:t xml:space="preserve"> </w:t>
      </w:r>
    </w:p>
    <w:p w:rsidR="0015313F" w:rsidRPr="009158B2" w:rsidRDefault="0015313F" w:rsidP="00BE64C0">
      <w:pPr>
        <w:pBdr>
          <w:bottom w:val="single" w:sz="4" w:space="1" w:color="auto"/>
        </w:pBdr>
        <w:adjustRightInd w:val="0"/>
        <w:snapToGrid w:val="0"/>
        <w:spacing w:after="0" w:line="360" w:lineRule="auto"/>
        <w:jc w:val="both"/>
        <w:rPr>
          <w:rFonts w:ascii="Book Antiqua" w:eastAsiaTheme="minorEastAsia" w:hAnsi="Book Antiqua" w:cs="Times New Roman"/>
          <w:b/>
          <w:bCs/>
          <w:sz w:val="24"/>
          <w:szCs w:val="24"/>
          <w:lang w:eastAsia="zh-CN"/>
        </w:rPr>
      </w:pP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Antioxidant therapy in acute, chronic and post-</w:t>
      </w:r>
      <w:r w:rsidR="00376F5B" w:rsidRPr="00376F5B">
        <w:rPr>
          <w:rFonts w:ascii="Book Antiqua" w:hAnsi="Book Antiqua" w:cs="Times New Roman"/>
          <w:b/>
          <w:bCs/>
          <w:sz w:val="24"/>
          <w:szCs w:val="24"/>
        </w:rPr>
        <w:t xml:space="preserve">endoscopic retrograde cholangiopancreatography </w:t>
      </w:r>
      <w:r w:rsidRPr="009158B2">
        <w:rPr>
          <w:rFonts w:ascii="Book Antiqua" w:hAnsi="Book Antiqua" w:cs="Times New Roman"/>
          <w:b/>
          <w:bCs/>
          <w:sz w:val="24"/>
          <w:szCs w:val="24"/>
        </w:rPr>
        <w:t>pancreatitis: An updated systematic review and meta-analysis</w:t>
      </w:r>
    </w:p>
    <w:p w:rsidR="002255AE" w:rsidRPr="009158B2" w:rsidRDefault="002255AE"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p>
    <w:p w:rsidR="004C17E0" w:rsidRPr="00323E93" w:rsidRDefault="00376F5B" w:rsidP="00BE64C0">
      <w:pPr>
        <w:pBdr>
          <w:bottom w:val="single" w:sz="4" w:space="1" w:color="auto"/>
        </w:pBdr>
        <w:adjustRightInd w:val="0"/>
        <w:snapToGrid w:val="0"/>
        <w:spacing w:after="0" w:line="360" w:lineRule="auto"/>
        <w:jc w:val="both"/>
        <w:rPr>
          <w:rFonts w:ascii="Book Antiqua" w:eastAsiaTheme="minorEastAsia" w:hAnsi="Book Antiqua" w:cstheme="majorBidi"/>
          <w:bCs/>
          <w:sz w:val="24"/>
          <w:szCs w:val="24"/>
          <w:lang w:eastAsia="zh-CN"/>
        </w:rPr>
      </w:pPr>
      <w:r w:rsidRPr="00323E93">
        <w:rPr>
          <w:rFonts w:ascii="Book Antiqua" w:hAnsi="Book Antiqua" w:cs="Times New Roman"/>
          <w:bCs/>
          <w:sz w:val="24"/>
          <w:szCs w:val="24"/>
        </w:rPr>
        <w:t>Gooshe</w:t>
      </w:r>
      <w:r w:rsidRPr="00323E93">
        <w:rPr>
          <w:rFonts w:ascii="Book Antiqua" w:hAnsi="Book Antiqua" w:cstheme="majorBidi"/>
          <w:bCs/>
          <w:sz w:val="24"/>
          <w:szCs w:val="24"/>
        </w:rPr>
        <w:t xml:space="preserve"> </w:t>
      </w:r>
      <w:r w:rsidRPr="00323E93">
        <w:rPr>
          <w:rFonts w:ascii="Book Antiqua" w:eastAsiaTheme="minorEastAsia" w:hAnsi="Book Antiqua" w:cstheme="majorBidi" w:hint="eastAsia"/>
          <w:bCs/>
          <w:sz w:val="24"/>
          <w:szCs w:val="24"/>
          <w:lang w:eastAsia="zh-CN"/>
        </w:rPr>
        <w:t xml:space="preserve">M </w:t>
      </w:r>
      <w:r w:rsidR="004672DB" w:rsidRPr="004672DB">
        <w:rPr>
          <w:rFonts w:ascii="Book Antiqua" w:eastAsiaTheme="minorEastAsia" w:hAnsi="Book Antiqua" w:cstheme="majorBidi" w:hint="eastAsia"/>
          <w:bCs/>
          <w:i/>
          <w:sz w:val="24"/>
          <w:szCs w:val="24"/>
          <w:lang w:eastAsia="zh-CN"/>
        </w:rPr>
        <w:t>et al</w:t>
      </w:r>
      <w:r w:rsidRPr="00323E93">
        <w:rPr>
          <w:rFonts w:ascii="Book Antiqua" w:eastAsiaTheme="minorEastAsia" w:hAnsi="Book Antiqua" w:cstheme="majorBidi" w:hint="eastAsia"/>
          <w:bCs/>
          <w:sz w:val="24"/>
          <w:szCs w:val="24"/>
          <w:lang w:eastAsia="zh-CN"/>
        </w:rPr>
        <w:t xml:space="preserve">. </w:t>
      </w:r>
      <w:r w:rsidR="00865D1E" w:rsidRPr="00323E93">
        <w:rPr>
          <w:rFonts w:ascii="Book Antiqua" w:hAnsi="Book Antiqua" w:cstheme="majorBidi"/>
          <w:bCs/>
          <w:sz w:val="24"/>
          <w:szCs w:val="24"/>
        </w:rPr>
        <w:t>Antioxidant therapy in pancreatitis</w:t>
      </w:r>
    </w:p>
    <w:p w:rsidR="00376F5B" w:rsidRPr="00376F5B" w:rsidRDefault="00376F5B" w:rsidP="00BE64C0">
      <w:pPr>
        <w:pBdr>
          <w:bottom w:val="single" w:sz="4" w:space="1" w:color="auto"/>
        </w:pBdr>
        <w:adjustRightInd w:val="0"/>
        <w:snapToGrid w:val="0"/>
        <w:spacing w:after="0" w:line="360" w:lineRule="auto"/>
        <w:jc w:val="both"/>
        <w:rPr>
          <w:rFonts w:ascii="Book Antiqua" w:eastAsiaTheme="minorEastAsia" w:hAnsi="Book Antiqua" w:cs="Times New Roman"/>
          <w:b/>
          <w:bCs/>
          <w:sz w:val="24"/>
          <w:szCs w:val="24"/>
          <w:lang w:eastAsia="zh-CN"/>
        </w:rPr>
      </w:pPr>
    </w:p>
    <w:p w:rsidR="005454D6" w:rsidRPr="00376F5B" w:rsidRDefault="005454D6" w:rsidP="00BE64C0">
      <w:pPr>
        <w:pBdr>
          <w:bottom w:val="single" w:sz="4" w:space="1" w:color="auto"/>
        </w:pBdr>
        <w:adjustRightInd w:val="0"/>
        <w:snapToGrid w:val="0"/>
        <w:spacing w:after="0" w:line="360" w:lineRule="auto"/>
        <w:jc w:val="both"/>
        <w:rPr>
          <w:rFonts w:ascii="Book Antiqua" w:eastAsiaTheme="minorEastAsia" w:hAnsi="Book Antiqua" w:cs="Times New Roman"/>
          <w:bCs/>
          <w:sz w:val="24"/>
          <w:szCs w:val="24"/>
          <w:lang w:eastAsia="zh-CN"/>
        </w:rPr>
      </w:pPr>
      <w:r w:rsidRPr="00376F5B">
        <w:rPr>
          <w:rFonts w:ascii="Book Antiqua" w:hAnsi="Book Antiqua" w:cs="Times New Roman"/>
          <w:bCs/>
          <w:sz w:val="24"/>
          <w:szCs w:val="24"/>
        </w:rPr>
        <w:t>Maziar Gooshe, Amir Hossein Abdolghaffari, Shekoufeh Nikfar, Parvin Mahdaviani, Mohammad Abdollahi</w:t>
      </w:r>
    </w:p>
    <w:p w:rsidR="00376F5B" w:rsidRPr="00376F5B" w:rsidRDefault="00376F5B" w:rsidP="00BE64C0">
      <w:pPr>
        <w:pBdr>
          <w:bottom w:val="single" w:sz="4" w:space="1" w:color="auto"/>
        </w:pBdr>
        <w:adjustRightInd w:val="0"/>
        <w:snapToGrid w:val="0"/>
        <w:spacing w:after="0" w:line="360" w:lineRule="auto"/>
        <w:jc w:val="both"/>
        <w:rPr>
          <w:rFonts w:ascii="Book Antiqua" w:eastAsiaTheme="minorEastAsia" w:hAnsi="Book Antiqua" w:cs="Times New Roman"/>
          <w:b/>
          <w:bCs/>
          <w:sz w:val="24"/>
          <w:szCs w:val="24"/>
          <w:vertAlign w:val="superscript"/>
          <w:lang w:eastAsia="zh-CN"/>
        </w:rPr>
      </w:pPr>
    </w:p>
    <w:p w:rsidR="00732A9D" w:rsidRPr="00737E04" w:rsidRDefault="00711B47" w:rsidP="00BE64C0">
      <w:pPr>
        <w:pBdr>
          <w:bottom w:val="single" w:sz="4" w:space="1" w:color="auto"/>
        </w:pBdr>
        <w:adjustRightInd w:val="0"/>
        <w:snapToGrid w:val="0"/>
        <w:spacing w:after="0" w:line="360" w:lineRule="auto"/>
        <w:jc w:val="both"/>
        <w:rPr>
          <w:rFonts w:ascii="Book Antiqua" w:eastAsiaTheme="minorEastAsia" w:hAnsi="Book Antiqua" w:cs="Times New Roman"/>
          <w:color w:val="231F20"/>
          <w:sz w:val="24"/>
          <w:szCs w:val="24"/>
          <w:lang w:eastAsia="zh-CN"/>
        </w:rPr>
      </w:pPr>
      <w:r w:rsidRPr="009158B2">
        <w:rPr>
          <w:rFonts w:ascii="Book Antiqua" w:hAnsi="Book Antiqua" w:cs="Times New Roman"/>
          <w:b/>
          <w:bCs/>
          <w:sz w:val="24"/>
          <w:szCs w:val="24"/>
        </w:rPr>
        <w:t xml:space="preserve">Maziar Gooshe, </w:t>
      </w:r>
      <w:r w:rsidR="00FF2613" w:rsidRPr="009158B2">
        <w:rPr>
          <w:rFonts w:ascii="Book Antiqua" w:hAnsi="Book Antiqua" w:cs="Times New Roman"/>
          <w:b/>
          <w:bCs/>
          <w:sz w:val="24"/>
          <w:szCs w:val="24"/>
        </w:rPr>
        <w:t xml:space="preserve">Amir Hossein Abdolghaffari, </w:t>
      </w:r>
      <w:r w:rsidRPr="009158B2">
        <w:rPr>
          <w:rFonts w:ascii="Book Antiqua" w:hAnsi="Book Antiqua" w:cs="Times New Roman"/>
          <w:b/>
          <w:bCs/>
          <w:sz w:val="24"/>
          <w:szCs w:val="24"/>
        </w:rPr>
        <w:t xml:space="preserve">Mohammad Abdollahi, </w:t>
      </w:r>
      <w:r w:rsidRPr="009158B2">
        <w:rPr>
          <w:rFonts w:ascii="Book Antiqua" w:hAnsi="Book Antiqua" w:cs="Times New Roman"/>
          <w:color w:val="231F20"/>
          <w:sz w:val="24"/>
          <w:szCs w:val="24"/>
        </w:rPr>
        <w:t>Department of Toxicology and Pharmacology,</w:t>
      </w:r>
      <w:r w:rsidR="00FF2613" w:rsidRPr="009158B2">
        <w:rPr>
          <w:rFonts w:ascii="Book Antiqua" w:hAnsi="Book Antiqua" w:cs="Times New Roman"/>
          <w:color w:val="231F20"/>
          <w:sz w:val="24"/>
          <w:szCs w:val="24"/>
        </w:rPr>
        <w:t xml:space="preserve"> </w:t>
      </w:r>
      <w:r w:rsidRPr="009158B2">
        <w:rPr>
          <w:rFonts w:ascii="Book Antiqua" w:hAnsi="Book Antiqua" w:cs="Times New Roman"/>
          <w:color w:val="231F20"/>
          <w:sz w:val="24"/>
          <w:szCs w:val="24"/>
        </w:rPr>
        <w:t xml:space="preserve">Faculty of Pharmacy, and Pharmaceutical Sciences Research Center, </w:t>
      </w:r>
      <w:r w:rsidR="00BA46BB" w:rsidRPr="009158B2">
        <w:rPr>
          <w:rFonts w:ascii="Book Antiqua" w:hAnsi="Book Antiqua" w:cs="Times New Roman"/>
          <w:color w:val="231F20"/>
          <w:sz w:val="24"/>
          <w:szCs w:val="24"/>
        </w:rPr>
        <w:t xml:space="preserve">and </w:t>
      </w:r>
      <w:r w:rsidR="00C63AAA" w:rsidRPr="009158B2">
        <w:rPr>
          <w:rFonts w:ascii="Book Antiqua" w:hAnsi="Book Antiqua" w:cs="Times New Roman"/>
          <w:color w:val="231F20"/>
          <w:sz w:val="24"/>
          <w:szCs w:val="24"/>
        </w:rPr>
        <w:t xml:space="preserve">Endocrinology </w:t>
      </w:r>
      <w:r w:rsidR="00732A9D">
        <w:rPr>
          <w:rFonts w:ascii="Book Antiqua" w:eastAsiaTheme="minorEastAsia" w:hAnsi="Book Antiqua" w:cs="Times New Roman" w:hint="eastAsia"/>
          <w:color w:val="231F20"/>
          <w:sz w:val="24"/>
          <w:szCs w:val="24"/>
          <w:lang w:eastAsia="zh-CN"/>
        </w:rPr>
        <w:t>and</w:t>
      </w:r>
      <w:r w:rsidR="00C63AAA" w:rsidRPr="009158B2">
        <w:rPr>
          <w:rFonts w:ascii="Book Antiqua" w:hAnsi="Book Antiqua" w:cs="Times New Roman"/>
          <w:color w:val="231F20"/>
          <w:sz w:val="24"/>
          <w:szCs w:val="24"/>
        </w:rPr>
        <w:t xml:space="preserve"> Metabolism Research Center, Endocrinology and Metabolism Clinical Sciences Institute, </w:t>
      </w:r>
      <w:r w:rsidRPr="009158B2">
        <w:rPr>
          <w:rFonts w:ascii="Book Antiqua" w:hAnsi="Book Antiqua" w:cs="Times New Roman"/>
          <w:color w:val="231F20"/>
          <w:sz w:val="24"/>
          <w:szCs w:val="24"/>
        </w:rPr>
        <w:t>Tehran University of Medical Sciences</w:t>
      </w:r>
      <w:r w:rsidR="00E77691" w:rsidRPr="009158B2">
        <w:rPr>
          <w:rFonts w:ascii="Book Antiqua" w:hAnsi="Book Antiqua" w:cs="Times New Roman"/>
          <w:color w:val="231F20"/>
          <w:sz w:val="24"/>
          <w:szCs w:val="24"/>
        </w:rPr>
        <w:t xml:space="preserve">, </w:t>
      </w:r>
      <w:r w:rsidRPr="009158B2">
        <w:rPr>
          <w:rFonts w:ascii="Book Antiqua" w:hAnsi="Book Antiqua" w:cs="Times New Roman"/>
          <w:color w:val="231F20"/>
          <w:sz w:val="24"/>
          <w:szCs w:val="24"/>
        </w:rPr>
        <w:t>Tehran 1417614411</w:t>
      </w:r>
      <w:r w:rsidRPr="00732A9D">
        <w:rPr>
          <w:rFonts w:ascii="Book Antiqua" w:hAnsi="Book Antiqua" w:cs="Times New Roman"/>
          <w:color w:val="000000" w:themeColor="text1"/>
          <w:sz w:val="24"/>
          <w:szCs w:val="24"/>
        </w:rPr>
        <w:t>,</w:t>
      </w:r>
      <w:r w:rsidRPr="009158B2">
        <w:rPr>
          <w:rFonts w:ascii="Book Antiqua" w:hAnsi="Book Antiqua" w:cs="Times New Roman"/>
          <w:color w:val="231F20"/>
          <w:sz w:val="24"/>
          <w:szCs w:val="24"/>
        </w:rPr>
        <w:t xml:space="preserve"> Iran</w:t>
      </w:r>
    </w:p>
    <w:p w:rsidR="00732A9D" w:rsidRPr="00732A9D" w:rsidRDefault="00711B47"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color w:val="231F20"/>
          <w:sz w:val="24"/>
          <w:szCs w:val="24"/>
          <w:lang w:eastAsia="zh-CN"/>
        </w:rPr>
      </w:pPr>
      <w:r w:rsidRPr="009158B2">
        <w:rPr>
          <w:rFonts w:ascii="Book Antiqua" w:hAnsi="Book Antiqua" w:cs="Times New Roman"/>
          <w:b/>
          <w:bCs/>
          <w:sz w:val="24"/>
          <w:szCs w:val="24"/>
        </w:rPr>
        <w:t xml:space="preserve">Amir Hossein Abdolghaffari, </w:t>
      </w:r>
      <w:r w:rsidRPr="009158B2">
        <w:rPr>
          <w:rFonts w:ascii="Book Antiqua" w:hAnsi="Book Antiqua" w:cs="Times New Roman"/>
          <w:color w:val="231F20"/>
          <w:sz w:val="24"/>
          <w:szCs w:val="24"/>
        </w:rPr>
        <w:t>Pharmacology and Applied Medicine, Department of Medicinal Plants Research Center, Institute of Medicinal Plants, ACECR, Karaj</w:t>
      </w:r>
      <w:r w:rsidR="00FF2613" w:rsidRPr="009158B2">
        <w:rPr>
          <w:rFonts w:ascii="Book Antiqua" w:hAnsi="Book Antiqua" w:cs="Times New Roman"/>
          <w:color w:val="231F20"/>
          <w:sz w:val="24"/>
          <w:szCs w:val="24"/>
        </w:rPr>
        <w:t xml:space="preserve"> </w:t>
      </w:r>
      <w:r w:rsidRPr="009158B2">
        <w:rPr>
          <w:rFonts w:ascii="Book Antiqua" w:hAnsi="Book Antiqua" w:cstheme="majorBidi"/>
          <w:color w:val="000000"/>
          <w:sz w:val="24"/>
          <w:szCs w:val="24"/>
        </w:rPr>
        <w:t>31375369</w:t>
      </w:r>
      <w:r w:rsidRPr="009158B2">
        <w:rPr>
          <w:rFonts w:ascii="Book Antiqua" w:hAnsi="Book Antiqua" w:cs="Times New Roman"/>
          <w:color w:val="231F20"/>
          <w:sz w:val="24"/>
          <w:szCs w:val="24"/>
        </w:rPr>
        <w:t>, Iran</w:t>
      </w:r>
    </w:p>
    <w:p w:rsidR="00A576AF" w:rsidRPr="00737E04" w:rsidRDefault="00732A9D" w:rsidP="00737E04">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color w:val="231F20"/>
          <w:sz w:val="24"/>
          <w:szCs w:val="24"/>
          <w:lang w:eastAsia="zh-CN"/>
        </w:rPr>
      </w:pPr>
      <w:r w:rsidRPr="009158B2">
        <w:rPr>
          <w:rFonts w:ascii="Book Antiqua" w:hAnsi="Book Antiqua" w:cs="Times New Roman"/>
          <w:b/>
          <w:bCs/>
          <w:sz w:val="24"/>
          <w:szCs w:val="24"/>
        </w:rPr>
        <w:t>Amir Hossein Abdolghaffari,</w:t>
      </w:r>
      <w:r>
        <w:rPr>
          <w:rFonts w:ascii="Book Antiqua" w:eastAsiaTheme="minorEastAsia" w:hAnsi="Book Antiqua" w:cs="Times New Roman" w:hint="eastAsia"/>
          <w:b/>
          <w:bCs/>
          <w:sz w:val="24"/>
          <w:szCs w:val="24"/>
          <w:lang w:eastAsia="zh-CN"/>
        </w:rPr>
        <w:t xml:space="preserve"> </w:t>
      </w:r>
      <w:r w:rsidR="00711B47" w:rsidRPr="009158B2">
        <w:rPr>
          <w:rFonts w:ascii="Book Antiqua" w:hAnsi="Book Antiqua" w:cs="Times New Roman"/>
          <w:color w:val="231F20"/>
          <w:sz w:val="24"/>
          <w:szCs w:val="24"/>
        </w:rPr>
        <w:t>International Campus, ICTUMS, Tehran University of Medical Sciences, Tehran</w:t>
      </w:r>
      <w:r w:rsidR="00FF2613" w:rsidRPr="009158B2">
        <w:rPr>
          <w:rFonts w:ascii="Book Antiqua" w:hAnsi="Book Antiqua" w:cs="Times New Roman"/>
          <w:color w:val="231F20"/>
          <w:sz w:val="24"/>
          <w:szCs w:val="24"/>
        </w:rPr>
        <w:t xml:space="preserve"> </w:t>
      </w:r>
      <w:r w:rsidR="00711B47" w:rsidRPr="009158B2">
        <w:rPr>
          <w:rFonts w:ascii="Book Antiqua" w:hAnsi="Book Antiqua" w:cstheme="majorBidi"/>
          <w:color w:val="000000"/>
          <w:sz w:val="24"/>
          <w:szCs w:val="24"/>
        </w:rPr>
        <w:t>1417614411</w:t>
      </w:r>
      <w:r w:rsidR="00711B47" w:rsidRPr="009158B2">
        <w:rPr>
          <w:rFonts w:ascii="Book Antiqua" w:hAnsi="Book Antiqua" w:cs="Times New Roman"/>
          <w:color w:val="231F20"/>
          <w:sz w:val="24"/>
          <w:szCs w:val="24"/>
        </w:rPr>
        <w:t>, Iran</w:t>
      </w:r>
    </w:p>
    <w:p w:rsidR="00F15EC4" w:rsidRPr="00737E04" w:rsidRDefault="00711B47" w:rsidP="00BE64C0">
      <w:pPr>
        <w:pBdr>
          <w:bottom w:val="single" w:sz="4" w:space="1" w:color="auto"/>
        </w:pBdr>
        <w:adjustRightInd w:val="0"/>
        <w:snapToGrid w:val="0"/>
        <w:spacing w:after="0" w:line="360" w:lineRule="auto"/>
        <w:jc w:val="both"/>
        <w:rPr>
          <w:rFonts w:ascii="Book Antiqua" w:eastAsiaTheme="minorEastAsia" w:hAnsi="Book Antiqua" w:cs="Times New Roman"/>
          <w:color w:val="231F20"/>
          <w:sz w:val="24"/>
          <w:szCs w:val="24"/>
          <w:lang w:eastAsia="zh-CN"/>
        </w:rPr>
      </w:pPr>
      <w:r w:rsidRPr="009158B2">
        <w:rPr>
          <w:rFonts w:ascii="Book Antiqua" w:hAnsi="Book Antiqua" w:cs="Times New Roman"/>
          <w:b/>
          <w:bCs/>
          <w:sz w:val="24"/>
          <w:szCs w:val="24"/>
        </w:rPr>
        <w:t xml:space="preserve">Shekoufeh Nikfar, </w:t>
      </w:r>
      <w:r w:rsidRPr="009158B2">
        <w:rPr>
          <w:rFonts w:ascii="Book Antiqua" w:hAnsi="Book Antiqua" w:cs="Times New Roman"/>
          <w:color w:val="231F20"/>
          <w:sz w:val="24"/>
          <w:szCs w:val="24"/>
        </w:rPr>
        <w:t>Department of Pharmacoeconomics and Pharmaceutical Administration,</w:t>
      </w:r>
      <w:r w:rsidR="00AD189A" w:rsidRPr="009158B2">
        <w:rPr>
          <w:rFonts w:ascii="Book Antiqua" w:hAnsi="Book Antiqua" w:cs="Times New Roman"/>
          <w:color w:val="231F20"/>
          <w:sz w:val="24"/>
          <w:szCs w:val="24"/>
        </w:rPr>
        <w:t xml:space="preserve"> </w:t>
      </w:r>
      <w:r w:rsidRPr="009158B2">
        <w:rPr>
          <w:rFonts w:ascii="Book Antiqua" w:hAnsi="Book Antiqua" w:cs="Times New Roman"/>
          <w:color w:val="231F20"/>
          <w:sz w:val="24"/>
          <w:szCs w:val="24"/>
        </w:rPr>
        <w:t>Faculty of Pharmacy, Tehran University of Medical Sciences, Tehran</w:t>
      </w:r>
      <w:r w:rsidR="00732A9D">
        <w:rPr>
          <w:rFonts w:ascii="Book Antiqua" w:eastAsiaTheme="minorEastAsia" w:hAnsi="Book Antiqua" w:cs="Times New Roman" w:hint="eastAsia"/>
          <w:color w:val="231F20"/>
          <w:sz w:val="24"/>
          <w:szCs w:val="24"/>
          <w:lang w:eastAsia="zh-CN"/>
        </w:rPr>
        <w:t xml:space="preserve"> </w:t>
      </w:r>
      <w:r w:rsidR="00732A9D" w:rsidRPr="009158B2">
        <w:rPr>
          <w:rFonts w:ascii="Book Antiqua" w:hAnsi="Book Antiqua" w:cstheme="majorBidi"/>
          <w:color w:val="000000"/>
          <w:sz w:val="24"/>
          <w:szCs w:val="24"/>
        </w:rPr>
        <w:t>1417614411</w:t>
      </w:r>
      <w:r w:rsidRPr="009158B2">
        <w:rPr>
          <w:rFonts w:ascii="Book Antiqua" w:hAnsi="Book Antiqua" w:cs="Times New Roman"/>
          <w:color w:val="231F20"/>
          <w:sz w:val="24"/>
          <w:szCs w:val="24"/>
        </w:rPr>
        <w:t>, Iran</w:t>
      </w:r>
    </w:p>
    <w:p w:rsidR="00711B47" w:rsidRDefault="00711B47"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b/>
          <w:bCs/>
          <w:sz w:val="24"/>
          <w:szCs w:val="24"/>
        </w:rPr>
        <w:t xml:space="preserve">Parvin Mahdaviani, </w:t>
      </w:r>
      <w:r w:rsidRPr="009158B2">
        <w:rPr>
          <w:rFonts w:ascii="Book Antiqua" w:hAnsi="Book Antiqua" w:cs="Times New Roman"/>
          <w:sz w:val="24"/>
          <w:szCs w:val="24"/>
        </w:rPr>
        <w:t>Department of Pharmaceutics, Faculty of Pharmacy, Tehran University of Medical Sciences, Tehran</w:t>
      </w:r>
      <w:r w:rsidR="00AA624D" w:rsidRPr="009158B2">
        <w:rPr>
          <w:rFonts w:ascii="Book Antiqua" w:hAnsi="Book Antiqua" w:cs="Times New Roman"/>
          <w:sz w:val="24"/>
          <w:szCs w:val="24"/>
        </w:rPr>
        <w:t xml:space="preserve"> </w:t>
      </w:r>
      <w:r w:rsidRPr="009158B2">
        <w:rPr>
          <w:rFonts w:ascii="Book Antiqua" w:hAnsi="Book Antiqua" w:cs="Times New Roman"/>
          <w:color w:val="231F20"/>
          <w:sz w:val="24"/>
          <w:szCs w:val="24"/>
        </w:rPr>
        <w:t>1417614411</w:t>
      </w:r>
      <w:r w:rsidRPr="009158B2">
        <w:rPr>
          <w:rFonts w:ascii="Book Antiqua" w:hAnsi="Book Antiqua" w:cs="Times New Roman"/>
          <w:sz w:val="24"/>
          <w:szCs w:val="24"/>
        </w:rPr>
        <w:t xml:space="preserve">, Iran </w:t>
      </w:r>
    </w:p>
    <w:p w:rsidR="00A576AF" w:rsidRPr="00F15EC4" w:rsidRDefault="00A576AF" w:rsidP="00BE64C0">
      <w:pPr>
        <w:pBdr>
          <w:bottom w:val="single" w:sz="4" w:space="1" w:color="auto"/>
        </w:pBdr>
        <w:adjustRightInd w:val="0"/>
        <w:snapToGrid w:val="0"/>
        <w:spacing w:after="0" w:line="360" w:lineRule="auto"/>
        <w:jc w:val="both"/>
        <w:rPr>
          <w:rFonts w:ascii="Book Antiqua" w:eastAsiaTheme="minorEastAsia" w:hAnsi="Book Antiqua" w:cstheme="majorBidi"/>
          <w:b/>
          <w:bCs/>
          <w:iCs/>
          <w:sz w:val="24"/>
          <w:szCs w:val="24"/>
          <w:lang w:eastAsia="zh-CN"/>
        </w:rPr>
      </w:pPr>
    </w:p>
    <w:p w:rsidR="00786B7F" w:rsidRPr="009158B2" w:rsidRDefault="00711B47" w:rsidP="00BE64C0">
      <w:pPr>
        <w:pBdr>
          <w:bottom w:val="single" w:sz="4" w:space="1" w:color="auto"/>
        </w:pBdr>
        <w:adjustRightInd w:val="0"/>
        <w:snapToGrid w:val="0"/>
        <w:spacing w:after="0" w:line="360" w:lineRule="auto"/>
        <w:jc w:val="both"/>
        <w:rPr>
          <w:rFonts w:ascii="Book Antiqua" w:eastAsiaTheme="minorEastAsia" w:hAnsi="Book Antiqua"/>
          <w:sz w:val="24"/>
          <w:szCs w:val="24"/>
          <w:lang w:eastAsia="zh-CN"/>
        </w:rPr>
      </w:pPr>
      <w:r w:rsidRPr="009158B2">
        <w:rPr>
          <w:rFonts w:ascii="Book Antiqua" w:eastAsia="AdvOT1ef757c0" w:hAnsi="Book Antiqua" w:cstheme="majorBidi"/>
          <w:b/>
          <w:bCs/>
          <w:iCs/>
          <w:sz w:val="24"/>
          <w:szCs w:val="24"/>
        </w:rPr>
        <w:lastRenderedPageBreak/>
        <w:t>Author</w:t>
      </w:r>
      <w:r w:rsidR="00CD249C" w:rsidRPr="009158B2">
        <w:rPr>
          <w:rFonts w:ascii="Book Antiqua" w:eastAsia="AdvOT1ef757c0" w:hAnsi="Book Antiqua" w:cstheme="majorBidi"/>
          <w:b/>
          <w:bCs/>
          <w:iCs/>
          <w:sz w:val="24"/>
          <w:szCs w:val="24"/>
        </w:rPr>
        <w:t xml:space="preserve"> </w:t>
      </w:r>
      <w:r w:rsidRPr="009158B2">
        <w:rPr>
          <w:rFonts w:ascii="Book Antiqua" w:eastAsia="AdvOT1ef757c0" w:hAnsi="Book Antiqua" w:cstheme="majorBidi"/>
          <w:b/>
          <w:bCs/>
          <w:iCs/>
          <w:sz w:val="24"/>
          <w:szCs w:val="24"/>
        </w:rPr>
        <w:t>contributions:</w:t>
      </w:r>
      <w:r w:rsidR="00C05339" w:rsidRPr="009158B2">
        <w:rPr>
          <w:rFonts w:ascii="Book Antiqua" w:eastAsia="AdvOT1ef757c0" w:hAnsi="Book Antiqua" w:cstheme="majorBidi"/>
          <w:b/>
          <w:bCs/>
          <w:iCs/>
          <w:sz w:val="24"/>
          <w:szCs w:val="24"/>
        </w:rPr>
        <w:t xml:space="preserve"> </w:t>
      </w:r>
      <w:r w:rsidR="00732A9D" w:rsidRPr="009158B2">
        <w:rPr>
          <w:rFonts w:ascii="Book Antiqua" w:hAnsi="Book Antiqua" w:cstheme="majorBidi"/>
          <w:sz w:val="24"/>
          <w:szCs w:val="24"/>
        </w:rPr>
        <w:t xml:space="preserve">Gooshe </w:t>
      </w:r>
      <w:r w:rsidR="00732A9D">
        <w:rPr>
          <w:rFonts w:ascii="Book Antiqua" w:eastAsiaTheme="minorEastAsia" w:hAnsi="Book Antiqua" w:cstheme="majorBidi" w:hint="eastAsia"/>
          <w:sz w:val="24"/>
          <w:szCs w:val="24"/>
          <w:lang w:eastAsia="zh-CN"/>
        </w:rPr>
        <w:t xml:space="preserve">M </w:t>
      </w:r>
      <w:r w:rsidR="00732A9D" w:rsidRPr="009158B2">
        <w:rPr>
          <w:rFonts w:ascii="Book Antiqua" w:hAnsi="Book Antiqua" w:cstheme="majorBidi"/>
          <w:sz w:val="24"/>
          <w:szCs w:val="24"/>
        </w:rPr>
        <w:t xml:space="preserve">and Abdolghaffari </w:t>
      </w:r>
      <w:r w:rsidR="00732A9D">
        <w:rPr>
          <w:rFonts w:ascii="Book Antiqua" w:eastAsiaTheme="minorEastAsia" w:hAnsi="Book Antiqua" w:cstheme="majorBidi" w:hint="eastAsia"/>
          <w:sz w:val="24"/>
          <w:szCs w:val="24"/>
          <w:lang w:eastAsia="zh-CN"/>
        </w:rPr>
        <w:t xml:space="preserve">AH </w:t>
      </w:r>
      <w:r w:rsidR="00732A9D" w:rsidRPr="009158B2">
        <w:rPr>
          <w:rFonts w:ascii="Book Antiqua" w:eastAsiaTheme="minorHAnsi" w:hAnsi="Book Antiqua" w:cstheme="majorBidi"/>
          <w:sz w:val="24"/>
          <w:szCs w:val="24"/>
        </w:rPr>
        <w:t>contribu</w:t>
      </w:r>
      <w:r w:rsidR="00732A9D">
        <w:rPr>
          <w:rFonts w:ascii="Book Antiqua" w:eastAsiaTheme="minorHAnsi" w:hAnsi="Book Antiqua" w:cstheme="majorBidi"/>
          <w:sz w:val="24"/>
          <w:szCs w:val="24"/>
        </w:rPr>
        <w:t xml:space="preserve">ted equally </w:t>
      </w:r>
      <w:r w:rsidR="00732A9D">
        <w:rPr>
          <w:rFonts w:ascii="Book Antiqua" w:eastAsiaTheme="minorEastAsia" w:hAnsi="Book Antiqua" w:cstheme="majorBidi" w:hint="eastAsia"/>
          <w:sz w:val="24"/>
          <w:szCs w:val="24"/>
          <w:lang w:eastAsia="zh-CN"/>
        </w:rPr>
        <w:t xml:space="preserve">to </w:t>
      </w:r>
      <w:r w:rsidR="00732A9D">
        <w:rPr>
          <w:rFonts w:ascii="Book Antiqua" w:eastAsiaTheme="minorEastAsia" w:hAnsi="Book Antiqua" w:cstheme="majorBidi"/>
          <w:sz w:val="24"/>
          <w:szCs w:val="24"/>
          <w:lang w:eastAsia="zh-CN"/>
        </w:rPr>
        <w:t>this</w:t>
      </w:r>
      <w:r w:rsidR="00732A9D">
        <w:rPr>
          <w:rFonts w:ascii="Book Antiqua" w:eastAsiaTheme="minorEastAsia" w:hAnsi="Book Antiqua" w:cstheme="majorBidi" w:hint="eastAsia"/>
          <w:sz w:val="24"/>
          <w:szCs w:val="24"/>
          <w:lang w:eastAsia="zh-CN"/>
        </w:rPr>
        <w:t xml:space="preserve"> paper; </w:t>
      </w:r>
      <w:r w:rsidR="00B835F4" w:rsidRPr="00732A9D">
        <w:rPr>
          <w:rFonts w:ascii="Book Antiqua" w:hAnsi="Book Antiqua" w:cs="Times New Roman"/>
          <w:bCs/>
          <w:sz w:val="24"/>
          <w:szCs w:val="24"/>
        </w:rPr>
        <w:t xml:space="preserve">Gooshe M </w:t>
      </w:r>
      <w:r w:rsidR="00B835F4" w:rsidRPr="009158B2">
        <w:rPr>
          <w:rFonts w:ascii="Book Antiqua" w:hAnsi="Book Antiqua" w:cs="Times New Roman"/>
          <w:sz w:val="24"/>
          <w:szCs w:val="24"/>
        </w:rPr>
        <w:t xml:space="preserve">reviewed data and drafted the manuscript; </w:t>
      </w:r>
      <w:r w:rsidR="00B835F4" w:rsidRPr="00732A9D">
        <w:rPr>
          <w:rFonts w:ascii="Book Antiqua" w:hAnsi="Book Antiqua" w:cs="Times New Roman"/>
          <w:bCs/>
          <w:sz w:val="24"/>
          <w:szCs w:val="24"/>
        </w:rPr>
        <w:t>Abdolghaffari AH</w:t>
      </w:r>
      <w:r w:rsidR="00B835F4" w:rsidRPr="009158B2">
        <w:rPr>
          <w:rFonts w:ascii="Book Antiqua" w:hAnsi="Book Antiqua" w:cs="Times New Roman"/>
          <w:b/>
          <w:bCs/>
          <w:sz w:val="24"/>
          <w:szCs w:val="24"/>
        </w:rPr>
        <w:t xml:space="preserve"> </w:t>
      </w:r>
      <w:r w:rsidR="00B835F4" w:rsidRPr="009158B2">
        <w:rPr>
          <w:rFonts w:ascii="Book Antiqua" w:hAnsi="Book Antiqua" w:cs="Times New Roman"/>
          <w:sz w:val="24"/>
          <w:szCs w:val="24"/>
        </w:rPr>
        <w:t xml:space="preserve">did bibliography, collected data and edited the manuscript; </w:t>
      </w:r>
      <w:r w:rsidR="00B835F4" w:rsidRPr="00732A9D">
        <w:rPr>
          <w:rFonts w:ascii="Book Antiqua" w:hAnsi="Book Antiqua" w:cs="Times New Roman"/>
          <w:bCs/>
          <w:sz w:val="24"/>
          <w:szCs w:val="24"/>
        </w:rPr>
        <w:t>Nikfar S</w:t>
      </w:r>
      <w:r w:rsidR="00B835F4" w:rsidRPr="009158B2">
        <w:rPr>
          <w:rFonts w:ascii="Book Antiqua" w:hAnsi="Book Antiqua" w:cs="Times New Roman"/>
          <w:b/>
          <w:bCs/>
          <w:sz w:val="24"/>
          <w:szCs w:val="24"/>
        </w:rPr>
        <w:t xml:space="preserve"> </w:t>
      </w:r>
      <w:r w:rsidR="00B835F4" w:rsidRPr="009158B2">
        <w:rPr>
          <w:rFonts w:ascii="Book Antiqua" w:hAnsi="Book Antiqua" w:cs="Times New Roman"/>
          <w:sz w:val="24"/>
          <w:szCs w:val="24"/>
        </w:rPr>
        <w:t xml:space="preserve">conducted meta-analysis, reviewed </w:t>
      </w:r>
      <w:r w:rsidR="0012453B" w:rsidRPr="009158B2">
        <w:rPr>
          <w:rFonts w:ascii="Book Antiqua" w:hAnsi="Book Antiqua" w:cs="Times New Roman"/>
          <w:sz w:val="24"/>
          <w:szCs w:val="24"/>
        </w:rPr>
        <w:t>the data</w:t>
      </w:r>
      <w:r w:rsidR="00C05339" w:rsidRPr="009158B2">
        <w:rPr>
          <w:rFonts w:ascii="Book Antiqua" w:hAnsi="Book Antiqua" w:cs="Times New Roman"/>
          <w:sz w:val="24"/>
          <w:szCs w:val="24"/>
        </w:rPr>
        <w:t xml:space="preserve"> </w:t>
      </w:r>
      <w:r w:rsidR="007F67CA" w:rsidRPr="009158B2">
        <w:rPr>
          <w:rFonts w:ascii="Book Antiqua" w:hAnsi="Book Antiqua" w:cs="Times New Roman"/>
          <w:sz w:val="24"/>
          <w:szCs w:val="24"/>
        </w:rPr>
        <w:t xml:space="preserve">and the manuscript; </w:t>
      </w:r>
      <w:r w:rsidR="007F67CA" w:rsidRPr="00732A9D">
        <w:rPr>
          <w:rFonts w:ascii="Book Antiqua" w:hAnsi="Book Antiqua" w:cs="Times New Roman"/>
          <w:bCs/>
          <w:sz w:val="24"/>
          <w:szCs w:val="24"/>
        </w:rPr>
        <w:t>Mahdaviani P</w:t>
      </w:r>
      <w:r w:rsidR="007F67CA" w:rsidRPr="009158B2">
        <w:rPr>
          <w:rFonts w:ascii="Book Antiqua" w:hAnsi="Book Antiqua" w:cs="Times New Roman"/>
          <w:b/>
          <w:bCs/>
          <w:sz w:val="24"/>
          <w:szCs w:val="24"/>
        </w:rPr>
        <w:t xml:space="preserve"> </w:t>
      </w:r>
      <w:r w:rsidR="007F67CA" w:rsidRPr="009158B2">
        <w:rPr>
          <w:rFonts w:ascii="Book Antiqua" w:hAnsi="Book Antiqua" w:cs="Times New Roman"/>
          <w:sz w:val="24"/>
          <w:szCs w:val="24"/>
        </w:rPr>
        <w:t xml:space="preserve">did bibliography, collected data and prepared tables; </w:t>
      </w:r>
      <w:r w:rsidR="00F15EC4">
        <w:rPr>
          <w:rFonts w:ascii="Book Antiqua" w:eastAsiaTheme="minorEastAsia" w:hAnsi="Book Antiqua" w:cs="Times New Roman"/>
          <w:sz w:val="24"/>
          <w:szCs w:val="24"/>
          <w:lang w:eastAsia="zh-CN"/>
        </w:rPr>
        <w:t xml:space="preserve">and </w:t>
      </w:r>
      <w:r w:rsidR="007F67CA" w:rsidRPr="00732A9D">
        <w:rPr>
          <w:rFonts w:ascii="Book Antiqua" w:hAnsi="Book Antiqua" w:cs="Times New Roman"/>
          <w:bCs/>
          <w:sz w:val="24"/>
          <w:szCs w:val="24"/>
        </w:rPr>
        <w:t>Abdollahi M</w:t>
      </w:r>
      <w:r w:rsidR="007F67CA" w:rsidRPr="009158B2">
        <w:rPr>
          <w:rFonts w:ascii="Book Antiqua" w:hAnsi="Book Antiqua" w:cs="Times New Roman"/>
          <w:b/>
          <w:bCs/>
          <w:sz w:val="24"/>
          <w:szCs w:val="24"/>
        </w:rPr>
        <w:t xml:space="preserve"> </w:t>
      </w:r>
      <w:r w:rsidR="00597AC6" w:rsidRPr="009158B2">
        <w:rPr>
          <w:rFonts w:ascii="Book Antiqua" w:hAnsi="Book Antiqua" w:cstheme="majorBidi"/>
          <w:sz w:val="24"/>
          <w:szCs w:val="24"/>
        </w:rPr>
        <w:t xml:space="preserve">conceived the </w:t>
      </w:r>
      <w:r w:rsidR="007F67CA" w:rsidRPr="009158B2">
        <w:rPr>
          <w:rFonts w:ascii="Book Antiqua" w:hAnsi="Book Antiqua" w:cstheme="majorBidi"/>
          <w:sz w:val="24"/>
          <w:szCs w:val="24"/>
        </w:rPr>
        <w:t>study and edited the manuscript.</w:t>
      </w:r>
    </w:p>
    <w:p w:rsidR="0015313F" w:rsidRPr="009158B2" w:rsidRDefault="0015313F" w:rsidP="00BE64C0">
      <w:pPr>
        <w:pBdr>
          <w:bottom w:val="single" w:sz="4" w:space="1" w:color="auto"/>
        </w:pBdr>
        <w:adjustRightInd w:val="0"/>
        <w:snapToGrid w:val="0"/>
        <w:spacing w:after="0" w:line="360" w:lineRule="auto"/>
        <w:jc w:val="both"/>
        <w:rPr>
          <w:rFonts w:ascii="Book Antiqua" w:eastAsiaTheme="minorEastAsia" w:hAnsi="Book Antiqua"/>
          <w:sz w:val="24"/>
          <w:szCs w:val="24"/>
          <w:lang w:eastAsia="zh-CN"/>
        </w:rPr>
      </w:pPr>
    </w:p>
    <w:p w:rsidR="00E53BD3" w:rsidRPr="00737E04" w:rsidRDefault="0015313F" w:rsidP="00BE64C0">
      <w:pPr>
        <w:pBdr>
          <w:bottom w:val="single" w:sz="4" w:space="1" w:color="auto"/>
        </w:pBdr>
        <w:adjustRightInd w:val="0"/>
        <w:snapToGrid w:val="0"/>
        <w:spacing w:after="0" w:line="360" w:lineRule="auto"/>
        <w:jc w:val="both"/>
        <w:rPr>
          <w:rFonts w:ascii="Book Antiqua" w:eastAsiaTheme="minorEastAsia" w:hAnsi="Book Antiqua" w:cs="TimesNewRomanPS-BoldItalicMT"/>
          <w:bCs/>
          <w:iCs/>
          <w:color w:val="000000"/>
          <w:sz w:val="24"/>
          <w:szCs w:val="24"/>
          <w:lang w:eastAsia="zh-CN"/>
        </w:rPr>
      </w:pPr>
      <w:r w:rsidRPr="009158B2">
        <w:rPr>
          <w:rFonts w:ascii="Book Antiqua" w:hAnsi="Book Antiqua" w:cs="TimesNewRomanPS-BoldItalicMT"/>
          <w:b/>
          <w:bCs/>
          <w:iCs/>
          <w:color w:val="000000"/>
          <w:sz w:val="24"/>
          <w:szCs w:val="24"/>
        </w:rPr>
        <w:t>Conflict-of-interest:</w:t>
      </w:r>
      <w:r w:rsidR="00DF7226" w:rsidRPr="009158B2">
        <w:rPr>
          <w:rFonts w:ascii="Book Antiqua" w:hAnsi="Book Antiqua" w:cs="TimesNewRomanPS-BoldItalicMT"/>
          <w:b/>
          <w:bCs/>
          <w:iCs/>
          <w:color w:val="000000"/>
          <w:sz w:val="24"/>
          <w:szCs w:val="24"/>
        </w:rPr>
        <w:t xml:space="preserve"> </w:t>
      </w:r>
      <w:r w:rsidR="00DF7226" w:rsidRPr="009158B2">
        <w:rPr>
          <w:rFonts w:ascii="Book Antiqua" w:hAnsi="Book Antiqua" w:cs="TimesNewRomanPS-BoldItalicMT"/>
          <w:bCs/>
          <w:iCs/>
          <w:color w:val="000000"/>
          <w:sz w:val="24"/>
          <w:szCs w:val="24"/>
        </w:rPr>
        <w:t>The authors declared no conflict-of-interest.</w:t>
      </w:r>
    </w:p>
    <w:p w:rsidR="0015313F" w:rsidRDefault="0015313F"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sz w:val="24"/>
          <w:szCs w:val="24"/>
          <w:lang w:eastAsia="zh-CN"/>
        </w:rPr>
      </w:pPr>
      <w:r w:rsidRPr="009158B2">
        <w:rPr>
          <w:rFonts w:ascii="Book Antiqua" w:hAnsi="Book Antiqua" w:cs="TimesNewRomanPS-BoldItalicMT"/>
          <w:b/>
          <w:bCs/>
          <w:iCs/>
          <w:color w:val="000000"/>
          <w:sz w:val="24"/>
          <w:szCs w:val="24"/>
        </w:rPr>
        <w:t>Data sharing:</w:t>
      </w:r>
      <w:r w:rsidR="00206BFD" w:rsidRPr="009158B2">
        <w:rPr>
          <w:rFonts w:ascii="Book Antiqua" w:eastAsiaTheme="minorEastAsia" w:hAnsi="Book Antiqua"/>
          <w:sz w:val="24"/>
          <w:szCs w:val="24"/>
          <w:lang w:eastAsia="zh-CN"/>
        </w:rPr>
        <w:t xml:space="preserve"> N</w:t>
      </w:r>
      <w:r w:rsidR="00B54A06" w:rsidRPr="009158B2">
        <w:rPr>
          <w:rFonts w:ascii="Book Antiqua" w:eastAsiaTheme="minorEastAsia" w:hAnsi="Book Antiqua"/>
          <w:sz w:val="24"/>
          <w:szCs w:val="24"/>
          <w:lang w:eastAsia="zh-CN"/>
        </w:rPr>
        <w:t>o additional data available.</w:t>
      </w:r>
    </w:p>
    <w:p w:rsidR="00732A9D" w:rsidRDefault="00732A9D"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sz w:val="24"/>
          <w:szCs w:val="24"/>
          <w:lang w:eastAsia="zh-CN"/>
        </w:rPr>
      </w:pPr>
    </w:p>
    <w:p w:rsidR="00732A9D" w:rsidRPr="00732A9D" w:rsidRDefault="00732A9D"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sz w:val="24"/>
          <w:szCs w:val="24"/>
          <w:lang w:eastAsia="zh-CN"/>
        </w:rPr>
      </w:pPr>
      <w:bookmarkStart w:id="0" w:name="OLE_LINK507"/>
      <w:bookmarkStart w:id="1" w:name="OLE_LINK506"/>
      <w:bookmarkStart w:id="2" w:name="OLE_LINK496"/>
      <w:bookmarkStart w:id="3" w:name="OLE_LINK479"/>
      <w:r w:rsidRPr="00732A9D">
        <w:rPr>
          <w:rFonts w:ascii="Book Antiqua" w:eastAsiaTheme="minorEastAsia" w:hAnsi="Book Antiqua"/>
          <w:b/>
          <w:sz w:val="24"/>
          <w:szCs w:val="24"/>
          <w:lang w:eastAsia="zh-CN"/>
        </w:rPr>
        <w:t xml:space="preserve">Open-Access: </w:t>
      </w:r>
      <w:r w:rsidRPr="00732A9D">
        <w:rPr>
          <w:rFonts w:ascii="Book Antiqua" w:eastAsiaTheme="minorEastAsia" w:hAnsi="Book Antiqua"/>
          <w:sz w:val="24"/>
          <w:szCs w:val="24"/>
          <w:lang w:eastAsia="zh-CN"/>
        </w:rPr>
        <w:t>This article is an open-access</w:t>
      </w:r>
      <w:r w:rsidRPr="00732A9D">
        <w:rPr>
          <w:rFonts w:ascii="Book Antiqua" w:eastAsiaTheme="minorEastAsia" w:hAnsi="Book Antiqua" w:hint="eastAsia"/>
          <w:sz w:val="24"/>
          <w:szCs w:val="24"/>
          <w:lang w:eastAsia="zh-CN"/>
        </w:rPr>
        <w:t xml:space="preserve"> </w:t>
      </w:r>
      <w:r w:rsidRPr="00732A9D">
        <w:rPr>
          <w:rFonts w:ascii="Book Antiqua" w:eastAsiaTheme="minorEastAsia" w:hAnsi="Book Antiqua"/>
          <w:sz w:val="24"/>
          <w:szCs w:val="24"/>
          <w:lang w:eastAsia="zh-CN"/>
        </w:rPr>
        <w:t>article</w:t>
      </w:r>
      <w:r w:rsidRPr="00732A9D">
        <w:rPr>
          <w:rFonts w:ascii="Book Antiqua" w:eastAsiaTheme="minorEastAsia" w:hAnsi="Book Antiqua" w:hint="eastAsia"/>
          <w:sz w:val="24"/>
          <w:szCs w:val="24"/>
          <w:lang w:eastAsia="zh-CN"/>
        </w:rPr>
        <w:t xml:space="preserve"> </w:t>
      </w:r>
      <w:r w:rsidRPr="00732A9D">
        <w:rPr>
          <w:rFonts w:ascii="Book Antiqua" w:eastAsiaTheme="minorEastAsia" w:hAnsi="Book Antiqua"/>
          <w:sz w:val="24"/>
          <w:szCs w:val="24"/>
          <w:lang w:eastAsia="zh-CN"/>
        </w:rPr>
        <w:t>which was selected by an in-house editor and fully peer-reviewed by external reviewers. It is distributed</w:t>
      </w:r>
      <w:r w:rsidRPr="00732A9D">
        <w:rPr>
          <w:rFonts w:ascii="Book Antiqua" w:eastAsiaTheme="minorEastAsia" w:hAnsi="Book Antiqua" w:hint="eastAsia"/>
          <w:sz w:val="24"/>
          <w:szCs w:val="24"/>
          <w:lang w:eastAsia="zh-CN"/>
        </w:rPr>
        <w:t xml:space="preserve"> </w:t>
      </w:r>
      <w:r w:rsidRPr="00732A9D">
        <w:rPr>
          <w:rFonts w:ascii="Book Antiqua" w:eastAsiaTheme="minorEastAsia" w:hAnsi="Book Antiqua"/>
          <w:sz w:val="24"/>
          <w:szCs w:val="24"/>
          <w:lang w:eastAsia="zh-CN"/>
        </w:rPr>
        <w:t>in</w:t>
      </w:r>
      <w:r w:rsidRPr="00732A9D">
        <w:rPr>
          <w:rFonts w:ascii="Book Antiqua" w:eastAsiaTheme="minorEastAsia" w:hAnsi="Book Antiqua" w:hint="eastAsia"/>
          <w:sz w:val="24"/>
          <w:szCs w:val="24"/>
          <w:lang w:eastAsia="zh-CN"/>
        </w:rPr>
        <w:t xml:space="preserve"> </w:t>
      </w:r>
      <w:r w:rsidRPr="00732A9D">
        <w:rPr>
          <w:rFonts w:ascii="Book Antiqua" w:eastAsiaTheme="minorEastAsia" w:hAnsi="Book Antiqua"/>
          <w:sz w:val="24"/>
          <w:szCs w:val="24"/>
          <w:lang w:eastAsia="zh-CN"/>
        </w:rPr>
        <w:t>accordance</w:t>
      </w:r>
      <w:r w:rsidRPr="00732A9D">
        <w:rPr>
          <w:rFonts w:ascii="Book Antiqua" w:eastAsiaTheme="minorEastAsia" w:hAnsi="Book Antiqua" w:hint="eastAsia"/>
          <w:sz w:val="24"/>
          <w:szCs w:val="24"/>
          <w:lang w:eastAsia="zh-CN"/>
        </w:rPr>
        <w:t xml:space="preserve"> </w:t>
      </w:r>
      <w:r w:rsidRPr="00732A9D">
        <w:rPr>
          <w:rFonts w:ascii="Book Antiqua" w:eastAsiaTheme="minorEastAsia" w:hAnsi="Book Antiqua"/>
          <w:sz w:val="24"/>
          <w:szCs w:val="24"/>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32A9D" w:rsidRPr="009158B2" w:rsidRDefault="00732A9D"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sz w:val="24"/>
          <w:szCs w:val="24"/>
          <w:lang w:eastAsia="zh-CN"/>
        </w:rPr>
      </w:pPr>
    </w:p>
    <w:p w:rsidR="00732A9D" w:rsidRDefault="00732A9D"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sz w:val="24"/>
          <w:szCs w:val="24"/>
          <w:lang w:eastAsia="zh-CN"/>
        </w:rPr>
      </w:pPr>
      <w:r w:rsidRPr="00732A9D">
        <w:rPr>
          <w:rFonts w:ascii="Book Antiqua" w:eastAsia="AdvOT1ef757c0" w:hAnsi="Book Antiqua" w:cs="Times New Roman"/>
          <w:b/>
          <w:bCs/>
          <w:iCs/>
          <w:sz w:val="24"/>
          <w:szCs w:val="24"/>
        </w:rPr>
        <w:t>Correspondence to:</w:t>
      </w:r>
      <w:r w:rsidR="0012453B" w:rsidRPr="009158B2">
        <w:rPr>
          <w:rFonts w:ascii="Book Antiqua" w:eastAsia="AdvOT1ef757c0" w:hAnsi="Book Antiqua" w:cs="Times New Roman"/>
          <w:b/>
          <w:bCs/>
          <w:iCs/>
          <w:sz w:val="24"/>
          <w:szCs w:val="24"/>
        </w:rPr>
        <w:t xml:space="preserve"> </w:t>
      </w:r>
      <w:r w:rsidR="004C17E0" w:rsidRPr="00732A9D">
        <w:rPr>
          <w:rFonts w:ascii="Book Antiqua" w:hAnsi="Book Antiqua" w:cs="Times New Roman"/>
          <w:b/>
          <w:sz w:val="24"/>
          <w:szCs w:val="24"/>
        </w:rPr>
        <w:t>Mohammad Abdollahi</w:t>
      </w:r>
      <w:r w:rsidRPr="00732A9D">
        <w:rPr>
          <w:rFonts w:ascii="Book Antiqua" w:eastAsiaTheme="minorEastAsia" w:hAnsi="Book Antiqua" w:cs="Times New Roman" w:hint="eastAsia"/>
          <w:b/>
          <w:sz w:val="24"/>
          <w:szCs w:val="24"/>
          <w:lang w:eastAsia="zh-CN"/>
        </w:rPr>
        <w:t>,</w:t>
      </w:r>
      <w:r w:rsidRPr="00732A9D">
        <w:rPr>
          <w:rFonts w:ascii="Book Antiqua" w:hAnsi="Book Antiqua" w:cs="Times New Roman"/>
          <w:b/>
          <w:sz w:val="24"/>
          <w:szCs w:val="24"/>
        </w:rPr>
        <w:t xml:space="preserve"> PhD</w:t>
      </w:r>
      <w:r w:rsidR="004C17E0" w:rsidRPr="00732A9D">
        <w:rPr>
          <w:rFonts w:ascii="Book Antiqua" w:hAnsi="Book Antiqua" w:cs="Times New Roman"/>
          <w:b/>
          <w:sz w:val="24"/>
          <w:szCs w:val="24"/>
        </w:rPr>
        <w:t xml:space="preserve">, </w:t>
      </w:r>
      <w:r w:rsidRPr="00732A9D">
        <w:rPr>
          <w:rFonts w:ascii="Book Antiqua" w:hAnsi="Book Antiqua" w:cs="Times New Roman"/>
          <w:b/>
          <w:sz w:val="24"/>
          <w:szCs w:val="24"/>
        </w:rPr>
        <w:t>Prof</w:t>
      </w:r>
      <w:r w:rsidRPr="00732A9D">
        <w:rPr>
          <w:rFonts w:ascii="Book Antiqua" w:eastAsiaTheme="minorEastAsia" w:hAnsi="Book Antiqua" w:cs="Times New Roman" w:hint="eastAsia"/>
          <w:b/>
          <w:sz w:val="24"/>
          <w:szCs w:val="24"/>
          <w:lang w:eastAsia="zh-CN"/>
        </w:rPr>
        <w:t>essor</w:t>
      </w:r>
      <w:r>
        <w:rPr>
          <w:rFonts w:ascii="Book Antiqua" w:eastAsiaTheme="minorEastAsia" w:hAnsi="Book Antiqua" w:cs="Times New Roman" w:hint="eastAsia"/>
          <w:sz w:val="24"/>
          <w:szCs w:val="24"/>
          <w:lang w:eastAsia="zh-CN"/>
        </w:rPr>
        <w:t xml:space="preserve">, </w:t>
      </w:r>
      <w:r w:rsidR="004C17E0" w:rsidRPr="009158B2">
        <w:rPr>
          <w:rFonts w:ascii="Book Antiqua" w:hAnsi="Book Antiqua" w:cs="Times New Roman"/>
          <w:sz w:val="24"/>
          <w:szCs w:val="24"/>
        </w:rPr>
        <w:t xml:space="preserve">Faculty of Pharmacy, and Pharmaceutical Sciences Research Center, </w:t>
      </w:r>
      <w:r w:rsidR="0082513E" w:rsidRPr="009158B2">
        <w:rPr>
          <w:rFonts w:ascii="Book Antiqua" w:hAnsi="Book Antiqua" w:cs="Times New Roman"/>
          <w:sz w:val="24"/>
          <w:szCs w:val="24"/>
        </w:rPr>
        <w:t xml:space="preserve">and Endocrinology </w:t>
      </w:r>
      <w:r>
        <w:rPr>
          <w:rFonts w:ascii="Book Antiqua" w:eastAsiaTheme="minorEastAsia" w:hAnsi="Book Antiqua" w:cs="Times New Roman" w:hint="eastAsia"/>
          <w:sz w:val="24"/>
          <w:szCs w:val="24"/>
          <w:lang w:eastAsia="zh-CN"/>
        </w:rPr>
        <w:t>and</w:t>
      </w:r>
      <w:r w:rsidR="0082513E" w:rsidRPr="009158B2">
        <w:rPr>
          <w:rFonts w:ascii="Book Antiqua" w:hAnsi="Book Antiqua" w:cs="Times New Roman"/>
          <w:sz w:val="24"/>
          <w:szCs w:val="24"/>
        </w:rPr>
        <w:t xml:space="preserve"> Metabolism Research Center, Endocrinology and Metabolism Clinical Sciences Institute,</w:t>
      </w:r>
      <w:r w:rsidR="002F7BA0" w:rsidRPr="009158B2">
        <w:rPr>
          <w:rFonts w:ascii="Book Antiqua" w:hAnsi="Book Antiqua" w:cs="Times New Roman"/>
          <w:sz w:val="24"/>
          <w:szCs w:val="24"/>
        </w:rPr>
        <w:t xml:space="preserve"> </w:t>
      </w:r>
      <w:r w:rsidR="004C17E0" w:rsidRPr="009158B2">
        <w:rPr>
          <w:rFonts w:ascii="Book Antiqua" w:hAnsi="Book Antiqua" w:cs="Times New Roman"/>
          <w:sz w:val="24"/>
          <w:szCs w:val="24"/>
        </w:rPr>
        <w:t xml:space="preserve">Tehran University of Medical Sciences, Tehran 1417614411, Iran. </w:t>
      </w:r>
      <w:r w:rsidRPr="00732A9D">
        <w:rPr>
          <w:rFonts w:ascii="Book Antiqua" w:hAnsi="Book Antiqua" w:cs="Times New Roman"/>
          <w:sz w:val="24"/>
          <w:szCs w:val="24"/>
        </w:rPr>
        <w:t>mohammad@tums.ac.ir</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b/>
          <w:bCs/>
          <w:sz w:val="24"/>
          <w:szCs w:val="24"/>
        </w:rPr>
        <w:t>Telephone</w:t>
      </w:r>
      <w:r w:rsidR="00732A9D">
        <w:rPr>
          <w:rFonts w:ascii="Book Antiqua" w:eastAsiaTheme="minorEastAsia" w:hAnsi="Book Antiqua" w:cs="Times New Roman" w:hint="eastAsia"/>
          <w:b/>
          <w:bCs/>
          <w:sz w:val="24"/>
          <w:szCs w:val="24"/>
          <w:lang w:eastAsia="zh-CN"/>
        </w:rPr>
        <w:t>:</w:t>
      </w:r>
      <w:r w:rsidRPr="009158B2">
        <w:rPr>
          <w:rFonts w:ascii="Book Antiqua" w:hAnsi="Book Antiqua" w:cs="Times New Roman"/>
          <w:b/>
          <w:bCs/>
          <w:sz w:val="24"/>
          <w:szCs w:val="24"/>
        </w:rPr>
        <w:t xml:space="preserve"> </w:t>
      </w:r>
      <w:r w:rsidRPr="009158B2">
        <w:rPr>
          <w:rFonts w:ascii="Book Antiqua" w:hAnsi="Book Antiqua" w:cs="Times New Roman"/>
          <w:sz w:val="24"/>
          <w:szCs w:val="24"/>
        </w:rPr>
        <w:t>+98-21-66959104</w:t>
      </w:r>
    </w:p>
    <w:p w:rsidR="00732A9D" w:rsidRDefault="00732A9D"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732A9D">
        <w:rPr>
          <w:rFonts w:ascii="Book Antiqua" w:hAnsi="Book Antiqua" w:cs="Times New Roman"/>
          <w:b/>
          <w:bCs/>
          <w:caps/>
          <w:sz w:val="24"/>
          <w:szCs w:val="24"/>
        </w:rPr>
        <w:t>f</w:t>
      </w:r>
      <w:r w:rsidRPr="009158B2">
        <w:rPr>
          <w:rFonts w:ascii="Book Antiqua" w:hAnsi="Book Antiqua" w:cs="Times New Roman"/>
          <w:b/>
          <w:bCs/>
          <w:sz w:val="24"/>
          <w:szCs w:val="24"/>
        </w:rPr>
        <w:t>ax:</w:t>
      </w:r>
      <w:r>
        <w:rPr>
          <w:rFonts w:ascii="Book Antiqua" w:eastAsiaTheme="minorEastAsia" w:hAnsi="Book Antiqua" w:cs="Times New Roman" w:hint="eastAsia"/>
          <w:b/>
          <w:bCs/>
          <w:sz w:val="24"/>
          <w:szCs w:val="24"/>
          <w:lang w:eastAsia="zh-CN"/>
        </w:rPr>
        <w:t xml:space="preserve"> </w:t>
      </w:r>
      <w:r w:rsidRPr="009158B2">
        <w:rPr>
          <w:rFonts w:ascii="Book Antiqua" w:hAnsi="Book Antiqua" w:cs="Times New Roman"/>
          <w:sz w:val="24"/>
          <w:szCs w:val="24"/>
        </w:rPr>
        <w:t>+98-21-66959104</w:t>
      </w:r>
    </w:p>
    <w:p w:rsidR="00E7047B" w:rsidRDefault="00E7047B" w:rsidP="00BE64C0">
      <w:pPr>
        <w:pBdr>
          <w:bottom w:val="single" w:sz="4" w:space="1" w:color="auto"/>
        </w:pBdr>
        <w:adjustRightInd w:val="0"/>
        <w:snapToGrid w:val="0"/>
        <w:spacing w:after="0" w:line="360" w:lineRule="auto"/>
        <w:rPr>
          <w:rFonts w:ascii="Book Antiqua" w:eastAsiaTheme="minorEastAsia" w:hAnsi="Book Antiqua"/>
          <w:b/>
          <w:sz w:val="24"/>
          <w:lang w:eastAsia="zh-CN"/>
        </w:rPr>
      </w:pPr>
    </w:p>
    <w:p w:rsidR="00127D95" w:rsidRPr="00867A3A" w:rsidRDefault="00CC2CD5" w:rsidP="00BE64C0">
      <w:pPr>
        <w:pBdr>
          <w:bottom w:val="single" w:sz="4" w:space="1" w:color="auto"/>
        </w:pBdr>
        <w:adjustRightInd w:val="0"/>
        <w:snapToGrid w:val="0"/>
        <w:spacing w:after="0" w:line="360" w:lineRule="auto"/>
        <w:rPr>
          <w:rFonts w:ascii="Book Antiqua" w:hAnsi="Book Antiqua"/>
          <w:b/>
          <w:sz w:val="24"/>
        </w:rPr>
      </w:pPr>
      <w:r>
        <w:rPr>
          <w:rFonts w:ascii="Book Antiqua" w:hAnsi="Book Antiqua"/>
          <w:b/>
          <w:sz w:val="24"/>
        </w:rPr>
        <w:t xml:space="preserve">Received: </w:t>
      </w:r>
      <w:r w:rsidRPr="00A11C75">
        <w:rPr>
          <w:rFonts w:ascii="Book Antiqua" w:hAnsi="Book Antiqua"/>
          <w:sz w:val="24"/>
        </w:rPr>
        <w:t>March</w:t>
      </w:r>
      <w:r>
        <w:rPr>
          <w:rFonts w:ascii="Book Antiqua" w:eastAsiaTheme="minorEastAsia" w:hAnsi="Book Antiqua" w:hint="eastAsia"/>
          <w:sz w:val="24"/>
          <w:lang w:eastAsia="zh-CN"/>
        </w:rPr>
        <w:t xml:space="preserve"> 12, 2015</w:t>
      </w:r>
      <w:r w:rsidR="00127D95" w:rsidRPr="00867A3A">
        <w:rPr>
          <w:rFonts w:ascii="Book Antiqua" w:hAnsi="Book Antiqua"/>
          <w:b/>
          <w:sz w:val="24"/>
        </w:rPr>
        <w:t xml:space="preserve"> </w:t>
      </w:r>
    </w:p>
    <w:p w:rsidR="00127D95" w:rsidRPr="00CC2CD5" w:rsidRDefault="00127D95" w:rsidP="00BE64C0">
      <w:pPr>
        <w:pBdr>
          <w:bottom w:val="single" w:sz="4" w:space="1" w:color="auto"/>
        </w:pBdr>
        <w:adjustRightInd w:val="0"/>
        <w:snapToGrid w:val="0"/>
        <w:spacing w:after="0" w:line="360" w:lineRule="auto"/>
        <w:rPr>
          <w:rFonts w:ascii="Book Antiqua" w:eastAsiaTheme="minorEastAsia" w:hAnsi="Book Antiqua"/>
          <w:b/>
          <w:sz w:val="24"/>
          <w:lang w:eastAsia="zh-CN"/>
        </w:rPr>
      </w:pPr>
      <w:r w:rsidRPr="00867A3A">
        <w:rPr>
          <w:rFonts w:ascii="Book Antiqua" w:hAnsi="Book Antiqua"/>
          <w:b/>
          <w:sz w:val="24"/>
        </w:rPr>
        <w:t>Peer-review started:</w:t>
      </w:r>
      <w:r w:rsidR="00CC2CD5">
        <w:rPr>
          <w:rFonts w:ascii="Book Antiqua" w:eastAsiaTheme="minorEastAsia" w:hAnsi="Book Antiqua" w:hint="eastAsia"/>
          <w:b/>
          <w:sz w:val="24"/>
          <w:lang w:eastAsia="zh-CN"/>
        </w:rPr>
        <w:t xml:space="preserve"> </w:t>
      </w:r>
      <w:r w:rsidR="00CC2CD5" w:rsidRPr="00A11C75">
        <w:rPr>
          <w:rFonts w:ascii="Book Antiqua" w:hAnsi="Book Antiqua"/>
          <w:sz w:val="24"/>
        </w:rPr>
        <w:t>March</w:t>
      </w:r>
      <w:r w:rsidR="00CC2CD5">
        <w:rPr>
          <w:rFonts w:ascii="Book Antiqua" w:eastAsiaTheme="minorEastAsia" w:hAnsi="Book Antiqua" w:hint="eastAsia"/>
          <w:sz w:val="24"/>
          <w:lang w:eastAsia="zh-CN"/>
        </w:rPr>
        <w:t xml:space="preserve"> 13, 2015</w:t>
      </w:r>
    </w:p>
    <w:p w:rsidR="00127D95" w:rsidRPr="00CC2CD5" w:rsidRDefault="00127D95" w:rsidP="00BE64C0">
      <w:pPr>
        <w:pBdr>
          <w:bottom w:val="single" w:sz="4" w:space="1" w:color="auto"/>
        </w:pBdr>
        <w:adjustRightInd w:val="0"/>
        <w:snapToGrid w:val="0"/>
        <w:spacing w:after="0" w:line="360" w:lineRule="auto"/>
        <w:rPr>
          <w:rFonts w:ascii="Book Antiqua" w:eastAsiaTheme="minorEastAsia" w:hAnsi="Book Antiqua"/>
          <w:b/>
          <w:sz w:val="24"/>
          <w:lang w:eastAsia="zh-CN"/>
        </w:rPr>
      </w:pPr>
      <w:r w:rsidRPr="00867A3A">
        <w:rPr>
          <w:rFonts w:ascii="Book Antiqua" w:hAnsi="Book Antiqua"/>
          <w:b/>
          <w:sz w:val="24"/>
        </w:rPr>
        <w:t>First decision:</w:t>
      </w:r>
      <w:r w:rsidR="00CC2CD5">
        <w:rPr>
          <w:rFonts w:ascii="Book Antiqua" w:eastAsiaTheme="minorEastAsia" w:hAnsi="Book Antiqua" w:hint="eastAsia"/>
          <w:b/>
          <w:sz w:val="24"/>
          <w:lang w:eastAsia="zh-CN"/>
        </w:rPr>
        <w:t xml:space="preserve"> </w:t>
      </w:r>
      <w:r w:rsidR="00CC2CD5" w:rsidRPr="00A11C75">
        <w:rPr>
          <w:rFonts w:ascii="Book Antiqua" w:hAnsi="Book Antiqua"/>
          <w:sz w:val="24"/>
        </w:rPr>
        <w:t>March</w:t>
      </w:r>
      <w:r w:rsidR="00CC2CD5">
        <w:rPr>
          <w:rFonts w:ascii="Book Antiqua" w:eastAsiaTheme="minorEastAsia" w:hAnsi="Book Antiqua" w:hint="eastAsia"/>
          <w:sz w:val="24"/>
          <w:lang w:eastAsia="zh-CN"/>
        </w:rPr>
        <w:t xml:space="preserve"> 26, 2015</w:t>
      </w:r>
    </w:p>
    <w:p w:rsidR="00127D95" w:rsidRPr="000454A6" w:rsidRDefault="000454A6" w:rsidP="00BE64C0">
      <w:pPr>
        <w:pBdr>
          <w:bottom w:val="single" w:sz="4" w:space="1" w:color="auto"/>
        </w:pBdr>
        <w:adjustRightInd w:val="0"/>
        <w:snapToGrid w:val="0"/>
        <w:spacing w:after="0" w:line="360" w:lineRule="auto"/>
        <w:rPr>
          <w:rFonts w:ascii="Book Antiqua" w:eastAsiaTheme="minorEastAsia" w:hAnsi="Book Antiqua"/>
          <w:b/>
          <w:sz w:val="24"/>
          <w:lang w:eastAsia="zh-CN"/>
        </w:rPr>
      </w:pPr>
      <w:r>
        <w:rPr>
          <w:rFonts w:ascii="Book Antiqua" w:hAnsi="Book Antiqua"/>
          <w:b/>
          <w:sz w:val="24"/>
        </w:rPr>
        <w:t xml:space="preserve">Revised: </w:t>
      </w:r>
      <w:r w:rsidRPr="00A11C75">
        <w:rPr>
          <w:rFonts w:ascii="Book Antiqua" w:hAnsi="Book Antiqua"/>
          <w:sz w:val="24"/>
        </w:rPr>
        <w:t>April</w:t>
      </w:r>
      <w:r>
        <w:rPr>
          <w:rFonts w:ascii="Book Antiqua" w:eastAsiaTheme="minorEastAsia" w:hAnsi="Book Antiqua" w:hint="eastAsia"/>
          <w:sz w:val="24"/>
          <w:lang w:eastAsia="zh-CN"/>
        </w:rPr>
        <w:t xml:space="preserve"> 15, 2015</w:t>
      </w:r>
    </w:p>
    <w:p w:rsidR="00127D95" w:rsidRPr="00176DBD" w:rsidRDefault="00127D95" w:rsidP="00176DBD">
      <w:pPr>
        <w:rPr>
          <w:rFonts w:ascii="Book Antiqua" w:hAnsi="Book Antiqua"/>
          <w:color w:val="000000"/>
          <w:sz w:val="24"/>
        </w:rPr>
      </w:pPr>
      <w:r w:rsidRPr="00867A3A">
        <w:rPr>
          <w:rFonts w:ascii="Book Antiqua" w:hAnsi="Book Antiqua"/>
          <w:b/>
          <w:sz w:val="24"/>
        </w:rPr>
        <w:lastRenderedPageBreak/>
        <w:t>Accepted:</w:t>
      </w:r>
      <w:bookmarkStart w:id="4" w:name="OLE_LINK99"/>
      <w:bookmarkStart w:id="5" w:name="OLE_LINK104"/>
      <w:bookmarkStart w:id="6" w:name="OLE_LINK110"/>
      <w:bookmarkStart w:id="7" w:name="OLE_LINK111"/>
      <w:bookmarkStart w:id="8" w:name="OLE_LINK115"/>
      <w:bookmarkStart w:id="9" w:name="OLE_LINK116"/>
      <w:r w:rsidR="00176DBD" w:rsidRPr="00176DBD">
        <w:rPr>
          <w:rFonts w:ascii="Book Antiqua" w:hAnsi="Book Antiqua"/>
          <w:color w:val="000000"/>
          <w:sz w:val="24"/>
        </w:rPr>
        <w:t xml:space="preserve"> </w:t>
      </w:r>
      <w:r w:rsidR="00176DBD">
        <w:rPr>
          <w:rFonts w:ascii="Book Antiqua" w:hAnsi="Book Antiqua"/>
          <w:color w:val="000000"/>
          <w:sz w:val="24"/>
        </w:rPr>
        <w:t>June 15, 2015</w:t>
      </w:r>
      <w:bookmarkStart w:id="10" w:name="_GoBack"/>
      <w:bookmarkEnd w:id="4"/>
      <w:bookmarkEnd w:id="5"/>
      <w:bookmarkEnd w:id="6"/>
      <w:bookmarkEnd w:id="7"/>
      <w:bookmarkEnd w:id="8"/>
      <w:bookmarkEnd w:id="9"/>
      <w:bookmarkEnd w:id="10"/>
      <w:r w:rsidR="008205E9" w:rsidRPr="008205E9">
        <w:rPr>
          <w:rFonts w:ascii="Book Antiqua" w:hAnsi="Book Antiqua"/>
          <w:b/>
          <w:i/>
          <w:sz w:val="24"/>
        </w:rPr>
        <w:t xml:space="preserve"> </w:t>
      </w:r>
    </w:p>
    <w:p w:rsidR="00127D95" w:rsidRPr="00867A3A" w:rsidRDefault="00127D95" w:rsidP="00BE64C0">
      <w:pPr>
        <w:pBdr>
          <w:bottom w:val="single" w:sz="4" w:space="1" w:color="auto"/>
        </w:pBd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127D95" w:rsidRPr="009E3692" w:rsidRDefault="00127D95" w:rsidP="00BE64C0">
      <w:pPr>
        <w:pBdr>
          <w:bottom w:val="single" w:sz="4" w:space="1" w:color="auto"/>
        </w:pBd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732A9D" w:rsidRPr="00732A9D" w:rsidRDefault="00732A9D" w:rsidP="00BE64C0">
      <w:pPr>
        <w:pBdr>
          <w:bottom w:val="single" w:sz="4" w:space="1" w:color="auto"/>
        </w:pBdr>
        <w:adjustRightInd w:val="0"/>
        <w:snapToGrid w:val="0"/>
        <w:spacing w:after="0" w:line="360" w:lineRule="auto"/>
        <w:jc w:val="both"/>
        <w:rPr>
          <w:rFonts w:ascii="Book Antiqua" w:eastAsiaTheme="minorEastAsia" w:hAnsi="Book Antiqua" w:cs="Times New Roman"/>
          <w:b/>
          <w:bCs/>
          <w:sz w:val="24"/>
          <w:szCs w:val="24"/>
          <w:lang w:eastAsia="zh-CN"/>
        </w:rPr>
      </w:pP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Abstract</w:t>
      </w:r>
    </w:p>
    <w:p w:rsidR="004C17E0" w:rsidRDefault="005D1F63"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color w:val="000000"/>
          <w:sz w:val="24"/>
          <w:szCs w:val="24"/>
          <w:lang w:eastAsia="zh-CN"/>
        </w:rPr>
      </w:pPr>
      <w:r w:rsidRPr="009158B2">
        <w:rPr>
          <w:rFonts w:ascii="Book Antiqua" w:hAnsi="Book Antiqua" w:cs="Times New Roman"/>
          <w:b/>
          <w:bCs/>
          <w:sz w:val="24"/>
          <w:szCs w:val="24"/>
        </w:rPr>
        <w:t>AIM:</w:t>
      </w:r>
      <w:r w:rsidR="004C17E0" w:rsidRPr="009158B2">
        <w:rPr>
          <w:rFonts w:ascii="Book Antiqua" w:hAnsi="Book Antiqua" w:cs="Times New Roman"/>
          <w:color w:val="000000"/>
          <w:sz w:val="24"/>
          <w:szCs w:val="24"/>
        </w:rPr>
        <w:t xml:space="preserve"> </w:t>
      </w:r>
      <w:r w:rsidR="00F52287" w:rsidRPr="009158B2">
        <w:rPr>
          <w:rFonts w:ascii="Book Antiqua" w:hAnsi="Book Antiqua" w:cs="Times New Roman"/>
          <w:sz w:val="24"/>
          <w:szCs w:val="24"/>
        </w:rPr>
        <w:t xml:space="preserve">To </w:t>
      </w:r>
      <w:r w:rsidR="008A5436" w:rsidRPr="009158B2">
        <w:rPr>
          <w:rFonts w:ascii="Book Antiqua" w:hAnsi="Book Antiqua" w:cs="Times New Roman"/>
          <w:sz w:val="24"/>
          <w:szCs w:val="24"/>
        </w:rPr>
        <w:t xml:space="preserve">investigate </w:t>
      </w:r>
      <w:r w:rsidR="004C17E0" w:rsidRPr="009158B2">
        <w:rPr>
          <w:rFonts w:ascii="Book Antiqua" w:hAnsi="Book Antiqua" w:cs="Times New Roman"/>
          <w:sz w:val="24"/>
          <w:szCs w:val="24"/>
        </w:rPr>
        <w:t xml:space="preserve">the efficacy and adverse effects of antioxidant therapy in </w:t>
      </w:r>
      <w:r w:rsidR="00F52287" w:rsidRPr="009158B2">
        <w:rPr>
          <w:rFonts w:ascii="Book Antiqua" w:hAnsi="Book Antiqua" w:cs="Times New Roman"/>
          <w:color w:val="000000"/>
          <w:sz w:val="24"/>
          <w:szCs w:val="24"/>
        </w:rPr>
        <w:t>acute pancreatitis (AP), chronic pancreatitis (CP) and post endoscopic retrograde cholangiography pancreatitis (PEP).</w:t>
      </w:r>
    </w:p>
    <w:p w:rsidR="000454A6" w:rsidRPr="000454A6" w:rsidRDefault="000454A6"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sz w:val="24"/>
          <w:szCs w:val="24"/>
          <w:lang w:eastAsia="zh-CN"/>
        </w:rPr>
      </w:pPr>
    </w:p>
    <w:p w:rsidR="004C17E0" w:rsidRDefault="005D1F63"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color w:val="000000"/>
          <w:sz w:val="24"/>
          <w:szCs w:val="24"/>
          <w:lang w:eastAsia="zh-CN"/>
        </w:rPr>
      </w:pPr>
      <w:r w:rsidRPr="009158B2">
        <w:rPr>
          <w:rFonts w:ascii="Book Antiqua" w:hAnsi="Book Antiqua" w:cstheme="majorBidi"/>
          <w:b/>
          <w:bCs/>
          <w:sz w:val="24"/>
          <w:szCs w:val="24"/>
        </w:rPr>
        <w:t>METHODS:</w:t>
      </w:r>
      <w:r w:rsidR="00C22AE4" w:rsidRPr="009158B2">
        <w:rPr>
          <w:rFonts w:ascii="Book Antiqua" w:hAnsi="Book Antiqua" w:cstheme="majorBidi"/>
          <w:b/>
          <w:bCs/>
          <w:sz w:val="24"/>
          <w:szCs w:val="24"/>
        </w:rPr>
        <w:t xml:space="preserve"> </w:t>
      </w:r>
      <w:r w:rsidR="004C17E0" w:rsidRPr="009158B2">
        <w:rPr>
          <w:rFonts w:ascii="Book Antiqua" w:hAnsi="Book Antiqua" w:cs="Times New Roman"/>
          <w:sz w:val="24"/>
          <w:szCs w:val="24"/>
        </w:rPr>
        <w:t>PubMed, Scopus, Google Scholar, Cochrane library database, and Evidence based medicine trials published before August 2014</w:t>
      </w:r>
      <w:r w:rsidR="00C22AE4" w:rsidRPr="009158B2">
        <w:rPr>
          <w:rFonts w:ascii="Book Antiqua" w:hAnsi="Book Antiqua" w:cs="Times New Roman"/>
          <w:sz w:val="24"/>
          <w:szCs w:val="24"/>
        </w:rPr>
        <w:t xml:space="preserve"> were searched</w:t>
      </w:r>
      <w:r w:rsidR="004C17E0" w:rsidRPr="009158B2">
        <w:rPr>
          <w:rFonts w:ascii="Book Antiqua" w:hAnsi="Book Antiqua" w:cs="Times New Roman"/>
          <w:color w:val="000000"/>
          <w:sz w:val="24"/>
          <w:szCs w:val="24"/>
        </w:rPr>
        <w:t xml:space="preserve">. Clinical and laboratory outcomes of randomized trials of antioxidant therapy in patients with AP, CP and PEP were </w:t>
      </w:r>
      <w:r w:rsidR="00C22AE4" w:rsidRPr="009158B2">
        <w:rPr>
          <w:rFonts w:ascii="Book Antiqua" w:hAnsi="Book Antiqua" w:cs="Times New Roman"/>
          <w:color w:val="000000"/>
          <w:sz w:val="24"/>
          <w:szCs w:val="24"/>
        </w:rPr>
        <w:t>included</w:t>
      </w:r>
      <w:r w:rsidR="004C17E0" w:rsidRPr="009158B2">
        <w:rPr>
          <w:rFonts w:ascii="Book Antiqua" w:hAnsi="Book Antiqua" w:cs="Times New Roman"/>
          <w:color w:val="000000"/>
          <w:sz w:val="24"/>
          <w:szCs w:val="24"/>
        </w:rPr>
        <w:t xml:space="preserve">. </w:t>
      </w:r>
      <w:r w:rsidR="00C22AE4" w:rsidRPr="009158B2">
        <w:rPr>
          <w:rFonts w:ascii="Book Antiqua" w:hAnsi="Book Antiqua" w:cs="Times New Roman"/>
          <w:color w:val="000000"/>
          <w:sz w:val="24"/>
          <w:szCs w:val="24"/>
        </w:rPr>
        <w:t>T</w:t>
      </w:r>
      <w:r w:rsidR="008A5436" w:rsidRPr="009158B2">
        <w:rPr>
          <w:rFonts w:ascii="Book Antiqua" w:hAnsi="Book Antiqua" w:cs="Times New Roman"/>
          <w:sz w:val="24"/>
          <w:szCs w:val="24"/>
        </w:rPr>
        <w:t>he methodological quality of trials</w:t>
      </w:r>
      <w:r w:rsidR="0025167D" w:rsidRPr="009158B2">
        <w:rPr>
          <w:rFonts w:ascii="Book Antiqua" w:hAnsi="Book Antiqua" w:cs="Times New Roman"/>
          <w:sz w:val="24"/>
          <w:szCs w:val="24"/>
        </w:rPr>
        <w:t xml:space="preserve"> </w:t>
      </w:r>
      <w:r w:rsidR="00C22AE4" w:rsidRPr="009158B2">
        <w:rPr>
          <w:rFonts w:ascii="Book Antiqua" w:hAnsi="Book Antiqua" w:cs="Times New Roman"/>
          <w:sz w:val="24"/>
          <w:szCs w:val="24"/>
        </w:rPr>
        <w:t xml:space="preserve">was assessed by the </w:t>
      </w:r>
      <w:r w:rsidR="008A5436" w:rsidRPr="009158B2">
        <w:rPr>
          <w:rFonts w:ascii="Book Antiqua" w:hAnsi="Book Antiqua" w:cs="Times New Roman"/>
          <w:sz w:val="24"/>
          <w:szCs w:val="24"/>
        </w:rPr>
        <w:t>Jadad score</w:t>
      </w:r>
      <w:r w:rsidR="00EB323C" w:rsidRPr="009158B2">
        <w:rPr>
          <w:rFonts w:ascii="Book Antiqua" w:hAnsi="Book Antiqua" w:cs="Times New Roman"/>
          <w:sz w:val="24"/>
          <w:szCs w:val="24"/>
        </w:rPr>
        <w:t xml:space="preserve"> </w:t>
      </w:r>
      <w:r w:rsidR="008A5436" w:rsidRPr="009158B2">
        <w:rPr>
          <w:rFonts w:ascii="Book Antiqua" w:hAnsi="Book Antiqua" w:cs="Times New Roman"/>
          <w:sz w:val="24"/>
          <w:szCs w:val="24"/>
        </w:rPr>
        <w:t>based on description of randomization, blinding, and dropouts (withdrawals)</w:t>
      </w:r>
      <w:r w:rsidR="0025167D" w:rsidRPr="009158B2">
        <w:rPr>
          <w:rFonts w:ascii="Book Antiqua" w:hAnsi="Book Antiqua" w:cs="Times New Roman"/>
          <w:sz w:val="24"/>
          <w:szCs w:val="24"/>
        </w:rPr>
        <w:t xml:space="preserve">. </w:t>
      </w:r>
      <w:r w:rsidR="004C17E0" w:rsidRPr="009158B2">
        <w:rPr>
          <w:rFonts w:ascii="Book Antiqua" w:hAnsi="Book Antiqua" w:cs="Times New Roman"/>
          <w:color w:val="000000"/>
          <w:sz w:val="24"/>
          <w:szCs w:val="24"/>
        </w:rPr>
        <w:t>The results of studies were pooled and meta-analyzed to provide estimates of the efficacy of antioxidant therapy.</w:t>
      </w:r>
    </w:p>
    <w:p w:rsidR="000454A6" w:rsidRPr="000454A6" w:rsidRDefault="000454A6"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color w:val="000000"/>
          <w:sz w:val="24"/>
          <w:szCs w:val="24"/>
          <w:lang w:eastAsia="zh-CN"/>
        </w:rPr>
      </w:pPr>
    </w:p>
    <w:p w:rsidR="004C17E0" w:rsidRDefault="005D1F63"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b/>
          <w:bCs/>
          <w:sz w:val="24"/>
          <w:szCs w:val="24"/>
        </w:rPr>
        <w:t>RESULTS:</w:t>
      </w:r>
      <w:r w:rsidR="00EB323C" w:rsidRPr="009158B2">
        <w:rPr>
          <w:rFonts w:ascii="Book Antiqua" w:hAnsi="Book Antiqua" w:cs="Times New Roman"/>
          <w:b/>
          <w:bCs/>
          <w:sz w:val="24"/>
          <w:szCs w:val="24"/>
        </w:rPr>
        <w:t xml:space="preserve"> </w:t>
      </w:r>
      <w:r w:rsidR="00EB323C" w:rsidRPr="009158B2">
        <w:rPr>
          <w:rFonts w:ascii="Book Antiqua" w:hAnsi="Book Antiqua" w:cs="Times New Roman"/>
          <w:color w:val="000000"/>
          <w:sz w:val="24"/>
          <w:szCs w:val="24"/>
        </w:rPr>
        <w:t xml:space="preserve">Thirty-five </w:t>
      </w:r>
      <w:r w:rsidR="004C17E0" w:rsidRPr="009158B2">
        <w:rPr>
          <w:rFonts w:ascii="Book Antiqua" w:hAnsi="Book Antiqua" w:cs="Times New Roman"/>
          <w:color w:val="000000"/>
          <w:sz w:val="24"/>
          <w:szCs w:val="24"/>
        </w:rPr>
        <w:t>trials</w:t>
      </w:r>
      <w:r w:rsidR="00EB323C" w:rsidRPr="009158B2">
        <w:rPr>
          <w:rFonts w:ascii="Book Antiqua" w:hAnsi="Book Antiqua" w:cs="Times New Roman"/>
          <w:color w:val="000000"/>
          <w:sz w:val="24"/>
          <w:szCs w:val="24"/>
        </w:rPr>
        <w:t xml:space="preserve"> out of 1</w:t>
      </w:r>
      <w:r w:rsidR="004C17E0" w:rsidRPr="009158B2">
        <w:rPr>
          <w:rFonts w:ascii="Book Antiqua" w:hAnsi="Book Antiqua" w:cs="Times New Roman"/>
          <w:color w:val="000000"/>
          <w:sz w:val="24"/>
          <w:szCs w:val="24"/>
        </w:rPr>
        <w:t>069 potentially relevant studies with data for 4898 patients</w:t>
      </w:r>
      <w:r w:rsidR="005824C1" w:rsidRPr="009158B2">
        <w:rPr>
          <w:rFonts w:ascii="Book Antiqua" w:hAnsi="Book Antiqua" w:cs="Times New Roman"/>
          <w:color w:val="000000"/>
          <w:sz w:val="24"/>
          <w:szCs w:val="24"/>
        </w:rPr>
        <w:t xml:space="preserve"> were found eligible to include</w:t>
      </w:r>
      <w:r w:rsidR="004C17E0" w:rsidRPr="009158B2">
        <w:rPr>
          <w:rFonts w:ascii="Book Antiqua" w:hAnsi="Book Antiqua" w:cs="Times New Roman"/>
          <w:color w:val="000000"/>
          <w:sz w:val="24"/>
          <w:szCs w:val="24"/>
        </w:rPr>
        <w:t xml:space="preserve">. Antioxidant therapy significantly reduced the </w:t>
      </w:r>
      <w:r w:rsidR="004C17E0" w:rsidRPr="009158B2">
        <w:rPr>
          <w:rFonts w:ascii="Book Antiqua" w:hAnsi="Book Antiqua" w:cs="Times New Roman"/>
          <w:sz w:val="24"/>
          <w:szCs w:val="24"/>
        </w:rPr>
        <w:t xml:space="preserve">length of hospital stay in AP patients </w:t>
      </w:r>
      <w:r w:rsidR="000454A6">
        <w:rPr>
          <w:rFonts w:ascii="Book Antiqua" w:eastAsiaTheme="minorEastAsia" w:hAnsi="Book Antiqua" w:cs="Times New Roman" w:hint="eastAsia"/>
          <w:color w:val="000000"/>
          <w:sz w:val="24"/>
          <w:szCs w:val="24"/>
          <w:lang w:eastAsia="zh-CN"/>
        </w:rPr>
        <w:t>[</w:t>
      </w:r>
      <w:r w:rsidR="004C17E0" w:rsidRPr="009158B2">
        <w:rPr>
          <w:rFonts w:ascii="Book Antiqua" w:hAnsi="Book Antiqua" w:cs="Times New Roman"/>
          <w:color w:val="000000"/>
          <w:sz w:val="24"/>
          <w:szCs w:val="24"/>
        </w:rPr>
        <w:t xml:space="preserve">mean difference </w:t>
      </w:r>
      <w:r w:rsidR="004C17E0" w:rsidRPr="009158B2">
        <w:rPr>
          <w:rFonts w:ascii="Book Antiqua" w:hAnsi="Book Antiqua" w:cs="Times New Roman"/>
          <w:sz w:val="24"/>
          <w:szCs w:val="24"/>
        </w:rPr>
        <w:t>-2.59</w:t>
      </w:r>
      <w:r w:rsidR="000454A6" w:rsidRPr="000454A6">
        <w:rPr>
          <w:rFonts w:ascii="Book Antiqua" w:hAnsi="Book Antiqua" w:cs="Times New Roman"/>
          <w:sz w:val="24"/>
          <w:szCs w:val="24"/>
        </w:rPr>
        <w:t xml:space="preserve"> </w:t>
      </w:r>
      <w:r w:rsidR="000454A6">
        <w:rPr>
          <w:rFonts w:ascii="Book Antiqua" w:eastAsiaTheme="minorEastAsia" w:hAnsi="Book Antiqua" w:cs="Times New Roman" w:hint="eastAsia"/>
          <w:sz w:val="24"/>
          <w:szCs w:val="24"/>
          <w:lang w:eastAsia="zh-CN"/>
        </w:rPr>
        <w:t>(</w:t>
      </w:r>
      <w:r w:rsidR="000454A6" w:rsidRPr="000454A6">
        <w:rPr>
          <w:rFonts w:ascii="Book Antiqua" w:hAnsi="Book Antiqua" w:cs="Times New Roman"/>
          <w:sz w:val="24"/>
          <w:szCs w:val="24"/>
        </w:rPr>
        <w:t>95%CI:</w:t>
      </w:r>
      <w:r w:rsidR="004C17E0" w:rsidRPr="009158B2">
        <w:rPr>
          <w:rFonts w:ascii="Book Antiqua" w:hAnsi="Book Antiqua" w:cs="Times New Roman"/>
          <w:sz w:val="24"/>
          <w:szCs w:val="24"/>
        </w:rPr>
        <w:t xml:space="preserve"> -4.25 to -0.93</w:t>
      </w:r>
      <w:r w:rsidR="000454A6">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xml:space="preserve"> </w:t>
      </w:r>
      <w:r w:rsidR="000454A6" w:rsidRPr="000454A6">
        <w:rPr>
          <w:rFonts w:ascii="Book Antiqua" w:hAnsi="Book Antiqua" w:cs="Times New Roman"/>
          <w:i/>
          <w:sz w:val="24"/>
          <w:szCs w:val="24"/>
        </w:rPr>
        <w:t xml:space="preserve">P = </w:t>
      </w:r>
      <w:r w:rsidR="004C17E0" w:rsidRPr="009158B2">
        <w:rPr>
          <w:rFonts w:ascii="Book Antiqua" w:hAnsi="Book Antiqua" w:cs="Times New Roman"/>
          <w:sz w:val="24"/>
          <w:szCs w:val="24"/>
        </w:rPr>
        <w:t>0.002</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color w:val="000000"/>
          <w:sz w:val="24"/>
          <w:szCs w:val="24"/>
        </w:rPr>
        <w:t xml:space="preserve">. </w:t>
      </w:r>
      <w:r w:rsidR="00C3171A" w:rsidRPr="009158B2">
        <w:rPr>
          <w:rFonts w:ascii="Book Antiqua" w:hAnsi="Book Antiqua" w:cs="Times New Roman"/>
          <w:color w:val="000000"/>
          <w:sz w:val="24"/>
          <w:szCs w:val="24"/>
        </w:rPr>
        <w:t>Although</w:t>
      </w:r>
      <w:r w:rsidR="004C17E0" w:rsidRPr="009158B2">
        <w:rPr>
          <w:rFonts w:ascii="Book Antiqua" w:hAnsi="Book Antiqua" w:cs="Times New Roman"/>
          <w:color w:val="000000"/>
          <w:sz w:val="24"/>
          <w:szCs w:val="24"/>
        </w:rPr>
        <w:t xml:space="preserve">, antioxidant therapy had no significant effect on </w:t>
      </w:r>
      <w:r w:rsidR="004C17E0" w:rsidRPr="009158B2">
        <w:rPr>
          <w:rFonts w:ascii="Book Antiqua" w:hAnsi="Book Antiqua" w:cs="Times New Roman"/>
          <w:sz w:val="24"/>
          <w:szCs w:val="24"/>
        </w:rPr>
        <w:t xml:space="preserve">serum </w:t>
      </w:r>
      <w:r w:rsidR="008205E9" w:rsidRPr="009158B2">
        <w:rPr>
          <w:rFonts w:ascii="Book Antiqua" w:hAnsi="Book Antiqua" w:cs="Times New Roman"/>
          <w:sz w:val="24"/>
          <w:szCs w:val="24"/>
        </w:rPr>
        <w:t>C reactive protein (CRP)</w:t>
      </w:r>
      <w:r w:rsidR="008205E9">
        <w:rPr>
          <w:rFonts w:ascii="Book Antiqua" w:eastAsiaTheme="minorEastAsia" w:hAnsi="Book Antiqua" w:cs="Times New Roman" w:hint="eastAsia"/>
          <w:sz w:val="24"/>
          <w:szCs w:val="24"/>
          <w:lang w:eastAsia="zh-CN"/>
        </w:rPr>
        <w:t xml:space="preserve"> </w:t>
      </w:r>
      <w:r w:rsidR="008205E9">
        <w:rPr>
          <w:rFonts w:ascii="Book Antiqua" w:hAnsi="Book Antiqua" w:cs="Times New Roman"/>
          <w:sz w:val="24"/>
          <w:szCs w:val="24"/>
        </w:rPr>
        <w:t>after 5-7 d</w:t>
      </w:r>
      <w:r w:rsidR="004C17E0" w:rsidRPr="009158B2">
        <w:rPr>
          <w:rFonts w:ascii="Book Antiqua" w:hAnsi="Book Antiqua" w:cs="Times New Roman"/>
          <w:sz w:val="24"/>
          <w:szCs w:val="24"/>
        </w:rPr>
        <w:t xml:space="preserve"> in AP patients </w:t>
      </w:r>
      <w:r w:rsidR="000454A6">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mean difference -9.57</w:t>
      </w:r>
      <w:r w:rsidR="000454A6" w:rsidRPr="000454A6">
        <w:rPr>
          <w:rFonts w:ascii="Book Antiqua" w:hAnsi="Book Antiqua" w:cs="Times New Roman"/>
          <w:sz w:val="24"/>
          <w:szCs w:val="24"/>
        </w:rPr>
        <w:t xml:space="preserve"> </w:t>
      </w:r>
      <w:r w:rsidR="000454A6">
        <w:rPr>
          <w:rFonts w:ascii="Book Antiqua" w:eastAsiaTheme="minorEastAsia" w:hAnsi="Book Antiqua" w:cs="Times New Roman" w:hint="eastAsia"/>
          <w:sz w:val="24"/>
          <w:szCs w:val="24"/>
          <w:lang w:eastAsia="zh-CN"/>
        </w:rPr>
        <w:t>(</w:t>
      </w:r>
      <w:r w:rsidR="000454A6" w:rsidRPr="000454A6">
        <w:rPr>
          <w:rFonts w:ascii="Book Antiqua" w:hAnsi="Book Antiqua" w:cs="Times New Roman"/>
          <w:sz w:val="24"/>
          <w:szCs w:val="24"/>
        </w:rPr>
        <w:t>95%CI:</w:t>
      </w:r>
      <w:r w:rsidR="004C17E0" w:rsidRPr="009158B2">
        <w:rPr>
          <w:rFonts w:ascii="Book Antiqua" w:hAnsi="Book Antiqua" w:cs="Times New Roman"/>
          <w:sz w:val="24"/>
          <w:szCs w:val="24"/>
        </w:rPr>
        <w:t xml:space="preserve"> -40.61 to 21.48</w:t>
      </w:r>
      <w:r w:rsidR="000454A6">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xml:space="preserve"> </w:t>
      </w:r>
      <w:r w:rsidR="000454A6" w:rsidRPr="000454A6">
        <w:rPr>
          <w:rFonts w:ascii="Book Antiqua" w:hAnsi="Book Antiqua" w:cs="Times New Roman"/>
          <w:i/>
          <w:sz w:val="24"/>
          <w:szCs w:val="24"/>
        </w:rPr>
        <w:t xml:space="preserve">P = </w:t>
      </w:r>
      <w:r w:rsidR="004C17E0" w:rsidRPr="009158B2">
        <w:rPr>
          <w:rFonts w:ascii="Book Antiqua" w:hAnsi="Book Antiqua" w:cs="Times New Roman"/>
          <w:sz w:val="24"/>
          <w:szCs w:val="24"/>
        </w:rPr>
        <w:t>0.55</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xml:space="preserve">, it significantly reduced serum CRP after 10 d </w:t>
      </w:r>
      <w:r w:rsidR="000454A6">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mean difference -45.16</w:t>
      </w:r>
      <w:r w:rsidR="000454A6" w:rsidRPr="000454A6">
        <w:rPr>
          <w:rFonts w:ascii="Book Antiqua" w:hAnsi="Book Antiqua" w:cs="Times New Roman"/>
          <w:sz w:val="24"/>
          <w:szCs w:val="24"/>
        </w:rPr>
        <w:t xml:space="preserve"> </w:t>
      </w:r>
      <w:r w:rsidR="000454A6">
        <w:rPr>
          <w:rFonts w:ascii="Book Antiqua" w:eastAsiaTheme="minorEastAsia" w:hAnsi="Book Antiqua" w:cs="Times New Roman" w:hint="eastAsia"/>
          <w:sz w:val="24"/>
          <w:szCs w:val="24"/>
          <w:lang w:eastAsia="zh-CN"/>
        </w:rPr>
        <w:t>(</w:t>
      </w:r>
      <w:r w:rsidR="000454A6" w:rsidRPr="000454A6">
        <w:rPr>
          <w:rFonts w:ascii="Book Antiqua" w:hAnsi="Book Antiqua" w:cs="Times New Roman"/>
          <w:sz w:val="24"/>
          <w:szCs w:val="24"/>
        </w:rPr>
        <w:t>95%CI:</w:t>
      </w:r>
      <w:r w:rsidR="004C17E0" w:rsidRPr="009158B2">
        <w:rPr>
          <w:rFonts w:ascii="Book Antiqua" w:hAnsi="Book Antiqua" w:cs="Times New Roman"/>
          <w:sz w:val="24"/>
          <w:szCs w:val="24"/>
        </w:rPr>
        <w:t xml:space="preserve"> -89.99 to -0.33</w:t>
      </w:r>
      <w:r w:rsidR="000454A6">
        <w:rPr>
          <w:rFonts w:ascii="Book Antiqua" w:eastAsiaTheme="minorEastAsia" w:hAnsi="Book Antiqua" w:cs="Times New Roman" w:hint="eastAsia"/>
          <w:sz w:val="24"/>
          <w:szCs w:val="24"/>
          <w:lang w:eastAsia="zh-CN"/>
        </w:rPr>
        <w:t>)</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xml:space="preserve"> </w:t>
      </w:r>
      <w:r w:rsidR="000454A6" w:rsidRPr="000454A6">
        <w:rPr>
          <w:rFonts w:ascii="Book Antiqua" w:hAnsi="Book Antiqua" w:cs="Times New Roman"/>
          <w:i/>
          <w:sz w:val="24"/>
          <w:szCs w:val="24"/>
        </w:rPr>
        <w:t xml:space="preserve">P = </w:t>
      </w:r>
      <w:r w:rsidR="004C17E0" w:rsidRPr="009158B2">
        <w:rPr>
          <w:rFonts w:ascii="Book Antiqua" w:hAnsi="Book Antiqua" w:cs="Times New Roman"/>
          <w:sz w:val="24"/>
          <w:szCs w:val="24"/>
        </w:rPr>
        <w:t>0.048</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xml:space="preserve">. </w:t>
      </w:r>
      <w:r w:rsidR="00C3171A" w:rsidRPr="009158B2">
        <w:rPr>
          <w:rFonts w:ascii="Book Antiqua" w:hAnsi="Book Antiqua" w:cs="Times New Roman"/>
          <w:sz w:val="24"/>
          <w:szCs w:val="24"/>
        </w:rPr>
        <w:t xml:space="preserve">Meanwhile, </w:t>
      </w:r>
      <w:r w:rsidR="004C17E0" w:rsidRPr="009158B2">
        <w:rPr>
          <w:rFonts w:ascii="Book Antiqua" w:hAnsi="Book Antiqua" w:cs="Times New Roman"/>
          <w:sz w:val="24"/>
          <w:szCs w:val="24"/>
        </w:rPr>
        <w:t xml:space="preserve">antioxidant therapy </w:t>
      </w:r>
      <w:r w:rsidR="004C17E0" w:rsidRPr="009158B2">
        <w:rPr>
          <w:rFonts w:ascii="Book Antiqua" w:hAnsi="Book Antiqua" w:cs="Times New Roman"/>
          <w:color w:val="000000"/>
          <w:sz w:val="24"/>
          <w:szCs w:val="24"/>
        </w:rPr>
        <w:t xml:space="preserve">had no significant effect on CP-induced pain </w:t>
      </w:r>
      <w:r w:rsidR="000454A6">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mean difference -2.13</w:t>
      </w:r>
      <w:r w:rsidR="000454A6" w:rsidRPr="000454A6">
        <w:rPr>
          <w:rFonts w:ascii="Book Antiqua" w:hAnsi="Book Antiqua" w:cs="Times New Roman"/>
          <w:sz w:val="24"/>
          <w:szCs w:val="24"/>
        </w:rPr>
        <w:t xml:space="preserve"> </w:t>
      </w:r>
      <w:r w:rsidR="000454A6">
        <w:rPr>
          <w:rFonts w:ascii="Book Antiqua" w:eastAsiaTheme="minorEastAsia" w:hAnsi="Book Antiqua" w:cs="Times New Roman" w:hint="eastAsia"/>
          <w:sz w:val="24"/>
          <w:szCs w:val="24"/>
          <w:lang w:eastAsia="zh-CN"/>
        </w:rPr>
        <w:t>(</w:t>
      </w:r>
      <w:r w:rsidR="000454A6" w:rsidRPr="000454A6">
        <w:rPr>
          <w:rFonts w:ascii="Book Antiqua" w:hAnsi="Book Antiqua" w:cs="Times New Roman"/>
          <w:sz w:val="24"/>
          <w:szCs w:val="24"/>
        </w:rPr>
        <w:t>95%CI:</w:t>
      </w:r>
      <w:r w:rsidR="004C17E0" w:rsidRPr="009158B2">
        <w:rPr>
          <w:rFonts w:ascii="Book Antiqua" w:hAnsi="Book Antiqua" w:cs="Times New Roman"/>
          <w:sz w:val="24"/>
          <w:szCs w:val="24"/>
        </w:rPr>
        <w:t xml:space="preserve"> -5.87 to 1.6</w:t>
      </w:r>
      <w:r w:rsidR="000454A6">
        <w:rPr>
          <w:rFonts w:ascii="Book Antiqua" w:eastAsiaTheme="minorEastAsia" w:hAnsi="Book Antiqua" w:cs="Times New Roman" w:hint="eastAsia"/>
          <w:sz w:val="24"/>
          <w:szCs w:val="24"/>
          <w:lang w:eastAsia="zh-CN"/>
        </w:rPr>
        <w:t>)</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xml:space="preserve">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004C17E0" w:rsidRPr="009158B2">
        <w:rPr>
          <w:rFonts w:ascii="Book Antiqua" w:hAnsi="Book Antiqua" w:cs="Times New Roman"/>
          <w:sz w:val="24"/>
          <w:szCs w:val="24"/>
        </w:rPr>
        <w:t>0.26</w:t>
      </w:r>
      <w:r w:rsidR="000454A6">
        <w:rPr>
          <w:rFonts w:ascii="Book Antiqua" w:eastAsiaTheme="minorEastAsia" w:hAnsi="Book Antiqua" w:cs="Times New Roman" w:hint="eastAsia"/>
          <w:sz w:val="24"/>
          <w:szCs w:val="24"/>
          <w:lang w:eastAsia="zh-CN"/>
        </w:rPr>
        <w:t>]</w:t>
      </w:r>
      <w:r w:rsidR="004C17E0" w:rsidRPr="009158B2">
        <w:rPr>
          <w:rFonts w:ascii="Book Antiqua" w:hAnsi="Book Antiqua" w:cs="Times New Roman"/>
          <w:color w:val="000000"/>
          <w:sz w:val="24"/>
          <w:szCs w:val="24"/>
        </w:rPr>
        <w:t xml:space="preserve">. </w:t>
      </w:r>
      <w:r w:rsidR="00AB7211" w:rsidRPr="009158B2">
        <w:rPr>
          <w:rFonts w:ascii="Book Antiqua" w:hAnsi="Book Antiqua" w:cs="Times New Roman"/>
          <w:color w:val="000000"/>
          <w:sz w:val="24"/>
          <w:szCs w:val="24"/>
        </w:rPr>
        <w:t>Antioxidant</w:t>
      </w:r>
      <w:r w:rsidR="00C3171A" w:rsidRPr="009158B2">
        <w:rPr>
          <w:rFonts w:ascii="Book Antiqua" w:hAnsi="Book Antiqua" w:cs="Times New Roman"/>
          <w:color w:val="000000"/>
          <w:sz w:val="24"/>
          <w:szCs w:val="24"/>
        </w:rPr>
        <w:t xml:space="preserve"> </w:t>
      </w:r>
      <w:r w:rsidR="004C17E0" w:rsidRPr="009158B2">
        <w:rPr>
          <w:rFonts w:ascii="Book Antiqua" w:hAnsi="Book Antiqua" w:cs="Times New Roman"/>
          <w:sz w:val="24"/>
          <w:szCs w:val="24"/>
        </w:rPr>
        <w:t xml:space="preserve">therapy </w:t>
      </w:r>
      <w:r w:rsidR="004C17E0" w:rsidRPr="009158B2">
        <w:rPr>
          <w:rFonts w:ascii="Book Antiqua" w:hAnsi="Book Antiqua" w:cs="Times New Roman"/>
          <w:color w:val="000000"/>
          <w:sz w:val="24"/>
          <w:szCs w:val="24"/>
        </w:rPr>
        <w:t xml:space="preserve">had no significant effects on the incidence of all kinds of PEP </w:t>
      </w:r>
      <w:r w:rsidR="008205E9">
        <w:rPr>
          <w:rFonts w:ascii="Book Antiqua" w:eastAsiaTheme="minorEastAsia" w:hAnsi="Book Antiqua" w:cs="Times New Roman" w:hint="eastAsia"/>
          <w:color w:val="000000"/>
          <w:sz w:val="24"/>
          <w:szCs w:val="24"/>
          <w:lang w:eastAsia="zh-CN"/>
        </w:rPr>
        <w:t>[</w:t>
      </w:r>
      <w:r w:rsidR="00C3171A" w:rsidRPr="009158B2">
        <w:rPr>
          <w:rFonts w:ascii="Book Antiqua" w:hAnsi="Book Antiqua" w:cs="Times New Roman"/>
          <w:color w:val="000000"/>
          <w:sz w:val="24"/>
          <w:szCs w:val="24"/>
        </w:rPr>
        <w:t xml:space="preserve">mean </w:t>
      </w:r>
      <w:r w:rsidR="004C17E0" w:rsidRPr="009158B2">
        <w:rPr>
          <w:rFonts w:ascii="Book Antiqua" w:hAnsi="Book Antiqua" w:cs="Times New Roman"/>
          <w:color w:val="000000"/>
          <w:sz w:val="24"/>
          <w:szCs w:val="24"/>
        </w:rPr>
        <w:t xml:space="preserve">difference </w:t>
      </w:r>
      <w:r w:rsidR="004C17E0" w:rsidRPr="009158B2">
        <w:rPr>
          <w:rFonts w:ascii="Book Antiqua" w:hAnsi="Book Antiqua" w:cs="Times New Roman"/>
          <w:sz w:val="24"/>
          <w:szCs w:val="24"/>
        </w:rPr>
        <w:t>1.05</w:t>
      </w:r>
      <w:r w:rsidR="000454A6" w:rsidRPr="000454A6">
        <w:rPr>
          <w:rFonts w:ascii="Book Antiqua" w:hAnsi="Book Antiqua" w:cs="Times New Roman"/>
          <w:sz w:val="24"/>
          <w:szCs w:val="24"/>
        </w:rPr>
        <w:t xml:space="preserve"> </w:t>
      </w:r>
      <w:r w:rsidR="008205E9">
        <w:rPr>
          <w:rFonts w:ascii="Book Antiqua" w:eastAsiaTheme="minorEastAsia" w:hAnsi="Book Antiqua" w:cs="Times New Roman" w:hint="eastAsia"/>
          <w:sz w:val="24"/>
          <w:szCs w:val="24"/>
          <w:lang w:eastAsia="zh-CN"/>
        </w:rPr>
        <w:t>(</w:t>
      </w:r>
      <w:r w:rsidR="000454A6" w:rsidRPr="000454A6">
        <w:rPr>
          <w:rFonts w:ascii="Book Antiqua" w:hAnsi="Book Antiqua" w:cs="Times New Roman"/>
          <w:sz w:val="24"/>
          <w:szCs w:val="24"/>
        </w:rPr>
        <w:t>95%CI:</w:t>
      </w:r>
      <w:r w:rsidR="004C17E0" w:rsidRPr="009158B2">
        <w:rPr>
          <w:rFonts w:ascii="Book Antiqua" w:hAnsi="Book Antiqua" w:cs="Times New Roman"/>
          <w:sz w:val="24"/>
          <w:szCs w:val="24"/>
        </w:rPr>
        <w:t xml:space="preserve"> 0.74 to 1.5</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xml:space="preserve"> </w:t>
      </w:r>
      <w:r w:rsidR="000454A6" w:rsidRPr="000454A6">
        <w:rPr>
          <w:rFonts w:ascii="Book Antiqua" w:hAnsi="Book Antiqua" w:cs="Times New Roman"/>
          <w:i/>
          <w:sz w:val="24"/>
          <w:szCs w:val="24"/>
          <w:lang w:val="en-GB"/>
        </w:rPr>
        <w:t>P =</w:t>
      </w:r>
      <w:r w:rsidR="008205E9" w:rsidRPr="008205E9">
        <w:rPr>
          <w:rFonts w:ascii="Book Antiqua" w:hAnsi="Book Antiqua" w:cs="Times New Roman"/>
          <w:i/>
          <w:sz w:val="24"/>
          <w:szCs w:val="24"/>
          <w:lang w:val="en-GB"/>
        </w:rPr>
        <w:t xml:space="preserve"> </w:t>
      </w:r>
      <w:r w:rsidR="004C17E0" w:rsidRPr="009158B2">
        <w:rPr>
          <w:rFonts w:ascii="Book Antiqua" w:hAnsi="Book Antiqua" w:cs="Times New Roman"/>
          <w:sz w:val="24"/>
          <w:szCs w:val="24"/>
          <w:lang w:val="en-GB"/>
        </w:rPr>
        <w:t>0.78</w:t>
      </w:r>
      <w:r w:rsidR="008205E9">
        <w:rPr>
          <w:rFonts w:ascii="Book Antiqua" w:eastAsiaTheme="minorEastAsia" w:hAnsi="Book Antiqua" w:cs="Times New Roman" w:hint="eastAsia"/>
          <w:sz w:val="24"/>
          <w:szCs w:val="24"/>
          <w:lang w:val="en-GB" w:eastAsia="zh-CN"/>
        </w:rPr>
        <w:t>]</w:t>
      </w:r>
      <w:r w:rsidR="004C17E0" w:rsidRPr="009158B2">
        <w:rPr>
          <w:rFonts w:ascii="Book Antiqua" w:hAnsi="Book Antiqua" w:cs="Times New Roman"/>
          <w:sz w:val="24"/>
          <w:szCs w:val="24"/>
          <w:lang w:val="en-GB"/>
        </w:rPr>
        <w:t xml:space="preserve">, sever PEP </w:t>
      </w:r>
      <w:r w:rsidR="008205E9">
        <w:rPr>
          <w:rFonts w:ascii="Book Antiqua" w:eastAsiaTheme="minorEastAsia" w:hAnsi="Book Antiqua" w:cs="Times New Roman" w:hint="eastAsia"/>
          <w:color w:val="000000"/>
          <w:sz w:val="24"/>
          <w:szCs w:val="24"/>
          <w:lang w:eastAsia="zh-CN"/>
        </w:rPr>
        <w:t>[</w:t>
      </w:r>
      <w:r w:rsidR="004C17E0" w:rsidRPr="009158B2">
        <w:rPr>
          <w:rFonts w:ascii="Book Antiqua" w:hAnsi="Book Antiqua" w:cs="Times New Roman"/>
          <w:color w:val="000000"/>
          <w:sz w:val="24"/>
          <w:szCs w:val="24"/>
        </w:rPr>
        <w:t xml:space="preserve">mean difference </w:t>
      </w:r>
      <w:r w:rsidR="004C17E0" w:rsidRPr="009158B2">
        <w:rPr>
          <w:rFonts w:ascii="Book Antiqua" w:hAnsi="Book Antiqua" w:cs="Times New Roman"/>
          <w:sz w:val="24"/>
          <w:szCs w:val="24"/>
        </w:rPr>
        <w:t>0.92</w:t>
      </w:r>
      <w:r w:rsidR="000454A6" w:rsidRPr="000454A6">
        <w:rPr>
          <w:rFonts w:ascii="Book Antiqua" w:hAnsi="Book Antiqua" w:cs="Times New Roman"/>
          <w:sz w:val="24"/>
          <w:szCs w:val="24"/>
        </w:rPr>
        <w:t xml:space="preserve"> </w:t>
      </w:r>
      <w:r w:rsidR="008205E9">
        <w:rPr>
          <w:rFonts w:ascii="Book Antiqua" w:eastAsiaTheme="minorEastAsia" w:hAnsi="Book Antiqua" w:cs="Times New Roman" w:hint="eastAsia"/>
          <w:sz w:val="24"/>
          <w:szCs w:val="24"/>
          <w:lang w:eastAsia="zh-CN"/>
        </w:rPr>
        <w:t>(</w:t>
      </w:r>
      <w:r w:rsidR="000454A6" w:rsidRPr="000454A6">
        <w:rPr>
          <w:rFonts w:ascii="Book Antiqua" w:hAnsi="Book Antiqua" w:cs="Times New Roman"/>
          <w:sz w:val="24"/>
          <w:szCs w:val="24"/>
        </w:rPr>
        <w:t>95%CI:</w:t>
      </w:r>
      <w:r w:rsidR="004C17E0" w:rsidRPr="009158B2">
        <w:rPr>
          <w:rFonts w:ascii="Book Antiqua" w:hAnsi="Book Antiqua" w:cs="Times New Roman"/>
          <w:sz w:val="24"/>
          <w:szCs w:val="24"/>
        </w:rPr>
        <w:t xml:space="preserve"> 0.43 to 1.97</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xml:space="preserve"> </w:t>
      </w:r>
      <w:r w:rsidR="000454A6" w:rsidRPr="000454A6">
        <w:rPr>
          <w:rFonts w:ascii="Book Antiqua" w:hAnsi="Book Antiqua" w:cs="Times New Roman"/>
          <w:i/>
          <w:sz w:val="24"/>
          <w:szCs w:val="24"/>
          <w:lang w:val="en-GB"/>
        </w:rPr>
        <w:t>P =</w:t>
      </w:r>
      <w:r w:rsidR="008205E9" w:rsidRPr="008205E9">
        <w:rPr>
          <w:rFonts w:ascii="Book Antiqua" w:hAnsi="Book Antiqua" w:cs="Times New Roman"/>
          <w:i/>
          <w:sz w:val="24"/>
          <w:szCs w:val="24"/>
          <w:lang w:val="en-GB"/>
        </w:rPr>
        <w:t xml:space="preserve"> </w:t>
      </w:r>
      <w:r w:rsidR="004C17E0" w:rsidRPr="009158B2">
        <w:rPr>
          <w:rFonts w:ascii="Book Antiqua" w:hAnsi="Book Antiqua" w:cs="Times New Roman"/>
          <w:sz w:val="24"/>
          <w:szCs w:val="24"/>
          <w:lang w:val="en-GB"/>
        </w:rPr>
        <w:t>0.83</w:t>
      </w:r>
      <w:r w:rsidR="008205E9">
        <w:rPr>
          <w:rFonts w:ascii="Book Antiqua" w:eastAsiaTheme="minorEastAsia" w:hAnsi="Book Antiqua" w:cs="Times New Roman" w:hint="eastAsia"/>
          <w:sz w:val="24"/>
          <w:szCs w:val="24"/>
          <w:lang w:val="en-GB" w:eastAsia="zh-CN"/>
        </w:rPr>
        <w:t>]</w:t>
      </w:r>
      <w:r w:rsidR="004C17E0" w:rsidRPr="009158B2">
        <w:rPr>
          <w:rFonts w:ascii="Book Antiqua" w:hAnsi="Book Antiqua" w:cs="Times New Roman"/>
          <w:sz w:val="24"/>
          <w:szCs w:val="24"/>
          <w:lang w:val="en-GB"/>
        </w:rPr>
        <w:t xml:space="preserve">, moderate PEP </w:t>
      </w:r>
      <w:r w:rsidR="008205E9">
        <w:rPr>
          <w:rFonts w:ascii="Book Antiqua" w:eastAsiaTheme="minorEastAsia" w:hAnsi="Book Antiqua" w:cs="Times New Roman" w:hint="eastAsia"/>
          <w:sz w:val="24"/>
          <w:szCs w:val="24"/>
          <w:lang w:val="en-GB" w:eastAsia="zh-CN"/>
        </w:rPr>
        <w:t>[</w:t>
      </w:r>
      <w:r w:rsidR="004C17E0" w:rsidRPr="009158B2">
        <w:rPr>
          <w:rFonts w:ascii="Book Antiqua" w:hAnsi="Book Antiqua" w:cs="Times New Roman"/>
          <w:sz w:val="24"/>
          <w:szCs w:val="24"/>
          <w:lang w:val="en-GB"/>
        </w:rPr>
        <w:t xml:space="preserve">mean difference </w:t>
      </w:r>
      <w:r w:rsidR="004C17E0" w:rsidRPr="009158B2">
        <w:rPr>
          <w:rFonts w:ascii="Book Antiqua" w:hAnsi="Book Antiqua" w:cs="Times New Roman"/>
          <w:sz w:val="24"/>
          <w:szCs w:val="24"/>
        </w:rPr>
        <w:t>0.82</w:t>
      </w:r>
      <w:r w:rsidR="000454A6" w:rsidRPr="000454A6">
        <w:rPr>
          <w:rFonts w:ascii="Book Antiqua" w:hAnsi="Book Antiqua" w:cs="Times New Roman"/>
          <w:sz w:val="24"/>
          <w:szCs w:val="24"/>
        </w:rPr>
        <w:t xml:space="preserve"> </w:t>
      </w:r>
      <w:r w:rsidR="008205E9">
        <w:rPr>
          <w:rFonts w:ascii="Book Antiqua" w:eastAsiaTheme="minorEastAsia" w:hAnsi="Book Antiqua" w:cs="Times New Roman" w:hint="eastAsia"/>
          <w:sz w:val="24"/>
          <w:szCs w:val="24"/>
          <w:lang w:eastAsia="zh-CN"/>
        </w:rPr>
        <w:t>(</w:t>
      </w:r>
      <w:r w:rsidR="000454A6" w:rsidRPr="000454A6">
        <w:rPr>
          <w:rFonts w:ascii="Book Antiqua" w:hAnsi="Book Antiqua" w:cs="Times New Roman"/>
          <w:sz w:val="24"/>
          <w:szCs w:val="24"/>
        </w:rPr>
        <w:t>95%CI:</w:t>
      </w:r>
      <w:r w:rsidR="004C17E0" w:rsidRPr="009158B2">
        <w:rPr>
          <w:rFonts w:ascii="Book Antiqua" w:hAnsi="Book Antiqua" w:cs="Times New Roman"/>
          <w:sz w:val="24"/>
          <w:szCs w:val="24"/>
        </w:rPr>
        <w:t xml:space="preserve"> 0.54 to 1.23</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xml:space="preserve"> </w:t>
      </w:r>
      <w:r w:rsidR="000454A6" w:rsidRPr="000454A6">
        <w:rPr>
          <w:rFonts w:ascii="Book Antiqua" w:hAnsi="Book Antiqua" w:cs="Times New Roman"/>
          <w:i/>
          <w:sz w:val="24"/>
          <w:szCs w:val="24"/>
          <w:lang w:val="en-GB"/>
        </w:rPr>
        <w:t>P =</w:t>
      </w:r>
      <w:r w:rsidR="008205E9" w:rsidRPr="008205E9">
        <w:rPr>
          <w:rFonts w:ascii="Book Antiqua" w:hAnsi="Book Antiqua" w:cs="Times New Roman"/>
          <w:i/>
          <w:sz w:val="24"/>
          <w:szCs w:val="24"/>
          <w:lang w:val="en-GB"/>
        </w:rPr>
        <w:t xml:space="preserve"> </w:t>
      </w:r>
      <w:r w:rsidR="004C17E0" w:rsidRPr="009158B2">
        <w:rPr>
          <w:rFonts w:ascii="Book Antiqua" w:hAnsi="Book Antiqua" w:cs="Times New Roman"/>
          <w:sz w:val="24"/>
          <w:szCs w:val="24"/>
          <w:lang w:val="en-GB"/>
        </w:rPr>
        <w:t>0.33</w:t>
      </w:r>
      <w:r w:rsidR="008205E9">
        <w:rPr>
          <w:rFonts w:ascii="Book Antiqua" w:eastAsiaTheme="minorEastAsia" w:hAnsi="Book Antiqua" w:cs="Times New Roman" w:hint="eastAsia"/>
          <w:sz w:val="24"/>
          <w:szCs w:val="24"/>
          <w:lang w:val="en-GB" w:eastAsia="zh-CN"/>
        </w:rPr>
        <w:t>]</w:t>
      </w:r>
      <w:r w:rsidR="004C17E0" w:rsidRPr="009158B2">
        <w:rPr>
          <w:rFonts w:ascii="Book Antiqua" w:hAnsi="Book Antiqua" w:cs="Times New Roman"/>
          <w:sz w:val="24"/>
          <w:szCs w:val="24"/>
          <w:lang w:val="en-GB"/>
        </w:rPr>
        <w:t xml:space="preserve">, and mild PEP </w:t>
      </w:r>
      <w:r w:rsidR="008205E9">
        <w:rPr>
          <w:rFonts w:ascii="Book Antiqua" w:eastAsiaTheme="minorEastAsia" w:hAnsi="Book Antiqua" w:cs="Times New Roman" w:hint="eastAsia"/>
          <w:sz w:val="24"/>
          <w:szCs w:val="24"/>
          <w:lang w:val="en-GB" w:eastAsia="zh-CN"/>
        </w:rPr>
        <w:t>[</w:t>
      </w:r>
      <w:r w:rsidR="004C17E0" w:rsidRPr="009158B2">
        <w:rPr>
          <w:rFonts w:ascii="Book Antiqua" w:hAnsi="Book Antiqua" w:cs="Times New Roman"/>
          <w:sz w:val="24"/>
          <w:szCs w:val="24"/>
          <w:lang w:val="en-GB"/>
        </w:rPr>
        <w:t xml:space="preserve">mean difference </w:t>
      </w:r>
      <w:r w:rsidR="004C17E0" w:rsidRPr="009158B2">
        <w:rPr>
          <w:rFonts w:ascii="Book Antiqua" w:hAnsi="Book Antiqua" w:cs="Times New Roman"/>
          <w:sz w:val="24"/>
          <w:szCs w:val="24"/>
        </w:rPr>
        <w:t>1.33</w:t>
      </w:r>
      <w:r w:rsidR="000454A6" w:rsidRPr="000454A6">
        <w:rPr>
          <w:rFonts w:ascii="Book Antiqua" w:hAnsi="Book Antiqua" w:cs="Times New Roman"/>
          <w:sz w:val="24"/>
          <w:szCs w:val="24"/>
        </w:rPr>
        <w:t xml:space="preserve"> </w:t>
      </w:r>
      <w:r w:rsidR="008205E9">
        <w:rPr>
          <w:rFonts w:ascii="Book Antiqua" w:eastAsiaTheme="minorEastAsia" w:hAnsi="Book Antiqua" w:cs="Times New Roman" w:hint="eastAsia"/>
          <w:sz w:val="24"/>
          <w:szCs w:val="24"/>
          <w:lang w:eastAsia="zh-CN"/>
        </w:rPr>
        <w:t>(</w:t>
      </w:r>
      <w:r w:rsidR="000454A6" w:rsidRPr="000454A6">
        <w:rPr>
          <w:rFonts w:ascii="Book Antiqua" w:hAnsi="Book Antiqua" w:cs="Times New Roman"/>
          <w:sz w:val="24"/>
          <w:szCs w:val="24"/>
        </w:rPr>
        <w:t>95%CI:</w:t>
      </w:r>
      <w:r w:rsidR="004C17E0" w:rsidRPr="009158B2">
        <w:rPr>
          <w:rFonts w:ascii="Book Antiqua" w:hAnsi="Book Antiqua" w:cs="Times New Roman"/>
          <w:sz w:val="24"/>
          <w:szCs w:val="24"/>
        </w:rPr>
        <w:t xml:space="preserve"> 0.99 to 1.78</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xml:space="preserve"> </w:t>
      </w:r>
      <w:r w:rsidR="000454A6" w:rsidRPr="000454A6">
        <w:rPr>
          <w:rFonts w:ascii="Book Antiqua" w:hAnsi="Book Antiqua" w:cs="Times New Roman"/>
          <w:i/>
          <w:sz w:val="24"/>
          <w:szCs w:val="24"/>
          <w:lang w:val="en-GB"/>
        </w:rPr>
        <w:t>P =</w:t>
      </w:r>
      <w:r w:rsidR="008205E9" w:rsidRPr="008205E9">
        <w:rPr>
          <w:rFonts w:ascii="Book Antiqua" w:hAnsi="Book Antiqua" w:cs="Times New Roman"/>
          <w:i/>
          <w:sz w:val="24"/>
          <w:szCs w:val="24"/>
          <w:lang w:val="en-GB"/>
        </w:rPr>
        <w:t xml:space="preserve"> </w:t>
      </w:r>
      <w:r w:rsidR="004C17E0" w:rsidRPr="009158B2">
        <w:rPr>
          <w:rFonts w:ascii="Book Antiqua" w:hAnsi="Book Antiqua" w:cs="Times New Roman"/>
          <w:sz w:val="24"/>
          <w:szCs w:val="24"/>
          <w:lang w:val="en-GB"/>
        </w:rPr>
        <w:t>0.06</w:t>
      </w:r>
      <w:r w:rsidR="008205E9">
        <w:rPr>
          <w:rFonts w:ascii="Book Antiqua" w:eastAsiaTheme="minorEastAsia" w:hAnsi="Book Antiqua" w:cs="Times New Roman" w:hint="eastAsia"/>
          <w:sz w:val="24"/>
          <w:szCs w:val="24"/>
          <w:lang w:val="en-GB" w:eastAsia="zh-CN"/>
        </w:rPr>
        <w:t>]</w:t>
      </w:r>
      <w:r w:rsidR="004C17E0" w:rsidRPr="009158B2">
        <w:rPr>
          <w:rFonts w:ascii="Book Antiqua" w:hAnsi="Book Antiqua" w:cs="Times New Roman"/>
          <w:sz w:val="24"/>
          <w:szCs w:val="24"/>
          <w:lang w:val="en-GB"/>
        </w:rPr>
        <w:t xml:space="preserve">. Furthermore, </w:t>
      </w:r>
      <w:r w:rsidR="004C17E0" w:rsidRPr="009158B2">
        <w:rPr>
          <w:rFonts w:ascii="Book Antiqua" w:hAnsi="Book Antiqua" w:cs="Times New Roman"/>
          <w:color w:val="000000"/>
          <w:sz w:val="24"/>
          <w:szCs w:val="24"/>
        </w:rPr>
        <w:t xml:space="preserve">while, </w:t>
      </w:r>
      <w:r w:rsidR="004C17E0" w:rsidRPr="009158B2">
        <w:rPr>
          <w:rFonts w:ascii="Book Antiqua" w:hAnsi="Book Antiqua" w:cs="Times New Roman"/>
          <w:color w:val="000000"/>
          <w:sz w:val="24"/>
          <w:szCs w:val="24"/>
        </w:rPr>
        <w:lastRenderedPageBreak/>
        <w:t>antioxidant therapy had no significant effect on serum amylase after</w:t>
      </w:r>
      <w:r w:rsidR="004C17E0" w:rsidRPr="009158B2">
        <w:rPr>
          <w:rFonts w:ascii="Book Antiqua" w:hAnsi="Book Antiqua" w:cs="Times New Roman"/>
          <w:sz w:val="24"/>
          <w:szCs w:val="24"/>
        </w:rPr>
        <w:t xml:space="preserve"> less than 8</w:t>
      </w:r>
      <w:r w:rsidR="00C3171A" w:rsidRPr="009158B2">
        <w:rPr>
          <w:rFonts w:ascii="Book Antiqua" w:hAnsi="Book Antiqua" w:cs="Times New Roman"/>
          <w:sz w:val="24"/>
          <w:szCs w:val="24"/>
        </w:rPr>
        <w:t>-</w:t>
      </w:r>
      <w:r w:rsidR="004C17E0" w:rsidRPr="009158B2">
        <w:rPr>
          <w:rFonts w:ascii="Book Antiqua" w:hAnsi="Book Antiqua" w:cs="Times New Roman"/>
          <w:sz w:val="24"/>
          <w:szCs w:val="24"/>
        </w:rPr>
        <w:t xml:space="preserve">h sampling </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mean difference -20.61</w:t>
      </w:r>
      <w:r w:rsidR="000454A6" w:rsidRPr="000454A6">
        <w:rPr>
          <w:rFonts w:ascii="Book Antiqua" w:hAnsi="Book Antiqua" w:cs="Times New Roman"/>
          <w:sz w:val="24"/>
          <w:szCs w:val="24"/>
        </w:rPr>
        <w:t xml:space="preserve"> </w:t>
      </w:r>
      <w:r w:rsidR="008205E9">
        <w:rPr>
          <w:rFonts w:ascii="Book Antiqua" w:eastAsiaTheme="minorEastAsia" w:hAnsi="Book Antiqua" w:cs="Times New Roman" w:hint="eastAsia"/>
          <w:sz w:val="24"/>
          <w:szCs w:val="24"/>
          <w:lang w:eastAsia="zh-CN"/>
        </w:rPr>
        <w:t>(</w:t>
      </w:r>
      <w:r w:rsidR="000454A6" w:rsidRPr="000454A6">
        <w:rPr>
          <w:rFonts w:ascii="Book Antiqua" w:hAnsi="Book Antiqua" w:cs="Times New Roman"/>
          <w:sz w:val="24"/>
          <w:szCs w:val="24"/>
        </w:rPr>
        <w:t>95%CI:</w:t>
      </w:r>
      <w:r w:rsidR="004C17E0" w:rsidRPr="009158B2">
        <w:rPr>
          <w:rFonts w:ascii="Book Antiqua" w:hAnsi="Book Antiqua" w:cs="Times New Roman"/>
          <w:sz w:val="24"/>
          <w:szCs w:val="24"/>
        </w:rPr>
        <w:t xml:space="preserve"> -143.61 to 102.39</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xml:space="preserve">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004C17E0" w:rsidRPr="009158B2">
        <w:rPr>
          <w:rFonts w:ascii="Book Antiqua" w:hAnsi="Book Antiqua" w:cs="Times New Roman"/>
          <w:sz w:val="24"/>
          <w:szCs w:val="24"/>
        </w:rPr>
        <w:t>0.74</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it significantly reduced serum amylase close to 24</w:t>
      </w:r>
      <w:r w:rsidR="00C3171A" w:rsidRPr="009158B2">
        <w:rPr>
          <w:rFonts w:ascii="Book Antiqua" w:hAnsi="Book Antiqua" w:cs="Times New Roman"/>
          <w:sz w:val="24"/>
          <w:szCs w:val="24"/>
        </w:rPr>
        <w:t>-</w:t>
      </w:r>
      <w:r w:rsidR="004C17E0" w:rsidRPr="009158B2">
        <w:rPr>
          <w:rFonts w:ascii="Book Antiqua" w:hAnsi="Book Antiqua" w:cs="Times New Roman"/>
          <w:sz w:val="24"/>
          <w:szCs w:val="24"/>
        </w:rPr>
        <w:t xml:space="preserve">h sampling </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mean difference -16.13</w:t>
      </w:r>
      <w:r w:rsidR="000454A6" w:rsidRPr="000454A6">
        <w:rPr>
          <w:rFonts w:ascii="Book Antiqua" w:hAnsi="Book Antiqua" w:cs="Times New Roman"/>
          <w:sz w:val="24"/>
          <w:szCs w:val="24"/>
        </w:rPr>
        <w:t xml:space="preserve"> </w:t>
      </w:r>
      <w:r w:rsidR="008205E9">
        <w:rPr>
          <w:rFonts w:ascii="Book Antiqua" w:eastAsiaTheme="minorEastAsia" w:hAnsi="Book Antiqua" w:cs="Times New Roman" w:hint="eastAsia"/>
          <w:sz w:val="24"/>
          <w:szCs w:val="24"/>
          <w:lang w:eastAsia="zh-CN"/>
        </w:rPr>
        <w:t>(</w:t>
      </w:r>
      <w:r w:rsidR="000454A6" w:rsidRPr="000454A6">
        <w:rPr>
          <w:rFonts w:ascii="Book Antiqua" w:hAnsi="Book Antiqua" w:cs="Times New Roman"/>
          <w:sz w:val="24"/>
          <w:szCs w:val="24"/>
        </w:rPr>
        <w:t>95%CI:</w:t>
      </w:r>
      <w:r w:rsidR="004C17E0" w:rsidRPr="009158B2">
        <w:rPr>
          <w:rFonts w:ascii="Book Antiqua" w:hAnsi="Book Antiqua" w:cs="Times New Roman"/>
          <w:sz w:val="24"/>
          <w:szCs w:val="24"/>
        </w:rPr>
        <w:t xml:space="preserve"> -22.98 to -9.28</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 xml:space="preserve"> </w:t>
      </w:r>
      <w:r w:rsidR="004C17E0" w:rsidRPr="008205E9">
        <w:rPr>
          <w:rFonts w:ascii="Book Antiqua" w:hAnsi="Book Antiqua" w:cs="Times New Roman"/>
          <w:i/>
          <w:sz w:val="24"/>
          <w:szCs w:val="24"/>
        </w:rPr>
        <w:t>P</w:t>
      </w:r>
      <w:r w:rsidR="008205E9">
        <w:rPr>
          <w:rFonts w:ascii="Book Antiqua" w:eastAsiaTheme="minorEastAsia" w:hAnsi="Book Antiqua" w:cs="Times New Roman" w:hint="eastAsia"/>
          <w:sz w:val="24"/>
          <w:szCs w:val="24"/>
          <w:lang w:eastAsia="zh-CN"/>
        </w:rPr>
        <w:t xml:space="preserve"> </w:t>
      </w:r>
      <w:r w:rsidR="004C17E0" w:rsidRPr="009158B2">
        <w:rPr>
          <w:rFonts w:ascii="Book Antiqua" w:hAnsi="Book Antiqua" w:cs="Times New Roman"/>
          <w:sz w:val="24"/>
          <w:szCs w:val="24"/>
        </w:rPr>
        <w:t>&lt; 0.0001</w:t>
      </w:r>
      <w:r w:rsidR="008205E9">
        <w:rPr>
          <w:rFonts w:ascii="Book Antiqua" w:eastAsiaTheme="minorEastAsia" w:hAnsi="Book Antiqua" w:cs="Times New Roman" w:hint="eastAsia"/>
          <w:sz w:val="24"/>
          <w:szCs w:val="24"/>
          <w:lang w:eastAsia="zh-CN"/>
        </w:rPr>
        <w:t>]</w:t>
      </w:r>
      <w:r w:rsidR="004C17E0" w:rsidRPr="009158B2">
        <w:rPr>
          <w:rFonts w:ascii="Book Antiqua" w:hAnsi="Book Antiqua" w:cs="Times New Roman"/>
          <w:sz w:val="24"/>
          <w:szCs w:val="24"/>
        </w:rPr>
        <w:t>.</w:t>
      </w:r>
    </w:p>
    <w:p w:rsidR="008205E9" w:rsidRPr="008205E9" w:rsidRDefault="008205E9"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sz w:val="24"/>
          <w:szCs w:val="24"/>
          <w:lang w:eastAsia="zh-CN"/>
        </w:rPr>
      </w:pPr>
    </w:p>
    <w:p w:rsidR="004C17E0" w:rsidRPr="009158B2" w:rsidRDefault="005D1F63"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b/>
          <w:bCs/>
          <w:sz w:val="24"/>
          <w:szCs w:val="24"/>
        </w:rPr>
        <w:t>CONCLUSION:</w:t>
      </w:r>
      <w:r w:rsidR="004C17E0" w:rsidRPr="009158B2">
        <w:rPr>
          <w:rFonts w:ascii="Book Antiqua" w:hAnsi="Book Antiqua" w:cs="Times New Roman"/>
          <w:sz w:val="24"/>
          <w:szCs w:val="24"/>
        </w:rPr>
        <w:t xml:space="preserve"> While, t</w:t>
      </w:r>
      <w:r w:rsidR="004C17E0" w:rsidRPr="009158B2">
        <w:rPr>
          <w:rFonts w:ascii="Book Antiqua" w:hAnsi="Book Antiqua" w:cs="Times New Roman"/>
          <w:color w:val="000000"/>
          <w:sz w:val="24"/>
          <w:szCs w:val="24"/>
        </w:rPr>
        <w:t>here is some evidence to support</w:t>
      </w:r>
      <w:r w:rsidR="00C3171A" w:rsidRPr="009158B2">
        <w:rPr>
          <w:rFonts w:ascii="Book Antiqua" w:hAnsi="Book Antiqua" w:cs="Times New Roman"/>
          <w:color w:val="000000"/>
          <w:sz w:val="24"/>
          <w:szCs w:val="24"/>
        </w:rPr>
        <w:t xml:space="preserve"> </w:t>
      </w:r>
      <w:r w:rsidR="004C17E0" w:rsidRPr="009158B2">
        <w:rPr>
          <w:rFonts w:ascii="Book Antiqua" w:hAnsi="Book Antiqua" w:cs="Times New Roman"/>
          <w:color w:val="000000"/>
          <w:sz w:val="24"/>
          <w:szCs w:val="24"/>
        </w:rPr>
        <w:t xml:space="preserve">antioxidant therapy in AP, </w:t>
      </w:r>
      <w:r w:rsidR="00C3171A" w:rsidRPr="009158B2">
        <w:rPr>
          <w:rFonts w:ascii="Book Antiqua" w:hAnsi="Book Antiqua" w:cs="Times New Roman"/>
          <w:color w:val="000000"/>
          <w:sz w:val="24"/>
          <w:szCs w:val="24"/>
        </w:rPr>
        <w:t xml:space="preserve">effect on </w:t>
      </w:r>
      <w:r w:rsidR="004C17E0" w:rsidRPr="009158B2">
        <w:rPr>
          <w:rFonts w:ascii="Book Antiqua" w:hAnsi="Book Antiqua" w:cs="Times New Roman"/>
          <w:color w:val="000000"/>
          <w:sz w:val="24"/>
          <w:szCs w:val="24"/>
        </w:rPr>
        <w:t>CP and PEP</w:t>
      </w:r>
      <w:r w:rsidR="00C3171A" w:rsidRPr="009158B2">
        <w:rPr>
          <w:rFonts w:ascii="Book Antiqua" w:hAnsi="Book Antiqua" w:cs="Times New Roman"/>
          <w:color w:val="000000"/>
          <w:sz w:val="24"/>
          <w:szCs w:val="24"/>
        </w:rPr>
        <w:t xml:space="preserve"> </w:t>
      </w:r>
      <w:r w:rsidR="00574073" w:rsidRPr="009158B2">
        <w:rPr>
          <w:rFonts w:ascii="Book Antiqua" w:hAnsi="Book Antiqua" w:cs="Times New Roman"/>
          <w:color w:val="000000"/>
          <w:sz w:val="24"/>
          <w:szCs w:val="24"/>
        </w:rPr>
        <w:t>is</w:t>
      </w:r>
      <w:r w:rsidR="00C3171A" w:rsidRPr="009158B2">
        <w:rPr>
          <w:rFonts w:ascii="Book Antiqua" w:hAnsi="Book Antiqua" w:cs="Times New Roman"/>
          <w:color w:val="000000"/>
          <w:sz w:val="24"/>
          <w:szCs w:val="24"/>
        </w:rPr>
        <w:t xml:space="preserve"> still controversial</w:t>
      </w:r>
      <w:r w:rsidR="004C17E0" w:rsidRPr="009158B2">
        <w:rPr>
          <w:rFonts w:ascii="Book Antiqua" w:hAnsi="Book Antiqua" w:cs="Times New Roman"/>
          <w:color w:val="000000"/>
          <w:sz w:val="24"/>
          <w:szCs w:val="24"/>
        </w:rPr>
        <w:t xml:space="preserve">. </w:t>
      </w:r>
    </w:p>
    <w:p w:rsidR="0015313F" w:rsidRPr="009158B2" w:rsidRDefault="0015313F"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b/>
          <w:bCs/>
          <w:sz w:val="24"/>
          <w:szCs w:val="24"/>
          <w:lang w:eastAsia="zh-CN"/>
        </w:rPr>
      </w:pPr>
    </w:p>
    <w:p w:rsidR="008A695A" w:rsidRPr="009158B2" w:rsidRDefault="0015313F"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b/>
          <w:sz w:val="24"/>
          <w:szCs w:val="24"/>
        </w:rPr>
        <w:t>Key words:</w:t>
      </w:r>
      <w:r w:rsidR="008A695A" w:rsidRPr="009158B2">
        <w:rPr>
          <w:rFonts w:ascii="Book Antiqua" w:hAnsi="Book Antiqua" w:cs="Times New Roman"/>
          <w:sz w:val="24"/>
          <w:szCs w:val="24"/>
        </w:rPr>
        <w:t xml:space="preserve"> </w:t>
      </w:r>
      <w:r w:rsidR="00C2590A" w:rsidRPr="009158B2">
        <w:rPr>
          <w:rFonts w:ascii="Book Antiqua" w:hAnsi="Book Antiqua" w:cs="Times New Roman"/>
          <w:sz w:val="24"/>
          <w:szCs w:val="24"/>
        </w:rPr>
        <w:t>Acute</w:t>
      </w:r>
      <w:r w:rsidR="008205E9" w:rsidRPr="009158B2">
        <w:rPr>
          <w:rFonts w:ascii="Book Antiqua" w:hAnsi="Book Antiqua" w:cs="Times New Roman"/>
          <w:sz w:val="24"/>
          <w:szCs w:val="24"/>
        </w:rPr>
        <w:t xml:space="preserve"> p</w:t>
      </w:r>
      <w:r w:rsidR="00C2590A" w:rsidRPr="009158B2">
        <w:rPr>
          <w:rFonts w:ascii="Book Antiqua" w:hAnsi="Book Antiqua" w:cs="Times New Roman"/>
          <w:sz w:val="24"/>
          <w:szCs w:val="24"/>
        </w:rPr>
        <w:t>ancreatitis</w:t>
      </w:r>
      <w:r w:rsidR="00A425C2" w:rsidRPr="009158B2">
        <w:rPr>
          <w:rFonts w:ascii="Book Antiqua" w:hAnsi="Book Antiqua" w:cs="Times New Roman"/>
          <w:sz w:val="24"/>
          <w:szCs w:val="24"/>
        </w:rPr>
        <w:t>;</w:t>
      </w:r>
      <w:r w:rsidR="00C2590A" w:rsidRPr="009158B2">
        <w:rPr>
          <w:rFonts w:ascii="Book Antiqua" w:hAnsi="Book Antiqua" w:cs="Times New Roman"/>
          <w:sz w:val="24"/>
          <w:szCs w:val="24"/>
        </w:rPr>
        <w:t xml:space="preserve"> Chronic </w:t>
      </w:r>
      <w:r w:rsidR="008205E9" w:rsidRPr="009158B2">
        <w:rPr>
          <w:rFonts w:ascii="Book Antiqua" w:hAnsi="Book Antiqua" w:cs="Times New Roman"/>
          <w:sz w:val="24"/>
          <w:szCs w:val="24"/>
        </w:rPr>
        <w:t>p</w:t>
      </w:r>
      <w:r w:rsidR="00C2590A" w:rsidRPr="009158B2">
        <w:rPr>
          <w:rFonts w:ascii="Book Antiqua" w:hAnsi="Book Antiqua" w:cs="Times New Roman"/>
          <w:sz w:val="24"/>
          <w:szCs w:val="24"/>
        </w:rPr>
        <w:t>ancreatitis</w:t>
      </w:r>
      <w:r w:rsidR="00A425C2" w:rsidRPr="009158B2">
        <w:rPr>
          <w:rFonts w:ascii="Book Antiqua" w:hAnsi="Book Antiqua" w:cs="Times New Roman"/>
          <w:sz w:val="24"/>
          <w:szCs w:val="24"/>
        </w:rPr>
        <w:t>;</w:t>
      </w:r>
      <w:r w:rsidR="00C2590A" w:rsidRPr="009158B2">
        <w:rPr>
          <w:rFonts w:ascii="Book Antiqua" w:hAnsi="Book Antiqua" w:cs="Times New Roman"/>
          <w:sz w:val="24"/>
          <w:szCs w:val="24"/>
        </w:rPr>
        <w:t xml:space="preserve"> </w:t>
      </w:r>
      <w:r w:rsidR="00C2590A" w:rsidRPr="009158B2">
        <w:rPr>
          <w:rFonts w:ascii="Book Antiqua" w:hAnsi="Book Antiqua" w:cs="Times New Roman"/>
          <w:color w:val="000000"/>
          <w:sz w:val="24"/>
          <w:szCs w:val="24"/>
        </w:rPr>
        <w:t xml:space="preserve">Post </w:t>
      </w:r>
      <w:r w:rsidR="008205E9" w:rsidRPr="009158B2">
        <w:rPr>
          <w:rFonts w:ascii="Book Antiqua" w:hAnsi="Book Antiqua" w:cs="Times New Roman"/>
          <w:color w:val="000000"/>
          <w:sz w:val="24"/>
          <w:szCs w:val="24"/>
        </w:rPr>
        <w:t>endoscopic retrograde cholangiography pancr</w:t>
      </w:r>
      <w:r w:rsidR="00C2590A" w:rsidRPr="009158B2">
        <w:rPr>
          <w:rFonts w:ascii="Book Antiqua" w:hAnsi="Book Antiqua" w:cs="Times New Roman"/>
          <w:color w:val="000000"/>
          <w:sz w:val="24"/>
          <w:szCs w:val="24"/>
        </w:rPr>
        <w:t>eatitis</w:t>
      </w:r>
      <w:r w:rsidR="00A425C2" w:rsidRPr="009158B2">
        <w:rPr>
          <w:rFonts w:ascii="Book Antiqua" w:hAnsi="Book Antiqua" w:cs="Times New Roman"/>
          <w:sz w:val="24"/>
          <w:szCs w:val="24"/>
        </w:rPr>
        <w:t xml:space="preserve">; </w:t>
      </w:r>
      <w:r w:rsidR="008A695A" w:rsidRPr="009158B2">
        <w:rPr>
          <w:rFonts w:ascii="Book Antiqua" w:hAnsi="Book Antiqua" w:cs="Times New Roman"/>
          <w:sz w:val="24"/>
          <w:szCs w:val="24"/>
        </w:rPr>
        <w:t>Antioxidants</w:t>
      </w:r>
      <w:r w:rsidR="00A425C2" w:rsidRPr="009158B2">
        <w:rPr>
          <w:rFonts w:ascii="Book Antiqua" w:hAnsi="Book Antiqua" w:cs="Times New Roman"/>
          <w:sz w:val="24"/>
          <w:szCs w:val="24"/>
        </w:rPr>
        <w:t xml:space="preserve">; </w:t>
      </w:r>
      <w:r w:rsidR="008A695A" w:rsidRPr="009158B2">
        <w:rPr>
          <w:rFonts w:ascii="Book Antiqua" w:hAnsi="Book Antiqua" w:cs="Times New Roman"/>
          <w:sz w:val="24"/>
          <w:szCs w:val="24"/>
        </w:rPr>
        <w:t>Meta-analysis</w:t>
      </w:r>
      <w:r w:rsidR="00C2590A" w:rsidRPr="009158B2">
        <w:rPr>
          <w:rFonts w:ascii="Book Antiqua" w:hAnsi="Book Antiqua" w:cs="Times New Roman"/>
          <w:sz w:val="24"/>
          <w:szCs w:val="24"/>
        </w:rPr>
        <w:t xml:space="preserve"> </w:t>
      </w:r>
    </w:p>
    <w:p w:rsidR="008A695A" w:rsidRPr="009158B2" w:rsidRDefault="008A695A"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p>
    <w:p w:rsidR="0015313F" w:rsidRPr="009158B2" w:rsidRDefault="0015313F" w:rsidP="00BE64C0">
      <w:pPr>
        <w:pBdr>
          <w:bottom w:val="single" w:sz="4" w:space="1" w:color="auto"/>
        </w:pBdr>
        <w:autoSpaceDE w:val="0"/>
        <w:autoSpaceDN w:val="0"/>
        <w:adjustRightInd w:val="0"/>
        <w:snapToGrid w:val="0"/>
        <w:spacing w:after="0" w:line="360" w:lineRule="auto"/>
        <w:jc w:val="both"/>
        <w:rPr>
          <w:rFonts w:ascii="Book Antiqua" w:hAnsi="Book Antiqua" w:cs="Arial Unicode MS"/>
          <w:sz w:val="24"/>
          <w:szCs w:val="24"/>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9158B2">
        <w:rPr>
          <w:rFonts w:ascii="Book Antiqua" w:hAnsi="Book Antiqua"/>
          <w:b/>
          <w:color w:val="000000"/>
          <w:sz w:val="24"/>
          <w:szCs w:val="24"/>
          <w:lang w:val="en-GB"/>
        </w:rPr>
        <w:t xml:space="preserve">© </w:t>
      </w:r>
      <w:r w:rsidRPr="009158B2">
        <w:rPr>
          <w:rFonts w:ascii="Book Antiqua" w:eastAsia="AdvTimes" w:hAnsi="Book Antiqua" w:cs="AdvTimes"/>
          <w:b/>
          <w:color w:val="000000"/>
          <w:sz w:val="24"/>
          <w:szCs w:val="24"/>
        </w:rPr>
        <w:t>The Author(s) 2015.</w:t>
      </w:r>
      <w:r w:rsidR="0029305D" w:rsidRPr="009158B2">
        <w:rPr>
          <w:rFonts w:ascii="Book Antiqua" w:eastAsia="AdvTimes" w:hAnsi="Book Antiqua" w:cs="AdvTimes"/>
          <w:b/>
          <w:color w:val="000000"/>
          <w:sz w:val="24"/>
          <w:szCs w:val="24"/>
        </w:rPr>
        <w:t xml:space="preserve"> </w:t>
      </w:r>
      <w:r w:rsidRPr="009158B2">
        <w:rPr>
          <w:rFonts w:ascii="Book Antiqua" w:eastAsia="AdvTimes" w:hAnsi="Book Antiqua" w:cs="AdvTimes"/>
          <w:color w:val="000000"/>
          <w:sz w:val="24"/>
          <w:szCs w:val="24"/>
        </w:rPr>
        <w:t>Published by</w:t>
      </w:r>
      <w:r w:rsidR="0029305D" w:rsidRPr="009158B2">
        <w:rPr>
          <w:rFonts w:ascii="Book Antiqua" w:eastAsia="AdvTimes" w:hAnsi="Book Antiqua" w:cs="AdvTimes"/>
          <w:color w:val="000000"/>
          <w:sz w:val="24"/>
          <w:szCs w:val="24"/>
        </w:rPr>
        <w:t xml:space="preserve"> </w:t>
      </w:r>
      <w:r w:rsidRPr="009158B2">
        <w:rPr>
          <w:rFonts w:ascii="Book Antiqua" w:hAnsi="Book Antiqua" w:cs="Arial Unicode MS"/>
          <w:color w:val="000000"/>
          <w:sz w:val="24"/>
          <w:szCs w:val="24"/>
          <w:lang w:val="en-GB"/>
        </w:rPr>
        <w:t>Baishideng Publishing Group Inc.</w:t>
      </w:r>
      <w:r w:rsidR="0029305D" w:rsidRPr="009158B2">
        <w:rPr>
          <w:rFonts w:ascii="Book Antiqua" w:hAnsi="Book Antiqua" w:cs="Arial Unicode MS"/>
          <w:color w:val="000000"/>
          <w:sz w:val="24"/>
          <w:szCs w:val="24"/>
          <w:lang w:val="en-GB"/>
        </w:rPr>
        <w:t xml:space="preserve"> </w:t>
      </w:r>
      <w:r w:rsidRPr="009158B2">
        <w:rPr>
          <w:rFonts w:ascii="Book Antiqua" w:hAnsi="Book Antiqua" w:cs="Arial Unicode MS"/>
          <w:sz w:val="24"/>
          <w:szCs w:val="24"/>
        </w:rPr>
        <w:t>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15313F" w:rsidRPr="009158B2" w:rsidRDefault="0015313F" w:rsidP="00BE64C0">
      <w:pPr>
        <w:pBdr>
          <w:bottom w:val="single" w:sz="4" w:space="1" w:color="auto"/>
        </w:pBdr>
        <w:adjustRightInd w:val="0"/>
        <w:snapToGrid w:val="0"/>
        <w:spacing w:after="0" w:line="360" w:lineRule="auto"/>
        <w:jc w:val="both"/>
        <w:rPr>
          <w:rFonts w:ascii="Book Antiqua" w:hAnsi="Book Antiqua"/>
          <w:b/>
          <w:sz w:val="24"/>
          <w:szCs w:val="24"/>
        </w:rPr>
      </w:pPr>
    </w:p>
    <w:p w:rsidR="0015313F" w:rsidRPr="009158B2" w:rsidRDefault="0015313F" w:rsidP="00BE64C0">
      <w:pPr>
        <w:pBdr>
          <w:bottom w:val="single" w:sz="4" w:space="1" w:color="auto"/>
        </w:pBdr>
        <w:adjustRightInd w:val="0"/>
        <w:snapToGrid w:val="0"/>
        <w:spacing w:after="0" w:line="360" w:lineRule="auto"/>
        <w:jc w:val="both"/>
        <w:rPr>
          <w:rFonts w:ascii="Book Antiqua" w:hAnsi="Book Antiqua"/>
          <w:sz w:val="24"/>
          <w:szCs w:val="24"/>
        </w:rPr>
      </w:pPr>
      <w:bookmarkStart w:id="146" w:name="OLE_LINK33"/>
      <w:bookmarkStart w:id="147" w:name="OLE_LINK34"/>
      <w:bookmarkStart w:id="148" w:name="OLE_LINK49"/>
      <w:r w:rsidRPr="009158B2">
        <w:rPr>
          <w:rFonts w:ascii="Book Antiqua" w:eastAsia="Arial Unicode MS" w:hAnsi="Book Antiqua" w:cs="Arial Unicode MS"/>
          <w:b/>
          <w:sz w:val="24"/>
          <w:szCs w:val="24"/>
        </w:rPr>
        <w:t xml:space="preserve">Core </w:t>
      </w:r>
      <w:r w:rsidRPr="009158B2">
        <w:rPr>
          <w:rFonts w:ascii="Book Antiqua" w:hAnsi="Book Antiqua" w:cs="Arial Unicode MS"/>
          <w:b/>
          <w:sz w:val="24"/>
          <w:szCs w:val="24"/>
        </w:rPr>
        <w:t>tip</w:t>
      </w:r>
      <w:r w:rsidRPr="009158B2">
        <w:rPr>
          <w:rFonts w:ascii="Book Antiqua" w:eastAsia="Arial Unicode MS" w:hAnsi="Book Antiqua" w:cs="Arial Unicode MS"/>
          <w:b/>
          <w:sz w:val="24"/>
          <w:szCs w:val="24"/>
        </w:rPr>
        <w:t>:</w:t>
      </w:r>
      <w:bookmarkStart w:id="149" w:name="OLE_LINK21"/>
      <w:bookmarkStart w:id="150" w:name="OLE_LINK22"/>
      <w:bookmarkEnd w:id="146"/>
      <w:bookmarkEnd w:id="147"/>
      <w:bookmarkEnd w:id="148"/>
      <w:r w:rsidR="0029305D" w:rsidRPr="009158B2">
        <w:rPr>
          <w:rFonts w:ascii="Book Antiqua" w:eastAsia="Arial Unicode MS" w:hAnsi="Book Antiqua" w:cs="Arial Unicode MS"/>
          <w:b/>
          <w:sz w:val="24"/>
          <w:szCs w:val="24"/>
        </w:rPr>
        <w:t xml:space="preserve"> </w:t>
      </w:r>
      <w:r w:rsidR="00C2590A" w:rsidRPr="009158B2">
        <w:rPr>
          <w:rFonts w:ascii="Book Antiqua" w:hAnsi="Book Antiqua"/>
          <w:sz w:val="24"/>
          <w:szCs w:val="24"/>
        </w:rPr>
        <w:t>Antioxidant therapy</w:t>
      </w:r>
      <w:r w:rsidR="00C2590A" w:rsidRPr="009158B2">
        <w:rPr>
          <w:rFonts w:ascii="Book Antiqua" w:hAnsi="Book Antiqua"/>
          <w:color w:val="0000FF"/>
          <w:sz w:val="24"/>
          <w:szCs w:val="24"/>
        </w:rPr>
        <w:t xml:space="preserve"> </w:t>
      </w:r>
      <w:r w:rsidR="00661FDD" w:rsidRPr="009158B2">
        <w:rPr>
          <w:rFonts w:ascii="Book Antiqua" w:hAnsi="Book Antiqua" w:cs="Times New Roman"/>
          <w:color w:val="000000"/>
          <w:sz w:val="24"/>
          <w:szCs w:val="24"/>
        </w:rPr>
        <w:t xml:space="preserve">reduces the </w:t>
      </w:r>
      <w:r w:rsidR="00661FDD" w:rsidRPr="009158B2">
        <w:rPr>
          <w:rFonts w:ascii="Book Antiqua" w:hAnsi="Book Antiqua" w:cs="Times New Roman"/>
          <w:sz w:val="24"/>
          <w:szCs w:val="24"/>
        </w:rPr>
        <w:t xml:space="preserve">length of hospital stay in </w:t>
      </w:r>
      <w:r w:rsidR="008205E9" w:rsidRPr="009158B2">
        <w:rPr>
          <w:rFonts w:ascii="Book Antiqua" w:hAnsi="Book Antiqua" w:cs="Times New Roman"/>
          <w:color w:val="000000"/>
          <w:sz w:val="24"/>
          <w:szCs w:val="24"/>
        </w:rPr>
        <w:t>acute pancreatitis (AP)</w:t>
      </w:r>
      <w:r w:rsidR="00661FDD" w:rsidRPr="009158B2">
        <w:rPr>
          <w:rFonts w:ascii="Book Antiqua" w:hAnsi="Book Antiqua" w:cs="Times New Roman"/>
          <w:sz w:val="24"/>
          <w:szCs w:val="24"/>
        </w:rPr>
        <w:t xml:space="preserve"> patients. </w:t>
      </w:r>
      <w:r w:rsidR="00661FDD" w:rsidRPr="009158B2">
        <w:rPr>
          <w:rFonts w:ascii="Book Antiqua" w:hAnsi="Book Antiqua" w:cs="Times New Roman"/>
          <w:color w:val="000000"/>
          <w:sz w:val="24"/>
          <w:szCs w:val="24"/>
        </w:rPr>
        <w:t xml:space="preserve">While, </w:t>
      </w:r>
      <w:r w:rsidR="00AD1C40" w:rsidRPr="009158B2">
        <w:rPr>
          <w:rFonts w:ascii="Book Antiqua" w:hAnsi="Book Antiqua" w:cs="Times New Roman"/>
          <w:color w:val="000000"/>
          <w:sz w:val="24"/>
          <w:szCs w:val="24"/>
        </w:rPr>
        <w:t>a</w:t>
      </w:r>
      <w:r w:rsidR="00661FDD" w:rsidRPr="009158B2">
        <w:rPr>
          <w:rFonts w:ascii="Book Antiqua" w:hAnsi="Book Antiqua" w:cs="Times New Roman"/>
          <w:color w:val="000000"/>
          <w:sz w:val="24"/>
          <w:szCs w:val="24"/>
        </w:rPr>
        <w:t xml:space="preserve">ntioxidant therapy </w:t>
      </w:r>
      <w:r w:rsidR="00AD1C40" w:rsidRPr="009158B2">
        <w:rPr>
          <w:rFonts w:ascii="Book Antiqua" w:hAnsi="Book Antiqua" w:cs="Times New Roman"/>
          <w:color w:val="000000"/>
          <w:sz w:val="24"/>
          <w:szCs w:val="24"/>
        </w:rPr>
        <w:t>shows</w:t>
      </w:r>
      <w:r w:rsidR="00661FDD" w:rsidRPr="009158B2">
        <w:rPr>
          <w:rFonts w:ascii="Book Antiqua" w:hAnsi="Book Antiqua" w:cs="Times New Roman"/>
          <w:color w:val="000000"/>
          <w:sz w:val="24"/>
          <w:szCs w:val="24"/>
        </w:rPr>
        <w:t xml:space="preserve"> no significant effect on serum amylase after</w:t>
      </w:r>
      <w:r w:rsidR="00661FDD" w:rsidRPr="009158B2">
        <w:rPr>
          <w:rFonts w:ascii="Book Antiqua" w:hAnsi="Book Antiqua" w:cs="Times New Roman"/>
          <w:sz w:val="24"/>
          <w:szCs w:val="24"/>
        </w:rPr>
        <w:t xml:space="preserve"> less than 8</w:t>
      </w:r>
      <w:r w:rsidR="00D839D9" w:rsidRPr="009158B2">
        <w:rPr>
          <w:rFonts w:ascii="Book Antiqua" w:hAnsi="Book Antiqua" w:cs="Times New Roman"/>
          <w:sz w:val="24"/>
          <w:szCs w:val="24"/>
        </w:rPr>
        <w:t>-</w:t>
      </w:r>
      <w:r w:rsidR="00661FDD" w:rsidRPr="009158B2">
        <w:rPr>
          <w:rFonts w:ascii="Book Antiqua" w:hAnsi="Book Antiqua" w:cs="Times New Roman"/>
          <w:sz w:val="24"/>
          <w:szCs w:val="24"/>
        </w:rPr>
        <w:t>h sampling, it significantly reduce</w:t>
      </w:r>
      <w:r w:rsidR="00D839D9" w:rsidRPr="009158B2">
        <w:rPr>
          <w:rFonts w:ascii="Book Antiqua" w:hAnsi="Book Antiqua" w:cs="Times New Roman"/>
          <w:sz w:val="24"/>
          <w:szCs w:val="24"/>
        </w:rPr>
        <w:t>s</w:t>
      </w:r>
      <w:r w:rsidR="00661FDD" w:rsidRPr="009158B2">
        <w:rPr>
          <w:rFonts w:ascii="Book Antiqua" w:hAnsi="Book Antiqua" w:cs="Times New Roman"/>
          <w:sz w:val="24"/>
          <w:szCs w:val="24"/>
        </w:rPr>
        <w:t xml:space="preserve"> serum amylase after 24</w:t>
      </w:r>
      <w:r w:rsidR="00D839D9" w:rsidRPr="009158B2">
        <w:rPr>
          <w:rFonts w:ascii="Book Antiqua" w:hAnsi="Book Antiqua" w:cs="Times New Roman"/>
          <w:sz w:val="24"/>
          <w:szCs w:val="24"/>
        </w:rPr>
        <w:t>-</w:t>
      </w:r>
      <w:r w:rsidR="00661FDD" w:rsidRPr="009158B2">
        <w:rPr>
          <w:rFonts w:ascii="Book Antiqua" w:hAnsi="Book Antiqua" w:cs="Times New Roman"/>
          <w:sz w:val="24"/>
          <w:szCs w:val="24"/>
        </w:rPr>
        <w:t xml:space="preserve">h sampling. </w:t>
      </w:r>
      <w:r w:rsidR="00661FDD" w:rsidRPr="009158B2">
        <w:rPr>
          <w:rFonts w:ascii="Book Antiqua" w:hAnsi="Book Antiqua" w:cs="Times New Roman"/>
          <w:color w:val="000000"/>
          <w:sz w:val="24"/>
          <w:szCs w:val="24"/>
        </w:rPr>
        <w:t>Antioxidant therapy ha</w:t>
      </w:r>
      <w:r w:rsidR="00D839D9" w:rsidRPr="009158B2">
        <w:rPr>
          <w:rFonts w:ascii="Book Antiqua" w:hAnsi="Book Antiqua" w:cs="Times New Roman"/>
          <w:color w:val="000000"/>
          <w:sz w:val="24"/>
          <w:szCs w:val="24"/>
        </w:rPr>
        <w:t xml:space="preserve">s </w:t>
      </w:r>
      <w:r w:rsidR="00661FDD" w:rsidRPr="009158B2">
        <w:rPr>
          <w:rFonts w:ascii="Book Antiqua" w:hAnsi="Book Antiqua" w:cs="Times New Roman"/>
          <w:color w:val="000000"/>
          <w:sz w:val="24"/>
          <w:szCs w:val="24"/>
        </w:rPr>
        <w:t xml:space="preserve">no significant effect on serum </w:t>
      </w:r>
      <w:r w:rsidR="008205E9" w:rsidRPr="009158B2">
        <w:rPr>
          <w:rFonts w:ascii="Book Antiqua" w:hAnsi="Book Antiqua" w:cs="Times New Roman"/>
          <w:sz w:val="24"/>
          <w:szCs w:val="24"/>
        </w:rPr>
        <w:t>C reactive protein (CRP)</w:t>
      </w:r>
      <w:r w:rsidR="008205E9">
        <w:rPr>
          <w:rFonts w:ascii="Book Antiqua" w:eastAsiaTheme="minorEastAsia" w:hAnsi="Book Antiqua" w:cs="Times New Roman" w:hint="eastAsia"/>
          <w:sz w:val="24"/>
          <w:szCs w:val="24"/>
          <w:lang w:eastAsia="zh-CN"/>
        </w:rPr>
        <w:t xml:space="preserve"> </w:t>
      </w:r>
      <w:r w:rsidR="00661FDD" w:rsidRPr="009158B2">
        <w:rPr>
          <w:rFonts w:ascii="Book Antiqua" w:hAnsi="Book Antiqua" w:cs="Times New Roman"/>
          <w:sz w:val="24"/>
          <w:szCs w:val="24"/>
        </w:rPr>
        <w:t>after 5-7 d sampling</w:t>
      </w:r>
      <w:r w:rsidR="00D839D9" w:rsidRPr="009158B2">
        <w:rPr>
          <w:rFonts w:ascii="Book Antiqua" w:hAnsi="Book Antiqua" w:cs="Times New Roman"/>
          <w:sz w:val="24"/>
          <w:szCs w:val="24"/>
        </w:rPr>
        <w:t xml:space="preserve"> but signi</w:t>
      </w:r>
      <w:r w:rsidR="00661FDD" w:rsidRPr="009158B2">
        <w:rPr>
          <w:rFonts w:ascii="Book Antiqua" w:hAnsi="Book Antiqua" w:cs="Times New Roman"/>
          <w:sz w:val="24"/>
          <w:szCs w:val="24"/>
        </w:rPr>
        <w:t>ficantly reduce</w:t>
      </w:r>
      <w:r w:rsidR="00D839D9" w:rsidRPr="009158B2">
        <w:rPr>
          <w:rFonts w:ascii="Book Antiqua" w:hAnsi="Book Antiqua" w:cs="Times New Roman"/>
          <w:sz w:val="24"/>
          <w:szCs w:val="24"/>
        </w:rPr>
        <w:t xml:space="preserve">s </w:t>
      </w:r>
      <w:r w:rsidR="00661FDD" w:rsidRPr="009158B2">
        <w:rPr>
          <w:rFonts w:ascii="Book Antiqua" w:hAnsi="Book Antiqua" w:cs="Times New Roman"/>
          <w:sz w:val="24"/>
          <w:szCs w:val="24"/>
        </w:rPr>
        <w:t>serum CRP after 10</w:t>
      </w:r>
      <w:r w:rsidR="00D839D9" w:rsidRPr="009158B2">
        <w:rPr>
          <w:rFonts w:ascii="Book Antiqua" w:hAnsi="Book Antiqua" w:cs="Times New Roman"/>
          <w:sz w:val="24"/>
          <w:szCs w:val="24"/>
        </w:rPr>
        <w:t>-</w:t>
      </w:r>
      <w:r w:rsidR="00661FDD" w:rsidRPr="009158B2">
        <w:rPr>
          <w:rFonts w:ascii="Book Antiqua" w:hAnsi="Book Antiqua" w:cs="Times New Roman"/>
          <w:sz w:val="24"/>
          <w:szCs w:val="24"/>
        </w:rPr>
        <w:t xml:space="preserve">d sampling. </w:t>
      </w:r>
      <w:r w:rsidR="00C95D57" w:rsidRPr="009158B2">
        <w:rPr>
          <w:rFonts w:ascii="Book Antiqua" w:hAnsi="Book Antiqua" w:cs="Times New Roman"/>
          <w:color w:val="000000"/>
          <w:sz w:val="24"/>
          <w:szCs w:val="24"/>
        </w:rPr>
        <w:t>E</w:t>
      </w:r>
      <w:r w:rsidR="00661FDD" w:rsidRPr="009158B2">
        <w:rPr>
          <w:rFonts w:ascii="Book Antiqua" w:hAnsi="Book Antiqua" w:cs="Times New Roman"/>
          <w:color w:val="000000"/>
          <w:sz w:val="24"/>
          <w:szCs w:val="24"/>
        </w:rPr>
        <w:t>vidence</w:t>
      </w:r>
      <w:r w:rsidR="00C95D57" w:rsidRPr="009158B2">
        <w:rPr>
          <w:rFonts w:ascii="Book Antiqua" w:hAnsi="Book Antiqua" w:cs="Times New Roman"/>
          <w:color w:val="000000"/>
          <w:sz w:val="24"/>
          <w:szCs w:val="24"/>
        </w:rPr>
        <w:t xml:space="preserve"> to </w:t>
      </w:r>
      <w:r w:rsidR="00661FDD" w:rsidRPr="009158B2">
        <w:rPr>
          <w:rFonts w:ascii="Book Antiqua" w:hAnsi="Book Antiqua" w:cs="Times New Roman"/>
          <w:color w:val="000000"/>
          <w:sz w:val="24"/>
          <w:szCs w:val="24"/>
        </w:rPr>
        <w:t>support</w:t>
      </w:r>
      <w:r w:rsidR="00C95D57" w:rsidRPr="009158B2">
        <w:rPr>
          <w:rFonts w:ascii="Book Antiqua" w:hAnsi="Book Antiqua" w:cs="Times New Roman"/>
          <w:color w:val="000000"/>
          <w:sz w:val="24"/>
          <w:szCs w:val="24"/>
        </w:rPr>
        <w:t xml:space="preserve"> </w:t>
      </w:r>
      <w:r w:rsidR="00661FDD" w:rsidRPr="009158B2">
        <w:rPr>
          <w:rFonts w:ascii="Book Antiqua" w:hAnsi="Book Antiqua" w:cs="Times New Roman"/>
          <w:color w:val="000000"/>
          <w:sz w:val="24"/>
          <w:szCs w:val="24"/>
        </w:rPr>
        <w:t xml:space="preserve">the efficacy of </w:t>
      </w:r>
      <w:r w:rsidR="00C95D57" w:rsidRPr="009158B2">
        <w:rPr>
          <w:rFonts w:ascii="Book Antiqua" w:hAnsi="Book Antiqua" w:cs="Times New Roman"/>
          <w:color w:val="000000"/>
          <w:sz w:val="24"/>
          <w:szCs w:val="24"/>
        </w:rPr>
        <w:t>a</w:t>
      </w:r>
      <w:r w:rsidR="00661FDD" w:rsidRPr="009158B2">
        <w:rPr>
          <w:rFonts w:ascii="Book Antiqua" w:hAnsi="Book Antiqua" w:cs="Times New Roman"/>
          <w:color w:val="000000"/>
          <w:sz w:val="24"/>
          <w:szCs w:val="24"/>
        </w:rPr>
        <w:t xml:space="preserve">ntioxidant therapy in the management of </w:t>
      </w:r>
      <w:r w:rsidR="008205E9" w:rsidRPr="009158B2">
        <w:rPr>
          <w:rFonts w:ascii="Book Antiqua" w:hAnsi="Book Antiqua" w:cs="Times New Roman"/>
          <w:color w:val="000000"/>
          <w:sz w:val="24"/>
          <w:szCs w:val="24"/>
        </w:rPr>
        <w:t xml:space="preserve">chronic pancreatitis </w:t>
      </w:r>
      <w:r w:rsidR="00661FDD" w:rsidRPr="009158B2">
        <w:rPr>
          <w:rFonts w:ascii="Book Antiqua" w:hAnsi="Book Antiqua" w:cs="Times New Roman"/>
          <w:color w:val="000000"/>
          <w:sz w:val="24"/>
          <w:szCs w:val="24"/>
        </w:rPr>
        <w:t xml:space="preserve">and </w:t>
      </w:r>
      <w:r w:rsidR="00A11B4C" w:rsidRPr="009158B2">
        <w:rPr>
          <w:rFonts w:ascii="Book Antiqua" w:hAnsi="Book Antiqua" w:cs="Times New Roman"/>
          <w:color w:val="000000"/>
          <w:sz w:val="24"/>
          <w:szCs w:val="24"/>
        </w:rPr>
        <w:t xml:space="preserve">post endoscopic retrograde cholangiography pancreatitis </w:t>
      </w:r>
      <w:r w:rsidR="00C95D57" w:rsidRPr="009158B2">
        <w:rPr>
          <w:rFonts w:ascii="Book Antiqua" w:hAnsi="Book Antiqua" w:cs="Times New Roman"/>
          <w:color w:val="000000"/>
          <w:sz w:val="24"/>
          <w:szCs w:val="24"/>
        </w:rPr>
        <w:t>is limited</w:t>
      </w:r>
      <w:r w:rsidR="00661FDD" w:rsidRPr="009158B2">
        <w:rPr>
          <w:rFonts w:ascii="Book Antiqua" w:hAnsi="Book Antiqua" w:cs="Times New Roman"/>
          <w:sz w:val="24"/>
          <w:szCs w:val="24"/>
        </w:rPr>
        <w:t xml:space="preserve">. </w:t>
      </w:r>
      <w:r w:rsidR="00C95D57" w:rsidRPr="009158B2">
        <w:rPr>
          <w:rFonts w:ascii="Book Antiqua" w:hAnsi="Book Antiqua" w:cs="Times New Roman"/>
          <w:color w:val="231F20"/>
          <w:sz w:val="24"/>
          <w:szCs w:val="24"/>
        </w:rPr>
        <w:t>F</w:t>
      </w:r>
      <w:r w:rsidR="00661FDD" w:rsidRPr="009158B2">
        <w:rPr>
          <w:rFonts w:ascii="Book Antiqua" w:hAnsi="Book Antiqua" w:cs="Times New Roman"/>
          <w:sz w:val="24"/>
          <w:szCs w:val="24"/>
        </w:rPr>
        <w:t>u</w:t>
      </w:r>
      <w:r w:rsidR="00C95D57" w:rsidRPr="009158B2">
        <w:rPr>
          <w:rFonts w:ascii="Book Antiqua" w:hAnsi="Book Antiqua" w:cs="Times New Roman"/>
          <w:sz w:val="24"/>
          <w:szCs w:val="24"/>
        </w:rPr>
        <w:t xml:space="preserve">rther </w:t>
      </w:r>
      <w:r w:rsidR="00363A97" w:rsidRPr="009158B2">
        <w:rPr>
          <w:rFonts w:ascii="Book Antiqua" w:hAnsi="Book Antiqua" w:cs="Times New Roman"/>
          <w:sz w:val="24"/>
          <w:szCs w:val="24"/>
        </w:rPr>
        <w:t>trials</w:t>
      </w:r>
      <w:r w:rsidR="007F7EFC" w:rsidRPr="009158B2">
        <w:rPr>
          <w:rFonts w:ascii="Book Antiqua" w:hAnsi="Book Antiqua" w:cs="Times New Roman"/>
          <w:sz w:val="24"/>
          <w:szCs w:val="24"/>
        </w:rPr>
        <w:t xml:space="preserve"> should be </w:t>
      </w:r>
      <w:r w:rsidR="00C95D57" w:rsidRPr="009158B2">
        <w:rPr>
          <w:rFonts w:ascii="Book Antiqua" w:hAnsi="Book Antiqua" w:cs="Times New Roman"/>
          <w:sz w:val="24"/>
          <w:szCs w:val="24"/>
        </w:rPr>
        <w:t>based on etiology-differentiated</w:t>
      </w:r>
      <w:r w:rsidR="00891BA6" w:rsidRPr="009158B2">
        <w:rPr>
          <w:rFonts w:ascii="Book Antiqua" w:hAnsi="Book Antiqua" w:cs="Times New Roman"/>
          <w:sz w:val="24"/>
          <w:szCs w:val="24"/>
        </w:rPr>
        <w:t xml:space="preserve"> designs</w:t>
      </w:r>
      <w:r w:rsidR="007F7EFC" w:rsidRPr="009158B2">
        <w:rPr>
          <w:rFonts w:ascii="Book Antiqua" w:hAnsi="Book Antiqua" w:cs="Times New Roman"/>
          <w:color w:val="231F20"/>
          <w:sz w:val="24"/>
          <w:szCs w:val="24"/>
        </w:rPr>
        <w:t>.</w:t>
      </w:r>
      <w:bookmarkEnd w:id="149"/>
      <w:bookmarkEnd w:id="150"/>
    </w:p>
    <w:p w:rsidR="0015313F" w:rsidRDefault="0015313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p>
    <w:p w:rsidR="00E53BD3" w:rsidRPr="00E53BD3" w:rsidRDefault="00E53BD3" w:rsidP="00BE64C0">
      <w:pPr>
        <w:pBdr>
          <w:bottom w:val="single" w:sz="4" w:space="1" w:color="auto"/>
        </w:pBdr>
        <w:adjustRightInd w:val="0"/>
        <w:snapToGrid w:val="0"/>
        <w:spacing w:after="0" w:line="360" w:lineRule="auto"/>
        <w:jc w:val="both"/>
        <w:rPr>
          <w:rFonts w:ascii="Book Antiqua" w:eastAsiaTheme="minorEastAsia" w:hAnsi="Book Antiqua" w:cs="Times New Roman"/>
          <w:bCs/>
          <w:sz w:val="24"/>
          <w:szCs w:val="24"/>
          <w:lang w:eastAsia="zh-CN"/>
        </w:rPr>
      </w:pPr>
      <w:r w:rsidRPr="00376F5B">
        <w:rPr>
          <w:rFonts w:ascii="Book Antiqua" w:hAnsi="Book Antiqua" w:cs="Times New Roman"/>
          <w:bCs/>
          <w:sz w:val="24"/>
          <w:szCs w:val="24"/>
        </w:rPr>
        <w:t>Gooshe</w:t>
      </w:r>
      <w:r>
        <w:rPr>
          <w:rFonts w:ascii="Book Antiqua" w:eastAsiaTheme="minorEastAsia" w:hAnsi="Book Antiqua" w:cs="Times New Roman" w:hint="eastAsia"/>
          <w:bCs/>
          <w:sz w:val="24"/>
          <w:szCs w:val="24"/>
          <w:lang w:eastAsia="zh-CN"/>
        </w:rPr>
        <w:t xml:space="preserve"> M</w:t>
      </w:r>
      <w:r w:rsidRPr="00376F5B">
        <w:rPr>
          <w:rFonts w:ascii="Book Antiqua" w:hAnsi="Book Antiqua" w:cs="Times New Roman"/>
          <w:bCs/>
          <w:sz w:val="24"/>
          <w:szCs w:val="24"/>
        </w:rPr>
        <w:t>, Abdolghaffari</w:t>
      </w:r>
      <w:r>
        <w:rPr>
          <w:rFonts w:ascii="Book Antiqua" w:eastAsiaTheme="minorEastAsia" w:hAnsi="Book Antiqua" w:cs="Times New Roman" w:hint="eastAsia"/>
          <w:bCs/>
          <w:sz w:val="24"/>
          <w:szCs w:val="24"/>
          <w:lang w:eastAsia="zh-CN"/>
        </w:rPr>
        <w:t xml:space="preserve"> </w:t>
      </w:r>
      <w:r w:rsidRPr="00E53BD3">
        <w:rPr>
          <w:rFonts w:ascii="Book Antiqua" w:eastAsiaTheme="minorEastAsia" w:hAnsi="Book Antiqua" w:cs="Times New Roman" w:hint="eastAsia"/>
          <w:bCs/>
          <w:caps/>
          <w:sz w:val="24"/>
          <w:szCs w:val="24"/>
          <w:lang w:eastAsia="zh-CN"/>
        </w:rPr>
        <w:t>ah</w:t>
      </w:r>
      <w:r w:rsidRPr="00376F5B">
        <w:rPr>
          <w:rFonts w:ascii="Book Antiqua" w:hAnsi="Book Antiqua" w:cs="Times New Roman"/>
          <w:bCs/>
          <w:sz w:val="24"/>
          <w:szCs w:val="24"/>
        </w:rPr>
        <w:t>, Nikfar</w:t>
      </w:r>
      <w:r>
        <w:rPr>
          <w:rFonts w:ascii="Book Antiqua" w:eastAsiaTheme="minorEastAsia" w:hAnsi="Book Antiqua" w:cs="Times New Roman" w:hint="eastAsia"/>
          <w:bCs/>
          <w:sz w:val="24"/>
          <w:szCs w:val="24"/>
          <w:lang w:eastAsia="zh-CN"/>
        </w:rPr>
        <w:t xml:space="preserve"> </w:t>
      </w:r>
      <w:r w:rsidRPr="00E53BD3">
        <w:rPr>
          <w:rFonts w:ascii="Book Antiqua" w:eastAsiaTheme="minorEastAsia" w:hAnsi="Book Antiqua" w:cs="Times New Roman" w:hint="eastAsia"/>
          <w:bCs/>
          <w:caps/>
          <w:sz w:val="24"/>
          <w:szCs w:val="24"/>
          <w:lang w:eastAsia="zh-CN"/>
        </w:rPr>
        <w:t>s</w:t>
      </w:r>
      <w:r w:rsidRPr="00376F5B">
        <w:rPr>
          <w:rFonts w:ascii="Book Antiqua" w:hAnsi="Book Antiqua" w:cs="Times New Roman"/>
          <w:bCs/>
          <w:sz w:val="24"/>
          <w:szCs w:val="24"/>
        </w:rPr>
        <w:t>, Mahdaviani</w:t>
      </w:r>
      <w:r>
        <w:rPr>
          <w:rFonts w:ascii="Book Antiqua" w:eastAsiaTheme="minorEastAsia" w:hAnsi="Book Antiqua" w:cs="Times New Roman" w:hint="eastAsia"/>
          <w:bCs/>
          <w:sz w:val="24"/>
          <w:szCs w:val="24"/>
          <w:lang w:eastAsia="zh-CN"/>
        </w:rPr>
        <w:t xml:space="preserve"> </w:t>
      </w:r>
      <w:r w:rsidRPr="00E53BD3">
        <w:rPr>
          <w:rFonts w:ascii="Book Antiqua" w:eastAsiaTheme="minorEastAsia" w:hAnsi="Book Antiqua" w:cs="Times New Roman" w:hint="eastAsia"/>
          <w:bCs/>
          <w:caps/>
          <w:sz w:val="24"/>
          <w:szCs w:val="24"/>
          <w:lang w:eastAsia="zh-CN"/>
        </w:rPr>
        <w:t>p</w:t>
      </w:r>
      <w:r w:rsidRPr="00376F5B">
        <w:rPr>
          <w:rFonts w:ascii="Book Antiqua" w:hAnsi="Book Antiqua" w:cs="Times New Roman"/>
          <w:bCs/>
          <w:sz w:val="24"/>
          <w:szCs w:val="24"/>
        </w:rPr>
        <w:t>, Abdollahi</w:t>
      </w:r>
      <w:r>
        <w:rPr>
          <w:rFonts w:ascii="Book Antiqua" w:eastAsiaTheme="minorEastAsia" w:hAnsi="Book Antiqua" w:cs="Times New Roman" w:hint="eastAsia"/>
          <w:bCs/>
          <w:sz w:val="24"/>
          <w:szCs w:val="24"/>
          <w:lang w:eastAsia="zh-CN"/>
        </w:rPr>
        <w:t xml:space="preserve"> M. </w:t>
      </w:r>
      <w:r w:rsidRPr="00E53BD3">
        <w:rPr>
          <w:rFonts w:ascii="Book Antiqua" w:hAnsi="Book Antiqua" w:cs="Times New Roman"/>
          <w:bCs/>
          <w:sz w:val="24"/>
          <w:szCs w:val="24"/>
        </w:rPr>
        <w:t>Antioxidant therapy in acute, chronic and post-endoscopic retrograde cholangiopancreatography pancreatitis: An updated systematic review and meta-analysis</w:t>
      </w:r>
      <w:r>
        <w:rPr>
          <w:rFonts w:ascii="Book Antiqua" w:eastAsiaTheme="minorEastAsia" w:hAnsi="Book Antiqua" w:cs="Times New Roman" w:hint="eastAsia"/>
          <w:bCs/>
          <w:sz w:val="24"/>
          <w:szCs w:val="24"/>
          <w:lang w:eastAsia="zh-CN"/>
        </w:rPr>
        <w:t xml:space="preserve">. </w:t>
      </w:r>
      <w:r w:rsidRPr="00E53BD3">
        <w:rPr>
          <w:rFonts w:ascii="Book Antiqua" w:eastAsiaTheme="minorEastAsia" w:hAnsi="Book Antiqua" w:cs="Times New Roman"/>
          <w:bCs/>
          <w:i/>
          <w:sz w:val="24"/>
          <w:szCs w:val="24"/>
          <w:lang w:eastAsia="zh-CN"/>
        </w:rPr>
        <w:t>World J Gastroenterol</w:t>
      </w:r>
      <w:r w:rsidRPr="00E53BD3">
        <w:rPr>
          <w:rFonts w:ascii="Book Antiqua" w:eastAsiaTheme="minorEastAsia" w:hAnsi="Book Antiqua" w:cs="Times New Roman"/>
          <w:bCs/>
          <w:sz w:val="24"/>
          <w:szCs w:val="24"/>
          <w:lang w:eastAsia="zh-CN"/>
        </w:rPr>
        <w:t xml:space="preserve"> 201</w:t>
      </w:r>
      <w:r w:rsidRPr="00E53BD3">
        <w:rPr>
          <w:rFonts w:ascii="Book Antiqua" w:eastAsiaTheme="minorEastAsia" w:hAnsi="Book Antiqua" w:cs="Times New Roman" w:hint="eastAsia"/>
          <w:bCs/>
          <w:sz w:val="24"/>
          <w:szCs w:val="24"/>
          <w:lang w:eastAsia="zh-CN"/>
        </w:rPr>
        <w:t>5</w:t>
      </w:r>
      <w:r w:rsidRPr="00E53BD3">
        <w:rPr>
          <w:rFonts w:ascii="Book Antiqua" w:eastAsiaTheme="minorEastAsia" w:hAnsi="Book Antiqua" w:cs="Times New Roman"/>
          <w:bCs/>
          <w:sz w:val="24"/>
          <w:szCs w:val="24"/>
          <w:lang w:eastAsia="zh-CN"/>
        </w:rPr>
        <w:t>; In press</w:t>
      </w:r>
    </w:p>
    <w:p w:rsidR="00E53BD3" w:rsidRDefault="00E53BD3"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p>
    <w:p w:rsidR="00F178F4" w:rsidRPr="00E53BD3" w:rsidRDefault="00F178F4"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p>
    <w:p w:rsidR="004C17E0" w:rsidRPr="009158B2" w:rsidRDefault="00C932B4" w:rsidP="00BE64C0">
      <w:pPr>
        <w:pBdr>
          <w:bottom w:val="single" w:sz="4" w:space="1" w:color="auto"/>
        </w:pBdr>
        <w:autoSpaceDE w:val="0"/>
        <w:autoSpaceDN w:val="0"/>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lastRenderedPageBreak/>
        <w:t>INTRODUCTION</w:t>
      </w:r>
    </w:p>
    <w:p w:rsidR="00C0189E" w:rsidRPr="009158B2" w:rsidRDefault="004C17E0" w:rsidP="00BE64C0">
      <w:pPr>
        <w:pBdr>
          <w:bottom w:val="single" w:sz="4" w:space="1" w:color="auto"/>
        </w:pBdr>
        <w:adjustRightInd w:val="0"/>
        <w:snapToGrid w:val="0"/>
        <w:spacing w:after="0" w:line="360" w:lineRule="auto"/>
        <w:jc w:val="both"/>
        <w:rPr>
          <w:rFonts w:ascii="Book Antiqua" w:eastAsia="Plantin" w:hAnsi="Book Antiqua" w:cs="Times New Roman"/>
          <w:sz w:val="24"/>
          <w:szCs w:val="24"/>
        </w:rPr>
      </w:pPr>
      <w:r w:rsidRPr="009158B2">
        <w:rPr>
          <w:rFonts w:ascii="Book Antiqua" w:eastAsia="Plantin" w:hAnsi="Book Antiqua" w:cs="Times New Roman"/>
          <w:sz w:val="24"/>
          <w:szCs w:val="24"/>
        </w:rPr>
        <w:t xml:space="preserve">Pancreatitis is an inflammatory metabolic disorder, which is a major </w:t>
      </w:r>
      <w:r w:rsidRPr="009158B2">
        <w:rPr>
          <w:rFonts w:ascii="Book Antiqua" w:hAnsi="Book Antiqua" w:cs="Times New Roman"/>
          <w:sz w:val="24"/>
          <w:szCs w:val="24"/>
        </w:rPr>
        <w:t>cause of physical and socioeconomic loss worldwide</w:t>
      </w:r>
      <w:r w:rsidR="00E9729D" w:rsidRPr="009158B2">
        <w:rPr>
          <w:rFonts w:ascii="Book Antiqua" w:hAnsi="Book Antiqua" w:cs="Times New Roman"/>
          <w:sz w:val="24"/>
          <w:szCs w:val="24"/>
          <w:vertAlign w:val="superscript"/>
        </w:rPr>
        <w:t>[</w:t>
      </w:r>
      <w:r w:rsidR="00C0189E" w:rsidRPr="009158B2">
        <w:rPr>
          <w:rFonts w:ascii="Book Antiqua" w:hAnsi="Book Antiqua" w:cs="Times New Roman"/>
          <w:noProof/>
          <w:sz w:val="24"/>
          <w:szCs w:val="24"/>
          <w:vertAlign w:val="superscript"/>
        </w:rPr>
        <w:t>1-3]</w:t>
      </w:r>
      <w:r w:rsidR="00C0189E" w:rsidRPr="009158B2">
        <w:rPr>
          <w:rFonts w:ascii="Book Antiqua" w:hAnsi="Book Antiqua" w:cs="Times New Roman"/>
          <w:sz w:val="24"/>
          <w:szCs w:val="24"/>
        </w:rPr>
        <w:t xml:space="preserve">. </w:t>
      </w:r>
      <w:r w:rsidRPr="009158B2">
        <w:rPr>
          <w:rFonts w:ascii="Book Antiqua" w:hAnsi="Book Antiqua" w:cs="Times New Roman"/>
          <w:sz w:val="24"/>
          <w:szCs w:val="24"/>
        </w:rPr>
        <w:t xml:space="preserve">Generally, </w:t>
      </w:r>
      <w:r w:rsidRPr="009158B2">
        <w:rPr>
          <w:rFonts w:ascii="Book Antiqua" w:eastAsia="Plantin" w:hAnsi="Book Antiqua" w:cs="Times New Roman"/>
          <w:sz w:val="24"/>
          <w:szCs w:val="24"/>
        </w:rPr>
        <w:t>pancreatitis has been categorized into two different entities</w:t>
      </w:r>
      <w:r w:rsidR="00E07A7D" w:rsidRPr="009158B2">
        <w:rPr>
          <w:rFonts w:ascii="Book Antiqua" w:eastAsia="Plantin" w:hAnsi="Book Antiqua" w:cs="Times New Roman"/>
          <w:sz w:val="24"/>
          <w:szCs w:val="24"/>
        </w:rPr>
        <w:t xml:space="preserve"> of </w:t>
      </w:r>
      <w:r w:rsidRPr="009158B2">
        <w:rPr>
          <w:rFonts w:ascii="Book Antiqua" w:eastAsia="Plantin" w:hAnsi="Book Antiqua" w:cs="Times New Roman"/>
          <w:sz w:val="24"/>
          <w:szCs w:val="24"/>
        </w:rPr>
        <w:t>acute and chronic</w:t>
      </w:r>
      <w:r w:rsidR="00E9729D" w:rsidRPr="009158B2">
        <w:rPr>
          <w:rFonts w:ascii="Book Antiqua" w:eastAsia="Plantin" w:hAnsi="Book Antiqua" w:cs="Times New Roman"/>
          <w:sz w:val="24"/>
          <w:szCs w:val="24"/>
          <w:vertAlign w:val="superscript"/>
        </w:rPr>
        <w:t>[</w:t>
      </w:r>
      <w:r w:rsidR="00C0189E" w:rsidRPr="009158B2">
        <w:rPr>
          <w:rFonts w:ascii="Book Antiqua" w:eastAsia="Plantin" w:hAnsi="Book Antiqua" w:cs="Times New Roman"/>
          <w:noProof/>
          <w:sz w:val="24"/>
          <w:szCs w:val="24"/>
          <w:vertAlign w:val="superscript"/>
        </w:rPr>
        <w:t>4]</w:t>
      </w:r>
      <w:r w:rsidR="00C0189E" w:rsidRPr="009158B2">
        <w:rPr>
          <w:rFonts w:ascii="Book Antiqua" w:eastAsia="Plantin" w:hAnsi="Book Antiqua" w:cs="Times New Roman"/>
          <w:sz w:val="24"/>
          <w:szCs w:val="24"/>
        </w:rPr>
        <w:t xml:space="preserve">. </w:t>
      </w:r>
    </w:p>
    <w:p w:rsidR="004C17E0" w:rsidRPr="009158B2" w:rsidRDefault="004C17E0" w:rsidP="00BE64C0">
      <w:pPr>
        <w:pBdr>
          <w:bottom w:val="single" w:sz="4" w:space="1" w:color="auto"/>
        </w:pBdr>
        <w:adjustRightInd w:val="0"/>
        <w:snapToGrid w:val="0"/>
        <w:spacing w:after="0" w:line="360" w:lineRule="auto"/>
        <w:ind w:firstLineChars="100" w:firstLine="240"/>
        <w:jc w:val="both"/>
        <w:rPr>
          <w:rFonts w:ascii="Book Antiqua" w:eastAsia="Plantin" w:hAnsi="Book Antiqua" w:cs="Times New Roman"/>
          <w:sz w:val="24"/>
          <w:szCs w:val="24"/>
        </w:rPr>
      </w:pPr>
      <w:r w:rsidRPr="009158B2">
        <w:rPr>
          <w:rFonts w:ascii="Book Antiqua" w:eastAsia="Plantin" w:hAnsi="Book Antiqua" w:cs="Times New Roman"/>
          <w:sz w:val="24"/>
          <w:szCs w:val="24"/>
        </w:rPr>
        <w:t xml:space="preserve">Acute pancreatitis (AP) is sudden </w:t>
      </w:r>
      <w:r w:rsidR="00EB5867" w:rsidRPr="009158B2">
        <w:rPr>
          <w:rFonts w:ascii="Book Antiqua" w:eastAsia="Plantin" w:hAnsi="Book Antiqua" w:cs="Times New Roman"/>
          <w:sz w:val="24"/>
          <w:szCs w:val="24"/>
        </w:rPr>
        <w:t xml:space="preserve">painful </w:t>
      </w:r>
      <w:r w:rsidRPr="009158B2">
        <w:rPr>
          <w:rFonts w:ascii="Book Antiqua" w:eastAsia="Plantin" w:hAnsi="Book Antiqua" w:cs="Times New Roman"/>
          <w:sz w:val="24"/>
          <w:szCs w:val="24"/>
        </w:rPr>
        <w:t xml:space="preserve">inflammation of the pancreas, basically caused by </w:t>
      </w:r>
      <w:r w:rsidRPr="009158B2">
        <w:rPr>
          <w:rFonts w:ascii="Book Antiqua" w:hAnsi="Book Antiqua" w:cs="Times New Roman"/>
          <w:color w:val="000000"/>
          <w:sz w:val="24"/>
          <w:szCs w:val="24"/>
          <w:shd w:val="clear" w:color="auto" w:fill="FFFFFF"/>
        </w:rPr>
        <w:t>tissue destruction as a consequence of innate immune induced epithelial stress pathways</w:t>
      </w:r>
      <w:r w:rsidR="00C0189E" w:rsidRPr="009158B2">
        <w:rPr>
          <w:rFonts w:ascii="Book Antiqua" w:hAnsi="Book Antiqua" w:cs="Times New Roman"/>
          <w:noProof/>
          <w:color w:val="000000"/>
          <w:sz w:val="24"/>
          <w:szCs w:val="24"/>
          <w:shd w:val="clear" w:color="auto" w:fill="FFFFFF"/>
          <w:vertAlign w:val="superscript"/>
        </w:rPr>
        <w:t>[5]</w:t>
      </w:r>
      <w:r w:rsidRPr="009158B2">
        <w:rPr>
          <w:rFonts w:ascii="Book Antiqua" w:hAnsi="Book Antiqua" w:cs="Times New Roman"/>
          <w:color w:val="000000"/>
          <w:sz w:val="24"/>
          <w:szCs w:val="24"/>
          <w:shd w:val="clear" w:color="auto" w:fill="FFFFFF"/>
        </w:rPr>
        <w:t xml:space="preserve">. The most common cause of </w:t>
      </w:r>
      <w:r w:rsidR="00596BA1" w:rsidRPr="009158B2">
        <w:rPr>
          <w:rFonts w:ascii="Book Antiqua" w:hAnsi="Book Antiqua" w:cs="Times New Roman"/>
          <w:color w:val="000000"/>
          <w:sz w:val="24"/>
          <w:szCs w:val="24"/>
          <w:shd w:val="clear" w:color="auto" w:fill="FFFFFF"/>
        </w:rPr>
        <w:t>the gut-</w:t>
      </w:r>
      <w:r w:rsidRPr="009158B2">
        <w:rPr>
          <w:rFonts w:ascii="Book Antiqua" w:hAnsi="Book Antiqua" w:cs="Times New Roman"/>
          <w:color w:val="000000"/>
          <w:sz w:val="24"/>
          <w:szCs w:val="24"/>
          <w:shd w:val="clear" w:color="auto" w:fill="FFFFFF"/>
        </w:rPr>
        <w:t>related hospitalization in the United States is AP</w:t>
      </w:r>
      <w:r w:rsidR="00E9729D" w:rsidRPr="009158B2">
        <w:rPr>
          <w:rFonts w:ascii="Book Antiqua" w:hAnsi="Book Antiqua" w:cs="Times New Roman"/>
          <w:color w:val="000000"/>
          <w:sz w:val="24"/>
          <w:szCs w:val="24"/>
          <w:shd w:val="clear" w:color="auto" w:fill="FFFFFF"/>
          <w:vertAlign w:val="superscript"/>
        </w:rPr>
        <w:t>[</w:t>
      </w:r>
      <w:r w:rsidR="00C0189E" w:rsidRPr="009158B2">
        <w:rPr>
          <w:rFonts w:ascii="Book Antiqua" w:hAnsi="Book Antiqua" w:cs="Times New Roman"/>
          <w:noProof/>
          <w:color w:val="000000"/>
          <w:sz w:val="24"/>
          <w:szCs w:val="24"/>
          <w:shd w:val="clear" w:color="auto" w:fill="FFFFFF"/>
          <w:vertAlign w:val="superscript"/>
        </w:rPr>
        <w:t>6]</w:t>
      </w:r>
      <w:r w:rsidR="00C0189E" w:rsidRPr="009158B2">
        <w:rPr>
          <w:rFonts w:ascii="Book Antiqua" w:hAnsi="Book Antiqua" w:cs="Times New Roman"/>
          <w:color w:val="000000"/>
          <w:sz w:val="24"/>
          <w:szCs w:val="24"/>
          <w:shd w:val="clear" w:color="auto" w:fill="FFFFFF"/>
        </w:rPr>
        <w:t xml:space="preserve">. </w:t>
      </w:r>
      <w:r w:rsidRPr="009158B2">
        <w:rPr>
          <w:rFonts w:ascii="Book Antiqua" w:hAnsi="Book Antiqua" w:cs="Times New Roman"/>
          <w:color w:val="000000"/>
          <w:sz w:val="24"/>
          <w:szCs w:val="24"/>
          <w:shd w:val="clear" w:color="auto" w:fill="FFFFFF"/>
        </w:rPr>
        <w:t xml:space="preserve">Several complicated factors are associated with development of AP </w:t>
      </w:r>
      <w:r w:rsidR="00596BA1" w:rsidRPr="009158B2">
        <w:rPr>
          <w:rFonts w:ascii="Book Antiqua" w:hAnsi="Book Antiqua" w:cs="Times New Roman"/>
          <w:color w:val="000000"/>
          <w:sz w:val="24"/>
          <w:szCs w:val="24"/>
          <w:shd w:val="clear" w:color="auto" w:fill="FFFFFF"/>
        </w:rPr>
        <w:t xml:space="preserve">but </w:t>
      </w:r>
      <w:r w:rsidRPr="009158B2">
        <w:rPr>
          <w:rFonts w:ascii="Book Antiqua" w:hAnsi="Book Antiqua" w:cs="Times New Roman"/>
          <w:color w:val="000000"/>
          <w:sz w:val="24"/>
          <w:szCs w:val="24"/>
          <w:shd w:val="clear" w:color="auto" w:fill="FFFFFF"/>
        </w:rPr>
        <w:t>alcohol abuse</w:t>
      </w:r>
      <w:r w:rsidR="00596BA1" w:rsidRPr="009158B2">
        <w:rPr>
          <w:rFonts w:ascii="Book Antiqua" w:hAnsi="Book Antiqua" w:cs="Times New Roman"/>
          <w:color w:val="000000"/>
          <w:sz w:val="24"/>
          <w:szCs w:val="24"/>
          <w:shd w:val="clear" w:color="auto" w:fill="FFFFFF"/>
        </w:rPr>
        <w:t xml:space="preserve"> and </w:t>
      </w:r>
      <w:r w:rsidRPr="009158B2">
        <w:rPr>
          <w:rFonts w:ascii="Book Antiqua" w:hAnsi="Book Antiqua" w:cs="Times New Roman"/>
          <w:color w:val="0A0905"/>
          <w:sz w:val="24"/>
          <w:szCs w:val="24"/>
          <w:shd w:val="clear" w:color="auto" w:fill="FFFFFF"/>
        </w:rPr>
        <w:t xml:space="preserve">ductal obstruction caused by </w:t>
      </w:r>
      <w:r w:rsidRPr="009158B2">
        <w:rPr>
          <w:rFonts w:ascii="Book Antiqua" w:hAnsi="Book Antiqua" w:cs="Times New Roman"/>
          <w:color w:val="000000"/>
          <w:sz w:val="24"/>
          <w:szCs w:val="24"/>
          <w:shd w:val="clear" w:color="auto" w:fill="FFFFFF"/>
        </w:rPr>
        <w:t xml:space="preserve">gallstones </w:t>
      </w:r>
      <w:r w:rsidR="00596BA1" w:rsidRPr="009158B2">
        <w:rPr>
          <w:rFonts w:ascii="Book Antiqua" w:hAnsi="Book Antiqua" w:cs="Times New Roman"/>
          <w:color w:val="000000"/>
          <w:sz w:val="24"/>
          <w:szCs w:val="24"/>
          <w:shd w:val="clear" w:color="auto" w:fill="FFFFFF"/>
        </w:rPr>
        <w:t xml:space="preserve">or </w:t>
      </w:r>
      <w:r w:rsidRPr="009158B2">
        <w:rPr>
          <w:rFonts w:ascii="Book Antiqua" w:hAnsi="Book Antiqua" w:cs="Times New Roman"/>
          <w:color w:val="000000"/>
          <w:sz w:val="24"/>
          <w:szCs w:val="24"/>
          <w:shd w:val="clear" w:color="auto" w:fill="FFFFFF"/>
        </w:rPr>
        <w:t>bacterial infection</w:t>
      </w:r>
      <w:r w:rsidR="00596BA1" w:rsidRPr="009158B2">
        <w:rPr>
          <w:rFonts w:ascii="Book Antiqua" w:hAnsi="Book Antiqua" w:cs="Times New Roman"/>
          <w:color w:val="000000"/>
          <w:sz w:val="24"/>
          <w:szCs w:val="24"/>
          <w:shd w:val="clear" w:color="auto" w:fill="FFFFFF"/>
        </w:rPr>
        <w:t xml:space="preserve"> are the main ones</w:t>
      </w:r>
      <w:r w:rsidR="00E9729D" w:rsidRPr="009158B2">
        <w:rPr>
          <w:rFonts w:ascii="Book Antiqua" w:hAnsi="Book Antiqua" w:cs="Times New Roman"/>
          <w:color w:val="000000"/>
          <w:sz w:val="24"/>
          <w:szCs w:val="24"/>
          <w:shd w:val="clear" w:color="auto" w:fill="FFFFFF"/>
          <w:vertAlign w:val="superscript"/>
        </w:rPr>
        <w:t>[</w:t>
      </w:r>
      <w:r w:rsidR="00C0189E" w:rsidRPr="009158B2">
        <w:rPr>
          <w:rFonts w:ascii="Book Antiqua" w:hAnsi="Book Antiqua" w:cs="Times New Roman"/>
          <w:noProof/>
          <w:color w:val="000000"/>
          <w:sz w:val="24"/>
          <w:szCs w:val="24"/>
          <w:shd w:val="clear" w:color="auto" w:fill="FFFFFF"/>
          <w:vertAlign w:val="superscript"/>
        </w:rPr>
        <w:t>5]</w:t>
      </w:r>
      <w:r w:rsidR="00C0189E" w:rsidRPr="009158B2">
        <w:rPr>
          <w:rFonts w:ascii="Book Antiqua" w:hAnsi="Book Antiqua" w:cs="Times New Roman"/>
          <w:color w:val="000000"/>
          <w:sz w:val="24"/>
          <w:szCs w:val="24"/>
          <w:shd w:val="clear" w:color="auto" w:fill="FFFFFF"/>
        </w:rPr>
        <w:t>.</w:t>
      </w:r>
      <w:r w:rsidRPr="009158B2">
        <w:rPr>
          <w:rFonts w:ascii="Book Antiqua" w:hAnsi="Book Antiqua" w:cs="Times New Roman"/>
          <w:color w:val="000000"/>
          <w:sz w:val="24"/>
          <w:szCs w:val="24"/>
          <w:shd w:val="clear" w:color="auto" w:fill="FFFFFF"/>
        </w:rPr>
        <w:tab/>
      </w:r>
    </w:p>
    <w:p w:rsidR="004C17E0" w:rsidRPr="009158B2" w:rsidRDefault="00A2403B" w:rsidP="00BE64C0">
      <w:pPr>
        <w:pBdr>
          <w:bottom w:val="single" w:sz="4" w:space="1" w:color="auto"/>
        </w:pBdr>
        <w:adjustRightInd w:val="0"/>
        <w:snapToGrid w:val="0"/>
        <w:spacing w:after="0" w:line="360" w:lineRule="auto"/>
        <w:ind w:firstLineChars="100" w:firstLine="240"/>
        <w:jc w:val="both"/>
        <w:rPr>
          <w:rFonts w:ascii="Book Antiqua" w:eastAsia="Plantin" w:hAnsi="Book Antiqua" w:cs="Times New Roman"/>
          <w:sz w:val="24"/>
          <w:szCs w:val="24"/>
        </w:rPr>
      </w:pPr>
      <w:r w:rsidRPr="009158B2">
        <w:rPr>
          <w:rFonts w:ascii="Book Antiqua" w:hAnsi="Book Antiqua" w:cs="Times New Roman"/>
          <w:color w:val="000000"/>
          <w:sz w:val="24"/>
          <w:szCs w:val="24"/>
          <w:shd w:val="clear" w:color="auto" w:fill="FFFFFF"/>
        </w:rPr>
        <w:t>Furthermore</w:t>
      </w:r>
      <w:r w:rsidR="004C17E0" w:rsidRPr="009158B2">
        <w:rPr>
          <w:rFonts w:ascii="Book Antiqua" w:hAnsi="Book Antiqua" w:cs="Times New Roman"/>
          <w:color w:val="000000"/>
          <w:sz w:val="24"/>
          <w:szCs w:val="24"/>
          <w:shd w:val="clear" w:color="auto" w:fill="FFFFFF"/>
        </w:rPr>
        <w:t>, pancreatitis remains the most common adverse event of endoscopic retrograde cholangiopancreatography (ERCP). The incidence of post ERCP pancreatitis (PEP) has wide discrepancies, ranging from 1% to 40% for normal population, with as high as 67% in high risk patients</w:t>
      </w:r>
      <w:r w:rsidR="00E9729D" w:rsidRPr="009158B2">
        <w:rPr>
          <w:rFonts w:ascii="Book Antiqua" w:hAnsi="Book Antiqua" w:cs="Times New Roman"/>
          <w:color w:val="000000"/>
          <w:sz w:val="24"/>
          <w:szCs w:val="24"/>
          <w:shd w:val="clear" w:color="auto" w:fill="FFFFFF"/>
          <w:vertAlign w:val="superscript"/>
        </w:rPr>
        <w:t>[</w:t>
      </w:r>
      <w:r w:rsidR="00C0189E" w:rsidRPr="009158B2">
        <w:rPr>
          <w:rFonts w:ascii="Book Antiqua" w:hAnsi="Book Antiqua" w:cs="Times New Roman"/>
          <w:noProof/>
          <w:color w:val="000000"/>
          <w:sz w:val="24"/>
          <w:szCs w:val="24"/>
          <w:shd w:val="clear" w:color="auto" w:fill="FFFFFF"/>
          <w:vertAlign w:val="superscript"/>
        </w:rPr>
        <w:t>7]</w:t>
      </w:r>
      <w:r w:rsidR="00C0189E" w:rsidRPr="009158B2">
        <w:rPr>
          <w:rFonts w:ascii="Book Antiqua" w:hAnsi="Book Antiqua" w:cs="Times New Roman"/>
          <w:color w:val="000000"/>
          <w:sz w:val="24"/>
          <w:szCs w:val="24"/>
          <w:shd w:val="clear" w:color="auto" w:fill="FFFFFF"/>
        </w:rPr>
        <w:t>.</w:t>
      </w:r>
      <w:r w:rsidR="004C17E0" w:rsidRPr="009158B2">
        <w:rPr>
          <w:rFonts w:ascii="Book Antiqua" w:hAnsi="Book Antiqua" w:cs="Times New Roman"/>
          <w:color w:val="000000"/>
          <w:sz w:val="24"/>
          <w:szCs w:val="24"/>
          <w:shd w:val="clear" w:color="auto" w:fill="FFFFFF"/>
        </w:rPr>
        <w:t xml:space="preserve"> While investigations toward preventing or limiting the complications of PEP with pharmacological agents have drawn much attention, </w:t>
      </w:r>
      <w:r w:rsidR="004C17E0" w:rsidRPr="009158B2">
        <w:rPr>
          <w:rFonts w:ascii="Book Antiqua" w:hAnsi="Book Antiqua" w:cs="Times New Roman"/>
          <w:color w:val="231F20"/>
          <w:sz w:val="24"/>
          <w:szCs w:val="24"/>
        </w:rPr>
        <w:t>we have so far met with limited success in this context.</w:t>
      </w:r>
    </w:p>
    <w:p w:rsidR="004C17E0" w:rsidRPr="009158B2" w:rsidRDefault="004C17E0" w:rsidP="00BE64C0">
      <w:pPr>
        <w:pBdr>
          <w:bottom w:val="single" w:sz="4" w:space="1" w:color="auto"/>
        </w:pBdr>
        <w:adjustRightInd w:val="0"/>
        <w:snapToGrid w:val="0"/>
        <w:spacing w:after="0" w:line="360" w:lineRule="auto"/>
        <w:ind w:firstLineChars="100" w:firstLine="240"/>
        <w:jc w:val="both"/>
        <w:rPr>
          <w:rFonts w:ascii="Book Antiqua" w:eastAsia="ScalaLancetPro" w:hAnsi="Book Antiqua" w:cs="Times New Roman"/>
          <w:sz w:val="24"/>
          <w:szCs w:val="24"/>
        </w:rPr>
      </w:pPr>
      <w:r w:rsidRPr="009158B2">
        <w:rPr>
          <w:rFonts w:ascii="Book Antiqua" w:eastAsia="ScalaLancetPro" w:hAnsi="Book Antiqua" w:cs="Times New Roman"/>
          <w:sz w:val="24"/>
          <w:szCs w:val="24"/>
        </w:rPr>
        <w:t>Chronic pancreatitis (CP) is a progressive fibro-inflammatory disorder, representing a continuum from a first inflammatory episode to parenchymal fibrosis and functional insufficiency</w:t>
      </w:r>
      <w:r w:rsidR="00E9729D" w:rsidRPr="009158B2">
        <w:rPr>
          <w:rFonts w:ascii="Book Antiqua" w:eastAsia="ScalaLancetPro" w:hAnsi="Book Antiqua" w:cs="Times New Roman"/>
          <w:sz w:val="24"/>
          <w:szCs w:val="24"/>
          <w:vertAlign w:val="superscript"/>
        </w:rPr>
        <w:t>[</w:t>
      </w:r>
      <w:r w:rsidR="00C0189E" w:rsidRPr="009158B2">
        <w:rPr>
          <w:rFonts w:ascii="Book Antiqua" w:eastAsia="ScalaLancetPro" w:hAnsi="Book Antiqua" w:cs="Times New Roman"/>
          <w:noProof/>
          <w:sz w:val="24"/>
          <w:szCs w:val="24"/>
          <w:vertAlign w:val="superscript"/>
        </w:rPr>
        <w:t>8]</w:t>
      </w:r>
      <w:r w:rsidR="00C0189E" w:rsidRPr="009158B2">
        <w:rPr>
          <w:rFonts w:ascii="Book Antiqua" w:eastAsia="ScalaLancetPro" w:hAnsi="Book Antiqua" w:cs="Times New Roman"/>
          <w:sz w:val="24"/>
          <w:szCs w:val="24"/>
        </w:rPr>
        <w:t>.</w:t>
      </w:r>
      <w:r w:rsidRPr="009158B2">
        <w:rPr>
          <w:rFonts w:ascii="Book Antiqua" w:eastAsia="ScalaLancetPro" w:hAnsi="Book Antiqua" w:cs="Times New Roman"/>
          <w:sz w:val="24"/>
          <w:szCs w:val="24"/>
        </w:rPr>
        <w:t xml:space="preserve"> While, alcohol is the most frequent causative factor for developing chronic pancreatitis, idiopathic, genetic, and autoimmunity factors considered as less frequent causes</w:t>
      </w:r>
      <w:r w:rsidR="00E9729D" w:rsidRPr="009158B2">
        <w:rPr>
          <w:rFonts w:ascii="Book Antiqua" w:eastAsia="ScalaLancetPro" w:hAnsi="Book Antiqua" w:cs="Times New Roman"/>
          <w:sz w:val="24"/>
          <w:szCs w:val="24"/>
          <w:vertAlign w:val="superscript"/>
        </w:rPr>
        <w:t>[</w:t>
      </w:r>
      <w:r w:rsidR="00C0189E" w:rsidRPr="009158B2">
        <w:rPr>
          <w:rFonts w:ascii="Book Antiqua" w:eastAsia="ScalaLancetPro" w:hAnsi="Book Antiqua" w:cs="Times New Roman"/>
          <w:noProof/>
          <w:sz w:val="24"/>
          <w:szCs w:val="24"/>
          <w:vertAlign w:val="superscript"/>
        </w:rPr>
        <w:t>8]</w:t>
      </w:r>
      <w:r w:rsidR="00C0189E" w:rsidRPr="009158B2">
        <w:rPr>
          <w:rFonts w:ascii="Book Antiqua" w:eastAsia="ScalaLancetPro" w:hAnsi="Book Antiqua" w:cs="Times New Roman"/>
          <w:sz w:val="24"/>
          <w:szCs w:val="24"/>
        </w:rPr>
        <w:t>.</w:t>
      </w:r>
      <w:r w:rsidRPr="009158B2">
        <w:rPr>
          <w:rFonts w:ascii="Book Antiqua" w:hAnsi="Book Antiqua" w:cs="Times New Roman"/>
          <w:color w:val="000000"/>
          <w:sz w:val="24"/>
          <w:szCs w:val="24"/>
          <w:shd w:val="clear" w:color="auto" w:fill="FFFFFF"/>
        </w:rPr>
        <w:t xml:space="preserve">CP can eventually give rise to several complications that </w:t>
      </w:r>
      <w:r w:rsidR="00EB5867" w:rsidRPr="009158B2">
        <w:rPr>
          <w:rFonts w:ascii="Book Antiqua" w:hAnsi="Book Antiqua" w:cs="Times New Roman"/>
          <w:color w:val="000000"/>
          <w:sz w:val="24"/>
          <w:szCs w:val="24"/>
          <w:shd w:val="clear" w:color="auto" w:fill="FFFFFF"/>
        </w:rPr>
        <w:t>should</w:t>
      </w:r>
      <w:r w:rsidRPr="009158B2">
        <w:rPr>
          <w:rFonts w:ascii="Book Antiqua" w:hAnsi="Book Antiqua" w:cs="Times New Roman"/>
          <w:color w:val="000000"/>
          <w:sz w:val="24"/>
          <w:szCs w:val="24"/>
          <w:shd w:val="clear" w:color="auto" w:fill="FFFFFF"/>
        </w:rPr>
        <w:t xml:space="preserve"> be treated accordingly</w:t>
      </w:r>
      <w:r w:rsidRPr="009158B2">
        <w:rPr>
          <w:rFonts w:ascii="Book Antiqua" w:eastAsia="ScalaLancetPro" w:hAnsi="Book Antiqua" w:cs="Times New Roman"/>
          <w:sz w:val="24"/>
          <w:szCs w:val="24"/>
        </w:rPr>
        <w:t xml:space="preserve">. </w:t>
      </w:r>
      <w:r w:rsidR="00EB5867" w:rsidRPr="009158B2">
        <w:rPr>
          <w:rFonts w:ascii="Book Antiqua" w:hAnsi="Book Antiqua" w:cs="Times New Roman"/>
          <w:color w:val="000000"/>
          <w:sz w:val="24"/>
          <w:szCs w:val="24"/>
          <w:shd w:val="clear" w:color="auto" w:fill="FFFFFF"/>
        </w:rPr>
        <w:t>P</w:t>
      </w:r>
      <w:r w:rsidRPr="009158B2">
        <w:rPr>
          <w:rFonts w:ascii="Book Antiqua" w:hAnsi="Book Antiqua" w:cs="Times New Roman"/>
          <w:color w:val="000000"/>
          <w:sz w:val="24"/>
          <w:szCs w:val="24"/>
          <w:shd w:val="clear" w:color="auto" w:fill="FFFFFF"/>
        </w:rPr>
        <w:t>rincipal</w:t>
      </w:r>
      <w:r w:rsidR="00EB5867" w:rsidRPr="009158B2">
        <w:rPr>
          <w:rFonts w:ascii="Book Antiqua" w:hAnsi="Book Antiqua" w:cs="Times New Roman"/>
          <w:color w:val="000000"/>
          <w:sz w:val="24"/>
          <w:szCs w:val="24"/>
          <w:shd w:val="clear" w:color="auto" w:fill="FFFFFF"/>
        </w:rPr>
        <w:t xml:space="preserve">ly </w:t>
      </w:r>
      <w:r w:rsidRPr="009158B2">
        <w:rPr>
          <w:rFonts w:ascii="Book Antiqua" w:hAnsi="Book Antiqua" w:cs="Times New Roman"/>
          <w:color w:val="000000"/>
          <w:sz w:val="24"/>
          <w:szCs w:val="24"/>
          <w:shd w:val="clear" w:color="auto" w:fill="FFFFFF"/>
        </w:rPr>
        <w:t>the only observable symptom in</w:t>
      </w:r>
      <w:r w:rsidRPr="009158B2">
        <w:rPr>
          <w:rStyle w:val="apple-converted-space"/>
          <w:rFonts w:ascii="Book Antiqua" w:hAnsi="Book Antiqua" w:cs="Times New Roman"/>
          <w:color w:val="000000"/>
          <w:sz w:val="24"/>
          <w:szCs w:val="24"/>
          <w:shd w:val="clear" w:color="auto" w:fill="FFFFFF"/>
        </w:rPr>
        <w:t> </w:t>
      </w:r>
      <w:r w:rsidRPr="009158B2">
        <w:rPr>
          <w:rStyle w:val="highlight"/>
          <w:rFonts w:ascii="Book Antiqua" w:hAnsi="Book Antiqua" w:cs="Times New Roman"/>
          <w:color w:val="000000"/>
          <w:sz w:val="24"/>
          <w:szCs w:val="24"/>
          <w:shd w:val="clear" w:color="auto" w:fill="FFFFFF"/>
        </w:rPr>
        <w:t xml:space="preserve">chronic pancreatitis is </w:t>
      </w:r>
      <w:r w:rsidRPr="009158B2">
        <w:rPr>
          <w:rFonts w:ascii="Book Antiqua" w:hAnsi="Book Antiqua" w:cs="Times New Roman"/>
          <w:color w:val="000000"/>
          <w:sz w:val="24"/>
          <w:szCs w:val="24"/>
          <w:shd w:val="clear" w:color="auto" w:fill="FFFFFF"/>
        </w:rPr>
        <w:t>pain</w:t>
      </w:r>
      <w:r w:rsidR="00C0189E" w:rsidRPr="009158B2">
        <w:rPr>
          <w:rFonts w:ascii="Book Antiqua" w:hAnsi="Book Antiqua" w:cs="Times New Roman"/>
          <w:noProof/>
          <w:color w:val="000000"/>
          <w:sz w:val="24"/>
          <w:szCs w:val="24"/>
          <w:shd w:val="clear" w:color="auto" w:fill="FFFFFF"/>
          <w:vertAlign w:val="superscript"/>
        </w:rPr>
        <w:t>[9]</w:t>
      </w:r>
      <w:r w:rsidR="00C0189E" w:rsidRPr="009158B2">
        <w:rPr>
          <w:rFonts w:ascii="Book Antiqua" w:hAnsi="Book Antiqua" w:cs="Times New Roman"/>
          <w:color w:val="000000"/>
          <w:sz w:val="24"/>
          <w:szCs w:val="24"/>
          <w:shd w:val="clear" w:color="auto" w:fill="FFFFFF"/>
        </w:rPr>
        <w:t>.</w:t>
      </w:r>
    </w:p>
    <w:p w:rsidR="004C17E0" w:rsidRPr="009158B2" w:rsidRDefault="004C17E0" w:rsidP="00BE64C0">
      <w:pPr>
        <w:pBdr>
          <w:bottom w:val="single" w:sz="4" w:space="1" w:color="auto"/>
        </w:pBdr>
        <w:adjustRightInd w:val="0"/>
        <w:snapToGrid w:val="0"/>
        <w:spacing w:after="0" w:line="360" w:lineRule="auto"/>
        <w:ind w:firstLineChars="100" w:firstLine="240"/>
        <w:jc w:val="both"/>
        <w:rPr>
          <w:rFonts w:ascii="Book Antiqua" w:eastAsia="ScalaLancetPro" w:hAnsi="Book Antiqua" w:cs="Times New Roman"/>
          <w:sz w:val="24"/>
          <w:szCs w:val="24"/>
        </w:rPr>
      </w:pPr>
      <w:r w:rsidRPr="009158B2">
        <w:rPr>
          <w:rFonts w:ascii="Book Antiqua" w:hAnsi="Book Antiqua" w:cs="Times New Roman"/>
          <w:sz w:val="24"/>
          <w:szCs w:val="24"/>
        </w:rPr>
        <w:t xml:space="preserve">Reactive oxidative species (ROS) are inevitable </w:t>
      </w:r>
      <w:r w:rsidR="009B4DF7" w:rsidRPr="009158B2">
        <w:rPr>
          <w:rFonts w:ascii="Book Antiqua" w:hAnsi="Book Antiqua" w:cs="Times New Roman"/>
          <w:sz w:val="24"/>
          <w:szCs w:val="24"/>
        </w:rPr>
        <w:t xml:space="preserve">epiphenomenon or the cause </w:t>
      </w:r>
      <w:r w:rsidRPr="009158B2">
        <w:rPr>
          <w:rFonts w:ascii="Book Antiqua" w:hAnsi="Book Antiqua" w:cs="Times New Roman"/>
          <w:sz w:val="24"/>
          <w:szCs w:val="24"/>
        </w:rPr>
        <w:t xml:space="preserve">of vital processes, particularly aerobic metabolism. </w:t>
      </w:r>
      <w:r w:rsidRPr="009158B2">
        <w:rPr>
          <w:rFonts w:ascii="Book Antiqua" w:eastAsia="MinionPro-Regular" w:hAnsi="Book Antiqua" w:cs="Times New Roman"/>
          <w:sz w:val="24"/>
          <w:szCs w:val="24"/>
        </w:rPr>
        <w:t>When production of ROS exceeds their catabolism in any physiologic and pathologic conditions, oxidant</w:t>
      </w:r>
      <w:r w:rsidR="009B4DF7" w:rsidRPr="009158B2">
        <w:rPr>
          <w:rFonts w:ascii="Book Antiqua" w:eastAsia="MinionPro-Regular" w:hAnsi="Book Antiqua" w:cs="Times New Roman"/>
          <w:sz w:val="24"/>
          <w:szCs w:val="24"/>
        </w:rPr>
        <w:t>-</w:t>
      </w:r>
      <w:r w:rsidRPr="009158B2">
        <w:rPr>
          <w:rFonts w:ascii="Book Antiqua" w:eastAsia="MinionPro-Regular" w:hAnsi="Book Antiqua" w:cs="Times New Roman"/>
          <w:sz w:val="24"/>
          <w:szCs w:val="24"/>
        </w:rPr>
        <w:t>derived cellular injury can occur</w:t>
      </w:r>
      <w:r w:rsidR="009B4DF7" w:rsidRPr="009158B2">
        <w:rPr>
          <w:rFonts w:ascii="Book Antiqua" w:eastAsia="MinionPro-Regular" w:hAnsi="Book Antiqua" w:cs="Times New Roman"/>
          <w:sz w:val="24"/>
          <w:szCs w:val="24"/>
        </w:rPr>
        <w:t xml:space="preserve"> that is </w:t>
      </w:r>
      <w:r w:rsidRPr="009158B2">
        <w:rPr>
          <w:rFonts w:ascii="Book Antiqua" w:eastAsia="MinionPro-Regular" w:hAnsi="Book Antiqua" w:cs="Times New Roman"/>
          <w:sz w:val="24"/>
          <w:szCs w:val="24"/>
        </w:rPr>
        <w:t>called oxidative stress</w:t>
      </w:r>
      <w:r w:rsidR="00E9729D" w:rsidRPr="009158B2">
        <w:rPr>
          <w:rFonts w:ascii="Book Antiqua" w:eastAsia="MinionPro-Regular" w:hAnsi="Book Antiqua" w:cs="Times New Roman"/>
          <w:sz w:val="24"/>
          <w:szCs w:val="24"/>
          <w:vertAlign w:val="superscript"/>
        </w:rPr>
        <w:t>[</w:t>
      </w:r>
      <w:r w:rsidR="00E9729D" w:rsidRPr="009158B2">
        <w:rPr>
          <w:rFonts w:ascii="Book Antiqua" w:eastAsia="MinionPro-Regular" w:hAnsi="Book Antiqua" w:cs="Times New Roman"/>
          <w:noProof/>
          <w:sz w:val="24"/>
          <w:szCs w:val="24"/>
          <w:vertAlign w:val="superscript"/>
        </w:rPr>
        <w:t>10,</w:t>
      </w:r>
      <w:r w:rsidR="00C0189E" w:rsidRPr="009158B2">
        <w:rPr>
          <w:rFonts w:ascii="Book Antiqua" w:eastAsia="MinionPro-Regular" w:hAnsi="Book Antiqua" w:cs="Times New Roman"/>
          <w:noProof/>
          <w:sz w:val="24"/>
          <w:szCs w:val="24"/>
          <w:vertAlign w:val="superscript"/>
        </w:rPr>
        <w:t>11]</w:t>
      </w:r>
      <w:r w:rsidR="00C0189E" w:rsidRPr="009158B2">
        <w:rPr>
          <w:rFonts w:ascii="Book Antiqua" w:eastAsia="MinionPro-Regular" w:hAnsi="Book Antiqua" w:cs="Times New Roman"/>
          <w:sz w:val="24"/>
          <w:szCs w:val="24"/>
        </w:rPr>
        <w:t>.</w:t>
      </w:r>
    </w:p>
    <w:p w:rsidR="004C17E0" w:rsidRPr="009158B2" w:rsidRDefault="004C17E0" w:rsidP="00BE64C0">
      <w:pPr>
        <w:pBdr>
          <w:bottom w:val="single" w:sz="4" w:space="1" w:color="auto"/>
        </w:pBdr>
        <w:adjustRightInd w:val="0"/>
        <w:snapToGrid w:val="0"/>
        <w:spacing w:after="0" w:line="360" w:lineRule="auto"/>
        <w:ind w:firstLineChars="100" w:firstLine="240"/>
        <w:jc w:val="both"/>
        <w:rPr>
          <w:rFonts w:ascii="Book Antiqua" w:hAnsi="Book Antiqua" w:cs="Times New Roman"/>
          <w:color w:val="000000"/>
          <w:sz w:val="24"/>
          <w:szCs w:val="24"/>
        </w:rPr>
      </w:pPr>
      <w:r w:rsidRPr="009158B2">
        <w:rPr>
          <w:rFonts w:ascii="Book Antiqua" w:eastAsia="Plantin" w:hAnsi="Book Antiqua" w:cs="Times New Roman"/>
          <w:sz w:val="24"/>
          <w:szCs w:val="24"/>
        </w:rPr>
        <w:t>Interestingly, there are ample evidence suggesting that oxidative stress is a common pivotal factor in the pathogenesis of AP, CP and PEP</w:t>
      </w:r>
      <w:r w:rsidR="00E9729D" w:rsidRPr="009158B2">
        <w:rPr>
          <w:rFonts w:ascii="Book Antiqua" w:eastAsia="Plantin" w:hAnsi="Book Antiqua" w:cs="Times New Roman"/>
          <w:sz w:val="24"/>
          <w:szCs w:val="24"/>
          <w:vertAlign w:val="superscript"/>
        </w:rPr>
        <w:t>[</w:t>
      </w:r>
      <w:r w:rsidR="00C0189E" w:rsidRPr="009158B2">
        <w:rPr>
          <w:rFonts w:ascii="Book Antiqua" w:eastAsia="Plantin" w:hAnsi="Book Antiqua" w:cs="Times New Roman"/>
          <w:noProof/>
          <w:sz w:val="24"/>
          <w:szCs w:val="24"/>
          <w:vertAlign w:val="superscript"/>
        </w:rPr>
        <w:t>12]</w:t>
      </w:r>
      <w:r w:rsidR="00C0189E" w:rsidRPr="009158B2">
        <w:rPr>
          <w:rFonts w:ascii="Book Antiqua" w:eastAsia="Plantin" w:hAnsi="Book Antiqua" w:cs="Times New Roman"/>
          <w:sz w:val="24"/>
          <w:szCs w:val="24"/>
        </w:rPr>
        <w:t>.</w:t>
      </w:r>
      <w:r w:rsidRPr="009158B2">
        <w:rPr>
          <w:rFonts w:ascii="Book Antiqua" w:eastAsia="Plantin" w:hAnsi="Book Antiqua" w:cs="Times New Roman"/>
          <w:sz w:val="24"/>
          <w:szCs w:val="24"/>
        </w:rPr>
        <w:t xml:space="preserve"> W</w:t>
      </w:r>
      <w:r w:rsidRPr="009158B2">
        <w:rPr>
          <w:rFonts w:ascii="Book Antiqua" w:hAnsi="Book Antiqua" w:cs="Times New Roman"/>
          <w:sz w:val="24"/>
          <w:szCs w:val="24"/>
        </w:rPr>
        <w:t xml:space="preserve">hile, extensive and </w:t>
      </w:r>
      <w:r w:rsidRPr="009158B2">
        <w:rPr>
          <w:rFonts w:ascii="Book Antiqua" w:hAnsi="Book Antiqua" w:cs="Times New Roman"/>
          <w:sz w:val="24"/>
          <w:szCs w:val="24"/>
        </w:rPr>
        <w:lastRenderedPageBreak/>
        <w:t xml:space="preserve">multilayered antioxidant defense system </w:t>
      </w:r>
      <w:r w:rsidR="004F680F" w:rsidRPr="009158B2">
        <w:rPr>
          <w:rFonts w:ascii="Book Antiqua" w:hAnsi="Book Antiqua" w:cs="Times New Roman"/>
          <w:sz w:val="24"/>
          <w:szCs w:val="24"/>
        </w:rPr>
        <w:t xml:space="preserve">is </w:t>
      </w:r>
      <w:r w:rsidRPr="009158B2">
        <w:rPr>
          <w:rFonts w:ascii="Book Antiqua" w:hAnsi="Book Antiqua" w:cs="Times New Roman"/>
          <w:sz w:val="24"/>
          <w:szCs w:val="24"/>
        </w:rPr>
        <w:t xml:space="preserve">present in the human body, </w:t>
      </w:r>
      <w:r w:rsidRPr="009158B2">
        <w:rPr>
          <w:rFonts w:ascii="Book Antiqua" w:hAnsi="Book Antiqua" w:cs="Times New Roman"/>
          <w:color w:val="000000"/>
          <w:sz w:val="24"/>
          <w:szCs w:val="24"/>
        </w:rPr>
        <w:t xml:space="preserve">dietary intake </w:t>
      </w:r>
      <w:r w:rsidR="00855D0E" w:rsidRPr="009158B2">
        <w:rPr>
          <w:rFonts w:ascii="Book Antiqua" w:hAnsi="Book Antiqua" w:cs="Times New Roman"/>
          <w:color w:val="000000"/>
          <w:sz w:val="24"/>
          <w:szCs w:val="24"/>
        </w:rPr>
        <w:t xml:space="preserve">can play </w:t>
      </w:r>
      <w:r w:rsidRPr="009158B2">
        <w:rPr>
          <w:rFonts w:ascii="Book Antiqua" w:hAnsi="Book Antiqua" w:cs="Times New Roman"/>
          <w:color w:val="000000"/>
          <w:sz w:val="24"/>
          <w:szCs w:val="24"/>
        </w:rPr>
        <w:t xml:space="preserve">a crucial role in </w:t>
      </w:r>
      <w:r w:rsidR="00855D0E" w:rsidRPr="009158B2">
        <w:rPr>
          <w:rFonts w:ascii="Book Antiqua" w:hAnsi="Book Antiqua" w:cs="Times New Roman"/>
          <w:color w:val="000000"/>
          <w:sz w:val="24"/>
          <w:szCs w:val="24"/>
        </w:rPr>
        <w:t xml:space="preserve">strengthening </w:t>
      </w:r>
      <w:r w:rsidRPr="009158B2">
        <w:rPr>
          <w:rFonts w:ascii="Book Antiqua" w:hAnsi="Book Antiqua" w:cs="Times New Roman"/>
          <w:color w:val="000000"/>
          <w:sz w:val="24"/>
          <w:szCs w:val="24"/>
        </w:rPr>
        <w:t>antioxidant</w:t>
      </w:r>
      <w:r w:rsidR="00855D0E" w:rsidRPr="009158B2">
        <w:rPr>
          <w:rFonts w:ascii="Book Antiqua" w:hAnsi="Book Antiqua" w:cs="Times New Roman"/>
          <w:color w:val="000000"/>
          <w:sz w:val="24"/>
          <w:szCs w:val="24"/>
        </w:rPr>
        <w:t xml:space="preserve"> capacity within </w:t>
      </w:r>
      <w:r w:rsidRPr="009158B2">
        <w:rPr>
          <w:rFonts w:ascii="Book Antiqua" w:hAnsi="Book Antiqua" w:cs="Times New Roman"/>
          <w:color w:val="000000"/>
          <w:sz w:val="24"/>
          <w:szCs w:val="24"/>
        </w:rPr>
        <w:t xml:space="preserve">the </w:t>
      </w:r>
      <w:r w:rsidRPr="009158B2">
        <w:rPr>
          <w:rFonts w:ascii="Book Antiqua" w:hAnsi="Book Antiqua" w:cs="Times New Roman"/>
          <w:sz w:val="24"/>
          <w:szCs w:val="24"/>
        </w:rPr>
        <w:t>blood</w:t>
      </w:r>
      <w:r w:rsidR="00E9729D" w:rsidRPr="009158B2">
        <w:rPr>
          <w:rFonts w:ascii="Book Antiqua" w:hAnsi="Book Antiqua" w:cs="Times New Roman"/>
          <w:sz w:val="24"/>
          <w:szCs w:val="24"/>
          <w:vertAlign w:val="superscript"/>
        </w:rPr>
        <w:t>[</w:t>
      </w:r>
      <w:r w:rsidR="00E9729D" w:rsidRPr="009158B2">
        <w:rPr>
          <w:rFonts w:ascii="Book Antiqua" w:hAnsi="Book Antiqua" w:cs="Times New Roman"/>
          <w:noProof/>
          <w:color w:val="000000"/>
          <w:sz w:val="24"/>
          <w:szCs w:val="24"/>
          <w:vertAlign w:val="superscript"/>
        </w:rPr>
        <w:t>13,</w:t>
      </w:r>
      <w:r w:rsidR="00C0189E" w:rsidRPr="009158B2">
        <w:rPr>
          <w:rFonts w:ascii="Book Antiqua" w:hAnsi="Book Antiqua" w:cs="Times New Roman"/>
          <w:noProof/>
          <w:color w:val="000000"/>
          <w:sz w:val="24"/>
          <w:szCs w:val="24"/>
          <w:vertAlign w:val="superscript"/>
        </w:rPr>
        <w:t>14]</w:t>
      </w:r>
      <w:r w:rsidR="00C0189E" w:rsidRPr="009158B2">
        <w:rPr>
          <w:rFonts w:ascii="Book Antiqua" w:hAnsi="Book Antiqua" w:cs="Times New Roman"/>
          <w:color w:val="000000"/>
          <w:sz w:val="24"/>
          <w:szCs w:val="24"/>
        </w:rPr>
        <w:t xml:space="preserve">. </w:t>
      </w:r>
      <w:r w:rsidRPr="009158B2">
        <w:rPr>
          <w:rFonts w:ascii="Book Antiqua" w:hAnsi="Book Antiqua" w:cs="Times New Roman"/>
          <w:color w:val="000000"/>
          <w:sz w:val="24"/>
          <w:szCs w:val="24"/>
        </w:rPr>
        <w:t xml:space="preserve">Thus, it is </w:t>
      </w:r>
      <w:r w:rsidR="00813779" w:rsidRPr="009158B2">
        <w:rPr>
          <w:rFonts w:ascii="Book Antiqua" w:hAnsi="Book Antiqua" w:cs="Times New Roman"/>
          <w:color w:val="000000"/>
          <w:sz w:val="24"/>
          <w:szCs w:val="24"/>
        </w:rPr>
        <w:t xml:space="preserve">not surprising to expect positive effects by the use of </w:t>
      </w:r>
      <w:r w:rsidRPr="009158B2">
        <w:rPr>
          <w:rFonts w:ascii="Book Antiqua" w:hAnsi="Book Antiqua" w:cs="Times New Roman"/>
          <w:color w:val="000000"/>
          <w:sz w:val="24"/>
          <w:szCs w:val="24"/>
        </w:rPr>
        <w:t>antioxidants in pancreatitis.</w:t>
      </w:r>
    </w:p>
    <w:p w:rsidR="004C17E0" w:rsidRPr="009158B2" w:rsidRDefault="004C17E0" w:rsidP="00BE64C0">
      <w:pPr>
        <w:pBdr>
          <w:bottom w:val="single" w:sz="4" w:space="1" w:color="auto"/>
        </w:pBdr>
        <w:adjustRightInd w:val="0"/>
        <w:snapToGrid w:val="0"/>
        <w:spacing w:after="0" w:line="360" w:lineRule="auto"/>
        <w:ind w:firstLineChars="100" w:firstLine="240"/>
        <w:jc w:val="both"/>
        <w:rPr>
          <w:rFonts w:ascii="Book Antiqua" w:hAnsi="Book Antiqua" w:cs="Times New Roman"/>
          <w:sz w:val="24"/>
          <w:szCs w:val="24"/>
        </w:rPr>
      </w:pPr>
      <w:r w:rsidRPr="009158B2">
        <w:rPr>
          <w:rFonts w:ascii="Book Antiqua" w:hAnsi="Book Antiqua" w:cs="Times New Roman"/>
          <w:sz w:val="24"/>
          <w:szCs w:val="24"/>
        </w:rPr>
        <w:t>The question of whether antioxidant supplements might protect against pancreatitis has drawn much attention</w:t>
      </w:r>
      <w:r w:rsidR="003F0E71" w:rsidRPr="009158B2">
        <w:rPr>
          <w:rFonts w:ascii="Book Antiqua" w:hAnsi="Book Antiqua" w:cs="Times New Roman"/>
          <w:sz w:val="24"/>
          <w:szCs w:val="24"/>
        </w:rPr>
        <w:t xml:space="preserve"> in the recent years and meta-analysis has shown some positive effects</w:t>
      </w:r>
      <w:r w:rsidR="00E9729D" w:rsidRPr="009158B2">
        <w:rPr>
          <w:rFonts w:ascii="Book Antiqua" w:hAnsi="Book Antiqua" w:cs="Times New Roman"/>
          <w:sz w:val="24"/>
          <w:szCs w:val="24"/>
          <w:vertAlign w:val="superscript"/>
        </w:rPr>
        <w:t>[</w:t>
      </w:r>
      <w:r w:rsidR="00C0189E" w:rsidRPr="009158B2">
        <w:rPr>
          <w:rFonts w:ascii="Book Antiqua" w:hAnsi="Book Antiqua" w:cs="Times New Roman"/>
          <w:noProof/>
          <w:sz w:val="24"/>
          <w:szCs w:val="24"/>
          <w:vertAlign w:val="superscript"/>
        </w:rPr>
        <w:t>15]</w:t>
      </w:r>
      <w:r w:rsidR="003F0E71" w:rsidRPr="009158B2">
        <w:rPr>
          <w:rFonts w:ascii="Book Antiqua" w:hAnsi="Book Antiqua" w:cs="Times New Roman"/>
          <w:noProof/>
          <w:sz w:val="24"/>
          <w:szCs w:val="24"/>
        </w:rPr>
        <w:t xml:space="preserve">, although </w:t>
      </w:r>
      <w:r w:rsidRPr="009158B2">
        <w:rPr>
          <w:rFonts w:ascii="Book Antiqua" w:hAnsi="Book Antiqua" w:cs="Times New Roman"/>
          <w:sz w:val="24"/>
          <w:szCs w:val="24"/>
        </w:rPr>
        <w:t>results of randomized trials have been contradictory. Th</w:t>
      </w:r>
      <w:r w:rsidR="003F0E71" w:rsidRPr="009158B2">
        <w:rPr>
          <w:rFonts w:ascii="Book Antiqua" w:hAnsi="Book Antiqua" w:cs="Times New Roman"/>
          <w:sz w:val="24"/>
          <w:szCs w:val="24"/>
        </w:rPr>
        <w:t xml:space="preserve">e present </w:t>
      </w:r>
      <w:r w:rsidRPr="009158B2">
        <w:rPr>
          <w:rFonts w:ascii="Book Antiqua" w:hAnsi="Book Antiqua" w:cs="Times New Roman"/>
          <w:sz w:val="24"/>
          <w:szCs w:val="24"/>
        </w:rPr>
        <w:t>systematic review</w:t>
      </w:r>
      <w:r w:rsidR="003F0E71" w:rsidRPr="009158B2">
        <w:rPr>
          <w:rFonts w:ascii="Book Antiqua" w:hAnsi="Book Antiqua" w:cs="Times New Roman"/>
          <w:sz w:val="24"/>
          <w:szCs w:val="24"/>
        </w:rPr>
        <w:t xml:space="preserve"> with </w:t>
      </w:r>
      <w:r w:rsidRPr="009158B2">
        <w:rPr>
          <w:rFonts w:ascii="Book Antiqua" w:hAnsi="Book Antiqua" w:cs="Times New Roman"/>
          <w:sz w:val="24"/>
          <w:szCs w:val="24"/>
        </w:rPr>
        <w:t>meta-analyses</w:t>
      </w:r>
      <w:r w:rsidR="003F0E71" w:rsidRPr="009158B2">
        <w:rPr>
          <w:rFonts w:ascii="Book Antiqua" w:hAnsi="Book Antiqua" w:cs="Times New Roman"/>
          <w:sz w:val="24"/>
          <w:szCs w:val="24"/>
        </w:rPr>
        <w:t xml:space="preserve"> was conducted </w:t>
      </w:r>
      <w:r w:rsidRPr="009158B2">
        <w:rPr>
          <w:rFonts w:ascii="Book Antiqua" w:hAnsi="Book Antiqua" w:cs="Times New Roman"/>
          <w:color w:val="221E1F"/>
          <w:sz w:val="24"/>
          <w:szCs w:val="24"/>
        </w:rPr>
        <w:t xml:space="preserve">to critically </w:t>
      </w:r>
      <w:r w:rsidR="003F0E71" w:rsidRPr="009158B2">
        <w:rPr>
          <w:rFonts w:ascii="Book Antiqua" w:hAnsi="Book Antiqua" w:cs="Times New Roman"/>
          <w:color w:val="221E1F"/>
          <w:sz w:val="24"/>
          <w:szCs w:val="24"/>
        </w:rPr>
        <w:t xml:space="preserve">update the knowledge on </w:t>
      </w:r>
      <w:r w:rsidRPr="009158B2">
        <w:rPr>
          <w:rFonts w:ascii="Book Antiqua" w:hAnsi="Book Antiqua" w:cs="Times New Roman"/>
          <w:color w:val="221E1F"/>
          <w:sz w:val="24"/>
          <w:szCs w:val="24"/>
        </w:rPr>
        <w:t xml:space="preserve">the </w:t>
      </w:r>
      <w:r w:rsidRPr="009158B2">
        <w:rPr>
          <w:rFonts w:ascii="Book Antiqua" w:hAnsi="Book Antiqua" w:cs="Times New Roman"/>
          <w:sz w:val="24"/>
          <w:szCs w:val="24"/>
        </w:rPr>
        <w:t xml:space="preserve">beneficial </w:t>
      </w:r>
      <w:r w:rsidR="003F0E71" w:rsidRPr="009158B2">
        <w:rPr>
          <w:rFonts w:ascii="Book Antiqua" w:hAnsi="Book Antiqua" w:cs="Times New Roman"/>
          <w:sz w:val="24"/>
          <w:szCs w:val="24"/>
        </w:rPr>
        <w:t xml:space="preserve">or </w:t>
      </w:r>
      <w:r w:rsidRPr="009158B2">
        <w:rPr>
          <w:rFonts w:ascii="Book Antiqua" w:hAnsi="Book Antiqua" w:cs="Times New Roman"/>
          <w:sz w:val="24"/>
          <w:szCs w:val="24"/>
        </w:rPr>
        <w:t xml:space="preserve">harmful effects of antioxidant supplementation in the </w:t>
      </w:r>
      <w:r w:rsidR="00AD408A" w:rsidRPr="009158B2">
        <w:rPr>
          <w:rFonts w:ascii="Book Antiqua" w:hAnsi="Book Antiqua" w:cs="Times New Roman"/>
          <w:sz w:val="24"/>
          <w:szCs w:val="24"/>
        </w:rPr>
        <w:t>management</w:t>
      </w:r>
      <w:r w:rsidRPr="009158B2">
        <w:rPr>
          <w:rFonts w:ascii="Book Antiqua" w:hAnsi="Book Antiqua" w:cs="Times New Roman"/>
          <w:sz w:val="24"/>
          <w:szCs w:val="24"/>
        </w:rPr>
        <w:t xml:space="preserve"> of AP, CP and PEP.</w:t>
      </w:r>
      <w:r w:rsidR="006D5276" w:rsidRPr="009158B2">
        <w:rPr>
          <w:rFonts w:ascii="Book Antiqua" w:hAnsi="Book Antiqua" w:cs="Times New Roman"/>
          <w:sz w:val="24"/>
          <w:szCs w:val="24"/>
        </w:rPr>
        <w:t xml:space="preserve"> </w:t>
      </w:r>
    </w:p>
    <w:p w:rsidR="00E53BD3" w:rsidRDefault="00E53BD3" w:rsidP="00BE64C0">
      <w:pPr>
        <w:pBdr>
          <w:bottom w:val="single" w:sz="4" w:space="1" w:color="auto"/>
        </w:pBdr>
        <w:adjustRightInd w:val="0"/>
        <w:snapToGrid w:val="0"/>
        <w:spacing w:after="0" w:line="360" w:lineRule="auto"/>
        <w:jc w:val="both"/>
        <w:rPr>
          <w:rFonts w:ascii="Book Antiqua" w:eastAsiaTheme="minorEastAsia" w:hAnsi="Book Antiqua" w:cs="Times New Roman"/>
          <w:b/>
          <w:bCs/>
          <w:sz w:val="24"/>
          <w:szCs w:val="24"/>
          <w:lang w:eastAsia="zh-CN"/>
        </w:rPr>
      </w:pPr>
    </w:p>
    <w:p w:rsidR="00E53BD3" w:rsidRPr="008E267B" w:rsidRDefault="00E53BD3" w:rsidP="00BE64C0">
      <w:pPr>
        <w:pBdr>
          <w:bottom w:val="single" w:sz="4" w:space="1" w:color="auto"/>
        </w:pBdr>
        <w:adjustRightInd w:val="0"/>
        <w:snapToGrid w:val="0"/>
        <w:spacing w:after="0" w:line="360" w:lineRule="auto"/>
        <w:rPr>
          <w:rFonts w:ascii="Book Antiqua" w:hAnsi="Book Antiqua"/>
          <w:b/>
          <w:sz w:val="24"/>
        </w:rPr>
      </w:pPr>
      <w:bookmarkStart w:id="151" w:name="OLE_LINK9"/>
      <w:bookmarkStart w:id="152" w:name="OLE_LINK10"/>
      <w:bookmarkStart w:id="153" w:name="OLE_LINK26"/>
      <w:r w:rsidRPr="008E267B">
        <w:rPr>
          <w:rFonts w:ascii="Book Antiqua" w:hAnsi="Book Antiqua"/>
          <w:b/>
          <w:sz w:val="24"/>
        </w:rPr>
        <w:t>MATERIALS AND METHODS</w:t>
      </w:r>
    </w:p>
    <w:bookmarkEnd w:id="151"/>
    <w:bookmarkEnd w:id="152"/>
    <w:bookmarkEnd w:id="153"/>
    <w:p w:rsidR="004C17E0" w:rsidRPr="00E53BD3" w:rsidRDefault="004C17E0" w:rsidP="00BE64C0">
      <w:pPr>
        <w:pBdr>
          <w:bottom w:val="single" w:sz="4" w:space="1" w:color="auto"/>
        </w:pBdr>
        <w:adjustRightInd w:val="0"/>
        <w:snapToGrid w:val="0"/>
        <w:spacing w:after="0" w:line="360" w:lineRule="auto"/>
        <w:jc w:val="both"/>
        <w:rPr>
          <w:rFonts w:ascii="Book Antiqua" w:hAnsi="Book Antiqua" w:cs="Times New Roman"/>
          <w:b/>
          <w:bCs/>
          <w:i/>
          <w:sz w:val="24"/>
          <w:szCs w:val="24"/>
        </w:rPr>
      </w:pPr>
      <w:r w:rsidRPr="00E53BD3">
        <w:rPr>
          <w:rFonts w:ascii="Book Antiqua" w:hAnsi="Book Antiqua" w:cs="Times New Roman"/>
          <w:b/>
          <w:bCs/>
          <w:i/>
          <w:sz w:val="24"/>
          <w:szCs w:val="24"/>
        </w:rPr>
        <w:t>Data</w:t>
      </w:r>
      <w:r w:rsidR="00E53BD3" w:rsidRPr="00E53BD3">
        <w:rPr>
          <w:rFonts w:ascii="Book Antiqua" w:hAnsi="Book Antiqua" w:cs="Times New Roman"/>
          <w:b/>
          <w:bCs/>
          <w:i/>
          <w:sz w:val="24"/>
          <w:szCs w:val="24"/>
        </w:rPr>
        <w:t xml:space="preserve"> s</w:t>
      </w:r>
      <w:r w:rsidRPr="00E53BD3">
        <w:rPr>
          <w:rFonts w:ascii="Book Antiqua" w:hAnsi="Book Antiqua" w:cs="Times New Roman"/>
          <w:b/>
          <w:bCs/>
          <w:i/>
          <w:sz w:val="24"/>
          <w:szCs w:val="24"/>
        </w:rPr>
        <w:t>ources</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All randomized clinical trials (RCTs) evaluating antioxidants for the treatment of pain, hospitalization, C reactive protein (CRP) and serum amylase in CP, AP and severity and rate of PEP were included</w:t>
      </w:r>
      <w:r w:rsidR="00773C9B" w:rsidRPr="009158B2">
        <w:rPr>
          <w:rFonts w:ascii="Book Antiqua" w:hAnsi="Book Antiqua" w:cs="Times New Roman"/>
          <w:sz w:val="24"/>
          <w:szCs w:val="24"/>
        </w:rPr>
        <w:t xml:space="preserve">. Data were searched </w:t>
      </w:r>
      <w:r w:rsidRPr="009158B2">
        <w:rPr>
          <w:rFonts w:ascii="Book Antiqua" w:hAnsi="Book Antiqua" w:cs="Times New Roman"/>
          <w:sz w:val="24"/>
          <w:szCs w:val="24"/>
        </w:rPr>
        <w:t>from PubMed, Scopus, Google Scholar and Cochrane library database up to August 2014.</w:t>
      </w:r>
    </w:p>
    <w:p w:rsidR="004C17E0" w:rsidRPr="009158B2" w:rsidRDefault="004C17E0" w:rsidP="00BE64C0">
      <w:pPr>
        <w:pBdr>
          <w:bottom w:val="single" w:sz="4" w:space="1" w:color="auto"/>
        </w:pBd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9158B2">
        <w:rPr>
          <w:rFonts w:ascii="Book Antiqua" w:hAnsi="Book Antiqua" w:cs="Times New Roman"/>
          <w:sz w:val="24"/>
          <w:szCs w:val="24"/>
        </w:rPr>
        <w:t>The search terms were: AP, CP, PEP, pancreatic inflammation, antioxidant, vitamin, superoxide dismutase, manganese, glutamine, butylated</w:t>
      </w:r>
      <w:r w:rsidR="00C932B4" w:rsidRPr="009158B2">
        <w:rPr>
          <w:rFonts w:ascii="Book Antiqua" w:hAnsi="Book Antiqua" w:cs="Times New Roman"/>
          <w:sz w:val="24"/>
          <w:szCs w:val="24"/>
        </w:rPr>
        <w:t xml:space="preserve"> </w:t>
      </w:r>
      <w:r w:rsidRPr="009158B2">
        <w:rPr>
          <w:rFonts w:ascii="Book Antiqua" w:hAnsi="Book Antiqua" w:cs="Times New Roman"/>
          <w:sz w:val="24"/>
          <w:szCs w:val="24"/>
        </w:rPr>
        <w:t>hydroxyanisole, taurine, glutathione, curcumin, catalase, peroxidase, lutein, xanthophylls, zeaxanthin, selenium, riboflavin, zinc, carotenoid, cobalamin, retinol, alpha-tocopherol, ascorbic acid, beta-carotene, carotene and all MeSH terms of pharmacologically active antioxidants. The studies were limited to clinical trials and those written in the English language.</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E53BD3" w:rsidRDefault="004C17E0" w:rsidP="00BE64C0">
      <w:pPr>
        <w:pBdr>
          <w:bottom w:val="single" w:sz="4" w:space="1" w:color="auto"/>
        </w:pBdr>
        <w:adjustRightInd w:val="0"/>
        <w:snapToGrid w:val="0"/>
        <w:spacing w:after="0" w:line="360" w:lineRule="auto"/>
        <w:jc w:val="both"/>
        <w:rPr>
          <w:rFonts w:ascii="Book Antiqua" w:hAnsi="Book Antiqua" w:cs="Times New Roman"/>
          <w:b/>
          <w:bCs/>
          <w:i/>
          <w:sz w:val="24"/>
          <w:szCs w:val="24"/>
        </w:rPr>
      </w:pPr>
      <w:r w:rsidRPr="00E53BD3">
        <w:rPr>
          <w:rFonts w:ascii="Book Antiqua" w:hAnsi="Book Antiqua" w:cs="Times New Roman"/>
          <w:b/>
          <w:bCs/>
          <w:i/>
          <w:sz w:val="24"/>
          <w:szCs w:val="24"/>
        </w:rPr>
        <w:t>Assessment of trial quality</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Jadad score, which indicates the quality of the studies based on their description of randomization, blinding, and dropouts (withdrawals) were used to assess the methodological quality of trials</w:t>
      </w:r>
      <w:r w:rsidR="00E9729D" w:rsidRPr="009158B2">
        <w:rPr>
          <w:rFonts w:ascii="Book Antiqua" w:hAnsi="Book Antiqua" w:cs="Times New Roman"/>
          <w:sz w:val="24"/>
          <w:szCs w:val="24"/>
          <w:vertAlign w:val="superscript"/>
        </w:rPr>
        <w:t>[</w:t>
      </w:r>
      <w:r w:rsidR="00C0189E" w:rsidRPr="009158B2">
        <w:rPr>
          <w:rFonts w:ascii="Book Antiqua" w:hAnsi="Book Antiqua" w:cs="Times New Roman"/>
          <w:noProof/>
          <w:sz w:val="24"/>
          <w:szCs w:val="24"/>
          <w:vertAlign w:val="superscript"/>
        </w:rPr>
        <w:t>16]</w:t>
      </w:r>
      <w:r w:rsidR="00C0189E" w:rsidRPr="009158B2">
        <w:rPr>
          <w:rFonts w:ascii="Book Antiqua" w:hAnsi="Book Antiqua" w:cs="Times New Roman"/>
          <w:sz w:val="24"/>
          <w:szCs w:val="24"/>
        </w:rPr>
        <w:t>.</w:t>
      </w:r>
      <w:r w:rsidRPr="009158B2">
        <w:rPr>
          <w:rFonts w:ascii="Book Antiqua" w:hAnsi="Book Antiqua" w:cs="Times New Roman"/>
          <w:sz w:val="24"/>
          <w:szCs w:val="24"/>
        </w:rPr>
        <w:t xml:space="preserve"> The quality scale ranges from 0 to 5 points with a low quality report of score 2 or less and a high quality report of score at least 3. The description of this score is as follows: (1) whether randomized (yes</w:t>
      </w:r>
      <w:r w:rsidR="00E53BD3">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 1 point, no</w:t>
      </w:r>
      <w:r w:rsidR="00E53BD3">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 xml:space="preserve">= 0); (2) </w:t>
      </w:r>
      <w:r w:rsidRPr="009158B2">
        <w:rPr>
          <w:rFonts w:ascii="Book Antiqua" w:hAnsi="Book Antiqua" w:cs="Times New Roman"/>
          <w:sz w:val="24"/>
          <w:szCs w:val="24"/>
        </w:rPr>
        <w:lastRenderedPageBreak/>
        <w:t>whether randomization was described appropriately (yes</w:t>
      </w:r>
      <w:r w:rsidR="00E53BD3">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 1 point, no</w:t>
      </w:r>
      <w:r w:rsidR="00E53BD3">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 0); (3) double-blind (yes</w:t>
      </w:r>
      <w:r w:rsidR="00E53BD3">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 1 point, no</w:t>
      </w:r>
      <w:r w:rsidR="00E53BD3">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 0); (4) was the double-blinding described appropriately (yes</w:t>
      </w:r>
      <w:r w:rsidR="00E53BD3">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 1 point, no</w:t>
      </w:r>
      <w:r w:rsidR="00E53BD3">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 xml:space="preserve">= 0); </w:t>
      </w:r>
      <w:r w:rsidR="00E53BD3">
        <w:rPr>
          <w:rFonts w:ascii="Book Antiqua" w:eastAsiaTheme="minorEastAsia" w:hAnsi="Book Antiqua" w:cs="Times New Roman" w:hint="eastAsia"/>
          <w:sz w:val="24"/>
          <w:szCs w:val="24"/>
          <w:lang w:eastAsia="zh-CN"/>
        </w:rPr>
        <w:t xml:space="preserve">and </w:t>
      </w:r>
      <w:r w:rsidRPr="009158B2">
        <w:rPr>
          <w:rFonts w:ascii="Book Antiqua" w:hAnsi="Book Antiqua" w:cs="Times New Roman"/>
          <w:sz w:val="24"/>
          <w:szCs w:val="24"/>
        </w:rPr>
        <w:t>(5) whether withdrawals and dropouts were described (yes</w:t>
      </w:r>
      <w:r w:rsidR="00E53BD3">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 xml:space="preserve">= 1 point, no= 0). The quality score ranges from 0 to 5 points; a low-quality report score is </w:t>
      </w:r>
      <w:r w:rsidRPr="009158B2">
        <w:rPr>
          <w:rFonts w:ascii="Book Antiqua" w:eastAsia="SimSun" w:hAnsi="Book Antiqua" w:cs="Times New Roman"/>
          <w:sz w:val="24"/>
          <w:szCs w:val="24"/>
        </w:rPr>
        <w:t xml:space="preserve">≤ </w:t>
      </w:r>
      <w:r w:rsidRPr="009158B2">
        <w:rPr>
          <w:rFonts w:ascii="Book Antiqua" w:hAnsi="Book Antiqua" w:cs="Times New Roman"/>
          <w:sz w:val="24"/>
          <w:szCs w:val="24"/>
        </w:rPr>
        <w:t>2 and a high-quality report score is at least 3.</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E53BD3"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b/>
          <w:bCs/>
          <w:i/>
          <w:sz w:val="24"/>
          <w:szCs w:val="24"/>
        </w:rPr>
      </w:pPr>
      <w:r w:rsidRPr="00E53BD3">
        <w:rPr>
          <w:rFonts w:ascii="Book Antiqua" w:hAnsi="Book Antiqua" w:cs="Times New Roman"/>
          <w:b/>
          <w:bCs/>
          <w:i/>
          <w:sz w:val="24"/>
          <w:szCs w:val="24"/>
        </w:rPr>
        <w:t>Study selection</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Data synthesis was conducted by three reviewers who read the title and abstract of the search results separately to eliminate duplicates, reviews, case studies, and uncontrolled trials. The inclusion criteria were that the studies should be clinical trials </w:t>
      </w:r>
      <w:r w:rsidR="00046490" w:rsidRPr="009158B2">
        <w:rPr>
          <w:rFonts w:ascii="Book Antiqua" w:hAnsi="Book Antiqua" w:cs="Times New Roman"/>
          <w:sz w:val="24"/>
          <w:szCs w:val="24"/>
        </w:rPr>
        <w:t xml:space="preserve">on the use of </w:t>
      </w:r>
      <w:r w:rsidRPr="009158B2">
        <w:rPr>
          <w:rFonts w:ascii="Book Antiqua" w:hAnsi="Book Antiqua" w:cs="Times New Roman"/>
          <w:sz w:val="24"/>
          <w:szCs w:val="24"/>
        </w:rPr>
        <w:t>an antioxidant for the treatment or prevention of pancreatitis. Outcomes of the studies were not the point of selection and all studies that analyzed the effects of an antioxidant on pancreatitis, from pain reduction to changes in plasma cytokines, were included.</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p>
    <w:p w:rsidR="004C17E0" w:rsidRPr="00E53BD3" w:rsidRDefault="004C17E0" w:rsidP="00BE64C0">
      <w:pPr>
        <w:pBdr>
          <w:bottom w:val="single" w:sz="4" w:space="1" w:color="auto"/>
        </w:pBdr>
        <w:adjustRightInd w:val="0"/>
        <w:snapToGrid w:val="0"/>
        <w:spacing w:after="0" w:line="360" w:lineRule="auto"/>
        <w:jc w:val="both"/>
        <w:rPr>
          <w:rFonts w:ascii="Book Antiqua" w:hAnsi="Book Antiqua" w:cs="Times New Roman"/>
          <w:b/>
          <w:bCs/>
          <w:i/>
          <w:sz w:val="24"/>
          <w:szCs w:val="24"/>
        </w:rPr>
      </w:pPr>
      <w:r w:rsidRPr="00E53BD3">
        <w:rPr>
          <w:rFonts w:ascii="Book Antiqua" w:hAnsi="Book Antiqua" w:cs="Times New Roman"/>
          <w:b/>
          <w:bCs/>
          <w:i/>
          <w:sz w:val="24"/>
          <w:szCs w:val="24"/>
        </w:rPr>
        <w:t>Statistical analysis</w:t>
      </w:r>
    </w:p>
    <w:p w:rsidR="004C17E0" w:rsidRPr="009158B2" w:rsidRDefault="004C17E0" w:rsidP="00BE64C0">
      <w:pPr>
        <w:widowControl w:val="0"/>
        <w:pBdr>
          <w:bottom w:val="single" w:sz="4" w:space="1" w:color="auto"/>
        </w:pBdr>
        <w:autoSpaceDE w:val="0"/>
        <w:autoSpaceDN w:val="0"/>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sz w:val="24"/>
          <w:szCs w:val="24"/>
        </w:rPr>
        <w:t>Data from selected studies were extracted in the form of 2</w:t>
      </w:r>
      <w:r w:rsidR="00E53BD3">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w:t>
      </w:r>
      <w:r w:rsidR="00E53BD3">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2 tables by study characteristics. Included studies were weighted by effect size and pooled. Data were analyzed using Statsdirect software version 3.0.</w:t>
      </w:r>
      <w:r w:rsidR="00B145EF" w:rsidRPr="009158B2">
        <w:rPr>
          <w:rFonts w:ascii="Book Antiqua" w:hAnsi="Book Antiqua" w:cs="Times New Roman"/>
          <w:sz w:val="24"/>
          <w:szCs w:val="24"/>
        </w:rPr>
        <w:t>146</w:t>
      </w:r>
      <w:r w:rsidRPr="009158B2">
        <w:rPr>
          <w:rFonts w:ascii="Book Antiqua" w:hAnsi="Book Antiqua" w:cs="Times New Roman"/>
          <w:sz w:val="24"/>
          <w:szCs w:val="24"/>
        </w:rPr>
        <w:t xml:space="preserve">. Relative </w:t>
      </w:r>
      <w:r w:rsidR="00E53BD3" w:rsidRPr="009158B2">
        <w:rPr>
          <w:rFonts w:ascii="Book Antiqua" w:hAnsi="Book Antiqua" w:cs="Times New Roman"/>
          <w:sz w:val="24"/>
          <w:szCs w:val="24"/>
        </w:rPr>
        <w:t>r</w:t>
      </w:r>
      <w:r w:rsidRPr="009158B2">
        <w:rPr>
          <w:rFonts w:ascii="Book Antiqua" w:hAnsi="Book Antiqua" w:cs="Times New Roman"/>
          <w:sz w:val="24"/>
          <w:szCs w:val="24"/>
        </w:rPr>
        <w:t>isk (RR) an</w:t>
      </w:r>
      <w:r w:rsidR="00E53BD3">
        <w:rPr>
          <w:rFonts w:ascii="Book Antiqua" w:hAnsi="Book Antiqua" w:cs="Times New Roman"/>
          <w:sz w:val="24"/>
          <w:szCs w:val="24"/>
        </w:rPr>
        <w:t>d 95% confidence intervals (95%</w:t>
      </w:r>
      <w:r w:rsidRPr="009158B2">
        <w:rPr>
          <w:rFonts w:ascii="Book Antiqua" w:hAnsi="Book Antiqua" w:cs="Times New Roman"/>
          <w:sz w:val="24"/>
          <w:szCs w:val="24"/>
        </w:rPr>
        <w:t xml:space="preserve">CI) were calculated using Mantel-Haenszel, Rothman-Boice (for fixed effects) and DerSimonian-Laird (for random effects) methods. Standardized effect size and </w:t>
      </w:r>
      <w:r w:rsidR="00E53BD3">
        <w:rPr>
          <w:rFonts w:ascii="Book Antiqua" w:hAnsi="Book Antiqua" w:cs="Times New Roman"/>
          <w:sz w:val="24"/>
          <w:szCs w:val="24"/>
        </w:rPr>
        <w:t>95%CI</w:t>
      </w:r>
      <w:r w:rsidRPr="009158B2">
        <w:rPr>
          <w:rFonts w:ascii="Book Antiqua" w:hAnsi="Book Antiqua" w:cs="Times New Roman"/>
          <w:sz w:val="24"/>
          <w:szCs w:val="24"/>
        </w:rPr>
        <w:t xml:space="preserve"> were calculated using Mulrow-Oxman (for fixed effects) and Der Simonian-Laird (for random effects) methods. The Cochran </w:t>
      </w:r>
      <w:r w:rsidRPr="00E53BD3">
        <w:rPr>
          <w:rFonts w:ascii="Book Antiqua" w:hAnsi="Book Antiqua" w:cs="Times New Roman"/>
          <w:i/>
          <w:sz w:val="24"/>
          <w:szCs w:val="24"/>
        </w:rPr>
        <w:t>Q</w:t>
      </w:r>
      <w:r w:rsidRPr="009158B2">
        <w:rPr>
          <w:rFonts w:ascii="Book Antiqua" w:hAnsi="Book Antiqua" w:cs="Times New Roman"/>
          <w:sz w:val="24"/>
          <w:szCs w:val="24"/>
        </w:rPr>
        <w:t xml:space="preserve"> test was used to test heterogeneity and </w:t>
      </w:r>
      <w:r w:rsidR="00E53BD3" w:rsidRPr="00E53BD3">
        <w:rPr>
          <w:rFonts w:ascii="Book Antiqua" w:hAnsi="Book Antiqua" w:cs="Times New Roman"/>
          <w:i/>
          <w:caps/>
          <w:sz w:val="24"/>
          <w:szCs w:val="24"/>
        </w:rPr>
        <w:t xml:space="preserve">p &lt; </w:t>
      </w:r>
      <w:r w:rsidRPr="009158B2">
        <w:rPr>
          <w:rFonts w:ascii="Book Antiqua" w:hAnsi="Book Antiqua" w:cs="Times New Roman"/>
          <w:sz w:val="24"/>
          <w:szCs w:val="24"/>
        </w:rPr>
        <w:t>0.05 considered significant. In case of heterogeneity or few included studies, the random effects model was used. Egger and Begg-Mazumdar tests were used to evaluate publication bias indicators in funnel plot.</w:t>
      </w:r>
    </w:p>
    <w:p w:rsidR="004C17E0" w:rsidRPr="009158B2" w:rsidRDefault="004C17E0" w:rsidP="00BE64C0">
      <w:pPr>
        <w:widowControl w:val="0"/>
        <w:pBdr>
          <w:bottom w:val="single" w:sz="4" w:space="1" w:color="auto"/>
        </w:pBdr>
        <w:autoSpaceDE w:val="0"/>
        <w:autoSpaceDN w:val="0"/>
        <w:adjustRightInd w:val="0"/>
        <w:snapToGrid w:val="0"/>
        <w:spacing w:after="0" w:line="360" w:lineRule="auto"/>
        <w:jc w:val="both"/>
        <w:rPr>
          <w:rFonts w:ascii="Book Antiqua" w:hAnsi="Book Antiqua" w:cs="Times New Roman"/>
          <w:b/>
          <w:bCs/>
          <w:sz w:val="24"/>
          <w:szCs w:val="24"/>
        </w:rPr>
      </w:pPr>
    </w:p>
    <w:p w:rsidR="004C17E0" w:rsidRPr="009158B2" w:rsidRDefault="005D1F63" w:rsidP="00BE64C0">
      <w:pPr>
        <w:widowControl w:val="0"/>
        <w:pBdr>
          <w:bottom w:val="single" w:sz="4" w:space="1" w:color="auto"/>
        </w:pBdr>
        <w:autoSpaceDE w:val="0"/>
        <w:autoSpaceDN w:val="0"/>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RESULTS</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eastAsia="ScalaLancetPro" w:hAnsi="Book Antiqua" w:cs="Times New Roman"/>
          <w:sz w:val="24"/>
          <w:szCs w:val="24"/>
        </w:rPr>
        <w:t>From the 1069 studies identified through the literature search</w:t>
      </w:r>
      <w:r w:rsidRPr="009158B2">
        <w:rPr>
          <w:rFonts w:ascii="Book Antiqua" w:hAnsi="Book Antiqua" w:cs="Times New Roman"/>
          <w:sz w:val="24"/>
          <w:szCs w:val="24"/>
        </w:rPr>
        <w:t>, 35 randomized controlled trials were identified eligible (4898 patients; 551 AP, 673 CP and 3674 PEP)</w:t>
      </w:r>
      <w:r w:rsidRPr="009158B2">
        <w:rPr>
          <w:rFonts w:ascii="Book Antiqua" w:eastAsia="ScalaLancetPro" w:hAnsi="Book Antiqua" w:cs="Times New Roman"/>
          <w:sz w:val="24"/>
          <w:szCs w:val="24"/>
        </w:rPr>
        <w:t xml:space="preserve"> </w:t>
      </w:r>
      <w:r w:rsidRPr="009158B2">
        <w:rPr>
          <w:rFonts w:ascii="Book Antiqua" w:eastAsia="ScalaLancetPro" w:hAnsi="Book Antiqua" w:cs="Times New Roman"/>
          <w:sz w:val="24"/>
          <w:szCs w:val="24"/>
        </w:rPr>
        <w:lastRenderedPageBreak/>
        <w:t>(</w:t>
      </w:r>
      <w:r w:rsidR="00147F34" w:rsidRPr="009158B2">
        <w:rPr>
          <w:rFonts w:ascii="Book Antiqua" w:eastAsia="ScalaLancetPro" w:hAnsi="Book Antiqua" w:cs="Times New Roman"/>
          <w:sz w:val="24"/>
          <w:szCs w:val="24"/>
        </w:rPr>
        <w:t xml:space="preserve">Figure </w:t>
      </w:r>
      <w:r w:rsidRPr="009158B2">
        <w:rPr>
          <w:rFonts w:ascii="Book Antiqua" w:eastAsia="ScalaLancetPro" w:hAnsi="Book Antiqua" w:cs="Times New Roman"/>
          <w:sz w:val="24"/>
          <w:szCs w:val="24"/>
        </w:rPr>
        <w:t>1)</w:t>
      </w:r>
      <w:r w:rsidRPr="009158B2">
        <w:rPr>
          <w:rFonts w:ascii="Book Antiqua" w:hAnsi="Book Antiqua" w:cs="Times New Roman"/>
          <w:sz w:val="24"/>
          <w:szCs w:val="24"/>
        </w:rPr>
        <w:t>. Of these, 12 trials used antioxidant therapy in AP (Table 1)</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17-28</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12 trials in CP (Table 2)</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28-39</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and 11 trials in PEP (Table 3)</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40-50</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w:t>
      </w:r>
    </w:p>
    <w:p w:rsidR="004C17E0" w:rsidRPr="009158B2" w:rsidRDefault="004C17E0" w:rsidP="00BE64C0">
      <w:pPr>
        <w:pBdr>
          <w:bottom w:val="single" w:sz="4" w:space="1" w:color="auto"/>
        </w:pBd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9158B2">
        <w:rPr>
          <w:rFonts w:ascii="Book Antiqua" w:hAnsi="Book Antiqua" w:cs="Times New Roman"/>
          <w:sz w:val="24"/>
          <w:szCs w:val="24"/>
        </w:rPr>
        <w:t>Amongst 35 papers, Jadad score was 5 in 12 papers (34%), 4 in 9 (25%), 3 in 8 (22%), 2 in 5 (14%) and only one study scored 1 (Table</w:t>
      </w:r>
      <w:r w:rsidR="00E53BD3">
        <w:rPr>
          <w:rFonts w:ascii="Book Antiqua" w:eastAsiaTheme="minorEastAsia" w:hAnsi="Book Antiqua" w:cs="Times New Roman" w:hint="eastAsia"/>
          <w:sz w:val="24"/>
          <w:szCs w:val="24"/>
          <w:lang w:eastAsia="zh-CN"/>
        </w:rPr>
        <w:t>s</w:t>
      </w:r>
      <w:r w:rsidRPr="009158B2">
        <w:rPr>
          <w:rFonts w:ascii="Book Antiqua" w:hAnsi="Book Antiqua" w:cs="Times New Roman"/>
          <w:sz w:val="24"/>
          <w:szCs w:val="24"/>
        </w:rPr>
        <w:t xml:space="preserve"> 1, 2 and 3).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eastAsia="ScalaLancetPro" w:hAnsi="Book Antiqua" w:cs="Times New Roman"/>
          <w:sz w:val="24"/>
          <w:szCs w:val="24"/>
        </w:rPr>
      </w:pPr>
      <w:r w:rsidRPr="009158B2">
        <w:rPr>
          <w:rFonts w:ascii="Book Antiqua" w:hAnsi="Book Antiqua" w:cs="Times New Roman"/>
          <w:sz w:val="24"/>
          <w:szCs w:val="24"/>
        </w:rPr>
        <w:t>Furthermore, the effects of early stopping were minimized by the collection of updates, follow-up and investigated in the analyses.</w:t>
      </w:r>
    </w:p>
    <w:p w:rsidR="004C17E0" w:rsidRPr="009158B2" w:rsidRDefault="004C17E0" w:rsidP="00BE64C0">
      <w:pPr>
        <w:pBdr>
          <w:bottom w:val="single" w:sz="4" w:space="1" w:color="auto"/>
        </w:pBdr>
        <w:autoSpaceDE w:val="0"/>
        <w:autoSpaceDN w:val="0"/>
        <w:adjustRightInd w:val="0"/>
        <w:snapToGrid w:val="0"/>
        <w:spacing w:after="0" w:line="360" w:lineRule="auto"/>
        <w:ind w:firstLineChars="100" w:firstLine="240"/>
        <w:jc w:val="both"/>
        <w:rPr>
          <w:rFonts w:ascii="Book Antiqua" w:eastAsia="ScalaLancetPro" w:hAnsi="Book Antiqua" w:cs="Times New Roman"/>
          <w:sz w:val="24"/>
          <w:szCs w:val="24"/>
        </w:rPr>
      </w:pPr>
      <w:r w:rsidRPr="009158B2">
        <w:rPr>
          <w:rFonts w:ascii="Book Antiqua" w:eastAsia="ScalaLancetPro" w:hAnsi="Book Antiqua" w:cs="Times New Roman"/>
          <w:sz w:val="24"/>
          <w:szCs w:val="24"/>
        </w:rPr>
        <w:t xml:space="preserve">In each study, patients used antioxidant therapy in order to treat or prevent pancreatitis, although various methods of quantifying outcomes were recruited. </w:t>
      </w:r>
      <w:r w:rsidRPr="009158B2">
        <w:rPr>
          <w:rFonts w:ascii="Book Antiqua" w:hAnsi="Book Antiqua" w:cs="Times New Roman"/>
          <w:sz w:val="24"/>
          <w:szCs w:val="24"/>
        </w:rPr>
        <w:t xml:space="preserve">Tables 1, 2, and 3 detail the characteristics of trials. In these cases, only the results for length of hospital stay in </w:t>
      </w:r>
      <w:r w:rsidR="004D5A41" w:rsidRPr="009158B2">
        <w:rPr>
          <w:rFonts w:ascii="Book Antiqua" w:hAnsi="Book Antiqua" w:cs="Times New Roman"/>
          <w:sz w:val="24"/>
          <w:szCs w:val="24"/>
        </w:rPr>
        <w:t>AP</w:t>
      </w:r>
      <w:r w:rsidRPr="009158B2">
        <w:rPr>
          <w:rFonts w:ascii="Book Antiqua" w:hAnsi="Book Antiqua" w:cs="Times New Roman"/>
          <w:sz w:val="24"/>
          <w:szCs w:val="24"/>
        </w:rPr>
        <w:t xml:space="preserve"> patients, serum CRP in </w:t>
      </w:r>
      <w:r w:rsidR="004D5A41" w:rsidRPr="009158B2">
        <w:rPr>
          <w:rFonts w:ascii="Book Antiqua" w:hAnsi="Book Antiqua" w:cs="Times New Roman"/>
          <w:sz w:val="24"/>
          <w:szCs w:val="24"/>
        </w:rPr>
        <w:t>AP</w:t>
      </w:r>
      <w:r w:rsidRPr="009158B2">
        <w:rPr>
          <w:rFonts w:ascii="Book Antiqua" w:hAnsi="Book Antiqua" w:cs="Times New Roman"/>
          <w:sz w:val="24"/>
          <w:szCs w:val="24"/>
        </w:rPr>
        <w:t xml:space="preserve"> patients, pain reduction in </w:t>
      </w:r>
      <w:r w:rsidR="004D5A41" w:rsidRPr="009158B2">
        <w:rPr>
          <w:rFonts w:ascii="Book Antiqua" w:hAnsi="Book Antiqua" w:cs="Times New Roman"/>
          <w:sz w:val="24"/>
          <w:szCs w:val="24"/>
        </w:rPr>
        <w:t>CP</w:t>
      </w:r>
      <w:r w:rsidRPr="009158B2">
        <w:rPr>
          <w:rFonts w:ascii="Book Antiqua" w:hAnsi="Book Antiqua" w:cs="Times New Roman"/>
          <w:sz w:val="24"/>
          <w:szCs w:val="24"/>
        </w:rPr>
        <w:t xml:space="preserve"> patients, the incidence and severity of all kinds of PEP in patient undergoing ERCP, and serum amylase of patients undergoing ERCP were included in the meta-analysis</w:t>
      </w:r>
      <w:r w:rsidR="00DD2052" w:rsidRPr="009158B2">
        <w:rPr>
          <w:rFonts w:ascii="Book Antiqua" w:hAnsi="Book Antiqua" w:cs="Times New Roman"/>
          <w:sz w:val="24"/>
          <w:szCs w:val="24"/>
        </w:rPr>
        <w:t>.</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p>
    <w:p w:rsidR="004C17E0" w:rsidRPr="00E53BD3" w:rsidRDefault="004C17E0" w:rsidP="00BE64C0">
      <w:pPr>
        <w:pBdr>
          <w:bottom w:val="single" w:sz="4" w:space="1" w:color="auto"/>
        </w:pBdr>
        <w:adjustRightInd w:val="0"/>
        <w:snapToGrid w:val="0"/>
        <w:spacing w:after="0" w:line="360" w:lineRule="auto"/>
        <w:jc w:val="both"/>
        <w:rPr>
          <w:rFonts w:ascii="Book Antiqua" w:hAnsi="Book Antiqua" w:cs="Times New Roman"/>
          <w:b/>
          <w:bCs/>
          <w:i/>
          <w:sz w:val="24"/>
          <w:szCs w:val="24"/>
        </w:rPr>
      </w:pPr>
      <w:r w:rsidRPr="00E53BD3">
        <w:rPr>
          <w:rFonts w:ascii="Book Antiqua" w:hAnsi="Book Antiqua" w:cs="Times New Roman"/>
          <w:b/>
          <w:bCs/>
          <w:i/>
          <w:sz w:val="24"/>
          <w:szCs w:val="24"/>
        </w:rPr>
        <w:t>Antioxidant therapy in AP</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In the context of the AP, ten of twelve studies assessed clinical presentations, as outcomes of antioxidant therapy</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17-22,24,25,27,28</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One of four studies reports that antioxidant therapy reduced the mortality rate following antioxidant therapy</w:t>
      </w:r>
      <w:r w:rsidR="00DD2052"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19</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Four of eight studies showed a significantly shorter hospital stay in the treatment groups</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17,19,24,25</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Besides, four of eight trials reported a reduction of complication and organ dysfunction</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17,19,21,24</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However, one study </w:t>
      </w:r>
      <w:r w:rsidR="00B70A0A" w:rsidRPr="009158B2">
        <w:rPr>
          <w:rFonts w:ascii="Book Antiqua" w:hAnsi="Book Antiqua" w:cs="Times New Roman"/>
          <w:sz w:val="24"/>
          <w:szCs w:val="24"/>
        </w:rPr>
        <w:t xml:space="preserve">declared </w:t>
      </w:r>
      <w:r w:rsidRPr="009158B2">
        <w:rPr>
          <w:rFonts w:ascii="Book Antiqua" w:hAnsi="Book Antiqua" w:cs="Times New Roman"/>
          <w:sz w:val="24"/>
          <w:szCs w:val="24"/>
        </w:rPr>
        <w:t xml:space="preserve">that antioxidant therapy </w:t>
      </w:r>
      <w:r w:rsidR="00B70A0A" w:rsidRPr="009158B2">
        <w:rPr>
          <w:rFonts w:ascii="Book Antiqua" w:hAnsi="Book Antiqua" w:cs="Times New Roman"/>
          <w:sz w:val="24"/>
          <w:szCs w:val="24"/>
        </w:rPr>
        <w:t xml:space="preserve">did not </w:t>
      </w:r>
      <w:r w:rsidRPr="009158B2">
        <w:rPr>
          <w:rFonts w:ascii="Book Antiqua" w:hAnsi="Book Antiqua" w:cs="Times New Roman"/>
          <w:sz w:val="24"/>
          <w:szCs w:val="24"/>
        </w:rPr>
        <w:t>alleviat</w:t>
      </w:r>
      <w:r w:rsidR="00B70A0A" w:rsidRPr="009158B2">
        <w:rPr>
          <w:rFonts w:ascii="Book Antiqua" w:hAnsi="Book Antiqua" w:cs="Times New Roman"/>
          <w:sz w:val="24"/>
          <w:szCs w:val="24"/>
        </w:rPr>
        <w:t xml:space="preserve">e </w:t>
      </w:r>
      <w:r w:rsidRPr="009158B2">
        <w:rPr>
          <w:rFonts w:ascii="Book Antiqua" w:hAnsi="Book Antiqua" w:cs="Times New Roman"/>
          <w:sz w:val="24"/>
          <w:szCs w:val="24"/>
        </w:rPr>
        <w:t>pain in AP</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28</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w:t>
      </w:r>
    </w:p>
    <w:p w:rsidR="004C17E0" w:rsidRPr="009158B2" w:rsidRDefault="004C17E0" w:rsidP="00BE64C0">
      <w:pPr>
        <w:pBdr>
          <w:bottom w:val="single" w:sz="4" w:space="1" w:color="auto"/>
        </w:pBdr>
        <w:adjustRightInd w:val="0"/>
        <w:snapToGrid w:val="0"/>
        <w:spacing w:after="0" w:line="360" w:lineRule="auto"/>
        <w:ind w:firstLineChars="100" w:firstLine="240"/>
        <w:jc w:val="both"/>
        <w:rPr>
          <w:rFonts w:ascii="Book Antiqua" w:hAnsi="Book Antiqua" w:cs="Times New Roman"/>
          <w:b/>
          <w:bCs/>
          <w:sz w:val="24"/>
          <w:szCs w:val="24"/>
        </w:rPr>
      </w:pPr>
      <w:r w:rsidRPr="009158B2">
        <w:rPr>
          <w:rFonts w:ascii="Book Antiqua" w:hAnsi="Book Antiqua" w:cs="Times New Roman"/>
          <w:sz w:val="24"/>
          <w:szCs w:val="24"/>
        </w:rPr>
        <w:t>On the other hand, ten of twelve studies assessed laboratory outcomes, as outcomes of antioxidant therapy</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17,18,20-26,28</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Three of five studies showed a significant increase in the serum free radical activity and a significant increase in serum antioxidant levels</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17,24,28</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While, three of seven trials reported </w:t>
      </w:r>
      <w:r w:rsidR="00803F23" w:rsidRPr="009158B2">
        <w:rPr>
          <w:rFonts w:ascii="Book Antiqua" w:hAnsi="Book Antiqua" w:cs="Times New Roman"/>
          <w:sz w:val="24"/>
          <w:szCs w:val="24"/>
        </w:rPr>
        <w:t xml:space="preserve">a </w:t>
      </w:r>
      <w:r w:rsidRPr="009158B2">
        <w:rPr>
          <w:rFonts w:ascii="Book Antiqua" w:hAnsi="Book Antiqua" w:cs="Times New Roman"/>
          <w:sz w:val="24"/>
          <w:szCs w:val="24"/>
        </w:rPr>
        <w:t>decrease</w:t>
      </w:r>
      <w:r w:rsidR="00803F23" w:rsidRPr="009158B2">
        <w:rPr>
          <w:rFonts w:ascii="Book Antiqua" w:hAnsi="Book Antiqua" w:cs="Times New Roman"/>
          <w:sz w:val="24"/>
          <w:szCs w:val="24"/>
        </w:rPr>
        <w:t xml:space="preserve"> in</w:t>
      </w:r>
      <w:r w:rsidRPr="009158B2">
        <w:rPr>
          <w:rFonts w:ascii="Book Antiqua" w:hAnsi="Book Antiqua" w:cs="Times New Roman"/>
          <w:sz w:val="24"/>
          <w:szCs w:val="24"/>
        </w:rPr>
        <w:t xml:space="preserve"> inflammatory biomarkers</w:t>
      </w:r>
      <w:r w:rsidR="00DD2052"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20,24,28</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one trial reported </w:t>
      </w:r>
      <w:r w:rsidR="00803F23" w:rsidRPr="009158B2">
        <w:rPr>
          <w:rFonts w:ascii="Book Antiqua" w:hAnsi="Book Antiqua" w:cs="Times New Roman"/>
          <w:sz w:val="24"/>
          <w:szCs w:val="24"/>
        </w:rPr>
        <w:t xml:space="preserve">an </w:t>
      </w:r>
      <w:r w:rsidRPr="009158B2">
        <w:rPr>
          <w:rFonts w:ascii="Book Antiqua" w:hAnsi="Book Antiqua" w:cs="Times New Roman"/>
          <w:sz w:val="24"/>
          <w:szCs w:val="24"/>
        </w:rPr>
        <w:t>increase</w:t>
      </w:r>
      <w:r w:rsidR="00803F23" w:rsidRPr="009158B2">
        <w:rPr>
          <w:rFonts w:ascii="Book Antiqua" w:hAnsi="Book Antiqua" w:cs="Times New Roman"/>
          <w:sz w:val="24"/>
          <w:szCs w:val="24"/>
        </w:rPr>
        <w:t xml:space="preserve"> in </w:t>
      </w:r>
      <w:r w:rsidRPr="009158B2">
        <w:rPr>
          <w:rFonts w:ascii="Book Antiqua" w:hAnsi="Book Antiqua" w:cs="Times New Roman"/>
          <w:sz w:val="24"/>
          <w:szCs w:val="24"/>
        </w:rPr>
        <w:t>inflammatory biomarkers</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25</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Indeed, three of the five studies demonstrated a significant decrease in CRP levels</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20,21,24,25</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Besides, one study reported </w:t>
      </w:r>
      <w:r w:rsidR="00803F23" w:rsidRPr="009158B2">
        <w:rPr>
          <w:rFonts w:ascii="Book Antiqua" w:hAnsi="Book Antiqua" w:cs="Times New Roman"/>
          <w:sz w:val="24"/>
          <w:szCs w:val="24"/>
        </w:rPr>
        <w:t xml:space="preserve">a reduction in </w:t>
      </w:r>
      <w:r w:rsidRPr="009158B2">
        <w:rPr>
          <w:rFonts w:ascii="Book Antiqua" w:hAnsi="Book Antiqua" w:cs="Times New Roman"/>
          <w:sz w:val="24"/>
          <w:szCs w:val="24"/>
        </w:rPr>
        <w:t>levels of serum amylase and lipase</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21</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It is </w:t>
      </w:r>
      <w:r w:rsidRPr="009158B2">
        <w:rPr>
          <w:rFonts w:ascii="Book Antiqua" w:hAnsi="Book Antiqua" w:cs="Times New Roman"/>
          <w:sz w:val="24"/>
          <w:szCs w:val="24"/>
        </w:rPr>
        <w:lastRenderedPageBreak/>
        <w:t>noteworthy that one of twelve studies assessing the antioxidant therapies reported diarrhea, vomiting and hypernatremia in 5 patients</w:t>
      </w:r>
      <w:r w:rsidR="00DD2052"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23</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w:t>
      </w:r>
    </w:p>
    <w:p w:rsidR="00DD2052" w:rsidRPr="009158B2" w:rsidRDefault="00DD2052"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p>
    <w:p w:rsidR="004C17E0" w:rsidRPr="00E53BD3" w:rsidRDefault="004C17E0" w:rsidP="00BE64C0">
      <w:pPr>
        <w:pBdr>
          <w:bottom w:val="single" w:sz="4" w:space="1" w:color="auto"/>
        </w:pBdr>
        <w:adjustRightInd w:val="0"/>
        <w:snapToGrid w:val="0"/>
        <w:spacing w:after="0" w:line="360" w:lineRule="auto"/>
        <w:jc w:val="both"/>
        <w:rPr>
          <w:rFonts w:ascii="Book Antiqua" w:hAnsi="Book Antiqua" w:cs="Times New Roman"/>
          <w:b/>
          <w:bCs/>
          <w:i/>
          <w:sz w:val="24"/>
          <w:szCs w:val="24"/>
        </w:rPr>
      </w:pPr>
      <w:r w:rsidRPr="00E53BD3">
        <w:rPr>
          <w:rFonts w:ascii="Book Antiqua" w:hAnsi="Book Antiqua" w:cs="Times New Roman"/>
          <w:b/>
          <w:bCs/>
          <w:i/>
          <w:sz w:val="24"/>
          <w:szCs w:val="24"/>
        </w:rPr>
        <w:t xml:space="preserve">Antioxidant therapy in CP </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In the context of the CP, all of the studies (twelve studies) assess</w:t>
      </w:r>
      <w:r w:rsidR="002A10F9" w:rsidRPr="009158B2">
        <w:rPr>
          <w:rFonts w:ascii="Book Antiqua" w:hAnsi="Book Antiqua" w:cs="Times New Roman"/>
          <w:sz w:val="24"/>
          <w:szCs w:val="24"/>
        </w:rPr>
        <w:t xml:space="preserve">ed </w:t>
      </w:r>
      <w:r w:rsidRPr="009158B2">
        <w:rPr>
          <w:rFonts w:ascii="Book Antiqua" w:hAnsi="Book Antiqua" w:cs="Times New Roman"/>
          <w:sz w:val="24"/>
          <w:szCs w:val="24"/>
        </w:rPr>
        <w:t>clinical presentations</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28-39</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Three of four studies report</w:t>
      </w:r>
      <w:r w:rsidR="002A10F9" w:rsidRPr="009158B2">
        <w:rPr>
          <w:rFonts w:ascii="Book Antiqua" w:hAnsi="Book Antiqua" w:cs="Times New Roman"/>
          <w:sz w:val="24"/>
          <w:szCs w:val="24"/>
        </w:rPr>
        <w:t>ed</w:t>
      </w:r>
      <w:r w:rsidRPr="009158B2">
        <w:rPr>
          <w:rFonts w:ascii="Book Antiqua" w:hAnsi="Book Antiqua" w:cs="Times New Roman"/>
          <w:sz w:val="24"/>
          <w:szCs w:val="24"/>
        </w:rPr>
        <w:t xml:space="preserve"> that antioxidant therapy improve</w:t>
      </w:r>
      <w:r w:rsidR="002A10F9" w:rsidRPr="009158B2">
        <w:rPr>
          <w:rFonts w:ascii="Book Antiqua" w:hAnsi="Book Antiqua" w:cs="Times New Roman"/>
          <w:sz w:val="24"/>
          <w:szCs w:val="24"/>
        </w:rPr>
        <w:t xml:space="preserve">d </w:t>
      </w:r>
      <w:r w:rsidRPr="009158B2">
        <w:rPr>
          <w:rFonts w:ascii="Book Antiqua" w:hAnsi="Book Antiqua" w:cs="Times New Roman"/>
          <w:sz w:val="24"/>
          <w:szCs w:val="24"/>
        </w:rPr>
        <w:t>the quality of life as well as cognitive, emotional, social, physical and role function</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32-34</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Two of three studies showed a significantly shorter hospital stay in the treatment groups</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33,39</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Besides, six of eleven trials reported a reduction of pain</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29,32-34,37-39</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w:t>
      </w:r>
    </w:p>
    <w:p w:rsidR="004C17E0" w:rsidRPr="009158B2" w:rsidRDefault="004C17E0" w:rsidP="00BE64C0">
      <w:pPr>
        <w:pBdr>
          <w:bottom w:val="single" w:sz="4" w:space="1" w:color="auto"/>
        </w:pBdr>
        <w:adjustRightInd w:val="0"/>
        <w:snapToGrid w:val="0"/>
        <w:spacing w:after="0" w:line="360" w:lineRule="auto"/>
        <w:ind w:firstLineChars="100" w:firstLine="240"/>
        <w:jc w:val="both"/>
        <w:rPr>
          <w:rFonts w:ascii="Book Antiqua" w:hAnsi="Book Antiqua" w:cs="Times New Roman"/>
          <w:sz w:val="24"/>
          <w:szCs w:val="24"/>
        </w:rPr>
      </w:pPr>
      <w:r w:rsidRPr="009158B2">
        <w:rPr>
          <w:rFonts w:ascii="Book Antiqua" w:hAnsi="Book Antiqua" w:cs="Times New Roman"/>
          <w:sz w:val="24"/>
          <w:szCs w:val="24"/>
        </w:rPr>
        <w:t>On the other hand, eleven of twelve studies assessed laboratory outcomes, as outcomes of antioxidant therapy</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28-39</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Eight of nine studies showed a significant decrease in the serum free radical activity and a significant increase in serum antioxidant levels</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28-31,33,34,37,38</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Furthermore, one of two trials reported </w:t>
      </w:r>
      <w:r w:rsidR="00727169" w:rsidRPr="009158B2">
        <w:rPr>
          <w:rFonts w:ascii="Book Antiqua" w:hAnsi="Book Antiqua" w:cs="Times New Roman"/>
          <w:sz w:val="24"/>
          <w:szCs w:val="24"/>
        </w:rPr>
        <w:t xml:space="preserve">a </w:t>
      </w:r>
      <w:r w:rsidRPr="009158B2">
        <w:rPr>
          <w:rFonts w:ascii="Book Antiqua" w:hAnsi="Book Antiqua" w:cs="Times New Roman"/>
          <w:sz w:val="24"/>
          <w:szCs w:val="24"/>
        </w:rPr>
        <w:t>decrease</w:t>
      </w:r>
      <w:r w:rsidR="00727169" w:rsidRPr="009158B2">
        <w:rPr>
          <w:rFonts w:ascii="Book Antiqua" w:hAnsi="Book Antiqua" w:cs="Times New Roman"/>
          <w:sz w:val="24"/>
          <w:szCs w:val="24"/>
        </w:rPr>
        <w:t xml:space="preserve"> in </w:t>
      </w:r>
      <w:r w:rsidRPr="009158B2">
        <w:rPr>
          <w:rFonts w:ascii="Book Antiqua" w:hAnsi="Book Antiqua" w:cs="Times New Roman"/>
          <w:sz w:val="24"/>
          <w:szCs w:val="24"/>
        </w:rPr>
        <w:t>inflammatory biomarkers</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39</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Besides, one study reported </w:t>
      </w:r>
      <w:r w:rsidR="00727169" w:rsidRPr="009158B2">
        <w:rPr>
          <w:rFonts w:ascii="Book Antiqua" w:hAnsi="Book Antiqua" w:cs="Times New Roman"/>
          <w:sz w:val="24"/>
          <w:szCs w:val="24"/>
        </w:rPr>
        <w:t xml:space="preserve">a </w:t>
      </w:r>
      <w:r w:rsidRPr="009158B2">
        <w:rPr>
          <w:rFonts w:ascii="Book Antiqua" w:hAnsi="Book Antiqua" w:cs="Times New Roman"/>
          <w:sz w:val="24"/>
          <w:szCs w:val="24"/>
        </w:rPr>
        <w:t>decrease</w:t>
      </w:r>
      <w:r w:rsidR="00727169" w:rsidRPr="009158B2">
        <w:rPr>
          <w:rFonts w:ascii="Book Antiqua" w:hAnsi="Book Antiqua" w:cs="Times New Roman"/>
          <w:sz w:val="24"/>
          <w:szCs w:val="24"/>
        </w:rPr>
        <w:t xml:space="preserve"> in </w:t>
      </w:r>
      <w:r w:rsidRPr="009158B2">
        <w:rPr>
          <w:rFonts w:ascii="Book Antiqua" w:hAnsi="Book Antiqua" w:cs="Times New Roman"/>
          <w:sz w:val="24"/>
          <w:szCs w:val="24"/>
        </w:rPr>
        <w:t>levels of serum amylase</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39</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However, three of twelve studies assessing the antioxidant therapies reported adverse effects such as GI complications (nausea, vomiting, dyspepsia, diarrhea, and constipation), unpleasant taste, allergies, heartburn, headaches, general malaise, and abdominal pain</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33,34,39</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w:t>
      </w:r>
    </w:p>
    <w:p w:rsidR="00E53BD3" w:rsidRDefault="00E53BD3" w:rsidP="00BE64C0">
      <w:pPr>
        <w:pBdr>
          <w:bottom w:val="single" w:sz="4" w:space="1" w:color="auto"/>
        </w:pBdr>
        <w:adjustRightInd w:val="0"/>
        <w:snapToGrid w:val="0"/>
        <w:spacing w:after="0" w:line="360" w:lineRule="auto"/>
        <w:jc w:val="both"/>
        <w:rPr>
          <w:rFonts w:ascii="Book Antiqua" w:eastAsiaTheme="minorEastAsia" w:hAnsi="Book Antiqua" w:cs="Times New Roman"/>
          <w:b/>
          <w:bCs/>
          <w:sz w:val="24"/>
          <w:szCs w:val="24"/>
          <w:lang w:eastAsia="zh-CN"/>
        </w:rPr>
      </w:pPr>
    </w:p>
    <w:p w:rsidR="004C17E0" w:rsidRPr="00E53BD3" w:rsidRDefault="004C17E0" w:rsidP="00BE64C0">
      <w:pPr>
        <w:pBdr>
          <w:bottom w:val="single" w:sz="4" w:space="1" w:color="auto"/>
        </w:pBdr>
        <w:adjustRightInd w:val="0"/>
        <w:snapToGrid w:val="0"/>
        <w:spacing w:after="0" w:line="360" w:lineRule="auto"/>
        <w:jc w:val="both"/>
        <w:rPr>
          <w:rFonts w:ascii="Book Antiqua" w:hAnsi="Book Antiqua" w:cs="Times New Roman"/>
          <w:b/>
          <w:bCs/>
          <w:i/>
          <w:sz w:val="24"/>
          <w:szCs w:val="24"/>
        </w:rPr>
      </w:pPr>
      <w:r w:rsidRPr="00E53BD3">
        <w:rPr>
          <w:rFonts w:ascii="Book Antiqua" w:hAnsi="Book Antiqua" w:cs="Times New Roman"/>
          <w:b/>
          <w:bCs/>
          <w:i/>
          <w:sz w:val="24"/>
          <w:szCs w:val="24"/>
        </w:rPr>
        <w:t>Antioxidant therapy in PEP</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In the context of the PEP, two of eleven studies showed a significant drop in the rate of PEP</w:t>
      </w:r>
      <w:r w:rsidR="00DD2052"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41</w:t>
      </w:r>
      <w:r w:rsidR="00E9729D" w:rsidRPr="009158B2">
        <w:rPr>
          <w:rFonts w:ascii="Book Antiqua" w:eastAsiaTheme="minorEastAsia" w:hAnsi="Book Antiqua" w:cs="Times New Roman"/>
          <w:noProof/>
          <w:sz w:val="24"/>
          <w:szCs w:val="24"/>
          <w:vertAlign w:val="superscript"/>
          <w:lang w:eastAsia="zh-CN"/>
        </w:rPr>
        <w:t>-</w:t>
      </w:r>
      <w:r w:rsidRPr="009158B2">
        <w:rPr>
          <w:rFonts w:ascii="Book Antiqua" w:hAnsi="Book Antiqua" w:cs="Times New Roman"/>
          <w:noProof/>
          <w:sz w:val="24"/>
          <w:szCs w:val="24"/>
          <w:vertAlign w:val="superscript"/>
        </w:rPr>
        <w:t>46</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Besides, one of two studies reported a significant decrease in the rate of hospitalization in the treatment group</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46</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On the other hand, two studies declare that antioxidant therapy did</w:t>
      </w:r>
      <w:r w:rsidR="00727169" w:rsidRPr="009158B2">
        <w:rPr>
          <w:rFonts w:ascii="Book Antiqua" w:hAnsi="Book Antiqua" w:cs="Times New Roman"/>
          <w:sz w:val="24"/>
          <w:szCs w:val="24"/>
        </w:rPr>
        <w:t xml:space="preserve"> not </w:t>
      </w:r>
      <w:r w:rsidRPr="009158B2">
        <w:rPr>
          <w:rFonts w:ascii="Book Antiqua" w:hAnsi="Book Antiqua" w:cs="Times New Roman"/>
          <w:sz w:val="24"/>
          <w:szCs w:val="24"/>
        </w:rPr>
        <w:t>affect disease</w:t>
      </w:r>
      <w:r w:rsidR="00466D5C" w:rsidRPr="009158B2">
        <w:rPr>
          <w:rFonts w:ascii="Book Antiqua" w:hAnsi="Book Antiqua" w:cs="Times New Roman"/>
          <w:sz w:val="24"/>
          <w:szCs w:val="24"/>
        </w:rPr>
        <w:t>-</w:t>
      </w:r>
      <w:r w:rsidRPr="009158B2">
        <w:rPr>
          <w:rFonts w:ascii="Book Antiqua" w:hAnsi="Book Antiqua" w:cs="Times New Roman"/>
          <w:sz w:val="24"/>
          <w:szCs w:val="24"/>
        </w:rPr>
        <w:t>related complications</w:t>
      </w:r>
      <w:r w:rsidR="00DD2052"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43,44</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w:t>
      </w:r>
    </w:p>
    <w:p w:rsidR="004C17E0" w:rsidRPr="009158B2" w:rsidRDefault="004C17E0" w:rsidP="00BE64C0">
      <w:pPr>
        <w:pBdr>
          <w:bottom w:val="single" w:sz="4" w:space="1" w:color="auto"/>
        </w:pBd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9158B2">
        <w:rPr>
          <w:rFonts w:ascii="Book Antiqua" w:hAnsi="Book Antiqua" w:cs="Times New Roman"/>
          <w:sz w:val="24"/>
          <w:szCs w:val="24"/>
        </w:rPr>
        <w:t>One of four studies assess</w:t>
      </w:r>
      <w:r w:rsidR="00466D5C" w:rsidRPr="009158B2">
        <w:rPr>
          <w:rFonts w:ascii="Book Antiqua" w:hAnsi="Book Antiqua" w:cs="Times New Roman"/>
          <w:sz w:val="24"/>
          <w:szCs w:val="24"/>
        </w:rPr>
        <w:t xml:space="preserve">ing </w:t>
      </w:r>
      <w:r w:rsidRPr="009158B2">
        <w:rPr>
          <w:rFonts w:ascii="Book Antiqua" w:hAnsi="Book Antiqua" w:cs="Times New Roman"/>
          <w:sz w:val="24"/>
          <w:szCs w:val="24"/>
        </w:rPr>
        <w:t>laboratory outcomes, reported a significant decrease in the serum amylase activity</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41</w:t>
      </w:r>
      <w:r w:rsidR="00DD2052"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Moreover, one trial reported a non-significant alteration in urine amylase levels</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45</w:t>
      </w:r>
      <w:r w:rsidR="00677079"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Also, one of two studies demonstrated a significant decrease in serum TNF</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42</w:t>
      </w:r>
      <w:r w:rsidR="00677079"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Two of eleven trials reported adverse events such as nausea, diarrhea, vomiting and skin rash</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44,47</w:t>
      </w:r>
      <w:r w:rsidR="00677079"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p>
    <w:p w:rsidR="004C17E0" w:rsidRPr="00E53BD3" w:rsidRDefault="004C17E0" w:rsidP="00BE64C0">
      <w:pPr>
        <w:pBdr>
          <w:bottom w:val="single" w:sz="4" w:space="1" w:color="auto"/>
        </w:pBdr>
        <w:adjustRightInd w:val="0"/>
        <w:snapToGrid w:val="0"/>
        <w:spacing w:after="0" w:line="360" w:lineRule="auto"/>
        <w:jc w:val="both"/>
        <w:rPr>
          <w:rFonts w:ascii="Book Antiqua" w:hAnsi="Book Antiqua" w:cs="Times New Roman"/>
          <w:i/>
          <w:sz w:val="24"/>
          <w:szCs w:val="24"/>
        </w:rPr>
      </w:pPr>
      <w:r w:rsidRPr="00E53BD3">
        <w:rPr>
          <w:rFonts w:ascii="Book Antiqua" w:hAnsi="Book Antiqua" w:cs="Times New Roman"/>
          <w:b/>
          <w:bCs/>
          <w:i/>
          <w:sz w:val="24"/>
          <w:szCs w:val="24"/>
        </w:rPr>
        <w:t>Meta-analysis</w:t>
      </w:r>
    </w:p>
    <w:p w:rsidR="004C17E0" w:rsidRPr="00E53BD3"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b/>
          <w:bCs/>
          <w:sz w:val="24"/>
          <w:szCs w:val="24"/>
        </w:rPr>
        <w:t xml:space="preserve">Effect of antioxidants in comparison to placebo therapy </w:t>
      </w:r>
      <w:r w:rsidR="00466D5C" w:rsidRPr="009158B2">
        <w:rPr>
          <w:rFonts w:ascii="Book Antiqua" w:hAnsi="Book Antiqua" w:cs="Times New Roman"/>
          <w:b/>
          <w:bCs/>
          <w:sz w:val="24"/>
          <w:szCs w:val="24"/>
        </w:rPr>
        <w:t xml:space="preserve">on </w:t>
      </w:r>
      <w:r w:rsidRPr="009158B2">
        <w:rPr>
          <w:rFonts w:ascii="Book Antiqua" w:hAnsi="Book Antiqua" w:cs="Times New Roman"/>
          <w:b/>
          <w:bCs/>
          <w:sz w:val="24"/>
          <w:szCs w:val="24"/>
        </w:rPr>
        <w:t>length of hospital stay</w:t>
      </w:r>
      <w:r w:rsidR="00E53BD3">
        <w:rPr>
          <w:rFonts w:ascii="Book Antiqua" w:hAnsi="Book Antiqua" w:cs="Times New Roman"/>
          <w:b/>
          <w:bCs/>
          <w:sz w:val="24"/>
          <w:szCs w:val="24"/>
        </w:rPr>
        <w:t xml:space="preserve"> in acute pancreatitis patients</w:t>
      </w:r>
      <w:r w:rsidR="00E53BD3">
        <w:rPr>
          <w:rFonts w:ascii="Book Antiqua" w:eastAsiaTheme="minorEastAsia" w:hAnsi="Book Antiqua" w:cs="Times New Roman" w:hint="eastAsia"/>
          <w:b/>
          <w:bCs/>
          <w:sz w:val="24"/>
          <w:szCs w:val="24"/>
          <w:lang w:eastAsia="zh-CN"/>
        </w:rPr>
        <w:t xml:space="preserve">: </w:t>
      </w:r>
      <w:r w:rsidRPr="009158B2">
        <w:rPr>
          <w:rFonts w:ascii="Book Antiqua" w:hAnsi="Book Antiqua" w:cs="Times New Roman"/>
          <w:sz w:val="24"/>
          <w:szCs w:val="24"/>
        </w:rPr>
        <w:t>The summary for standardized effect size of mean differences of length of hospital stay</w:t>
      </w:r>
      <w:r w:rsidR="00466D5C" w:rsidRPr="009158B2">
        <w:rPr>
          <w:rFonts w:ascii="Book Antiqua" w:hAnsi="Book Antiqua" w:cs="Times New Roman"/>
          <w:sz w:val="24"/>
          <w:szCs w:val="24"/>
        </w:rPr>
        <w:t xml:space="preserve"> </w:t>
      </w:r>
      <w:r w:rsidRPr="009158B2">
        <w:rPr>
          <w:rFonts w:ascii="Book Antiqua" w:hAnsi="Book Antiqua" w:cs="Times New Roman"/>
          <w:sz w:val="24"/>
          <w:szCs w:val="24"/>
        </w:rPr>
        <w:t xml:space="preserve">in </w:t>
      </w:r>
      <w:r w:rsidR="00466D5C" w:rsidRPr="009158B2">
        <w:rPr>
          <w:rFonts w:ascii="Book Antiqua" w:hAnsi="Book Antiqua" w:cs="Times New Roman"/>
          <w:sz w:val="24"/>
          <w:szCs w:val="24"/>
        </w:rPr>
        <w:t>AP</w:t>
      </w:r>
      <w:r w:rsidRPr="009158B2">
        <w:rPr>
          <w:rFonts w:ascii="Book Antiqua" w:hAnsi="Book Antiqua" w:cs="Times New Roman"/>
          <w:sz w:val="24"/>
          <w:szCs w:val="24"/>
        </w:rPr>
        <w:t xml:space="preserve"> in 303 patients for antioxidants therapy for six included trials comparing to placebo</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17,18,20-22,24</w:t>
      </w:r>
      <w:r w:rsidR="001F7369" w:rsidRPr="009158B2">
        <w:rPr>
          <w:rFonts w:ascii="Book Antiqua" w:hAnsi="Book Antiqua" w:cs="Times New Roman"/>
          <w:noProof/>
          <w:sz w:val="24"/>
          <w:szCs w:val="24"/>
          <w:vertAlign w:val="superscript"/>
        </w:rPr>
        <w:t>]</w:t>
      </w:r>
      <w:r w:rsidR="00E53BD3">
        <w:rPr>
          <w:rFonts w:ascii="Book Antiqua" w:hAnsi="Book Antiqua" w:cs="Times New Roman"/>
          <w:sz w:val="24"/>
          <w:szCs w:val="24"/>
        </w:rPr>
        <w:t xml:space="preserve"> was -2.59 with 95%</w:t>
      </w:r>
      <w:r w:rsidRPr="009158B2">
        <w:rPr>
          <w:rFonts w:ascii="Book Antiqua" w:hAnsi="Book Antiqua" w:cs="Times New Roman"/>
          <w:sz w:val="24"/>
          <w:szCs w:val="24"/>
        </w:rPr>
        <w:t>CI</w:t>
      </w:r>
      <w:r w:rsidR="00E53BD3">
        <w:rPr>
          <w:rFonts w:ascii="Book Antiqua" w:eastAsiaTheme="minorEastAsia" w:hAnsi="Book Antiqua" w:cs="Times New Roman" w:hint="eastAsia"/>
          <w:sz w:val="24"/>
          <w:szCs w:val="24"/>
          <w:lang w:eastAsia="zh-CN"/>
        </w:rPr>
        <w:t>:</w:t>
      </w:r>
      <w:r w:rsidRPr="009158B2">
        <w:rPr>
          <w:rFonts w:ascii="Book Antiqua" w:hAnsi="Book Antiqua" w:cs="Times New Roman"/>
          <w:sz w:val="24"/>
          <w:szCs w:val="24"/>
        </w:rPr>
        <w:t xml:space="preserve"> -4.25 to -0.93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 xml:space="preserve">0.002, </w:t>
      </w:r>
      <w:r w:rsidR="00466D5C" w:rsidRPr="009158B2">
        <w:rPr>
          <w:rFonts w:ascii="Book Antiqua" w:hAnsi="Book Antiqua" w:cs="Times New Roman"/>
          <w:sz w:val="24"/>
          <w:szCs w:val="24"/>
        </w:rPr>
        <w:t xml:space="preserve">Figure </w:t>
      </w:r>
      <w:r w:rsidRPr="009158B2">
        <w:rPr>
          <w:rFonts w:ascii="Book Antiqua" w:hAnsi="Book Antiqua" w:cs="Times New Roman"/>
          <w:sz w:val="24"/>
          <w:szCs w:val="24"/>
        </w:rPr>
        <w:t>2</w:t>
      </w:r>
      <w:r w:rsidR="00400528" w:rsidRPr="00400528">
        <w:rPr>
          <w:rFonts w:ascii="Book Antiqua" w:eastAsiaTheme="minorEastAsia" w:hAnsi="Book Antiqua" w:cs="Times New Roman" w:hint="eastAsia"/>
          <w:caps/>
          <w:sz w:val="24"/>
          <w:szCs w:val="24"/>
          <w:lang w:eastAsia="zh-CN"/>
        </w:rPr>
        <w:t>a</w:t>
      </w:r>
      <w:r w:rsidRPr="009158B2">
        <w:rPr>
          <w:rFonts w:ascii="Book Antiqua" w:hAnsi="Book Antiqua" w:cs="Times New Roman"/>
          <w:sz w:val="24"/>
          <w:szCs w:val="24"/>
        </w:rPr>
        <w:t xml:space="preserve">). The Cochrane </w:t>
      </w:r>
      <w:r w:rsidRPr="00D01D39">
        <w:rPr>
          <w:rFonts w:ascii="Book Antiqua" w:hAnsi="Book Antiqua" w:cs="Times New Roman"/>
          <w:i/>
          <w:sz w:val="24"/>
          <w:szCs w:val="24"/>
        </w:rPr>
        <w:t>Q</w:t>
      </w:r>
      <w:r w:rsidRPr="009158B2">
        <w:rPr>
          <w:rFonts w:ascii="Book Antiqua" w:hAnsi="Book Antiqua" w:cs="Times New Roman"/>
          <w:sz w:val="24"/>
          <w:szCs w:val="24"/>
        </w:rPr>
        <w:t xml:space="preserve"> test for heterogeneity indicated that the studies are not heterogeneous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0.16) and could be combined but because of publication bias the random effects for individual and summary of effect size for standardized mean was applied. For evaluation of publication bias</w:t>
      </w:r>
      <w:r w:rsidR="00350B70" w:rsidRPr="009158B2">
        <w:rPr>
          <w:rFonts w:ascii="Book Antiqua" w:hAnsi="Book Antiqua" w:cs="Times New Roman"/>
          <w:sz w:val="24"/>
          <w:szCs w:val="24"/>
        </w:rPr>
        <w:t>,</w:t>
      </w:r>
      <w:r w:rsidRPr="009158B2">
        <w:rPr>
          <w:rFonts w:ascii="Book Antiqua" w:hAnsi="Book Antiqua" w:cs="Times New Roman"/>
          <w:sz w:val="24"/>
          <w:szCs w:val="24"/>
        </w:rPr>
        <w:t xml:space="preserve"> Egger regression of normalized effect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precision for all included studies of length of hospital stay</w:t>
      </w:r>
      <w:r w:rsidR="00350B70" w:rsidRPr="009158B2">
        <w:rPr>
          <w:rFonts w:ascii="Book Antiqua" w:hAnsi="Book Antiqua" w:cs="Times New Roman"/>
          <w:sz w:val="24"/>
          <w:szCs w:val="24"/>
        </w:rPr>
        <w:t xml:space="preserve"> </w:t>
      </w:r>
      <w:r w:rsidRPr="009158B2">
        <w:rPr>
          <w:rFonts w:ascii="Book Antiqua" w:hAnsi="Book Antiqua" w:cs="Times New Roman"/>
          <w:sz w:val="24"/>
          <w:szCs w:val="24"/>
        </w:rPr>
        <w:t xml:space="preserve">in </w:t>
      </w:r>
      <w:r w:rsidR="00350B70" w:rsidRPr="009158B2">
        <w:rPr>
          <w:rFonts w:ascii="Book Antiqua" w:hAnsi="Book Antiqua" w:cs="Times New Roman"/>
          <w:sz w:val="24"/>
          <w:szCs w:val="24"/>
        </w:rPr>
        <w:t>AP</w:t>
      </w:r>
      <w:r w:rsidRPr="009158B2">
        <w:rPr>
          <w:rFonts w:ascii="Book Antiqua" w:hAnsi="Book Antiqua" w:cs="Times New Roman"/>
          <w:sz w:val="24"/>
          <w:szCs w:val="24"/>
        </w:rPr>
        <w:t xml:space="preserve"> patients among antioxidants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placebo therapy was 2.17 (</w:t>
      </w:r>
      <w:r w:rsidR="00400528">
        <w:rPr>
          <w:rFonts w:ascii="Book Antiqua" w:hAnsi="Book Antiqua" w:cs="Times New Roman"/>
          <w:sz w:val="24"/>
          <w:szCs w:val="24"/>
        </w:rPr>
        <w:t>95%CI:</w:t>
      </w:r>
      <w:r w:rsidRPr="009158B2">
        <w:rPr>
          <w:rFonts w:ascii="Book Antiqua" w:hAnsi="Book Antiqua" w:cs="Times New Roman"/>
          <w:sz w:val="24"/>
          <w:szCs w:val="24"/>
        </w:rPr>
        <w:t xml:space="preserve"> 1.04 to 3.31,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 xml:space="preserve">0.006) and Begg-Mazumdar Kendall’s test on standardized effect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variance indicated tau= 0.47,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0.27 (</w:t>
      </w:r>
      <w:r w:rsidR="00350B70" w:rsidRPr="009158B2">
        <w:rPr>
          <w:rFonts w:ascii="Book Antiqua" w:hAnsi="Book Antiqua" w:cs="Times New Roman"/>
          <w:sz w:val="24"/>
          <w:szCs w:val="24"/>
        </w:rPr>
        <w:t xml:space="preserve">Figure </w:t>
      </w:r>
      <w:r w:rsidRPr="009158B2">
        <w:rPr>
          <w:rFonts w:ascii="Book Antiqua" w:hAnsi="Book Antiqua" w:cs="Times New Roman"/>
          <w:sz w:val="24"/>
          <w:szCs w:val="24"/>
        </w:rPr>
        <w:t>2</w:t>
      </w:r>
      <w:r w:rsidR="00400528" w:rsidRPr="00400528">
        <w:rPr>
          <w:rFonts w:ascii="Book Antiqua" w:eastAsiaTheme="minorEastAsia" w:hAnsi="Book Antiqua" w:cs="Times New Roman" w:hint="eastAsia"/>
          <w:caps/>
          <w:sz w:val="24"/>
          <w:szCs w:val="24"/>
          <w:lang w:eastAsia="zh-CN"/>
        </w:rPr>
        <w:t>b</w:t>
      </w:r>
      <w:r w:rsidRPr="009158B2">
        <w:rPr>
          <w:rFonts w:ascii="Book Antiqua" w:hAnsi="Book Antiqua" w:cs="Times New Roman"/>
          <w:sz w:val="24"/>
          <w:szCs w:val="24"/>
        </w:rPr>
        <w:t>).</w:t>
      </w:r>
    </w:p>
    <w:p w:rsidR="004C17E0" w:rsidRPr="009158B2" w:rsidRDefault="004C17E0" w:rsidP="00BE64C0">
      <w:pPr>
        <w:widowControl w:val="0"/>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400528"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b/>
          <w:bCs/>
          <w:sz w:val="24"/>
          <w:szCs w:val="24"/>
        </w:rPr>
        <w:t>Effect of antioxidants in comparison to placebo therapy in serum CRP in acute pancreatitis patients after 5-7 d</w:t>
      </w:r>
      <w:r w:rsidR="00400528">
        <w:rPr>
          <w:rFonts w:ascii="Book Antiqua" w:eastAsiaTheme="minorEastAsia" w:hAnsi="Book Antiqua" w:cs="Times New Roman" w:hint="eastAsia"/>
          <w:b/>
          <w:bCs/>
          <w:sz w:val="24"/>
          <w:szCs w:val="24"/>
          <w:lang w:eastAsia="zh-CN"/>
        </w:rPr>
        <w:t xml:space="preserve">: </w:t>
      </w:r>
      <w:r w:rsidRPr="009158B2">
        <w:rPr>
          <w:rFonts w:ascii="Book Antiqua" w:hAnsi="Book Antiqua" w:cs="Times New Roman"/>
          <w:sz w:val="24"/>
          <w:szCs w:val="24"/>
        </w:rPr>
        <w:t xml:space="preserve">The summary for standardized effect size of mean differences of serum CRP in 171 </w:t>
      </w:r>
      <w:r w:rsidR="00350B70" w:rsidRPr="009158B2">
        <w:rPr>
          <w:rFonts w:ascii="Book Antiqua" w:hAnsi="Book Antiqua" w:cs="Times New Roman"/>
          <w:sz w:val="24"/>
          <w:szCs w:val="24"/>
        </w:rPr>
        <w:t>AP</w:t>
      </w:r>
      <w:r w:rsidRPr="009158B2">
        <w:rPr>
          <w:rFonts w:ascii="Book Antiqua" w:hAnsi="Book Antiqua" w:cs="Times New Roman"/>
          <w:sz w:val="24"/>
          <w:szCs w:val="24"/>
        </w:rPr>
        <w:t xml:space="preserve"> patients after 5-7 d for antioxidants therapy for three included trials comparing to placebo</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20,22,24</w:t>
      </w:r>
      <w:r w:rsidR="001F7369"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was -9.57 with </w:t>
      </w:r>
      <w:r w:rsidR="00400528">
        <w:rPr>
          <w:rFonts w:ascii="Book Antiqua" w:hAnsi="Book Antiqua" w:cs="Times New Roman"/>
          <w:sz w:val="24"/>
          <w:szCs w:val="24"/>
        </w:rPr>
        <w:t>95%CI:</w:t>
      </w:r>
      <w:r w:rsidRPr="009158B2">
        <w:rPr>
          <w:rFonts w:ascii="Book Antiqua" w:hAnsi="Book Antiqua" w:cs="Times New Roman"/>
          <w:sz w:val="24"/>
          <w:szCs w:val="24"/>
        </w:rPr>
        <w:t xml:space="preserve"> -40.61 to 21.48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 xml:space="preserve">0.55, </w:t>
      </w:r>
      <w:r w:rsidR="00350B70" w:rsidRPr="009158B2">
        <w:rPr>
          <w:rFonts w:ascii="Book Antiqua" w:hAnsi="Book Antiqua" w:cs="Times New Roman"/>
          <w:sz w:val="24"/>
          <w:szCs w:val="24"/>
        </w:rPr>
        <w:t xml:space="preserve">Figure </w:t>
      </w:r>
      <w:r w:rsidRPr="009158B2">
        <w:rPr>
          <w:rFonts w:ascii="Book Antiqua" w:hAnsi="Book Antiqua" w:cs="Times New Roman"/>
          <w:sz w:val="24"/>
          <w:szCs w:val="24"/>
        </w:rPr>
        <w:t>3</w:t>
      </w:r>
      <w:r w:rsidR="00400528">
        <w:rPr>
          <w:rFonts w:ascii="Book Antiqua" w:eastAsiaTheme="minorEastAsia" w:hAnsi="Book Antiqua" w:cs="Times New Roman" w:hint="eastAsia"/>
          <w:sz w:val="24"/>
          <w:szCs w:val="24"/>
          <w:lang w:eastAsia="zh-CN"/>
        </w:rPr>
        <w:t>A</w:t>
      </w:r>
      <w:r w:rsidRPr="009158B2">
        <w:rPr>
          <w:rFonts w:ascii="Book Antiqua" w:hAnsi="Book Antiqua" w:cs="Times New Roman"/>
          <w:sz w:val="24"/>
          <w:szCs w:val="24"/>
        </w:rPr>
        <w:t xml:space="preserve">). The Cochrane </w:t>
      </w:r>
      <w:r w:rsidRPr="00D01D39">
        <w:rPr>
          <w:rFonts w:ascii="Book Antiqua" w:hAnsi="Book Antiqua" w:cs="Times New Roman"/>
          <w:i/>
          <w:sz w:val="24"/>
          <w:szCs w:val="24"/>
        </w:rPr>
        <w:t>Q</w:t>
      </w:r>
      <w:r w:rsidRPr="009158B2">
        <w:rPr>
          <w:rFonts w:ascii="Book Antiqua" w:hAnsi="Book Antiqua" w:cs="Times New Roman"/>
          <w:sz w:val="24"/>
          <w:szCs w:val="24"/>
        </w:rPr>
        <w:t xml:space="preserve"> test for heterogeneity indicated that the studies are not heterogeneous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0.56) and could be combined but because of few included trials</w:t>
      </w:r>
      <w:r w:rsidR="00350B70" w:rsidRPr="009158B2">
        <w:rPr>
          <w:rFonts w:ascii="Book Antiqua" w:hAnsi="Book Antiqua" w:cs="Times New Roman"/>
          <w:sz w:val="24"/>
          <w:szCs w:val="24"/>
        </w:rPr>
        <w:t>,</w:t>
      </w:r>
      <w:r w:rsidRPr="009158B2">
        <w:rPr>
          <w:rFonts w:ascii="Book Antiqua" w:hAnsi="Book Antiqua" w:cs="Times New Roman"/>
          <w:sz w:val="24"/>
          <w:szCs w:val="24"/>
        </w:rPr>
        <w:t xml:space="preserve"> the random effects for individual and summary of effect size for standardized mean was applied. Publication bias for included studies for serum CRP in </w:t>
      </w:r>
      <w:r w:rsidR="00350B70" w:rsidRPr="009158B2">
        <w:rPr>
          <w:rFonts w:ascii="Book Antiqua" w:hAnsi="Book Antiqua" w:cs="Times New Roman"/>
          <w:sz w:val="24"/>
          <w:szCs w:val="24"/>
        </w:rPr>
        <w:t>AP</w:t>
      </w:r>
      <w:r w:rsidRPr="009158B2">
        <w:rPr>
          <w:rFonts w:ascii="Book Antiqua" w:hAnsi="Book Antiqua" w:cs="Times New Roman"/>
          <w:sz w:val="24"/>
          <w:szCs w:val="24"/>
        </w:rPr>
        <w:t xml:space="preserve"> patients among antioxidants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placebo therapy could not be evaluated because of too few strata.</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val="en-GB"/>
        </w:rPr>
      </w:pPr>
    </w:p>
    <w:p w:rsidR="004C17E0"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b/>
          <w:bCs/>
          <w:sz w:val="24"/>
          <w:szCs w:val="24"/>
        </w:rPr>
        <w:t>Effect of antioxidants in comparison to placebo therapy in serum CRP in acute pancreatitis patients after 10 d</w:t>
      </w:r>
      <w:r w:rsidR="00E11124">
        <w:rPr>
          <w:rFonts w:ascii="Book Antiqua" w:eastAsiaTheme="minorEastAsia" w:hAnsi="Book Antiqua" w:cs="Times New Roman" w:hint="eastAsia"/>
          <w:b/>
          <w:bCs/>
          <w:sz w:val="24"/>
          <w:szCs w:val="24"/>
          <w:lang w:eastAsia="zh-CN"/>
        </w:rPr>
        <w:t xml:space="preserve">: </w:t>
      </w:r>
      <w:r w:rsidRPr="009158B2">
        <w:rPr>
          <w:rFonts w:ascii="Book Antiqua" w:hAnsi="Book Antiqua" w:cs="Times New Roman"/>
          <w:sz w:val="24"/>
          <w:szCs w:val="24"/>
        </w:rPr>
        <w:t xml:space="preserve">The summary for standardized effect size of mean differences of serum CRP in 84 </w:t>
      </w:r>
      <w:r w:rsidR="00233033" w:rsidRPr="009158B2">
        <w:rPr>
          <w:rFonts w:ascii="Book Antiqua" w:hAnsi="Book Antiqua" w:cs="Times New Roman"/>
          <w:sz w:val="24"/>
          <w:szCs w:val="24"/>
        </w:rPr>
        <w:t>AP</w:t>
      </w:r>
      <w:r w:rsidRPr="009158B2">
        <w:rPr>
          <w:rFonts w:ascii="Book Antiqua" w:hAnsi="Book Antiqua" w:cs="Times New Roman"/>
          <w:sz w:val="24"/>
          <w:szCs w:val="24"/>
        </w:rPr>
        <w:t xml:space="preserve"> patients after 10 d for antioxidants therapy for two </w:t>
      </w:r>
      <w:r w:rsidRPr="009158B2">
        <w:rPr>
          <w:rFonts w:ascii="Book Antiqua" w:hAnsi="Book Antiqua" w:cs="Times New Roman"/>
          <w:sz w:val="24"/>
          <w:szCs w:val="24"/>
        </w:rPr>
        <w:lastRenderedPageBreak/>
        <w:t>included trials comparing to placebo</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20,21</w:t>
      </w:r>
      <w:r w:rsidR="001F7369"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was -45.16 with </w:t>
      </w:r>
      <w:r w:rsidR="00400528">
        <w:rPr>
          <w:rFonts w:ascii="Book Antiqua" w:hAnsi="Book Antiqua" w:cs="Times New Roman"/>
          <w:sz w:val="24"/>
          <w:szCs w:val="24"/>
        </w:rPr>
        <w:t>95%CI:</w:t>
      </w:r>
      <w:r w:rsidRPr="009158B2">
        <w:rPr>
          <w:rFonts w:ascii="Book Antiqua" w:hAnsi="Book Antiqua" w:cs="Times New Roman"/>
          <w:sz w:val="24"/>
          <w:szCs w:val="24"/>
        </w:rPr>
        <w:t xml:space="preserve"> -89.99 to -0.33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 xml:space="preserve">0.048, </w:t>
      </w:r>
      <w:r w:rsidR="00233033" w:rsidRPr="009158B2">
        <w:rPr>
          <w:rFonts w:ascii="Book Antiqua" w:hAnsi="Book Antiqua" w:cs="Times New Roman"/>
          <w:sz w:val="24"/>
          <w:szCs w:val="24"/>
        </w:rPr>
        <w:t xml:space="preserve">Figure </w:t>
      </w:r>
      <w:r w:rsidRPr="009158B2">
        <w:rPr>
          <w:rFonts w:ascii="Book Antiqua" w:hAnsi="Book Antiqua" w:cs="Times New Roman"/>
          <w:sz w:val="24"/>
          <w:szCs w:val="24"/>
        </w:rPr>
        <w:t>3</w:t>
      </w:r>
      <w:r w:rsidR="00400528">
        <w:rPr>
          <w:rFonts w:ascii="Book Antiqua" w:eastAsiaTheme="minorEastAsia" w:hAnsi="Book Antiqua" w:cs="Times New Roman" w:hint="eastAsia"/>
          <w:sz w:val="24"/>
          <w:szCs w:val="24"/>
          <w:lang w:eastAsia="zh-CN"/>
        </w:rPr>
        <w:t>B</w:t>
      </w:r>
      <w:r w:rsidRPr="009158B2">
        <w:rPr>
          <w:rFonts w:ascii="Book Antiqua" w:hAnsi="Book Antiqua" w:cs="Times New Roman"/>
          <w:sz w:val="24"/>
          <w:szCs w:val="24"/>
        </w:rPr>
        <w:t xml:space="preserve">). The Cochrane </w:t>
      </w:r>
      <w:r w:rsidRPr="00E11124">
        <w:rPr>
          <w:rFonts w:ascii="Book Antiqua" w:hAnsi="Book Antiqua" w:cs="Times New Roman"/>
          <w:i/>
          <w:sz w:val="24"/>
          <w:szCs w:val="24"/>
        </w:rPr>
        <w:t>Q</w:t>
      </w:r>
      <w:r w:rsidRPr="009158B2">
        <w:rPr>
          <w:rFonts w:ascii="Book Antiqua" w:hAnsi="Book Antiqua" w:cs="Times New Roman"/>
          <w:sz w:val="24"/>
          <w:szCs w:val="24"/>
        </w:rPr>
        <w:t xml:space="preserve"> test for heterogeneity indicated that the studies are not heterogeneous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0.44) and could be combined but because of few included trials</w:t>
      </w:r>
      <w:r w:rsidR="00233033" w:rsidRPr="009158B2">
        <w:rPr>
          <w:rFonts w:ascii="Book Antiqua" w:hAnsi="Book Antiqua" w:cs="Times New Roman"/>
          <w:sz w:val="24"/>
          <w:szCs w:val="24"/>
        </w:rPr>
        <w:t>,</w:t>
      </w:r>
      <w:r w:rsidRPr="009158B2">
        <w:rPr>
          <w:rFonts w:ascii="Book Antiqua" w:hAnsi="Book Antiqua" w:cs="Times New Roman"/>
          <w:sz w:val="24"/>
          <w:szCs w:val="24"/>
        </w:rPr>
        <w:t xml:space="preserve"> the random effects for individual and summary of effect size for standardized mean was applied. Publication bias for included studies for serum CRP in acute pancreatitis patients among antioxidants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placebo therapy could not be evaluated because of too few strata.</w:t>
      </w:r>
    </w:p>
    <w:p w:rsidR="00D01D39" w:rsidRPr="00D01D39" w:rsidRDefault="00D01D39" w:rsidP="00BE64C0">
      <w:pPr>
        <w:pBdr>
          <w:bottom w:val="single" w:sz="4" w:space="1" w:color="auto"/>
        </w:pBdr>
        <w:adjustRightInd w:val="0"/>
        <w:snapToGrid w:val="0"/>
        <w:spacing w:after="0" w:line="360" w:lineRule="auto"/>
        <w:jc w:val="both"/>
        <w:rPr>
          <w:rFonts w:ascii="Book Antiqua" w:eastAsiaTheme="minorEastAsia" w:hAnsi="Book Antiqua" w:cs="Times New Roman"/>
          <w:b/>
          <w:bCs/>
          <w:sz w:val="24"/>
          <w:szCs w:val="24"/>
          <w:lang w:eastAsia="zh-CN"/>
        </w:rPr>
      </w:pPr>
    </w:p>
    <w:p w:rsidR="004C17E0" w:rsidRPr="00D01D39" w:rsidRDefault="00D01D39"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b/>
          <w:bCs/>
          <w:sz w:val="24"/>
          <w:szCs w:val="24"/>
        </w:rPr>
        <w:t xml:space="preserve">Effect </w:t>
      </w:r>
      <w:r w:rsidR="004C17E0" w:rsidRPr="009158B2">
        <w:rPr>
          <w:rFonts w:ascii="Book Antiqua" w:hAnsi="Book Antiqua" w:cs="Times New Roman"/>
          <w:b/>
          <w:bCs/>
          <w:sz w:val="24"/>
          <w:szCs w:val="24"/>
        </w:rPr>
        <w:t>of antioxidants in comparison to placebo therapy in pain reduction i</w:t>
      </w:r>
      <w:r>
        <w:rPr>
          <w:rFonts w:ascii="Book Antiqua" w:hAnsi="Book Antiqua" w:cs="Times New Roman"/>
          <w:b/>
          <w:bCs/>
          <w:sz w:val="24"/>
          <w:szCs w:val="24"/>
        </w:rPr>
        <w:t>n chronic pancreatitis patients</w:t>
      </w:r>
      <w:r>
        <w:rPr>
          <w:rFonts w:ascii="Book Antiqua" w:eastAsiaTheme="minorEastAsia" w:hAnsi="Book Antiqua" w:cs="Times New Roman" w:hint="eastAsia"/>
          <w:b/>
          <w:bCs/>
          <w:sz w:val="24"/>
          <w:szCs w:val="24"/>
          <w:lang w:eastAsia="zh-CN"/>
        </w:rPr>
        <w:t xml:space="preserve">: </w:t>
      </w:r>
      <w:r w:rsidR="004C17E0" w:rsidRPr="009158B2">
        <w:rPr>
          <w:rFonts w:ascii="Book Antiqua" w:hAnsi="Book Antiqua" w:cs="Times New Roman"/>
          <w:sz w:val="24"/>
          <w:szCs w:val="24"/>
        </w:rPr>
        <w:t xml:space="preserve">The summary for standardized effect size of mean differences of pain reduction in </w:t>
      </w:r>
      <w:r w:rsidR="00491594" w:rsidRPr="009158B2">
        <w:rPr>
          <w:rFonts w:ascii="Book Antiqua" w:hAnsi="Book Antiqua" w:cs="Times New Roman"/>
          <w:sz w:val="24"/>
          <w:szCs w:val="24"/>
        </w:rPr>
        <w:t>CP</w:t>
      </w:r>
      <w:r w:rsidR="004C17E0" w:rsidRPr="009158B2">
        <w:rPr>
          <w:rFonts w:ascii="Book Antiqua" w:hAnsi="Book Antiqua" w:cs="Times New Roman"/>
          <w:sz w:val="24"/>
          <w:szCs w:val="24"/>
        </w:rPr>
        <w:t xml:space="preserve"> in 189 patients for antioxidants therapy for two included trials comparing to placebo</w:t>
      </w:r>
      <w:r w:rsidR="00E9729D" w:rsidRPr="009158B2">
        <w:rPr>
          <w:rFonts w:ascii="Book Antiqua" w:hAnsi="Book Antiqua" w:cs="Times New Roman"/>
          <w:sz w:val="24"/>
          <w:szCs w:val="24"/>
          <w:vertAlign w:val="superscript"/>
        </w:rPr>
        <w:t>[</w:t>
      </w:r>
      <w:r w:rsidR="004C17E0" w:rsidRPr="009158B2">
        <w:rPr>
          <w:rFonts w:ascii="Book Antiqua" w:hAnsi="Book Antiqua" w:cs="Times New Roman"/>
          <w:noProof/>
          <w:sz w:val="24"/>
          <w:szCs w:val="24"/>
          <w:vertAlign w:val="superscript"/>
        </w:rPr>
        <w:t>31,33</w:t>
      </w:r>
      <w:r w:rsidR="001F7369" w:rsidRPr="009158B2">
        <w:rPr>
          <w:rFonts w:ascii="Book Antiqua" w:hAnsi="Book Antiqua" w:cs="Times New Roman"/>
          <w:noProof/>
          <w:sz w:val="24"/>
          <w:szCs w:val="24"/>
          <w:vertAlign w:val="superscript"/>
        </w:rPr>
        <w:t>]</w:t>
      </w:r>
      <w:r w:rsidR="004C17E0" w:rsidRPr="009158B2">
        <w:rPr>
          <w:rFonts w:ascii="Book Antiqua" w:hAnsi="Book Antiqua" w:cs="Times New Roman"/>
          <w:sz w:val="24"/>
          <w:szCs w:val="24"/>
        </w:rPr>
        <w:t xml:space="preserve"> was -2.13 with </w:t>
      </w:r>
      <w:r w:rsidR="00400528">
        <w:rPr>
          <w:rFonts w:ascii="Book Antiqua" w:hAnsi="Book Antiqua" w:cs="Times New Roman"/>
          <w:sz w:val="24"/>
          <w:szCs w:val="24"/>
        </w:rPr>
        <w:t>95%CI:</w:t>
      </w:r>
      <w:r w:rsidR="004C17E0" w:rsidRPr="009158B2">
        <w:rPr>
          <w:rFonts w:ascii="Book Antiqua" w:hAnsi="Book Antiqua" w:cs="Times New Roman"/>
          <w:sz w:val="24"/>
          <w:szCs w:val="24"/>
        </w:rPr>
        <w:t xml:space="preserve"> -5.87 to 1.6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004C17E0" w:rsidRPr="009158B2">
        <w:rPr>
          <w:rFonts w:ascii="Book Antiqua" w:hAnsi="Book Antiqua" w:cs="Times New Roman"/>
          <w:sz w:val="24"/>
          <w:szCs w:val="24"/>
        </w:rPr>
        <w:t xml:space="preserve">0.26, </w:t>
      </w:r>
      <w:r w:rsidR="00491594" w:rsidRPr="009158B2">
        <w:rPr>
          <w:rFonts w:ascii="Book Antiqua" w:hAnsi="Book Antiqua" w:cs="Times New Roman"/>
          <w:sz w:val="24"/>
          <w:szCs w:val="24"/>
        </w:rPr>
        <w:t xml:space="preserve">Figure </w:t>
      </w:r>
      <w:r w:rsidR="004C17E0" w:rsidRPr="009158B2">
        <w:rPr>
          <w:rFonts w:ascii="Book Antiqua" w:hAnsi="Book Antiqua" w:cs="Times New Roman"/>
          <w:sz w:val="24"/>
          <w:szCs w:val="24"/>
        </w:rPr>
        <w:t>4). The Cochrane</w:t>
      </w:r>
      <w:r w:rsidR="004C17E0" w:rsidRPr="00D01D39">
        <w:rPr>
          <w:rFonts w:ascii="Book Antiqua" w:hAnsi="Book Antiqua" w:cs="Times New Roman"/>
          <w:i/>
          <w:sz w:val="24"/>
          <w:szCs w:val="24"/>
        </w:rPr>
        <w:t xml:space="preserve"> Q</w:t>
      </w:r>
      <w:r w:rsidR="004C17E0" w:rsidRPr="009158B2">
        <w:rPr>
          <w:rFonts w:ascii="Book Antiqua" w:hAnsi="Book Antiqua" w:cs="Times New Roman"/>
          <w:sz w:val="24"/>
          <w:szCs w:val="24"/>
        </w:rPr>
        <w:t xml:space="preserve"> test for heterogeneity indicated that the studies are heterogeneous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004C17E0" w:rsidRPr="009158B2">
        <w:rPr>
          <w:rFonts w:ascii="Book Antiqua" w:hAnsi="Book Antiqua" w:cs="Times New Roman"/>
          <w:sz w:val="24"/>
          <w:szCs w:val="24"/>
        </w:rPr>
        <w:t>0.0003) and could not be combined</w:t>
      </w:r>
      <w:r w:rsidR="00491594" w:rsidRPr="009158B2">
        <w:rPr>
          <w:rFonts w:ascii="Book Antiqua" w:hAnsi="Book Antiqua" w:cs="Times New Roman"/>
          <w:sz w:val="24"/>
          <w:szCs w:val="24"/>
        </w:rPr>
        <w:t>,</w:t>
      </w:r>
      <w:r w:rsidR="004C17E0" w:rsidRPr="009158B2">
        <w:rPr>
          <w:rFonts w:ascii="Book Antiqua" w:hAnsi="Book Antiqua" w:cs="Times New Roman"/>
          <w:sz w:val="24"/>
          <w:szCs w:val="24"/>
        </w:rPr>
        <w:t xml:space="preserve"> thus the random effects for individual and summary of effect size for standardized mean was applied. Publication bias for included studies of pain reduction in </w:t>
      </w:r>
      <w:r w:rsidR="00491594" w:rsidRPr="009158B2">
        <w:rPr>
          <w:rFonts w:ascii="Book Antiqua" w:hAnsi="Book Antiqua" w:cs="Times New Roman"/>
          <w:sz w:val="24"/>
          <w:szCs w:val="24"/>
        </w:rPr>
        <w:t>CP</w:t>
      </w:r>
      <w:r w:rsidR="004C17E0" w:rsidRPr="009158B2">
        <w:rPr>
          <w:rFonts w:ascii="Book Antiqua" w:hAnsi="Book Antiqua" w:cs="Times New Roman"/>
          <w:sz w:val="24"/>
          <w:szCs w:val="24"/>
        </w:rPr>
        <w:t xml:space="preserve"> patients among antioxidants </w:t>
      </w:r>
      <w:r w:rsidR="002552BE" w:rsidRPr="002552BE">
        <w:rPr>
          <w:rFonts w:ascii="Book Antiqua" w:hAnsi="Book Antiqua" w:cs="Times New Roman"/>
          <w:i/>
          <w:sz w:val="24"/>
          <w:szCs w:val="24"/>
        </w:rPr>
        <w:t>vs</w:t>
      </w:r>
      <w:r w:rsidR="004C17E0" w:rsidRPr="009158B2">
        <w:rPr>
          <w:rFonts w:ascii="Book Antiqua" w:hAnsi="Book Antiqua" w:cs="Times New Roman"/>
          <w:sz w:val="24"/>
          <w:szCs w:val="24"/>
        </w:rPr>
        <w:t xml:space="preserve"> placebo therapy could not be evaluated because of too few strata.</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4C17E0" w:rsidRPr="00D01D39"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b/>
          <w:bCs/>
          <w:sz w:val="24"/>
          <w:szCs w:val="24"/>
          <w:lang w:eastAsia="zh-CN"/>
        </w:rPr>
      </w:pPr>
      <w:r w:rsidRPr="009158B2">
        <w:rPr>
          <w:rFonts w:ascii="Book Antiqua" w:hAnsi="Book Antiqua" w:cs="Times New Roman"/>
          <w:b/>
          <w:bCs/>
          <w:sz w:val="24"/>
          <w:szCs w:val="24"/>
        </w:rPr>
        <w:t>Effect of antioxidants in comparison to placebo therapy in incidence of all kind of PEP in patient undergoing ERCP</w:t>
      </w:r>
      <w:r w:rsidR="00D01D39">
        <w:rPr>
          <w:rFonts w:ascii="Book Antiqua" w:eastAsiaTheme="minorEastAsia" w:hAnsi="Book Antiqua" w:cs="Times New Roman" w:hint="eastAsia"/>
          <w:b/>
          <w:bCs/>
          <w:sz w:val="24"/>
          <w:szCs w:val="24"/>
          <w:lang w:eastAsia="zh-CN"/>
        </w:rPr>
        <w:t xml:space="preserve">: </w:t>
      </w:r>
      <w:r w:rsidRPr="009158B2">
        <w:rPr>
          <w:rFonts w:ascii="Book Antiqua" w:hAnsi="Book Antiqua" w:cs="Times New Roman"/>
          <w:sz w:val="24"/>
          <w:szCs w:val="24"/>
        </w:rPr>
        <w:t>The summary for RR of all kind of PEP in patient undergoing ERCP for twelve included trials in eleven studies</w:t>
      </w:r>
      <w:r w:rsidR="001F7369"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40-50</w:t>
      </w:r>
      <w:r w:rsidR="001F7369"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comparing antioxidants to placebo was 1.05 with </w:t>
      </w:r>
      <w:r w:rsidR="00400528">
        <w:rPr>
          <w:rFonts w:ascii="Book Antiqua" w:hAnsi="Book Antiqua" w:cs="Times New Roman"/>
          <w:sz w:val="24"/>
          <w:szCs w:val="24"/>
        </w:rPr>
        <w:t>95%CI:</w:t>
      </w:r>
      <w:r w:rsidRPr="009158B2">
        <w:rPr>
          <w:rFonts w:ascii="Book Antiqua" w:hAnsi="Book Antiqua" w:cs="Times New Roman"/>
          <w:sz w:val="24"/>
          <w:szCs w:val="24"/>
        </w:rPr>
        <w:t xml:space="preserve"> 0.74 to 1.5 (</w:t>
      </w:r>
      <w:r w:rsidR="000454A6" w:rsidRPr="000454A6">
        <w:rPr>
          <w:rFonts w:ascii="Book Antiqua" w:hAnsi="Book Antiqua" w:cs="Times New Roman"/>
          <w:i/>
          <w:sz w:val="24"/>
          <w:szCs w:val="24"/>
          <w:lang w:val="en-GB"/>
        </w:rPr>
        <w:t>P =</w:t>
      </w:r>
      <w:r w:rsidR="008205E9" w:rsidRPr="008205E9">
        <w:rPr>
          <w:rFonts w:ascii="Book Antiqua" w:hAnsi="Book Antiqua" w:cs="Times New Roman"/>
          <w:i/>
          <w:sz w:val="24"/>
          <w:szCs w:val="24"/>
          <w:lang w:val="en-GB"/>
        </w:rPr>
        <w:t xml:space="preserve"> </w:t>
      </w:r>
      <w:r w:rsidRPr="009158B2">
        <w:rPr>
          <w:rFonts w:ascii="Book Antiqua" w:hAnsi="Book Antiqua" w:cs="Times New Roman"/>
          <w:sz w:val="24"/>
          <w:szCs w:val="24"/>
          <w:lang w:val="en-GB"/>
        </w:rPr>
        <w:t xml:space="preserve">0.78, </w:t>
      </w:r>
      <w:r w:rsidR="00491594" w:rsidRPr="009158B2">
        <w:rPr>
          <w:rFonts w:ascii="Book Antiqua" w:hAnsi="Book Antiqua" w:cs="Times New Roman"/>
          <w:sz w:val="24"/>
          <w:szCs w:val="24"/>
          <w:lang w:val="en-GB"/>
        </w:rPr>
        <w:t xml:space="preserve">Figure </w:t>
      </w:r>
      <w:r w:rsidR="00D01D39">
        <w:rPr>
          <w:rFonts w:ascii="Book Antiqua" w:hAnsi="Book Antiqua" w:cs="Times New Roman"/>
          <w:sz w:val="24"/>
          <w:szCs w:val="24"/>
          <w:lang w:val="en-GB"/>
        </w:rPr>
        <w:t>5</w:t>
      </w:r>
      <w:r w:rsidRPr="00D01D39">
        <w:rPr>
          <w:rFonts w:ascii="Book Antiqua" w:hAnsi="Book Antiqua" w:cs="Times New Roman"/>
          <w:caps/>
          <w:sz w:val="24"/>
          <w:szCs w:val="24"/>
          <w:lang w:val="en-GB"/>
        </w:rPr>
        <w:t>a</w:t>
      </w:r>
      <w:r w:rsidRPr="009158B2">
        <w:rPr>
          <w:rFonts w:ascii="Book Antiqua" w:hAnsi="Book Antiqua" w:cs="Times New Roman"/>
          <w:sz w:val="24"/>
          <w:szCs w:val="24"/>
          <w:lang w:val="en-GB"/>
        </w:rPr>
        <w:t>-</w:t>
      </w:r>
      <w:r w:rsidR="00D01D39">
        <w:rPr>
          <w:rFonts w:ascii="Book Antiqua" w:eastAsiaTheme="minorEastAsia" w:hAnsi="Book Antiqua" w:cs="Times New Roman" w:hint="eastAsia"/>
          <w:sz w:val="24"/>
          <w:szCs w:val="24"/>
          <w:lang w:val="en-GB" w:eastAsia="zh-CN"/>
        </w:rPr>
        <w:t>a</w:t>
      </w:r>
      <w:r w:rsidRPr="009158B2">
        <w:rPr>
          <w:rFonts w:ascii="Book Antiqua" w:hAnsi="Book Antiqua" w:cs="Times New Roman"/>
          <w:sz w:val="24"/>
          <w:szCs w:val="24"/>
          <w:lang w:val="en-GB"/>
        </w:rPr>
        <w:t xml:space="preserve">). </w:t>
      </w:r>
      <w:r w:rsidRPr="009158B2">
        <w:rPr>
          <w:rFonts w:ascii="Book Antiqua" w:hAnsi="Book Antiqua" w:cs="Times New Roman"/>
          <w:sz w:val="24"/>
          <w:szCs w:val="24"/>
        </w:rPr>
        <w:t xml:space="preserve">The Cochrane </w:t>
      </w:r>
      <w:r w:rsidRPr="00D01D39">
        <w:rPr>
          <w:rFonts w:ascii="Book Antiqua" w:hAnsi="Book Antiqua" w:cs="Times New Roman"/>
          <w:i/>
          <w:sz w:val="24"/>
          <w:szCs w:val="24"/>
        </w:rPr>
        <w:t>Q</w:t>
      </w:r>
      <w:r w:rsidRPr="009158B2">
        <w:rPr>
          <w:rFonts w:ascii="Book Antiqua" w:hAnsi="Book Antiqua" w:cs="Times New Roman"/>
          <w:sz w:val="24"/>
          <w:szCs w:val="24"/>
        </w:rPr>
        <w:t xml:space="preserve"> test for heterogeneity indicated that the studies are heterogeneous (</w:t>
      </w:r>
      <w:r w:rsidR="000454A6" w:rsidRPr="000454A6">
        <w:rPr>
          <w:rFonts w:ascii="Book Antiqua" w:hAnsi="Book Antiqua" w:cs="Times New Roman"/>
          <w:i/>
          <w:sz w:val="24"/>
          <w:szCs w:val="24"/>
          <w:lang w:val="en-GB"/>
        </w:rPr>
        <w:t>P =</w:t>
      </w:r>
      <w:r w:rsidR="008205E9" w:rsidRPr="008205E9">
        <w:rPr>
          <w:rFonts w:ascii="Book Antiqua" w:hAnsi="Book Antiqua" w:cs="Times New Roman"/>
          <w:i/>
          <w:sz w:val="24"/>
          <w:szCs w:val="24"/>
          <w:lang w:val="en-GB"/>
        </w:rPr>
        <w:t xml:space="preserve"> </w:t>
      </w:r>
      <w:r w:rsidRPr="009158B2">
        <w:rPr>
          <w:rFonts w:ascii="Book Antiqua" w:hAnsi="Book Antiqua" w:cs="Times New Roman"/>
          <w:sz w:val="24"/>
          <w:szCs w:val="24"/>
          <w:lang w:val="en-GB"/>
        </w:rPr>
        <w:t xml:space="preserve">0.02, </w:t>
      </w:r>
      <w:r w:rsidR="00491594" w:rsidRPr="009158B2">
        <w:rPr>
          <w:rFonts w:ascii="Book Antiqua" w:hAnsi="Book Antiqua" w:cs="Times New Roman"/>
          <w:sz w:val="24"/>
          <w:szCs w:val="24"/>
          <w:lang w:val="en-GB"/>
        </w:rPr>
        <w:t xml:space="preserve">Figure </w:t>
      </w:r>
      <w:r w:rsidR="00D01D39">
        <w:rPr>
          <w:rFonts w:ascii="Book Antiqua" w:hAnsi="Book Antiqua" w:cs="Times New Roman"/>
          <w:sz w:val="24"/>
          <w:szCs w:val="24"/>
          <w:lang w:val="en-GB"/>
        </w:rPr>
        <w:t>5</w:t>
      </w:r>
      <w:r w:rsidRPr="00D01D39">
        <w:rPr>
          <w:rFonts w:ascii="Book Antiqua" w:hAnsi="Book Antiqua" w:cs="Times New Roman"/>
          <w:caps/>
          <w:sz w:val="24"/>
          <w:szCs w:val="24"/>
          <w:lang w:val="en-GB"/>
        </w:rPr>
        <w:t>a</w:t>
      </w:r>
      <w:r w:rsidRPr="009158B2">
        <w:rPr>
          <w:rFonts w:ascii="Book Antiqua" w:hAnsi="Book Antiqua" w:cs="Times New Roman"/>
          <w:sz w:val="24"/>
          <w:szCs w:val="24"/>
          <w:lang w:val="en-GB"/>
        </w:rPr>
        <w:t>-</w:t>
      </w:r>
      <w:r w:rsidR="00D01D39">
        <w:rPr>
          <w:rFonts w:ascii="Book Antiqua" w:eastAsiaTheme="minorEastAsia" w:hAnsi="Book Antiqua" w:cs="Times New Roman" w:hint="eastAsia"/>
          <w:sz w:val="24"/>
          <w:szCs w:val="24"/>
          <w:lang w:val="en-GB" w:eastAsia="zh-CN"/>
        </w:rPr>
        <w:t>b</w:t>
      </w:r>
      <w:r w:rsidRPr="009158B2">
        <w:rPr>
          <w:rFonts w:ascii="Book Antiqua" w:hAnsi="Book Antiqua" w:cs="Times New Roman"/>
          <w:sz w:val="24"/>
          <w:szCs w:val="24"/>
        </w:rPr>
        <w:t>) and could be not combined</w:t>
      </w:r>
      <w:r w:rsidR="00491594" w:rsidRPr="009158B2">
        <w:rPr>
          <w:rFonts w:ascii="Book Antiqua" w:hAnsi="Book Antiqua" w:cs="Times New Roman"/>
          <w:sz w:val="24"/>
          <w:szCs w:val="24"/>
        </w:rPr>
        <w:t>,</w:t>
      </w:r>
      <w:r w:rsidRPr="009158B2">
        <w:rPr>
          <w:rFonts w:ascii="Book Antiqua" w:hAnsi="Book Antiqua" w:cs="Times New Roman"/>
          <w:sz w:val="24"/>
          <w:szCs w:val="24"/>
        </w:rPr>
        <w:t xml:space="preserve"> thus the random effects for individual and summary for RR was applied. For evaluation of publication bias Egger regression of normalized effect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precision for all included studies for “all kind of PEP” in 1849 patients among antioxidants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placebo therapy was -0.78 (</w:t>
      </w:r>
      <w:r w:rsidR="00400528">
        <w:rPr>
          <w:rFonts w:ascii="Book Antiqua" w:hAnsi="Book Antiqua" w:cs="Times New Roman"/>
          <w:sz w:val="24"/>
          <w:szCs w:val="24"/>
        </w:rPr>
        <w:t>95%CI:</w:t>
      </w:r>
      <w:r w:rsidRPr="009158B2">
        <w:rPr>
          <w:rFonts w:ascii="Book Antiqua" w:hAnsi="Book Antiqua" w:cs="Times New Roman"/>
          <w:sz w:val="24"/>
          <w:szCs w:val="24"/>
        </w:rPr>
        <w:t xml:space="preserve"> -3.22 to 1.67,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 xml:space="preserve">0.5) and Begg-Mazumdar Kendall’s test on standardized effect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variance indicated tau= -0.06,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0.73 (</w:t>
      </w:r>
      <w:r w:rsidR="00491594" w:rsidRPr="009158B2">
        <w:rPr>
          <w:rFonts w:ascii="Book Antiqua" w:hAnsi="Book Antiqua" w:cs="Times New Roman"/>
          <w:sz w:val="24"/>
          <w:szCs w:val="24"/>
        </w:rPr>
        <w:t xml:space="preserve">Figure </w:t>
      </w:r>
      <w:r w:rsidR="00D01D39">
        <w:rPr>
          <w:rFonts w:ascii="Book Antiqua" w:hAnsi="Book Antiqua" w:cs="Times New Roman"/>
          <w:sz w:val="24"/>
          <w:szCs w:val="24"/>
        </w:rPr>
        <w:t>5</w:t>
      </w:r>
      <w:r w:rsidRPr="00D01D39">
        <w:rPr>
          <w:rFonts w:ascii="Book Antiqua" w:hAnsi="Book Antiqua" w:cs="Times New Roman"/>
          <w:caps/>
          <w:sz w:val="24"/>
          <w:szCs w:val="24"/>
        </w:rPr>
        <w:t>a</w:t>
      </w:r>
      <w:r w:rsidRPr="009158B2">
        <w:rPr>
          <w:rFonts w:ascii="Book Antiqua" w:hAnsi="Book Antiqua" w:cs="Times New Roman"/>
          <w:sz w:val="24"/>
          <w:szCs w:val="24"/>
        </w:rPr>
        <w:t>-</w:t>
      </w:r>
      <w:r w:rsidR="00D01D39">
        <w:rPr>
          <w:rFonts w:ascii="Book Antiqua" w:eastAsiaTheme="minorEastAsia" w:hAnsi="Book Antiqua" w:cs="Times New Roman" w:hint="eastAsia"/>
          <w:sz w:val="24"/>
          <w:szCs w:val="24"/>
          <w:lang w:eastAsia="zh-CN"/>
        </w:rPr>
        <w:t>c</w:t>
      </w:r>
      <w:r w:rsidRPr="009158B2">
        <w:rPr>
          <w:rFonts w:ascii="Book Antiqua" w:hAnsi="Book Antiqua" w:cs="Times New Roman"/>
          <w:sz w:val="24"/>
          <w:szCs w:val="24"/>
        </w:rPr>
        <w:t>).</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4C17E0" w:rsidRPr="00D01D39"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b/>
          <w:bCs/>
          <w:sz w:val="24"/>
          <w:szCs w:val="24"/>
          <w:lang w:eastAsia="zh-CN"/>
        </w:rPr>
      </w:pPr>
      <w:r w:rsidRPr="009158B2">
        <w:rPr>
          <w:rFonts w:ascii="Book Antiqua" w:hAnsi="Book Antiqua" w:cs="Times New Roman"/>
          <w:b/>
          <w:bCs/>
          <w:sz w:val="24"/>
          <w:szCs w:val="24"/>
        </w:rPr>
        <w:t>Effect of antioxidants in comparison to placebo therapy in incidence of severe PEP in patient undergoing ERCP</w:t>
      </w:r>
      <w:r w:rsidR="00D01D39">
        <w:rPr>
          <w:rFonts w:ascii="Book Antiqua" w:eastAsiaTheme="minorEastAsia" w:hAnsi="Book Antiqua" w:cs="Times New Roman" w:hint="eastAsia"/>
          <w:b/>
          <w:bCs/>
          <w:sz w:val="24"/>
          <w:szCs w:val="24"/>
          <w:lang w:eastAsia="zh-CN"/>
        </w:rPr>
        <w:t xml:space="preserve">: </w:t>
      </w:r>
      <w:r w:rsidRPr="009158B2">
        <w:rPr>
          <w:rFonts w:ascii="Book Antiqua" w:hAnsi="Book Antiqua" w:cs="Times New Roman"/>
          <w:sz w:val="24"/>
          <w:szCs w:val="24"/>
        </w:rPr>
        <w:t>The summary for RR of severe PEP in patient undergoing ERCP for ten included trials in nine studies</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40,42-44,46-50</w:t>
      </w:r>
      <w:r w:rsidR="001F7369"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comparing antioxidants to placebo was 0.92 with </w:t>
      </w:r>
      <w:r w:rsidR="00400528">
        <w:rPr>
          <w:rFonts w:ascii="Book Antiqua" w:hAnsi="Book Antiqua" w:cs="Times New Roman"/>
          <w:sz w:val="24"/>
          <w:szCs w:val="24"/>
        </w:rPr>
        <w:t>95%CI:</w:t>
      </w:r>
      <w:r w:rsidRPr="009158B2">
        <w:rPr>
          <w:rFonts w:ascii="Book Antiqua" w:hAnsi="Book Antiqua" w:cs="Times New Roman"/>
          <w:sz w:val="24"/>
          <w:szCs w:val="24"/>
        </w:rPr>
        <w:t xml:space="preserve"> 0.43 to 1.97 (</w:t>
      </w:r>
      <w:r w:rsidR="000454A6" w:rsidRPr="000454A6">
        <w:rPr>
          <w:rFonts w:ascii="Book Antiqua" w:hAnsi="Book Antiqua" w:cs="Times New Roman"/>
          <w:i/>
          <w:sz w:val="24"/>
          <w:szCs w:val="24"/>
          <w:lang w:val="en-GB"/>
        </w:rPr>
        <w:t>P =</w:t>
      </w:r>
      <w:r w:rsidR="008205E9" w:rsidRPr="008205E9">
        <w:rPr>
          <w:rFonts w:ascii="Book Antiqua" w:hAnsi="Book Antiqua" w:cs="Times New Roman"/>
          <w:i/>
          <w:sz w:val="24"/>
          <w:szCs w:val="24"/>
          <w:lang w:val="en-GB"/>
        </w:rPr>
        <w:t xml:space="preserve"> </w:t>
      </w:r>
      <w:r w:rsidRPr="009158B2">
        <w:rPr>
          <w:rFonts w:ascii="Book Antiqua" w:hAnsi="Book Antiqua" w:cs="Times New Roman"/>
          <w:sz w:val="24"/>
          <w:szCs w:val="24"/>
          <w:lang w:val="en-GB"/>
        </w:rPr>
        <w:t xml:space="preserve">0.83, </w:t>
      </w:r>
      <w:r w:rsidR="00491594" w:rsidRPr="009158B2">
        <w:rPr>
          <w:rFonts w:ascii="Book Antiqua" w:hAnsi="Book Antiqua" w:cs="Times New Roman"/>
          <w:sz w:val="24"/>
          <w:szCs w:val="24"/>
          <w:lang w:val="en-GB"/>
        </w:rPr>
        <w:t xml:space="preserve">Figure </w:t>
      </w:r>
      <w:r w:rsidR="00D01D39">
        <w:rPr>
          <w:rFonts w:ascii="Book Antiqua" w:hAnsi="Book Antiqua" w:cs="Times New Roman"/>
          <w:sz w:val="24"/>
          <w:szCs w:val="24"/>
          <w:lang w:val="en-GB"/>
        </w:rPr>
        <w:t>5</w:t>
      </w:r>
      <w:r w:rsidRPr="00D01D39">
        <w:rPr>
          <w:rFonts w:ascii="Book Antiqua" w:hAnsi="Book Antiqua" w:cs="Times New Roman"/>
          <w:caps/>
          <w:sz w:val="24"/>
          <w:szCs w:val="24"/>
          <w:lang w:val="en-GB"/>
        </w:rPr>
        <w:t>b</w:t>
      </w:r>
      <w:r w:rsidRPr="009158B2">
        <w:rPr>
          <w:rFonts w:ascii="Book Antiqua" w:hAnsi="Book Antiqua" w:cs="Times New Roman"/>
          <w:sz w:val="24"/>
          <w:szCs w:val="24"/>
          <w:lang w:val="en-GB"/>
        </w:rPr>
        <w:t>-</w:t>
      </w:r>
      <w:r w:rsidR="00D01D39">
        <w:rPr>
          <w:rFonts w:ascii="Book Antiqua" w:eastAsiaTheme="minorEastAsia" w:hAnsi="Book Antiqua" w:cs="Times New Roman" w:hint="eastAsia"/>
          <w:sz w:val="24"/>
          <w:szCs w:val="24"/>
          <w:lang w:val="en-GB" w:eastAsia="zh-CN"/>
        </w:rPr>
        <w:t>a</w:t>
      </w:r>
      <w:r w:rsidRPr="009158B2">
        <w:rPr>
          <w:rFonts w:ascii="Book Antiqua" w:hAnsi="Book Antiqua" w:cs="Times New Roman"/>
          <w:sz w:val="24"/>
          <w:szCs w:val="24"/>
          <w:lang w:val="en-GB"/>
        </w:rPr>
        <w:t xml:space="preserve">). </w:t>
      </w:r>
      <w:r w:rsidRPr="009158B2">
        <w:rPr>
          <w:rFonts w:ascii="Book Antiqua" w:hAnsi="Book Antiqua" w:cs="Times New Roman"/>
          <w:sz w:val="24"/>
          <w:szCs w:val="24"/>
        </w:rPr>
        <w:t xml:space="preserve">The Cochrane </w:t>
      </w:r>
      <w:r w:rsidRPr="00D01D39">
        <w:rPr>
          <w:rFonts w:ascii="Book Antiqua" w:hAnsi="Book Antiqua" w:cs="Times New Roman"/>
          <w:i/>
          <w:sz w:val="24"/>
          <w:szCs w:val="24"/>
        </w:rPr>
        <w:t>Q</w:t>
      </w:r>
      <w:r w:rsidRPr="009158B2">
        <w:rPr>
          <w:rFonts w:ascii="Book Antiqua" w:hAnsi="Book Antiqua" w:cs="Times New Roman"/>
          <w:sz w:val="24"/>
          <w:szCs w:val="24"/>
        </w:rPr>
        <w:t xml:space="preserve"> test for heterogeneity indicated that the studies are not heterogeneous (</w:t>
      </w:r>
      <w:r w:rsidR="000454A6" w:rsidRPr="000454A6">
        <w:rPr>
          <w:rFonts w:ascii="Book Antiqua" w:hAnsi="Book Antiqua" w:cs="Times New Roman"/>
          <w:i/>
          <w:sz w:val="24"/>
          <w:szCs w:val="24"/>
          <w:lang w:val="en-GB"/>
        </w:rPr>
        <w:t>P =</w:t>
      </w:r>
      <w:r w:rsidR="008205E9" w:rsidRPr="008205E9">
        <w:rPr>
          <w:rFonts w:ascii="Book Antiqua" w:hAnsi="Book Antiqua" w:cs="Times New Roman"/>
          <w:i/>
          <w:sz w:val="24"/>
          <w:szCs w:val="24"/>
          <w:lang w:val="en-GB"/>
        </w:rPr>
        <w:t xml:space="preserve"> </w:t>
      </w:r>
      <w:r w:rsidRPr="009158B2">
        <w:rPr>
          <w:rFonts w:ascii="Book Antiqua" w:hAnsi="Book Antiqua" w:cs="Times New Roman"/>
          <w:sz w:val="24"/>
          <w:szCs w:val="24"/>
          <w:lang w:val="en-GB"/>
        </w:rPr>
        <w:t xml:space="preserve">0.85, </w:t>
      </w:r>
      <w:r w:rsidR="00491594" w:rsidRPr="009158B2">
        <w:rPr>
          <w:rFonts w:ascii="Book Antiqua" w:hAnsi="Book Antiqua" w:cs="Times New Roman"/>
          <w:sz w:val="24"/>
          <w:szCs w:val="24"/>
          <w:lang w:val="en-GB"/>
        </w:rPr>
        <w:t xml:space="preserve">Figure </w:t>
      </w:r>
      <w:r w:rsidR="00D01D39">
        <w:rPr>
          <w:rFonts w:ascii="Book Antiqua" w:hAnsi="Book Antiqua" w:cs="Times New Roman"/>
          <w:sz w:val="24"/>
          <w:szCs w:val="24"/>
          <w:lang w:val="en-GB"/>
        </w:rPr>
        <w:t>5</w:t>
      </w:r>
      <w:r w:rsidRPr="00D01D39">
        <w:rPr>
          <w:rFonts w:ascii="Book Antiqua" w:hAnsi="Book Antiqua" w:cs="Times New Roman"/>
          <w:caps/>
          <w:sz w:val="24"/>
          <w:szCs w:val="24"/>
          <w:lang w:val="en-GB"/>
        </w:rPr>
        <w:t>b</w:t>
      </w:r>
      <w:r w:rsidRPr="009158B2">
        <w:rPr>
          <w:rFonts w:ascii="Book Antiqua" w:hAnsi="Book Antiqua" w:cs="Times New Roman"/>
          <w:sz w:val="24"/>
          <w:szCs w:val="24"/>
          <w:lang w:val="en-GB"/>
        </w:rPr>
        <w:t>-</w:t>
      </w:r>
      <w:r w:rsidR="00D01D39">
        <w:rPr>
          <w:rFonts w:ascii="Book Antiqua" w:eastAsiaTheme="minorEastAsia" w:hAnsi="Book Antiqua" w:cs="Times New Roman" w:hint="eastAsia"/>
          <w:sz w:val="24"/>
          <w:szCs w:val="24"/>
          <w:lang w:val="en-GB" w:eastAsia="zh-CN"/>
        </w:rPr>
        <w:t>b</w:t>
      </w:r>
      <w:r w:rsidRPr="009158B2">
        <w:rPr>
          <w:rFonts w:ascii="Book Antiqua" w:hAnsi="Book Antiqua" w:cs="Times New Roman"/>
          <w:sz w:val="24"/>
          <w:szCs w:val="24"/>
        </w:rPr>
        <w:t>) and could be combined</w:t>
      </w:r>
      <w:r w:rsidR="00491594" w:rsidRPr="009158B2">
        <w:rPr>
          <w:rFonts w:ascii="Book Antiqua" w:hAnsi="Book Antiqua" w:cs="Times New Roman"/>
          <w:sz w:val="24"/>
          <w:szCs w:val="24"/>
        </w:rPr>
        <w:t>,</w:t>
      </w:r>
      <w:r w:rsidRPr="009158B2">
        <w:rPr>
          <w:rFonts w:ascii="Book Antiqua" w:hAnsi="Book Antiqua" w:cs="Times New Roman"/>
          <w:sz w:val="24"/>
          <w:szCs w:val="24"/>
        </w:rPr>
        <w:t xml:space="preserve"> thus the fixed effects for individual and summary for RR was applied. For evaluation of publication bias</w:t>
      </w:r>
      <w:r w:rsidR="00491594" w:rsidRPr="009158B2">
        <w:rPr>
          <w:rFonts w:ascii="Book Antiqua" w:hAnsi="Book Antiqua" w:cs="Times New Roman"/>
          <w:sz w:val="24"/>
          <w:szCs w:val="24"/>
        </w:rPr>
        <w:t>,</w:t>
      </w:r>
      <w:r w:rsidRPr="009158B2">
        <w:rPr>
          <w:rFonts w:ascii="Book Antiqua" w:hAnsi="Book Antiqua" w:cs="Times New Roman"/>
          <w:sz w:val="24"/>
          <w:szCs w:val="24"/>
        </w:rPr>
        <w:t xml:space="preserve"> Egger regression of normalized effect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precision for all included studies for “severe PEP” in 1709 patients among antioxidants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placebo therapy was 0.21 (</w:t>
      </w:r>
      <w:r w:rsidR="00400528">
        <w:rPr>
          <w:rFonts w:ascii="Book Antiqua" w:hAnsi="Book Antiqua" w:cs="Times New Roman"/>
          <w:sz w:val="24"/>
          <w:szCs w:val="24"/>
        </w:rPr>
        <w:t>95%CI:</w:t>
      </w:r>
      <w:r w:rsidRPr="009158B2">
        <w:rPr>
          <w:rFonts w:ascii="Book Antiqua" w:hAnsi="Book Antiqua" w:cs="Times New Roman"/>
          <w:sz w:val="24"/>
          <w:szCs w:val="24"/>
        </w:rPr>
        <w:t xml:space="preserve"> -2.12 to 2.54,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 xml:space="preserve">0.84) and Begg-Mazumdar Kendall’s test on standardized effect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variance indicated tau= 0.2,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0.48 (</w:t>
      </w:r>
      <w:r w:rsidR="00491594" w:rsidRPr="009158B2">
        <w:rPr>
          <w:rFonts w:ascii="Book Antiqua" w:hAnsi="Book Antiqua" w:cs="Times New Roman"/>
          <w:sz w:val="24"/>
          <w:szCs w:val="24"/>
        </w:rPr>
        <w:t xml:space="preserve">Figure </w:t>
      </w:r>
      <w:r w:rsidR="00110D4F">
        <w:rPr>
          <w:rFonts w:ascii="Book Antiqua" w:eastAsiaTheme="minorEastAsia" w:hAnsi="Book Antiqua" w:cs="Times New Roman" w:hint="eastAsia"/>
          <w:sz w:val="24"/>
          <w:szCs w:val="24"/>
          <w:lang w:eastAsia="zh-CN"/>
        </w:rPr>
        <w:t>5</w:t>
      </w:r>
      <w:r w:rsidR="00110D4F" w:rsidRPr="00D01D39">
        <w:rPr>
          <w:rFonts w:ascii="Book Antiqua" w:hAnsi="Book Antiqua" w:cs="Times New Roman"/>
          <w:caps/>
          <w:sz w:val="24"/>
          <w:szCs w:val="24"/>
        </w:rPr>
        <w:t>b</w:t>
      </w:r>
      <w:r w:rsidRPr="009158B2">
        <w:rPr>
          <w:rFonts w:ascii="Book Antiqua" w:hAnsi="Book Antiqua" w:cs="Times New Roman"/>
          <w:sz w:val="24"/>
          <w:szCs w:val="24"/>
        </w:rPr>
        <w:t>-</w:t>
      </w:r>
      <w:r w:rsidR="00D01D39">
        <w:rPr>
          <w:rFonts w:ascii="Book Antiqua" w:eastAsiaTheme="minorEastAsia" w:hAnsi="Book Antiqua" w:cs="Times New Roman" w:hint="eastAsia"/>
          <w:sz w:val="24"/>
          <w:szCs w:val="24"/>
          <w:lang w:eastAsia="zh-CN"/>
        </w:rPr>
        <w:t>c</w:t>
      </w:r>
      <w:r w:rsidRPr="009158B2">
        <w:rPr>
          <w:rFonts w:ascii="Book Antiqua" w:hAnsi="Book Antiqua" w:cs="Times New Roman"/>
          <w:sz w:val="24"/>
          <w:szCs w:val="24"/>
        </w:rPr>
        <w:t>).</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4C17E0" w:rsidRPr="00D01D39"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b/>
          <w:bCs/>
          <w:sz w:val="24"/>
          <w:szCs w:val="24"/>
        </w:rPr>
        <w:t>Effect of antioxidants in comparison to placebo therapy in incidence of moderate</w:t>
      </w:r>
      <w:r w:rsidR="00D01D39">
        <w:rPr>
          <w:rFonts w:ascii="Book Antiqua" w:hAnsi="Book Antiqua" w:cs="Times New Roman"/>
          <w:b/>
          <w:bCs/>
          <w:sz w:val="24"/>
          <w:szCs w:val="24"/>
        </w:rPr>
        <w:t xml:space="preserve"> PEP in patient undergoing ERCP</w:t>
      </w:r>
      <w:r w:rsidR="00D01D39">
        <w:rPr>
          <w:rFonts w:ascii="Book Antiqua" w:eastAsiaTheme="minorEastAsia" w:hAnsi="Book Antiqua" w:cs="Times New Roman" w:hint="eastAsia"/>
          <w:b/>
          <w:bCs/>
          <w:sz w:val="24"/>
          <w:szCs w:val="24"/>
          <w:lang w:eastAsia="zh-CN"/>
        </w:rPr>
        <w:t xml:space="preserve">: </w:t>
      </w:r>
      <w:r w:rsidRPr="009158B2">
        <w:rPr>
          <w:rFonts w:ascii="Book Antiqua" w:hAnsi="Book Antiqua" w:cs="Times New Roman"/>
          <w:sz w:val="24"/>
          <w:szCs w:val="24"/>
        </w:rPr>
        <w:t>The summary for RR of moderate PEP in patient undergoing ERCP for ten included trials in nine studies</w:t>
      </w:r>
      <w:r w:rsidR="001F7369"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40,42-44,46-50</w:t>
      </w:r>
      <w:r w:rsidR="001F7369"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comparing antioxidants to placebo was 0.82 with </w:t>
      </w:r>
      <w:r w:rsidR="00400528">
        <w:rPr>
          <w:rFonts w:ascii="Book Antiqua" w:hAnsi="Book Antiqua" w:cs="Times New Roman"/>
          <w:sz w:val="24"/>
          <w:szCs w:val="24"/>
        </w:rPr>
        <w:t>95%CI:</w:t>
      </w:r>
      <w:r w:rsidRPr="009158B2">
        <w:rPr>
          <w:rFonts w:ascii="Book Antiqua" w:hAnsi="Book Antiqua" w:cs="Times New Roman"/>
          <w:sz w:val="24"/>
          <w:szCs w:val="24"/>
        </w:rPr>
        <w:t xml:space="preserve"> 0.54 to 1.23 (</w:t>
      </w:r>
      <w:r w:rsidR="000454A6" w:rsidRPr="000454A6">
        <w:rPr>
          <w:rFonts w:ascii="Book Antiqua" w:hAnsi="Book Antiqua" w:cs="Times New Roman"/>
          <w:i/>
          <w:sz w:val="24"/>
          <w:szCs w:val="24"/>
          <w:lang w:val="en-GB"/>
        </w:rPr>
        <w:t>P =</w:t>
      </w:r>
      <w:r w:rsidR="008205E9" w:rsidRPr="008205E9">
        <w:rPr>
          <w:rFonts w:ascii="Book Antiqua" w:hAnsi="Book Antiqua" w:cs="Times New Roman"/>
          <w:i/>
          <w:sz w:val="24"/>
          <w:szCs w:val="24"/>
          <w:lang w:val="en-GB"/>
        </w:rPr>
        <w:t xml:space="preserve"> </w:t>
      </w:r>
      <w:r w:rsidRPr="009158B2">
        <w:rPr>
          <w:rFonts w:ascii="Book Antiqua" w:hAnsi="Book Antiqua" w:cs="Times New Roman"/>
          <w:sz w:val="24"/>
          <w:szCs w:val="24"/>
          <w:lang w:val="en-GB"/>
        </w:rPr>
        <w:t xml:space="preserve">0.33, </w:t>
      </w:r>
      <w:r w:rsidR="00491594" w:rsidRPr="009158B2">
        <w:rPr>
          <w:rFonts w:ascii="Book Antiqua" w:hAnsi="Book Antiqua" w:cs="Times New Roman"/>
          <w:sz w:val="24"/>
          <w:szCs w:val="24"/>
          <w:lang w:val="en-GB"/>
        </w:rPr>
        <w:t xml:space="preserve">Figure </w:t>
      </w:r>
      <w:r w:rsidR="00110D4F">
        <w:rPr>
          <w:rFonts w:ascii="Book Antiqua" w:eastAsiaTheme="minorEastAsia" w:hAnsi="Book Antiqua" w:cs="Times New Roman" w:hint="eastAsia"/>
          <w:sz w:val="24"/>
          <w:szCs w:val="24"/>
          <w:lang w:val="en-GB" w:eastAsia="zh-CN"/>
        </w:rPr>
        <w:t>5</w:t>
      </w:r>
      <w:r w:rsidR="00110D4F" w:rsidRPr="00D01D39">
        <w:rPr>
          <w:rFonts w:ascii="Book Antiqua" w:hAnsi="Book Antiqua" w:cs="Times New Roman"/>
          <w:caps/>
          <w:sz w:val="24"/>
          <w:szCs w:val="24"/>
          <w:lang w:val="en-GB"/>
        </w:rPr>
        <w:t>c</w:t>
      </w:r>
      <w:r w:rsidRPr="009158B2">
        <w:rPr>
          <w:rFonts w:ascii="Book Antiqua" w:hAnsi="Book Antiqua" w:cs="Times New Roman"/>
          <w:sz w:val="24"/>
          <w:szCs w:val="24"/>
          <w:lang w:val="en-GB"/>
        </w:rPr>
        <w:t>-</w:t>
      </w:r>
      <w:r w:rsidR="00D01D39">
        <w:rPr>
          <w:rFonts w:ascii="Book Antiqua" w:eastAsiaTheme="minorEastAsia" w:hAnsi="Book Antiqua" w:cs="Times New Roman" w:hint="eastAsia"/>
          <w:sz w:val="24"/>
          <w:szCs w:val="24"/>
          <w:lang w:val="en-GB" w:eastAsia="zh-CN"/>
        </w:rPr>
        <w:t>a</w:t>
      </w:r>
      <w:r w:rsidRPr="009158B2">
        <w:rPr>
          <w:rFonts w:ascii="Book Antiqua" w:hAnsi="Book Antiqua" w:cs="Times New Roman"/>
          <w:sz w:val="24"/>
          <w:szCs w:val="24"/>
          <w:lang w:val="en-GB"/>
        </w:rPr>
        <w:t xml:space="preserve">). </w:t>
      </w:r>
      <w:r w:rsidRPr="009158B2">
        <w:rPr>
          <w:rFonts w:ascii="Book Antiqua" w:hAnsi="Book Antiqua" w:cs="Times New Roman"/>
          <w:sz w:val="24"/>
          <w:szCs w:val="24"/>
        </w:rPr>
        <w:t xml:space="preserve">The Cochrane </w:t>
      </w:r>
      <w:r w:rsidRPr="00D01D39">
        <w:rPr>
          <w:rFonts w:ascii="Book Antiqua" w:hAnsi="Book Antiqua" w:cs="Times New Roman"/>
          <w:i/>
          <w:sz w:val="24"/>
          <w:szCs w:val="24"/>
        </w:rPr>
        <w:t>Q</w:t>
      </w:r>
      <w:r w:rsidRPr="009158B2">
        <w:rPr>
          <w:rFonts w:ascii="Book Antiqua" w:hAnsi="Book Antiqua" w:cs="Times New Roman"/>
          <w:sz w:val="24"/>
          <w:szCs w:val="24"/>
        </w:rPr>
        <w:t xml:space="preserve"> test for heterogeneity indicated that the studies are not heterogeneous (</w:t>
      </w:r>
      <w:r w:rsidR="000454A6" w:rsidRPr="000454A6">
        <w:rPr>
          <w:rFonts w:ascii="Book Antiqua" w:hAnsi="Book Antiqua" w:cs="Times New Roman"/>
          <w:i/>
          <w:sz w:val="24"/>
          <w:szCs w:val="24"/>
          <w:lang w:val="en-GB"/>
        </w:rPr>
        <w:t>P =</w:t>
      </w:r>
      <w:r w:rsidR="008205E9" w:rsidRPr="008205E9">
        <w:rPr>
          <w:rFonts w:ascii="Book Antiqua" w:hAnsi="Book Antiqua" w:cs="Times New Roman"/>
          <w:i/>
          <w:sz w:val="24"/>
          <w:szCs w:val="24"/>
          <w:lang w:val="en-GB"/>
        </w:rPr>
        <w:t xml:space="preserve"> </w:t>
      </w:r>
      <w:r w:rsidRPr="009158B2">
        <w:rPr>
          <w:rFonts w:ascii="Book Antiqua" w:hAnsi="Book Antiqua" w:cs="Times New Roman"/>
          <w:sz w:val="24"/>
          <w:szCs w:val="24"/>
          <w:lang w:val="en-GB"/>
        </w:rPr>
        <w:t xml:space="preserve">0.66, </w:t>
      </w:r>
      <w:r w:rsidR="00491594" w:rsidRPr="009158B2">
        <w:rPr>
          <w:rFonts w:ascii="Book Antiqua" w:hAnsi="Book Antiqua" w:cs="Times New Roman"/>
          <w:sz w:val="24"/>
          <w:szCs w:val="24"/>
          <w:lang w:val="en-GB"/>
        </w:rPr>
        <w:t xml:space="preserve">Figure </w:t>
      </w:r>
      <w:r w:rsidR="00110D4F">
        <w:rPr>
          <w:rFonts w:ascii="Book Antiqua" w:eastAsiaTheme="minorEastAsia" w:hAnsi="Book Antiqua" w:cs="Times New Roman" w:hint="eastAsia"/>
          <w:sz w:val="24"/>
          <w:szCs w:val="24"/>
          <w:lang w:val="en-GB" w:eastAsia="zh-CN"/>
        </w:rPr>
        <w:t>5</w:t>
      </w:r>
      <w:r w:rsidR="00110D4F" w:rsidRPr="00D01D39">
        <w:rPr>
          <w:rFonts w:ascii="Book Antiqua" w:hAnsi="Book Antiqua" w:cs="Times New Roman"/>
          <w:caps/>
          <w:sz w:val="24"/>
          <w:szCs w:val="24"/>
          <w:lang w:val="en-GB"/>
        </w:rPr>
        <w:t>c</w:t>
      </w:r>
      <w:r w:rsidRPr="009158B2">
        <w:rPr>
          <w:rFonts w:ascii="Book Antiqua" w:hAnsi="Book Antiqua" w:cs="Times New Roman"/>
          <w:sz w:val="24"/>
          <w:szCs w:val="24"/>
          <w:lang w:val="en-GB"/>
        </w:rPr>
        <w:t>-</w:t>
      </w:r>
      <w:r w:rsidR="00D01D39">
        <w:rPr>
          <w:rFonts w:ascii="Book Antiqua" w:eastAsiaTheme="minorEastAsia" w:hAnsi="Book Antiqua" w:cs="Times New Roman" w:hint="eastAsia"/>
          <w:sz w:val="24"/>
          <w:szCs w:val="24"/>
          <w:lang w:val="en-GB" w:eastAsia="zh-CN"/>
        </w:rPr>
        <w:t>b</w:t>
      </w:r>
      <w:r w:rsidRPr="009158B2">
        <w:rPr>
          <w:rFonts w:ascii="Book Antiqua" w:hAnsi="Book Antiqua" w:cs="Times New Roman"/>
          <w:sz w:val="24"/>
          <w:szCs w:val="24"/>
        </w:rPr>
        <w:t>) and could be combined thus the fixed effects for individual and summary for RR was applied. For evaluation of publication bias</w:t>
      </w:r>
      <w:r w:rsidR="00491594" w:rsidRPr="009158B2">
        <w:rPr>
          <w:rFonts w:ascii="Book Antiqua" w:hAnsi="Book Antiqua" w:cs="Times New Roman"/>
          <w:sz w:val="24"/>
          <w:szCs w:val="24"/>
        </w:rPr>
        <w:t>,</w:t>
      </w:r>
      <w:r w:rsidRPr="009158B2">
        <w:rPr>
          <w:rFonts w:ascii="Book Antiqua" w:hAnsi="Book Antiqua" w:cs="Times New Roman"/>
          <w:sz w:val="24"/>
          <w:szCs w:val="24"/>
        </w:rPr>
        <w:t xml:space="preserve"> Egger regression of normalized effect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precision for all included studies for “moderate PEP” in 1709 patients among antioxidants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placebo therapy was -0.37 (</w:t>
      </w:r>
      <w:r w:rsidR="00400528">
        <w:rPr>
          <w:rFonts w:ascii="Book Antiqua" w:hAnsi="Book Antiqua" w:cs="Times New Roman"/>
          <w:sz w:val="24"/>
          <w:szCs w:val="24"/>
        </w:rPr>
        <w:t>95%CI:</w:t>
      </w:r>
      <w:r w:rsidRPr="009158B2">
        <w:rPr>
          <w:rFonts w:ascii="Book Antiqua" w:hAnsi="Book Antiqua" w:cs="Times New Roman"/>
          <w:sz w:val="24"/>
          <w:szCs w:val="24"/>
        </w:rPr>
        <w:t xml:space="preserve"> -1.57 to 0.83,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 xml:space="preserve">0.5) and Begg-Mazumdar Kendall’s test on standardized effect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variance indicated tau= -0.02,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0.86 (</w:t>
      </w:r>
      <w:r w:rsidR="00491594" w:rsidRPr="009158B2">
        <w:rPr>
          <w:rFonts w:ascii="Book Antiqua" w:hAnsi="Book Antiqua" w:cs="Times New Roman"/>
          <w:sz w:val="24"/>
          <w:szCs w:val="24"/>
        </w:rPr>
        <w:t xml:space="preserve">Figure </w:t>
      </w:r>
      <w:r w:rsidR="00110D4F">
        <w:rPr>
          <w:rFonts w:ascii="Book Antiqua" w:eastAsiaTheme="minorEastAsia" w:hAnsi="Book Antiqua" w:cs="Times New Roman" w:hint="eastAsia"/>
          <w:sz w:val="24"/>
          <w:szCs w:val="24"/>
          <w:lang w:eastAsia="zh-CN"/>
        </w:rPr>
        <w:t>5</w:t>
      </w:r>
      <w:r w:rsidR="00110D4F" w:rsidRPr="00D01D39">
        <w:rPr>
          <w:rFonts w:ascii="Book Antiqua" w:hAnsi="Book Antiqua" w:cs="Times New Roman"/>
          <w:caps/>
          <w:sz w:val="24"/>
          <w:szCs w:val="24"/>
        </w:rPr>
        <w:t>c</w:t>
      </w:r>
      <w:r w:rsidRPr="009158B2">
        <w:rPr>
          <w:rFonts w:ascii="Book Antiqua" w:hAnsi="Book Antiqua" w:cs="Times New Roman"/>
          <w:sz w:val="24"/>
          <w:szCs w:val="24"/>
        </w:rPr>
        <w:t>-</w:t>
      </w:r>
      <w:r w:rsidR="00D01D39">
        <w:rPr>
          <w:rFonts w:ascii="Book Antiqua" w:eastAsiaTheme="minorEastAsia" w:hAnsi="Book Antiqua" w:cs="Times New Roman" w:hint="eastAsia"/>
          <w:sz w:val="24"/>
          <w:szCs w:val="24"/>
          <w:lang w:eastAsia="zh-CN"/>
        </w:rPr>
        <w:t>c</w:t>
      </w:r>
      <w:r w:rsidRPr="009158B2">
        <w:rPr>
          <w:rFonts w:ascii="Book Antiqua" w:hAnsi="Book Antiqua" w:cs="Times New Roman"/>
          <w:sz w:val="24"/>
          <w:szCs w:val="24"/>
        </w:rPr>
        <w:t>).</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4C17E0" w:rsidRPr="00D01D39"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b/>
          <w:bCs/>
          <w:sz w:val="24"/>
          <w:szCs w:val="24"/>
        </w:rPr>
        <w:t>Effect of antioxidants in comparison to placebo therapy in incidence of mild</w:t>
      </w:r>
      <w:r w:rsidR="00D01D39">
        <w:rPr>
          <w:rFonts w:ascii="Book Antiqua" w:hAnsi="Book Antiqua" w:cs="Times New Roman"/>
          <w:b/>
          <w:bCs/>
          <w:sz w:val="24"/>
          <w:szCs w:val="24"/>
        </w:rPr>
        <w:t xml:space="preserve"> PEP in patient undergoing ERCP</w:t>
      </w:r>
      <w:r w:rsidR="00D01D39">
        <w:rPr>
          <w:rFonts w:ascii="Book Antiqua" w:eastAsiaTheme="minorEastAsia" w:hAnsi="Book Antiqua" w:cs="Times New Roman" w:hint="eastAsia"/>
          <w:b/>
          <w:bCs/>
          <w:sz w:val="24"/>
          <w:szCs w:val="24"/>
          <w:lang w:eastAsia="zh-CN"/>
        </w:rPr>
        <w:t xml:space="preserve">: </w:t>
      </w:r>
      <w:r w:rsidRPr="009158B2">
        <w:rPr>
          <w:rFonts w:ascii="Book Antiqua" w:hAnsi="Book Antiqua" w:cs="Times New Roman"/>
          <w:sz w:val="24"/>
          <w:szCs w:val="24"/>
        </w:rPr>
        <w:t>The summary for RR of mild PEP in patient undergoing ERCP for ten included trials in nine studies</w:t>
      </w:r>
      <w:r w:rsidR="001F7369"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40,42-44,46-50</w:t>
      </w:r>
      <w:r w:rsidR="001F7369"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comparing antioxidants to placebo was 1.33 with </w:t>
      </w:r>
      <w:r w:rsidR="00400528">
        <w:rPr>
          <w:rFonts w:ascii="Book Antiqua" w:hAnsi="Book Antiqua" w:cs="Times New Roman"/>
          <w:sz w:val="24"/>
          <w:szCs w:val="24"/>
        </w:rPr>
        <w:t>95%CI:</w:t>
      </w:r>
      <w:r w:rsidRPr="009158B2">
        <w:rPr>
          <w:rFonts w:ascii="Book Antiqua" w:hAnsi="Book Antiqua" w:cs="Times New Roman"/>
          <w:sz w:val="24"/>
          <w:szCs w:val="24"/>
        </w:rPr>
        <w:t xml:space="preserve"> 0.99 to 1.78 (</w:t>
      </w:r>
      <w:r w:rsidR="000454A6" w:rsidRPr="000454A6">
        <w:rPr>
          <w:rFonts w:ascii="Book Antiqua" w:hAnsi="Book Antiqua" w:cs="Times New Roman"/>
          <w:i/>
          <w:sz w:val="24"/>
          <w:szCs w:val="24"/>
          <w:lang w:val="en-GB"/>
        </w:rPr>
        <w:t>P =</w:t>
      </w:r>
      <w:r w:rsidR="008205E9" w:rsidRPr="008205E9">
        <w:rPr>
          <w:rFonts w:ascii="Book Antiqua" w:hAnsi="Book Antiqua" w:cs="Times New Roman"/>
          <w:i/>
          <w:sz w:val="24"/>
          <w:szCs w:val="24"/>
          <w:lang w:val="en-GB"/>
        </w:rPr>
        <w:t xml:space="preserve"> </w:t>
      </w:r>
      <w:r w:rsidRPr="009158B2">
        <w:rPr>
          <w:rFonts w:ascii="Book Antiqua" w:hAnsi="Book Antiqua" w:cs="Times New Roman"/>
          <w:sz w:val="24"/>
          <w:szCs w:val="24"/>
          <w:lang w:val="en-GB"/>
        </w:rPr>
        <w:t xml:space="preserve">0.06, </w:t>
      </w:r>
      <w:r w:rsidR="00491594" w:rsidRPr="009158B2">
        <w:rPr>
          <w:rFonts w:ascii="Book Antiqua" w:hAnsi="Book Antiqua" w:cs="Times New Roman"/>
          <w:sz w:val="24"/>
          <w:szCs w:val="24"/>
          <w:lang w:val="en-GB"/>
        </w:rPr>
        <w:t xml:space="preserve">Figure </w:t>
      </w:r>
      <w:r w:rsidR="00110D4F">
        <w:rPr>
          <w:rFonts w:ascii="Book Antiqua" w:eastAsiaTheme="minorEastAsia" w:hAnsi="Book Antiqua" w:cs="Times New Roman" w:hint="eastAsia"/>
          <w:sz w:val="24"/>
          <w:szCs w:val="24"/>
          <w:lang w:val="en-GB" w:eastAsia="zh-CN"/>
        </w:rPr>
        <w:t>5</w:t>
      </w:r>
      <w:r w:rsidR="00110D4F" w:rsidRPr="00D01D39">
        <w:rPr>
          <w:rFonts w:ascii="Book Antiqua" w:hAnsi="Book Antiqua" w:cs="Times New Roman"/>
          <w:caps/>
          <w:sz w:val="24"/>
          <w:szCs w:val="24"/>
          <w:lang w:val="en-GB"/>
        </w:rPr>
        <w:t>d</w:t>
      </w:r>
      <w:r w:rsidRPr="009158B2">
        <w:rPr>
          <w:rFonts w:ascii="Book Antiqua" w:hAnsi="Book Antiqua" w:cs="Times New Roman"/>
          <w:sz w:val="24"/>
          <w:szCs w:val="24"/>
          <w:lang w:val="en-GB"/>
        </w:rPr>
        <w:t>-</w:t>
      </w:r>
      <w:r w:rsidR="00D01D39">
        <w:rPr>
          <w:rFonts w:ascii="Book Antiqua" w:eastAsiaTheme="minorEastAsia" w:hAnsi="Book Antiqua" w:cs="Times New Roman" w:hint="eastAsia"/>
          <w:sz w:val="24"/>
          <w:szCs w:val="24"/>
          <w:lang w:val="en-GB" w:eastAsia="zh-CN"/>
        </w:rPr>
        <w:t>a</w:t>
      </w:r>
      <w:r w:rsidRPr="009158B2">
        <w:rPr>
          <w:rFonts w:ascii="Book Antiqua" w:hAnsi="Book Antiqua" w:cs="Times New Roman"/>
          <w:sz w:val="24"/>
          <w:szCs w:val="24"/>
          <w:lang w:val="en-GB"/>
        </w:rPr>
        <w:t xml:space="preserve">). </w:t>
      </w:r>
      <w:r w:rsidRPr="009158B2">
        <w:rPr>
          <w:rFonts w:ascii="Book Antiqua" w:hAnsi="Book Antiqua" w:cs="Times New Roman"/>
          <w:sz w:val="24"/>
          <w:szCs w:val="24"/>
        </w:rPr>
        <w:t xml:space="preserve">The Cochrane </w:t>
      </w:r>
      <w:r w:rsidRPr="00D01D39">
        <w:rPr>
          <w:rFonts w:ascii="Book Antiqua" w:hAnsi="Book Antiqua" w:cs="Times New Roman"/>
          <w:i/>
          <w:sz w:val="24"/>
          <w:szCs w:val="24"/>
        </w:rPr>
        <w:t>Q</w:t>
      </w:r>
      <w:r w:rsidRPr="009158B2">
        <w:rPr>
          <w:rFonts w:ascii="Book Antiqua" w:hAnsi="Book Antiqua" w:cs="Times New Roman"/>
          <w:sz w:val="24"/>
          <w:szCs w:val="24"/>
        </w:rPr>
        <w:t xml:space="preserve"> test </w:t>
      </w:r>
      <w:r w:rsidRPr="009158B2">
        <w:rPr>
          <w:rFonts w:ascii="Book Antiqua" w:hAnsi="Book Antiqua" w:cs="Times New Roman"/>
          <w:sz w:val="24"/>
          <w:szCs w:val="24"/>
        </w:rPr>
        <w:lastRenderedPageBreak/>
        <w:t>for heterogeneity indicated that the studies are not heterogeneous (</w:t>
      </w:r>
      <w:r w:rsidR="000454A6" w:rsidRPr="000454A6">
        <w:rPr>
          <w:rFonts w:ascii="Book Antiqua" w:hAnsi="Book Antiqua" w:cs="Times New Roman"/>
          <w:i/>
          <w:sz w:val="24"/>
          <w:szCs w:val="24"/>
          <w:lang w:val="en-GB"/>
        </w:rPr>
        <w:t>P =</w:t>
      </w:r>
      <w:r w:rsidR="008205E9" w:rsidRPr="008205E9">
        <w:rPr>
          <w:rFonts w:ascii="Book Antiqua" w:hAnsi="Book Antiqua" w:cs="Times New Roman"/>
          <w:i/>
          <w:sz w:val="24"/>
          <w:szCs w:val="24"/>
          <w:lang w:val="en-GB"/>
        </w:rPr>
        <w:t xml:space="preserve"> </w:t>
      </w:r>
      <w:r w:rsidRPr="009158B2">
        <w:rPr>
          <w:rFonts w:ascii="Book Antiqua" w:hAnsi="Book Antiqua" w:cs="Times New Roman"/>
          <w:sz w:val="24"/>
          <w:szCs w:val="24"/>
          <w:lang w:val="en-GB"/>
        </w:rPr>
        <w:t xml:space="preserve">0.76, </w:t>
      </w:r>
      <w:r w:rsidR="00491594" w:rsidRPr="009158B2">
        <w:rPr>
          <w:rFonts w:ascii="Book Antiqua" w:hAnsi="Book Antiqua" w:cs="Times New Roman"/>
          <w:sz w:val="24"/>
          <w:szCs w:val="24"/>
          <w:lang w:val="en-GB"/>
        </w:rPr>
        <w:t xml:space="preserve">Figure </w:t>
      </w:r>
      <w:r w:rsidR="00110D4F">
        <w:rPr>
          <w:rFonts w:ascii="Book Antiqua" w:eastAsiaTheme="minorEastAsia" w:hAnsi="Book Antiqua" w:cs="Times New Roman" w:hint="eastAsia"/>
          <w:sz w:val="24"/>
          <w:szCs w:val="24"/>
          <w:lang w:val="en-GB" w:eastAsia="zh-CN"/>
        </w:rPr>
        <w:t>5</w:t>
      </w:r>
      <w:r w:rsidR="00110D4F" w:rsidRPr="00D01D39">
        <w:rPr>
          <w:rFonts w:ascii="Book Antiqua" w:hAnsi="Book Antiqua" w:cs="Times New Roman"/>
          <w:caps/>
          <w:sz w:val="24"/>
          <w:szCs w:val="24"/>
          <w:lang w:val="en-GB"/>
        </w:rPr>
        <w:t>d</w:t>
      </w:r>
      <w:r w:rsidRPr="009158B2">
        <w:rPr>
          <w:rFonts w:ascii="Book Antiqua" w:hAnsi="Book Antiqua" w:cs="Times New Roman"/>
          <w:sz w:val="24"/>
          <w:szCs w:val="24"/>
          <w:lang w:val="en-GB"/>
        </w:rPr>
        <w:t>-</w:t>
      </w:r>
      <w:r w:rsidR="00D01D39">
        <w:rPr>
          <w:rFonts w:ascii="Book Antiqua" w:eastAsiaTheme="minorEastAsia" w:hAnsi="Book Antiqua" w:cs="Times New Roman" w:hint="eastAsia"/>
          <w:sz w:val="24"/>
          <w:szCs w:val="24"/>
          <w:lang w:val="en-GB" w:eastAsia="zh-CN"/>
        </w:rPr>
        <w:t>b</w:t>
      </w:r>
      <w:r w:rsidRPr="009158B2">
        <w:rPr>
          <w:rFonts w:ascii="Book Antiqua" w:hAnsi="Book Antiqua" w:cs="Times New Roman"/>
          <w:sz w:val="24"/>
          <w:szCs w:val="24"/>
        </w:rPr>
        <w:t>) and could be combined thus the fixed effects for individual and summary for RR was applied. For evaluation of publication bias</w:t>
      </w:r>
      <w:r w:rsidR="00D10A5D" w:rsidRPr="009158B2">
        <w:rPr>
          <w:rFonts w:ascii="Book Antiqua" w:hAnsi="Book Antiqua" w:cs="Times New Roman"/>
          <w:sz w:val="24"/>
          <w:szCs w:val="24"/>
        </w:rPr>
        <w:t>,</w:t>
      </w:r>
      <w:r w:rsidRPr="009158B2">
        <w:rPr>
          <w:rFonts w:ascii="Book Antiqua" w:hAnsi="Book Antiqua" w:cs="Times New Roman"/>
          <w:sz w:val="24"/>
          <w:szCs w:val="24"/>
        </w:rPr>
        <w:t xml:space="preserve"> Egger regression of normalized effect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precision for all included studies for “mild PEP” in 1709 patients among antioxidants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placebo therapy was 0.25 (</w:t>
      </w:r>
      <w:r w:rsidR="00400528">
        <w:rPr>
          <w:rFonts w:ascii="Book Antiqua" w:hAnsi="Book Antiqua" w:cs="Times New Roman"/>
          <w:sz w:val="24"/>
          <w:szCs w:val="24"/>
        </w:rPr>
        <w:t>95%CI:</w:t>
      </w:r>
      <w:r w:rsidRPr="009158B2">
        <w:rPr>
          <w:rFonts w:ascii="Book Antiqua" w:hAnsi="Book Antiqua" w:cs="Times New Roman"/>
          <w:sz w:val="24"/>
          <w:szCs w:val="24"/>
        </w:rPr>
        <w:t xml:space="preserve"> -1.73 to 2.23,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 xml:space="preserve">0.78) and Begg-Mazumdar Kendall’s test on standardized effect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variance indicated tau= 0.07,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0.86 (</w:t>
      </w:r>
      <w:r w:rsidR="00D10A5D" w:rsidRPr="009158B2">
        <w:rPr>
          <w:rFonts w:ascii="Book Antiqua" w:hAnsi="Book Antiqua" w:cs="Times New Roman"/>
          <w:sz w:val="24"/>
          <w:szCs w:val="24"/>
        </w:rPr>
        <w:t xml:space="preserve">Figure </w:t>
      </w:r>
      <w:r w:rsidR="00110D4F">
        <w:rPr>
          <w:rFonts w:ascii="Book Antiqua" w:eastAsiaTheme="minorEastAsia" w:hAnsi="Book Antiqua" w:cs="Times New Roman" w:hint="eastAsia"/>
          <w:sz w:val="24"/>
          <w:szCs w:val="24"/>
          <w:lang w:eastAsia="zh-CN"/>
        </w:rPr>
        <w:t>5</w:t>
      </w:r>
      <w:r w:rsidR="00110D4F" w:rsidRPr="00D01D39">
        <w:rPr>
          <w:rFonts w:ascii="Book Antiqua" w:hAnsi="Book Antiqua" w:cs="Times New Roman"/>
          <w:caps/>
          <w:sz w:val="24"/>
          <w:szCs w:val="24"/>
        </w:rPr>
        <w:t>d</w:t>
      </w:r>
      <w:r w:rsidRPr="009158B2">
        <w:rPr>
          <w:rFonts w:ascii="Book Antiqua" w:hAnsi="Book Antiqua" w:cs="Times New Roman"/>
          <w:sz w:val="24"/>
          <w:szCs w:val="24"/>
        </w:rPr>
        <w:t>-</w:t>
      </w:r>
      <w:r w:rsidR="00D01D39">
        <w:rPr>
          <w:rFonts w:ascii="Book Antiqua" w:eastAsiaTheme="minorEastAsia" w:hAnsi="Book Antiqua" w:cs="Times New Roman" w:hint="eastAsia"/>
          <w:sz w:val="24"/>
          <w:szCs w:val="24"/>
          <w:lang w:eastAsia="zh-CN"/>
        </w:rPr>
        <w:t>c</w:t>
      </w:r>
      <w:r w:rsidRPr="009158B2">
        <w:rPr>
          <w:rFonts w:ascii="Book Antiqua" w:hAnsi="Book Antiqua" w:cs="Times New Roman"/>
          <w:sz w:val="24"/>
          <w:szCs w:val="24"/>
        </w:rPr>
        <w:t>).</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4C17E0" w:rsidRPr="00D01D39"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b/>
          <w:bCs/>
          <w:sz w:val="24"/>
          <w:szCs w:val="24"/>
        </w:rPr>
        <w:t>Effect of antioxidants in comparison to placebo therapy in serum amylase of patients undergoing ERCP after less than 8 h sampling</w:t>
      </w:r>
      <w:r w:rsidR="00D01D39">
        <w:rPr>
          <w:rFonts w:ascii="Book Antiqua" w:eastAsiaTheme="minorEastAsia" w:hAnsi="Book Antiqua" w:cs="Times New Roman" w:hint="eastAsia"/>
          <w:b/>
          <w:bCs/>
          <w:sz w:val="24"/>
          <w:szCs w:val="24"/>
          <w:lang w:eastAsia="zh-CN"/>
        </w:rPr>
        <w:t xml:space="preserve">: </w:t>
      </w:r>
      <w:r w:rsidRPr="009158B2">
        <w:rPr>
          <w:rFonts w:ascii="Book Antiqua" w:hAnsi="Book Antiqua" w:cs="Times New Roman"/>
          <w:sz w:val="24"/>
          <w:szCs w:val="24"/>
        </w:rPr>
        <w:t>The summary for standardized effect size of mean differences of serum amylase in 500 patients undergoing ERCP</w:t>
      </w:r>
      <w:r w:rsidR="00015315" w:rsidRPr="009158B2">
        <w:rPr>
          <w:rFonts w:ascii="Book Antiqua" w:hAnsi="Book Antiqua" w:cs="Times New Roman"/>
          <w:sz w:val="24"/>
          <w:szCs w:val="24"/>
        </w:rPr>
        <w:t xml:space="preserve"> </w:t>
      </w:r>
      <w:r w:rsidRPr="009158B2">
        <w:rPr>
          <w:rFonts w:ascii="Book Antiqua" w:hAnsi="Book Antiqua" w:cs="Times New Roman"/>
          <w:sz w:val="24"/>
          <w:szCs w:val="24"/>
        </w:rPr>
        <w:t>after less than 8 h sampling for antioxidants therapy for three included trials comparing to placebo</w:t>
      </w:r>
      <w:r w:rsidR="001F7369"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40,44,45</w:t>
      </w:r>
      <w:r w:rsidR="001F7369"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was -20.61 with </w:t>
      </w:r>
      <w:r w:rsidR="00400528">
        <w:rPr>
          <w:rFonts w:ascii="Book Antiqua" w:hAnsi="Book Antiqua" w:cs="Times New Roman"/>
          <w:sz w:val="24"/>
          <w:szCs w:val="24"/>
        </w:rPr>
        <w:t>95%CI:</w:t>
      </w:r>
      <w:r w:rsidRPr="009158B2">
        <w:rPr>
          <w:rFonts w:ascii="Book Antiqua" w:hAnsi="Book Antiqua" w:cs="Times New Roman"/>
          <w:sz w:val="24"/>
          <w:szCs w:val="24"/>
        </w:rPr>
        <w:t xml:space="preserve"> -143.61 to 102.39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 xml:space="preserve">0.74, </w:t>
      </w:r>
      <w:r w:rsidR="00015315" w:rsidRPr="009158B2">
        <w:rPr>
          <w:rFonts w:ascii="Book Antiqua" w:hAnsi="Book Antiqua" w:cs="Times New Roman"/>
          <w:sz w:val="24"/>
          <w:szCs w:val="24"/>
        </w:rPr>
        <w:t xml:space="preserve">Figure </w:t>
      </w:r>
      <w:r w:rsidR="00D01D39">
        <w:rPr>
          <w:rFonts w:ascii="Book Antiqua" w:hAnsi="Book Antiqua" w:cs="Times New Roman"/>
          <w:sz w:val="24"/>
          <w:szCs w:val="24"/>
        </w:rPr>
        <w:t>5</w:t>
      </w:r>
      <w:r w:rsidR="00D01D39">
        <w:rPr>
          <w:rFonts w:ascii="Book Antiqua" w:eastAsiaTheme="minorEastAsia" w:hAnsi="Book Antiqua" w:cs="Times New Roman" w:hint="eastAsia"/>
          <w:sz w:val="24"/>
          <w:szCs w:val="24"/>
          <w:lang w:eastAsia="zh-CN"/>
        </w:rPr>
        <w:t>A</w:t>
      </w:r>
      <w:r w:rsidRPr="009158B2">
        <w:rPr>
          <w:rFonts w:ascii="Book Antiqua" w:hAnsi="Book Antiqua" w:cs="Times New Roman"/>
          <w:sz w:val="24"/>
          <w:szCs w:val="24"/>
        </w:rPr>
        <w:t xml:space="preserve">). The Cochrane </w:t>
      </w:r>
      <w:r w:rsidRPr="00D01D39">
        <w:rPr>
          <w:rFonts w:ascii="Book Antiqua" w:hAnsi="Book Antiqua" w:cs="Times New Roman"/>
          <w:i/>
          <w:sz w:val="24"/>
          <w:szCs w:val="24"/>
        </w:rPr>
        <w:t>Q</w:t>
      </w:r>
      <w:r w:rsidRPr="009158B2">
        <w:rPr>
          <w:rFonts w:ascii="Book Antiqua" w:hAnsi="Book Antiqua" w:cs="Times New Roman"/>
          <w:sz w:val="24"/>
          <w:szCs w:val="24"/>
        </w:rPr>
        <w:t xml:space="preserve"> test for heterogeneity indicated that the studies are heterogeneous (</w:t>
      </w:r>
      <w:r w:rsidR="00E53BD3" w:rsidRPr="00E53BD3">
        <w:rPr>
          <w:rFonts w:ascii="Book Antiqua" w:hAnsi="Book Antiqua" w:cs="Times New Roman"/>
          <w:i/>
          <w:caps/>
          <w:sz w:val="24"/>
          <w:szCs w:val="24"/>
        </w:rPr>
        <w:t>P &lt;</w:t>
      </w:r>
      <w:r w:rsidR="004672DB">
        <w:rPr>
          <w:rFonts w:ascii="Book Antiqua" w:hAnsi="Book Antiqua" w:cs="Times New Roman"/>
          <w:i/>
          <w:caps/>
          <w:sz w:val="24"/>
          <w:szCs w:val="24"/>
        </w:rPr>
        <w:t xml:space="preserve"> </w:t>
      </w:r>
      <w:r w:rsidRPr="009158B2">
        <w:rPr>
          <w:rFonts w:ascii="Book Antiqua" w:hAnsi="Book Antiqua" w:cs="Times New Roman"/>
          <w:sz w:val="24"/>
          <w:szCs w:val="24"/>
        </w:rPr>
        <w:t>0.0001) and could not be combined</w:t>
      </w:r>
      <w:r w:rsidR="00015315" w:rsidRPr="009158B2">
        <w:rPr>
          <w:rFonts w:ascii="Book Antiqua" w:hAnsi="Book Antiqua" w:cs="Times New Roman"/>
          <w:sz w:val="24"/>
          <w:szCs w:val="24"/>
        </w:rPr>
        <w:t>,</w:t>
      </w:r>
      <w:r w:rsidRPr="009158B2">
        <w:rPr>
          <w:rFonts w:ascii="Book Antiqua" w:hAnsi="Book Antiqua" w:cs="Times New Roman"/>
          <w:sz w:val="24"/>
          <w:szCs w:val="24"/>
        </w:rPr>
        <w:t xml:space="preserve"> thus the random effects for individual and summary of effect size for standardized mean was applied. Publication bias for included studies for serum amylase in patients undergoing ERCP</w:t>
      </w:r>
      <w:r w:rsidR="00015315" w:rsidRPr="009158B2">
        <w:rPr>
          <w:rFonts w:ascii="Book Antiqua" w:hAnsi="Book Antiqua" w:cs="Times New Roman"/>
          <w:sz w:val="24"/>
          <w:szCs w:val="24"/>
        </w:rPr>
        <w:t xml:space="preserve"> </w:t>
      </w:r>
      <w:r w:rsidRPr="009158B2">
        <w:rPr>
          <w:rFonts w:ascii="Book Antiqua" w:hAnsi="Book Antiqua" w:cs="Times New Roman"/>
          <w:sz w:val="24"/>
          <w:szCs w:val="24"/>
        </w:rPr>
        <w:t xml:space="preserve">among antioxidants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placebo therapy could not be evaluated because of too few strata.</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val="en-GB"/>
        </w:rPr>
      </w:pPr>
    </w:p>
    <w:p w:rsidR="004C17E0" w:rsidRPr="00BB3D08"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b/>
          <w:bCs/>
          <w:sz w:val="24"/>
          <w:szCs w:val="24"/>
        </w:rPr>
        <w:t>Effect of antioxidants in comparison to placebo therapy in serum amylase of patients undergoing ERCP after less than 24</w:t>
      </w:r>
      <w:r w:rsidR="00CF3E42" w:rsidRPr="009158B2">
        <w:rPr>
          <w:rFonts w:ascii="Book Antiqua" w:hAnsi="Book Antiqua" w:cs="Times New Roman"/>
          <w:b/>
          <w:bCs/>
          <w:sz w:val="24"/>
          <w:szCs w:val="24"/>
        </w:rPr>
        <w:t>-</w:t>
      </w:r>
      <w:r w:rsidRPr="009158B2">
        <w:rPr>
          <w:rFonts w:ascii="Book Antiqua" w:hAnsi="Book Antiqua" w:cs="Times New Roman"/>
          <w:b/>
          <w:bCs/>
          <w:sz w:val="24"/>
          <w:szCs w:val="24"/>
        </w:rPr>
        <w:t>h sampling</w:t>
      </w:r>
      <w:r w:rsidR="00BB3D08">
        <w:rPr>
          <w:rFonts w:ascii="Book Antiqua" w:eastAsiaTheme="minorEastAsia" w:hAnsi="Book Antiqua" w:cs="Times New Roman" w:hint="eastAsia"/>
          <w:b/>
          <w:bCs/>
          <w:sz w:val="24"/>
          <w:szCs w:val="24"/>
          <w:lang w:eastAsia="zh-CN"/>
        </w:rPr>
        <w:t xml:space="preserve">: </w:t>
      </w:r>
      <w:r w:rsidRPr="009158B2">
        <w:rPr>
          <w:rFonts w:ascii="Book Antiqua" w:hAnsi="Book Antiqua" w:cs="Times New Roman"/>
          <w:sz w:val="24"/>
          <w:szCs w:val="24"/>
        </w:rPr>
        <w:t>The summary for standardized effect size of mean differences of serum amylase in 426 patients undergoing ERCP after less than 24</w:t>
      </w:r>
      <w:r w:rsidR="00CF3E42" w:rsidRPr="009158B2">
        <w:rPr>
          <w:rFonts w:ascii="Book Antiqua" w:hAnsi="Book Antiqua" w:cs="Times New Roman"/>
          <w:sz w:val="24"/>
          <w:szCs w:val="24"/>
        </w:rPr>
        <w:t>-</w:t>
      </w:r>
      <w:r w:rsidRPr="009158B2">
        <w:rPr>
          <w:rFonts w:ascii="Book Antiqua" w:hAnsi="Book Antiqua" w:cs="Times New Roman"/>
          <w:sz w:val="24"/>
          <w:szCs w:val="24"/>
        </w:rPr>
        <w:t>hour sampling for antioxidants therapy for two included trials comparing to placebo</w:t>
      </w:r>
      <w:r w:rsidR="00E9729D" w:rsidRPr="009158B2">
        <w:rPr>
          <w:rFonts w:ascii="Book Antiqua" w:hAnsi="Book Antiqua" w:cs="Times New Roman"/>
          <w:sz w:val="24"/>
          <w:szCs w:val="24"/>
          <w:vertAlign w:val="superscript"/>
        </w:rPr>
        <w:t>[</w:t>
      </w:r>
      <w:r w:rsidRPr="009158B2">
        <w:rPr>
          <w:rFonts w:ascii="Book Antiqua" w:hAnsi="Book Antiqua" w:cs="Times New Roman"/>
          <w:noProof/>
          <w:sz w:val="24"/>
          <w:szCs w:val="24"/>
          <w:vertAlign w:val="superscript"/>
        </w:rPr>
        <w:t>44,45</w:t>
      </w:r>
      <w:r w:rsidR="001F7369" w:rsidRPr="009158B2">
        <w:rPr>
          <w:rFonts w:ascii="Book Antiqua" w:hAnsi="Book Antiqua" w:cs="Times New Roman"/>
          <w:noProof/>
          <w:sz w:val="24"/>
          <w:szCs w:val="24"/>
          <w:vertAlign w:val="superscript"/>
        </w:rPr>
        <w:t>]</w:t>
      </w:r>
      <w:r w:rsidRPr="009158B2">
        <w:rPr>
          <w:rFonts w:ascii="Book Antiqua" w:hAnsi="Book Antiqua" w:cs="Times New Roman"/>
          <w:sz w:val="24"/>
          <w:szCs w:val="24"/>
        </w:rPr>
        <w:t xml:space="preserve"> was -16.13 with </w:t>
      </w:r>
      <w:r w:rsidR="00400528">
        <w:rPr>
          <w:rFonts w:ascii="Book Antiqua" w:hAnsi="Book Antiqua" w:cs="Times New Roman"/>
          <w:sz w:val="24"/>
          <w:szCs w:val="24"/>
        </w:rPr>
        <w:t>95%CI:</w:t>
      </w:r>
      <w:r w:rsidRPr="009158B2">
        <w:rPr>
          <w:rFonts w:ascii="Book Antiqua" w:hAnsi="Book Antiqua" w:cs="Times New Roman"/>
          <w:sz w:val="24"/>
          <w:szCs w:val="24"/>
        </w:rPr>
        <w:t xml:space="preserve"> -22.98 to -9.28 (</w:t>
      </w:r>
      <w:r w:rsidR="00E53BD3" w:rsidRPr="00E53BD3">
        <w:rPr>
          <w:rFonts w:ascii="Book Antiqua" w:hAnsi="Book Antiqua" w:cs="Times New Roman"/>
          <w:i/>
          <w:caps/>
          <w:sz w:val="24"/>
          <w:szCs w:val="24"/>
        </w:rPr>
        <w:t>P &lt;</w:t>
      </w:r>
      <w:r w:rsidR="004672DB">
        <w:rPr>
          <w:rFonts w:ascii="Book Antiqua" w:hAnsi="Book Antiqua" w:cs="Times New Roman"/>
          <w:i/>
          <w:caps/>
          <w:sz w:val="24"/>
          <w:szCs w:val="24"/>
        </w:rPr>
        <w:t xml:space="preserve"> </w:t>
      </w:r>
      <w:r w:rsidRPr="009158B2">
        <w:rPr>
          <w:rFonts w:ascii="Book Antiqua" w:hAnsi="Book Antiqua" w:cs="Times New Roman"/>
          <w:sz w:val="24"/>
          <w:szCs w:val="24"/>
        </w:rPr>
        <w:t xml:space="preserve">0.0001, </w:t>
      </w:r>
      <w:r w:rsidR="00CF3E42" w:rsidRPr="009158B2">
        <w:rPr>
          <w:rFonts w:ascii="Book Antiqua" w:hAnsi="Book Antiqua" w:cs="Times New Roman"/>
          <w:sz w:val="24"/>
          <w:szCs w:val="24"/>
        </w:rPr>
        <w:t xml:space="preserve">Figure </w:t>
      </w:r>
      <w:r w:rsidR="00D01D39">
        <w:rPr>
          <w:rFonts w:ascii="Book Antiqua" w:hAnsi="Book Antiqua" w:cs="Times New Roman"/>
          <w:sz w:val="24"/>
          <w:szCs w:val="24"/>
        </w:rPr>
        <w:t>5</w:t>
      </w:r>
      <w:r w:rsidR="00D01D39">
        <w:rPr>
          <w:rFonts w:ascii="Book Antiqua" w:eastAsiaTheme="minorEastAsia" w:hAnsi="Book Antiqua" w:cs="Times New Roman" w:hint="eastAsia"/>
          <w:sz w:val="24"/>
          <w:szCs w:val="24"/>
          <w:lang w:eastAsia="zh-CN"/>
        </w:rPr>
        <w:t>B</w:t>
      </w:r>
      <w:r w:rsidRPr="009158B2">
        <w:rPr>
          <w:rFonts w:ascii="Book Antiqua" w:hAnsi="Book Antiqua" w:cs="Times New Roman"/>
          <w:sz w:val="24"/>
          <w:szCs w:val="24"/>
        </w:rPr>
        <w:t xml:space="preserve">). The Cochrane </w:t>
      </w:r>
      <w:r w:rsidRPr="00D01D39">
        <w:rPr>
          <w:rFonts w:ascii="Book Antiqua" w:hAnsi="Book Antiqua" w:cs="Times New Roman"/>
          <w:i/>
          <w:sz w:val="24"/>
          <w:szCs w:val="24"/>
        </w:rPr>
        <w:t>Q</w:t>
      </w:r>
      <w:r w:rsidRPr="009158B2">
        <w:rPr>
          <w:rFonts w:ascii="Book Antiqua" w:hAnsi="Book Antiqua" w:cs="Times New Roman"/>
          <w:sz w:val="24"/>
          <w:szCs w:val="24"/>
        </w:rPr>
        <w:t xml:space="preserve"> test for heterogeneity indicated that the studies are not heterogeneous (</w:t>
      </w:r>
      <w:r w:rsidR="000454A6" w:rsidRPr="000454A6">
        <w:rPr>
          <w:rFonts w:ascii="Book Antiqua" w:hAnsi="Book Antiqua" w:cs="Times New Roman"/>
          <w:i/>
          <w:sz w:val="24"/>
          <w:szCs w:val="24"/>
        </w:rPr>
        <w:t>P =</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0.34) and could be combined but because of few included trials</w:t>
      </w:r>
      <w:r w:rsidR="00CF3E42" w:rsidRPr="009158B2">
        <w:rPr>
          <w:rFonts w:ascii="Book Antiqua" w:hAnsi="Book Antiqua" w:cs="Times New Roman"/>
          <w:sz w:val="24"/>
          <w:szCs w:val="24"/>
        </w:rPr>
        <w:t>,</w:t>
      </w:r>
      <w:r w:rsidRPr="009158B2">
        <w:rPr>
          <w:rFonts w:ascii="Book Antiqua" w:hAnsi="Book Antiqua" w:cs="Times New Roman"/>
          <w:sz w:val="24"/>
          <w:szCs w:val="24"/>
        </w:rPr>
        <w:t xml:space="preserve"> the random effects for individual and summary of effect size for standardized mean was applied. Publication bias for included studies for serum amylase in patients undergoing ERCP among antioxidants </w:t>
      </w:r>
      <w:r w:rsidR="002552BE" w:rsidRPr="002552BE">
        <w:rPr>
          <w:rFonts w:ascii="Book Antiqua" w:hAnsi="Book Antiqua" w:cs="Times New Roman"/>
          <w:i/>
          <w:sz w:val="24"/>
          <w:szCs w:val="24"/>
        </w:rPr>
        <w:t>vs</w:t>
      </w:r>
      <w:r w:rsidRPr="009158B2">
        <w:rPr>
          <w:rFonts w:ascii="Book Antiqua" w:hAnsi="Book Antiqua" w:cs="Times New Roman"/>
          <w:sz w:val="24"/>
          <w:szCs w:val="24"/>
        </w:rPr>
        <w:t xml:space="preserve"> placebo therapy could not be evaluated because of too few strata.</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lang w:val="en-GB"/>
        </w:rPr>
      </w:pPr>
    </w:p>
    <w:p w:rsidR="004C17E0" w:rsidRPr="009158B2" w:rsidRDefault="005D1F63" w:rsidP="00BE64C0">
      <w:pPr>
        <w:pBdr>
          <w:bottom w:val="single" w:sz="4" w:space="1" w:color="auto"/>
        </w:pBdr>
        <w:adjustRightInd w:val="0"/>
        <w:snapToGrid w:val="0"/>
        <w:spacing w:after="0" w:line="360" w:lineRule="auto"/>
        <w:jc w:val="both"/>
        <w:rPr>
          <w:rFonts w:ascii="Book Antiqua" w:hAnsi="Book Antiqua" w:cs="Times New Roman"/>
          <w:b/>
          <w:bCs/>
          <w:sz w:val="24"/>
          <w:szCs w:val="24"/>
          <w:lang w:val="en-GB"/>
        </w:rPr>
      </w:pPr>
      <w:r w:rsidRPr="009158B2">
        <w:rPr>
          <w:rFonts w:ascii="Book Antiqua" w:hAnsi="Book Antiqua" w:cs="Times New Roman"/>
          <w:b/>
          <w:bCs/>
          <w:sz w:val="24"/>
          <w:szCs w:val="24"/>
          <w:lang w:val="en-GB"/>
        </w:rPr>
        <w:lastRenderedPageBreak/>
        <w:t>DISCUSSION</w:t>
      </w:r>
    </w:p>
    <w:p w:rsidR="004C17E0" w:rsidRPr="00BB3D08"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b/>
          <w:bCs/>
          <w:i/>
          <w:sz w:val="24"/>
          <w:szCs w:val="24"/>
        </w:rPr>
      </w:pPr>
      <w:r w:rsidRPr="00BB3D08">
        <w:rPr>
          <w:rFonts w:ascii="Book Antiqua" w:hAnsi="Book Antiqua" w:cs="Times New Roman"/>
          <w:b/>
          <w:bCs/>
          <w:i/>
          <w:sz w:val="24"/>
          <w:szCs w:val="24"/>
        </w:rPr>
        <w:t>Principal findings and comparison with other studies</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eastAsia="ScalaLancetPro" w:hAnsi="Book Antiqua" w:cs="Times New Roman"/>
          <w:sz w:val="24"/>
          <w:szCs w:val="24"/>
        </w:rPr>
      </w:pPr>
      <w:r w:rsidRPr="009158B2">
        <w:rPr>
          <w:rFonts w:ascii="Book Antiqua" w:hAnsi="Book Antiqua" w:cs="Times New Roman"/>
          <w:sz w:val="24"/>
          <w:szCs w:val="24"/>
        </w:rPr>
        <w:t>We established that antioxidant therapy significantly shorten</w:t>
      </w:r>
      <w:r w:rsidR="00670989" w:rsidRPr="009158B2">
        <w:rPr>
          <w:rFonts w:ascii="Book Antiqua" w:hAnsi="Book Antiqua" w:cs="Times New Roman"/>
          <w:sz w:val="24"/>
          <w:szCs w:val="24"/>
        </w:rPr>
        <w:t xml:space="preserve">s </w:t>
      </w:r>
      <w:r w:rsidRPr="009158B2">
        <w:rPr>
          <w:rFonts w:ascii="Book Antiqua" w:hAnsi="Book Antiqua" w:cs="Times New Roman"/>
          <w:sz w:val="24"/>
          <w:szCs w:val="24"/>
        </w:rPr>
        <w:t>hospital stay in AP patients</w:t>
      </w:r>
      <w:r w:rsidR="00670989" w:rsidRPr="009158B2">
        <w:rPr>
          <w:rFonts w:ascii="Book Antiqua" w:hAnsi="Book Antiqua" w:cs="Times New Roman"/>
          <w:sz w:val="24"/>
          <w:szCs w:val="24"/>
        </w:rPr>
        <w:t xml:space="preserve"> but time is needed to have the best </w:t>
      </w:r>
      <w:r w:rsidRPr="009158B2">
        <w:rPr>
          <w:rFonts w:ascii="Book Antiqua" w:hAnsi="Book Antiqua" w:cs="Times New Roman"/>
          <w:sz w:val="24"/>
          <w:szCs w:val="24"/>
        </w:rPr>
        <w:t xml:space="preserve">alleviating effects. </w:t>
      </w:r>
      <w:r w:rsidR="00DD3428" w:rsidRPr="009158B2">
        <w:rPr>
          <w:rFonts w:ascii="Book Antiqua" w:hAnsi="Book Antiqua" w:cs="Times New Roman"/>
          <w:sz w:val="24"/>
          <w:szCs w:val="24"/>
        </w:rPr>
        <w:t xml:space="preserve">Meanwhile, </w:t>
      </w:r>
      <w:r w:rsidRPr="009158B2">
        <w:rPr>
          <w:rFonts w:ascii="Book Antiqua" w:hAnsi="Book Antiqua" w:cs="Times New Roman"/>
          <w:sz w:val="24"/>
          <w:szCs w:val="24"/>
        </w:rPr>
        <w:t xml:space="preserve">we </w:t>
      </w:r>
      <w:r w:rsidR="00DD3428" w:rsidRPr="009158B2">
        <w:rPr>
          <w:rFonts w:ascii="Book Antiqua" w:hAnsi="Book Antiqua" w:cs="Times New Roman"/>
          <w:sz w:val="24"/>
          <w:szCs w:val="24"/>
        </w:rPr>
        <w:t>found out no</w:t>
      </w:r>
      <w:r w:rsidRPr="009158B2">
        <w:rPr>
          <w:rFonts w:ascii="Book Antiqua" w:hAnsi="Book Antiqua" w:cs="Times New Roman"/>
          <w:sz w:val="24"/>
          <w:szCs w:val="24"/>
        </w:rPr>
        <w:t xml:space="preserve"> significant decrease in serum CRP (as a marker of inflammation) following antioxidant therapy after 5-7 d</w:t>
      </w:r>
      <w:r w:rsidR="00670989" w:rsidRPr="009158B2">
        <w:rPr>
          <w:rFonts w:ascii="Book Antiqua" w:hAnsi="Book Antiqua" w:cs="Times New Roman"/>
          <w:sz w:val="24"/>
          <w:szCs w:val="24"/>
        </w:rPr>
        <w:t xml:space="preserve"> while the </w:t>
      </w:r>
      <w:r w:rsidRPr="009158B2">
        <w:rPr>
          <w:rFonts w:ascii="Book Antiqua" w:hAnsi="Book Antiqua" w:cs="Times New Roman"/>
          <w:sz w:val="24"/>
          <w:szCs w:val="24"/>
        </w:rPr>
        <w:t xml:space="preserve">CRP </w:t>
      </w:r>
      <w:r w:rsidR="00670989" w:rsidRPr="009158B2">
        <w:rPr>
          <w:rFonts w:ascii="Book Antiqua" w:hAnsi="Book Antiqua" w:cs="Times New Roman"/>
          <w:sz w:val="24"/>
          <w:szCs w:val="24"/>
        </w:rPr>
        <w:t xml:space="preserve">decreased after </w:t>
      </w:r>
      <w:r w:rsidRPr="009158B2">
        <w:rPr>
          <w:rFonts w:ascii="Book Antiqua" w:hAnsi="Book Antiqua" w:cs="Times New Roman"/>
          <w:sz w:val="24"/>
          <w:szCs w:val="24"/>
        </w:rPr>
        <w:t xml:space="preserve">10 d. </w:t>
      </w:r>
      <w:r w:rsidR="00DD3428" w:rsidRPr="009158B2">
        <w:rPr>
          <w:rFonts w:ascii="Book Antiqua" w:hAnsi="Book Antiqua" w:cs="Times New Roman"/>
          <w:sz w:val="24"/>
          <w:szCs w:val="24"/>
        </w:rPr>
        <w:t xml:space="preserve">In addition, </w:t>
      </w:r>
      <w:r w:rsidRPr="009158B2">
        <w:rPr>
          <w:rFonts w:ascii="Book Antiqua" w:hAnsi="Book Antiqua" w:cs="Times New Roman"/>
          <w:sz w:val="24"/>
          <w:szCs w:val="24"/>
        </w:rPr>
        <w:t xml:space="preserve">our results do not support ameliorative role of antioxidant supplements in the </w:t>
      </w:r>
      <w:r w:rsidR="00670989" w:rsidRPr="009158B2">
        <w:rPr>
          <w:rFonts w:ascii="Book Antiqua" w:hAnsi="Book Antiqua" w:cs="Times New Roman"/>
          <w:sz w:val="24"/>
          <w:szCs w:val="24"/>
        </w:rPr>
        <w:t xml:space="preserve">reduction of pain in </w:t>
      </w:r>
      <w:r w:rsidRPr="009158B2">
        <w:rPr>
          <w:rFonts w:ascii="Book Antiqua" w:hAnsi="Book Antiqua" w:cs="Times New Roman"/>
          <w:sz w:val="24"/>
          <w:szCs w:val="24"/>
        </w:rPr>
        <w:t>CP.</w:t>
      </w:r>
      <w:r w:rsidR="00670989" w:rsidRPr="009158B2">
        <w:rPr>
          <w:rFonts w:ascii="Book Antiqua" w:hAnsi="Book Antiqua" w:cs="Times New Roman"/>
          <w:sz w:val="24"/>
          <w:szCs w:val="24"/>
        </w:rPr>
        <w:t xml:space="preserve"> Although in t</w:t>
      </w:r>
      <w:r w:rsidRPr="009158B2">
        <w:rPr>
          <w:rFonts w:ascii="Book Antiqua" w:hAnsi="Book Antiqua" w:cs="Times New Roman"/>
          <w:sz w:val="24"/>
          <w:szCs w:val="24"/>
        </w:rPr>
        <w:t>his meta-analysis</w:t>
      </w:r>
      <w:r w:rsidR="00670989" w:rsidRPr="009158B2">
        <w:rPr>
          <w:rFonts w:ascii="Book Antiqua" w:hAnsi="Book Antiqua" w:cs="Times New Roman"/>
          <w:sz w:val="24"/>
          <w:szCs w:val="24"/>
        </w:rPr>
        <w:t xml:space="preserve">, we </w:t>
      </w:r>
      <w:r w:rsidRPr="009158B2">
        <w:rPr>
          <w:rFonts w:ascii="Book Antiqua" w:hAnsi="Book Antiqua" w:cs="Times New Roman"/>
          <w:sz w:val="24"/>
          <w:szCs w:val="24"/>
        </w:rPr>
        <w:t>aimed to include</w:t>
      </w:r>
      <w:r w:rsidR="00670989" w:rsidRPr="009158B2">
        <w:rPr>
          <w:rFonts w:ascii="Book Antiqua" w:hAnsi="Book Antiqua" w:cs="Times New Roman"/>
          <w:sz w:val="24"/>
          <w:szCs w:val="24"/>
        </w:rPr>
        <w:t xml:space="preserve"> </w:t>
      </w:r>
      <w:r w:rsidRPr="009158B2">
        <w:rPr>
          <w:rFonts w:ascii="Book Antiqua" w:hAnsi="Book Antiqua" w:cs="Times New Roman"/>
          <w:sz w:val="24"/>
          <w:szCs w:val="24"/>
        </w:rPr>
        <w:t xml:space="preserve">as much patients as possible, </w:t>
      </w:r>
      <w:r w:rsidR="00670989" w:rsidRPr="009158B2">
        <w:rPr>
          <w:rFonts w:ascii="Book Antiqua" w:hAnsi="Book Antiqua" w:cs="Times New Roman"/>
          <w:sz w:val="24"/>
          <w:szCs w:val="24"/>
        </w:rPr>
        <w:t xml:space="preserve">only two trials were eligible and </w:t>
      </w:r>
      <w:r w:rsidRPr="009158B2">
        <w:rPr>
          <w:rFonts w:ascii="Book Antiqua" w:hAnsi="Book Antiqua" w:cs="Times New Roman"/>
          <w:sz w:val="24"/>
          <w:szCs w:val="24"/>
        </w:rPr>
        <w:t xml:space="preserve">eleven trials (456 patients) </w:t>
      </w:r>
      <w:r w:rsidR="00670989" w:rsidRPr="009158B2">
        <w:rPr>
          <w:rFonts w:ascii="Book Antiqua" w:hAnsi="Book Antiqua" w:cs="Times New Roman"/>
          <w:sz w:val="24"/>
          <w:szCs w:val="24"/>
        </w:rPr>
        <w:t>were excluded</w:t>
      </w:r>
      <w:r w:rsidRPr="009158B2">
        <w:rPr>
          <w:rFonts w:ascii="Book Antiqua" w:hAnsi="Book Antiqua" w:cs="Times New Roman"/>
          <w:sz w:val="24"/>
          <w:szCs w:val="24"/>
        </w:rPr>
        <w:t xml:space="preserve">. Therefore, further trials are required to provide more solid evidence. </w:t>
      </w:r>
      <w:r w:rsidRPr="009158B2">
        <w:rPr>
          <w:rFonts w:ascii="Book Antiqua" w:eastAsia="ScalaLancetPro" w:hAnsi="Book Antiqua" w:cs="Times New Roman"/>
          <w:sz w:val="24"/>
          <w:szCs w:val="24"/>
        </w:rPr>
        <w:t>The findings from another study</w:t>
      </w:r>
      <w:r w:rsidR="00E9729D" w:rsidRPr="009158B2">
        <w:rPr>
          <w:rFonts w:ascii="Book Antiqua" w:eastAsia="ScalaLancetPro" w:hAnsi="Book Antiqua" w:cs="Times New Roman"/>
          <w:sz w:val="24"/>
          <w:szCs w:val="24"/>
          <w:vertAlign w:val="superscript"/>
        </w:rPr>
        <w:t>[</w:t>
      </w:r>
      <w:r w:rsidRPr="009158B2">
        <w:rPr>
          <w:rFonts w:ascii="Book Antiqua" w:eastAsia="ScalaLancetPro" w:hAnsi="Book Antiqua" w:cs="Times New Roman"/>
          <w:noProof/>
          <w:sz w:val="24"/>
          <w:szCs w:val="24"/>
          <w:vertAlign w:val="superscript"/>
        </w:rPr>
        <w:t>51</w:t>
      </w:r>
      <w:r w:rsidR="001F7369" w:rsidRPr="009158B2">
        <w:rPr>
          <w:rFonts w:ascii="Book Antiqua" w:eastAsia="ScalaLancetPro" w:hAnsi="Book Antiqua" w:cs="Times New Roman"/>
          <w:noProof/>
          <w:sz w:val="24"/>
          <w:szCs w:val="24"/>
          <w:vertAlign w:val="superscript"/>
        </w:rPr>
        <w:t>]</w:t>
      </w:r>
      <w:r w:rsidRPr="009158B2">
        <w:rPr>
          <w:rFonts w:ascii="Book Antiqua" w:eastAsia="ScalaLancetPro" w:hAnsi="Book Antiqua" w:cs="Times New Roman"/>
          <w:sz w:val="24"/>
          <w:szCs w:val="24"/>
        </w:rPr>
        <w:t xml:space="preserve"> were not consistent</w:t>
      </w:r>
      <w:r w:rsidR="00670989" w:rsidRPr="009158B2">
        <w:rPr>
          <w:rFonts w:ascii="Book Antiqua" w:eastAsia="ScalaLancetPro" w:hAnsi="Book Antiqua" w:cs="Times New Roman"/>
          <w:sz w:val="24"/>
          <w:szCs w:val="24"/>
        </w:rPr>
        <w:t xml:space="preserve"> with ours.</w:t>
      </w:r>
    </w:p>
    <w:p w:rsidR="004C17E0" w:rsidRPr="009158B2" w:rsidRDefault="004C17E0" w:rsidP="00BE64C0">
      <w:pPr>
        <w:pBdr>
          <w:bottom w:val="single" w:sz="4" w:space="1" w:color="auto"/>
        </w:pBdr>
        <w:autoSpaceDE w:val="0"/>
        <w:autoSpaceDN w:val="0"/>
        <w:adjustRightInd w:val="0"/>
        <w:snapToGrid w:val="0"/>
        <w:spacing w:after="0" w:line="360" w:lineRule="auto"/>
        <w:ind w:firstLineChars="100" w:firstLine="240"/>
        <w:jc w:val="both"/>
        <w:rPr>
          <w:rFonts w:ascii="Book Antiqua" w:eastAsia="ScalaLancetPro" w:hAnsi="Book Antiqua" w:cs="Times New Roman"/>
          <w:sz w:val="24"/>
          <w:szCs w:val="24"/>
        </w:rPr>
      </w:pPr>
      <w:r w:rsidRPr="009158B2">
        <w:rPr>
          <w:rFonts w:ascii="Book Antiqua" w:hAnsi="Book Antiqua" w:cs="Times New Roman"/>
          <w:sz w:val="24"/>
          <w:szCs w:val="24"/>
        </w:rPr>
        <w:t>For interventions focused on PEP, us</w:t>
      </w:r>
      <w:r w:rsidR="00670989" w:rsidRPr="009158B2">
        <w:rPr>
          <w:rFonts w:ascii="Book Antiqua" w:hAnsi="Book Antiqua" w:cs="Times New Roman"/>
          <w:sz w:val="24"/>
          <w:szCs w:val="24"/>
        </w:rPr>
        <w:t xml:space="preserve">e of </w:t>
      </w:r>
      <w:r w:rsidRPr="009158B2">
        <w:rPr>
          <w:rFonts w:ascii="Book Antiqua" w:hAnsi="Book Antiqua" w:cs="Times New Roman"/>
          <w:sz w:val="24"/>
          <w:szCs w:val="24"/>
        </w:rPr>
        <w:t>antioxidant supplements</w:t>
      </w:r>
      <w:r w:rsidR="00670989" w:rsidRPr="009158B2">
        <w:rPr>
          <w:rFonts w:ascii="Book Antiqua" w:hAnsi="Book Antiqua" w:cs="Times New Roman"/>
          <w:sz w:val="24"/>
          <w:szCs w:val="24"/>
        </w:rPr>
        <w:t xml:space="preserve"> result</w:t>
      </w:r>
      <w:r w:rsidR="00EF05ED" w:rsidRPr="009158B2">
        <w:rPr>
          <w:rFonts w:ascii="Book Antiqua" w:hAnsi="Book Antiqua" w:cs="Times New Roman"/>
          <w:sz w:val="24"/>
          <w:szCs w:val="24"/>
        </w:rPr>
        <w:t xml:space="preserve">ed in </w:t>
      </w:r>
      <w:r w:rsidRPr="009158B2">
        <w:rPr>
          <w:rFonts w:ascii="Book Antiqua" w:hAnsi="Book Antiqua" w:cs="Times New Roman"/>
          <w:sz w:val="24"/>
          <w:szCs w:val="24"/>
        </w:rPr>
        <w:t xml:space="preserve">no </w:t>
      </w:r>
      <w:r w:rsidR="00EF05ED" w:rsidRPr="009158B2">
        <w:rPr>
          <w:rFonts w:ascii="Book Antiqua" w:hAnsi="Book Antiqua" w:cs="Times New Roman"/>
          <w:sz w:val="24"/>
          <w:szCs w:val="24"/>
        </w:rPr>
        <w:t xml:space="preserve">major </w:t>
      </w:r>
      <w:r w:rsidRPr="009158B2">
        <w:rPr>
          <w:rFonts w:ascii="Book Antiqua" w:hAnsi="Book Antiqua" w:cs="Times New Roman"/>
          <w:sz w:val="24"/>
          <w:szCs w:val="24"/>
        </w:rPr>
        <w:t>clinical evidence (rate and severity of PEP) of efficacy</w:t>
      </w:r>
      <w:r w:rsidR="00EF05ED" w:rsidRPr="009158B2">
        <w:rPr>
          <w:rFonts w:ascii="Book Antiqua" w:hAnsi="Book Antiqua" w:cs="Times New Roman"/>
          <w:sz w:val="24"/>
          <w:szCs w:val="24"/>
        </w:rPr>
        <w:t xml:space="preserve">, although </w:t>
      </w:r>
      <w:r w:rsidRPr="009158B2">
        <w:rPr>
          <w:rFonts w:ascii="Book Antiqua" w:hAnsi="Book Antiqua" w:cs="Times New Roman"/>
          <w:sz w:val="24"/>
          <w:szCs w:val="24"/>
        </w:rPr>
        <w:t xml:space="preserve">a tendency to decrease the rate and severity of PEP </w:t>
      </w:r>
      <w:r w:rsidR="00EF05ED" w:rsidRPr="009158B2">
        <w:rPr>
          <w:rFonts w:ascii="Book Antiqua" w:hAnsi="Book Antiqua" w:cs="Times New Roman"/>
          <w:sz w:val="24"/>
          <w:szCs w:val="24"/>
        </w:rPr>
        <w:t>was observed</w:t>
      </w:r>
      <w:r w:rsidRPr="009158B2">
        <w:rPr>
          <w:rFonts w:ascii="Book Antiqua" w:hAnsi="Book Antiqua" w:cs="Times New Roman"/>
          <w:sz w:val="24"/>
          <w:szCs w:val="24"/>
        </w:rPr>
        <w:t xml:space="preserve">. </w:t>
      </w:r>
      <w:r w:rsidR="00EF05ED" w:rsidRPr="009158B2">
        <w:rPr>
          <w:rFonts w:ascii="Book Antiqua" w:hAnsi="Book Antiqua" w:cs="Times New Roman"/>
          <w:sz w:val="24"/>
          <w:szCs w:val="24"/>
        </w:rPr>
        <w:t>T</w:t>
      </w:r>
      <w:r w:rsidRPr="009158B2">
        <w:rPr>
          <w:rStyle w:val="Emphasis"/>
          <w:rFonts w:ascii="Book Antiqua" w:hAnsi="Book Antiqua" w:cs="Times New Roman"/>
          <w:i w:val="0"/>
          <w:iCs w:val="0"/>
          <w:sz w:val="24"/>
          <w:szCs w:val="24"/>
        </w:rPr>
        <w:t xml:space="preserve">hese findings </w:t>
      </w:r>
      <w:r w:rsidR="00EF05ED" w:rsidRPr="009158B2">
        <w:rPr>
          <w:rStyle w:val="Emphasis"/>
          <w:rFonts w:ascii="Book Antiqua" w:hAnsi="Book Antiqua" w:cs="Times New Roman"/>
          <w:i w:val="0"/>
          <w:iCs w:val="0"/>
          <w:sz w:val="24"/>
          <w:szCs w:val="24"/>
        </w:rPr>
        <w:t xml:space="preserve">are supported with the results of previous </w:t>
      </w:r>
      <w:r w:rsidRPr="009158B2">
        <w:rPr>
          <w:rStyle w:val="Emphasis"/>
          <w:rFonts w:ascii="Book Antiqua" w:hAnsi="Book Antiqua" w:cs="Times New Roman"/>
          <w:i w:val="0"/>
          <w:iCs w:val="0"/>
          <w:sz w:val="24"/>
          <w:szCs w:val="24"/>
        </w:rPr>
        <w:t>meta-analyses</w:t>
      </w:r>
      <w:r w:rsidR="00E9729D" w:rsidRPr="009158B2">
        <w:rPr>
          <w:rStyle w:val="Emphasis"/>
          <w:rFonts w:ascii="Book Antiqua" w:hAnsi="Book Antiqua" w:cs="Times New Roman"/>
          <w:i w:val="0"/>
          <w:iCs w:val="0"/>
          <w:sz w:val="24"/>
          <w:szCs w:val="24"/>
          <w:vertAlign w:val="superscript"/>
        </w:rPr>
        <w:t>[</w:t>
      </w:r>
      <w:r w:rsidRPr="009158B2">
        <w:rPr>
          <w:rStyle w:val="Emphasis"/>
          <w:rFonts w:ascii="Book Antiqua" w:hAnsi="Book Antiqua" w:cs="Times New Roman"/>
          <w:i w:val="0"/>
          <w:iCs w:val="0"/>
          <w:noProof/>
          <w:sz w:val="24"/>
          <w:szCs w:val="24"/>
          <w:vertAlign w:val="superscript"/>
        </w:rPr>
        <w:t>15,52,53</w:t>
      </w:r>
      <w:r w:rsidR="001F7369" w:rsidRPr="009158B2">
        <w:rPr>
          <w:rStyle w:val="Emphasis"/>
          <w:rFonts w:ascii="Book Antiqua" w:hAnsi="Book Antiqua" w:cs="Times New Roman"/>
          <w:i w:val="0"/>
          <w:iCs w:val="0"/>
          <w:noProof/>
          <w:sz w:val="24"/>
          <w:szCs w:val="24"/>
          <w:vertAlign w:val="superscript"/>
        </w:rPr>
        <w:t>]</w:t>
      </w:r>
      <w:r w:rsidR="00EF05ED" w:rsidRPr="009158B2">
        <w:rPr>
          <w:rStyle w:val="Emphasis"/>
          <w:rFonts w:ascii="Book Antiqua" w:hAnsi="Book Antiqua" w:cs="Times New Roman"/>
          <w:i w:val="0"/>
          <w:iCs w:val="0"/>
          <w:sz w:val="24"/>
          <w:szCs w:val="24"/>
        </w:rPr>
        <w:t xml:space="preserve">. </w:t>
      </w:r>
      <w:r w:rsidRPr="009158B2">
        <w:rPr>
          <w:rFonts w:ascii="Book Antiqua" w:hAnsi="Book Antiqua" w:cs="Times New Roman"/>
          <w:sz w:val="24"/>
          <w:szCs w:val="24"/>
        </w:rPr>
        <w:t xml:space="preserve">Controversially, while we found no significant </w:t>
      </w:r>
      <w:r w:rsidR="00EF05ED" w:rsidRPr="009158B2">
        <w:rPr>
          <w:rFonts w:ascii="Book Antiqua" w:hAnsi="Book Antiqua" w:cs="Times New Roman"/>
          <w:sz w:val="24"/>
          <w:szCs w:val="24"/>
        </w:rPr>
        <w:t xml:space="preserve">effect of </w:t>
      </w:r>
      <w:r w:rsidRPr="009158B2">
        <w:rPr>
          <w:rFonts w:ascii="Book Antiqua" w:hAnsi="Book Antiqua" w:cs="Times New Roman"/>
          <w:sz w:val="24"/>
          <w:szCs w:val="24"/>
        </w:rPr>
        <w:t>antioxidant therapy in decreasing serum amylase in PEP patients after less than 8 hours sampling, serum amylase after less than 24 hours sampling</w:t>
      </w:r>
      <w:r w:rsidR="00EF05ED" w:rsidRPr="009158B2">
        <w:rPr>
          <w:rFonts w:ascii="Book Antiqua" w:hAnsi="Book Antiqua" w:cs="Times New Roman"/>
          <w:sz w:val="24"/>
          <w:szCs w:val="24"/>
        </w:rPr>
        <w:t xml:space="preserve"> was significantly reduced</w:t>
      </w:r>
      <w:r w:rsidRPr="009158B2">
        <w:rPr>
          <w:rFonts w:ascii="Book Antiqua" w:hAnsi="Book Antiqua" w:cs="Times New Roman"/>
          <w:sz w:val="24"/>
          <w:szCs w:val="24"/>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eastAsia="MinionPro-Regular" w:hAnsi="Book Antiqua" w:cs="Times New Roman"/>
          <w:b/>
          <w:bCs/>
          <w:sz w:val="24"/>
          <w:szCs w:val="24"/>
        </w:rPr>
      </w:pPr>
    </w:p>
    <w:p w:rsidR="004C17E0" w:rsidRPr="00BB3D08" w:rsidRDefault="004C17E0" w:rsidP="00BE64C0">
      <w:pPr>
        <w:pBdr>
          <w:bottom w:val="single" w:sz="4" w:space="1" w:color="auto"/>
        </w:pBdr>
        <w:autoSpaceDE w:val="0"/>
        <w:autoSpaceDN w:val="0"/>
        <w:adjustRightInd w:val="0"/>
        <w:snapToGrid w:val="0"/>
        <w:spacing w:after="0" w:line="360" w:lineRule="auto"/>
        <w:jc w:val="both"/>
        <w:rPr>
          <w:rFonts w:ascii="Book Antiqua" w:eastAsia="MinionPro-Regular" w:hAnsi="Book Antiqua" w:cs="Times New Roman"/>
          <w:b/>
          <w:bCs/>
          <w:i/>
          <w:sz w:val="24"/>
          <w:szCs w:val="24"/>
        </w:rPr>
      </w:pPr>
      <w:r w:rsidRPr="00BB3D08">
        <w:rPr>
          <w:rFonts w:ascii="Book Antiqua" w:eastAsia="MinionPro-Regular" w:hAnsi="Book Antiqua" w:cs="Times New Roman"/>
          <w:b/>
          <w:bCs/>
          <w:i/>
          <w:sz w:val="24"/>
          <w:szCs w:val="24"/>
        </w:rPr>
        <w:t>Strengths and limitations of this study</w:t>
      </w:r>
    </w:p>
    <w:p w:rsidR="004C17E0" w:rsidRPr="009158B2" w:rsidRDefault="00DD3428"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eastAsia="ScalaLancetPro" w:hAnsi="Book Antiqua" w:cs="Times New Roman"/>
          <w:sz w:val="24"/>
          <w:szCs w:val="24"/>
        </w:rPr>
        <w:t xml:space="preserve">To best of our knowledge, </w:t>
      </w:r>
      <w:r w:rsidR="004C17E0" w:rsidRPr="009158B2">
        <w:rPr>
          <w:rFonts w:ascii="Book Antiqua" w:eastAsia="ScalaLancetPro" w:hAnsi="Book Antiqua" w:cs="Times New Roman"/>
          <w:sz w:val="24"/>
          <w:szCs w:val="24"/>
        </w:rPr>
        <w:t xml:space="preserve">this is the most comprehensive systematic review </w:t>
      </w:r>
      <w:r w:rsidRPr="009158B2">
        <w:rPr>
          <w:rFonts w:ascii="Book Antiqua" w:eastAsia="ScalaLancetPro" w:hAnsi="Book Antiqua" w:cs="Times New Roman"/>
          <w:sz w:val="24"/>
          <w:szCs w:val="24"/>
        </w:rPr>
        <w:t xml:space="preserve">with </w:t>
      </w:r>
      <w:r w:rsidR="004C17E0" w:rsidRPr="009158B2">
        <w:rPr>
          <w:rFonts w:ascii="Book Antiqua" w:eastAsia="ScalaLancetPro" w:hAnsi="Book Antiqua" w:cs="Times New Roman"/>
          <w:sz w:val="24"/>
          <w:szCs w:val="24"/>
        </w:rPr>
        <w:t xml:space="preserve">meta-analysis </w:t>
      </w:r>
      <w:r w:rsidRPr="009158B2">
        <w:rPr>
          <w:rFonts w:ascii="Book Antiqua" w:eastAsia="ScalaLancetPro" w:hAnsi="Book Antiqua" w:cs="Times New Roman"/>
          <w:sz w:val="24"/>
          <w:szCs w:val="24"/>
        </w:rPr>
        <w:t xml:space="preserve">on </w:t>
      </w:r>
      <w:r w:rsidR="004C17E0" w:rsidRPr="009158B2">
        <w:rPr>
          <w:rFonts w:ascii="Book Antiqua" w:eastAsia="ScalaLancetPro" w:hAnsi="Book Antiqua" w:cs="Times New Roman"/>
          <w:sz w:val="24"/>
          <w:szCs w:val="24"/>
        </w:rPr>
        <w:t xml:space="preserve">the effect of antioxidant therapy </w:t>
      </w:r>
      <w:r w:rsidR="004C17E0" w:rsidRPr="009158B2">
        <w:rPr>
          <w:rFonts w:ascii="Book Antiqua" w:hAnsi="Book Antiqua" w:cs="Times New Roman"/>
          <w:sz w:val="24"/>
          <w:szCs w:val="24"/>
        </w:rPr>
        <w:t xml:space="preserve">in the management of acute, chronic and post-ERCP pancreatitis. </w:t>
      </w:r>
      <w:r w:rsidRPr="009158B2">
        <w:rPr>
          <w:rFonts w:ascii="Book Antiqua" w:hAnsi="Book Antiqua" w:cs="Times New Roman"/>
          <w:sz w:val="24"/>
          <w:szCs w:val="24"/>
        </w:rPr>
        <w:t>In order to avoid bias, a</w:t>
      </w:r>
      <w:r w:rsidR="004C17E0" w:rsidRPr="009158B2">
        <w:rPr>
          <w:rFonts w:ascii="Book Antiqua" w:eastAsia="MinionPro-Regular" w:hAnsi="Book Antiqua" w:cs="Times New Roman"/>
          <w:sz w:val="24"/>
          <w:szCs w:val="24"/>
        </w:rPr>
        <w:t xml:space="preserve"> comprehensive search</w:t>
      </w:r>
      <w:r w:rsidRPr="009158B2">
        <w:rPr>
          <w:rFonts w:ascii="Book Antiqua" w:eastAsia="MinionPro-Regular" w:hAnsi="Book Antiqua" w:cs="Times New Roman"/>
          <w:sz w:val="24"/>
          <w:szCs w:val="24"/>
        </w:rPr>
        <w:t xml:space="preserve"> </w:t>
      </w:r>
      <w:r w:rsidR="004C17E0" w:rsidRPr="009158B2">
        <w:rPr>
          <w:rFonts w:ascii="Book Antiqua" w:eastAsia="MinionPro-Regular" w:hAnsi="Book Antiqua" w:cs="Times New Roman"/>
          <w:sz w:val="24"/>
          <w:szCs w:val="24"/>
        </w:rPr>
        <w:t>and data extraction w</w:t>
      </w:r>
      <w:r w:rsidRPr="009158B2">
        <w:rPr>
          <w:rFonts w:ascii="Book Antiqua" w:eastAsia="MinionPro-Regular" w:hAnsi="Book Antiqua" w:cs="Times New Roman"/>
          <w:sz w:val="24"/>
          <w:szCs w:val="24"/>
        </w:rPr>
        <w:t>ere</w:t>
      </w:r>
      <w:r w:rsidR="004C17E0" w:rsidRPr="009158B2">
        <w:rPr>
          <w:rFonts w:ascii="Book Antiqua" w:eastAsia="MinionPro-Regular" w:hAnsi="Book Antiqua" w:cs="Times New Roman"/>
          <w:sz w:val="24"/>
          <w:szCs w:val="24"/>
        </w:rPr>
        <w:t xml:space="preserve"> </w:t>
      </w:r>
      <w:r w:rsidRPr="009158B2">
        <w:rPr>
          <w:rFonts w:ascii="Book Antiqua" w:eastAsia="MinionPro-Regular" w:hAnsi="Book Antiqua" w:cs="Times New Roman"/>
          <w:sz w:val="24"/>
          <w:szCs w:val="24"/>
        </w:rPr>
        <w:t xml:space="preserve">conducted but </w:t>
      </w:r>
      <w:r w:rsidR="00717DA3" w:rsidRPr="009158B2">
        <w:rPr>
          <w:rFonts w:ascii="Book Antiqua" w:eastAsia="MinionPro-Regular" w:hAnsi="Book Antiqua" w:cs="Times New Roman"/>
          <w:sz w:val="24"/>
          <w:szCs w:val="24"/>
        </w:rPr>
        <w:t xml:space="preserve">we reached to conclusion that </w:t>
      </w:r>
      <w:r w:rsidRPr="009158B2">
        <w:rPr>
          <w:rFonts w:ascii="Book Antiqua" w:eastAsia="MinionPro-Regular" w:hAnsi="Book Antiqua" w:cs="Times New Roman"/>
          <w:sz w:val="24"/>
          <w:szCs w:val="24"/>
        </w:rPr>
        <w:t xml:space="preserve">existing </w:t>
      </w:r>
      <w:r w:rsidR="004C17E0" w:rsidRPr="009158B2">
        <w:rPr>
          <w:rFonts w:ascii="Book Antiqua" w:eastAsia="MinionPro-Regular" w:hAnsi="Book Antiqua" w:cs="Times New Roman"/>
          <w:sz w:val="24"/>
          <w:szCs w:val="24"/>
        </w:rPr>
        <w:t xml:space="preserve">trials </w:t>
      </w:r>
      <w:r w:rsidR="00717DA3" w:rsidRPr="009158B2">
        <w:rPr>
          <w:rFonts w:ascii="Book Antiqua" w:eastAsia="MinionPro-Regular" w:hAnsi="Book Antiqua" w:cs="Times New Roman"/>
          <w:sz w:val="24"/>
          <w:szCs w:val="24"/>
        </w:rPr>
        <w:t xml:space="preserve">have inevitable </w:t>
      </w:r>
      <w:r w:rsidRPr="009158B2">
        <w:rPr>
          <w:rFonts w:ascii="Book Antiqua" w:eastAsia="MinionPro-Regular" w:hAnsi="Book Antiqua" w:cs="Times New Roman"/>
          <w:sz w:val="24"/>
          <w:szCs w:val="24"/>
        </w:rPr>
        <w:t>differ</w:t>
      </w:r>
      <w:r w:rsidR="00717DA3" w:rsidRPr="009158B2">
        <w:rPr>
          <w:rFonts w:ascii="Book Antiqua" w:eastAsia="MinionPro-Regular" w:hAnsi="Book Antiqua" w:cs="Times New Roman"/>
          <w:sz w:val="24"/>
          <w:szCs w:val="24"/>
        </w:rPr>
        <w:t xml:space="preserve">ences </w:t>
      </w:r>
      <w:r w:rsidRPr="009158B2">
        <w:rPr>
          <w:rFonts w:ascii="Book Antiqua" w:eastAsia="MinionPro-Regular" w:hAnsi="Book Antiqua" w:cs="Times New Roman"/>
          <w:sz w:val="24"/>
          <w:szCs w:val="24"/>
        </w:rPr>
        <w:t xml:space="preserve">in the use of antioxidant or the design of study. </w:t>
      </w:r>
      <w:r w:rsidR="004C17E0" w:rsidRPr="009158B2">
        <w:rPr>
          <w:rFonts w:ascii="Book Antiqua" w:eastAsia="MinionPro-Regular" w:hAnsi="Book Antiqua" w:cs="Times New Roman"/>
          <w:sz w:val="24"/>
          <w:szCs w:val="24"/>
        </w:rPr>
        <w:t xml:space="preserve">Furthermore, </w:t>
      </w:r>
      <w:r w:rsidR="004C17E0" w:rsidRPr="009158B2">
        <w:rPr>
          <w:rFonts w:ascii="Book Antiqua" w:hAnsi="Book Antiqua" w:cs="Times New Roman"/>
          <w:sz w:val="24"/>
          <w:szCs w:val="24"/>
        </w:rPr>
        <w:t>excluding languages other than English may lead to language bias.</w:t>
      </w:r>
    </w:p>
    <w:p w:rsidR="00FC77D7" w:rsidRPr="009158B2" w:rsidRDefault="00FC77D7" w:rsidP="00BE64C0">
      <w:pPr>
        <w:pBdr>
          <w:bottom w:val="single" w:sz="4" w:space="1" w:color="auto"/>
        </w:pBdr>
        <w:adjustRightInd w:val="0"/>
        <w:snapToGrid w:val="0"/>
        <w:spacing w:after="0" w:line="360" w:lineRule="auto"/>
        <w:jc w:val="both"/>
        <w:rPr>
          <w:rFonts w:ascii="Book Antiqua" w:eastAsia="ScalaLancetPro" w:hAnsi="Book Antiqua" w:cs="Times New Roman"/>
          <w:b/>
          <w:bCs/>
          <w:sz w:val="24"/>
          <w:szCs w:val="24"/>
        </w:rPr>
      </w:pPr>
    </w:p>
    <w:p w:rsidR="004C17E0" w:rsidRPr="00BB3D08" w:rsidRDefault="004C17E0" w:rsidP="00BE64C0">
      <w:pPr>
        <w:pBdr>
          <w:bottom w:val="single" w:sz="4" w:space="1" w:color="auto"/>
        </w:pBdr>
        <w:adjustRightInd w:val="0"/>
        <w:snapToGrid w:val="0"/>
        <w:spacing w:after="0" w:line="360" w:lineRule="auto"/>
        <w:jc w:val="both"/>
        <w:rPr>
          <w:rFonts w:ascii="Book Antiqua" w:eastAsia="ScalaLancetPro" w:hAnsi="Book Antiqua" w:cs="Times New Roman"/>
          <w:b/>
          <w:bCs/>
          <w:i/>
          <w:sz w:val="24"/>
          <w:szCs w:val="24"/>
        </w:rPr>
      </w:pPr>
      <w:r w:rsidRPr="00BB3D08">
        <w:rPr>
          <w:rFonts w:ascii="Book Antiqua" w:eastAsia="ScalaLancetPro" w:hAnsi="Book Antiqua" w:cs="Times New Roman"/>
          <w:b/>
          <w:bCs/>
          <w:i/>
          <w:sz w:val="24"/>
          <w:szCs w:val="24"/>
        </w:rPr>
        <w:t>Conclusion and implications for clinical practice and future research</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color w:val="231F20"/>
          <w:sz w:val="24"/>
          <w:szCs w:val="24"/>
        </w:rPr>
      </w:pPr>
      <w:r w:rsidRPr="009158B2">
        <w:rPr>
          <w:rFonts w:ascii="Book Antiqua" w:hAnsi="Book Antiqua" w:cs="Times New Roman"/>
          <w:sz w:val="24"/>
          <w:szCs w:val="24"/>
        </w:rPr>
        <w:lastRenderedPageBreak/>
        <w:t xml:space="preserve">This meta-analysis suggests that antioxidant supplements </w:t>
      </w:r>
      <w:r w:rsidR="00FF2FDC" w:rsidRPr="009158B2">
        <w:rPr>
          <w:rFonts w:ascii="Book Antiqua" w:hAnsi="Book Antiqua" w:cs="Times New Roman"/>
          <w:sz w:val="24"/>
          <w:szCs w:val="24"/>
        </w:rPr>
        <w:t xml:space="preserve">are </w:t>
      </w:r>
      <w:r w:rsidRPr="009158B2">
        <w:rPr>
          <w:rFonts w:ascii="Book Antiqua" w:hAnsi="Book Antiqua" w:cs="Times New Roman"/>
          <w:sz w:val="24"/>
          <w:szCs w:val="24"/>
        </w:rPr>
        <w:t>safe and effective in the treatment of AP</w:t>
      </w:r>
      <w:r w:rsidR="00FF2FDC" w:rsidRPr="009158B2">
        <w:rPr>
          <w:rFonts w:ascii="Book Antiqua" w:hAnsi="Book Antiqua" w:cs="Times New Roman"/>
          <w:sz w:val="24"/>
          <w:szCs w:val="24"/>
        </w:rPr>
        <w:t xml:space="preserve"> while their efficacy in </w:t>
      </w:r>
      <w:r w:rsidRPr="009158B2">
        <w:rPr>
          <w:rFonts w:ascii="Book Antiqua" w:hAnsi="Book Antiqua" w:cs="Times New Roman"/>
          <w:sz w:val="24"/>
          <w:szCs w:val="24"/>
        </w:rPr>
        <w:t>CP and PEP</w:t>
      </w:r>
      <w:r w:rsidR="00FF2FDC" w:rsidRPr="009158B2">
        <w:rPr>
          <w:rFonts w:ascii="Book Antiqua" w:hAnsi="Book Antiqua" w:cs="Times New Roman"/>
          <w:sz w:val="24"/>
          <w:szCs w:val="24"/>
        </w:rPr>
        <w:t xml:space="preserve"> is not confirmed</w:t>
      </w:r>
      <w:r w:rsidRPr="009158B2">
        <w:rPr>
          <w:rFonts w:ascii="Book Antiqua" w:hAnsi="Book Antiqua" w:cs="Times New Roman"/>
          <w:sz w:val="24"/>
          <w:szCs w:val="24"/>
        </w:rPr>
        <w:t>.</w:t>
      </w:r>
      <w:r w:rsidR="00FF2FDC" w:rsidRPr="009158B2">
        <w:rPr>
          <w:rFonts w:ascii="Book Antiqua" w:hAnsi="Book Antiqua" w:cs="Times New Roman"/>
          <w:sz w:val="24"/>
          <w:szCs w:val="24"/>
        </w:rPr>
        <w:t xml:space="preserve"> </w:t>
      </w:r>
      <w:r w:rsidRPr="009158B2">
        <w:rPr>
          <w:rFonts w:ascii="Book Antiqua" w:hAnsi="Book Antiqua" w:cs="Times New Roman"/>
          <w:color w:val="231F20"/>
          <w:sz w:val="24"/>
          <w:szCs w:val="24"/>
        </w:rPr>
        <w:t xml:space="preserve">Although </w:t>
      </w:r>
      <w:r w:rsidR="00FF2FDC" w:rsidRPr="009158B2">
        <w:rPr>
          <w:rFonts w:ascii="Book Antiqua" w:hAnsi="Book Antiqua" w:cs="Times New Roman"/>
          <w:color w:val="231F20"/>
          <w:sz w:val="24"/>
          <w:szCs w:val="24"/>
        </w:rPr>
        <w:t xml:space="preserve">there are </w:t>
      </w:r>
      <w:r w:rsidRPr="009158B2">
        <w:rPr>
          <w:rFonts w:ascii="Book Antiqua" w:hAnsi="Book Antiqua" w:cs="Times New Roman"/>
          <w:color w:val="231F20"/>
          <w:sz w:val="24"/>
          <w:szCs w:val="24"/>
        </w:rPr>
        <w:t xml:space="preserve">several safe and efficacious compounds </w:t>
      </w:r>
      <w:r w:rsidR="00FF2FDC" w:rsidRPr="009158B2">
        <w:rPr>
          <w:rFonts w:ascii="Book Antiqua" w:hAnsi="Book Antiqua" w:cs="Times New Roman"/>
          <w:color w:val="231F20"/>
          <w:sz w:val="24"/>
          <w:szCs w:val="24"/>
        </w:rPr>
        <w:t xml:space="preserve">that can control </w:t>
      </w:r>
      <w:r w:rsidRPr="009158B2">
        <w:rPr>
          <w:rFonts w:ascii="Book Antiqua" w:hAnsi="Book Antiqua" w:cs="Times New Roman"/>
          <w:color w:val="231F20"/>
          <w:sz w:val="24"/>
          <w:szCs w:val="24"/>
        </w:rPr>
        <w:t xml:space="preserve">oxidative stress, </w:t>
      </w:r>
      <w:r w:rsidR="00FF2FDC" w:rsidRPr="009158B2">
        <w:rPr>
          <w:rFonts w:ascii="Book Antiqua" w:hAnsi="Book Antiqua" w:cs="Times New Roman"/>
          <w:color w:val="231F20"/>
          <w:sz w:val="24"/>
          <w:szCs w:val="24"/>
        </w:rPr>
        <w:t xml:space="preserve">yet </w:t>
      </w:r>
      <w:r w:rsidRPr="009158B2">
        <w:rPr>
          <w:rFonts w:ascii="Book Antiqua" w:hAnsi="Book Antiqua" w:cs="Times New Roman"/>
          <w:color w:val="231F20"/>
          <w:sz w:val="24"/>
          <w:szCs w:val="24"/>
        </w:rPr>
        <w:t xml:space="preserve">little success </w:t>
      </w:r>
      <w:r w:rsidR="00FF2FDC" w:rsidRPr="009158B2">
        <w:rPr>
          <w:rFonts w:ascii="Book Antiqua" w:hAnsi="Book Antiqua" w:cs="Times New Roman"/>
          <w:color w:val="231F20"/>
          <w:sz w:val="24"/>
          <w:szCs w:val="24"/>
        </w:rPr>
        <w:t xml:space="preserve">for </w:t>
      </w:r>
      <w:r w:rsidRPr="009158B2">
        <w:rPr>
          <w:rFonts w:ascii="Book Antiqua" w:hAnsi="Book Antiqua" w:cs="Times New Roman"/>
          <w:color w:val="231F20"/>
          <w:sz w:val="24"/>
          <w:szCs w:val="24"/>
        </w:rPr>
        <w:t>antioxidant</w:t>
      </w:r>
      <w:r w:rsidR="00FF2FDC" w:rsidRPr="009158B2">
        <w:rPr>
          <w:rFonts w:ascii="Book Antiqua" w:hAnsi="Book Antiqua" w:cs="Times New Roman"/>
          <w:color w:val="231F20"/>
          <w:sz w:val="24"/>
          <w:szCs w:val="24"/>
        </w:rPr>
        <w:t xml:space="preserve"> therapy </w:t>
      </w:r>
      <w:r w:rsidRPr="009158B2">
        <w:rPr>
          <w:rFonts w:ascii="Book Antiqua" w:hAnsi="Book Antiqua" w:cs="Times New Roman"/>
          <w:color w:val="231F20"/>
          <w:sz w:val="24"/>
          <w:szCs w:val="24"/>
        </w:rPr>
        <w:t xml:space="preserve">in inflammatory disorders </w:t>
      </w:r>
      <w:r w:rsidR="00FF2FDC" w:rsidRPr="009158B2">
        <w:rPr>
          <w:rFonts w:ascii="Book Antiqua" w:hAnsi="Book Antiqua" w:cs="Times New Roman"/>
          <w:color w:val="231F20"/>
          <w:sz w:val="24"/>
          <w:szCs w:val="24"/>
        </w:rPr>
        <w:t xml:space="preserve">such as </w:t>
      </w:r>
      <w:r w:rsidRPr="009158B2">
        <w:rPr>
          <w:rFonts w:ascii="Book Antiqua" w:hAnsi="Book Antiqua" w:cs="Times New Roman"/>
          <w:color w:val="231F20"/>
          <w:sz w:val="24"/>
          <w:szCs w:val="24"/>
        </w:rPr>
        <w:t>pancreatitis</w:t>
      </w:r>
      <w:r w:rsidR="00FF2FDC" w:rsidRPr="009158B2">
        <w:rPr>
          <w:rFonts w:ascii="Book Antiqua" w:hAnsi="Book Antiqua" w:cs="Times New Roman"/>
          <w:color w:val="231F20"/>
          <w:sz w:val="24"/>
          <w:szCs w:val="24"/>
        </w:rPr>
        <w:t xml:space="preserve"> has been reported</w:t>
      </w:r>
      <w:r w:rsidRPr="009158B2">
        <w:rPr>
          <w:rFonts w:ascii="Book Antiqua" w:hAnsi="Book Antiqua" w:cs="Times New Roman"/>
          <w:color w:val="231F20"/>
          <w:sz w:val="24"/>
          <w:szCs w:val="24"/>
        </w:rPr>
        <w:t xml:space="preserve">. Lack of proper understanding of the pathological processes underlying pancreatitis </w:t>
      </w:r>
      <w:r w:rsidR="00FF2FDC" w:rsidRPr="009158B2">
        <w:rPr>
          <w:rFonts w:ascii="Book Antiqua" w:hAnsi="Book Antiqua" w:cs="Times New Roman"/>
          <w:color w:val="231F20"/>
          <w:sz w:val="24"/>
          <w:szCs w:val="24"/>
        </w:rPr>
        <w:t xml:space="preserve">can be </w:t>
      </w:r>
      <w:r w:rsidRPr="009158B2">
        <w:rPr>
          <w:rFonts w:ascii="Book Antiqua" w:hAnsi="Book Antiqua" w:cs="Times New Roman"/>
          <w:color w:val="231F20"/>
          <w:sz w:val="24"/>
          <w:szCs w:val="24"/>
        </w:rPr>
        <w:t>the reason behind this failure. Evolving evidences suggest that depending on the etiology of AP, CP or PEP, different underlying pathological processes might take part in these conditions. Most of these trials targeted AP or CP regardless of their etiology. Indeed, this meta-analysis indicated that antioxidant therapy exerts alleviating effects in the management of AP, but there are limited evidences supporting the efficacy of antioxidant therapy in PEP (as a particular kind of AP). Thus, in order to come toward making antioxidant therapy a realistic goal, outcomes should be differentiated, based on their etiology.</w:t>
      </w:r>
    </w:p>
    <w:p w:rsidR="004C17E0" w:rsidRPr="009158B2" w:rsidRDefault="004C17E0" w:rsidP="00BE64C0">
      <w:pPr>
        <w:pBdr>
          <w:bottom w:val="single" w:sz="4" w:space="1" w:color="auto"/>
        </w:pBdr>
        <w:autoSpaceDE w:val="0"/>
        <w:autoSpaceDN w:val="0"/>
        <w:adjustRightInd w:val="0"/>
        <w:snapToGrid w:val="0"/>
        <w:spacing w:after="0" w:line="360" w:lineRule="auto"/>
        <w:ind w:firstLineChars="100" w:firstLine="240"/>
        <w:jc w:val="both"/>
        <w:rPr>
          <w:rFonts w:ascii="Book Antiqua" w:hAnsi="Book Antiqua" w:cs="Times New Roman"/>
          <w:color w:val="231F20"/>
          <w:sz w:val="24"/>
          <w:szCs w:val="24"/>
        </w:rPr>
      </w:pPr>
      <w:r w:rsidRPr="009158B2">
        <w:rPr>
          <w:rFonts w:ascii="Book Antiqua" w:hAnsi="Book Antiqua" w:cs="Times New Roman"/>
          <w:sz w:val="24"/>
          <w:szCs w:val="24"/>
        </w:rPr>
        <w:t>Antioxidants, as with all drugs, come with a price of adverse events. Therefore, complications of such compounds are yet to be specified</w:t>
      </w:r>
      <w:r w:rsidRPr="009158B2">
        <w:rPr>
          <w:rFonts w:ascii="Book Antiqua" w:hAnsi="Book Antiqua" w:cs="Times New Roman"/>
          <w:color w:val="231F20"/>
          <w:sz w:val="24"/>
          <w:szCs w:val="24"/>
        </w:rPr>
        <w:t>, though they seem less theoretical than supposed.</w:t>
      </w:r>
    </w:p>
    <w:p w:rsidR="004C17E0" w:rsidRPr="009158B2" w:rsidRDefault="00EA00B9" w:rsidP="00BE64C0">
      <w:pPr>
        <w:pBdr>
          <w:bottom w:val="single" w:sz="4" w:space="1" w:color="auto"/>
        </w:pBd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9158B2">
        <w:rPr>
          <w:rFonts w:ascii="Book Antiqua" w:hAnsi="Book Antiqua" w:cs="Times New Roman"/>
          <w:sz w:val="24"/>
          <w:szCs w:val="24"/>
        </w:rPr>
        <w:t>C</w:t>
      </w:r>
      <w:r w:rsidR="004C17E0" w:rsidRPr="009158B2">
        <w:rPr>
          <w:rFonts w:ascii="Book Antiqua" w:hAnsi="Book Antiqua" w:cs="Times New Roman"/>
          <w:sz w:val="24"/>
          <w:szCs w:val="24"/>
        </w:rPr>
        <w:t>urrent advances in the field of antioxidant therapy should provide the impetus to bring antioxidant agents to more clinical trials. However, a long path may still lie ahead before such therapies make their way into routine clinical use.</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p>
    <w:p w:rsidR="005D1F63" w:rsidRPr="009158B2" w:rsidRDefault="005D1F63" w:rsidP="00BE64C0">
      <w:pPr>
        <w:pBdr>
          <w:bottom w:val="single" w:sz="4" w:space="1" w:color="auto"/>
        </w:pBdr>
        <w:adjustRightInd w:val="0"/>
        <w:snapToGrid w:val="0"/>
        <w:spacing w:after="0" w:line="360" w:lineRule="auto"/>
        <w:jc w:val="both"/>
        <w:rPr>
          <w:rFonts w:ascii="Book Antiqua" w:hAnsi="Book Antiqua" w:cstheme="majorBidi"/>
          <w:b/>
          <w:bCs/>
          <w:sz w:val="24"/>
          <w:szCs w:val="24"/>
        </w:rPr>
      </w:pPr>
      <w:r w:rsidRPr="009158B2">
        <w:rPr>
          <w:rFonts w:ascii="Book Antiqua" w:hAnsi="Book Antiqua" w:cstheme="majorBidi"/>
          <w:b/>
          <w:bCs/>
          <w:sz w:val="24"/>
          <w:szCs w:val="24"/>
        </w:rPr>
        <w:t>ACKNOWLEDGMENTS</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We gratefully and sincerely thank Dr. Alireza</w:t>
      </w:r>
      <w:r w:rsidR="00EA00B9" w:rsidRPr="009158B2">
        <w:rPr>
          <w:rFonts w:ascii="Book Antiqua" w:hAnsi="Book Antiqua" w:cs="Times New Roman"/>
          <w:sz w:val="24"/>
          <w:szCs w:val="24"/>
        </w:rPr>
        <w:t xml:space="preserve"> </w:t>
      </w:r>
      <w:r w:rsidRPr="009158B2">
        <w:rPr>
          <w:rFonts w:ascii="Book Antiqua" w:hAnsi="Book Antiqua" w:cs="Times New Roman"/>
          <w:sz w:val="24"/>
          <w:szCs w:val="24"/>
        </w:rPr>
        <w:t xml:space="preserve">Aleyasin for his valuable comments. This </w:t>
      </w:r>
      <w:r w:rsidR="00545420" w:rsidRPr="009158B2">
        <w:rPr>
          <w:rFonts w:ascii="Book Antiqua" w:hAnsi="Book Antiqua" w:cs="Times New Roman"/>
          <w:sz w:val="24"/>
          <w:szCs w:val="24"/>
        </w:rPr>
        <w:t xml:space="preserve">invited </w:t>
      </w:r>
      <w:r w:rsidRPr="009158B2">
        <w:rPr>
          <w:rFonts w:ascii="Book Antiqua" w:hAnsi="Book Antiqua" w:cs="Times New Roman"/>
          <w:sz w:val="24"/>
          <w:szCs w:val="24"/>
        </w:rPr>
        <w:t xml:space="preserve">paper </w:t>
      </w:r>
      <w:r w:rsidR="00FA0A5F" w:rsidRPr="009158B2">
        <w:rPr>
          <w:rFonts w:ascii="Book Antiqua" w:hAnsi="Book Antiqua" w:cs="Times New Roman"/>
          <w:sz w:val="24"/>
          <w:szCs w:val="24"/>
        </w:rPr>
        <w:t xml:space="preserve">(Number ID: 00040588) </w:t>
      </w:r>
      <w:r w:rsidRPr="009158B2">
        <w:rPr>
          <w:rFonts w:ascii="Book Antiqua" w:hAnsi="Book Antiqua" w:cs="Times New Roman"/>
          <w:sz w:val="24"/>
          <w:szCs w:val="24"/>
        </w:rPr>
        <w:t>is the outcome of an in-house financially non-supported study.</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p>
    <w:p w:rsidR="0015313F" w:rsidRPr="009158B2" w:rsidRDefault="0015313F" w:rsidP="00BE64C0">
      <w:pPr>
        <w:pBdr>
          <w:bottom w:val="single" w:sz="4" w:space="1" w:color="auto"/>
        </w:pBdr>
        <w:autoSpaceDE w:val="0"/>
        <w:autoSpaceDN w:val="0"/>
        <w:adjustRightInd w:val="0"/>
        <w:snapToGrid w:val="0"/>
        <w:spacing w:after="0" w:line="360" w:lineRule="auto"/>
        <w:jc w:val="both"/>
        <w:rPr>
          <w:rFonts w:ascii="Book Antiqua" w:hAnsi="Book Antiqua"/>
          <w:b/>
          <w:caps/>
          <w:sz w:val="24"/>
          <w:szCs w:val="24"/>
        </w:rPr>
      </w:pPr>
      <w:r w:rsidRPr="009158B2">
        <w:rPr>
          <w:rFonts w:ascii="Book Antiqua" w:hAnsi="Book Antiqua"/>
          <w:b/>
          <w:caps/>
          <w:sz w:val="24"/>
          <w:szCs w:val="24"/>
        </w:rPr>
        <w:t>comments</w:t>
      </w:r>
    </w:p>
    <w:p w:rsidR="00723492" w:rsidRPr="00BB3D08" w:rsidRDefault="00682113" w:rsidP="00BE64C0">
      <w:pPr>
        <w:pBdr>
          <w:bottom w:val="single" w:sz="4" w:space="1" w:color="auto"/>
        </w:pBdr>
        <w:adjustRightInd w:val="0"/>
        <w:snapToGrid w:val="0"/>
        <w:spacing w:after="0" w:line="360" w:lineRule="auto"/>
        <w:jc w:val="both"/>
        <w:rPr>
          <w:rFonts w:ascii="Book Antiqua" w:hAnsi="Book Antiqua" w:cstheme="majorBidi"/>
          <w:b/>
          <w:bCs/>
          <w:i/>
          <w:sz w:val="24"/>
          <w:szCs w:val="24"/>
        </w:rPr>
      </w:pPr>
      <w:r w:rsidRPr="00BB3D08">
        <w:rPr>
          <w:rFonts w:ascii="Book Antiqua" w:hAnsi="Book Antiqua" w:cstheme="majorBidi"/>
          <w:b/>
          <w:bCs/>
          <w:i/>
          <w:sz w:val="24"/>
          <w:szCs w:val="24"/>
        </w:rPr>
        <w:t>Background</w:t>
      </w:r>
    </w:p>
    <w:p w:rsidR="006C607D" w:rsidRDefault="00682113" w:rsidP="00BE64C0">
      <w:pPr>
        <w:pBdr>
          <w:bottom w:val="single" w:sz="4" w:space="1" w:color="auto"/>
        </w:pBdr>
        <w:adjustRightInd w:val="0"/>
        <w:snapToGrid w:val="0"/>
        <w:spacing w:after="0" w:line="360" w:lineRule="auto"/>
        <w:jc w:val="both"/>
        <w:rPr>
          <w:rFonts w:ascii="Book Antiqua" w:eastAsiaTheme="minorEastAsia" w:hAnsi="Book Antiqua" w:cstheme="majorBidi"/>
          <w:color w:val="000000"/>
          <w:sz w:val="24"/>
          <w:szCs w:val="24"/>
          <w:lang w:eastAsia="zh-CN"/>
        </w:rPr>
      </w:pPr>
      <w:r w:rsidRPr="009158B2">
        <w:rPr>
          <w:rFonts w:ascii="Book Antiqua" w:eastAsia="Plantin" w:hAnsi="Book Antiqua" w:cstheme="majorBidi"/>
          <w:sz w:val="24"/>
          <w:szCs w:val="24"/>
        </w:rPr>
        <w:t xml:space="preserve">Pancreatitis is an inflammatory, metabolic disorder, which is </w:t>
      </w:r>
      <w:r w:rsidR="00C93640" w:rsidRPr="009158B2">
        <w:rPr>
          <w:rFonts w:ascii="Book Antiqua" w:eastAsia="Plantin" w:hAnsi="Book Antiqua" w:cstheme="majorBidi"/>
          <w:sz w:val="24"/>
          <w:szCs w:val="24"/>
        </w:rPr>
        <w:t>the</w:t>
      </w:r>
      <w:r w:rsidRPr="009158B2">
        <w:rPr>
          <w:rFonts w:ascii="Book Antiqua" w:eastAsia="Plantin" w:hAnsi="Book Antiqua" w:cstheme="majorBidi"/>
          <w:sz w:val="24"/>
          <w:szCs w:val="24"/>
        </w:rPr>
        <w:t xml:space="preserve"> major </w:t>
      </w:r>
      <w:r w:rsidRPr="009158B2">
        <w:rPr>
          <w:rFonts w:ascii="Book Antiqua" w:hAnsi="Book Antiqua" w:cstheme="majorBidi"/>
          <w:sz w:val="24"/>
          <w:szCs w:val="24"/>
        </w:rPr>
        <w:t xml:space="preserve">cause of physical and socioeconomic loss worldwide. Generally, </w:t>
      </w:r>
      <w:r w:rsidRPr="009158B2">
        <w:rPr>
          <w:rFonts w:ascii="Book Antiqua" w:eastAsia="Plantin" w:hAnsi="Book Antiqua" w:cstheme="majorBidi"/>
          <w:sz w:val="24"/>
          <w:szCs w:val="24"/>
        </w:rPr>
        <w:t xml:space="preserve">pancreatitis has been </w:t>
      </w:r>
      <w:r w:rsidRPr="009158B2">
        <w:rPr>
          <w:rFonts w:ascii="Book Antiqua" w:eastAsia="Plantin" w:hAnsi="Book Antiqua" w:cstheme="majorBidi"/>
          <w:sz w:val="24"/>
          <w:szCs w:val="24"/>
        </w:rPr>
        <w:lastRenderedPageBreak/>
        <w:t>categorized into two different entities</w:t>
      </w:r>
      <w:r w:rsidR="00C93640" w:rsidRPr="009158B2">
        <w:rPr>
          <w:rFonts w:ascii="Book Antiqua" w:eastAsia="Plantin" w:hAnsi="Book Antiqua" w:cstheme="majorBidi"/>
          <w:sz w:val="24"/>
          <w:szCs w:val="24"/>
        </w:rPr>
        <w:t xml:space="preserve"> of </w:t>
      </w:r>
      <w:r w:rsidRPr="009158B2">
        <w:rPr>
          <w:rFonts w:ascii="Book Antiqua" w:eastAsia="Plantin" w:hAnsi="Book Antiqua" w:cstheme="majorBidi"/>
          <w:sz w:val="24"/>
          <w:szCs w:val="24"/>
        </w:rPr>
        <w:t>acute and chronic</w:t>
      </w:r>
      <w:r w:rsidR="00C93640" w:rsidRPr="009158B2">
        <w:rPr>
          <w:rFonts w:ascii="Book Antiqua" w:eastAsia="Plantin" w:hAnsi="Book Antiqua" w:cstheme="majorBidi"/>
          <w:sz w:val="24"/>
          <w:szCs w:val="24"/>
        </w:rPr>
        <w:t xml:space="preserve">. </w:t>
      </w:r>
      <w:r w:rsidRPr="009158B2">
        <w:rPr>
          <w:rFonts w:ascii="Book Antiqua" w:hAnsi="Book Antiqua" w:cstheme="majorBidi"/>
          <w:color w:val="000000"/>
          <w:sz w:val="24"/>
          <w:szCs w:val="24"/>
        </w:rPr>
        <w:t xml:space="preserve">Antioxidant therapy has the potential to ameliorate clinical and laboratory outcomes of acute pancreatitis (AP), chronic pancreatitis (CP) and post endoscopic retrograde cholangiography pancreatitis (PEP). So, it </w:t>
      </w:r>
      <w:r w:rsidR="00C93640" w:rsidRPr="009158B2">
        <w:rPr>
          <w:rFonts w:ascii="Book Antiqua" w:hAnsi="Book Antiqua" w:cstheme="majorBidi"/>
          <w:color w:val="000000"/>
          <w:sz w:val="24"/>
          <w:szCs w:val="24"/>
        </w:rPr>
        <w:t xml:space="preserve">is necessitated to </w:t>
      </w:r>
      <w:r w:rsidRPr="009158B2">
        <w:rPr>
          <w:rFonts w:ascii="Book Antiqua" w:hAnsi="Book Antiqua" w:cstheme="majorBidi"/>
          <w:color w:val="000000"/>
          <w:sz w:val="24"/>
          <w:szCs w:val="24"/>
        </w:rPr>
        <w:t xml:space="preserve">systematically evaluate </w:t>
      </w:r>
      <w:r w:rsidR="00C93640" w:rsidRPr="009158B2">
        <w:rPr>
          <w:rFonts w:ascii="Book Antiqua" w:hAnsi="Book Antiqua" w:cstheme="majorBidi"/>
          <w:color w:val="000000"/>
          <w:sz w:val="24"/>
          <w:szCs w:val="24"/>
        </w:rPr>
        <w:t xml:space="preserve">the </w:t>
      </w:r>
      <w:r w:rsidRPr="009158B2">
        <w:rPr>
          <w:rFonts w:ascii="Book Antiqua" w:hAnsi="Book Antiqua" w:cstheme="majorBidi"/>
          <w:color w:val="000000"/>
          <w:sz w:val="24"/>
          <w:szCs w:val="24"/>
        </w:rPr>
        <w:t xml:space="preserve">efficacy and adverse effects of </w:t>
      </w:r>
      <w:r w:rsidR="00C93640" w:rsidRPr="009158B2">
        <w:rPr>
          <w:rFonts w:ascii="Book Antiqua" w:hAnsi="Book Antiqua" w:cstheme="majorBidi"/>
          <w:color w:val="000000"/>
          <w:sz w:val="24"/>
          <w:szCs w:val="24"/>
        </w:rPr>
        <w:t>A</w:t>
      </w:r>
      <w:r w:rsidRPr="009158B2">
        <w:rPr>
          <w:rFonts w:ascii="Book Antiqua" w:hAnsi="Book Antiqua" w:cstheme="majorBidi"/>
          <w:color w:val="000000"/>
          <w:sz w:val="24"/>
          <w:szCs w:val="24"/>
        </w:rPr>
        <w:t>ntioxidant therapy in the management of different kinds of pancreatitis.</w:t>
      </w:r>
    </w:p>
    <w:p w:rsidR="00BB3D08" w:rsidRPr="00BB3D08" w:rsidRDefault="00BB3D08" w:rsidP="00BE64C0">
      <w:pPr>
        <w:pBdr>
          <w:bottom w:val="single" w:sz="4" w:space="1" w:color="auto"/>
        </w:pBdr>
        <w:adjustRightInd w:val="0"/>
        <w:snapToGrid w:val="0"/>
        <w:spacing w:after="0" w:line="360" w:lineRule="auto"/>
        <w:jc w:val="both"/>
        <w:rPr>
          <w:rFonts w:ascii="Book Antiqua" w:eastAsiaTheme="minorEastAsia" w:hAnsi="Book Antiqua" w:cstheme="majorBidi"/>
          <w:color w:val="000000"/>
          <w:sz w:val="24"/>
          <w:szCs w:val="24"/>
          <w:lang w:eastAsia="zh-CN"/>
        </w:rPr>
      </w:pPr>
    </w:p>
    <w:p w:rsidR="00F52287" w:rsidRPr="00BB3D08" w:rsidRDefault="00682113" w:rsidP="00BE64C0">
      <w:pPr>
        <w:pBdr>
          <w:bottom w:val="single" w:sz="4" w:space="1" w:color="auto"/>
        </w:pBdr>
        <w:adjustRightInd w:val="0"/>
        <w:snapToGrid w:val="0"/>
        <w:spacing w:after="0" w:line="360" w:lineRule="auto"/>
        <w:jc w:val="both"/>
        <w:rPr>
          <w:rFonts w:ascii="Book Antiqua" w:hAnsi="Book Antiqua" w:cstheme="majorBidi"/>
          <w:b/>
          <w:bCs/>
          <w:i/>
          <w:color w:val="000000"/>
          <w:sz w:val="24"/>
          <w:szCs w:val="24"/>
        </w:rPr>
      </w:pPr>
      <w:r w:rsidRPr="00BB3D08">
        <w:rPr>
          <w:rFonts w:ascii="Book Antiqua" w:hAnsi="Book Antiqua" w:cstheme="majorBidi"/>
          <w:b/>
          <w:bCs/>
          <w:i/>
          <w:color w:val="000000"/>
          <w:sz w:val="24"/>
          <w:szCs w:val="24"/>
        </w:rPr>
        <w:t>Research frontiers</w:t>
      </w:r>
    </w:p>
    <w:p w:rsidR="00F52287" w:rsidRDefault="00682113" w:rsidP="00BE64C0">
      <w:pPr>
        <w:pBdr>
          <w:bottom w:val="single" w:sz="4" w:space="1" w:color="auto"/>
        </w:pBdr>
        <w:adjustRightInd w:val="0"/>
        <w:snapToGrid w:val="0"/>
        <w:spacing w:after="0" w:line="360" w:lineRule="auto"/>
        <w:jc w:val="both"/>
        <w:rPr>
          <w:rFonts w:ascii="Book Antiqua" w:eastAsiaTheme="minorEastAsia" w:hAnsi="Book Antiqua" w:cstheme="majorBidi"/>
          <w:sz w:val="24"/>
          <w:szCs w:val="24"/>
          <w:lang w:eastAsia="zh-CN"/>
        </w:rPr>
      </w:pPr>
      <w:r w:rsidRPr="009158B2">
        <w:rPr>
          <w:rFonts w:ascii="Book Antiqua" w:hAnsi="Book Antiqua" w:cstheme="majorBidi"/>
          <w:sz w:val="24"/>
          <w:szCs w:val="24"/>
        </w:rPr>
        <w:t>This systematic review</w:t>
      </w:r>
      <w:r w:rsidR="002E0B89" w:rsidRPr="009158B2">
        <w:rPr>
          <w:rFonts w:ascii="Book Antiqua" w:hAnsi="Book Antiqua" w:cstheme="majorBidi"/>
          <w:sz w:val="24"/>
          <w:szCs w:val="24"/>
        </w:rPr>
        <w:t xml:space="preserve"> with</w:t>
      </w:r>
      <w:r w:rsidRPr="009158B2">
        <w:rPr>
          <w:rFonts w:ascii="Book Antiqua" w:hAnsi="Book Antiqua" w:cstheme="majorBidi"/>
          <w:sz w:val="24"/>
          <w:szCs w:val="24"/>
        </w:rPr>
        <w:t xml:space="preserve"> meta-analyses</w:t>
      </w:r>
      <w:r w:rsidR="002E0B89" w:rsidRPr="009158B2">
        <w:rPr>
          <w:rFonts w:ascii="Book Antiqua" w:hAnsi="Book Antiqua" w:cstheme="majorBidi"/>
          <w:sz w:val="24"/>
          <w:szCs w:val="24"/>
        </w:rPr>
        <w:t xml:space="preserve"> </w:t>
      </w:r>
      <w:r w:rsidRPr="009158B2">
        <w:rPr>
          <w:rFonts w:ascii="Book Antiqua" w:hAnsi="Book Antiqua" w:cstheme="majorBidi"/>
          <w:color w:val="221E1F"/>
          <w:sz w:val="24"/>
          <w:szCs w:val="24"/>
        </w:rPr>
        <w:t xml:space="preserve">seeks to critically </w:t>
      </w:r>
      <w:r w:rsidR="002E0B89" w:rsidRPr="009158B2">
        <w:rPr>
          <w:rFonts w:ascii="Book Antiqua" w:hAnsi="Book Antiqua" w:cstheme="majorBidi"/>
          <w:color w:val="221E1F"/>
          <w:sz w:val="24"/>
          <w:szCs w:val="24"/>
        </w:rPr>
        <w:t>appraise</w:t>
      </w:r>
      <w:r w:rsidRPr="009158B2">
        <w:rPr>
          <w:rFonts w:ascii="Book Antiqua" w:hAnsi="Book Antiqua" w:cstheme="majorBidi"/>
          <w:color w:val="221E1F"/>
          <w:sz w:val="24"/>
          <w:szCs w:val="24"/>
        </w:rPr>
        <w:t xml:space="preserve"> the </w:t>
      </w:r>
      <w:r w:rsidRPr="009158B2">
        <w:rPr>
          <w:rFonts w:ascii="Book Antiqua" w:hAnsi="Book Antiqua" w:cstheme="majorBidi"/>
          <w:sz w:val="24"/>
          <w:szCs w:val="24"/>
        </w:rPr>
        <w:t xml:space="preserve">beneficial and harmful effects of antioxidant supplements in the management of AP, CP and PEP. </w:t>
      </w:r>
      <w:r w:rsidR="002E0B89" w:rsidRPr="009158B2">
        <w:rPr>
          <w:rFonts w:ascii="Book Antiqua" w:hAnsi="Book Antiqua" w:cstheme="majorBidi"/>
          <w:sz w:val="24"/>
          <w:szCs w:val="24"/>
        </w:rPr>
        <w:t xml:space="preserve">The study is focused on the key outcomes of </w:t>
      </w:r>
      <w:r w:rsidRPr="009158B2">
        <w:rPr>
          <w:rFonts w:ascii="Book Antiqua" w:hAnsi="Book Antiqua" w:cstheme="majorBidi"/>
          <w:sz w:val="24"/>
          <w:szCs w:val="24"/>
        </w:rPr>
        <w:t>pain, hospitalization, C reactive protein (CRP) and serum amylase in CP</w:t>
      </w:r>
      <w:r w:rsidR="002E0B89" w:rsidRPr="009158B2">
        <w:rPr>
          <w:rFonts w:ascii="Book Antiqua" w:hAnsi="Book Antiqua" w:cstheme="majorBidi"/>
          <w:sz w:val="24"/>
          <w:szCs w:val="24"/>
        </w:rPr>
        <w:t xml:space="preserve"> or </w:t>
      </w:r>
      <w:r w:rsidRPr="009158B2">
        <w:rPr>
          <w:rFonts w:ascii="Book Antiqua" w:hAnsi="Book Antiqua" w:cstheme="majorBidi"/>
          <w:sz w:val="24"/>
          <w:szCs w:val="24"/>
        </w:rPr>
        <w:t>AP</w:t>
      </w:r>
      <w:r w:rsidR="002E0B89" w:rsidRPr="009158B2">
        <w:rPr>
          <w:rFonts w:ascii="Book Antiqua" w:hAnsi="Book Antiqua" w:cstheme="majorBidi"/>
          <w:sz w:val="24"/>
          <w:szCs w:val="24"/>
        </w:rPr>
        <w:t>,</w:t>
      </w:r>
      <w:r w:rsidRPr="009158B2">
        <w:rPr>
          <w:rFonts w:ascii="Book Antiqua" w:hAnsi="Book Antiqua" w:cstheme="majorBidi"/>
          <w:sz w:val="24"/>
          <w:szCs w:val="24"/>
        </w:rPr>
        <w:t xml:space="preserve"> and severity and rate of PEP. </w:t>
      </w:r>
    </w:p>
    <w:p w:rsidR="00BB3D08" w:rsidRPr="00BB3D08" w:rsidRDefault="00BB3D08" w:rsidP="00BE64C0">
      <w:pPr>
        <w:pBdr>
          <w:bottom w:val="single" w:sz="4" w:space="1" w:color="auto"/>
        </w:pBdr>
        <w:adjustRightInd w:val="0"/>
        <w:snapToGrid w:val="0"/>
        <w:spacing w:after="0" w:line="360" w:lineRule="auto"/>
        <w:jc w:val="both"/>
        <w:rPr>
          <w:rFonts w:ascii="Book Antiqua" w:eastAsiaTheme="minorEastAsia" w:hAnsi="Book Antiqua" w:cstheme="majorBidi"/>
          <w:color w:val="000000"/>
          <w:sz w:val="24"/>
          <w:szCs w:val="24"/>
          <w:lang w:eastAsia="zh-CN"/>
        </w:rPr>
      </w:pPr>
    </w:p>
    <w:p w:rsidR="00F52287" w:rsidRPr="00BB3D08" w:rsidRDefault="0036332C" w:rsidP="00BE64C0">
      <w:pPr>
        <w:pBdr>
          <w:bottom w:val="single" w:sz="4" w:space="1" w:color="auto"/>
        </w:pBdr>
        <w:adjustRightInd w:val="0"/>
        <w:snapToGrid w:val="0"/>
        <w:spacing w:after="0" w:line="360" w:lineRule="auto"/>
        <w:jc w:val="both"/>
        <w:rPr>
          <w:rFonts w:ascii="Book Antiqua" w:hAnsi="Book Antiqua" w:cstheme="majorBidi"/>
          <w:b/>
          <w:bCs/>
          <w:i/>
          <w:sz w:val="24"/>
          <w:szCs w:val="24"/>
        </w:rPr>
      </w:pPr>
      <w:r w:rsidRPr="00BB3D08">
        <w:rPr>
          <w:rFonts w:ascii="Book Antiqua" w:hAnsi="Book Antiqua" w:cstheme="majorBidi"/>
          <w:b/>
          <w:bCs/>
          <w:i/>
          <w:sz w:val="24"/>
          <w:szCs w:val="24"/>
        </w:rPr>
        <w:t>Innovations</w:t>
      </w:r>
      <w:r w:rsidR="00682113" w:rsidRPr="00BB3D08">
        <w:rPr>
          <w:rFonts w:ascii="Book Antiqua" w:hAnsi="Book Antiqua" w:cstheme="majorBidi"/>
          <w:b/>
          <w:bCs/>
          <w:i/>
          <w:sz w:val="24"/>
          <w:szCs w:val="24"/>
        </w:rPr>
        <w:t xml:space="preserve"> and </w:t>
      </w:r>
      <w:r w:rsidRPr="00BB3D08">
        <w:rPr>
          <w:rFonts w:ascii="Book Antiqua" w:hAnsi="Book Antiqua" w:cstheme="majorBidi"/>
          <w:b/>
          <w:bCs/>
          <w:i/>
          <w:sz w:val="24"/>
          <w:szCs w:val="24"/>
        </w:rPr>
        <w:t>breakthroughs</w:t>
      </w:r>
    </w:p>
    <w:p w:rsidR="006D5276" w:rsidRDefault="00682113" w:rsidP="00BE64C0">
      <w:pPr>
        <w:pBdr>
          <w:bottom w:val="single" w:sz="4" w:space="1" w:color="auto"/>
        </w:pBdr>
        <w:adjustRightInd w:val="0"/>
        <w:snapToGrid w:val="0"/>
        <w:spacing w:after="0" w:line="360" w:lineRule="auto"/>
        <w:jc w:val="both"/>
        <w:rPr>
          <w:rFonts w:ascii="Book Antiqua" w:eastAsiaTheme="minorEastAsia" w:hAnsi="Book Antiqua" w:cstheme="majorBidi"/>
          <w:sz w:val="24"/>
          <w:szCs w:val="24"/>
          <w:lang w:eastAsia="zh-CN"/>
        </w:rPr>
      </w:pPr>
      <w:r w:rsidRPr="009158B2">
        <w:rPr>
          <w:rFonts w:ascii="Book Antiqua" w:hAnsi="Book Antiqua" w:cstheme="majorBidi"/>
          <w:sz w:val="24"/>
          <w:szCs w:val="24"/>
        </w:rPr>
        <w:t>Antioxidant therapy</w:t>
      </w:r>
      <w:r w:rsidRPr="009158B2">
        <w:rPr>
          <w:rFonts w:ascii="Book Antiqua" w:hAnsi="Book Antiqua" w:cstheme="majorBidi"/>
          <w:color w:val="0000FF"/>
          <w:sz w:val="24"/>
          <w:szCs w:val="24"/>
        </w:rPr>
        <w:t xml:space="preserve"> </w:t>
      </w:r>
      <w:r w:rsidRPr="009158B2">
        <w:rPr>
          <w:rFonts w:ascii="Book Antiqua" w:hAnsi="Book Antiqua" w:cstheme="majorBidi"/>
          <w:color w:val="000000"/>
          <w:sz w:val="24"/>
          <w:szCs w:val="24"/>
        </w:rPr>
        <w:t xml:space="preserve">reduces the </w:t>
      </w:r>
      <w:r w:rsidRPr="009158B2">
        <w:rPr>
          <w:rFonts w:ascii="Book Antiqua" w:hAnsi="Book Antiqua" w:cstheme="majorBidi"/>
          <w:sz w:val="24"/>
          <w:szCs w:val="24"/>
        </w:rPr>
        <w:t xml:space="preserve">length of hospital stay in AP patients. </w:t>
      </w:r>
      <w:r w:rsidRPr="009158B2">
        <w:rPr>
          <w:rFonts w:ascii="Book Antiqua" w:hAnsi="Book Antiqua" w:cstheme="majorBidi"/>
          <w:color w:val="000000"/>
          <w:sz w:val="24"/>
          <w:szCs w:val="24"/>
        </w:rPr>
        <w:t xml:space="preserve">While, </w:t>
      </w:r>
      <w:r w:rsidR="0036332C" w:rsidRPr="009158B2">
        <w:rPr>
          <w:rFonts w:ascii="Book Antiqua" w:hAnsi="Book Antiqua" w:cstheme="majorBidi"/>
          <w:color w:val="000000"/>
          <w:sz w:val="24"/>
          <w:szCs w:val="24"/>
        </w:rPr>
        <w:t>a</w:t>
      </w:r>
      <w:r w:rsidRPr="009158B2">
        <w:rPr>
          <w:rFonts w:ascii="Book Antiqua" w:hAnsi="Book Antiqua" w:cstheme="majorBidi"/>
          <w:color w:val="000000"/>
          <w:sz w:val="24"/>
          <w:szCs w:val="24"/>
        </w:rPr>
        <w:t>ntioxidant therapy ha</w:t>
      </w:r>
      <w:r w:rsidR="0036332C" w:rsidRPr="009158B2">
        <w:rPr>
          <w:rFonts w:ascii="Book Antiqua" w:hAnsi="Book Antiqua" w:cstheme="majorBidi"/>
          <w:color w:val="000000"/>
          <w:sz w:val="24"/>
          <w:szCs w:val="24"/>
        </w:rPr>
        <w:t>s</w:t>
      </w:r>
      <w:r w:rsidRPr="009158B2">
        <w:rPr>
          <w:rFonts w:ascii="Book Antiqua" w:hAnsi="Book Antiqua" w:cstheme="majorBidi"/>
          <w:color w:val="000000"/>
          <w:sz w:val="24"/>
          <w:szCs w:val="24"/>
        </w:rPr>
        <w:t xml:space="preserve"> no significant effect</w:t>
      </w:r>
      <w:r w:rsidR="0036332C" w:rsidRPr="009158B2">
        <w:rPr>
          <w:rFonts w:ascii="Book Antiqua" w:hAnsi="Book Antiqua" w:cstheme="majorBidi"/>
          <w:color w:val="000000"/>
          <w:sz w:val="24"/>
          <w:szCs w:val="24"/>
        </w:rPr>
        <w:t xml:space="preserve"> </w:t>
      </w:r>
      <w:r w:rsidRPr="009158B2">
        <w:rPr>
          <w:rFonts w:ascii="Book Antiqua" w:hAnsi="Book Antiqua" w:cstheme="majorBidi"/>
          <w:color w:val="000000"/>
          <w:sz w:val="24"/>
          <w:szCs w:val="24"/>
        </w:rPr>
        <w:t>on serum amylase after</w:t>
      </w:r>
      <w:r w:rsidRPr="009158B2">
        <w:rPr>
          <w:rFonts w:ascii="Book Antiqua" w:hAnsi="Book Antiqua" w:cstheme="majorBidi"/>
          <w:sz w:val="24"/>
          <w:szCs w:val="24"/>
        </w:rPr>
        <w:t xml:space="preserve"> less than 8</w:t>
      </w:r>
      <w:r w:rsidR="0036332C" w:rsidRPr="009158B2">
        <w:rPr>
          <w:rFonts w:ascii="Book Antiqua" w:hAnsi="Book Antiqua" w:cstheme="majorBidi"/>
          <w:sz w:val="24"/>
          <w:szCs w:val="24"/>
        </w:rPr>
        <w:t>-</w:t>
      </w:r>
      <w:r w:rsidRPr="009158B2">
        <w:rPr>
          <w:rFonts w:ascii="Book Antiqua" w:hAnsi="Book Antiqua" w:cstheme="majorBidi"/>
          <w:sz w:val="24"/>
          <w:szCs w:val="24"/>
        </w:rPr>
        <w:t>h sampling, it significantly reduce</w:t>
      </w:r>
      <w:r w:rsidR="0036332C" w:rsidRPr="009158B2">
        <w:rPr>
          <w:rFonts w:ascii="Book Antiqua" w:hAnsi="Book Antiqua" w:cstheme="majorBidi"/>
          <w:sz w:val="24"/>
          <w:szCs w:val="24"/>
        </w:rPr>
        <w:t>s</w:t>
      </w:r>
      <w:r w:rsidRPr="009158B2">
        <w:rPr>
          <w:rFonts w:ascii="Book Antiqua" w:hAnsi="Book Antiqua" w:cstheme="majorBidi"/>
          <w:sz w:val="24"/>
          <w:szCs w:val="24"/>
        </w:rPr>
        <w:t xml:space="preserve"> serum amylase after 24</w:t>
      </w:r>
      <w:r w:rsidR="0036332C" w:rsidRPr="009158B2">
        <w:rPr>
          <w:rFonts w:ascii="Book Antiqua" w:hAnsi="Book Antiqua" w:cstheme="majorBidi"/>
          <w:sz w:val="24"/>
          <w:szCs w:val="24"/>
        </w:rPr>
        <w:t>-</w:t>
      </w:r>
      <w:r w:rsidRPr="009158B2">
        <w:rPr>
          <w:rFonts w:ascii="Book Antiqua" w:hAnsi="Book Antiqua" w:cstheme="majorBidi"/>
          <w:sz w:val="24"/>
          <w:szCs w:val="24"/>
        </w:rPr>
        <w:t>h</w:t>
      </w:r>
      <w:r w:rsidR="0036332C" w:rsidRPr="009158B2">
        <w:rPr>
          <w:rFonts w:ascii="Book Antiqua" w:hAnsi="Book Antiqua" w:cstheme="majorBidi"/>
          <w:sz w:val="24"/>
          <w:szCs w:val="24"/>
        </w:rPr>
        <w:t xml:space="preserve"> </w:t>
      </w:r>
      <w:r w:rsidRPr="009158B2">
        <w:rPr>
          <w:rFonts w:ascii="Book Antiqua" w:hAnsi="Book Antiqua" w:cstheme="majorBidi"/>
          <w:sz w:val="24"/>
          <w:szCs w:val="24"/>
        </w:rPr>
        <w:t xml:space="preserve">sampling. </w:t>
      </w:r>
      <w:r w:rsidR="0036332C" w:rsidRPr="009158B2">
        <w:rPr>
          <w:rFonts w:ascii="Book Antiqua" w:hAnsi="Book Antiqua" w:cstheme="majorBidi"/>
          <w:color w:val="000000"/>
          <w:sz w:val="24"/>
          <w:szCs w:val="24"/>
        </w:rPr>
        <w:t>A</w:t>
      </w:r>
      <w:r w:rsidRPr="009158B2">
        <w:rPr>
          <w:rFonts w:ascii="Book Antiqua" w:hAnsi="Book Antiqua" w:cstheme="majorBidi"/>
          <w:color w:val="000000"/>
          <w:sz w:val="24"/>
          <w:szCs w:val="24"/>
        </w:rPr>
        <w:t>ntioxidant therapy ha</w:t>
      </w:r>
      <w:r w:rsidR="009D7FB0" w:rsidRPr="009158B2">
        <w:rPr>
          <w:rFonts w:ascii="Book Antiqua" w:hAnsi="Book Antiqua" w:cstheme="majorBidi"/>
          <w:color w:val="000000"/>
          <w:sz w:val="24"/>
          <w:szCs w:val="24"/>
        </w:rPr>
        <w:t>s</w:t>
      </w:r>
      <w:r w:rsidRPr="009158B2">
        <w:rPr>
          <w:rFonts w:ascii="Book Antiqua" w:hAnsi="Book Antiqua" w:cstheme="majorBidi"/>
          <w:color w:val="000000"/>
          <w:sz w:val="24"/>
          <w:szCs w:val="24"/>
        </w:rPr>
        <w:t xml:space="preserve"> no significant effect on serum CRP </w:t>
      </w:r>
      <w:r w:rsidRPr="009158B2">
        <w:rPr>
          <w:rFonts w:ascii="Book Antiqua" w:hAnsi="Book Antiqua" w:cstheme="majorBidi"/>
          <w:sz w:val="24"/>
          <w:szCs w:val="24"/>
        </w:rPr>
        <w:t xml:space="preserve">after 5-7 d </w:t>
      </w:r>
      <w:r w:rsidR="009D7FB0" w:rsidRPr="009158B2">
        <w:rPr>
          <w:rFonts w:ascii="Book Antiqua" w:hAnsi="Book Antiqua" w:cstheme="majorBidi"/>
          <w:sz w:val="24"/>
          <w:szCs w:val="24"/>
        </w:rPr>
        <w:t xml:space="preserve">sampling but </w:t>
      </w:r>
      <w:r w:rsidRPr="009158B2">
        <w:rPr>
          <w:rFonts w:ascii="Book Antiqua" w:hAnsi="Book Antiqua" w:cstheme="majorBidi"/>
          <w:sz w:val="24"/>
          <w:szCs w:val="24"/>
        </w:rPr>
        <w:t>significantly reduce</w:t>
      </w:r>
      <w:r w:rsidR="009D7FB0" w:rsidRPr="009158B2">
        <w:rPr>
          <w:rFonts w:ascii="Book Antiqua" w:hAnsi="Book Antiqua" w:cstheme="majorBidi"/>
          <w:sz w:val="24"/>
          <w:szCs w:val="24"/>
        </w:rPr>
        <w:t>s</w:t>
      </w:r>
      <w:r w:rsidRPr="009158B2">
        <w:rPr>
          <w:rFonts w:ascii="Book Antiqua" w:hAnsi="Book Antiqua" w:cstheme="majorBidi"/>
          <w:sz w:val="24"/>
          <w:szCs w:val="24"/>
        </w:rPr>
        <w:t xml:space="preserve"> serum CRP after 10</w:t>
      </w:r>
      <w:r w:rsidR="009D7FB0" w:rsidRPr="009158B2">
        <w:rPr>
          <w:rFonts w:ascii="Book Antiqua" w:hAnsi="Book Antiqua" w:cstheme="majorBidi"/>
          <w:sz w:val="24"/>
          <w:szCs w:val="24"/>
        </w:rPr>
        <w:t>-</w:t>
      </w:r>
      <w:r w:rsidRPr="009158B2">
        <w:rPr>
          <w:rFonts w:ascii="Book Antiqua" w:hAnsi="Book Antiqua" w:cstheme="majorBidi"/>
          <w:sz w:val="24"/>
          <w:szCs w:val="24"/>
        </w:rPr>
        <w:t xml:space="preserve">d sampling. </w:t>
      </w:r>
      <w:r w:rsidR="009D7FB0" w:rsidRPr="009158B2">
        <w:rPr>
          <w:rFonts w:ascii="Book Antiqua" w:hAnsi="Book Antiqua" w:cstheme="majorBidi"/>
          <w:sz w:val="24"/>
          <w:szCs w:val="24"/>
        </w:rPr>
        <w:t>F</w:t>
      </w:r>
      <w:r w:rsidRPr="009158B2">
        <w:rPr>
          <w:rFonts w:ascii="Book Antiqua" w:hAnsi="Book Antiqua" w:cstheme="majorBidi"/>
          <w:sz w:val="24"/>
          <w:szCs w:val="24"/>
        </w:rPr>
        <w:t xml:space="preserve">uture studies should focus on </w:t>
      </w:r>
      <w:r w:rsidR="009D7FB0" w:rsidRPr="009158B2">
        <w:rPr>
          <w:rFonts w:ascii="Book Antiqua" w:hAnsi="Book Antiqua" w:cstheme="majorBidi"/>
          <w:sz w:val="24"/>
          <w:szCs w:val="24"/>
        </w:rPr>
        <w:t xml:space="preserve">key </w:t>
      </w:r>
      <w:r w:rsidRPr="009158B2">
        <w:rPr>
          <w:rFonts w:ascii="Book Antiqua" w:hAnsi="Book Antiqua" w:cstheme="majorBidi"/>
          <w:sz w:val="24"/>
          <w:szCs w:val="24"/>
        </w:rPr>
        <w:t xml:space="preserve">outcomes of </w:t>
      </w:r>
      <w:r w:rsidR="009D7FB0" w:rsidRPr="009158B2">
        <w:rPr>
          <w:rFonts w:ascii="Book Antiqua" w:hAnsi="Book Antiqua" w:cstheme="majorBidi"/>
          <w:sz w:val="24"/>
          <w:szCs w:val="24"/>
        </w:rPr>
        <w:t xml:space="preserve">the disease dependent on the type of antioxidant. </w:t>
      </w:r>
    </w:p>
    <w:p w:rsidR="00BB3D08" w:rsidRPr="00BB3D08" w:rsidRDefault="00BB3D08" w:rsidP="00BE64C0">
      <w:pPr>
        <w:pBdr>
          <w:bottom w:val="single" w:sz="4" w:space="1" w:color="auto"/>
        </w:pBdr>
        <w:adjustRightInd w:val="0"/>
        <w:snapToGrid w:val="0"/>
        <w:spacing w:after="0" w:line="360" w:lineRule="auto"/>
        <w:jc w:val="both"/>
        <w:rPr>
          <w:rFonts w:ascii="Book Antiqua" w:eastAsiaTheme="minorEastAsia" w:hAnsi="Book Antiqua" w:cstheme="majorBidi"/>
          <w:sz w:val="24"/>
          <w:szCs w:val="24"/>
          <w:lang w:eastAsia="zh-CN"/>
        </w:rPr>
      </w:pPr>
    </w:p>
    <w:p w:rsidR="006D5276" w:rsidRPr="00BB3D08" w:rsidRDefault="00682113" w:rsidP="00BE64C0">
      <w:pPr>
        <w:pBdr>
          <w:bottom w:val="single" w:sz="4" w:space="1" w:color="auto"/>
        </w:pBdr>
        <w:adjustRightInd w:val="0"/>
        <w:snapToGrid w:val="0"/>
        <w:spacing w:after="0" w:line="360" w:lineRule="auto"/>
        <w:jc w:val="both"/>
        <w:rPr>
          <w:rFonts w:ascii="Book Antiqua" w:hAnsi="Book Antiqua" w:cstheme="majorBidi"/>
          <w:b/>
          <w:bCs/>
          <w:i/>
          <w:sz w:val="24"/>
          <w:szCs w:val="24"/>
        </w:rPr>
      </w:pPr>
      <w:r w:rsidRPr="00BB3D08">
        <w:rPr>
          <w:rFonts w:ascii="Book Antiqua" w:hAnsi="Book Antiqua" w:cstheme="majorBidi"/>
          <w:b/>
          <w:bCs/>
          <w:i/>
          <w:sz w:val="24"/>
          <w:szCs w:val="24"/>
        </w:rPr>
        <w:t>Applications</w:t>
      </w:r>
    </w:p>
    <w:p w:rsidR="006D5276" w:rsidRDefault="00A817CD" w:rsidP="00BE64C0">
      <w:pPr>
        <w:pBdr>
          <w:bottom w:val="single" w:sz="4" w:space="1" w:color="auto"/>
        </w:pBdr>
        <w:adjustRightInd w:val="0"/>
        <w:snapToGrid w:val="0"/>
        <w:spacing w:after="0" w:line="360" w:lineRule="auto"/>
        <w:jc w:val="both"/>
        <w:rPr>
          <w:rFonts w:ascii="Book Antiqua" w:eastAsiaTheme="minorEastAsia" w:hAnsi="Book Antiqua" w:cstheme="majorBidi"/>
          <w:sz w:val="24"/>
          <w:szCs w:val="24"/>
          <w:lang w:eastAsia="zh-CN"/>
        </w:rPr>
      </w:pPr>
      <w:r w:rsidRPr="009158B2">
        <w:rPr>
          <w:rFonts w:ascii="Book Antiqua" w:hAnsi="Book Antiqua" w:cstheme="majorBidi"/>
          <w:sz w:val="24"/>
          <w:szCs w:val="24"/>
        </w:rPr>
        <w:t>Meta-</w:t>
      </w:r>
      <w:r w:rsidR="00682113" w:rsidRPr="009158B2">
        <w:rPr>
          <w:rFonts w:ascii="Book Antiqua" w:hAnsi="Book Antiqua" w:cstheme="majorBidi"/>
          <w:sz w:val="24"/>
          <w:szCs w:val="24"/>
        </w:rPr>
        <w:t>analys</w:t>
      </w:r>
      <w:r w:rsidRPr="009158B2">
        <w:rPr>
          <w:rFonts w:ascii="Book Antiqua" w:hAnsi="Book Antiqua" w:cstheme="majorBidi"/>
          <w:sz w:val="24"/>
          <w:szCs w:val="24"/>
        </w:rPr>
        <w:t xml:space="preserve">is confirms </w:t>
      </w:r>
      <w:r w:rsidR="00682113" w:rsidRPr="009158B2">
        <w:rPr>
          <w:rFonts w:ascii="Book Antiqua" w:hAnsi="Book Antiqua" w:cstheme="majorBidi"/>
          <w:sz w:val="24"/>
          <w:szCs w:val="24"/>
        </w:rPr>
        <w:t xml:space="preserve">efficacy of </w:t>
      </w:r>
      <w:r w:rsidRPr="009158B2">
        <w:rPr>
          <w:rFonts w:ascii="Book Antiqua" w:hAnsi="Book Antiqua" w:cstheme="majorBidi"/>
          <w:sz w:val="24"/>
          <w:szCs w:val="24"/>
        </w:rPr>
        <w:t>a</w:t>
      </w:r>
      <w:r w:rsidR="00682113" w:rsidRPr="009158B2">
        <w:rPr>
          <w:rFonts w:ascii="Book Antiqua" w:hAnsi="Book Antiqua" w:cstheme="majorBidi"/>
          <w:sz w:val="24"/>
          <w:szCs w:val="24"/>
        </w:rPr>
        <w:t xml:space="preserve">ntioxidant therapy in the management of AP. </w:t>
      </w:r>
    </w:p>
    <w:p w:rsidR="00BB3D08" w:rsidRDefault="00BB3D08" w:rsidP="00BE64C0">
      <w:pPr>
        <w:pBdr>
          <w:bottom w:val="single" w:sz="4" w:space="1" w:color="auto"/>
        </w:pBdr>
        <w:adjustRightInd w:val="0"/>
        <w:snapToGrid w:val="0"/>
        <w:spacing w:after="0" w:line="360" w:lineRule="auto"/>
        <w:jc w:val="both"/>
        <w:rPr>
          <w:rFonts w:ascii="Book Antiqua" w:eastAsiaTheme="minorEastAsia" w:hAnsi="Book Antiqua" w:cstheme="majorBidi"/>
          <w:b/>
          <w:bCs/>
          <w:i/>
          <w:sz w:val="24"/>
          <w:szCs w:val="24"/>
          <w:lang w:eastAsia="zh-CN"/>
        </w:rPr>
      </w:pPr>
    </w:p>
    <w:p w:rsidR="001F6C01" w:rsidRPr="00BB3D08" w:rsidRDefault="00682113" w:rsidP="00BE64C0">
      <w:pPr>
        <w:pBdr>
          <w:bottom w:val="single" w:sz="4" w:space="1" w:color="auto"/>
        </w:pBdr>
        <w:adjustRightInd w:val="0"/>
        <w:snapToGrid w:val="0"/>
        <w:spacing w:after="0" w:line="360" w:lineRule="auto"/>
        <w:jc w:val="both"/>
        <w:rPr>
          <w:rStyle w:val="hvr"/>
          <w:rFonts w:ascii="Book Antiqua" w:hAnsi="Book Antiqua" w:cstheme="majorBidi"/>
          <w:b/>
          <w:bCs/>
          <w:i/>
          <w:color w:val="404040"/>
          <w:sz w:val="24"/>
          <w:szCs w:val="24"/>
        </w:rPr>
      </w:pPr>
      <w:r w:rsidRPr="00BB3D08">
        <w:rPr>
          <w:rStyle w:val="hvr"/>
          <w:rFonts w:ascii="Book Antiqua" w:hAnsi="Book Antiqua" w:cstheme="majorBidi"/>
          <w:b/>
          <w:bCs/>
          <w:i/>
          <w:color w:val="404040"/>
          <w:sz w:val="24"/>
          <w:szCs w:val="24"/>
        </w:rPr>
        <w:t>Peer-review</w:t>
      </w:r>
    </w:p>
    <w:p w:rsidR="001F6C01" w:rsidRPr="004B6EB8" w:rsidRDefault="004B6EB8" w:rsidP="00BE64C0">
      <w:pPr>
        <w:pBdr>
          <w:bottom w:val="single" w:sz="4" w:space="1" w:color="auto"/>
        </w:pBdr>
        <w:adjustRightInd w:val="0"/>
        <w:snapToGrid w:val="0"/>
        <w:spacing w:after="0" w:line="360" w:lineRule="auto"/>
        <w:jc w:val="both"/>
        <w:rPr>
          <w:rFonts w:ascii="Book Antiqua" w:eastAsiaTheme="minorEastAsia" w:hAnsi="Book Antiqua" w:cstheme="majorBidi"/>
          <w:bCs/>
          <w:sz w:val="24"/>
          <w:szCs w:val="24"/>
          <w:lang w:eastAsia="zh-CN"/>
        </w:rPr>
      </w:pPr>
      <w:r w:rsidRPr="004B6EB8">
        <w:rPr>
          <w:rFonts w:ascii="Book Antiqua" w:eastAsiaTheme="minorEastAsia" w:hAnsi="Book Antiqua" w:cstheme="majorBidi"/>
          <w:bCs/>
          <w:sz w:val="24"/>
          <w:szCs w:val="24"/>
          <w:lang w:eastAsia="zh-CN"/>
        </w:rPr>
        <w:t xml:space="preserve">In this study, the authors have analyzed the correlation between CD11c expression in immune cells and gastric cancer progression. The study has provided evidence that low expression level of CD11c is strongly associated with increased incidence of death and relapse risk of patients. </w:t>
      </w:r>
    </w:p>
    <w:p w:rsidR="004B6EB8" w:rsidRPr="009158B2" w:rsidRDefault="004B6EB8" w:rsidP="00BE64C0">
      <w:pPr>
        <w:pBdr>
          <w:bottom w:val="single" w:sz="4" w:space="1" w:color="auto"/>
        </w:pBdr>
        <w:adjustRightInd w:val="0"/>
        <w:snapToGrid w:val="0"/>
        <w:spacing w:after="0" w:line="360" w:lineRule="auto"/>
        <w:jc w:val="both"/>
        <w:rPr>
          <w:rFonts w:ascii="Book Antiqua" w:eastAsiaTheme="minorEastAsia" w:hAnsi="Book Antiqua" w:cstheme="majorBidi"/>
          <w:b/>
          <w:bCs/>
          <w:sz w:val="24"/>
          <w:szCs w:val="24"/>
          <w:lang w:eastAsia="zh-CN"/>
        </w:rPr>
      </w:pPr>
    </w:p>
    <w:p w:rsidR="00723492" w:rsidRDefault="005D1F63" w:rsidP="00BE64C0">
      <w:pPr>
        <w:pBdr>
          <w:bottom w:val="single" w:sz="4" w:space="1" w:color="auto"/>
        </w:pBdr>
        <w:adjustRightInd w:val="0"/>
        <w:snapToGrid w:val="0"/>
        <w:spacing w:after="0" w:line="360" w:lineRule="auto"/>
        <w:jc w:val="both"/>
        <w:rPr>
          <w:rFonts w:ascii="Book Antiqua" w:eastAsiaTheme="minorEastAsia" w:hAnsi="Book Antiqua" w:cstheme="majorBidi"/>
          <w:b/>
          <w:bCs/>
          <w:sz w:val="21"/>
          <w:szCs w:val="24"/>
          <w:lang w:eastAsia="zh-CN"/>
        </w:rPr>
      </w:pPr>
      <w:r w:rsidRPr="00AF32B4">
        <w:rPr>
          <w:rFonts w:ascii="Book Antiqua" w:hAnsi="Book Antiqua" w:cstheme="majorBidi"/>
          <w:b/>
          <w:bCs/>
          <w:sz w:val="21"/>
          <w:szCs w:val="24"/>
        </w:rPr>
        <w:lastRenderedPageBreak/>
        <w:t>REFERENCES</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1 </w:t>
      </w:r>
      <w:r w:rsidRPr="008F17F7">
        <w:rPr>
          <w:rFonts w:ascii="Book Antiqua" w:eastAsia="SimSun" w:hAnsi="Book Antiqua" w:cs="SimSun"/>
          <w:b/>
          <w:bCs/>
          <w:color w:val="000000"/>
          <w:sz w:val="21"/>
          <w:szCs w:val="21"/>
        </w:rPr>
        <w:t>Teshima CW</w:t>
      </w:r>
      <w:r w:rsidRPr="008F17F7">
        <w:rPr>
          <w:rFonts w:ascii="Book Antiqua" w:eastAsia="SimSun" w:hAnsi="Book Antiqua" w:cs="SimSun"/>
          <w:color w:val="000000"/>
          <w:sz w:val="21"/>
          <w:szCs w:val="21"/>
        </w:rPr>
        <w:t>, Bridges RJ, Fedorak RN. Canadian Digestive Health Foundation Public Impact Series 5: Pancreatitis in Canada. Incidence, prevalence, and direct and indirect economic impact. </w:t>
      </w:r>
      <w:r w:rsidRPr="008F17F7">
        <w:rPr>
          <w:rFonts w:ascii="Book Antiqua" w:eastAsia="SimSun" w:hAnsi="Book Antiqua" w:cs="SimSun"/>
          <w:i/>
          <w:iCs/>
          <w:color w:val="000000"/>
          <w:sz w:val="21"/>
          <w:szCs w:val="21"/>
        </w:rPr>
        <w:t>Can J Gastroenterol</w:t>
      </w:r>
      <w:r w:rsidRPr="008F17F7">
        <w:rPr>
          <w:rFonts w:ascii="Book Antiqua" w:eastAsia="SimSun" w:hAnsi="Book Antiqua" w:cs="SimSun"/>
          <w:color w:val="000000"/>
          <w:sz w:val="21"/>
          <w:szCs w:val="21"/>
        </w:rPr>
        <w:t> 2012; </w:t>
      </w:r>
      <w:r w:rsidRPr="008F17F7">
        <w:rPr>
          <w:rFonts w:ascii="Book Antiqua" w:eastAsia="SimSun" w:hAnsi="Book Antiqua" w:cs="SimSun"/>
          <w:b/>
          <w:bCs/>
          <w:color w:val="000000"/>
          <w:sz w:val="21"/>
          <w:szCs w:val="21"/>
        </w:rPr>
        <w:t>26</w:t>
      </w:r>
      <w:r w:rsidRPr="008F17F7">
        <w:rPr>
          <w:rFonts w:ascii="Book Antiqua" w:eastAsia="SimSun" w:hAnsi="Book Antiqua" w:cs="SimSun"/>
          <w:color w:val="000000"/>
          <w:sz w:val="21"/>
          <w:szCs w:val="21"/>
        </w:rPr>
        <w:t>: 544-545 [PMID: 22891180]</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2 </w:t>
      </w:r>
      <w:r w:rsidRPr="008F17F7">
        <w:rPr>
          <w:rFonts w:ascii="Book Antiqua" w:eastAsia="SimSun" w:hAnsi="Book Antiqua" w:cs="SimSun"/>
          <w:b/>
          <w:bCs/>
          <w:color w:val="000000"/>
          <w:sz w:val="21"/>
          <w:szCs w:val="21"/>
        </w:rPr>
        <w:t>Fagenholz PJ</w:t>
      </w:r>
      <w:r w:rsidRPr="008F17F7">
        <w:rPr>
          <w:rFonts w:ascii="Book Antiqua" w:eastAsia="SimSun" w:hAnsi="Book Antiqua" w:cs="SimSun"/>
          <w:color w:val="000000"/>
          <w:sz w:val="21"/>
          <w:szCs w:val="21"/>
        </w:rPr>
        <w:t>, Fernández-del Castillo C, Harris NS, Pelletier AJ, Camargo CA. Direct medical costs of acute pancreatitis hospitalizations in the United States. </w:t>
      </w:r>
      <w:r w:rsidRPr="008F17F7">
        <w:rPr>
          <w:rFonts w:ascii="Book Antiqua" w:eastAsia="SimSun" w:hAnsi="Book Antiqua" w:cs="SimSun"/>
          <w:i/>
          <w:iCs/>
          <w:color w:val="000000"/>
          <w:sz w:val="21"/>
          <w:szCs w:val="21"/>
        </w:rPr>
        <w:t>Pancreas</w:t>
      </w:r>
      <w:r w:rsidRPr="008F17F7">
        <w:rPr>
          <w:rFonts w:ascii="Book Antiqua" w:eastAsia="SimSun" w:hAnsi="Book Antiqua" w:cs="SimSun"/>
          <w:color w:val="000000"/>
          <w:sz w:val="21"/>
          <w:szCs w:val="21"/>
        </w:rPr>
        <w:t> 2007; </w:t>
      </w:r>
      <w:r w:rsidRPr="008F17F7">
        <w:rPr>
          <w:rFonts w:ascii="Book Antiqua" w:eastAsia="SimSun" w:hAnsi="Book Antiqua" w:cs="SimSun"/>
          <w:b/>
          <w:bCs/>
          <w:color w:val="000000"/>
          <w:sz w:val="21"/>
          <w:szCs w:val="21"/>
        </w:rPr>
        <w:t>35</w:t>
      </w:r>
      <w:r w:rsidRPr="008F17F7">
        <w:rPr>
          <w:rFonts w:ascii="Book Antiqua" w:eastAsia="SimSun" w:hAnsi="Book Antiqua" w:cs="SimSun"/>
          <w:color w:val="000000"/>
          <w:sz w:val="21"/>
          <w:szCs w:val="21"/>
        </w:rPr>
        <w:t>: 302-307 [PMID: 18090234 DOI: 10.1097/MPA.0b013e3180cac24b]</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3 </w:t>
      </w:r>
      <w:r w:rsidRPr="008F17F7">
        <w:rPr>
          <w:rFonts w:ascii="Book Antiqua" w:eastAsia="SimSun" w:hAnsi="Book Antiqua" w:cs="SimSun"/>
          <w:b/>
          <w:bCs/>
          <w:color w:val="000000"/>
          <w:sz w:val="21"/>
          <w:szCs w:val="21"/>
        </w:rPr>
        <w:t>Everhart JE</w:t>
      </w:r>
      <w:r w:rsidRPr="008F17F7">
        <w:rPr>
          <w:rFonts w:ascii="Book Antiqua" w:eastAsia="SimSun" w:hAnsi="Book Antiqua" w:cs="SimSun"/>
          <w:color w:val="000000"/>
          <w:sz w:val="21"/>
          <w:szCs w:val="21"/>
        </w:rPr>
        <w:t>, Ruhl CE. Burden of digestive diseases in the United States part I: overall and upper gastrointestinal diseases. </w:t>
      </w:r>
      <w:r w:rsidRPr="008F17F7">
        <w:rPr>
          <w:rFonts w:ascii="Book Antiqua" w:eastAsia="SimSun" w:hAnsi="Book Antiqua" w:cs="SimSun"/>
          <w:i/>
          <w:iCs/>
          <w:color w:val="000000"/>
          <w:sz w:val="21"/>
          <w:szCs w:val="21"/>
        </w:rPr>
        <w:t>Gastroenterology</w:t>
      </w:r>
      <w:r w:rsidRPr="008F17F7">
        <w:rPr>
          <w:rFonts w:ascii="Book Antiqua" w:eastAsia="SimSun" w:hAnsi="Book Antiqua" w:cs="SimSun"/>
          <w:color w:val="000000"/>
          <w:sz w:val="21"/>
          <w:szCs w:val="21"/>
        </w:rPr>
        <w:t> 2009; </w:t>
      </w:r>
      <w:r w:rsidRPr="008F17F7">
        <w:rPr>
          <w:rFonts w:ascii="Book Antiqua" w:eastAsia="SimSun" w:hAnsi="Book Antiqua" w:cs="SimSun"/>
          <w:b/>
          <w:bCs/>
          <w:color w:val="000000"/>
          <w:sz w:val="21"/>
          <w:szCs w:val="21"/>
        </w:rPr>
        <w:t>136</w:t>
      </w:r>
      <w:r w:rsidRPr="008F17F7">
        <w:rPr>
          <w:rFonts w:ascii="Book Antiqua" w:eastAsia="SimSun" w:hAnsi="Book Antiqua" w:cs="SimSun"/>
          <w:color w:val="000000"/>
          <w:sz w:val="21"/>
          <w:szCs w:val="21"/>
        </w:rPr>
        <w:t>: 376-386 [PMID: 19124023 DOI: 10.1053/j.gastro.2008.12.015]</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4 </w:t>
      </w:r>
      <w:r w:rsidRPr="008F17F7">
        <w:rPr>
          <w:rFonts w:ascii="Book Antiqua" w:eastAsia="SimSun" w:hAnsi="Book Antiqua" w:cs="SimSun"/>
          <w:b/>
          <w:bCs/>
          <w:color w:val="000000"/>
          <w:sz w:val="21"/>
          <w:szCs w:val="21"/>
        </w:rPr>
        <w:t>Mitchell RM</w:t>
      </w:r>
      <w:r w:rsidRPr="008F17F7">
        <w:rPr>
          <w:rFonts w:ascii="Book Antiqua" w:eastAsia="SimSun" w:hAnsi="Book Antiqua" w:cs="SimSun"/>
          <w:color w:val="000000"/>
          <w:sz w:val="21"/>
          <w:szCs w:val="21"/>
        </w:rPr>
        <w:t>, Byrne MF, Baillie J. Pancreatitis. </w:t>
      </w:r>
      <w:r w:rsidRPr="008F17F7">
        <w:rPr>
          <w:rFonts w:ascii="Book Antiqua" w:eastAsia="SimSun" w:hAnsi="Book Antiqua" w:cs="SimSun"/>
          <w:i/>
          <w:iCs/>
          <w:color w:val="000000"/>
          <w:sz w:val="21"/>
          <w:szCs w:val="21"/>
        </w:rPr>
        <w:t>Lancet</w:t>
      </w:r>
      <w:r w:rsidRPr="008F17F7">
        <w:rPr>
          <w:rFonts w:ascii="Book Antiqua" w:eastAsia="SimSun" w:hAnsi="Book Antiqua" w:cs="SimSun"/>
          <w:color w:val="000000"/>
          <w:sz w:val="21"/>
          <w:szCs w:val="21"/>
        </w:rPr>
        <w:t> 2003; </w:t>
      </w:r>
      <w:r w:rsidRPr="008F17F7">
        <w:rPr>
          <w:rFonts w:ascii="Book Antiqua" w:eastAsia="SimSun" w:hAnsi="Book Antiqua" w:cs="SimSun"/>
          <w:b/>
          <w:bCs/>
          <w:color w:val="000000"/>
          <w:sz w:val="21"/>
          <w:szCs w:val="21"/>
        </w:rPr>
        <w:t>361</w:t>
      </w:r>
      <w:r w:rsidRPr="008F17F7">
        <w:rPr>
          <w:rFonts w:ascii="Book Antiqua" w:eastAsia="SimSun" w:hAnsi="Book Antiqua" w:cs="SimSun"/>
          <w:color w:val="000000"/>
          <w:sz w:val="21"/>
          <w:szCs w:val="21"/>
        </w:rPr>
        <w:t>: 1447-1455 [PMID: 12727412 DOI: 10.1016/S0140-6736(03)13139-X]</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5 </w:t>
      </w:r>
      <w:r w:rsidRPr="008F17F7">
        <w:rPr>
          <w:rFonts w:ascii="Book Antiqua" w:eastAsia="SimSun" w:hAnsi="Book Antiqua" w:cs="SimSun"/>
          <w:b/>
          <w:bCs/>
          <w:color w:val="000000"/>
          <w:sz w:val="21"/>
          <w:szCs w:val="21"/>
        </w:rPr>
        <w:t>Frossard JL</w:t>
      </w:r>
      <w:r w:rsidRPr="008F17F7">
        <w:rPr>
          <w:rFonts w:ascii="Book Antiqua" w:eastAsia="SimSun" w:hAnsi="Book Antiqua" w:cs="SimSun"/>
          <w:color w:val="000000"/>
          <w:sz w:val="21"/>
          <w:szCs w:val="21"/>
        </w:rPr>
        <w:t>, Steer ML, Pastor CM. Acute pancreatitis. </w:t>
      </w:r>
      <w:r w:rsidRPr="008F17F7">
        <w:rPr>
          <w:rFonts w:ascii="Book Antiqua" w:eastAsia="SimSun" w:hAnsi="Book Antiqua" w:cs="SimSun"/>
          <w:i/>
          <w:iCs/>
          <w:color w:val="000000"/>
          <w:sz w:val="21"/>
          <w:szCs w:val="21"/>
        </w:rPr>
        <w:t>Lancet</w:t>
      </w:r>
      <w:r w:rsidRPr="008F17F7">
        <w:rPr>
          <w:rFonts w:ascii="Book Antiqua" w:eastAsia="SimSun" w:hAnsi="Book Antiqua" w:cs="SimSun"/>
          <w:color w:val="000000"/>
          <w:sz w:val="21"/>
          <w:szCs w:val="21"/>
        </w:rPr>
        <w:t> 2008; </w:t>
      </w:r>
      <w:r w:rsidRPr="008F17F7">
        <w:rPr>
          <w:rFonts w:ascii="Book Antiqua" w:eastAsia="SimSun" w:hAnsi="Book Antiqua" w:cs="SimSun"/>
          <w:b/>
          <w:bCs/>
          <w:color w:val="000000"/>
          <w:sz w:val="21"/>
          <w:szCs w:val="21"/>
        </w:rPr>
        <w:t>371</w:t>
      </w:r>
      <w:r w:rsidRPr="008F17F7">
        <w:rPr>
          <w:rFonts w:ascii="Book Antiqua" w:eastAsia="SimSun" w:hAnsi="Book Antiqua" w:cs="SimSun"/>
          <w:color w:val="000000"/>
          <w:sz w:val="21"/>
          <w:szCs w:val="21"/>
        </w:rPr>
        <w:t>: 143-152 [PMID: 18191686 DOI: 10.1016/s0140-6736(08)60107-5]</w:t>
      </w:r>
    </w:p>
    <w:p w:rsidR="00374A50" w:rsidRPr="008F17F7" w:rsidRDefault="00374A50" w:rsidP="00BE64C0">
      <w:pPr>
        <w:pBdr>
          <w:bottom w:val="single" w:sz="4" w:space="1" w:color="auto"/>
        </w:pBdr>
        <w:adjustRightInd w:val="0"/>
        <w:snapToGrid w:val="0"/>
        <w:spacing w:after="0" w:line="360" w:lineRule="auto"/>
        <w:jc w:val="both"/>
        <w:rPr>
          <w:rFonts w:ascii="Book Antiqua" w:hAnsi="Book Antiqua"/>
          <w:color w:val="000000"/>
          <w:sz w:val="21"/>
          <w:szCs w:val="21"/>
        </w:rPr>
      </w:pPr>
      <w:r w:rsidRPr="008F17F7">
        <w:rPr>
          <w:rFonts w:ascii="Book Antiqua" w:hAnsi="Book Antiqua"/>
          <w:color w:val="000000"/>
          <w:sz w:val="21"/>
          <w:szCs w:val="21"/>
        </w:rPr>
        <w:t>6</w:t>
      </w:r>
      <w:r w:rsidRPr="008F17F7">
        <w:rPr>
          <w:rStyle w:val="apple-converted-space"/>
          <w:rFonts w:ascii="Book Antiqua" w:hAnsi="Book Antiqua"/>
          <w:color w:val="000000"/>
          <w:sz w:val="21"/>
          <w:szCs w:val="21"/>
        </w:rPr>
        <w:t> </w:t>
      </w:r>
      <w:r w:rsidRPr="008F17F7">
        <w:rPr>
          <w:rFonts w:ascii="Book Antiqua" w:hAnsi="Book Antiqua"/>
          <w:b/>
          <w:bCs/>
          <w:color w:val="000000"/>
          <w:sz w:val="21"/>
          <w:szCs w:val="21"/>
        </w:rPr>
        <w:t>Peery AF</w:t>
      </w:r>
      <w:r w:rsidRPr="008F17F7">
        <w:rPr>
          <w:rFonts w:ascii="Book Antiqua" w:hAnsi="Book Antiqua"/>
          <w:color w:val="000000"/>
          <w:sz w:val="21"/>
          <w:szCs w:val="21"/>
        </w:rPr>
        <w:t>, Dellon ES, Lund J, Crockett SD, McGowan CE, Bulsiewicz WJ, Gangarosa LM, Thiny MT, Stizenberg K, Morgan DR, Ringel Y, Kim HP, Dibonaventura MD, Carroll CF, Allen JK, Cook SF, Sandler RS, Kappelman MD, Shaheen NJ. Burden of gastrointestinal disease in the United States: 2012 update.</w:t>
      </w:r>
      <w:r w:rsidRPr="008F17F7">
        <w:rPr>
          <w:rStyle w:val="apple-converted-space"/>
          <w:rFonts w:ascii="Book Antiqua" w:hAnsi="Book Antiqua"/>
          <w:color w:val="000000"/>
          <w:sz w:val="21"/>
          <w:szCs w:val="21"/>
        </w:rPr>
        <w:t> </w:t>
      </w:r>
      <w:r w:rsidRPr="008F17F7">
        <w:rPr>
          <w:rFonts w:ascii="Book Antiqua" w:hAnsi="Book Antiqua"/>
          <w:i/>
          <w:iCs/>
          <w:color w:val="000000"/>
          <w:sz w:val="21"/>
          <w:szCs w:val="21"/>
        </w:rPr>
        <w:t>Gastroenterology</w:t>
      </w:r>
      <w:r w:rsidRPr="008F17F7">
        <w:rPr>
          <w:rStyle w:val="apple-converted-space"/>
          <w:rFonts w:ascii="Book Antiqua" w:hAnsi="Book Antiqua"/>
          <w:color w:val="000000"/>
          <w:sz w:val="21"/>
          <w:szCs w:val="21"/>
        </w:rPr>
        <w:t> </w:t>
      </w:r>
      <w:r w:rsidRPr="008F17F7">
        <w:rPr>
          <w:rFonts w:ascii="Book Antiqua" w:hAnsi="Book Antiqua"/>
          <w:color w:val="000000"/>
          <w:sz w:val="21"/>
          <w:szCs w:val="21"/>
        </w:rPr>
        <w:t>2012;</w:t>
      </w:r>
      <w:r w:rsidRPr="008F17F7">
        <w:rPr>
          <w:rStyle w:val="apple-converted-space"/>
          <w:rFonts w:ascii="Book Antiqua" w:hAnsi="Book Antiqua"/>
          <w:color w:val="000000"/>
          <w:sz w:val="21"/>
          <w:szCs w:val="21"/>
        </w:rPr>
        <w:t> </w:t>
      </w:r>
      <w:r w:rsidRPr="008F17F7">
        <w:rPr>
          <w:rFonts w:ascii="Book Antiqua" w:hAnsi="Book Antiqua"/>
          <w:b/>
          <w:bCs/>
          <w:color w:val="000000"/>
          <w:sz w:val="21"/>
          <w:szCs w:val="21"/>
        </w:rPr>
        <w:t>143</w:t>
      </w:r>
      <w:r w:rsidRPr="008F17F7">
        <w:rPr>
          <w:rFonts w:ascii="Book Antiqua" w:hAnsi="Book Antiqua"/>
          <w:color w:val="000000"/>
          <w:sz w:val="21"/>
          <w:szCs w:val="21"/>
        </w:rPr>
        <w:t>: 1179-87.e1-3 [PMID: 22885331 DOI: 10.1053/j.gastro.2012.08.002]</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7 </w:t>
      </w:r>
      <w:r w:rsidRPr="008F17F7">
        <w:rPr>
          <w:rFonts w:ascii="Book Antiqua" w:eastAsia="SimSun" w:hAnsi="Book Antiqua" w:cs="SimSun"/>
          <w:b/>
          <w:bCs/>
          <w:color w:val="000000"/>
          <w:sz w:val="21"/>
          <w:szCs w:val="21"/>
        </w:rPr>
        <w:t>Freeman ML</w:t>
      </w:r>
      <w:r w:rsidRPr="008F17F7">
        <w:rPr>
          <w:rFonts w:ascii="Book Antiqua" w:eastAsia="SimSun" w:hAnsi="Book Antiqua" w:cs="SimSun"/>
          <w:color w:val="000000"/>
          <w:sz w:val="21"/>
          <w:szCs w:val="21"/>
        </w:rPr>
        <w:t>, Guda NM. Prevention of post-ERCP pancreatitis: a comprehensive review. </w:t>
      </w:r>
      <w:r w:rsidRPr="008F17F7">
        <w:rPr>
          <w:rFonts w:ascii="Book Antiqua" w:eastAsia="SimSun" w:hAnsi="Book Antiqua" w:cs="SimSun"/>
          <w:i/>
          <w:iCs/>
          <w:color w:val="000000"/>
          <w:sz w:val="21"/>
          <w:szCs w:val="21"/>
        </w:rPr>
        <w:t>Gastrointest Endosc</w:t>
      </w:r>
      <w:r w:rsidRPr="008F17F7">
        <w:rPr>
          <w:rFonts w:ascii="Book Antiqua" w:eastAsia="SimSun" w:hAnsi="Book Antiqua" w:cs="SimSun"/>
          <w:color w:val="000000"/>
          <w:sz w:val="21"/>
          <w:szCs w:val="21"/>
        </w:rPr>
        <w:t> 2004; </w:t>
      </w:r>
      <w:r w:rsidRPr="008F17F7">
        <w:rPr>
          <w:rFonts w:ascii="Book Antiqua" w:eastAsia="SimSun" w:hAnsi="Book Antiqua" w:cs="SimSun"/>
          <w:b/>
          <w:bCs/>
          <w:color w:val="000000"/>
          <w:sz w:val="21"/>
          <w:szCs w:val="21"/>
        </w:rPr>
        <w:t>59</w:t>
      </w:r>
      <w:r w:rsidRPr="008F17F7">
        <w:rPr>
          <w:rFonts w:ascii="Book Antiqua" w:eastAsia="SimSun" w:hAnsi="Book Antiqua" w:cs="SimSun"/>
          <w:color w:val="000000"/>
          <w:sz w:val="21"/>
          <w:szCs w:val="21"/>
        </w:rPr>
        <w:t>: 845-864 [PMID: 15173799 DOI: 10.1016/S0016-5107(04)00353-0]</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8 </w:t>
      </w:r>
      <w:r w:rsidRPr="008F17F7">
        <w:rPr>
          <w:rFonts w:ascii="Book Antiqua" w:eastAsia="SimSun" w:hAnsi="Book Antiqua" w:cs="SimSun"/>
          <w:b/>
          <w:bCs/>
          <w:color w:val="000000"/>
          <w:sz w:val="21"/>
          <w:szCs w:val="21"/>
        </w:rPr>
        <w:t>Braganza JM</w:t>
      </w:r>
      <w:r w:rsidRPr="008F17F7">
        <w:rPr>
          <w:rFonts w:ascii="Book Antiqua" w:eastAsia="SimSun" w:hAnsi="Book Antiqua" w:cs="SimSun"/>
          <w:color w:val="000000"/>
          <w:sz w:val="21"/>
          <w:szCs w:val="21"/>
        </w:rPr>
        <w:t>, Lee SH, McCloy RF, McMahon MJ. Chronic pancreatitis. </w:t>
      </w:r>
      <w:r w:rsidRPr="008F17F7">
        <w:rPr>
          <w:rFonts w:ascii="Book Antiqua" w:eastAsia="SimSun" w:hAnsi="Book Antiqua" w:cs="SimSun"/>
          <w:i/>
          <w:iCs/>
          <w:color w:val="000000"/>
          <w:sz w:val="21"/>
          <w:szCs w:val="21"/>
        </w:rPr>
        <w:t>Lancet</w:t>
      </w:r>
      <w:r w:rsidRPr="008F17F7">
        <w:rPr>
          <w:rFonts w:ascii="Book Antiqua" w:eastAsia="SimSun" w:hAnsi="Book Antiqua" w:cs="SimSun"/>
          <w:color w:val="000000"/>
          <w:sz w:val="21"/>
          <w:szCs w:val="21"/>
        </w:rPr>
        <w:t> 2011; </w:t>
      </w:r>
      <w:r w:rsidRPr="008F17F7">
        <w:rPr>
          <w:rFonts w:ascii="Book Antiqua" w:eastAsia="SimSun" w:hAnsi="Book Antiqua" w:cs="SimSun"/>
          <w:b/>
          <w:bCs/>
          <w:color w:val="000000"/>
          <w:sz w:val="21"/>
          <w:szCs w:val="21"/>
        </w:rPr>
        <w:t>377</w:t>
      </w:r>
      <w:r w:rsidRPr="008F17F7">
        <w:rPr>
          <w:rFonts w:ascii="Book Antiqua" w:eastAsia="SimSun" w:hAnsi="Book Antiqua" w:cs="SimSun"/>
          <w:color w:val="000000"/>
          <w:sz w:val="21"/>
          <w:szCs w:val="21"/>
        </w:rPr>
        <w:t>: 1184-1197 [PMID: 21397320 DOI: 10.1016/s0140-6736(10)61852-1]</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9 </w:t>
      </w:r>
      <w:r w:rsidRPr="008F17F7">
        <w:rPr>
          <w:rFonts w:ascii="Book Antiqua" w:eastAsia="SimSun" w:hAnsi="Book Antiqua" w:cs="SimSun"/>
          <w:b/>
          <w:bCs/>
          <w:color w:val="000000"/>
          <w:sz w:val="21"/>
          <w:szCs w:val="21"/>
        </w:rPr>
        <w:t>Issa Y</w:t>
      </w:r>
      <w:r w:rsidRPr="008F17F7">
        <w:rPr>
          <w:rFonts w:ascii="Book Antiqua" w:eastAsia="SimSun" w:hAnsi="Book Antiqua" w:cs="SimSun"/>
          <w:color w:val="000000"/>
          <w:sz w:val="21"/>
          <w:szCs w:val="21"/>
        </w:rPr>
        <w:t>, Bruno MJ, Bakker OJ, Besselink MG, Schepers NJ, van Santvoort HC, Gooszen HG, Boermeester MA. Treatment options for chronic pancreatitis. </w:t>
      </w:r>
      <w:r w:rsidRPr="008F17F7">
        <w:rPr>
          <w:rFonts w:ascii="Book Antiqua" w:eastAsia="SimSun" w:hAnsi="Book Antiqua" w:cs="SimSun"/>
          <w:i/>
          <w:iCs/>
          <w:color w:val="000000"/>
          <w:sz w:val="21"/>
          <w:szCs w:val="21"/>
        </w:rPr>
        <w:t>Nat Rev Gastroenterol Hepatol</w:t>
      </w:r>
      <w:r w:rsidRPr="008F17F7">
        <w:rPr>
          <w:rFonts w:ascii="Book Antiqua" w:eastAsia="SimSun" w:hAnsi="Book Antiqua" w:cs="SimSun"/>
          <w:color w:val="000000"/>
          <w:sz w:val="21"/>
          <w:szCs w:val="21"/>
        </w:rPr>
        <w:t> 2014; </w:t>
      </w:r>
      <w:r w:rsidRPr="008F17F7">
        <w:rPr>
          <w:rFonts w:ascii="Book Antiqua" w:eastAsia="SimSun" w:hAnsi="Book Antiqua" w:cs="SimSun"/>
          <w:b/>
          <w:bCs/>
          <w:color w:val="000000"/>
          <w:sz w:val="21"/>
          <w:szCs w:val="21"/>
        </w:rPr>
        <w:t>11</w:t>
      </w:r>
      <w:r w:rsidRPr="008F17F7">
        <w:rPr>
          <w:rFonts w:ascii="Book Antiqua" w:eastAsia="SimSun" w:hAnsi="Book Antiqua" w:cs="SimSun"/>
          <w:color w:val="000000"/>
          <w:sz w:val="21"/>
          <w:szCs w:val="21"/>
        </w:rPr>
        <w:t>: 556-564 [PMID: 24912390 DOI: 10.1038/nrgastro.2014.74]</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10 </w:t>
      </w:r>
      <w:r w:rsidRPr="008F17F7">
        <w:rPr>
          <w:rFonts w:ascii="Book Antiqua" w:eastAsia="SimSun" w:hAnsi="Book Antiqua" w:cs="SimSun"/>
          <w:b/>
          <w:bCs/>
          <w:color w:val="000000"/>
          <w:sz w:val="21"/>
          <w:szCs w:val="21"/>
        </w:rPr>
        <w:t>Rezvanfar MA</w:t>
      </w:r>
      <w:r w:rsidRPr="008F17F7">
        <w:rPr>
          <w:rFonts w:ascii="Book Antiqua" w:eastAsia="SimSun" w:hAnsi="Book Antiqua" w:cs="SimSun"/>
          <w:color w:val="000000"/>
          <w:sz w:val="21"/>
          <w:szCs w:val="21"/>
        </w:rPr>
        <w:t>, Shojaei Saadi HA, Gooshe M, Abdolghaffari AH, Baeeri M, Abdollahi M. Ovarian aging-like phenotype in the hyperandrogenism-induced murine model of polycystic ovary. </w:t>
      </w:r>
      <w:r w:rsidRPr="008F17F7">
        <w:rPr>
          <w:rFonts w:ascii="Book Antiqua" w:eastAsia="SimSun" w:hAnsi="Book Antiqua" w:cs="SimSun"/>
          <w:i/>
          <w:iCs/>
          <w:color w:val="000000"/>
          <w:sz w:val="21"/>
          <w:szCs w:val="21"/>
        </w:rPr>
        <w:t>Oxid Med Cell Longev</w:t>
      </w:r>
      <w:r w:rsidRPr="008F17F7">
        <w:rPr>
          <w:rFonts w:ascii="Book Antiqua" w:eastAsia="SimSun" w:hAnsi="Book Antiqua" w:cs="SimSun"/>
          <w:color w:val="000000"/>
          <w:sz w:val="21"/>
          <w:szCs w:val="21"/>
        </w:rPr>
        <w:t> 2014; </w:t>
      </w:r>
      <w:r w:rsidRPr="008F17F7">
        <w:rPr>
          <w:rFonts w:ascii="Book Antiqua" w:eastAsia="SimSun" w:hAnsi="Book Antiqua" w:cs="SimSun"/>
          <w:b/>
          <w:bCs/>
          <w:color w:val="000000"/>
          <w:sz w:val="21"/>
          <w:szCs w:val="21"/>
        </w:rPr>
        <w:t>2014</w:t>
      </w:r>
      <w:r w:rsidRPr="008F17F7">
        <w:rPr>
          <w:rFonts w:ascii="Book Antiqua" w:eastAsia="SimSun" w:hAnsi="Book Antiqua" w:cs="SimSun"/>
          <w:color w:val="000000"/>
          <w:sz w:val="21"/>
          <w:szCs w:val="21"/>
        </w:rPr>
        <w:t>: 948951 [PMID: 24693338 DOI: 10.1155/2014/948951]</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11 </w:t>
      </w:r>
      <w:r w:rsidRPr="008F17F7">
        <w:rPr>
          <w:rFonts w:ascii="Book Antiqua" w:eastAsia="SimSun" w:hAnsi="Book Antiqua" w:cs="SimSun"/>
          <w:b/>
          <w:bCs/>
          <w:color w:val="000000"/>
          <w:sz w:val="21"/>
          <w:szCs w:val="21"/>
        </w:rPr>
        <w:t>Nathan C</w:t>
      </w:r>
      <w:r w:rsidRPr="008F17F7">
        <w:rPr>
          <w:rFonts w:ascii="Book Antiqua" w:eastAsia="SimSun" w:hAnsi="Book Antiqua" w:cs="SimSun"/>
          <w:color w:val="000000"/>
          <w:sz w:val="21"/>
          <w:szCs w:val="21"/>
        </w:rPr>
        <w:t>, Cunningham-Bussel A. Beyond oxidative stress: an immunologist's guide to reactive oxygen species. </w:t>
      </w:r>
      <w:r w:rsidRPr="008F17F7">
        <w:rPr>
          <w:rFonts w:ascii="Book Antiqua" w:eastAsia="SimSun" w:hAnsi="Book Antiqua" w:cs="SimSun"/>
          <w:i/>
          <w:iCs/>
          <w:color w:val="000000"/>
          <w:sz w:val="21"/>
          <w:szCs w:val="21"/>
        </w:rPr>
        <w:t>Nat Rev Immunol</w:t>
      </w:r>
      <w:r w:rsidRPr="008F17F7">
        <w:rPr>
          <w:rFonts w:ascii="Book Antiqua" w:eastAsia="SimSun" w:hAnsi="Book Antiqua" w:cs="SimSun"/>
          <w:color w:val="000000"/>
          <w:sz w:val="21"/>
          <w:szCs w:val="21"/>
        </w:rPr>
        <w:t> 2013; </w:t>
      </w:r>
      <w:r w:rsidRPr="008F17F7">
        <w:rPr>
          <w:rFonts w:ascii="Book Antiqua" w:eastAsia="SimSun" w:hAnsi="Book Antiqua" w:cs="SimSun"/>
          <w:b/>
          <w:bCs/>
          <w:color w:val="000000"/>
          <w:sz w:val="21"/>
          <w:szCs w:val="21"/>
        </w:rPr>
        <w:t>13</w:t>
      </w:r>
      <w:r w:rsidRPr="008F17F7">
        <w:rPr>
          <w:rFonts w:ascii="Book Antiqua" w:eastAsia="SimSun" w:hAnsi="Book Antiqua" w:cs="SimSun"/>
          <w:color w:val="000000"/>
          <w:sz w:val="21"/>
          <w:szCs w:val="21"/>
        </w:rPr>
        <w:t>: 349-361 [PMID: 23618831 DOI: 10.1038/nri3423]</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12 . Role of Oxidative Stress in the Pathogenesis of Pancreatitis: Effect of Antioxidant Therapy. </w:t>
      </w:r>
      <w:r w:rsidRPr="008F17F7">
        <w:rPr>
          <w:rFonts w:ascii="Book Antiqua" w:eastAsia="SimSun" w:hAnsi="Book Antiqua" w:cs="SimSun"/>
          <w:i/>
          <w:iCs/>
          <w:color w:val="000000"/>
          <w:sz w:val="21"/>
          <w:szCs w:val="21"/>
        </w:rPr>
        <w:t>Pancreat Disord Ther</w:t>
      </w:r>
      <w:r w:rsidRPr="008F17F7">
        <w:rPr>
          <w:rFonts w:ascii="Book Antiqua" w:eastAsia="SimSun" w:hAnsi="Book Antiqua" w:cs="SimSun"/>
          <w:color w:val="000000"/>
          <w:sz w:val="21"/>
          <w:szCs w:val="21"/>
        </w:rPr>
        <w:t> 2013; </w:t>
      </w:r>
      <w:r w:rsidRPr="008F17F7">
        <w:rPr>
          <w:rFonts w:ascii="Book Antiqua" w:eastAsia="SimSun" w:hAnsi="Book Antiqua" w:cs="SimSun"/>
          <w:b/>
          <w:bCs/>
          <w:color w:val="000000"/>
          <w:sz w:val="21"/>
          <w:szCs w:val="21"/>
        </w:rPr>
        <w:t>3</w:t>
      </w:r>
      <w:r w:rsidRPr="008F17F7">
        <w:rPr>
          <w:rFonts w:ascii="Book Antiqua" w:eastAsia="SimSun" w:hAnsi="Book Antiqua" w:cs="SimSun"/>
          <w:color w:val="000000"/>
          <w:sz w:val="21"/>
          <w:szCs w:val="21"/>
        </w:rPr>
        <w:t>: 112 [PMID: 24808987]</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lastRenderedPageBreak/>
        <w:t>13 </w:t>
      </w:r>
      <w:r w:rsidRPr="008F17F7">
        <w:rPr>
          <w:rFonts w:ascii="Book Antiqua" w:eastAsia="SimSun" w:hAnsi="Book Antiqua" w:cs="SimSun"/>
          <w:b/>
          <w:bCs/>
          <w:color w:val="000000"/>
          <w:sz w:val="21"/>
          <w:szCs w:val="21"/>
        </w:rPr>
        <w:t>Willett WC</w:t>
      </w:r>
      <w:r w:rsidRPr="008F17F7">
        <w:rPr>
          <w:rFonts w:ascii="Book Antiqua" w:eastAsia="SimSun" w:hAnsi="Book Antiqua" w:cs="SimSun"/>
          <w:color w:val="000000"/>
          <w:sz w:val="21"/>
          <w:szCs w:val="21"/>
        </w:rPr>
        <w:t>, Stampfer MJ, Underwood BA, Speizer FE, Rosner B, Hennekens CH. Validation of a dietary questionnaire with plasma carotenoid and alpha-tocopherol levels. </w:t>
      </w:r>
      <w:r w:rsidRPr="008F17F7">
        <w:rPr>
          <w:rFonts w:ascii="Book Antiqua" w:eastAsia="SimSun" w:hAnsi="Book Antiqua" w:cs="SimSun"/>
          <w:i/>
          <w:iCs/>
          <w:color w:val="000000"/>
          <w:sz w:val="21"/>
          <w:szCs w:val="21"/>
        </w:rPr>
        <w:t>Am J Clin Nutr</w:t>
      </w:r>
      <w:r w:rsidRPr="008F17F7">
        <w:rPr>
          <w:rFonts w:ascii="Book Antiqua" w:eastAsia="SimSun" w:hAnsi="Book Antiqua" w:cs="SimSun"/>
          <w:color w:val="000000"/>
          <w:sz w:val="21"/>
          <w:szCs w:val="21"/>
        </w:rPr>
        <w:t> 1983; </w:t>
      </w:r>
      <w:r w:rsidRPr="008F17F7">
        <w:rPr>
          <w:rFonts w:ascii="Book Antiqua" w:eastAsia="SimSun" w:hAnsi="Book Antiqua" w:cs="SimSun"/>
          <w:b/>
          <w:bCs/>
          <w:color w:val="000000"/>
          <w:sz w:val="21"/>
          <w:szCs w:val="21"/>
        </w:rPr>
        <w:t>38</w:t>
      </w:r>
      <w:r w:rsidRPr="008F17F7">
        <w:rPr>
          <w:rFonts w:ascii="Book Antiqua" w:eastAsia="SimSun" w:hAnsi="Book Antiqua" w:cs="SimSun"/>
          <w:color w:val="000000"/>
          <w:sz w:val="21"/>
          <w:szCs w:val="21"/>
        </w:rPr>
        <w:t>: 631-639 [PMID: 6624705]</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14 </w:t>
      </w:r>
      <w:r w:rsidRPr="008F17F7">
        <w:rPr>
          <w:rFonts w:ascii="Book Antiqua" w:eastAsia="SimSun" w:hAnsi="Book Antiqua" w:cs="SimSun"/>
          <w:b/>
          <w:bCs/>
          <w:color w:val="000000"/>
          <w:sz w:val="21"/>
          <w:szCs w:val="21"/>
        </w:rPr>
        <w:t>Garry PJ</w:t>
      </w:r>
      <w:r w:rsidRPr="008F17F7">
        <w:rPr>
          <w:rFonts w:ascii="Book Antiqua" w:eastAsia="SimSun" w:hAnsi="Book Antiqua" w:cs="SimSun"/>
          <w:color w:val="000000"/>
          <w:sz w:val="21"/>
          <w:szCs w:val="21"/>
        </w:rPr>
        <w:t>, Vanderjagt DJ, Hunt WC. Ascorbic acid intakes and plasma levels in healthy elderly. </w:t>
      </w:r>
      <w:r w:rsidRPr="008F17F7">
        <w:rPr>
          <w:rFonts w:ascii="Book Antiqua" w:eastAsia="SimSun" w:hAnsi="Book Antiqua" w:cs="SimSun"/>
          <w:i/>
          <w:iCs/>
          <w:color w:val="000000"/>
          <w:sz w:val="21"/>
          <w:szCs w:val="21"/>
        </w:rPr>
        <w:t>Ann N Y Acad Sci</w:t>
      </w:r>
      <w:r w:rsidRPr="008F17F7">
        <w:rPr>
          <w:rFonts w:ascii="Book Antiqua" w:eastAsia="SimSun" w:hAnsi="Book Antiqua" w:cs="SimSun"/>
          <w:color w:val="000000"/>
          <w:sz w:val="21"/>
          <w:szCs w:val="21"/>
        </w:rPr>
        <w:t> 1987; </w:t>
      </w:r>
      <w:r w:rsidRPr="008F17F7">
        <w:rPr>
          <w:rFonts w:ascii="Book Antiqua" w:eastAsia="SimSun" w:hAnsi="Book Antiqua" w:cs="SimSun"/>
          <w:b/>
          <w:bCs/>
          <w:color w:val="000000"/>
          <w:sz w:val="21"/>
          <w:szCs w:val="21"/>
        </w:rPr>
        <w:t>498</w:t>
      </w:r>
      <w:r w:rsidRPr="008F17F7">
        <w:rPr>
          <w:rFonts w:ascii="Book Antiqua" w:eastAsia="SimSun" w:hAnsi="Book Antiqua" w:cs="SimSun"/>
          <w:color w:val="000000"/>
          <w:sz w:val="21"/>
          <w:szCs w:val="21"/>
        </w:rPr>
        <w:t>: 90-99 [PMID: 3476004]</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15 </w:t>
      </w:r>
      <w:r w:rsidRPr="008F17F7">
        <w:rPr>
          <w:rFonts w:ascii="Book Antiqua" w:eastAsia="SimSun" w:hAnsi="Book Antiqua" w:cs="SimSun"/>
          <w:b/>
          <w:bCs/>
          <w:color w:val="000000"/>
          <w:sz w:val="21"/>
          <w:szCs w:val="21"/>
        </w:rPr>
        <w:t>Mohseni Salehi Monfared SS</w:t>
      </w:r>
      <w:r w:rsidRPr="008F17F7">
        <w:rPr>
          <w:rFonts w:ascii="Book Antiqua" w:eastAsia="SimSun" w:hAnsi="Book Antiqua" w:cs="SimSun"/>
          <w:color w:val="000000"/>
          <w:sz w:val="21"/>
          <w:szCs w:val="21"/>
        </w:rPr>
        <w:t>, Vahidi H, Abdolghaffari AH, Nikfar S, Abdollahi M. Antioxidant therapy in the management of acute, chronic and post-ERCP pancreatitis: a systematic review. </w:t>
      </w:r>
      <w:r w:rsidRPr="008F17F7">
        <w:rPr>
          <w:rFonts w:ascii="Book Antiqua" w:eastAsia="SimSun" w:hAnsi="Book Antiqua" w:cs="SimSun"/>
          <w:i/>
          <w:iCs/>
          <w:color w:val="000000"/>
          <w:sz w:val="21"/>
          <w:szCs w:val="21"/>
        </w:rPr>
        <w:t>World J Gastroenterol</w:t>
      </w:r>
      <w:r w:rsidRPr="008F17F7">
        <w:rPr>
          <w:rFonts w:ascii="Book Antiqua" w:eastAsia="SimSun" w:hAnsi="Book Antiqua" w:cs="SimSun"/>
          <w:color w:val="000000"/>
          <w:sz w:val="21"/>
          <w:szCs w:val="21"/>
        </w:rPr>
        <w:t> 2009; </w:t>
      </w:r>
      <w:r w:rsidRPr="008F17F7">
        <w:rPr>
          <w:rFonts w:ascii="Book Antiqua" w:eastAsia="SimSun" w:hAnsi="Book Antiqua" w:cs="SimSun"/>
          <w:b/>
          <w:bCs/>
          <w:color w:val="000000"/>
          <w:sz w:val="21"/>
          <w:szCs w:val="21"/>
        </w:rPr>
        <w:t>15</w:t>
      </w:r>
      <w:r w:rsidRPr="008F17F7">
        <w:rPr>
          <w:rFonts w:ascii="Book Antiqua" w:eastAsia="SimSun" w:hAnsi="Book Antiqua" w:cs="SimSun"/>
          <w:color w:val="000000"/>
          <w:sz w:val="21"/>
          <w:szCs w:val="21"/>
        </w:rPr>
        <w:t>: 4481-4490 [PMID: 19777606 DOI: 10.3748/wjg.15.4481]</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16 </w:t>
      </w:r>
      <w:r w:rsidRPr="008F17F7">
        <w:rPr>
          <w:rFonts w:ascii="Book Antiqua" w:eastAsia="SimSun" w:hAnsi="Book Antiqua" w:cs="SimSun"/>
          <w:b/>
          <w:bCs/>
          <w:color w:val="000000"/>
          <w:sz w:val="21"/>
          <w:szCs w:val="21"/>
        </w:rPr>
        <w:t>Jadad AR</w:t>
      </w:r>
      <w:r w:rsidRPr="008F17F7">
        <w:rPr>
          <w:rFonts w:ascii="Book Antiqua" w:eastAsia="SimSun" w:hAnsi="Book Antiqua" w:cs="SimSun"/>
          <w:color w:val="000000"/>
          <w:sz w:val="21"/>
          <w:szCs w:val="21"/>
        </w:rPr>
        <w:t>, Moore RA, Carroll D, Jenkinson C, Reynolds DJ, Gavaghan DJ, McQuay HJ. Assessing the quality of reports of randomized clinical trials: is blinding necessary? </w:t>
      </w:r>
      <w:r w:rsidRPr="008F17F7">
        <w:rPr>
          <w:rFonts w:ascii="Book Antiqua" w:eastAsia="SimSun" w:hAnsi="Book Antiqua" w:cs="SimSun"/>
          <w:i/>
          <w:iCs/>
          <w:color w:val="000000"/>
          <w:sz w:val="21"/>
          <w:szCs w:val="21"/>
        </w:rPr>
        <w:t>Control Clin Trials</w:t>
      </w:r>
      <w:r w:rsidRPr="008F17F7">
        <w:rPr>
          <w:rFonts w:ascii="Book Antiqua" w:eastAsia="SimSun" w:hAnsi="Book Antiqua" w:cs="SimSun"/>
          <w:color w:val="000000"/>
          <w:sz w:val="21"/>
          <w:szCs w:val="21"/>
        </w:rPr>
        <w:t> 1996; </w:t>
      </w:r>
      <w:r w:rsidRPr="008F17F7">
        <w:rPr>
          <w:rFonts w:ascii="Book Antiqua" w:eastAsia="SimSun" w:hAnsi="Book Antiqua" w:cs="SimSun"/>
          <w:b/>
          <w:bCs/>
          <w:color w:val="000000"/>
          <w:sz w:val="21"/>
          <w:szCs w:val="21"/>
        </w:rPr>
        <w:t>17</w:t>
      </w:r>
      <w:r w:rsidRPr="008F17F7">
        <w:rPr>
          <w:rFonts w:ascii="Book Antiqua" w:eastAsia="SimSun" w:hAnsi="Book Antiqua" w:cs="SimSun"/>
          <w:color w:val="000000"/>
          <w:sz w:val="21"/>
          <w:szCs w:val="21"/>
        </w:rPr>
        <w:t>: 1-12 [PMID: 8721797 DOI: 10.1016/0197-2456(95)00134-4]</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17 </w:t>
      </w:r>
      <w:r w:rsidRPr="008F17F7">
        <w:rPr>
          <w:rFonts w:ascii="Book Antiqua" w:eastAsia="SimSun" w:hAnsi="Book Antiqua" w:cs="SimSun"/>
          <w:b/>
          <w:bCs/>
          <w:color w:val="000000"/>
          <w:sz w:val="21"/>
          <w:szCs w:val="21"/>
        </w:rPr>
        <w:t>Sateesh J</w:t>
      </w:r>
      <w:r w:rsidRPr="008F17F7">
        <w:rPr>
          <w:rFonts w:ascii="Book Antiqua" w:eastAsia="SimSun" w:hAnsi="Book Antiqua" w:cs="SimSun"/>
          <w:color w:val="000000"/>
          <w:sz w:val="21"/>
          <w:szCs w:val="21"/>
        </w:rPr>
        <w:t>, Bhardwaj P, Singh N, Saraya A. Effect of antioxidant therapy on hospital stay and complications in patients with early acute pancreatitis: a randomised controlled trial. </w:t>
      </w:r>
      <w:r w:rsidRPr="008F17F7">
        <w:rPr>
          <w:rFonts w:ascii="Book Antiqua" w:eastAsia="SimSun" w:hAnsi="Book Antiqua" w:cs="SimSun"/>
          <w:i/>
          <w:iCs/>
          <w:color w:val="000000"/>
          <w:sz w:val="21"/>
          <w:szCs w:val="21"/>
        </w:rPr>
        <w:t>Trop Gastroenterol</w:t>
      </w:r>
      <w:r w:rsidRPr="008F17F7">
        <w:rPr>
          <w:rFonts w:ascii="Book Antiqua" w:eastAsia="SimSun" w:hAnsi="Book Antiqua" w:cs="SimSun"/>
          <w:color w:val="000000"/>
          <w:sz w:val="21"/>
          <w:szCs w:val="21"/>
        </w:rPr>
        <w:t> 2009; </w:t>
      </w:r>
      <w:r w:rsidRPr="008F17F7">
        <w:rPr>
          <w:rFonts w:ascii="Book Antiqua" w:eastAsia="SimSun" w:hAnsi="Book Antiqua" w:cs="SimSun"/>
          <w:b/>
          <w:bCs/>
          <w:color w:val="000000"/>
          <w:sz w:val="21"/>
          <w:szCs w:val="21"/>
        </w:rPr>
        <w:t>30</w:t>
      </w:r>
      <w:r w:rsidRPr="008F17F7">
        <w:rPr>
          <w:rFonts w:ascii="Book Antiqua" w:eastAsia="SimSun" w:hAnsi="Book Antiqua" w:cs="SimSun"/>
          <w:color w:val="000000"/>
          <w:sz w:val="21"/>
          <w:szCs w:val="21"/>
        </w:rPr>
        <w:t>: 201-206 [PMID: 20426279]</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18 </w:t>
      </w:r>
      <w:r w:rsidRPr="008F17F7">
        <w:rPr>
          <w:rFonts w:ascii="Book Antiqua" w:eastAsia="SimSun" w:hAnsi="Book Antiqua" w:cs="SimSun"/>
          <w:b/>
          <w:bCs/>
          <w:color w:val="000000"/>
          <w:sz w:val="21"/>
          <w:szCs w:val="21"/>
        </w:rPr>
        <w:t>Bansal D</w:t>
      </w:r>
      <w:r w:rsidRPr="008F17F7">
        <w:rPr>
          <w:rFonts w:ascii="Book Antiqua" w:eastAsia="SimSun" w:hAnsi="Book Antiqua" w:cs="SimSun"/>
          <w:color w:val="000000"/>
          <w:sz w:val="21"/>
          <w:szCs w:val="21"/>
        </w:rPr>
        <w:t>, Bhalla A, Bhasin DK, Pandhi P, Sharma N, Rana S, Malhotra S. Safety and efficacy of vitamin-based antioxidant therapy in patients with severe acute pancreatitis: a randomized controlled trial. </w:t>
      </w:r>
      <w:r w:rsidRPr="008F17F7">
        <w:rPr>
          <w:rFonts w:ascii="Book Antiqua" w:eastAsia="SimSun" w:hAnsi="Book Antiqua" w:cs="SimSun"/>
          <w:i/>
          <w:iCs/>
          <w:color w:val="000000"/>
          <w:sz w:val="21"/>
          <w:szCs w:val="21"/>
        </w:rPr>
        <w:t>Saudi J Gastroenterol</w:t>
      </w:r>
      <w:r w:rsidRPr="008F17F7">
        <w:rPr>
          <w:rFonts w:ascii="Book Antiqua" w:eastAsia="SimSun" w:hAnsi="Book Antiqua" w:cs="SimSun"/>
          <w:color w:val="000000"/>
          <w:sz w:val="21"/>
          <w:szCs w:val="21"/>
        </w:rPr>
        <w:t> 2011; </w:t>
      </w:r>
      <w:r w:rsidRPr="008F17F7">
        <w:rPr>
          <w:rFonts w:ascii="Book Antiqua" w:eastAsia="SimSun" w:hAnsi="Book Antiqua" w:cs="SimSun"/>
          <w:b/>
          <w:bCs/>
          <w:color w:val="000000"/>
          <w:sz w:val="21"/>
          <w:szCs w:val="21"/>
        </w:rPr>
        <w:t>17</w:t>
      </w:r>
      <w:r w:rsidRPr="008F17F7">
        <w:rPr>
          <w:rFonts w:ascii="Book Antiqua" w:eastAsia="SimSun" w:hAnsi="Book Antiqua" w:cs="SimSun"/>
          <w:color w:val="000000"/>
          <w:sz w:val="21"/>
          <w:szCs w:val="21"/>
        </w:rPr>
        <w:t>: 174-179 [PMID: 21546719 DOI: 10.4103/1319-3767.80379]</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19 </w:t>
      </w:r>
      <w:r w:rsidRPr="008F17F7">
        <w:rPr>
          <w:rFonts w:ascii="Book Antiqua" w:eastAsia="SimSun" w:hAnsi="Book Antiqua" w:cs="SimSun"/>
          <w:b/>
          <w:bCs/>
          <w:color w:val="000000"/>
          <w:sz w:val="21"/>
          <w:szCs w:val="21"/>
        </w:rPr>
        <w:t>Xue P</w:t>
      </w:r>
      <w:r w:rsidRPr="008F17F7">
        <w:rPr>
          <w:rFonts w:ascii="Book Antiqua" w:eastAsia="SimSun" w:hAnsi="Book Antiqua" w:cs="SimSun"/>
          <w:color w:val="000000"/>
          <w:sz w:val="21"/>
          <w:szCs w:val="21"/>
        </w:rPr>
        <w:t>, Deng LH, Xia Q, Zhang ZD, Hu WM, Yang XN, Song B, Huang ZW. Impact of alanyl-glutamine dipeptide on severe acute pancreatitis in early stage. </w:t>
      </w:r>
      <w:r w:rsidRPr="008F17F7">
        <w:rPr>
          <w:rFonts w:ascii="Book Antiqua" w:eastAsia="SimSun" w:hAnsi="Book Antiqua" w:cs="SimSun"/>
          <w:i/>
          <w:iCs/>
          <w:color w:val="000000"/>
          <w:sz w:val="21"/>
          <w:szCs w:val="21"/>
        </w:rPr>
        <w:t>World J Gastroenterol</w:t>
      </w:r>
      <w:r w:rsidRPr="008F17F7">
        <w:rPr>
          <w:rFonts w:ascii="Book Antiqua" w:eastAsia="SimSun" w:hAnsi="Book Antiqua" w:cs="SimSun"/>
          <w:color w:val="000000"/>
          <w:sz w:val="21"/>
          <w:szCs w:val="21"/>
        </w:rPr>
        <w:t> 2008; </w:t>
      </w:r>
      <w:r w:rsidRPr="008F17F7">
        <w:rPr>
          <w:rFonts w:ascii="Book Antiqua" w:eastAsia="SimSun" w:hAnsi="Book Antiqua" w:cs="SimSun"/>
          <w:b/>
          <w:bCs/>
          <w:color w:val="000000"/>
          <w:sz w:val="21"/>
          <w:szCs w:val="21"/>
        </w:rPr>
        <w:t>14</w:t>
      </w:r>
      <w:r w:rsidRPr="008F17F7">
        <w:rPr>
          <w:rFonts w:ascii="Book Antiqua" w:eastAsia="SimSun" w:hAnsi="Book Antiqua" w:cs="SimSun"/>
          <w:color w:val="000000"/>
          <w:sz w:val="21"/>
          <w:szCs w:val="21"/>
        </w:rPr>
        <w:t>: 474-478 [PMID: 18200673 DOI: 10.3748/wjg.14.474]</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20 </w:t>
      </w:r>
      <w:r w:rsidRPr="008F17F7">
        <w:rPr>
          <w:rFonts w:ascii="Book Antiqua" w:eastAsia="SimSun" w:hAnsi="Book Antiqua" w:cs="SimSun"/>
          <w:b/>
          <w:bCs/>
          <w:color w:val="000000"/>
          <w:sz w:val="21"/>
          <w:szCs w:val="21"/>
        </w:rPr>
        <w:t>Fuentes-Orozco C</w:t>
      </w:r>
      <w:r w:rsidRPr="008F17F7">
        <w:rPr>
          <w:rFonts w:ascii="Book Antiqua" w:eastAsia="SimSun" w:hAnsi="Book Antiqua" w:cs="SimSun"/>
          <w:color w:val="000000"/>
          <w:sz w:val="21"/>
          <w:szCs w:val="21"/>
        </w:rPr>
        <w:t>, Cervantes-Guevara G, Muciño-Hernández I, López-Ortega A, Ambriz-González G, Gutiérrez-de-la-Rosa JL, Gómez-Herrera E, Hermosillo-Sandoval JM, González-Ojeda A. L-alanyl-L-glutamine-supplemented parenteral nutrition decreases infectious morbidity rate in patients with severe acute pancreatitis. </w:t>
      </w:r>
      <w:r w:rsidRPr="008F17F7">
        <w:rPr>
          <w:rFonts w:ascii="Book Antiqua" w:eastAsia="SimSun" w:hAnsi="Book Antiqua" w:cs="SimSun"/>
          <w:i/>
          <w:iCs/>
          <w:color w:val="000000"/>
          <w:sz w:val="21"/>
          <w:szCs w:val="21"/>
        </w:rPr>
        <w:t>JPEN J Parenter Enteral Nutr</w:t>
      </w:r>
      <w:r w:rsidRPr="008F17F7">
        <w:rPr>
          <w:rFonts w:ascii="Book Antiqua" w:eastAsia="SimSun" w:hAnsi="Book Antiqua" w:cs="SimSun"/>
          <w:color w:val="000000"/>
          <w:sz w:val="21"/>
          <w:szCs w:val="21"/>
        </w:rPr>
        <w:t> 2008; </w:t>
      </w:r>
      <w:r w:rsidRPr="008F17F7">
        <w:rPr>
          <w:rFonts w:ascii="Book Antiqua" w:eastAsia="SimSun" w:hAnsi="Book Antiqua" w:cs="SimSun"/>
          <w:b/>
          <w:bCs/>
          <w:color w:val="000000"/>
          <w:sz w:val="21"/>
          <w:szCs w:val="21"/>
        </w:rPr>
        <w:t>32</w:t>
      </w:r>
      <w:r w:rsidRPr="008F17F7">
        <w:rPr>
          <w:rFonts w:ascii="Book Antiqua" w:eastAsia="SimSun" w:hAnsi="Book Antiqua" w:cs="SimSun"/>
          <w:color w:val="000000"/>
          <w:sz w:val="21"/>
          <w:szCs w:val="21"/>
        </w:rPr>
        <w:t>: 403-411 [PMID: 18596311 DOI: 10.1177/0148607108319797]</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21 </w:t>
      </w:r>
      <w:r w:rsidRPr="008F17F7">
        <w:rPr>
          <w:rFonts w:ascii="Book Antiqua" w:eastAsia="SimSun" w:hAnsi="Book Antiqua" w:cs="SimSun"/>
          <w:b/>
          <w:bCs/>
          <w:color w:val="000000"/>
          <w:sz w:val="21"/>
          <w:szCs w:val="21"/>
        </w:rPr>
        <w:t>Sahin H</w:t>
      </w:r>
      <w:r w:rsidRPr="008F17F7">
        <w:rPr>
          <w:rFonts w:ascii="Book Antiqua" w:eastAsia="SimSun" w:hAnsi="Book Antiqua" w:cs="SimSun"/>
          <w:color w:val="000000"/>
          <w:sz w:val="21"/>
          <w:szCs w:val="21"/>
        </w:rPr>
        <w:t>, Mercanligil SM, Inanç N, Ok E. Effects of glutamine-enriched total parenteral nutrition on acute pancreatitis. </w:t>
      </w:r>
      <w:r w:rsidRPr="008F17F7">
        <w:rPr>
          <w:rFonts w:ascii="Book Antiqua" w:eastAsia="SimSun" w:hAnsi="Book Antiqua" w:cs="SimSun"/>
          <w:i/>
          <w:iCs/>
          <w:color w:val="000000"/>
          <w:sz w:val="21"/>
          <w:szCs w:val="21"/>
        </w:rPr>
        <w:t>Eur J Clin Nutr</w:t>
      </w:r>
      <w:r w:rsidRPr="008F17F7">
        <w:rPr>
          <w:rFonts w:ascii="Book Antiqua" w:eastAsia="SimSun" w:hAnsi="Book Antiqua" w:cs="SimSun"/>
          <w:color w:val="000000"/>
          <w:sz w:val="21"/>
          <w:szCs w:val="21"/>
        </w:rPr>
        <w:t> 2007; </w:t>
      </w:r>
      <w:r w:rsidRPr="008F17F7">
        <w:rPr>
          <w:rFonts w:ascii="Book Antiqua" w:eastAsia="SimSun" w:hAnsi="Book Antiqua" w:cs="SimSun"/>
          <w:b/>
          <w:bCs/>
          <w:color w:val="000000"/>
          <w:sz w:val="21"/>
          <w:szCs w:val="21"/>
        </w:rPr>
        <w:t>61</w:t>
      </w:r>
      <w:r w:rsidRPr="008F17F7">
        <w:rPr>
          <w:rFonts w:ascii="Book Antiqua" w:eastAsia="SimSun" w:hAnsi="Book Antiqua" w:cs="SimSun"/>
          <w:color w:val="000000"/>
          <w:sz w:val="21"/>
          <w:szCs w:val="21"/>
        </w:rPr>
        <w:t>: 1429-1434 [PMID: 17311061 DOI: 10.1038/sj.ejcn.1602664]</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22 </w:t>
      </w:r>
      <w:r w:rsidRPr="008F17F7">
        <w:rPr>
          <w:rFonts w:ascii="Book Antiqua" w:eastAsia="SimSun" w:hAnsi="Book Antiqua" w:cs="SimSun"/>
          <w:b/>
          <w:bCs/>
          <w:color w:val="000000"/>
          <w:sz w:val="21"/>
          <w:szCs w:val="21"/>
        </w:rPr>
        <w:t>Siriwardena AK</w:t>
      </w:r>
      <w:r w:rsidRPr="008F17F7">
        <w:rPr>
          <w:rFonts w:ascii="Book Antiqua" w:eastAsia="SimSun" w:hAnsi="Book Antiqua" w:cs="SimSun"/>
          <w:color w:val="000000"/>
          <w:sz w:val="21"/>
          <w:szCs w:val="21"/>
        </w:rPr>
        <w:t>, Mason JM, Balachandra S, Bagul A, Galloway S, Formela L, Hardman JG, Jamdar S. Randomised, double blind, placebo controlled trial of intravenous antioxidant (n-acetylcysteine, selenium, vitamin C) therapy in severe acute pancreatitis. </w:t>
      </w:r>
      <w:r w:rsidRPr="008F17F7">
        <w:rPr>
          <w:rFonts w:ascii="Book Antiqua" w:eastAsia="SimSun" w:hAnsi="Book Antiqua" w:cs="SimSun"/>
          <w:i/>
          <w:iCs/>
          <w:color w:val="000000"/>
          <w:sz w:val="21"/>
          <w:szCs w:val="21"/>
        </w:rPr>
        <w:t>Gut</w:t>
      </w:r>
      <w:r w:rsidRPr="008F17F7">
        <w:rPr>
          <w:rFonts w:ascii="Book Antiqua" w:eastAsia="SimSun" w:hAnsi="Book Antiqua" w:cs="SimSun"/>
          <w:color w:val="000000"/>
          <w:sz w:val="21"/>
          <w:szCs w:val="21"/>
        </w:rPr>
        <w:t> 2007; </w:t>
      </w:r>
      <w:r w:rsidRPr="008F17F7">
        <w:rPr>
          <w:rFonts w:ascii="Book Antiqua" w:eastAsia="SimSun" w:hAnsi="Book Antiqua" w:cs="SimSun"/>
          <w:b/>
          <w:bCs/>
          <w:color w:val="000000"/>
          <w:sz w:val="21"/>
          <w:szCs w:val="21"/>
        </w:rPr>
        <w:t>56</w:t>
      </w:r>
      <w:r w:rsidRPr="008F17F7">
        <w:rPr>
          <w:rFonts w:ascii="Book Antiqua" w:eastAsia="SimSun" w:hAnsi="Book Antiqua" w:cs="SimSun"/>
          <w:color w:val="000000"/>
          <w:sz w:val="21"/>
          <w:szCs w:val="21"/>
        </w:rPr>
        <w:t>: 1439-1444 [PMID: 17356040 DOI: 10.1136/gut.2006.115873]</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lastRenderedPageBreak/>
        <w:t>23 </w:t>
      </w:r>
      <w:r w:rsidRPr="008F17F7">
        <w:rPr>
          <w:rFonts w:ascii="Book Antiqua" w:eastAsia="SimSun" w:hAnsi="Book Antiqua" w:cs="SimSun"/>
          <w:b/>
          <w:bCs/>
          <w:color w:val="000000"/>
          <w:sz w:val="21"/>
          <w:szCs w:val="21"/>
        </w:rPr>
        <w:t>Pearce CB</w:t>
      </w:r>
      <w:r w:rsidRPr="008F17F7">
        <w:rPr>
          <w:rFonts w:ascii="Book Antiqua" w:eastAsia="SimSun" w:hAnsi="Book Antiqua" w:cs="SimSun"/>
          <w:color w:val="000000"/>
          <w:sz w:val="21"/>
          <w:szCs w:val="21"/>
        </w:rPr>
        <w:t>, Sadek SA, Walters AM, Goggin PM, Somers SS, Toh SK, Johns T, Duncan HD. A double-blind, randomised, controlled trial to study the effects of an enteral feed supplemented with glutamine, arginine, and omega-3 fatty acid in predicted acute severe pancreatitis. </w:t>
      </w:r>
      <w:r w:rsidRPr="008F17F7">
        <w:rPr>
          <w:rFonts w:ascii="Book Antiqua" w:eastAsia="SimSun" w:hAnsi="Book Antiqua" w:cs="SimSun"/>
          <w:i/>
          <w:iCs/>
          <w:color w:val="000000"/>
          <w:sz w:val="21"/>
          <w:szCs w:val="21"/>
        </w:rPr>
        <w:t>JOP</w:t>
      </w:r>
      <w:r w:rsidRPr="008F17F7">
        <w:rPr>
          <w:rFonts w:ascii="Book Antiqua" w:eastAsia="SimSun" w:hAnsi="Book Antiqua" w:cs="SimSun"/>
          <w:color w:val="000000"/>
          <w:sz w:val="21"/>
          <w:szCs w:val="21"/>
        </w:rPr>
        <w:t> 2006; </w:t>
      </w:r>
      <w:r w:rsidRPr="008F17F7">
        <w:rPr>
          <w:rFonts w:ascii="Book Antiqua" w:eastAsia="SimSun" w:hAnsi="Book Antiqua" w:cs="SimSun"/>
          <w:b/>
          <w:bCs/>
          <w:color w:val="000000"/>
          <w:sz w:val="21"/>
          <w:szCs w:val="21"/>
        </w:rPr>
        <w:t>7</w:t>
      </w:r>
      <w:r w:rsidRPr="008F17F7">
        <w:rPr>
          <w:rFonts w:ascii="Book Antiqua" w:eastAsia="SimSun" w:hAnsi="Book Antiqua" w:cs="SimSun"/>
          <w:color w:val="000000"/>
          <w:sz w:val="21"/>
          <w:szCs w:val="21"/>
        </w:rPr>
        <w:t>: 361-371 [PMID: 16832133]</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24 </w:t>
      </w:r>
      <w:r w:rsidRPr="008F17F7">
        <w:rPr>
          <w:rFonts w:ascii="Book Antiqua" w:eastAsia="SimSun" w:hAnsi="Book Antiqua" w:cs="SimSun"/>
          <w:b/>
          <w:bCs/>
          <w:color w:val="000000"/>
          <w:sz w:val="21"/>
          <w:szCs w:val="21"/>
        </w:rPr>
        <w:t>Du WD</w:t>
      </w:r>
      <w:r w:rsidRPr="008F17F7">
        <w:rPr>
          <w:rFonts w:ascii="Book Antiqua" w:eastAsia="SimSun" w:hAnsi="Book Antiqua" w:cs="SimSun"/>
          <w:color w:val="000000"/>
          <w:sz w:val="21"/>
          <w:szCs w:val="21"/>
        </w:rPr>
        <w:t>, Yuan ZR, Sun J, Tang JX, Cheng AQ, Shen DM, Huang CJ, Song XH, Yu XF, Zheng SB. Therapeutic efficacy of high-dose vitamin C on acute pancreatitis and its potential mechanisms. </w:t>
      </w:r>
      <w:r w:rsidRPr="008F17F7">
        <w:rPr>
          <w:rFonts w:ascii="Book Antiqua" w:eastAsia="SimSun" w:hAnsi="Book Antiqua" w:cs="SimSun"/>
          <w:i/>
          <w:iCs/>
          <w:color w:val="000000"/>
          <w:sz w:val="21"/>
          <w:szCs w:val="21"/>
        </w:rPr>
        <w:t>World J Gastroenterol</w:t>
      </w:r>
      <w:r w:rsidRPr="008F17F7">
        <w:rPr>
          <w:rFonts w:ascii="Book Antiqua" w:eastAsia="SimSun" w:hAnsi="Book Antiqua" w:cs="SimSun"/>
          <w:color w:val="000000"/>
          <w:sz w:val="21"/>
          <w:szCs w:val="21"/>
        </w:rPr>
        <w:t> 2003; </w:t>
      </w:r>
      <w:r w:rsidRPr="008F17F7">
        <w:rPr>
          <w:rFonts w:ascii="Book Antiqua" w:eastAsia="SimSun" w:hAnsi="Book Antiqua" w:cs="SimSun"/>
          <w:b/>
          <w:bCs/>
          <w:color w:val="000000"/>
          <w:sz w:val="21"/>
          <w:szCs w:val="21"/>
        </w:rPr>
        <w:t>9</w:t>
      </w:r>
      <w:r w:rsidRPr="008F17F7">
        <w:rPr>
          <w:rFonts w:ascii="Book Antiqua" w:eastAsia="SimSun" w:hAnsi="Book Antiqua" w:cs="SimSun"/>
          <w:color w:val="000000"/>
          <w:sz w:val="21"/>
          <w:szCs w:val="21"/>
        </w:rPr>
        <w:t>: 2565-2569 [PMID: 14606098]</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25 </w:t>
      </w:r>
      <w:r w:rsidRPr="008F17F7">
        <w:rPr>
          <w:rFonts w:ascii="Book Antiqua" w:eastAsia="SimSun" w:hAnsi="Book Antiqua" w:cs="SimSun"/>
          <w:b/>
          <w:bCs/>
          <w:color w:val="000000"/>
          <w:sz w:val="21"/>
          <w:szCs w:val="21"/>
        </w:rPr>
        <w:t>Ockenga J</w:t>
      </w:r>
      <w:r w:rsidRPr="008F17F7">
        <w:rPr>
          <w:rFonts w:ascii="Book Antiqua" w:eastAsia="SimSun" w:hAnsi="Book Antiqua" w:cs="SimSun"/>
          <w:color w:val="000000"/>
          <w:sz w:val="21"/>
          <w:szCs w:val="21"/>
        </w:rPr>
        <w:t>, Borchert K, Rifai K, Manns MP, Bischoff SC. Effect of glutamine-enriched total parenteral nutrition in patients with acute pancreatitis. </w:t>
      </w:r>
      <w:r w:rsidRPr="008F17F7">
        <w:rPr>
          <w:rFonts w:ascii="Book Antiqua" w:eastAsia="SimSun" w:hAnsi="Book Antiqua" w:cs="SimSun"/>
          <w:i/>
          <w:iCs/>
          <w:color w:val="000000"/>
          <w:sz w:val="21"/>
          <w:szCs w:val="21"/>
        </w:rPr>
        <w:t>Clin Nutr</w:t>
      </w:r>
      <w:r w:rsidRPr="008F17F7">
        <w:rPr>
          <w:rFonts w:ascii="Book Antiqua" w:eastAsia="SimSun" w:hAnsi="Book Antiqua" w:cs="SimSun"/>
          <w:color w:val="000000"/>
          <w:sz w:val="21"/>
          <w:szCs w:val="21"/>
        </w:rPr>
        <w:t> 2002; </w:t>
      </w:r>
      <w:r w:rsidRPr="008F17F7">
        <w:rPr>
          <w:rFonts w:ascii="Book Antiqua" w:eastAsia="SimSun" w:hAnsi="Book Antiqua" w:cs="SimSun"/>
          <w:b/>
          <w:bCs/>
          <w:color w:val="000000"/>
          <w:sz w:val="21"/>
          <w:szCs w:val="21"/>
        </w:rPr>
        <w:t>21</w:t>
      </w:r>
      <w:r w:rsidRPr="008F17F7">
        <w:rPr>
          <w:rFonts w:ascii="Book Antiqua" w:eastAsia="SimSun" w:hAnsi="Book Antiqua" w:cs="SimSun"/>
          <w:color w:val="000000"/>
          <w:sz w:val="21"/>
          <w:szCs w:val="21"/>
        </w:rPr>
        <w:t>: 409-416 [PMID: 12381339 DOI: 10.1054/clnu.2002.0569]</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26 </w:t>
      </w:r>
      <w:r w:rsidRPr="008F17F7">
        <w:rPr>
          <w:rFonts w:ascii="Book Antiqua" w:eastAsia="SimSun" w:hAnsi="Book Antiqua" w:cs="SimSun"/>
          <w:b/>
          <w:bCs/>
          <w:color w:val="000000"/>
          <w:sz w:val="21"/>
          <w:szCs w:val="21"/>
        </w:rPr>
        <w:t>de Beaux AC</w:t>
      </w:r>
      <w:r w:rsidRPr="008F17F7">
        <w:rPr>
          <w:rFonts w:ascii="Book Antiqua" w:eastAsia="SimSun" w:hAnsi="Book Antiqua" w:cs="SimSun"/>
          <w:color w:val="000000"/>
          <w:sz w:val="21"/>
          <w:szCs w:val="21"/>
        </w:rPr>
        <w:t>, O'Riordain MG, Ross JA, Jodozi L, Carter DC, Fearon KC. Glutamine-supplemented total parenteral nutrition reduces blood mononuclear cell interleukin-8 release in severe acute pancreatitis. </w:t>
      </w:r>
      <w:r w:rsidRPr="008F17F7">
        <w:rPr>
          <w:rFonts w:ascii="Book Antiqua" w:eastAsia="SimSun" w:hAnsi="Book Antiqua" w:cs="SimSun"/>
          <w:i/>
          <w:iCs/>
          <w:color w:val="000000"/>
          <w:sz w:val="21"/>
          <w:szCs w:val="21"/>
        </w:rPr>
        <w:t>Nutrition</w:t>
      </w:r>
      <w:r w:rsidRPr="008F17F7">
        <w:rPr>
          <w:rFonts w:ascii="Book Antiqua" w:eastAsia="SimSun" w:hAnsi="Book Antiqua" w:cs="SimSun"/>
          <w:color w:val="000000"/>
          <w:sz w:val="21"/>
          <w:szCs w:val="21"/>
        </w:rPr>
        <w:t> 1998; </w:t>
      </w:r>
      <w:r w:rsidRPr="008F17F7">
        <w:rPr>
          <w:rFonts w:ascii="Book Antiqua" w:eastAsia="SimSun" w:hAnsi="Book Antiqua" w:cs="SimSun"/>
          <w:b/>
          <w:bCs/>
          <w:color w:val="000000"/>
          <w:sz w:val="21"/>
          <w:szCs w:val="21"/>
        </w:rPr>
        <w:t>14</w:t>
      </w:r>
      <w:r w:rsidRPr="008F17F7">
        <w:rPr>
          <w:rFonts w:ascii="Book Antiqua" w:eastAsia="SimSun" w:hAnsi="Book Antiqua" w:cs="SimSun"/>
          <w:color w:val="000000"/>
          <w:sz w:val="21"/>
          <w:szCs w:val="21"/>
        </w:rPr>
        <w:t>: 261-265 [PMID: 9583368 DOI: 10.1016/S0899-9007(97)00477-2]</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27 Sharer N, Scott P, Deardon D, Lee S, Taylor P, Braganza J. Clinical trial of 24 hours’ treatment with glutathione precursors in acute pancreatitis. Clinical Drug Investigation 1995; 10(3): 147-157[DOI: 10.2165/00044011-199510030-00003]</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28 </w:t>
      </w:r>
      <w:r w:rsidRPr="008F17F7">
        <w:rPr>
          <w:rFonts w:ascii="Book Antiqua" w:eastAsia="SimSun" w:hAnsi="Book Antiqua" w:cs="SimSun"/>
          <w:b/>
          <w:bCs/>
          <w:color w:val="000000"/>
          <w:sz w:val="21"/>
          <w:szCs w:val="21"/>
        </w:rPr>
        <w:t>Payandemehr B</w:t>
      </w:r>
      <w:r w:rsidRPr="008F17F7">
        <w:rPr>
          <w:rFonts w:ascii="Book Antiqua" w:eastAsia="SimSun" w:hAnsi="Book Antiqua" w:cs="SimSun"/>
          <w:color w:val="000000"/>
          <w:sz w:val="21"/>
          <w:szCs w:val="21"/>
        </w:rPr>
        <w:t>, Rahimian R, Gooshe M, Bahremand A, Gholizadeh R, Berijani S, Ahmadi-Dastgerdi M, Aminizade M, Sarreshte-Dari A, Dianati V, Amanlou M, Dehpour AR. Nitric oxide mediates the anticonvulsant effects of thalidomide on pentylenetetrazole-induced clonic seizures in mice. </w:t>
      </w:r>
      <w:r w:rsidRPr="008F17F7">
        <w:rPr>
          <w:rFonts w:ascii="Book Antiqua" w:eastAsia="SimSun" w:hAnsi="Book Antiqua" w:cs="SimSun"/>
          <w:i/>
          <w:iCs/>
          <w:color w:val="000000"/>
          <w:sz w:val="21"/>
          <w:szCs w:val="21"/>
        </w:rPr>
        <w:t>Epilepsy Behav</w:t>
      </w:r>
      <w:r w:rsidRPr="008F17F7">
        <w:rPr>
          <w:rFonts w:ascii="Book Antiqua" w:eastAsia="SimSun" w:hAnsi="Book Antiqua" w:cs="SimSun"/>
          <w:color w:val="000000"/>
          <w:sz w:val="21"/>
          <w:szCs w:val="21"/>
        </w:rPr>
        <w:t> 2014; </w:t>
      </w:r>
      <w:r w:rsidRPr="008F17F7">
        <w:rPr>
          <w:rFonts w:ascii="Book Antiqua" w:eastAsia="SimSun" w:hAnsi="Book Antiqua" w:cs="SimSun"/>
          <w:b/>
          <w:bCs/>
          <w:color w:val="000000"/>
          <w:sz w:val="21"/>
          <w:szCs w:val="21"/>
        </w:rPr>
        <w:t>34</w:t>
      </w:r>
      <w:r w:rsidRPr="008F17F7">
        <w:rPr>
          <w:rFonts w:ascii="Book Antiqua" w:eastAsia="SimSun" w:hAnsi="Book Antiqua" w:cs="SimSun"/>
          <w:color w:val="000000"/>
          <w:sz w:val="21"/>
          <w:szCs w:val="21"/>
        </w:rPr>
        <w:t>: 99-104 [PMID: 24735834 DOI: 10.1016/j.yebeh.2014.03.020]</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29 </w:t>
      </w:r>
      <w:r w:rsidRPr="008F17F7">
        <w:rPr>
          <w:rFonts w:ascii="Book Antiqua" w:eastAsia="SimSun" w:hAnsi="Book Antiqua" w:cs="SimSun"/>
          <w:b/>
          <w:bCs/>
          <w:color w:val="000000"/>
          <w:sz w:val="21"/>
          <w:szCs w:val="21"/>
        </w:rPr>
        <w:t>Dhingra R</w:t>
      </w:r>
      <w:r w:rsidRPr="008F17F7">
        <w:rPr>
          <w:rFonts w:ascii="Book Antiqua" w:eastAsia="SimSun" w:hAnsi="Book Antiqua" w:cs="SimSun"/>
          <w:color w:val="000000"/>
          <w:sz w:val="21"/>
          <w:szCs w:val="21"/>
        </w:rPr>
        <w:t>, Singh N, Sachdev V, Upadhyay AD, Saraya A. Effect of antioxidant supplementation on surrogate markers of fibrosis in chronic pancreatitis: a randomized, placebo-controlled trial. </w:t>
      </w:r>
      <w:r w:rsidRPr="008F17F7">
        <w:rPr>
          <w:rFonts w:ascii="Book Antiqua" w:eastAsia="SimSun" w:hAnsi="Book Antiqua" w:cs="SimSun"/>
          <w:i/>
          <w:iCs/>
          <w:color w:val="000000"/>
          <w:sz w:val="21"/>
          <w:szCs w:val="21"/>
        </w:rPr>
        <w:t>Pancreas</w:t>
      </w:r>
      <w:r w:rsidRPr="008F17F7">
        <w:rPr>
          <w:rFonts w:ascii="Book Antiqua" w:eastAsia="SimSun" w:hAnsi="Book Antiqua" w:cs="SimSun"/>
          <w:color w:val="000000"/>
          <w:sz w:val="21"/>
          <w:szCs w:val="21"/>
        </w:rPr>
        <w:t> 2013; </w:t>
      </w:r>
      <w:r w:rsidRPr="008F17F7">
        <w:rPr>
          <w:rFonts w:ascii="Book Antiqua" w:eastAsia="SimSun" w:hAnsi="Book Antiqua" w:cs="SimSun"/>
          <w:b/>
          <w:bCs/>
          <w:color w:val="000000"/>
          <w:sz w:val="21"/>
          <w:szCs w:val="21"/>
        </w:rPr>
        <w:t>42</w:t>
      </w:r>
      <w:r w:rsidRPr="008F17F7">
        <w:rPr>
          <w:rFonts w:ascii="Book Antiqua" w:eastAsia="SimSun" w:hAnsi="Book Antiqua" w:cs="SimSun"/>
          <w:color w:val="000000"/>
          <w:sz w:val="21"/>
          <w:szCs w:val="21"/>
        </w:rPr>
        <w:t>: 589-595 [PMID: 23531998 DOI: 10.1097/MPA.0b013e31826dc2d7]</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30 </w:t>
      </w:r>
      <w:r w:rsidRPr="008F17F7">
        <w:rPr>
          <w:rFonts w:ascii="Book Antiqua" w:eastAsia="SimSun" w:hAnsi="Book Antiqua" w:cs="SimSun"/>
          <w:b/>
          <w:bCs/>
          <w:color w:val="000000"/>
          <w:sz w:val="21"/>
          <w:szCs w:val="21"/>
        </w:rPr>
        <w:t>Shah N</w:t>
      </w:r>
      <w:r w:rsidRPr="008F17F7">
        <w:rPr>
          <w:rFonts w:ascii="Book Antiqua" w:eastAsia="SimSun" w:hAnsi="Book Antiqua" w:cs="SimSun"/>
          <w:color w:val="000000"/>
          <w:sz w:val="21"/>
          <w:szCs w:val="21"/>
        </w:rPr>
        <w:t>, Siriwardena AK. Cytokine profiles in patients receiving antioxidant therapy within the ANTICIPATE trial. </w:t>
      </w:r>
      <w:r w:rsidRPr="008F17F7">
        <w:rPr>
          <w:rFonts w:ascii="Book Antiqua" w:eastAsia="SimSun" w:hAnsi="Book Antiqua" w:cs="SimSun"/>
          <w:i/>
          <w:iCs/>
          <w:color w:val="000000"/>
          <w:sz w:val="21"/>
          <w:szCs w:val="21"/>
        </w:rPr>
        <w:t>World J Gastroenterol</w:t>
      </w:r>
      <w:r w:rsidRPr="008F17F7">
        <w:rPr>
          <w:rFonts w:ascii="Book Antiqua" w:eastAsia="SimSun" w:hAnsi="Book Antiqua" w:cs="SimSun"/>
          <w:color w:val="000000"/>
          <w:sz w:val="21"/>
          <w:szCs w:val="21"/>
        </w:rPr>
        <w:t> 2013; </w:t>
      </w:r>
      <w:r w:rsidRPr="008F17F7">
        <w:rPr>
          <w:rFonts w:ascii="Book Antiqua" w:eastAsia="SimSun" w:hAnsi="Book Antiqua" w:cs="SimSun"/>
          <w:b/>
          <w:bCs/>
          <w:color w:val="000000"/>
          <w:sz w:val="21"/>
          <w:szCs w:val="21"/>
        </w:rPr>
        <w:t>19</w:t>
      </w:r>
      <w:r w:rsidRPr="008F17F7">
        <w:rPr>
          <w:rFonts w:ascii="Book Antiqua" w:eastAsia="SimSun" w:hAnsi="Book Antiqua" w:cs="SimSun"/>
          <w:color w:val="000000"/>
          <w:sz w:val="21"/>
          <w:szCs w:val="21"/>
        </w:rPr>
        <w:t>: 4001-4006 [PMID: 23840145 DOI: 10.3748/wjg.v19.i25.4001]</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31 </w:t>
      </w:r>
      <w:r w:rsidRPr="008F17F7">
        <w:rPr>
          <w:rFonts w:ascii="Book Antiqua" w:eastAsia="SimSun" w:hAnsi="Book Antiqua" w:cs="SimSun"/>
          <w:b/>
          <w:bCs/>
          <w:color w:val="000000"/>
          <w:sz w:val="21"/>
          <w:szCs w:val="21"/>
        </w:rPr>
        <w:t>Siriwardena AK</w:t>
      </w:r>
      <w:r w:rsidRPr="008F17F7">
        <w:rPr>
          <w:rFonts w:ascii="Book Antiqua" w:eastAsia="SimSun" w:hAnsi="Book Antiqua" w:cs="SimSun"/>
          <w:color w:val="000000"/>
          <w:sz w:val="21"/>
          <w:szCs w:val="21"/>
        </w:rPr>
        <w:t>, Mason JM, Sheen AJ, Makin AJ, Shah NS. Antioxidant therapy does not reduce pain in patients with chronic pancreatitis: the ANTICIPATE study. </w:t>
      </w:r>
      <w:r w:rsidRPr="008F17F7">
        <w:rPr>
          <w:rFonts w:ascii="Book Antiqua" w:eastAsia="SimSun" w:hAnsi="Book Antiqua" w:cs="SimSun"/>
          <w:i/>
          <w:iCs/>
          <w:color w:val="000000"/>
          <w:sz w:val="21"/>
          <w:szCs w:val="21"/>
        </w:rPr>
        <w:t>Gastroenterology</w:t>
      </w:r>
      <w:r w:rsidRPr="008F17F7">
        <w:rPr>
          <w:rFonts w:ascii="Book Antiqua" w:eastAsia="SimSun" w:hAnsi="Book Antiqua" w:cs="SimSun"/>
          <w:color w:val="000000"/>
          <w:sz w:val="21"/>
          <w:szCs w:val="21"/>
        </w:rPr>
        <w:t> 2012; </w:t>
      </w:r>
      <w:r w:rsidRPr="008F17F7">
        <w:rPr>
          <w:rFonts w:ascii="Book Antiqua" w:eastAsia="SimSun" w:hAnsi="Book Antiqua" w:cs="SimSun"/>
          <w:b/>
          <w:bCs/>
          <w:color w:val="000000"/>
          <w:sz w:val="21"/>
          <w:szCs w:val="21"/>
        </w:rPr>
        <w:t>143</w:t>
      </w:r>
      <w:r w:rsidRPr="008F17F7">
        <w:rPr>
          <w:rFonts w:ascii="Book Antiqua" w:eastAsia="SimSun" w:hAnsi="Book Antiqua" w:cs="SimSun"/>
          <w:color w:val="000000"/>
          <w:sz w:val="21"/>
          <w:szCs w:val="21"/>
        </w:rPr>
        <w:t>: 655-63.e1 [PMID: 22683257 DOI: 10.1053/j.gastro.2012.05.046]</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32 </w:t>
      </w:r>
      <w:r w:rsidRPr="008F17F7">
        <w:rPr>
          <w:rFonts w:ascii="Book Antiqua" w:eastAsia="SimSun" w:hAnsi="Book Antiqua" w:cs="SimSun"/>
          <w:b/>
          <w:bCs/>
          <w:color w:val="000000"/>
          <w:sz w:val="21"/>
          <w:szCs w:val="21"/>
        </w:rPr>
        <w:t>Shah NS</w:t>
      </w:r>
      <w:r w:rsidRPr="008F17F7">
        <w:rPr>
          <w:rFonts w:ascii="Book Antiqua" w:eastAsia="SimSun" w:hAnsi="Book Antiqua" w:cs="SimSun"/>
          <w:color w:val="000000"/>
          <w:sz w:val="21"/>
          <w:szCs w:val="21"/>
        </w:rPr>
        <w:t>, Makin AJ, Sheen AJ, Siriwardena AK. Quality of life assessment in patients with chronic pancreatitis receiving antioxidant therapy. </w:t>
      </w:r>
      <w:r w:rsidRPr="008F17F7">
        <w:rPr>
          <w:rFonts w:ascii="Book Antiqua" w:eastAsia="SimSun" w:hAnsi="Book Antiqua" w:cs="SimSun"/>
          <w:i/>
          <w:iCs/>
          <w:color w:val="000000"/>
          <w:sz w:val="21"/>
          <w:szCs w:val="21"/>
        </w:rPr>
        <w:t>World J Gastroenterol</w:t>
      </w:r>
      <w:r w:rsidRPr="008F17F7">
        <w:rPr>
          <w:rFonts w:ascii="Book Antiqua" w:eastAsia="SimSun" w:hAnsi="Book Antiqua" w:cs="SimSun"/>
          <w:color w:val="000000"/>
          <w:sz w:val="21"/>
          <w:szCs w:val="21"/>
        </w:rPr>
        <w:t> 2010; </w:t>
      </w:r>
      <w:r w:rsidRPr="008F17F7">
        <w:rPr>
          <w:rFonts w:ascii="Book Antiqua" w:eastAsia="SimSun" w:hAnsi="Book Antiqua" w:cs="SimSun"/>
          <w:b/>
          <w:bCs/>
          <w:color w:val="000000"/>
          <w:sz w:val="21"/>
          <w:szCs w:val="21"/>
        </w:rPr>
        <w:t>16</w:t>
      </w:r>
      <w:r w:rsidRPr="008F17F7">
        <w:rPr>
          <w:rFonts w:ascii="Book Antiqua" w:eastAsia="SimSun" w:hAnsi="Book Antiqua" w:cs="SimSun"/>
          <w:color w:val="000000"/>
          <w:sz w:val="21"/>
          <w:szCs w:val="21"/>
        </w:rPr>
        <w:t>: 4066-4071 [PMID: 20731021 DOI: 10.3748/wjg.v16.i32.4066]</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lastRenderedPageBreak/>
        <w:t>33 </w:t>
      </w:r>
      <w:r w:rsidRPr="008F17F7">
        <w:rPr>
          <w:rFonts w:ascii="Book Antiqua" w:eastAsia="SimSun" w:hAnsi="Book Antiqua" w:cs="SimSun"/>
          <w:b/>
          <w:bCs/>
          <w:color w:val="000000"/>
          <w:sz w:val="21"/>
          <w:szCs w:val="21"/>
        </w:rPr>
        <w:t>Bhardwaj P</w:t>
      </w:r>
      <w:r w:rsidRPr="008F17F7">
        <w:rPr>
          <w:rFonts w:ascii="Book Antiqua" w:eastAsia="SimSun" w:hAnsi="Book Antiqua" w:cs="SimSun"/>
          <w:color w:val="000000"/>
          <w:sz w:val="21"/>
          <w:szCs w:val="21"/>
        </w:rPr>
        <w:t>, Garg PK, Maulik SK, Saraya A, Tandon RK, Acharya SK. A randomized controlled trial of antioxidant supplementation for pain relief in patients with chronic pancreatitis. </w:t>
      </w:r>
      <w:r w:rsidRPr="008F17F7">
        <w:rPr>
          <w:rFonts w:ascii="Book Antiqua" w:eastAsia="SimSun" w:hAnsi="Book Antiqua" w:cs="SimSun"/>
          <w:i/>
          <w:iCs/>
          <w:color w:val="000000"/>
          <w:sz w:val="21"/>
          <w:szCs w:val="21"/>
        </w:rPr>
        <w:t>Gastroenterology</w:t>
      </w:r>
      <w:r w:rsidRPr="008F17F7">
        <w:rPr>
          <w:rFonts w:ascii="Book Antiqua" w:eastAsia="SimSun" w:hAnsi="Book Antiqua" w:cs="SimSun"/>
          <w:color w:val="000000"/>
          <w:sz w:val="21"/>
          <w:szCs w:val="21"/>
        </w:rPr>
        <w:t> 2009; </w:t>
      </w:r>
      <w:r w:rsidRPr="008F17F7">
        <w:rPr>
          <w:rFonts w:ascii="Book Antiqua" w:eastAsia="SimSun" w:hAnsi="Book Antiqua" w:cs="SimSun"/>
          <w:b/>
          <w:bCs/>
          <w:color w:val="000000"/>
          <w:sz w:val="21"/>
          <w:szCs w:val="21"/>
        </w:rPr>
        <w:t>136</w:t>
      </w:r>
      <w:r w:rsidRPr="008F17F7">
        <w:rPr>
          <w:rFonts w:ascii="Book Antiqua" w:eastAsia="SimSun" w:hAnsi="Book Antiqua" w:cs="SimSun"/>
          <w:color w:val="000000"/>
          <w:sz w:val="21"/>
          <w:szCs w:val="21"/>
        </w:rPr>
        <w:t>: 149-159.e2 [PMID: 18952082 DOI: 10.1053/j.gastro.2008.09.028]</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34 </w:t>
      </w:r>
      <w:r w:rsidRPr="008F17F7">
        <w:rPr>
          <w:rFonts w:ascii="Book Antiqua" w:eastAsia="SimSun" w:hAnsi="Book Antiqua" w:cs="SimSun"/>
          <w:b/>
          <w:bCs/>
          <w:color w:val="000000"/>
          <w:sz w:val="21"/>
          <w:szCs w:val="21"/>
        </w:rPr>
        <w:t>Kirk GR</w:t>
      </w:r>
      <w:r w:rsidRPr="008F17F7">
        <w:rPr>
          <w:rFonts w:ascii="Book Antiqua" w:eastAsia="SimSun" w:hAnsi="Book Antiqua" w:cs="SimSun"/>
          <w:color w:val="000000"/>
          <w:sz w:val="21"/>
          <w:szCs w:val="21"/>
        </w:rPr>
        <w:t>, White JS, McKie L, Stevenson M, Young I, Clements WD, Rowlands BJ. Combined antioxidant therapy reduces pain and improves quality of life in chronic pancreatitis. </w:t>
      </w:r>
      <w:r w:rsidRPr="008F17F7">
        <w:rPr>
          <w:rFonts w:ascii="Book Antiqua" w:eastAsia="SimSun" w:hAnsi="Book Antiqua" w:cs="SimSun"/>
          <w:i/>
          <w:iCs/>
          <w:color w:val="000000"/>
          <w:sz w:val="21"/>
          <w:szCs w:val="21"/>
        </w:rPr>
        <w:t>J Gastrointest Surg</w:t>
      </w:r>
      <w:r w:rsidRPr="008F17F7">
        <w:rPr>
          <w:rFonts w:ascii="Book Antiqua" w:eastAsia="SimSun" w:hAnsi="Book Antiqua" w:cs="SimSun"/>
          <w:color w:val="000000"/>
          <w:sz w:val="21"/>
          <w:szCs w:val="21"/>
        </w:rPr>
        <w:t> 2006; </w:t>
      </w:r>
      <w:r w:rsidRPr="008F17F7">
        <w:rPr>
          <w:rFonts w:ascii="Book Antiqua" w:eastAsia="SimSun" w:hAnsi="Book Antiqua" w:cs="SimSun"/>
          <w:b/>
          <w:bCs/>
          <w:color w:val="000000"/>
          <w:sz w:val="21"/>
          <w:szCs w:val="21"/>
        </w:rPr>
        <w:t>10</w:t>
      </w:r>
      <w:r w:rsidRPr="008F17F7">
        <w:rPr>
          <w:rFonts w:ascii="Book Antiqua" w:eastAsia="SimSun" w:hAnsi="Book Antiqua" w:cs="SimSun"/>
          <w:color w:val="000000"/>
          <w:sz w:val="21"/>
          <w:szCs w:val="21"/>
        </w:rPr>
        <w:t>: 499-503 [PMID: 16627214 DOI: 10.1016/j.gassur.2005.08.035]</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35 </w:t>
      </w:r>
      <w:r w:rsidRPr="008F17F7">
        <w:rPr>
          <w:rFonts w:ascii="Book Antiqua" w:eastAsia="SimSun" w:hAnsi="Book Antiqua" w:cs="SimSun"/>
          <w:b/>
          <w:bCs/>
          <w:color w:val="000000"/>
          <w:sz w:val="21"/>
          <w:szCs w:val="21"/>
        </w:rPr>
        <w:t>Durgaprasad S</w:t>
      </w:r>
      <w:r w:rsidRPr="008F17F7">
        <w:rPr>
          <w:rFonts w:ascii="Book Antiqua" w:eastAsia="SimSun" w:hAnsi="Book Antiqua" w:cs="SimSun"/>
          <w:color w:val="000000"/>
          <w:sz w:val="21"/>
          <w:szCs w:val="21"/>
        </w:rPr>
        <w:t>, Pai CG, Vasanthkumar JF, Namitha S. A pilot study of the antioxidant effect of curcumin in tropical pancreatitis. </w:t>
      </w:r>
      <w:r w:rsidRPr="008F17F7">
        <w:rPr>
          <w:rFonts w:ascii="Book Antiqua" w:eastAsia="SimSun" w:hAnsi="Book Antiqua" w:cs="SimSun"/>
          <w:i/>
          <w:iCs/>
          <w:color w:val="000000"/>
          <w:sz w:val="21"/>
          <w:szCs w:val="21"/>
        </w:rPr>
        <w:t>Indian J Med Res</w:t>
      </w:r>
      <w:r w:rsidRPr="008F17F7">
        <w:rPr>
          <w:rFonts w:ascii="Book Antiqua" w:eastAsia="SimSun" w:hAnsi="Book Antiqua" w:cs="SimSun"/>
          <w:color w:val="000000"/>
          <w:sz w:val="21"/>
          <w:szCs w:val="21"/>
        </w:rPr>
        <w:t> 2005; </w:t>
      </w:r>
      <w:r w:rsidRPr="008F17F7">
        <w:rPr>
          <w:rFonts w:ascii="Book Antiqua" w:eastAsia="SimSun" w:hAnsi="Book Antiqua" w:cs="SimSun"/>
          <w:b/>
          <w:bCs/>
          <w:color w:val="000000"/>
          <w:sz w:val="21"/>
          <w:szCs w:val="21"/>
        </w:rPr>
        <w:t>122</w:t>
      </w:r>
      <w:r w:rsidRPr="008F17F7">
        <w:rPr>
          <w:rFonts w:ascii="Book Antiqua" w:eastAsia="SimSun" w:hAnsi="Book Antiqua" w:cs="SimSun"/>
          <w:color w:val="000000"/>
          <w:sz w:val="21"/>
          <w:szCs w:val="21"/>
        </w:rPr>
        <w:t>: 315-318 [PMID: 16394323]</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36 </w:t>
      </w:r>
      <w:r w:rsidRPr="008F17F7">
        <w:rPr>
          <w:rFonts w:ascii="Book Antiqua" w:eastAsia="SimSun" w:hAnsi="Book Antiqua" w:cs="SimSun"/>
          <w:b/>
          <w:bCs/>
          <w:color w:val="000000"/>
          <w:sz w:val="21"/>
          <w:szCs w:val="21"/>
        </w:rPr>
        <w:t>Banks PA</w:t>
      </w:r>
      <w:r w:rsidRPr="008F17F7">
        <w:rPr>
          <w:rFonts w:ascii="Book Antiqua" w:eastAsia="SimSun" w:hAnsi="Book Antiqua" w:cs="SimSun"/>
          <w:color w:val="000000"/>
          <w:sz w:val="21"/>
          <w:szCs w:val="21"/>
        </w:rPr>
        <w:t>, Hughes M, Ferrante M, Noordhoek EC, Ramagopal V, Slivka A. Does allopurinol reduce pain of chronic pancreatitis? </w:t>
      </w:r>
      <w:r w:rsidRPr="008F17F7">
        <w:rPr>
          <w:rFonts w:ascii="Book Antiqua" w:eastAsia="SimSun" w:hAnsi="Book Antiqua" w:cs="SimSun"/>
          <w:i/>
          <w:iCs/>
          <w:color w:val="000000"/>
          <w:sz w:val="21"/>
          <w:szCs w:val="21"/>
        </w:rPr>
        <w:t>Int J Pancreatol</w:t>
      </w:r>
      <w:r w:rsidRPr="008F17F7">
        <w:rPr>
          <w:rFonts w:ascii="Book Antiqua" w:eastAsia="SimSun" w:hAnsi="Book Antiqua" w:cs="SimSun"/>
          <w:color w:val="000000"/>
          <w:sz w:val="21"/>
          <w:szCs w:val="21"/>
        </w:rPr>
        <w:t> 1997; </w:t>
      </w:r>
      <w:r w:rsidRPr="008F17F7">
        <w:rPr>
          <w:rFonts w:ascii="Book Antiqua" w:eastAsia="SimSun" w:hAnsi="Book Antiqua" w:cs="SimSun"/>
          <w:b/>
          <w:bCs/>
          <w:color w:val="000000"/>
          <w:sz w:val="21"/>
          <w:szCs w:val="21"/>
        </w:rPr>
        <w:t>22</w:t>
      </w:r>
      <w:r w:rsidRPr="008F17F7">
        <w:rPr>
          <w:rFonts w:ascii="Book Antiqua" w:eastAsia="SimSun" w:hAnsi="Book Antiqua" w:cs="SimSun"/>
          <w:color w:val="000000"/>
          <w:sz w:val="21"/>
          <w:szCs w:val="21"/>
        </w:rPr>
        <w:t>: 171-176 [PMID: 9444547 DOI: 10.1007/bf02788381]</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37 </w:t>
      </w:r>
      <w:r w:rsidRPr="008F17F7">
        <w:rPr>
          <w:rFonts w:ascii="Book Antiqua" w:eastAsia="SimSun" w:hAnsi="Book Antiqua" w:cs="SimSun"/>
          <w:b/>
          <w:bCs/>
          <w:color w:val="000000"/>
          <w:sz w:val="21"/>
          <w:szCs w:val="21"/>
        </w:rPr>
        <w:t>Uden S</w:t>
      </w:r>
      <w:r w:rsidRPr="008F17F7">
        <w:rPr>
          <w:rFonts w:ascii="Book Antiqua" w:eastAsia="SimSun" w:hAnsi="Book Antiqua" w:cs="SimSun"/>
          <w:color w:val="000000"/>
          <w:sz w:val="21"/>
          <w:szCs w:val="21"/>
        </w:rPr>
        <w:t>, Bilton D, Nathan L, Hunt LP, Main C, Braganza JM. Antioxidant therapy for recurrent pancreatitis: placebo-controlled trial. </w:t>
      </w:r>
      <w:r w:rsidRPr="008F17F7">
        <w:rPr>
          <w:rFonts w:ascii="Book Antiqua" w:eastAsia="SimSun" w:hAnsi="Book Antiqua" w:cs="SimSun"/>
          <w:i/>
          <w:iCs/>
          <w:color w:val="000000"/>
          <w:sz w:val="21"/>
          <w:szCs w:val="21"/>
        </w:rPr>
        <w:t>Aliment Pharmacol Ther</w:t>
      </w:r>
      <w:r w:rsidRPr="008F17F7">
        <w:rPr>
          <w:rFonts w:ascii="Book Antiqua" w:eastAsia="SimSun" w:hAnsi="Book Antiqua" w:cs="SimSun"/>
          <w:color w:val="000000"/>
          <w:sz w:val="21"/>
          <w:szCs w:val="21"/>
        </w:rPr>
        <w:t> 1990; </w:t>
      </w:r>
      <w:r w:rsidRPr="008F17F7">
        <w:rPr>
          <w:rFonts w:ascii="Book Antiqua" w:eastAsia="SimSun" w:hAnsi="Book Antiqua" w:cs="SimSun"/>
          <w:b/>
          <w:bCs/>
          <w:color w:val="000000"/>
          <w:sz w:val="21"/>
          <w:szCs w:val="21"/>
        </w:rPr>
        <w:t>4</w:t>
      </w:r>
      <w:r w:rsidRPr="008F17F7">
        <w:rPr>
          <w:rFonts w:ascii="Book Antiqua" w:eastAsia="SimSun" w:hAnsi="Book Antiqua" w:cs="SimSun"/>
          <w:color w:val="000000"/>
          <w:sz w:val="21"/>
          <w:szCs w:val="21"/>
        </w:rPr>
        <w:t>: 357-371 [PMID: 2103755 DOI: 10.1111/j.1365-2036.1990.tb00482.x]</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38 </w:t>
      </w:r>
      <w:r w:rsidRPr="008F17F7">
        <w:rPr>
          <w:rFonts w:ascii="Book Antiqua" w:eastAsia="SimSun" w:hAnsi="Book Antiqua" w:cs="SimSun"/>
          <w:b/>
          <w:bCs/>
          <w:color w:val="000000"/>
          <w:sz w:val="21"/>
          <w:szCs w:val="21"/>
        </w:rPr>
        <w:t>Uden S</w:t>
      </w:r>
      <w:r w:rsidRPr="008F17F7">
        <w:rPr>
          <w:rFonts w:ascii="Book Antiqua" w:eastAsia="SimSun" w:hAnsi="Book Antiqua" w:cs="SimSun"/>
          <w:color w:val="000000"/>
          <w:sz w:val="21"/>
          <w:szCs w:val="21"/>
        </w:rPr>
        <w:t>, Schofield D, Miller PF, Day JP, Bottiglier T, Braganza JM. Antioxidant therapy for recurrent pancreatitis: biochemical profiles in a placebo-controlled trial. </w:t>
      </w:r>
      <w:r w:rsidRPr="008F17F7">
        <w:rPr>
          <w:rFonts w:ascii="Book Antiqua" w:eastAsia="SimSun" w:hAnsi="Book Antiqua" w:cs="SimSun"/>
          <w:i/>
          <w:iCs/>
          <w:color w:val="000000"/>
          <w:sz w:val="21"/>
          <w:szCs w:val="21"/>
        </w:rPr>
        <w:t>Aliment Pharmacol Ther</w:t>
      </w:r>
      <w:r w:rsidRPr="008F17F7">
        <w:rPr>
          <w:rFonts w:ascii="Book Antiqua" w:eastAsia="SimSun" w:hAnsi="Book Antiqua" w:cs="SimSun"/>
          <w:color w:val="000000"/>
          <w:sz w:val="21"/>
          <w:szCs w:val="21"/>
        </w:rPr>
        <w:t> 1992; </w:t>
      </w:r>
      <w:r w:rsidRPr="008F17F7">
        <w:rPr>
          <w:rFonts w:ascii="Book Antiqua" w:eastAsia="SimSun" w:hAnsi="Book Antiqua" w:cs="SimSun"/>
          <w:b/>
          <w:bCs/>
          <w:color w:val="000000"/>
          <w:sz w:val="21"/>
          <w:szCs w:val="21"/>
        </w:rPr>
        <w:t>6</w:t>
      </w:r>
      <w:r w:rsidRPr="008F17F7">
        <w:rPr>
          <w:rFonts w:ascii="Book Antiqua" w:eastAsia="SimSun" w:hAnsi="Book Antiqua" w:cs="SimSun"/>
          <w:color w:val="000000"/>
          <w:sz w:val="21"/>
          <w:szCs w:val="21"/>
        </w:rPr>
        <w:t>: 229-240 [PMID: 1600043 DOI: 10.1111/j.1365-2036.1992.tb00266.x]</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39 </w:t>
      </w:r>
      <w:r w:rsidRPr="008F17F7">
        <w:rPr>
          <w:rFonts w:ascii="Book Antiqua" w:eastAsia="SimSun" w:hAnsi="Book Antiqua" w:cs="SimSun"/>
          <w:b/>
          <w:bCs/>
          <w:color w:val="000000"/>
          <w:sz w:val="21"/>
          <w:szCs w:val="21"/>
        </w:rPr>
        <w:t>Salim AS</w:t>
      </w:r>
      <w:r w:rsidRPr="008F17F7">
        <w:rPr>
          <w:rFonts w:ascii="Book Antiqua" w:eastAsia="SimSun" w:hAnsi="Book Antiqua" w:cs="SimSun"/>
          <w:color w:val="000000"/>
          <w:sz w:val="21"/>
          <w:szCs w:val="21"/>
        </w:rPr>
        <w:t>. Role of oxygen-derived free radical scavengers in the treatment of recurrent pain produced by chronic pancreatitis. A new approach. </w:t>
      </w:r>
      <w:r w:rsidRPr="008F17F7">
        <w:rPr>
          <w:rFonts w:ascii="Book Antiqua" w:eastAsia="SimSun" w:hAnsi="Book Antiqua" w:cs="SimSun"/>
          <w:i/>
          <w:iCs/>
          <w:color w:val="000000"/>
          <w:sz w:val="21"/>
          <w:szCs w:val="21"/>
        </w:rPr>
        <w:t>Arch Surg</w:t>
      </w:r>
      <w:r w:rsidRPr="008F17F7">
        <w:rPr>
          <w:rFonts w:ascii="Book Antiqua" w:eastAsia="SimSun" w:hAnsi="Book Antiqua" w:cs="SimSun"/>
          <w:color w:val="000000"/>
          <w:sz w:val="21"/>
          <w:szCs w:val="21"/>
        </w:rPr>
        <w:t> 1991; </w:t>
      </w:r>
      <w:r w:rsidRPr="008F17F7">
        <w:rPr>
          <w:rFonts w:ascii="Book Antiqua" w:eastAsia="SimSun" w:hAnsi="Book Antiqua" w:cs="SimSun"/>
          <w:b/>
          <w:bCs/>
          <w:color w:val="000000"/>
          <w:sz w:val="21"/>
          <w:szCs w:val="21"/>
        </w:rPr>
        <w:t>126</w:t>
      </w:r>
      <w:r w:rsidRPr="008F17F7">
        <w:rPr>
          <w:rFonts w:ascii="Book Antiqua" w:eastAsia="SimSun" w:hAnsi="Book Antiqua" w:cs="SimSun"/>
          <w:color w:val="000000"/>
          <w:sz w:val="21"/>
          <w:szCs w:val="21"/>
        </w:rPr>
        <w:t>: 1109-1114 [PMID: 1929842 DOI: 10.1001/archsurg.1991.01410330067010]</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40 </w:t>
      </w:r>
      <w:r w:rsidRPr="008F17F7">
        <w:rPr>
          <w:rFonts w:ascii="Book Antiqua" w:eastAsia="SimSun" w:hAnsi="Book Antiqua" w:cs="SimSun"/>
          <w:b/>
          <w:bCs/>
          <w:color w:val="000000"/>
          <w:sz w:val="21"/>
          <w:szCs w:val="21"/>
        </w:rPr>
        <w:t>Abbasinazari M</w:t>
      </w:r>
      <w:r w:rsidRPr="008F17F7">
        <w:rPr>
          <w:rFonts w:ascii="Book Antiqua" w:eastAsia="SimSun" w:hAnsi="Book Antiqua" w:cs="SimSun"/>
          <w:color w:val="000000"/>
          <w:sz w:val="21"/>
          <w:szCs w:val="21"/>
        </w:rPr>
        <w:t>, Mohammad Alizadeh AH, Moshiri K, Pourhoseingholi MA, Zali MR. Does allopurinol prevent post endoscopic retrograde cholangio- pancreatography pancreatitis? A randomized double blind trial. </w:t>
      </w:r>
      <w:r w:rsidRPr="008F17F7">
        <w:rPr>
          <w:rFonts w:ascii="Book Antiqua" w:eastAsia="SimSun" w:hAnsi="Book Antiqua" w:cs="SimSun"/>
          <w:i/>
          <w:iCs/>
          <w:color w:val="000000"/>
          <w:sz w:val="21"/>
          <w:szCs w:val="21"/>
        </w:rPr>
        <w:t>Acta Med Iran</w:t>
      </w:r>
      <w:r w:rsidRPr="008F17F7">
        <w:rPr>
          <w:rFonts w:ascii="Book Antiqua" w:eastAsia="SimSun" w:hAnsi="Book Antiqua" w:cs="SimSun"/>
          <w:color w:val="000000"/>
          <w:sz w:val="21"/>
          <w:szCs w:val="21"/>
        </w:rPr>
        <w:t> 2011; </w:t>
      </w:r>
      <w:r w:rsidRPr="008F17F7">
        <w:rPr>
          <w:rFonts w:ascii="Book Antiqua" w:eastAsia="SimSun" w:hAnsi="Book Antiqua" w:cs="SimSun"/>
          <w:b/>
          <w:bCs/>
          <w:color w:val="000000"/>
          <w:sz w:val="21"/>
          <w:szCs w:val="21"/>
        </w:rPr>
        <w:t>49</w:t>
      </w:r>
      <w:r w:rsidRPr="008F17F7">
        <w:rPr>
          <w:rFonts w:ascii="Book Antiqua" w:eastAsia="SimSun" w:hAnsi="Book Antiqua" w:cs="SimSun"/>
          <w:color w:val="000000"/>
          <w:sz w:val="21"/>
          <w:szCs w:val="21"/>
        </w:rPr>
        <w:t>: 579-583 [PMID: 22052140]</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41 </w:t>
      </w:r>
      <w:r w:rsidRPr="008F17F7">
        <w:rPr>
          <w:rFonts w:ascii="Book Antiqua" w:eastAsia="SimSun" w:hAnsi="Book Antiqua" w:cs="SimSun"/>
          <w:b/>
          <w:bCs/>
          <w:color w:val="000000"/>
          <w:sz w:val="21"/>
          <w:szCs w:val="21"/>
        </w:rPr>
        <w:t>Martinez-Torres H</w:t>
      </w:r>
      <w:r w:rsidRPr="008F17F7">
        <w:rPr>
          <w:rFonts w:ascii="Book Antiqua" w:eastAsia="SimSun" w:hAnsi="Book Antiqua" w:cs="SimSun"/>
          <w:color w:val="000000"/>
          <w:sz w:val="21"/>
          <w:szCs w:val="21"/>
        </w:rPr>
        <w:t>, Rodriguez-Lomeli X, Davalos-Cobian C, Garcia-Correa J, Maldonado-Martinez JM, Medrano-Muñoz F, Fuentes-Orozco C, Gonzalez-Ojeda A. Oral allopurinol to prevent hyperamylasemia and acute pancreatitis after endoscopic retrograde cholangiopancreatography. </w:t>
      </w:r>
      <w:r w:rsidRPr="008F17F7">
        <w:rPr>
          <w:rFonts w:ascii="Book Antiqua" w:eastAsia="SimSun" w:hAnsi="Book Antiqua" w:cs="SimSun"/>
          <w:i/>
          <w:iCs/>
          <w:color w:val="000000"/>
          <w:sz w:val="21"/>
          <w:szCs w:val="21"/>
        </w:rPr>
        <w:t>World J Gastroenterol</w:t>
      </w:r>
      <w:r w:rsidRPr="008F17F7">
        <w:rPr>
          <w:rFonts w:ascii="Book Antiqua" w:eastAsia="SimSun" w:hAnsi="Book Antiqua" w:cs="SimSun"/>
          <w:color w:val="000000"/>
          <w:sz w:val="21"/>
          <w:szCs w:val="21"/>
        </w:rPr>
        <w:t> 2009; </w:t>
      </w:r>
      <w:r w:rsidRPr="008F17F7">
        <w:rPr>
          <w:rFonts w:ascii="Book Antiqua" w:eastAsia="SimSun" w:hAnsi="Book Antiqua" w:cs="SimSun"/>
          <w:b/>
          <w:bCs/>
          <w:color w:val="000000"/>
          <w:sz w:val="21"/>
          <w:szCs w:val="21"/>
        </w:rPr>
        <w:t>15</w:t>
      </w:r>
      <w:r w:rsidRPr="008F17F7">
        <w:rPr>
          <w:rFonts w:ascii="Book Antiqua" w:eastAsia="SimSun" w:hAnsi="Book Antiqua" w:cs="SimSun"/>
          <w:color w:val="000000"/>
          <w:sz w:val="21"/>
          <w:szCs w:val="21"/>
        </w:rPr>
        <w:t>: 1600-1606 [PMID: 19340902 DOI: 10.3748/wjg.15.1600]</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42 </w:t>
      </w:r>
      <w:r w:rsidRPr="008F17F7">
        <w:rPr>
          <w:rFonts w:ascii="Book Antiqua" w:eastAsia="SimSun" w:hAnsi="Book Antiqua" w:cs="SimSun"/>
          <w:b/>
          <w:bCs/>
          <w:color w:val="000000"/>
          <w:sz w:val="21"/>
          <w:szCs w:val="21"/>
        </w:rPr>
        <w:t>Kapetanos D</w:t>
      </w:r>
      <w:r w:rsidRPr="008F17F7">
        <w:rPr>
          <w:rFonts w:ascii="Book Antiqua" w:eastAsia="SimSun" w:hAnsi="Book Antiqua" w:cs="SimSun"/>
          <w:color w:val="000000"/>
          <w:sz w:val="21"/>
          <w:szCs w:val="21"/>
        </w:rPr>
        <w:t xml:space="preserve">, Christodoulou D, Chatzizisi O, Sigounas D, Vasiliou K, Stavropoulou E, Katodritou E, Kokozidis G, Kiriazis G, Kitis G, Tsianos E. Randomized study of the effect of pentoxifylline or octreotide on serum levels of TNF-alpha and IL-6 after endoscopic retrograde </w:t>
      </w:r>
      <w:r w:rsidRPr="008F17F7">
        <w:rPr>
          <w:rFonts w:ascii="Book Antiqua" w:eastAsia="SimSun" w:hAnsi="Book Antiqua" w:cs="SimSun"/>
          <w:color w:val="000000"/>
          <w:sz w:val="21"/>
          <w:szCs w:val="21"/>
        </w:rPr>
        <w:lastRenderedPageBreak/>
        <w:t>cholangiopancreatography. </w:t>
      </w:r>
      <w:r w:rsidRPr="008F17F7">
        <w:rPr>
          <w:rFonts w:ascii="Book Antiqua" w:eastAsia="SimSun" w:hAnsi="Book Antiqua" w:cs="SimSun"/>
          <w:i/>
          <w:iCs/>
          <w:color w:val="000000"/>
          <w:sz w:val="21"/>
          <w:szCs w:val="21"/>
        </w:rPr>
        <w:t>Eur J Gastroenterol Hepatol</w:t>
      </w:r>
      <w:r w:rsidRPr="008F17F7">
        <w:rPr>
          <w:rFonts w:ascii="Book Antiqua" w:eastAsia="SimSun" w:hAnsi="Book Antiqua" w:cs="SimSun"/>
          <w:color w:val="000000"/>
          <w:sz w:val="21"/>
          <w:szCs w:val="21"/>
        </w:rPr>
        <w:t> 2009; </w:t>
      </w:r>
      <w:r w:rsidRPr="008F17F7">
        <w:rPr>
          <w:rFonts w:ascii="Book Antiqua" w:eastAsia="SimSun" w:hAnsi="Book Antiqua" w:cs="SimSun"/>
          <w:b/>
          <w:bCs/>
          <w:color w:val="000000"/>
          <w:sz w:val="21"/>
          <w:szCs w:val="21"/>
        </w:rPr>
        <w:t>21</w:t>
      </w:r>
      <w:r w:rsidRPr="008F17F7">
        <w:rPr>
          <w:rFonts w:ascii="Book Antiqua" w:eastAsia="SimSun" w:hAnsi="Book Antiqua" w:cs="SimSun"/>
          <w:color w:val="000000"/>
          <w:sz w:val="21"/>
          <w:szCs w:val="21"/>
        </w:rPr>
        <w:t>: 529-533 [PMID: 19373973 DOI: 10.1097/MEG.0b013e32831ac93a]</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43 </w:t>
      </w:r>
      <w:r w:rsidRPr="008F17F7">
        <w:rPr>
          <w:rFonts w:ascii="Book Antiqua" w:eastAsia="SimSun" w:hAnsi="Book Antiqua" w:cs="SimSun"/>
          <w:b/>
          <w:bCs/>
          <w:color w:val="000000"/>
          <w:sz w:val="21"/>
          <w:szCs w:val="21"/>
        </w:rPr>
        <w:t>Romagnuolo J</w:t>
      </w:r>
      <w:r w:rsidRPr="008F17F7">
        <w:rPr>
          <w:rFonts w:ascii="Book Antiqua" w:eastAsia="SimSun" w:hAnsi="Book Antiqua" w:cs="SimSun"/>
          <w:color w:val="000000"/>
          <w:sz w:val="21"/>
          <w:szCs w:val="21"/>
        </w:rPr>
        <w:t>, Hilsden R, Sandha GS, Cole M, Bass S, May G, Love J, Bain VG, McKaigney J, Fedorak RN. Allopurinol to prevent pancreatitis after endoscopic retrograde cholangiopancreatography: a randomized placebo-controlled trial. </w:t>
      </w:r>
      <w:r w:rsidRPr="008F17F7">
        <w:rPr>
          <w:rFonts w:ascii="Book Antiqua" w:eastAsia="SimSun" w:hAnsi="Book Antiqua" w:cs="SimSun"/>
          <w:i/>
          <w:iCs/>
          <w:color w:val="000000"/>
          <w:sz w:val="21"/>
          <w:szCs w:val="21"/>
        </w:rPr>
        <w:t>Clin Gastroenterol Hepatol</w:t>
      </w:r>
      <w:r w:rsidRPr="008F17F7">
        <w:rPr>
          <w:rFonts w:ascii="Book Antiqua" w:eastAsia="SimSun" w:hAnsi="Book Antiqua" w:cs="SimSun"/>
          <w:color w:val="000000"/>
          <w:sz w:val="21"/>
          <w:szCs w:val="21"/>
        </w:rPr>
        <w:t> 2008; </w:t>
      </w:r>
      <w:r w:rsidRPr="008F17F7">
        <w:rPr>
          <w:rFonts w:ascii="Book Antiqua" w:eastAsia="SimSun" w:hAnsi="Book Antiqua" w:cs="SimSun"/>
          <w:b/>
          <w:bCs/>
          <w:color w:val="000000"/>
          <w:sz w:val="21"/>
          <w:szCs w:val="21"/>
        </w:rPr>
        <w:t>6</w:t>
      </w:r>
      <w:r w:rsidRPr="008F17F7">
        <w:rPr>
          <w:rFonts w:ascii="Book Antiqua" w:eastAsia="SimSun" w:hAnsi="Book Antiqua" w:cs="SimSun"/>
          <w:color w:val="000000"/>
          <w:sz w:val="21"/>
          <w:szCs w:val="21"/>
        </w:rPr>
        <w:t>: 465-71; quiz 371 [PMID: 18304883 DOI: 10.1016/j.cgh.2007.12.032]</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44 </w:t>
      </w:r>
      <w:r w:rsidRPr="008F17F7">
        <w:rPr>
          <w:rFonts w:ascii="Book Antiqua" w:eastAsia="SimSun" w:hAnsi="Book Antiqua" w:cs="SimSun"/>
          <w:b/>
          <w:bCs/>
          <w:color w:val="000000"/>
          <w:sz w:val="21"/>
          <w:szCs w:val="21"/>
        </w:rPr>
        <w:t>Kapetanos D</w:t>
      </w:r>
      <w:r w:rsidRPr="008F17F7">
        <w:rPr>
          <w:rFonts w:ascii="Book Antiqua" w:eastAsia="SimSun" w:hAnsi="Book Antiqua" w:cs="SimSun"/>
          <w:color w:val="000000"/>
          <w:sz w:val="21"/>
          <w:szCs w:val="21"/>
        </w:rPr>
        <w:t>, Kokozidis G, Christodoulou D, Mistakidis K, Sigounas D, Dimakopoulos K, Kitis G, Tsianos EV. A randomized controlled trial of pentoxifylline for the prevention of post-ERCP pancreatitis. </w:t>
      </w:r>
      <w:r w:rsidRPr="008F17F7">
        <w:rPr>
          <w:rFonts w:ascii="Book Antiqua" w:eastAsia="SimSun" w:hAnsi="Book Antiqua" w:cs="SimSun"/>
          <w:i/>
          <w:iCs/>
          <w:color w:val="000000"/>
          <w:sz w:val="21"/>
          <w:szCs w:val="21"/>
        </w:rPr>
        <w:t>Gastrointest Endosc</w:t>
      </w:r>
      <w:r w:rsidRPr="008F17F7">
        <w:rPr>
          <w:rFonts w:ascii="Book Antiqua" w:eastAsia="SimSun" w:hAnsi="Book Antiqua" w:cs="SimSun"/>
          <w:color w:val="000000"/>
          <w:sz w:val="21"/>
          <w:szCs w:val="21"/>
        </w:rPr>
        <w:t> 2007; </w:t>
      </w:r>
      <w:r w:rsidRPr="008F17F7">
        <w:rPr>
          <w:rFonts w:ascii="Book Antiqua" w:eastAsia="SimSun" w:hAnsi="Book Antiqua" w:cs="SimSun"/>
          <w:b/>
          <w:bCs/>
          <w:color w:val="000000"/>
          <w:sz w:val="21"/>
          <w:szCs w:val="21"/>
        </w:rPr>
        <w:t>66</w:t>
      </w:r>
      <w:r w:rsidRPr="008F17F7">
        <w:rPr>
          <w:rFonts w:ascii="Book Antiqua" w:eastAsia="SimSun" w:hAnsi="Book Antiqua" w:cs="SimSun"/>
          <w:color w:val="000000"/>
          <w:sz w:val="21"/>
          <w:szCs w:val="21"/>
        </w:rPr>
        <w:t>: 513-518 [PMID: 17725940 DOI: 10.1016/j.gie.2007.03.1045]</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45 </w:t>
      </w:r>
      <w:r w:rsidRPr="008F17F7">
        <w:rPr>
          <w:rFonts w:ascii="Book Antiqua" w:eastAsia="SimSun" w:hAnsi="Book Antiqua" w:cs="SimSun"/>
          <w:b/>
          <w:bCs/>
          <w:color w:val="000000"/>
          <w:sz w:val="21"/>
          <w:szCs w:val="21"/>
        </w:rPr>
        <w:t>Milewski J</w:t>
      </w:r>
      <w:r w:rsidRPr="008F17F7">
        <w:rPr>
          <w:rFonts w:ascii="Book Antiqua" w:eastAsia="SimSun" w:hAnsi="Book Antiqua" w:cs="SimSun"/>
          <w:color w:val="000000"/>
          <w:sz w:val="21"/>
          <w:szCs w:val="21"/>
        </w:rPr>
        <w:t>, Rydzewska G, Degowska M, Kierzkiewicz M, Rydzewski A. N-acetylcysteine does not prevent post-endoscopic retrograde cholangiopancreatography hyperamylasemia and acute pancreatitis. </w:t>
      </w:r>
      <w:r w:rsidRPr="008F17F7">
        <w:rPr>
          <w:rFonts w:ascii="Book Antiqua" w:eastAsia="SimSun" w:hAnsi="Book Antiqua" w:cs="SimSun"/>
          <w:i/>
          <w:iCs/>
          <w:color w:val="000000"/>
          <w:sz w:val="21"/>
          <w:szCs w:val="21"/>
        </w:rPr>
        <w:t>World J Gastroenterol</w:t>
      </w:r>
      <w:r w:rsidRPr="008F17F7">
        <w:rPr>
          <w:rFonts w:ascii="Book Antiqua" w:eastAsia="SimSun" w:hAnsi="Book Antiqua" w:cs="SimSun"/>
          <w:color w:val="000000"/>
          <w:sz w:val="21"/>
          <w:szCs w:val="21"/>
        </w:rPr>
        <w:t> 2006; </w:t>
      </w:r>
      <w:r w:rsidRPr="008F17F7">
        <w:rPr>
          <w:rFonts w:ascii="Book Antiqua" w:eastAsia="SimSun" w:hAnsi="Book Antiqua" w:cs="SimSun"/>
          <w:b/>
          <w:bCs/>
          <w:color w:val="000000"/>
          <w:sz w:val="21"/>
          <w:szCs w:val="21"/>
        </w:rPr>
        <w:t>12</w:t>
      </w:r>
      <w:r w:rsidRPr="008F17F7">
        <w:rPr>
          <w:rFonts w:ascii="Book Antiqua" w:eastAsia="SimSun" w:hAnsi="Book Antiqua" w:cs="SimSun"/>
          <w:color w:val="000000"/>
          <w:sz w:val="21"/>
          <w:szCs w:val="21"/>
        </w:rPr>
        <w:t>: 3751-3755 [PMID: 16773694 DOI: 10.3748/wjg.v12.i23.3751]</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46 </w:t>
      </w:r>
      <w:r w:rsidRPr="008F17F7">
        <w:rPr>
          <w:rFonts w:ascii="Book Antiqua" w:eastAsia="SimSun" w:hAnsi="Book Antiqua" w:cs="SimSun"/>
          <w:b/>
          <w:bCs/>
          <w:color w:val="000000"/>
          <w:sz w:val="21"/>
          <w:szCs w:val="21"/>
        </w:rPr>
        <w:t>Katsinelos P</w:t>
      </w:r>
      <w:r w:rsidRPr="008F17F7">
        <w:rPr>
          <w:rFonts w:ascii="Book Antiqua" w:eastAsia="SimSun" w:hAnsi="Book Antiqua" w:cs="SimSun"/>
          <w:color w:val="000000"/>
          <w:sz w:val="21"/>
          <w:szCs w:val="21"/>
        </w:rPr>
        <w:t>, Kountouras J, Chatzis J, Christodoulou K, Paroutoglou G, Mimidis K, Beltsis A, Zavos C. High-dose allopurinol for prevention of post-ERCP pancreatitis: a prospective randomized double-blind controlled trial. </w:t>
      </w:r>
      <w:r w:rsidRPr="008F17F7">
        <w:rPr>
          <w:rFonts w:ascii="Book Antiqua" w:eastAsia="SimSun" w:hAnsi="Book Antiqua" w:cs="SimSun"/>
          <w:i/>
          <w:iCs/>
          <w:color w:val="000000"/>
          <w:sz w:val="21"/>
          <w:szCs w:val="21"/>
        </w:rPr>
        <w:t>Gastrointest Endosc</w:t>
      </w:r>
      <w:r w:rsidRPr="008F17F7">
        <w:rPr>
          <w:rFonts w:ascii="Book Antiqua" w:eastAsia="SimSun" w:hAnsi="Book Antiqua" w:cs="SimSun"/>
          <w:color w:val="000000"/>
          <w:sz w:val="21"/>
          <w:szCs w:val="21"/>
        </w:rPr>
        <w:t> 2005; </w:t>
      </w:r>
      <w:r w:rsidRPr="008F17F7">
        <w:rPr>
          <w:rFonts w:ascii="Book Antiqua" w:eastAsia="SimSun" w:hAnsi="Book Antiqua" w:cs="SimSun"/>
          <w:b/>
          <w:bCs/>
          <w:color w:val="000000"/>
          <w:sz w:val="21"/>
          <w:szCs w:val="21"/>
        </w:rPr>
        <w:t>61</w:t>
      </w:r>
      <w:r w:rsidRPr="008F17F7">
        <w:rPr>
          <w:rFonts w:ascii="Book Antiqua" w:eastAsia="SimSun" w:hAnsi="Book Antiqua" w:cs="SimSun"/>
          <w:color w:val="000000"/>
          <w:sz w:val="21"/>
          <w:szCs w:val="21"/>
        </w:rPr>
        <w:t>: 407-415 [PMID: 15758912 DOI: 10.1016/S0016-5107(04)02647-1]</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47 </w:t>
      </w:r>
      <w:r w:rsidRPr="008F17F7">
        <w:rPr>
          <w:rFonts w:ascii="Book Antiqua" w:eastAsia="SimSun" w:hAnsi="Book Antiqua" w:cs="SimSun"/>
          <w:b/>
          <w:bCs/>
          <w:color w:val="000000"/>
          <w:sz w:val="21"/>
          <w:szCs w:val="21"/>
        </w:rPr>
        <w:t>Katsinelos P</w:t>
      </w:r>
      <w:r w:rsidRPr="008F17F7">
        <w:rPr>
          <w:rFonts w:ascii="Book Antiqua" w:eastAsia="SimSun" w:hAnsi="Book Antiqua" w:cs="SimSun"/>
          <w:color w:val="000000"/>
          <w:sz w:val="21"/>
          <w:szCs w:val="21"/>
        </w:rPr>
        <w:t>, Kountouras J, Paroutoglou G, Beltsis A, Mimidis K, Zavos C. Intravenous N-acetylcysteine does not prevent post-ERCP pancreatitis. </w:t>
      </w:r>
      <w:r w:rsidRPr="008F17F7">
        <w:rPr>
          <w:rFonts w:ascii="Book Antiqua" w:eastAsia="SimSun" w:hAnsi="Book Antiqua" w:cs="SimSun"/>
          <w:i/>
          <w:iCs/>
          <w:color w:val="000000"/>
          <w:sz w:val="21"/>
          <w:szCs w:val="21"/>
        </w:rPr>
        <w:t>Gastrointest Endosc</w:t>
      </w:r>
      <w:r w:rsidRPr="008F17F7">
        <w:rPr>
          <w:rFonts w:ascii="Book Antiqua" w:eastAsia="SimSun" w:hAnsi="Book Antiqua" w:cs="SimSun"/>
          <w:color w:val="000000"/>
          <w:sz w:val="21"/>
          <w:szCs w:val="21"/>
        </w:rPr>
        <w:t> 2005; </w:t>
      </w:r>
      <w:r w:rsidRPr="008F17F7">
        <w:rPr>
          <w:rFonts w:ascii="Book Antiqua" w:eastAsia="SimSun" w:hAnsi="Book Antiqua" w:cs="SimSun"/>
          <w:b/>
          <w:bCs/>
          <w:color w:val="000000"/>
          <w:sz w:val="21"/>
          <w:szCs w:val="21"/>
        </w:rPr>
        <w:t>62</w:t>
      </w:r>
      <w:r w:rsidRPr="008F17F7">
        <w:rPr>
          <w:rFonts w:ascii="Book Antiqua" w:eastAsia="SimSun" w:hAnsi="Book Antiqua" w:cs="SimSun"/>
          <w:color w:val="000000"/>
          <w:sz w:val="21"/>
          <w:szCs w:val="21"/>
        </w:rPr>
        <w:t>: 105-111 [PMID: 15990827 DOI: 10.1016/S0016-5107(05)01574-9]</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48 </w:t>
      </w:r>
      <w:r w:rsidRPr="008F17F7">
        <w:rPr>
          <w:rFonts w:ascii="Book Antiqua" w:eastAsia="SimSun" w:hAnsi="Book Antiqua" w:cs="SimSun"/>
          <w:b/>
          <w:bCs/>
          <w:color w:val="000000"/>
          <w:sz w:val="21"/>
          <w:szCs w:val="21"/>
        </w:rPr>
        <w:t>Mosler P</w:t>
      </w:r>
      <w:r w:rsidRPr="008F17F7">
        <w:rPr>
          <w:rFonts w:ascii="Book Antiqua" w:eastAsia="SimSun" w:hAnsi="Book Antiqua" w:cs="SimSun"/>
          <w:color w:val="000000"/>
          <w:sz w:val="21"/>
          <w:szCs w:val="21"/>
        </w:rPr>
        <w:t>, Sherman S, Marks J, Watkins JL, Geenen JE, Jamidar P, Fogel EL, Lazzell-Pannell L, Temkit M, Tarnasky P, Block KP, Frakes JT, Aziz AA, Malik P, Nickl N, Slivka A, Goff J, Lehman GA. Oral allopurinol does not prevent the frequency or the severity of post-ERCP pancreatitis. </w:t>
      </w:r>
      <w:r w:rsidRPr="008F17F7">
        <w:rPr>
          <w:rFonts w:ascii="Book Antiqua" w:eastAsia="SimSun" w:hAnsi="Book Antiqua" w:cs="SimSun"/>
          <w:i/>
          <w:iCs/>
          <w:color w:val="000000"/>
          <w:sz w:val="21"/>
          <w:szCs w:val="21"/>
        </w:rPr>
        <w:t>Gastrointest Endosc</w:t>
      </w:r>
      <w:r w:rsidRPr="008F17F7">
        <w:rPr>
          <w:rFonts w:ascii="Book Antiqua" w:eastAsia="SimSun" w:hAnsi="Book Antiqua" w:cs="SimSun"/>
          <w:color w:val="000000"/>
          <w:sz w:val="21"/>
          <w:szCs w:val="21"/>
        </w:rPr>
        <w:t> 2005; </w:t>
      </w:r>
      <w:r w:rsidRPr="008F17F7">
        <w:rPr>
          <w:rFonts w:ascii="Book Antiqua" w:eastAsia="SimSun" w:hAnsi="Book Antiqua" w:cs="SimSun"/>
          <w:b/>
          <w:bCs/>
          <w:color w:val="000000"/>
          <w:sz w:val="21"/>
          <w:szCs w:val="21"/>
        </w:rPr>
        <w:t>62</w:t>
      </w:r>
      <w:r w:rsidRPr="008F17F7">
        <w:rPr>
          <w:rFonts w:ascii="Book Antiqua" w:eastAsia="SimSun" w:hAnsi="Book Antiqua" w:cs="SimSun"/>
          <w:color w:val="000000"/>
          <w:sz w:val="21"/>
          <w:szCs w:val="21"/>
        </w:rPr>
        <w:t>: 245-250 [PMID: 16046988 DOI: 10.1016/S0016-5107(05)01572-5]</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49 </w:t>
      </w:r>
      <w:r w:rsidRPr="008F17F7">
        <w:rPr>
          <w:rFonts w:ascii="Book Antiqua" w:eastAsia="SimSun" w:hAnsi="Book Antiqua" w:cs="SimSun"/>
          <w:b/>
          <w:bCs/>
          <w:color w:val="000000"/>
          <w:sz w:val="21"/>
          <w:szCs w:val="21"/>
        </w:rPr>
        <w:t>Lavy A</w:t>
      </w:r>
      <w:r w:rsidRPr="008F17F7">
        <w:rPr>
          <w:rFonts w:ascii="Book Antiqua" w:eastAsia="SimSun" w:hAnsi="Book Antiqua" w:cs="SimSun"/>
          <w:color w:val="000000"/>
          <w:sz w:val="21"/>
          <w:szCs w:val="21"/>
        </w:rPr>
        <w:t>, Karban A, Suissa A, Yassin K, Hermesh I, Ben-Amotz A. Natural beta-carotene for the prevention of post-ERCP pancreatitis. </w:t>
      </w:r>
      <w:r w:rsidRPr="008F17F7">
        <w:rPr>
          <w:rFonts w:ascii="Book Antiqua" w:eastAsia="SimSun" w:hAnsi="Book Antiqua" w:cs="SimSun"/>
          <w:i/>
          <w:iCs/>
          <w:color w:val="000000"/>
          <w:sz w:val="21"/>
          <w:szCs w:val="21"/>
        </w:rPr>
        <w:t>Pancreas</w:t>
      </w:r>
      <w:r w:rsidRPr="008F17F7">
        <w:rPr>
          <w:rFonts w:ascii="Book Antiqua" w:eastAsia="SimSun" w:hAnsi="Book Antiqua" w:cs="SimSun"/>
          <w:color w:val="000000"/>
          <w:sz w:val="21"/>
          <w:szCs w:val="21"/>
        </w:rPr>
        <w:t> 2004; </w:t>
      </w:r>
      <w:r w:rsidRPr="008F17F7">
        <w:rPr>
          <w:rFonts w:ascii="Book Antiqua" w:eastAsia="SimSun" w:hAnsi="Book Antiqua" w:cs="SimSun"/>
          <w:b/>
          <w:bCs/>
          <w:color w:val="000000"/>
          <w:sz w:val="21"/>
          <w:szCs w:val="21"/>
        </w:rPr>
        <w:t>29</w:t>
      </w:r>
      <w:r w:rsidRPr="008F17F7">
        <w:rPr>
          <w:rFonts w:ascii="Book Antiqua" w:eastAsia="SimSun" w:hAnsi="Book Antiqua" w:cs="SimSun"/>
          <w:color w:val="000000"/>
          <w:sz w:val="21"/>
          <w:szCs w:val="21"/>
        </w:rPr>
        <w:t>: e45-e50 [PMID: 15257114]</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50 </w:t>
      </w:r>
      <w:r w:rsidRPr="008F17F7">
        <w:rPr>
          <w:rFonts w:ascii="Book Antiqua" w:eastAsia="SimSun" w:hAnsi="Book Antiqua" w:cs="SimSun"/>
          <w:b/>
          <w:bCs/>
          <w:color w:val="000000"/>
          <w:sz w:val="21"/>
          <w:szCs w:val="21"/>
        </w:rPr>
        <w:t>Budzyńska A</w:t>
      </w:r>
      <w:r w:rsidRPr="008F17F7">
        <w:rPr>
          <w:rFonts w:ascii="Book Antiqua" w:eastAsia="SimSun" w:hAnsi="Book Antiqua" w:cs="SimSun"/>
          <w:color w:val="000000"/>
          <w:sz w:val="21"/>
          <w:szCs w:val="21"/>
        </w:rPr>
        <w:t>, Marek T, Nowak A, Kaczor R, Nowakowska-Dulawa E. A prospective, randomized, placebo-controlled trial of prednisone and allopurinol in the prevention of ERCP-induced pancreatitis. </w:t>
      </w:r>
      <w:r w:rsidRPr="008F17F7">
        <w:rPr>
          <w:rFonts w:ascii="Book Antiqua" w:eastAsia="SimSun" w:hAnsi="Book Antiqua" w:cs="SimSun"/>
          <w:i/>
          <w:iCs/>
          <w:color w:val="000000"/>
          <w:sz w:val="21"/>
          <w:szCs w:val="21"/>
        </w:rPr>
        <w:t>Endoscopy</w:t>
      </w:r>
      <w:r w:rsidRPr="008F17F7">
        <w:rPr>
          <w:rFonts w:ascii="Book Antiqua" w:eastAsia="SimSun" w:hAnsi="Book Antiqua" w:cs="SimSun"/>
          <w:color w:val="000000"/>
          <w:sz w:val="21"/>
          <w:szCs w:val="21"/>
        </w:rPr>
        <w:t> 2001; </w:t>
      </w:r>
      <w:r w:rsidRPr="008F17F7">
        <w:rPr>
          <w:rFonts w:ascii="Book Antiqua" w:eastAsia="SimSun" w:hAnsi="Book Antiqua" w:cs="SimSun"/>
          <w:b/>
          <w:bCs/>
          <w:color w:val="000000"/>
          <w:sz w:val="21"/>
          <w:szCs w:val="21"/>
        </w:rPr>
        <w:t>33</w:t>
      </w:r>
      <w:r w:rsidRPr="008F17F7">
        <w:rPr>
          <w:rFonts w:ascii="Book Antiqua" w:eastAsia="SimSun" w:hAnsi="Book Antiqua" w:cs="SimSun"/>
          <w:color w:val="000000"/>
          <w:sz w:val="21"/>
          <w:szCs w:val="21"/>
        </w:rPr>
        <w:t>: 766-772 [PMID: 11558030 DOI: 10.1055/s-2001-16520]</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51 </w:t>
      </w:r>
      <w:r w:rsidRPr="008F17F7">
        <w:rPr>
          <w:rFonts w:ascii="Book Antiqua" w:eastAsia="SimSun" w:hAnsi="Book Antiqua" w:cs="SimSun"/>
          <w:b/>
          <w:bCs/>
          <w:color w:val="000000"/>
          <w:sz w:val="21"/>
          <w:szCs w:val="21"/>
        </w:rPr>
        <w:t>Ahmed Ali U</w:t>
      </w:r>
      <w:r w:rsidRPr="008F17F7">
        <w:rPr>
          <w:rFonts w:ascii="Book Antiqua" w:eastAsia="SimSun" w:hAnsi="Book Antiqua" w:cs="SimSun"/>
          <w:color w:val="000000"/>
          <w:sz w:val="21"/>
          <w:szCs w:val="21"/>
        </w:rPr>
        <w:t>, Jens S, Busch OR, Keus F, van Goor H, Gooszen HG, Boermeester MA. Antioxidants for pain in chronic pancreatitis. </w:t>
      </w:r>
      <w:r w:rsidRPr="008F17F7">
        <w:rPr>
          <w:rFonts w:ascii="Book Antiqua" w:eastAsia="SimSun" w:hAnsi="Book Antiqua" w:cs="SimSun"/>
          <w:i/>
          <w:iCs/>
          <w:color w:val="000000"/>
          <w:sz w:val="21"/>
          <w:szCs w:val="21"/>
        </w:rPr>
        <w:t>Cochrane Database Syst Rev</w:t>
      </w:r>
      <w:r w:rsidRPr="008F17F7">
        <w:rPr>
          <w:rFonts w:ascii="Book Antiqua" w:eastAsia="SimSun" w:hAnsi="Book Antiqua" w:cs="SimSun"/>
          <w:color w:val="000000"/>
          <w:sz w:val="21"/>
          <w:szCs w:val="21"/>
        </w:rPr>
        <w:t> 2014; </w:t>
      </w:r>
      <w:r w:rsidRPr="008F17F7">
        <w:rPr>
          <w:rFonts w:ascii="Book Antiqua" w:eastAsia="SimSun" w:hAnsi="Book Antiqua" w:cs="SimSun"/>
          <w:b/>
          <w:bCs/>
          <w:color w:val="000000"/>
          <w:sz w:val="21"/>
          <w:szCs w:val="21"/>
        </w:rPr>
        <w:t>8</w:t>
      </w:r>
      <w:r w:rsidRPr="008F17F7">
        <w:rPr>
          <w:rFonts w:ascii="Book Antiqua" w:eastAsia="SimSun" w:hAnsi="Book Antiqua" w:cs="SimSun"/>
          <w:color w:val="000000"/>
          <w:sz w:val="21"/>
          <w:szCs w:val="21"/>
        </w:rPr>
        <w:t>: CD008945 [PMID: 25144441 DOI: 10.1002/14651858.CD008945.pub2]</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lastRenderedPageBreak/>
        <w:t>52 </w:t>
      </w:r>
      <w:r w:rsidRPr="008F17F7">
        <w:rPr>
          <w:rFonts w:ascii="Book Antiqua" w:eastAsia="SimSun" w:hAnsi="Book Antiqua" w:cs="SimSun"/>
          <w:b/>
          <w:bCs/>
          <w:color w:val="000000"/>
          <w:sz w:val="21"/>
          <w:szCs w:val="21"/>
        </w:rPr>
        <w:t>Gu WJ</w:t>
      </w:r>
      <w:r w:rsidRPr="008F17F7">
        <w:rPr>
          <w:rFonts w:ascii="Book Antiqua" w:eastAsia="SimSun" w:hAnsi="Book Antiqua" w:cs="SimSun"/>
          <w:color w:val="000000"/>
          <w:sz w:val="21"/>
          <w:szCs w:val="21"/>
        </w:rPr>
        <w:t>, Wei CY, Yin RX. Antioxidant supplementation for the prevention of post-endoscopic retrograde cholangiopancreatography pancreatitis: a meta-analysis of randomized controlled trials. </w:t>
      </w:r>
      <w:r w:rsidRPr="008F17F7">
        <w:rPr>
          <w:rFonts w:ascii="Book Antiqua" w:eastAsia="SimSun" w:hAnsi="Book Antiqua" w:cs="SimSun"/>
          <w:i/>
          <w:iCs/>
          <w:color w:val="000000"/>
          <w:sz w:val="21"/>
          <w:szCs w:val="21"/>
        </w:rPr>
        <w:t>Nutr J</w:t>
      </w:r>
      <w:r w:rsidRPr="008F17F7">
        <w:rPr>
          <w:rFonts w:ascii="Book Antiqua" w:eastAsia="SimSun" w:hAnsi="Book Antiqua" w:cs="SimSun"/>
          <w:color w:val="000000"/>
          <w:sz w:val="21"/>
          <w:szCs w:val="21"/>
        </w:rPr>
        <w:t> 2013; </w:t>
      </w:r>
      <w:r w:rsidRPr="008F17F7">
        <w:rPr>
          <w:rFonts w:ascii="Book Antiqua" w:eastAsia="SimSun" w:hAnsi="Book Antiqua" w:cs="SimSun"/>
          <w:b/>
          <w:bCs/>
          <w:color w:val="000000"/>
          <w:sz w:val="21"/>
          <w:szCs w:val="21"/>
        </w:rPr>
        <w:t>12</w:t>
      </w:r>
      <w:r w:rsidRPr="008F17F7">
        <w:rPr>
          <w:rFonts w:ascii="Book Antiqua" w:eastAsia="SimSun" w:hAnsi="Book Antiqua" w:cs="SimSun"/>
          <w:color w:val="000000"/>
          <w:sz w:val="21"/>
          <w:szCs w:val="21"/>
        </w:rPr>
        <w:t>: 23 [PMID: 23398675 DOI: 10.1186/1475-2891-12-23]</w:t>
      </w:r>
    </w:p>
    <w:p w:rsidR="00374A50" w:rsidRPr="008F17F7" w:rsidRDefault="00374A50" w:rsidP="00BE64C0">
      <w:pPr>
        <w:pBdr>
          <w:bottom w:val="single" w:sz="4" w:space="1" w:color="auto"/>
        </w:pBdr>
        <w:adjustRightInd w:val="0"/>
        <w:snapToGrid w:val="0"/>
        <w:spacing w:after="0" w:line="360" w:lineRule="auto"/>
        <w:jc w:val="both"/>
        <w:rPr>
          <w:rFonts w:ascii="Book Antiqua" w:eastAsia="SimSun" w:hAnsi="Book Antiqua" w:cs="SimSun"/>
          <w:color w:val="000000"/>
          <w:sz w:val="21"/>
          <w:szCs w:val="21"/>
        </w:rPr>
      </w:pPr>
      <w:r w:rsidRPr="008F17F7">
        <w:rPr>
          <w:rFonts w:ascii="Book Antiqua" w:eastAsia="SimSun" w:hAnsi="Book Antiqua" w:cs="SimSun"/>
          <w:color w:val="000000"/>
          <w:sz w:val="21"/>
          <w:szCs w:val="21"/>
        </w:rPr>
        <w:t>53 </w:t>
      </w:r>
      <w:r w:rsidRPr="008F17F7">
        <w:rPr>
          <w:rFonts w:ascii="Book Antiqua" w:eastAsia="SimSun" w:hAnsi="Book Antiqua" w:cs="SimSun"/>
          <w:b/>
          <w:bCs/>
          <w:color w:val="000000"/>
          <w:sz w:val="21"/>
          <w:szCs w:val="21"/>
        </w:rPr>
        <w:t>Zheng M</w:t>
      </w:r>
      <w:r w:rsidRPr="008F17F7">
        <w:rPr>
          <w:rFonts w:ascii="Book Antiqua" w:eastAsia="SimSun" w:hAnsi="Book Antiqua" w:cs="SimSun"/>
          <w:color w:val="000000"/>
          <w:sz w:val="21"/>
          <w:szCs w:val="21"/>
        </w:rPr>
        <w:t>, Chen Y, Bai J, Xin Y, Pan X, Zhao L. Meta-analysis of prophylactic allopurinol use in post-endoscopic retrograde cholangiopancreatography pancreatitis. </w:t>
      </w:r>
      <w:r w:rsidRPr="008F17F7">
        <w:rPr>
          <w:rFonts w:ascii="Book Antiqua" w:eastAsia="SimSun" w:hAnsi="Book Antiqua" w:cs="SimSun"/>
          <w:i/>
          <w:iCs/>
          <w:color w:val="000000"/>
          <w:sz w:val="21"/>
          <w:szCs w:val="21"/>
        </w:rPr>
        <w:t>Pancreas</w:t>
      </w:r>
      <w:r w:rsidRPr="008F17F7">
        <w:rPr>
          <w:rFonts w:ascii="Book Antiqua" w:eastAsia="SimSun" w:hAnsi="Book Antiqua" w:cs="SimSun"/>
          <w:color w:val="000000"/>
          <w:sz w:val="21"/>
          <w:szCs w:val="21"/>
        </w:rPr>
        <w:t> 2008; </w:t>
      </w:r>
      <w:r w:rsidRPr="008F17F7">
        <w:rPr>
          <w:rFonts w:ascii="Book Antiqua" w:eastAsia="SimSun" w:hAnsi="Book Antiqua" w:cs="SimSun"/>
          <w:b/>
          <w:bCs/>
          <w:color w:val="000000"/>
          <w:sz w:val="21"/>
          <w:szCs w:val="21"/>
        </w:rPr>
        <w:t>37</w:t>
      </w:r>
      <w:r w:rsidRPr="008F17F7">
        <w:rPr>
          <w:rFonts w:ascii="Book Antiqua" w:eastAsia="SimSun" w:hAnsi="Book Antiqua" w:cs="SimSun"/>
          <w:color w:val="000000"/>
          <w:sz w:val="21"/>
          <w:szCs w:val="21"/>
        </w:rPr>
        <w:t>: 247-253 [PMID: 18815544 DOI: 10.1097/MPA.0b013e31816857e3]</w:t>
      </w:r>
    </w:p>
    <w:p w:rsidR="00374A50" w:rsidRPr="008F17F7" w:rsidRDefault="00374A50" w:rsidP="00BE64C0">
      <w:pPr>
        <w:pBdr>
          <w:bottom w:val="single" w:sz="4" w:space="1" w:color="auto"/>
        </w:pBdr>
        <w:adjustRightInd w:val="0"/>
        <w:snapToGrid w:val="0"/>
        <w:spacing w:after="0" w:line="360" w:lineRule="auto"/>
        <w:jc w:val="both"/>
        <w:rPr>
          <w:rFonts w:ascii="Book Antiqua" w:hAnsi="Book Antiqua"/>
          <w:sz w:val="21"/>
          <w:szCs w:val="21"/>
        </w:rPr>
      </w:pPr>
    </w:p>
    <w:p w:rsidR="00374A50" w:rsidRPr="00020DBE" w:rsidRDefault="00374A50" w:rsidP="00BE64C0">
      <w:pPr>
        <w:pBdr>
          <w:bottom w:val="single" w:sz="4" w:space="1" w:color="auto"/>
        </w:pBdr>
        <w:adjustRightInd w:val="0"/>
        <w:snapToGrid w:val="0"/>
        <w:spacing w:after="0" w:line="360" w:lineRule="auto"/>
        <w:jc w:val="right"/>
        <w:rPr>
          <w:rFonts w:ascii="Book Antiqua" w:hAnsi="Book Antiqua"/>
          <w:b/>
          <w:bCs/>
          <w:sz w:val="21"/>
        </w:rPr>
      </w:pPr>
      <w:r w:rsidRPr="00020DBE">
        <w:rPr>
          <w:rFonts w:ascii="Book Antiqua" w:hAnsi="Book Antiqua"/>
          <w:b/>
          <w:bCs/>
          <w:sz w:val="21"/>
        </w:rPr>
        <w:t xml:space="preserve">P-Reviewer: </w:t>
      </w:r>
      <w:r w:rsidR="00020DBE" w:rsidRPr="00020DBE">
        <w:rPr>
          <w:rFonts w:ascii="Book Antiqua" w:hAnsi="Book Antiqua"/>
          <w:bCs/>
          <w:sz w:val="21"/>
        </w:rPr>
        <w:t>Cosen-Binker</w:t>
      </w:r>
      <w:r w:rsidR="00020DBE" w:rsidRPr="00020DBE">
        <w:rPr>
          <w:rFonts w:ascii="Book Antiqua" w:eastAsiaTheme="minorEastAsia" w:hAnsi="Book Antiqua" w:hint="eastAsia"/>
          <w:bCs/>
          <w:sz w:val="21"/>
          <w:lang w:eastAsia="zh-CN"/>
        </w:rPr>
        <w:t xml:space="preserve"> L, </w:t>
      </w:r>
      <w:r w:rsidR="00020DBE" w:rsidRPr="00020DBE">
        <w:rPr>
          <w:rFonts w:ascii="Book Antiqua" w:eastAsiaTheme="minorEastAsia" w:hAnsi="Book Antiqua"/>
          <w:bCs/>
          <w:sz w:val="21"/>
          <w:lang w:eastAsia="zh-CN"/>
        </w:rPr>
        <w:t>Du</w:t>
      </w:r>
      <w:r w:rsidR="00020DBE" w:rsidRPr="00020DBE">
        <w:rPr>
          <w:rFonts w:ascii="Book Antiqua" w:eastAsiaTheme="minorEastAsia" w:hAnsi="Book Antiqua" w:hint="eastAsia"/>
          <w:bCs/>
          <w:sz w:val="21"/>
          <w:lang w:eastAsia="zh-CN"/>
        </w:rPr>
        <w:t xml:space="preserve"> YQ,</w:t>
      </w:r>
      <w:r w:rsidR="004672DB">
        <w:rPr>
          <w:rFonts w:ascii="Book Antiqua" w:hAnsi="Book Antiqua" w:hint="eastAsia"/>
          <w:bCs/>
          <w:sz w:val="21"/>
        </w:rPr>
        <w:t xml:space="preserve"> </w:t>
      </w:r>
      <w:r w:rsidR="00020DBE" w:rsidRPr="00020DBE">
        <w:rPr>
          <w:rFonts w:ascii="Book Antiqua" w:hAnsi="Book Antiqua"/>
          <w:bCs/>
          <w:sz w:val="21"/>
        </w:rPr>
        <w:t>Sperti</w:t>
      </w:r>
      <w:r w:rsidR="00020DBE" w:rsidRPr="00020DBE">
        <w:rPr>
          <w:rFonts w:ascii="Book Antiqua" w:eastAsiaTheme="minorEastAsia" w:hAnsi="Book Antiqua" w:hint="eastAsia"/>
          <w:bCs/>
          <w:sz w:val="21"/>
          <w:lang w:eastAsia="zh-CN"/>
        </w:rPr>
        <w:t xml:space="preserve"> C, </w:t>
      </w:r>
      <w:r w:rsidR="00020DBE" w:rsidRPr="00020DBE">
        <w:rPr>
          <w:rFonts w:ascii="Book Antiqua" w:eastAsiaTheme="minorEastAsia" w:hAnsi="Book Antiqua"/>
          <w:bCs/>
          <w:sz w:val="21"/>
          <w:lang w:eastAsia="zh-CN"/>
        </w:rPr>
        <w:t>Zhang ZM</w:t>
      </w:r>
      <w:r w:rsidR="00020DBE" w:rsidRPr="00020DBE">
        <w:rPr>
          <w:rFonts w:ascii="Book Antiqua" w:eastAsiaTheme="minorEastAsia" w:hAnsi="Book Antiqua" w:hint="eastAsia"/>
          <w:b/>
          <w:bCs/>
          <w:sz w:val="21"/>
          <w:lang w:eastAsia="zh-CN"/>
        </w:rPr>
        <w:t xml:space="preserve"> </w:t>
      </w:r>
      <w:r w:rsidRPr="00020DBE">
        <w:rPr>
          <w:rFonts w:ascii="Book Antiqua" w:hAnsi="Book Antiqua"/>
          <w:b/>
          <w:bCs/>
          <w:sz w:val="21"/>
        </w:rPr>
        <w:t>S-Editor:</w:t>
      </w:r>
      <w:r w:rsidRPr="00020DBE">
        <w:rPr>
          <w:rFonts w:ascii="Book Antiqua" w:hAnsi="Book Antiqua"/>
          <w:sz w:val="21"/>
        </w:rPr>
        <w:t xml:space="preserve"> </w:t>
      </w:r>
      <w:r w:rsidRPr="00020DBE">
        <w:rPr>
          <w:rFonts w:ascii="Book Antiqua" w:eastAsiaTheme="minorEastAsia" w:hAnsi="Book Antiqua" w:hint="eastAsia"/>
          <w:sz w:val="21"/>
          <w:lang w:eastAsia="zh-CN"/>
        </w:rPr>
        <w:t>Ma YJ</w:t>
      </w:r>
      <w:r w:rsidRPr="00020DBE">
        <w:rPr>
          <w:rFonts w:ascii="Book Antiqua" w:hAnsi="Book Antiqua" w:hint="eastAsia"/>
          <w:sz w:val="21"/>
        </w:rPr>
        <w:t xml:space="preserve"> </w:t>
      </w:r>
      <w:r w:rsidRPr="00020DBE">
        <w:rPr>
          <w:rFonts w:ascii="Book Antiqua" w:hAnsi="Book Antiqua"/>
          <w:b/>
          <w:bCs/>
          <w:sz w:val="21"/>
        </w:rPr>
        <w:t>L-Editor:</w:t>
      </w:r>
      <w:r w:rsidR="004672DB">
        <w:rPr>
          <w:rFonts w:ascii="Book Antiqua" w:hAnsi="Book Antiqua"/>
          <w:sz w:val="21"/>
        </w:rPr>
        <w:t xml:space="preserve"> </w:t>
      </w:r>
      <w:r w:rsidRPr="00020DBE">
        <w:rPr>
          <w:rFonts w:ascii="Book Antiqua" w:hAnsi="Book Antiqua"/>
          <w:sz w:val="21"/>
        </w:rPr>
        <w:t xml:space="preserve"> </w:t>
      </w:r>
      <w:r w:rsidRPr="00020DBE">
        <w:rPr>
          <w:rFonts w:ascii="Book Antiqua" w:hAnsi="Book Antiqua"/>
          <w:b/>
          <w:bCs/>
          <w:sz w:val="21"/>
        </w:rPr>
        <w:t>E-Editor:</w:t>
      </w:r>
    </w:p>
    <w:p w:rsidR="00723492" w:rsidRPr="009158B2" w:rsidRDefault="00723492" w:rsidP="00BE64C0">
      <w:pPr>
        <w:pStyle w:val="EndNoteBibliography"/>
        <w:pBdr>
          <w:bottom w:val="single" w:sz="4" w:space="1" w:color="auto"/>
        </w:pBdr>
        <w:adjustRightInd w:val="0"/>
        <w:snapToGrid w:val="0"/>
        <w:spacing w:after="0" w:line="360" w:lineRule="auto"/>
        <w:ind w:hanging="720"/>
        <w:rPr>
          <w:rFonts w:ascii="Book Antiqua" w:hAnsi="Book Antiqua"/>
          <w:sz w:val="24"/>
          <w:szCs w:val="24"/>
        </w:rPr>
      </w:pPr>
    </w:p>
    <w:p w:rsidR="00723492" w:rsidRPr="009158B2" w:rsidRDefault="00723492"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723492" w:rsidRPr="009158B2" w:rsidRDefault="00723492"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noProof/>
          <w:sz w:val="24"/>
          <w:szCs w:val="24"/>
        </w:rPr>
        <w:sectPr w:rsidR="004C17E0" w:rsidRPr="009158B2" w:rsidSect="006D6AA4">
          <w:footerReference w:type="default" r:id="rId8"/>
          <w:pgSz w:w="12240" w:h="15840"/>
          <w:pgMar w:top="1440" w:right="1440" w:bottom="1440" w:left="1440" w:header="720" w:footer="720" w:gutter="0"/>
          <w:cols w:space="720"/>
          <w:docGrid w:linePitch="360"/>
        </w:sectPr>
      </w:pPr>
    </w:p>
    <w:p w:rsidR="004C17E0" w:rsidRPr="009158B2"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b/>
          <w:bCs/>
          <w:sz w:val="24"/>
          <w:szCs w:val="24"/>
          <w:lang w:eastAsia="zh-CN"/>
        </w:rPr>
      </w:pPr>
      <w:r w:rsidRPr="009158B2">
        <w:rPr>
          <w:rFonts w:ascii="Book Antiqua" w:hAnsi="Book Antiqua" w:cs="Times New Roman"/>
          <w:b/>
          <w:bCs/>
          <w:sz w:val="24"/>
          <w:szCs w:val="24"/>
        </w:rPr>
        <w:lastRenderedPageBreak/>
        <w:t>Table 1 Controlled clinical trials of antioxidants in patients with acute pancreatitis</w:t>
      </w:r>
    </w:p>
    <w:tbl>
      <w:tblPr>
        <w:tblpPr w:leftFromText="180" w:rightFromText="180" w:vertAnchor="text" w:tblpXSpec="center" w:tblpY="1"/>
        <w:tblOverlap w:val="never"/>
        <w:tblW w:w="5000" w:type="pct"/>
        <w:tblLayout w:type="fixed"/>
        <w:tblLook w:val="04A0" w:firstRow="1" w:lastRow="0" w:firstColumn="1" w:lastColumn="0" w:noHBand="0" w:noVBand="1"/>
      </w:tblPr>
      <w:tblGrid>
        <w:gridCol w:w="1101"/>
        <w:gridCol w:w="1465"/>
        <w:gridCol w:w="1275"/>
        <w:gridCol w:w="685"/>
        <w:gridCol w:w="1191"/>
        <w:gridCol w:w="1531"/>
        <w:gridCol w:w="1505"/>
        <w:gridCol w:w="1505"/>
        <w:gridCol w:w="1484"/>
        <w:gridCol w:w="1434"/>
      </w:tblGrid>
      <w:tr w:rsidR="004C17E0" w:rsidRPr="009158B2" w:rsidTr="004672DB">
        <w:trPr>
          <w:cantSplit/>
          <w:trHeight w:val="510"/>
        </w:trPr>
        <w:tc>
          <w:tcPr>
            <w:tcW w:w="418" w:type="pct"/>
            <w:vMerge w:val="restart"/>
            <w:tcBorders>
              <w:top w:val="single" w:sz="4" w:space="0" w:color="auto"/>
              <w:bottom w:val="single" w:sz="4" w:space="0" w:color="auto"/>
            </w:tcBorders>
            <w:shd w:val="clear" w:color="auto" w:fill="auto"/>
            <w:vAlign w:val="center"/>
          </w:tcPr>
          <w:p w:rsidR="004C17E0" w:rsidRPr="00020DBE" w:rsidRDefault="00020DBE" w:rsidP="00BE64C0">
            <w:pPr>
              <w:pBdr>
                <w:bottom w:val="single" w:sz="4" w:space="1" w:color="auto"/>
              </w:pBdr>
              <w:adjustRightInd w:val="0"/>
              <w:snapToGrid w:val="0"/>
              <w:spacing w:after="0" w:line="360" w:lineRule="auto"/>
              <w:jc w:val="both"/>
              <w:rPr>
                <w:rFonts w:ascii="Book Antiqua" w:eastAsiaTheme="minorEastAsia" w:hAnsi="Book Antiqua" w:cs="Times New Roman"/>
                <w:b/>
                <w:bCs/>
                <w:sz w:val="24"/>
                <w:szCs w:val="24"/>
                <w:lang w:eastAsia="zh-CN"/>
              </w:rPr>
            </w:pPr>
            <w:r>
              <w:rPr>
                <w:rFonts w:ascii="Book Antiqua" w:eastAsiaTheme="minorEastAsia" w:hAnsi="Book Antiqua" w:cs="Times New Roman" w:hint="eastAsia"/>
                <w:b/>
                <w:bCs/>
                <w:sz w:val="24"/>
                <w:szCs w:val="24"/>
                <w:lang w:eastAsia="zh-CN"/>
              </w:rPr>
              <w:t>Ref.</w:t>
            </w:r>
          </w:p>
        </w:tc>
        <w:tc>
          <w:tcPr>
            <w:tcW w:w="556" w:type="pct"/>
            <w:vMerge w:val="restart"/>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Drug/ Supplements</w:t>
            </w:r>
          </w:p>
        </w:tc>
        <w:tc>
          <w:tcPr>
            <w:tcW w:w="484" w:type="pct"/>
            <w:vMerge w:val="restart"/>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Study design</w:t>
            </w:r>
          </w:p>
        </w:tc>
        <w:tc>
          <w:tcPr>
            <w:tcW w:w="260" w:type="pct"/>
            <w:vMerge w:val="restart"/>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Jadad Score</w:t>
            </w:r>
          </w:p>
        </w:tc>
        <w:tc>
          <w:tcPr>
            <w:tcW w:w="452" w:type="pct"/>
            <w:vMerge w:val="restart"/>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Participants</w:t>
            </w:r>
          </w:p>
        </w:tc>
        <w:tc>
          <w:tcPr>
            <w:tcW w:w="1151" w:type="pct"/>
            <w:gridSpan w:val="2"/>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Treatment (Intervention)</w:t>
            </w:r>
          </w:p>
        </w:tc>
        <w:tc>
          <w:tcPr>
            <w:tcW w:w="1134" w:type="pct"/>
            <w:gridSpan w:val="2"/>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Outcome (Results)</w:t>
            </w:r>
          </w:p>
        </w:tc>
        <w:tc>
          <w:tcPr>
            <w:tcW w:w="545" w:type="pct"/>
            <w:vMerge w:val="restart"/>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Adverse effects/ Events</w:t>
            </w:r>
          </w:p>
        </w:tc>
      </w:tr>
      <w:tr w:rsidR="004C17E0" w:rsidRPr="009158B2" w:rsidTr="004672DB">
        <w:trPr>
          <w:cantSplit/>
          <w:trHeight w:val="340"/>
        </w:trPr>
        <w:tc>
          <w:tcPr>
            <w:tcW w:w="418" w:type="pct"/>
            <w:vMerge/>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tc>
        <w:tc>
          <w:tcPr>
            <w:tcW w:w="556" w:type="pct"/>
            <w:vMerge/>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tc>
        <w:tc>
          <w:tcPr>
            <w:tcW w:w="484" w:type="pct"/>
            <w:vMerge/>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tc>
        <w:tc>
          <w:tcPr>
            <w:tcW w:w="260" w:type="pct"/>
            <w:vMerge/>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tc>
        <w:tc>
          <w:tcPr>
            <w:tcW w:w="452" w:type="pct"/>
            <w:vMerge/>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tc>
        <w:tc>
          <w:tcPr>
            <w:tcW w:w="581" w:type="pct"/>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Case</w:t>
            </w:r>
          </w:p>
        </w:tc>
        <w:tc>
          <w:tcPr>
            <w:tcW w:w="571" w:type="pct"/>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control</w:t>
            </w:r>
          </w:p>
        </w:tc>
        <w:tc>
          <w:tcPr>
            <w:tcW w:w="571" w:type="pct"/>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Clinical</w:t>
            </w:r>
          </w:p>
        </w:tc>
        <w:tc>
          <w:tcPr>
            <w:tcW w:w="563" w:type="pct"/>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t>Laboratory</w:t>
            </w:r>
          </w:p>
        </w:tc>
        <w:tc>
          <w:tcPr>
            <w:tcW w:w="545" w:type="pct"/>
            <w:vMerge/>
            <w:tcBorders>
              <w:top w:val="single" w:sz="4" w:space="0" w:color="auto"/>
              <w:bottom w:val="single" w:sz="4" w:space="0" w:color="auto"/>
            </w:tcBorders>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tc>
      </w:tr>
      <w:tr w:rsidR="004C17E0" w:rsidRPr="009158B2" w:rsidTr="004672DB">
        <w:trPr>
          <w:cantSplit/>
          <w:trHeight w:val="920"/>
        </w:trPr>
        <w:tc>
          <w:tcPr>
            <w:tcW w:w="418" w:type="pct"/>
            <w:tcBorders>
              <w:top w:val="single" w:sz="4" w:space="0" w:color="auto"/>
            </w:tcBorders>
            <w:shd w:val="clear" w:color="auto" w:fill="auto"/>
            <w:vAlign w:val="center"/>
          </w:tcPr>
          <w:p w:rsidR="004C17E0" w:rsidRPr="004672DB" w:rsidRDefault="004C17E0"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sz w:val="24"/>
                <w:szCs w:val="24"/>
                <w:shd w:val="clear" w:color="auto" w:fill="FFFFFF"/>
              </w:rPr>
              <w:lastRenderedPageBreak/>
              <w:t>Dipika Bansal</w:t>
            </w:r>
            <w:r w:rsidRPr="009158B2">
              <w:rPr>
                <w:rFonts w:ascii="Book Antiqua" w:hAnsi="Book Antiqua" w:cs="Times New Roman"/>
                <w:sz w:val="24"/>
                <w:szCs w:val="24"/>
              </w:rPr>
              <w:t xml:space="preserve"> </w:t>
            </w:r>
            <w:r w:rsidR="004672DB" w:rsidRPr="004672DB">
              <w:rPr>
                <w:rFonts w:ascii="Book Antiqua" w:hAnsi="Book Antiqua" w:cs="Times New Roman"/>
                <w:i/>
                <w:sz w:val="24"/>
                <w:szCs w:val="24"/>
              </w:rPr>
              <w:t>et al</w:t>
            </w:r>
            <w:r w:rsidR="004672DB" w:rsidRPr="004672DB">
              <w:rPr>
                <w:rFonts w:ascii="Book Antiqua" w:eastAsiaTheme="minorEastAsia" w:hAnsi="Book Antiqua" w:cs="Times New Roman" w:hint="eastAsia"/>
                <w:sz w:val="24"/>
                <w:szCs w:val="24"/>
                <w:vertAlign w:val="superscript"/>
                <w:lang w:eastAsia="zh-CN"/>
              </w:rPr>
              <w:t>[</w:t>
            </w:r>
            <w:r w:rsidR="004672DB" w:rsidRPr="009158B2">
              <w:rPr>
                <w:rFonts w:ascii="Book Antiqua" w:hAnsi="Book Antiqua" w:cs="Times New Roman"/>
                <w:noProof/>
                <w:sz w:val="24"/>
                <w:szCs w:val="24"/>
                <w:vertAlign w:val="superscript"/>
              </w:rPr>
              <w:t>18</w:t>
            </w:r>
            <w:r w:rsidR="004672DB">
              <w:rPr>
                <w:rFonts w:ascii="Book Antiqua" w:eastAsiaTheme="minorEastAsia" w:hAnsi="Book Antiqua" w:cs="Times New Roman" w:hint="eastAsia"/>
                <w:noProof/>
                <w:sz w:val="24"/>
                <w:szCs w:val="24"/>
                <w:vertAlign w:val="superscript"/>
                <w:lang w:eastAsia="zh-CN"/>
              </w:rPr>
              <w:t>]</w:t>
            </w:r>
            <w:r w:rsidR="004672DB">
              <w:rPr>
                <w:rFonts w:ascii="Book Antiqua" w:eastAsiaTheme="minorEastAsia" w:hAnsi="Book Antiqua" w:cs="Times New Roman" w:hint="eastAsia"/>
                <w:noProof/>
                <w:sz w:val="24"/>
                <w:szCs w:val="24"/>
                <w:lang w:eastAsia="zh-CN"/>
              </w:rPr>
              <w:t>,</w:t>
            </w:r>
            <w:r w:rsidRPr="009158B2">
              <w:rPr>
                <w:rFonts w:ascii="Book Antiqua" w:hAnsi="Book Antiqua" w:cs="Times New Roman"/>
                <w:sz w:val="24"/>
                <w:szCs w:val="24"/>
              </w:rPr>
              <w:t xml:space="preserve"> 2011</w:t>
            </w:r>
          </w:p>
        </w:tc>
        <w:tc>
          <w:tcPr>
            <w:tcW w:w="556" w:type="pct"/>
            <w:tcBorders>
              <w:top w:val="single" w:sz="4" w:space="0" w:color="auto"/>
            </w:tcBorders>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Combined antioxidant</w:t>
            </w:r>
            <w:r w:rsidRPr="009158B2">
              <w:rPr>
                <w:rFonts w:ascii="Book Antiqua" w:hAnsi="Book Antiqua" w:cs="Times New Roman"/>
                <w:sz w:val="24"/>
                <w:szCs w:val="24"/>
                <w:shd w:val="clear" w:color="auto" w:fill="FFFFFF"/>
              </w:rPr>
              <w:t xml:space="preserve"> (vitamin A, vitamin C, vitamin E)</w:t>
            </w:r>
          </w:p>
        </w:tc>
        <w:tc>
          <w:tcPr>
            <w:tcW w:w="484" w:type="pct"/>
            <w:tcBorders>
              <w:top w:val="single" w:sz="4" w:space="0" w:color="auto"/>
            </w:tcBorders>
            <w:shd w:val="clear" w:color="auto" w:fill="auto"/>
            <w:vAlign w:val="center"/>
          </w:tcPr>
          <w:p w:rsidR="004C17E0" w:rsidRPr="009158B2" w:rsidRDefault="008F240C"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shd w:val="clear" w:color="auto" w:fill="FFFFFF"/>
              </w:rPr>
              <w:t>S</w:t>
            </w:r>
            <w:r w:rsidR="004C17E0" w:rsidRPr="009158B2">
              <w:rPr>
                <w:rFonts w:ascii="Book Antiqua" w:hAnsi="Book Antiqua" w:cs="Times New Roman"/>
                <w:sz w:val="24"/>
                <w:szCs w:val="24"/>
                <w:shd w:val="clear" w:color="auto" w:fill="FFFFFF"/>
              </w:rPr>
              <w:t>ingle-center, prospective randomized, open-label with blinded endpoint</w:t>
            </w:r>
          </w:p>
        </w:tc>
        <w:tc>
          <w:tcPr>
            <w:tcW w:w="260" w:type="pct"/>
            <w:tcBorders>
              <w:top w:val="single" w:sz="4" w:space="0" w:color="auto"/>
            </w:tcBorders>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4</w:t>
            </w:r>
          </w:p>
        </w:tc>
        <w:tc>
          <w:tcPr>
            <w:tcW w:w="452" w:type="pct"/>
            <w:tcBorders>
              <w:top w:val="single" w:sz="4" w:space="0" w:color="auto"/>
            </w:tcBorders>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tl/>
              </w:rPr>
            </w:pPr>
            <w:r w:rsidRPr="009158B2">
              <w:rPr>
                <w:rFonts w:ascii="Book Antiqua" w:hAnsi="Book Antiqua" w:cs="Times New Roman"/>
                <w:sz w:val="24"/>
                <w:szCs w:val="24"/>
              </w:rPr>
              <w:t>39 patients with severe AP</w:t>
            </w:r>
          </w:p>
        </w:tc>
        <w:tc>
          <w:tcPr>
            <w:tcW w:w="581" w:type="pct"/>
            <w:tcBorders>
              <w:top w:val="single" w:sz="4" w:space="0" w:color="auto"/>
            </w:tcBorders>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19 patients; combined antioxidants: </w:t>
            </w:r>
            <w:r w:rsidRPr="009158B2">
              <w:rPr>
                <w:rFonts w:ascii="Book Antiqua" w:hAnsi="Book Antiqua" w:cs="Times New Roman"/>
                <w:sz w:val="24"/>
                <w:szCs w:val="24"/>
                <w:shd w:val="clear" w:color="auto" w:fill="FFFFFF"/>
              </w:rPr>
              <w:t>1000 mg vitamin C in 100 m</w:t>
            </w:r>
            <w:r w:rsidRPr="004672DB">
              <w:rPr>
                <w:rFonts w:ascii="Book Antiqua" w:hAnsi="Book Antiqua" w:cs="Times New Roman"/>
                <w:caps/>
                <w:sz w:val="24"/>
                <w:szCs w:val="24"/>
                <w:shd w:val="clear" w:color="auto" w:fill="FFFFFF"/>
              </w:rPr>
              <w:t xml:space="preserve">l </w:t>
            </w:r>
            <w:r w:rsidRPr="009158B2">
              <w:rPr>
                <w:rFonts w:ascii="Book Antiqua" w:hAnsi="Book Antiqua" w:cs="Times New Roman"/>
                <w:sz w:val="24"/>
                <w:szCs w:val="24"/>
                <w:shd w:val="clear" w:color="auto" w:fill="FFFFFF"/>
              </w:rPr>
              <w:t>normal saline, 200 mg vitamin E oral, and 10000 IU vitamin A intramuscularly</w:t>
            </w:r>
            <w:r w:rsidRPr="009158B2">
              <w:rPr>
                <w:rFonts w:ascii="Book Antiqua" w:hAnsi="Book Antiqua" w:cs="Times New Roman"/>
                <w:sz w:val="24"/>
                <w:szCs w:val="24"/>
              </w:rPr>
              <w:t xml:space="preserve">; per </w:t>
            </w:r>
            <w:r w:rsidR="004672DB">
              <w:rPr>
                <w:rFonts w:ascii="Book Antiqua" w:eastAsiaTheme="minorEastAsia" w:hAnsi="Book Antiqua" w:cs="Times New Roman" w:hint="eastAsia"/>
                <w:sz w:val="24"/>
                <w:szCs w:val="24"/>
                <w:lang w:eastAsia="zh-CN"/>
              </w:rPr>
              <w:t>day</w:t>
            </w:r>
            <w:r w:rsidRPr="009158B2">
              <w:rPr>
                <w:rFonts w:ascii="Book Antiqua" w:hAnsi="Book Antiqua" w:cs="Times New Roman"/>
                <w:sz w:val="24"/>
                <w:szCs w:val="24"/>
              </w:rPr>
              <w:t>; for 14</w:t>
            </w:r>
            <w:r w:rsidR="004672DB">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d</w:t>
            </w:r>
          </w:p>
        </w:tc>
        <w:tc>
          <w:tcPr>
            <w:tcW w:w="571" w:type="pct"/>
            <w:tcBorders>
              <w:top w:val="single" w:sz="4" w:space="0" w:color="auto"/>
            </w:tcBorders>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20 patients; placebo</w:t>
            </w:r>
          </w:p>
        </w:tc>
        <w:tc>
          <w:tcPr>
            <w:tcW w:w="571" w:type="pct"/>
            <w:tcBorders>
              <w:top w:val="single" w:sz="4" w:space="0" w:color="auto"/>
            </w:tcBorders>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tl/>
              </w:rPr>
            </w:pPr>
            <w:r w:rsidRPr="009158B2">
              <w:rPr>
                <w:rFonts w:ascii="Book Antiqua" w:hAnsi="Book Antiqua" w:cs="Times New Roman"/>
                <w:sz w:val="24"/>
                <w:szCs w:val="24"/>
                <w:shd w:val="clear" w:color="auto" w:fill="FFFFFF"/>
              </w:rPr>
              <w:t xml:space="preserve">Multi-organ dysfunction </w:t>
            </w:r>
            <w:r w:rsidRPr="009158B2">
              <w:rPr>
                <w:rFonts w:ascii="Book Antiqua" w:hAnsi="Book Antiqua" w:cs="Times New Roman"/>
                <w:sz w:val="24"/>
                <w:szCs w:val="24"/>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tl/>
              </w:rPr>
            </w:pPr>
            <w:r w:rsidRPr="009158B2">
              <w:rPr>
                <w:rFonts w:ascii="Book Antiqua" w:hAnsi="Book Antiqua" w:cs="Times New Roman"/>
                <w:sz w:val="24"/>
                <w:szCs w:val="24"/>
                <w:shd w:val="clear" w:color="auto" w:fill="FFFFFF"/>
              </w:rPr>
              <w:t xml:space="preserve">Length of hospital stay </w:t>
            </w:r>
            <w:r w:rsidRPr="009158B2">
              <w:rPr>
                <w:rFonts w:ascii="Book Antiqua" w:hAnsi="Book Antiqua" w:cs="Times New Roman"/>
                <w:sz w:val="24"/>
                <w:szCs w:val="24"/>
              </w:rPr>
              <w:t>~</w:t>
            </w:r>
          </w:p>
        </w:tc>
        <w:tc>
          <w:tcPr>
            <w:tcW w:w="563" w:type="pct"/>
            <w:tcBorders>
              <w:top w:val="single" w:sz="4" w:space="0" w:color="auto"/>
            </w:tcBorders>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shd w:val="clear" w:color="auto" w:fill="FFFFFF"/>
                <w:rtl/>
              </w:rPr>
            </w:pPr>
            <w:r w:rsidRPr="009158B2">
              <w:rPr>
                <w:rFonts w:ascii="Book Antiqua" w:hAnsi="Book Antiqua" w:cs="Times New Roman"/>
                <w:sz w:val="24"/>
                <w:szCs w:val="24"/>
                <w:lang w:val="de-DE"/>
              </w:rPr>
              <w:t>Serum</w:t>
            </w:r>
            <w:r w:rsidRPr="009158B2">
              <w:rPr>
                <w:rFonts w:ascii="Book Antiqua" w:hAnsi="Book Antiqua" w:cs="Times New Roman"/>
                <w:sz w:val="24"/>
                <w:szCs w:val="24"/>
                <w:shd w:val="clear" w:color="auto" w:fill="FFFFFF"/>
                <w:lang w:val="de-DE"/>
              </w:rPr>
              <w:t xml:space="preserve"> GSH </w:t>
            </w:r>
            <w:r w:rsidRPr="009158B2">
              <w:rPr>
                <w:rFonts w:ascii="Book Antiqua" w:hAnsi="Book Antiqua" w:cs="Times New Roman"/>
                <w:sz w:val="24"/>
                <w:szCs w:val="24"/>
                <w:lang w:val="de-DE"/>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shd w:val="clear" w:color="auto" w:fill="FFFFFF"/>
                <w:lang w:val="de-DE"/>
              </w:rPr>
            </w:pPr>
            <w:r w:rsidRPr="009158B2">
              <w:rPr>
                <w:rFonts w:ascii="Book Antiqua" w:hAnsi="Book Antiqua" w:cs="Times New Roman"/>
                <w:sz w:val="24"/>
                <w:szCs w:val="24"/>
                <w:lang w:val="de-DE"/>
              </w:rPr>
              <w:t>Serum</w:t>
            </w:r>
            <w:r w:rsidRPr="009158B2">
              <w:rPr>
                <w:rFonts w:ascii="Book Antiqua" w:hAnsi="Book Antiqua" w:cs="Times New Roman"/>
                <w:sz w:val="24"/>
                <w:szCs w:val="24"/>
                <w:shd w:val="clear" w:color="auto" w:fill="FFFFFF"/>
                <w:lang w:val="de-DE"/>
              </w:rPr>
              <w:t xml:space="preserve"> SOD </w:t>
            </w:r>
            <w:r w:rsidRPr="009158B2">
              <w:rPr>
                <w:rFonts w:ascii="Book Antiqua" w:hAnsi="Book Antiqua" w:cs="Times New Roman"/>
                <w:sz w:val="24"/>
                <w:szCs w:val="24"/>
                <w:lang w:val="de-DE"/>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Serum</w:t>
            </w:r>
            <w:r w:rsidRPr="009158B2">
              <w:rPr>
                <w:rFonts w:ascii="Book Antiqua" w:hAnsi="Book Antiqua" w:cs="Times New Roman"/>
                <w:sz w:val="24"/>
                <w:szCs w:val="24"/>
                <w:shd w:val="clear" w:color="auto" w:fill="FFFFFF"/>
                <w:lang w:val="de-DE"/>
              </w:rPr>
              <w:t xml:space="preserve"> MDA </w:t>
            </w:r>
            <w:r w:rsidRPr="009158B2">
              <w:rPr>
                <w:rFonts w:ascii="Book Antiqua" w:hAnsi="Book Antiqua" w:cs="Times New Roman"/>
                <w:sz w:val="24"/>
                <w:szCs w:val="24"/>
                <w:lang w:val="de-DE"/>
              </w:rPr>
              <w:t>~</w:t>
            </w:r>
          </w:p>
        </w:tc>
        <w:tc>
          <w:tcPr>
            <w:tcW w:w="545" w:type="pct"/>
            <w:tcBorders>
              <w:top w:val="single" w:sz="4" w:space="0" w:color="auto"/>
            </w:tcBorders>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de-DE"/>
              </w:rPr>
            </w:pPr>
          </w:p>
        </w:tc>
      </w:tr>
      <w:tr w:rsidR="004C17E0" w:rsidRPr="009158B2" w:rsidTr="004672DB">
        <w:trPr>
          <w:cantSplit/>
          <w:trHeight w:val="920"/>
        </w:trPr>
        <w:tc>
          <w:tcPr>
            <w:tcW w:w="418" w:type="pct"/>
            <w:shd w:val="clear" w:color="auto" w:fill="auto"/>
          </w:tcPr>
          <w:p w:rsidR="004C17E0" w:rsidRPr="004672DB"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sz w:val="24"/>
                <w:szCs w:val="24"/>
                <w:shd w:val="clear" w:color="auto" w:fill="FFFFFF"/>
              </w:rPr>
              <w:lastRenderedPageBreak/>
              <w:t xml:space="preserve">Sateesh </w:t>
            </w:r>
            <w:r w:rsidR="004672DB" w:rsidRPr="004672DB">
              <w:rPr>
                <w:rFonts w:ascii="Book Antiqua" w:hAnsi="Book Antiqua" w:cs="Times New Roman"/>
                <w:i/>
                <w:sz w:val="24"/>
                <w:szCs w:val="24"/>
              </w:rPr>
              <w:t>et al</w:t>
            </w:r>
            <w:r w:rsidR="004672DB" w:rsidRPr="004672DB">
              <w:rPr>
                <w:rFonts w:ascii="Book Antiqua" w:eastAsiaTheme="minorEastAsia" w:hAnsi="Book Antiqua" w:cs="Times New Roman" w:hint="eastAsia"/>
                <w:sz w:val="24"/>
                <w:szCs w:val="24"/>
                <w:vertAlign w:val="superscript"/>
                <w:lang w:eastAsia="zh-CN"/>
              </w:rPr>
              <w:t>[</w:t>
            </w:r>
            <w:r w:rsidR="004672DB" w:rsidRPr="004672DB">
              <w:rPr>
                <w:rFonts w:ascii="Book Antiqua" w:hAnsi="Book Antiqua" w:cs="Times New Roman"/>
                <w:noProof/>
                <w:sz w:val="24"/>
                <w:szCs w:val="24"/>
                <w:vertAlign w:val="superscript"/>
              </w:rPr>
              <w:t>17</w:t>
            </w:r>
            <w:r w:rsidR="004672DB" w:rsidRPr="004672DB">
              <w:rPr>
                <w:rFonts w:ascii="Book Antiqua" w:eastAsiaTheme="minorEastAsia" w:hAnsi="Book Antiqua" w:cs="Times New Roman" w:hint="eastAsia"/>
                <w:noProof/>
                <w:sz w:val="24"/>
                <w:szCs w:val="24"/>
                <w:vertAlign w:val="superscript"/>
                <w:lang w:eastAsia="zh-CN"/>
              </w:rPr>
              <w:t>]</w:t>
            </w:r>
            <w:r w:rsidR="004672DB" w:rsidRPr="004672DB">
              <w:rPr>
                <w:rFonts w:ascii="Book Antiqua" w:eastAsiaTheme="minorEastAsia" w:hAnsi="Book Antiqua" w:cs="Times New Roman" w:hint="eastAsia"/>
                <w:noProof/>
                <w:sz w:val="24"/>
                <w:szCs w:val="24"/>
                <w:lang w:eastAsia="zh-CN"/>
              </w:rPr>
              <w:t>,</w:t>
            </w:r>
            <w:r w:rsidRPr="009158B2">
              <w:rPr>
                <w:rFonts w:ascii="Book Antiqua" w:hAnsi="Book Antiqua" w:cs="Times New Roman"/>
                <w:sz w:val="24"/>
                <w:szCs w:val="24"/>
              </w:rPr>
              <w:t xml:space="preserve"> 2009</w:t>
            </w:r>
          </w:p>
        </w:tc>
        <w:tc>
          <w:tcPr>
            <w:tcW w:w="556"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Combined antioxidant</w:t>
            </w:r>
            <w:r w:rsidRPr="009158B2">
              <w:rPr>
                <w:rFonts w:ascii="Book Antiqua" w:hAnsi="Book Antiqua" w:cs="Times New Roman"/>
                <w:sz w:val="24"/>
                <w:szCs w:val="24"/>
                <w:shd w:val="clear" w:color="auto" w:fill="FFFFFF"/>
              </w:rPr>
              <w:t xml:space="preserve"> (vitamin C, N-acetyl cysteine, antoxyl forte</w:t>
            </w:r>
            <w:r w:rsidRPr="009158B2">
              <w:rPr>
                <w:rFonts w:ascii="Book Antiqua" w:hAnsi="Book Antiqua" w:cs="Times New Roman"/>
                <w:sz w:val="24"/>
                <w:szCs w:val="24"/>
              </w:rPr>
              <w:t>)</w:t>
            </w:r>
          </w:p>
        </w:tc>
        <w:tc>
          <w:tcPr>
            <w:tcW w:w="484"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Randomized; placebo-controlled </w:t>
            </w:r>
          </w:p>
        </w:tc>
        <w:tc>
          <w:tcPr>
            <w:tcW w:w="260"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tl/>
              </w:rPr>
            </w:pPr>
            <w:r w:rsidRPr="009158B2">
              <w:rPr>
                <w:rFonts w:ascii="Book Antiqua" w:hAnsi="Book Antiqua" w:cs="Times New Roman"/>
                <w:sz w:val="24"/>
                <w:szCs w:val="24"/>
              </w:rPr>
              <w:t>3</w:t>
            </w:r>
          </w:p>
        </w:tc>
        <w:tc>
          <w:tcPr>
            <w:tcW w:w="452" w:type="pct"/>
            <w:shd w:val="clear" w:color="auto" w:fill="auto"/>
            <w:vAlign w:val="center"/>
          </w:tcPr>
          <w:p w:rsidR="004C17E0" w:rsidRPr="009158B2" w:rsidRDefault="00C143C9"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53</w:t>
            </w:r>
            <w:r w:rsidR="004C17E0" w:rsidRPr="009158B2">
              <w:rPr>
                <w:rFonts w:ascii="Book Antiqua" w:hAnsi="Book Antiqua" w:cs="Times New Roman"/>
                <w:sz w:val="24"/>
                <w:szCs w:val="24"/>
              </w:rPr>
              <w:t xml:space="preserve"> patients with AP</w:t>
            </w:r>
          </w:p>
        </w:tc>
        <w:tc>
          <w:tcPr>
            <w:tcW w:w="58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23 patients; combined antioxidants:</w:t>
            </w:r>
            <w:r w:rsidRPr="009158B2">
              <w:rPr>
                <w:rFonts w:ascii="Book Antiqua" w:hAnsi="Book Antiqua" w:cs="Times New Roman"/>
                <w:sz w:val="24"/>
                <w:szCs w:val="24"/>
                <w:shd w:val="clear" w:color="auto" w:fill="FFFFFF"/>
              </w:rPr>
              <w:t xml:space="preserve"> 500 mg vitamin C, 200 mg 8 hourly N-acetyl cysteine and 1 capsule hourly antoxyl forte</w:t>
            </w:r>
            <w:r w:rsidRPr="009158B2">
              <w:rPr>
                <w:rFonts w:ascii="Book Antiqua" w:hAnsi="Book Antiqua" w:cs="Times New Roman"/>
                <w:sz w:val="24"/>
                <w:szCs w:val="24"/>
              </w:rPr>
              <w:t>); per d</w:t>
            </w:r>
            <w:r w:rsidR="004672DB">
              <w:rPr>
                <w:rFonts w:ascii="Book Antiqua" w:eastAsiaTheme="minorEastAsia" w:hAnsi="Book Antiqua" w:cs="Times New Roman" w:hint="eastAsia"/>
                <w:sz w:val="24"/>
                <w:szCs w:val="24"/>
                <w:lang w:eastAsia="zh-CN"/>
              </w:rPr>
              <w:t>ay</w:t>
            </w:r>
            <w:r w:rsidRPr="009158B2">
              <w:rPr>
                <w:rFonts w:ascii="Book Antiqua" w:hAnsi="Book Antiqua" w:cs="Times New Roman"/>
                <w:sz w:val="24"/>
                <w:szCs w:val="24"/>
              </w:rPr>
              <w:t>; for 7</w:t>
            </w:r>
            <w:r w:rsidR="004672DB">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d</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30 patients; placebo</w:t>
            </w:r>
          </w:p>
        </w:tc>
        <w:tc>
          <w:tcPr>
            <w:tcW w:w="571" w:type="pct"/>
            <w:shd w:val="clear" w:color="auto" w:fill="auto"/>
            <w:vAlign w:val="center"/>
          </w:tcPr>
          <w:p w:rsidR="004C17E0" w:rsidRPr="009158B2" w:rsidRDefault="008F240C"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shd w:val="clear" w:color="auto" w:fill="FFFFFF"/>
              </w:rPr>
              <w:t>L</w:t>
            </w:r>
            <w:r w:rsidR="004C17E0" w:rsidRPr="009158B2">
              <w:rPr>
                <w:rFonts w:ascii="Book Antiqua" w:hAnsi="Book Antiqua" w:cs="Times New Roman"/>
                <w:sz w:val="24"/>
                <w:szCs w:val="24"/>
                <w:shd w:val="clear" w:color="auto" w:fill="FFFFFF"/>
              </w:rPr>
              <w:t>ength of hospital stay and complications</w:t>
            </w:r>
            <w:r w:rsidR="004C17E0" w:rsidRPr="009158B2">
              <w:rPr>
                <w:rFonts w:ascii="Book Antiqua" w:hAnsi="Book Antiqua" w:cs="Times New Roman"/>
                <w:sz w:val="24"/>
                <w:szCs w:val="24"/>
              </w:rPr>
              <w:t xml:space="preserve"> ↓</w:t>
            </w:r>
          </w:p>
        </w:tc>
        <w:tc>
          <w:tcPr>
            <w:tcW w:w="563"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shd w:val="clear" w:color="auto" w:fill="FFFFFF"/>
              </w:rPr>
              <w:t>TBARS</w:t>
            </w:r>
            <w:r w:rsidRPr="009158B2">
              <w:rPr>
                <w:rFonts w:ascii="Book Antiqua" w:hAnsi="Book Antiqua" w:cs="Times New Roman"/>
                <w:sz w:val="24"/>
                <w:szCs w:val="24"/>
              </w:rPr>
              <w:t xml:space="preserv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shd w:val="clear" w:color="auto" w:fill="FFFFFF"/>
              </w:rPr>
              <w:t>SOD</w:t>
            </w:r>
            <w:r w:rsidRPr="009158B2">
              <w:rPr>
                <w:rFonts w:ascii="Book Antiqua" w:hAnsi="Book Antiqua" w:cs="Times New Roman"/>
                <w:sz w:val="24"/>
                <w:szCs w:val="24"/>
              </w:rPr>
              <w:t xml:space="preserv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shd w:val="clear" w:color="auto" w:fill="FFFFFF"/>
              </w:rPr>
              <w:t>TAC</w:t>
            </w:r>
            <w:r w:rsidRPr="009158B2">
              <w:rPr>
                <w:rFonts w:ascii="Book Antiqua" w:hAnsi="Book Antiqua" w:cs="Times New Roman"/>
                <w:sz w:val="24"/>
                <w:szCs w:val="24"/>
              </w:rPr>
              <w:t xml:space="preserve"> ↓</w:t>
            </w:r>
          </w:p>
          <w:p w:rsidR="004C17E0" w:rsidRPr="009158B2" w:rsidRDefault="008F240C"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shd w:val="clear" w:color="auto" w:fill="FFFFFF"/>
              </w:rPr>
              <w:t>V</w:t>
            </w:r>
            <w:r w:rsidR="004C17E0" w:rsidRPr="009158B2">
              <w:rPr>
                <w:rFonts w:ascii="Book Antiqua" w:hAnsi="Book Antiqua" w:cs="Times New Roman"/>
                <w:sz w:val="24"/>
                <w:szCs w:val="24"/>
                <w:shd w:val="clear" w:color="auto" w:fill="FFFFFF"/>
              </w:rPr>
              <w:t>itamin C</w:t>
            </w:r>
            <w:r w:rsidR="004C17E0" w:rsidRPr="009158B2">
              <w:rPr>
                <w:rFonts w:ascii="Book Antiqua" w:hAnsi="Book Antiqua" w:cs="Times New Roman"/>
                <w:sz w:val="24"/>
                <w:szCs w:val="24"/>
              </w:rPr>
              <w:t xml:space="preserve"> ↑</w:t>
            </w:r>
          </w:p>
        </w:tc>
        <w:tc>
          <w:tcPr>
            <w:tcW w:w="545"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r>
      <w:tr w:rsidR="004C17E0" w:rsidRPr="009158B2" w:rsidTr="004672DB">
        <w:trPr>
          <w:cantSplit/>
          <w:trHeight w:val="920"/>
        </w:trPr>
        <w:tc>
          <w:tcPr>
            <w:tcW w:w="418" w:type="pct"/>
            <w:shd w:val="clear" w:color="auto" w:fill="auto"/>
            <w:vAlign w:val="center"/>
          </w:tcPr>
          <w:p w:rsidR="004C17E0" w:rsidRPr="009158B2" w:rsidRDefault="004672DB"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lastRenderedPageBreak/>
              <w:t>Xue</w:t>
            </w:r>
            <w:r w:rsidRPr="009158B2">
              <w:rPr>
                <w:rFonts w:ascii="Book Antiqua" w:hAnsi="Book Antiqua" w:cs="Times New Roman"/>
                <w:sz w:val="24"/>
                <w:szCs w:val="24"/>
              </w:rPr>
              <w:t xml:space="preserve"> </w:t>
            </w:r>
            <w:r w:rsidRPr="004672DB">
              <w:rPr>
                <w:rFonts w:ascii="Book Antiqua" w:hAnsi="Book Antiqua" w:cs="Times New Roman"/>
                <w:i/>
                <w:sz w:val="24"/>
                <w:szCs w:val="24"/>
              </w:rPr>
              <w:t>et al</w:t>
            </w:r>
            <w:r w:rsidRPr="004672DB">
              <w:rPr>
                <w:rFonts w:ascii="Book Antiqua" w:eastAsiaTheme="minorEastAsia" w:hAnsi="Book Antiqua" w:cs="Times New Roman" w:hint="eastAsia"/>
                <w:sz w:val="24"/>
                <w:szCs w:val="24"/>
                <w:vertAlign w:val="superscript"/>
                <w:lang w:eastAsia="zh-CN"/>
              </w:rPr>
              <w:t>[</w:t>
            </w:r>
            <w:r w:rsidRPr="004672DB">
              <w:rPr>
                <w:rFonts w:ascii="Book Antiqua" w:hAnsi="Book Antiqua" w:cs="Times New Roman"/>
                <w:noProof/>
                <w:sz w:val="24"/>
                <w:szCs w:val="24"/>
                <w:vertAlign w:val="superscript"/>
              </w:rPr>
              <w:t>1</w:t>
            </w:r>
            <w:r>
              <w:rPr>
                <w:rFonts w:ascii="Book Antiqua" w:eastAsiaTheme="minorEastAsia" w:hAnsi="Book Antiqua" w:cs="Times New Roman" w:hint="eastAsia"/>
                <w:noProof/>
                <w:sz w:val="24"/>
                <w:szCs w:val="24"/>
                <w:vertAlign w:val="superscript"/>
                <w:lang w:eastAsia="zh-CN"/>
              </w:rPr>
              <w:t>9</w:t>
            </w:r>
            <w:r w:rsidRPr="004672DB">
              <w:rPr>
                <w:rFonts w:ascii="Book Antiqua" w:eastAsiaTheme="minorEastAsia" w:hAnsi="Book Antiqua" w:cs="Times New Roman" w:hint="eastAsia"/>
                <w:noProof/>
                <w:sz w:val="24"/>
                <w:szCs w:val="24"/>
                <w:vertAlign w:val="superscript"/>
                <w:lang w:eastAsia="zh-CN"/>
              </w:rPr>
              <w:t>]</w:t>
            </w:r>
            <w:r w:rsidRPr="004672DB">
              <w:rPr>
                <w:rFonts w:ascii="Book Antiqua" w:eastAsiaTheme="minorEastAsia" w:hAnsi="Book Antiqua" w:cs="Times New Roman" w:hint="eastAsia"/>
                <w:noProof/>
                <w:sz w:val="24"/>
                <w:szCs w:val="24"/>
                <w:lang w:eastAsia="zh-CN"/>
              </w:rPr>
              <w:t>,</w:t>
            </w:r>
            <w:r>
              <w:rPr>
                <w:rFonts w:ascii="Book Antiqua" w:eastAsiaTheme="minorEastAsia" w:hAnsi="Book Antiqua" w:cs="Times New Roman" w:hint="eastAsia"/>
                <w:sz w:val="24"/>
                <w:szCs w:val="24"/>
                <w:lang w:eastAsia="zh-CN"/>
              </w:rPr>
              <w:t xml:space="preserve"> </w:t>
            </w:r>
            <w:r w:rsidR="004C17E0" w:rsidRPr="009158B2">
              <w:rPr>
                <w:rFonts w:ascii="Book Antiqua" w:hAnsi="Book Antiqua" w:cs="Times New Roman"/>
                <w:sz w:val="24"/>
                <w:szCs w:val="24"/>
              </w:rPr>
              <w:t>2008</w:t>
            </w:r>
          </w:p>
        </w:tc>
        <w:tc>
          <w:tcPr>
            <w:tcW w:w="556"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Glutamine</w:t>
            </w:r>
          </w:p>
        </w:tc>
        <w:tc>
          <w:tcPr>
            <w:tcW w:w="484"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Randomized;</w:t>
            </w:r>
          </w:p>
        </w:tc>
        <w:tc>
          <w:tcPr>
            <w:tcW w:w="260"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1</w:t>
            </w:r>
          </w:p>
        </w:tc>
        <w:tc>
          <w:tcPr>
            <w:tcW w:w="452"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80 patients with severe AP</w:t>
            </w:r>
          </w:p>
        </w:tc>
        <w:tc>
          <w:tcPr>
            <w:tcW w:w="58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38 patients; 100 mL/d of 20% AGD intravenous infusion; for 10 d; starting on the day 1 (Early treatment)</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38 patients;</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100 mL/d of 20% AGD intravenou</w:t>
            </w:r>
            <w:r w:rsidR="004672DB">
              <w:rPr>
                <w:rFonts w:ascii="Book Antiqua" w:hAnsi="Book Antiqua" w:cs="Times New Roman"/>
                <w:sz w:val="24"/>
                <w:szCs w:val="24"/>
              </w:rPr>
              <w:t>s infusion</w:t>
            </w:r>
            <w:r w:rsidRPr="009158B2">
              <w:rPr>
                <w:rFonts w:ascii="Book Antiqua" w:hAnsi="Book Antiqua" w:cs="Times New Roman"/>
                <w:sz w:val="24"/>
                <w:szCs w:val="24"/>
              </w:rPr>
              <w:t>/for 10 d starting on the day 5 (Late treatment)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Infection rate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Operation rate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Mortality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Hospitalization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Duration of ARDS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Renal failure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Acute hepatitis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Encephalopathy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Enteroparalysis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Duration of shock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15-d APACHE II</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core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63"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tc>
        <w:tc>
          <w:tcPr>
            <w:tcW w:w="545"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tc>
      </w:tr>
      <w:tr w:rsidR="004C17E0" w:rsidRPr="009158B2" w:rsidTr="004672DB">
        <w:trPr>
          <w:cantSplit/>
          <w:trHeight w:val="920"/>
        </w:trPr>
        <w:tc>
          <w:tcPr>
            <w:tcW w:w="418" w:type="pct"/>
            <w:shd w:val="clear" w:color="auto" w:fill="auto"/>
            <w:vAlign w:val="center"/>
          </w:tcPr>
          <w:p w:rsidR="004C17E0" w:rsidRPr="004672DB" w:rsidRDefault="004C17E0"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sz w:val="24"/>
                <w:szCs w:val="24"/>
              </w:rPr>
              <w:lastRenderedPageBreak/>
              <w:t xml:space="preserve">Fuentes-Orozco </w:t>
            </w:r>
            <w:r w:rsidR="004672DB" w:rsidRPr="004672DB">
              <w:rPr>
                <w:rFonts w:ascii="Book Antiqua" w:hAnsi="Book Antiqua" w:cs="Times New Roman"/>
                <w:i/>
                <w:sz w:val="24"/>
                <w:szCs w:val="24"/>
              </w:rPr>
              <w:t>et al</w:t>
            </w:r>
            <w:r w:rsidR="004672DB" w:rsidRPr="004672DB">
              <w:rPr>
                <w:rFonts w:ascii="Book Antiqua" w:eastAsiaTheme="minorEastAsia" w:hAnsi="Book Antiqua" w:cs="Times New Roman" w:hint="eastAsia"/>
                <w:sz w:val="24"/>
                <w:szCs w:val="24"/>
                <w:vertAlign w:val="superscript"/>
                <w:lang w:eastAsia="zh-CN"/>
              </w:rPr>
              <w:t>[</w:t>
            </w:r>
            <w:r w:rsidR="004672DB">
              <w:rPr>
                <w:rFonts w:ascii="Book Antiqua" w:eastAsiaTheme="minorEastAsia" w:hAnsi="Book Antiqua" w:cs="Times New Roman" w:hint="eastAsia"/>
                <w:noProof/>
                <w:sz w:val="24"/>
                <w:szCs w:val="24"/>
                <w:vertAlign w:val="superscript"/>
                <w:lang w:eastAsia="zh-CN"/>
              </w:rPr>
              <w:t>20</w:t>
            </w:r>
            <w:r w:rsidR="004672DB" w:rsidRPr="004672DB">
              <w:rPr>
                <w:rFonts w:ascii="Book Antiqua" w:eastAsiaTheme="minorEastAsia" w:hAnsi="Book Antiqua" w:cs="Times New Roman" w:hint="eastAsia"/>
                <w:noProof/>
                <w:sz w:val="24"/>
                <w:szCs w:val="24"/>
                <w:vertAlign w:val="superscript"/>
                <w:lang w:eastAsia="zh-CN"/>
              </w:rPr>
              <w:t>]</w:t>
            </w:r>
            <w:r w:rsidR="004672DB" w:rsidRPr="004672DB">
              <w:rPr>
                <w:rFonts w:ascii="Book Antiqua" w:eastAsiaTheme="minorEastAsia" w:hAnsi="Book Antiqua" w:cs="Times New Roman" w:hint="eastAsia"/>
                <w:noProof/>
                <w:sz w:val="24"/>
                <w:szCs w:val="24"/>
                <w:lang w:eastAsia="zh-CN"/>
              </w:rPr>
              <w:t>,</w:t>
            </w:r>
            <w:r w:rsidR="004672DB">
              <w:rPr>
                <w:rFonts w:ascii="Book Antiqua" w:hAnsi="Book Antiqua" w:cs="Times New Roman"/>
                <w:sz w:val="24"/>
                <w:szCs w:val="24"/>
              </w:rPr>
              <w:t xml:space="preserve"> 2008</w:t>
            </w:r>
          </w:p>
        </w:tc>
        <w:tc>
          <w:tcPr>
            <w:tcW w:w="556"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Glutamine</w:t>
            </w:r>
          </w:p>
        </w:tc>
        <w:tc>
          <w:tcPr>
            <w:tcW w:w="484"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Randomized; double blind; controlled</w:t>
            </w:r>
          </w:p>
        </w:tc>
        <w:tc>
          <w:tcPr>
            <w:tcW w:w="260"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4</w:t>
            </w:r>
          </w:p>
        </w:tc>
        <w:tc>
          <w:tcPr>
            <w:tcW w:w="452"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44 patients with AP</w:t>
            </w:r>
          </w:p>
        </w:tc>
        <w:tc>
          <w:tcPr>
            <w:tcW w:w="58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tl/>
              </w:rPr>
            </w:pPr>
            <w:r w:rsidRPr="009158B2">
              <w:rPr>
                <w:rFonts w:ascii="Book Antiqua" w:hAnsi="Book Antiqua" w:cs="Times New Roman"/>
                <w:sz w:val="24"/>
                <w:szCs w:val="24"/>
              </w:rPr>
              <w:t>22 patients; 0.4 g/kg</w:t>
            </w:r>
            <w:r w:rsidR="004672DB">
              <w:rPr>
                <w:rFonts w:ascii="Book Antiqua" w:eastAsiaTheme="minorEastAsia" w:hAnsi="Book Antiqua" w:cs="Times New Roman" w:hint="eastAsia"/>
                <w:sz w:val="24"/>
                <w:szCs w:val="24"/>
                <w:lang w:eastAsia="zh-CN"/>
              </w:rPr>
              <w:t xml:space="preserve"> per </w:t>
            </w:r>
            <w:r w:rsidRPr="009158B2">
              <w:rPr>
                <w:rFonts w:ascii="Book Antiqua" w:hAnsi="Book Antiqua" w:cs="Times New Roman"/>
                <w:sz w:val="24"/>
                <w:szCs w:val="24"/>
              </w:rPr>
              <w:t>d</w:t>
            </w:r>
            <w:r w:rsidR="004672DB">
              <w:rPr>
                <w:rFonts w:ascii="Book Antiqua" w:eastAsiaTheme="minorEastAsia" w:hAnsi="Book Antiqua" w:cs="Times New Roman" w:hint="eastAsia"/>
                <w:sz w:val="24"/>
                <w:szCs w:val="24"/>
                <w:lang w:eastAsia="zh-CN"/>
              </w:rPr>
              <w:t>ay</w:t>
            </w:r>
            <w:r w:rsidRPr="009158B2">
              <w:rPr>
                <w:rFonts w:ascii="Book Antiqua" w:hAnsi="Book Antiqua" w:cs="Times New Roman"/>
                <w:sz w:val="24"/>
                <w:szCs w:val="24"/>
              </w:rPr>
              <w:t xml:space="preserve"> of L-alanyl-L-Glutamine in standard TPN; 10 d</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22 patients; standard TPN; 10 d</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Infectious morbidity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Hospital stay day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Mortality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63"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de-DE"/>
              </w:rPr>
            </w:pPr>
          </w:p>
          <w:p w:rsidR="004C17E0" w:rsidRPr="009158B2" w:rsidRDefault="008F240C"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S</w:t>
            </w:r>
            <w:r w:rsidR="004C17E0" w:rsidRPr="009158B2">
              <w:rPr>
                <w:rFonts w:ascii="Book Antiqua" w:hAnsi="Book Antiqua" w:cs="Times New Roman"/>
                <w:sz w:val="24"/>
                <w:szCs w:val="24"/>
                <w:lang w:val="de-DE"/>
              </w:rPr>
              <w:t>erum IL10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Serum IL-6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CRP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Ig A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Protein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Albumin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Leucocyte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Total lymphocyte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Nitrogen balance was (+) in treated group versus(–) in control group</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45"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tc>
      </w:tr>
      <w:tr w:rsidR="004C17E0" w:rsidRPr="009158B2" w:rsidTr="004672DB">
        <w:trPr>
          <w:cantSplit/>
          <w:trHeight w:val="920"/>
        </w:trPr>
        <w:tc>
          <w:tcPr>
            <w:tcW w:w="418" w:type="pct"/>
            <w:shd w:val="clear" w:color="auto" w:fill="auto"/>
            <w:vAlign w:val="center"/>
          </w:tcPr>
          <w:p w:rsidR="004C17E0" w:rsidRPr="009158B2" w:rsidRDefault="008F240C"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lastRenderedPageBreak/>
              <w:t>S</w:t>
            </w:r>
            <w:r w:rsidR="004C17E0" w:rsidRPr="009158B2">
              <w:rPr>
                <w:rFonts w:ascii="Book Antiqua" w:hAnsi="Book Antiqua" w:cs="Times New Roman"/>
                <w:sz w:val="24"/>
                <w:szCs w:val="24"/>
              </w:rPr>
              <w:t>ahin</w:t>
            </w:r>
            <w:r w:rsidR="004672DB">
              <w:rPr>
                <w:rFonts w:ascii="Book Antiqua" w:hAnsi="Book Antiqua" w:cs="Times New Roman"/>
                <w:sz w:val="24"/>
                <w:szCs w:val="24"/>
              </w:rPr>
              <w:t xml:space="preserve"> </w:t>
            </w:r>
            <w:r w:rsidR="004672DB" w:rsidRPr="004672DB">
              <w:rPr>
                <w:rFonts w:ascii="Book Antiqua" w:hAnsi="Book Antiqua" w:cs="Times New Roman"/>
                <w:i/>
                <w:sz w:val="24"/>
                <w:szCs w:val="24"/>
              </w:rPr>
              <w:t>et al</w:t>
            </w:r>
            <w:r w:rsidR="004672DB" w:rsidRPr="004672DB">
              <w:rPr>
                <w:rFonts w:ascii="Book Antiqua" w:eastAsiaTheme="minorEastAsia" w:hAnsi="Book Antiqua" w:cs="Times New Roman" w:hint="eastAsia"/>
                <w:sz w:val="24"/>
                <w:szCs w:val="24"/>
                <w:vertAlign w:val="superscript"/>
                <w:lang w:eastAsia="zh-CN"/>
              </w:rPr>
              <w:t>[</w:t>
            </w:r>
            <w:r w:rsidR="004672DB">
              <w:rPr>
                <w:rFonts w:ascii="Book Antiqua" w:eastAsiaTheme="minorEastAsia" w:hAnsi="Book Antiqua" w:cs="Times New Roman" w:hint="eastAsia"/>
                <w:noProof/>
                <w:sz w:val="24"/>
                <w:szCs w:val="24"/>
                <w:vertAlign w:val="superscript"/>
                <w:lang w:eastAsia="zh-CN"/>
              </w:rPr>
              <w:t>21</w:t>
            </w:r>
            <w:r w:rsidR="004672DB" w:rsidRPr="004672DB">
              <w:rPr>
                <w:rFonts w:ascii="Book Antiqua" w:eastAsiaTheme="minorEastAsia" w:hAnsi="Book Antiqua" w:cs="Times New Roman" w:hint="eastAsia"/>
                <w:noProof/>
                <w:sz w:val="24"/>
                <w:szCs w:val="24"/>
                <w:vertAlign w:val="superscript"/>
                <w:lang w:eastAsia="zh-CN"/>
              </w:rPr>
              <w:t>]</w:t>
            </w:r>
            <w:r w:rsidR="004672DB" w:rsidRPr="004672DB">
              <w:rPr>
                <w:rFonts w:ascii="Book Antiqua" w:eastAsiaTheme="minorEastAsia" w:hAnsi="Book Antiqua" w:cs="Times New Roman" w:hint="eastAsia"/>
                <w:noProof/>
                <w:sz w:val="24"/>
                <w:szCs w:val="24"/>
                <w:lang w:eastAsia="zh-CN"/>
              </w:rPr>
              <w:t>,</w:t>
            </w:r>
            <w:r w:rsidR="004C17E0" w:rsidRPr="009158B2">
              <w:rPr>
                <w:rFonts w:ascii="Book Antiqua" w:hAnsi="Book Antiqua" w:cs="Times New Roman"/>
                <w:sz w:val="24"/>
                <w:szCs w:val="24"/>
              </w:rPr>
              <w:t xml:space="preserve"> 2007</w:t>
            </w:r>
          </w:p>
        </w:tc>
        <w:tc>
          <w:tcPr>
            <w:tcW w:w="556" w:type="pct"/>
            <w:shd w:val="clear" w:color="auto" w:fill="auto"/>
            <w:vAlign w:val="center"/>
          </w:tcPr>
          <w:p w:rsidR="004C17E0" w:rsidRPr="009158B2" w:rsidRDefault="008F240C"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G</w:t>
            </w:r>
            <w:r w:rsidR="004C17E0" w:rsidRPr="009158B2">
              <w:rPr>
                <w:rFonts w:ascii="Book Antiqua" w:hAnsi="Book Antiqua" w:cs="Times New Roman"/>
                <w:sz w:val="24"/>
                <w:szCs w:val="24"/>
              </w:rPr>
              <w:t>lutamine enriched total parenteral nutrition (TPN</w:t>
            </w:r>
            <w:r w:rsidR="004C17E0" w:rsidRPr="009158B2">
              <w:rPr>
                <w:rFonts w:ascii="Book Antiqua" w:hAnsi="Book Antiqua" w:cs="Times New Roman"/>
                <w:sz w:val="24"/>
                <w:szCs w:val="24"/>
                <w:rtl/>
              </w:rPr>
              <w:t>(</w:t>
            </w:r>
          </w:p>
        </w:tc>
        <w:tc>
          <w:tcPr>
            <w:tcW w:w="484"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Randomized; double blind; placebo- controlled</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260"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tl/>
              </w:rPr>
              <w:t>3</w:t>
            </w:r>
          </w:p>
        </w:tc>
        <w:tc>
          <w:tcPr>
            <w:tcW w:w="452"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40 patients with AP</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tc>
        <w:tc>
          <w:tcPr>
            <w:tcW w:w="58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tl/>
              </w:rPr>
            </w:pPr>
            <w:r w:rsidRPr="009158B2">
              <w:rPr>
                <w:rFonts w:ascii="Book Antiqua" w:hAnsi="Book Antiqua" w:cs="Times New Roman"/>
                <w:sz w:val="24"/>
                <w:szCs w:val="24"/>
              </w:rPr>
              <w:t>20 patients; 0.3 g/kg</w:t>
            </w:r>
            <w:r w:rsidR="004672DB">
              <w:rPr>
                <w:rFonts w:ascii="Book Antiqua" w:eastAsiaTheme="minorEastAsia" w:hAnsi="Book Antiqua" w:cs="Times New Roman" w:hint="eastAsia"/>
                <w:sz w:val="24"/>
                <w:szCs w:val="24"/>
                <w:lang w:eastAsia="zh-CN"/>
              </w:rPr>
              <w:t xml:space="preserve"> per </w:t>
            </w:r>
            <w:r w:rsidR="004672DB">
              <w:rPr>
                <w:rFonts w:ascii="Book Antiqua" w:hAnsi="Book Antiqua" w:cs="Times New Roman"/>
                <w:sz w:val="24"/>
                <w:szCs w:val="24"/>
              </w:rPr>
              <w:t>day</w:t>
            </w:r>
            <w:r w:rsidRPr="009158B2">
              <w:rPr>
                <w:rFonts w:ascii="Book Antiqua" w:hAnsi="Book Antiqua" w:cs="Times New Roman"/>
                <w:sz w:val="24"/>
                <w:szCs w:val="24"/>
              </w:rPr>
              <w:t xml:space="preserve"> glutamine; for 7–15 d</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20 patients; placebo</w:t>
            </w:r>
          </w:p>
        </w:tc>
        <w:tc>
          <w:tcPr>
            <w:tcW w:w="571" w:type="pct"/>
            <w:shd w:val="clear" w:color="auto" w:fill="auto"/>
            <w:vAlign w:val="center"/>
          </w:tcPr>
          <w:p w:rsidR="004C17E0" w:rsidRPr="009158B2" w:rsidRDefault="008F240C"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w:t>
            </w:r>
            <w:r w:rsidR="004C17E0" w:rsidRPr="009158B2">
              <w:rPr>
                <w:rFonts w:ascii="Book Antiqua" w:hAnsi="Book Antiqua" w:cs="Times New Roman"/>
                <w:sz w:val="24"/>
                <w:szCs w:val="24"/>
              </w:rPr>
              <w:t xml:space="preserve">omplication rates </w:t>
            </w:r>
            <w:r w:rsidR="004C17E0" w:rsidRPr="009158B2">
              <w:rPr>
                <w:rFonts w:ascii="Book Antiqua" w:hAnsi="Book Antiqua" w:cs="Times New Roman"/>
                <w:sz w:val="24"/>
                <w:szCs w:val="24"/>
                <w:lang w:val="de-DE"/>
              </w:rPr>
              <w:t>↓</w:t>
            </w:r>
          </w:p>
        </w:tc>
        <w:tc>
          <w:tcPr>
            <w:tcW w:w="563"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Transferrin level </w:t>
            </w:r>
            <w:r w:rsidRPr="009158B2">
              <w:rPr>
                <w:rFonts w:ascii="Book Antiqua" w:hAnsi="Book Antiqua" w:cs="Times New Roman"/>
                <w:sz w:val="24"/>
                <w:szCs w:val="24"/>
                <w:lang w:val="de-DE"/>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Fasting blood sugar, albumin </w:t>
            </w:r>
            <w:r w:rsidRPr="009158B2">
              <w:rPr>
                <w:rFonts w:ascii="Book Antiqua" w:hAnsi="Book Antiqua" w:cs="Times New Roman"/>
                <w:sz w:val="24"/>
                <w:szCs w:val="24"/>
                <w:lang w:val="it-IT"/>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BUN </w:t>
            </w:r>
            <w:r w:rsidRPr="009158B2">
              <w:rPr>
                <w:rFonts w:ascii="Book Antiqua" w:hAnsi="Book Antiqua" w:cs="Times New Roman"/>
                <w:sz w:val="24"/>
                <w:szCs w:val="24"/>
                <w:lang w:val="it-IT"/>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Creatinine</w:t>
            </w:r>
            <w:r w:rsidRPr="009158B2">
              <w:rPr>
                <w:rFonts w:ascii="Book Antiqua" w:hAnsi="Book Antiqua" w:cs="Times New Roman"/>
                <w:sz w:val="24"/>
                <w:szCs w:val="24"/>
                <w:lang w:val="it-IT"/>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Total cholesterol concentrations</w:t>
            </w:r>
            <w:r w:rsidRPr="009158B2">
              <w:rPr>
                <w:rFonts w:ascii="Book Antiqua" w:hAnsi="Book Antiqua" w:cs="Times New Roman"/>
                <w:sz w:val="24"/>
                <w:szCs w:val="24"/>
                <w:lang w:val="it-IT"/>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AST</w:t>
            </w:r>
            <w:r w:rsidRPr="009158B2">
              <w:rPr>
                <w:rFonts w:ascii="Book Antiqua" w:hAnsi="Book Antiqua" w:cs="Times New Roman"/>
                <w:sz w:val="24"/>
                <w:szCs w:val="24"/>
                <w:lang w:val="it-IT"/>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ALT</w:t>
            </w:r>
            <w:r w:rsidRPr="009158B2">
              <w:rPr>
                <w:rFonts w:ascii="Book Antiqua" w:hAnsi="Book Antiqua" w:cs="Times New Roman"/>
                <w:sz w:val="24"/>
                <w:szCs w:val="24"/>
                <w:lang w:val="it-IT"/>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LDH activities</w:t>
            </w:r>
            <w:r w:rsidRPr="009158B2">
              <w:rPr>
                <w:rFonts w:ascii="Book Antiqua" w:hAnsi="Book Antiqua" w:cs="Times New Roman"/>
                <w:sz w:val="24"/>
                <w:szCs w:val="24"/>
                <w:lang w:val="it-IT"/>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Leukocytes, CD4, CD8</w:t>
            </w:r>
            <w:r w:rsidRPr="009158B2">
              <w:rPr>
                <w:rFonts w:ascii="Book Antiqua" w:hAnsi="Book Antiqua" w:cs="Times New Roman"/>
                <w:sz w:val="24"/>
                <w:szCs w:val="24"/>
                <w:lang w:val="it-IT"/>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Serum Zn, Ca and P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tl/>
              </w:rPr>
            </w:pPr>
            <w:r w:rsidRPr="009158B2">
              <w:rPr>
                <w:rFonts w:ascii="Book Antiqua" w:hAnsi="Book Antiqua" w:cs="Times New Roman"/>
                <w:sz w:val="24"/>
                <w:szCs w:val="24"/>
              </w:rPr>
              <w:t>Serum lipase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Amylase activities↓</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tl/>
              </w:rPr>
            </w:pPr>
            <w:r w:rsidRPr="009158B2">
              <w:rPr>
                <w:rFonts w:ascii="Book Antiqua" w:hAnsi="Book Antiqua" w:cs="Times New Roman"/>
                <w:sz w:val="24"/>
                <w:szCs w:val="24"/>
              </w:rPr>
              <w:t>CRP ↓</w:t>
            </w:r>
          </w:p>
        </w:tc>
        <w:tc>
          <w:tcPr>
            <w:tcW w:w="545"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r>
      <w:tr w:rsidR="004C17E0" w:rsidRPr="009158B2" w:rsidTr="004672DB">
        <w:trPr>
          <w:cantSplit/>
          <w:trHeight w:val="920"/>
        </w:trPr>
        <w:tc>
          <w:tcPr>
            <w:tcW w:w="418" w:type="pct"/>
            <w:shd w:val="clear" w:color="auto" w:fill="auto"/>
            <w:vAlign w:val="center"/>
          </w:tcPr>
          <w:p w:rsidR="004C17E0" w:rsidRPr="004672DB" w:rsidRDefault="004C17E0"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sz w:val="24"/>
                <w:szCs w:val="24"/>
              </w:rPr>
              <w:lastRenderedPageBreak/>
              <w:t>Siriwardena</w:t>
            </w:r>
            <w:r w:rsidR="008205E9" w:rsidRPr="008205E9">
              <w:rPr>
                <w:rFonts w:ascii="Book Antiqua" w:hAnsi="Book Antiqua" w:cs="Times New Roman"/>
                <w:i/>
                <w:sz w:val="24"/>
                <w:szCs w:val="24"/>
              </w:rPr>
              <w:t xml:space="preserve"> </w:t>
            </w:r>
            <w:r w:rsidR="004672DB" w:rsidRPr="004672DB">
              <w:rPr>
                <w:rFonts w:ascii="Book Antiqua" w:hAnsi="Book Antiqua" w:cs="Times New Roman"/>
                <w:i/>
                <w:sz w:val="24"/>
                <w:szCs w:val="24"/>
              </w:rPr>
              <w:t>et al</w:t>
            </w:r>
            <w:r w:rsidR="004672DB" w:rsidRPr="004672DB">
              <w:rPr>
                <w:rFonts w:ascii="Book Antiqua" w:eastAsiaTheme="minorEastAsia" w:hAnsi="Book Antiqua" w:cs="Times New Roman" w:hint="eastAsia"/>
                <w:sz w:val="24"/>
                <w:szCs w:val="24"/>
                <w:vertAlign w:val="superscript"/>
                <w:lang w:eastAsia="zh-CN"/>
              </w:rPr>
              <w:t>[</w:t>
            </w:r>
            <w:r w:rsidR="004672DB">
              <w:rPr>
                <w:rFonts w:ascii="Book Antiqua" w:eastAsiaTheme="minorEastAsia" w:hAnsi="Book Antiqua" w:cs="Times New Roman" w:hint="eastAsia"/>
                <w:noProof/>
                <w:sz w:val="24"/>
                <w:szCs w:val="24"/>
                <w:vertAlign w:val="superscript"/>
                <w:lang w:eastAsia="zh-CN"/>
              </w:rPr>
              <w:t>22</w:t>
            </w:r>
            <w:r w:rsidR="004672DB" w:rsidRPr="004672DB">
              <w:rPr>
                <w:rFonts w:ascii="Book Antiqua" w:eastAsiaTheme="minorEastAsia" w:hAnsi="Book Antiqua" w:cs="Times New Roman" w:hint="eastAsia"/>
                <w:noProof/>
                <w:sz w:val="24"/>
                <w:szCs w:val="24"/>
                <w:vertAlign w:val="superscript"/>
                <w:lang w:eastAsia="zh-CN"/>
              </w:rPr>
              <w:t>]</w:t>
            </w:r>
            <w:r w:rsidR="004672DB" w:rsidRPr="004672DB">
              <w:rPr>
                <w:rFonts w:ascii="Book Antiqua" w:eastAsiaTheme="minorEastAsia" w:hAnsi="Book Antiqua" w:cs="Times New Roman" w:hint="eastAsia"/>
                <w:noProof/>
                <w:sz w:val="24"/>
                <w:szCs w:val="24"/>
                <w:lang w:eastAsia="zh-CN"/>
              </w:rPr>
              <w:t>,</w:t>
            </w:r>
            <w:r w:rsidR="004672DB">
              <w:rPr>
                <w:rFonts w:ascii="Book Antiqua" w:hAnsi="Book Antiqua" w:cs="Times New Roman"/>
                <w:sz w:val="24"/>
                <w:szCs w:val="24"/>
              </w:rPr>
              <w:t xml:space="preserve"> 2008</w:t>
            </w:r>
          </w:p>
        </w:tc>
        <w:tc>
          <w:tcPr>
            <w:tcW w:w="556"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Combined antioxidant (N-acetylcysteine, selenium, vitamin C)</w:t>
            </w:r>
          </w:p>
        </w:tc>
        <w:tc>
          <w:tcPr>
            <w:tcW w:w="484"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Randomized; double blind; placebo- controlled</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260"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5</w:t>
            </w:r>
          </w:p>
        </w:tc>
        <w:tc>
          <w:tcPr>
            <w:tcW w:w="452"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43 patients with severe AP</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8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22 patients; N-acetylcysteine, selenium and vitamin C; for 7d</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21 patients; placebo</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Organ dysfunction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APACHE- II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Hospitalization ~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All case mortality ~</w:t>
            </w:r>
            <w:r w:rsidR="008205E9" w:rsidRPr="008205E9">
              <w:rPr>
                <w:rFonts w:ascii="Book Antiqua" w:hAnsi="Book Antiqua" w:cs="Times New Roman"/>
                <w:i/>
                <w:sz w:val="24"/>
                <w:szCs w:val="24"/>
              </w:rPr>
              <w:t xml:space="preserv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63"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Serum vitamin C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Serum selenium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GSH/GSSG ratio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CRP ~</w:t>
            </w:r>
          </w:p>
        </w:tc>
        <w:tc>
          <w:tcPr>
            <w:tcW w:w="545"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tc>
      </w:tr>
      <w:tr w:rsidR="004C17E0" w:rsidRPr="009158B2" w:rsidTr="004672DB">
        <w:trPr>
          <w:cantSplit/>
          <w:trHeight w:val="920"/>
        </w:trPr>
        <w:tc>
          <w:tcPr>
            <w:tcW w:w="418" w:type="pct"/>
            <w:shd w:val="clear" w:color="auto" w:fill="auto"/>
            <w:vAlign w:val="center"/>
          </w:tcPr>
          <w:p w:rsidR="004C17E0" w:rsidRPr="009158B2" w:rsidRDefault="008F240C"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lastRenderedPageBreak/>
              <w:t>P</w:t>
            </w:r>
            <w:r w:rsidR="004C17E0" w:rsidRPr="009158B2">
              <w:rPr>
                <w:rFonts w:ascii="Book Antiqua" w:hAnsi="Book Antiqua" w:cs="Times New Roman"/>
                <w:sz w:val="24"/>
                <w:szCs w:val="24"/>
              </w:rPr>
              <w:t>earce CB</w:t>
            </w:r>
            <w:r w:rsidR="004672DB" w:rsidRPr="009158B2">
              <w:rPr>
                <w:rFonts w:ascii="Book Antiqua" w:hAnsi="Book Antiqua" w:cs="Times New Roman"/>
                <w:sz w:val="24"/>
                <w:szCs w:val="24"/>
              </w:rPr>
              <w:t xml:space="preserve"> </w:t>
            </w:r>
            <w:r w:rsidR="004672DB" w:rsidRPr="004672DB">
              <w:rPr>
                <w:rFonts w:ascii="Book Antiqua" w:hAnsi="Book Antiqua" w:cs="Times New Roman"/>
                <w:i/>
                <w:sz w:val="24"/>
                <w:szCs w:val="24"/>
              </w:rPr>
              <w:t>et al</w:t>
            </w:r>
            <w:r w:rsidR="004672DB" w:rsidRPr="004672DB">
              <w:rPr>
                <w:rFonts w:ascii="Book Antiqua" w:eastAsiaTheme="minorEastAsia" w:hAnsi="Book Antiqua" w:cs="Times New Roman" w:hint="eastAsia"/>
                <w:sz w:val="24"/>
                <w:szCs w:val="24"/>
                <w:vertAlign w:val="superscript"/>
                <w:lang w:eastAsia="zh-CN"/>
              </w:rPr>
              <w:t>[</w:t>
            </w:r>
            <w:r w:rsidR="004672DB">
              <w:rPr>
                <w:rFonts w:ascii="Book Antiqua" w:eastAsiaTheme="minorEastAsia" w:hAnsi="Book Antiqua" w:cs="Times New Roman" w:hint="eastAsia"/>
                <w:noProof/>
                <w:sz w:val="24"/>
                <w:szCs w:val="24"/>
                <w:vertAlign w:val="superscript"/>
                <w:lang w:eastAsia="zh-CN"/>
              </w:rPr>
              <w:t>23</w:t>
            </w:r>
            <w:r w:rsidR="004672DB" w:rsidRPr="004672DB">
              <w:rPr>
                <w:rFonts w:ascii="Book Antiqua" w:eastAsiaTheme="minorEastAsia" w:hAnsi="Book Antiqua" w:cs="Times New Roman" w:hint="eastAsia"/>
                <w:noProof/>
                <w:sz w:val="24"/>
                <w:szCs w:val="24"/>
                <w:vertAlign w:val="superscript"/>
                <w:lang w:eastAsia="zh-CN"/>
              </w:rPr>
              <w:t>]</w:t>
            </w:r>
            <w:r w:rsidR="004672DB" w:rsidRPr="004672DB">
              <w:rPr>
                <w:rFonts w:ascii="Book Antiqua" w:eastAsiaTheme="minorEastAsia" w:hAnsi="Book Antiqua" w:cs="Times New Roman" w:hint="eastAsia"/>
                <w:noProof/>
                <w:sz w:val="24"/>
                <w:szCs w:val="24"/>
                <w:lang w:eastAsia="zh-CN"/>
              </w:rPr>
              <w:t>,</w:t>
            </w:r>
            <w:r w:rsidR="004C17E0" w:rsidRPr="009158B2">
              <w:rPr>
                <w:rFonts w:ascii="Book Antiqua" w:hAnsi="Book Antiqua" w:cs="Times New Roman"/>
                <w:sz w:val="24"/>
                <w:szCs w:val="24"/>
              </w:rPr>
              <w:t xml:space="preserve"> 2006</w:t>
            </w:r>
          </w:p>
        </w:tc>
        <w:tc>
          <w:tcPr>
            <w:tcW w:w="556"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tl/>
              </w:rPr>
            </w:pPr>
            <w:r w:rsidRPr="009158B2">
              <w:rPr>
                <w:rStyle w:val="apple-converted-space"/>
                <w:rFonts w:ascii="Book Antiqua" w:hAnsi="Book Antiqua" w:cs="Times New Roman"/>
                <w:sz w:val="24"/>
                <w:szCs w:val="24"/>
              </w:rPr>
              <w:t> </w:t>
            </w:r>
            <w:r w:rsidR="008F240C" w:rsidRPr="009158B2">
              <w:rPr>
                <w:rFonts w:ascii="Book Antiqua" w:hAnsi="Book Antiqua" w:cs="Times New Roman"/>
                <w:sz w:val="24"/>
                <w:szCs w:val="24"/>
              </w:rPr>
              <w:t>G</w:t>
            </w:r>
            <w:r w:rsidRPr="009158B2">
              <w:rPr>
                <w:rFonts w:ascii="Book Antiqua" w:hAnsi="Book Antiqua" w:cs="Times New Roman"/>
                <w:sz w:val="24"/>
                <w:szCs w:val="24"/>
              </w:rPr>
              <w:t>lutamine, arginine, tributyrin and antioxidants</w:t>
            </w:r>
            <w:r w:rsidRPr="009158B2">
              <w:rPr>
                <w:rStyle w:val="apple-converted-space"/>
                <w:rFonts w:ascii="Book Antiqua" w:hAnsi="Book Antiqua" w:cs="Times New Roman"/>
                <w:sz w:val="24"/>
                <w:szCs w:val="24"/>
              </w:rPr>
              <w:t> </w:t>
            </w:r>
          </w:p>
        </w:tc>
        <w:tc>
          <w:tcPr>
            <w:tcW w:w="484"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Randomized; double blind; placebo- controlled</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260"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tl/>
              </w:rPr>
              <w:t>5</w:t>
            </w:r>
          </w:p>
        </w:tc>
        <w:tc>
          <w:tcPr>
            <w:tcW w:w="452"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31 patients with</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severe AP</w:t>
            </w:r>
          </w:p>
        </w:tc>
        <w:tc>
          <w:tcPr>
            <w:tcW w:w="581"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15</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patients;</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glutamine, arginine, tributyrin and antioxidants</w:t>
            </w:r>
            <w:r w:rsidRPr="009158B2">
              <w:rPr>
                <w:rStyle w:val="apple-converted-space"/>
                <w:rFonts w:ascii="Book Antiqua" w:hAnsi="Book Antiqua" w:cs="Times New Roman"/>
                <w:sz w:val="24"/>
                <w:szCs w:val="24"/>
              </w:rPr>
              <w:t xml:space="preserve">; for 3d; </w:t>
            </w:r>
            <w:r w:rsidRPr="009158B2">
              <w:rPr>
                <w:rFonts w:ascii="Book Antiqua" w:hAnsi="Book Antiqua" w:cs="Times New Roman"/>
                <w:sz w:val="24"/>
                <w:szCs w:val="24"/>
              </w:rPr>
              <w:t>If patients required further feeding the study was continued up to 15 days</w:t>
            </w:r>
            <w:r w:rsidRPr="009158B2">
              <w:rPr>
                <w:rStyle w:val="apple-converted-space"/>
                <w:rFonts w:ascii="Book Antiqua" w:hAnsi="Book Antiqua" w:cs="Times New Roman"/>
                <w:sz w:val="24"/>
                <w:szCs w:val="24"/>
              </w:rPr>
              <w:t> </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16 patients;placebo</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isocaloric isonitrogenous control feed was undertaken</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63"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tl/>
                <w:lang w:val="es-ES"/>
              </w:rPr>
            </w:pPr>
            <w:r w:rsidRPr="009158B2">
              <w:rPr>
                <w:rFonts w:ascii="Book Antiqua" w:hAnsi="Book Antiqua" w:cs="Times New Roman"/>
                <w:sz w:val="24"/>
                <w:szCs w:val="24"/>
              </w:rPr>
              <w:t xml:space="preserve">CRP </w:t>
            </w:r>
            <w:r w:rsidRPr="009158B2">
              <w:rPr>
                <w:rFonts w:ascii="Book Antiqua" w:hAnsi="Book Antiqua" w:cs="Times New Roman"/>
                <w:sz w:val="24"/>
                <w:szCs w:val="24"/>
                <w:lang w:val="de-DE"/>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CAPAP↓</w:t>
            </w:r>
          </w:p>
        </w:tc>
        <w:tc>
          <w:tcPr>
            <w:tcW w:w="545" w:type="pct"/>
            <w:shd w:val="clear" w:color="auto" w:fill="auto"/>
            <w:vAlign w:val="center"/>
          </w:tcPr>
          <w:p w:rsidR="004C17E0" w:rsidRPr="009158B2" w:rsidRDefault="008F240C"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tl/>
              </w:rPr>
            </w:pPr>
            <w:r w:rsidRPr="009158B2">
              <w:rPr>
                <w:rFonts w:ascii="Book Antiqua" w:hAnsi="Book Antiqua" w:cs="Times New Roman"/>
                <w:sz w:val="24"/>
                <w:szCs w:val="24"/>
              </w:rPr>
              <w:t>D</w:t>
            </w:r>
            <w:r w:rsidR="004C17E0" w:rsidRPr="009158B2">
              <w:rPr>
                <w:rFonts w:ascii="Book Antiqua" w:hAnsi="Book Antiqua" w:cs="Times New Roman"/>
                <w:sz w:val="24"/>
                <w:szCs w:val="24"/>
              </w:rPr>
              <w:t>iarrhea (1 patient)</w:t>
            </w:r>
          </w:p>
          <w:p w:rsidR="004C17E0" w:rsidRPr="009158B2" w:rsidRDefault="008F240C"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V</w:t>
            </w:r>
            <w:r w:rsidR="004C17E0" w:rsidRPr="009158B2">
              <w:rPr>
                <w:rFonts w:ascii="Book Antiqua" w:hAnsi="Book Antiqua" w:cs="Times New Roman"/>
                <w:sz w:val="24"/>
                <w:szCs w:val="24"/>
              </w:rPr>
              <w:t>omiting (2 patients)</w:t>
            </w:r>
          </w:p>
          <w:p w:rsidR="004C17E0" w:rsidRPr="009158B2" w:rsidRDefault="008F240C"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H</w:t>
            </w:r>
            <w:r w:rsidR="004C17E0" w:rsidRPr="009158B2">
              <w:rPr>
                <w:rFonts w:ascii="Book Antiqua" w:hAnsi="Book Antiqua" w:cs="Times New Roman"/>
                <w:sz w:val="24"/>
                <w:szCs w:val="24"/>
              </w:rPr>
              <w:t>ypernatremia (2 patients)</w:t>
            </w:r>
          </w:p>
        </w:tc>
      </w:tr>
      <w:tr w:rsidR="004C17E0" w:rsidRPr="009158B2" w:rsidTr="004672DB">
        <w:trPr>
          <w:cantSplit/>
          <w:trHeight w:val="920"/>
        </w:trPr>
        <w:tc>
          <w:tcPr>
            <w:tcW w:w="418" w:type="pct"/>
            <w:shd w:val="clear" w:color="auto" w:fill="auto"/>
            <w:vAlign w:val="center"/>
          </w:tcPr>
          <w:p w:rsidR="004C17E0" w:rsidRPr="009158B2" w:rsidRDefault="004672DB"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lastRenderedPageBreak/>
              <w:t>Du</w:t>
            </w:r>
            <w:r w:rsidRPr="009158B2">
              <w:rPr>
                <w:rFonts w:ascii="Book Antiqua" w:hAnsi="Book Antiqua" w:cs="Times New Roman"/>
                <w:sz w:val="24"/>
                <w:szCs w:val="24"/>
              </w:rPr>
              <w:t xml:space="preserve"> </w:t>
            </w:r>
            <w:r w:rsidRPr="004672DB">
              <w:rPr>
                <w:rFonts w:ascii="Book Antiqua" w:hAnsi="Book Antiqua" w:cs="Times New Roman"/>
                <w:i/>
                <w:sz w:val="24"/>
                <w:szCs w:val="24"/>
              </w:rPr>
              <w:t>et al</w:t>
            </w:r>
            <w:r w:rsidRPr="004672DB">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noProof/>
                <w:sz w:val="24"/>
                <w:szCs w:val="24"/>
                <w:vertAlign w:val="superscript"/>
                <w:lang w:eastAsia="zh-CN"/>
              </w:rPr>
              <w:t>24</w:t>
            </w:r>
            <w:r w:rsidRPr="004672DB">
              <w:rPr>
                <w:rFonts w:ascii="Book Antiqua" w:eastAsiaTheme="minorEastAsia" w:hAnsi="Book Antiqua" w:cs="Times New Roman" w:hint="eastAsia"/>
                <w:noProof/>
                <w:sz w:val="24"/>
                <w:szCs w:val="24"/>
                <w:vertAlign w:val="superscript"/>
                <w:lang w:eastAsia="zh-CN"/>
              </w:rPr>
              <w:t>]</w:t>
            </w:r>
            <w:r w:rsidRPr="004672DB">
              <w:rPr>
                <w:rFonts w:ascii="Book Antiqua" w:eastAsiaTheme="minorEastAsia" w:hAnsi="Book Antiqua" w:cs="Times New Roman" w:hint="eastAsia"/>
                <w:noProof/>
                <w:sz w:val="24"/>
                <w:szCs w:val="24"/>
                <w:lang w:eastAsia="zh-CN"/>
              </w:rPr>
              <w:t>,</w:t>
            </w:r>
          </w:p>
          <w:p w:rsidR="004C17E0" w:rsidRPr="004672DB" w:rsidRDefault="004672DB" w:rsidP="00BE64C0">
            <w:pPr>
              <w:pBdr>
                <w:bottom w:val="single" w:sz="4" w:space="1" w:color="auto"/>
              </w:pBdr>
              <w:autoSpaceDE w:val="0"/>
              <w:autoSpaceDN w:val="0"/>
              <w:adjustRightInd w:val="0"/>
              <w:snapToGrid w:val="0"/>
              <w:spacing w:after="0"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rPr>
              <w:t>2003</w:t>
            </w:r>
          </w:p>
        </w:tc>
        <w:tc>
          <w:tcPr>
            <w:tcW w:w="556"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Vitamin C</w:t>
            </w:r>
          </w:p>
        </w:tc>
        <w:tc>
          <w:tcPr>
            <w:tcW w:w="484"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Randomized; controlled</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260"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3</w:t>
            </w:r>
          </w:p>
        </w:tc>
        <w:tc>
          <w:tcPr>
            <w:tcW w:w="452"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84 patients with AP</w:t>
            </w:r>
          </w:p>
        </w:tc>
        <w:tc>
          <w:tcPr>
            <w:tcW w:w="58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40 patients; IV vitamin C; 10 g/d; for 5 d</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44 patients; IV vitamin C; 1 g/d; for 5 d</w:t>
            </w:r>
          </w:p>
        </w:tc>
        <w:tc>
          <w:tcPr>
            <w:tcW w:w="571"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Hospitalization ↓</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Deterioration of disease ↓ </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Improvement of disease ↑</w:t>
            </w:r>
            <w:r w:rsidR="008205E9" w:rsidRPr="008205E9">
              <w:rPr>
                <w:rFonts w:ascii="Book Antiqua" w:hAnsi="Book Antiqua" w:cs="Times New Roman"/>
                <w:i/>
                <w:sz w:val="24"/>
                <w:szCs w:val="24"/>
              </w:rPr>
              <w:t xml:space="preserve"> </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Cure rate ↑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63"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Tnf-</w:t>
            </w:r>
            <w:r w:rsidRPr="009158B2">
              <w:rPr>
                <w:rFonts w:ascii="Book Antiqua" w:hAnsi="Book Antiqua" w:cs="Times New Roman"/>
                <w:sz w:val="24"/>
                <w:szCs w:val="24"/>
              </w:rPr>
              <w:t>α</w:t>
            </w:r>
            <w:r w:rsidRPr="009158B2">
              <w:rPr>
                <w:rFonts w:ascii="Book Antiqua" w:hAnsi="Book Antiqua" w:cs="Times New Roman"/>
                <w:sz w:val="24"/>
                <w:szCs w:val="24"/>
                <w:lang w:val="it-IT"/>
              </w:rPr>
              <w:t xml:space="preserve"> ↓</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IL-1 ↓</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IL-8 ↓</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CRP ↓</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Serum interleukin-2 receptor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es-ES"/>
              </w:rPr>
            </w:pPr>
            <w:r w:rsidRPr="009158B2">
              <w:rPr>
                <w:rFonts w:ascii="Book Antiqua" w:hAnsi="Book Antiqua" w:cs="Times New Roman"/>
                <w:sz w:val="24"/>
                <w:szCs w:val="24"/>
                <w:lang w:val="es-ES"/>
              </w:rPr>
              <w:t>Plasma vitamin C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es-ES"/>
              </w:rPr>
            </w:pPr>
            <w:r w:rsidRPr="009158B2">
              <w:rPr>
                <w:rFonts w:ascii="Book Antiqua" w:hAnsi="Book Antiqua" w:cs="Times New Roman"/>
                <w:sz w:val="24"/>
                <w:szCs w:val="24"/>
                <w:lang w:val="es-ES"/>
              </w:rPr>
              <w:t>Plasma lipideroxide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es-ES"/>
              </w:rPr>
            </w:pPr>
            <w:r w:rsidRPr="009158B2">
              <w:rPr>
                <w:rFonts w:ascii="Book Antiqua" w:hAnsi="Book Antiqua" w:cs="Times New Roman"/>
                <w:sz w:val="24"/>
                <w:szCs w:val="24"/>
                <w:lang w:val="es-ES"/>
              </w:rPr>
              <w:t>Plasma vitamin 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es-ES"/>
              </w:rPr>
            </w:pPr>
            <w:r w:rsidRPr="009158B2">
              <w:rPr>
                <w:rFonts w:ascii="Book Antiqua" w:hAnsi="Book Antiqua" w:cs="Times New Roman"/>
                <w:sz w:val="24"/>
                <w:szCs w:val="24"/>
                <w:lang w:val="es-ES"/>
              </w:rPr>
              <w:t xml:space="preserve">Plasma </w:t>
            </w:r>
            <w:r w:rsidRPr="009158B2">
              <w:rPr>
                <w:rFonts w:ascii="Book Antiqua" w:hAnsi="Book Antiqua" w:cs="Times New Roman"/>
                <w:sz w:val="24"/>
                <w:szCs w:val="24"/>
              </w:rPr>
              <w:t>β</w:t>
            </w:r>
            <w:r w:rsidRPr="009158B2">
              <w:rPr>
                <w:rFonts w:ascii="Book Antiqua" w:hAnsi="Book Antiqua" w:cs="Times New Roman"/>
                <w:sz w:val="24"/>
                <w:szCs w:val="24"/>
                <w:lang w:val="es-ES"/>
              </w:rPr>
              <w:t>-carotene ↑</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val="es-ES"/>
              </w:rPr>
            </w:pPr>
            <w:r w:rsidRPr="009158B2">
              <w:rPr>
                <w:rFonts w:ascii="Book Antiqua" w:hAnsi="Book Antiqua" w:cs="Times New Roman"/>
                <w:sz w:val="24"/>
                <w:szCs w:val="24"/>
                <w:lang w:val="es-ES"/>
              </w:rPr>
              <w:t>Whole blood glutathione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Activity of erythrocyte surperoxide dismutase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Erythrocyte catalase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45"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tc>
      </w:tr>
      <w:tr w:rsidR="004C17E0" w:rsidRPr="009158B2" w:rsidTr="004672DB">
        <w:trPr>
          <w:cantSplit/>
          <w:trHeight w:val="920"/>
        </w:trPr>
        <w:tc>
          <w:tcPr>
            <w:tcW w:w="418"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lastRenderedPageBreak/>
              <w:t>Ockenga</w:t>
            </w:r>
            <w:r w:rsidR="004672DB">
              <w:rPr>
                <w:rFonts w:ascii="Book Antiqua" w:hAnsi="Book Antiqua" w:cs="Times New Roman"/>
                <w:sz w:val="24"/>
                <w:szCs w:val="24"/>
              </w:rPr>
              <w:t xml:space="preserve"> </w:t>
            </w:r>
            <w:r w:rsidR="004672DB" w:rsidRPr="004672DB">
              <w:rPr>
                <w:rFonts w:ascii="Book Antiqua" w:hAnsi="Book Antiqua" w:cs="Times New Roman"/>
                <w:i/>
                <w:sz w:val="24"/>
                <w:szCs w:val="24"/>
              </w:rPr>
              <w:t>et al</w:t>
            </w:r>
            <w:r w:rsidR="004672DB" w:rsidRPr="004672DB">
              <w:rPr>
                <w:rFonts w:ascii="Book Antiqua" w:eastAsiaTheme="minorEastAsia" w:hAnsi="Book Antiqua" w:cs="Times New Roman" w:hint="eastAsia"/>
                <w:sz w:val="24"/>
                <w:szCs w:val="24"/>
                <w:vertAlign w:val="superscript"/>
                <w:lang w:eastAsia="zh-CN"/>
              </w:rPr>
              <w:t>[</w:t>
            </w:r>
            <w:r w:rsidR="004672DB">
              <w:rPr>
                <w:rFonts w:ascii="Book Antiqua" w:eastAsiaTheme="minorEastAsia" w:hAnsi="Book Antiqua" w:cs="Times New Roman" w:hint="eastAsia"/>
                <w:noProof/>
                <w:sz w:val="24"/>
                <w:szCs w:val="24"/>
                <w:vertAlign w:val="superscript"/>
                <w:lang w:eastAsia="zh-CN"/>
              </w:rPr>
              <w:t>25</w:t>
            </w:r>
            <w:r w:rsidR="004672DB" w:rsidRPr="004672DB">
              <w:rPr>
                <w:rFonts w:ascii="Book Antiqua" w:eastAsiaTheme="minorEastAsia" w:hAnsi="Book Antiqua" w:cs="Times New Roman" w:hint="eastAsia"/>
                <w:noProof/>
                <w:sz w:val="24"/>
                <w:szCs w:val="24"/>
                <w:vertAlign w:val="superscript"/>
                <w:lang w:eastAsia="zh-CN"/>
              </w:rPr>
              <w:t>]</w:t>
            </w:r>
            <w:r w:rsidR="004672DB" w:rsidRPr="004672DB">
              <w:rPr>
                <w:rFonts w:ascii="Book Antiqua" w:eastAsiaTheme="minorEastAsia" w:hAnsi="Book Antiqua" w:cs="Times New Roman" w:hint="eastAsia"/>
                <w:noProof/>
                <w:sz w:val="24"/>
                <w:szCs w:val="24"/>
                <w:lang w:eastAsia="zh-CN"/>
              </w:rPr>
              <w:t>,</w:t>
            </w:r>
            <w:r w:rsidRPr="009158B2">
              <w:rPr>
                <w:rFonts w:ascii="Book Antiqua" w:hAnsi="Book Antiqua" w:cs="Times New Roman"/>
                <w:sz w:val="24"/>
                <w:szCs w:val="24"/>
              </w:rPr>
              <w:t xml:space="preserve"> 2002</w:t>
            </w:r>
          </w:p>
        </w:tc>
        <w:tc>
          <w:tcPr>
            <w:tcW w:w="556"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Glutamine</w:t>
            </w:r>
          </w:p>
        </w:tc>
        <w:tc>
          <w:tcPr>
            <w:tcW w:w="484"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Randomized, double blind; controlled</w:t>
            </w:r>
          </w:p>
        </w:tc>
        <w:tc>
          <w:tcPr>
            <w:tcW w:w="260"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4</w:t>
            </w:r>
          </w:p>
        </w:tc>
        <w:tc>
          <w:tcPr>
            <w:tcW w:w="452"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28 patients with AP</w:t>
            </w:r>
          </w:p>
        </w:tc>
        <w:tc>
          <w:tcPr>
            <w:tcW w:w="58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Standard TPN which contains 0.3 g/kg/d L-alanine-L-glutamine; at least 1 wk</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Standard TPN</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Hospitalization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Duration of TPN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Cost of TPN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63"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Cholinesterase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Albumin ↑</w:t>
            </w:r>
          </w:p>
          <w:p w:rsidR="004C17E0" w:rsidRPr="009158B2" w:rsidRDefault="008F240C"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L</w:t>
            </w:r>
            <w:r w:rsidR="004C17E0" w:rsidRPr="009158B2">
              <w:rPr>
                <w:rFonts w:ascii="Book Antiqua" w:hAnsi="Book Antiqua" w:cs="Times New Roman"/>
                <w:sz w:val="24"/>
                <w:szCs w:val="24"/>
              </w:rPr>
              <w:t>ymphocyte count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CRP ↓</w:t>
            </w:r>
          </w:p>
        </w:tc>
        <w:tc>
          <w:tcPr>
            <w:tcW w:w="545"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tc>
      </w:tr>
      <w:tr w:rsidR="004C17E0" w:rsidRPr="009158B2" w:rsidTr="004672DB">
        <w:trPr>
          <w:cantSplit/>
          <w:trHeight w:val="920"/>
        </w:trPr>
        <w:tc>
          <w:tcPr>
            <w:tcW w:w="418"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De Beaux</w:t>
            </w:r>
            <w:r w:rsidR="004672DB">
              <w:rPr>
                <w:rFonts w:ascii="Book Antiqua" w:hAnsi="Book Antiqua" w:cs="Times New Roman"/>
                <w:sz w:val="24"/>
                <w:szCs w:val="24"/>
              </w:rPr>
              <w:t xml:space="preserve"> </w:t>
            </w:r>
            <w:r w:rsidR="004672DB" w:rsidRPr="004672DB">
              <w:rPr>
                <w:rFonts w:ascii="Book Antiqua" w:hAnsi="Book Antiqua" w:cs="Times New Roman"/>
                <w:i/>
                <w:sz w:val="24"/>
                <w:szCs w:val="24"/>
              </w:rPr>
              <w:t>et al</w:t>
            </w:r>
            <w:r w:rsidR="004672DB" w:rsidRPr="004672DB">
              <w:rPr>
                <w:rFonts w:ascii="Book Antiqua" w:eastAsiaTheme="minorEastAsia" w:hAnsi="Book Antiqua" w:cs="Times New Roman" w:hint="eastAsia"/>
                <w:sz w:val="24"/>
                <w:szCs w:val="24"/>
                <w:vertAlign w:val="superscript"/>
                <w:lang w:eastAsia="zh-CN"/>
              </w:rPr>
              <w:t>[</w:t>
            </w:r>
            <w:r w:rsidR="004672DB">
              <w:rPr>
                <w:rFonts w:ascii="Book Antiqua" w:eastAsiaTheme="minorEastAsia" w:hAnsi="Book Antiqua" w:cs="Times New Roman" w:hint="eastAsia"/>
                <w:noProof/>
                <w:sz w:val="24"/>
                <w:szCs w:val="24"/>
                <w:vertAlign w:val="superscript"/>
                <w:lang w:eastAsia="zh-CN"/>
              </w:rPr>
              <w:t>26</w:t>
            </w:r>
            <w:r w:rsidR="004672DB" w:rsidRPr="004672DB">
              <w:rPr>
                <w:rFonts w:ascii="Book Antiqua" w:eastAsiaTheme="minorEastAsia" w:hAnsi="Book Antiqua" w:cs="Times New Roman" w:hint="eastAsia"/>
                <w:noProof/>
                <w:sz w:val="24"/>
                <w:szCs w:val="24"/>
                <w:vertAlign w:val="superscript"/>
                <w:lang w:eastAsia="zh-CN"/>
              </w:rPr>
              <w:t>]</w:t>
            </w:r>
            <w:r w:rsidR="004672DB" w:rsidRPr="004672DB">
              <w:rPr>
                <w:rFonts w:ascii="Book Antiqua" w:eastAsiaTheme="minorEastAsia" w:hAnsi="Book Antiqua" w:cs="Times New Roman" w:hint="eastAsia"/>
                <w:noProof/>
                <w:sz w:val="24"/>
                <w:szCs w:val="24"/>
                <w:lang w:eastAsia="zh-CN"/>
              </w:rPr>
              <w:t>,</w:t>
            </w:r>
            <w:r w:rsidRPr="009158B2">
              <w:rPr>
                <w:rFonts w:ascii="Book Antiqua" w:hAnsi="Book Antiqua" w:cs="Times New Roman"/>
                <w:sz w:val="24"/>
                <w:szCs w:val="24"/>
              </w:rPr>
              <w:t xml:space="preserve"> 1998</w:t>
            </w:r>
          </w:p>
        </w:tc>
        <w:tc>
          <w:tcPr>
            <w:tcW w:w="556"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Glutamine</w:t>
            </w:r>
          </w:p>
        </w:tc>
        <w:tc>
          <w:tcPr>
            <w:tcW w:w="484"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Randomized; double-blind; controlled </w:t>
            </w:r>
          </w:p>
        </w:tc>
        <w:tc>
          <w:tcPr>
            <w:tcW w:w="260"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5</w:t>
            </w:r>
          </w:p>
        </w:tc>
        <w:tc>
          <w:tcPr>
            <w:tcW w:w="452"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14 patients with AP</w:t>
            </w:r>
          </w:p>
        </w:tc>
        <w:tc>
          <w:tcPr>
            <w:tcW w:w="58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6 patients; 0.22 g/kg/d of glycyl-glutamine in standard TPN; for 7 d</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7 patients; standard TPN</w:t>
            </w:r>
          </w:p>
        </w:tc>
        <w:tc>
          <w:tcPr>
            <w:tcW w:w="571"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tc>
        <w:tc>
          <w:tcPr>
            <w:tcW w:w="563"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Lymphocytic proliferation (by DNA synthesis) ↑</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TNF ~ </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IL6 ~</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IL8↓</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45"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tc>
      </w:tr>
      <w:tr w:rsidR="004C17E0" w:rsidRPr="009158B2" w:rsidTr="004672DB">
        <w:trPr>
          <w:cantSplit/>
          <w:trHeight w:val="920"/>
        </w:trPr>
        <w:tc>
          <w:tcPr>
            <w:tcW w:w="418"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lastRenderedPageBreak/>
              <w:t>Sharer</w:t>
            </w:r>
            <w:r w:rsidR="004672DB">
              <w:rPr>
                <w:rFonts w:ascii="Book Antiqua" w:hAnsi="Book Antiqua" w:cs="Times New Roman"/>
                <w:sz w:val="24"/>
                <w:szCs w:val="24"/>
              </w:rPr>
              <w:t xml:space="preserve"> </w:t>
            </w:r>
            <w:r w:rsidR="004672DB" w:rsidRPr="004672DB">
              <w:rPr>
                <w:rFonts w:ascii="Book Antiqua" w:hAnsi="Book Antiqua" w:cs="Times New Roman"/>
                <w:i/>
                <w:sz w:val="24"/>
                <w:szCs w:val="24"/>
              </w:rPr>
              <w:t>et al</w:t>
            </w:r>
            <w:r w:rsidR="004672DB" w:rsidRPr="004672DB">
              <w:rPr>
                <w:rFonts w:ascii="Book Antiqua" w:eastAsiaTheme="minorEastAsia" w:hAnsi="Book Antiqua" w:cs="Times New Roman" w:hint="eastAsia"/>
                <w:sz w:val="24"/>
                <w:szCs w:val="24"/>
                <w:vertAlign w:val="superscript"/>
                <w:lang w:eastAsia="zh-CN"/>
              </w:rPr>
              <w:t>[</w:t>
            </w:r>
            <w:r w:rsidR="004672DB">
              <w:rPr>
                <w:rFonts w:ascii="Book Antiqua" w:eastAsiaTheme="minorEastAsia" w:hAnsi="Book Antiqua" w:cs="Times New Roman" w:hint="eastAsia"/>
                <w:noProof/>
                <w:sz w:val="24"/>
                <w:szCs w:val="24"/>
                <w:vertAlign w:val="superscript"/>
                <w:lang w:eastAsia="zh-CN"/>
              </w:rPr>
              <w:t>27</w:t>
            </w:r>
            <w:r w:rsidR="004672DB" w:rsidRPr="004672DB">
              <w:rPr>
                <w:rFonts w:ascii="Book Antiqua" w:eastAsiaTheme="minorEastAsia" w:hAnsi="Book Antiqua" w:cs="Times New Roman" w:hint="eastAsia"/>
                <w:noProof/>
                <w:sz w:val="24"/>
                <w:szCs w:val="24"/>
                <w:vertAlign w:val="superscript"/>
                <w:lang w:eastAsia="zh-CN"/>
              </w:rPr>
              <w:t>]</w:t>
            </w:r>
            <w:r w:rsidR="004672DB" w:rsidRPr="004672DB">
              <w:rPr>
                <w:rFonts w:ascii="Book Antiqua" w:eastAsiaTheme="minorEastAsia" w:hAnsi="Book Antiqua" w:cs="Times New Roman" w:hint="eastAsia"/>
                <w:noProof/>
                <w:sz w:val="24"/>
                <w:szCs w:val="24"/>
                <w:lang w:eastAsia="zh-CN"/>
              </w:rPr>
              <w:t>,</w:t>
            </w:r>
            <w:r w:rsidRPr="009158B2">
              <w:rPr>
                <w:rFonts w:ascii="Book Antiqua" w:hAnsi="Book Antiqua" w:cs="Times New Roman"/>
                <w:sz w:val="24"/>
                <w:szCs w:val="24"/>
              </w:rPr>
              <w:t xml:space="preserve"> 1995 </w:t>
            </w:r>
            <w:r w:rsidRPr="009158B2">
              <w:rPr>
                <w:rFonts w:ascii="Book Antiqua" w:hAnsi="Book Antiqua" w:cs="Times New Roman"/>
                <w:noProof/>
                <w:sz w:val="24"/>
                <w:szCs w:val="24"/>
                <w:vertAlign w:val="superscript"/>
              </w:rPr>
              <w:t>27</w:t>
            </w:r>
          </w:p>
        </w:tc>
        <w:tc>
          <w:tcPr>
            <w:tcW w:w="556" w:type="pct"/>
            <w:shd w:val="clear" w:color="auto" w:fill="auto"/>
            <w:vAlign w:val="center"/>
          </w:tcPr>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Glutathione precursors (S-adenosyl methionine and N-acetylcysteine)</w:t>
            </w:r>
          </w:p>
        </w:tc>
        <w:tc>
          <w:tcPr>
            <w:tcW w:w="484"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Randomized</w:t>
            </w:r>
          </w:p>
        </w:tc>
        <w:tc>
          <w:tcPr>
            <w:tcW w:w="260"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w:t>
            </w:r>
          </w:p>
        </w:tc>
        <w:tc>
          <w:tcPr>
            <w:tcW w:w="452"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79 patients with AP</w:t>
            </w:r>
          </w:p>
        </w:tc>
        <w:tc>
          <w:tcPr>
            <w:tcW w:w="58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SAMe 43 mg/kg and N-acetylcysteine 300 mg/kg</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tc>
        <w:tc>
          <w:tcPr>
            <w:tcW w:w="57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APACHE II score reduction</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Complication rate</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Days in hospital</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Mortality</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63"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tc>
        <w:tc>
          <w:tcPr>
            <w:tcW w:w="545"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tc>
      </w:tr>
      <w:tr w:rsidR="004C17E0" w:rsidRPr="009158B2" w:rsidTr="004672DB">
        <w:trPr>
          <w:cantSplit/>
          <w:trHeight w:val="503"/>
        </w:trPr>
        <w:tc>
          <w:tcPr>
            <w:tcW w:w="418" w:type="pct"/>
            <w:vMerge w:val="restart"/>
            <w:shd w:val="clear" w:color="auto" w:fill="auto"/>
            <w:vAlign w:val="center"/>
          </w:tcPr>
          <w:p w:rsidR="004C17E0" w:rsidRPr="009158B2" w:rsidRDefault="00074546"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4672DB">
              <w:rPr>
                <w:rFonts w:ascii="Book Antiqua" w:hAnsi="Book Antiqua" w:cs="Times New Roman"/>
                <w:sz w:val="24"/>
                <w:szCs w:val="24"/>
              </w:rPr>
              <w:lastRenderedPageBreak/>
              <w:t>Bilton</w:t>
            </w:r>
            <w:r w:rsidR="004672DB">
              <w:rPr>
                <w:rFonts w:ascii="Book Antiqua" w:hAnsi="Book Antiqua" w:cs="Times New Roman"/>
                <w:sz w:val="24"/>
                <w:szCs w:val="24"/>
              </w:rPr>
              <w:t xml:space="preserve"> </w:t>
            </w:r>
            <w:r w:rsidR="004672DB" w:rsidRPr="004672DB">
              <w:rPr>
                <w:rFonts w:ascii="Book Antiqua" w:hAnsi="Book Antiqua" w:cs="Times New Roman"/>
                <w:i/>
                <w:sz w:val="24"/>
                <w:szCs w:val="24"/>
              </w:rPr>
              <w:t>et al</w:t>
            </w:r>
            <w:r w:rsidR="004672DB" w:rsidRPr="004672DB">
              <w:rPr>
                <w:rFonts w:ascii="Book Antiqua" w:eastAsiaTheme="minorEastAsia" w:hAnsi="Book Antiqua" w:cs="Times New Roman" w:hint="eastAsia"/>
                <w:sz w:val="24"/>
                <w:szCs w:val="24"/>
                <w:vertAlign w:val="superscript"/>
                <w:lang w:eastAsia="zh-CN"/>
              </w:rPr>
              <w:t>[</w:t>
            </w:r>
            <w:r w:rsidR="004672DB">
              <w:rPr>
                <w:rFonts w:ascii="Book Antiqua" w:eastAsiaTheme="minorEastAsia" w:hAnsi="Book Antiqua" w:cs="Times New Roman" w:hint="eastAsia"/>
                <w:noProof/>
                <w:sz w:val="24"/>
                <w:szCs w:val="24"/>
                <w:vertAlign w:val="superscript"/>
                <w:lang w:eastAsia="zh-CN"/>
              </w:rPr>
              <w:t>28</w:t>
            </w:r>
            <w:r w:rsidR="004672DB" w:rsidRPr="004672DB">
              <w:rPr>
                <w:rFonts w:ascii="Book Antiqua" w:eastAsiaTheme="minorEastAsia" w:hAnsi="Book Antiqua" w:cs="Times New Roman" w:hint="eastAsia"/>
                <w:noProof/>
                <w:sz w:val="24"/>
                <w:szCs w:val="24"/>
                <w:vertAlign w:val="superscript"/>
                <w:lang w:eastAsia="zh-CN"/>
              </w:rPr>
              <w:t>]</w:t>
            </w:r>
            <w:r w:rsidR="004672DB" w:rsidRPr="004672DB">
              <w:rPr>
                <w:rFonts w:ascii="Book Antiqua" w:eastAsiaTheme="minorEastAsia" w:hAnsi="Book Antiqua" w:cs="Times New Roman" w:hint="eastAsia"/>
                <w:noProof/>
                <w:sz w:val="24"/>
                <w:szCs w:val="24"/>
                <w:lang w:eastAsia="zh-CN"/>
              </w:rPr>
              <w:t>,</w:t>
            </w:r>
            <w:r w:rsidRPr="009158B2">
              <w:rPr>
                <w:rFonts w:ascii="Book Antiqua" w:hAnsi="Book Antiqua" w:cstheme="majorBidi"/>
                <w:noProof/>
                <w:sz w:val="24"/>
                <w:szCs w:val="24"/>
                <w:vertAlign w:val="subscript"/>
              </w:rPr>
              <w:t xml:space="preserve"> </w:t>
            </w:r>
            <w:r w:rsidRPr="004672DB">
              <w:rPr>
                <w:rFonts w:ascii="Book Antiqua" w:hAnsi="Book Antiqua" w:cs="Times New Roman"/>
                <w:sz w:val="24"/>
                <w:szCs w:val="24"/>
              </w:rPr>
              <w:t>1994</w:t>
            </w:r>
          </w:p>
        </w:tc>
        <w:tc>
          <w:tcPr>
            <w:tcW w:w="556"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 adenosyl methionine (SAMe)</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484" w:type="pct"/>
            <w:vMerge w:val="restar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Randomized; double-blind; crossover; placebo- controlled</w:t>
            </w:r>
          </w:p>
        </w:tc>
        <w:tc>
          <w:tcPr>
            <w:tcW w:w="260" w:type="pct"/>
            <w:vMerge w:val="restar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5</w:t>
            </w:r>
          </w:p>
        </w:tc>
        <w:tc>
          <w:tcPr>
            <w:tcW w:w="452" w:type="pct"/>
            <w:vMerge w:val="restar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20 patients with AP or CP</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8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20 patients; SAMe</w:t>
            </w:r>
            <w:r w:rsidR="008205E9" w:rsidRPr="008205E9">
              <w:rPr>
                <w:rFonts w:ascii="Book Antiqua" w:hAnsi="Book Antiqua" w:cs="Times New Roman"/>
                <w:i/>
                <w:sz w:val="24"/>
                <w:szCs w:val="24"/>
              </w:rPr>
              <w:t xml:space="preserve"> </w:t>
            </w:r>
            <w:r w:rsidRPr="009158B2">
              <w:rPr>
                <w:rFonts w:ascii="Book Antiqua" w:hAnsi="Book Antiqua" w:cs="Times New Roman"/>
                <w:sz w:val="24"/>
                <w:szCs w:val="24"/>
              </w:rPr>
              <w:t>2.4g/d; 10 wk</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71" w:type="pct"/>
            <w:vMerge w:val="restar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Placebo</w:t>
            </w:r>
          </w:p>
        </w:tc>
        <w:tc>
          <w:tcPr>
            <w:tcW w:w="571" w:type="pct"/>
            <w:vMerge w:val="restar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Attack rate and background pain ~</w:t>
            </w:r>
          </w:p>
        </w:tc>
        <w:tc>
          <w:tcPr>
            <w:tcW w:w="563"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Free radical activity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Serum Selenium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w:t>
            </w:r>
            <w:r w:rsidR="008205E9" w:rsidRPr="008205E9">
              <w:rPr>
                <w:rFonts w:ascii="Book Antiqua" w:hAnsi="Book Antiqua" w:cs="Times New Roman"/>
                <w:i/>
                <w:sz w:val="24"/>
                <w:szCs w:val="24"/>
                <w:lang w:val="it-IT"/>
              </w:rPr>
              <w:t xml:space="preserve"> </w:t>
            </w:r>
            <w:r w:rsidRPr="009158B2">
              <w:rPr>
                <w:rFonts w:ascii="Book Antiqua" w:hAnsi="Book Antiqua" w:cs="Times New Roman"/>
                <w:sz w:val="24"/>
                <w:szCs w:val="24"/>
              </w:rPr>
              <w:t>β</w:t>
            </w:r>
            <w:r w:rsidRPr="009158B2">
              <w:rPr>
                <w:rFonts w:ascii="Book Antiqua" w:hAnsi="Book Antiqua" w:cs="Times New Roman"/>
                <w:sz w:val="24"/>
                <w:szCs w:val="24"/>
                <w:lang w:val="it-IT"/>
              </w:rPr>
              <w:t>-carotene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vitamin 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vitamin C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SAMe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it-IT"/>
              </w:rPr>
            </w:pPr>
          </w:p>
        </w:tc>
        <w:tc>
          <w:tcPr>
            <w:tcW w:w="545" w:type="pct"/>
            <w:vMerge w:val="restar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tc>
      </w:tr>
      <w:tr w:rsidR="004C17E0" w:rsidRPr="009158B2" w:rsidTr="004672DB">
        <w:trPr>
          <w:cantSplit/>
          <w:trHeight w:val="502"/>
        </w:trPr>
        <w:tc>
          <w:tcPr>
            <w:tcW w:w="418" w:type="pct"/>
            <w:vMerge/>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56"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Selenium and β-carotene + SAMe</w:t>
            </w:r>
          </w:p>
        </w:tc>
        <w:tc>
          <w:tcPr>
            <w:tcW w:w="484" w:type="pct"/>
            <w:vMerge/>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260" w:type="pct"/>
            <w:vMerge/>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452" w:type="pct"/>
            <w:vMerge/>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81"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20 patients; SAMe 2.4</w:t>
            </w:r>
            <w:r w:rsidR="004672DB">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g/d, Selenium 600µg and β-carotene 9000IU; 10 wk</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71" w:type="pct"/>
            <w:vMerge/>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71" w:type="pct"/>
            <w:vMerge/>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tc>
        <w:tc>
          <w:tcPr>
            <w:tcW w:w="563" w:type="pct"/>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Free radical activity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Serum Selenium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w:t>
            </w:r>
            <w:r w:rsidR="008205E9" w:rsidRPr="008205E9">
              <w:rPr>
                <w:rFonts w:ascii="Book Antiqua" w:hAnsi="Book Antiqua" w:cs="Times New Roman"/>
                <w:i/>
                <w:sz w:val="24"/>
                <w:szCs w:val="24"/>
                <w:lang w:val="it-IT"/>
              </w:rPr>
              <w:t xml:space="preserve"> </w:t>
            </w:r>
            <w:r w:rsidRPr="009158B2">
              <w:rPr>
                <w:rFonts w:ascii="Book Antiqua" w:hAnsi="Book Antiqua" w:cs="Times New Roman"/>
                <w:sz w:val="24"/>
                <w:szCs w:val="24"/>
              </w:rPr>
              <w:t>β</w:t>
            </w:r>
            <w:r w:rsidRPr="009158B2">
              <w:rPr>
                <w:rFonts w:ascii="Book Antiqua" w:hAnsi="Book Antiqua" w:cs="Times New Roman"/>
                <w:sz w:val="24"/>
                <w:szCs w:val="24"/>
                <w:lang w:val="it-IT"/>
              </w:rPr>
              <w:t>-carotene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vitamin 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vitamin C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SAMe ↑</w:t>
            </w:r>
          </w:p>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it-IT"/>
              </w:rPr>
            </w:pPr>
          </w:p>
        </w:tc>
        <w:tc>
          <w:tcPr>
            <w:tcW w:w="545" w:type="pct"/>
            <w:vMerge/>
            <w:shd w:val="clear" w:color="auto" w:fill="auto"/>
            <w:vAlign w:val="center"/>
          </w:tcPr>
          <w:p w:rsidR="004C17E0" w:rsidRPr="009158B2" w:rsidRDefault="004C17E0" w:rsidP="00BE64C0">
            <w:pPr>
              <w:pBdr>
                <w:bottom w:val="single" w:sz="4" w:space="1" w:color="auto"/>
              </w:pBdr>
              <w:autoSpaceDE w:val="0"/>
              <w:autoSpaceDN w:val="0"/>
              <w:adjustRightInd w:val="0"/>
              <w:snapToGrid w:val="0"/>
              <w:spacing w:after="0" w:line="360" w:lineRule="auto"/>
              <w:jc w:val="both"/>
              <w:rPr>
                <w:rFonts w:ascii="Book Antiqua" w:hAnsi="Book Antiqua" w:cs="Times New Roman"/>
                <w:sz w:val="24"/>
                <w:szCs w:val="24"/>
                <w:lang w:val="it-IT"/>
              </w:rPr>
            </w:pPr>
          </w:p>
        </w:tc>
      </w:tr>
    </w:tbl>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4672DB" w:rsidRPr="004672DB" w:rsidRDefault="004672DB" w:rsidP="00BE64C0">
      <w:pP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sz w:val="24"/>
          <w:szCs w:val="24"/>
        </w:rPr>
        <w:t>↑</w:t>
      </w:r>
      <w:r>
        <w:rPr>
          <w:rFonts w:ascii="Book Antiqua" w:eastAsiaTheme="minorEastAsia" w:hAnsi="Book Antiqua" w:cs="Times New Roman" w:hint="eastAsia"/>
          <w:sz w:val="24"/>
          <w:szCs w:val="24"/>
          <w:lang w:eastAsia="zh-CN"/>
        </w:rPr>
        <w:t>:</w:t>
      </w:r>
      <w:r w:rsidRPr="009158B2">
        <w:rPr>
          <w:rFonts w:ascii="Book Antiqua" w:hAnsi="Book Antiqua" w:cs="Times New Roman"/>
          <w:sz w:val="24"/>
          <w:szCs w:val="24"/>
        </w:rPr>
        <w:t xml:space="preserve"> Significant increase as compared with control; ↓</w:t>
      </w:r>
      <w:r>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Significant decrease as compared with control; ~</w:t>
      </w:r>
      <w:r>
        <w:rPr>
          <w:rFonts w:ascii="Book Antiqua" w:eastAsiaTheme="minorEastAsia" w:hAnsi="Book Antiqua" w:cs="Times New Roman" w:hint="eastAsia"/>
          <w:sz w:val="24"/>
          <w:szCs w:val="24"/>
          <w:lang w:eastAsia="zh-CN"/>
        </w:rPr>
        <w:t>:</w:t>
      </w:r>
      <w:r w:rsidRPr="009158B2">
        <w:rPr>
          <w:rFonts w:ascii="Book Antiqua" w:hAnsi="Book Antiqua" w:cs="Times New Roman"/>
          <w:sz w:val="24"/>
          <w:szCs w:val="24"/>
        </w:rPr>
        <w:t xml:space="preserve"> No significant difference between groups; TBARS: Thiobarbitoric acid reactive substances; FRAP: Ferric reducing antioxidant power; SOD: Superoxid dismutase; AGD: Alanyl-glutamine dipeptide; CRP: C-reaction protein; MDA: Malondialdehyde; LDH: Lactate dehydrogenase; APACHE II: Acute Physiology and Chronic Health Evaluation II; GSH: Glutathione; TPN: Total </w:t>
      </w:r>
      <w:r w:rsidRPr="009158B2">
        <w:rPr>
          <w:rFonts w:ascii="Book Antiqua" w:hAnsi="Book Antiqua" w:cs="Times New Roman"/>
          <w:sz w:val="24"/>
          <w:szCs w:val="24"/>
        </w:rPr>
        <w:lastRenderedPageBreak/>
        <w:t xml:space="preserve">parenteral nutrition; AST: Aspartate aminotransferase; </w:t>
      </w:r>
      <w:r>
        <w:rPr>
          <w:rFonts w:ascii="Book Antiqua" w:hAnsi="Book Antiqua" w:cs="Times New Roman"/>
          <w:sz w:val="24"/>
          <w:szCs w:val="24"/>
        </w:rPr>
        <w:t>ALT:</w:t>
      </w:r>
      <w:r>
        <w:rPr>
          <w:rFonts w:ascii="Book Antiqua" w:eastAsiaTheme="minorEastAsia" w:hAnsi="Book Antiqua" w:cs="Times New Roman" w:hint="eastAsia"/>
          <w:sz w:val="24"/>
          <w:szCs w:val="24"/>
          <w:lang w:eastAsia="zh-CN"/>
        </w:rPr>
        <w:t xml:space="preserve"> </w:t>
      </w:r>
      <w:r>
        <w:rPr>
          <w:rFonts w:ascii="Book Antiqua" w:hAnsi="Book Antiqua" w:cs="Times New Roman"/>
          <w:sz w:val="24"/>
          <w:szCs w:val="24"/>
        </w:rPr>
        <w:t>Alanine transaminase; CAPAP</w:t>
      </w:r>
      <w:r w:rsidRPr="009158B2">
        <w:rPr>
          <w:rFonts w:ascii="Book Antiqua" w:hAnsi="Book Antiqua" w:cs="Times New Roman"/>
          <w:sz w:val="24"/>
          <w:szCs w:val="24"/>
        </w:rPr>
        <w:t>: Carboxypeptidase B activation pe</w:t>
      </w:r>
      <w:r>
        <w:rPr>
          <w:rFonts w:ascii="Book Antiqua" w:hAnsi="Book Antiqua" w:cs="Times New Roman"/>
          <w:sz w:val="24"/>
          <w:szCs w:val="24"/>
        </w:rPr>
        <w:t>ptide; BUN: Blood urea nitrogen</w:t>
      </w:r>
      <w:r>
        <w:rPr>
          <w:rFonts w:ascii="Book Antiqua" w:eastAsiaTheme="minorEastAsia" w:hAnsi="Book Antiqua" w:cs="Times New Roman" w:hint="eastAsia"/>
          <w:sz w:val="24"/>
          <w:szCs w:val="24"/>
          <w:lang w:eastAsia="zh-CN"/>
        </w:rPr>
        <w:t>.</w:t>
      </w:r>
    </w:p>
    <w:p w:rsidR="004672DB" w:rsidRPr="004672DB" w:rsidRDefault="004672DB" w:rsidP="00BE64C0">
      <w:pPr>
        <w:adjustRightInd w:val="0"/>
        <w:snapToGrid w:val="0"/>
        <w:spacing w:after="0" w:line="360" w:lineRule="auto"/>
        <w:jc w:val="both"/>
        <w:rPr>
          <w:rFonts w:ascii="Book Antiqua" w:eastAsiaTheme="minorEastAsia" w:hAnsi="Book Antiqua" w:cs="Times New Roman"/>
          <w:b/>
          <w:bCs/>
          <w:sz w:val="24"/>
          <w:szCs w:val="24"/>
          <w:lang w:eastAsia="zh-CN"/>
        </w:rPr>
      </w:pPr>
    </w:p>
    <w:p w:rsidR="00C963A4" w:rsidRPr="009158B2" w:rsidRDefault="00C963A4" w:rsidP="00BE64C0">
      <w:pPr>
        <w:adjustRightInd w:val="0"/>
        <w:snapToGrid w:val="0"/>
        <w:spacing w:after="0" w:line="360" w:lineRule="auto"/>
        <w:jc w:val="both"/>
        <w:rPr>
          <w:rFonts w:ascii="Book Antiqua" w:hAnsi="Book Antiqua" w:cs="Times New Roman"/>
          <w:b/>
          <w:bCs/>
          <w:sz w:val="24"/>
          <w:szCs w:val="24"/>
        </w:rPr>
      </w:pPr>
      <w:r w:rsidRPr="009158B2">
        <w:rPr>
          <w:rFonts w:ascii="Book Antiqua" w:hAnsi="Book Antiqua" w:cs="Times New Roman"/>
          <w:b/>
          <w:bCs/>
          <w:sz w:val="24"/>
          <w:szCs w:val="24"/>
        </w:rPr>
        <w:br w:type="page"/>
      </w:r>
    </w:p>
    <w:p w:rsidR="004C17E0" w:rsidRPr="009158B2" w:rsidRDefault="004672DB" w:rsidP="00BE64C0">
      <w:pPr>
        <w:pBdr>
          <w:bottom w:val="single" w:sz="4" w:space="1" w:color="auto"/>
        </w:pBdr>
        <w:adjustRightInd w:val="0"/>
        <w:snapToGri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lastRenderedPageBreak/>
        <w:t>Table 2</w:t>
      </w:r>
      <w:r w:rsidR="004C17E0" w:rsidRPr="009158B2">
        <w:rPr>
          <w:rFonts w:ascii="Book Antiqua" w:hAnsi="Book Antiqua" w:cs="Times New Roman"/>
          <w:b/>
          <w:bCs/>
          <w:sz w:val="24"/>
          <w:szCs w:val="24"/>
        </w:rPr>
        <w:t xml:space="preserve"> Controlled clinical trials of antioxidants in patients with chronic pancreatitis</w:t>
      </w:r>
    </w:p>
    <w:tbl>
      <w:tblPr>
        <w:tblW w:w="5000" w:type="pct"/>
        <w:jc w:val="center"/>
        <w:tblLook w:val="04A0" w:firstRow="1" w:lastRow="0" w:firstColumn="1" w:lastColumn="0" w:noHBand="0" w:noVBand="1"/>
      </w:tblPr>
      <w:tblGrid>
        <w:gridCol w:w="1353"/>
        <w:gridCol w:w="1390"/>
        <w:gridCol w:w="1364"/>
        <w:gridCol w:w="723"/>
        <w:gridCol w:w="1271"/>
        <w:gridCol w:w="1627"/>
        <w:gridCol w:w="1005"/>
        <w:gridCol w:w="1544"/>
        <w:gridCol w:w="1473"/>
        <w:gridCol w:w="1426"/>
      </w:tblGrid>
      <w:tr w:rsidR="00691B39" w:rsidRPr="009158B2" w:rsidTr="00691B39">
        <w:trPr>
          <w:cantSplit/>
          <w:trHeight w:val="510"/>
          <w:jc w:val="center"/>
        </w:trPr>
        <w:tc>
          <w:tcPr>
            <w:tcW w:w="401" w:type="pct"/>
            <w:vMerge w:val="restart"/>
            <w:tcBorders>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r>
              <w:rPr>
                <w:rFonts w:ascii="Book Antiqua" w:eastAsiaTheme="minorEastAsia" w:hAnsi="Book Antiqua" w:cs="Times New Roman" w:hint="eastAsia"/>
                <w:b/>
                <w:bCs/>
                <w:sz w:val="24"/>
                <w:szCs w:val="24"/>
                <w:lang w:eastAsia="zh-CN"/>
              </w:rPr>
              <w:t>Ref.</w:t>
            </w:r>
          </w:p>
        </w:tc>
        <w:tc>
          <w:tcPr>
            <w:tcW w:w="538" w:type="pct"/>
            <w:vMerge w:val="restart"/>
            <w:tcBorders>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r w:rsidRPr="009158B2">
              <w:rPr>
                <w:rFonts w:ascii="Book Antiqua" w:hAnsi="Book Antiqua" w:cs="Times New Roman"/>
                <w:b/>
                <w:bCs/>
                <w:sz w:val="24"/>
                <w:szCs w:val="24"/>
              </w:rPr>
              <w:t>Drug/ Supplements</w:t>
            </w:r>
          </w:p>
        </w:tc>
        <w:tc>
          <w:tcPr>
            <w:tcW w:w="412" w:type="pct"/>
            <w:vMerge w:val="restart"/>
            <w:tcBorders>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r w:rsidRPr="009158B2">
              <w:rPr>
                <w:rFonts w:ascii="Book Antiqua" w:hAnsi="Book Antiqua" w:cs="Times New Roman"/>
                <w:b/>
                <w:bCs/>
                <w:sz w:val="24"/>
                <w:szCs w:val="24"/>
              </w:rPr>
              <w:t>Study design</w:t>
            </w:r>
          </w:p>
        </w:tc>
        <w:tc>
          <w:tcPr>
            <w:tcW w:w="258" w:type="pct"/>
            <w:vMerge w:val="restart"/>
            <w:tcBorders>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r w:rsidRPr="009158B2">
              <w:rPr>
                <w:rFonts w:ascii="Book Antiqua" w:hAnsi="Book Antiqua" w:cs="Times New Roman"/>
                <w:b/>
                <w:bCs/>
                <w:sz w:val="24"/>
                <w:szCs w:val="24"/>
              </w:rPr>
              <w:t>Jadad Score</w:t>
            </w:r>
          </w:p>
        </w:tc>
        <w:tc>
          <w:tcPr>
            <w:tcW w:w="443" w:type="pct"/>
            <w:vMerge w:val="restart"/>
            <w:tcBorders>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r w:rsidRPr="009158B2">
              <w:rPr>
                <w:rFonts w:ascii="Book Antiqua" w:hAnsi="Book Antiqua" w:cs="Times New Roman"/>
                <w:b/>
                <w:bCs/>
                <w:sz w:val="24"/>
                <w:szCs w:val="24"/>
              </w:rPr>
              <w:t>Participants</w:t>
            </w:r>
          </w:p>
        </w:tc>
        <w:tc>
          <w:tcPr>
            <w:tcW w:w="1207" w:type="pct"/>
            <w:gridSpan w:val="2"/>
            <w:tcBorders>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r w:rsidRPr="009158B2">
              <w:rPr>
                <w:rFonts w:ascii="Book Antiqua" w:hAnsi="Book Antiqua" w:cs="Times New Roman"/>
                <w:b/>
                <w:bCs/>
                <w:sz w:val="24"/>
                <w:szCs w:val="24"/>
              </w:rPr>
              <w:t>Treatment (Intervention)</w:t>
            </w:r>
          </w:p>
        </w:tc>
        <w:tc>
          <w:tcPr>
            <w:tcW w:w="1300" w:type="pct"/>
            <w:gridSpan w:val="2"/>
            <w:tcBorders>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r w:rsidRPr="009158B2">
              <w:rPr>
                <w:rFonts w:ascii="Book Antiqua" w:hAnsi="Book Antiqua" w:cs="Times New Roman"/>
                <w:b/>
                <w:bCs/>
                <w:sz w:val="24"/>
                <w:szCs w:val="24"/>
              </w:rPr>
              <w:t>Outcome (Results)</w:t>
            </w:r>
          </w:p>
        </w:tc>
        <w:tc>
          <w:tcPr>
            <w:tcW w:w="441" w:type="pct"/>
            <w:vMerge w:val="restart"/>
            <w:tcBorders>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r>
              <w:rPr>
                <w:rFonts w:ascii="Book Antiqua" w:hAnsi="Book Antiqua" w:cs="Times New Roman"/>
                <w:b/>
                <w:bCs/>
                <w:sz w:val="24"/>
                <w:szCs w:val="24"/>
              </w:rPr>
              <w:t>Adverse effects/</w:t>
            </w:r>
            <w:r w:rsidRPr="009158B2">
              <w:rPr>
                <w:rFonts w:ascii="Book Antiqua" w:hAnsi="Book Antiqua" w:cs="Times New Roman"/>
                <w:b/>
                <w:bCs/>
                <w:sz w:val="24"/>
                <w:szCs w:val="24"/>
              </w:rPr>
              <w:t>events</w:t>
            </w:r>
          </w:p>
        </w:tc>
      </w:tr>
      <w:tr w:rsidR="00691B39" w:rsidRPr="009158B2" w:rsidTr="00691B39">
        <w:trPr>
          <w:cantSplit/>
          <w:trHeight w:val="340"/>
          <w:jc w:val="center"/>
        </w:trPr>
        <w:tc>
          <w:tcPr>
            <w:tcW w:w="0" w:type="auto"/>
            <w:vMerge/>
            <w:tcBorders>
              <w:top w:val="single" w:sz="4" w:space="0" w:color="auto"/>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p>
        </w:tc>
        <w:tc>
          <w:tcPr>
            <w:tcW w:w="0" w:type="auto"/>
            <w:vMerge/>
            <w:tcBorders>
              <w:top w:val="single" w:sz="4" w:space="0" w:color="auto"/>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p>
        </w:tc>
        <w:tc>
          <w:tcPr>
            <w:tcW w:w="0" w:type="auto"/>
            <w:vMerge/>
            <w:tcBorders>
              <w:top w:val="single" w:sz="4" w:space="0" w:color="auto"/>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p>
        </w:tc>
        <w:tc>
          <w:tcPr>
            <w:tcW w:w="0" w:type="auto"/>
            <w:vMerge/>
            <w:tcBorders>
              <w:top w:val="single" w:sz="4" w:space="0" w:color="auto"/>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p>
        </w:tc>
        <w:tc>
          <w:tcPr>
            <w:tcW w:w="0" w:type="auto"/>
            <w:vMerge/>
            <w:tcBorders>
              <w:top w:val="single" w:sz="4" w:space="0" w:color="auto"/>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p>
        </w:tc>
        <w:tc>
          <w:tcPr>
            <w:tcW w:w="603" w:type="pct"/>
            <w:tcBorders>
              <w:top w:val="single" w:sz="4" w:space="0" w:color="auto"/>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r w:rsidRPr="009158B2">
              <w:rPr>
                <w:rFonts w:ascii="Book Antiqua" w:hAnsi="Book Antiqua" w:cs="Times New Roman"/>
                <w:b/>
                <w:bCs/>
                <w:sz w:val="24"/>
                <w:szCs w:val="24"/>
              </w:rPr>
              <w:t>Case</w:t>
            </w:r>
          </w:p>
        </w:tc>
        <w:tc>
          <w:tcPr>
            <w:tcW w:w="604" w:type="pct"/>
            <w:tcBorders>
              <w:top w:val="single" w:sz="4" w:space="0" w:color="auto"/>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r w:rsidRPr="009158B2">
              <w:rPr>
                <w:rFonts w:ascii="Book Antiqua" w:hAnsi="Book Antiqua" w:cs="Times New Roman"/>
                <w:b/>
                <w:bCs/>
                <w:sz w:val="24"/>
                <w:szCs w:val="24"/>
              </w:rPr>
              <w:t>control</w:t>
            </w:r>
          </w:p>
        </w:tc>
        <w:tc>
          <w:tcPr>
            <w:tcW w:w="649" w:type="pct"/>
            <w:tcBorders>
              <w:top w:val="single" w:sz="4" w:space="0" w:color="auto"/>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r w:rsidRPr="009158B2">
              <w:rPr>
                <w:rFonts w:ascii="Book Antiqua" w:hAnsi="Book Antiqua" w:cs="Times New Roman"/>
                <w:b/>
                <w:bCs/>
                <w:sz w:val="24"/>
                <w:szCs w:val="24"/>
              </w:rPr>
              <w:t>Clinical</w:t>
            </w:r>
          </w:p>
        </w:tc>
        <w:tc>
          <w:tcPr>
            <w:tcW w:w="651" w:type="pct"/>
            <w:tcBorders>
              <w:top w:val="single" w:sz="4" w:space="0" w:color="auto"/>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r w:rsidRPr="009158B2">
              <w:rPr>
                <w:rFonts w:ascii="Book Antiqua" w:hAnsi="Book Antiqua" w:cs="Times New Roman"/>
                <w:b/>
                <w:bCs/>
                <w:sz w:val="24"/>
                <w:szCs w:val="24"/>
              </w:rPr>
              <w:t>Laboratory</w:t>
            </w:r>
          </w:p>
        </w:tc>
        <w:tc>
          <w:tcPr>
            <w:tcW w:w="0" w:type="auto"/>
            <w:vMerge/>
            <w:tcBorders>
              <w:top w:val="single" w:sz="4" w:space="0" w:color="auto"/>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b/>
                <w:bCs/>
                <w:sz w:val="24"/>
                <w:szCs w:val="24"/>
                <w:lang w:bidi="fa-IR"/>
              </w:rPr>
            </w:pPr>
          </w:p>
        </w:tc>
      </w:tr>
      <w:tr w:rsidR="00691B39" w:rsidRPr="009158B2" w:rsidTr="00691B39">
        <w:trPr>
          <w:cantSplit/>
          <w:trHeight w:val="920"/>
          <w:jc w:val="center"/>
        </w:trPr>
        <w:tc>
          <w:tcPr>
            <w:tcW w:w="401" w:type="pct"/>
            <w:tcBorders>
              <w:top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lastRenderedPageBreak/>
              <w:t xml:space="preserve">Rajan Dhingra </w:t>
            </w:r>
            <w:r w:rsidRPr="004672DB">
              <w:rPr>
                <w:rFonts w:ascii="Book Antiqua" w:hAnsi="Book Antiqua" w:cs="Times New Roman"/>
                <w:i/>
                <w:sz w:val="24"/>
                <w:szCs w:val="24"/>
              </w:rPr>
              <w:t>et al</w:t>
            </w:r>
            <w:r w:rsidRPr="004672DB">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noProof/>
                <w:sz w:val="24"/>
                <w:szCs w:val="24"/>
                <w:vertAlign w:val="superscript"/>
                <w:lang w:eastAsia="zh-CN"/>
              </w:rPr>
              <w:t>29</w:t>
            </w:r>
            <w:r w:rsidRPr="004672DB">
              <w:rPr>
                <w:rFonts w:ascii="Book Antiqua" w:eastAsiaTheme="minorEastAsia" w:hAnsi="Book Antiqua" w:cs="Times New Roman" w:hint="eastAsia"/>
                <w:noProof/>
                <w:sz w:val="24"/>
                <w:szCs w:val="24"/>
                <w:vertAlign w:val="superscript"/>
                <w:lang w:eastAsia="zh-CN"/>
              </w:rPr>
              <w:t>]</w:t>
            </w:r>
            <w:r w:rsidRPr="004672DB">
              <w:rPr>
                <w:rFonts w:ascii="Book Antiqua" w:eastAsiaTheme="minorEastAsia" w:hAnsi="Book Antiqua" w:cs="Times New Roman" w:hint="eastAsia"/>
                <w:noProof/>
                <w:sz w:val="24"/>
                <w:szCs w:val="24"/>
                <w:lang w:eastAsia="zh-CN"/>
              </w:rPr>
              <w:t>,</w:t>
            </w:r>
            <w:r w:rsidRPr="009158B2">
              <w:rPr>
                <w:rFonts w:ascii="Book Antiqua" w:hAnsi="Book Antiqua" w:cstheme="majorBidi"/>
                <w:noProof/>
                <w:sz w:val="24"/>
                <w:szCs w:val="24"/>
                <w:vertAlign w:val="subscript"/>
              </w:rPr>
              <w:t xml:space="preserve"> </w:t>
            </w:r>
            <w:r w:rsidRPr="009158B2">
              <w:rPr>
                <w:rFonts w:ascii="Book Antiqua" w:hAnsi="Book Antiqua" w:cs="Times New Roman"/>
                <w:sz w:val="24"/>
                <w:szCs w:val="24"/>
              </w:rPr>
              <w:t xml:space="preserve"> 2013</w:t>
            </w:r>
          </w:p>
        </w:tc>
        <w:tc>
          <w:tcPr>
            <w:tcW w:w="538" w:type="pct"/>
            <w:tcBorders>
              <w:top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Combined antioxidant</w:t>
            </w:r>
            <w:r w:rsidRPr="009158B2">
              <w:rPr>
                <w:rFonts w:ascii="Book Antiqua" w:hAnsi="Book Antiqua" w:cs="Times New Roman"/>
                <w:sz w:val="24"/>
                <w:szCs w:val="24"/>
                <w:shd w:val="clear" w:color="auto" w:fill="FFFFFF"/>
              </w:rPr>
              <w:t xml:space="preserve"> (</w:t>
            </w:r>
            <w:r w:rsidRPr="009158B2">
              <w:rPr>
                <w:rFonts w:ascii="Book Antiqua" w:hAnsi="Book Antiqua" w:cs="Times New Roman"/>
                <w:sz w:val="24"/>
                <w:szCs w:val="24"/>
              </w:rPr>
              <w:t>organic selenium, vitamin C, β carotene, vitamin E, methionine)</w:t>
            </w:r>
          </w:p>
        </w:tc>
        <w:tc>
          <w:tcPr>
            <w:tcW w:w="412" w:type="pct"/>
            <w:tcBorders>
              <w:top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Randomized; placebo-controlled</w:t>
            </w:r>
          </w:p>
        </w:tc>
        <w:tc>
          <w:tcPr>
            <w:tcW w:w="258" w:type="pct"/>
            <w:tcBorders>
              <w:top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3</w:t>
            </w:r>
          </w:p>
        </w:tc>
        <w:tc>
          <w:tcPr>
            <w:tcW w:w="443" w:type="pct"/>
            <w:tcBorders>
              <w:top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61 patients with CP</w:t>
            </w:r>
          </w:p>
        </w:tc>
        <w:tc>
          <w:tcPr>
            <w:tcW w:w="603" w:type="pct"/>
            <w:tcBorders>
              <w:top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rPr>
            </w:pPr>
            <w:r w:rsidRPr="009158B2">
              <w:rPr>
                <w:rFonts w:ascii="Book Antiqua" w:hAnsi="Book Antiqua" w:cs="Times New Roman"/>
                <w:sz w:val="24"/>
                <w:szCs w:val="24"/>
              </w:rPr>
              <w:t>31 patients; 600 Hg of organic selenium,0.54 g of vitamin C, 9000 IU of β carotene, 270 IU of vitamin E, and 2 g of methionine</w:t>
            </w:r>
          </w:p>
        </w:tc>
        <w:tc>
          <w:tcPr>
            <w:tcW w:w="604" w:type="pct"/>
            <w:tcBorders>
              <w:top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30 patients; placebo</w:t>
            </w:r>
          </w:p>
        </w:tc>
        <w:tc>
          <w:tcPr>
            <w:tcW w:w="649" w:type="pct"/>
            <w:tcBorders>
              <w:top w:val="single" w:sz="4" w:space="0" w:color="auto"/>
            </w:tcBorders>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Number of painful days per month</w:t>
            </w:r>
            <w:r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tl/>
              </w:rPr>
            </w:pPr>
            <w:r w:rsidRPr="009158B2">
              <w:rPr>
                <w:rFonts w:ascii="Book Antiqua" w:hAnsi="Book Antiqua" w:cs="Times New Roman"/>
                <w:sz w:val="24"/>
                <w:szCs w:val="24"/>
              </w:rPr>
              <w:t>Number of analgesic tablets per month</w:t>
            </w:r>
            <w:r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c>
          <w:tcPr>
            <w:tcW w:w="651" w:type="pct"/>
            <w:tcBorders>
              <w:top w:val="single" w:sz="4" w:space="0" w:color="auto"/>
            </w:tcBorders>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rPr>
            </w:pPr>
            <w:r w:rsidRPr="009158B2">
              <w:rPr>
                <w:rFonts w:ascii="Book Antiqua" w:hAnsi="Book Antiqua" w:cs="Times New Roman"/>
                <w:sz w:val="24"/>
                <w:szCs w:val="24"/>
              </w:rPr>
              <w:t>Platelet-derived growth factor (PDGF) AA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Transforming growth factor β 1 </w:t>
            </w:r>
            <w:r w:rsidRPr="009158B2">
              <w:rPr>
                <w:rFonts w:ascii="Book Antiqua" w:hAnsi="Book Antiqua" w:cs="Times New Roman"/>
                <w:sz w:val="24"/>
                <w:szCs w:val="24"/>
                <w:lang w:val="de-DE"/>
              </w:rPr>
              <w:t>~</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Thiobarbituric acid-reactive substances</w:t>
            </w:r>
            <w:r w:rsidRPr="008205E9">
              <w:rPr>
                <w:rFonts w:ascii="Book Antiqua" w:hAnsi="Book Antiqua" w:cs="Times New Roman"/>
                <w:i/>
                <w:sz w:val="24"/>
                <w:szCs w:val="24"/>
              </w:rPr>
              <w:t xml:space="preserve"> </w:t>
            </w:r>
            <w:r w:rsidRPr="009158B2">
              <w:rPr>
                <w:rFonts w:ascii="Book Antiqua" w:hAnsi="Book Antiqua" w:cs="Times New Roman"/>
                <w:sz w:val="24"/>
                <w:szCs w:val="24"/>
                <w:lang w:val="de-DE"/>
              </w:rPr>
              <w:t>~</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de-DE" w:bidi="fa-IR"/>
              </w:rPr>
            </w:pPr>
            <w:r w:rsidRPr="009158B2">
              <w:rPr>
                <w:rFonts w:ascii="Book Antiqua" w:hAnsi="Book Antiqua" w:cs="Times New Roman"/>
                <w:sz w:val="24"/>
                <w:szCs w:val="24"/>
              </w:rPr>
              <w:t xml:space="preserve">Ferric-reducing ability of plasma </w:t>
            </w:r>
            <w:r w:rsidRPr="009158B2">
              <w:rPr>
                <w:rFonts w:ascii="Book Antiqua" w:hAnsi="Book Antiqua" w:cs="Times New Roman"/>
                <w:sz w:val="24"/>
                <w:szCs w:val="24"/>
                <w:lang w:val="de-DE"/>
              </w:rPr>
              <w:t>↑</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 xml:space="preserve">TBARS </w:t>
            </w:r>
            <w:r w:rsidRPr="009158B2">
              <w:rPr>
                <w:rFonts w:ascii="Book Antiqua" w:hAnsi="Book Antiqua" w:cs="Times New Roman"/>
                <w:sz w:val="24"/>
                <w:szCs w:val="24"/>
              </w:rPr>
              <w:t>↓</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FRAP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val="de-DE" w:bidi="fa-IR"/>
              </w:rPr>
            </w:pPr>
          </w:p>
        </w:tc>
        <w:tc>
          <w:tcPr>
            <w:tcW w:w="441" w:type="pct"/>
            <w:tcBorders>
              <w:top w:val="single" w:sz="4" w:space="0" w:color="auto"/>
            </w:tcBorders>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val="de-DE" w:bidi="fa-IR"/>
              </w:rPr>
            </w:pPr>
          </w:p>
        </w:tc>
      </w:tr>
      <w:tr w:rsidR="00691B39" w:rsidRPr="009158B2" w:rsidTr="00691B39">
        <w:trPr>
          <w:cantSplit/>
          <w:trHeight w:val="920"/>
          <w:jc w:val="center"/>
        </w:trPr>
        <w:tc>
          <w:tcPr>
            <w:tcW w:w="401" w:type="pct"/>
            <w:shd w:val="clear" w:color="auto" w:fill="auto"/>
            <w:vAlign w:val="center"/>
            <w:hideMark/>
          </w:tcPr>
          <w:p w:rsidR="00691B39" w:rsidRPr="00691B39" w:rsidRDefault="00691B39" w:rsidP="00BE64C0">
            <w:pPr>
              <w:autoSpaceDE w:val="0"/>
              <w:autoSpaceDN w:val="0"/>
              <w:adjustRightInd w:val="0"/>
              <w:snapToGrid w:val="0"/>
              <w:spacing w:after="0" w:line="360" w:lineRule="auto"/>
              <w:jc w:val="both"/>
              <w:rPr>
                <w:rFonts w:ascii="Book Antiqua" w:eastAsiaTheme="minorEastAsia" w:hAnsi="Book Antiqua" w:cs="Times New Roman"/>
                <w:sz w:val="24"/>
                <w:szCs w:val="24"/>
                <w:lang w:eastAsia="zh-CN" w:bidi="fa-IR"/>
              </w:rPr>
            </w:pPr>
            <w:r w:rsidRPr="009158B2">
              <w:rPr>
                <w:rFonts w:ascii="Book Antiqua" w:hAnsi="Book Antiqua" w:cs="Times New Roman"/>
                <w:sz w:val="24"/>
                <w:szCs w:val="24"/>
              </w:rPr>
              <w:lastRenderedPageBreak/>
              <w:t xml:space="preserve">Shah </w:t>
            </w:r>
            <w:r w:rsidRPr="004672DB">
              <w:rPr>
                <w:rFonts w:ascii="Book Antiqua" w:hAnsi="Book Antiqua" w:cs="Times New Roman"/>
                <w:i/>
                <w:sz w:val="24"/>
                <w:szCs w:val="24"/>
              </w:rPr>
              <w:t>et al</w:t>
            </w:r>
            <w:r w:rsidRPr="004672DB">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noProof/>
                <w:sz w:val="24"/>
                <w:szCs w:val="24"/>
                <w:vertAlign w:val="superscript"/>
                <w:lang w:eastAsia="zh-CN"/>
              </w:rPr>
              <w:t>30</w:t>
            </w:r>
            <w:r w:rsidRPr="004672DB">
              <w:rPr>
                <w:rFonts w:ascii="Book Antiqua" w:eastAsiaTheme="minorEastAsia" w:hAnsi="Book Antiqua" w:cs="Times New Roman" w:hint="eastAsia"/>
                <w:noProof/>
                <w:sz w:val="24"/>
                <w:szCs w:val="24"/>
                <w:vertAlign w:val="superscript"/>
                <w:lang w:eastAsia="zh-CN"/>
              </w:rPr>
              <w:t>]</w:t>
            </w:r>
            <w:r w:rsidRPr="004672DB">
              <w:rPr>
                <w:rFonts w:ascii="Book Antiqua" w:eastAsiaTheme="minorEastAsia" w:hAnsi="Book Antiqua" w:cs="Times New Roman" w:hint="eastAsia"/>
                <w:noProof/>
                <w:sz w:val="24"/>
                <w:szCs w:val="24"/>
                <w:lang w:eastAsia="zh-CN"/>
              </w:rPr>
              <w:t>,</w:t>
            </w:r>
            <w:r w:rsidRPr="009158B2">
              <w:rPr>
                <w:rFonts w:ascii="Book Antiqua" w:hAnsi="Book Antiqua" w:cstheme="majorBidi"/>
                <w:noProof/>
                <w:sz w:val="24"/>
                <w:szCs w:val="24"/>
                <w:vertAlign w:val="subscript"/>
              </w:rPr>
              <w:t xml:space="preserve"> </w:t>
            </w:r>
            <w:r w:rsidRPr="009158B2">
              <w:rPr>
                <w:rFonts w:ascii="Book Antiqua" w:hAnsi="Book Antiqua" w:cs="Times New Roman"/>
                <w:sz w:val="24"/>
                <w:szCs w:val="24"/>
              </w:rPr>
              <w:t>2013</w:t>
            </w:r>
          </w:p>
        </w:tc>
        <w:tc>
          <w:tcPr>
            <w:tcW w:w="53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Combined antioxidant</w:t>
            </w:r>
            <w:r w:rsidRPr="009158B2">
              <w:rPr>
                <w:rFonts w:ascii="Book Antiqua" w:hAnsi="Book Antiqua" w:cs="Times New Roman"/>
                <w:sz w:val="24"/>
                <w:szCs w:val="24"/>
                <w:shd w:val="clear" w:color="auto" w:fill="FFFFFF"/>
              </w:rPr>
              <w:t xml:space="preserve"> (</w:t>
            </w:r>
            <w:r w:rsidRPr="009158B2">
              <w:rPr>
                <w:rFonts w:ascii="Book Antiqua" w:hAnsi="Book Antiqua" w:cs="Times New Roman"/>
                <w:sz w:val="24"/>
                <w:szCs w:val="24"/>
              </w:rPr>
              <w:t>vitamin C, vitamin E, β carotene, selenium, methionine)</w:t>
            </w:r>
          </w:p>
        </w:tc>
        <w:tc>
          <w:tcPr>
            <w:tcW w:w="412"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lang w:bidi="fa-IR"/>
              </w:rPr>
            </w:pPr>
            <w:r w:rsidRPr="009158B2">
              <w:rPr>
                <w:rFonts w:ascii="Book Antiqua" w:hAnsi="Book Antiqua" w:cs="Times New Roman"/>
                <w:sz w:val="24"/>
                <w:szCs w:val="24"/>
              </w:rPr>
              <w:t>Randomized; double blind; placebo-controlled</w:t>
            </w:r>
          </w:p>
        </w:tc>
        <w:tc>
          <w:tcPr>
            <w:tcW w:w="25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5</w:t>
            </w:r>
          </w:p>
        </w:tc>
        <w:tc>
          <w:tcPr>
            <w:tcW w:w="443"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14 patients with CP</w:t>
            </w:r>
          </w:p>
        </w:tc>
        <w:tc>
          <w:tcPr>
            <w:tcW w:w="603"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7 patients; Antox tablet</w:t>
            </w:r>
            <w:r w:rsidRPr="009158B2">
              <w:rPr>
                <w:rFonts w:ascii="Book Antiqua" w:hAnsi="Book Antiqua" w:cs="Times New Roman"/>
                <w:sz w:val="24"/>
                <w:szCs w:val="24"/>
                <w:shd w:val="clear" w:color="auto" w:fill="FFFFFF"/>
              </w:rPr>
              <w:t xml:space="preserve">: </w:t>
            </w:r>
            <w:r w:rsidRPr="009158B2">
              <w:rPr>
                <w:rFonts w:ascii="Book Antiqua" w:hAnsi="Book Antiqua" w:cs="Times New Roman"/>
                <w:sz w:val="24"/>
                <w:szCs w:val="24"/>
              </w:rPr>
              <w:t>vitamin C, vitamin E, β carotene, selenium, methionine (Pharma Nord, Morpeth, UK); 6m</w:t>
            </w:r>
          </w:p>
        </w:tc>
        <w:tc>
          <w:tcPr>
            <w:tcW w:w="604"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7 patients; placebo</w:t>
            </w:r>
          </w:p>
        </w:tc>
        <w:tc>
          <w:tcPr>
            <w:tcW w:w="649"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 xml:space="preserve">Opiate usage </w:t>
            </w:r>
            <w:r w:rsidRPr="009158B2">
              <w:rPr>
                <w:rFonts w:ascii="Book Antiqua" w:hAnsi="Book Antiqua" w:cs="Times New Roman"/>
                <w:sz w:val="24"/>
                <w:szCs w:val="24"/>
                <w:lang w:val="de-DE"/>
              </w:rPr>
              <w:t>~</w:t>
            </w:r>
          </w:p>
        </w:tc>
        <w:tc>
          <w:tcPr>
            <w:tcW w:w="651"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val="de-DE" w:bidi="fa-IR"/>
              </w:rPr>
            </w:pPr>
            <w:r w:rsidRPr="009158B2">
              <w:rPr>
                <w:rFonts w:ascii="Book Antiqua" w:hAnsi="Book Antiqua" w:cs="Times New Roman"/>
                <w:sz w:val="24"/>
                <w:szCs w:val="24"/>
                <w:lang w:val="de-DE"/>
              </w:rPr>
              <w:t xml:space="preserve">Serum vitamin C ↑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Serum vitamin 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Serum</w:t>
            </w:r>
            <w:r w:rsidRPr="009158B2">
              <w:rPr>
                <w:rFonts w:ascii="Book Antiqua" w:hAnsi="Book Antiqua" w:cs="Times New Roman"/>
                <w:sz w:val="24"/>
                <w:szCs w:val="24"/>
              </w:rPr>
              <w:sym w:font="Symbol" w:char="F062"/>
            </w:r>
            <w:r w:rsidRPr="009158B2">
              <w:rPr>
                <w:rFonts w:ascii="Book Antiqua" w:hAnsi="Book Antiqua" w:cs="Times New Roman"/>
                <w:sz w:val="24"/>
                <w:szCs w:val="24"/>
              </w:rPr>
              <w:t xml:space="preserve"> carotene</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Serum vitamin A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WCC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Hb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CRP </w:t>
            </w:r>
            <w:r w:rsidRPr="009158B2">
              <w:rPr>
                <w:rFonts w:ascii="Book Antiqua" w:hAnsi="Book Antiqua" w:cs="Times New Roman"/>
                <w:sz w:val="24"/>
                <w:szCs w:val="24"/>
                <w:lang w:val="de-DE"/>
              </w:rPr>
              <w:t>~</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Serum selenium~</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tl/>
                <w:lang w:val="de-DE"/>
              </w:rPr>
            </w:pPr>
            <w:r w:rsidRPr="009158B2">
              <w:rPr>
                <w:rFonts w:ascii="Book Antiqua" w:hAnsi="Book Antiqua" w:cs="Times New Roman"/>
                <w:sz w:val="24"/>
                <w:szCs w:val="24"/>
                <w:lang w:val="de-DE"/>
              </w:rPr>
              <w:t>IL 1</w:t>
            </w:r>
            <w:r w:rsidRPr="009158B2">
              <w:rPr>
                <w:rFonts w:ascii="Book Antiqua" w:hAnsi="Book Antiqua" w:cs="Times New Roman"/>
                <w:sz w:val="24"/>
                <w:szCs w:val="24"/>
              </w:rPr>
              <w:sym w:font="Symbol" w:char="F062"/>
            </w:r>
            <w:r w:rsidRPr="009158B2">
              <w:rPr>
                <w:rFonts w:ascii="Book Antiqua" w:hAnsi="Book Antiqua" w:cs="Times New Roman"/>
                <w:sz w:val="24"/>
                <w:szCs w:val="24"/>
                <w:lang w:val="de-DE"/>
              </w:rPr>
              <w:t>, 4, 6, and 10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val="de-DE" w:bidi="fa-IR"/>
              </w:rPr>
            </w:pPr>
            <w:r w:rsidRPr="009158B2">
              <w:rPr>
                <w:rFonts w:ascii="Book Antiqua" w:hAnsi="Book Antiqua" w:cs="Times New Roman"/>
                <w:sz w:val="24"/>
                <w:szCs w:val="24"/>
                <w:lang w:val="de-DE"/>
              </w:rPr>
              <w:t xml:space="preserve">TNF </w:t>
            </w:r>
            <w:r w:rsidRPr="009158B2">
              <w:rPr>
                <w:rFonts w:ascii="Book Antiqua" w:hAnsi="Book Antiqua" w:cs="Times New Roman"/>
                <w:sz w:val="24"/>
                <w:szCs w:val="24"/>
              </w:rPr>
              <w:sym w:font="Symbol" w:char="F061"/>
            </w:r>
            <w:r w:rsidRPr="009158B2">
              <w:rPr>
                <w:rFonts w:ascii="Book Antiqua" w:hAnsi="Book Antiqua" w:cs="Times New Roman"/>
                <w:sz w:val="24"/>
                <w:szCs w:val="24"/>
                <w:lang w:val="de-DE"/>
              </w:rPr>
              <w:t>~</w:t>
            </w:r>
          </w:p>
        </w:tc>
        <w:tc>
          <w:tcPr>
            <w:tcW w:w="441"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val="de-DE" w:bidi="fa-IR"/>
              </w:rPr>
            </w:pPr>
          </w:p>
        </w:tc>
      </w:tr>
      <w:tr w:rsidR="00691B39" w:rsidRPr="009158B2" w:rsidTr="00691B39">
        <w:trPr>
          <w:cantSplit/>
          <w:trHeight w:val="920"/>
          <w:jc w:val="center"/>
        </w:trPr>
        <w:tc>
          <w:tcPr>
            <w:tcW w:w="401" w:type="pct"/>
            <w:shd w:val="clear" w:color="auto" w:fill="auto"/>
            <w:vAlign w:val="center"/>
            <w:hideMark/>
          </w:tcPr>
          <w:p w:rsidR="00691B39" w:rsidRPr="00691B39" w:rsidRDefault="00691B39" w:rsidP="00BE64C0">
            <w:pPr>
              <w:autoSpaceDE w:val="0"/>
              <w:autoSpaceDN w:val="0"/>
              <w:adjustRightInd w:val="0"/>
              <w:snapToGrid w:val="0"/>
              <w:spacing w:after="0" w:line="360" w:lineRule="auto"/>
              <w:jc w:val="both"/>
              <w:rPr>
                <w:rFonts w:ascii="Book Antiqua" w:eastAsiaTheme="minorEastAsia" w:hAnsi="Book Antiqua" w:cs="Times New Roman"/>
                <w:sz w:val="24"/>
                <w:szCs w:val="24"/>
                <w:lang w:eastAsia="zh-CN" w:bidi="fa-IR"/>
              </w:rPr>
            </w:pPr>
            <w:r w:rsidRPr="009158B2">
              <w:rPr>
                <w:rFonts w:ascii="Book Antiqua" w:hAnsi="Book Antiqua" w:cs="Times New Roman"/>
                <w:sz w:val="24"/>
                <w:szCs w:val="24"/>
              </w:rPr>
              <w:lastRenderedPageBreak/>
              <w:t xml:space="preserve">Ajith </w:t>
            </w:r>
            <w:r w:rsidRPr="004672DB">
              <w:rPr>
                <w:rFonts w:ascii="Book Antiqua" w:hAnsi="Book Antiqua" w:cs="Times New Roman"/>
                <w:i/>
                <w:sz w:val="24"/>
                <w:szCs w:val="24"/>
              </w:rPr>
              <w:t>et al</w:t>
            </w:r>
            <w:r w:rsidRPr="004672DB">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noProof/>
                <w:sz w:val="24"/>
                <w:szCs w:val="24"/>
                <w:vertAlign w:val="superscript"/>
                <w:lang w:eastAsia="zh-CN"/>
              </w:rPr>
              <w:t>31</w:t>
            </w:r>
            <w:r w:rsidRPr="004672DB">
              <w:rPr>
                <w:rFonts w:ascii="Book Antiqua" w:eastAsiaTheme="minorEastAsia" w:hAnsi="Book Antiqua" w:cs="Times New Roman" w:hint="eastAsia"/>
                <w:noProof/>
                <w:sz w:val="24"/>
                <w:szCs w:val="24"/>
                <w:vertAlign w:val="superscript"/>
                <w:lang w:eastAsia="zh-CN"/>
              </w:rPr>
              <w:t>]</w:t>
            </w:r>
            <w:r w:rsidRPr="004672DB">
              <w:rPr>
                <w:rFonts w:ascii="Book Antiqua" w:eastAsiaTheme="minorEastAsia" w:hAnsi="Book Antiqua" w:cs="Times New Roman" w:hint="eastAsia"/>
                <w:noProof/>
                <w:sz w:val="24"/>
                <w:szCs w:val="24"/>
                <w:lang w:eastAsia="zh-CN"/>
              </w:rPr>
              <w:t>,</w:t>
            </w:r>
            <w:r w:rsidRPr="009158B2">
              <w:rPr>
                <w:rFonts w:ascii="Book Antiqua" w:hAnsi="Book Antiqua" w:cstheme="majorBidi"/>
                <w:noProof/>
                <w:sz w:val="24"/>
                <w:szCs w:val="24"/>
                <w:vertAlign w:val="subscript"/>
              </w:rPr>
              <w:t xml:space="preserve"> </w:t>
            </w:r>
            <w:r w:rsidRPr="009158B2">
              <w:rPr>
                <w:rFonts w:ascii="Book Antiqua" w:hAnsi="Book Antiqua" w:cs="Times New Roman"/>
                <w:sz w:val="24"/>
                <w:szCs w:val="24"/>
              </w:rPr>
              <w:t xml:space="preserve"> 2012</w:t>
            </w:r>
          </w:p>
        </w:tc>
        <w:tc>
          <w:tcPr>
            <w:tcW w:w="53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Combined antioxidant</w:t>
            </w:r>
            <w:r w:rsidRPr="009158B2">
              <w:rPr>
                <w:rFonts w:ascii="Book Antiqua" w:hAnsi="Book Antiqua" w:cs="Times New Roman"/>
                <w:sz w:val="24"/>
                <w:szCs w:val="24"/>
                <w:shd w:val="clear" w:color="auto" w:fill="FFFFFF"/>
              </w:rPr>
              <w:t xml:space="preserve"> (selenium, </w:t>
            </w:r>
            <w:r w:rsidRPr="009158B2">
              <w:rPr>
                <w:rFonts w:ascii="Book Antiqua" w:hAnsi="Book Antiqua" w:cs="Times New Roman"/>
                <w:sz w:val="24"/>
                <w:szCs w:val="24"/>
              </w:rPr>
              <w:t>d-</w:t>
            </w:r>
            <w:r w:rsidRPr="009158B2">
              <w:rPr>
                <w:rFonts w:ascii="Book Antiqua" w:hAnsi="Book Antiqua" w:cs="Times New Roman"/>
                <w:sz w:val="24"/>
                <w:szCs w:val="24"/>
              </w:rPr>
              <w:sym w:font="Symbol" w:char="F061"/>
            </w:r>
            <w:r w:rsidRPr="009158B2">
              <w:rPr>
                <w:rFonts w:ascii="Book Antiqua" w:hAnsi="Book Antiqua" w:cs="Times New Roman"/>
                <w:sz w:val="24"/>
                <w:szCs w:val="24"/>
              </w:rPr>
              <w:t>-tocopherol acetate</w:t>
            </w:r>
            <w:r w:rsidRPr="009158B2">
              <w:rPr>
                <w:rFonts w:ascii="Book Antiqua" w:hAnsi="Book Antiqua" w:cs="Times New Roman"/>
                <w:sz w:val="24"/>
                <w:szCs w:val="24"/>
                <w:shd w:val="clear" w:color="auto" w:fill="FFFFFF"/>
              </w:rPr>
              <w:t xml:space="preserve">, </w:t>
            </w:r>
            <w:r w:rsidRPr="009158B2">
              <w:rPr>
                <w:rFonts w:ascii="Book Antiqua" w:hAnsi="Book Antiqua" w:cs="Times New Roman"/>
                <w:sz w:val="24"/>
                <w:szCs w:val="24"/>
              </w:rPr>
              <w:t>ascorbic acid</w:t>
            </w:r>
            <w:r w:rsidRPr="009158B2">
              <w:rPr>
                <w:rFonts w:ascii="Book Antiqua" w:hAnsi="Book Antiqua" w:cs="Times New Roman"/>
                <w:sz w:val="24"/>
                <w:szCs w:val="24"/>
                <w:shd w:val="clear" w:color="auto" w:fill="FFFFFF"/>
              </w:rPr>
              <w:t xml:space="preserve">, </w:t>
            </w:r>
            <w:r w:rsidRPr="009158B2">
              <w:rPr>
                <w:rFonts w:ascii="Book Antiqua" w:hAnsi="Book Antiqua" w:cs="Times New Roman"/>
                <w:sz w:val="24"/>
                <w:szCs w:val="24"/>
              </w:rPr>
              <w:t>l-methionine</w:t>
            </w:r>
            <w:r w:rsidRPr="009158B2">
              <w:rPr>
                <w:rFonts w:ascii="Book Antiqua" w:hAnsi="Book Antiqua" w:cs="Times New Roman"/>
                <w:sz w:val="24"/>
                <w:szCs w:val="24"/>
                <w:shd w:val="clear" w:color="auto" w:fill="FFFFFF"/>
              </w:rPr>
              <w:t>)</w:t>
            </w:r>
          </w:p>
        </w:tc>
        <w:tc>
          <w:tcPr>
            <w:tcW w:w="412"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lang w:bidi="fa-IR"/>
              </w:rPr>
            </w:pPr>
            <w:r w:rsidRPr="009158B2">
              <w:rPr>
                <w:rFonts w:ascii="Book Antiqua" w:hAnsi="Book Antiqua" w:cs="Times New Roman"/>
                <w:sz w:val="24"/>
                <w:szCs w:val="24"/>
              </w:rPr>
              <w:t>Randomized; double blind; placebo-controlled</w:t>
            </w:r>
          </w:p>
        </w:tc>
        <w:tc>
          <w:tcPr>
            <w:tcW w:w="25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5</w:t>
            </w:r>
          </w:p>
        </w:tc>
        <w:tc>
          <w:tcPr>
            <w:tcW w:w="443"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70 patients with CP</w:t>
            </w:r>
          </w:p>
        </w:tc>
        <w:tc>
          <w:tcPr>
            <w:tcW w:w="603"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33 patients; Antox tablet: 38.5 mg selenium</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Yeast, 113.4 mg d-</w:t>
            </w:r>
            <w:r w:rsidRPr="009158B2">
              <w:rPr>
                <w:rFonts w:ascii="Book Antiqua" w:hAnsi="Book Antiqua" w:cs="Times New Roman"/>
                <w:sz w:val="24"/>
                <w:szCs w:val="24"/>
              </w:rPr>
              <w:sym w:font="Symbol" w:char="F061"/>
            </w:r>
            <w:r w:rsidRPr="009158B2">
              <w:rPr>
                <w:rFonts w:ascii="Book Antiqua" w:hAnsi="Book Antiqua" w:cs="Times New Roman"/>
                <w:sz w:val="24"/>
                <w:szCs w:val="24"/>
              </w:rPr>
              <w:t>-tocopherol acetate, 126.3 mg ascorbic acid, 480 mg l-methionine; per d; for 6m</w:t>
            </w:r>
          </w:p>
        </w:tc>
        <w:tc>
          <w:tcPr>
            <w:tcW w:w="604"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37 patients; placebo</w:t>
            </w:r>
          </w:p>
        </w:tc>
        <w:tc>
          <w:tcPr>
            <w:tcW w:w="649"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Quality of life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Average daily pain scores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Opiate use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Number of hospital admissions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lang w:bidi="fa-IR"/>
              </w:rPr>
            </w:pPr>
            <w:r w:rsidRPr="009158B2">
              <w:rPr>
                <w:rFonts w:ascii="Book Antiqua" w:hAnsi="Book Antiqua" w:cs="Times New Roman"/>
                <w:sz w:val="24"/>
                <w:szCs w:val="24"/>
              </w:rPr>
              <w:t>Outpatient visits ~</w:t>
            </w:r>
          </w:p>
        </w:tc>
        <w:tc>
          <w:tcPr>
            <w:tcW w:w="651"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val="de-DE" w:bidi="fa-IR"/>
              </w:rPr>
            </w:pPr>
            <w:r w:rsidRPr="009158B2">
              <w:rPr>
                <w:rFonts w:ascii="Book Antiqua" w:hAnsi="Book Antiqua" w:cs="Times New Roman"/>
                <w:sz w:val="24"/>
                <w:szCs w:val="24"/>
                <w:lang w:val="de-DE"/>
              </w:rPr>
              <w:t>SerumVitamin C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de-DE"/>
              </w:rPr>
            </w:pPr>
            <w:r w:rsidRPr="009158B2">
              <w:rPr>
                <w:rFonts w:ascii="Book Antiqua" w:hAnsi="Book Antiqua" w:cs="Times New Roman"/>
                <w:sz w:val="24"/>
                <w:szCs w:val="24"/>
                <w:lang w:val="de-DE"/>
              </w:rPr>
              <w:t>Serum Vitamin 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lang w:val="de-DE"/>
              </w:rPr>
              <w:t>Serum</w:t>
            </w:r>
            <w:r w:rsidRPr="009158B2">
              <w:rPr>
                <w:rFonts w:ascii="Book Antiqua" w:hAnsi="Book Antiqua" w:cs="Times New Roman"/>
                <w:sz w:val="24"/>
                <w:szCs w:val="24"/>
              </w:rPr>
              <w:sym w:font="Symbol" w:char="F062"/>
            </w:r>
            <w:r w:rsidRPr="009158B2">
              <w:rPr>
                <w:rFonts w:ascii="Book Antiqua" w:hAnsi="Book Antiqua" w:cs="Times New Roman"/>
                <w:sz w:val="24"/>
                <w:szCs w:val="24"/>
              </w:rPr>
              <w:t xml:space="preserve"> carotene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lang w:val="de-DE"/>
              </w:rPr>
              <w:t>Serum</w:t>
            </w:r>
            <w:r w:rsidRPr="009158B2">
              <w:rPr>
                <w:rFonts w:ascii="Book Antiqua" w:hAnsi="Book Antiqua" w:cs="Times New Roman"/>
                <w:sz w:val="24"/>
                <w:szCs w:val="24"/>
              </w:rPr>
              <w:t xml:space="preserve"> Selenium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c>
          <w:tcPr>
            <w:tcW w:w="441"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Increased frequency of stool, occasional diarrhea, bad taste, and heartburn with nausea</w:t>
            </w:r>
          </w:p>
        </w:tc>
      </w:tr>
      <w:tr w:rsidR="00691B39" w:rsidRPr="009158B2" w:rsidTr="00691B39">
        <w:trPr>
          <w:cantSplit/>
          <w:trHeight w:val="920"/>
          <w:jc w:val="center"/>
        </w:trPr>
        <w:tc>
          <w:tcPr>
            <w:tcW w:w="401" w:type="pct"/>
            <w:shd w:val="clear" w:color="auto" w:fill="auto"/>
            <w:vAlign w:val="center"/>
            <w:hideMark/>
          </w:tcPr>
          <w:p w:rsidR="00691B39" w:rsidRPr="00691B39" w:rsidRDefault="00691B39" w:rsidP="00BE64C0">
            <w:pPr>
              <w:autoSpaceDE w:val="0"/>
              <w:autoSpaceDN w:val="0"/>
              <w:adjustRightInd w:val="0"/>
              <w:snapToGrid w:val="0"/>
              <w:spacing w:after="0" w:line="360" w:lineRule="auto"/>
              <w:jc w:val="both"/>
              <w:rPr>
                <w:rFonts w:ascii="Book Antiqua" w:eastAsiaTheme="minorEastAsia" w:hAnsi="Book Antiqua" w:cs="Times New Roman"/>
                <w:sz w:val="24"/>
                <w:szCs w:val="24"/>
                <w:lang w:eastAsia="zh-CN" w:bidi="fa-IR"/>
              </w:rPr>
            </w:pPr>
            <w:r w:rsidRPr="009158B2">
              <w:rPr>
                <w:rFonts w:ascii="Book Antiqua" w:hAnsi="Book Antiqua" w:cs="Times New Roman"/>
                <w:sz w:val="24"/>
                <w:szCs w:val="24"/>
              </w:rPr>
              <w:lastRenderedPageBreak/>
              <w:t>Shah</w:t>
            </w:r>
            <w:r w:rsidRPr="004672DB">
              <w:rPr>
                <w:rFonts w:ascii="Book Antiqua" w:hAnsi="Book Antiqua" w:cs="Times New Roman"/>
                <w:i/>
                <w:sz w:val="24"/>
                <w:szCs w:val="24"/>
              </w:rPr>
              <w:t xml:space="preserve"> et al</w:t>
            </w:r>
            <w:r w:rsidRPr="004672DB">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noProof/>
                <w:sz w:val="24"/>
                <w:szCs w:val="24"/>
                <w:vertAlign w:val="superscript"/>
                <w:lang w:eastAsia="zh-CN"/>
              </w:rPr>
              <w:t>32</w:t>
            </w:r>
            <w:r w:rsidRPr="004672DB">
              <w:rPr>
                <w:rFonts w:ascii="Book Antiqua" w:eastAsiaTheme="minorEastAsia" w:hAnsi="Book Antiqua" w:cs="Times New Roman" w:hint="eastAsia"/>
                <w:noProof/>
                <w:sz w:val="24"/>
                <w:szCs w:val="24"/>
                <w:vertAlign w:val="superscript"/>
                <w:lang w:eastAsia="zh-CN"/>
              </w:rPr>
              <w:t>]</w:t>
            </w:r>
            <w:r w:rsidRPr="004672DB">
              <w:rPr>
                <w:rFonts w:ascii="Book Antiqua" w:eastAsiaTheme="minorEastAsia" w:hAnsi="Book Antiqua" w:cs="Times New Roman" w:hint="eastAsia"/>
                <w:noProof/>
                <w:sz w:val="24"/>
                <w:szCs w:val="24"/>
                <w:lang w:eastAsia="zh-CN"/>
              </w:rPr>
              <w:t>,</w:t>
            </w:r>
            <w:r w:rsidRPr="009158B2">
              <w:rPr>
                <w:rFonts w:ascii="Book Antiqua" w:hAnsi="Book Antiqua" w:cstheme="majorBidi"/>
                <w:noProof/>
                <w:sz w:val="24"/>
                <w:szCs w:val="24"/>
                <w:vertAlign w:val="subscript"/>
              </w:rPr>
              <w:t xml:space="preserve"> </w:t>
            </w:r>
            <w:r w:rsidRPr="009158B2">
              <w:rPr>
                <w:rFonts w:ascii="Book Antiqua" w:hAnsi="Book Antiqua" w:cs="Times New Roman"/>
                <w:sz w:val="24"/>
                <w:szCs w:val="24"/>
              </w:rPr>
              <w:t xml:space="preserve"> 2010</w:t>
            </w:r>
          </w:p>
        </w:tc>
        <w:tc>
          <w:tcPr>
            <w:tcW w:w="53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Combined antioxidant</w:t>
            </w:r>
            <w:r w:rsidRPr="009158B2">
              <w:rPr>
                <w:rFonts w:ascii="Book Antiqua" w:hAnsi="Book Antiqua" w:cs="Times New Roman"/>
                <w:sz w:val="24"/>
                <w:szCs w:val="24"/>
                <w:shd w:val="clear" w:color="auto" w:fill="FFFFFF"/>
              </w:rPr>
              <w:t xml:space="preserve"> (</w:t>
            </w:r>
            <w:r w:rsidRPr="009158B2">
              <w:rPr>
                <w:rFonts w:ascii="Book Antiqua" w:hAnsi="Book Antiqua" w:cs="Times New Roman"/>
                <w:sz w:val="24"/>
                <w:szCs w:val="24"/>
              </w:rPr>
              <w:t>vitamin C, vitamin E, β carotene, selenium, methionine)</w:t>
            </w:r>
          </w:p>
        </w:tc>
        <w:tc>
          <w:tcPr>
            <w:tcW w:w="412"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Randomized; placebo-controlled</w:t>
            </w:r>
          </w:p>
        </w:tc>
        <w:tc>
          <w:tcPr>
            <w:tcW w:w="25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2</w:t>
            </w:r>
          </w:p>
        </w:tc>
        <w:tc>
          <w:tcPr>
            <w:tcW w:w="443"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137 patients with CP</w:t>
            </w:r>
          </w:p>
        </w:tc>
        <w:tc>
          <w:tcPr>
            <w:tcW w:w="603"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68 patients; Antox tablet</w:t>
            </w:r>
            <w:r w:rsidRPr="009158B2">
              <w:rPr>
                <w:rFonts w:ascii="Book Antiqua" w:hAnsi="Book Antiqua" w:cs="Times New Roman"/>
                <w:sz w:val="24"/>
                <w:szCs w:val="24"/>
                <w:shd w:val="clear" w:color="auto" w:fill="FFFFFF"/>
              </w:rPr>
              <w:t xml:space="preserve">: </w:t>
            </w:r>
            <w:r w:rsidRPr="009158B2">
              <w:rPr>
                <w:rFonts w:ascii="Book Antiqua" w:hAnsi="Book Antiqua" w:cs="Times New Roman"/>
                <w:sz w:val="24"/>
                <w:szCs w:val="24"/>
              </w:rPr>
              <w:t>vitamin C, vitamin E, β carotene, selenium, methionine (Pharma Nord, Morpeth, UK); at least 6m</w:t>
            </w:r>
          </w:p>
        </w:tc>
        <w:tc>
          <w:tcPr>
            <w:tcW w:w="604"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69 patients; placebo</w:t>
            </w:r>
          </w:p>
        </w:tc>
        <w:tc>
          <w:tcPr>
            <w:tcW w:w="649"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Median visual analogue pain score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Cognitive, emotional, social, physical and role function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Analgesics and opiate usage ↓</w:t>
            </w:r>
          </w:p>
        </w:tc>
        <w:tc>
          <w:tcPr>
            <w:tcW w:w="651"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c>
          <w:tcPr>
            <w:tcW w:w="441"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r>
      <w:tr w:rsidR="00691B39" w:rsidRPr="009158B2" w:rsidTr="00691B39">
        <w:trPr>
          <w:cantSplit/>
          <w:trHeight w:val="920"/>
          <w:jc w:val="center"/>
        </w:trPr>
        <w:tc>
          <w:tcPr>
            <w:tcW w:w="401"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lastRenderedPageBreak/>
              <w:t xml:space="preserve">Bhardwaj </w:t>
            </w:r>
            <w:r w:rsidRPr="004672DB">
              <w:rPr>
                <w:rFonts w:ascii="Book Antiqua" w:hAnsi="Book Antiqua" w:cs="Times New Roman"/>
                <w:i/>
                <w:sz w:val="24"/>
                <w:szCs w:val="24"/>
              </w:rPr>
              <w:t>et al</w:t>
            </w:r>
            <w:r w:rsidRPr="004672DB">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noProof/>
                <w:sz w:val="24"/>
                <w:szCs w:val="24"/>
                <w:vertAlign w:val="superscript"/>
                <w:lang w:eastAsia="zh-CN"/>
              </w:rPr>
              <w:t>33</w:t>
            </w:r>
            <w:r w:rsidRPr="004672DB">
              <w:rPr>
                <w:rFonts w:ascii="Book Antiqua" w:eastAsiaTheme="minorEastAsia" w:hAnsi="Book Antiqua" w:cs="Times New Roman" w:hint="eastAsia"/>
                <w:noProof/>
                <w:sz w:val="24"/>
                <w:szCs w:val="24"/>
                <w:vertAlign w:val="superscript"/>
                <w:lang w:eastAsia="zh-CN"/>
              </w:rPr>
              <w:t>]</w:t>
            </w:r>
            <w:r w:rsidRPr="004672DB">
              <w:rPr>
                <w:rFonts w:ascii="Book Antiqua" w:eastAsiaTheme="minorEastAsia" w:hAnsi="Book Antiqua" w:cs="Times New Roman" w:hint="eastAsia"/>
                <w:noProof/>
                <w:sz w:val="24"/>
                <w:szCs w:val="24"/>
                <w:lang w:eastAsia="zh-CN"/>
              </w:rPr>
              <w:t>,</w:t>
            </w:r>
            <w:r w:rsidRPr="009158B2">
              <w:rPr>
                <w:rFonts w:ascii="Book Antiqua" w:hAnsi="Book Antiqua" w:cstheme="majorBidi"/>
                <w:noProof/>
                <w:sz w:val="24"/>
                <w:szCs w:val="24"/>
                <w:vertAlign w:val="subscript"/>
              </w:rPr>
              <w:t xml:space="preserve"> </w:t>
            </w:r>
            <w:r w:rsidRPr="009158B2">
              <w:rPr>
                <w:rFonts w:ascii="Book Antiqua" w:hAnsi="Book Antiqua" w:cs="Times New Roman"/>
                <w:sz w:val="24"/>
                <w:szCs w:val="24"/>
              </w:rPr>
              <w:t xml:space="preserve"> 2009</w:t>
            </w:r>
          </w:p>
        </w:tc>
        <w:tc>
          <w:tcPr>
            <w:tcW w:w="53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Combined antioxidant (organic selenium,</w:t>
            </w:r>
            <w:r w:rsidRPr="008205E9">
              <w:rPr>
                <w:rFonts w:ascii="Book Antiqua" w:hAnsi="Book Antiqua" w:cs="Times New Roman"/>
                <w:i/>
                <w:sz w:val="24"/>
                <w:szCs w:val="24"/>
              </w:rPr>
              <w:t xml:space="preserve"> </w:t>
            </w:r>
            <w:r w:rsidRPr="009158B2">
              <w:rPr>
                <w:rFonts w:ascii="Book Antiqua" w:hAnsi="Book Antiqua" w:cs="Times New Roman"/>
                <w:sz w:val="24"/>
                <w:szCs w:val="24"/>
              </w:rPr>
              <w:t>vitamin C, β- carotene, α-tocopherol and</w:t>
            </w:r>
            <w:r w:rsidRPr="008205E9">
              <w:rPr>
                <w:rFonts w:ascii="Book Antiqua" w:hAnsi="Book Antiqua" w:cs="Times New Roman"/>
                <w:i/>
                <w:sz w:val="24"/>
                <w:szCs w:val="24"/>
              </w:rPr>
              <w:t xml:space="preserve"> </w:t>
            </w:r>
            <w:r w:rsidRPr="009158B2">
              <w:rPr>
                <w:rFonts w:ascii="Book Antiqua" w:hAnsi="Book Antiqua" w:cs="Times New Roman"/>
                <w:sz w:val="24"/>
                <w:szCs w:val="24"/>
              </w:rPr>
              <w:t>methionine)</w:t>
            </w:r>
          </w:p>
        </w:tc>
        <w:tc>
          <w:tcPr>
            <w:tcW w:w="412"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 xml:space="preserve">Randomized; double blind; placebo-controlled </w:t>
            </w:r>
          </w:p>
        </w:tc>
        <w:tc>
          <w:tcPr>
            <w:tcW w:w="25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5</w:t>
            </w:r>
          </w:p>
        </w:tc>
        <w:tc>
          <w:tcPr>
            <w:tcW w:w="443"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147 patients with CP</w:t>
            </w:r>
          </w:p>
        </w:tc>
        <w:tc>
          <w:tcPr>
            <w:tcW w:w="603"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71 patients; combined antioxidants: 600 µg organic selenium,0.54 g ascorbic acid, 9000 IU β- carotene, 270 IU α-tocopherol and 2 g methionine (Betamore G, Osper Pharmanautics, India); per d; for 6</w:t>
            </w:r>
            <w:r w:rsidR="00C32E70">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m</w:t>
            </w:r>
          </w:p>
        </w:tc>
        <w:tc>
          <w:tcPr>
            <w:tcW w:w="604"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76 patients; placebo</w:t>
            </w:r>
          </w:p>
        </w:tc>
        <w:tc>
          <w:tcPr>
            <w:tcW w:w="649"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Number of painful days per month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Numbers of oral analgesic tablets and parenteral analgesic injections per month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Hospitalization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Percentage of patients become pain-free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Number of man-days lost per month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c>
          <w:tcPr>
            <w:tcW w:w="651"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Lipid peroxidation (TBARS)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Serum SOD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Total antioxidant capacity (FRAP)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Serum vitamin A↑</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vitamin C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vitamin 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Erythrocyte superoxide dismutase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c>
          <w:tcPr>
            <w:tcW w:w="441"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Headache &amp; Constipation (all during the first month of treatment)</w:t>
            </w:r>
          </w:p>
        </w:tc>
      </w:tr>
      <w:tr w:rsidR="00691B39" w:rsidRPr="009158B2" w:rsidTr="00691B39">
        <w:trPr>
          <w:cantSplit/>
          <w:trHeight w:val="920"/>
          <w:jc w:val="center"/>
        </w:trPr>
        <w:tc>
          <w:tcPr>
            <w:tcW w:w="401" w:type="pct"/>
            <w:shd w:val="clear" w:color="auto" w:fill="auto"/>
            <w:vAlign w:val="center"/>
            <w:hideMark/>
          </w:tcPr>
          <w:p w:rsidR="00691B39" w:rsidRPr="00C32E70" w:rsidRDefault="00691B39" w:rsidP="00BE64C0">
            <w:pPr>
              <w:autoSpaceDE w:val="0"/>
              <w:autoSpaceDN w:val="0"/>
              <w:adjustRightInd w:val="0"/>
              <w:snapToGrid w:val="0"/>
              <w:spacing w:after="0" w:line="360" w:lineRule="auto"/>
              <w:jc w:val="both"/>
              <w:rPr>
                <w:rFonts w:ascii="Book Antiqua" w:eastAsiaTheme="minorEastAsia" w:hAnsi="Book Antiqua" w:cs="Times New Roman"/>
                <w:sz w:val="24"/>
                <w:szCs w:val="24"/>
                <w:lang w:eastAsia="zh-CN" w:bidi="fa-IR"/>
              </w:rPr>
            </w:pPr>
            <w:r w:rsidRPr="009158B2">
              <w:rPr>
                <w:rFonts w:ascii="Book Antiqua" w:hAnsi="Book Antiqua" w:cs="Times New Roman"/>
                <w:sz w:val="24"/>
                <w:szCs w:val="24"/>
              </w:rPr>
              <w:lastRenderedPageBreak/>
              <w:t xml:space="preserve">Kirk </w:t>
            </w:r>
            <w:r w:rsidR="00C32E70" w:rsidRPr="004672DB">
              <w:rPr>
                <w:rFonts w:ascii="Book Antiqua" w:hAnsi="Book Antiqua" w:cs="Times New Roman"/>
                <w:i/>
                <w:sz w:val="24"/>
                <w:szCs w:val="24"/>
              </w:rPr>
              <w:t>et al</w:t>
            </w:r>
            <w:r w:rsidR="00C32E70" w:rsidRPr="004672DB">
              <w:rPr>
                <w:rFonts w:ascii="Book Antiqua" w:eastAsiaTheme="minorEastAsia" w:hAnsi="Book Antiqua" w:cs="Times New Roman" w:hint="eastAsia"/>
                <w:sz w:val="24"/>
                <w:szCs w:val="24"/>
                <w:vertAlign w:val="superscript"/>
                <w:lang w:eastAsia="zh-CN"/>
              </w:rPr>
              <w:t>[</w:t>
            </w:r>
            <w:r w:rsidR="00C32E70">
              <w:rPr>
                <w:rFonts w:ascii="Book Antiqua" w:eastAsiaTheme="minorEastAsia" w:hAnsi="Book Antiqua" w:cs="Times New Roman" w:hint="eastAsia"/>
                <w:noProof/>
                <w:sz w:val="24"/>
                <w:szCs w:val="24"/>
                <w:vertAlign w:val="superscript"/>
                <w:lang w:eastAsia="zh-CN"/>
              </w:rPr>
              <w:t>34</w:t>
            </w:r>
            <w:r w:rsidR="00C32E70" w:rsidRPr="004672DB">
              <w:rPr>
                <w:rFonts w:ascii="Book Antiqua" w:eastAsiaTheme="minorEastAsia" w:hAnsi="Book Antiqua" w:cs="Times New Roman" w:hint="eastAsia"/>
                <w:noProof/>
                <w:sz w:val="24"/>
                <w:szCs w:val="24"/>
                <w:vertAlign w:val="superscript"/>
                <w:lang w:eastAsia="zh-CN"/>
              </w:rPr>
              <w:t>]</w:t>
            </w:r>
            <w:r w:rsidR="00C32E70" w:rsidRPr="004672DB">
              <w:rPr>
                <w:rFonts w:ascii="Book Antiqua" w:eastAsiaTheme="minorEastAsia" w:hAnsi="Book Antiqua" w:cs="Times New Roman" w:hint="eastAsia"/>
                <w:noProof/>
                <w:sz w:val="24"/>
                <w:szCs w:val="24"/>
                <w:lang w:eastAsia="zh-CN"/>
              </w:rPr>
              <w:t>,</w:t>
            </w:r>
            <w:r w:rsidR="00C32E70">
              <w:rPr>
                <w:rFonts w:ascii="Book Antiqua" w:hAnsi="Book Antiqua" w:cs="Times New Roman"/>
                <w:sz w:val="24"/>
                <w:szCs w:val="24"/>
              </w:rPr>
              <w:t xml:space="preserve"> 2006</w:t>
            </w:r>
          </w:p>
        </w:tc>
        <w:tc>
          <w:tcPr>
            <w:tcW w:w="53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Combined antioxidant (selenium, β- carotene, L-methionine, vitamins C and E)</w:t>
            </w:r>
          </w:p>
        </w:tc>
        <w:tc>
          <w:tcPr>
            <w:tcW w:w="412"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Randomized; double-blind; placebo-controlled; crossover</w:t>
            </w:r>
          </w:p>
        </w:tc>
        <w:tc>
          <w:tcPr>
            <w:tcW w:w="25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4</w:t>
            </w:r>
          </w:p>
        </w:tc>
        <w:tc>
          <w:tcPr>
            <w:tcW w:w="443"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72 patients with CP</w:t>
            </w:r>
          </w:p>
        </w:tc>
        <w:tc>
          <w:tcPr>
            <w:tcW w:w="603" w:type="pct"/>
            <w:shd w:val="clear" w:color="auto" w:fill="auto"/>
            <w:vAlign w:val="center"/>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36 patients; Antox tablet:</w:t>
            </w:r>
            <w:r w:rsidR="00C32E70">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75 mg of selenium, 3 mg β- carotene, 47 mg vitamin E, 150 mg vitamin C, and 400 mg methionon; 4</w:t>
            </w:r>
            <w:r w:rsidR="00C32E70">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times per d</w:t>
            </w:r>
            <w:r w:rsidR="00C32E70">
              <w:rPr>
                <w:rFonts w:ascii="Book Antiqua" w:eastAsiaTheme="minorEastAsia" w:hAnsi="Book Antiqua" w:cs="Times New Roman" w:hint="eastAsia"/>
                <w:sz w:val="24"/>
                <w:szCs w:val="24"/>
                <w:lang w:eastAsia="zh-CN"/>
              </w:rPr>
              <w:t>ay</w:t>
            </w:r>
            <w:r w:rsidRPr="009158B2">
              <w:rPr>
                <w:rFonts w:ascii="Book Antiqua" w:hAnsi="Book Antiqua" w:cs="Times New Roman"/>
                <w:sz w:val="24"/>
                <w:szCs w:val="24"/>
              </w:rPr>
              <w:t>;</w:t>
            </w:r>
            <w:r w:rsidRPr="008205E9">
              <w:rPr>
                <w:rFonts w:ascii="Book Antiqua" w:hAnsi="Book Antiqua" w:cs="Times New Roman"/>
                <w:i/>
                <w:sz w:val="24"/>
                <w:szCs w:val="24"/>
              </w:rPr>
              <w:t xml:space="preserve"> </w:t>
            </w:r>
            <w:r w:rsidRPr="009158B2">
              <w:rPr>
                <w:rFonts w:ascii="Book Antiqua" w:hAnsi="Book Antiqua" w:cs="Times New Roman"/>
                <w:sz w:val="24"/>
                <w:szCs w:val="24"/>
              </w:rPr>
              <w:t xml:space="preserve">for 10 wk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c>
          <w:tcPr>
            <w:tcW w:w="604"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36 patients; placebo; 4 times per d; for 10w</w:t>
            </w:r>
          </w:p>
        </w:tc>
        <w:tc>
          <w:tcPr>
            <w:tcW w:w="649"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Quality of life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Pain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Physical and social functioning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Health perception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Emotional functioning, energy, mental health: ~</w:t>
            </w:r>
          </w:p>
        </w:tc>
        <w:tc>
          <w:tcPr>
            <w:tcW w:w="651"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val="es-ES" w:bidi="fa-IR"/>
              </w:rPr>
            </w:pPr>
            <w:r w:rsidRPr="009158B2">
              <w:rPr>
                <w:rFonts w:ascii="Book Antiqua" w:hAnsi="Book Antiqua" w:cs="Times New Roman"/>
                <w:sz w:val="24"/>
                <w:szCs w:val="24"/>
                <w:lang w:val="es-ES"/>
              </w:rPr>
              <w:t>Plasma selenium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es-ES"/>
              </w:rPr>
            </w:pPr>
            <w:r w:rsidRPr="009158B2">
              <w:rPr>
                <w:rFonts w:ascii="Book Antiqua" w:hAnsi="Book Antiqua" w:cs="Times New Roman"/>
                <w:sz w:val="24"/>
                <w:szCs w:val="24"/>
                <w:lang w:val="es-ES"/>
              </w:rPr>
              <w:t>Plasma vitamin C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es-ES"/>
              </w:rPr>
            </w:pPr>
            <w:r w:rsidRPr="009158B2">
              <w:rPr>
                <w:rFonts w:ascii="Book Antiqua" w:hAnsi="Book Antiqua" w:cs="Times New Roman"/>
                <w:sz w:val="24"/>
                <w:szCs w:val="24"/>
                <w:lang w:val="es-ES"/>
              </w:rPr>
              <w:t>Plasma vitamin 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es-ES"/>
              </w:rPr>
            </w:pPr>
            <w:r w:rsidRPr="009158B2">
              <w:rPr>
                <w:rFonts w:ascii="Book Antiqua" w:hAnsi="Book Antiqua" w:cs="Times New Roman"/>
                <w:sz w:val="24"/>
                <w:szCs w:val="24"/>
                <w:lang w:val="es-ES"/>
              </w:rPr>
              <w:t xml:space="preserve">Plasma </w:t>
            </w:r>
            <w:r w:rsidRPr="009158B2">
              <w:rPr>
                <w:rFonts w:ascii="Book Antiqua" w:hAnsi="Book Antiqua" w:cs="Times New Roman"/>
                <w:sz w:val="24"/>
                <w:szCs w:val="24"/>
              </w:rPr>
              <w:t>β</w:t>
            </w:r>
            <w:r w:rsidRPr="009158B2">
              <w:rPr>
                <w:rFonts w:ascii="Book Antiqua" w:hAnsi="Book Antiqua" w:cs="Times New Roman"/>
                <w:sz w:val="24"/>
                <w:szCs w:val="24"/>
                <w:lang w:val="es-ES"/>
              </w:rPr>
              <w:t>-etacarotene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val="es-ES" w:bidi="fa-IR"/>
              </w:rPr>
            </w:pPr>
          </w:p>
        </w:tc>
        <w:tc>
          <w:tcPr>
            <w:tcW w:w="441"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 xml:space="preserve">Two patients complained of nausea and one of an unpleasant taste during treatment with Antox </w:t>
            </w:r>
          </w:p>
        </w:tc>
      </w:tr>
      <w:tr w:rsidR="00691B39" w:rsidRPr="009158B2" w:rsidTr="00691B39">
        <w:trPr>
          <w:cantSplit/>
          <w:trHeight w:val="920"/>
          <w:jc w:val="center"/>
        </w:trPr>
        <w:tc>
          <w:tcPr>
            <w:tcW w:w="401" w:type="pct"/>
            <w:shd w:val="clear" w:color="auto" w:fill="auto"/>
            <w:vAlign w:val="center"/>
            <w:hideMark/>
          </w:tcPr>
          <w:p w:rsidR="00691B39" w:rsidRPr="00C32E70" w:rsidRDefault="00691B39" w:rsidP="00BE64C0">
            <w:pPr>
              <w:autoSpaceDE w:val="0"/>
              <w:autoSpaceDN w:val="0"/>
              <w:adjustRightInd w:val="0"/>
              <w:snapToGrid w:val="0"/>
              <w:spacing w:after="0" w:line="360" w:lineRule="auto"/>
              <w:jc w:val="both"/>
              <w:rPr>
                <w:rFonts w:ascii="Book Antiqua" w:eastAsiaTheme="minorEastAsia" w:hAnsi="Book Antiqua" w:cs="Times New Roman"/>
                <w:sz w:val="24"/>
                <w:szCs w:val="24"/>
                <w:lang w:eastAsia="zh-CN" w:bidi="fa-IR"/>
              </w:rPr>
            </w:pPr>
            <w:r w:rsidRPr="009158B2">
              <w:rPr>
                <w:rFonts w:ascii="Book Antiqua" w:hAnsi="Book Antiqua" w:cs="Times New Roman"/>
                <w:sz w:val="24"/>
                <w:szCs w:val="24"/>
              </w:rPr>
              <w:lastRenderedPageBreak/>
              <w:t xml:space="preserve">Durgaprasad </w:t>
            </w:r>
            <w:r w:rsidR="00C32E70" w:rsidRPr="004672DB">
              <w:rPr>
                <w:rFonts w:ascii="Book Antiqua" w:hAnsi="Book Antiqua" w:cs="Times New Roman"/>
                <w:i/>
                <w:sz w:val="24"/>
                <w:szCs w:val="24"/>
              </w:rPr>
              <w:t>et al</w:t>
            </w:r>
            <w:r w:rsidR="00C32E70" w:rsidRPr="004672DB">
              <w:rPr>
                <w:rFonts w:ascii="Book Antiqua" w:eastAsiaTheme="minorEastAsia" w:hAnsi="Book Antiqua" w:cs="Times New Roman" w:hint="eastAsia"/>
                <w:sz w:val="24"/>
                <w:szCs w:val="24"/>
                <w:vertAlign w:val="superscript"/>
                <w:lang w:eastAsia="zh-CN"/>
              </w:rPr>
              <w:t>[</w:t>
            </w:r>
            <w:r w:rsidR="00C32E70">
              <w:rPr>
                <w:rFonts w:ascii="Book Antiqua" w:eastAsiaTheme="minorEastAsia" w:hAnsi="Book Antiqua" w:cs="Times New Roman" w:hint="eastAsia"/>
                <w:noProof/>
                <w:sz w:val="24"/>
                <w:szCs w:val="24"/>
                <w:vertAlign w:val="superscript"/>
                <w:lang w:eastAsia="zh-CN"/>
              </w:rPr>
              <w:t>35</w:t>
            </w:r>
            <w:r w:rsidR="00C32E70" w:rsidRPr="004672DB">
              <w:rPr>
                <w:rFonts w:ascii="Book Antiqua" w:eastAsiaTheme="minorEastAsia" w:hAnsi="Book Antiqua" w:cs="Times New Roman" w:hint="eastAsia"/>
                <w:noProof/>
                <w:sz w:val="24"/>
                <w:szCs w:val="24"/>
                <w:vertAlign w:val="superscript"/>
                <w:lang w:eastAsia="zh-CN"/>
              </w:rPr>
              <w:t>]</w:t>
            </w:r>
            <w:r w:rsidR="00C32E70" w:rsidRPr="004672DB">
              <w:rPr>
                <w:rFonts w:ascii="Book Antiqua" w:eastAsiaTheme="minorEastAsia" w:hAnsi="Book Antiqua" w:cs="Times New Roman" w:hint="eastAsia"/>
                <w:noProof/>
                <w:sz w:val="24"/>
                <w:szCs w:val="24"/>
                <w:lang w:eastAsia="zh-CN"/>
              </w:rPr>
              <w:t>,</w:t>
            </w:r>
            <w:r w:rsidR="00C32E70">
              <w:rPr>
                <w:rFonts w:ascii="Book Antiqua" w:hAnsi="Book Antiqua" w:cs="Times New Roman"/>
                <w:sz w:val="24"/>
                <w:szCs w:val="24"/>
              </w:rPr>
              <w:t xml:space="preserve"> 2005</w:t>
            </w:r>
          </w:p>
        </w:tc>
        <w:tc>
          <w:tcPr>
            <w:tcW w:w="53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Curcumin</w:t>
            </w:r>
          </w:p>
        </w:tc>
        <w:tc>
          <w:tcPr>
            <w:tcW w:w="412"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Randomized; single blind; placebo-controlled</w:t>
            </w:r>
          </w:p>
        </w:tc>
        <w:tc>
          <w:tcPr>
            <w:tcW w:w="25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3</w:t>
            </w:r>
          </w:p>
        </w:tc>
        <w:tc>
          <w:tcPr>
            <w:tcW w:w="443" w:type="pct"/>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20 patients of tropical pancreatitis (CP)</w:t>
            </w:r>
          </w:p>
        </w:tc>
        <w:tc>
          <w:tcPr>
            <w:tcW w:w="603" w:type="pct"/>
            <w:shd w:val="clear" w:color="auto" w:fill="auto"/>
            <w:vAlign w:val="center"/>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8 patients; capsule:</w:t>
            </w:r>
            <w:r w:rsidR="00C32E70">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500 mg curcumin(95%) with 5 mg of piperine; 3 times per d</w:t>
            </w:r>
            <w:r w:rsidR="00C32E70">
              <w:rPr>
                <w:rFonts w:ascii="Book Antiqua" w:eastAsiaTheme="minorEastAsia" w:hAnsi="Book Antiqua" w:cs="Times New Roman" w:hint="eastAsia"/>
                <w:sz w:val="24"/>
                <w:szCs w:val="24"/>
                <w:lang w:eastAsia="zh-CN"/>
              </w:rPr>
              <w:t>ay</w:t>
            </w:r>
            <w:r w:rsidRPr="009158B2">
              <w:rPr>
                <w:rFonts w:ascii="Book Antiqua" w:hAnsi="Book Antiqua" w:cs="Times New Roman"/>
                <w:sz w:val="24"/>
                <w:szCs w:val="24"/>
              </w:rPr>
              <w:t>; for 6 wk</w:t>
            </w:r>
          </w:p>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604"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7 patients; placebo (lactose)</w:t>
            </w:r>
          </w:p>
        </w:tc>
        <w:tc>
          <w:tcPr>
            <w:tcW w:w="649"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Median visual analogue pain score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Severity of Pain ~</w:t>
            </w:r>
          </w:p>
        </w:tc>
        <w:tc>
          <w:tcPr>
            <w:tcW w:w="651"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Erythrocyte MDA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GSH level</w:t>
            </w:r>
            <w:r w:rsidRPr="008205E9">
              <w:rPr>
                <w:rFonts w:ascii="Book Antiqua" w:hAnsi="Book Antiqua" w:cs="Times New Roman"/>
                <w:i/>
                <w:sz w:val="24"/>
                <w:szCs w:val="24"/>
              </w:rPr>
              <w:t xml:space="preserve"> </w:t>
            </w:r>
            <w:r w:rsidRPr="009158B2">
              <w:rPr>
                <w:rFonts w:ascii="Book Antiqua" w:hAnsi="Book Antiqua" w:cs="Times New Roman"/>
                <w:sz w:val="24"/>
                <w:szCs w:val="24"/>
              </w:rPr>
              <w:t>~</w:t>
            </w:r>
          </w:p>
        </w:tc>
        <w:tc>
          <w:tcPr>
            <w:tcW w:w="441"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w:t>
            </w:r>
          </w:p>
        </w:tc>
      </w:tr>
      <w:tr w:rsidR="00691B39" w:rsidRPr="009158B2" w:rsidTr="00691B39">
        <w:trPr>
          <w:cantSplit/>
          <w:trHeight w:val="920"/>
          <w:jc w:val="center"/>
        </w:trPr>
        <w:tc>
          <w:tcPr>
            <w:tcW w:w="401"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lastRenderedPageBreak/>
              <w:t xml:space="preserve">Banks </w:t>
            </w:r>
            <w:r w:rsidR="00C32E70" w:rsidRPr="004672DB">
              <w:rPr>
                <w:rFonts w:ascii="Book Antiqua" w:hAnsi="Book Antiqua" w:cs="Times New Roman"/>
                <w:i/>
                <w:sz w:val="24"/>
                <w:szCs w:val="24"/>
              </w:rPr>
              <w:t>et al</w:t>
            </w:r>
            <w:r w:rsidR="00C32E70" w:rsidRPr="004672DB">
              <w:rPr>
                <w:rFonts w:ascii="Book Antiqua" w:eastAsiaTheme="minorEastAsia" w:hAnsi="Book Antiqua" w:cs="Times New Roman" w:hint="eastAsia"/>
                <w:sz w:val="24"/>
                <w:szCs w:val="24"/>
                <w:vertAlign w:val="superscript"/>
                <w:lang w:eastAsia="zh-CN"/>
              </w:rPr>
              <w:t>[</w:t>
            </w:r>
            <w:r w:rsidR="00C32E70">
              <w:rPr>
                <w:rFonts w:ascii="Book Antiqua" w:eastAsiaTheme="minorEastAsia" w:hAnsi="Book Antiqua" w:cs="Times New Roman" w:hint="eastAsia"/>
                <w:noProof/>
                <w:sz w:val="24"/>
                <w:szCs w:val="24"/>
                <w:vertAlign w:val="superscript"/>
                <w:lang w:eastAsia="zh-CN"/>
              </w:rPr>
              <w:t>36</w:t>
            </w:r>
            <w:r w:rsidR="00C32E70" w:rsidRPr="004672DB">
              <w:rPr>
                <w:rFonts w:ascii="Book Antiqua" w:eastAsiaTheme="minorEastAsia" w:hAnsi="Book Antiqua" w:cs="Times New Roman" w:hint="eastAsia"/>
                <w:noProof/>
                <w:sz w:val="24"/>
                <w:szCs w:val="24"/>
                <w:vertAlign w:val="superscript"/>
                <w:lang w:eastAsia="zh-CN"/>
              </w:rPr>
              <w:t>]</w:t>
            </w:r>
            <w:r w:rsidR="00C32E70" w:rsidRPr="004672DB">
              <w:rPr>
                <w:rFonts w:ascii="Book Antiqua" w:eastAsiaTheme="minorEastAsia" w:hAnsi="Book Antiqua" w:cs="Times New Roman" w:hint="eastAsia"/>
                <w:noProof/>
                <w:sz w:val="24"/>
                <w:szCs w:val="24"/>
                <w:lang w:eastAsia="zh-CN"/>
              </w:rPr>
              <w:t>,</w:t>
            </w:r>
            <w:r w:rsidRPr="009158B2">
              <w:rPr>
                <w:rFonts w:ascii="Book Antiqua" w:hAnsi="Book Antiqua" w:cs="Times New Roman"/>
                <w:sz w:val="24"/>
                <w:szCs w:val="24"/>
              </w:rPr>
              <w:t xml:space="preserve"> 1997 </w:t>
            </w:r>
          </w:p>
        </w:tc>
        <w:tc>
          <w:tcPr>
            <w:tcW w:w="538" w:type="pct"/>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Allopurinol</w:t>
            </w:r>
          </w:p>
        </w:tc>
        <w:tc>
          <w:tcPr>
            <w:tcW w:w="412"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Randomized, double-blind, two-period crossover clinical trial</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c>
          <w:tcPr>
            <w:tcW w:w="25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4</w:t>
            </w:r>
          </w:p>
        </w:tc>
        <w:tc>
          <w:tcPr>
            <w:tcW w:w="443"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26 patients with CP</w:t>
            </w:r>
          </w:p>
        </w:tc>
        <w:tc>
          <w:tcPr>
            <w:tcW w:w="603" w:type="pct"/>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13 patients; 300 mg/d Allopurinol;</w:t>
            </w:r>
            <w:r w:rsidRPr="008205E9">
              <w:rPr>
                <w:rFonts w:ascii="Book Antiqua" w:hAnsi="Book Antiqua" w:cs="Times New Roman"/>
                <w:i/>
                <w:sz w:val="24"/>
                <w:szCs w:val="24"/>
              </w:rPr>
              <w:t xml:space="preserve"> </w:t>
            </w:r>
            <w:r w:rsidRPr="009158B2">
              <w:rPr>
                <w:rFonts w:ascii="Book Antiqua" w:hAnsi="Book Antiqua" w:cs="Times New Roman"/>
                <w:sz w:val="24"/>
                <w:szCs w:val="24"/>
              </w:rPr>
              <w:t>4</w:t>
            </w:r>
            <w:r w:rsidR="00C32E70">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wk</w:t>
            </w:r>
          </w:p>
        </w:tc>
        <w:tc>
          <w:tcPr>
            <w:tcW w:w="604" w:type="pct"/>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13 patients, placebo</w:t>
            </w:r>
          </w:p>
        </w:tc>
        <w:tc>
          <w:tcPr>
            <w:tcW w:w="649" w:type="pct"/>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Pain</w:t>
            </w:r>
            <w:r w:rsidRPr="008205E9">
              <w:rPr>
                <w:rFonts w:ascii="Book Antiqua" w:hAnsi="Book Antiqua" w:cs="Times New Roman"/>
                <w:i/>
                <w:sz w:val="24"/>
                <w:szCs w:val="24"/>
              </w:rPr>
              <w:t xml:space="preserve"> </w:t>
            </w:r>
            <w:r w:rsidRPr="009158B2">
              <w:rPr>
                <w:rFonts w:ascii="Book Antiqua" w:hAnsi="Book Antiqua" w:cs="Times New Roman"/>
                <w:sz w:val="24"/>
                <w:szCs w:val="24"/>
              </w:rPr>
              <w:t>~</w:t>
            </w:r>
          </w:p>
        </w:tc>
        <w:tc>
          <w:tcPr>
            <w:tcW w:w="651" w:type="pct"/>
            <w:shd w:val="clear" w:color="auto" w:fill="auto"/>
            <w:vAlign w:val="center"/>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Uric acid level ↓</w:t>
            </w:r>
          </w:p>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441"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w:t>
            </w:r>
          </w:p>
        </w:tc>
      </w:tr>
      <w:tr w:rsidR="00691B39" w:rsidRPr="009158B2" w:rsidTr="00691B39">
        <w:trPr>
          <w:cantSplit/>
          <w:trHeight w:val="503"/>
          <w:jc w:val="center"/>
        </w:trPr>
        <w:tc>
          <w:tcPr>
            <w:tcW w:w="401"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C32E70">
              <w:rPr>
                <w:rFonts w:ascii="Book Antiqua" w:hAnsi="Book Antiqua" w:cs="Times New Roman"/>
                <w:sz w:val="24"/>
                <w:szCs w:val="24"/>
              </w:rPr>
              <w:lastRenderedPageBreak/>
              <w:t xml:space="preserve">Bilton </w:t>
            </w:r>
            <w:r w:rsidR="00C32E70" w:rsidRPr="00C32E70">
              <w:rPr>
                <w:rFonts w:ascii="Book Antiqua" w:hAnsi="Book Antiqua" w:cs="Times New Roman"/>
                <w:i/>
                <w:sz w:val="24"/>
                <w:szCs w:val="24"/>
              </w:rPr>
              <w:t>et al</w:t>
            </w:r>
            <w:r w:rsidR="00C32E70" w:rsidRPr="00C32E70">
              <w:rPr>
                <w:rFonts w:ascii="Book Antiqua" w:hAnsi="Book Antiqua" w:cs="Times New Roman" w:hint="eastAsia"/>
                <w:sz w:val="24"/>
                <w:szCs w:val="24"/>
                <w:vertAlign w:val="superscript"/>
              </w:rPr>
              <w:t>[28]</w:t>
            </w:r>
            <w:r w:rsidR="00C32E70" w:rsidRPr="00C32E70">
              <w:rPr>
                <w:rFonts w:ascii="Book Antiqua" w:hAnsi="Book Antiqua" w:cs="Times New Roman" w:hint="eastAsia"/>
                <w:sz w:val="24"/>
                <w:szCs w:val="24"/>
              </w:rPr>
              <w:t>,</w:t>
            </w:r>
            <w:r w:rsidR="00C32E70" w:rsidRPr="00C32E70">
              <w:rPr>
                <w:rFonts w:ascii="Book Antiqua" w:hAnsi="Book Antiqua" w:cs="Times New Roman"/>
                <w:sz w:val="24"/>
                <w:szCs w:val="24"/>
              </w:rPr>
              <w:t xml:space="preserve"> </w:t>
            </w:r>
            <w:r w:rsidRPr="00C32E70">
              <w:rPr>
                <w:rFonts w:ascii="Book Antiqua" w:hAnsi="Book Antiqua" w:cs="Times New Roman"/>
                <w:sz w:val="24"/>
                <w:szCs w:val="24"/>
              </w:rPr>
              <w:t>1994</w:t>
            </w:r>
          </w:p>
        </w:tc>
        <w:tc>
          <w:tcPr>
            <w:tcW w:w="538"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S- adenosyl methionine (SAMe)</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c>
          <w:tcPr>
            <w:tcW w:w="412"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Randomized; double-blind; crossover; placebo- controlled</w:t>
            </w:r>
          </w:p>
        </w:tc>
        <w:tc>
          <w:tcPr>
            <w:tcW w:w="258"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5</w:t>
            </w:r>
          </w:p>
        </w:tc>
        <w:tc>
          <w:tcPr>
            <w:tcW w:w="443" w:type="pct"/>
            <w:vMerge w:val="restar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20 patients with AP or CP</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c>
          <w:tcPr>
            <w:tcW w:w="603"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20 patients; SAMe</w:t>
            </w:r>
            <w:r w:rsidRPr="008205E9">
              <w:rPr>
                <w:rFonts w:ascii="Book Antiqua" w:hAnsi="Book Antiqua" w:cs="Times New Roman"/>
                <w:i/>
                <w:sz w:val="24"/>
                <w:szCs w:val="24"/>
              </w:rPr>
              <w:t xml:space="preserve"> </w:t>
            </w:r>
            <w:r w:rsidRPr="009158B2">
              <w:rPr>
                <w:rFonts w:ascii="Book Antiqua" w:hAnsi="Book Antiqua" w:cs="Times New Roman"/>
                <w:sz w:val="24"/>
                <w:szCs w:val="24"/>
              </w:rPr>
              <w:t>2.4</w:t>
            </w:r>
            <w:r w:rsidR="00C32E70">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g/d; 10 wk</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c>
          <w:tcPr>
            <w:tcW w:w="604"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Placebo</w:t>
            </w:r>
          </w:p>
        </w:tc>
        <w:tc>
          <w:tcPr>
            <w:tcW w:w="649"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Attack rate and background pain ~</w:t>
            </w:r>
          </w:p>
        </w:tc>
        <w:tc>
          <w:tcPr>
            <w:tcW w:w="651"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Free radical activity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Serum Selenium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w:t>
            </w:r>
            <w:r w:rsidRPr="008205E9">
              <w:rPr>
                <w:rFonts w:ascii="Book Antiqua" w:hAnsi="Book Antiqua" w:cs="Times New Roman"/>
                <w:i/>
                <w:sz w:val="24"/>
                <w:szCs w:val="24"/>
                <w:lang w:val="it-IT"/>
              </w:rPr>
              <w:t xml:space="preserve"> </w:t>
            </w:r>
            <w:r w:rsidRPr="009158B2">
              <w:rPr>
                <w:rFonts w:ascii="Book Antiqua" w:hAnsi="Book Antiqua" w:cs="Times New Roman"/>
                <w:sz w:val="24"/>
                <w:szCs w:val="24"/>
              </w:rPr>
              <w:t>β</w:t>
            </w:r>
            <w:r w:rsidRPr="009158B2">
              <w:rPr>
                <w:rFonts w:ascii="Book Antiqua" w:hAnsi="Book Antiqua" w:cs="Times New Roman"/>
                <w:sz w:val="24"/>
                <w:szCs w:val="24"/>
                <w:lang w:val="it-IT"/>
              </w:rPr>
              <w:t>-carotene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vitamin 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vitamin C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SAMe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val="it-IT" w:bidi="fa-IR"/>
              </w:rPr>
            </w:pPr>
          </w:p>
        </w:tc>
        <w:tc>
          <w:tcPr>
            <w:tcW w:w="441"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w:t>
            </w:r>
          </w:p>
        </w:tc>
      </w:tr>
      <w:tr w:rsidR="00691B39" w:rsidRPr="009158B2" w:rsidTr="00691B39">
        <w:trPr>
          <w:cantSplit/>
          <w:trHeight w:val="502"/>
          <w:jc w:val="center"/>
        </w:trPr>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538"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Selenium and β-carotene + SAMe</w:t>
            </w: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603"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20 patients; SAMe 2.4</w:t>
            </w:r>
            <w:r w:rsidR="00C32E70">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g/d, Selenium 600</w:t>
            </w:r>
            <w:r w:rsidR="00C32E70">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µg and β-carotene 9000IU; 10 wk</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651"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Free radical activity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Serum Selenium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w:t>
            </w:r>
            <w:r w:rsidRPr="008205E9">
              <w:rPr>
                <w:rFonts w:ascii="Book Antiqua" w:hAnsi="Book Antiqua" w:cs="Times New Roman"/>
                <w:i/>
                <w:sz w:val="24"/>
                <w:szCs w:val="24"/>
                <w:lang w:val="it-IT"/>
              </w:rPr>
              <w:t xml:space="preserve"> </w:t>
            </w:r>
            <w:r w:rsidRPr="009158B2">
              <w:rPr>
                <w:rFonts w:ascii="Book Antiqua" w:hAnsi="Book Antiqua" w:cs="Times New Roman"/>
                <w:sz w:val="24"/>
                <w:szCs w:val="24"/>
              </w:rPr>
              <w:t>β</w:t>
            </w:r>
            <w:r w:rsidRPr="009158B2">
              <w:rPr>
                <w:rFonts w:ascii="Book Antiqua" w:hAnsi="Book Antiqua" w:cs="Times New Roman"/>
                <w:sz w:val="24"/>
                <w:szCs w:val="24"/>
                <w:lang w:val="it-IT"/>
              </w:rPr>
              <w:t>-carotene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vitamin E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vitamin C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SAMe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val="it-IT" w:bidi="fa-IR"/>
              </w:rPr>
            </w:pP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r>
      <w:tr w:rsidR="00691B39" w:rsidRPr="009158B2" w:rsidTr="00691B39">
        <w:trPr>
          <w:cantSplit/>
          <w:trHeight w:val="1067"/>
          <w:jc w:val="center"/>
        </w:trPr>
        <w:tc>
          <w:tcPr>
            <w:tcW w:w="401" w:type="pct"/>
            <w:vMerge w:val="restart"/>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lastRenderedPageBreak/>
              <w:t>Salim</w:t>
            </w:r>
            <w:r w:rsidR="00C32E70">
              <w:rPr>
                <w:rFonts w:ascii="Book Antiqua" w:eastAsiaTheme="minorEastAsia" w:hAnsi="Book Antiqua" w:cs="Times New Roman" w:hint="eastAsia"/>
                <w:sz w:val="24"/>
                <w:szCs w:val="24"/>
                <w:lang w:eastAsia="zh-CN"/>
              </w:rPr>
              <w:t xml:space="preserve"> </w:t>
            </w:r>
            <w:r w:rsidR="00C32E70" w:rsidRPr="00C32E70">
              <w:rPr>
                <w:rFonts w:ascii="Book Antiqua" w:hAnsi="Book Antiqua" w:cs="Times New Roman"/>
                <w:i/>
                <w:sz w:val="24"/>
                <w:szCs w:val="24"/>
              </w:rPr>
              <w:t>et al</w:t>
            </w:r>
            <w:r w:rsidR="00C32E70" w:rsidRPr="00C32E70">
              <w:rPr>
                <w:rFonts w:ascii="Book Antiqua" w:hAnsi="Book Antiqua" w:cs="Times New Roman" w:hint="eastAsia"/>
                <w:sz w:val="24"/>
                <w:szCs w:val="24"/>
                <w:vertAlign w:val="superscript"/>
              </w:rPr>
              <w:t>[</w:t>
            </w:r>
            <w:r w:rsidR="00C32E70">
              <w:rPr>
                <w:rFonts w:ascii="Book Antiqua" w:eastAsiaTheme="minorEastAsia" w:hAnsi="Book Antiqua" w:cs="Times New Roman" w:hint="eastAsia"/>
                <w:sz w:val="24"/>
                <w:szCs w:val="24"/>
                <w:vertAlign w:val="superscript"/>
                <w:lang w:eastAsia="zh-CN"/>
              </w:rPr>
              <w:t>39</w:t>
            </w:r>
            <w:r w:rsidR="00C32E70" w:rsidRPr="00C32E70">
              <w:rPr>
                <w:rFonts w:ascii="Book Antiqua" w:hAnsi="Book Antiqua" w:cs="Times New Roman" w:hint="eastAsia"/>
                <w:sz w:val="24"/>
                <w:szCs w:val="24"/>
                <w:vertAlign w:val="superscript"/>
              </w:rPr>
              <w:t>]</w:t>
            </w:r>
            <w:r w:rsidR="00C32E70">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 xml:space="preserve">1991 </w:t>
            </w:r>
          </w:p>
        </w:tc>
        <w:tc>
          <w:tcPr>
            <w:tcW w:w="538" w:type="pct"/>
            <w:vMerge w:val="restart"/>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Allopurinol;</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dimethyl sulfoxide</w:t>
            </w:r>
          </w:p>
        </w:tc>
        <w:tc>
          <w:tcPr>
            <w:tcW w:w="412"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Randomized; double-blind; placebo- controlled</w:t>
            </w:r>
          </w:p>
        </w:tc>
        <w:tc>
          <w:tcPr>
            <w:tcW w:w="258"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4</w:t>
            </w:r>
          </w:p>
        </w:tc>
        <w:tc>
          <w:tcPr>
            <w:tcW w:w="443"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78 patients with CP</w:t>
            </w:r>
          </w:p>
        </w:tc>
        <w:tc>
          <w:tcPr>
            <w:tcW w:w="603" w:type="pct"/>
            <w:shd w:val="clear" w:color="auto" w:fill="auto"/>
            <w:vAlign w:val="center"/>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25 patients; allopurinol; 50 mg 4 times per d</w:t>
            </w:r>
            <w:r w:rsidR="00C32E70">
              <w:rPr>
                <w:rFonts w:ascii="Book Antiqua" w:eastAsiaTheme="minorEastAsia" w:hAnsi="Book Antiqua" w:cs="Times New Roman" w:hint="eastAsia"/>
                <w:sz w:val="24"/>
                <w:szCs w:val="24"/>
                <w:lang w:eastAsia="zh-CN"/>
              </w:rPr>
              <w:t>ay</w:t>
            </w:r>
            <w:r w:rsidRPr="009158B2">
              <w:rPr>
                <w:rFonts w:ascii="Book Antiqua" w:hAnsi="Book Antiqua" w:cs="Times New Roman"/>
                <w:sz w:val="24"/>
                <w:szCs w:val="24"/>
              </w:rPr>
              <w:t>, with analgesic regimen (IM pethidine hydrochloride; 50 mg every 4 hours, and IM metoclopramide hydrochloride; 10 mg every 8 h)</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p>
        </w:tc>
        <w:tc>
          <w:tcPr>
            <w:tcW w:w="604"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27 patients; placebo with analgesic regimen</w:t>
            </w:r>
          </w:p>
        </w:tc>
        <w:tc>
          <w:tcPr>
            <w:tcW w:w="649"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Pain free patients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Hospitalization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Epigastric tenderness ↓</w:t>
            </w:r>
          </w:p>
        </w:tc>
        <w:tc>
          <w:tcPr>
            <w:tcW w:w="651"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WBC count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Serum amylase ↓ </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Serum LDH ↓</w:t>
            </w:r>
          </w:p>
        </w:tc>
        <w:tc>
          <w:tcPr>
            <w:tcW w:w="441" w:type="pct"/>
            <w:vMerge w:val="restar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Allergies</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General malaise</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Headache</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Nausea</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Vomiting</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Dyspepsia</w:t>
            </w:r>
          </w:p>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Abdominal pain</w:t>
            </w:r>
          </w:p>
        </w:tc>
      </w:tr>
      <w:tr w:rsidR="00691B39" w:rsidRPr="009158B2" w:rsidTr="00C32E70">
        <w:trPr>
          <w:cantSplit/>
          <w:trHeight w:val="1066"/>
          <w:jc w:val="center"/>
        </w:trPr>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603" w:type="pct"/>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26 patients; dimethyl sulfoxide; 500 mg 4 times per d</w:t>
            </w:r>
            <w:r w:rsidR="00C32E70">
              <w:rPr>
                <w:rFonts w:ascii="Book Antiqua" w:eastAsiaTheme="minorEastAsia" w:hAnsi="Book Antiqua" w:cs="Times New Roman" w:hint="eastAsia"/>
                <w:sz w:val="24"/>
                <w:szCs w:val="24"/>
                <w:lang w:eastAsia="zh-CN"/>
              </w:rPr>
              <w:t>ay</w:t>
            </w:r>
            <w:r w:rsidRPr="009158B2">
              <w:rPr>
                <w:rFonts w:ascii="Book Antiqua" w:hAnsi="Book Antiqua" w:cs="Times New Roman"/>
                <w:sz w:val="24"/>
                <w:szCs w:val="24"/>
              </w:rPr>
              <w:t>; with analgesic regimen</w:t>
            </w: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0" w:type="auto"/>
            <w:vMerge/>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r>
      <w:tr w:rsidR="00691B39" w:rsidRPr="009158B2" w:rsidTr="00C32E70">
        <w:trPr>
          <w:cantSplit/>
          <w:trHeight w:val="920"/>
          <w:jc w:val="center"/>
        </w:trPr>
        <w:tc>
          <w:tcPr>
            <w:tcW w:w="401" w:type="pct"/>
            <w:tcBorders>
              <w:bottom w:val="single" w:sz="4" w:space="0" w:color="auto"/>
            </w:tcBorders>
            <w:shd w:val="clear" w:color="auto" w:fill="auto"/>
            <w:vAlign w:val="center"/>
            <w:hideMark/>
          </w:tcPr>
          <w:p w:rsidR="00691B39" w:rsidRPr="00C32E70" w:rsidRDefault="00691B39" w:rsidP="00BE64C0">
            <w:pPr>
              <w:autoSpaceDE w:val="0"/>
              <w:autoSpaceDN w:val="0"/>
              <w:adjustRightInd w:val="0"/>
              <w:snapToGrid w:val="0"/>
              <w:spacing w:after="0" w:line="360" w:lineRule="auto"/>
              <w:jc w:val="both"/>
              <w:rPr>
                <w:rFonts w:ascii="Book Antiqua" w:eastAsiaTheme="minorEastAsia" w:hAnsi="Book Antiqua" w:cs="Times New Roman"/>
                <w:sz w:val="24"/>
                <w:szCs w:val="24"/>
                <w:lang w:eastAsia="zh-CN" w:bidi="fa-IR"/>
              </w:rPr>
            </w:pPr>
            <w:r w:rsidRPr="009158B2">
              <w:rPr>
                <w:rFonts w:ascii="Book Antiqua" w:hAnsi="Book Antiqua" w:cs="Times New Roman"/>
                <w:sz w:val="24"/>
                <w:szCs w:val="24"/>
              </w:rPr>
              <w:lastRenderedPageBreak/>
              <w:t xml:space="preserve">Uden </w:t>
            </w:r>
            <w:r w:rsidR="00C32E70" w:rsidRPr="00C32E70">
              <w:rPr>
                <w:rFonts w:ascii="Book Antiqua" w:hAnsi="Book Antiqua" w:cs="Times New Roman"/>
                <w:i/>
                <w:sz w:val="24"/>
                <w:szCs w:val="24"/>
              </w:rPr>
              <w:t>et al</w:t>
            </w:r>
            <w:r w:rsidR="00C32E70" w:rsidRPr="00C32E70">
              <w:rPr>
                <w:rFonts w:ascii="Book Antiqua" w:hAnsi="Book Antiqua" w:cs="Times New Roman" w:hint="eastAsia"/>
                <w:sz w:val="24"/>
                <w:szCs w:val="24"/>
                <w:vertAlign w:val="superscript"/>
              </w:rPr>
              <w:t>[</w:t>
            </w:r>
            <w:r w:rsidR="00C32E70">
              <w:rPr>
                <w:rFonts w:ascii="Book Antiqua" w:eastAsiaTheme="minorEastAsia" w:hAnsi="Book Antiqua" w:cs="Times New Roman" w:hint="eastAsia"/>
                <w:sz w:val="24"/>
                <w:szCs w:val="24"/>
                <w:vertAlign w:val="superscript"/>
                <w:lang w:eastAsia="zh-CN"/>
              </w:rPr>
              <w:t>37,38</w:t>
            </w:r>
            <w:r w:rsidR="00C32E70" w:rsidRPr="00C32E70">
              <w:rPr>
                <w:rFonts w:ascii="Book Antiqua" w:hAnsi="Book Antiqua" w:cs="Times New Roman" w:hint="eastAsia"/>
                <w:sz w:val="24"/>
                <w:szCs w:val="24"/>
                <w:vertAlign w:val="superscript"/>
              </w:rPr>
              <w:t>]</w:t>
            </w:r>
            <w:r w:rsidR="00C32E70">
              <w:rPr>
                <w:rFonts w:ascii="Book Antiqua" w:eastAsiaTheme="minorEastAsia" w:hAnsi="Book Antiqua" w:cs="Times New Roman" w:hint="eastAsia"/>
                <w:sz w:val="24"/>
                <w:szCs w:val="24"/>
                <w:lang w:eastAsia="zh-CN"/>
              </w:rPr>
              <w:t>,</w:t>
            </w:r>
            <w:r w:rsidRPr="009158B2">
              <w:rPr>
                <w:rFonts w:ascii="Book Antiqua" w:hAnsi="Book Antiqua" w:cs="Times New Roman"/>
                <w:sz w:val="24"/>
                <w:szCs w:val="24"/>
              </w:rPr>
              <w:t xml:space="preserve"> </w:t>
            </w:r>
            <w:r w:rsidR="00C32E70">
              <w:rPr>
                <w:rFonts w:ascii="Book Antiqua" w:hAnsi="Book Antiqua" w:cs="Times New Roman"/>
                <w:sz w:val="24"/>
                <w:szCs w:val="24"/>
              </w:rPr>
              <w:t>1990, 1992</w:t>
            </w:r>
          </w:p>
        </w:tc>
        <w:tc>
          <w:tcPr>
            <w:tcW w:w="538" w:type="pct"/>
            <w:tcBorders>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Combined antioxidant (selenium , β-carotene, vitamin C, vitamin E, methionine)</w:t>
            </w:r>
          </w:p>
        </w:tc>
        <w:tc>
          <w:tcPr>
            <w:tcW w:w="412" w:type="pct"/>
            <w:tcBorders>
              <w:bottom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 xml:space="preserve">Randomized; double-blind; crossover; placebo- controlled </w:t>
            </w:r>
          </w:p>
        </w:tc>
        <w:tc>
          <w:tcPr>
            <w:tcW w:w="258" w:type="pct"/>
            <w:tcBorders>
              <w:bottom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5</w:t>
            </w:r>
          </w:p>
        </w:tc>
        <w:tc>
          <w:tcPr>
            <w:tcW w:w="443" w:type="pct"/>
            <w:tcBorders>
              <w:bottom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 xml:space="preserve">28 patients with CP </w:t>
            </w:r>
          </w:p>
        </w:tc>
        <w:tc>
          <w:tcPr>
            <w:tcW w:w="603" w:type="pct"/>
            <w:tcBorders>
              <w:bottom w:val="single" w:sz="4" w:space="0" w:color="auto"/>
            </w:tcBorders>
            <w:shd w:val="clear" w:color="auto" w:fill="auto"/>
            <w:vAlign w:val="center"/>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p w:rsidR="00691B39" w:rsidRPr="009158B2" w:rsidRDefault="00691B39" w:rsidP="00BE64C0">
            <w:pP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23 patients; daily doses of 600 </w:t>
            </w:r>
            <w:r w:rsidR="00C32E70">
              <w:rPr>
                <w:rFonts w:ascii="Book Antiqua" w:eastAsiaTheme="minorEastAsia" w:hAnsi="Book Antiqua" w:cs="Times New Roman" w:hint="eastAsia"/>
                <w:sz w:val="24"/>
                <w:szCs w:val="24"/>
                <w:lang w:eastAsia="zh-CN"/>
              </w:rPr>
              <w:t xml:space="preserve">mg </w:t>
            </w:r>
            <w:r w:rsidRPr="009158B2">
              <w:rPr>
                <w:rFonts w:ascii="Book Antiqua" w:hAnsi="Book Antiqua" w:cs="Times New Roman"/>
                <w:sz w:val="24"/>
                <w:szCs w:val="24"/>
              </w:rPr>
              <w:t>organic selenium, 9000 IU β-carotene, 0.54 g vitamin C, 270 IU vitamin E and 2 g methionine; 10 wk</w:t>
            </w:r>
          </w:p>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p>
        </w:tc>
        <w:tc>
          <w:tcPr>
            <w:tcW w:w="604" w:type="pct"/>
            <w:tcBorders>
              <w:bottom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23 patients; placebo</w:t>
            </w:r>
          </w:p>
        </w:tc>
        <w:tc>
          <w:tcPr>
            <w:tcW w:w="649" w:type="pct"/>
            <w:tcBorders>
              <w:bottom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Pain (Mc Gill) ↓</w:t>
            </w:r>
          </w:p>
        </w:tc>
        <w:tc>
          <w:tcPr>
            <w:tcW w:w="651" w:type="pct"/>
            <w:tcBorders>
              <w:bottom w:val="single" w:sz="4" w:space="0" w:color="auto"/>
            </w:tcBorders>
            <w:shd w:val="clear" w:color="auto" w:fill="auto"/>
            <w:vAlign w:val="center"/>
            <w:hideMark/>
          </w:tcPr>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 xml:space="preserve">Free radical activity ↓ </w:t>
            </w:r>
          </w:p>
          <w:p w:rsidR="00691B39" w:rsidRPr="009158B2" w:rsidRDefault="00691B39" w:rsidP="00BE64C0">
            <w:pP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Serum Selenium ↑</w:t>
            </w:r>
          </w:p>
          <w:p w:rsidR="00691B39" w:rsidRPr="009158B2" w:rsidRDefault="00691B39" w:rsidP="00BE64C0">
            <w:pPr>
              <w:autoSpaceDE w:val="0"/>
              <w:autoSpaceDN w:val="0"/>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 xml:space="preserve">Serum </w:t>
            </w:r>
            <w:r w:rsidRPr="009158B2">
              <w:rPr>
                <w:rFonts w:ascii="Book Antiqua" w:hAnsi="Book Antiqua" w:cs="Times New Roman"/>
                <w:sz w:val="24"/>
                <w:szCs w:val="24"/>
              </w:rPr>
              <w:t>β</w:t>
            </w:r>
            <w:r w:rsidRPr="009158B2">
              <w:rPr>
                <w:rFonts w:ascii="Book Antiqua" w:hAnsi="Book Antiqua" w:cs="Times New Roman"/>
                <w:sz w:val="24"/>
                <w:szCs w:val="24"/>
                <w:lang w:val="it-IT"/>
              </w:rPr>
              <w:t>-carotene ↑</w:t>
            </w:r>
          </w:p>
          <w:p w:rsidR="00691B39" w:rsidRPr="009158B2" w:rsidRDefault="00691B39" w:rsidP="00BE64C0">
            <w:pPr>
              <w:adjustRightInd w:val="0"/>
              <w:snapToGrid w:val="0"/>
              <w:spacing w:after="0" w:line="360" w:lineRule="auto"/>
              <w:jc w:val="both"/>
              <w:rPr>
                <w:rFonts w:ascii="Book Antiqua" w:hAnsi="Book Antiqua" w:cs="Times New Roman"/>
                <w:sz w:val="24"/>
                <w:szCs w:val="24"/>
                <w:lang w:val="it-IT"/>
              </w:rPr>
            </w:pPr>
            <w:r w:rsidRPr="009158B2">
              <w:rPr>
                <w:rFonts w:ascii="Book Antiqua" w:hAnsi="Book Antiqua" w:cs="Times New Roman"/>
                <w:sz w:val="24"/>
                <w:szCs w:val="24"/>
                <w:lang w:val="it-IT"/>
              </w:rPr>
              <w:t>Serum vitamin E ↑</w:t>
            </w:r>
          </w:p>
          <w:p w:rsidR="00691B39" w:rsidRPr="009158B2" w:rsidRDefault="00691B39" w:rsidP="00BE64C0">
            <w:pPr>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 xml:space="preserve">Serum SAMe ↓ </w:t>
            </w:r>
          </w:p>
        </w:tc>
        <w:tc>
          <w:tcPr>
            <w:tcW w:w="441" w:type="pct"/>
            <w:tcBorders>
              <w:bottom w:val="single" w:sz="4" w:space="0" w:color="auto"/>
            </w:tcBorders>
            <w:shd w:val="clear" w:color="auto" w:fill="auto"/>
            <w:vAlign w:val="center"/>
            <w:hideMark/>
          </w:tcPr>
          <w:p w:rsidR="00691B39" w:rsidRPr="009158B2" w:rsidRDefault="00691B39" w:rsidP="00BE64C0">
            <w:pPr>
              <w:autoSpaceDE w:val="0"/>
              <w:autoSpaceDN w:val="0"/>
              <w:adjustRightInd w:val="0"/>
              <w:snapToGrid w:val="0"/>
              <w:spacing w:after="0" w:line="360" w:lineRule="auto"/>
              <w:jc w:val="both"/>
              <w:rPr>
                <w:rFonts w:ascii="Book Antiqua" w:eastAsia="Times New Roman" w:hAnsi="Book Antiqua" w:cs="Times New Roman"/>
                <w:sz w:val="24"/>
                <w:szCs w:val="24"/>
                <w:lang w:bidi="fa-IR"/>
              </w:rPr>
            </w:pPr>
            <w:r w:rsidRPr="009158B2">
              <w:rPr>
                <w:rFonts w:ascii="Book Antiqua" w:hAnsi="Book Antiqua" w:cs="Times New Roman"/>
                <w:sz w:val="24"/>
                <w:szCs w:val="24"/>
              </w:rPr>
              <w:t>-</w:t>
            </w:r>
          </w:p>
        </w:tc>
      </w:tr>
    </w:tbl>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b/>
          <w:bCs/>
          <w:sz w:val="24"/>
          <w:szCs w:val="24"/>
          <w:rtl/>
        </w:rPr>
      </w:pPr>
    </w:p>
    <w:p w:rsidR="004C17E0" w:rsidRPr="00C32E70"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sz w:val="24"/>
          <w:szCs w:val="24"/>
        </w:rPr>
        <w:t>↑</w:t>
      </w:r>
      <w:r w:rsidR="00C32E70">
        <w:rPr>
          <w:rFonts w:ascii="Book Antiqua" w:eastAsiaTheme="minorEastAsia" w:hAnsi="Book Antiqua" w:cs="Times New Roman" w:hint="eastAsia"/>
          <w:sz w:val="24"/>
          <w:szCs w:val="24"/>
          <w:lang w:eastAsia="zh-CN"/>
        </w:rPr>
        <w:t>:</w:t>
      </w:r>
      <w:r w:rsidRPr="009158B2">
        <w:rPr>
          <w:rFonts w:ascii="Book Antiqua" w:hAnsi="Book Antiqua" w:cs="Times New Roman"/>
          <w:sz w:val="24"/>
          <w:szCs w:val="24"/>
        </w:rPr>
        <w:t xml:space="preserve"> Significant increase as compared with control; ↓</w:t>
      </w:r>
      <w:r w:rsidR="00C32E70">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Significant decrease as compared with control; ~</w:t>
      </w:r>
      <w:r w:rsidR="00C32E70">
        <w:rPr>
          <w:rFonts w:ascii="Book Antiqua" w:eastAsiaTheme="minorEastAsia" w:hAnsi="Book Antiqua" w:cs="Times New Roman" w:hint="eastAsia"/>
          <w:sz w:val="24"/>
          <w:szCs w:val="24"/>
          <w:lang w:eastAsia="zh-CN"/>
        </w:rPr>
        <w:t>:</w:t>
      </w:r>
      <w:r w:rsidRPr="009158B2">
        <w:rPr>
          <w:rFonts w:ascii="Book Antiqua" w:hAnsi="Book Antiqua" w:cs="Times New Roman"/>
          <w:sz w:val="24"/>
          <w:szCs w:val="24"/>
        </w:rPr>
        <w:t xml:space="preserve"> No significant difference between groups; TBARS: Thiobarbitoric acid reactive substances; FRAP: Ferric reducing antioxidant power; SOD: Superoxid dismutase; AGD: Alanyl-glutamine dipeptide; CRP: C-reaction protein; MDA: Malondialdehyde; LDH: </w:t>
      </w:r>
      <w:r w:rsidRPr="009158B2">
        <w:rPr>
          <w:rFonts w:ascii="Book Antiqua" w:hAnsi="Book Antiqua" w:cs="Times New Roman"/>
          <w:sz w:val="24"/>
          <w:szCs w:val="24"/>
        </w:rPr>
        <w:lastRenderedPageBreak/>
        <w:t xml:space="preserve">Lactate dehydrogenase; APACHE II: Acute Physiology and Chronic Health Evaluation II; GSH: Glutathione; </w:t>
      </w:r>
      <w:r w:rsidR="00C32E70">
        <w:rPr>
          <w:rFonts w:ascii="Book Antiqua" w:hAnsi="Book Antiqua" w:cs="Times New Roman"/>
          <w:sz w:val="24"/>
          <w:szCs w:val="24"/>
        </w:rPr>
        <w:t>TPN: Total parenteral nutrition</w:t>
      </w:r>
      <w:r w:rsidR="00C32E70">
        <w:rPr>
          <w:rFonts w:ascii="Book Antiqua" w:eastAsiaTheme="minorEastAsia" w:hAnsi="Book Antiqua" w:cs="Times New Roman" w:hint="eastAsia"/>
          <w:sz w:val="24"/>
          <w:szCs w:val="24"/>
          <w:lang w:eastAsia="zh-CN"/>
        </w:rPr>
        <w:t>.</w:t>
      </w:r>
    </w:p>
    <w:p w:rsidR="004C17E0" w:rsidRDefault="004C17E0" w:rsidP="00BE64C0">
      <w:pPr>
        <w:pStyle w:val="Caption"/>
        <w:keepNext/>
        <w:pBdr>
          <w:bottom w:val="single" w:sz="4" w:space="1" w:color="auto"/>
        </w:pBdr>
        <w:adjustRightInd w:val="0"/>
        <w:snapToGrid w:val="0"/>
        <w:spacing w:line="360" w:lineRule="auto"/>
        <w:jc w:val="both"/>
        <w:rPr>
          <w:rFonts w:ascii="Book Antiqua" w:hAnsi="Book Antiqua"/>
          <w:sz w:val="24"/>
          <w:szCs w:val="24"/>
          <w:lang w:eastAsia="zh-CN"/>
        </w:rPr>
      </w:pPr>
      <w:r w:rsidRPr="009158B2">
        <w:rPr>
          <w:rFonts w:ascii="Book Antiqua" w:hAnsi="Book Antiqua"/>
          <w:sz w:val="24"/>
          <w:szCs w:val="24"/>
        </w:rPr>
        <w:br w:type="page"/>
      </w:r>
      <w:r w:rsidR="00C32E70">
        <w:rPr>
          <w:rFonts w:ascii="Book Antiqua" w:hAnsi="Book Antiqua"/>
          <w:sz w:val="24"/>
          <w:szCs w:val="24"/>
        </w:rPr>
        <w:lastRenderedPageBreak/>
        <w:t>Table 3</w:t>
      </w:r>
      <w:r w:rsidRPr="009158B2">
        <w:rPr>
          <w:rFonts w:ascii="Book Antiqua" w:hAnsi="Book Antiqua"/>
          <w:sz w:val="24"/>
          <w:szCs w:val="24"/>
        </w:rPr>
        <w:t xml:space="preserve"> Controlled clinical trials for antioxi</w:t>
      </w:r>
      <w:r w:rsidR="00C32E70">
        <w:rPr>
          <w:rFonts w:ascii="Book Antiqua" w:hAnsi="Book Antiqua"/>
          <w:sz w:val="24"/>
          <w:szCs w:val="24"/>
        </w:rPr>
        <w:t>dant management to prevent post</w:t>
      </w:r>
      <w:r w:rsidR="00C32E70">
        <w:rPr>
          <w:rFonts w:ascii="Book Antiqua" w:hAnsi="Book Antiqua" w:hint="eastAsia"/>
          <w:sz w:val="24"/>
          <w:szCs w:val="24"/>
          <w:lang w:eastAsia="zh-CN"/>
        </w:rPr>
        <w:t>-</w:t>
      </w:r>
      <w:r w:rsidR="00C32E70" w:rsidRPr="009158B2">
        <w:rPr>
          <w:rFonts w:ascii="Book Antiqua" w:hAnsi="Book Antiqua"/>
          <w:color w:val="000000"/>
          <w:sz w:val="24"/>
          <w:szCs w:val="24"/>
          <w:shd w:val="clear" w:color="auto" w:fill="FFFFFF"/>
        </w:rPr>
        <w:t>endoscopic retrograde cholangiopancreatography</w:t>
      </w:r>
      <w:r w:rsidR="00C32E70" w:rsidRPr="009158B2">
        <w:rPr>
          <w:rFonts w:ascii="Book Antiqua" w:hAnsi="Book Antiqua"/>
          <w:sz w:val="24"/>
          <w:szCs w:val="24"/>
        </w:rPr>
        <w:t xml:space="preserve"> </w:t>
      </w:r>
      <w:r w:rsidRPr="009158B2">
        <w:rPr>
          <w:rFonts w:ascii="Book Antiqua" w:hAnsi="Book Antiqua"/>
          <w:sz w:val="24"/>
          <w:szCs w:val="24"/>
        </w:rPr>
        <w:t>pancreatitis</w:t>
      </w:r>
    </w:p>
    <w:tbl>
      <w:tblPr>
        <w:tblW w:w="14550" w:type="dxa"/>
        <w:tblInd w:w="-788" w:type="dxa"/>
        <w:tblBorders>
          <w:top w:val="single" w:sz="4" w:space="0" w:color="auto"/>
          <w:bottom w:val="single" w:sz="4" w:space="0" w:color="auto"/>
        </w:tblBorders>
        <w:tblLayout w:type="fixed"/>
        <w:tblLook w:val="04A0" w:firstRow="1" w:lastRow="0" w:firstColumn="1" w:lastColumn="0" w:noHBand="0" w:noVBand="1"/>
      </w:tblPr>
      <w:tblGrid>
        <w:gridCol w:w="1135"/>
        <w:gridCol w:w="1276"/>
        <w:gridCol w:w="1275"/>
        <w:gridCol w:w="709"/>
        <w:gridCol w:w="709"/>
        <w:gridCol w:w="1843"/>
        <w:gridCol w:w="1701"/>
        <w:gridCol w:w="1559"/>
        <w:gridCol w:w="1701"/>
        <w:gridCol w:w="992"/>
        <w:gridCol w:w="1650"/>
      </w:tblGrid>
      <w:tr w:rsidR="002552BE" w:rsidRPr="009158B2" w:rsidTr="002552BE">
        <w:trPr>
          <w:cantSplit/>
          <w:trHeight w:val="510"/>
        </w:trPr>
        <w:tc>
          <w:tcPr>
            <w:tcW w:w="1135" w:type="dxa"/>
            <w:vMerge w:val="restart"/>
            <w:tcBorders>
              <w:top w:val="nil"/>
              <w:bottom w:val="nil"/>
            </w:tcBorders>
            <w:shd w:val="clear" w:color="auto" w:fill="FFFFFF" w:themeFill="background1"/>
            <w:vAlign w:val="center"/>
            <w:hideMark/>
          </w:tcPr>
          <w:p w:rsidR="002552BE" w:rsidRPr="002552BE" w:rsidRDefault="002552BE" w:rsidP="00BE64C0">
            <w:pPr>
              <w:adjustRightInd w:val="0"/>
              <w:snapToGrid w:val="0"/>
              <w:spacing w:after="0" w:line="360" w:lineRule="auto"/>
              <w:jc w:val="both"/>
              <w:rPr>
                <w:rFonts w:ascii="Book Antiqua" w:eastAsiaTheme="minorEastAsia" w:hAnsi="Book Antiqua" w:cs="Times New Roman"/>
                <w:b/>
                <w:bCs/>
                <w:sz w:val="24"/>
                <w:szCs w:val="24"/>
                <w:lang w:eastAsia="zh-CN" w:bidi="fa-IR"/>
              </w:rPr>
            </w:pPr>
            <w:r w:rsidRPr="009158B2">
              <w:rPr>
                <w:rFonts w:ascii="Book Antiqua" w:hAnsi="Book Antiqua" w:cs="Times New Roman"/>
                <w:b/>
                <w:bCs/>
                <w:sz w:val="24"/>
                <w:szCs w:val="24"/>
              </w:rPr>
              <w:t>Ref</w:t>
            </w:r>
            <w:r>
              <w:rPr>
                <w:rFonts w:ascii="Book Antiqua" w:eastAsiaTheme="minorEastAsia" w:hAnsi="Book Antiqua" w:cs="Times New Roman" w:hint="eastAsia"/>
                <w:b/>
                <w:bCs/>
                <w:sz w:val="24"/>
                <w:szCs w:val="24"/>
                <w:lang w:eastAsia="zh-CN"/>
              </w:rPr>
              <w:t>.</w:t>
            </w:r>
          </w:p>
        </w:tc>
        <w:tc>
          <w:tcPr>
            <w:tcW w:w="1276" w:type="dxa"/>
            <w:vMerge w:val="restart"/>
            <w:tcBorders>
              <w:top w:val="nil"/>
              <w:bottom w:val="nil"/>
            </w:tcBorders>
            <w:shd w:val="clear" w:color="auto" w:fill="FFFFFF" w:themeFill="background1"/>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r>
              <w:rPr>
                <w:rFonts w:ascii="Book Antiqua" w:hAnsi="Book Antiqua" w:cs="Times New Roman"/>
                <w:b/>
                <w:bCs/>
                <w:sz w:val="24"/>
                <w:szCs w:val="24"/>
              </w:rPr>
              <w:t>Drug/</w:t>
            </w:r>
            <w:r w:rsidRPr="009158B2">
              <w:rPr>
                <w:rFonts w:ascii="Book Antiqua" w:hAnsi="Book Antiqua" w:cs="Times New Roman"/>
                <w:b/>
                <w:bCs/>
                <w:sz w:val="24"/>
                <w:szCs w:val="24"/>
              </w:rPr>
              <w:t>supplements</w:t>
            </w:r>
          </w:p>
        </w:tc>
        <w:tc>
          <w:tcPr>
            <w:tcW w:w="1275" w:type="dxa"/>
            <w:vMerge w:val="restart"/>
            <w:tcBorders>
              <w:top w:val="nil"/>
              <w:bottom w:val="nil"/>
            </w:tcBorders>
            <w:shd w:val="clear" w:color="auto" w:fill="FFFFFF" w:themeFill="background1"/>
            <w:vAlign w:val="center"/>
            <w:hideMark/>
          </w:tcPr>
          <w:p w:rsidR="002552BE" w:rsidRPr="009158B2" w:rsidRDefault="002552BE" w:rsidP="00BE64C0">
            <w:pPr>
              <w:adjustRightInd w:val="0"/>
              <w:snapToGrid w:val="0"/>
              <w:spacing w:after="0" w:line="360" w:lineRule="auto"/>
              <w:ind w:firstLine="1"/>
              <w:jc w:val="both"/>
              <w:rPr>
                <w:rFonts w:ascii="Book Antiqua" w:hAnsi="Book Antiqua" w:cs="Times New Roman"/>
                <w:b/>
                <w:bCs/>
                <w:sz w:val="24"/>
                <w:szCs w:val="24"/>
                <w:lang w:bidi="fa-IR"/>
              </w:rPr>
            </w:pPr>
            <w:r w:rsidRPr="009158B2">
              <w:rPr>
                <w:rFonts w:ascii="Book Antiqua" w:hAnsi="Book Antiqua" w:cs="Times New Roman"/>
                <w:b/>
                <w:bCs/>
                <w:sz w:val="24"/>
                <w:szCs w:val="24"/>
              </w:rPr>
              <w:t>Study design</w:t>
            </w:r>
          </w:p>
        </w:tc>
        <w:tc>
          <w:tcPr>
            <w:tcW w:w="709" w:type="dxa"/>
            <w:vMerge w:val="restart"/>
            <w:tcBorders>
              <w:top w:val="nil"/>
              <w:bottom w:val="nil"/>
            </w:tcBorders>
            <w:shd w:val="clear" w:color="auto" w:fill="FFFFFF" w:themeFill="background1"/>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r w:rsidRPr="009158B2">
              <w:rPr>
                <w:rFonts w:ascii="Book Antiqua" w:hAnsi="Book Antiqua" w:cs="Times New Roman"/>
                <w:b/>
                <w:bCs/>
                <w:sz w:val="24"/>
                <w:szCs w:val="24"/>
              </w:rPr>
              <w:t>Jadad score</w:t>
            </w:r>
          </w:p>
        </w:tc>
        <w:tc>
          <w:tcPr>
            <w:tcW w:w="709" w:type="dxa"/>
            <w:vMerge w:val="restart"/>
            <w:tcBorders>
              <w:top w:val="nil"/>
              <w:bottom w:val="nil"/>
            </w:tcBorders>
            <w:shd w:val="clear" w:color="auto" w:fill="FFFFFF" w:themeFill="background1"/>
            <w:vAlign w:val="center"/>
            <w:hideMark/>
          </w:tcPr>
          <w:p w:rsidR="002552BE" w:rsidRPr="009158B2" w:rsidRDefault="002552BE" w:rsidP="00BE64C0">
            <w:pPr>
              <w:adjustRightInd w:val="0"/>
              <w:snapToGrid w:val="0"/>
              <w:spacing w:after="0" w:line="360" w:lineRule="auto"/>
              <w:ind w:hanging="176"/>
              <w:jc w:val="both"/>
              <w:rPr>
                <w:rFonts w:ascii="Book Antiqua" w:hAnsi="Book Antiqua" w:cs="Times New Roman"/>
                <w:b/>
                <w:bCs/>
                <w:sz w:val="24"/>
                <w:szCs w:val="24"/>
                <w:lang w:bidi="fa-IR"/>
              </w:rPr>
            </w:pPr>
            <w:r w:rsidRPr="009158B2">
              <w:rPr>
                <w:rFonts w:ascii="Book Antiqua" w:hAnsi="Book Antiqua" w:cs="Times New Roman"/>
                <w:b/>
                <w:bCs/>
                <w:sz w:val="24"/>
                <w:szCs w:val="24"/>
              </w:rPr>
              <w:t>N</w:t>
            </w:r>
          </w:p>
        </w:tc>
        <w:tc>
          <w:tcPr>
            <w:tcW w:w="3544" w:type="dxa"/>
            <w:gridSpan w:val="2"/>
            <w:tcBorders>
              <w:top w:val="nil"/>
              <w:bottom w:val="single" w:sz="4" w:space="0" w:color="auto"/>
            </w:tcBorders>
            <w:shd w:val="clear" w:color="auto" w:fill="FFFFFF" w:themeFill="background1"/>
            <w:vAlign w:val="center"/>
            <w:hideMark/>
          </w:tcPr>
          <w:p w:rsidR="002552BE" w:rsidRPr="009158B2" w:rsidRDefault="002552BE" w:rsidP="00BE64C0">
            <w:pPr>
              <w:adjustRightInd w:val="0"/>
              <w:snapToGrid w:val="0"/>
              <w:spacing w:after="0" w:line="360" w:lineRule="auto"/>
              <w:ind w:hanging="176"/>
              <w:jc w:val="both"/>
              <w:rPr>
                <w:rFonts w:ascii="Book Antiqua" w:hAnsi="Book Antiqua" w:cs="Times New Roman"/>
                <w:b/>
                <w:bCs/>
                <w:sz w:val="24"/>
                <w:szCs w:val="24"/>
                <w:lang w:bidi="fa-IR"/>
              </w:rPr>
            </w:pPr>
            <w:r w:rsidRPr="009158B2">
              <w:rPr>
                <w:rFonts w:ascii="Book Antiqua" w:hAnsi="Book Antiqua" w:cs="Times New Roman"/>
                <w:b/>
                <w:bCs/>
                <w:sz w:val="24"/>
                <w:szCs w:val="24"/>
              </w:rPr>
              <w:t>Treatment (Intervention)</w:t>
            </w:r>
          </w:p>
        </w:tc>
        <w:tc>
          <w:tcPr>
            <w:tcW w:w="3260" w:type="dxa"/>
            <w:gridSpan w:val="2"/>
            <w:tcBorders>
              <w:top w:val="nil"/>
              <w:bottom w:val="single" w:sz="4" w:space="0" w:color="auto"/>
            </w:tcBorders>
            <w:shd w:val="clear" w:color="auto" w:fill="FFFFFF" w:themeFill="background1"/>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r w:rsidRPr="009158B2">
              <w:rPr>
                <w:rFonts w:ascii="Book Antiqua" w:hAnsi="Book Antiqua" w:cs="Times New Roman"/>
                <w:b/>
                <w:bCs/>
                <w:sz w:val="24"/>
                <w:szCs w:val="24"/>
              </w:rPr>
              <w:t>Outcome (Results)</w:t>
            </w:r>
          </w:p>
        </w:tc>
        <w:tc>
          <w:tcPr>
            <w:tcW w:w="992" w:type="dxa"/>
            <w:vMerge w:val="restart"/>
            <w:tcBorders>
              <w:top w:val="nil"/>
              <w:bottom w:val="nil"/>
            </w:tcBorders>
            <w:shd w:val="clear" w:color="auto" w:fill="FFFFFF" w:themeFill="background1"/>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r w:rsidRPr="009158B2">
              <w:rPr>
                <w:rFonts w:ascii="Book Antiqua" w:hAnsi="Book Antiqua" w:cs="Times New Roman"/>
                <w:b/>
                <w:bCs/>
                <w:sz w:val="24"/>
                <w:szCs w:val="24"/>
              </w:rPr>
              <w:t>Adverse eff</w:t>
            </w:r>
            <w:r>
              <w:rPr>
                <w:rFonts w:ascii="Book Antiqua" w:hAnsi="Book Antiqua" w:cs="Times New Roman"/>
                <w:b/>
                <w:bCs/>
                <w:sz w:val="24"/>
                <w:szCs w:val="24"/>
              </w:rPr>
              <w:t>ects/</w:t>
            </w:r>
            <w:r w:rsidRPr="009158B2">
              <w:rPr>
                <w:rFonts w:ascii="Book Antiqua" w:hAnsi="Book Antiqua" w:cs="Times New Roman"/>
                <w:b/>
                <w:bCs/>
                <w:sz w:val="24"/>
                <w:szCs w:val="24"/>
              </w:rPr>
              <w:t>events</w:t>
            </w:r>
          </w:p>
        </w:tc>
        <w:tc>
          <w:tcPr>
            <w:tcW w:w="1650" w:type="dxa"/>
            <w:vMerge w:val="restart"/>
            <w:tcBorders>
              <w:top w:val="nil"/>
              <w:bottom w:val="nil"/>
            </w:tcBorders>
            <w:shd w:val="clear" w:color="auto" w:fill="FFFFFF" w:themeFill="background1"/>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r w:rsidRPr="009158B2">
              <w:rPr>
                <w:rFonts w:ascii="Book Antiqua" w:hAnsi="Book Antiqua" w:cs="Times New Roman"/>
                <w:b/>
                <w:bCs/>
                <w:sz w:val="24"/>
                <w:szCs w:val="24"/>
              </w:rPr>
              <w:t>Other comments</w:t>
            </w:r>
          </w:p>
        </w:tc>
      </w:tr>
      <w:tr w:rsidR="002552BE" w:rsidRPr="009158B2" w:rsidTr="002552BE">
        <w:trPr>
          <w:cantSplit/>
          <w:trHeight w:val="340"/>
        </w:trPr>
        <w:tc>
          <w:tcPr>
            <w:tcW w:w="1135" w:type="dxa"/>
            <w:vMerge/>
            <w:tcBorders>
              <w:top w:val="nil"/>
              <w:bottom w:val="single" w:sz="4" w:space="0" w:color="auto"/>
            </w:tcBorders>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p>
        </w:tc>
        <w:tc>
          <w:tcPr>
            <w:tcW w:w="1276" w:type="dxa"/>
            <w:vMerge/>
            <w:tcBorders>
              <w:top w:val="nil"/>
              <w:bottom w:val="single" w:sz="4" w:space="0" w:color="auto"/>
            </w:tcBorders>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p>
        </w:tc>
        <w:tc>
          <w:tcPr>
            <w:tcW w:w="1275" w:type="dxa"/>
            <w:vMerge/>
            <w:tcBorders>
              <w:top w:val="nil"/>
              <w:bottom w:val="single" w:sz="4" w:space="0" w:color="auto"/>
            </w:tcBorders>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p>
        </w:tc>
        <w:tc>
          <w:tcPr>
            <w:tcW w:w="709" w:type="dxa"/>
            <w:vMerge/>
            <w:tcBorders>
              <w:top w:val="nil"/>
              <w:bottom w:val="single" w:sz="4" w:space="0" w:color="auto"/>
            </w:tcBorders>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p>
        </w:tc>
        <w:tc>
          <w:tcPr>
            <w:tcW w:w="709" w:type="dxa"/>
            <w:vMerge/>
            <w:tcBorders>
              <w:top w:val="nil"/>
              <w:bottom w:val="single" w:sz="4" w:space="0" w:color="auto"/>
            </w:tcBorders>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p>
        </w:tc>
        <w:tc>
          <w:tcPr>
            <w:tcW w:w="1843" w:type="dxa"/>
            <w:tcBorders>
              <w:top w:val="single" w:sz="4" w:space="0" w:color="auto"/>
              <w:bottom w:val="single" w:sz="4" w:space="0" w:color="auto"/>
            </w:tcBorders>
            <w:shd w:val="clear" w:color="auto" w:fill="auto"/>
            <w:vAlign w:val="center"/>
            <w:hideMark/>
          </w:tcPr>
          <w:p w:rsidR="002552BE" w:rsidRPr="009158B2" w:rsidRDefault="002552BE" w:rsidP="00BE64C0">
            <w:pPr>
              <w:adjustRightInd w:val="0"/>
              <w:snapToGrid w:val="0"/>
              <w:spacing w:after="0" w:line="360" w:lineRule="auto"/>
              <w:ind w:hanging="176"/>
              <w:jc w:val="both"/>
              <w:rPr>
                <w:rFonts w:ascii="Book Antiqua" w:hAnsi="Book Antiqua" w:cs="Times New Roman"/>
                <w:b/>
                <w:bCs/>
                <w:sz w:val="24"/>
                <w:szCs w:val="24"/>
                <w:lang w:bidi="fa-IR"/>
              </w:rPr>
            </w:pPr>
            <w:r w:rsidRPr="009158B2">
              <w:rPr>
                <w:rFonts w:ascii="Book Antiqua" w:hAnsi="Book Antiqua" w:cs="Times New Roman"/>
                <w:b/>
                <w:bCs/>
                <w:sz w:val="24"/>
                <w:szCs w:val="24"/>
              </w:rPr>
              <w:t>Case</w:t>
            </w:r>
          </w:p>
        </w:tc>
        <w:tc>
          <w:tcPr>
            <w:tcW w:w="1701" w:type="dxa"/>
            <w:tcBorders>
              <w:top w:val="single" w:sz="4" w:space="0" w:color="auto"/>
              <w:bottom w:val="single" w:sz="4" w:space="0" w:color="auto"/>
            </w:tcBorders>
            <w:shd w:val="clear" w:color="auto" w:fill="auto"/>
            <w:vAlign w:val="center"/>
            <w:hideMark/>
          </w:tcPr>
          <w:p w:rsidR="002552BE" w:rsidRPr="009158B2" w:rsidRDefault="002552BE" w:rsidP="00BE64C0">
            <w:pPr>
              <w:adjustRightInd w:val="0"/>
              <w:snapToGrid w:val="0"/>
              <w:spacing w:after="0" w:line="360" w:lineRule="auto"/>
              <w:ind w:hanging="176"/>
              <w:jc w:val="both"/>
              <w:rPr>
                <w:rFonts w:ascii="Book Antiqua" w:hAnsi="Book Antiqua" w:cs="Times New Roman"/>
                <w:b/>
                <w:bCs/>
                <w:sz w:val="24"/>
                <w:szCs w:val="24"/>
                <w:lang w:bidi="fa-IR"/>
              </w:rPr>
            </w:pPr>
            <w:r w:rsidRPr="009158B2">
              <w:rPr>
                <w:rFonts w:ascii="Book Antiqua" w:hAnsi="Book Antiqua" w:cs="Times New Roman"/>
                <w:b/>
                <w:bCs/>
                <w:sz w:val="24"/>
                <w:szCs w:val="24"/>
              </w:rPr>
              <w:t>Control</w:t>
            </w:r>
          </w:p>
        </w:tc>
        <w:tc>
          <w:tcPr>
            <w:tcW w:w="1559" w:type="dxa"/>
            <w:tcBorders>
              <w:top w:val="single" w:sz="4" w:space="0" w:color="auto"/>
              <w:bottom w:val="single" w:sz="4" w:space="0" w:color="auto"/>
            </w:tcBorders>
            <w:shd w:val="clear" w:color="auto" w:fill="auto"/>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r w:rsidRPr="009158B2">
              <w:rPr>
                <w:rFonts w:ascii="Book Antiqua" w:hAnsi="Book Antiqua" w:cs="Times New Roman"/>
                <w:b/>
                <w:bCs/>
                <w:sz w:val="24"/>
                <w:szCs w:val="24"/>
              </w:rPr>
              <w:t>primary</w:t>
            </w:r>
          </w:p>
        </w:tc>
        <w:tc>
          <w:tcPr>
            <w:tcW w:w="1701" w:type="dxa"/>
            <w:tcBorders>
              <w:top w:val="single" w:sz="4" w:space="0" w:color="auto"/>
              <w:bottom w:val="single" w:sz="4" w:space="0" w:color="auto"/>
            </w:tcBorders>
            <w:shd w:val="clear" w:color="auto" w:fill="auto"/>
            <w:vAlign w:val="center"/>
            <w:hideMark/>
          </w:tcPr>
          <w:p w:rsidR="002552BE" w:rsidRPr="009158B2" w:rsidRDefault="002552BE" w:rsidP="00BE64C0">
            <w:pPr>
              <w:adjustRightInd w:val="0"/>
              <w:snapToGrid w:val="0"/>
              <w:spacing w:after="0" w:line="360" w:lineRule="auto"/>
              <w:ind w:hanging="142"/>
              <w:jc w:val="both"/>
              <w:rPr>
                <w:rFonts w:ascii="Book Antiqua" w:hAnsi="Book Antiqua" w:cs="Times New Roman"/>
                <w:b/>
                <w:bCs/>
                <w:sz w:val="24"/>
                <w:szCs w:val="24"/>
                <w:lang w:bidi="fa-IR"/>
              </w:rPr>
            </w:pPr>
            <w:r w:rsidRPr="009158B2">
              <w:rPr>
                <w:rFonts w:ascii="Book Antiqua" w:hAnsi="Book Antiqua" w:cs="Times New Roman"/>
                <w:b/>
                <w:bCs/>
                <w:sz w:val="24"/>
                <w:szCs w:val="24"/>
              </w:rPr>
              <w:t>Other</w:t>
            </w:r>
          </w:p>
        </w:tc>
        <w:tc>
          <w:tcPr>
            <w:tcW w:w="992" w:type="dxa"/>
            <w:vMerge/>
            <w:tcBorders>
              <w:top w:val="nil"/>
              <w:bottom w:val="single" w:sz="4" w:space="0" w:color="auto"/>
            </w:tcBorders>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p>
        </w:tc>
        <w:tc>
          <w:tcPr>
            <w:tcW w:w="1650" w:type="dxa"/>
            <w:vMerge/>
            <w:tcBorders>
              <w:top w:val="nil"/>
              <w:bottom w:val="single" w:sz="4" w:space="0" w:color="auto"/>
            </w:tcBorders>
            <w:vAlign w:val="center"/>
            <w:hideMark/>
          </w:tcPr>
          <w:p w:rsidR="002552BE" w:rsidRPr="009158B2" w:rsidRDefault="002552BE" w:rsidP="00BE64C0">
            <w:pPr>
              <w:adjustRightInd w:val="0"/>
              <w:snapToGrid w:val="0"/>
              <w:spacing w:after="0" w:line="360" w:lineRule="auto"/>
              <w:jc w:val="both"/>
              <w:rPr>
                <w:rFonts w:ascii="Book Antiqua" w:hAnsi="Book Antiqua" w:cs="Times New Roman"/>
                <w:b/>
                <w:bCs/>
                <w:sz w:val="24"/>
                <w:szCs w:val="24"/>
                <w:lang w:bidi="fa-IR"/>
              </w:rPr>
            </w:pPr>
          </w:p>
        </w:tc>
      </w:tr>
      <w:tr w:rsidR="002552BE" w:rsidRPr="009158B2" w:rsidTr="002552BE">
        <w:trPr>
          <w:cantSplit/>
          <w:trHeight w:val="1097"/>
        </w:trPr>
        <w:tc>
          <w:tcPr>
            <w:tcW w:w="1135" w:type="dxa"/>
            <w:tcBorders>
              <w:top w:val="single" w:sz="4" w:space="0" w:color="auto"/>
            </w:tcBorders>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Mohammad Abbasinazari </w:t>
            </w:r>
            <w:r w:rsidRPr="00C32E70">
              <w:rPr>
                <w:rFonts w:ascii="Book Antiqua" w:hAnsi="Book Antiqua" w:cs="Times New Roman"/>
                <w:i/>
                <w:sz w:val="24"/>
                <w:szCs w:val="24"/>
              </w:rPr>
              <w:t>et al</w:t>
            </w:r>
            <w:r w:rsidRPr="002552BE">
              <w:rPr>
                <w:rFonts w:ascii="Book Antiqua" w:eastAsiaTheme="minorEastAsia" w:hAnsi="Book Antiqua" w:cs="Times New Roman" w:hint="eastAsia"/>
                <w:sz w:val="24"/>
                <w:szCs w:val="24"/>
                <w:vertAlign w:val="superscript"/>
                <w:lang w:eastAsia="zh-CN"/>
              </w:rPr>
              <w:t>[40]</w:t>
            </w:r>
            <w:r>
              <w:rPr>
                <w:rFonts w:ascii="Book Antiqua" w:eastAsiaTheme="minorEastAsia" w:hAnsi="Book Antiqua" w:cs="Times New Roman" w:hint="eastAsia"/>
                <w:i/>
                <w:sz w:val="24"/>
                <w:szCs w:val="24"/>
                <w:lang w:eastAsia="zh-CN"/>
              </w:rPr>
              <w:t>,</w:t>
            </w:r>
            <w:r w:rsidRPr="009158B2">
              <w:rPr>
                <w:rFonts w:ascii="Book Antiqua" w:hAnsi="Book Antiqua" w:cs="Times New Roman"/>
                <w:sz w:val="24"/>
                <w:szCs w:val="24"/>
              </w:rPr>
              <w:t xml:space="preserve"> 2011</w:t>
            </w:r>
          </w:p>
        </w:tc>
        <w:tc>
          <w:tcPr>
            <w:tcW w:w="1276" w:type="dxa"/>
            <w:tcBorders>
              <w:top w:val="single" w:sz="4" w:space="0" w:color="auto"/>
            </w:tcBorders>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Allopurinol</w:t>
            </w:r>
          </w:p>
        </w:tc>
        <w:tc>
          <w:tcPr>
            <w:tcW w:w="1275" w:type="dxa"/>
            <w:tcBorders>
              <w:top w:val="single" w:sz="4" w:space="0" w:color="auto"/>
            </w:tcBorders>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randomized double blind clinical trial</w:t>
            </w:r>
          </w:p>
        </w:tc>
        <w:tc>
          <w:tcPr>
            <w:tcW w:w="709" w:type="dxa"/>
            <w:tcBorders>
              <w:top w:val="single" w:sz="4" w:space="0" w:color="auto"/>
            </w:tcBorders>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3</w:t>
            </w:r>
          </w:p>
        </w:tc>
        <w:tc>
          <w:tcPr>
            <w:tcW w:w="709" w:type="dxa"/>
            <w:tcBorders>
              <w:top w:val="single" w:sz="4" w:space="0" w:color="auto"/>
            </w:tcBorders>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p w:rsidR="002552BE" w:rsidRPr="009158B2" w:rsidRDefault="002552BE" w:rsidP="00BE64C0">
            <w:pPr>
              <w:adjustRightInd w:val="0"/>
              <w:snapToGrid w:val="0"/>
              <w:spacing w:after="0" w:line="360" w:lineRule="auto"/>
              <w:jc w:val="both"/>
              <w:rPr>
                <w:rFonts w:ascii="Book Antiqua" w:hAnsi="Book Antiqua" w:cs="Times New Roman"/>
                <w:sz w:val="24"/>
                <w:szCs w:val="24"/>
              </w:rPr>
            </w:pPr>
          </w:p>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74</w:t>
            </w:r>
          </w:p>
        </w:tc>
        <w:tc>
          <w:tcPr>
            <w:tcW w:w="1843" w:type="dxa"/>
            <w:tcBorders>
              <w:top w:val="single" w:sz="4" w:space="0" w:color="auto"/>
            </w:tcBorders>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29 patients;</w:t>
            </w:r>
          </w:p>
        </w:tc>
        <w:tc>
          <w:tcPr>
            <w:tcW w:w="1701" w:type="dxa"/>
            <w:tcBorders>
              <w:top w:val="single" w:sz="4" w:space="0" w:color="auto"/>
            </w:tcBorders>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45 patients; no medication</w:t>
            </w:r>
          </w:p>
        </w:tc>
        <w:tc>
          <w:tcPr>
            <w:tcW w:w="1559" w:type="dxa"/>
            <w:tcBorders>
              <w:top w:val="single" w:sz="4" w:space="0" w:color="auto"/>
            </w:tcBorders>
            <w:vAlign w:val="center"/>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Rate of PEP ~</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(11.5% </w:t>
            </w:r>
            <w:r w:rsidRPr="002552BE">
              <w:rPr>
                <w:rFonts w:ascii="Book Antiqua" w:hAnsi="Book Antiqua" w:cs="Times New Roman"/>
                <w:i/>
                <w:sz w:val="24"/>
                <w:szCs w:val="24"/>
              </w:rPr>
              <w:t>vs</w:t>
            </w:r>
            <w:r w:rsidRPr="009158B2">
              <w:rPr>
                <w:rFonts w:ascii="Book Antiqua" w:hAnsi="Book Antiqua" w:cs="Times New Roman"/>
                <w:sz w:val="24"/>
                <w:szCs w:val="24"/>
              </w:rPr>
              <w:t xml:space="preserve"> 12.5%)</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p>
        </w:tc>
        <w:tc>
          <w:tcPr>
            <w:tcW w:w="1701" w:type="dxa"/>
            <w:tcBorders>
              <w:top w:val="single" w:sz="4" w:space="0" w:color="auto"/>
            </w:tcBorders>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Serum amylase activity ~</w:t>
            </w:r>
          </w:p>
        </w:tc>
        <w:tc>
          <w:tcPr>
            <w:tcW w:w="992" w:type="dxa"/>
            <w:tcBorders>
              <w:top w:val="single" w:sz="4" w:space="0" w:color="auto"/>
            </w:tcBorders>
            <w:vAlign w:val="center"/>
            <w:hideMark/>
          </w:tcPr>
          <w:p w:rsidR="002552BE" w:rsidRPr="009158B2" w:rsidRDefault="002552BE" w:rsidP="00BE64C0">
            <w:pPr>
              <w:autoSpaceDE w:val="0"/>
              <w:autoSpaceDN w:val="0"/>
              <w:adjustRightInd w:val="0"/>
              <w:snapToGrid w:val="0"/>
              <w:spacing w:after="0" w:line="360" w:lineRule="auto"/>
              <w:ind w:hanging="176"/>
              <w:jc w:val="both"/>
              <w:rPr>
                <w:rFonts w:ascii="Book Antiqua" w:hAnsi="Book Antiqua" w:cs="Times New Roman"/>
                <w:sz w:val="24"/>
                <w:szCs w:val="24"/>
                <w:lang w:bidi="fa-IR"/>
              </w:rPr>
            </w:pPr>
            <w:r w:rsidRPr="009158B2">
              <w:rPr>
                <w:rFonts w:ascii="Book Antiqua" w:hAnsi="Book Antiqua" w:cs="Times New Roman"/>
                <w:sz w:val="24"/>
                <w:szCs w:val="24"/>
                <w:rtl/>
              </w:rPr>
              <w:t>--</w:t>
            </w:r>
          </w:p>
        </w:tc>
        <w:tc>
          <w:tcPr>
            <w:tcW w:w="1650" w:type="dxa"/>
            <w:tcBorders>
              <w:top w:val="single" w:sz="4" w:space="0" w:color="auto"/>
            </w:tcBorders>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tl/>
              </w:rPr>
              <w:t>-</w:t>
            </w:r>
          </w:p>
        </w:tc>
      </w:tr>
      <w:tr w:rsidR="002552BE" w:rsidRPr="009158B2" w:rsidTr="002552BE">
        <w:trPr>
          <w:cantSplit/>
          <w:trHeight w:val="548"/>
        </w:trPr>
        <w:tc>
          <w:tcPr>
            <w:tcW w:w="1135" w:type="dxa"/>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lastRenderedPageBreak/>
              <w:t xml:space="preserve">Hector Martinez-Torres </w:t>
            </w:r>
            <w:r w:rsidRPr="00C32E70">
              <w:rPr>
                <w:rFonts w:ascii="Book Antiqua" w:hAnsi="Book Antiqua" w:cs="Times New Roman"/>
                <w:i/>
                <w:sz w:val="24"/>
                <w:szCs w:val="24"/>
              </w:rPr>
              <w:t>et al</w:t>
            </w:r>
            <w:r w:rsidRPr="002552BE">
              <w:rPr>
                <w:rFonts w:ascii="Book Antiqua" w:eastAsiaTheme="minorEastAsia" w:hAnsi="Book Antiqua" w:cs="Times New Roman" w:hint="eastAsia"/>
                <w:sz w:val="24"/>
                <w:szCs w:val="24"/>
                <w:vertAlign w:val="superscript"/>
                <w:lang w:eastAsia="zh-CN"/>
              </w:rPr>
              <w:t>[4</w:t>
            </w:r>
            <w:r>
              <w:rPr>
                <w:rFonts w:ascii="Book Antiqua" w:eastAsiaTheme="minorEastAsia" w:hAnsi="Book Antiqua" w:cs="Times New Roman" w:hint="eastAsia"/>
                <w:sz w:val="24"/>
                <w:szCs w:val="24"/>
                <w:vertAlign w:val="superscript"/>
                <w:lang w:eastAsia="zh-CN"/>
              </w:rPr>
              <w:t>1</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i/>
                <w:sz w:val="24"/>
                <w:szCs w:val="24"/>
                <w:lang w:eastAsia="zh-CN"/>
              </w:rPr>
              <w:t>,</w:t>
            </w:r>
            <w:r w:rsidRPr="009158B2">
              <w:rPr>
                <w:rFonts w:ascii="Book Antiqua" w:hAnsi="Book Antiqua" w:cs="Times New Roman"/>
                <w:sz w:val="24"/>
                <w:szCs w:val="24"/>
              </w:rPr>
              <w:t xml:space="preserve"> 2009</w:t>
            </w:r>
          </w:p>
        </w:tc>
        <w:tc>
          <w:tcPr>
            <w:tcW w:w="1276"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Allopurinol</w:t>
            </w:r>
          </w:p>
        </w:tc>
        <w:tc>
          <w:tcPr>
            <w:tcW w:w="1275" w:type="dxa"/>
            <w:vAlign w:val="center"/>
            <w:hideMark/>
          </w:tcPr>
          <w:p w:rsidR="002552BE" w:rsidRPr="009158B2" w:rsidRDefault="002552BE" w:rsidP="00BE64C0">
            <w:pPr>
              <w:adjustRightInd w:val="0"/>
              <w:snapToGrid w:val="0"/>
              <w:spacing w:after="0" w:line="360" w:lineRule="auto"/>
              <w:ind w:firstLine="1"/>
              <w:jc w:val="both"/>
              <w:rPr>
                <w:rFonts w:ascii="Book Antiqua" w:hAnsi="Book Antiqua" w:cs="Times New Roman"/>
                <w:sz w:val="24"/>
                <w:szCs w:val="24"/>
                <w:lang w:bidi="fa-IR"/>
              </w:rPr>
            </w:pPr>
            <w:r w:rsidRPr="009158B2">
              <w:rPr>
                <w:rFonts w:ascii="Book Antiqua" w:hAnsi="Book Antiqua" w:cs="Times New Roman"/>
                <w:sz w:val="24"/>
                <w:szCs w:val="24"/>
              </w:rPr>
              <w:t>Randomized; double-blind; placebo-controlled</w:t>
            </w:r>
          </w:p>
        </w:tc>
        <w:tc>
          <w:tcPr>
            <w:tcW w:w="709"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5</w:t>
            </w:r>
          </w:p>
        </w:tc>
        <w:tc>
          <w:tcPr>
            <w:tcW w:w="709" w:type="dxa"/>
            <w:vAlign w:val="center"/>
            <w:hideMark/>
          </w:tcPr>
          <w:p w:rsidR="002552BE" w:rsidRPr="009158B2" w:rsidRDefault="002552BE" w:rsidP="00BE64C0">
            <w:pPr>
              <w:autoSpaceDE w:val="0"/>
              <w:autoSpaceDN w:val="0"/>
              <w:adjustRightInd w:val="0"/>
              <w:snapToGrid w:val="0"/>
              <w:spacing w:after="0" w:line="360" w:lineRule="auto"/>
              <w:ind w:hanging="34"/>
              <w:jc w:val="both"/>
              <w:rPr>
                <w:rFonts w:ascii="Book Antiqua" w:hAnsi="Book Antiqua" w:cs="Times New Roman"/>
                <w:sz w:val="24"/>
                <w:szCs w:val="24"/>
                <w:lang w:bidi="fa-IR"/>
              </w:rPr>
            </w:pPr>
            <w:r w:rsidRPr="009158B2">
              <w:rPr>
                <w:rFonts w:ascii="Book Antiqua" w:hAnsi="Book Antiqua" w:cs="Times New Roman"/>
                <w:sz w:val="24"/>
                <w:szCs w:val="24"/>
              </w:rPr>
              <w:t>170</w:t>
            </w:r>
          </w:p>
        </w:tc>
        <w:tc>
          <w:tcPr>
            <w:tcW w:w="1843"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85 patients; 300 mg orall allopurinol 15h and 3h before ERCP</w:t>
            </w:r>
          </w:p>
        </w:tc>
        <w:tc>
          <w:tcPr>
            <w:tcW w:w="1701"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85 patients; placebo</w:t>
            </w:r>
          </w:p>
        </w:tc>
        <w:tc>
          <w:tcPr>
            <w:tcW w:w="1559" w:type="dxa"/>
            <w:vAlign w:val="center"/>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Rate of PEP ↓ </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(2.3% </w:t>
            </w:r>
            <w:r w:rsidRPr="002552BE">
              <w:rPr>
                <w:rFonts w:ascii="Book Antiqua" w:hAnsi="Book Antiqua" w:cs="Times New Roman"/>
                <w:i/>
                <w:sz w:val="24"/>
                <w:szCs w:val="24"/>
              </w:rPr>
              <w:t>vs</w:t>
            </w:r>
            <w:r w:rsidRPr="009158B2">
              <w:rPr>
                <w:rFonts w:ascii="Book Antiqua" w:hAnsi="Book Antiqua" w:cs="Times New Roman"/>
                <w:sz w:val="24"/>
                <w:szCs w:val="24"/>
              </w:rPr>
              <w:t xml:space="preserve"> 9.4%)</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p>
        </w:tc>
        <w:tc>
          <w:tcPr>
            <w:tcW w:w="1701"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Serum amylase activity ↓</w:t>
            </w:r>
          </w:p>
        </w:tc>
        <w:tc>
          <w:tcPr>
            <w:tcW w:w="992" w:type="dxa"/>
            <w:vAlign w:val="center"/>
            <w:hideMark/>
          </w:tcPr>
          <w:p w:rsidR="002552BE" w:rsidRPr="009158B2" w:rsidRDefault="002552BE" w:rsidP="00BE64C0">
            <w:pPr>
              <w:autoSpaceDE w:val="0"/>
              <w:autoSpaceDN w:val="0"/>
              <w:adjustRightInd w:val="0"/>
              <w:snapToGrid w:val="0"/>
              <w:spacing w:after="0" w:line="360" w:lineRule="auto"/>
              <w:ind w:hanging="176"/>
              <w:jc w:val="both"/>
              <w:rPr>
                <w:rFonts w:ascii="Book Antiqua" w:hAnsi="Book Antiqua" w:cs="Times New Roman"/>
                <w:sz w:val="24"/>
                <w:szCs w:val="24"/>
                <w:lang w:bidi="fa-IR"/>
              </w:rPr>
            </w:pPr>
            <w:r w:rsidRPr="009158B2">
              <w:rPr>
                <w:rFonts w:ascii="Book Antiqua" w:hAnsi="Book Antiqua" w:cs="Times New Roman"/>
                <w:sz w:val="24"/>
                <w:szCs w:val="24"/>
              </w:rPr>
              <w:t>--</w:t>
            </w:r>
          </w:p>
        </w:tc>
        <w:tc>
          <w:tcPr>
            <w:tcW w:w="1650"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21.7% absolute benefit in patients with high-risk procedures favoring allopurinol, no difference in low-risk procedures</w:t>
            </w:r>
          </w:p>
        </w:tc>
      </w:tr>
      <w:tr w:rsidR="002552BE" w:rsidRPr="009158B2" w:rsidTr="002552BE">
        <w:trPr>
          <w:cantSplit/>
          <w:trHeight w:val="548"/>
        </w:trPr>
        <w:tc>
          <w:tcPr>
            <w:tcW w:w="1135" w:type="dxa"/>
            <w:vMerge w:val="restart"/>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p w:rsidR="002552BE" w:rsidRPr="009158B2" w:rsidRDefault="002552BE" w:rsidP="00BE64C0">
            <w:pPr>
              <w:adjustRightInd w:val="0"/>
              <w:snapToGrid w:val="0"/>
              <w:spacing w:after="0" w:line="360" w:lineRule="auto"/>
              <w:jc w:val="both"/>
              <w:rPr>
                <w:rFonts w:ascii="Book Antiqua" w:hAnsi="Book Antiqua" w:cs="Times New Roman"/>
                <w:sz w:val="24"/>
                <w:szCs w:val="24"/>
              </w:rPr>
            </w:pPr>
          </w:p>
          <w:p w:rsidR="002552BE" w:rsidRPr="009158B2" w:rsidRDefault="002552BE" w:rsidP="00BE64C0">
            <w:pPr>
              <w:adjustRightInd w:val="0"/>
              <w:snapToGrid w:val="0"/>
              <w:spacing w:after="0" w:line="360" w:lineRule="auto"/>
              <w:jc w:val="both"/>
              <w:rPr>
                <w:rFonts w:ascii="Book Antiqua" w:hAnsi="Book Antiqua" w:cs="Times New Roman"/>
                <w:sz w:val="24"/>
                <w:szCs w:val="24"/>
              </w:rPr>
            </w:pPr>
          </w:p>
          <w:p w:rsidR="002552BE" w:rsidRPr="009158B2" w:rsidRDefault="002552BE" w:rsidP="00BE64C0">
            <w:pPr>
              <w:adjustRightInd w:val="0"/>
              <w:snapToGrid w:val="0"/>
              <w:spacing w:after="0" w:line="360" w:lineRule="auto"/>
              <w:jc w:val="both"/>
              <w:rPr>
                <w:rFonts w:ascii="Book Antiqua" w:hAnsi="Book Antiqua" w:cs="Times New Roman"/>
                <w:sz w:val="24"/>
                <w:szCs w:val="24"/>
              </w:rPr>
            </w:pPr>
          </w:p>
          <w:p w:rsidR="002552BE" w:rsidRPr="009158B2" w:rsidRDefault="002552BE" w:rsidP="00BE64C0">
            <w:pPr>
              <w:adjustRightInd w:val="0"/>
              <w:snapToGrid w:val="0"/>
              <w:spacing w:after="0" w:line="360" w:lineRule="auto"/>
              <w:jc w:val="both"/>
              <w:rPr>
                <w:rFonts w:ascii="Book Antiqua" w:hAnsi="Book Antiqua" w:cs="Times New Roman"/>
                <w:sz w:val="24"/>
                <w:szCs w:val="24"/>
              </w:rPr>
            </w:pPr>
          </w:p>
          <w:p w:rsidR="002552BE" w:rsidRPr="009158B2" w:rsidRDefault="002552BE" w:rsidP="00BE64C0">
            <w:pPr>
              <w:adjustRightInd w:val="0"/>
              <w:snapToGrid w:val="0"/>
              <w:spacing w:after="0" w:line="360" w:lineRule="auto"/>
              <w:jc w:val="both"/>
              <w:rPr>
                <w:rFonts w:ascii="Book Antiqua" w:hAnsi="Book Antiqua" w:cs="Times New Roman"/>
                <w:sz w:val="24"/>
                <w:szCs w:val="24"/>
              </w:rPr>
            </w:pPr>
          </w:p>
          <w:p w:rsidR="002552BE" w:rsidRPr="002552BE" w:rsidRDefault="002552BE" w:rsidP="00BE64C0">
            <w:pPr>
              <w:adjustRightInd w:val="0"/>
              <w:snapToGrid w:val="0"/>
              <w:spacing w:after="0" w:line="360" w:lineRule="auto"/>
              <w:jc w:val="both"/>
              <w:rPr>
                <w:rFonts w:ascii="Book Antiqua" w:eastAsiaTheme="minorEastAsia" w:hAnsi="Book Antiqua" w:cs="Times New Roman"/>
                <w:sz w:val="24"/>
                <w:szCs w:val="24"/>
                <w:lang w:eastAsia="zh-CN" w:bidi="fa-IR"/>
              </w:rPr>
            </w:pPr>
            <w:r w:rsidRPr="009158B2">
              <w:rPr>
                <w:rFonts w:ascii="Book Antiqua" w:hAnsi="Book Antiqua" w:cs="Times New Roman"/>
                <w:sz w:val="24"/>
                <w:szCs w:val="24"/>
              </w:rPr>
              <w:t>Dimitrio</w:t>
            </w:r>
            <w:r>
              <w:rPr>
                <w:rFonts w:ascii="Book Antiqua" w:hAnsi="Book Antiqua" w:cs="Times New Roman"/>
                <w:sz w:val="24"/>
                <w:szCs w:val="24"/>
              </w:rPr>
              <w:lastRenderedPageBreak/>
              <w:t>s Kapetanos</w:t>
            </w:r>
            <w:r>
              <w:rPr>
                <w:rFonts w:ascii="Book Antiqua" w:eastAsiaTheme="minorEastAsia" w:hAnsi="Book Antiqua" w:cs="Times New Roman" w:hint="eastAsia"/>
                <w:sz w:val="24"/>
                <w:szCs w:val="24"/>
                <w:lang w:eastAsia="zh-CN"/>
              </w:rPr>
              <w:t xml:space="preserve"> </w:t>
            </w:r>
            <w:r w:rsidRPr="00C32E70">
              <w:rPr>
                <w:rFonts w:ascii="Book Antiqua" w:hAnsi="Book Antiqua" w:cs="Times New Roman"/>
                <w:i/>
                <w:sz w:val="24"/>
                <w:szCs w:val="24"/>
              </w:rPr>
              <w:t>et al</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sz w:val="24"/>
                <w:szCs w:val="24"/>
                <w:vertAlign w:val="superscript"/>
                <w:lang w:eastAsia="zh-CN"/>
              </w:rPr>
              <w:t>42</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i/>
                <w:sz w:val="24"/>
                <w:szCs w:val="24"/>
                <w:lang w:eastAsia="zh-CN"/>
              </w:rPr>
              <w:t>,</w:t>
            </w:r>
            <w:r w:rsidRPr="009158B2">
              <w:rPr>
                <w:rFonts w:ascii="Book Antiqua" w:hAnsi="Book Antiqua" w:cs="Times New Roman"/>
                <w:sz w:val="24"/>
                <w:szCs w:val="24"/>
              </w:rPr>
              <w:t xml:space="preserve"> 2009</w:t>
            </w:r>
          </w:p>
        </w:tc>
        <w:tc>
          <w:tcPr>
            <w:tcW w:w="1276"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lastRenderedPageBreak/>
              <w:t>Pentoxifylline</w:t>
            </w:r>
          </w:p>
        </w:tc>
        <w:tc>
          <w:tcPr>
            <w:tcW w:w="1275" w:type="dxa"/>
            <w:vMerge w:val="restart"/>
            <w:vAlign w:val="center"/>
            <w:hideMark/>
          </w:tcPr>
          <w:p w:rsidR="002552BE" w:rsidRPr="009158B2" w:rsidRDefault="002552BE" w:rsidP="00BE64C0">
            <w:pPr>
              <w:autoSpaceDE w:val="0"/>
              <w:autoSpaceDN w:val="0"/>
              <w:adjustRightInd w:val="0"/>
              <w:snapToGrid w:val="0"/>
              <w:spacing w:after="0" w:line="360" w:lineRule="auto"/>
              <w:ind w:firstLine="1"/>
              <w:jc w:val="both"/>
              <w:rPr>
                <w:rFonts w:ascii="Book Antiqua" w:hAnsi="Book Antiqua" w:cs="Times New Roman"/>
                <w:sz w:val="24"/>
                <w:szCs w:val="24"/>
                <w:lang w:bidi="fa-IR"/>
              </w:rPr>
            </w:pPr>
            <w:r w:rsidRPr="009158B2">
              <w:rPr>
                <w:rFonts w:ascii="Book Antiqua" w:hAnsi="Book Antiqua" w:cs="Times New Roman"/>
                <w:sz w:val="24"/>
                <w:szCs w:val="24"/>
              </w:rPr>
              <w:t>Randomized;</w:t>
            </w:r>
          </w:p>
        </w:tc>
        <w:tc>
          <w:tcPr>
            <w:tcW w:w="709" w:type="dxa"/>
            <w:vMerge w:val="restart"/>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tl/>
              </w:rPr>
              <w:t>2</w:t>
            </w:r>
          </w:p>
        </w:tc>
        <w:tc>
          <w:tcPr>
            <w:tcW w:w="709" w:type="dxa"/>
            <w:vMerge w:val="restart"/>
            <w:vAlign w:val="center"/>
            <w:hideMark/>
          </w:tcPr>
          <w:p w:rsidR="002552BE" w:rsidRPr="009158B2" w:rsidRDefault="002552BE" w:rsidP="00BE64C0">
            <w:pPr>
              <w:autoSpaceDE w:val="0"/>
              <w:autoSpaceDN w:val="0"/>
              <w:adjustRightInd w:val="0"/>
              <w:snapToGrid w:val="0"/>
              <w:spacing w:after="0" w:line="360" w:lineRule="auto"/>
              <w:ind w:hanging="34"/>
              <w:jc w:val="both"/>
              <w:rPr>
                <w:rFonts w:ascii="Book Antiqua" w:hAnsi="Book Antiqua" w:cs="Times New Roman"/>
                <w:sz w:val="24"/>
                <w:szCs w:val="24"/>
                <w:lang w:bidi="fa-IR"/>
              </w:rPr>
            </w:pPr>
            <w:r w:rsidRPr="009158B2">
              <w:rPr>
                <w:rFonts w:ascii="Book Antiqua" w:hAnsi="Book Antiqua" w:cs="Times New Roman"/>
                <w:sz w:val="24"/>
                <w:szCs w:val="24"/>
                <w:rtl/>
              </w:rPr>
              <w:t>590</w:t>
            </w:r>
          </w:p>
        </w:tc>
        <w:tc>
          <w:tcPr>
            <w:tcW w:w="1843"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205 patients; 400 mg oral Pentoxifylline, 40</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32</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24</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16h and 8h before ERCP (total dose</w:t>
            </w:r>
            <w:r w:rsidRPr="008205E9">
              <w:rPr>
                <w:rFonts w:ascii="Book Antiqua" w:hAnsi="Book Antiqua" w:cs="Times New Roman"/>
                <w:i/>
                <w:sz w:val="24"/>
                <w:szCs w:val="24"/>
              </w:rPr>
              <w:t xml:space="preserve"> </w:t>
            </w:r>
            <w:r w:rsidRPr="009158B2">
              <w:rPr>
                <w:rFonts w:ascii="Book Antiqua" w:hAnsi="Book Antiqua" w:cs="Times New Roman"/>
                <w:sz w:val="24"/>
                <w:szCs w:val="24"/>
              </w:rPr>
              <w:t>2 g)</w:t>
            </w:r>
          </w:p>
        </w:tc>
        <w:tc>
          <w:tcPr>
            <w:tcW w:w="1701"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205 patients; no medication</w:t>
            </w:r>
          </w:p>
        </w:tc>
        <w:tc>
          <w:tcPr>
            <w:tcW w:w="1559"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Rate of PEP</w:t>
            </w:r>
            <w:r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(7.3% </w:t>
            </w:r>
            <w:r w:rsidRPr="002552BE">
              <w:rPr>
                <w:rFonts w:ascii="Book Antiqua" w:hAnsi="Book Antiqua" w:cs="Times New Roman"/>
                <w:i/>
                <w:sz w:val="24"/>
                <w:szCs w:val="24"/>
              </w:rPr>
              <w:t>vs</w:t>
            </w:r>
            <w:r w:rsidRPr="009158B2">
              <w:rPr>
                <w:rFonts w:ascii="Book Antiqua" w:hAnsi="Book Antiqua" w:cs="Times New Roman"/>
                <w:sz w:val="24"/>
                <w:szCs w:val="24"/>
              </w:rPr>
              <w:t xml:space="preserve"> 2.9%)</w:t>
            </w:r>
          </w:p>
        </w:tc>
        <w:tc>
          <w:tcPr>
            <w:tcW w:w="1701"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TNF-</w:t>
            </w:r>
            <w:r w:rsidRPr="009158B2">
              <w:rPr>
                <w:rFonts w:ascii="Book Antiqua" w:hAnsi="Book Antiqua" w:cs="Times New Roman"/>
                <w:sz w:val="24"/>
                <w:szCs w:val="24"/>
              </w:rPr>
              <w:sym w:font="Symbol" w:char="F061"/>
            </w:r>
            <w:r w:rsidRPr="009158B2">
              <w:rPr>
                <w:rFonts w:ascii="Book Antiqua" w:hAnsi="Book Antiqua" w:cs="Times New Roman"/>
                <w:sz w:val="24"/>
                <w:szCs w:val="24"/>
              </w:rPr>
              <w:t xml:space="preserve"> ~</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IL-6 ~</w:t>
            </w:r>
          </w:p>
        </w:tc>
        <w:tc>
          <w:tcPr>
            <w:tcW w:w="992" w:type="dxa"/>
            <w:vMerge w:val="restart"/>
            <w:vAlign w:val="center"/>
            <w:hideMark/>
          </w:tcPr>
          <w:p w:rsidR="002552BE" w:rsidRPr="009158B2" w:rsidRDefault="002552BE" w:rsidP="00BE64C0">
            <w:pPr>
              <w:autoSpaceDE w:val="0"/>
              <w:autoSpaceDN w:val="0"/>
              <w:adjustRightInd w:val="0"/>
              <w:snapToGrid w:val="0"/>
              <w:spacing w:after="0" w:line="360" w:lineRule="auto"/>
              <w:ind w:hanging="176"/>
              <w:jc w:val="both"/>
              <w:rPr>
                <w:rFonts w:ascii="Book Antiqua" w:hAnsi="Book Antiqua" w:cs="Times New Roman"/>
                <w:sz w:val="24"/>
                <w:szCs w:val="24"/>
                <w:lang w:bidi="fa-IR"/>
              </w:rPr>
            </w:pPr>
            <w:r w:rsidRPr="009158B2">
              <w:rPr>
                <w:rFonts w:ascii="Book Antiqua" w:hAnsi="Book Antiqua" w:cs="Times New Roman"/>
                <w:sz w:val="24"/>
                <w:szCs w:val="24"/>
                <w:rtl/>
              </w:rPr>
              <w:t>--</w:t>
            </w:r>
          </w:p>
        </w:tc>
        <w:tc>
          <w:tcPr>
            <w:tcW w:w="1650" w:type="dxa"/>
            <w:vMerge w:val="restart"/>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tl/>
              </w:rPr>
              <w:t>-</w:t>
            </w:r>
          </w:p>
        </w:tc>
      </w:tr>
      <w:tr w:rsidR="002552BE" w:rsidRPr="009158B2" w:rsidTr="002552BE">
        <w:trPr>
          <w:cantSplit/>
          <w:trHeight w:val="548"/>
        </w:trPr>
        <w:tc>
          <w:tcPr>
            <w:tcW w:w="1135" w:type="dxa"/>
            <w:vMerge/>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tc>
        <w:tc>
          <w:tcPr>
            <w:tcW w:w="1276"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Octreotide</w:t>
            </w:r>
          </w:p>
        </w:tc>
        <w:tc>
          <w:tcPr>
            <w:tcW w:w="1275" w:type="dxa"/>
            <w:vMerge/>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tc>
        <w:tc>
          <w:tcPr>
            <w:tcW w:w="709" w:type="dxa"/>
            <w:vMerge/>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tc>
        <w:tc>
          <w:tcPr>
            <w:tcW w:w="709" w:type="dxa"/>
            <w:vMerge/>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tc>
        <w:tc>
          <w:tcPr>
            <w:tcW w:w="1843"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180 patients; 0.5 mg subcutaneous octreotide, 64</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56</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48</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40</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32</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24</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16</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and 8</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before ERCP (total dose</w:t>
            </w:r>
            <w:r w:rsidRPr="008205E9">
              <w:rPr>
                <w:rFonts w:ascii="Book Antiqua" w:hAnsi="Book Antiqua" w:cs="Times New Roman"/>
                <w:i/>
                <w:sz w:val="24"/>
                <w:szCs w:val="24"/>
              </w:rPr>
              <w:t xml:space="preserve"> </w:t>
            </w:r>
            <w:r w:rsidRPr="009158B2">
              <w:rPr>
                <w:rFonts w:ascii="Book Antiqua" w:hAnsi="Book Antiqua" w:cs="Times New Roman"/>
                <w:sz w:val="24"/>
                <w:szCs w:val="24"/>
              </w:rPr>
              <w:t>4 mg)</w:t>
            </w:r>
          </w:p>
        </w:tc>
        <w:tc>
          <w:tcPr>
            <w:tcW w:w="1701"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205 patients; no medication</w:t>
            </w:r>
          </w:p>
        </w:tc>
        <w:tc>
          <w:tcPr>
            <w:tcW w:w="1559"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Rate of PEP</w:t>
            </w:r>
            <w:r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(5% </w:t>
            </w:r>
            <w:r w:rsidRPr="002552BE">
              <w:rPr>
                <w:rFonts w:ascii="Book Antiqua" w:hAnsi="Book Antiqua" w:cs="Times New Roman"/>
                <w:i/>
                <w:sz w:val="24"/>
                <w:szCs w:val="24"/>
              </w:rPr>
              <w:t>vs</w:t>
            </w:r>
            <w:r w:rsidRPr="009158B2">
              <w:rPr>
                <w:rFonts w:ascii="Book Antiqua" w:hAnsi="Book Antiqua" w:cs="Times New Roman"/>
                <w:sz w:val="24"/>
                <w:szCs w:val="24"/>
              </w:rPr>
              <w:t xml:space="preserve"> 2.9%)</w:t>
            </w:r>
          </w:p>
        </w:tc>
        <w:tc>
          <w:tcPr>
            <w:tcW w:w="1701"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TNF-</w:t>
            </w:r>
            <w:r w:rsidRPr="009158B2">
              <w:rPr>
                <w:rFonts w:ascii="Book Antiqua" w:hAnsi="Book Antiqua" w:cs="Times New Roman"/>
                <w:sz w:val="24"/>
                <w:szCs w:val="24"/>
              </w:rPr>
              <w:sym w:font="Symbol" w:char="F061"/>
            </w:r>
            <w:r w:rsidRPr="009158B2">
              <w:rPr>
                <w:rFonts w:ascii="Book Antiqua" w:hAnsi="Book Antiqua" w:cs="Times New Roman"/>
                <w:sz w:val="24"/>
                <w:szCs w:val="24"/>
              </w:rPr>
              <w:t xml:space="preserve"> ↓</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IL-6 ~</w:t>
            </w:r>
          </w:p>
        </w:tc>
        <w:tc>
          <w:tcPr>
            <w:tcW w:w="992" w:type="dxa"/>
            <w:vMerge/>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tc>
        <w:tc>
          <w:tcPr>
            <w:tcW w:w="1650" w:type="dxa"/>
            <w:vMerge/>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tc>
      </w:tr>
      <w:tr w:rsidR="002552BE" w:rsidRPr="009158B2" w:rsidTr="002552BE">
        <w:trPr>
          <w:cantSplit/>
          <w:trHeight w:val="1097"/>
        </w:trPr>
        <w:tc>
          <w:tcPr>
            <w:tcW w:w="1135"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lastRenderedPageBreak/>
              <w:t xml:space="preserve">Romagnuolo </w:t>
            </w:r>
            <w:r w:rsidRPr="00C32E70">
              <w:rPr>
                <w:rFonts w:ascii="Book Antiqua" w:hAnsi="Book Antiqua" w:cs="Times New Roman"/>
                <w:i/>
                <w:sz w:val="24"/>
                <w:szCs w:val="24"/>
              </w:rPr>
              <w:t>et al</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sz w:val="24"/>
                <w:szCs w:val="24"/>
                <w:vertAlign w:val="superscript"/>
                <w:lang w:eastAsia="zh-CN"/>
              </w:rPr>
              <w:t>43</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i/>
                <w:sz w:val="24"/>
                <w:szCs w:val="24"/>
                <w:lang w:eastAsia="zh-CN"/>
              </w:rPr>
              <w:t xml:space="preserve">, </w:t>
            </w:r>
            <w:r w:rsidRPr="009158B2">
              <w:rPr>
                <w:rFonts w:ascii="Book Antiqua" w:hAnsi="Book Antiqua" w:cs="Times New Roman"/>
                <w:sz w:val="24"/>
                <w:szCs w:val="24"/>
              </w:rPr>
              <w:t>2008</w:t>
            </w:r>
          </w:p>
        </w:tc>
        <w:tc>
          <w:tcPr>
            <w:tcW w:w="1276"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Allopurinol</w:t>
            </w:r>
          </w:p>
        </w:tc>
        <w:tc>
          <w:tcPr>
            <w:tcW w:w="1275" w:type="dxa"/>
            <w:vAlign w:val="center"/>
            <w:hideMark/>
          </w:tcPr>
          <w:p w:rsidR="002552BE" w:rsidRPr="009158B2" w:rsidRDefault="002552BE" w:rsidP="00BE64C0">
            <w:pPr>
              <w:autoSpaceDE w:val="0"/>
              <w:autoSpaceDN w:val="0"/>
              <w:adjustRightInd w:val="0"/>
              <w:snapToGrid w:val="0"/>
              <w:spacing w:after="0" w:line="360" w:lineRule="auto"/>
              <w:ind w:firstLine="1"/>
              <w:jc w:val="both"/>
              <w:rPr>
                <w:rFonts w:ascii="Book Antiqua" w:hAnsi="Book Antiqua" w:cs="Times New Roman"/>
                <w:sz w:val="24"/>
                <w:szCs w:val="24"/>
                <w:lang w:bidi="fa-IR"/>
              </w:rPr>
            </w:pPr>
            <w:r w:rsidRPr="009158B2">
              <w:rPr>
                <w:rFonts w:ascii="Book Antiqua" w:hAnsi="Book Antiqua" w:cs="Times New Roman"/>
                <w:sz w:val="24"/>
                <w:szCs w:val="24"/>
              </w:rPr>
              <w:t>Randomized; double blind; placebo- controlled</w:t>
            </w:r>
          </w:p>
        </w:tc>
        <w:tc>
          <w:tcPr>
            <w:tcW w:w="709"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4</w:t>
            </w:r>
          </w:p>
        </w:tc>
        <w:tc>
          <w:tcPr>
            <w:tcW w:w="709" w:type="dxa"/>
            <w:vAlign w:val="center"/>
            <w:hideMark/>
          </w:tcPr>
          <w:p w:rsidR="002552BE" w:rsidRPr="009158B2" w:rsidRDefault="002552BE" w:rsidP="00BE64C0">
            <w:pPr>
              <w:autoSpaceDE w:val="0"/>
              <w:autoSpaceDN w:val="0"/>
              <w:adjustRightInd w:val="0"/>
              <w:snapToGrid w:val="0"/>
              <w:spacing w:after="0" w:line="360" w:lineRule="auto"/>
              <w:ind w:hanging="34"/>
              <w:jc w:val="both"/>
              <w:rPr>
                <w:rFonts w:ascii="Book Antiqua" w:hAnsi="Book Antiqua" w:cs="Times New Roman"/>
                <w:sz w:val="24"/>
                <w:szCs w:val="24"/>
                <w:lang w:bidi="fa-IR"/>
              </w:rPr>
            </w:pPr>
            <w:r w:rsidRPr="009158B2">
              <w:rPr>
                <w:rFonts w:ascii="Book Antiqua" w:hAnsi="Book Antiqua" w:cs="Times New Roman"/>
                <w:sz w:val="24"/>
                <w:szCs w:val="24"/>
              </w:rPr>
              <w:t>586</w:t>
            </w:r>
          </w:p>
        </w:tc>
        <w:tc>
          <w:tcPr>
            <w:tcW w:w="1843"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293 patients;</w:t>
            </w:r>
            <w:r w:rsidRPr="008205E9">
              <w:rPr>
                <w:rFonts w:ascii="Book Antiqua" w:hAnsi="Book Antiqua" w:cs="Times New Roman"/>
                <w:i/>
                <w:sz w:val="24"/>
                <w:szCs w:val="24"/>
              </w:rPr>
              <w:t xml:space="preserve"> </w:t>
            </w:r>
            <w:r w:rsidRPr="009158B2">
              <w:rPr>
                <w:rFonts w:ascii="Book Antiqua" w:hAnsi="Book Antiqua" w:cs="Times New Roman"/>
                <w:sz w:val="24"/>
                <w:szCs w:val="24"/>
              </w:rPr>
              <w:t>300 mg orall allopurinol 60 min before ERCP</w:t>
            </w:r>
          </w:p>
        </w:tc>
        <w:tc>
          <w:tcPr>
            <w:tcW w:w="1701"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293 patients; placebo</w:t>
            </w:r>
          </w:p>
        </w:tc>
        <w:tc>
          <w:tcPr>
            <w:tcW w:w="1559" w:type="dxa"/>
            <w:vAlign w:val="center"/>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Rate of PEP ~</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 xml:space="preserve">(5.5% </w:t>
            </w:r>
            <w:r w:rsidRPr="002552BE">
              <w:rPr>
                <w:rFonts w:ascii="Book Antiqua" w:hAnsi="Book Antiqua" w:cs="Times New Roman"/>
                <w:i/>
                <w:sz w:val="24"/>
                <w:szCs w:val="24"/>
              </w:rPr>
              <w:t>vs</w:t>
            </w:r>
            <w:r w:rsidRPr="009158B2">
              <w:rPr>
                <w:rFonts w:ascii="Book Antiqua" w:hAnsi="Book Antiqua" w:cs="Times New Roman"/>
                <w:sz w:val="24"/>
                <w:szCs w:val="24"/>
              </w:rPr>
              <w:t xml:space="preserve"> 4.1%)</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p>
        </w:tc>
        <w:tc>
          <w:tcPr>
            <w:tcW w:w="1701"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Disease-related adverse events</w:t>
            </w:r>
            <w:r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2552BE" w:rsidRPr="009158B2" w:rsidRDefault="002552BE" w:rsidP="00BE64C0">
            <w:pP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Procedure-related complications</w:t>
            </w:r>
            <w:r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Hospitalization ~</w:t>
            </w:r>
          </w:p>
        </w:tc>
        <w:tc>
          <w:tcPr>
            <w:tcW w:w="992" w:type="dxa"/>
            <w:vAlign w:val="center"/>
            <w:hideMark/>
          </w:tcPr>
          <w:p w:rsidR="002552BE" w:rsidRPr="009158B2" w:rsidRDefault="002552BE" w:rsidP="00BE64C0">
            <w:pPr>
              <w:autoSpaceDE w:val="0"/>
              <w:autoSpaceDN w:val="0"/>
              <w:adjustRightInd w:val="0"/>
              <w:snapToGrid w:val="0"/>
              <w:spacing w:after="0" w:line="360" w:lineRule="auto"/>
              <w:ind w:hanging="176"/>
              <w:jc w:val="both"/>
              <w:rPr>
                <w:rFonts w:ascii="Book Antiqua" w:hAnsi="Book Antiqua" w:cs="Times New Roman"/>
                <w:sz w:val="24"/>
                <w:szCs w:val="24"/>
                <w:lang w:bidi="fa-IR"/>
              </w:rPr>
            </w:pPr>
            <w:r w:rsidRPr="009158B2">
              <w:rPr>
                <w:rFonts w:ascii="Book Antiqua" w:hAnsi="Book Antiqua" w:cs="Times New Roman"/>
                <w:sz w:val="24"/>
                <w:szCs w:val="24"/>
              </w:rPr>
              <w:t>-</w:t>
            </w:r>
            <w:r w:rsidRPr="009158B2">
              <w:rPr>
                <w:rFonts w:ascii="Book Antiqua" w:hAnsi="Book Antiqua" w:cs="Times New Roman"/>
                <w:sz w:val="24"/>
                <w:szCs w:val="24"/>
                <w:rtl/>
              </w:rPr>
              <w:t>-</w:t>
            </w:r>
          </w:p>
        </w:tc>
        <w:tc>
          <w:tcPr>
            <w:tcW w:w="1650" w:type="dxa"/>
            <w:vAlign w:val="center"/>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In the non–high-risk group (n=520), the crude PEP rates were 5.4% for allopurinol and 1.5%</w:t>
            </w:r>
            <w:r w:rsidRPr="008205E9">
              <w:rPr>
                <w:rFonts w:ascii="Book Antiqua" w:hAnsi="Book Antiqua" w:cs="Times New Roman"/>
                <w:i/>
                <w:sz w:val="24"/>
                <w:szCs w:val="24"/>
              </w:rPr>
              <w:t xml:space="preserve"> </w:t>
            </w:r>
            <w:r w:rsidRPr="009158B2">
              <w:rPr>
                <w:rFonts w:ascii="Book Antiqua" w:hAnsi="Book Antiqua" w:cs="Times New Roman"/>
                <w:sz w:val="24"/>
                <w:szCs w:val="24"/>
              </w:rPr>
              <w:t>for placebo (</w:t>
            </w:r>
            <w:r w:rsidRPr="000454A6">
              <w:rPr>
                <w:rFonts w:ascii="Book Antiqua" w:hAnsi="Book Antiqua" w:cs="Times New Roman"/>
                <w:i/>
                <w:sz w:val="24"/>
                <w:szCs w:val="24"/>
              </w:rPr>
              <w:t>P =</w:t>
            </w:r>
            <w:r w:rsidRPr="008205E9">
              <w:rPr>
                <w:rFonts w:ascii="Book Antiqua" w:hAnsi="Book Antiqua" w:cs="Times New Roman"/>
                <w:i/>
                <w:sz w:val="24"/>
                <w:szCs w:val="24"/>
              </w:rPr>
              <w:t xml:space="preserve"> </w:t>
            </w:r>
            <w:r w:rsidRPr="009158B2">
              <w:rPr>
                <w:rFonts w:ascii="Book Antiqua" w:hAnsi="Book Antiqua" w:cs="Times New Roman"/>
                <w:sz w:val="24"/>
                <w:szCs w:val="24"/>
              </w:rPr>
              <w:t>.017), favoring placebo, indicating harm associated with allopurinol, whereas in the high-risk group (n= 66), the PEP rates were 6.3% for allopurinol and 23.5% for placebo (</w:t>
            </w:r>
            <w:r w:rsidRPr="000454A6">
              <w:rPr>
                <w:rFonts w:ascii="Book Antiqua" w:hAnsi="Book Antiqua" w:cs="Times New Roman"/>
                <w:i/>
                <w:sz w:val="24"/>
                <w:szCs w:val="24"/>
              </w:rPr>
              <w:t xml:space="preserve">P = </w:t>
            </w:r>
            <w:r w:rsidRPr="009158B2">
              <w:rPr>
                <w:rFonts w:ascii="Book Antiqua" w:hAnsi="Book Antiqua" w:cs="Times New Roman"/>
                <w:sz w:val="24"/>
                <w:szCs w:val="24"/>
              </w:rPr>
              <w:t>.050), favoring allopurinol</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p>
        </w:tc>
      </w:tr>
      <w:tr w:rsidR="002552BE" w:rsidRPr="009158B2" w:rsidTr="002552BE">
        <w:trPr>
          <w:cantSplit/>
          <w:trHeight w:val="1124"/>
        </w:trPr>
        <w:tc>
          <w:tcPr>
            <w:tcW w:w="1135" w:type="dxa"/>
            <w:vAlign w:val="center"/>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Dimitrios Kapetanos </w:t>
            </w:r>
            <w:r w:rsidRPr="00C32E70">
              <w:rPr>
                <w:rFonts w:ascii="Book Antiqua" w:hAnsi="Book Antiqua" w:cs="Times New Roman"/>
                <w:i/>
                <w:sz w:val="24"/>
                <w:szCs w:val="24"/>
              </w:rPr>
              <w:t>et al</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sz w:val="24"/>
                <w:szCs w:val="24"/>
                <w:vertAlign w:val="superscript"/>
                <w:lang w:eastAsia="zh-CN"/>
              </w:rPr>
              <w:t>44</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i/>
                <w:sz w:val="24"/>
                <w:szCs w:val="24"/>
                <w:lang w:eastAsia="zh-CN"/>
              </w:rPr>
              <w:t>,</w:t>
            </w:r>
            <w:r w:rsidRPr="009158B2">
              <w:rPr>
                <w:rFonts w:ascii="Book Antiqua" w:hAnsi="Book Antiqua" w:cs="Times New Roman"/>
                <w:sz w:val="24"/>
                <w:szCs w:val="24"/>
              </w:rPr>
              <w:t xml:space="preserve"> 2007</w:t>
            </w:r>
          </w:p>
        </w:tc>
        <w:tc>
          <w:tcPr>
            <w:tcW w:w="1276"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Pentoxifylline</w:t>
            </w:r>
          </w:p>
        </w:tc>
        <w:tc>
          <w:tcPr>
            <w:tcW w:w="1275" w:type="dxa"/>
            <w:vAlign w:val="center"/>
            <w:hideMark/>
          </w:tcPr>
          <w:p w:rsidR="002552BE" w:rsidRPr="009158B2" w:rsidRDefault="002552BE" w:rsidP="00BE64C0">
            <w:pPr>
              <w:autoSpaceDE w:val="0"/>
              <w:autoSpaceDN w:val="0"/>
              <w:adjustRightInd w:val="0"/>
              <w:snapToGrid w:val="0"/>
              <w:spacing w:after="0" w:line="360" w:lineRule="auto"/>
              <w:ind w:firstLine="1"/>
              <w:jc w:val="both"/>
              <w:rPr>
                <w:rFonts w:ascii="Book Antiqua" w:hAnsi="Book Antiqua" w:cs="Times New Roman"/>
                <w:sz w:val="24"/>
                <w:szCs w:val="24"/>
                <w:lang w:bidi="fa-IR"/>
              </w:rPr>
            </w:pPr>
            <w:r w:rsidRPr="009158B2">
              <w:rPr>
                <w:rFonts w:ascii="Book Antiqua" w:hAnsi="Book Antiqua" w:cs="Times New Roman"/>
                <w:sz w:val="24"/>
                <w:szCs w:val="24"/>
              </w:rPr>
              <w:t>Randomized;</w:t>
            </w:r>
          </w:p>
        </w:tc>
        <w:tc>
          <w:tcPr>
            <w:tcW w:w="709"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tl/>
              </w:rPr>
              <w:t>2</w:t>
            </w:r>
          </w:p>
        </w:tc>
        <w:tc>
          <w:tcPr>
            <w:tcW w:w="709" w:type="dxa"/>
            <w:vAlign w:val="center"/>
            <w:hideMark/>
          </w:tcPr>
          <w:p w:rsidR="002552BE" w:rsidRPr="009158B2" w:rsidRDefault="002552BE" w:rsidP="00BE64C0">
            <w:pPr>
              <w:adjustRightInd w:val="0"/>
              <w:snapToGrid w:val="0"/>
              <w:spacing w:after="0" w:line="360" w:lineRule="auto"/>
              <w:ind w:hanging="34"/>
              <w:jc w:val="both"/>
              <w:rPr>
                <w:rFonts w:ascii="Book Antiqua" w:hAnsi="Book Antiqua" w:cs="Times New Roman"/>
                <w:sz w:val="24"/>
                <w:szCs w:val="24"/>
                <w:lang w:bidi="fa-IR"/>
              </w:rPr>
            </w:pPr>
            <w:r w:rsidRPr="009158B2">
              <w:rPr>
                <w:rFonts w:ascii="Book Antiqua" w:hAnsi="Book Antiqua" w:cs="Times New Roman"/>
                <w:sz w:val="24"/>
                <w:szCs w:val="24"/>
              </w:rPr>
              <w:t>320</w:t>
            </w:r>
          </w:p>
        </w:tc>
        <w:tc>
          <w:tcPr>
            <w:tcW w:w="1843"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158 patients; 400 mg orall pentoxifylline, , 40</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32</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24</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16</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and 8</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before ERCP (total dose</w:t>
            </w:r>
            <w:r w:rsidRPr="008205E9">
              <w:rPr>
                <w:rFonts w:ascii="Book Antiqua" w:hAnsi="Book Antiqua" w:cs="Times New Roman"/>
                <w:i/>
                <w:sz w:val="24"/>
                <w:szCs w:val="24"/>
              </w:rPr>
              <w:t xml:space="preserve"> </w:t>
            </w:r>
            <w:r w:rsidRPr="009158B2">
              <w:rPr>
                <w:rFonts w:ascii="Book Antiqua" w:hAnsi="Book Antiqua" w:cs="Times New Roman"/>
                <w:sz w:val="24"/>
                <w:szCs w:val="24"/>
              </w:rPr>
              <w:t xml:space="preserve">2 g) </w:t>
            </w:r>
          </w:p>
        </w:tc>
        <w:tc>
          <w:tcPr>
            <w:tcW w:w="1701"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162 patients; no medication</w:t>
            </w:r>
          </w:p>
        </w:tc>
        <w:tc>
          <w:tcPr>
            <w:tcW w:w="1559"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Rate of PEP</w:t>
            </w:r>
            <w:r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(5.6% </w:t>
            </w:r>
            <w:r w:rsidRPr="002552BE">
              <w:rPr>
                <w:rFonts w:ascii="Book Antiqua" w:hAnsi="Book Antiqua" w:cs="Times New Roman"/>
                <w:i/>
                <w:sz w:val="24"/>
                <w:szCs w:val="24"/>
              </w:rPr>
              <w:t>vs</w:t>
            </w:r>
            <w:r w:rsidRPr="009158B2">
              <w:rPr>
                <w:rFonts w:ascii="Book Antiqua" w:hAnsi="Book Antiqua" w:cs="Times New Roman"/>
                <w:sz w:val="24"/>
                <w:szCs w:val="24"/>
              </w:rPr>
              <w:t xml:space="preserve"> 3%)</w:t>
            </w:r>
          </w:p>
        </w:tc>
        <w:tc>
          <w:tcPr>
            <w:tcW w:w="1701"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Hemorrhage ~</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Serum amylase activity ~</w:t>
            </w:r>
          </w:p>
        </w:tc>
        <w:tc>
          <w:tcPr>
            <w:tcW w:w="992"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Nausea and vomiting in 10% of the patients who received the drug</w:t>
            </w:r>
          </w:p>
        </w:tc>
        <w:tc>
          <w:tcPr>
            <w:tcW w:w="1650"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w:t>
            </w:r>
          </w:p>
        </w:tc>
      </w:tr>
      <w:tr w:rsidR="002552BE" w:rsidRPr="009158B2" w:rsidTr="002552BE">
        <w:trPr>
          <w:cantSplit/>
          <w:trHeight w:val="1097"/>
        </w:trPr>
        <w:tc>
          <w:tcPr>
            <w:tcW w:w="1135"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Milewski </w:t>
            </w:r>
            <w:r w:rsidRPr="00C32E70">
              <w:rPr>
                <w:rFonts w:ascii="Book Antiqua" w:hAnsi="Book Antiqua" w:cs="Times New Roman"/>
                <w:i/>
                <w:sz w:val="24"/>
                <w:szCs w:val="24"/>
              </w:rPr>
              <w:t>et al</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sz w:val="24"/>
                <w:szCs w:val="24"/>
                <w:vertAlign w:val="superscript"/>
                <w:lang w:eastAsia="zh-CN"/>
              </w:rPr>
              <w:t>45</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i/>
                <w:sz w:val="24"/>
                <w:szCs w:val="24"/>
                <w:lang w:eastAsia="zh-CN"/>
              </w:rPr>
              <w:t>,</w:t>
            </w:r>
            <w:r w:rsidRPr="009158B2">
              <w:rPr>
                <w:rFonts w:ascii="Book Antiqua" w:hAnsi="Book Antiqua" w:cs="Times New Roman"/>
                <w:sz w:val="24"/>
                <w:szCs w:val="24"/>
              </w:rPr>
              <w:t xml:space="preserve">  2006</w:t>
            </w:r>
          </w:p>
        </w:tc>
        <w:tc>
          <w:tcPr>
            <w:tcW w:w="1276"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N-acetylcysteine</w:t>
            </w:r>
          </w:p>
        </w:tc>
        <w:tc>
          <w:tcPr>
            <w:tcW w:w="1275" w:type="dxa"/>
            <w:vAlign w:val="center"/>
            <w:hideMark/>
          </w:tcPr>
          <w:p w:rsidR="002552BE" w:rsidRPr="009158B2" w:rsidRDefault="002552BE" w:rsidP="00BE64C0">
            <w:pPr>
              <w:adjustRightInd w:val="0"/>
              <w:snapToGrid w:val="0"/>
              <w:spacing w:after="0" w:line="360" w:lineRule="auto"/>
              <w:ind w:firstLine="1"/>
              <w:jc w:val="both"/>
              <w:rPr>
                <w:rFonts w:ascii="Book Antiqua" w:hAnsi="Book Antiqua" w:cs="Times New Roman"/>
                <w:sz w:val="24"/>
                <w:szCs w:val="24"/>
                <w:lang w:bidi="fa-IR"/>
              </w:rPr>
            </w:pPr>
            <w:r w:rsidRPr="009158B2">
              <w:rPr>
                <w:rFonts w:ascii="Book Antiqua" w:hAnsi="Book Antiqua" w:cs="Times New Roman"/>
                <w:sz w:val="24"/>
                <w:szCs w:val="24"/>
              </w:rPr>
              <w:t>Randomized; placebo-controlled</w:t>
            </w:r>
          </w:p>
        </w:tc>
        <w:tc>
          <w:tcPr>
            <w:tcW w:w="709"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2</w:t>
            </w:r>
          </w:p>
        </w:tc>
        <w:tc>
          <w:tcPr>
            <w:tcW w:w="709" w:type="dxa"/>
            <w:vAlign w:val="center"/>
            <w:hideMark/>
          </w:tcPr>
          <w:p w:rsidR="002552BE" w:rsidRPr="009158B2" w:rsidRDefault="002552BE" w:rsidP="00BE64C0">
            <w:pPr>
              <w:adjustRightInd w:val="0"/>
              <w:snapToGrid w:val="0"/>
              <w:spacing w:after="0" w:line="360" w:lineRule="auto"/>
              <w:ind w:hanging="34"/>
              <w:jc w:val="both"/>
              <w:rPr>
                <w:rFonts w:ascii="Book Antiqua" w:hAnsi="Book Antiqua" w:cs="Times New Roman"/>
                <w:sz w:val="24"/>
                <w:szCs w:val="24"/>
                <w:lang w:bidi="fa-IR"/>
              </w:rPr>
            </w:pPr>
            <w:r w:rsidRPr="009158B2">
              <w:rPr>
                <w:rFonts w:ascii="Book Antiqua" w:hAnsi="Book Antiqua" w:cs="Times New Roman"/>
                <w:sz w:val="24"/>
                <w:szCs w:val="24"/>
              </w:rPr>
              <w:t>106</w:t>
            </w:r>
          </w:p>
        </w:tc>
        <w:tc>
          <w:tcPr>
            <w:tcW w:w="1843"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55 patients; 600 mg orall N-acetylcysteine 24 h and 12 h before ERCP and 1200 mg</w:t>
            </w:r>
            <w:r w:rsidRPr="008205E9">
              <w:rPr>
                <w:rFonts w:ascii="Book Antiqua" w:hAnsi="Book Antiqua" w:cs="Times New Roman"/>
                <w:i/>
                <w:sz w:val="24"/>
                <w:szCs w:val="24"/>
              </w:rPr>
              <w:t xml:space="preserve"> </w:t>
            </w:r>
            <w:r w:rsidRPr="009158B2">
              <w:rPr>
                <w:rFonts w:ascii="Book Antiqua" w:hAnsi="Book Antiqua" w:cs="Times New Roman"/>
                <w:sz w:val="24"/>
                <w:szCs w:val="24"/>
              </w:rPr>
              <w:t>IV for 2 d after the ERCP</w:t>
            </w:r>
          </w:p>
        </w:tc>
        <w:tc>
          <w:tcPr>
            <w:tcW w:w="1701"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51 patients; isotonic I</w:t>
            </w:r>
            <w:r w:rsidRPr="002552BE">
              <w:rPr>
                <w:rFonts w:ascii="Book Antiqua" w:hAnsi="Book Antiqua" w:cs="Times New Roman"/>
                <w:i/>
                <w:sz w:val="24"/>
                <w:szCs w:val="24"/>
              </w:rPr>
              <w:t>Vs</w:t>
            </w:r>
            <w:r w:rsidRPr="009158B2">
              <w:rPr>
                <w:rFonts w:ascii="Book Antiqua" w:hAnsi="Book Antiqua" w:cs="Times New Roman"/>
                <w:sz w:val="24"/>
                <w:szCs w:val="24"/>
              </w:rPr>
              <w:t>aline b.d for 2 d after the ERCP</w:t>
            </w:r>
          </w:p>
        </w:tc>
        <w:tc>
          <w:tcPr>
            <w:tcW w:w="1559"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Rate of PEP</w:t>
            </w:r>
            <w:r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(7.3% </w:t>
            </w:r>
            <w:r w:rsidRPr="002552BE">
              <w:rPr>
                <w:rFonts w:ascii="Book Antiqua" w:hAnsi="Book Antiqua" w:cs="Times New Roman"/>
                <w:i/>
                <w:sz w:val="24"/>
                <w:szCs w:val="24"/>
              </w:rPr>
              <w:t>vs</w:t>
            </w:r>
            <w:r w:rsidRPr="009158B2">
              <w:rPr>
                <w:rFonts w:ascii="Book Antiqua" w:hAnsi="Book Antiqua" w:cs="Times New Roman"/>
                <w:sz w:val="24"/>
                <w:szCs w:val="24"/>
              </w:rPr>
              <w:t xml:space="preserve"> 11.8%)</w:t>
            </w:r>
          </w:p>
        </w:tc>
        <w:tc>
          <w:tcPr>
            <w:tcW w:w="1701" w:type="dxa"/>
            <w:vAlign w:val="center"/>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p w:rsidR="002552BE" w:rsidRPr="009158B2" w:rsidRDefault="002552BE" w:rsidP="00BE64C0">
            <w:pP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Urine amylase activity ~</w:t>
            </w:r>
          </w:p>
          <w:p w:rsidR="002552BE" w:rsidRPr="009158B2" w:rsidRDefault="002552BE" w:rsidP="00BE64C0">
            <w:pP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Serum amylase activity ~</w:t>
            </w:r>
          </w:p>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tc>
        <w:tc>
          <w:tcPr>
            <w:tcW w:w="992"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w:t>
            </w:r>
          </w:p>
        </w:tc>
        <w:tc>
          <w:tcPr>
            <w:tcW w:w="1650"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w:t>
            </w:r>
          </w:p>
        </w:tc>
      </w:tr>
      <w:tr w:rsidR="002552BE" w:rsidRPr="009158B2" w:rsidTr="002552BE">
        <w:trPr>
          <w:cantSplit/>
          <w:trHeight w:val="832"/>
        </w:trPr>
        <w:tc>
          <w:tcPr>
            <w:tcW w:w="1135" w:type="dxa"/>
            <w:vAlign w:val="center"/>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Katsinelos </w:t>
            </w:r>
            <w:r w:rsidRPr="00C32E70">
              <w:rPr>
                <w:rFonts w:ascii="Book Antiqua" w:hAnsi="Book Antiqua" w:cs="Times New Roman"/>
                <w:i/>
                <w:sz w:val="24"/>
                <w:szCs w:val="24"/>
              </w:rPr>
              <w:t>et al</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sz w:val="24"/>
                <w:szCs w:val="24"/>
                <w:vertAlign w:val="superscript"/>
                <w:lang w:eastAsia="zh-CN"/>
              </w:rPr>
              <w:t>46</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i/>
                <w:sz w:val="24"/>
                <w:szCs w:val="24"/>
                <w:lang w:eastAsia="zh-CN"/>
              </w:rPr>
              <w:t>,</w:t>
            </w:r>
            <w:r w:rsidRPr="009158B2">
              <w:rPr>
                <w:rFonts w:ascii="Book Antiqua" w:hAnsi="Book Antiqua" w:cs="Times New Roman"/>
                <w:sz w:val="24"/>
                <w:szCs w:val="24"/>
              </w:rPr>
              <w:t xml:space="preserve"> 2005</w:t>
            </w:r>
          </w:p>
        </w:tc>
        <w:tc>
          <w:tcPr>
            <w:tcW w:w="1276"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Allopurinol</w:t>
            </w:r>
          </w:p>
        </w:tc>
        <w:tc>
          <w:tcPr>
            <w:tcW w:w="1275" w:type="dxa"/>
            <w:vAlign w:val="center"/>
            <w:hideMark/>
          </w:tcPr>
          <w:p w:rsidR="002552BE" w:rsidRPr="009158B2" w:rsidRDefault="002552BE" w:rsidP="00BE64C0">
            <w:pPr>
              <w:adjustRightInd w:val="0"/>
              <w:snapToGrid w:val="0"/>
              <w:spacing w:after="0" w:line="360" w:lineRule="auto"/>
              <w:ind w:firstLine="1"/>
              <w:jc w:val="both"/>
              <w:rPr>
                <w:rFonts w:ascii="Book Antiqua" w:hAnsi="Book Antiqua" w:cs="Times New Roman"/>
                <w:sz w:val="24"/>
                <w:szCs w:val="24"/>
                <w:lang w:bidi="fa-IR"/>
              </w:rPr>
            </w:pPr>
            <w:r w:rsidRPr="009158B2">
              <w:rPr>
                <w:rFonts w:ascii="Book Antiqua" w:hAnsi="Book Antiqua" w:cs="Times New Roman"/>
                <w:sz w:val="24"/>
                <w:szCs w:val="24"/>
              </w:rPr>
              <w:t>Randomized; double blind;</w:t>
            </w:r>
            <w:r w:rsidRPr="008205E9">
              <w:rPr>
                <w:rFonts w:ascii="Book Antiqua" w:hAnsi="Book Antiqua" w:cs="Times New Roman"/>
                <w:i/>
                <w:sz w:val="24"/>
                <w:szCs w:val="24"/>
              </w:rPr>
              <w:t xml:space="preserve"> </w:t>
            </w:r>
            <w:r w:rsidRPr="009158B2">
              <w:rPr>
                <w:rFonts w:ascii="Book Antiqua" w:hAnsi="Book Antiqua" w:cs="Times New Roman"/>
                <w:sz w:val="24"/>
                <w:szCs w:val="24"/>
              </w:rPr>
              <w:t>placebo-controlled</w:t>
            </w:r>
          </w:p>
        </w:tc>
        <w:tc>
          <w:tcPr>
            <w:tcW w:w="709"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4</w:t>
            </w:r>
          </w:p>
        </w:tc>
        <w:tc>
          <w:tcPr>
            <w:tcW w:w="709" w:type="dxa"/>
            <w:vAlign w:val="center"/>
            <w:hideMark/>
          </w:tcPr>
          <w:p w:rsidR="002552BE" w:rsidRPr="009158B2" w:rsidRDefault="002552BE" w:rsidP="00BE64C0">
            <w:pPr>
              <w:adjustRightInd w:val="0"/>
              <w:snapToGrid w:val="0"/>
              <w:spacing w:after="0" w:line="360" w:lineRule="auto"/>
              <w:ind w:hanging="34"/>
              <w:jc w:val="both"/>
              <w:rPr>
                <w:rFonts w:ascii="Book Antiqua" w:hAnsi="Book Antiqua" w:cs="Times New Roman"/>
                <w:sz w:val="24"/>
                <w:szCs w:val="24"/>
                <w:lang w:bidi="fa-IR"/>
              </w:rPr>
            </w:pPr>
            <w:r w:rsidRPr="009158B2">
              <w:rPr>
                <w:rFonts w:ascii="Book Antiqua" w:hAnsi="Book Antiqua" w:cs="Times New Roman"/>
                <w:sz w:val="24"/>
                <w:szCs w:val="24"/>
              </w:rPr>
              <w:t>250</w:t>
            </w:r>
          </w:p>
        </w:tc>
        <w:tc>
          <w:tcPr>
            <w:tcW w:w="1843" w:type="dxa"/>
            <w:vAlign w:val="center"/>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p>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125 patients; 600 mg orall allopurinol 15 and 3 h before ERCP</w:t>
            </w:r>
          </w:p>
        </w:tc>
        <w:tc>
          <w:tcPr>
            <w:tcW w:w="1701"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118 patients; placebo</w:t>
            </w:r>
          </w:p>
        </w:tc>
        <w:tc>
          <w:tcPr>
            <w:tcW w:w="1559"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Rate of PEP ↓</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(3.2% </w:t>
            </w:r>
            <w:r w:rsidRPr="002552BE">
              <w:rPr>
                <w:rFonts w:ascii="Book Antiqua" w:hAnsi="Book Antiqua" w:cs="Times New Roman"/>
                <w:i/>
                <w:sz w:val="24"/>
                <w:szCs w:val="24"/>
              </w:rPr>
              <w:t>vs</w:t>
            </w:r>
            <w:r w:rsidRPr="009158B2">
              <w:rPr>
                <w:rFonts w:ascii="Book Antiqua" w:hAnsi="Book Antiqua" w:cs="Times New Roman"/>
                <w:sz w:val="24"/>
                <w:szCs w:val="24"/>
              </w:rPr>
              <w:t xml:space="preserve"> 17.8%)</w:t>
            </w:r>
          </w:p>
        </w:tc>
        <w:tc>
          <w:tcPr>
            <w:tcW w:w="1701"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Hospitalization ↓</w:t>
            </w:r>
          </w:p>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Severity of Pancreatitis ↓</w:t>
            </w:r>
          </w:p>
        </w:tc>
        <w:tc>
          <w:tcPr>
            <w:tcW w:w="992"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w:t>
            </w:r>
          </w:p>
        </w:tc>
        <w:tc>
          <w:tcPr>
            <w:tcW w:w="1650"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w:t>
            </w:r>
          </w:p>
        </w:tc>
      </w:tr>
      <w:tr w:rsidR="002552BE" w:rsidRPr="009158B2" w:rsidTr="002552BE">
        <w:trPr>
          <w:cantSplit/>
          <w:trHeight w:val="1570"/>
        </w:trPr>
        <w:tc>
          <w:tcPr>
            <w:tcW w:w="1135"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Katsinelos </w:t>
            </w:r>
            <w:r w:rsidRPr="00C32E70">
              <w:rPr>
                <w:rFonts w:ascii="Book Antiqua" w:hAnsi="Book Antiqua" w:cs="Times New Roman"/>
                <w:i/>
                <w:sz w:val="24"/>
                <w:szCs w:val="24"/>
              </w:rPr>
              <w:t>et al</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sz w:val="24"/>
                <w:szCs w:val="24"/>
                <w:vertAlign w:val="superscript"/>
                <w:lang w:eastAsia="zh-CN"/>
              </w:rPr>
              <w:t>47</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i/>
                <w:sz w:val="24"/>
                <w:szCs w:val="24"/>
                <w:lang w:eastAsia="zh-CN"/>
              </w:rPr>
              <w:t>,</w:t>
            </w:r>
            <w:r w:rsidRPr="009158B2">
              <w:rPr>
                <w:rFonts w:ascii="Book Antiqua" w:hAnsi="Book Antiqua" w:cs="Times New Roman"/>
                <w:sz w:val="24"/>
                <w:szCs w:val="24"/>
              </w:rPr>
              <w:t xml:space="preserve"> 2005</w:t>
            </w:r>
          </w:p>
        </w:tc>
        <w:tc>
          <w:tcPr>
            <w:tcW w:w="1276"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N-acetylcysteine</w:t>
            </w:r>
          </w:p>
        </w:tc>
        <w:tc>
          <w:tcPr>
            <w:tcW w:w="1275" w:type="dxa"/>
            <w:vAlign w:val="center"/>
            <w:hideMark/>
          </w:tcPr>
          <w:p w:rsidR="002552BE" w:rsidRPr="009158B2" w:rsidRDefault="002552BE" w:rsidP="00BE64C0">
            <w:pPr>
              <w:adjustRightInd w:val="0"/>
              <w:snapToGrid w:val="0"/>
              <w:spacing w:after="0" w:line="360" w:lineRule="auto"/>
              <w:ind w:firstLine="1"/>
              <w:jc w:val="both"/>
              <w:rPr>
                <w:rFonts w:ascii="Book Antiqua" w:hAnsi="Book Antiqua" w:cs="Times New Roman"/>
                <w:sz w:val="24"/>
                <w:szCs w:val="24"/>
                <w:lang w:bidi="fa-IR"/>
              </w:rPr>
            </w:pPr>
            <w:r w:rsidRPr="009158B2">
              <w:rPr>
                <w:rFonts w:ascii="Book Antiqua" w:hAnsi="Book Antiqua" w:cs="Times New Roman"/>
                <w:sz w:val="24"/>
                <w:szCs w:val="24"/>
              </w:rPr>
              <w:t>Randomized; double-blind; placebo-controlled</w:t>
            </w:r>
          </w:p>
        </w:tc>
        <w:tc>
          <w:tcPr>
            <w:tcW w:w="709"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3</w:t>
            </w:r>
          </w:p>
        </w:tc>
        <w:tc>
          <w:tcPr>
            <w:tcW w:w="709" w:type="dxa"/>
            <w:vAlign w:val="center"/>
            <w:hideMark/>
          </w:tcPr>
          <w:p w:rsidR="002552BE" w:rsidRPr="009158B2" w:rsidRDefault="002552BE" w:rsidP="00BE64C0">
            <w:pPr>
              <w:adjustRightInd w:val="0"/>
              <w:snapToGrid w:val="0"/>
              <w:spacing w:after="0" w:line="360" w:lineRule="auto"/>
              <w:ind w:hanging="34"/>
              <w:jc w:val="both"/>
              <w:rPr>
                <w:rFonts w:ascii="Book Antiqua" w:hAnsi="Book Antiqua" w:cs="Times New Roman"/>
                <w:sz w:val="24"/>
                <w:szCs w:val="24"/>
                <w:lang w:bidi="fa-IR"/>
              </w:rPr>
            </w:pPr>
            <w:r w:rsidRPr="009158B2">
              <w:rPr>
                <w:rFonts w:ascii="Book Antiqua" w:hAnsi="Book Antiqua" w:cs="Times New Roman"/>
                <w:sz w:val="24"/>
                <w:szCs w:val="24"/>
              </w:rPr>
              <w:t>256</w:t>
            </w:r>
          </w:p>
        </w:tc>
        <w:tc>
          <w:tcPr>
            <w:tcW w:w="1843"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124 patients; 70 mg/kg 2 h before and 35 mg/kg at 4 h intervals for a total of 24 h after the procedure</w:t>
            </w:r>
          </w:p>
        </w:tc>
        <w:tc>
          <w:tcPr>
            <w:tcW w:w="1701" w:type="dxa"/>
            <w:vAlign w:val="center"/>
          </w:tcPr>
          <w:p w:rsidR="002552BE" w:rsidRPr="009158B2" w:rsidRDefault="002552BE" w:rsidP="00BE64C0">
            <w:pPr>
              <w:adjustRightInd w:val="0"/>
              <w:snapToGrid w:val="0"/>
              <w:spacing w:after="0" w:line="360" w:lineRule="auto"/>
              <w:jc w:val="both"/>
              <w:rPr>
                <w:rFonts w:ascii="Book Antiqua" w:hAnsi="Book Antiqua" w:cs="Times New Roman"/>
                <w:sz w:val="24"/>
                <w:szCs w:val="24"/>
                <w:lang w:val="fr-FR" w:bidi="fa-IR"/>
              </w:rPr>
            </w:pPr>
            <w:r w:rsidRPr="009158B2">
              <w:rPr>
                <w:rFonts w:ascii="Book Antiqua" w:hAnsi="Book Antiqua" w:cs="Times New Roman"/>
                <w:sz w:val="24"/>
                <w:szCs w:val="24"/>
                <w:lang w:val="fr-FR"/>
              </w:rPr>
              <w:t>125 patients; placebo (normal saline solution)</w:t>
            </w:r>
          </w:p>
          <w:p w:rsidR="002552BE" w:rsidRPr="009158B2" w:rsidRDefault="002552BE" w:rsidP="00BE64C0">
            <w:pPr>
              <w:adjustRightInd w:val="0"/>
              <w:snapToGrid w:val="0"/>
              <w:spacing w:after="0" w:line="360" w:lineRule="auto"/>
              <w:jc w:val="both"/>
              <w:rPr>
                <w:rFonts w:ascii="Book Antiqua" w:hAnsi="Book Antiqua" w:cs="Times New Roman"/>
                <w:sz w:val="24"/>
                <w:szCs w:val="24"/>
                <w:lang w:val="fr-FR" w:bidi="fa-IR"/>
              </w:rPr>
            </w:pPr>
          </w:p>
        </w:tc>
        <w:tc>
          <w:tcPr>
            <w:tcW w:w="1559"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Rate of PEP ~</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Hospitalization ~</w:t>
            </w:r>
          </w:p>
        </w:tc>
        <w:tc>
          <w:tcPr>
            <w:tcW w:w="1701"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w:t>
            </w:r>
          </w:p>
        </w:tc>
        <w:tc>
          <w:tcPr>
            <w:tcW w:w="992"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Nausea</w:t>
            </w:r>
            <w:r w:rsidRPr="008205E9">
              <w:rPr>
                <w:rFonts w:ascii="Book Antiqua" w:hAnsi="Book Antiqua" w:cs="Times New Roman"/>
                <w:i/>
                <w:sz w:val="24"/>
                <w:szCs w:val="24"/>
              </w:rPr>
              <w:t xml:space="preserve">  </w:t>
            </w:r>
            <w:r w:rsidRPr="009158B2">
              <w:rPr>
                <w:rFonts w:ascii="Book Antiqua" w:hAnsi="Book Antiqua" w:cs="Times New Roman"/>
                <w:sz w:val="24"/>
                <w:szCs w:val="24"/>
              </w:rPr>
              <w:t>Skin rash</w:t>
            </w:r>
            <w:r w:rsidRPr="008205E9">
              <w:rPr>
                <w:rFonts w:ascii="Book Antiqua" w:hAnsi="Book Antiqua" w:cs="Times New Roman"/>
                <w:i/>
                <w:sz w:val="24"/>
                <w:szCs w:val="24"/>
              </w:rPr>
              <w:t xml:space="preserve"> </w:t>
            </w:r>
            <w:r w:rsidRPr="009158B2">
              <w:rPr>
                <w:rFonts w:ascii="Book Antiqua" w:hAnsi="Book Antiqua" w:cs="Times New Roman"/>
                <w:sz w:val="24"/>
                <w:szCs w:val="24"/>
              </w:rPr>
              <w:t>Diarrhea</w:t>
            </w:r>
            <w:r w:rsidRPr="008205E9">
              <w:rPr>
                <w:rFonts w:ascii="Book Antiqua" w:hAnsi="Book Antiqua" w:cs="Times New Roman"/>
                <w:i/>
                <w:sz w:val="24"/>
                <w:szCs w:val="24"/>
              </w:rPr>
              <w:t xml:space="preserve"> </w:t>
            </w:r>
            <w:r w:rsidRPr="009158B2">
              <w:rPr>
                <w:rFonts w:ascii="Book Antiqua" w:hAnsi="Book Antiqua" w:cs="Times New Roman"/>
                <w:sz w:val="24"/>
                <w:szCs w:val="24"/>
              </w:rPr>
              <w:t>Vomiting</w:t>
            </w:r>
          </w:p>
        </w:tc>
        <w:tc>
          <w:tcPr>
            <w:tcW w:w="1650"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2 patients with suspected SOD</w:t>
            </w:r>
          </w:p>
        </w:tc>
      </w:tr>
      <w:tr w:rsidR="002552BE" w:rsidRPr="009158B2" w:rsidTr="002552BE">
        <w:trPr>
          <w:cantSplit/>
          <w:trHeight w:val="1097"/>
        </w:trPr>
        <w:tc>
          <w:tcPr>
            <w:tcW w:w="1135"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lastRenderedPageBreak/>
              <w:t xml:space="preserve">Mosler </w:t>
            </w:r>
            <w:r w:rsidRPr="00C32E70">
              <w:rPr>
                <w:rFonts w:ascii="Book Antiqua" w:hAnsi="Book Antiqua" w:cs="Times New Roman"/>
                <w:i/>
                <w:sz w:val="24"/>
                <w:szCs w:val="24"/>
              </w:rPr>
              <w:t>et al</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sz w:val="24"/>
                <w:szCs w:val="24"/>
                <w:vertAlign w:val="superscript"/>
                <w:lang w:eastAsia="zh-CN"/>
              </w:rPr>
              <w:t>48</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i/>
                <w:sz w:val="24"/>
                <w:szCs w:val="24"/>
                <w:lang w:eastAsia="zh-CN"/>
              </w:rPr>
              <w:t>,</w:t>
            </w:r>
            <w:r w:rsidRPr="009158B2">
              <w:rPr>
                <w:rFonts w:ascii="Book Antiqua" w:hAnsi="Book Antiqua" w:cs="Times New Roman"/>
                <w:sz w:val="24"/>
                <w:szCs w:val="24"/>
              </w:rPr>
              <w:t xml:space="preserve"> </w:t>
            </w:r>
            <w:r w:rsidRPr="008205E9">
              <w:rPr>
                <w:rFonts w:ascii="Book Antiqua" w:hAnsi="Book Antiqua" w:cs="Times New Roman"/>
                <w:i/>
                <w:sz w:val="24"/>
                <w:szCs w:val="24"/>
              </w:rPr>
              <w:t xml:space="preserve">  </w:t>
            </w:r>
            <w:r w:rsidRPr="009158B2">
              <w:rPr>
                <w:rFonts w:ascii="Book Antiqua" w:hAnsi="Book Antiqua" w:cs="Times New Roman"/>
                <w:sz w:val="24"/>
                <w:szCs w:val="24"/>
              </w:rPr>
              <w:t>2005</w:t>
            </w:r>
          </w:p>
        </w:tc>
        <w:tc>
          <w:tcPr>
            <w:tcW w:w="1276"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Allopurinol</w:t>
            </w:r>
          </w:p>
        </w:tc>
        <w:tc>
          <w:tcPr>
            <w:tcW w:w="1275" w:type="dxa"/>
            <w:vAlign w:val="center"/>
          </w:tcPr>
          <w:p w:rsidR="002552BE" w:rsidRPr="009158B2" w:rsidRDefault="002552BE" w:rsidP="00BE64C0">
            <w:pPr>
              <w:adjustRightInd w:val="0"/>
              <w:snapToGrid w:val="0"/>
              <w:spacing w:after="0" w:line="360" w:lineRule="auto"/>
              <w:ind w:firstLine="1"/>
              <w:jc w:val="both"/>
              <w:rPr>
                <w:rFonts w:ascii="Book Antiqua" w:hAnsi="Book Antiqua" w:cs="Times New Roman"/>
                <w:sz w:val="24"/>
                <w:szCs w:val="24"/>
                <w:lang w:bidi="fa-IR"/>
              </w:rPr>
            </w:pPr>
          </w:p>
          <w:p w:rsidR="002552BE" w:rsidRPr="009158B2" w:rsidRDefault="002552BE" w:rsidP="00BE64C0">
            <w:pPr>
              <w:adjustRightInd w:val="0"/>
              <w:snapToGrid w:val="0"/>
              <w:spacing w:after="0" w:line="360" w:lineRule="auto"/>
              <w:ind w:firstLine="1"/>
              <w:jc w:val="both"/>
              <w:rPr>
                <w:rFonts w:ascii="Book Antiqua" w:hAnsi="Book Antiqua" w:cs="Times New Roman"/>
                <w:sz w:val="24"/>
                <w:szCs w:val="24"/>
              </w:rPr>
            </w:pPr>
            <w:r w:rsidRPr="009158B2">
              <w:rPr>
                <w:rFonts w:ascii="Book Antiqua" w:hAnsi="Book Antiqua" w:cs="Times New Roman"/>
                <w:sz w:val="24"/>
                <w:szCs w:val="24"/>
              </w:rPr>
              <w:t>Randomized; double blind; placebo- controlled</w:t>
            </w:r>
          </w:p>
          <w:p w:rsidR="002552BE" w:rsidRPr="009158B2" w:rsidRDefault="002552BE" w:rsidP="00BE64C0">
            <w:pPr>
              <w:adjustRightInd w:val="0"/>
              <w:snapToGrid w:val="0"/>
              <w:spacing w:after="0" w:line="360" w:lineRule="auto"/>
              <w:ind w:firstLine="1"/>
              <w:jc w:val="both"/>
              <w:rPr>
                <w:rFonts w:ascii="Book Antiqua" w:hAnsi="Book Antiqua" w:cs="Times New Roman"/>
                <w:sz w:val="24"/>
                <w:szCs w:val="24"/>
                <w:lang w:bidi="fa-IR"/>
              </w:rPr>
            </w:pPr>
          </w:p>
        </w:tc>
        <w:tc>
          <w:tcPr>
            <w:tcW w:w="709"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4</w:t>
            </w:r>
          </w:p>
        </w:tc>
        <w:tc>
          <w:tcPr>
            <w:tcW w:w="709" w:type="dxa"/>
            <w:vAlign w:val="center"/>
            <w:hideMark/>
          </w:tcPr>
          <w:p w:rsidR="002552BE" w:rsidRPr="009158B2" w:rsidRDefault="002552BE" w:rsidP="00BE64C0">
            <w:pPr>
              <w:adjustRightInd w:val="0"/>
              <w:snapToGrid w:val="0"/>
              <w:spacing w:after="0" w:line="360" w:lineRule="auto"/>
              <w:ind w:hanging="34"/>
              <w:jc w:val="both"/>
              <w:rPr>
                <w:rFonts w:ascii="Book Antiqua" w:hAnsi="Book Antiqua" w:cs="Times New Roman"/>
                <w:sz w:val="24"/>
                <w:szCs w:val="24"/>
                <w:lang w:bidi="fa-IR"/>
              </w:rPr>
            </w:pPr>
            <w:r w:rsidRPr="009158B2">
              <w:rPr>
                <w:rFonts w:ascii="Book Antiqua" w:hAnsi="Book Antiqua" w:cs="Times New Roman"/>
                <w:sz w:val="24"/>
                <w:szCs w:val="24"/>
              </w:rPr>
              <w:t>701</w:t>
            </w:r>
          </w:p>
        </w:tc>
        <w:tc>
          <w:tcPr>
            <w:tcW w:w="1843"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355 patients; 600 mg 4 h and 300 mg 1 h oral allopurinol before ERCP</w:t>
            </w:r>
          </w:p>
        </w:tc>
        <w:tc>
          <w:tcPr>
            <w:tcW w:w="1701"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346 patients; placebo</w:t>
            </w:r>
          </w:p>
        </w:tc>
        <w:tc>
          <w:tcPr>
            <w:tcW w:w="1559"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Rate of PEP</w:t>
            </w:r>
            <w:r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(13.0% </w:t>
            </w:r>
            <w:r w:rsidRPr="002552BE">
              <w:rPr>
                <w:rFonts w:ascii="Book Antiqua" w:hAnsi="Book Antiqua" w:cs="Times New Roman"/>
                <w:i/>
                <w:sz w:val="24"/>
                <w:szCs w:val="24"/>
              </w:rPr>
              <w:t>vs</w:t>
            </w:r>
            <w:r w:rsidRPr="009158B2">
              <w:rPr>
                <w:rFonts w:ascii="Book Antiqua" w:hAnsi="Book Antiqua" w:cs="Times New Roman"/>
                <w:sz w:val="24"/>
                <w:szCs w:val="24"/>
              </w:rPr>
              <w:t xml:space="preserve"> 12.1%)</w:t>
            </w:r>
          </w:p>
        </w:tc>
        <w:tc>
          <w:tcPr>
            <w:tcW w:w="1701"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Severity of pancreatitis ~</w:t>
            </w:r>
          </w:p>
        </w:tc>
        <w:tc>
          <w:tcPr>
            <w:tcW w:w="992"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w:t>
            </w:r>
          </w:p>
        </w:tc>
        <w:tc>
          <w:tcPr>
            <w:tcW w:w="1650"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t>4% absolute benefit in high-risk patients; 4% absolute harm in average risk</w:t>
            </w:r>
          </w:p>
        </w:tc>
      </w:tr>
      <w:tr w:rsidR="002552BE" w:rsidRPr="009158B2" w:rsidTr="002552BE">
        <w:trPr>
          <w:cantSplit/>
          <w:trHeight w:val="1000"/>
        </w:trPr>
        <w:tc>
          <w:tcPr>
            <w:tcW w:w="1135"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Lavy </w:t>
            </w:r>
            <w:r w:rsidRPr="00C32E70">
              <w:rPr>
                <w:rFonts w:ascii="Book Antiqua" w:hAnsi="Book Antiqua" w:cs="Times New Roman"/>
                <w:i/>
                <w:sz w:val="24"/>
                <w:szCs w:val="24"/>
              </w:rPr>
              <w:t>et al</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sz w:val="24"/>
                <w:szCs w:val="24"/>
                <w:vertAlign w:val="superscript"/>
                <w:lang w:eastAsia="zh-CN"/>
              </w:rPr>
              <w:t>49</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i/>
                <w:sz w:val="24"/>
                <w:szCs w:val="24"/>
                <w:lang w:eastAsia="zh-CN"/>
              </w:rPr>
              <w:t>,</w:t>
            </w:r>
            <w:r w:rsidRPr="009158B2">
              <w:rPr>
                <w:rFonts w:ascii="Book Antiqua" w:hAnsi="Book Antiqua" w:cs="Times New Roman"/>
                <w:sz w:val="24"/>
                <w:szCs w:val="24"/>
              </w:rPr>
              <w:t xml:space="preserve"> 2004</w:t>
            </w:r>
          </w:p>
        </w:tc>
        <w:tc>
          <w:tcPr>
            <w:tcW w:w="1276"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Natural β-carotene</w:t>
            </w:r>
          </w:p>
        </w:tc>
        <w:tc>
          <w:tcPr>
            <w:tcW w:w="1275" w:type="dxa"/>
            <w:vAlign w:val="center"/>
            <w:hideMark/>
          </w:tcPr>
          <w:p w:rsidR="002552BE" w:rsidRPr="009158B2" w:rsidRDefault="002552BE" w:rsidP="00BE64C0">
            <w:pPr>
              <w:adjustRightInd w:val="0"/>
              <w:snapToGrid w:val="0"/>
              <w:spacing w:after="0" w:line="360" w:lineRule="auto"/>
              <w:ind w:firstLine="1"/>
              <w:jc w:val="both"/>
              <w:rPr>
                <w:rFonts w:ascii="Book Antiqua" w:hAnsi="Book Antiqua" w:cs="Times New Roman"/>
                <w:sz w:val="24"/>
                <w:szCs w:val="24"/>
                <w:lang w:bidi="fa-IR"/>
              </w:rPr>
            </w:pPr>
            <w:r w:rsidRPr="009158B2">
              <w:rPr>
                <w:rFonts w:ascii="Book Antiqua" w:hAnsi="Book Antiqua" w:cs="Times New Roman"/>
                <w:sz w:val="24"/>
                <w:szCs w:val="24"/>
              </w:rPr>
              <w:t>Randomized; double-blind; placebo-controlled</w:t>
            </w:r>
          </w:p>
        </w:tc>
        <w:tc>
          <w:tcPr>
            <w:tcW w:w="709"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5</w:t>
            </w:r>
          </w:p>
        </w:tc>
        <w:tc>
          <w:tcPr>
            <w:tcW w:w="709" w:type="dxa"/>
            <w:vAlign w:val="center"/>
            <w:hideMark/>
          </w:tcPr>
          <w:p w:rsidR="002552BE" w:rsidRPr="009158B2" w:rsidRDefault="002552BE" w:rsidP="00BE64C0">
            <w:pPr>
              <w:autoSpaceDE w:val="0"/>
              <w:autoSpaceDN w:val="0"/>
              <w:adjustRightInd w:val="0"/>
              <w:snapToGrid w:val="0"/>
              <w:spacing w:after="0" w:line="360" w:lineRule="auto"/>
              <w:ind w:hanging="34"/>
              <w:jc w:val="both"/>
              <w:rPr>
                <w:rFonts w:ascii="Book Antiqua" w:hAnsi="Book Antiqua" w:cs="Times New Roman"/>
                <w:sz w:val="24"/>
                <w:szCs w:val="24"/>
                <w:lang w:bidi="fa-IR"/>
              </w:rPr>
            </w:pPr>
            <w:r w:rsidRPr="009158B2">
              <w:rPr>
                <w:rFonts w:ascii="Book Antiqua" w:hAnsi="Book Antiqua" w:cs="Times New Roman"/>
                <w:sz w:val="24"/>
                <w:szCs w:val="24"/>
              </w:rPr>
              <w:t>321</w:t>
            </w:r>
          </w:p>
        </w:tc>
        <w:tc>
          <w:tcPr>
            <w:tcW w:w="1843"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141 patients; 2 g oral β-carotene 12 h before ERCP</w:t>
            </w:r>
          </w:p>
        </w:tc>
        <w:tc>
          <w:tcPr>
            <w:tcW w:w="1701"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180 patients; placebo</w:t>
            </w:r>
          </w:p>
        </w:tc>
        <w:tc>
          <w:tcPr>
            <w:tcW w:w="1559" w:type="dxa"/>
            <w:vAlign w:val="center"/>
            <w:hideMark/>
          </w:tcPr>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Rate of PEP ~</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(10% </w:t>
            </w:r>
            <w:r w:rsidRPr="002552BE">
              <w:rPr>
                <w:rFonts w:ascii="Book Antiqua" w:hAnsi="Book Antiqua" w:cs="Times New Roman"/>
                <w:i/>
                <w:sz w:val="24"/>
                <w:szCs w:val="24"/>
              </w:rPr>
              <w:t>vs</w:t>
            </w:r>
            <w:r w:rsidRPr="009158B2">
              <w:rPr>
                <w:rFonts w:ascii="Book Antiqua" w:hAnsi="Book Antiqua" w:cs="Times New Roman"/>
                <w:sz w:val="24"/>
                <w:szCs w:val="24"/>
              </w:rPr>
              <w:t xml:space="preserve"> 9.4%)</w:t>
            </w:r>
          </w:p>
        </w:tc>
        <w:tc>
          <w:tcPr>
            <w:tcW w:w="1701"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Severe pancreatitis ↓</w:t>
            </w:r>
          </w:p>
        </w:tc>
        <w:tc>
          <w:tcPr>
            <w:tcW w:w="992"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w:t>
            </w:r>
          </w:p>
        </w:tc>
        <w:tc>
          <w:tcPr>
            <w:tcW w:w="1650" w:type="dxa"/>
            <w:vAlign w:val="center"/>
            <w:hideMark/>
          </w:tcPr>
          <w:p w:rsidR="002552BE" w:rsidRPr="009158B2" w:rsidRDefault="002552BE" w:rsidP="00BE64C0">
            <w:pPr>
              <w:framePr w:hSpace="180" w:wrap="around" w:vAnchor="page" w:hAnchor="margin" w:xAlign="center" w:y="1033"/>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w:t>
            </w:r>
          </w:p>
        </w:tc>
      </w:tr>
      <w:tr w:rsidR="002552BE" w:rsidRPr="009158B2" w:rsidTr="002552BE">
        <w:trPr>
          <w:cantSplit/>
          <w:trHeight w:val="1097"/>
        </w:trPr>
        <w:tc>
          <w:tcPr>
            <w:tcW w:w="1135"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Pr>
                <w:rFonts w:ascii="Book Antiqua" w:hAnsi="Book Antiqua" w:cs="Times New Roman"/>
                <w:sz w:val="24"/>
                <w:szCs w:val="24"/>
              </w:rPr>
              <w:lastRenderedPageBreak/>
              <w:t>Budzynska</w:t>
            </w:r>
            <w:r w:rsidRPr="009158B2">
              <w:rPr>
                <w:rFonts w:ascii="Book Antiqua" w:hAnsi="Book Antiqua" w:cs="Times New Roman"/>
                <w:sz w:val="24"/>
                <w:szCs w:val="24"/>
              </w:rPr>
              <w:t xml:space="preserve"> </w:t>
            </w:r>
            <w:r w:rsidRPr="00C32E70">
              <w:rPr>
                <w:rFonts w:ascii="Book Antiqua" w:hAnsi="Book Antiqua" w:cs="Times New Roman"/>
                <w:i/>
                <w:sz w:val="24"/>
                <w:szCs w:val="24"/>
              </w:rPr>
              <w:t>et al</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sz w:val="24"/>
                <w:szCs w:val="24"/>
                <w:vertAlign w:val="superscript"/>
                <w:lang w:eastAsia="zh-CN"/>
              </w:rPr>
              <w:t>50</w:t>
            </w:r>
            <w:r w:rsidRPr="002552BE">
              <w:rPr>
                <w:rFonts w:ascii="Book Antiqua" w:eastAsiaTheme="minorEastAsia" w:hAnsi="Book Antiqua" w:cs="Times New Roman" w:hint="eastAsia"/>
                <w:sz w:val="24"/>
                <w:szCs w:val="24"/>
                <w:vertAlign w:val="superscript"/>
                <w:lang w:eastAsia="zh-CN"/>
              </w:rPr>
              <w:t>]</w:t>
            </w:r>
            <w:r>
              <w:rPr>
                <w:rFonts w:ascii="Book Antiqua" w:eastAsiaTheme="minorEastAsia" w:hAnsi="Book Antiqua" w:cs="Times New Roman" w:hint="eastAsia"/>
                <w:i/>
                <w:sz w:val="24"/>
                <w:szCs w:val="24"/>
                <w:lang w:eastAsia="zh-CN"/>
              </w:rPr>
              <w:t>,</w:t>
            </w:r>
            <w:r w:rsidRPr="009158B2">
              <w:rPr>
                <w:rFonts w:ascii="Book Antiqua" w:hAnsi="Book Antiqua" w:cs="Times New Roman"/>
                <w:sz w:val="24"/>
                <w:szCs w:val="24"/>
              </w:rPr>
              <w:t xml:space="preserve"> 2001</w:t>
            </w:r>
          </w:p>
        </w:tc>
        <w:tc>
          <w:tcPr>
            <w:tcW w:w="1276"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Allopurinol</w:t>
            </w:r>
          </w:p>
        </w:tc>
        <w:tc>
          <w:tcPr>
            <w:tcW w:w="1275" w:type="dxa"/>
            <w:vAlign w:val="center"/>
            <w:hideMark/>
          </w:tcPr>
          <w:p w:rsidR="002552BE" w:rsidRPr="009158B2" w:rsidRDefault="002552BE" w:rsidP="00BE64C0">
            <w:pPr>
              <w:adjustRightInd w:val="0"/>
              <w:snapToGrid w:val="0"/>
              <w:spacing w:after="0" w:line="360" w:lineRule="auto"/>
              <w:ind w:firstLine="1"/>
              <w:jc w:val="both"/>
              <w:rPr>
                <w:rFonts w:ascii="Book Antiqua" w:hAnsi="Book Antiqua" w:cs="Times New Roman"/>
                <w:sz w:val="24"/>
                <w:szCs w:val="24"/>
                <w:lang w:bidi="fa-IR"/>
              </w:rPr>
            </w:pPr>
            <w:r w:rsidRPr="009158B2">
              <w:rPr>
                <w:rFonts w:ascii="Book Antiqua" w:hAnsi="Book Antiqua" w:cs="Times New Roman"/>
                <w:sz w:val="24"/>
                <w:szCs w:val="24"/>
              </w:rPr>
              <w:t>Randomized; placebo-controlled</w:t>
            </w:r>
          </w:p>
        </w:tc>
        <w:tc>
          <w:tcPr>
            <w:tcW w:w="709"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3</w:t>
            </w:r>
          </w:p>
        </w:tc>
        <w:tc>
          <w:tcPr>
            <w:tcW w:w="709" w:type="dxa"/>
            <w:vAlign w:val="center"/>
            <w:hideMark/>
          </w:tcPr>
          <w:p w:rsidR="002552BE" w:rsidRPr="009158B2" w:rsidRDefault="002552BE" w:rsidP="00BE64C0">
            <w:pPr>
              <w:adjustRightInd w:val="0"/>
              <w:snapToGrid w:val="0"/>
              <w:spacing w:after="0" w:line="360" w:lineRule="auto"/>
              <w:ind w:hanging="34"/>
              <w:jc w:val="both"/>
              <w:rPr>
                <w:rFonts w:ascii="Book Antiqua" w:hAnsi="Book Antiqua" w:cs="Times New Roman"/>
                <w:sz w:val="24"/>
                <w:szCs w:val="24"/>
                <w:lang w:bidi="fa-IR"/>
              </w:rPr>
            </w:pPr>
            <w:r w:rsidRPr="009158B2">
              <w:rPr>
                <w:rFonts w:ascii="Book Antiqua" w:hAnsi="Book Antiqua" w:cs="Times New Roman"/>
                <w:sz w:val="24"/>
                <w:szCs w:val="24"/>
              </w:rPr>
              <w:t>300</w:t>
            </w:r>
          </w:p>
        </w:tc>
        <w:tc>
          <w:tcPr>
            <w:tcW w:w="1843"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99 patients; 200 mg orall Allopurinol 15</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and 3</w:t>
            </w:r>
            <w:r w:rsidR="00110D4F">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rPr>
              <w:t>h before ERCP</w:t>
            </w:r>
          </w:p>
        </w:tc>
        <w:tc>
          <w:tcPr>
            <w:tcW w:w="1701"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101 patients; placebo</w:t>
            </w:r>
          </w:p>
        </w:tc>
        <w:tc>
          <w:tcPr>
            <w:tcW w:w="1559"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Rate of PEP</w:t>
            </w:r>
            <w:r w:rsidRPr="008205E9">
              <w:rPr>
                <w:rFonts w:ascii="Book Antiqua" w:hAnsi="Book Antiqua" w:cs="Times New Roman"/>
                <w:i/>
                <w:sz w:val="24"/>
                <w:szCs w:val="24"/>
              </w:rPr>
              <w:t xml:space="preserve"> </w:t>
            </w:r>
            <w:r w:rsidRPr="009158B2">
              <w:rPr>
                <w:rFonts w:ascii="Book Antiqua" w:hAnsi="Book Antiqua" w:cs="Times New Roman"/>
                <w:sz w:val="24"/>
                <w:szCs w:val="24"/>
              </w:rPr>
              <w:t>~</w:t>
            </w:r>
          </w:p>
          <w:p w:rsidR="002552BE" w:rsidRPr="009158B2" w:rsidRDefault="002552BE" w:rsidP="00BE64C0">
            <w:pPr>
              <w:autoSpaceDE w:val="0"/>
              <w:autoSpaceDN w:val="0"/>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 xml:space="preserve">(12.1% </w:t>
            </w:r>
            <w:r w:rsidRPr="002552BE">
              <w:rPr>
                <w:rFonts w:ascii="Book Antiqua" w:hAnsi="Book Antiqua" w:cs="Times New Roman"/>
                <w:i/>
                <w:sz w:val="24"/>
                <w:szCs w:val="24"/>
              </w:rPr>
              <w:t>vs</w:t>
            </w:r>
            <w:r w:rsidRPr="009158B2">
              <w:rPr>
                <w:rFonts w:ascii="Book Antiqua" w:hAnsi="Book Antiqua" w:cs="Times New Roman"/>
                <w:sz w:val="24"/>
                <w:szCs w:val="24"/>
              </w:rPr>
              <w:t xml:space="preserve"> 7.9%)</w:t>
            </w:r>
          </w:p>
        </w:tc>
        <w:tc>
          <w:tcPr>
            <w:tcW w:w="1701"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Severity of pancreatitis ~</w:t>
            </w:r>
          </w:p>
        </w:tc>
        <w:tc>
          <w:tcPr>
            <w:tcW w:w="992"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w:t>
            </w:r>
          </w:p>
        </w:tc>
        <w:tc>
          <w:tcPr>
            <w:tcW w:w="1650" w:type="dxa"/>
            <w:vAlign w:val="center"/>
            <w:hideMark/>
          </w:tcPr>
          <w:p w:rsidR="002552BE" w:rsidRPr="009158B2" w:rsidRDefault="002552BE" w:rsidP="00BE64C0">
            <w:pP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rPr>
              <w:t>3-arm study, with third arm (</w:t>
            </w:r>
            <w:r w:rsidRPr="009158B2">
              <w:rPr>
                <w:rFonts w:ascii="Book Antiqua" w:hAnsi="Book Antiqua" w:cs="Times New Roman"/>
                <w:i/>
                <w:iCs/>
                <w:sz w:val="24"/>
                <w:szCs w:val="24"/>
              </w:rPr>
              <w:t>n=</w:t>
            </w:r>
            <w:r w:rsidRPr="009158B2">
              <w:rPr>
                <w:rFonts w:ascii="Book Antiqua" w:hAnsi="Book Antiqua" w:cs="Times New Roman"/>
                <w:sz w:val="24"/>
                <w:szCs w:val="24"/>
              </w:rPr>
              <w:t xml:space="preserve"> 100) given prednisone</w:t>
            </w:r>
          </w:p>
        </w:tc>
      </w:tr>
    </w:tbl>
    <w:p w:rsidR="002552BE" w:rsidRPr="002552BE" w:rsidRDefault="002552BE"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2552BE">
        <w:rPr>
          <w:rFonts w:ascii="Book Antiqua" w:hAnsi="Book Antiqua" w:cs="Times New Roman"/>
          <w:bCs/>
          <w:sz w:val="24"/>
          <w:szCs w:val="24"/>
        </w:rPr>
        <w:t>↑</w:t>
      </w:r>
      <w:r w:rsidRPr="002552BE">
        <w:rPr>
          <w:rFonts w:ascii="Book Antiqua" w:eastAsiaTheme="minorEastAsia" w:hAnsi="Book Antiqua" w:cs="Times New Roman" w:hint="eastAsia"/>
          <w:bCs/>
          <w:sz w:val="24"/>
          <w:szCs w:val="24"/>
          <w:lang w:eastAsia="zh-CN"/>
        </w:rPr>
        <w:t>:</w:t>
      </w:r>
      <w:r w:rsidRPr="002552BE">
        <w:rPr>
          <w:rFonts w:ascii="Book Antiqua" w:hAnsi="Book Antiqua" w:cs="Times New Roman"/>
          <w:bCs/>
          <w:sz w:val="24"/>
          <w:szCs w:val="24"/>
        </w:rPr>
        <w:t xml:space="preserve"> Significant increase as compared with control; ↓</w:t>
      </w:r>
      <w:r w:rsidRPr="002552BE">
        <w:rPr>
          <w:rFonts w:ascii="Book Antiqua" w:eastAsiaTheme="minorEastAsia" w:hAnsi="Book Antiqua" w:cs="Times New Roman" w:hint="eastAsia"/>
          <w:bCs/>
          <w:sz w:val="24"/>
          <w:szCs w:val="24"/>
          <w:lang w:eastAsia="zh-CN"/>
        </w:rPr>
        <w:t xml:space="preserve">: </w:t>
      </w:r>
      <w:r w:rsidRPr="002552BE">
        <w:rPr>
          <w:rFonts w:ascii="Book Antiqua" w:hAnsi="Book Antiqua" w:cs="Times New Roman"/>
          <w:bCs/>
          <w:sz w:val="24"/>
          <w:szCs w:val="24"/>
        </w:rPr>
        <w:t>Significant decrease as compared with control; ~</w:t>
      </w:r>
      <w:r w:rsidRPr="002552BE">
        <w:rPr>
          <w:rFonts w:ascii="Book Antiqua" w:eastAsiaTheme="minorEastAsia" w:hAnsi="Book Antiqua" w:cs="Times New Roman" w:hint="eastAsia"/>
          <w:bCs/>
          <w:sz w:val="24"/>
          <w:szCs w:val="24"/>
          <w:lang w:eastAsia="zh-CN"/>
        </w:rPr>
        <w:t>:</w:t>
      </w:r>
      <w:r w:rsidRPr="002552BE">
        <w:rPr>
          <w:rFonts w:ascii="Book Antiqua" w:hAnsi="Book Antiqua" w:cs="Times New Roman"/>
          <w:bCs/>
          <w:sz w:val="24"/>
          <w:szCs w:val="24"/>
        </w:rPr>
        <w:t xml:space="preserve"> No significant difference between groups; PEP: Post endoscopic pancreatitis</w:t>
      </w:r>
      <w:r>
        <w:rPr>
          <w:rFonts w:ascii="Book Antiqua" w:eastAsiaTheme="minorEastAsia" w:hAnsi="Book Antiqua" w:cs="Times New Roman" w:hint="eastAsia"/>
          <w:bCs/>
          <w:sz w:val="24"/>
          <w:szCs w:val="24"/>
          <w:lang w:eastAsia="zh-CN"/>
        </w:rPr>
        <w:t>.</w:t>
      </w:r>
    </w:p>
    <w:p w:rsidR="002552BE" w:rsidRPr="002552BE" w:rsidRDefault="002552BE" w:rsidP="00BE64C0">
      <w:pPr>
        <w:pBdr>
          <w:bottom w:val="single" w:sz="4" w:space="1" w:color="auto"/>
        </w:pBdr>
        <w:adjustRightInd w:val="0"/>
        <w:snapToGrid w:val="0"/>
        <w:spacing w:after="0" w:line="360" w:lineRule="auto"/>
        <w:rPr>
          <w:rFonts w:eastAsiaTheme="minorEastAsia"/>
          <w:lang w:eastAsia="zh-CN"/>
        </w:rPr>
      </w:pPr>
    </w:p>
    <w:p w:rsidR="004C17E0"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p>
    <w:p w:rsidR="002552BE" w:rsidRDefault="002552BE"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p>
    <w:p w:rsidR="002552BE" w:rsidRPr="002552BE" w:rsidRDefault="002552BE"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sectPr w:rsidR="002552BE" w:rsidRPr="002552BE" w:rsidSect="006D6AA4">
          <w:pgSz w:w="15840" w:h="12240" w:orient="landscape"/>
          <w:pgMar w:top="1440" w:right="1440" w:bottom="1440" w:left="1440" w:header="720" w:footer="720" w:gutter="0"/>
          <w:cols w:space="720"/>
          <w:docGrid w:linePitch="360"/>
        </w:sectPr>
      </w:pPr>
    </w:p>
    <w:p w:rsidR="002552BE" w:rsidRPr="002552BE" w:rsidRDefault="002552BE" w:rsidP="00BE64C0">
      <w:pPr>
        <w:pBdr>
          <w:bottom w:val="single" w:sz="4" w:space="1" w:color="auto"/>
        </w:pBdr>
        <w:adjustRightInd w:val="0"/>
        <w:snapToGrid w:val="0"/>
        <w:spacing w:after="0" w:line="360" w:lineRule="auto"/>
        <w:jc w:val="both"/>
        <w:rPr>
          <w:rFonts w:ascii="Book Antiqua" w:hAnsi="Book Antiqua" w:cs="Times New Roman"/>
          <w:b/>
          <w:sz w:val="24"/>
          <w:szCs w:val="24"/>
        </w:rPr>
      </w:pPr>
      <w:r w:rsidRPr="002552BE">
        <w:rPr>
          <w:rFonts w:ascii="Book Antiqua" w:hAnsi="Book Antiqua" w:cs="Times New Roman"/>
          <w:b/>
          <w:bCs/>
          <w:sz w:val="24"/>
          <w:szCs w:val="24"/>
        </w:rPr>
        <w:lastRenderedPageBreak/>
        <w:t>Figure 1</w:t>
      </w:r>
      <w:r w:rsidRPr="002552BE">
        <w:rPr>
          <w:rFonts w:ascii="Book Antiqua" w:hAnsi="Book Antiqua" w:cs="Times New Roman"/>
          <w:b/>
          <w:sz w:val="24"/>
          <w:szCs w:val="24"/>
        </w:rPr>
        <w:t xml:space="preserve"> Flow diagram for study selection</w:t>
      </w:r>
      <w:r w:rsidRPr="002552BE">
        <w:rPr>
          <w:rFonts w:ascii="Book Antiqua" w:eastAsiaTheme="minorEastAsia" w:hAnsi="Book Antiqua" w:cs="Times New Roman" w:hint="eastAsia"/>
          <w:b/>
          <w:sz w:val="24"/>
          <w:szCs w:val="24"/>
          <w:lang w:eastAsia="zh-CN"/>
        </w:rPr>
        <w:t>.</w:t>
      </w:r>
      <w:r w:rsidRPr="002552BE">
        <w:rPr>
          <w:rFonts w:ascii="Book Antiqua" w:hAnsi="Book Antiqua" w:cs="Times New Roman"/>
          <w:b/>
          <w:sz w:val="24"/>
          <w:szCs w:val="24"/>
        </w:rPr>
        <w:t xml:space="preserve"> </w:t>
      </w:r>
    </w:p>
    <w:p w:rsidR="004C17E0" w:rsidRPr="009158B2" w:rsidRDefault="00DC4DC1"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noProof/>
          <w:sz w:val="24"/>
          <w:szCs w:val="24"/>
          <w:lang w:eastAsia="zh-CN"/>
        </w:rPr>
        <mc:AlternateContent>
          <mc:Choice Requires="wps">
            <w:drawing>
              <wp:anchor distT="0" distB="0" distL="114300" distR="114300" simplePos="0" relativeHeight="251672576" behindDoc="0" locked="0" layoutInCell="1" allowOverlap="1" wp14:anchorId="2D60925D" wp14:editId="6CDBB8F3">
                <wp:simplePos x="0" y="0"/>
                <wp:positionH relativeFrom="column">
                  <wp:posOffset>152400</wp:posOffset>
                </wp:positionH>
                <wp:positionV relativeFrom="paragraph">
                  <wp:posOffset>4842510</wp:posOffset>
                </wp:positionV>
                <wp:extent cx="2387600" cy="812800"/>
                <wp:effectExtent l="9525" t="13335" r="12700" b="12065"/>
                <wp:wrapNone/>
                <wp:docPr id="30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12800"/>
                        </a:xfrm>
                        <a:prstGeom prst="rect">
                          <a:avLst/>
                        </a:prstGeom>
                        <a:solidFill>
                          <a:srgbClr val="FFFFFF"/>
                        </a:solidFill>
                        <a:ln w="9525">
                          <a:solidFill>
                            <a:srgbClr val="FFFFFF"/>
                          </a:solidFill>
                          <a:miter lim="800000"/>
                          <a:headEnd/>
                          <a:tailEnd/>
                        </a:ln>
                      </wps:spPr>
                      <wps:txbx>
                        <w:txbxContent>
                          <w:p w:rsidR="00201E57" w:rsidRPr="009B4925" w:rsidRDefault="00201E57" w:rsidP="006D6AA4">
                            <w:pPr>
                              <w:jc w:val="center"/>
                              <w:rPr>
                                <w:rFonts w:ascii="Times New Roman" w:hAnsi="Times New Roman" w:cs="Times New Roman"/>
                                <w:sz w:val="24"/>
                                <w:szCs w:val="24"/>
                              </w:rPr>
                            </w:pPr>
                            <w:r w:rsidRPr="00896669">
                              <w:rPr>
                                <w:rFonts w:ascii="Times New Roman" w:hAnsi="Times New Roman" w:cs="Times New Roman"/>
                                <w:sz w:val="24"/>
                                <w:szCs w:val="24"/>
                              </w:rPr>
                              <w:t>34</w:t>
                            </w:r>
                            <w:r w:rsidRPr="009B4925">
                              <w:rPr>
                                <w:rFonts w:ascii="Times New Roman" w:hAnsi="Times New Roman" w:cs="Times New Roman"/>
                                <w:sz w:val="24"/>
                                <w:szCs w:val="24"/>
                              </w:rPr>
                              <w:t xml:space="preserve"> eligible controlled clinical trials included in the systematic review and meta-analyses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0925D" id="_x0000_t202" coordsize="21600,21600" o:spt="202" path="m,l,21600r21600,l21600,xe">
                <v:stroke joinstyle="miter"/>
                <v:path gradientshapeok="t" o:connecttype="rect"/>
              </v:shapetype>
              <v:shape id="Text Box 295" o:spid="_x0000_s1026" type="#_x0000_t202" style="position:absolute;left:0;text-align:left;margin-left:12pt;margin-top:381.3pt;width:188pt;height: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" strokecolor="white">
                <v:textbox>
                  <w:txbxContent>
                    <w:p w:rsidR="00201E57" w:rsidRPr="009B4925" w:rsidRDefault="00201E57" w:rsidP="006D6AA4">
                      <w:pPr>
                        <w:jc w:val="center"/>
                        <w:rPr>
                          <w:rFonts w:ascii="Times New Roman" w:hAnsi="Times New Roman" w:cs="Times New Roman"/>
                          <w:sz w:val="24"/>
                          <w:szCs w:val="24"/>
                        </w:rPr>
                      </w:pPr>
                      <w:r w:rsidRPr="00896669">
                        <w:rPr>
                          <w:rFonts w:ascii="Times New Roman" w:hAnsi="Times New Roman" w:cs="Times New Roman"/>
                          <w:sz w:val="24"/>
                          <w:szCs w:val="24"/>
                        </w:rPr>
                        <w:t>34</w:t>
                      </w:r>
                      <w:r w:rsidRPr="009B4925">
                        <w:rPr>
                          <w:rFonts w:ascii="Times New Roman" w:hAnsi="Times New Roman" w:cs="Times New Roman"/>
                          <w:sz w:val="24"/>
                          <w:szCs w:val="24"/>
                        </w:rPr>
                        <w:t xml:space="preserve"> eligible controlled clinical trials included in the systematic review and meta-analyses</w:t>
                      </w:r>
                    </w:p>
                  </w:txbxContent>
                </v:textbox>
              </v:shape>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71552" behindDoc="0" locked="0" layoutInCell="1" allowOverlap="1" wp14:anchorId="445337D7" wp14:editId="47920CCB">
                <wp:simplePos x="0" y="0"/>
                <wp:positionH relativeFrom="column">
                  <wp:posOffset>3975100</wp:posOffset>
                </wp:positionH>
                <wp:positionV relativeFrom="paragraph">
                  <wp:posOffset>3839210</wp:posOffset>
                </wp:positionV>
                <wp:extent cx="2146300" cy="680720"/>
                <wp:effectExtent l="12700" t="10160" r="12700" b="13970"/>
                <wp:wrapNone/>
                <wp:docPr id="30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680720"/>
                        </a:xfrm>
                        <a:prstGeom prst="rect">
                          <a:avLst/>
                        </a:prstGeom>
                        <a:solidFill>
                          <a:srgbClr val="FFFFFF"/>
                        </a:solidFill>
                        <a:ln w="9525">
                          <a:solidFill>
                            <a:srgbClr val="FFFFFF"/>
                          </a:solidFill>
                          <a:miter lim="800000"/>
                          <a:headEnd/>
                          <a:tailEnd/>
                        </a:ln>
                      </wps:spPr>
                      <wps:txbx>
                        <w:txbxContent>
                          <w:p w:rsidR="00201E57" w:rsidRPr="009B4925" w:rsidRDefault="00201E57" w:rsidP="006D6AA4">
                            <w:pPr>
                              <w:jc w:val="center"/>
                              <w:rPr>
                                <w:rFonts w:ascii="Times New Roman" w:hAnsi="Times New Roman" w:cs="Times New Roman"/>
                                <w:sz w:val="24"/>
                                <w:szCs w:val="24"/>
                              </w:rPr>
                            </w:pPr>
                            <w:r>
                              <w:rPr>
                                <w:rFonts w:ascii="Times New Roman" w:hAnsi="Times New Roman" w:cs="Times New Roman"/>
                                <w:sz w:val="24"/>
                                <w:szCs w:val="24"/>
                              </w:rPr>
                              <w:t>45</w:t>
                            </w:r>
                            <w:r w:rsidRPr="009B4925">
                              <w:rPr>
                                <w:rFonts w:ascii="Times New Roman" w:hAnsi="Times New Roman" w:cs="Times New Roman"/>
                                <w:sz w:val="24"/>
                                <w:szCs w:val="24"/>
                              </w:rPr>
                              <w:t xml:space="preserve"> reports excluded upon full text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37D7" id="Text Box 294" o:spid="_x0000_s1027" type="#_x0000_t202" style="position:absolute;left:0;text-align:left;margin-left:313pt;margin-top:302.3pt;width:169pt;height:5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" strokecolor="white">
                <v:textbox>
                  <w:txbxContent>
                    <w:p w:rsidR="00201E57" w:rsidRPr="009B4925" w:rsidRDefault="00201E57" w:rsidP="006D6AA4">
                      <w:pPr>
                        <w:jc w:val="center"/>
                        <w:rPr>
                          <w:rFonts w:ascii="Times New Roman" w:hAnsi="Times New Roman" w:cs="Times New Roman"/>
                          <w:sz w:val="24"/>
                          <w:szCs w:val="24"/>
                        </w:rPr>
                      </w:pPr>
                      <w:r>
                        <w:rPr>
                          <w:rFonts w:ascii="Times New Roman" w:hAnsi="Times New Roman" w:cs="Times New Roman"/>
                          <w:sz w:val="24"/>
                          <w:szCs w:val="24"/>
                        </w:rPr>
                        <w:t>45</w:t>
                      </w:r>
                      <w:r w:rsidRPr="009B4925">
                        <w:rPr>
                          <w:rFonts w:ascii="Times New Roman" w:hAnsi="Times New Roman" w:cs="Times New Roman"/>
                          <w:sz w:val="24"/>
                          <w:szCs w:val="24"/>
                        </w:rPr>
                        <w:t xml:space="preserve"> reports excluded upon full text search</w:t>
                      </w:r>
                    </w:p>
                  </w:txbxContent>
                </v:textbox>
              </v:shape>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70528" behindDoc="0" locked="0" layoutInCell="1" allowOverlap="1" wp14:anchorId="4901B1D8" wp14:editId="61108D19">
                <wp:simplePos x="0" y="0"/>
                <wp:positionH relativeFrom="column">
                  <wp:posOffset>622300</wp:posOffset>
                </wp:positionH>
                <wp:positionV relativeFrom="paragraph">
                  <wp:posOffset>2747010</wp:posOffset>
                </wp:positionV>
                <wp:extent cx="1727200" cy="533400"/>
                <wp:effectExtent l="12700" t="13335" r="12700" b="5715"/>
                <wp:wrapNone/>
                <wp:docPr id="30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33400"/>
                        </a:xfrm>
                        <a:prstGeom prst="rect">
                          <a:avLst/>
                        </a:prstGeom>
                        <a:solidFill>
                          <a:srgbClr val="FFFFFF"/>
                        </a:solidFill>
                        <a:ln w="9525">
                          <a:solidFill>
                            <a:srgbClr val="FFFFFF"/>
                          </a:solidFill>
                          <a:miter lim="800000"/>
                          <a:headEnd/>
                          <a:tailEnd/>
                        </a:ln>
                      </wps:spPr>
                      <wps:txbx>
                        <w:txbxContent>
                          <w:p w:rsidR="00201E57" w:rsidRPr="009B4925" w:rsidRDefault="00201E57" w:rsidP="006D6AA4">
                            <w:pPr>
                              <w:rPr>
                                <w:rFonts w:ascii="Times New Roman" w:hAnsi="Times New Roman" w:cs="Times New Roman"/>
                                <w:sz w:val="24"/>
                                <w:szCs w:val="24"/>
                              </w:rPr>
                            </w:pPr>
                            <w:r>
                              <w:rPr>
                                <w:rFonts w:ascii="Times New Roman" w:hAnsi="Times New Roman" w:cs="Times New Roman"/>
                                <w:sz w:val="24"/>
                                <w:szCs w:val="24"/>
                              </w:rPr>
                              <w:t>79</w:t>
                            </w:r>
                            <w:r w:rsidRPr="009B4925">
                              <w:rPr>
                                <w:rFonts w:ascii="Times New Roman" w:hAnsi="Times New Roman" w:cs="Times New Roman"/>
                                <w:sz w:val="24"/>
                                <w:szCs w:val="24"/>
                              </w:rPr>
                              <w:t xml:space="preserve"> reports retrieved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1B1D8" id="Text Box 293" o:spid="_x0000_s1028" type="#_x0000_t202" style="position:absolute;left:0;text-align:left;margin-left:49pt;margin-top:216.3pt;width:136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" strokecolor="white">
                <v:textbox>
                  <w:txbxContent>
                    <w:p w:rsidR="00201E57" w:rsidRPr="009B4925" w:rsidRDefault="00201E57" w:rsidP="006D6AA4">
                      <w:pPr>
                        <w:rPr>
                          <w:rFonts w:ascii="Times New Roman" w:hAnsi="Times New Roman" w:cs="Times New Roman"/>
                          <w:sz w:val="24"/>
                          <w:szCs w:val="24"/>
                        </w:rPr>
                      </w:pPr>
                      <w:r>
                        <w:rPr>
                          <w:rFonts w:ascii="Times New Roman" w:hAnsi="Times New Roman" w:cs="Times New Roman"/>
                          <w:sz w:val="24"/>
                          <w:szCs w:val="24"/>
                        </w:rPr>
                        <w:t>79</w:t>
                      </w:r>
                      <w:r w:rsidRPr="009B4925">
                        <w:rPr>
                          <w:rFonts w:ascii="Times New Roman" w:hAnsi="Times New Roman" w:cs="Times New Roman"/>
                          <w:sz w:val="24"/>
                          <w:szCs w:val="24"/>
                        </w:rPr>
                        <w:t xml:space="preserve"> reports retrieved</w:t>
                      </w:r>
                    </w:p>
                  </w:txbxContent>
                </v:textbox>
              </v:shape>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69504" behindDoc="0" locked="0" layoutInCell="1" allowOverlap="1" wp14:anchorId="5301EBEC" wp14:editId="0BC48F89">
                <wp:simplePos x="0" y="0"/>
                <wp:positionH relativeFrom="column">
                  <wp:posOffset>3771900</wp:posOffset>
                </wp:positionH>
                <wp:positionV relativeFrom="paragraph">
                  <wp:posOffset>1464310</wp:posOffset>
                </wp:positionV>
                <wp:extent cx="2438400" cy="849630"/>
                <wp:effectExtent l="9525" t="6985" r="9525" b="10160"/>
                <wp:wrapNone/>
                <wp:docPr id="30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49630"/>
                        </a:xfrm>
                        <a:prstGeom prst="rect">
                          <a:avLst/>
                        </a:prstGeom>
                        <a:solidFill>
                          <a:srgbClr val="FFFFFF">
                            <a:alpha val="0"/>
                          </a:srgbClr>
                        </a:solidFill>
                        <a:ln w="9525">
                          <a:solidFill>
                            <a:srgbClr val="FFFFFF"/>
                          </a:solidFill>
                          <a:miter lim="800000"/>
                          <a:headEnd/>
                          <a:tailEnd/>
                        </a:ln>
                      </wps:spPr>
                      <wps:txbx>
                        <w:txbxContent>
                          <w:p w:rsidR="00201E57" w:rsidRPr="009B4925" w:rsidRDefault="00201E57" w:rsidP="006D6AA4">
                            <w:pPr>
                              <w:rPr>
                                <w:rFonts w:ascii="Times New Roman" w:hAnsi="Times New Roman" w:cs="Times New Roman"/>
                                <w:sz w:val="24"/>
                                <w:szCs w:val="24"/>
                              </w:rPr>
                            </w:pPr>
                            <w:r>
                              <w:rPr>
                                <w:rFonts w:ascii="Times New Roman" w:hAnsi="Times New Roman" w:cs="Times New Roman"/>
                                <w:sz w:val="24"/>
                                <w:szCs w:val="24"/>
                              </w:rPr>
                              <w:t>93</w:t>
                            </w:r>
                            <w:r w:rsidRPr="009B4925">
                              <w:rPr>
                                <w:rFonts w:ascii="Times New Roman" w:hAnsi="Times New Roman" w:cs="Times New Roman"/>
                                <w:sz w:val="24"/>
                                <w:szCs w:val="24"/>
                              </w:rPr>
                              <w:t xml:space="preserve"> excluded because of duplication</w:t>
                            </w:r>
                          </w:p>
                          <w:p w:rsidR="00201E57" w:rsidRPr="009B4925" w:rsidRDefault="00201E57" w:rsidP="006D6AA4">
                            <w:pPr>
                              <w:jc w:val="center"/>
                              <w:rPr>
                                <w:rFonts w:ascii="Times New Roman" w:hAnsi="Times New Roman" w:cs="Times New Roman"/>
                                <w:sz w:val="24"/>
                                <w:szCs w:val="24"/>
                              </w:rPr>
                            </w:pPr>
                            <w:r>
                              <w:rPr>
                                <w:rFonts w:ascii="Times New Roman" w:hAnsi="Times New Roman" w:cs="Times New Roman"/>
                                <w:sz w:val="24"/>
                                <w:szCs w:val="24"/>
                              </w:rPr>
                              <w:t>897</w:t>
                            </w:r>
                            <w:r w:rsidRPr="009B4925">
                              <w:rPr>
                                <w:rFonts w:ascii="Times New Roman" w:hAnsi="Times New Roman" w:cs="Times New Roman"/>
                                <w:sz w:val="24"/>
                                <w:szCs w:val="24"/>
                              </w:rPr>
                              <w:t xml:space="preserve"> reports excluded on the basis of title and 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1EBEC" id="Text Box 292" o:spid="_x0000_s1029" type="#_x0000_t202" style="position:absolute;left:0;text-align:left;margin-left:297pt;margin-top:115.3pt;width:192pt;height:6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" strokecolor="white">
                <v:fill opacity="0"/>
                <v:textbox>
                  <w:txbxContent>
                    <w:p w:rsidR="00201E57" w:rsidRPr="009B4925" w:rsidRDefault="00201E57" w:rsidP="006D6AA4">
                      <w:pPr>
                        <w:rPr>
                          <w:rFonts w:ascii="Times New Roman" w:hAnsi="Times New Roman" w:cs="Times New Roman"/>
                          <w:sz w:val="24"/>
                          <w:szCs w:val="24"/>
                        </w:rPr>
                      </w:pPr>
                      <w:r>
                        <w:rPr>
                          <w:rFonts w:ascii="Times New Roman" w:hAnsi="Times New Roman" w:cs="Times New Roman"/>
                          <w:sz w:val="24"/>
                          <w:szCs w:val="24"/>
                        </w:rPr>
                        <w:t>93</w:t>
                      </w:r>
                      <w:r w:rsidRPr="009B4925">
                        <w:rPr>
                          <w:rFonts w:ascii="Times New Roman" w:hAnsi="Times New Roman" w:cs="Times New Roman"/>
                          <w:sz w:val="24"/>
                          <w:szCs w:val="24"/>
                        </w:rPr>
                        <w:t xml:space="preserve"> excluded because of duplication</w:t>
                      </w:r>
                    </w:p>
                    <w:p w:rsidR="00201E57" w:rsidRPr="009B4925" w:rsidRDefault="00201E57" w:rsidP="006D6AA4">
                      <w:pPr>
                        <w:jc w:val="center"/>
                        <w:rPr>
                          <w:rFonts w:ascii="Times New Roman" w:hAnsi="Times New Roman" w:cs="Times New Roman"/>
                          <w:sz w:val="24"/>
                          <w:szCs w:val="24"/>
                        </w:rPr>
                      </w:pPr>
                      <w:r>
                        <w:rPr>
                          <w:rFonts w:ascii="Times New Roman" w:hAnsi="Times New Roman" w:cs="Times New Roman"/>
                          <w:sz w:val="24"/>
                          <w:szCs w:val="24"/>
                        </w:rPr>
                        <w:t>897</w:t>
                      </w:r>
                      <w:r w:rsidRPr="009B4925">
                        <w:rPr>
                          <w:rFonts w:ascii="Times New Roman" w:hAnsi="Times New Roman" w:cs="Times New Roman"/>
                          <w:sz w:val="24"/>
                          <w:szCs w:val="24"/>
                        </w:rPr>
                        <w:t xml:space="preserve"> reports excluded on the basis of title and abstract</w:t>
                      </w:r>
                    </w:p>
                  </w:txbxContent>
                </v:textbox>
              </v:shape>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68480" behindDoc="0" locked="0" layoutInCell="1" allowOverlap="1" wp14:anchorId="0EC3233C" wp14:editId="6F2B6B91">
                <wp:simplePos x="0" y="0"/>
                <wp:positionH relativeFrom="column">
                  <wp:posOffset>241300</wp:posOffset>
                </wp:positionH>
                <wp:positionV relativeFrom="paragraph">
                  <wp:posOffset>473710</wp:posOffset>
                </wp:positionV>
                <wp:extent cx="2222500" cy="520700"/>
                <wp:effectExtent l="12700" t="6985" r="12700" b="5715"/>
                <wp:wrapNone/>
                <wp:docPr id="30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20700"/>
                        </a:xfrm>
                        <a:prstGeom prst="rect">
                          <a:avLst/>
                        </a:prstGeom>
                        <a:solidFill>
                          <a:srgbClr val="FFFFFF">
                            <a:alpha val="0"/>
                          </a:srgbClr>
                        </a:solidFill>
                        <a:ln w="9525" cap="rnd">
                          <a:solidFill>
                            <a:srgbClr val="FFFFFF"/>
                          </a:solidFill>
                          <a:prstDash val="sysDot"/>
                          <a:miter lim="800000"/>
                          <a:headEnd/>
                          <a:tailEnd/>
                        </a:ln>
                      </wps:spPr>
                      <wps:txbx>
                        <w:txbxContent>
                          <w:p w:rsidR="00201E57" w:rsidRPr="009B4925" w:rsidRDefault="00201E57" w:rsidP="006D6AA4">
                            <w:pPr>
                              <w:jc w:val="center"/>
                              <w:rPr>
                                <w:rFonts w:ascii="Times New Roman" w:hAnsi="Times New Roman" w:cs="Times New Roman"/>
                                <w:sz w:val="24"/>
                                <w:szCs w:val="24"/>
                              </w:rPr>
                            </w:pPr>
                            <w:r>
                              <w:rPr>
                                <w:rFonts w:ascii="Times New Roman" w:hAnsi="Times New Roman" w:cs="Times New Roman"/>
                                <w:sz w:val="24"/>
                                <w:szCs w:val="24"/>
                              </w:rPr>
                              <w:t>1069</w:t>
                            </w:r>
                            <w:r w:rsidRPr="009B4925">
                              <w:rPr>
                                <w:rFonts w:ascii="Times New Roman" w:hAnsi="Times New Roman" w:cs="Times New Roman"/>
                                <w:sz w:val="24"/>
                                <w:szCs w:val="24"/>
                              </w:rPr>
                              <w:t xml:space="preserve"> potentially relevant articles from electronic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3233C" id="Text Box 291" o:spid="_x0000_s1030" type="#_x0000_t202" style="position:absolute;left:0;text-align:left;margin-left:19pt;margin-top:37.3pt;width:175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" strokecolor="white">
                <v:fill opacity="0"/>
                <v:stroke dashstyle="1 1" endcap="round"/>
                <v:textbox>
                  <w:txbxContent>
                    <w:p w:rsidR="00201E57" w:rsidRPr="009B4925" w:rsidRDefault="00201E57" w:rsidP="006D6AA4">
                      <w:pPr>
                        <w:jc w:val="center"/>
                        <w:rPr>
                          <w:rFonts w:ascii="Times New Roman" w:hAnsi="Times New Roman" w:cs="Times New Roman"/>
                          <w:sz w:val="24"/>
                          <w:szCs w:val="24"/>
                        </w:rPr>
                      </w:pPr>
                      <w:r>
                        <w:rPr>
                          <w:rFonts w:ascii="Times New Roman" w:hAnsi="Times New Roman" w:cs="Times New Roman"/>
                          <w:sz w:val="24"/>
                          <w:szCs w:val="24"/>
                        </w:rPr>
                        <w:t>1069</w:t>
                      </w:r>
                      <w:r w:rsidRPr="009B4925">
                        <w:rPr>
                          <w:rFonts w:ascii="Times New Roman" w:hAnsi="Times New Roman" w:cs="Times New Roman"/>
                          <w:sz w:val="24"/>
                          <w:szCs w:val="24"/>
                        </w:rPr>
                        <w:t xml:space="preserve"> potentially relevant articles from electronic search</w:t>
                      </w:r>
                    </w:p>
                  </w:txbxContent>
                </v:textbox>
              </v:shape>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62336" behindDoc="0" locked="0" layoutInCell="1" allowOverlap="1" wp14:anchorId="6FCA9169" wp14:editId="49394D06">
                <wp:simplePos x="0" y="0"/>
                <wp:positionH relativeFrom="column">
                  <wp:posOffset>3693795</wp:posOffset>
                </wp:positionH>
                <wp:positionV relativeFrom="paragraph">
                  <wp:posOffset>3470910</wp:posOffset>
                </wp:positionV>
                <wp:extent cx="2620645" cy="1276350"/>
                <wp:effectExtent l="7620" t="13335" r="10160" b="5715"/>
                <wp:wrapNone/>
                <wp:docPr id="300"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1276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7A89F" id="Rectangle 285" o:spid="_x0000_s1026" style="position:absolute;margin-left:290.85pt;margin-top:273.3pt;width:206.3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rCJgIAAEE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"/>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67456" behindDoc="0" locked="0" layoutInCell="1" allowOverlap="1" wp14:anchorId="364CBDF7" wp14:editId="39207DF4">
                <wp:simplePos x="0" y="0"/>
                <wp:positionH relativeFrom="column">
                  <wp:posOffset>1333500</wp:posOffset>
                </wp:positionH>
                <wp:positionV relativeFrom="paragraph">
                  <wp:posOffset>4080510</wp:posOffset>
                </wp:positionV>
                <wp:extent cx="2360295" cy="0"/>
                <wp:effectExtent l="9525" t="13335" r="11430" b="5715"/>
                <wp:wrapNone/>
                <wp:docPr id="299"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EDBD5" id="_x0000_t32" coordsize="21600,21600" o:spt="32" o:oned="t" path="m,l21600,21600e" filled="f">
                <v:path arrowok="t" fillok="f" o:connecttype="none"/>
                <o:lock v:ext="edit" shapetype="t"/>
              </v:shapetype>
              <v:shape id="AutoShape 290" o:spid="_x0000_s1026" type="#_x0000_t32" style="position:absolute;margin-left:105pt;margin-top:321.3pt;width:185.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"/>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66432" behindDoc="0" locked="0" layoutInCell="1" allowOverlap="1" wp14:anchorId="2E8CCF96" wp14:editId="6B046E14">
                <wp:simplePos x="0" y="0"/>
                <wp:positionH relativeFrom="column">
                  <wp:posOffset>1333500</wp:posOffset>
                </wp:positionH>
                <wp:positionV relativeFrom="paragraph">
                  <wp:posOffset>1819910</wp:posOffset>
                </wp:positionV>
                <wp:extent cx="2360295" cy="0"/>
                <wp:effectExtent l="9525" t="10160" r="11430" b="8890"/>
                <wp:wrapNone/>
                <wp:docPr id="298"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437CD" id="AutoShape 289" o:spid="_x0000_s1026" type="#_x0000_t32" style="position:absolute;margin-left:105pt;margin-top:143.3pt;width:185.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91IgIAAD8EAAAOAAAAZHJzL2Uyb0RvYy54bWysU9uO2jAQfa/Uf7D8Drlso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"/>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61312" behindDoc="0" locked="0" layoutInCell="1" allowOverlap="1" wp14:anchorId="23FFE523" wp14:editId="2B062A89">
                <wp:simplePos x="0" y="0"/>
                <wp:positionH relativeFrom="column">
                  <wp:posOffset>40640</wp:posOffset>
                </wp:positionH>
                <wp:positionV relativeFrom="paragraph">
                  <wp:posOffset>4519930</wp:posOffset>
                </wp:positionV>
                <wp:extent cx="2620645" cy="1276350"/>
                <wp:effectExtent l="12065" t="5080" r="5715" b="13970"/>
                <wp:wrapNone/>
                <wp:docPr id="29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1276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F3EF" id="Rectangle 284" o:spid="_x0000_s1026" style="position:absolute;margin-left:3.2pt;margin-top:355.9pt;width:206.3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meJQ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"/>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65408" behindDoc="0" locked="0" layoutInCell="1" allowOverlap="1" wp14:anchorId="269A93CD" wp14:editId="1324E4A2">
                <wp:simplePos x="0" y="0"/>
                <wp:positionH relativeFrom="column">
                  <wp:posOffset>1333500</wp:posOffset>
                </wp:positionH>
                <wp:positionV relativeFrom="paragraph">
                  <wp:posOffset>3590290</wp:posOffset>
                </wp:positionV>
                <wp:extent cx="0" cy="929640"/>
                <wp:effectExtent l="9525" t="8890" r="9525" b="13970"/>
                <wp:wrapNone/>
                <wp:docPr id="296"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7107A" id="AutoShape 288" o:spid="_x0000_s1026" type="#_x0000_t32" style="position:absolute;margin-left:105pt;margin-top:282.7pt;width:0;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zcHwIAAD4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"/>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64384" behindDoc="0" locked="0" layoutInCell="1" allowOverlap="1" wp14:anchorId="0963E76F" wp14:editId="58B232DD">
                <wp:simplePos x="0" y="0"/>
                <wp:positionH relativeFrom="column">
                  <wp:posOffset>1333500</wp:posOffset>
                </wp:positionH>
                <wp:positionV relativeFrom="paragraph">
                  <wp:posOffset>1384300</wp:posOffset>
                </wp:positionV>
                <wp:extent cx="0" cy="929640"/>
                <wp:effectExtent l="9525" t="12700" r="9525" b="10160"/>
                <wp:wrapNone/>
                <wp:docPr id="295"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5968E" id="AutoShape 287" o:spid="_x0000_s1026" type="#_x0000_t32" style="position:absolute;margin-left:105pt;margin-top:109pt;width:0;height: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UIQIAAD4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"/>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63360" behindDoc="0" locked="0" layoutInCell="1" allowOverlap="1" wp14:anchorId="47562233" wp14:editId="4E6AD72B">
                <wp:simplePos x="0" y="0"/>
                <wp:positionH relativeFrom="column">
                  <wp:posOffset>40640</wp:posOffset>
                </wp:positionH>
                <wp:positionV relativeFrom="paragraph">
                  <wp:posOffset>2313940</wp:posOffset>
                </wp:positionV>
                <wp:extent cx="2620645" cy="1276350"/>
                <wp:effectExtent l="12065" t="8890" r="5715" b="10160"/>
                <wp:wrapNone/>
                <wp:docPr id="29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1276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E61B" id="Rectangle 286" o:spid="_x0000_s1026" style="position:absolute;margin-left:3.2pt;margin-top:182.2pt;width:206.3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0GJgIAAEE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"/>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60288" behindDoc="0" locked="0" layoutInCell="1" allowOverlap="1" wp14:anchorId="73CD61E3" wp14:editId="2931366E">
                <wp:simplePos x="0" y="0"/>
                <wp:positionH relativeFrom="column">
                  <wp:posOffset>3693795</wp:posOffset>
                </wp:positionH>
                <wp:positionV relativeFrom="paragraph">
                  <wp:posOffset>1202055</wp:posOffset>
                </wp:positionV>
                <wp:extent cx="2620645" cy="1276350"/>
                <wp:effectExtent l="7620" t="11430" r="10160" b="7620"/>
                <wp:wrapNone/>
                <wp:docPr id="29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1276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8FA0A" id="Rectangle 283" o:spid="_x0000_s1026" style="position:absolute;margin-left:290.85pt;margin-top:94.65pt;width:206.3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BEJgIAAEE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"/>
            </w:pict>
          </mc:Fallback>
        </mc:AlternateContent>
      </w:r>
      <w:r w:rsidRPr="009158B2">
        <w:rPr>
          <w:rFonts w:ascii="Book Antiqua" w:hAnsi="Book Antiqua" w:cs="Times New Roman"/>
          <w:noProof/>
          <w:sz w:val="24"/>
          <w:szCs w:val="24"/>
          <w:lang w:eastAsia="zh-CN"/>
        </w:rPr>
        <mc:AlternateContent>
          <mc:Choice Requires="wps">
            <w:drawing>
              <wp:anchor distT="0" distB="0" distL="114300" distR="114300" simplePos="0" relativeHeight="251659264" behindDoc="0" locked="0" layoutInCell="1" allowOverlap="1" wp14:anchorId="6001E244" wp14:editId="43522F68">
                <wp:simplePos x="0" y="0"/>
                <wp:positionH relativeFrom="column">
                  <wp:posOffset>40640</wp:posOffset>
                </wp:positionH>
                <wp:positionV relativeFrom="paragraph">
                  <wp:posOffset>107950</wp:posOffset>
                </wp:positionV>
                <wp:extent cx="2620645" cy="1276350"/>
                <wp:effectExtent l="12065" t="12700" r="5715" b="6350"/>
                <wp:wrapNone/>
                <wp:docPr id="29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1276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2D72" id="Rectangle 282" o:spid="_x0000_s1026" style="position:absolute;margin-left:3.2pt;margin-top:8.5pt;width:206.3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5XtJQIAAEE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"/>
            </w:pict>
          </mc:Fallback>
        </mc:AlternateContent>
      </w:r>
      <w:r w:rsidR="004C17E0" w:rsidRPr="009158B2">
        <w:rPr>
          <w:rFonts w:ascii="Book Antiqua" w:hAnsi="Book Antiqua" w:cs="Times New Roman"/>
          <w:sz w:val="24"/>
          <w:szCs w:val="24"/>
        </w:rPr>
        <w:br w:type="page"/>
      </w: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val="en-GB" w:eastAsia="zh-CN" w:bidi="fa-IR"/>
        </w:rPr>
      </w:pPr>
      <w:r w:rsidRPr="009158B2">
        <w:rPr>
          <w:rFonts w:ascii="Book Antiqua" w:hAnsi="Book Antiqua" w:cs="Times New Roman"/>
          <w:noProof/>
          <w:sz w:val="24"/>
          <w:szCs w:val="24"/>
          <w:lang w:eastAsia="zh-CN"/>
        </w:rPr>
        <w:lastRenderedPageBreak/>
        <w:drawing>
          <wp:inline distT="0" distB="0" distL="0" distR="0" wp14:anchorId="42F1876A" wp14:editId="46E4D728">
            <wp:extent cx="4922520" cy="349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E53BD3" w:rsidRPr="00E53BD3" w:rsidRDefault="00E53BD3"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val="en-GB" w:eastAsia="zh-CN" w:bidi="fa-IR"/>
        </w:rPr>
      </w:pPr>
      <w:r>
        <w:rPr>
          <w:rFonts w:ascii="Book Antiqua" w:eastAsiaTheme="minorEastAsia" w:hAnsi="Book Antiqua" w:cs="Times New Roman" w:hint="eastAsia"/>
          <w:sz w:val="24"/>
          <w:szCs w:val="24"/>
          <w:lang w:val="en-GB" w:eastAsia="zh-CN" w:bidi="fa-IR"/>
        </w:rPr>
        <w:t>A</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val="en-GB" w:bidi="fa-IR"/>
        </w:rPr>
      </w:pP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val="en-GB" w:eastAsia="zh-CN" w:bidi="fa-IR"/>
        </w:rPr>
      </w:pPr>
      <w:r w:rsidRPr="009158B2">
        <w:rPr>
          <w:rFonts w:ascii="Book Antiqua" w:hAnsi="Book Antiqua" w:cs="Times New Roman"/>
          <w:noProof/>
          <w:sz w:val="24"/>
          <w:szCs w:val="24"/>
          <w:lang w:eastAsia="zh-CN"/>
        </w:rPr>
        <w:lastRenderedPageBreak/>
        <w:drawing>
          <wp:inline distT="0" distB="0" distL="0" distR="0" wp14:anchorId="541EF7B7" wp14:editId="43120DAF">
            <wp:extent cx="4922520" cy="3497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E53BD3" w:rsidRPr="00E53BD3" w:rsidRDefault="00E53BD3"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val="en-GB" w:eastAsia="zh-CN" w:bidi="fa-IR"/>
        </w:rPr>
      </w:pPr>
      <w:r>
        <w:rPr>
          <w:rFonts w:ascii="Book Antiqua" w:eastAsiaTheme="minorEastAsia" w:hAnsi="Book Antiqua" w:cs="Times New Roman" w:hint="eastAsia"/>
          <w:sz w:val="24"/>
          <w:szCs w:val="24"/>
          <w:lang w:val="en-GB" w:eastAsia="zh-CN" w:bidi="fa-IR"/>
        </w:rPr>
        <w:t>B</w:t>
      </w:r>
    </w:p>
    <w:p w:rsidR="004C17E0" w:rsidRPr="00110D4F"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b/>
          <w:sz w:val="24"/>
          <w:szCs w:val="24"/>
          <w:lang w:eastAsia="zh-CN"/>
        </w:rPr>
      </w:pPr>
      <w:r w:rsidRPr="00110D4F">
        <w:rPr>
          <w:rFonts w:ascii="Book Antiqua" w:hAnsi="Book Antiqua" w:cs="Times New Roman"/>
          <w:b/>
          <w:bCs/>
          <w:sz w:val="24"/>
          <w:szCs w:val="24"/>
          <w:lang w:bidi="fa-IR"/>
        </w:rPr>
        <w:t xml:space="preserve">Figure </w:t>
      </w:r>
      <w:r w:rsidR="002552BE" w:rsidRPr="00110D4F">
        <w:rPr>
          <w:rFonts w:ascii="Book Antiqua" w:hAnsi="Book Antiqua" w:cs="Times New Roman"/>
          <w:b/>
          <w:bCs/>
          <w:sz w:val="24"/>
          <w:szCs w:val="24"/>
        </w:rPr>
        <w:t>2</w:t>
      </w:r>
      <w:r w:rsidR="00110D4F" w:rsidRPr="00110D4F">
        <w:rPr>
          <w:rFonts w:ascii="Book Antiqua" w:eastAsiaTheme="minorEastAsia" w:hAnsi="Book Antiqua" w:cs="Times New Roman" w:hint="eastAsia"/>
          <w:b/>
          <w:bCs/>
          <w:sz w:val="24"/>
          <w:szCs w:val="24"/>
          <w:lang w:eastAsia="zh-CN"/>
        </w:rPr>
        <w:t xml:space="preserve"> </w:t>
      </w:r>
      <w:r w:rsidR="002552BE" w:rsidRPr="00110D4F">
        <w:rPr>
          <w:rFonts w:ascii="Book Antiqua" w:hAnsi="Book Antiqua" w:cs="Times New Roman"/>
          <w:b/>
          <w:sz w:val="24"/>
          <w:szCs w:val="24"/>
        </w:rPr>
        <w:t>Individual and pooled effect size for standardized mean for the outcome of “rate of hospitalization in acute pancreatitis” in the studies considering antioxidants comparing to Placebo therapy in 303 patients</w:t>
      </w:r>
      <w:r w:rsidR="00110D4F" w:rsidRPr="00110D4F">
        <w:rPr>
          <w:rFonts w:ascii="Book Antiqua" w:eastAsiaTheme="minorEastAsia" w:hAnsi="Book Antiqua" w:cs="Times New Roman" w:hint="eastAsia"/>
          <w:b/>
          <w:sz w:val="24"/>
          <w:szCs w:val="24"/>
          <w:lang w:eastAsia="zh-CN"/>
        </w:rPr>
        <w:t xml:space="preserve"> (</w:t>
      </w:r>
      <w:r w:rsidR="00110D4F" w:rsidRPr="00110D4F">
        <w:rPr>
          <w:rFonts w:ascii="Book Antiqua" w:eastAsiaTheme="minorEastAsia" w:hAnsi="Book Antiqua" w:cs="Times New Roman" w:hint="eastAsia"/>
          <w:b/>
          <w:caps/>
          <w:sz w:val="24"/>
          <w:szCs w:val="24"/>
          <w:lang w:eastAsia="zh-CN"/>
        </w:rPr>
        <w:t>a</w:t>
      </w:r>
      <w:r w:rsidR="00110D4F" w:rsidRPr="00110D4F">
        <w:rPr>
          <w:rFonts w:ascii="Book Antiqua" w:eastAsiaTheme="minorEastAsia" w:hAnsi="Book Antiqua" w:cs="Times New Roman" w:hint="eastAsia"/>
          <w:b/>
          <w:sz w:val="24"/>
          <w:szCs w:val="24"/>
          <w:lang w:eastAsia="zh-CN"/>
        </w:rPr>
        <w:t xml:space="preserve">) and </w:t>
      </w:r>
      <w:r w:rsidR="00110D4F" w:rsidRPr="00110D4F">
        <w:rPr>
          <w:rFonts w:ascii="Book Antiqua" w:hAnsi="Book Antiqua" w:cs="Times New Roman"/>
          <w:b/>
          <w:sz w:val="24"/>
          <w:szCs w:val="24"/>
          <w:lang w:bidi="fa-IR"/>
        </w:rPr>
        <w:t>p</w:t>
      </w:r>
      <w:r w:rsidRPr="00110D4F">
        <w:rPr>
          <w:rFonts w:ascii="Book Antiqua" w:hAnsi="Book Antiqua" w:cs="Times New Roman"/>
          <w:b/>
          <w:sz w:val="24"/>
          <w:szCs w:val="24"/>
          <w:lang w:bidi="fa-IR"/>
        </w:rPr>
        <w:t>ublication bias indicators for the outcome of “</w:t>
      </w:r>
      <w:r w:rsidRPr="00110D4F">
        <w:rPr>
          <w:rFonts w:ascii="Book Antiqua" w:hAnsi="Book Antiqua" w:cs="Times New Roman"/>
          <w:b/>
          <w:sz w:val="24"/>
          <w:szCs w:val="24"/>
        </w:rPr>
        <w:t>rate of hospitalization in chronic pancreatitis</w:t>
      </w:r>
      <w:r w:rsidRPr="00110D4F">
        <w:rPr>
          <w:rFonts w:ascii="Book Antiqua" w:hAnsi="Book Antiqua" w:cs="Times New Roman"/>
          <w:b/>
          <w:sz w:val="24"/>
          <w:szCs w:val="24"/>
          <w:lang w:bidi="fa-IR"/>
        </w:rPr>
        <w:t>” in the studies considering antioxidants comparing to placebo therapy in 303 patients</w:t>
      </w:r>
      <w:r w:rsidR="00110D4F" w:rsidRPr="00110D4F">
        <w:rPr>
          <w:rFonts w:ascii="Book Antiqua" w:eastAsiaTheme="minorEastAsia" w:hAnsi="Book Antiqua" w:cs="Times New Roman" w:hint="eastAsia"/>
          <w:b/>
          <w:sz w:val="24"/>
          <w:szCs w:val="24"/>
          <w:lang w:eastAsia="zh-CN" w:bidi="fa-IR"/>
        </w:rPr>
        <w:t xml:space="preserve"> (</w:t>
      </w:r>
      <w:r w:rsidR="00110D4F" w:rsidRPr="00110D4F">
        <w:rPr>
          <w:rFonts w:ascii="Book Antiqua" w:eastAsiaTheme="minorEastAsia" w:hAnsi="Book Antiqua" w:cs="Times New Roman" w:hint="eastAsia"/>
          <w:b/>
          <w:caps/>
          <w:sz w:val="24"/>
          <w:szCs w:val="24"/>
          <w:lang w:eastAsia="zh-CN" w:bidi="fa-IR"/>
        </w:rPr>
        <w:t>b</w:t>
      </w:r>
      <w:r w:rsidR="00110D4F" w:rsidRPr="00110D4F">
        <w:rPr>
          <w:rFonts w:ascii="Book Antiqua" w:eastAsiaTheme="minorEastAsia" w:hAnsi="Book Antiqua" w:cs="Times New Roman" w:hint="eastAsia"/>
          <w:b/>
          <w:sz w:val="24"/>
          <w:szCs w:val="24"/>
          <w:lang w:eastAsia="zh-CN" w:bidi="fa-IR"/>
        </w:rPr>
        <w:t>).</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br w:type="page"/>
      </w: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noProof/>
          <w:sz w:val="24"/>
          <w:szCs w:val="24"/>
          <w:lang w:eastAsia="zh-CN"/>
        </w:rPr>
        <w:lastRenderedPageBreak/>
        <w:drawing>
          <wp:inline distT="0" distB="0" distL="0" distR="0" wp14:anchorId="26A3C320" wp14:editId="73816037">
            <wp:extent cx="4922520" cy="3497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400528" w:rsidRPr="00400528" w:rsidRDefault="00400528"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A</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val="en-GB" w:eastAsia="zh-CN" w:bidi="fa-IR"/>
        </w:rPr>
      </w:pPr>
      <w:r w:rsidRPr="009158B2">
        <w:rPr>
          <w:rFonts w:ascii="Book Antiqua" w:hAnsi="Book Antiqua" w:cs="Times New Roman"/>
          <w:noProof/>
          <w:sz w:val="24"/>
          <w:szCs w:val="24"/>
          <w:lang w:eastAsia="zh-CN"/>
        </w:rPr>
        <w:lastRenderedPageBreak/>
        <w:drawing>
          <wp:inline distT="0" distB="0" distL="0" distR="0" wp14:anchorId="455503A8" wp14:editId="697A309A">
            <wp:extent cx="4922520" cy="3497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400528" w:rsidRPr="00400528" w:rsidRDefault="00400528"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val="en-GB" w:eastAsia="zh-CN" w:bidi="fa-IR"/>
        </w:rPr>
      </w:pPr>
      <w:r>
        <w:rPr>
          <w:rFonts w:ascii="Book Antiqua" w:eastAsiaTheme="minorEastAsia" w:hAnsi="Book Antiqua" w:cs="Times New Roman" w:hint="eastAsia"/>
          <w:sz w:val="24"/>
          <w:szCs w:val="24"/>
          <w:lang w:val="en-GB" w:eastAsia="zh-CN" w:bidi="fa-IR"/>
        </w:rPr>
        <w:t>B</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val="en-GB" w:bidi="fa-IR"/>
        </w:rPr>
      </w:pPr>
    </w:p>
    <w:p w:rsidR="00110D4F" w:rsidRPr="00110D4F" w:rsidRDefault="004C17E0" w:rsidP="00BE64C0">
      <w:pPr>
        <w:pBdr>
          <w:bottom w:val="single" w:sz="4" w:space="1" w:color="auto"/>
        </w:pBdr>
        <w:adjustRightInd w:val="0"/>
        <w:snapToGrid w:val="0"/>
        <w:spacing w:after="0" w:line="360" w:lineRule="auto"/>
        <w:jc w:val="both"/>
        <w:rPr>
          <w:rFonts w:ascii="Book Antiqua" w:eastAsiaTheme="minorEastAsia" w:hAnsi="Book Antiqua" w:cs="Times New Roman"/>
          <w:b/>
          <w:sz w:val="24"/>
          <w:szCs w:val="24"/>
          <w:lang w:eastAsia="zh-CN"/>
        </w:rPr>
      </w:pPr>
      <w:r w:rsidRPr="00110D4F">
        <w:rPr>
          <w:rFonts w:ascii="Book Antiqua" w:hAnsi="Book Antiqua" w:cs="Times New Roman"/>
          <w:b/>
          <w:bCs/>
          <w:sz w:val="24"/>
          <w:szCs w:val="24"/>
        </w:rPr>
        <w:t>Figure 3</w:t>
      </w:r>
      <w:r w:rsidR="00110D4F" w:rsidRPr="00110D4F">
        <w:rPr>
          <w:rFonts w:ascii="Book Antiqua" w:eastAsiaTheme="minorEastAsia" w:hAnsi="Book Antiqua" w:cs="Times New Roman" w:hint="eastAsia"/>
          <w:b/>
          <w:bCs/>
          <w:sz w:val="24"/>
          <w:szCs w:val="24"/>
          <w:lang w:eastAsia="zh-CN"/>
        </w:rPr>
        <w:t xml:space="preserve"> </w:t>
      </w:r>
      <w:r w:rsidR="00110D4F" w:rsidRPr="00110D4F">
        <w:rPr>
          <w:rFonts w:ascii="Book Antiqua" w:hAnsi="Book Antiqua" w:cs="Times New Roman"/>
          <w:b/>
          <w:sz w:val="24"/>
          <w:szCs w:val="24"/>
        </w:rPr>
        <w:t>Individual and pooled effect size for standardized mean for the outcome of “serum C reactive protein in acute pancreatitis patients after 5-7 d sampling” in the studies considering antioxidants comparing to Placebo therapy in 171 patients</w:t>
      </w:r>
      <w:r w:rsidR="00110D4F" w:rsidRPr="00110D4F">
        <w:rPr>
          <w:rFonts w:ascii="Book Antiqua" w:eastAsiaTheme="minorEastAsia" w:hAnsi="Book Antiqua" w:cs="Times New Roman" w:hint="eastAsia"/>
          <w:b/>
          <w:sz w:val="24"/>
          <w:szCs w:val="24"/>
          <w:lang w:eastAsia="zh-CN"/>
        </w:rPr>
        <w:t xml:space="preserve"> (A) and </w:t>
      </w:r>
      <w:r w:rsidR="00110D4F" w:rsidRPr="00110D4F">
        <w:rPr>
          <w:rFonts w:ascii="Book Antiqua" w:hAnsi="Book Antiqua" w:cs="Times New Roman"/>
          <w:b/>
          <w:sz w:val="24"/>
          <w:szCs w:val="24"/>
        </w:rPr>
        <w:t>individual and pooled effect size for standardized mean for the outcome of “serum C reactive protein in acute pancreatitis patients after 10 d sampling” in the studies considering antioxidants comparing to Placebo therapy in 84 patients</w:t>
      </w:r>
      <w:r w:rsidR="00110D4F" w:rsidRPr="00110D4F">
        <w:rPr>
          <w:rFonts w:ascii="Book Antiqua" w:eastAsiaTheme="minorEastAsia" w:hAnsi="Book Antiqua" w:cs="Times New Roman" w:hint="eastAsia"/>
          <w:b/>
          <w:sz w:val="24"/>
          <w:szCs w:val="24"/>
          <w:lang w:eastAsia="zh-CN"/>
        </w:rPr>
        <w:t xml:space="preserve"> (B).</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br w:type="page"/>
      </w:r>
    </w:p>
    <w:p w:rsidR="004C17E0" w:rsidRPr="009158B2" w:rsidRDefault="00DC4DC1" w:rsidP="00BE64C0">
      <w:pPr>
        <w:pBdr>
          <w:bottom w:val="single" w:sz="4" w:space="1" w:color="auto"/>
        </w:pBdr>
        <w:adjustRightInd w:val="0"/>
        <w:snapToGrid w:val="0"/>
        <w:spacing w:after="0" w:line="360" w:lineRule="auto"/>
        <w:jc w:val="both"/>
        <w:rPr>
          <w:rFonts w:ascii="Book Antiqua" w:hAnsi="Book Antiqua" w:cs="Times New Roman"/>
          <w:sz w:val="24"/>
          <w:szCs w:val="24"/>
          <w:lang w:val="en-GB" w:bidi="fa-IR"/>
        </w:rPr>
      </w:pPr>
      <w:r w:rsidRPr="009158B2">
        <w:rPr>
          <w:rFonts w:ascii="Book Antiqua" w:hAnsi="Book Antiqua" w:cs="Times New Roman"/>
          <w:noProof/>
          <w:sz w:val="24"/>
          <w:szCs w:val="24"/>
          <w:lang w:eastAsia="zh-CN"/>
        </w:rPr>
        <w:lastRenderedPageBreak/>
        <w:drawing>
          <wp:inline distT="0" distB="0" distL="0" distR="0" wp14:anchorId="0FA7655B" wp14:editId="23E80CA2">
            <wp:extent cx="4922520" cy="3497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val="en-GB" w:bidi="fa-IR"/>
        </w:rPr>
      </w:pP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b/>
          <w:bCs/>
          <w:sz w:val="24"/>
          <w:szCs w:val="24"/>
        </w:rPr>
        <w:t>Figure 4</w:t>
      </w:r>
      <w:r w:rsidR="00110D4F">
        <w:rPr>
          <w:rFonts w:ascii="Book Antiqua" w:eastAsiaTheme="minorEastAsia" w:hAnsi="Book Antiqua" w:cs="Times New Roman" w:hint="eastAsia"/>
          <w:sz w:val="24"/>
          <w:szCs w:val="24"/>
          <w:lang w:eastAsia="zh-CN"/>
        </w:rPr>
        <w:t xml:space="preserve"> </w:t>
      </w:r>
      <w:r w:rsidRPr="00110D4F">
        <w:rPr>
          <w:rFonts w:ascii="Book Antiqua" w:hAnsi="Book Antiqua" w:cs="Times New Roman"/>
          <w:b/>
          <w:sz w:val="24"/>
          <w:szCs w:val="24"/>
        </w:rPr>
        <w:t>Individual and pooled effect size for standardized mean for the outcome of “pain in chronic pancreatitis patients” in the studies considering antioxidants comparing to Placebo therapy in 189 patients.</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val="en-GB" w:eastAsia="zh-CN" w:bidi="fa-IR"/>
        </w:rPr>
      </w:pPr>
      <w:r w:rsidRPr="009158B2">
        <w:rPr>
          <w:rFonts w:ascii="Book Antiqua" w:hAnsi="Book Antiqua" w:cs="Times New Roman"/>
          <w:noProof/>
          <w:sz w:val="24"/>
          <w:szCs w:val="24"/>
          <w:lang w:eastAsia="zh-CN"/>
        </w:rPr>
        <w:lastRenderedPageBreak/>
        <mc:AlternateContent>
          <mc:Choice Requires="wpc">
            <w:drawing>
              <wp:inline distT="0" distB="0" distL="0" distR="0" wp14:anchorId="18395BA6" wp14:editId="6B7DBD01">
                <wp:extent cx="4930140" cy="3859530"/>
                <wp:effectExtent l="0" t="0" r="3810" b="0"/>
                <wp:docPr id="291" name="Canvas 2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 name="Rectangle 209"/>
                        <wps:cNvSpPr>
                          <a:spLocks noChangeArrowheads="1"/>
                        </wps:cNvSpPr>
                        <wps:spPr bwMode="auto">
                          <a:xfrm>
                            <a:off x="1474470" y="86995"/>
                            <a:ext cx="27108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color w:val="000000"/>
                                  <w:sz w:val="20"/>
                                  <w:szCs w:val="20"/>
                                </w:rPr>
                                <w:t>Relative risk meta-analysis plot (random effects)</w:t>
                              </w:r>
                            </w:p>
                          </w:txbxContent>
                        </wps:txbx>
                        <wps:bodyPr rot="0" vert="horz" wrap="none" lIns="0" tIns="0" rIns="0" bIns="0" anchor="t" anchorCtr="0">
                          <a:spAutoFit/>
                        </wps:bodyPr>
                      </wps:wsp>
                      <wps:wsp>
                        <wps:cNvPr id="219" name="Line 210"/>
                        <wps:cNvCnPr/>
                        <wps:spPr bwMode="auto">
                          <a:xfrm>
                            <a:off x="1581150" y="3397250"/>
                            <a:ext cx="2547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11"/>
                        <wps:cNvSpPr>
                          <a:spLocks noChangeArrowheads="1"/>
                        </wps:cNvSpPr>
                        <wps:spPr bwMode="auto">
                          <a:xfrm>
                            <a:off x="1477010" y="3449320"/>
                            <a:ext cx="1943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0.01</w:t>
                              </w:r>
                            </w:p>
                          </w:txbxContent>
                        </wps:txbx>
                        <wps:bodyPr rot="0" vert="horz" wrap="none" lIns="0" tIns="0" rIns="0" bIns="0" anchor="t" anchorCtr="0">
                          <a:spAutoFit/>
                        </wps:bodyPr>
                      </wps:wsp>
                      <wps:wsp>
                        <wps:cNvPr id="221" name="Line 212"/>
                        <wps:cNvCnPr/>
                        <wps:spPr bwMode="auto">
                          <a:xfrm flipV="1">
                            <a:off x="1581150" y="3397250"/>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213"/>
                        <wps:cNvSpPr>
                          <a:spLocks noChangeArrowheads="1"/>
                        </wps:cNvSpPr>
                        <wps:spPr bwMode="auto">
                          <a:xfrm>
                            <a:off x="2349500" y="3449320"/>
                            <a:ext cx="144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0.1</w:t>
                              </w:r>
                            </w:p>
                          </w:txbxContent>
                        </wps:txbx>
                        <wps:bodyPr rot="0" vert="horz" wrap="none" lIns="0" tIns="0" rIns="0" bIns="0" anchor="t" anchorCtr="0">
                          <a:spAutoFit/>
                        </wps:bodyPr>
                      </wps:wsp>
                      <wps:wsp>
                        <wps:cNvPr id="223" name="Line 214"/>
                        <wps:cNvCnPr/>
                        <wps:spPr bwMode="auto">
                          <a:xfrm flipV="1">
                            <a:off x="2430145" y="3397250"/>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215"/>
                        <wps:cNvSpPr>
                          <a:spLocks noChangeArrowheads="1"/>
                        </wps:cNvSpPr>
                        <wps:spPr bwMode="auto">
                          <a:xfrm>
                            <a:off x="2606675" y="3449320"/>
                            <a:ext cx="144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0.2</w:t>
                              </w:r>
                            </w:p>
                          </w:txbxContent>
                        </wps:txbx>
                        <wps:bodyPr rot="0" vert="horz" wrap="none" lIns="0" tIns="0" rIns="0" bIns="0" anchor="t" anchorCtr="0">
                          <a:spAutoFit/>
                        </wps:bodyPr>
                      </wps:wsp>
                      <wps:wsp>
                        <wps:cNvPr id="225" name="Line 216"/>
                        <wps:cNvCnPr/>
                        <wps:spPr bwMode="auto">
                          <a:xfrm flipV="1">
                            <a:off x="2687320" y="3397250"/>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217"/>
                        <wps:cNvSpPr>
                          <a:spLocks noChangeArrowheads="1"/>
                        </wps:cNvSpPr>
                        <wps:spPr bwMode="auto">
                          <a:xfrm>
                            <a:off x="2941955" y="3449320"/>
                            <a:ext cx="144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0.5</w:t>
                              </w:r>
                            </w:p>
                          </w:txbxContent>
                        </wps:txbx>
                        <wps:bodyPr rot="0" vert="horz" wrap="none" lIns="0" tIns="0" rIns="0" bIns="0" anchor="t" anchorCtr="0">
                          <a:spAutoFit/>
                        </wps:bodyPr>
                      </wps:wsp>
                      <wps:wsp>
                        <wps:cNvPr id="227" name="Line 218"/>
                        <wps:cNvCnPr/>
                        <wps:spPr bwMode="auto">
                          <a:xfrm flipV="1">
                            <a:off x="3022600" y="3397250"/>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219"/>
                        <wps:cNvSpPr>
                          <a:spLocks noChangeArrowheads="1"/>
                        </wps:cNvSpPr>
                        <wps:spPr bwMode="auto">
                          <a:xfrm>
                            <a:off x="3236595" y="3449320"/>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w:t>
                              </w:r>
                            </w:p>
                          </w:txbxContent>
                        </wps:txbx>
                        <wps:bodyPr rot="0" vert="horz" wrap="none" lIns="0" tIns="0" rIns="0" bIns="0" anchor="t" anchorCtr="0">
                          <a:spAutoFit/>
                        </wps:bodyPr>
                      </wps:wsp>
                      <wps:wsp>
                        <wps:cNvPr id="229" name="Line 220"/>
                        <wps:cNvCnPr/>
                        <wps:spPr bwMode="auto">
                          <a:xfrm flipV="1">
                            <a:off x="3279775" y="3397250"/>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221"/>
                        <wps:cNvSpPr>
                          <a:spLocks noChangeArrowheads="1"/>
                        </wps:cNvSpPr>
                        <wps:spPr bwMode="auto">
                          <a:xfrm>
                            <a:off x="3493135" y="3449320"/>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2</w:t>
                              </w:r>
                            </w:p>
                          </w:txbxContent>
                        </wps:txbx>
                        <wps:bodyPr rot="0" vert="horz" wrap="none" lIns="0" tIns="0" rIns="0" bIns="0" anchor="t" anchorCtr="0">
                          <a:spAutoFit/>
                        </wps:bodyPr>
                      </wps:wsp>
                      <wps:wsp>
                        <wps:cNvPr id="231" name="Line 222"/>
                        <wps:cNvCnPr/>
                        <wps:spPr bwMode="auto">
                          <a:xfrm flipV="1">
                            <a:off x="3536315" y="3397250"/>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223"/>
                        <wps:cNvSpPr>
                          <a:spLocks noChangeArrowheads="1"/>
                        </wps:cNvSpPr>
                        <wps:spPr bwMode="auto">
                          <a:xfrm>
                            <a:off x="3828415" y="3449320"/>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5</w:t>
                              </w:r>
                            </w:p>
                          </w:txbxContent>
                        </wps:txbx>
                        <wps:bodyPr rot="0" vert="horz" wrap="none" lIns="0" tIns="0" rIns="0" bIns="0" anchor="t" anchorCtr="0">
                          <a:spAutoFit/>
                        </wps:bodyPr>
                      </wps:wsp>
                      <wps:wsp>
                        <wps:cNvPr id="233" name="Line 224"/>
                        <wps:cNvCnPr/>
                        <wps:spPr bwMode="auto">
                          <a:xfrm flipV="1">
                            <a:off x="3871595" y="3397250"/>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225"/>
                        <wps:cNvSpPr>
                          <a:spLocks noChangeArrowheads="1"/>
                        </wps:cNvSpPr>
                        <wps:spPr bwMode="auto">
                          <a:xfrm>
                            <a:off x="4061460" y="3449320"/>
                            <a:ext cx="12001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w:t>
                              </w:r>
                            </w:p>
                          </w:txbxContent>
                        </wps:txbx>
                        <wps:bodyPr rot="0" vert="horz" wrap="none" lIns="0" tIns="0" rIns="0" bIns="0" anchor="t" anchorCtr="0">
                          <a:spAutoFit/>
                        </wps:bodyPr>
                      </wps:wsp>
                      <wps:wsp>
                        <wps:cNvPr id="235" name="Line 226"/>
                        <wps:cNvCnPr/>
                        <wps:spPr bwMode="auto">
                          <a:xfrm flipV="1">
                            <a:off x="4128770" y="3397250"/>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36" name="Line 227"/>
                        <wps:cNvCnPr/>
                        <wps:spPr bwMode="auto">
                          <a:xfrm>
                            <a:off x="3131185" y="3057525"/>
                            <a:ext cx="6102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228"/>
                        <wps:cNvSpPr>
                          <a:spLocks noChangeArrowheads="1"/>
                        </wps:cNvSpPr>
                        <wps:spPr bwMode="auto">
                          <a:xfrm>
                            <a:off x="3397250" y="3018155"/>
                            <a:ext cx="78105" cy="7874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38" name="Rectangle 229"/>
                        <wps:cNvSpPr>
                          <a:spLocks noChangeArrowheads="1"/>
                        </wps:cNvSpPr>
                        <wps:spPr bwMode="auto">
                          <a:xfrm>
                            <a:off x="605790" y="3005455"/>
                            <a:ext cx="9207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Budzynska, et al. 2001</w:t>
                              </w:r>
                            </w:p>
                          </w:txbxContent>
                        </wps:txbx>
                        <wps:bodyPr rot="0" vert="horz" wrap="none" lIns="0" tIns="0" rIns="0" bIns="0" anchor="t" anchorCtr="0">
                          <a:spAutoFit/>
                        </wps:bodyPr>
                      </wps:wsp>
                      <wps:wsp>
                        <wps:cNvPr id="239" name="Rectangle 230"/>
                        <wps:cNvSpPr>
                          <a:spLocks noChangeArrowheads="1"/>
                        </wps:cNvSpPr>
                        <wps:spPr bwMode="auto">
                          <a:xfrm>
                            <a:off x="4172585" y="3005455"/>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1.53 (0.67, 3.51)</w:t>
                              </w:r>
                            </w:p>
                          </w:txbxContent>
                        </wps:txbx>
                        <wps:bodyPr rot="0" vert="horz" wrap="none" lIns="0" tIns="0" rIns="0" bIns="0" anchor="t" anchorCtr="0">
                          <a:spAutoFit/>
                        </wps:bodyPr>
                      </wps:wsp>
                      <wps:wsp>
                        <wps:cNvPr id="240" name="Line 231"/>
                        <wps:cNvCnPr/>
                        <wps:spPr bwMode="auto">
                          <a:xfrm>
                            <a:off x="3053080" y="2827020"/>
                            <a:ext cx="4876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232"/>
                        <wps:cNvSpPr>
                          <a:spLocks noChangeArrowheads="1"/>
                        </wps:cNvSpPr>
                        <wps:spPr bwMode="auto">
                          <a:xfrm>
                            <a:off x="3253105" y="2783205"/>
                            <a:ext cx="87630" cy="8699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42" name="Rectangle 233"/>
                        <wps:cNvSpPr>
                          <a:spLocks noChangeArrowheads="1"/>
                        </wps:cNvSpPr>
                        <wps:spPr bwMode="auto">
                          <a:xfrm>
                            <a:off x="862330" y="2778760"/>
                            <a:ext cx="6489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Lavy et al. 2004</w:t>
                              </w:r>
                            </w:p>
                          </w:txbxContent>
                        </wps:txbx>
                        <wps:bodyPr rot="0" vert="horz" wrap="none" lIns="0" tIns="0" rIns="0" bIns="0" anchor="t" anchorCtr="0">
                          <a:spAutoFit/>
                        </wps:bodyPr>
                      </wps:wsp>
                      <wps:wsp>
                        <wps:cNvPr id="243" name="Rectangle 234"/>
                        <wps:cNvSpPr>
                          <a:spLocks noChangeArrowheads="1"/>
                        </wps:cNvSpPr>
                        <wps:spPr bwMode="auto">
                          <a:xfrm>
                            <a:off x="4172585" y="277876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1.05 (0.54, 2.03)</w:t>
                              </w:r>
                            </w:p>
                          </w:txbxContent>
                        </wps:txbx>
                        <wps:bodyPr rot="0" vert="horz" wrap="none" lIns="0" tIns="0" rIns="0" bIns="0" anchor="t" anchorCtr="0">
                          <a:spAutoFit/>
                        </wps:bodyPr>
                      </wps:wsp>
                      <wps:wsp>
                        <wps:cNvPr id="244" name="Line 235"/>
                        <wps:cNvCnPr/>
                        <wps:spPr bwMode="auto">
                          <a:xfrm>
                            <a:off x="3161665" y="2600325"/>
                            <a:ext cx="283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236"/>
                        <wps:cNvSpPr>
                          <a:spLocks noChangeArrowheads="1"/>
                        </wps:cNvSpPr>
                        <wps:spPr bwMode="auto">
                          <a:xfrm>
                            <a:off x="3244850" y="2539365"/>
                            <a:ext cx="121920" cy="12192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46" name="Rectangle 237"/>
                        <wps:cNvSpPr>
                          <a:spLocks noChangeArrowheads="1"/>
                        </wps:cNvSpPr>
                        <wps:spPr bwMode="auto">
                          <a:xfrm>
                            <a:off x="779780" y="2552065"/>
                            <a:ext cx="7277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Mosler et al. 2005</w:t>
                              </w:r>
                            </w:p>
                          </w:txbxContent>
                        </wps:txbx>
                        <wps:bodyPr rot="0" vert="horz" wrap="none" lIns="0" tIns="0" rIns="0" bIns="0" anchor="t" anchorCtr="0">
                          <a:spAutoFit/>
                        </wps:bodyPr>
                      </wps:wsp>
                      <wps:wsp>
                        <wps:cNvPr id="247" name="Rectangle 238"/>
                        <wps:cNvSpPr>
                          <a:spLocks noChangeArrowheads="1"/>
                        </wps:cNvSpPr>
                        <wps:spPr bwMode="auto">
                          <a:xfrm>
                            <a:off x="4172585" y="2552065"/>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1.07 (0.72, 1.58)</w:t>
                              </w:r>
                            </w:p>
                          </w:txbxContent>
                        </wps:txbx>
                        <wps:bodyPr rot="0" vert="horz" wrap="none" lIns="0" tIns="0" rIns="0" bIns="0" anchor="t" anchorCtr="0">
                          <a:spAutoFit/>
                        </wps:bodyPr>
                      </wps:wsp>
                      <wps:wsp>
                        <wps:cNvPr id="248" name="Line 239"/>
                        <wps:cNvCnPr/>
                        <wps:spPr bwMode="auto">
                          <a:xfrm>
                            <a:off x="3105150" y="2373630"/>
                            <a:ext cx="5181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40"/>
                        <wps:cNvSpPr>
                          <a:spLocks noChangeArrowheads="1"/>
                        </wps:cNvSpPr>
                        <wps:spPr bwMode="auto">
                          <a:xfrm>
                            <a:off x="3322955" y="2330450"/>
                            <a:ext cx="86995" cy="8699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50" name="Rectangle 241"/>
                        <wps:cNvSpPr>
                          <a:spLocks noChangeArrowheads="1"/>
                        </wps:cNvSpPr>
                        <wps:spPr bwMode="auto">
                          <a:xfrm>
                            <a:off x="648970" y="2326005"/>
                            <a:ext cx="10013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Katsinelos et al. 2005-2</w:t>
                              </w:r>
                            </w:p>
                          </w:txbxContent>
                        </wps:txbx>
                        <wps:bodyPr rot="0" vert="horz" wrap="square" lIns="0" tIns="0" rIns="0" bIns="0" anchor="t" anchorCtr="0">
                          <a:spAutoFit/>
                        </wps:bodyPr>
                      </wps:wsp>
                      <wps:wsp>
                        <wps:cNvPr id="251" name="Rectangle 242"/>
                        <wps:cNvSpPr>
                          <a:spLocks noChangeArrowheads="1"/>
                        </wps:cNvSpPr>
                        <wps:spPr bwMode="auto">
                          <a:xfrm>
                            <a:off x="4172585" y="2326005"/>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1.26 (0.62, 2.55)</w:t>
                              </w:r>
                            </w:p>
                          </w:txbxContent>
                        </wps:txbx>
                        <wps:bodyPr rot="0" vert="horz" wrap="none" lIns="0" tIns="0" rIns="0" bIns="0" anchor="t" anchorCtr="0">
                          <a:spAutoFit/>
                        </wps:bodyPr>
                      </wps:wsp>
                      <wps:wsp>
                        <wps:cNvPr id="252" name="Line 243"/>
                        <wps:cNvCnPr/>
                        <wps:spPr bwMode="auto">
                          <a:xfrm>
                            <a:off x="2277745" y="2143125"/>
                            <a:ext cx="7315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44"/>
                        <wps:cNvSpPr>
                          <a:spLocks noChangeArrowheads="1"/>
                        </wps:cNvSpPr>
                        <wps:spPr bwMode="auto">
                          <a:xfrm>
                            <a:off x="2613025" y="2108200"/>
                            <a:ext cx="69850" cy="6985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54" name="Rectangle 245"/>
                        <wps:cNvSpPr>
                          <a:spLocks noChangeArrowheads="1"/>
                        </wps:cNvSpPr>
                        <wps:spPr bwMode="auto">
                          <a:xfrm>
                            <a:off x="648970" y="2090420"/>
                            <a:ext cx="10013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Katsinelos et al. 2005-1</w:t>
                              </w:r>
                            </w:p>
                          </w:txbxContent>
                        </wps:txbx>
                        <wps:bodyPr rot="0" vert="horz" wrap="square" lIns="0" tIns="0" rIns="0" bIns="0" anchor="t" anchorCtr="0">
                          <a:spAutoFit/>
                        </wps:bodyPr>
                      </wps:wsp>
                      <wps:wsp>
                        <wps:cNvPr id="255" name="Rectangle 246"/>
                        <wps:cNvSpPr>
                          <a:spLocks noChangeArrowheads="1"/>
                        </wps:cNvSpPr>
                        <wps:spPr bwMode="auto">
                          <a:xfrm>
                            <a:off x="4172585" y="209042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0.18 (0.07, 0.48)</w:t>
                              </w:r>
                            </w:p>
                          </w:txbxContent>
                        </wps:txbx>
                        <wps:bodyPr rot="0" vert="horz" wrap="none" lIns="0" tIns="0" rIns="0" bIns="0" anchor="t" anchorCtr="0">
                          <a:spAutoFit/>
                        </wps:bodyPr>
                      </wps:wsp>
                      <wps:wsp>
                        <wps:cNvPr id="256" name="Line 247"/>
                        <wps:cNvCnPr/>
                        <wps:spPr bwMode="auto">
                          <a:xfrm>
                            <a:off x="2678430" y="1916430"/>
                            <a:ext cx="845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7" name="Rectangle 248"/>
                        <wps:cNvSpPr>
                          <a:spLocks noChangeArrowheads="1"/>
                        </wps:cNvSpPr>
                        <wps:spPr bwMode="auto">
                          <a:xfrm>
                            <a:off x="3074670" y="1890395"/>
                            <a:ext cx="52705" cy="5207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58" name="Rectangle 249"/>
                        <wps:cNvSpPr>
                          <a:spLocks noChangeArrowheads="1"/>
                        </wps:cNvSpPr>
                        <wps:spPr bwMode="auto">
                          <a:xfrm>
                            <a:off x="714375" y="1864360"/>
                            <a:ext cx="796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Milewski et al. 2006</w:t>
                              </w:r>
                            </w:p>
                          </w:txbxContent>
                        </wps:txbx>
                        <wps:bodyPr rot="0" vert="horz" wrap="none" lIns="0" tIns="0" rIns="0" bIns="0" anchor="t" anchorCtr="0">
                          <a:spAutoFit/>
                        </wps:bodyPr>
                      </wps:wsp>
                      <wps:wsp>
                        <wps:cNvPr id="259" name="Rectangle 250"/>
                        <wps:cNvSpPr>
                          <a:spLocks noChangeArrowheads="1"/>
                        </wps:cNvSpPr>
                        <wps:spPr bwMode="auto">
                          <a:xfrm>
                            <a:off x="4172585" y="186436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0.62 (0.20, 1.93)</w:t>
                              </w:r>
                            </w:p>
                          </w:txbxContent>
                        </wps:txbx>
                        <wps:bodyPr rot="0" vert="horz" wrap="none" lIns="0" tIns="0" rIns="0" bIns="0" anchor="t" anchorCtr="0">
                          <a:spAutoFit/>
                        </wps:bodyPr>
                      </wps:wsp>
                      <wps:wsp>
                        <wps:cNvPr id="260" name="Line 251"/>
                        <wps:cNvCnPr/>
                        <wps:spPr bwMode="auto">
                          <a:xfrm>
                            <a:off x="3127375" y="1689735"/>
                            <a:ext cx="7575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252"/>
                        <wps:cNvSpPr>
                          <a:spLocks noChangeArrowheads="1"/>
                        </wps:cNvSpPr>
                        <wps:spPr bwMode="auto">
                          <a:xfrm>
                            <a:off x="3475355" y="1659255"/>
                            <a:ext cx="60960" cy="6096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62" name="Rectangle 253"/>
                        <wps:cNvSpPr>
                          <a:spLocks noChangeArrowheads="1"/>
                        </wps:cNvSpPr>
                        <wps:spPr bwMode="auto">
                          <a:xfrm>
                            <a:off x="631825" y="1637665"/>
                            <a:ext cx="8864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Kapetanos et al. 2007</w:t>
                              </w:r>
                            </w:p>
                          </w:txbxContent>
                        </wps:txbx>
                        <wps:bodyPr rot="0" vert="horz" wrap="none" lIns="0" tIns="0" rIns="0" bIns="0" anchor="t" anchorCtr="0">
                          <a:spAutoFit/>
                        </wps:bodyPr>
                      </wps:wsp>
                      <wps:wsp>
                        <wps:cNvPr id="263" name="Rectangle 254"/>
                        <wps:cNvSpPr>
                          <a:spLocks noChangeArrowheads="1"/>
                        </wps:cNvSpPr>
                        <wps:spPr bwMode="auto">
                          <a:xfrm>
                            <a:off x="4172585" y="1637665"/>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1.85 (0.66, 5.16)</w:t>
                              </w:r>
                            </w:p>
                          </w:txbxContent>
                        </wps:txbx>
                        <wps:bodyPr rot="0" vert="horz" wrap="none" lIns="0" tIns="0" rIns="0" bIns="0" anchor="t" anchorCtr="0">
                          <a:spAutoFit/>
                        </wps:bodyPr>
                      </wps:wsp>
                      <wps:wsp>
                        <wps:cNvPr id="264" name="Line 255"/>
                        <wps:cNvCnPr/>
                        <wps:spPr bwMode="auto">
                          <a:xfrm>
                            <a:off x="3122930" y="1459230"/>
                            <a:ext cx="527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5" name="Rectangle 256"/>
                        <wps:cNvSpPr>
                          <a:spLocks noChangeArrowheads="1"/>
                        </wps:cNvSpPr>
                        <wps:spPr bwMode="auto">
                          <a:xfrm>
                            <a:off x="3340735" y="1415415"/>
                            <a:ext cx="86995" cy="8699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66" name="Rectangle 257"/>
                        <wps:cNvSpPr>
                          <a:spLocks noChangeArrowheads="1"/>
                        </wps:cNvSpPr>
                        <wps:spPr bwMode="auto">
                          <a:xfrm>
                            <a:off x="566420" y="1410970"/>
                            <a:ext cx="965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Romagnuolo et al. 2008</w:t>
                              </w:r>
                            </w:p>
                          </w:txbxContent>
                        </wps:txbx>
                        <wps:bodyPr rot="0" vert="horz" wrap="none" lIns="0" tIns="0" rIns="0" bIns="0" anchor="t" anchorCtr="0">
                          <a:spAutoFit/>
                        </wps:bodyPr>
                      </wps:wsp>
                      <wps:wsp>
                        <wps:cNvPr id="267" name="Rectangle 258"/>
                        <wps:cNvSpPr>
                          <a:spLocks noChangeArrowheads="1"/>
                        </wps:cNvSpPr>
                        <wps:spPr bwMode="auto">
                          <a:xfrm>
                            <a:off x="4172585" y="141097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1.33 (0.65, 2.73)</w:t>
                              </w:r>
                            </w:p>
                          </w:txbxContent>
                        </wps:txbx>
                        <wps:bodyPr rot="0" vert="horz" wrap="none" lIns="0" tIns="0" rIns="0" bIns="0" anchor="t" anchorCtr="0">
                          <a:spAutoFit/>
                        </wps:bodyPr>
                      </wps:wsp>
                      <wps:wsp>
                        <wps:cNvPr id="268" name="Line 259"/>
                        <wps:cNvCnPr/>
                        <wps:spPr bwMode="auto">
                          <a:xfrm>
                            <a:off x="3118485" y="1232535"/>
                            <a:ext cx="718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9" name="Rectangle 260"/>
                        <wps:cNvSpPr>
                          <a:spLocks noChangeArrowheads="1"/>
                        </wps:cNvSpPr>
                        <wps:spPr bwMode="auto">
                          <a:xfrm>
                            <a:off x="3440430" y="1197610"/>
                            <a:ext cx="69850" cy="6985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70" name="Rectangle 261"/>
                        <wps:cNvSpPr>
                          <a:spLocks noChangeArrowheads="1"/>
                        </wps:cNvSpPr>
                        <wps:spPr bwMode="auto">
                          <a:xfrm>
                            <a:off x="170180" y="1184910"/>
                            <a:ext cx="13506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Kapetanos et al. 2009- Octreotide</w:t>
                              </w:r>
                            </w:p>
                          </w:txbxContent>
                        </wps:txbx>
                        <wps:bodyPr rot="0" vert="horz" wrap="none" lIns="0" tIns="0" rIns="0" bIns="0" anchor="t" anchorCtr="0">
                          <a:spAutoFit/>
                        </wps:bodyPr>
                      </wps:wsp>
                      <wps:wsp>
                        <wps:cNvPr id="271" name="Rectangle 262"/>
                        <wps:cNvSpPr>
                          <a:spLocks noChangeArrowheads="1"/>
                        </wps:cNvSpPr>
                        <wps:spPr bwMode="auto">
                          <a:xfrm>
                            <a:off x="4172585" y="118491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1.71 (0.65, 4.53)</w:t>
                              </w:r>
                            </w:p>
                          </w:txbxContent>
                        </wps:txbx>
                        <wps:bodyPr rot="0" vert="horz" wrap="none" lIns="0" tIns="0" rIns="0" bIns="0" anchor="t" anchorCtr="0">
                          <a:spAutoFit/>
                        </wps:bodyPr>
                      </wps:wsp>
                      <wps:wsp>
                        <wps:cNvPr id="272" name="Line 263"/>
                        <wps:cNvCnPr/>
                        <wps:spPr bwMode="auto">
                          <a:xfrm>
                            <a:off x="3288030" y="1005840"/>
                            <a:ext cx="6623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3" name="Rectangle 264"/>
                        <wps:cNvSpPr>
                          <a:spLocks noChangeArrowheads="1"/>
                        </wps:cNvSpPr>
                        <wps:spPr bwMode="auto">
                          <a:xfrm>
                            <a:off x="3584575" y="971550"/>
                            <a:ext cx="69215" cy="6921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74" name="Rectangle 265"/>
                        <wps:cNvSpPr>
                          <a:spLocks noChangeArrowheads="1"/>
                        </wps:cNvSpPr>
                        <wps:spPr bwMode="auto">
                          <a:xfrm>
                            <a:off x="83185" y="958215"/>
                            <a:ext cx="14643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Kapetanos et al. 2009- Pentoxifylline</w:t>
                              </w:r>
                            </w:p>
                          </w:txbxContent>
                        </wps:txbx>
                        <wps:bodyPr rot="0" vert="horz" wrap="none" lIns="0" tIns="0" rIns="0" bIns="0" anchor="t" anchorCtr="0">
                          <a:spAutoFit/>
                        </wps:bodyPr>
                      </wps:wsp>
                      <wps:wsp>
                        <wps:cNvPr id="275" name="Rectangle 266"/>
                        <wps:cNvSpPr>
                          <a:spLocks noChangeArrowheads="1"/>
                        </wps:cNvSpPr>
                        <wps:spPr bwMode="auto">
                          <a:xfrm>
                            <a:off x="4172585" y="958215"/>
                            <a:ext cx="6737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2.50 (1.02, 6.15)</w:t>
                              </w:r>
                            </w:p>
                          </w:txbxContent>
                        </wps:txbx>
                        <wps:bodyPr rot="0" vert="horz" wrap="none" lIns="0" tIns="0" rIns="0" bIns="0" anchor="t" anchorCtr="0">
                          <a:noAutofit/>
                        </wps:bodyPr>
                      </wps:wsp>
                      <wps:wsp>
                        <wps:cNvPr id="276" name="Line 267"/>
                        <wps:cNvCnPr/>
                        <wps:spPr bwMode="auto">
                          <a:xfrm>
                            <a:off x="2247265" y="775335"/>
                            <a:ext cx="10325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7" name="Rectangle 268"/>
                        <wps:cNvSpPr>
                          <a:spLocks noChangeArrowheads="1"/>
                        </wps:cNvSpPr>
                        <wps:spPr bwMode="auto">
                          <a:xfrm>
                            <a:off x="2748280" y="753745"/>
                            <a:ext cx="43180" cy="4318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78" name="Rectangle 269"/>
                        <wps:cNvSpPr>
                          <a:spLocks noChangeArrowheads="1"/>
                        </wps:cNvSpPr>
                        <wps:spPr bwMode="auto">
                          <a:xfrm>
                            <a:off x="431165" y="723265"/>
                            <a:ext cx="10883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Martinez-Torres et al. 2009</w:t>
                              </w:r>
                            </w:p>
                          </w:txbxContent>
                        </wps:txbx>
                        <wps:bodyPr rot="0" vert="horz" wrap="none" lIns="0" tIns="0" rIns="0" bIns="0" anchor="t" anchorCtr="0">
                          <a:spAutoFit/>
                        </wps:bodyPr>
                      </wps:wsp>
                      <wps:wsp>
                        <wps:cNvPr id="279" name="Rectangle 270"/>
                        <wps:cNvSpPr>
                          <a:spLocks noChangeArrowheads="1"/>
                        </wps:cNvSpPr>
                        <wps:spPr bwMode="auto">
                          <a:xfrm>
                            <a:off x="4172585" y="723265"/>
                            <a:ext cx="6737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0.25 (0.06, 1.00)</w:t>
                              </w:r>
                            </w:p>
                          </w:txbxContent>
                        </wps:txbx>
                        <wps:bodyPr rot="0" vert="horz" wrap="none" lIns="0" tIns="0" rIns="0" bIns="0" anchor="t" anchorCtr="0">
                          <a:noAutofit/>
                        </wps:bodyPr>
                      </wps:wsp>
                      <wps:wsp>
                        <wps:cNvPr id="280" name="Line 271"/>
                        <wps:cNvCnPr/>
                        <wps:spPr bwMode="auto">
                          <a:xfrm>
                            <a:off x="2778760" y="548640"/>
                            <a:ext cx="9359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1" name="Rectangle 272"/>
                        <wps:cNvSpPr>
                          <a:spLocks noChangeArrowheads="1"/>
                        </wps:cNvSpPr>
                        <wps:spPr bwMode="auto">
                          <a:xfrm>
                            <a:off x="3227070" y="522605"/>
                            <a:ext cx="52705" cy="5207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82" name="Rectangle 273"/>
                        <wps:cNvSpPr>
                          <a:spLocks noChangeArrowheads="1"/>
                        </wps:cNvSpPr>
                        <wps:spPr bwMode="auto">
                          <a:xfrm>
                            <a:off x="553085" y="496570"/>
                            <a:ext cx="974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Abbasinazari et al. 2011</w:t>
                              </w:r>
                            </w:p>
                          </w:txbxContent>
                        </wps:txbx>
                        <wps:bodyPr rot="0" vert="horz" wrap="none" lIns="0" tIns="0" rIns="0" bIns="0" anchor="t" anchorCtr="0">
                          <a:spAutoFit/>
                        </wps:bodyPr>
                      </wps:wsp>
                      <wps:wsp>
                        <wps:cNvPr id="283" name="Rectangle 274"/>
                        <wps:cNvSpPr>
                          <a:spLocks noChangeArrowheads="1"/>
                        </wps:cNvSpPr>
                        <wps:spPr bwMode="auto">
                          <a:xfrm>
                            <a:off x="4172585" y="496570"/>
                            <a:ext cx="67373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0.93 (0.26, 3.25)</w:t>
                              </w:r>
                            </w:p>
                          </w:txbxContent>
                        </wps:txbx>
                        <wps:bodyPr rot="0" vert="horz" wrap="none" lIns="0" tIns="0" rIns="0" bIns="0" anchor="t" anchorCtr="0">
                          <a:noAutofit/>
                        </wps:bodyPr>
                      </wps:wsp>
                      <wps:wsp>
                        <wps:cNvPr id="284" name="Line 275"/>
                        <wps:cNvCnPr/>
                        <wps:spPr bwMode="auto">
                          <a:xfrm>
                            <a:off x="3279775" y="474980"/>
                            <a:ext cx="0" cy="29222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5" name="Freeform 276"/>
                        <wps:cNvSpPr>
                          <a:spLocks/>
                        </wps:cNvSpPr>
                        <wps:spPr bwMode="auto">
                          <a:xfrm>
                            <a:off x="3222625" y="3209925"/>
                            <a:ext cx="148590" cy="147955"/>
                          </a:xfrm>
                          <a:custGeom>
                            <a:avLst/>
                            <a:gdLst>
                              <a:gd name="T0" fmla="*/ 0 w 234"/>
                              <a:gd name="T1" fmla="*/ 117 h 233"/>
                              <a:gd name="T2" fmla="*/ 117 w 234"/>
                              <a:gd name="T3" fmla="*/ 233 h 233"/>
                              <a:gd name="T4" fmla="*/ 234 w 234"/>
                              <a:gd name="T5" fmla="*/ 117 h 233"/>
                              <a:gd name="T6" fmla="*/ 117 w 234"/>
                              <a:gd name="T7" fmla="*/ 0 h 233"/>
                              <a:gd name="T8" fmla="*/ 0 w 234"/>
                              <a:gd name="T9" fmla="*/ 117 h 233"/>
                            </a:gdLst>
                            <a:ahLst/>
                            <a:cxnLst>
                              <a:cxn ang="0">
                                <a:pos x="T0" y="T1"/>
                              </a:cxn>
                              <a:cxn ang="0">
                                <a:pos x="T2" y="T3"/>
                              </a:cxn>
                              <a:cxn ang="0">
                                <a:pos x="T4" y="T5"/>
                              </a:cxn>
                              <a:cxn ang="0">
                                <a:pos x="T6" y="T7"/>
                              </a:cxn>
                              <a:cxn ang="0">
                                <a:pos x="T8" y="T9"/>
                              </a:cxn>
                            </a:cxnLst>
                            <a:rect l="0" t="0" r="r" b="b"/>
                            <a:pathLst>
                              <a:path w="234" h="233">
                                <a:moveTo>
                                  <a:pt x="0" y="117"/>
                                </a:moveTo>
                                <a:lnTo>
                                  <a:pt x="117" y="233"/>
                                </a:lnTo>
                                <a:lnTo>
                                  <a:pt x="234" y="117"/>
                                </a:lnTo>
                                <a:lnTo>
                                  <a:pt x="117" y="0"/>
                                </a:lnTo>
                                <a:lnTo>
                                  <a:pt x="0" y="11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Line 277"/>
                        <wps:cNvCnPr/>
                        <wps:spPr bwMode="auto">
                          <a:xfrm flipH="1">
                            <a:off x="3166110" y="3284220"/>
                            <a:ext cx="261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7" name="Line 278"/>
                        <wps:cNvCnPr/>
                        <wps:spPr bwMode="auto">
                          <a:xfrm>
                            <a:off x="3296920" y="548640"/>
                            <a:ext cx="0" cy="2661285"/>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 name="Rectangle 279"/>
                        <wps:cNvSpPr>
                          <a:spLocks noChangeArrowheads="1"/>
                        </wps:cNvSpPr>
                        <wps:spPr bwMode="auto">
                          <a:xfrm>
                            <a:off x="744855" y="3231515"/>
                            <a:ext cx="7823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combined [random]</w:t>
                              </w:r>
                            </w:p>
                          </w:txbxContent>
                        </wps:txbx>
                        <wps:bodyPr rot="0" vert="horz" wrap="none" lIns="0" tIns="0" rIns="0" bIns="0" anchor="t" anchorCtr="0">
                          <a:spAutoFit/>
                        </wps:bodyPr>
                      </wps:wsp>
                      <wps:wsp>
                        <wps:cNvPr id="289" name="Rectangle 280"/>
                        <wps:cNvSpPr>
                          <a:spLocks noChangeArrowheads="1"/>
                        </wps:cNvSpPr>
                        <wps:spPr bwMode="auto">
                          <a:xfrm>
                            <a:off x="4172585" y="3231515"/>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1.05 (0.74, 1.50)</w:t>
                              </w:r>
                            </w:p>
                          </w:txbxContent>
                        </wps:txbx>
                        <wps:bodyPr rot="0" vert="horz" wrap="none" lIns="0" tIns="0" rIns="0" bIns="0" anchor="t" anchorCtr="0">
                          <a:spAutoFit/>
                        </wps:bodyPr>
                      </wps:wsp>
                      <wps:wsp>
                        <wps:cNvPr id="290" name="Rectangle 281"/>
                        <wps:cNvSpPr>
                          <a:spLocks noChangeArrowheads="1"/>
                        </wps:cNvSpPr>
                        <wps:spPr bwMode="auto">
                          <a:xfrm>
                            <a:off x="2123440" y="3615055"/>
                            <a:ext cx="14986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relative risk (95% confidence interval)</w:t>
                              </w:r>
                            </w:p>
                          </w:txbxContent>
                        </wps:txbx>
                        <wps:bodyPr rot="0" vert="horz" wrap="none" lIns="0" tIns="0" rIns="0" bIns="0" anchor="t" anchorCtr="0">
                          <a:spAutoFit/>
                        </wps:bodyPr>
                      </wps:wsp>
                    </wpc:wpc>
                  </a:graphicData>
                </a:graphic>
              </wp:inline>
            </w:drawing>
          </mc:Choice>
          <mc:Fallback>
            <w:pict>
              <v:group w14:anchorId="18395BA6" id="Canvas 207" o:spid="_x0000_s1031" editas="canvas" style="width:388.2pt;height:303.9pt;mso-position-horizontal-relative:char;mso-position-vertical-relative:line" coordsize="49301,3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49301;height:38595;visibility:visible;mso-wrap-style:square">
                  <v:fill o:detectmouseclick="t"/>
                  <v:path o:connecttype="none"/>
                </v:shape>
                <v:rect id="Rectangle 209" o:spid="_x0000_s1033" style="position:absolute;left:14744;top:869;width:27108;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201E57" w:rsidRDefault="00201E57" w:rsidP="006D6AA4">
                        <w:r>
                          <w:rPr>
                            <w:rFonts w:ascii="Arial" w:hAnsi="Arial"/>
                            <w:color w:val="000000"/>
                            <w:sz w:val="20"/>
                            <w:szCs w:val="20"/>
                          </w:rPr>
                          <w:t>Relative risk meta-analysis plot (random effects)</w:t>
                        </w:r>
                      </w:p>
                    </w:txbxContent>
                  </v:textbox>
                </v:rect>
                <v:line id="Line 210" o:spid="_x0000_s1034" style="position:absolute;visibility:visible;mso-wrap-style:square" from="15811,33972" to="41287,3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RG28UAAADcAAAADwAAAGRycy9kb3ducmV2LnhtbESPQWvCQBSE70L/w/IKXqRu9FDT1FWq&#10;UEgvatQf8Mg+k9Ddt2l2q/Hfu4LgcZiZb5j5srdGnKnzjWMFk3ECgrh0uuFKwfHw/ZaC8AFZo3FM&#10;Cq7kYbl4Gcwx0+7CBZ33oRIRwj5DBXUIbSalL2uy6MeuJY7eyXUWQ5RdJXWHlwi3Rk6T5F1abDgu&#10;1NjSuqbyd/9vFYzS4rjNy5U9pZvDz9/O5DNncqWGr/3XJ4hAfXiGH+1cK5hOPuB+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RG28UAAADcAAAADwAAAAAAAAAA&#10;AAAAAAChAgAAZHJzL2Rvd25yZXYueG1sUEsFBgAAAAAEAAQA+QAAAJMDAAAAAA==&#10;" strokeweight=".7pt"/>
                <v:rect id="Rectangle 211" o:spid="_x0000_s1035" style="position:absolute;left:14770;top:34493;width:1943;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0.01</w:t>
                        </w:r>
                      </w:p>
                    </w:txbxContent>
                  </v:textbox>
                </v:rect>
                <v:line id="Line 212" o:spid="_x0000_s1036" style="position:absolute;flip:y;visibility:visible;mso-wrap-style:square" from="15811,33972" to="15811,3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6X/cQAAADcAAAADwAAAGRycy9kb3ducmV2LnhtbESPQWvCQBSE74L/YXkFb7oxoEjqKq2g&#10;eBNNCe3tNfuahO6+jdlV47/vFgSPw8x8wyzXvTXiSp1vHCuYThIQxKXTDVcKPvLteAHCB2SNxjEp&#10;uJOH9Wo4WGKm3Y2PdD2FSkQI+wwV1CG0mZS+rMmin7iWOHo/rrMYouwqqTu8Rbg1Mk2SubTYcFyo&#10;saVNTeXv6WIV5GZHxWGb6/b9Cz/P+7Iw37OdUqOX/u0VRKA+PMOP9l4rSNMp/J+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pf9xAAAANwAAAAPAAAAAAAAAAAA&#10;AAAAAKECAABkcnMvZG93bnJldi54bWxQSwUGAAAAAAQABAD5AAAAkgMAAAAA&#10;" strokeweight=".7pt"/>
                <v:rect id="Rectangle 213" o:spid="_x0000_s1037" style="position:absolute;left:23495;top:34493;width:144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0.1</w:t>
                        </w:r>
                      </w:p>
                    </w:txbxContent>
                  </v:textbox>
                </v:rect>
                <v:line id="Line 214" o:spid="_x0000_s1038" style="position:absolute;flip:y;visibility:visible;mso-wrap-style:square" from="24301,33972" to="24301,3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CsEcQAAADcAAAADwAAAGRycy9kb3ducmV2LnhtbESPQWvCQBSE74L/YXmCN90YqZTUVVRQ&#10;vJWaIu3tNfuahO6+jdlV4793C4LHYWa+YebLzhpxodbXjhVMxgkI4sLpmksFn/l29ArCB2SNxjEp&#10;uJGH5aLfm2Om3ZU/6HIIpYgQ9hkqqEJoMil9UZFFP3YNcfR+XWsxRNmWUrd4jXBrZJokM2mx5rhQ&#10;YUObioq/w9kqyM2Oju/bXDfrb/w67Yuj+XnZKTUcdKs3EIG68Aw/2nutIE2n8H8mHg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KwRxAAAANwAAAAPAAAAAAAAAAAA&#10;AAAAAKECAABkcnMvZG93bnJldi54bWxQSwUGAAAAAAQABAD5AAAAkgMAAAAA&#10;" strokeweight=".7pt"/>
                <v:rect id="Rectangle 215" o:spid="_x0000_s1039" style="position:absolute;left:26066;top:34493;width:144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0.2</w:t>
                        </w:r>
                      </w:p>
                    </w:txbxContent>
                  </v:textbox>
                </v:rect>
                <v:line id="Line 216" o:spid="_x0000_s1040" style="position:absolute;flip:y;visibility:visible;mso-wrap-style:square" from="26873,33972" to="26873,3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sQAAADcAAAADwAAAGRycy9kb3ducmV2LnhtbESPQWvCQBSE70L/w/IK3nTTgEVSN6EV&#10;FG9SU6S9vWZfk9DdtzG7avz3riB4HGbmG2ZRDNaIE/W+dazgZZqAIK6cbrlW8FWuJnMQPiBrNI5J&#10;wYU8FPnTaIGZdmf+pNMu1CJC2GeooAmhy6T0VUMW/dR1xNH7c73FEGVfS93jOcKtkWmSvEqLLceF&#10;BjtaNlT9745WQWnWtN+uSt19/OD3YVPtze9srdT4eXh/AxFoCI/wvb3RCtJ0Brcz8Qj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9ZH+xAAAANwAAAAPAAAAAAAAAAAA&#10;AAAAAKECAABkcnMvZG93bnJldi54bWxQSwUGAAAAAAQABAD5AAAAkgMAAAAA&#10;" strokeweight=".7pt"/>
                <v:rect id="Rectangle 217" o:spid="_x0000_s1041" style="position:absolute;left:29419;top:34493;width:144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0.5</w:t>
                        </w:r>
                      </w:p>
                    </w:txbxContent>
                  </v:textbox>
                </v:rect>
                <v:line id="Line 218" o:spid="_x0000_s1042" style="position:absolute;flip:y;visibility:visible;mso-wrap-style:square" from="30226,33972" to="30226,3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uqEsQAAADcAAAADwAAAGRycy9kb3ducmV2LnhtbESPQWvCQBSE74L/YXmCN90YsJbUVVRQ&#10;vJWaIu3tNfuahO6+jdlV4793C4LHYWa+YebLzhpxodbXjhVMxgkI4sLpmksFn/l29ArCB2SNxjEp&#10;uJGH5aLfm2Om3ZU/6HIIpYgQ9hkqqEJoMil9UZFFP3YNcfR+XWsxRNmWUrd4jXBrZJokL9JizXGh&#10;woY2FRV/h7NVkJsdHd+3uW7W3/h12hdH8zPdKTUcdKs3EIG68Aw/2nutIE1n8H8mHg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6oSxAAAANwAAAAPAAAAAAAAAAAA&#10;AAAAAKECAABkcnMvZG93bnJldi54bWxQSwUGAAAAAAQABAD5AAAAkgMAAAAA&#10;" strokeweight=".7pt"/>
                <v:rect id="Rectangle 219" o:spid="_x0000_s1043" style="position:absolute;left:32365;top:34493;width:705;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1</w:t>
                        </w:r>
                      </w:p>
                    </w:txbxContent>
                  </v:textbox>
                </v:rect>
                <v:line id="Line 220" o:spid="_x0000_s1044" style="position:absolute;flip:y;visibility:visible;mso-wrap-style:square" from="32797,33972" to="32797,3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b+8QAAADcAAAADwAAAGRycy9kb3ducmV2LnhtbESPQWvCQBSE74L/YXmCN90YsNjUVVRQ&#10;vJWaIu3tNfuahO6+jdlV4793C4LHYWa+YebLzhpxodbXjhVMxgkI4sLpmksFn/l2NAPhA7JG45gU&#10;3MjDctHvzTHT7sofdDmEUkQI+wwVVCE0mZS+qMiiH7uGOHq/rrUYomxLqVu8Rrg1Mk2SF2mx5rhQ&#10;YUObioq/w9kqyM2Oju/bXDfrb/w67Yuj+ZnulBoOutUbiEBdeIYf7b1WkKav8H8mHg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Jv7xAAAANwAAAAPAAAAAAAAAAAA&#10;AAAAAKECAABkcnMvZG93bnJldi54bWxQSwUGAAAAAAQABAD5AAAAkgMAAAAA&#10;" strokeweight=".7pt"/>
                <v:rect id="Rectangle 221" o:spid="_x0000_s1045" style="position:absolute;left:34931;top:34493;width:705;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2</w:t>
                        </w:r>
                      </w:p>
                    </w:txbxContent>
                  </v:textbox>
                </v:rect>
                <v:line id="Line 222" o:spid="_x0000_s1046" style="position:absolute;flip:y;visibility:visible;mso-wrap-style:square" from="35363,33972" to="35363,3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cBIMUAAADcAAAADwAAAGRycy9kb3ducmV2LnhtbESPQWvCQBSE7wX/w/KE3upGS0VSN6EK&#10;ireiKcHentlnErr7Ns1uNf33XUHocZiZb5hlPlgjLtT71rGC6SQBQVw53XKt4KPYPC1A+ICs0Tgm&#10;Bb/kIc9GD0tMtbvyni6HUIsIYZ+igiaELpXSVw1Z9BPXEUfv7HqLIcq+lrrHa4RbI2dJMpcWW44L&#10;DXa0bqj6OvxYBYXZUvm+KXS3+sTj964qzellq9TjeHh7BRFoCP/he3unFcyep3A7E4+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cBIMUAAADcAAAADwAAAAAAAAAA&#10;AAAAAAChAgAAZHJzL2Rvd25yZXYueG1sUEsFBgAAAAAEAAQA+QAAAJMDAAAAAA==&#10;" strokeweight=".7pt"/>
                <v:rect id="Rectangle 223" o:spid="_x0000_s1047" style="position:absolute;left:38284;top:34493;width:705;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5</w:t>
                        </w:r>
                      </w:p>
                    </w:txbxContent>
                  </v:textbox>
                </v:rect>
                <v:line id="Line 224" o:spid="_x0000_s1048" style="position:absolute;flip:y;visibility:visible;mso-wrap-style:square" from="38715,33972" to="38715,3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k6zMUAAADcAAAADwAAAGRycy9kb3ducmV2LnhtbESPQWvCQBSE7wX/w/KE3upGpSKpm1AL&#10;ireiKcHentlnErr7Ns1uNf33XUHocZiZb5hVPlgjLtT71rGC6SQBQVw53XKt4KPYPC1B+ICs0Tgm&#10;Bb/kIc9GDytMtbvyni6HUIsIYZ+igiaELpXSVw1Z9BPXEUfv7HqLIcq+lrrHa4RbI2dJspAWW44L&#10;DXb01lD1dfixCgqzpfJ9U+hu/YnH711VmtPzVqnH8fD6AiLQEP7D9/ZOK5jN53A7E4+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k6zMUAAADcAAAADwAAAAAAAAAA&#10;AAAAAAChAgAAZHJzL2Rvd25yZXYueG1sUEsFBgAAAAAEAAQA+QAAAJMDAAAAAA==&#10;" strokeweight=".7pt"/>
                <v:rect id="Rectangle 225" o:spid="_x0000_s1049" style="position:absolute;left:40614;top:34493;width:1200;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10</w:t>
                        </w:r>
                      </w:p>
                    </w:txbxContent>
                  </v:textbox>
                </v:rect>
                <v:line id="Line 226" o:spid="_x0000_s1050" style="position:absolute;flip:y;visibility:visible;mso-wrap-style:square" from="41287,33972" to="41287,3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wHI8QAAADcAAAADwAAAGRycy9kb3ducmV2LnhtbESPQWsCMRSE7wX/Q3hCbzWrRZGtUaqg&#10;eBNdEXt7bp67S5OXdRN1++8bQfA4zMw3zGTWWiNu1PjKsYJ+LwFBnDtdcaFgny0/xiB8QNZoHJOC&#10;P/Iwm3beJphqd+ct3XahEBHCPkUFZQh1KqXPS7Loe64mjt7ZNRZDlE0hdYP3CLdGDpJkJC1WHBdK&#10;rGlRUv67u1oFmVnRYbPMdD3/weNlnR/MabhS6r3bfn+BCNSGV/jZXmsFg88hPM7EIyC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LAcjxAAAANwAAAAPAAAAAAAAAAAA&#10;AAAAAKECAABkcnMvZG93bnJldi54bWxQSwUGAAAAAAQABAD5AAAAkgMAAAAA&#10;" strokeweight=".7pt"/>
                <v:line id="Line 227" o:spid="_x0000_s1051" style="position:absolute;visibility:visible;mso-wrap-style:square" from="31311,30575" to="37414,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6OycUAAADcAAAADwAAAGRycy9kb3ducmV2LnhtbESP0WrCQBRE34X+w3IFX4puasGG6Cq1&#10;UEhfbKN+wCV7TYK7d2N2q/HvXUHwcZiZM8xi1VsjztT5xrGCt0kCgrh0uuFKwX73PU5B+ICs0Tgm&#10;BVfysFq+DBaYaXfhgs7bUIkIYZ+hgjqENpPSlzVZ9BPXEkfv4DqLIcqukrrDS4RbI6dJMpMWG44L&#10;Nbb0VVN53P5bBa9psf/Ny7U9pJvdz+nP5B/O5EqNhv3nHESgPjzDj3auFUzfZ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6OycUAAADcAAAADwAAAAAAAAAA&#10;AAAAAAChAgAAZHJzL2Rvd25yZXYueG1sUEsFBgAAAAAEAAQA+QAAAJMDAAAAAA==&#10;" strokeweight=".7pt"/>
                <v:rect id="Rectangle 228" o:spid="_x0000_s1052" style="position:absolute;left:33972;top:30181;width:781;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8psUA&#10;AADcAAAADwAAAGRycy9kb3ducmV2LnhtbESPQWvCQBSE70L/w/IKvdVNDdoas4q0lnoSmopeH9nX&#10;JCT7NmTXGPvrXaHgcZiZb5h0NZhG9NS5yrKCl3EEgji3uuJCwf7n8/kNhPPIGhvLpOBCDlbLh1GK&#10;ibZn/qY+84UIEHYJKii9bxMpXV6SQTe2LXHwfm1n0AfZFVJ3eA5w08hJFM2kwYrDQoktvZeU19nJ&#10;KFjzZvexzw/01Wf2eKo38fxvGiv19DisFyA8Df4e/m9vtYJJ/A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bymxQAAANwAAAAPAAAAAAAAAAAAAAAAAJgCAABkcnMv&#10;ZG93bnJldi54bWxQSwUGAAAAAAQABAD1AAAAigMAAAAA&#10;" fillcolor="black" strokeweight=".7pt"/>
                <v:rect id="Rectangle 229" o:spid="_x0000_s1053" style="position:absolute;left:6057;top:30054;width:920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Budzynska, et al. 2001</w:t>
                        </w:r>
                      </w:p>
                    </w:txbxContent>
                  </v:textbox>
                </v:rect>
                <v:rect id="Rectangle 230" o:spid="_x0000_s1054" style="position:absolute;left:41725;top:30054;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1.53 (0.67, 3.51)</w:t>
                        </w:r>
                      </w:p>
                    </w:txbxContent>
                  </v:textbox>
                </v:rect>
                <v:line id="Line 231" o:spid="_x0000_s1055" style="position:absolute;visibility:visible;mso-wrap-style:square" from="30530,28270" to="35407,2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3AW8EAAADcAAAADwAAAGRycy9kb3ducmV2LnhtbERPy4rCMBTdC/MP4QpuZExHREvHKOPA&#10;QN34/oBLc22LyU1tMlr/3iwEl4fzni87a8SNWl87VvA1SkAQF07XXCo4Hf8+UxA+IGs0jknBgzws&#10;Fx+9OWba3XlPt0MoRQxhn6GCKoQmk9IXFVn0I9cQR+7sWoshwraUusV7DLdGjpNkKi3WHBsqbOi3&#10;ouJy+LcKhun+tM2LlT2nm+P6ujP5zJlcqUG/+/kGEagLb/HLnWsF40m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XcBbwQAAANwAAAAPAAAAAAAAAAAAAAAA&#10;AKECAABkcnMvZG93bnJldi54bWxQSwUGAAAAAAQABAD5AAAAjwMAAAAA&#10;" strokeweight=".7pt"/>
                <v:rect id="Rectangle 232" o:spid="_x0000_s1056" style="position:absolute;left:32531;top:27832;width:87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yNMYA&#10;AADcAAAADwAAAGRycy9kb3ducmV2LnhtbESPQWvCQBSE70L/w/IK3sxGraWmbkRapZ4KTaVeH9nX&#10;JCT7NmTXmPbXu4LgcZiZb5jVejCN6KlzlWUF0ygGQZxbXXGh4PC9m7yAcB5ZY2OZFPyRg3X6MFph&#10;ou2Zv6jPfCEChF2CCkrv20RKl5dk0EW2JQ7er+0M+iC7QuoOzwFuGjmL42dpsOKwUGJLbyXldXYy&#10;Cja8/Xw/5D/00Wf2eKq38+X/Yq7U+HHYvILwNPh7+NbeawWzpylcz4Qj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ryNMYAAADcAAAADwAAAAAAAAAAAAAAAACYAgAAZHJz&#10;L2Rvd25yZXYueG1sUEsFBgAAAAAEAAQA9QAAAIsDAAAAAA==&#10;" fillcolor="black" strokeweight=".7pt"/>
                <v:rect id="Rectangle 233" o:spid="_x0000_s1057" style="position:absolute;left:8623;top:27787;width:649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Lavy et al. 2004</w:t>
                        </w:r>
                      </w:p>
                    </w:txbxContent>
                  </v:textbox>
                </v:rect>
                <v:rect id="Rectangle 234" o:spid="_x0000_s1058" style="position:absolute;left:41725;top:27787;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1.05 (0.54, 2.03)</w:t>
                        </w:r>
                      </w:p>
                    </w:txbxContent>
                  </v:textbox>
                </v:rect>
                <v:line id="Line 235" o:spid="_x0000_s1059" style="position:absolute;visibility:visible;mso-wrap-style:square" from="31616,26003" to="34448,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bGWMUAAADcAAAADwAAAGRycy9kb3ducmV2LnhtbESP0WrCQBRE3wv+w3ILvpRmo0gbUldR&#10;QYgvbdV8wCV7TUJ378bsqvHv3UKhj8PMnGHmy8EacaXet44VTJIUBHHldMu1gvK4fc1A+ICs0Tgm&#10;BXfysFyMnuaYa3fjPV0PoRYRwj5HBU0IXS6lrxqy6BPXEUfv5HqLIcq+lrrHW4RbI6dp+iYtthwX&#10;Guxo01D1c7hYBS/ZvvwqqrU9ZZ/H3fnbFO/OFEqNn4fVB4hAQ/gP/7ULrWA6m8Hv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bGWMUAAADcAAAADwAAAAAAAAAA&#10;AAAAAAChAgAAZHJzL2Rvd25yZXYueG1sUEsFBgAAAAAEAAQA+QAAAJMDAAAAAA==&#10;" strokeweight=".7pt"/>
                <v:rect id="Rectangle 236" o:spid="_x0000_s1060" style="position:absolute;left:32448;top:25393;width:1219;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0N8QA&#10;AADcAAAADwAAAGRycy9kb3ducmV2LnhtbESPQWvCQBSE7wX/w/KE3nSjVqnRVcRa9CQYpV4f2WcS&#10;zL4N2TWm/fWuIPQ4zMw3zHzZmlI0VLvCsoJBPwJBnFpdcKbgdPzufYJwHlljaZkU/JKD5aLzNsdY&#10;2zsfqEl8JgKEXYwKcu+rWEqX5mTQ9W1FHLyLrQ36IOtM6hrvAW5KOYyiiTRYcFjIsaJ1Tuk1uRkF&#10;K97sv07pD22bxJ5v181o+jceKfXebVczEJ5a/x9+tXdawfBj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9DfEAAAA3AAAAA8AAAAAAAAAAAAAAAAAmAIAAGRycy9k&#10;b3ducmV2LnhtbFBLBQYAAAAABAAEAPUAAACJAwAAAAA=&#10;" fillcolor="black" strokeweight=".7pt"/>
                <v:rect id="Rectangle 237" o:spid="_x0000_s1061" style="position:absolute;left:7797;top:25520;width:727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Mosler et al. 2005</w:t>
                        </w:r>
                      </w:p>
                    </w:txbxContent>
                  </v:textbox>
                </v:rect>
                <v:rect id="Rectangle 238" o:spid="_x0000_s1062" style="position:absolute;left:41725;top:25520;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1.07 (0.72, 1.58)</w:t>
                        </w:r>
                      </w:p>
                    </w:txbxContent>
                  </v:textbox>
                </v:rect>
                <v:line id="Line 239" o:spid="_x0000_s1063" style="position:absolute;visibility:visible;mso-wrap-style:square" from="31051,23736" to="36233,2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vMXcEAAADcAAAADwAAAGRycy9kb3ducmV2LnhtbERPy4rCMBTdC/MP4QpuZExHREvHKOPA&#10;QN34/oBLc22LyU1tMlr/3iwEl4fzni87a8SNWl87VvA1SkAQF07XXCo4Hf8+UxA+IGs0jknBgzws&#10;Fx+9OWba3XlPt0MoRQxhn6GCKoQmk9IXFVn0I9cQR+7sWoshwraUusV7DLdGjpNkKi3WHBsqbOi3&#10;ouJy+LcKhun+tM2LlT2nm+P6ujP5zJlcqUG/+/kGEagLb/HLnWsF40l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K8xdwQAAANwAAAAPAAAAAAAAAAAAAAAA&#10;AKECAABkcnMvZG93bnJldi54bWxQSwUGAAAAAAQABAD5AAAAjwMAAAAA&#10;" strokeweight=".7pt"/>
                <v:rect id="Rectangle 240" o:spid="_x0000_s1064" style="position:absolute;left:33229;top:23304;width:87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MsUA&#10;AADcAAAADwAAAGRycy9kb3ducmV2LnhtbESPQWvCQBSE70L/w/IKvelGbYvGrCKtxZ4EU9HrI/tM&#10;QrJvQ3aNqb++WxA8DjPzDZOselOLjlpXWlYwHkUgiDOrS84VHH6+hjMQziNrrC2Tgl9ysFo+DRKM&#10;tb3ynrrU5yJA2MWooPC+iaV0WUEG3cg2xME729agD7LNpW7xGuCmlpMoepcGSw4LBTb0UVBWpRej&#10;YM2b3echO9K2S+3pUm2m89vbVKmX5369AOGp94/wvf2tFUxe5/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P4yxQAAANwAAAAPAAAAAAAAAAAAAAAAAJgCAABkcnMv&#10;ZG93bnJldi54bWxQSwUGAAAAAAQABAD1AAAAigMAAAAA&#10;" fillcolor="black" strokeweight=".7pt"/>
                <v:rect id="Rectangle 241" o:spid="_x0000_s1065" style="position:absolute;left:6489;top:23260;width:10014;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8+MIA&#10;AADcAAAADwAAAGRycy9kb3ducmV2LnhtbERPz2vCMBS+D/Y/hDfYZWhqwVGrUYYgeBiIdYd5ezTP&#10;pq55KU201b/eHIQdP77fi9VgG3GlzteOFUzGCQji0umaKwU/h80oA+EDssbGMSm4kYfV8vVlgbl2&#10;Pe/pWoRKxBD2OSowIbS5lL40ZNGPXUscuZPrLIYIu0rqDvsYbhuZJsmntFhzbDDY0tpQ+VdcrILN&#10;7rcmvsv9xyzr3blMj4X5bpV6fxu+5iACDeFf/HRvtYJ0G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bz4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Katsinelos et al. 2005-2</w:t>
                        </w:r>
                      </w:p>
                    </w:txbxContent>
                  </v:textbox>
                </v:rect>
                <v:rect id="Rectangle 242" o:spid="_x0000_s1066" style="position:absolute;left:41725;top:23260;width:673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1.26 (0.62, 2.55)</w:t>
                        </w:r>
                      </w:p>
                    </w:txbxContent>
                  </v:textbox>
                </v:rect>
                <v:line id="Line 243" o:spid="_x0000_s1067" style="position:absolute;visibility:visible;mso-wrap-style:square" from="22777,21431" to="30092,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tasUAAADcAAAADwAAAGRycy9kb3ducmV2LnhtbESP3WrCQBSE7wu+w3KE3hTdGLCG6Coq&#10;FNKb1r8HOGSPSXD3bMyumr69Wyj0cpiZb5jFqrdG3KnzjWMFk3ECgrh0uuFKwen4McpA+ICs0Tgm&#10;BT/kYbUcvCww1+7Be7ofQiUihH2OCuoQ2lxKX9Zk0Y9dSxy9s+sshii7SuoOHxFujUyT5F1abDgu&#10;1NjStqbycrhZBW/Z/vRdlBt7zr6On9edKWbOFEq9Dvv1HESgPvyH/9qFVpBOU/g9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ptasUAAADcAAAADwAAAAAAAAAA&#10;AAAAAAChAgAAZHJzL2Rvd25yZXYueG1sUEsFBgAAAAAEAAQA+QAAAJMDAAAAAA==&#10;" strokeweight=".7pt"/>
                <v:rect id="Rectangle 244" o:spid="_x0000_s1068" style="position:absolute;left:26130;top:21082;width:69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1fBcQA&#10;AADcAAAADwAAAGRycy9kb3ducmV2LnhtbESPQWvCQBSE7wX/w/KE3upGg2JTVxG16EkwSnt9ZJ9J&#10;MPs2ZNcY/fWuUOhxmJlvmNmiM5VoqXGlZQXDQQSCOLO65FzB6fj9MQXhPLLGyjIpuJODxbz3NsNE&#10;2xsfqE19LgKEXYIKCu/rREqXFWTQDWxNHLyzbQz6IJtc6gZvAW4qOYqiiTRYclgosKZVQdklvRoF&#10;S97s16fsh7Ztan+vl038+RjHSr33u+UXCE+d/w//tXdawWgc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9XwXEAAAA3AAAAA8AAAAAAAAAAAAAAAAAmAIAAGRycy9k&#10;b3ducmV2LnhtbFBLBQYAAAAABAAEAPUAAACJAwAAAAA=&#10;" fillcolor="black" strokeweight=".7pt"/>
                <v:rect id="Rectangle 245" o:spid="_x0000_s1069" style="position:absolute;left:6489;top:20904;width:10014;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6+8YA&#10;AADcAAAADwAAAGRycy9kb3ducmV2LnhtbESPQWvCQBSE74X+h+UJvRTdNFiJ0VVKQehBKEYPentk&#10;n9lo9m3Ibk3aX98tFDwOM/MNs1wPthE36nztWMHLJAFBXDpdc6XgsN+MMxA+IGtsHJOCb/KwXj0+&#10;LDHXrucd3YpQiQhhn6MCE0KbS+lLQxb9xLXE0Tu7zmKIsquk7rCPcNvINElm0mLNccFgS++Gymvx&#10;ZRVsPo818Y/cPc+z3l3K9FSYbavU02h4W4AINIR7+L/9oRWkr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a6+8YAAADcAAAADwAAAAAAAAAAAAAAAACYAgAAZHJz&#10;L2Rvd25yZXYueG1sUEsFBgAAAAAEAAQA9QAAAIsDAAAAAA==&#10;" filled="f" stroked="f">
                  <v:textbox style="mso-fit-shape-to-text:t" inset="0,0,0,0">
                    <w:txbxContent>
                      <w:p w:rsidR="00201E57" w:rsidRDefault="00201E57" w:rsidP="006D6AA4">
                        <w:r>
                          <w:rPr>
                            <w:rFonts w:ascii="Arial" w:hAnsi="Arial"/>
                            <w:i/>
                            <w:iCs/>
                            <w:color w:val="000000"/>
                            <w:sz w:val="14"/>
                            <w:szCs w:val="14"/>
                          </w:rPr>
                          <w:t>Katsinelos et al. 2005-1</w:t>
                        </w:r>
                      </w:p>
                    </w:txbxContent>
                  </v:textbox>
                </v:rect>
                <v:rect id="Rectangle 246" o:spid="_x0000_s1070" style="position:absolute;left:41725;top:20904;width:673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0.18 (0.07, 0.48)</w:t>
                        </w:r>
                      </w:p>
                    </w:txbxContent>
                  </v:textbox>
                </v:rect>
                <v:line id="Line 247" o:spid="_x0000_s1071" style="position:absolute;visibility:visible;mso-wrap-style:square" from="26784,19164" to="35236,19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FracUAAADcAAAADwAAAGRycy9kb3ducmV2LnhtbESP0WrCQBRE34X+w3IFX4puKtSG6Cq1&#10;UEhfbKN+wCV7TYK7d2N2q/HvXUHwcZiZM8xi1VsjztT5xrGCt0kCgrh0uuFKwX73PU5B+ICs0Tgm&#10;BVfysFq+DBaYaXfhgs7bUIkIYZ+hgjqENpPSlzVZ9BPXEkfv4DqLIcqukrrDS4RbI6dJMpMWG44L&#10;Nbb0VVN53P5bBa9psf/Ny7U9pJvdz+nP5B/O5EqNhv3nHESgPjzDj3auFUzfZ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FracUAAADcAAAADwAAAAAAAAAA&#10;AAAAAAChAgAAZHJzL2Rvd25yZXYueG1sUEsFBgAAAAAEAAQA+QAAAJMDAAAAAA==&#10;" strokeweight=".7pt"/>
                <v:rect id="Rectangle 248" o:spid="_x0000_s1072" style="position:absolute;left:30746;top:18903;width:52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ZBsUA&#10;AADcAAAADwAAAGRycy9kb3ducmV2LnhtbESPQWvCQBSE74X+h+UVvDWbKlpNXUWqoifBVPT6yL4m&#10;wezbkF1j9Ne7QqHHYWa+YabzzlSipcaVlhV8RDEI4szqknMFh5/1+xiE88gaK8uk4EYO5rPXlykm&#10;2l55T23qcxEg7BJUUHhfJ1K6rCCDLrI1cfB+bWPQB9nkUjd4DXBTyX4cj6TBksNCgTV9F5Sd04tR&#10;sODVbnnIjrRpU3u6nFeDyX04UKr31i2+QHjq/H/4r73VCvrDT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lkGxQAAANwAAAAPAAAAAAAAAAAAAAAAAJgCAABkcnMv&#10;ZG93bnJldi54bWxQSwUGAAAAAAQABAD1AAAAigMAAAAA&#10;" fillcolor="black" strokeweight=".7pt"/>
                <v:rect id="Rectangle 249" o:spid="_x0000_s1073" style="position:absolute;left:7143;top:18643;width:797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Milewski et al. 2006</w:t>
                        </w:r>
                      </w:p>
                    </w:txbxContent>
                  </v:textbox>
                </v:rect>
                <v:rect id="Rectangle 250" o:spid="_x0000_s1074" style="position:absolute;left:41725;top:18643;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0.62 (0.20, 1.93)</w:t>
                        </w:r>
                      </w:p>
                    </w:txbxContent>
                  </v:textbox>
                </v:rect>
                <v:line id="Line 251" o:spid="_x0000_s1075" style="position:absolute;visibility:visible;mso-wrap-style:square" from="31273,16897" to="38849,1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cO8EAAADcAAAADwAAAGRycy9kb3ducmV2LnhtbERPzYrCMBC+C/sOYRb2IprqQUs1iiss&#10;dC9q1QcYmrEtJpNuk9X69uYgePz4/pfr3hpxo843jhVMxgkI4tLphisF59PPKAXhA7JG45gUPMjD&#10;evUxWGKm3Z0Luh1DJWII+wwV1CG0mZS+rMmiH7uWOHIX11kMEXaV1B3eY7g1cpokM2mx4dhQY0vb&#10;msrr8d8qGKbFeZ+X3/aS7k6/fweTz53Jlfr67DcLEIH68Ba/3LlWMJ3F+fFMP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6Jw7wQAAANwAAAAPAAAAAAAAAAAAAAAA&#10;AKECAABkcnMvZG93bnJldi54bWxQSwUGAAAAAAQABAD5AAAAjwMAAAAA&#10;" strokeweight=".7pt"/>
                <v:rect id="Rectangle 252" o:spid="_x0000_s1076" style="position:absolute;left:34753;top:16592;width:61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VMUA&#10;AADcAAAADwAAAGRycy9kb3ducmV2LnhtbESPQWvCQBSE70L/w/IKvdWNitKmrkHaFD0JTaW9PrKv&#10;SUj2bchuYvTXu0LB4zAz3zDrZDSNGKhzlWUFs2kEgji3uuJCwfH78/kFhPPIGhvLpOBMDpLNw2SN&#10;sbYn/qIh84UIEHYxKii9b2MpXV6SQTe1LXHw/mxn0AfZFVJ3eApw08h5FK2kwYrDQoktvZeU11lv&#10;FGw5PXwc8x/aDZn97et08XpZLpR6ehy3byA8jf4e/m/vtYL5aga3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65UxQAAANwAAAAPAAAAAAAAAAAAAAAAAJgCAABkcnMv&#10;ZG93bnJldi54bWxQSwUGAAAAAAQABAD1AAAAigMAAAAA&#10;" fillcolor="black" strokeweight=".7pt"/>
                <v:rect id="Rectangle 253" o:spid="_x0000_s1077" style="position:absolute;left:6318;top:16376;width:886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Kapetanos et al. 2007</w:t>
                        </w:r>
                      </w:p>
                    </w:txbxContent>
                  </v:textbox>
                </v:rect>
                <v:rect id="Rectangle 254" o:spid="_x0000_s1078" style="position:absolute;left:41725;top:16376;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1.85 (0.66, 5.16)</w:t>
                        </w:r>
                      </w:p>
                    </w:txbxContent>
                  </v:textbox>
                </v:rect>
                <v:line id="Line 255" o:spid="_x0000_s1079" style="position:absolute;visibility:visible;mso-wrap-style:square" from="31229,14592" to="36499,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OaOMUAAADcAAAADwAAAGRycy9kb3ducmV2LnhtbESP0WrCQBRE34X+w3IFX4puKsWG6Cq1&#10;UEhfbKN+wCV7TYK7d2N2q/HvXUHwcZiZM8xi1VsjztT5xrGCt0kCgrh0uuFKwX73PU5B+ICs0Tgm&#10;BVfysFq+DBaYaXfhgs7bUIkIYZ+hgjqENpPSlzVZ9BPXEkfv4DqLIcqukrrDS4RbI6dJMpMWG44L&#10;Nbb0VVN53P5bBa9psf/Ny7U9pJvdz+nP5B/O5EqNhv3nHESgPjzDj3auFUxn7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OaOMUAAADcAAAADwAAAAAAAAAA&#10;AAAAAAChAgAAZHJzL2Rvd25yZXYueG1sUEsFBgAAAAAEAAQA+QAAAJMDAAAAAA==&#10;" strokeweight=".7pt"/>
                <v:rect id="Rectangle 256" o:spid="_x0000_s1080" style="position:absolute;left:33407;top:14154;width:87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oV8UA&#10;AADcAAAADwAAAGRycy9kb3ducmV2LnhtbESPQWvCQBSE7wX/w/KE3upGRWlT1yA2Uk+FpqLXR/Y1&#10;Ccm+Ddk1if31bqHQ4zAz3zCbZDSN6KlzlWUF81kEgji3uuJCwenr8PQMwnlkjY1lUnAjB8l28rDB&#10;WNuBP6nPfCEChF2MCkrv21hKl5dk0M1sSxy8b9sZ9EF2hdQdDgFuGrmIorU0WHFYKLGlfUl5nV2N&#10;gh2nH2+n/EzvfWYv1zpdvvyslko9TsfdKwhPo/8P/7WPWsFivYL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KhXxQAAANwAAAAPAAAAAAAAAAAAAAAAAJgCAABkcnMv&#10;ZG93bnJldi54bWxQSwUGAAAAAAQABAD1AAAAigMAAAAA&#10;" fillcolor="black" strokeweight=".7pt"/>
                <v:rect id="Rectangle 257" o:spid="_x0000_s1081" style="position:absolute;left:5664;top:14109;width:965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Romagnuolo et al. 2008</w:t>
                        </w:r>
                      </w:p>
                    </w:txbxContent>
                  </v:textbox>
                </v:rect>
                <v:rect id="Rectangle 258" o:spid="_x0000_s1082" style="position:absolute;left:41725;top:14109;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1.33 (0.65, 2.73)</w:t>
                        </w:r>
                      </w:p>
                    </w:txbxContent>
                  </v:textbox>
                </v:rect>
                <v:line id="Line 259" o:spid="_x0000_s1083" style="position:absolute;visibility:visible;mso-wrap-style:square" from="31184,12325" to="38366,1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6QPcEAAADcAAAADwAAAGRycy9kb3ducmV2LnhtbERPzYrCMBC+C/sOYRb2IprqQUs1iiss&#10;dC9q1QcYmrEtJpNuk9X69uYgePz4/pfr3hpxo843jhVMxgkI4tLphisF59PPKAXhA7JG45gUPMjD&#10;evUxWGKm3Z0Luh1DJWII+wwV1CG0mZS+rMmiH7uWOHIX11kMEXaV1B3eY7g1cpokM2mx4dhQY0vb&#10;msrr8d8qGKbFeZ+X3/aS7k6/fweTz53Jlfr67DcLEIH68Ba/3LlWMJ3FtfFMP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npA9wQAAANwAAAAPAAAAAAAAAAAAAAAA&#10;AKECAABkcnMvZG93bnJldi54bWxQSwUGAAAAAAQABAD5AAAAjwMAAAAA&#10;" strokeweight=".7pt"/>
                <v:rect id="Rectangle 260" o:spid="_x0000_s1084" style="position:absolute;left:34404;top:11976;width:69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iUsUA&#10;AADcAAAADwAAAGRycy9kb3ducmV2LnhtbESPQWvCQBSE7wX/w/IEb3WjUqmpawgasadCU2mvj+wz&#10;CWbfhuwmxv76bqHQ4zAz3zDbZDSNGKhztWUFi3kEgriwuuZSwfnj+PgMwnlkjY1lUnAnB8lu8rDF&#10;WNsbv9OQ+1IECLsYFVTet7GUrqjIoJvbljh4F9sZ9EF2pdQd3gLcNHIZRWtpsOawUGFL+4qKa94b&#10;BSlnb4dz8UmnIbdf/TVbbb6fVkrNpmP6AsLT6P/Df+1XrWC53sD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aJSxQAAANwAAAAPAAAAAAAAAAAAAAAAAJgCAABkcnMv&#10;ZG93bnJldi54bWxQSwUGAAAAAAQABAD1AAAAigMAAAAA&#10;" fillcolor="black" strokeweight=".7pt"/>
                <v:rect id="Rectangle 261" o:spid="_x0000_s1085" style="position:absolute;left:1701;top:11849;width:1350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Kapetanos et al. 2009- Octreotide</w:t>
                        </w:r>
                      </w:p>
                    </w:txbxContent>
                  </v:textbox>
                </v:rect>
                <v:rect id="Rectangle 262" o:spid="_x0000_s1086" style="position:absolute;left:41725;top:11849;width:673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1.71 (0.65, 4.53)</w:t>
                        </w:r>
                      </w:p>
                    </w:txbxContent>
                  </v:textbox>
                </v:rect>
                <v:line id="Line 263" o:spid="_x0000_s1087" style="position:absolute;visibility:visible;mso-wrap-style:square" from="32880,10058" to="3950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8xCsUAAADcAAAADwAAAGRycy9kb3ducmV2LnhtbESP3YrCMBSE7xd8h3AEbxZN7cVaqlFU&#10;ELo36/rzAIfm2BaTk9pE7b79ZkHYy2FmvmEWq94a8aDON44VTCcJCOLS6YYrBefTbpyB8AFZo3FM&#10;Cn7Iw2o5eFtgrt2TD/Q4hkpECPscFdQhtLmUvqzJop+4ljh6F9dZDFF2ldQdPiPcGpkmyYe02HBc&#10;qLGlbU3l9Xi3Ct6zw3lflBt7yb5On7dvU8ycKZQaDfv1HESgPvyHX+1CK0hnKfy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8xCsUAAADcAAAADwAAAAAAAAAA&#10;AAAAAAChAgAAZHJzL2Rvd25yZXYueG1sUEsFBgAAAAAEAAQA+QAAAJMDAAAAAA==&#10;" strokeweight=".7pt"/>
                <v:rect id="Rectangle 264" o:spid="_x0000_s1088" style="position:absolute;left:35845;top:9715;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DZcUA&#10;AADcAAAADwAAAGRycy9kb3ducmV2LnhtbESPQWvCQBSE70L/w/IKvdVNDdoas4q0lnoSmopeH9nX&#10;JCT7NmTXGPvrXaHgcZiZb5h0NZhG9NS5yrKCl3EEgji3uuJCwf7n8/kNhPPIGhvLpOBCDlbLh1GK&#10;ibZn/qY+84UIEHYJKii9bxMpXV6SQTe2LXHwfm1n0AfZFVJ3eA5w08hJFM2kwYrDQoktvZeU19nJ&#10;KFjzZvexzw/01Wf2eKo38fxvGiv19DisFyA8Df4e/m9vtYLJawy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ANlxQAAANwAAAAPAAAAAAAAAAAAAAAAAJgCAABkcnMv&#10;ZG93bnJldi54bWxQSwUGAAAAAAQABAD1AAAAigMAAAAA&#10;" fillcolor="black" strokeweight=".7pt"/>
                <v:rect id="Rectangle 265" o:spid="_x0000_s1089" style="position:absolute;left:831;top:9582;width:14643;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Kapetanos et al. 2009- Pentoxifylline</w:t>
                        </w:r>
                      </w:p>
                    </w:txbxContent>
                  </v:textbox>
                </v:rect>
                <v:rect id="Rectangle 266" o:spid="_x0000_s1090" style="position:absolute;left:41725;top:9582;width:6738;height:1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BV8QA&#10;AADcAAAADwAAAGRycy9kb3ducmV2LnhtbESP0WoCMRRE3wX/IVyhb5pdaa2uRrGFogg+aP2Ay+a6&#10;2XZzs01S3f59Iwg+DjNzhlmsOtuIC/lQO1aQjzIQxKXTNVcKTp8fwymIEJE1No5JwR8FWC37vQUW&#10;2l35QJdjrESCcChQgYmxLaQMpSGLYeRa4uSdnbcYk/SV1B6vCW4bOc6yibRYc1ow2NK7ofL7+GsV&#10;0NvmMPtaB7OXPg/5fjeZPW9+lHoadOs5iEhdfITv7a1WMH59gd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gVfEAAAA3AAAAA8AAAAAAAAAAAAAAAAAmAIAAGRycy9k&#10;b3ducmV2LnhtbFBLBQYAAAAABAAEAPUAAACJAwAAAAA=&#10;" filled="f" stroked="f">
                  <v:textbox inset="0,0,0,0">
                    <w:txbxContent>
                      <w:p w:rsidR="00201E57" w:rsidRDefault="00201E57" w:rsidP="006D6AA4">
                        <w:r>
                          <w:rPr>
                            <w:rFonts w:ascii="Arial" w:hAnsi="Arial"/>
                            <w:i/>
                            <w:iCs/>
                            <w:color w:val="000000"/>
                            <w:sz w:val="14"/>
                            <w:szCs w:val="14"/>
                          </w:rPr>
                          <w:t>2.50 (1.02, 6.15)</w:t>
                        </w:r>
                      </w:p>
                    </w:txbxContent>
                  </v:textbox>
                </v:rect>
                <v:line id="Line 267" o:spid="_x0000_s1091" style="position:absolute;visibility:visible;mso-wrap-style:square" from="22472,7753" to="32797,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3CcQAAADcAAAADwAAAGRycy9kb3ducmV2LnhtbESP3YrCMBSE7xd8h3CEvVnWVC+0dI2i&#10;gtC98f8BDs2xLSYntYnaffuNIHg5zMw3zHTeWSPu1PrasYLhIAFBXDhdc6ngdFx/pyB8QNZoHJOC&#10;P/Iwn/U+pphp9+A93Q+hFBHCPkMFVQhNJqUvKrLoB64hjt7ZtRZDlG0pdYuPCLdGjpJkLC3WHBcq&#10;bGhVUXE53KyCr3R/2ubF0p7TzfH3ujP5xJlcqc9+t/gBEagL7/CrnWsFo8kYnmfiE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DcJxAAAANwAAAAPAAAAAAAAAAAA&#10;AAAAAKECAABkcnMvZG93bnJldi54bWxQSwUGAAAAAAQABAD5AAAAkgMAAAAA&#10;" strokeweight=".7pt"/>
                <v:rect id="Rectangle 268" o:spid="_x0000_s1092" style="position:absolute;left:27482;top:753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FZsQA&#10;AADcAAAADwAAAGRycy9kb3ducmV2LnhtbESPQWvCQBSE7wX/w/KE3upGpVqjq4i16EkwSr0+ss8k&#10;mH0bsmtM++tdQfA4zMw3zGzRmlI0VLvCsoJ+LwJBnFpdcKbgePj5+ALhPLLG0jIp+CMHi3nnbYax&#10;tjfeU5P4TAQIuxgV5N5XsZQuzcmg69mKOHhnWxv0QdaZ1DXeAtyUchBFI2mw4LCQY0WrnNJLcjUK&#10;lrzefR/TX9o0iT1dL+vh5P9zqNR7t11OQXhq/Sv8bG+1gsF4DI8z4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zBWbEAAAA3AAAAA8AAAAAAAAAAAAAAAAAmAIAAGRycy9k&#10;b3ducmV2LnhtbFBLBQYAAAAABAAEAPUAAACJAwAAAAA=&#10;" fillcolor="black" strokeweight=".7pt"/>
                <v:rect id="Rectangle 269" o:spid="_x0000_s1093" style="position:absolute;left:4311;top:7232;width:1088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Martinez-Torres et al. 2009</w:t>
                        </w:r>
                      </w:p>
                    </w:txbxContent>
                  </v:textbox>
                </v:rect>
                <v:rect id="Rectangle 270" o:spid="_x0000_s1094" style="position:absolute;left:41725;top:7232;width:6738;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LUsQA&#10;AADcAAAADwAAAGRycy9kb3ducmV2LnhtbESP0WoCMRRE3wv+Q7hC32p2pdju1igqFEXwQdsPuGxu&#10;N6ubmzWJuv17IxT6OMzMGWY6720rruRD41hBPspAEFdON1wr+P76fHkHESKyxtYxKfilAPPZ4GmK&#10;pXY33tP1EGuRIBxKVGBi7EopQ2XIYhi5jjh5P85bjEn6WmqPtwS3rRxn2URabDgtGOxoZag6HS5W&#10;AS3X++K4CGYnfR7y3XZSvK7PSj0P+8UHiEh9/A//tTdawfitgMeZd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i1LEAAAA3AAAAA8AAAAAAAAAAAAAAAAAmAIAAGRycy9k&#10;b3ducmV2LnhtbFBLBQYAAAAABAAEAPUAAACJAwAAAAA=&#10;" filled="f" stroked="f">
                  <v:textbox inset="0,0,0,0">
                    <w:txbxContent>
                      <w:p w:rsidR="00201E57" w:rsidRDefault="00201E57" w:rsidP="006D6AA4">
                        <w:r>
                          <w:rPr>
                            <w:rFonts w:ascii="Arial" w:hAnsi="Arial"/>
                            <w:i/>
                            <w:iCs/>
                            <w:color w:val="000000"/>
                            <w:sz w:val="14"/>
                            <w:szCs w:val="14"/>
                          </w:rPr>
                          <w:t>0.25 (0.06, 1.00)</w:t>
                        </w:r>
                      </w:p>
                    </w:txbxContent>
                  </v:textbox>
                </v:rect>
                <v:line id="Line 271" o:spid="_x0000_s1095" style="position:absolute;visibility:visible;mso-wrap-style:square" from="27787,5486" to="37147,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6wcMAAADcAAAADwAAAGRycy9kb3ducmV2LnhtbERPS2rDMBDdF3IHMYFsSiLXi9Y4kU1S&#10;KDibtvkcYLAmtok0ci3FcW5fLQpdPt5/U07WiJEG3zlW8LJKQBDXTnfcKDifPpYZCB+QNRrHpOBB&#10;Hspi9rTBXLs7H2g8hkbEEPY5KmhD6HMpfd2SRb9yPXHkLm6wGCIcGqkHvMdwa2SaJK/SYsexocWe&#10;3luqr8ebVfCcHc5fVb2zl+zztP/5NtWbM5VSi/m0XYMINIV/8Z+70grSLM6PZ+IR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kesHDAAAA3AAAAA8AAAAAAAAAAAAA&#10;AAAAoQIAAGRycy9kb3ducmV2LnhtbFBLBQYAAAAABAAEAPkAAACRAwAAAAA=&#10;" strokeweight=".7pt"/>
                <v:rect id="Rectangle 272" o:spid="_x0000_s1096" style="position:absolute;left:32270;top:5226;width:527;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IrsUA&#10;AADcAAAADwAAAGRycy9kb3ducmV2LnhtbESPQWvCQBSE70L/w/IKvelGxWJT1yBtip6EptJeH9nX&#10;JCT7NmQ3MfrrXaHQ4zAz3zCbZDSNGKhzlWUF81kEgji3uuJCwenrY7oG4TyyxsYyKbiQg2T7MNlg&#10;rO2ZP2nIfCEChF2MCkrv21hKl5dk0M1sSxy8X9sZ9EF2hdQdngPcNHIRRc/SYMVhocSW3krK66w3&#10;CnacHt9P+Tfth8z+9HW6fLmulko9PY67VxCeRv8f/msftILFeg73M+EI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0iuxQAAANwAAAAPAAAAAAAAAAAAAAAAAJgCAABkcnMv&#10;ZG93bnJldi54bWxQSwUGAAAAAAQABAD1AAAAigMAAAAA&#10;" fillcolor="black" strokeweight=".7pt"/>
                <v:rect id="Rectangle 273" o:spid="_x0000_s1097" style="position:absolute;left:5530;top:4965;width:97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Abbasinazari et al. 2011</w:t>
                        </w:r>
                      </w:p>
                    </w:txbxContent>
                  </v:textbox>
                </v:rect>
                <v:rect id="Rectangle 274" o:spid="_x0000_s1098" style="position:absolute;left:41725;top:4965;width:6738;height: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Mn8QA&#10;AADcAAAADwAAAGRycy9kb3ducmV2LnhtbESP3WoCMRSE7wXfIRyhd5pdK6Jbo6hQlIIX/jzAYXO6&#10;2XZzsiZRt2/fFApeDjPzDbNYdbYRd/KhdqwgH2UgiEuna64UXM7vwxmIEJE1No5JwQ8FWC37vQUW&#10;2j34SPdTrESCcChQgYmxLaQMpSGLYeRa4uR9Om8xJukrqT0+Etw2cpxlU2mx5rRgsKWtofL7dLMK&#10;aLM7zr/WwRykz0N++JjOJ7urUi+Dbv0GIlIXn+H/9l4rGM9e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bzJ/EAAAA3AAAAA8AAAAAAAAAAAAAAAAAmAIAAGRycy9k&#10;b3ducmV2LnhtbFBLBQYAAAAABAAEAPUAAACJAwAAAAA=&#10;" filled="f" stroked="f">
                  <v:textbox inset="0,0,0,0">
                    <w:txbxContent>
                      <w:p w:rsidR="00201E57" w:rsidRDefault="00201E57" w:rsidP="006D6AA4">
                        <w:r>
                          <w:rPr>
                            <w:rFonts w:ascii="Arial" w:hAnsi="Arial"/>
                            <w:i/>
                            <w:iCs/>
                            <w:color w:val="000000"/>
                            <w:sz w:val="14"/>
                            <w:szCs w:val="14"/>
                          </w:rPr>
                          <w:t>0.93 (0.26, 3.25)</w:t>
                        </w:r>
                      </w:p>
                    </w:txbxContent>
                  </v:textbox>
                </v:rect>
                <v:line id="Line 275" o:spid="_x0000_s1099" style="position:absolute;visibility:visible;mso-wrap-style:square" from="32797,4749" to="32797,3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98wsYAAADcAAAADwAAAGRycy9kb3ducmV2LnhtbESP3WrCQBSE74W+w3IKvZFmo4gNqavU&#10;QiHeWH/yAIfsMQndPZtmtxrf3hUKXg4z8w2zWA3WiDP1vnWsYJKkIIgrp1uuFZTHr9cMhA/IGo1j&#10;UnAlD6vl02iBuXYX3tP5EGoRIexzVNCE0OVS+qohiz5xHXH0Tq63GKLsa6l7vES4NXKapnNpseW4&#10;0GBHnw1VP4c/q2Cc7cvvolrbU7Y9bn53pnhzplDq5Xn4eAcRaAiP8H+70Aqm2Qzu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ffMLGAAAA3AAAAA8AAAAAAAAA&#10;AAAAAAAAoQIAAGRycy9kb3ducmV2LnhtbFBLBQYAAAAABAAEAPkAAACUAwAAAAA=&#10;" strokeweight=".7pt"/>
                <v:shape id="Freeform 276" o:spid="_x0000_s1100" style="position:absolute;left:32226;top:32099;width:1486;height:1479;visibility:visible;mso-wrap-style:square;v-text-anchor:top" coordsize="234,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bfMMA&#10;AADcAAAADwAAAGRycy9kb3ducmV2LnhtbESPT4vCMBTE74LfIbwFb5oq+Ge7RhHFxZOgXfb8aN62&#10;pc1LaWLNfnsjCB6HmfkNs94G04ieOldZVjCdJCCIc6srLhT8ZMfxCoTzyBoby6TgnxxsN8PBGlNt&#10;73yh/uoLESHsUlRQet+mUrq8JINuYlvi6P3ZzqCPsiuk7vAe4aaRsyRZSIMVx4USW9qXlNfXm1Fg&#10;fHZeus9pVn/X7SE5zsPitw9KjT7C7guEp+Df4Vf7pBXMVnN4no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sbfMMAAADcAAAADwAAAAAAAAAAAAAAAACYAgAAZHJzL2Rv&#10;d25yZXYueG1sUEsFBgAAAAAEAAQA9QAAAIgDAAAAAA==&#10;" path="m,117l117,233,234,117,117,,,117xe" filled="f" strokeweight=".7pt">
                  <v:path arrowok="t" o:connecttype="custom" o:connectlocs="0,74295;74295,147955;148590,74295;74295,0;0,74295" o:connectangles="0,0,0,0,0"/>
                </v:shape>
                <v:line id="Line 277" o:spid="_x0000_s1101" style="position:absolute;flip:x;visibility:visible;mso-wrap-style:square" from="31661,32842" to="34277,3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FQs8UAAADcAAAADwAAAGRycy9kb3ducmV2LnhtbESPQWvCQBSE70L/w/IK3nRTwSDRVdqC&#10;IbeiKdLentnXJHT3bcyuJv33bqHQ4zAz3zCb3WiNuFHvW8cKnuYJCOLK6ZZrBe/lfrYC4QOyRuOY&#10;FPyQh932YbLBTLuBD3Q7hlpECPsMFTQhdJmUvmrIop+7jjh6X663GKLsa6l7HCLcGrlIklRabDku&#10;NNjRa0PV9/FqFZQmp9PbvtTdyyd+XIrqZM7LXKnp4/i8BhFoDP/hv3ahFSxWKfyei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FQs8UAAADcAAAADwAAAAAAAAAA&#10;AAAAAAChAgAAZHJzL2Rvd25yZXYueG1sUEsFBgAAAAAEAAQA+QAAAJMDAAAAAA==&#10;" strokeweight=".7pt"/>
                <v:line id="Line 278" o:spid="_x0000_s1102" style="position:absolute;visibility:visible;mso-wrap-style:square" from="32969,5486" to="32969,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dmIsQAAADcAAAADwAAAGRycy9kb3ducmV2LnhtbESPzWrDMBCE74W8g9hAb41sQ+rUiWJC&#10;IaSnlsYl58Xa2CbWyrUU/7x9VSj0OMzMN8wun0wrBupdY1lBvIpAEJdWN1wp+CqOTxsQziNrbC2T&#10;gpkc5PvFww4zbUf+pOHsKxEg7DJUUHvfZVK6siaDbmU74uBdbW/QB9lXUvc4BrhpZRJFz9Jgw2Gh&#10;xo5eaypv57tR8GHev4d1Op4GU1545iIuXi6xUo/L6bAF4Wny/+G/9ptWkGxS+D0Tjo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2YixAAAANwAAAAPAAAAAAAAAAAA&#10;AAAAAKECAABkcnMvZG93bnJldi54bWxQSwUGAAAAAAQABAD5AAAAkgMAAAAA&#10;" strokeweight=".7pt">
                  <v:stroke dashstyle="1 1"/>
                </v:line>
                <v:rect id="Rectangle 279" o:spid="_x0000_s1103" style="position:absolute;left:7448;top:32315;width:7823;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combined [random]</w:t>
                        </w:r>
                      </w:p>
                    </w:txbxContent>
                  </v:textbox>
                </v:rect>
                <v:rect id="Rectangle 280" o:spid="_x0000_s1104" style="position:absolute;left:41725;top:32315;width:673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1.05 (0.74, 1.50)</w:t>
                        </w:r>
                      </w:p>
                    </w:txbxContent>
                  </v:textbox>
                </v:rect>
                <v:rect id="Rectangle 281" o:spid="_x0000_s1105" style="position:absolute;left:21234;top:36150;width:149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relative risk (95% confidence interval)</w:t>
                        </w:r>
                      </w:p>
                    </w:txbxContent>
                  </v:textbox>
                </v:rect>
                <w10:anchorlock/>
              </v:group>
            </w:pict>
          </mc:Fallback>
        </mc:AlternateContent>
      </w:r>
    </w:p>
    <w:p w:rsidR="00110D4F" w:rsidRPr="001559FE" w:rsidRDefault="00110D4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val="en-GB" w:eastAsia="zh-CN" w:bidi="fa-IR"/>
        </w:rPr>
      </w:pPr>
      <w:r>
        <w:rPr>
          <w:rFonts w:ascii="Book Antiqua" w:eastAsiaTheme="minorEastAsia" w:hAnsi="Book Antiqua" w:cs="Times New Roman" w:hint="eastAsia"/>
          <w:sz w:val="24"/>
          <w:szCs w:val="24"/>
          <w:lang w:val="en-GB" w:eastAsia="zh-CN" w:bidi="fa-IR"/>
        </w:rPr>
        <w:t>A-a</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br w:type="page"/>
      </w: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val="en-GB" w:eastAsia="zh-CN" w:bidi="fa-IR"/>
        </w:rPr>
      </w:pPr>
      <w:r w:rsidRPr="009158B2">
        <w:rPr>
          <w:rFonts w:ascii="Book Antiqua" w:hAnsi="Book Antiqua" w:cs="Times New Roman"/>
          <w:noProof/>
          <w:sz w:val="24"/>
          <w:szCs w:val="24"/>
          <w:lang w:eastAsia="zh-CN"/>
        </w:rPr>
        <w:lastRenderedPageBreak/>
        <w:drawing>
          <wp:inline distT="0" distB="0" distL="0" distR="0" wp14:anchorId="51C8B710" wp14:editId="1C23C9A4">
            <wp:extent cx="4922520" cy="3497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110D4F" w:rsidRPr="001559FE" w:rsidRDefault="00110D4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val="en-GB" w:eastAsia="zh-CN" w:bidi="fa-IR"/>
        </w:rPr>
      </w:pPr>
      <w:r>
        <w:rPr>
          <w:rFonts w:ascii="Book Antiqua" w:eastAsiaTheme="minorEastAsia" w:hAnsi="Book Antiqua" w:cs="Times New Roman" w:hint="eastAsia"/>
          <w:sz w:val="24"/>
          <w:szCs w:val="24"/>
          <w:lang w:val="en-GB" w:eastAsia="zh-CN" w:bidi="fa-IR"/>
        </w:rPr>
        <w:t>A-b</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lang w:bidi="fa-IR"/>
        </w:rPr>
        <w:br w:type="page"/>
      </w: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bidi="fa-IR"/>
        </w:rPr>
      </w:pPr>
      <w:r w:rsidRPr="009158B2">
        <w:rPr>
          <w:rFonts w:ascii="Book Antiqua" w:hAnsi="Book Antiqua" w:cs="Times New Roman"/>
          <w:noProof/>
          <w:sz w:val="24"/>
          <w:szCs w:val="24"/>
          <w:lang w:eastAsia="zh-CN"/>
        </w:rPr>
        <w:lastRenderedPageBreak/>
        <w:drawing>
          <wp:inline distT="0" distB="0" distL="0" distR="0" wp14:anchorId="23FB507A" wp14:editId="7B4B1F20">
            <wp:extent cx="4922520" cy="3497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110D4F" w:rsidRPr="001559FE" w:rsidRDefault="00110D4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bidi="fa-IR"/>
        </w:rPr>
      </w:pPr>
      <w:r>
        <w:rPr>
          <w:rFonts w:ascii="Book Antiqua" w:eastAsiaTheme="minorEastAsia" w:hAnsi="Book Antiqua" w:cs="Times New Roman" w:hint="eastAsia"/>
          <w:sz w:val="24"/>
          <w:szCs w:val="24"/>
          <w:lang w:eastAsia="zh-CN" w:bidi="fa-IR"/>
        </w:rPr>
        <w:t>A-c</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lang w:bidi="fa-IR"/>
        </w:rPr>
        <w:br w:type="page"/>
      </w: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noProof/>
          <w:sz w:val="24"/>
          <w:szCs w:val="24"/>
          <w:lang w:eastAsia="zh-CN"/>
        </w:rPr>
        <w:lastRenderedPageBreak/>
        <mc:AlternateContent>
          <mc:Choice Requires="wpc">
            <w:drawing>
              <wp:inline distT="0" distB="0" distL="0" distR="0" wp14:anchorId="0BF6016B" wp14:editId="77A123D5">
                <wp:extent cx="4930140" cy="3509010"/>
                <wp:effectExtent l="0" t="0" r="3810" b="0"/>
                <wp:docPr id="217" name="Canvas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0" name="Rectangle 140"/>
                        <wps:cNvSpPr>
                          <a:spLocks noChangeArrowheads="1"/>
                        </wps:cNvSpPr>
                        <wps:spPr bwMode="auto">
                          <a:xfrm>
                            <a:off x="1532890" y="86995"/>
                            <a:ext cx="25482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color w:val="000000"/>
                                  <w:sz w:val="20"/>
                                  <w:szCs w:val="20"/>
                                </w:rPr>
                                <w:t>Relative risk meta-analysis plot (fixed effects)</w:t>
                              </w:r>
                            </w:p>
                          </w:txbxContent>
                        </wps:txbx>
                        <wps:bodyPr rot="0" vert="horz" wrap="none" lIns="0" tIns="0" rIns="0" bIns="0" anchor="t" anchorCtr="0">
                          <a:spAutoFit/>
                        </wps:bodyPr>
                      </wps:wsp>
                      <wps:wsp>
                        <wps:cNvPr id="151" name="Line 141"/>
                        <wps:cNvCnPr/>
                        <wps:spPr bwMode="auto">
                          <a:xfrm>
                            <a:off x="1581150" y="3047365"/>
                            <a:ext cx="24999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42"/>
                        <wps:cNvSpPr>
                          <a:spLocks noChangeArrowheads="1"/>
                        </wps:cNvSpPr>
                        <wps:spPr bwMode="auto">
                          <a:xfrm>
                            <a:off x="1477010" y="3099435"/>
                            <a:ext cx="1943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0.01</w:t>
                              </w:r>
                            </w:p>
                          </w:txbxContent>
                        </wps:txbx>
                        <wps:bodyPr rot="0" vert="horz" wrap="none" lIns="0" tIns="0" rIns="0" bIns="0" anchor="t" anchorCtr="0">
                          <a:spAutoFit/>
                        </wps:bodyPr>
                      </wps:wsp>
                      <wps:wsp>
                        <wps:cNvPr id="153" name="Line 143"/>
                        <wps:cNvCnPr/>
                        <wps:spPr bwMode="auto">
                          <a:xfrm flipV="1">
                            <a:off x="158115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44"/>
                        <wps:cNvSpPr>
                          <a:spLocks noChangeArrowheads="1"/>
                        </wps:cNvSpPr>
                        <wps:spPr bwMode="auto">
                          <a:xfrm>
                            <a:off x="2127250" y="3099435"/>
                            <a:ext cx="144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0.1</w:t>
                              </w:r>
                            </w:p>
                          </w:txbxContent>
                        </wps:txbx>
                        <wps:bodyPr rot="0" vert="horz" wrap="none" lIns="0" tIns="0" rIns="0" bIns="0" anchor="t" anchorCtr="0">
                          <a:spAutoFit/>
                        </wps:bodyPr>
                      </wps:wsp>
                      <wps:wsp>
                        <wps:cNvPr id="155" name="Line 145"/>
                        <wps:cNvCnPr/>
                        <wps:spPr bwMode="auto">
                          <a:xfrm flipV="1">
                            <a:off x="2207895"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46"/>
                        <wps:cNvSpPr>
                          <a:spLocks noChangeArrowheads="1"/>
                        </wps:cNvSpPr>
                        <wps:spPr bwMode="auto">
                          <a:xfrm>
                            <a:off x="2314575" y="3099435"/>
                            <a:ext cx="144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0.2</w:t>
                              </w:r>
                            </w:p>
                          </w:txbxContent>
                        </wps:txbx>
                        <wps:bodyPr rot="0" vert="horz" wrap="none" lIns="0" tIns="0" rIns="0" bIns="0" anchor="t" anchorCtr="0">
                          <a:spAutoFit/>
                        </wps:bodyPr>
                      </wps:wsp>
                      <wps:wsp>
                        <wps:cNvPr id="157" name="Line 147"/>
                        <wps:cNvCnPr/>
                        <wps:spPr bwMode="auto">
                          <a:xfrm flipV="1">
                            <a:off x="239522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148"/>
                        <wps:cNvSpPr>
                          <a:spLocks noChangeArrowheads="1"/>
                        </wps:cNvSpPr>
                        <wps:spPr bwMode="auto">
                          <a:xfrm>
                            <a:off x="2562860" y="3099435"/>
                            <a:ext cx="144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0.5</w:t>
                              </w:r>
                            </w:p>
                          </w:txbxContent>
                        </wps:txbx>
                        <wps:bodyPr rot="0" vert="horz" wrap="none" lIns="0" tIns="0" rIns="0" bIns="0" anchor="t" anchorCtr="0">
                          <a:spAutoFit/>
                        </wps:bodyPr>
                      </wps:wsp>
                      <wps:wsp>
                        <wps:cNvPr id="159" name="Line 149"/>
                        <wps:cNvCnPr/>
                        <wps:spPr bwMode="auto">
                          <a:xfrm flipV="1">
                            <a:off x="2643505"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50"/>
                        <wps:cNvSpPr>
                          <a:spLocks noChangeArrowheads="1"/>
                        </wps:cNvSpPr>
                        <wps:spPr bwMode="auto">
                          <a:xfrm>
                            <a:off x="2787650" y="3099435"/>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w:t>
                              </w:r>
                            </w:p>
                          </w:txbxContent>
                        </wps:txbx>
                        <wps:bodyPr rot="0" vert="horz" wrap="none" lIns="0" tIns="0" rIns="0" bIns="0" anchor="t" anchorCtr="0">
                          <a:spAutoFit/>
                        </wps:bodyPr>
                      </wps:wsp>
                      <wps:wsp>
                        <wps:cNvPr id="161" name="Line 151"/>
                        <wps:cNvCnPr/>
                        <wps:spPr bwMode="auto">
                          <a:xfrm flipV="1">
                            <a:off x="283083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152"/>
                        <wps:cNvSpPr>
                          <a:spLocks noChangeArrowheads="1"/>
                        </wps:cNvSpPr>
                        <wps:spPr bwMode="auto">
                          <a:xfrm>
                            <a:off x="2974975" y="3099435"/>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2</w:t>
                              </w:r>
                            </w:p>
                          </w:txbxContent>
                        </wps:txbx>
                        <wps:bodyPr rot="0" vert="horz" wrap="none" lIns="0" tIns="0" rIns="0" bIns="0" anchor="t" anchorCtr="0">
                          <a:spAutoFit/>
                        </wps:bodyPr>
                      </wps:wsp>
                      <wps:wsp>
                        <wps:cNvPr id="163" name="Line 153"/>
                        <wps:cNvCnPr/>
                        <wps:spPr bwMode="auto">
                          <a:xfrm flipV="1">
                            <a:off x="3018155"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54"/>
                        <wps:cNvSpPr>
                          <a:spLocks noChangeArrowheads="1"/>
                        </wps:cNvSpPr>
                        <wps:spPr bwMode="auto">
                          <a:xfrm>
                            <a:off x="3223260" y="3099435"/>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5</w:t>
                              </w:r>
                            </w:p>
                          </w:txbxContent>
                        </wps:txbx>
                        <wps:bodyPr rot="0" vert="horz" wrap="none" lIns="0" tIns="0" rIns="0" bIns="0" anchor="t" anchorCtr="0">
                          <a:spAutoFit/>
                        </wps:bodyPr>
                      </wps:wsp>
                      <wps:wsp>
                        <wps:cNvPr id="165" name="Line 155"/>
                        <wps:cNvCnPr/>
                        <wps:spPr bwMode="auto">
                          <a:xfrm flipV="1">
                            <a:off x="326644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56"/>
                        <wps:cNvSpPr>
                          <a:spLocks noChangeArrowheads="1"/>
                        </wps:cNvSpPr>
                        <wps:spPr bwMode="auto">
                          <a:xfrm>
                            <a:off x="3390900" y="3099435"/>
                            <a:ext cx="12001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w:t>
                              </w:r>
                            </w:p>
                          </w:txbxContent>
                        </wps:txbx>
                        <wps:bodyPr rot="0" vert="horz" wrap="none" lIns="0" tIns="0" rIns="0" bIns="0" anchor="t" anchorCtr="0">
                          <a:spAutoFit/>
                        </wps:bodyPr>
                      </wps:wsp>
                      <wps:wsp>
                        <wps:cNvPr id="167" name="Line 157"/>
                        <wps:cNvCnPr/>
                        <wps:spPr bwMode="auto">
                          <a:xfrm flipV="1">
                            <a:off x="345821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58"/>
                        <wps:cNvSpPr>
                          <a:spLocks noChangeArrowheads="1"/>
                        </wps:cNvSpPr>
                        <wps:spPr bwMode="auto">
                          <a:xfrm>
                            <a:off x="3989705" y="3099435"/>
                            <a:ext cx="1695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100</w:t>
                              </w:r>
                            </w:p>
                          </w:txbxContent>
                        </wps:txbx>
                        <wps:bodyPr rot="0" vert="horz" wrap="none" lIns="0" tIns="0" rIns="0" bIns="0" anchor="t" anchorCtr="0">
                          <a:spAutoFit/>
                        </wps:bodyPr>
                      </wps:wsp>
                      <wps:wsp>
                        <wps:cNvPr id="169" name="Line 159"/>
                        <wps:cNvCnPr/>
                        <wps:spPr bwMode="auto">
                          <a:xfrm flipV="1">
                            <a:off x="4081145"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0"/>
                        <wps:cNvCnPr/>
                        <wps:spPr bwMode="auto">
                          <a:xfrm>
                            <a:off x="2460625" y="2689860"/>
                            <a:ext cx="1350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161"/>
                        <wps:cNvSpPr>
                          <a:spLocks noChangeArrowheads="1"/>
                        </wps:cNvSpPr>
                        <wps:spPr bwMode="auto">
                          <a:xfrm>
                            <a:off x="3118485" y="2672715"/>
                            <a:ext cx="34925" cy="3492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2" name="Rectangle 162"/>
                        <wps:cNvSpPr>
                          <a:spLocks noChangeArrowheads="1"/>
                        </wps:cNvSpPr>
                        <wps:spPr bwMode="auto">
                          <a:xfrm>
                            <a:off x="605790" y="2637790"/>
                            <a:ext cx="9207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Budzynska, et al. 2001</w:t>
                              </w:r>
                            </w:p>
                          </w:txbxContent>
                        </wps:txbx>
                        <wps:bodyPr rot="0" vert="horz" wrap="none" lIns="0" tIns="0" rIns="0" bIns="0" anchor="t" anchorCtr="0">
                          <a:spAutoFit/>
                        </wps:bodyPr>
                      </wps:wsp>
                      <wps:wsp>
                        <wps:cNvPr id="173" name="Rectangle 163"/>
                        <wps:cNvSpPr>
                          <a:spLocks noChangeArrowheads="1"/>
                        </wps:cNvSpPr>
                        <wps:spPr bwMode="auto">
                          <a:xfrm>
                            <a:off x="4124325" y="2637790"/>
                            <a:ext cx="7232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3.06 (0.25, 37.05)</w:t>
                              </w:r>
                            </w:p>
                          </w:txbxContent>
                        </wps:txbx>
                        <wps:bodyPr rot="0" vert="horz" wrap="none" lIns="0" tIns="0" rIns="0" bIns="0" anchor="t" anchorCtr="0">
                          <a:spAutoFit/>
                        </wps:bodyPr>
                      </wps:wsp>
                      <wps:wsp>
                        <wps:cNvPr id="174" name="Line 164"/>
                        <wps:cNvCnPr/>
                        <wps:spPr bwMode="auto">
                          <a:xfrm>
                            <a:off x="1663700" y="2454910"/>
                            <a:ext cx="12674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65"/>
                        <wps:cNvSpPr>
                          <a:spLocks noChangeArrowheads="1"/>
                        </wps:cNvSpPr>
                        <wps:spPr bwMode="auto">
                          <a:xfrm>
                            <a:off x="2233930" y="2389505"/>
                            <a:ext cx="130810" cy="13081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6" name="Rectangle 166"/>
                        <wps:cNvSpPr>
                          <a:spLocks noChangeArrowheads="1"/>
                        </wps:cNvSpPr>
                        <wps:spPr bwMode="auto">
                          <a:xfrm>
                            <a:off x="862330" y="2402840"/>
                            <a:ext cx="6489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Lavy et al. 2004</w:t>
                              </w:r>
                            </w:p>
                          </w:txbxContent>
                        </wps:txbx>
                        <wps:bodyPr rot="0" vert="horz" wrap="none" lIns="0" tIns="0" rIns="0" bIns="0" anchor="t" anchorCtr="0">
                          <a:spAutoFit/>
                        </wps:bodyPr>
                      </wps:wsp>
                      <wps:wsp>
                        <wps:cNvPr id="177" name="Rectangle 167"/>
                        <wps:cNvSpPr>
                          <a:spLocks noChangeArrowheads="1"/>
                        </wps:cNvSpPr>
                        <wps:spPr bwMode="auto">
                          <a:xfrm>
                            <a:off x="4124325" y="240284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0.14 (0.01, 1.46)</w:t>
                              </w:r>
                            </w:p>
                          </w:txbxContent>
                        </wps:txbx>
                        <wps:bodyPr rot="0" vert="horz" wrap="none" lIns="0" tIns="0" rIns="0" bIns="0" anchor="t" anchorCtr="0">
                          <a:spAutoFit/>
                        </wps:bodyPr>
                      </wps:wsp>
                      <wps:wsp>
                        <wps:cNvPr id="178" name="Line 168"/>
                        <wps:cNvCnPr/>
                        <wps:spPr bwMode="auto">
                          <a:xfrm>
                            <a:off x="2356485" y="2215515"/>
                            <a:ext cx="9359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169"/>
                        <wps:cNvSpPr>
                          <a:spLocks noChangeArrowheads="1"/>
                        </wps:cNvSpPr>
                        <wps:spPr bwMode="auto">
                          <a:xfrm>
                            <a:off x="2787650" y="2180590"/>
                            <a:ext cx="69215" cy="6985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80" name="Rectangle 170"/>
                        <wps:cNvSpPr>
                          <a:spLocks noChangeArrowheads="1"/>
                        </wps:cNvSpPr>
                        <wps:spPr bwMode="auto">
                          <a:xfrm>
                            <a:off x="779780" y="2167890"/>
                            <a:ext cx="7277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Mosler et al. 2005</w:t>
                              </w:r>
                            </w:p>
                          </w:txbxContent>
                        </wps:txbx>
                        <wps:bodyPr rot="0" vert="horz" wrap="none" lIns="0" tIns="0" rIns="0" bIns="0" anchor="t" anchorCtr="0">
                          <a:spAutoFit/>
                        </wps:bodyPr>
                      </wps:wsp>
                      <wps:wsp>
                        <wps:cNvPr id="181" name="Rectangle 171"/>
                        <wps:cNvSpPr>
                          <a:spLocks noChangeArrowheads="1"/>
                        </wps:cNvSpPr>
                        <wps:spPr bwMode="auto">
                          <a:xfrm>
                            <a:off x="4124325" y="216789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0.97 (0.17, 5.50)</w:t>
                              </w:r>
                            </w:p>
                          </w:txbxContent>
                        </wps:txbx>
                        <wps:bodyPr rot="0" vert="horz" wrap="none" lIns="0" tIns="0" rIns="0" bIns="0" anchor="t" anchorCtr="0">
                          <a:spAutoFit/>
                        </wps:bodyPr>
                      </wps:wsp>
                      <wps:wsp>
                        <wps:cNvPr id="182" name="Line 172"/>
                        <wps:cNvCnPr/>
                        <wps:spPr bwMode="auto">
                          <a:xfrm>
                            <a:off x="2059940" y="1980565"/>
                            <a:ext cx="1546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73"/>
                        <wps:cNvSpPr>
                          <a:spLocks noChangeArrowheads="1"/>
                        </wps:cNvSpPr>
                        <wps:spPr bwMode="auto">
                          <a:xfrm>
                            <a:off x="2813685" y="1963420"/>
                            <a:ext cx="34925" cy="3429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84" name="Rectangle 174"/>
                        <wps:cNvSpPr>
                          <a:spLocks noChangeArrowheads="1"/>
                        </wps:cNvSpPr>
                        <wps:spPr bwMode="auto">
                          <a:xfrm>
                            <a:off x="648970" y="1932940"/>
                            <a:ext cx="10013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Katsinelos et al. 2005-2</w:t>
                              </w:r>
                            </w:p>
                          </w:txbxContent>
                        </wps:txbx>
                        <wps:bodyPr rot="0" vert="horz" wrap="square" lIns="0" tIns="0" rIns="0" bIns="0" anchor="t" anchorCtr="0">
                          <a:spAutoFit/>
                        </wps:bodyPr>
                      </wps:wsp>
                      <wps:wsp>
                        <wps:cNvPr id="185" name="Rectangle 175"/>
                        <wps:cNvSpPr>
                          <a:spLocks noChangeArrowheads="1"/>
                        </wps:cNvSpPr>
                        <wps:spPr bwMode="auto">
                          <a:xfrm>
                            <a:off x="4124325" y="1932940"/>
                            <a:ext cx="7232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1.01 (0.06, 17.38)</w:t>
                              </w:r>
                            </w:p>
                          </w:txbxContent>
                        </wps:txbx>
                        <wps:bodyPr rot="0" vert="horz" wrap="none" lIns="0" tIns="0" rIns="0" bIns="0" anchor="t" anchorCtr="0">
                          <a:spAutoFit/>
                        </wps:bodyPr>
                      </wps:wsp>
                      <wps:wsp>
                        <wps:cNvPr id="186" name="Line 176"/>
                        <wps:cNvCnPr/>
                        <wps:spPr bwMode="auto">
                          <a:xfrm>
                            <a:off x="1724660" y="1741170"/>
                            <a:ext cx="13068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77"/>
                        <wps:cNvSpPr>
                          <a:spLocks noChangeArrowheads="1"/>
                        </wps:cNvSpPr>
                        <wps:spPr bwMode="auto">
                          <a:xfrm>
                            <a:off x="2334260" y="1697355"/>
                            <a:ext cx="86995" cy="8763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88" name="Rectangle 178"/>
                        <wps:cNvSpPr>
                          <a:spLocks noChangeArrowheads="1"/>
                        </wps:cNvSpPr>
                        <wps:spPr bwMode="auto">
                          <a:xfrm>
                            <a:off x="648970" y="1689100"/>
                            <a:ext cx="9321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Katsinelos et al. 2005-1</w:t>
                              </w:r>
                            </w:p>
                          </w:txbxContent>
                        </wps:txbx>
                        <wps:bodyPr rot="0" vert="horz" wrap="square" lIns="0" tIns="0" rIns="0" bIns="0" anchor="t" anchorCtr="0">
                          <a:spAutoFit/>
                        </wps:bodyPr>
                      </wps:wsp>
                      <wps:wsp>
                        <wps:cNvPr id="189" name="Rectangle 179"/>
                        <wps:cNvSpPr>
                          <a:spLocks noChangeArrowheads="1"/>
                        </wps:cNvSpPr>
                        <wps:spPr bwMode="auto">
                          <a:xfrm>
                            <a:off x="4124325" y="168910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0.19 (0.02, 2.08)</w:t>
                              </w:r>
                            </w:p>
                          </w:txbxContent>
                        </wps:txbx>
                        <wps:bodyPr rot="0" vert="horz" wrap="none" lIns="0" tIns="0" rIns="0" bIns="0" anchor="t" anchorCtr="0">
                          <a:spAutoFit/>
                        </wps:bodyPr>
                      </wps:wsp>
                      <wps:wsp>
                        <wps:cNvPr id="190" name="Line 180"/>
                        <wps:cNvCnPr/>
                        <wps:spPr bwMode="auto">
                          <a:xfrm>
                            <a:off x="2478405" y="1501775"/>
                            <a:ext cx="10972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181"/>
                        <wps:cNvSpPr>
                          <a:spLocks noChangeArrowheads="1"/>
                        </wps:cNvSpPr>
                        <wps:spPr bwMode="auto">
                          <a:xfrm>
                            <a:off x="3004820" y="1480185"/>
                            <a:ext cx="43815" cy="4318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92" name="Rectangle 182"/>
                        <wps:cNvSpPr>
                          <a:spLocks noChangeArrowheads="1"/>
                        </wps:cNvSpPr>
                        <wps:spPr bwMode="auto">
                          <a:xfrm>
                            <a:off x="631825" y="1454150"/>
                            <a:ext cx="8864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Kapetanos et al. 2007</w:t>
                              </w:r>
                            </w:p>
                          </w:txbxContent>
                        </wps:txbx>
                        <wps:bodyPr rot="0" vert="horz" wrap="none" lIns="0" tIns="0" rIns="0" bIns="0" anchor="t" anchorCtr="0">
                          <a:spAutoFit/>
                        </wps:bodyPr>
                      </wps:wsp>
                      <wps:wsp>
                        <wps:cNvPr id="193" name="Rectangle 183"/>
                        <wps:cNvSpPr>
                          <a:spLocks noChangeArrowheads="1"/>
                        </wps:cNvSpPr>
                        <wps:spPr bwMode="auto">
                          <a:xfrm>
                            <a:off x="4124325" y="1454150"/>
                            <a:ext cx="7232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2.05 (0.27, 15.57)</w:t>
                              </w:r>
                            </w:p>
                          </w:txbxContent>
                        </wps:txbx>
                        <wps:bodyPr rot="0" vert="horz" wrap="none" lIns="0" tIns="0" rIns="0" bIns="0" anchor="t" anchorCtr="0">
                          <a:spAutoFit/>
                        </wps:bodyPr>
                      </wps:wsp>
                      <wps:wsp>
                        <wps:cNvPr id="194" name="Line 184"/>
                        <wps:cNvCnPr/>
                        <wps:spPr bwMode="auto">
                          <a:xfrm>
                            <a:off x="2360295" y="1266825"/>
                            <a:ext cx="9410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85"/>
                        <wps:cNvSpPr>
                          <a:spLocks noChangeArrowheads="1"/>
                        </wps:cNvSpPr>
                        <wps:spPr bwMode="auto">
                          <a:xfrm>
                            <a:off x="2795905" y="1231900"/>
                            <a:ext cx="69850" cy="6985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96" name="Rectangle 186"/>
                        <wps:cNvSpPr>
                          <a:spLocks noChangeArrowheads="1"/>
                        </wps:cNvSpPr>
                        <wps:spPr bwMode="auto">
                          <a:xfrm>
                            <a:off x="566420" y="1218565"/>
                            <a:ext cx="965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Romagnuolo et al. 2008</w:t>
                              </w:r>
                            </w:p>
                          </w:txbxContent>
                        </wps:txbx>
                        <wps:bodyPr rot="0" vert="horz" wrap="none" lIns="0" tIns="0" rIns="0" bIns="0" anchor="t" anchorCtr="0">
                          <a:spAutoFit/>
                        </wps:bodyPr>
                      </wps:wsp>
                      <wps:wsp>
                        <wps:cNvPr id="197" name="Rectangle 187"/>
                        <wps:cNvSpPr>
                          <a:spLocks noChangeArrowheads="1"/>
                        </wps:cNvSpPr>
                        <wps:spPr bwMode="auto">
                          <a:xfrm>
                            <a:off x="4124325" y="1218565"/>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1.00 (0.18, 5.64)</w:t>
                              </w:r>
                            </w:p>
                          </w:txbxContent>
                        </wps:txbx>
                        <wps:bodyPr rot="0" vert="horz" wrap="none" lIns="0" tIns="0" rIns="0" bIns="0" anchor="t" anchorCtr="0">
                          <a:spAutoFit/>
                        </wps:bodyPr>
                      </wps:wsp>
                      <wps:wsp>
                        <wps:cNvPr id="198" name="Line 188"/>
                        <wps:cNvCnPr/>
                        <wps:spPr bwMode="auto">
                          <a:xfrm>
                            <a:off x="2486660" y="1027430"/>
                            <a:ext cx="13544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89"/>
                        <wps:cNvSpPr>
                          <a:spLocks noChangeArrowheads="1"/>
                        </wps:cNvSpPr>
                        <wps:spPr bwMode="auto">
                          <a:xfrm>
                            <a:off x="3153410" y="1014095"/>
                            <a:ext cx="26035" cy="2603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00" name="Rectangle 190"/>
                        <wps:cNvSpPr>
                          <a:spLocks noChangeArrowheads="1"/>
                        </wps:cNvSpPr>
                        <wps:spPr bwMode="auto">
                          <a:xfrm>
                            <a:off x="170180" y="975360"/>
                            <a:ext cx="13506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Kapetanos et al. 2009- Octreotide</w:t>
                              </w:r>
                            </w:p>
                          </w:txbxContent>
                        </wps:txbx>
                        <wps:bodyPr rot="0" vert="horz" wrap="none" lIns="0" tIns="0" rIns="0" bIns="0" anchor="t" anchorCtr="0">
                          <a:spAutoFit/>
                        </wps:bodyPr>
                      </wps:wsp>
                      <wps:wsp>
                        <wps:cNvPr id="201" name="Rectangle 191"/>
                        <wps:cNvSpPr>
                          <a:spLocks noChangeArrowheads="1"/>
                        </wps:cNvSpPr>
                        <wps:spPr bwMode="auto">
                          <a:xfrm>
                            <a:off x="4124325" y="975360"/>
                            <a:ext cx="7232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3.41 (0.28, 41.42)</w:t>
                              </w:r>
                            </w:p>
                          </w:txbxContent>
                        </wps:txbx>
                        <wps:bodyPr rot="0" vert="horz" wrap="none" lIns="0" tIns="0" rIns="0" bIns="0" anchor="t" anchorCtr="0">
                          <a:spAutoFit/>
                        </wps:bodyPr>
                      </wps:wsp>
                      <wps:wsp>
                        <wps:cNvPr id="202" name="Line 192"/>
                        <wps:cNvCnPr/>
                        <wps:spPr bwMode="auto">
                          <a:xfrm>
                            <a:off x="2451735" y="792480"/>
                            <a:ext cx="13544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193"/>
                        <wps:cNvSpPr>
                          <a:spLocks noChangeArrowheads="1"/>
                        </wps:cNvSpPr>
                        <wps:spPr bwMode="auto">
                          <a:xfrm>
                            <a:off x="3109595" y="774700"/>
                            <a:ext cx="34925" cy="3492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04" name="Rectangle 194"/>
                        <wps:cNvSpPr>
                          <a:spLocks noChangeArrowheads="1"/>
                        </wps:cNvSpPr>
                        <wps:spPr bwMode="auto">
                          <a:xfrm>
                            <a:off x="83185" y="739775"/>
                            <a:ext cx="14643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Kapetanos et al. 2009- Pentoxifylline</w:t>
                              </w:r>
                            </w:p>
                          </w:txbxContent>
                        </wps:txbx>
                        <wps:bodyPr rot="0" vert="horz" wrap="none" lIns="0" tIns="0" rIns="0" bIns="0" anchor="t" anchorCtr="0">
                          <a:spAutoFit/>
                        </wps:bodyPr>
                      </wps:wsp>
                      <wps:wsp>
                        <wps:cNvPr id="205" name="Rectangle 195"/>
                        <wps:cNvSpPr>
                          <a:spLocks noChangeArrowheads="1"/>
                        </wps:cNvSpPr>
                        <wps:spPr bwMode="auto">
                          <a:xfrm>
                            <a:off x="4124325" y="739775"/>
                            <a:ext cx="7232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3.00 (0.25, 36.41)</w:t>
                              </w:r>
                            </w:p>
                          </w:txbxContent>
                        </wps:txbx>
                        <wps:bodyPr rot="0" vert="horz" wrap="none" lIns="0" tIns="0" rIns="0" bIns="0" anchor="t" anchorCtr="0">
                          <a:spAutoFit/>
                        </wps:bodyPr>
                      </wps:wsp>
                      <wps:wsp>
                        <wps:cNvPr id="206" name="Line 196"/>
                        <wps:cNvCnPr/>
                        <wps:spPr bwMode="auto">
                          <a:xfrm>
                            <a:off x="2177415" y="553085"/>
                            <a:ext cx="1537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197"/>
                        <wps:cNvSpPr>
                          <a:spLocks noChangeArrowheads="1"/>
                        </wps:cNvSpPr>
                        <wps:spPr bwMode="auto">
                          <a:xfrm>
                            <a:off x="2935605" y="539750"/>
                            <a:ext cx="26035" cy="2603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208" name="Rectangle 198"/>
                        <wps:cNvSpPr>
                          <a:spLocks noChangeArrowheads="1"/>
                        </wps:cNvSpPr>
                        <wps:spPr bwMode="auto">
                          <a:xfrm>
                            <a:off x="553085" y="504825"/>
                            <a:ext cx="974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Abbasinazari et al. 2011</w:t>
                              </w:r>
                            </w:p>
                          </w:txbxContent>
                        </wps:txbx>
                        <wps:bodyPr rot="0" vert="horz" wrap="none" lIns="0" tIns="0" rIns="0" bIns="0" anchor="t" anchorCtr="0">
                          <a:spAutoFit/>
                        </wps:bodyPr>
                      </wps:wsp>
                      <wps:wsp>
                        <wps:cNvPr id="209" name="Rectangle 199"/>
                        <wps:cNvSpPr>
                          <a:spLocks noChangeArrowheads="1"/>
                        </wps:cNvSpPr>
                        <wps:spPr bwMode="auto">
                          <a:xfrm>
                            <a:off x="4124325" y="504825"/>
                            <a:ext cx="7232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1.53 (0.09, 26.16)</w:t>
                              </w:r>
                            </w:p>
                          </w:txbxContent>
                        </wps:txbx>
                        <wps:bodyPr rot="0" vert="horz" wrap="none" lIns="0" tIns="0" rIns="0" bIns="0" anchor="t" anchorCtr="0">
                          <a:spAutoFit/>
                        </wps:bodyPr>
                      </wps:wsp>
                      <wps:wsp>
                        <wps:cNvPr id="210" name="Line 200"/>
                        <wps:cNvCnPr/>
                        <wps:spPr bwMode="auto">
                          <a:xfrm>
                            <a:off x="2830830" y="474345"/>
                            <a:ext cx="0" cy="25730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11" name="Freeform 201"/>
                        <wps:cNvSpPr>
                          <a:spLocks/>
                        </wps:cNvSpPr>
                        <wps:spPr bwMode="auto">
                          <a:xfrm>
                            <a:off x="2726690" y="2846705"/>
                            <a:ext cx="165100" cy="165735"/>
                          </a:xfrm>
                          <a:custGeom>
                            <a:avLst/>
                            <a:gdLst>
                              <a:gd name="T0" fmla="*/ 0 w 260"/>
                              <a:gd name="T1" fmla="*/ 130 h 261"/>
                              <a:gd name="T2" fmla="*/ 130 w 260"/>
                              <a:gd name="T3" fmla="*/ 261 h 261"/>
                              <a:gd name="T4" fmla="*/ 260 w 260"/>
                              <a:gd name="T5" fmla="*/ 130 h 261"/>
                              <a:gd name="T6" fmla="*/ 130 w 260"/>
                              <a:gd name="T7" fmla="*/ 0 h 261"/>
                              <a:gd name="T8" fmla="*/ 0 w 260"/>
                              <a:gd name="T9" fmla="*/ 130 h 261"/>
                            </a:gdLst>
                            <a:ahLst/>
                            <a:cxnLst>
                              <a:cxn ang="0">
                                <a:pos x="T0" y="T1"/>
                              </a:cxn>
                              <a:cxn ang="0">
                                <a:pos x="T2" y="T3"/>
                              </a:cxn>
                              <a:cxn ang="0">
                                <a:pos x="T4" y="T5"/>
                              </a:cxn>
                              <a:cxn ang="0">
                                <a:pos x="T6" y="T7"/>
                              </a:cxn>
                              <a:cxn ang="0">
                                <a:pos x="T8" y="T9"/>
                              </a:cxn>
                            </a:cxnLst>
                            <a:rect l="0" t="0" r="r" b="b"/>
                            <a:pathLst>
                              <a:path w="260" h="261">
                                <a:moveTo>
                                  <a:pt x="0" y="130"/>
                                </a:moveTo>
                                <a:lnTo>
                                  <a:pt x="130" y="261"/>
                                </a:lnTo>
                                <a:lnTo>
                                  <a:pt x="260" y="130"/>
                                </a:lnTo>
                                <a:lnTo>
                                  <a:pt x="130" y="0"/>
                                </a:lnTo>
                                <a:lnTo>
                                  <a:pt x="0" y="13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202"/>
                        <wps:cNvCnPr/>
                        <wps:spPr bwMode="auto">
                          <a:xfrm flipH="1">
                            <a:off x="2600325" y="2929255"/>
                            <a:ext cx="4133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03"/>
                        <wps:cNvCnPr/>
                        <wps:spPr bwMode="auto">
                          <a:xfrm>
                            <a:off x="2809240" y="553085"/>
                            <a:ext cx="0" cy="2293620"/>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 name="Rectangle 204"/>
                        <wps:cNvSpPr>
                          <a:spLocks noChangeArrowheads="1"/>
                        </wps:cNvSpPr>
                        <wps:spPr bwMode="auto">
                          <a:xfrm>
                            <a:off x="853440" y="2881630"/>
                            <a:ext cx="66865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combined [fixed]</w:t>
                              </w:r>
                            </w:p>
                          </w:txbxContent>
                        </wps:txbx>
                        <wps:bodyPr rot="0" vert="horz" wrap="none" lIns="0" tIns="0" rIns="0" bIns="0" anchor="t" anchorCtr="0">
                          <a:spAutoFit/>
                        </wps:bodyPr>
                      </wps:wsp>
                      <wps:wsp>
                        <wps:cNvPr id="215" name="Rectangle 205"/>
                        <wps:cNvSpPr>
                          <a:spLocks noChangeArrowheads="1"/>
                        </wps:cNvSpPr>
                        <wps:spPr bwMode="auto">
                          <a:xfrm>
                            <a:off x="4124325" y="288163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0.92 (0.43, 1.96)</w:t>
                              </w:r>
                            </w:p>
                          </w:txbxContent>
                        </wps:txbx>
                        <wps:bodyPr rot="0" vert="horz" wrap="none" lIns="0" tIns="0" rIns="0" bIns="0" anchor="t" anchorCtr="0">
                          <a:spAutoFit/>
                        </wps:bodyPr>
                      </wps:wsp>
                      <wps:wsp>
                        <wps:cNvPr id="216" name="Rectangle 206"/>
                        <wps:cNvSpPr>
                          <a:spLocks noChangeArrowheads="1"/>
                        </wps:cNvSpPr>
                        <wps:spPr bwMode="auto">
                          <a:xfrm>
                            <a:off x="2097405" y="3264535"/>
                            <a:ext cx="14986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relative risk (95% confidence interval)</w:t>
                              </w:r>
                            </w:p>
                          </w:txbxContent>
                        </wps:txbx>
                        <wps:bodyPr rot="0" vert="horz" wrap="none" lIns="0" tIns="0" rIns="0" bIns="0" anchor="t" anchorCtr="0">
                          <a:spAutoFit/>
                        </wps:bodyPr>
                      </wps:wsp>
                    </wpc:wpc>
                  </a:graphicData>
                </a:graphic>
              </wp:inline>
            </w:drawing>
          </mc:Choice>
          <mc:Fallback>
            <w:pict>
              <v:group w14:anchorId="0BF6016B" id="Canvas 138" o:spid="_x0000_s1106" editas="canvas" style="width:388.2pt;height:276.3pt;mso-position-horizontal-relative:char;mso-position-vertical-relative:line" coordsize="49301,3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">
                <v:shape id="_x0000_s1107" type="#_x0000_t75" style="position:absolute;width:49301;height:35090;visibility:visible;mso-wrap-style:square">
                  <v:fill o:detectmouseclick="t"/>
                  <v:path o:connecttype="none"/>
                </v:shape>
                <v:rect id="Rectangle 140" o:spid="_x0000_s1108" style="position:absolute;left:15328;top:869;width:25483;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201E57" w:rsidRDefault="00201E57" w:rsidP="006D6AA4">
                        <w:r>
                          <w:rPr>
                            <w:rFonts w:ascii="Arial" w:hAnsi="Arial"/>
                            <w:color w:val="000000"/>
                            <w:sz w:val="20"/>
                            <w:szCs w:val="20"/>
                          </w:rPr>
                          <w:t>Relative risk meta-analysis plot (fixed effects)</w:t>
                        </w:r>
                      </w:p>
                    </w:txbxContent>
                  </v:textbox>
                </v:rect>
                <v:line id="Line 141" o:spid="_x0000_s1109" style="position:absolute;visibility:visible;mso-wrap-style:square" from="15811,30473" to="40811,3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SYcMAAADcAAAADwAAAGRycy9kb3ducmV2LnhtbERP22oCMRB9F/oPYQq+SM0qaJftRmkL&#10;hfXFevuAYTN7oclku0l1/XsjFHybw7lOvh6sEWfqfetYwWyagCAunW65VnA6fr2kIHxA1mgck4Ir&#10;eVivnkY5ZtpdeE/nQ6hFDGGfoYImhC6T0pcNWfRT1xFHrnK9xRBhX0vd4yWGWyPnSbKUFluODQ12&#10;9NlQ+XP4swom6f70XZQftkq3x83vzhSvzhRKjZ+H9zcQgYbwEP+7Cx3nL2ZwfyZe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kmHDAAAA3AAAAA8AAAAAAAAAAAAA&#10;AAAAoQIAAGRycy9kb3ducmV2LnhtbFBLBQYAAAAABAAEAPkAAACRAwAAAAA=&#10;" strokeweight=".7pt"/>
                <v:rect id="Rectangle 142" o:spid="_x0000_s1110" style="position:absolute;left:14770;top:30994;width:194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0.01</w:t>
                        </w:r>
                      </w:p>
                    </w:txbxContent>
                  </v:textbox>
                </v:rect>
                <v:line id="Line 143" o:spid="_x0000_s1111" style="position:absolute;flip:y;visibility:visible;mso-wrap-style:square" from="15811,30473" to="15811,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O+EMIAAADcAAAADwAAAGRycy9kb3ducmV2LnhtbERPTWvCQBC9F/oflil4qxsrSomuooLi&#10;TTQltLcxO01Cd2fT7Krx37uC4G0e73Om884acabW144VDPoJCOLC6ZpLBV/Z+v0ThA/IGo1jUnAl&#10;D/PZ68sUU+0uvKfzIZQihrBPUUEVQpNK6YuKLPq+a4gj9+taiyHCtpS6xUsMt0Z+JMlYWqw5NlTY&#10;0Kqi4u9wsgoys6F8t850s/zB7/9tkZvjaKNU761bTEAE6sJT/HBvdZw/GsL9mXiB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O+EMIAAADcAAAADwAAAAAAAAAAAAAA&#10;AAChAgAAZHJzL2Rvd25yZXYueG1sUEsFBgAAAAAEAAQA+QAAAJADAAAAAA==&#10;" strokeweight=".7pt"/>
                <v:rect id="Rectangle 144" o:spid="_x0000_s1112" style="position:absolute;left:21272;top:30994;width:14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0.1</w:t>
                        </w:r>
                      </w:p>
                    </w:txbxContent>
                  </v:textbox>
                </v:rect>
                <v:line id="Line 145" o:spid="_x0000_s1113" style="position:absolute;flip:y;visibility:visible;mso-wrap-style:square" from="22078,30473" to="22078,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D/8IAAADcAAAADwAAAGRycy9kb3ducmV2LnhtbERPTWvCQBC9F/oflhG81Y1CikQ3QQuK&#10;N6kp0t7G7DQJ3Z2N2VXjv+8WhN7m8T5nWQzWiCv1vnWsYDpJQBBXTrdcK/goNy9zED4gazSOScGd&#10;PBT589MSM+1u/E7XQ6hFDGGfoYImhC6T0lcNWfQT1xFH7tv1FkOEfS11j7cYbo2cJcmrtNhybGiw&#10;o7eGqp/DxSoozZaO+02pu/UXfp531dGc0q1S49GwWoAINIR/8cO903F+msLf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aD/8IAAADcAAAADwAAAAAAAAAAAAAA&#10;AAChAgAAZHJzL2Rvd25yZXYueG1sUEsFBgAAAAAEAAQA+QAAAJADAAAAAA==&#10;" strokeweight=".7pt"/>
                <v:rect id="Rectangle 146" o:spid="_x0000_s1114" style="position:absolute;left:23145;top:30994;width:14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0.2</w:t>
                        </w:r>
                      </w:p>
                    </w:txbxContent>
                  </v:textbox>
                </v:rect>
                <v:line id="Line 147" o:spid="_x0000_s1115" style="position:absolute;flip:y;visibility:visible;mso-wrap-style:square" from="23952,30473" to="23952,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i4E8MAAADcAAAADwAAAGRycy9kb3ducmV2LnhtbERPTWvCQBC9F/oflin0VjcWrCW6CSoo&#10;3kpNCXobs2MS3J1Ns1tN/323IHibx/uceT5YIy7U+9axgvEoAUFcOd1yreCrWL+8g/ABWaNxTAp+&#10;yUOePT7MMdXuyp902YVaxBD2KSpoQuhSKX3VkEU/ch1x5E6utxgi7Gupe7zGcGvka5K8SYstx4YG&#10;O1o1VJ13P1ZBYTZUfqwL3S0PuP/eVqU5TjZKPT8NixmIQEO4i2/urY7zJ1P4fyZe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IuBPDAAAA3AAAAA8AAAAAAAAAAAAA&#10;AAAAoQIAAGRycy9kb3ducmV2LnhtbFBLBQYAAAAABAAEAPkAAACRAwAAAAA=&#10;" strokeweight=".7pt"/>
                <v:rect id="Rectangle 148" o:spid="_x0000_s1116" style="position:absolute;left:25628;top:30994;width:14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201E57" w:rsidRDefault="00201E57" w:rsidP="006D6AA4">
                        <w:r>
                          <w:rPr>
                            <w:rFonts w:ascii="Arial" w:hAnsi="Arial"/>
                            <w:i/>
                            <w:iCs/>
                            <w:color w:val="000000"/>
                            <w:sz w:val="14"/>
                            <w:szCs w:val="14"/>
                          </w:rPr>
                          <w:t>0.5</w:t>
                        </w:r>
                      </w:p>
                    </w:txbxContent>
                  </v:textbox>
                </v:rect>
                <v:line id="Line 149" o:spid="_x0000_s1117" style="position:absolute;flip:y;visibility:visible;mso-wrap-style:square" from="26435,30473" to="26435,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J+sMAAADcAAAADwAAAGRycy9kb3ducmV2LnhtbERPTWvCQBC9F/oflin0VjcWLDa6CSoo&#10;3kpNCXobs2MS3J1Ns1tN/323IHibx/uceT5YIy7U+9axgvEoAUFcOd1yreCrWL9MQfiArNE4JgW/&#10;5CHPHh/mmGp35U+67EItYgj7FBU0IXSplL5qyKIfuY44cifXWwwR9rXUPV5juDXyNUnepMWWY0OD&#10;Ha0aqs67H6ugMBsqP9aF7pYH3H9vq9IcJxulnp+GxQxEoCHcxTf3Vsf5k3f4fyZe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bifrDAAAA3AAAAA8AAAAAAAAAAAAA&#10;AAAAoQIAAGRycy9kb3ducmV2LnhtbFBLBQYAAAAABAAEAPkAAACRAwAAAAA=&#10;" strokeweight=".7pt"/>
                <v:rect id="Rectangle 150" o:spid="_x0000_s1118" style="position:absolute;left:27876;top:30994;width:70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201E57" w:rsidRDefault="00201E57" w:rsidP="006D6AA4">
                        <w:r>
                          <w:rPr>
                            <w:rFonts w:ascii="Arial" w:hAnsi="Arial"/>
                            <w:i/>
                            <w:iCs/>
                            <w:color w:val="000000"/>
                            <w:sz w:val="14"/>
                            <w:szCs w:val="14"/>
                          </w:rPr>
                          <w:t>1</w:t>
                        </w:r>
                      </w:p>
                    </w:txbxContent>
                  </v:textbox>
                </v:rect>
                <v:line id="Line 151" o:spid="_x0000_s1119" style="position:absolute;flip:y;visibility:visible;mso-wrap-style:square" from="28308,30473" to="28308,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PQcEAAADcAAAADwAAAGRycy9kb3ducmV2LnhtbERPTYvCMBC9L/gfwgh7W1MFRapRVFC8&#10;LWtF9DY2Y1tMJrWJ2v33mwXB2zze50znrTXiQY2vHCvo9xIQxLnTFRcK9tn6awzCB2SNxjEp+CUP&#10;81nnY4qpdk/+occuFCKGsE9RQRlCnUrp85Is+p6riSN3cY3FEGFTSN3gM4ZbIwdJMpIWK44NJda0&#10;Kim/7u5WQWY2dPheZ7penvB42+YHcx5ulPrstosJiEBteItf7q2O80d9+H8mXi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gU9BwQAAANwAAAAPAAAAAAAAAAAAAAAA&#10;AKECAABkcnMvZG93bnJldi54bWxQSwUGAAAAAAQABAD5AAAAjwMAAAAA&#10;" strokeweight=".7pt"/>
                <v:rect id="Rectangle 152" o:spid="_x0000_s1120" style="position:absolute;left:29749;top:30994;width:70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2</w:t>
                        </w:r>
                      </w:p>
                    </w:txbxContent>
                  </v:textbox>
                </v:rect>
                <v:line id="Line 153" o:spid="_x0000_s1121" style="position:absolute;flip:y;visibility:visible;mso-wrap-style:square" from="30181,30473" to="30181,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90rcIAAADcAAAADwAAAGRycy9kb3ducmV2LnhtbERPTYvCMBC9C/6HMMLeNF2XFalG2V1Q&#10;vMlaEb2NzdgWk0ltonb//UYQvM3jfc503lojbtT4yrGC90ECgjh3uuJCwTZb9McgfEDWaByTgj/y&#10;MJ91O1NMtbvzL902oRAxhH2KCsoQ6lRKn5dk0Q9cTRy5k2sshgibQuoG7zHcGjlMkpG0WHFsKLGm&#10;n5Ly8+ZqFWRmSbv1ItP19wH3l1W+M8fPpVJvvfZrAiJQG17ip3ul4/zRBzyeiR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90rcIAAADcAAAADwAAAAAAAAAAAAAA&#10;AAChAgAAZHJzL2Rvd25yZXYueG1sUEsFBgAAAAAEAAQA+QAAAJADAAAAAA==&#10;" strokeweight=".7pt"/>
                <v:rect id="Rectangle 154" o:spid="_x0000_s1122" style="position:absolute;left:32232;top:30994;width:70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5</w:t>
                        </w:r>
                      </w:p>
                    </w:txbxContent>
                  </v:textbox>
                </v:rect>
                <v:line id="Line 155" o:spid="_x0000_s1123" style="position:absolute;flip:y;visibility:visible;mso-wrap-style:square" from="32664,30473" to="32664,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pJQsMAAADcAAAADwAAAGRycy9kb3ducmV2LnhtbERPTWvCQBC9C/0PyxR6002FBEldpS0o&#10;3kpNkfY2ZsckdHc2za5J+u9dQfA2j/c5y/Vojeip841jBc+zBARx6XTDlYKvYjNdgPABWaNxTAr+&#10;ycN69TBZYq7dwJ/U70MlYgj7HBXUIbS5lL6syaKfuZY4cifXWQwRdpXUHQ4x3Bo5T5JMWmw4NtTY&#10;0ntN5e/+bBUUZkuHj02h27cf/P7blQdzTLdKPT2Ory8gAo3hLr65dzrOz1K4PhMvkK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6SULDAAAA3AAAAA8AAAAAAAAAAAAA&#10;AAAAoQIAAGRycy9kb3ducmV2LnhtbFBLBQYAAAAABAAEAPkAAACRAwAAAAA=&#10;" strokeweight=".7pt"/>
                <v:rect id="Rectangle 156" o:spid="_x0000_s1124" style="position:absolute;left:33909;top:30994;width:120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10</w:t>
                        </w:r>
                      </w:p>
                    </w:txbxContent>
                  </v:textbox>
                </v:rect>
                <v:line id="Line 157" o:spid="_x0000_s1125" style="position:absolute;flip:y;visibility:visible;mso-wrap-style:square" from="34582,30473" to="34582,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yrsIAAADcAAAADwAAAGRycy9kb3ducmV2LnhtbERPTWvCQBC9F/oflil4qxsLaomuooLi&#10;TTQltLcxO01Cd2fT7Krx37uC4G0e73Om884acabW144VDPoJCOLC6ZpLBV/Z+v0ThA/IGo1jUnAl&#10;D/PZ68sUU+0uvKfzIZQihrBPUUEVQpNK6YuKLPq+a4gj9+taiyHCtpS6xUsMt0Z+JMlIWqw5NlTY&#10;0Kqi4u9wsgoys6F8t850s/zB7/9tkZvjcKNU761bTEAE6sJT/HBvdZw/GsP9mXiB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RyrsIAAADcAAAADwAAAAAAAAAAAAAA&#10;AAChAgAAZHJzL2Rvd25yZXYueG1sUEsFBgAAAAAEAAQA+QAAAJADAAAAAA==&#10;" strokeweight=".7pt"/>
                <v:rect id="Rectangle 158" o:spid="_x0000_s1126" style="position:absolute;left:39897;top:30994;width:169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201E57" w:rsidRDefault="00201E57" w:rsidP="006D6AA4">
                        <w:r>
                          <w:rPr>
                            <w:rFonts w:ascii="Arial" w:hAnsi="Arial"/>
                            <w:i/>
                            <w:iCs/>
                            <w:color w:val="000000"/>
                            <w:sz w:val="14"/>
                            <w:szCs w:val="14"/>
                          </w:rPr>
                          <w:t>100</w:t>
                        </w:r>
                      </w:p>
                    </w:txbxContent>
                  </v:textbox>
                </v:rect>
                <v:line id="Line 159" o:spid="_x0000_s1127" style="position:absolute;flip:y;visibility:visible;mso-wrap-style:square" from="40811,30473" to="40811,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DR8IAAADcAAAADwAAAGRycy9kb3ducmV2LnhtbERPTWvCQBC9F/oflil4qxsLio2uooLi&#10;TTQltLcxO01Cd2fT7Krx37uC4G0e73Om884acabW144VDPoJCOLC6ZpLBV/Z+n0MwgdkjcYxKbiS&#10;h/ns9WWKqXYX3tP5EEoRQ9inqKAKoUml9EVFFn3fNcSR+3WtxRBhW0rd4iWGWyM/kmQkLdYcGyps&#10;aFVR8Xc4WQWZ2VC+W2e6Wf7g9/+2yM1xuFGq99YtJiACdeEpfri3Os4ffcL9mXiB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DR8IAAADcAAAADwAAAAAAAAAAAAAA&#10;AAChAgAAZHJzL2Rvd25yZXYueG1sUEsFBgAAAAAEAAQA+QAAAJADAAAAAA==&#10;" strokeweight=".7pt"/>
                <v:line id="Line 160" o:spid="_x0000_s1128" style="position:absolute;visibility:visible;mso-wrap-style:square" from="24606,26898" to="38106,2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RrmsYAAADcAAAADwAAAGRycy9kb3ducmV2LnhtbESPzW7CQAyE75X6DisjcalgQw8QpSyI&#10;VkIKFyg/D2BlTRJ115tmt5C+fX1A6s3WjGc+L9eDd+pGfWwDG5hNM1DEVbAt1wYu5+0kBxUTskUX&#10;mAz8UoT16vlpiYUNdz7S7ZRqJSEcCzTQpNQVWseqIY9xGjpi0a6h95hk7Wtte7xLuHf6Ncvm2mPL&#10;0tBgRx8NVV+nH2/gJT9eDmX17q/5/rz7/nTlIrjSmPFo2LyBSjSkf/PjurSCvxB8eUYm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Ua5rGAAAA3AAAAA8AAAAAAAAA&#10;AAAAAAAAoQIAAGRycy9kb3ducmV2LnhtbFBLBQYAAAAABAAEAPkAAACUAwAAAAA=&#10;" strokeweight=".7pt"/>
                <v:rect id="Rectangle 161" o:spid="_x0000_s1129" style="position:absolute;left:31184;top:26727;width:35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Z9cQA&#10;AADcAAAADwAAAGRycy9kb3ducmV2LnhtbERPS2vCQBC+F/oflil4azZWWmvqRsQHehJMxV6H7DQJ&#10;yc6G7BpTf71bKPQ2H99z5ovBNKKnzlWWFYyjGARxbnXFhYLT5/b5HYTzyBoby6Tghxws0seHOSba&#10;XvlIfeYLEULYJaig9L5NpHR5SQZdZFviwH3bzqAPsCuk7vAawk0jX+L4TRqsODSU2NKqpLzOLkbB&#10;kjeH9Sk/067P7Nel3kxmt9eJUqOnYfkBwtPg/8V/7r0O86dj+H0mXC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zWfXEAAAA3AAAAA8AAAAAAAAAAAAAAAAAmAIAAGRycy9k&#10;b3ducmV2LnhtbFBLBQYAAAAABAAEAPUAAACJAwAAAAA=&#10;" fillcolor="black" strokeweight=".7pt"/>
                <v:rect id="Rectangle 162" o:spid="_x0000_s1130" style="position:absolute;left:6057;top:26377;width:920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Budzynska, et al. 2001</w:t>
                        </w:r>
                      </w:p>
                    </w:txbxContent>
                  </v:textbox>
                </v:rect>
                <v:rect id="Rectangle 163" o:spid="_x0000_s1131" style="position:absolute;left:41243;top:26377;width:723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3.06 (0.25, 37.05)</w:t>
                        </w:r>
                      </w:p>
                    </w:txbxContent>
                  </v:textbox>
                </v:rect>
                <v:line id="Line 164" o:spid="_x0000_s1132" style="position:absolute;visibility:visible;mso-wrap-style:square" from="16637,24549" to="29311,2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9tmcIAAADcAAAADwAAAGRycy9kb3ducmV2LnhtbERP24rCMBB9X/Afwgi+LGvqIlqqUdaF&#10;hfqi6+UDhmZsi8mk22S1/r0RBN/mcK4zX3bWiAu1vnasYDRMQBAXTtdcKjgefj5SED4gazSOScGN&#10;PCwXvbc5ZtpdeUeXfShFDGGfoYIqhCaT0hcVWfRD1xBH7uRaiyHCtpS6xWsMt0Z+JslEWqw5NlTY&#10;0HdFxXn/bxW8p7vjNi9W9pRuDuu/X5NPncmVGvS7rxmIQF14iZ/uXMf50zE8no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9tmcIAAADcAAAADwAAAAAAAAAAAAAA&#10;AAChAgAAZHJzL2Rvd25yZXYueG1sUEsFBgAAAAAEAAQA+QAAAJADAAAAAA==&#10;" strokeweight=".7pt"/>
                <v:rect id="Rectangle 165" o:spid="_x0000_s1133" style="position:absolute;left:22339;top:23895;width:1308;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f9sMA&#10;AADcAAAADwAAAGRycy9kb3ducmV2LnhtbERPTWvCQBC9F/oflil4azZVrDV1I6IWPQmmYq9DdpqE&#10;ZGdDdo2pv94tFHqbx/ucxXIwjeipc5VlBS9RDII4t7riQsHp8+P5DYTzyBoby6Tghxws08eHBSba&#10;XvlIfeYLEULYJaig9L5NpHR5SQZdZFviwH3bzqAPsCuk7vAawk0jx3H8Kg1WHBpKbGldUl5nF6Ng&#10;xdvD5pSfaddn9utSbyfz23Si1OhpWL2D8DT4f/Gfe6/D/NkUfp8JF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f9sMAAADcAAAADwAAAAAAAAAAAAAAAACYAgAAZHJzL2Rv&#10;d25yZXYueG1sUEsFBgAAAAAEAAQA9QAAAIgDAAAAAA==&#10;" fillcolor="black" strokeweight=".7pt"/>
                <v:rect id="Rectangle 166" o:spid="_x0000_s1134" style="position:absolute;left:8623;top:24028;width:649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Lavy et al. 2004</w:t>
                        </w:r>
                      </w:p>
                    </w:txbxContent>
                  </v:textbox>
                </v:rect>
                <v:rect id="Rectangle 167" o:spid="_x0000_s1135" style="position:absolute;left:41243;top:24028;width:673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0.14 (0.01, 1.46)</w:t>
                        </w:r>
                      </w:p>
                    </w:txbxContent>
                  </v:textbox>
                </v:rect>
                <v:line id="Line 168" o:spid="_x0000_s1136" style="position:absolute;visibility:visible;mso-wrap-style:square" from="23564,22155" to="32924,2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JnnMYAAADcAAAADwAAAGRycy9kb3ducmV2LnhtbESPzW7CQAyE75X6DisjcalgQw8QpSyI&#10;VkIKFyg/D2BlTRJ115tmt5C+fX1A6s3WjGc+L9eDd+pGfWwDG5hNM1DEVbAt1wYu5+0kBxUTskUX&#10;mAz8UoT16vlpiYUNdz7S7ZRqJSEcCzTQpNQVWseqIY9xGjpi0a6h95hk7Wtte7xLuHf6Ncvm2mPL&#10;0tBgRx8NVV+nH2/gJT9eDmX17q/5/rz7/nTlIrjSmPFo2LyBSjSkf/PjurSCvxBaeUYm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iZ5zGAAAA3AAAAA8AAAAAAAAA&#10;AAAAAAAAoQIAAGRycy9kb3ducmV2LnhtbFBLBQYAAAAABAAEAPkAAACUAwAAAAA=&#10;" strokeweight=".7pt"/>
                <v:rect id="Rectangle 169" o:spid="_x0000_s1137" style="position:absolute;left:27876;top:21805;width:692;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V88MA&#10;AADcAAAADwAAAGRycy9kb3ducmV2LnhtbERPTWvCQBC9F/wPywje6kZFrWlWkVZpT4Kp6HXITpOQ&#10;7GzIrjH213eFQm/zeJ+TbHpTi45aV1pWMBlHIIgzq0vOFZy+9s8vIJxH1lhbJgV3crBZD54SjLW9&#10;8ZG61OcihLCLUUHhfRNL6bKCDLqxbYgD921bgz7ANpe6xVsIN7WcRtFCGiw5NBTY0FtBWZVejYIt&#10;7w7vp+xMH11qL9dqN1v9zGdKjYb99hWEp97/i//cnzrMX67g8U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VV88MAAADcAAAADwAAAAAAAAAAAAAAAACYAgAAZHJzL2Rv&#10;d25yZXYueG1sUEsFBgAAAAAEAAQA9QAAAIgDAAAAAA==&#10;" fillcolor="black" strokeweight=".7pt"/>
                <v:rect id="Rectangle 170" o:spid="_x0000_s1138" style="position:absolute;left:7797;top:21678;width:727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201E57" w:rsidRDefault="00201E57" w:rsidP="006D6AA4">
                        <w:r>
                          <w:rPr>
                            <w:rFonts w:ascii="Arial" w:hAnsi="Arial"/>
                            <w:i/>
                            <w:iCs/>
                            <w:color w:val="000000"/>
                            <w:sz w:val="14"/>
                            <w:szCs w:val="14"/>
                          </w:rPr>
                          <w:t>Mosler et al. 2005</w:t>
                        </w:r>
                      </w:p>
                    </w:txbxContent>
                  </v:textbox>
                </v:rect>
                <v:rect id="Rectangle 171" o:spid="_x0000_s1139" style="position:absolute;left:41243;top:21678;width:673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0.97 (0.17, 5.50)</w:t>
                        </w:r>
                      </w:p>
                    </w:txbxContent>
                  </v:textbox>
                </v:rect>
                <v:line id="Line 172" o:spid="_x0000_s1140" style="position:absolute;visibility:visible;mso-wrap-style:square" from="20599,19805" to="36061,19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8gUcEAAADcAAAADwAAAGRycy9kb3ducmV2LnhtbERPzYrCMBC+C75DGMGLrOl6WEvXKLog&#10;1Muufw8wNGNbTCa1iVrf3iwI3ubj+53ZorNG3Kj1tWMFn+MEBHHhdM2lguNh/ZGC8AFZo3FMCh7k&#10;YTHv92aYaXfnHd32oRQxhH2GCqoQmkxKX1Rk0Y9dQxy5k2sthgjbUuoW7zHcGjlJki9psebYUGFD&#10;PxUV5/3VKhilu+NfXqzsKf09bC5bk0+dyZUaDrrlN4hAXXiLX+5cx/npBP6fi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XyBRwQAAANwAAAAPAAAAAAAAAAAAAAAA&#10;AKECAABkcnMvZG93bnJldi54bWxQSwUGAAAAAAQABAD5AAAAjwMAAAAA&#10;" strokeweight=".7pt"/>
                <v:rect id="Rectangle 173" o:spid="_x0000_s1141" style="position:absolute;left:28136;top:19634;width:35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gSPsMA&#10;AADcAAAADwAAAGRycy9kb3ducmV2LnhtbERPTWvCQBC9F/wPywjemo0NLTZ1I2IVeyqYil6H7DQJ&#10;yc6G7Bpjf323UPA2j/c5y9VoWjFQ72rLCuZRDIK4sLrmUsHxa/e4AOE8ssbWMim4kYNVNnlYYqrt&#10;lQ805L4UIYRdigoq77tUSldUZNBFtiMO3LftDfoA+1LqHq8h3LTyKY5fpMGaQ0OFHW0qKpr8YhSs&#10;efv5fixOtB9ye7402+T15zlRajYd128gPI3+Lv53f+gwf5HA3zPh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gSPsMAAADcAAAADwAAAAAAAAAAAAAAAACYAgAAZHJzL2Rv&#10;d25yZXYueG1sUEsFBgAAAAAEAAQA9QAAAIgDAAAAAA==&#10;" fillcolor="black" strokeweight=".7pt"/>
                <v:rect id="Rectangle 174" o:spid="_x0000_s1142" style="position:absolute;left:6489;top:19329;width:1001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3wMMA&#10;AADcAAAADwAAAGRycy9kb3ducmV2LnhtbERPTWvCQBC9F/wPywheim4qpcToKiIIHoRi9KC3ITtm&#10;o9nZkN2a2F/fLRR6m8f7nMWqt7V4UOsrxwreJgkI4sLpiksFp+N2nILwAVlj7ZgUPMnDajl4WWCm&#10;XccHeuShFDGEfYYKTAhNJqUvDFn0E9cQR+7qWoshwraUusUuhttaTpPkQ1qsODYYbGhjqLjnX1bB&#10;9vNcEX/Lw+ss7dytmF5ys2+UGg379RxEoD78i//cOx3np+/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P3wMMAAADcAAAADwAAAAAAAAAAAAAAAACYAgAAZHJzL2Rv&#10;d25yZXYueG1sUEsFBgAAAAAEAAQA9QAAAIgDAAAAAA==&#10;" filled="f" stroked="f">
                  <v:textbox style="mso-fit-shape-to-text:t" inset="0,0,0,0">
                    <w:txbxContent>
                      <w:p w:rsidR="00201E57" w:rsidRDefault="00201E57" w:rsidP="006D6AA4">
                        <w:r>
                          <w:rPr>
                            <w:rFonts w:ascii="Arial" w:hAnsi="Arial"/>
                            <w:i/>
                            <w:iCs/>
                            <w:color w:val="000000"/>
                            <w:sz w:val="14"/>
                            <w:szCs w:val="14"/>
                          </w:rPr>
                          <w:t>Katsinelos et al. 2005-2</w:t>
                        </w:r>
                      </w:p>
                    </w:txbxContent>
                  </v:textbox>
                </v:rect>
                <v:rect id="Rectangle 175" o:spid="_x0000_s1143" style="position:absolute;left:41243;top:19329;width:723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1.01 (0.06, 17.38)</w:t>
                        </w:r>
                      </w:p>
                    </w:txbxContent>
                  </v:textbox>
                </v:rect>
                <v:line id="Line 176" o:spid="_x0000_s1144" style="position:absolute;visibility:visible;mso-wrap-style:square" from="17246,17411" to="30314,1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mUsEAAADcAAAADwAAAGRycy9kb3ducmV2LnhtbERPzYrCMBC+C/sOYRb2Ipq6By3VKK6w&#10;UC/+P8DQjG0xmXSbrNa3N4LgbT6+35ktOmvElVpfO1YwGiYgiAunay4VnI6/gxSED8gajWNScCcP&#10;i/lHb4aZdjfe0/UQShFD2GeooAqhyaT0RUUW/dA1xJE7u9ZiiLAtpW7xFsOtkd9JMpYWa44NFTa0&#10;qqi4HP6tgn66P23z4see081x/bcz+cSZXKmvz245BRGoC2/xy53rOD8dw/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ZCZSwQAAANwAAAAPAAAAAAAAAAAAAAAA&#10;AKECAABkcnMvZG93bnJldi54bWxQSwUGAAAAAAQABAD5AAAAjwMAAAAA&#10;" strokeweight=".7pt"/>
                <v:rect id="Rectangle 177" o:spid="_x0000_s1145" style="position:absolute;left:23342;top:16973;width:87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UPcMA&#10;AADcAAAADwAAAGRycy9kb3ducmV2LnhtbERPTWvCQBC9C/0PyxR6000r2phmFWkt9SQ0lXodstMk&#10;JDsbsmuM/fWuIHibx/ucdDWYRvTUucqygudJBII4t7riQsH+53Mcg3AeWWNjmRScycFq+TBKMdH2&#10;xN/UZ74QIYRdggpK79tESpeXZNBNbEscuD/bGfQBdoXUHZ5CuGnkSxTNpcGKQ0OJLb2XlNfZ0ShY&#10;82b3sc9/6avP7OFYb6aL/9lUqafHYf0GwtPg7+Kbe6vD/PgVrs+EC+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MUPcMAAADcAAAADwAAAAAAAAAAAAAAAACYAgAAZHJzL2Rv&#10;d25yZXYueG1sUEsFBgAAAAAEAAQA9QAAAIgDAAAAAA==&#10;" fillcolor="black" strokeweight=".7pt"/>
                <v:rect id="Rectangle 178" o:spid="_x0000_s1146" style="position:absolute;left:6489;top:16891;width:9322;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9xcYA&#10;AADcAAAADwAAAGRycy9kb3ducmV2LnhtbESPQWvCQBCF74X+h2UKvZS6qQeJqatIQfBQKEYPehuy&#10;02xqdjZkV5P213cOgrcZ3pv3vlmsRt+qK/WxCWzgbZKBIq6Cbbg2cNhvXnNQMSFbbAOTgV+KsFo+&#10;PiywsGHgHV3LVCsJ4VigAZdSV2gdK0ce4yR0xKJ9h95jkrWvte1xkHDf6mmWzbTHhqXBYUcfjqpz&#10;efEGNl/HhvhP717m+RB+qumpdJ+dMc9P4/odVKIx3c23660V/Fx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79xcYAAADcAAAADwAAAAAAAAAAAAAAAACYAgAAZHJz&#10;L2Rvd25yZXYueG1sUEsFBgAAAAAEAAQA9QAAAIsDAAAAAA==&#10;" filled="f" stroked="f">
                  <v:textbox style="mso-fit-shape-to-text:t" inset="0,0,0,0">
                    <w:txbxContent>
                      <w:p w:rsidR="00201E57" w:rsidRDefault="00201E57" w:rsidP="006D6AA4">
                        <w:r>
                          <w:rPr>
                            <w:rFonts w:ascii="Arial" w:hAnsi="Arial"/>
                            <w:i/>
                            <w:iCs/>
                            <w:color w:val="000000"/>
                            <w:sz w:val="14"/>
                            <w:szCs w:val="14"/>
                          </w:rPr>
                          <w:t>Katsinelos et al. 2005-1</w:t>
                        </w:r>
                      </w:p>
                    </w:txbxContent>
                  </v:textbox>
                </v:rect>
                <v:rect id="Rectangle 179" o:spid="_x0000_s1147" style="position:absolute;left:41243;top:16891;width:673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0.19 (0.02, 2.08)</w:t>
                        </w:r>
                      </w:p>
                    </w:txbxContent>
                  </v:textbox>
                </v:rect>
                <v:line id="Line 180" o:spid="_x0000_s1148" style="position:absolute;visibility:visible;mso-wrap-style:square" from="24784,15017" to="35756,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iNYMYAAADcAAAADwAAAGRycy9kb3ducmV2LnhtbESPzW7CQAyE75V4h5WReqlg0x7aEFgQ&#10;RaqUXlr+HsDKmiRi1xuyC6RvXx8q9WZrxjOfF6vBO3WjPraBDTxPM1DEVbAt1waOh49JDiomZIsu&#10;MBn4oQir5ehhgYUNd97RbZ9qJSEcCzTQpNQVWseqIY9xGjpi0U6h95hk7Wtte7xLuHf6JctetceW&#10;paHBjjYNVef91Rt4ynfH77J696f86/B52bryLbjSmMfxsJ6DSjSkf/PfdWkFfyb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YjWDGAAAA3AAAAA8AAAAAAAAA&#10;AAAAAAAAoQIAAGRycy9kb3ducmV2LnhtbFBLBQYAAAAABAAEAPkAAACUAwAAAAA=&#10;" strokeweight=".7pt"/>
                <v:rect id="Rectangle 181" o:spid="_x0000_s1149" style="position:absolute;left:30048;top:14801;width:43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8MA&#10;AADcAAAADwAAAGRycy9kb3ducmV2LnhtbERPTWvCQBC9C/0PyxS81Y0NlSa6SqiW9iSYhvY6ZMck&#10;mJ0N2TWm/nq3UPA2j/c5q81oWjFQ7xrLCuazCARxaXXDlYLi6/3pFYTzyBpby6Tglxxs1g+TFaba&#10;XvhAQ+4rEULYpaig9r5LpXRlTQbdzHbEgTva3qAPsK+k7vESwk0rn6NoIQ02HBpq7OitpvKUn42C&#10;jHf7bVF+08eQ25/zaRcn15dYqenjmC1BeBr9Xfzv/tRhfjKHv2fC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D8MAAADcAAAADwAAAAAAAAAAAAAAAACYAgAAZHJzL2Rv&#10;d25yZXYueG1sUEsFBgAAAAAEAAQA9QAAAIgDAAAAAA==&#10;" fillcolor="black" strokeweight=".7pt"/>
                <v:rect id="Rectangle 182" o:spid="_x0000_s1150" style="position:absolute;left:6318;top:14541;width:886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Kapetanos et al. 2007</w:t>
                        </w:r>
                      </w:p>
                    </w:txbxContent>
                  </v:textbox>
                </v:rect>
                <v:rect id="Rectangle 183" o:spid="_x0000_s1151" style="position:absolute;left:41243;top:14541;width:723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2.05 (0.27, 15.57)</w:t>
                        </w:r>
                      </w:p>
                    </w:txbxContent>
                  </v:textbox>
                </v:rect>
                <v:line id="Line 184" o:spid="_x0000_s1152" style="position:absolute;visibility:visible;mso-wrap-style:square" from="23602,12668" to="33013,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LY8MAAADcAAAADwAAAGRycy9kb3ducmV2LnhtbERPzWrCQBC+F/oOyxS8SN20SJumrlIL&#10;QrzUavIAQ3ZMQndnY3bV+PauIPQ2H9/vzBaDNeJEvW8dK3iZJCCIK6dbrhWUxeo5BeEDskbjmBRc&#10;yMNi/vgww0y7M2/ptAu1iCHsM1TQhNBlUvqqIYt+4jriyO1dbzFE2NdS93iO4dbI1yR5kxZbjg0N&#10;dvTdUPW3O1oF43RbbvJqaffpT7E+/Jr83ZlcqdHT8PUJItAQ/sV3d67j/I8p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i2PDAAAA3AAAAA8AAAAAAAAAAAAA&#10;AAAAoQIAAGRycy9kb3ducmV2LnhtbFBLBQYAAAAABAAEAPkAAACRAwAAAAA=&#10;" strokeweight=".7pt"/>
                <v:rect id="Rectangle 185" o:spid="_x0000_s1153" style="position:absolute;left:27959;top:12319;width:69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S5DMMA&#10;AADcAAAADwAAAGRycy9kb3ducmV2LnhtbERPTWvCQBC9F/wPywi91Y0Vi0bXEGxKeyoYRa9DdkyC&#10;2dmQXZO0v75bKPQ2j/c522Q0jeipc7VlBfNZBIK4sLrmUsHp+Pa0AuE8ssbGMin4IgfJbvKwxVjb&#10;gQ/U574UIYRdjAoq79tYSldUZNDNbEscuKvtDPoAu1LqDocQbhr5HEUv0mDNoaHClvYVFbf8bhSk&#10;nH2+noozvfe5vdxv2WL9vVwo9Tgd0w0IT6P/F/+5P3SYv17C7zPhA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S5DMMAAADcAAAADwAAAAAAAAAAAAAAAACYAgAAZHJzL2Rv&#10;d25yZXYueG1sUEsFBgAAAAAEAAQA9QAAAIgDAAAAAA==&#10;" fillcolor="black" strokeweight=".7pt"/>
                <v:rect id="Rectangle 186" o:spid="_x0000_s1154" style="position:absolute;left:5664;top:12185;width:965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Romagnuolo et al. 2008</w:t>
                        </w:r>
                      </w:p>
                    </w:txbxContent>
                  </v:textbox>
                </v:rect>
                <v:rect id="Rectangle 187" o:spid="_x0000_s1155" style="position:absolute;left:41243;top:12185;width:673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1.00 (0.18, 5.64)</w:t>
                        </w:r>
                      </w:p>
                    </w:txbxContent>
                  </v:textbox>
                </v:rect>
                <v:line id="Line 188" o:spid="_x0000_s1156" style="position:absolute;visibility:visible;mso-wrap-style:square" from="24866,10274" to="38411,1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6BZsYAAADcAAAADwAAAGRycy9kb3ducmV2LnhtbESPzW7CQAyE75V4h5WReqlg0x7aEFgQ&#10;RaqUXlr+HsDKmiRi1xuyC6RvXx8q9WZrxjOfF6vBO3WjPraBDTxPM1DEVbAt1waOh49JDiomZIsu&#10;MBn4oQir5ehhgYUNd97RbZ9qJSEcCzTQpNQVWseqIY9xGjpi0U6h95hk7Wtte7xLuHf6JctetceW&#10;paHBjjYNVef91Rt4ynfH77J696f86/B52bryLbjSmMfxsJ6DSjSkf/PfdWkFfya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ugWbGAAAA3AAAAA8AAAAAAAAA&#10;AAAAAAAAoQIAAGRycy9kb3ducmV2LnhtbFBLBQYAAAAABAAEAPkAAACUAwAAAAA=&#10;" strokeweight=".7pt"/>
                <v:rect id="Rectangle 189" o:spid="_x0000_s1157" style="position:absolute;left:31534;top:10140;width:26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zCcMA&#10;AADcAAAADwAAAGRycy9kb3ducmV2LnhtbERPTWvCQBC9F/oflin0pptWlCa6EWktehIaRa9DdpqE&#10;ZGdDdo2pv94VhN7m8T5nsRxMI3rqXGVZwds4AkGcW11xoeCw/x59gHAeWWNjmRT8kYNl+vy0wETb&#10;C/9Qn/lChBB2CSoovW8TKV1ekkE3ti1x4H5tZ9AH2BVSd3gJ4aaR71E0kwYrDg0ltvRZUl5nZ6Ng&#10;xevd1yE/0qbP7OlcryfxdTpR6vVlWM1BeBr8v/jh3uowP47h/ky4QK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mzCcMAAADcAAAADwAAAAAAAAAAAAAAAACYAgAAZHJzL2Rv&#10;d25yZXYueG1sUEsFBgAAAAAEAAQA9QAAAIgDAAAAAA==&#10;" fillcolor="black" strokeweight=".7pt"/>
                <v:rect id="Rectangle 190" o:spid="_x0000_s1158" style="position:absolute;left:1701;top:9753;width:1350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Kapetanos et al. 2009- Octreotide</w:t>
                        </w:r>
                      </w:p>
                    </w:txbxContent>
                  </v:textbox>
                </v:rect>
                <v:rect id="Rectangle 191" o:spid="_x0000_s1159" style="position:absolute;left:41243;top:9753;width:723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3.41 (0.28, 41.42)</w:t>
                        </w:r>
                      </w:p>
                    </w:txbxContent>
                  </v:textbox>
                </v:rect>
                <v:line id="Line 192" o:spid="_x0000_s1160" style="position:absolute;visibility:visible;mso-wrap-style:square" from="24517,7924" to="3806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lCd8UAAADcAAAADwAAAGRycy9kb3ducmV2LnhtbESPzWrDMBCE74G+g9hCLqGR60NrXCsh&#10;KRScS1sneYDFWv8QaeVYauK+fVUI5DjMzDdMsZ6sERcafe9YwfMyAUFcO91zq+B4+HjKQPiArNE4&#10;JgW/5GG9epgVmGt35You+9CKCGGfo4IuhCGX0tcdWfRLNxBHr3GjxRDl2Eo94jXCrZFpkrxIiz3H&#10;hQ4Heu+oPu1/rIJFVh2/ynprm+zzsDt/m/LVmVKp+eO0eQMRaAr38K1dagVpksL/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lCd8UAAADcAAAADwAAAAAAAAAA&#10;AAAAAAChAgAAZHJzL2Rvd25yZXYueG1sUEsFBgAAAAAEAAQA+QAAAJMDAAAAAA==&#10;" strokeweight=".7pt"/>
                <v:rect id="Rectangle 193" o:spid="_x0000_s1161" style="position:absolute;left:31095;top:7747;width:35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wGMUA&#10;AADcAAAADwAAAGRycy9kb3ducmV2LnhtbESPQWvCQBSE70L/w/IK3ppNDRWbuhGplvYkmIpeH9nX&#10;JCT7NmTXmPrr3ULB4zAz3zDL1WhaMVDvassKnqMYBHFhdc2lgsP3x9MChPPIGlvLpOCXHKyyh8kS&#10;U20vvKch96UIEHYpKqi871IpXVGRQRfZjjh4P7Y36IPsS6l7vAS4aeUsjufSYM1hocKO3isqmvxs&#10;FKx5u9sciiN9Drk9nZtt8np9SZSaPo7rNxCeRn8P/7e/tIJZnMDf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nAYxQAAANwAAAAPAAAAAAAAAAAAAAAAAJgCAABkcnMv&#10;ZG93bnJldi54bWxQSwUGAAAAAAQABAD1AAAAigMAAAAA&#10;" fillcolor="black" strokeweight=".7pt"/>
                <v:rect id="Rectangle 194" o:spid="_x0000_s1162" style="position:absolute;left:831;top:7397;width:1464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Kapetanos et al. 2009- Pentoxifylline</w:t>
                        </w:r>
                      </w:p>
                    </w:txbxContent>
                  </v:textbox>
                </v:rect>
                <v:rect id="Rectangle 195" o:spid="_x0000_s1163" style="position:absolute;left:41243;top:7397;width:723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3.00 (0.25, 36.41)</w:t>
                        </w:r>
                      </w:p>
                    </w:txbxContent>
                  </v:textbox>
                </v:rect>
                <v:line id="Line 196" o:spid="_x0000_s1164" style="position:absolute;visibility:visible;mso-wrap-style:square" from="21774,5530" to="37147,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EdMYAAADcAAAADwAAAGRycy9kb3ducmV2LnhtbESPwWrDMBBE74X+g9hCLiWR40Nq3Cih&#10;LQScS1o7+YDF2tim0sq1lNj5+6hQ6HGYmTfMejtZI640+M6xguUiAUFcO91xo+B03M0zED4gazSO&#10;ScGNPGw3jw9rzLUbuaRrFRoRIexzVNCG0OdS+roli37heuLond1gMUQ5NFIPOEa4NTJNkpW02HFc&#10;aLGnj5bq7+piFTxn5emzqN/tOTsc9z9fpnhxplBq9jS9vYIINIX/8F+70ArSZAW/Z+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SRHTGAAAA3AAAAA8AAAAAAAAA&#10;AAAAAAAAoQIAAGRycy9kb3ducmV2LnhtbFBLBQYAAAAABAAEAPkAAACUAwAAAAA=&#10;" strokeweight=".7pt"/>
                <v:rect id="Rectangle 197" o:spid="_x0000_s1165" style="position:absolute;left:29356;top:5397;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2G8UA&#10;AADcAAAADwAAAGRycy9kb3ducmV2LnhtbESPT2vCQBTE70K/w/IK3nRTpVWjq4h/sCfBKHp9ZF+T&#10;YPZtyK4x9dN3C4LHYWZ+w8wWrSlFQ7UrLCv46EcgiFOrC84UnI7b3hiE88gaS8uk4JccLOZvnRnG&#10;2t75QE3iMxEg7GJUkHtfxVK6NCeDrm8r4uD92NqgD7LOpK7xHuCmlIMo+pIGCw4LOVa0yim9Jjej&#10;YMmb/fqUnmnXJPZyu26Gk8fnUKnue7ucgvDU+lf42f7WCgbRC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XYbxQAAANwAAAAPAAAAAAAAAAAAAAAAAJgCAABkcnMv&#10;ZG93bnJldi54bWxQSwUGAAAAAAQABAD1AAAAigMAAAAA&#10;" fillcolor="black" strokeweight=".7pt"/>
                <v:rect id="Rectangle 198" o:spid="_x0000_s1166" style="position:absolute;left:5530;top:5048;width:97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Abbasinazari et al. 2011</w:t>
                        </w:r>
                      </w:p>
                    </w:txbxContent>
                  </v:textbox>
                </v:rect>
                <v:rect id="Rectangle 199" o:spid="_x0000_s1167" style="position:absolute;left:41243;top:5048;width:723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1.53 (0.09, 26.16)</w:t>
                        </w:r>
                      </w:p>
                    </w:txbxContent>
                  </v:textbox>
                </v:rect>
                <v:line id="Line 200" o:spid="_x0000_s1168" style="position:absolute;visibility:visible;mso-wrap-style:square" from="28308,4743" to="28308,3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7vRsEAAADcAAAADwAAAGRycy9kb3ducmV2LnhtbERPzYrCMBC+C/sOYRb2IprqQUs1iisI&#10;3Yta9QGGZmyLyaTbZLX79uYgePz4/pfr3hpxp843jhVMxgkI4tLphisFl/NulILwAVmjcUwK/snD&#10;evUxWGKm3YMLup9CJWII+wwV1CG0mZS+rMmiH7uWOHJX11kMEXaV1B0+Yrg1cpokM2mx4dhQY0vb&#10;msrb6c8qGKbF5ZCX3/aa7s8/v0eTz53Jlfr67DcLEIH68Ba/3LlWMJ3E+fFMP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7u9GwQAAANwAAAAPAAAAAAAAAAAAAAAA&#10;AKECAABkcnMvZG93bnJldi54bWxQSwUGAAAAAAQABAD5AAAAjwMAAAAA&#10;" strokeweight=".7pt"/>
                <v:shape id="Freeform 201" o:spid="_x0000_s1169" style="position:absolute;left:27266;top:28467;width:1651;height:1657;visibility:visible;mso-wrap-style:square;v-text-anchor:top" coordsize="26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kh8QA&#10;AADcAAAADwAAAGRycy9kb3ducmV2LnhtbESPX2vCMBTF3wd+h3CFvQxN62BINUoRBiJCOzffL821&#10;LTY3Jcnabp9+GQz2ePidP5ztfjKdGMj51rKCdJmAIK6sbrlW8PH+uliD8AFZY2eZFHyRh/1u9rDF&#10;TNuR32i4hFrEEvYZKmhC6DMpfdWQQb+0PXFkN+sMhihdLbXDMZabTq6S5EUabDkuNNjToaHqfvk0&#10;CigvnquI3ZMtTt/XIV2X5/Ks1ON8yjcgAk3h3/yXPmoFqzS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G5IfEAAAA3AAAAA8AAAAAAAAAAAAAAAAAmAIAAGRycy9k&#10;b3ducmV2LnhtbFBLBQYAAAAABAAEAPUAAACJAwAAAAA=&#10;" path="m,130l130,261,260,130,130,,,130xe" filled="f" strokeweight=".7pt">
                  <v:path arrowok="t" o:connecttype="custom" o:connectlocs="0,82550;82550,165735;165100,82550;82550,0;0,82550" o:connectangles="0,0,0,0,0"/>
                </v:shape>
                <v:line id="Line 202" o:spid="_x0000_s1170" style="position:absolute;flip:x;visibility:visible;mso-wrap-style:square" from="26003,29292" to="30137,29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DN8QAAADcAAAADwAAAGRycy9kb3ducmV2LnhtbESPQWvCQBSE74L/YXkFb7oxoEjqKq2g&#10;eBNNCe3tNfuahO6+jdlV47/vFgSPw8x8wyzXvTXiSp1vHCuYThIQxKXTDVcKPvLteAHCB2SNxjEp&#10;uJOH9Wo4WGKm3Y2PdD2FSkQI+wwV1CG0mZS+rMmin7iWOHo/rrMYouwqqTu8Rbg1Mk2SubTYcFyo&#10;saVNTeXv6WIV5GZHxWGb6/b9Cz/P+7Iw37OdUqOX/u0VRKA+PMOP9l4rSKcp/J+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MM3xAAAANwAAAAPAAAAAAAAAAAA&#10;AAAAAKECAABkcnMvZG93bnJldi54bWxQSwUGAAAAAAQABAD5AAAAkgMAAAAA&#10;" strokeweight=".7pt"/>
                <v:line id="Line 203" o:spid="_x0000_s1171" style="position:absolute;visibility:visible;mso-wrap-style:square" from="28092,5530" to="28092,2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b1psMAAADcAAAADwAAAGRycy9kb3ducmV2LnhtbESPQWvCQBSE74L/YXkFb7qJotXoKqVQ&#10;2pOiKZ4f2WcSmn0bs9sk/ntXEDwOM/MNs9n1phItNa60rCCeRCCIM6tLzhX8pl/jJQjnkTVWlknB&#10;jRzstsPBBhNtOz5Se/K5CBB2CSoovK8TKV1WkEE3sTVx8C62MeiDbHKpG+wC3FRyGkULabDksFBg&#10;TZ8FZX+nf6PgYPbXdv7efbcmO/ON0zhdnWOlRm/9xxqEp96/ws/2j1YwjWfwOBOO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m9abDAAAA3AAAAA8AAAAAAAAAAAAA&#10;AAAAoQIAAGRycy9kb3ducmV2LnhtbFBLBQYAAAAABAAEAPkAAACRAwAAAAA=&#10;" strokeweight=".7pt">
                  <v:stroke dashstyle="1 1"/>
                </v:line>
                <v:rect id="Rectangle 204" o:spid="_x0000_s1172" style="position:absolute;left:8534;top:28816;width:66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combined [fixed]</w:t>
                        </w:r>
                      </w:p>
                    </w:txbxContent>
                  </v:textbox>
                </v:rect>
                <v:rect id="Rectangle 205" o:spid="_x0000_s1173" style="position:absolute;left:41243;top:28816;width:673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0.92 (0.43, 1.96)</w:t>
                        </w:r>
                      </w:p>
                    </w:txbxContent>
                  </v:textbox>
                </v:rect>
                <v:rect id="Rectangle 206" o:spid="_x0000_s1174" style="position:absolute;left:20974;top:32645;width:149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relative risk (95% confidence interval)</w:t>
                        </w:r>
                      </w:p>
                    </w:txbxContent>
                  </v:textbox>
                </v:rect>
                <w10:anchorlock/>
              </v:group>
            </w:pict>
          </mc:Fallback>
        </mc:AlternateContent>
      </w:r>
    </w:p>
    <w:p w:rsidR="00110D4F" w:rsidRPr="001559FE" w:rsidRDefault="00110D4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B-a</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lang w:bidi="fa-IR"/>
        </w:rPr>
        <w:br w:type="page"/>
      </w: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noProof/>
          <w:sz w:val="24"/>
          <w:szCs w:val="24"/>
          <w:lang w:eastAsia="zh-CN"/>
        </w:rPr>
        <w:lastRenderedPageBreak/>
        <w:drawing>
          <wp:inline distT="0" distB="0" distL="0" distR="0" wp14:anchorId="7BE8AAE5" wp14:editId="27F11173">
            <wp:extent cx="4922520" cy="3497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110D4F" w:rsidRPr="001559FE" w:rsidRDefault="00110D4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B-b</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noProof/>
          <w:sz w:val="24"/>
          <w:szCs w:val="24"/>
        </w:rPr>
      </w:pPr>
      <w:r w:rsidRPr="009158B2">
        <w:rPr>
          <w:rFonts w:ascii="Book Antiqua" w:hAnsi="Book Antiqua" w:cs="Times New Roman"/>
          <w:sz w:val="24"/>
          <w:szCs w:val="24"/>
          <w:lang w:bidi="fa-IR"/>
        </w:rPr>
        <w:br w:type="page"/>
      </w: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noProof/>
          <w:sz w:val="24"/>
          <w:szCs w:val="24"/>
          <w:lang w:eastAsia="zh-CN"/>
        </w:rPr>
        <w:lastRenderedPageBreak/>
        <w:drawing>
          <wp:inline distT="0" distB="0" distL="0" distR="0" wp14:anchorId="66371ECC" wp14:editId="6BA576E3">
            <wp:extent cx="4922520" cy="34975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110D4F" w:rsidRPr="001559FE" w:rsidRDefault="00110D4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B-c</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bidi="fa-IR"/>
        </w:rPr>
      </w:pPr>
      <w:r w:rsidRPr="009158B2">
        <w:rPr>
          <w:rFonts w:ascii="Book Antiqua" w:hAnsi="Book Antiqua" w:cs="Times New Roman"/>
          <w:sz w:val="24"/>
          <w:szCs w:val="24"/>
          <w:lang w:bidi="fa-IR"/>
        </w:rPr>
        <w:br w:type="page"/>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noProof/>
          <w:sz w:val="24"/>
          <w:szCs w:val="24"/>
        </w:rPr>
      </w:pP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noProof/>
          <w:sz w:val="24"/>
          <w:szCs w:val="24"/>
          <w:lang w:eastAsia="zh-CN"/>
        </w:rPr>
        <mc:AlternateContent>
          <mc:Choice Requires="wpc">
            <w:drawing>
              <wp:inline distT="0" distB="0" distL="0" distR="0" wp14:anchorId="45CEC931" wp14:editId="290937D7">
                <wp:extent cx="4930140" cy="3509010"/>
                <wp:effectExtent l="0" t="0" r="3810" b="0"/>
                <wp:docPr id="149"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Rectangle 69"/>
                        <wps:cNvSpPr>
                          <a:spLocks noChangeArrowheads="1"/>
                        </wps:cNvSpPr>
                        <wps:spPr bwMode="auto">
                          <a:xfrm>
                            <a:off x="1463040" y="86995"/>
                            <a:ext cx="25482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color w:val="000000"/>
                                  <w:sz w:val="20"/>
                                  <w:szCs w:val="20"/>
                                </w:rPr>
                                <w:t>Relative risk meta-analysis plot (fixed effects)</w:t>
                              </w:r>
                            </w:p>
                          </w:txbxContent>
                        </wps:txbx>
                        <wps:bodyPr rot="0" vert="horz" wrap="none" lIns="0" tIns="0" rIns="0" bIns="0" anchor="t" anchorCtr="0">
                          <a:spAutoFit/>
                        </wps:bodyPr>
                      </wps:wsp>
                      <wps:wsp>
                        <wps:cNvPr id="81" name="Line 70"/>
                        <wps:cNvCnPr/>
                        <wps:spPr bwMode="auto">
                          <a:xfrm>
                            <a:off x="1581150" y="3047365"/>
                            <a:ext cx="23558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1"/>
                        <wps:cNvSpPr>
                          <a:spLocks noChangeArrowheads="1"/>
                        </wps:cNvSpPr>
                        <wps:spPr bwMode="auto">
                          <a:xfrm>
                            <a:off x="1452880" y="3099435"/>
                            <a:ext cx="24384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0.001</w:t>
                              </w:r>
                            </w:p>
                          </w:txbxContent>
                        </wps:txbx>
                        <wps:bodyPr rot="0" vert="horz" wrap="none" lIns="0" tIns="0" rIns="0" bIns="0" anchor="t" anchorCtr="0">
                          <a:spAutoFit/>
                        </wps:bodyPr>
                      </wps:wsp>
                      <wps:wsp>
                        <wps:cNvPr id="83" name="Line 72"/>
                        <wps:cNvCnPr/>
                        <wps:spPr bwMode="auto">
                          <a:xfrm flipV="1">
                            <a:off x="158115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73"/>
                        <wps:cNvSpPr>
                          <a:spLocks noChangeArrowheads="1"/>
                        </wps:cNvSpPr>
                        <wps:spPr bwMode="auto">
                          <a:xfrm>
                            <a:off x="1951355" y="3099435"/>
                            <a:ext cx="1943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0.01</w:t>
                              </w:r>
                            </w:p>
                          </w:txbxContent>
                        </wps:txbx>
                        <wps:bodyPr rot="0" vert="horz" wrap="none" lIns="0" tIns="0" rIns="0" bIns="0" anchor="t" anchorCtr="0">
                          <a:spAutoFit/>
                        </wps:bodyPr>
                      </wps:wsp>
                      <wps:wsp>
                        <wps:cNvPr id="85" name="Line 74"/>
                        <wps:cNvCnPr/>
                        <wps:spPr bwMode="auto">
                          <a:xfrm flipV="1">
                            <a:off x="2055495"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75"/>
                        <wps:cNvSpPr>
                          <a:spLocks noChangeArrowheads="1"/>
                        </wps:cNvSpPr>
                        <wps:spPr bwMode="auto">
                          <a:xfrm>
                            <a:off x="2445385" y="3099435"/>
                            <a:ext cx="144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0.1</w:t>
                              </w:r>
                            </w:p>
                          </w:txbxContent>
                        </wps:txbx>
                        <wps:bodyPr rot="0" vert="horz" wrap="none" lIns="0" tIns="0" rIns="0" bIns="0" anchor="t" anchorCtr="0">
                          <a:spAutoFit/>
                        </wps:bodyPr>
                      </wps:wsp>
                      <wps:wsp>
                        <wps:cNvPr id="87" name="Line 76"/>
                        <wps:cNvCnPr/>
                        <wps:spPr bwMode="auto">
                          <a:xfrm flipV="1">
                            <a:off x="252603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77"/>
                        <wps:cNvSpPr>
                          <a:spLocks noChangeArrowheads="1"/>
                        </wps:cNvSpPr>
                        <wps:spPr bwMode="auto">
                          <a:xfrm>
                            <a:off x="2584450" y="3099435"/>
                            <a:ext cx="144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0.2</w:t>
                              </w:r>
                            </w:p>
                          </w:txbxContent>
                        </wps:txbx>
                        <wps:bodyPr rot="0" vert="horz" wrap="none" lIns="0" tIns="0" rIns="0" bIns="0" anchor="t" anchorCtr="0">
                          <a:spAutoFit/>
                        </wps:bodyPr>
                      </wps:wsp>
                      <wps:wsp>
                        <wps:cNvPr id="89" name="Line 78"/>
                        <wps:cNvCnPr/>
                        <wps:spPr bwMode="auto">
                          <a:xfrm flipV="1">
                            <a:off x="2665095"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79"/>
                        <wps:cNvSpPr>
                          <a:spLocks noChangeArrowheads="1"/>
                        </wps:cNvSpPr>
                        <wps:spPr bwMode="auto">
                          <a:xfrm>
                            <a:off x="2771775" y="3099435"/>
                            <a:ext cx="144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0.5</w:t>
                              </w:r>
                            </w:p>
                          </w:txbxContent>
                        </wps:txbx>
                        <wps:bodyPr rot="0" vert="horz" wrap="none" lIns="0" tIns="0" rIns="0" bIns="0" anchor="t" anchorCtr="0">
                          <a:spAutoFit/>
                        </wps:bodyPr>
                      </wps:wsp>
                      <wps:wsp>
                        <wps:cNvPr id="91" name="Line 80"/>
                        <wps:cNvCnPr/>
                        <wps:spPr bwMode="auto">
                          <a:xfrm flipV="1">
                            <a:off x="285242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81"/>
                        <wps:cNvSpPr>
                          <a:spLocks noChangeArrowheads="1"/>
                        </wps:cNvSpPr>
                        <wps:spPr bwMode="auto">
                          <a:xfrm>
                            <a:off x="2953385" y="3099435"/>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w:t>
                              </w:r>
                            </w:p>
                          </w:txbxContent>
                        </wps:txbx>
                        <wps:bodyPr rot="0" vert="horz" wrap="none" lIns="0" tIns="0" rIns="0" bIns="0" anchor="t" anchorCtr="0">
                          <a:spAutoFit/>
                        </wps:bodyPr>
                      </wps:wsp>
                      <wps:wsp>
                        <wps:cNvPr id="93" name="Line 82"/>
                        <wps:cNvCnPr/>
                        <wps:spPr bwMode="auto">
                          <a:xfrm flipV="1">
                            <a:off x="2996565"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83"/>
                        <wps:cNvSpPr>
                          <a:spLocks noChangeArrowheads="1"/>
                        </wps:cNvSpPr>
                        <wps:spPr bwMode="auto">
                          <a:xfrm>
                            <a:off x="3096895" y="3099435"/>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2</w:t>
                              </w:r>
                            </w:p>
                          </w:txbxContent>
                        </wps:txbx>
                        <wps:bodyPr rot="0" vert="horz" wrap="none" lIns="0" tIns="0" rIns="0" bIns="0" anchor="t" anchorCtr="0">
                          <a:spAutoFit/>
                        </wps:bodyPr>
                      </wps:wsp>
                      <wps:wsp>
                        <wps:cNvPr id="95" name="Line 84"/>
                        <wps:cNvCnPr/>
                        <wps:spPr bwMode="auto">
                          <a:xfrm flipV="1">
                            <a:off x="3140075"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85"/>
                        <wps:cNvSpPr>
                          <a:spLocks noChangeArrowheads="1"/>
                        </wps:cNvSpPr>
                        <wps:spPr bwMode="auto">
                          <a:xfrm>
                            <a:off x="3284220" y="3099435"/>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5</w:t>
                              </w:r>
                            </w:p>
                          </w:txbxContent>
                        </wps:txbx>
                        <wps:bodyPr rot="0" vert="horz" wrap="none" lIns="0" tIns="0" rIns="0" bIns="0" anchor="t" anchorCtr="0">
                          <a:spAutoFit/>
                        </wps:bodyPr>
                      </wps:wsp>
                      <wps:wsp>
                        <wps:cNvPr id="97" name="Line 86"/>
                        <wps:cNvCnPr/>
                        <wps:spPr bwMode="auto">
                          <a:xfrm flipV="1">
                            <a:off x="332740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87"/>
                        <wps:cNvSpPr>
                          <a:spLocks noChangeArrowheads="1"/>
                        </wps:cNvSpPr>
                        <wps:spPr bwMode="auto">
                          <a:xfrm>
                            <a:off x="3399155" y="3099435"/>
                            <a:ext cx="12001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w:t>
                              </w:r>
                            </w:p>
                          </w:txbxContent>
                        </wps:txbx>
                        <wps:bodyPr rot="0" vert="horz" wrap="none" lIns="0" tIns="0" rIns="0" bIns="0" anchor="t" anchorCtr="0">
                          <a:spAutoFit/>
                        </wps:bodyPr>
                      </wps:wsp>
                      <wps:wsp>
                        <wps:cNvPr id="99" name="Line 88"/>
                        <wps:cNvCnPr/>
                        <wps:spPr bwMode="auto">
                          <a:xfrm flipV="1">
                            <a:off x="3466465"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89"/>
                        <wps:cNvSpPr>
                          <a:spLocks noChangeArrowheads="1"/>
                        </wps:cNvSpPr>
                        <wps:spPr bwMode="auto">
                          <a:xfrm>
                            <a:off x="3845560" y="3099435"/>
                            <a:ext cx="1695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100</w:t>
                              </w:r>
                            </w:p>
                          </w:txbxContent>
                        </wps:txbx>
                        <wps:bodyPr rot="0" vert="horz" wrap="none" lIns="0" tIns="0" rIns="0" bIns="0" anchor="t" anchorCtr="0">
                          <a:spAutoFit/>
                        </wps:bodyPr>
                      </wps:wsp>
                      <wps:wsp>
                        <wps:cNvPr id="101" name="Line 90"/>
                        <wps:cNvCnPr/>
                        <wps:spPr bwMode="auto">
                          <a:xfrm flipV="1">
                            <a:off x="393700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2" name="Line 91"/>
                        <wps:cNvCnPr/>
                        <wps:spPr bwMode="auto">
                          <a:xfrm>
                            <a:off x="2591435" y="2689860"/>
                            <a:ext cx="6534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92"/>
                        <wps:cNvSpPr>
                          <a:spLocks noChangeArrowheads="1"/>
                        </wps:cNvSpPr>
                        <wps:spPr bwMode="auto">
                          <a:xfrm>
                            <a:off x="2900680" y="2672715"/>
                            <a:ext cx="34925" cy="3492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04" name="Rectangle 93"/>
                        <wps:cNvSpPr>
                          <a:spLocks noChangeArrowheads="1"/>
                        </wps:cNvSpPr>
                        <wps:spPr bwMode="auto">
                          <a:xfrm>
                            <a:off x="605790" y="2637790"/>
                            <a:ext cx="9207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Budzynska, et al. 2001</w:t>
                              </w:r>
                            </w:p>
                          </w:txbxContent>
                        </wps:txbx>
                        <wps:bodyPr rot="0" vert="horz" wrap="none" lIns="0" tIns="0" rIns="0" bIns="0" anchor="t" anchorCtr="0">
                          <a:spAutoFit/>
                        </wps:bodyPr>
                      </wps:wsp>
                      <wps:wsp>
                        <wps:cNvPr id="105" name="Rectangle 94"/>
                        <wps:cNvSpPr>
                          <a:spLocks noChangeArrowheads="1"/>
                        </wps:cNvSpPr>
                        <wps:spPr bwMode="auto">
                          <a:xfrm>
                            <a:off x="3980815" y="2637790"/>
                            <a:ext cx="8216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0.680 (0.138, 3.339)</w:t>
                              </w:r>
                            </w:p>
                          </w:txbxContent>
                        </wps:txbx>
                        <wps:bodyPr rot="0" vert="horz" wrap="none" lIns="0" tIns="0" rIns="0" bIns="0" anchor="t" anchorCtr="0">
                          <a:spAutoFit/>
                        </wps:bodyPr>
                      </wps:wsp>
                      <wps:wsp>
                        <wps:cNvPr id="106" name="Line 95"/>
                        <wps:cNvCnPr/>
                        <wps:spPr bwMode="auto">
                          <a:xfrm>
                            <a:off x="2783205" y="2454910"/>
                            <a:ext cx="527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96"/>
                        <wps:cNvSpPr>
                          <a:spLocks noChangeArrowheads="1"/>
                        </wps:cNvSpPr>
                        <wps:spPr bwMode="auto">
                          <a:xfrm>
                            <a:off x="3027045" y="2437765"/>
                            <a:ext cx="34925" cy="3492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08" name="Rectangle 97"/>
                        <wps:cNvSpPr>
                          <a:spLocks noChangeArrowheads="1"/>
                        </wps:cNvSpPr>
                        <wps:spPr bwMode="auto">
                          <a:xfrm>
                            <a:off x="862330" y="2402840"/>
                            <a:ext cx="6489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Lavy et al. 2004</w:t>
                              </w:r>
                            </w:p>
                          </w:txbxContent>
                        </wps:txbx>
                        <wps:bodyPr rot="0" vert="horz" wrap="none" lIns="0" tIns="0" rIns="0" bIns="0" anchor="t" anchorCtr="0">
                          <a:spAutoFit/>
                        </wps:bodyPr>
                      </wps:wsp>
                      <wps:wsp>
                        <wps:cNvPr id="109" name="Rectangle 98"/>
                        <wps:cNvSpPr>
                          <a:spLocks noChangeArrowheads="1"/>
                        </wps:cNvSpPr>
                        <wps:spPr bwMode="auto">
                          <a:xfrm>
                            <a:off x="3980815" y="2402840"/>
                            <a:ext cx="8216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1.277 (0.355, 4.584)</w:t>
                              </w:r>
                            </w:p>
                          </w:txbxContent>
                        </wps:txbx>
                        <wps:bodyPr rot="0" vert="horz" wrap="none" lIns="0" tIns="0" rIns="0" bIns="0" anchor="t" anchorCtr="0">
                          <a:spAutoFit/>
                        </wps:bodyPr>
                      </wps:wsp>
                      <wps:wsp>
                        <wps:cNvPr id="110" name="Line 99"/>
                        <wps:cNvCnPr/>
                        <wps:spPr bwMode="auto">
                          <a:xfrm>
                            <a:off x="2856865" y="2215515"/>
                            <a:ext cx="2705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100"/>
                        <wps:cNvSpPr>
                          <a:spLocks noChangeArrowheads="1"/>
                        </wps:cNvSpPr>
                        <wps:spPr bwMode="auto">
                          <a:xfrm>
                            <a:off x="2931160" y="2154555"/>
                            <a:ext cx="121920" cy="12192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12" name="Rectangle 101"/>
                        <wps:cNvSpPr>
                          <a:spLocks noChangeArrowheads="1"/>
                        </wps:cNvSpPr>
                        <wps:spPr bwMode="auto">
                          <a:xfrm>
                            <a:off x="779780" y="2167890"/>
                            <a:ext cx="8013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Mosler et al. 2005</w:t>
                              </w:r>
                            </w:p>
                          </w:txbxContent>
                        </wps:txbx>
                        <wps:bodyPr rot="0" vert="horz" wrap="square" lIns="0" tIns="0" rIns="0" bIns="0" anchor="t" anchorCtr="0">
                          <a:spAutoFit/>
                        </wps:bodyPr>
                      </wps:wsp>
                      <wps:wsp>
                        <wps:cNvPr id="113" name="Rectangle 102"/>
                        <wps:cNvSpPr>
                          <a:spLocks noChangeArrowheads="1"/>
                        </wps:cNvSpPr>
                        <wps:spPr bwMode="auto">
                          <a:xfrm>
                            <a:off x="3980815" y="2167890"/>
                            <a:ext cx="8216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0.975 (0.501, 1.895)</w:t>
                              </w:r>
                            </w:p>
                          </w:txbxContent>
                        </wps:txbx>
                        <wps:bodyPr rot="0" vert="horz" wrap="none" lIns="0" tIns="0" rIns="0" bIns="0" anchor="t" anchorCtr="0">
                          <a:spAutoFit/>
                        </wps:bodyPr>
                      </wps:wsp>
                      <wps:wsp>
                        <wps:cNvPr id="114" name="Line 103"/>
                        <wps:cNvCnPr/>
                        <wps:spPr bwMode="auto">
                          <a:xfrm>
                            <a:off x="2848610" y="1980565"/>
                            <a:ext cx="4394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104"/>
                        <wps:cNvSpPr>
                          <a:spLocks noChangeArrowheads="1"/>
                        </wps:cNvSpPr>
                        <wps:spPr bwMode="auto">
                          <a:xfrm>
                            <a:off x="3039745" y="1954530"/>
                            <a:ext cx="52705" cy="5207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16" name="Rectangle 105"/>
                        <wps:cNvSpPr>
                          <a:spLocks noChangeArrowheads="1"/>
                        </wps:cNvSpPr>
                        <wps:spPr bwMode="auto">
                          <a:xfrm>
                            <a:off x="648970" y="1932940"/>
                            <a:ext cx="10953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Katsinelos et al. 2005-2</w:t>
                              </w:r>
                            </w:p>
                          </w:txbxContent>
                        </wps:txbx>
                        <wps:bodyPr rot="0" vert="horz" wrap="square" lIns="0" tIns="0" rIns="0" bIns="0" anchor="t" anchorCtr="0">
                          <a:spAutoFit/>
                        </wps:bodyPr>
                      </wps:wsp>
                      <wps:wsp>
                        <wps:cNvPr id="117" name="Rectangle 106"/>
                        <wps:cNvSpPr>
                          <a:spLocks noChangeArrowheads="1"/>
                        </wps:cNvSpPr>
                        <wps:spPr bwMode="auto">
                          <a:xfrm>
                            <a:off x="3980815" y="1932940"/>
                            <a:ext cx="8216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1.411 (0.486, 4.118)</w:t>
                              </w:r>
                            </w:p>
                          </w:txbxContent>
                        </wps:txbx>
                        <wps:bodyPr rot="0" vert="horz" wrap="none" lIns="0" tIns="0" rIns="0" bIns="0" anchor="t" anchorCtr="0">
                          <a:spAutoFit/>
                        </wps:bodyPr>
                      </wps:wsp>
                      <wps:wsp>
                        <wps:cNvPr id="118" name="Line 107"/>
                        <wps:cNvCnPr/>
                        <wps:spPr bwMode="auto">
                          <a:xfrm>
                            <a:off x="1872615" y="1741170"/>
                            <a:ext cx="9366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108"/>
                        <wps:cNvSpPr>
                          <a:spLocks noChangeArrowheads="1"/>
                        </wps:cNvSpPr>
                        <wps:spPr bwMode="auto">
                          <a:xfrm>
                            <a:off x="2295525" y="1693545"/>
                            <a:ext cx="95250" cy="9525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20" name="Rectangle 109"/>
                        <wps:cNvSpPr>
                          <a:spLocks noChangeArrowheads="1"/>
                        </wps:cNvSpPr>
                        <wps:spPr bwMode="auto">
                          <a:xfrm>
                            <a:off x="648970" y="1689100"/>
                            <a:ext cx="9772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Katsinelos et al. 2005-1</w:t>
                              </w:r>
                            </w:p>
                          </w:txbxContent>
                        </wps:txbx>
                        <wps:bodyPr rot="0" vert="horz" wrap="square" lIns="0" tIns="0" rIns="0" bIns="0" anchor="t" anchorCtr="0">
                          <a:spAutoFit/>
                        </wps:bodyPr>
                      </wps:wsp>
                      <wps:wsp>
                        <wps:cNvPr id="121" name="Rectangle 110"/>
                        <wps:cNvSpPr>
                          <a:spLocks noChangeArrowheads="1"/>
                        </wps:cNvSpPr>
                        <wps:spPr bwMode="auto">
                          <a:xfrm>
                            <a:off x="3980815" y="1689100"/>
                            <a:ext cx="8216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0.041 (0.004, 0.397)</w:t>
                              </w:r>
                            </w:p>
                          </w:txbxContent>
                        </wps:txbx>
                        <wps:bodyPr rot="0" vert="horz" wrap="none" lIns="0" tIns="0" rIns="0" bIns="0" anchor="t" anchorCtr="0">
                          <a:spAutoFit/>
                        </wps:bodyPr>
                      </wps:wsp>
                      <wps:wsp>
                        <wps:cNvPr id="122" name="Line 111"/>
                        <wps:cNvCnPr/>
                        <wps:spPr bwMode="auto">
                          <a:xfrm>
                            <a:off x="2717800" y="1501775"/>
                            <a:ext cx="101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112"/>
                        <wps:cNvSpPr>
                          <a:spLocks noChangeArrowheads="1"/>
                        </wps:cNvSpPr>
                        <wps:spPr bwMode="auto">
                          <a:xfrm>
                            <a:off x="3218815" y="1492885"/>
                            <a:ext cx="17145" cy="1778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24" name="Rectangle 113"/>
                        <wps:cNvSpPr>
                          <a:spLocks noChangeArrowheads="1"/>
                        </wps:cNvSpPr>
                        <wps:spPr bwMode="auto">
                          <a:xfrm>
                            <a:off x="631825" y="1454150"/>
                            <a:ext cx="8864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Kapetanos et al. 2007</w:t>
                              </w:r>
                            </w:p>
                          </w:txbxContent>
                        </wps:txbx>
                        <wps:bodyPr rot="0" vert="horz" wrap="none" lIns="0" tIns="0" rIns="0" bIns="0" anchor="t" anchorCtr="0">
                          <a:spAutoFit/>
                        </wps:bodyPr>
                      </wps:wsp>
                      <wps:wsp>
                        <wps:cNvPr id="125" name="Rectangle 114"/>
                        <wps:cNvSpPr>
                          <a:spLocks noChangeArrowheads="1"/>
                        </wps:cNvSpPr>
                        <wps:spPr bwMode="auto">
                          <a:xfrm>
                            <a:off x="3980815" y="1454150"/>
                            <a:ext cx="8712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3.075 (0.255, 37.298)</w:t>
                              </w:r>
                            </w:p>
                          </w:txbxContent>
                        </wps:txbx>
                        <wps:bodyPr rot="0" vert="horz" wrap="none" lIns="0" tIns="0" rIns="0" bIns="0" anchor="t" anchorCtr="0">
                          <a:spAutoFit/>
                        </wps:bodyPr>
                      </wps:wsp>
                      <wps:wsp>
                        <wps:cNvPr id="126" name="Line 115"/>
                        <wps:cNvCnPr/>
                        <wps:spPr bwMode="auto">
                          <a:xfrm>
                            <a:off x="2778760" y="1266825"/>
                            <a:ext cx="435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116"/>
                        <wps:cNvSpPr>
                          <a:spLocks noChangeArrowheads="1"/>
                        </wps:cNvSpPr>
                        <wps:spPr bwMode="auto">
                          <a:xfrm>
                            <a:off x="2970530" y="1240790"/>
                            <a:ext cx="52070" cy="5207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28" name="Rectangle 117"/>
                        <wps:cNvSpPr>
                          <a:spLocks noChangeArrowheads="1"/>
                        </wps:cNvSpPr>
                        <wps:spPr bwMode="auto">
                          <a:xfrm>
                            <a:off x="566420" y="1218565"/>
                            <a:ext cx="965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Romagnuolo et al. 2008</w:t>
                              </w:r>
                            </w:p>
                          </w:txbxContent>
                        </wps:txbx>
                        <wps:bodyPr rot="0" vert="horz" wrap="none" lIns="0" tIns="0" rIns="0" bIns="0" anchor="t" anchorCtr="0">
                          <a:spAutoFit/>
                        </wps:bodyPr>
                      </wps:wsp>
                      <wps:wsp>
                        <wps:cNvPr id="129" name="Rectangle 118"/>
                        <wps:cNvSpPr>
                          <a:spLocks noChangeArrowheads="1"/>
                        </wps:cNvSpPr>
                        <wps:spPr bwMode="auto">
                          <a:xfrm>
                            <a:off x="3980815" y="1218565"/>
                            <a:ext cx="8216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1.000 (0.344, 2.911)</w:t>
                              </w:r>
                            </w:p>
                          </w:txbxContent>
                        </wps:txbx>
                        <wps:bodyPr rot="0" vert="horz" wrap="none" lIns="0" tIns="0" rIns="0" bIns="0" anchor="t" anchorCtr="0">
                          <a:spAutoFit/>
                        </wps:bodyPr>
                      </wps:wsp>
                      <wps:wsp>
                        <wps:cNvPr id="130" name="Line 119"/>
                        <wps:cNvCnPr/>
                        <wps:spPr bwMode="auto">
                          <a:xfrm>
                            <a:off x="2439035" y="1027430"/>
                            <a:ext cx="11671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20"/>
                        <wps:cNvSpPr>
                          <a:spLocks noChangeArrowheads="1"/>
                        </wps:cNvSpPr>
                        <wps:spPr bwMode="auto">
                          <a:xfrm>
                            <a:off x="3013710" y="1018540"/>
                            <a:ext cx="17780" cy="1714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32" name="Rectangle 121"/>
                        <wps:cNvSpPr>
                          <a:spLocks noChangeArrowheads="1"/>
                        </wps:cNvSpPr>
                        <wps:spPr bwMode="auto">
                          <a:xfrm>
                            <a:off x="170180" y="975360"/>
                            <a:ext cx="13506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Kapetanos et al. 2009- Octreotide</w:t>
                              </w:r>
                            </w:p>
                          </w:txbxContent>
                        </wps:txbx>
                        <wps:bodyPr rot="0" vert="horz" wrap="none" lIns="0" tIns="0" rIns="0" bIns="0" anchor="t" anchorCtr="0">
                          <a:spAutoFit/>
                        </wps:bodyPr>
                      </wps:wsp>
                      <wps:wsp>
                        <wps:cNvPr id="133" name="Rectangle 122"/>
                        <wps:cNvSpPr>
                          <a:spLocks noChangeArrowheads="1"/>
                        </wps:cNvSpPr>
                        <wps:spPr bwMode="auto">
                          <a:xfrm>
                            <a:off x="3980815" y="975360"/>
                            <a:ext cx="8712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1.138 (0.066, 19.651)</w:t>
                              </w:r>
                            </w:p>
                          </w:txbxContent>
                        </wps:txbx>
                        <wps:bodyPr rot="0" vert="horz" wrap="none" lIns="0" tIns="0" rIns="0" bIns="0" anchor="t" anchorCtr="0">
                          <a:spAutoFit/>
                        </wps:bodyPr>
                      </wps:wsp>
                      <wps:wsp>
                        <wps:cNvPr id="134" name="Line 123"/>
                        <wps:cNvCnPr/>
                        <wps:spPr bwMode="auto">
                          <a:xfrm>
                            <a:off x="2413000" y="792480"/>
                            <a:ext cx="11671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124"/>
                        <wps:cNvSpPr>
                          <a:spLocks noChangeArrowheads="1"/>
                        </wps:cNvSpPr>
                        <wps:spPr bwMode="auto">
                          <a:xfrm>
                            <a:off x="2987675" y="783590"/>
                            <a:ext cx="17145" cy="1714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36" name="Rectangle 125"/>
                        <wps:cNvSpPr>
                          <a:spLocks noChangeArrowheads="1"/>
                        </wps:cNvSpPr>
                        <wps:spPr bwMode="auto">
                          <a:xfrm>
                            <a:off x="83185" y="739775"/>
                            <a:ext cx="14643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Kapetanos et al. 2009- Pentoxifylline</w:t>
                              </w:r>
                            </w:p>
                          </w:txbxContent>
                        </wps:txbx>
                        <wps:bodyPr rot="0" vert="horz" wrap="none" lIns="0" tIns="0" rIns="0" bIns="0" anchor="t" anchorCtr="0">
                          <a:spAutoFit/>
                        </wps:bodyPr>
                      </wps:wsp>
                      <wps:wsp>
                        <wps:cNvPr id="137" name="Rectangle 126"/>
                        <wps:cNvSpPr>
                          <a:spLocks noChangeArrowheads="1"/>
                        </wps:cNvSpPr>
                        <wps:spPr bwMode="auto">
                          <a:xfrm>
                            <a:off x="3980815" y="739775"/>
                            <a:ext cx="8712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1.000 (0.058, 17.271)</w:t>
                              </w:r>
                            </w:p>
                          </w:txbxContent>
                        </wps:txbx>
                        <wps:bodyPr rot="0" vert="horz" wrap="none" lIns="0" tIns="0" rIns="0" bIns="0" anchor="t" anchorCtr="0">
                          <a:spAutoFit/>
                        </wps:bodyPr>
                      </wps:wsp>
                      <wps:wsp>
                        <wps:cNvPr id="138" name="Line 127"/>
                        <wps:cNvCnPr/>
                        <wps:spPr bwMode="auto">
                          <a:xfrm>
                            <a:off x="2530475" y="553085"/>
                            <a:ext cx="8185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128"/>
                        <wps:cNvSpPr>
                          <a:spLocks noChangeArrowheads="1"/>
                        </wps:cNvSpPr>
                        <wps:spPr bwMode="auto">
                          <a:xfrm>
                            <a:off x="2931160" y="539750"/>
                            <a:ext cx="26035" cy="2603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40" name="Rectangle 129"/>
                        <wps:cNvSpPr>
                          <a:spLocks noChangeArrowheads="1"/>
                        </wps:cNvSpPr>
                        <wps:spPr bwMode="auto">
                          <a:xfrm>
                            <a:off x="553085" y="504825"/>
                            <a:ext cx="974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Abbasinazari et al. 2011</w:t>
                              </w:r>
                            </w:p>
                          </w:txbxContent>
                        </wps:txbx>
                        <wps:bodyPr rot="0" vert="horz" wrap="none" lIns="0" tIns="0" rIns="0" bIns="0" anchor="t" anchorCtr="0">
                          <a:spAutoFit/>
                        </wps:bodyPr>
                      </wps:wsp>
                      <wps:wsp>
                        <wps:cNvPr id="141" name="Rectangle 130"/>
                        <wps:cNvSpPr>
                          <a:spLocks noChangeArrowheads="1"/>
                        </wps:cNvSpPr>
                        <wps:spPr bwMode="auto">
                          <a:xfrm>
                            <a:off x="3980815" y="504825"/>
                            <a:ext cx="8216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0.776 (0.104, 5.661)</w:t>
                              </w:r>
                            </w:p>
                          </w:txbxContent>
                        </wps:txbx>
                        <wps:bodyPr rot="0" vert="horz" wrap="none" lIns="0" tIns="0" rIns="0" bIns="0" anchor="t" anchorCtr="0">
                          <a:spAutoFit/>
                        </wps:bodyPr>
                      </wps:wsp>
                      <wps:wsp>
                        <wps:cNvPr id="142" name="Line 131"/>
                        <wps:cNvCnPr/>
                        <wps:spPr bwMode="auto">
                          <a:xfrm>
                            <a:off x="2996565" y="474345"/>
                            <a:ext cx="0" cy="25730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 name="Freeform 132"/>
                        <wps:cNvSpPr>
                          <a:spLocks/>
                        </wps:cNvSpPr>
                        <wps:spPr bwMode="auto">
                          <a:xfrm>
                            <a:off x="2870200" y="2846705"/>
                            <a:ext cx="165100" cy="165735"/>
                          </a:xfrm>
                          <a:custGeom>
                            <a:avLst/>
                            <a:gdLst>
                              <a:gd name="T0" fmla="*/ 0 w 260"/>
                              <a:gd name="T1" fmla="*/ 130 h 261"/>
                              <a:gd name="T2" fmla="*/ 130 w 260"/>
                              <a:gd name="T3" fmla="*/ 261 h 261"/>
                              <a:gd name="T4" fmla="*/ 260 w 260"/>
                              <a:gd name="T5" fmla="*/ 130 h 261"/>
                              <a:gd name="T6" fmla="*/ 130 w 260"/>
                              <a:gd name="T7" fmla="*/ 0 h 261"/>
                              <a:gd name="T8" fmla="*/ 0 w 260"/>
                              <a:gd name="T9" fmla="*/ 130 h 261"/>
                            </a:gdLst>
                            <a:ahLst/>
                            <a:cxnLst>
                              <a:cxn ang="0">
                                <a:pos x="T0" y="T1"/>
                              </a:cxn>
                              <a:cxn ang="0">
                                <a:pos x="T2" y="T3"/>
                              </a:cxn>
                              <a:cxn ang="0">
                                <a:pos x="T4" y="T5"/>
                              </a:cxn>
                              <a:cxn ang="0">
                                <a:pos x="T6" y="T7"/>
                              </a:cxn>
                              <a:cxn ang="0">
                                <a:pos x="T8" y="T9"/>
                              </a:cxn>
                            </a:cxnLst>
                            <a:rect l="0" t="0" r="r" b="b"/>
                            <a:pathLst>
                              <a:path w="260" h="261">
                                <a:moveTo>
                                  <a:pt x="0" y="130"/>
                                </a:moveTo>
                                <a:lnTo>
                                  <a:pt x="130" y="261"/>
                                </a:lnTo>
                                <a:lnTo>
                                  <a:pt x="260" y="130"/>
                                </a:lnTo>
                                <a:lnTo>
                                  <a:pt x="130" y="0"/>
                                </a:lnTo>
                                <a:lnTo>
                                  <a:pt x="0" y="13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133"/>
                        <wps:cNvCnPr/>
                        <wps:spPr bwMode="auto">
                          <a:xfrm flipH="1">
                            <a:off x="2870200" y="2929255"/>
                            <a:ext cx="1695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34"/>
                        <wps:cNvCnPr/>
                        <wps:spPr bwMode="auto">
                          <a:xfrm>
                            <a:off x="2952750" y="553085"/>
                            <a:ext cx="0" cy="2293620"/>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 name="Rectangle 135"/>
                        <wps:cNvSpPr>
                          <a:spLocks noChangeArrowheads="1"/>
                        </wps:cNvSpPr>
                        <wps:spPr bwMode="auto">
                          <a:xfrm>
                            <a:off x="853440" y="2881630"/>
                            <a:ext cx="66865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combined [fixed]</w:t>
                              </w:r>
                            </w:p>
                          </w:txbxContent>
                        </wps:txbx>
                        <wps:bodyPr rot="0" vert="horz" wrap="none" lIns="0" tIns="0" rIns="0" bIns="0" anchor="t" anchorCtr="0">
                          <a:spAutoFit/>
                        </wps:bodyPr>
                      </wps:wsp>
                      <wps:wsp>
                        <wps:cNvPr id="147" name="Rectangle 136"/>
                        <wps:cNvSpPr>
                          <a:spLocks noChangeArrowheads="1"/>
                        </wps:cNvSpPr>
                        <wps:spPr bwMode="auto">
                          <a:xfrm>
                            <a:off x="3980815" y="2881630"/>
                            <a:ext cx="8216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0.816 (0.540, 1.232)</w:t>
                              </w:r>
                            </w:p>
                          </w:txbxContent>
                        </wps:txbx>
                        <wps:bodyPr rot="0" vert="horz" wrap="none" lIns="0" tIns="0" rIns="0" bIns="0" anchor="t" anchorCtr="0">
                          <a:spAutoFit/>
                        </wps:bodyPr>
                      </wps:wsp>
                      <wps:wsp>
                        <wps:cNvPr id="148" name="Rectangle 137"/>
                        <wps:cNvSpPr>
                          <a:spLocks noChangeArrowheads="1"/>
                        </wps:cNvSpPr>
                        <wps:spPr bwMode="auto">
                          <a:xfrm>
                            <a:off x="2027555" y="3264535"/>
                            <a:ext cx="14986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relative risk (95% confidence interval)</w:t>
                              </w:r>
                            </w:p>
                          </w:txbxContent>
                        </wps:txbx>
                        <wps:bodyPr rot="0" vert="horz" wrap="none" lIns="0" tIns="0" rIns="0" bIns="0" anchor="t" anchorCtr="0">
                          <a:spAutoFit/>
                        </wps:bodyPr>
                      </wps:wsp>
                    </wpc:wpc>
                  </a:graphicData>
                </a:graphic>
              </wp:inline>
            </w:drawing>
          </mc:Choice>
          <mc:Fallback>
            <w:pict>
              <v:group w14:anchorId="45CEC931" id="Canvas 67" o:spid="_x0000_s1175" editas="canvas" style="width:388.2pt;height:276.3pt;mso-position-horizontal-relative:char;mso-position-vertical-relative:line" coordsize="49301,3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">
                <v:shape id="_x0000_s1176" type="#_x0000_t75" style="position:absolute;width:49301;height:35090;visibility:visible;mso-wrap-style:square">
                  <v:fill o:detectmouseclick="t"/>
                  <v:path o:connecttype="none"/>
                </v:shape>
                <v:rect id="Rectangle 69" o:spid="_x0000_s1177" style="position:absolute;left:14630;top:869;width:2548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201E57" w:rsidRDefault="00201E57" w:rsidP="006D6AA4">
                        <w:r>
                          <w:rPr>
                            <w:rFonts w:ascii="Arial" w:hAnsi="Arial"/>
                            <w:color w:val="000000"/>
                            <w:sz w:val="20"/>
                            <w:szCs w:val="20"/>
                          </w:rPr>
                          <w:t>Relative risk meta-analysis plot (fixed effects)</w:t>
                        </w:r>
                      </w:p>
                    </w:txbxContent>
                  </v:textbox>
                </v:rect>
                <v:line id="Line 70" o:spid="_x0000_s1178" style="position:absolute;visibility:visible;mso-wrap-style:square" from="15811,30473" to="39370,3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Bjj8MAAADbAAAADwAAAGRycy9kb3ducmV2LnhtbESP3YrCMBSE74V9h3AWvBFN3Qst1Siu&#10;INQb/x/g0BzbYnLSbbLaffuNIHg5zMw3zHzZWSPu1PrasYLxKAFBXDhdc6ngct4MUxA+IGs0jknB&#10;H3lYLj56c8y0e/CR7qdQighhn6GCKoQmk9IXFVn0I9cQR+/qWoshyraUusVHhFsjv5JkIi3WHBcq&#10;bGhdUXE7/VoFg/R42efFt72mu/P252DyqTO5Uv3PbjUDEagL7/CrnWsF6Ri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QY4/DAAAA2wAAAA8AAAAAAAAAAAAA&#10;AAAAoQIAAGRycy9kb3ducmV2LnhtbFBLBQYAAAAABAAEAPkAAACRAwAAAAA=&#10;" strokeweight=".7pt"/>
                <v:rect id="Rectangle 71" o:spid="_x0000_s1179" style="position:absolute;left:14528;top:30994;width:2439;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0.001</w:t>
                        </w:r>
                      </w:p>
                    </w:txbxContent>
                  </v:textbox>
                </v:rect>
                <v:line id="Line 72" o:spid="_x0000_s1180" style="position:absolute;flip:y;visibility:visible;mso-wrap-style:square" from="15811,30473" to="15811,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0vpsMAAADbAAAADwAAAGRycy9kb3ducmV2LnhtbESPQWsCMRSE74L/IbyCN83W0iKrUVRQ&#10;vJW6Inp7bp67i8nLdhN1/femUPA4zMw3zGTWWiNu1PjKsYL3QQKCOHe64kLBLlv1RyB8QNZoHJOC&#10;B3mYTbudCaba3fmHbttQiAhhn6KCMoQ6ldLnJVn0A1cTR+/sGoshyqaQusF7hFsjh0nyJS1WHBdK&#10;rGlZUn7ZXq2CzKxp/73KdL044uF3k+/N6XOtVO+tnY9BBGrDK/zf3mgFow/4+x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NL6bDAAAA2wAAAA8AAAAAAAAAAAAA&#10;AAAAoQIAAGRycy9kb3ducmV2LnhtbFBLBQYAAAAABAAEAPkAAACRAwAAAAA=&#10;" strokeweight=".7pt"/>
                <v:rect id="Rectangle 73" o:spid="_x0000_s1181" style="position:absolute;left:19513;top:30994;width:194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0.01</w:t>
                        </w:r>
                      </w:p>
                    </w:txbxContent>
                  </v:textbox>
                </v:rect>
                <v:line id="Line 74" o:spid="_x0000_s1182" style="position:absolute;flip:y;visibility:visible;mso-wrap-style:square" from="20554,30473" to="20554,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gSScIAAADbAAAADwAAAGRycy9kb3ducmV2LnhtbESPQYvCMBSE7wv7H8Jb8LamCopUo6ig&#10;eBPtIuvt2TzbYvJSm6j135uFBY/DzHzDTGatNeJOja8cK+h1ExDEudMVFwp+stX3CIQPyBqNY1Lw&#10;JA+z6efHBFPtHryj+z4UIkLYp6igDKFOpfR5SRZ919XE0Tu7xmKIsimkbvAR4dbIfpIMpcWK40KJ&#10;NS1Lyi/7m1WQmTUdtqtM14sj/l43+cGcBmulOl/tfAwiUBve4f/2RisYDeDvS/wBcv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gSScIAAADbAAAADwAAAAAAAAAAAAAA&#10;AAChAgAAZHJzL2Rvd25yZXYueG1sUEsFBgAAAAAEAAQA+QAAAJADAAAAAA==&#10;" strokeweight=".7pt"/>
                <v:rect id="Rectangle 75" o:spid="_x0000_s1183" style="position:absolute;left:24453;top:30994;width:14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201E57" w:rsidRDefault="00201E57" w:rsidP="006D6AA4">
                        <w:r>
                          <w:rPr>
                            <w:rFonts w:ascii="Arial" w:hAnsi="Arial"/>
                            <w:i/>
                            <w:iCs/>
                            <w:color w:val="000000"/>
                            <w:sz w:val="14"/>
                            <w:szCs w:val="14"/>
                          </w:rPr>
                          <w:t>0.1</w:t>
                        </w:r>
                      </w:p>
                    </w:txbxContent>
                  </v:textbox>
                </v:rect>
                <v:line id="Line 76" o:spid="_x0000_s1184" style="position:absolute;flip:y;visibility:visible;mso-wrap-style:square" from="25260,30473" to="25260,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YppcMAAADbAAAADwAAAGRycy9kb3ducmV2LnhtbESPQWsCMRSE74L/IbyCN81WaCurUVRQ&#10;vJW6Inp7bp67i8nLdhN1/femUPA4zMw3zGTWWiNu1PjKsYL3QQKCOHe64kLBLlv1RyB8QNZoHJOC&#10;B3mYTbudCaba3fmHbttQiAhhn6KCMoQ6ldLnJVn0A1cTR+/sGoshyqaQusF7hFsjh0nyKS1WHBdK&#10;rGlZUn7ZXq2CzKxp/73KdL044uF3k+/N6WOtVO+tnY9BBGrDK/zf3mgFoy/4+x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KaXDAAAA2wAAAA8AAAAAAAAAAAAA&#10;AAAAoQIAAGRycy9kb3ducmV2LnhtbFBLBQYAAAAABAAEAPkAAACRAwAAAAA=&#10;" strokeweight=".7pt"/>
                <v:rect id="Rectangle 77" o:spid="_x0000_s1185" style="position:absolute;left:25844;top:30994;width:14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0.2</w:t>
                        </w:r>
                      </w:p>
                    </w:txbxContent>
                  </v:textbox>
                </v:rect>
                <v:line id="Line 78" o:spid="_x0000_s1186" style="position:absolute;flip:y;visibility:visible;mso-wrap-style:square" from="26650,30473" to="26650,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YTMQAAADbAAAADwAAAGRycy9kb3ducmV2LnhtbESPQWvCQBSE74X+h+UVvNWNBcVGN6KC&#10;klvRlNDentnXJHT3bZrdavz3bqHgcZiZb5jlarBGnKn3rWMFk3ECgrhyuuVawXuxe56D8AFZo3FM&#10;Cq7kYZU9Piwx1e7CBzofQy0ihH2KCpoQulRKXzVk0Y9dRxy9L9dbDFH2tdQ9XiLcGvmSJDNpseW4&#10;0GBH24aq7+OvVVCYPZVvu0J3m0/8+Mmr0pyme6VGT8N6ASLQEO7h/3auFcxf4e9L/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RhMxAAAANsAAAAPAAAAAAAAAAAA&#10;AAAAAKECAABkcnMvZG93bnJldi54bWxQSwUGAAAAAAQABAD5AAAAkgMAAAAA&#10;" strokeweight=".7pt"/>
                <v:rect id="Rectangle 79" o:spid="_x0000_s1187" style="position:absolute;left:27717;top:30994;width:14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0.5</w:t>
                        </w:r>
                      </w:p>
                    </w:txbxContent>
                  </v:textbox>
                </v:rect>
                <v:line id="Line 80" o:spid="_x0000_s1188" style="position:absolute;flip:y;visibility:visible;mso-wrap-style:square" from="28524,30473" to="28524,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qCl8MAAADbAAAADwAAAGRycy9kb3ducmV2LnhtbESPQWsCMRSE70L/Q3gFb5q1YKmrUdqC&#10;4q3oiujtuXnuLiYv6ybq+u+NUPA4zMw3zGTWWiOu1PjKsYJBPwFBnDtdcaFgk817XyB8QNZoHJOC&#10;O3mYTd86E0y1u/GKrutQiAhhn6KCMoQ6ldLnJVn0fVcTR+/oGoshyqaQusFbhFsjP5LkU1qsOC6U&#10;WNNvSflpfbEKMrOg7d880/XPHnfnZb41h+FCqe57+z0GEagNr/B/e6kVjA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KgpfDAAAA2wAAAA8AAAAAAAAAAAAA&#10;AAAAoQIAAGRycy9kb3ducmV2LnhtbFBLBQYAAAAABAAEAPkAAACRAwAAAAA=&#10;" strokeweight=".7pt"/>
                <v:rect id="Rectangle 81" o:spid="_x0000_s1189" style="position:absolute;left:29533;top:30994;width:70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1</w:t>
                        </w:r>
                      </w:p>
                    </w:txbxContent>
                  </v:textbox>
                </v:rect>
                <v:line id="Line 82" o:spid="_x0000_s1190" style="position:absolute;flip:y;visibility:visible;mso-wrap-style:square" from="29965,30473" to="29965,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5e8QAAADbAAAADwAAAGRycy9kb3ducmV2LnhtbESPQWvCQBSE74X+h+UJvdWNlpYaXUMt&#10;RLyVGhG9PbPPJLj7Ns1uNf33riD0OMzMN8ws660RZ+p841jBaJiAIC6dbrhSsCny53cQPiBrNI5J&#10;wR95yOaPDzNMtbvwN53XoRIRwj5FBXUIbSqlL2uy6IeuJY7e0XUWQ5RdJXWHlwi3Ro6T5E1abDgu&#10;1NjSZ03laf1rFRRmSduvvNDtYo+7n1W5NYfXpVJPg/5jCiJQH/7D9/ZKK5i8wO1L/A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Ll7xAAAANsAAAAPAAAAAAAAAAAA&#10;AAAAAKECAABkcnMvZG93bnJldi54bWxQSwUGAAAAAAQABAD5AAAAkgMAAAAA&#10;" strokeweight=".7pt"/>
                <v:rect id="Rectangle 83" o:spid="_x0000_s1191" style="position:absolute;left:30968;top:30994;width:70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2</w:t>
                        </w:r>
                      </w:p>
                    </w:txbxContent>
                  </v:textbox>
                </v:rect>
                <v:line id="Line 84" o:spid="_x0000_s1192" style="position:absolute;flip:y;visibility:visible;mso-wrap-style:square" from="31400,30473" to="31400,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ElMQAAADbAAAADwAAAGRycy9kb3ducmV2LnhtbESPQWvCQBSE74X+h+UVeqsbCxYb3QQV&#10;FG+lpgS9PbPPJLj7Ns1uNf333YLgcZiZb5h5PlgjLtT71rGC8SgBQVw53XKt4KtYv0xB+ICs0Tgm&#10;Bb/kIc8eH+aYanflT7rsQi0ihH2KCpoQulRKXzVk0Y9cRxy9k+sthij7WuoerxFujXxNkjdpseW4&#10;0GBHq4aq8+7HKijMhsqPdaG75QH339uqNMfJRqnnp2ExAxFoCPfwrb3VCt4n8P8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YSUxAAAANsAAAAPAAAAAAAAAAAA&#10;AAAAAKECAABkcnMvZG93bnJldi54bWxQSwUGAAAAAAQABAD5AAAAkgMAAAAA&#10;" strokeweight=".7pt"/>
                <v:rect id="Rectangle 85" o:spid="_x0000_s1193" style="position:absolute;left:32842;top:30994;width:70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201E57" w:rsidRDefault="00201E57" w:rsidP="006D6AA4">
                        <w:r>
                          <w:rPr>
                            <w:rFonts w:ascii="Arial" w:hAnsi="Arial"/>
                            <w:i/>
                            <w:iCs/>
                            <w:color w:val="000000"/>
                            <w:sz w:val="14"/>
                            <w:szCs w:val="14"/>
                          </w:rPr>
                          <w:t>5</w:t>
                        </w:r>
                      </w:p>
                    </w:txbxContent>
                  </v:textbox>
                </v:rect>
                <v:line id="Line 86" o:spid="_x0000_s1194" style="position:absolute;flip:y;visibility:visible;mso-wrap-style:square" from="33274,30473" to="33274,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eMQAAADbAAAADwAAAGRycy9kb3ducmV2LnhtbESPT2vCQBTE74V+h+UJvdWNQv8YXUMt&#10;RLyVGhG9PbPPJLj7Ns1uNf32riD0OMzMb5hZ1lsjztT5xrGC0TABQVw63XClYFPkz+8gfEDWaByT&#10;gj/ykM0fH2aYanfhbzqvQyUihH2KCuoQ2lRKX9Zk0Q9dSxy9o+sshii7SuoOLxFujRwnyau02HBc&#10;qLGlz5rK0/rXKijMkrZfeaHbxR53P6tyaw4vS6WeBv3HFESgPvyH7+2VVjB5g9uX+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794xAAAANsAAAAPAAAAAAAAAAAA&#10;AAAAAKECAABkcnMvZG93bnJldi54bWxQSwUGAAAAAAQABAD5AAAAkgMAAAAA&#10;" strokeweight=".7pt"/>
                <v:rect id="Rectangle 87" o:spid="_x0000_s1195" style="position:absolute;left:33991;top:30994;width:120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10</w:t>
                        </w:r>
                      </w:p>
                    </w:txbxContent>
                  </v:textbox>
                </v:rect>
                <v:line id="Line 88" o:spid="_x0000_s1196" style="position:absolute;flip:y;visibility:visible;mso-wrap-style:square" from="34664,30473" to="34664,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yOkcMAAADbAAAADwAAAGRycy9kb3ducmV2LnhtbESPQWsCMRSE74L/IbyCN81WaKmrUVRQ&#10;vJW6Inp7bp67i8nLdhN1/femUPA4zMw3zGTWWiNu1PjKsYL3QQKCOHe64kLBLlv1v0D4gKzROCYF&#10;D/Iwm3Y7E0y1u/MP3bahEBHCPkUFZQh1KqXPS7LoB64mjt7ZNRZDlE0hdYP3CLdGDpPkU1qsOC6U&#10;WNOypPyyvVoFmVnT/nuV6XpxxMPvJt+b08daqd5bOx+DCNSGV/i/vdEKRiP4+x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8jpHDAAAA2wAAAA8AAAAAAAAAAAAA&#10;AAAAoQIAAGRycy9kb3ducmV2LnhtbFBLBQYAAAAABAAEAPkAAACRAwAAAAA=&#10;" strokeweight=".7pt"/>
                <v:rect id="Rectangle 89" o:spid="_x0000_s1197" style="position:absolute;left:38455;top:30994;width:169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100</w:t>
                        </w:r>
                      </w:p>
                    </w:txbxContent>
                  </v:textbox>
                </v:rect>
                <v:line id="Line 90" o:spid="_x0000_s1198" style="position:absolute;flip:y;visibility:visible;mso-wrap-style:square" from="39370,30473" to="39370,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6q4cIAAADcAAAADwAAAGRycy9kb3ducmV2LnhtbERPTWvCQBC9F/wPywje6kbBUlJXUSEh&#10;t1JTRG/T7DQJ3Z2N2TWm/75bKPQ2j/c56+1ojRio961jBYt5AoK4crrlWsF7mT0+g/ABWaNxTAq+&#10;ycN2M3lYY6rdnd9oOIZaxBD2KSpoQuhSKX3VkEU/dx1x5D5dbzFE2NdS93iP4dbIZZI8SYstx4YG&#10;Ozo0VH0db1ZBaXI6vWal7vYXPF+L6mQ+VrlSs+m4ewERaAz/4j93oeP8ZAG/z8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6q4cIAAADcAAAADwAAAAAAAAAAAAAA&#10;AAChAgAAZHJzL2Rvd25yZXYueG1sUEsFBgAAAAAEAAQA+QAAAJADAAAAAA==&#10;" strokeweight=".7pt"/>
                <v:line id="Line 91" o:spid="_x0000_s1199" style="position:absolute;visibility:visible;mso-wrap-style:square" from="25914,26898" to="32448,2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jC8EAAADcAAAADwAAAGRycy9kb3ducmV2LnhtbERPzYrCMBC+C75DGMGLrOl6WEvXKLog&#10;1Muufw8wNGNbTCa1iVrf3iwI3ubj+53ZorNG3Kj1tWMFn+MEBHHhdM2lguNh/ZGC8AFZo3FMCh7k&#10;YTHv92aYaXfnHd32oRQxhH2GCqoQmkxKX1Rk0Y9dQxy5k2sthgjbUuoW7zHcGjlJki9psebYUGFD&#10;PxUV5/3VKhilu+NfXqzsKf09bC5bk0+dyZUaDrrlN4hAXXiLX+5cx/nJBP6fi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jCMLwQAAANwAAAAPAAAAAAAAAAAAAAAA&#10;AKECAABkcnMvZG93bnJldi54bWxQSwUGAAAAAAQABAD5AAAAjwMAAAAA&#10;" strokeweight=".7pt"/>
                <v:rect id="Rectangle 92" o:spid="_x0000_s1200" style="position:absolute;left:29006;top:26727;width:35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RZMIA&#10;AADcAAAADwAAAGRycy9kb3ducmV2LnhtbERPTWvCQBC9C/0PyxS8mU0bWmp0FalKPRVMRa9DdpoE&#10;s7Mhu8bor3cFwds83udM572pRUetqywreItiEMS51RUXCnZ/69EXCOeRNdaWScGFHMxnL4Mpptqe&#10;eUtd5gsRQtilqKD0vkmldHlJBl1kG+LA/dvWoA+wLaRu8RzCTS3f4/hTGqw4NJTY0HdJ+TE7GQUL&#10;Xv0ud/mefrrMHk7HVTK+fiRKDV/7xQSEp94/xQ/3Rof5cQL3Z8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xFkwgAAANwAAAAPAAAAAAAAAAAAAAAAAJgCAABkcnMvZG93&#10;bnJldi54bWxQSwUGAAAAAAQABAD1AAAAhwMAAAAA&#10;" fillcolor="black" strokeweight=".7pt"/>
                <v:rect id="Rectangle 93" o:spid="_x0000_s1201" style="position:absolute;left:6057;top:26377;width:920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Budzynska, et al. 2001</w:t>
                        </w:r>
                      </w:p>
                    </w:txbxContent>
                  </v:textbox>
                </v:rect>
                <v:rect id="Rectangle 94" o:spid="_x0000_s1202" style="position:absolute;left:39808;top:26377;width:821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0.680 (0.138, 3.339)</w:t>
                        </w:r>
                      </w:p>
                    </w:txbxContent>
                  </v:textbox>
                </v:rect>
                <v:line id="Line 95" o:spid="_x0000_s1203" style="position:absolute;visibility:visible;mso-wrap-style:square" from="27832,24549" to="33102,2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clCMEAAADcAAAADwAAAGRycy9kb3ducmV2LnhtbERPzYrCMBC+C/sOYRb2Ipq6By3VKK6w&#10;UC/+P8DQjG0xmXSbrNa3N4LgbT6+35ktOmvElVpfO1YwGiYgiAunay4VnI6/gxSED8gajWNScCcP&#10;i/lHb4aZdjfe0/UQShFD2GeooAqhyaT0RUUW/dA1xJE7u9ZiiLAtpW7xFsOtkd9JMpYWa44NFTa0&#10;qqi4HP6tgn66P23z4see081x/bcz+cSZXKmvz245BRGoC2/xy53rOD8Zw/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yUIwQAAANwAAAAPAAAAAAAAAAAAAAAA&#10;AKECAABkcnMvZG93bnJldi54bWxQSwUGAAAAAAQABAD5AAAAjwMAAAAA&#10;" strokeweight=".7pt"/>
                <v:rect id="Rectangle 96" o:spid="_x0000_s1204" style="position:absolute;left:30270;top:24377;width:349;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XZ8MA&#10;AADcAAAADwAAAGRycy9kb3ducmV2LnhtbERPTWvCQBC9F/wPywi9NRuV2jZ1I6IWPQmm0l6H7DQJ&#10;yc6G7BpTf70rFHqbx/ucxXIwjeipc5VlBZMoBkGcW11xoeD0+fH0CsJ5ZI2NZVLwSw6W6ehhgYm2&#10;Fz5Sn/lChBB2CSoovW8TKV1ekkEX2ZY4cD+2M+gD7AqpO7yEcNPIaRzPpcGKQ0OJLa1LyuvsbBSs&#10;eHvYnPIv2vWZ/T7X29nb9Xmm1ON4WL2D8DT4f/Gfe6/D/PgF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XZ8MAAADcAAAADwAAAAAAAAAAAAAAAACYAgAAZHJzL2Rv&#10;d25yZXYueG1sUEsFBgAAAAAEAAQA9QAAAIgDAAAAAA==&#10;" fillcolor="black" strokeweight=".7pt"/>
                <v:rect id="Rectangle 97" o:spid="_x0000_s1205" style="position:absolute;left:8623;top:24028;width:649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Lavy et al. 2004</w:t>
                        </w:r>
                      </w:p>
                    </w:txbxContent>
                  </v:textbox>
                </v:rect>
                <v:rect id="Rectangle 98" o:spid="_x0000_s1206" style="position:absolute;left:39808;top:24028;width:821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1.277 (0.355, 4.584)</w:t>
                        </w:r>
                      </w:p>
                    </w:txbxContent>
                  </v:textbox>
                </v:rect>
                <v:line id="Line 99" o:spid="_x0000_s1207" style="position:absolute;visibility:visible;mso-wrap-style:square" from="28568,22155" to="31273,2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uOOsYAAADcAAAADwAAAGRycy9kb3ducmV2LnhtbESPzW7CQAyE75X6Disj9VLBhh5olLIg&#10;WqlSuED5eQAra5Kou940u4Xw9viAxM3WjGc+z5eDd+pMfWwDG5hOMlDEVbAt1waOh+9xDiomZIsu&#10;MBm4UoTl4vlpjoUNF97ReZ9qJSEcCzTQpNQVWseqIY9xEjpi0U6h95hk7Wtte7xIuHf6Lctm2mPL&#10;0tBgR18NVb/7f2/gNd8dt2X16U/55rD++3Hle3ClMS+jYfUBKtGQHub7dWkFfyr48oxMo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LjjrGAAAA3AAAAA8AAAAAAAAA&#10;AAAAAAAAoQIAAGRycy9kb3ducmV2LnhtbFBLBQYAAAAABAAEAPkAAACUAwAAAAA=&#10;" strokeweight=".7pt"/>
                <v:rect id="Rectangle 100" o:spid="_x0000_s1208" style="position:absolute;left:29311;top:21545;width:1219;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8VcMA&#10;AADcAAAADwAAAGRycy9kb3ducmV2LnhtbERPTWvCQBC9F/oflin0pptUlBrdiLQWexIaRa9DdkxC&#10;srMhu8bUX+8WhN7m8T5nuRpMI3rqXGVZQTyOQBDnVldcKDjsv0bvIJxH1thYJgW/5GCVPj8tMdH2&#10;yj/UZ74QIYRdggpK79tESpeXZNCNbUscuLPtDPoAu0LqDq8h3DTyLYpm0mDFoaHElj5KyuvsYhSs&#10;ebP7PORH2vaZPV3qzWR+m06Uen0Z1gsQngb/L364v3WYH8fw90y4QK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y8VcMAAADcAAAADwAAAAAAAAAAAAAAAACYAgAAZHJzL2Rv&#10;d25yZXYueG1sUEsFBgAAAAAEAAQA9QAAAIgDAAAAAA==&#10;" fillcolor="black" strokeweight=".7pt"/>
                <v:rect id="Rectangle 101" o:spid="_x0000_s1209" style="position:absolute;left:7797;top:21678;width:801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fqMMA&#10;AADcAAAADwAAAGRycy9kb3ducmV2LnhtbERPTYvCMBC9C/sfwix4EU3tQdxqlGVB8CCIdQ+7t6EZ&#10;m7rNpDRZW/31RhC8zeN9znLd21pcqPWVYwXTSQKCuHC64lLB93EznoPwAVlj7ZgUXMnDevU2WGKm&#10;XccHuuShFDGEfYYKTAhNJqUvDFn0E9cQR+7kWoshwraUusUuhttapkkykxYrjg0GG/oyVPzl/1bB&#10;Zv9TEd/kYfQx79y5SH9zs2uUGr73nwsQgfrwEj/dWx3nT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xfqMMAAADcAAAADwAAAAAAAAAAAAAAAACYAgAAZHJzL2Rv&#10;d25yZXYueG1sUEsFBgAAAAAEAAQA9QAAAIgDAAAAAA==&#10;" filled="f" stroked="f">
                  <v:textbox style="mso-fit-shape-to-text:t" inset="0,0,0,0">
                    <w:txbxContent>
                      <w:p w:rsidR="00201E57" w:rsidRDefault="00201E57" w:rsidP="006D6AA4">
                        <w:r>
                          <w:rPr>
                            <w:rFonts w:ascii="Arial" w:hAnsi="Arial"/>
                            <w:i/>
                            <w:iCs/>
                            <w:color w:val="000000"/>
                            <w:sz w:val="14"/>
                            <w:szCs w:val="14"/>
                          </w:rPr>
                          <w:t>Mosler et al. 2005</w:t>
                        </w:r>
                      </w:p>
                    </w:txbxContent>
                  </v:textbox>
                </v:rect>
                <v:rect id="Rectangle 102" o:spid="_x0000_s1210" style="position:absolute;left:39808;top:21678;width:821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0.975 (0.501, 1.895)</w:t>
                        </w:r>
                      </w:p>
                    </w:txbxContent>
                  </v:textbox>
                </v:rect>
                <v:line id="Line 103" o:spid="_x0000_s1211" style="position:absolute;visibility:visible;mso-wrap-style:square" from="28486,19805" to="32880,19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CIOcMAAADcAAAADwAAAGRycy9kb3ducmV2LnhtbERP22oCMRB9F/oPYQq+SM0qYpftRmkL&#10;hfXFevuAYTN7oclku0l1/XsjFHybw7lOvh6sEWfqfetYwWyagCAunW65VnA6fr2kIHxA1mgck4Ir&#10;eVivnkY5ZtpdeE/nQ6hFDGGfoYImhC6T0pcNWfRT1xFHrnK9xRBhX0vd4yWGWyPnSbKUFluODQ12&#10;9NlQ+XP4swom6f70XZQftkq3x83vzhSvzhRKjZ+H9zcQgYbwEP+7Cx3nzxZwfyZe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wiDnDAAAA3AAAAA8AAAAAAAAAAAAA&#10;AAAAoQIAAGRycy9kb3ducmV2LnhtbFBLBQYAAAAABAAEAPkAAACRAwAAAAA=&#10;" strokeweight=".7pt"/>
                <v:rect id="Rectangle 104" o:spid="_x0000_s1212" style="position:absolute;left:30397;top:19545;width:52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6VsIA&#10;AADcAAAADwAAAGRycy9kb3ducmV2LnhtbERPS4vCMBC+L/gfwgje1lTFRatRxAfracEqeh2asS02&#10;k9LE2vXXG2Fhb/PxPWe+bE0pGqpdYVnBoB+BIE6tLjhTcDruPicgnEfWWFomBb/kYLnofMwx1vbB&#10;B2oSn4kQwi5GBbn3VSylS3My6Pq2Ig7c1dYGfYB1JnWNjxBuSjmMoi9psODQkGNF65zSW3I3Cla8&#10;/dmc0jN9N4m93G/b0fQ5HinV67arGQhPrf8X/7n3OswfjO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7pWwgAAANwAAAAPAAAAAAAAAAAAAAAAAJgCAABkcnMvZG93&#10;bnJldi54bWxQSwUGAAAAAAQABAD1AAAAhwMAAAAA&#10;" fillcolor="black" strokeweight=".7pt"/>
                <v:rect id="Rectangle 105" o:spid="_x0000_s1213" style="position:absolute;left:6489;top:19329;width:1095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Zq8QA&#10;AADcAAAADwAAAGRycy9kb3ducmV2LnhtbERPTWvCQBC9F/wPywi9FN2YQ9DoKiIIPRRKUg96G7Jj&#10;Nm12NmS3Sdpf3y0UepvH+5zdYbKtGKj3jWMFq2UCgrhyuuFaweXtvFiD8AFZY+uYFHyRh8N+9rDD&#10;XLuRCxrKUIsYwj5HBSaELpfSV4Ys+qXriCN3d73FEGFfS93jGMNtK9MkyaTFhmODwY5OhqqP8tMq&#10;OL9eG+JvWTxt1qN7r9JbaV46pR7n03ELItAU/sV/7mcd568y+H0mX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WavEAAAA3AAAAA8AAAAAAAAAAAAAAAAAmAIAAGRycy9k&#10;b3ducmV2LnhtbFBLBQYAAAAABAAEAPUAAACJAwAAAAA=&#10;" filled="f" stroked="f">
                  <v:textbox style="mso-fit-shape-to-text:t" inset="0,0,0,0">
                    <w:txbxContent>
                      <w:p w:rsidR="00201E57" w:rsidRDefault="00201E57" w:rsidP="006D6AA4">
                        <w:r>
                          <w:rPr>
                            <w:rFonts w:ascii="Arial" w:hAnsi="Arial"/>
                            <w:i/>
                            <w:iCs/>
                            <w:color w:val="000000"/>
                            <w:sz w:val="14"/>
                            <w:szCs w:val="14"/>
                          </w:rPr>
                          <w:t>Katsinelos et al. 2005-2</w:t>
                        </w:r>
                      </w:p>
                    </w:txbxContent>
                  </v:textbox>
                </v:rect>
                <v:rect id="Rectangle 106" o:spid="_x0000_s1214" style="position:absolute;left:39808;top:19329;width:821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1.411 (0.486, 4.118)</w:t>
                        </w:r>
                      </w:p>
                    </w:txbxContent>
                  </v:textbox>
                </v:rect>
                <v:line id="Line 107" o:spid="_x0000_s1215" style="position:absolute;visibility:visible;mso-wrap-style:square" from="18726,17411" to="28092,1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2CPMYAAADcAAAADwAAAGRycy9kb3ducmV2LnhtbESPzW7CQAyE75X6Disj9VLBhh5olLIg&#10;WqlSuED5eQAra5Kou940u4Xw9viAxM3WjGc+z5eDd+pMfWwDG5hOMlDEVbAt1waOh+9xDiomZIsu&#10;MBm4UoTl4vlpjoUNF97ReZ9qJSEcCzTQpNQVWseqIY9xEjpi0U6h95hk7Wtte7xIuHf6Lctm2mPL&#10;0tBgR18NVb/7f2/gNd8dt2X16U/55rD++3Hle3ClMS+jYfUBKtGQHub7dWkFfyq08oxMo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9gjzGAAAA3AAAAA8AAAAAAAAA&#10;AAAAAAAAoQIAAGRycy9kb3ducmV2LnhtbFBLBQYAAAAABAAEAPkAAACUAwAAAAA=&#10;" strokeweight=".7pt"/>
                <v:rect id="Rectangle 108" o:spid="_x0000_s1216" style="position:absolute;left:22955;top:16935;width:952;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wU8MA&#10;AADcAAAADwAAAGRycy9kb3ducmV2LnhtbERPTWvCQBC9C/0PyxS81Y0NlSa6SqiW9iSYhvY6ZMck&#10;mJ0N2TWm/nq3UPA2j/c5q81oWjFQ7xrLCuazCARxaXXDlYLi6/3pFYTzyBpby6Tglxxs1g+TFaba&#10;XvhAQ+4rEULYpaig9r5LpXRlTQbdzHbEgTva3qAPsK+k7vESwk0rn6NoIQ02HBpq7OitpvKUn42C&#10;jHf7bVF+08eQ25/zaRcn15dYqenjmC1BeBr9Xfzv/tRh/jyBv2fC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qwU8MAAADcAAAADwAAAAAAAAAAAAAAAACYAgAAZHJzL2Rv&#10;d25yZXYueG1sUEsFBgAAAAAEAAQA9QAAAIgDAAAAAA==&#10;" fillcolor="black" strokeweight=".7pt"/>
                <v:rect id="Rectangle 109" o:spid="_x0000_s1217" style="position:absolute;left:6489;top:16891;width:977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u+c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u+cYAAADcAAAADwAAAAAAAAAAAAAAAACYAgAAZHJz&#10;L2Rvd25yZXYueG1sUEsFBgAAAAAEAAQA9QAAAIsDAAAAAA==&#10;" filled="f" stroked="f">
                  <v:textbox style="mso-fit-shape-to-text:t" inset="0,0,0,0">
                    <w:txbxContent>
                      <w:p w:rsidR="00201E57" w:rsidRDefault="00201E57" w:rsidP="006D6AA4">
                        <w:r>
                          <w:rPr>
                            <w:rFonts w:ascii="Arial" w:hAnsi="Arial"/>
                            <w:i/>
                            <w:iCs/>
                            <w:color w:val="000000"/>
                            <w:sz w:val="14"/>
                            <w:szCs w:val="14"/>
                          </w:rPr>
                          <w:t>Katsinelos et al. 2005-1</w:t>
                        </w:r>
                      </w:p>
                    </w:txbxContent>
                  </v:textbox>
                </v:rect>
                <v:rect id="Rectangle 110" o:spid="_x0000_s1218" style="position:absolute;left:39808;top:16891;width:821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0.041 (0.004, 0.397)</w:t>
                        </w:r>
                      </w:p>
                    </w:txbxContent>
                  </v:textbox>
                </v:rect>
                <v:line id="Line 111" o:spid="_x0000_s1219" style="position:absolute;visibility:visible;mso-wrap-style:square" from="27178,15017" to="37369,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l/a8MAAADcAAAADwAAAGRycy9kb3ducmV2LnhtbERPzWrCQBC+C32HZQpepG6aQxvSrKKF&#10;Qry0jfoAQ3byg7uzMbvV9O27BcHbfHy/U6wna8SFRt87VvC8TEAQ10733Co4Hj6eMhA+IGs0jknB&#10;L3lYrx5mBebaXbmiyz60Ioawz1FBF8KQS+nrjiz6pRuII9e40WKIcGylHvEaw62RaZK8SIs9x4YO&#10;B3rvqD7tf6yCRVYdv8p6a5vs87A7f5vy1ZlSqfnjtHkDEWgKd/HNXeo4P03h/5l4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5f2vDAAAA3AAAAA8AAAAAAAAAAAAA&#10;AAAAoQIAAGRycy9kb3ducmV2LnhtbFBLBQYAAAAABAAEAPkAAACRAwAAAAA=&#10;" strokeweight=".7pt"/>
                <v:rect id="Rectangle 112" o:spid="_x0000_s1220" style="position:absolute;left:32188;top:14928;width:171;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BMMA&#10;AADcAAAADwAAAGRycy9kb3ducmV2LnhtbERPTWvCQBC9C/0PyxS8NZsaKjZ1I1It7UkwFb0O2WkS&#10;kp0N2TWm/nq3UPA2j/c5y9VoWjFQ72rLCp6jGARxYXXNpYLD98fTAoTzyBpby6TglxyssofJElNt&#10;L7ynIfelCCHsUlRQed+lUrqiIoMush1x4H5sb9AH2JdS93gJ4aaVszieS4M1h4YKO3qvqGjys1Gw&#10;5u1ucyiO9Dnk9nRutsnr9SVRavo4rt9AeBr9Xfzv/tJh/iyBv2fCB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NBMMAAADcAAAADwAAAAAAAAAAAAAAAACYAgAAZHJzL2Rv&#10;d25yZXYueG1sUEsFBgAAAAAEAAQA9QAAAIgDAAAAAA==&#10;" fillcolor="black" strokeweight=".7pt"/>
                <v:rect id="Rectangle 113" o:spid="_x0000_s1221" style="position:absolute;left:6318;top:14541;width:886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Kapetanos et al. 2007</w:t>
                        </w:r>
                      </w:p>
                    </w:txbxContent>
                  </v:textbox>
                </v:rect>
                <v:rect id="Rectangle 114" o:spid="_x0000_s1222" style="position:absolute;left:39808;top:14541;width:871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3.075 (0.255, 37.298)</w:t>
                        </w:r>
                      </w:p>
                    </w:txbxContent>
                  </v:textbox>
                </v:rect>
                <v:line id="Line 115" o:spid="_x0000_s1223" style="position:absolute;visibility:visible;mso-wrap-style:square" from="27787,12668" to="32143,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5aMEAAADcAAAADwAAAGRycy9kb3ducmV2LnhtbERPzYrCMBC+C75DGGEvoul60FKNosJC&#10;97L+PsDQjG0xmdQmq9233wiCt/n4fmex6qwRd2p97VjB5zgBQVw4XXOp4Hz6GqUgfEDWaByTgj/y&#10;sFr2ewvMtHvwge7HUIoYwj5DBVUITSalLyqy6MeuIY7cxbUWQ4RtKXWLjxhujZwkyVRarDk2VNjQ&#10;tqLievy1Cobp4bzLi429pD+n79ve5DNncqU+Bt16DiJQF97ilzvXcf5kCs9n4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AnlowQAAANwAAAAPAAAAAAAAAAAAAAAA&#10;AKECAABkcnMvZG93bnJldi54bWxQSwUGAAAAAAQABAD5AAAAjwMAAAAA&#10;" strokeweight=".7pt"/>
                <v:rect id="Rectangle 116" o:spid="_x0000_s1224" style="position:absolute;left:29705;top:12407;width:52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LB8MA&#10;AADcAAAADwAAAGRycy9kb3ducmV2LnhtbERPS2vCQBC+F/oflil4q5sqrRrdiPjAngSj6HXITpOQ&#10;7GzIrjH113cLhd7m43vOYtmbWnTUutKygrdhBII4s7rkXMH5tHudgnAeWWNtmRR8k4Nl8vy0wFjb&#10;Ox+pS30uQgi7GBUU3jexlC4ryKAb2oY4cF+2NegDbHOpW7yHcFPLURR9SIMlh4YCG1oXlFXpzShY&#10;8fawOWcX2nepvd6q7Xj2eB8rNXjpV3MQnnr/L/5zf+owfzSB32fCBT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LB8MAAADcAAAADwAAAAAAAAAAAAAAAACYAgAAZHJzL2Rv&#10;d25yZXYueG1sUEsFBgAAAAAEAAQA9QAAAIgDAAAAAA==&#10;" fillcolor="black" strokeweight=".7pt"/>
                <v:rect id="Rectangle 117" o:spid="_x0000_s1225" style="position:absolute;left:5664;top:12185;width:965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201E57" w:rsidRDefault="00201E57" w:rsidP="006D6AA4">
                        <w:r>
                          <w:rPr>
                            <w:rFonts w:ascii="Arial" w:hAnsi="Arial"/>
                            <w:i/>
                            <w:iCs/>
                            <w:color w:val="000000"/>
                            <w:sz w:val="14"/>
                            <w:szCs w:val="14"/>
                          </w:rPr>
                          <w:t>Romagnuolo et al. 2008</w:t>
                        </w:r>
                      </w:p>
                    </w:txbxContent>
                  </v:textbox>
                </v:rect>
                <v:rect id="Rectangle 118" o:spid="_x0000_s1226" style="position:absolute;left:39808;top:12185;width:821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1.000 (0.344, 2.911)</w:t>
                        </w:r>
                      </w:p>
                    </w:txbxContent>
                  </v:textbox>
                </v:rect>
                <v:line id="Line 119" o:spid="_x0000_s1227" style="position:absolute;visibility:visible;mso-wrap-style:square" from="24390,10274" to="36061,1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7SWsYAAADcAAAADwAAAGRycy9kb3ducmV2LnhtbESPzWrDQAyE74W8w6JALyVZt4XGONmE&#10;NFBwL23+HkB4FdtkV+t4N4n79tWh0JvEjGY+LVaDd+pGfWwDG3ieZqCIq2Bbrg0cDx+THFRMyBZd&#10;YDLwQxFWy9HDAgsb7ryj2z7VSkI4FmigSakrtI5VQx7jNHTEop1C7zHJ2tfa9niXcO/0S5a9aY8t&#10;S0ODHW0aqs77qzfwlO+O32X17k/51+HzsnXlLLjSmMfxsJ6DSjSkf/PfdWkF/1X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0lrGAAAA3AAAAA8AAAAAAAAA&#10;AAAAAAAAoQIAAGRycy9kb3ducmV2LnhtbFBLBQYAAAAABAAEAPkAAACUAwAAAAA=&#10;" strokeweight=".7pt"/>
                <v:rect id="Rectangle 120" o:spid="_x0000_s1228" style="position:absolute;left:30137;top:10185;width:17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gNcMA&#10;AADcAAAADwAAAGRycy9kb3ducmV2LnhtbERPTWvCQBC9F/wPywi91Y0GpU3diFhFT0JT0euQnSYh&#10;2dmQXWPsr+8Khd7m8T5nuRpMI3rqXGVZwXQSgSDOra64UHD62r28gnAeWWNjmRTcycEqHT0tMdH2&#10;xp/UZ74QIYRdggpK79tESpeXZNBNbEscuG/bGfQBdoXUHd5CuGnkLIoW0mDFoaHEljYl5XV2NQrW&#10;vD1+nPIz7fvMXq71Nn77mcdKPY+H9TsIT4P/F/+5DzrMj6fweCZc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ngNcMAAADcAAAADwAAAAAAAAAAAAAAAACYAgAAZHJzL2Rv&#10;d25yZXYueG1sUEsFBgAAAAAEAAQA9QAAAIgDAAAAAA==&#10;" fillcolor="black" strokeweight=".7pt"/>
                <v:rect id="Rectangle 121" o:spid="_x0000_s1229" style="position:absolute;left:1701;top:9753;width:1350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Kapetanos et al. 2009- Octreotide</w:t>
                        </w:r>
                      </w:p>
                    </w:txbxContent>
                  </v:textbox>
                </v:rect>
                <v:rect id="Rectangle 122" o:spid="_x0000_s1230" style="position:absolute;left:39808;top:9753;width:871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1.138 (0.066, 19.651)</w:t>
                        </w:r>
                      </w:p>
                    </w:txbxContent>
                  </v:textbox>
                </v:rect>
                <v:line id="Line 123" o:spid="_x0000_s1231" style="position:absolute;visibility:visible;mso-wrap-style:square" from="24130,7924" to="3580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UWcMAAADcAAAADwAAAGRycy9kb3ducmV2LnhtbERPzWrCQBC+F/oOyxS8SN20ljakrlIL&#10;QrzUavIAQ3ZMQndnY3bV+PauIPQ2H9/vzBaDNeJEvW8dK3iZJCCIK6dbrhWUxeo5BeEDskbjmBRc&#10;yMNi/vgww0y7M2/ptAu1iCHsM1TQhNBlUvqqIYt+4jriyO1dbzFE2NdS93iO4dbI1yR5lxZbjg0N&#10;dvTdUPW3O1oF43RbbvJqaffpT7E+/Jr8w5lcqdHT8PUJItAQ/sV3d67j/Okb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F1FnDAAAA3AAAAA8AAAAAAAAAAAAA&#10;AAAAoQIAAGRycy9kb3ducmV2LnhtbFBLBQYAAAAABAAEAPkAAACRAwAAAAA=&#10;" strokeweight=".7pt"/>
                <v:rect id="Rectangle 124" o:spid="_x0000_s1232" style="position:absolute;left:29876;top:7835;width:17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mNsMA&#10;AADcAAAADwAAAGRycy9kb3ducmV2LnhtbERPTWvCQBC9F/wPywjemo0NFpu6EbFKPRVMRa9DdpqE&#10;ZGdDdo1pf31XKPQ2j/c5q/VoWjFQ72rLCuZRDIK4sLrmUsHpc/+4BOE8ssbWMin4JgfrbPKwwlTb&#10;Gx9pyH0pQgi7FBVU3neplK6oyKCLbEccuC/bG/QB9qXUPd5CuGnlUxw/S4M1h4YKO9pWVDT51SjY&#10;8O7j7VSc6X3I7eXa7JKXn0Wi1Gw6bl5BeBr9v/jPfdBhfrKA+zPh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LmNsMAAADcAAAADwAAAAAAAAAAAAAAAACYAgAAZHJzL2Rv&#10;d25yZXYueG1sUEsFBgAAAAAEAAQA9QAAAIgDAAAAAA==&#10;" fillcolor="black" strokeweight=".7pt"/>
                <v:rect id="Rectangle 125" o:spid="_x0000_s1233" style="position:absolute;left:831;top:7397;width:1464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Kapetanos et al. 2009- Pentoxifylline</w:t>
                        </w:r>
                      </w:p>
                    </w:txbxContent>
                  </v:textbox>
                </v:rect>
                <v:rect id="Rectangle 126" o:spid="_x0000_s1234" style="position:absolute;left:39808;top:7397;width:871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1.000 (0.058, 17.271)</w:t>
                        </w:r>
                      </w:p>
                    </w:txbxContent>
                  </v:textbox>
                </v:rect>
                <v:line id="Line 127" o:spid="_x0000_s1235" style="position:absolute;visibility:visible;mso-wrap-style:square" from="25304,5530" to="33489,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eXMYAAADcAAAADwAAAGRycy9kb3ducmV2LnhtbESPzWrDQAyE74W8w6JALyVZt4XGONmE&#10;NFBwL23+HkB4FdtkV+t4N4n79tWh0JvEjGY+LVaDd+pGfWwDG3ieZqCIq2Bbrg0cDx+THFRMyBZd&#10;YDLwQxFWy9HDAgsb7ryj2z7VSkI4FmigSakrtI5VQx7jNHTEop1C7zHJ2tfa9niXcO/0S5a9aY8t&#10;S0ODHW0aqs77qzfwlO+O32X17k/51+HzsnXlLLjSmMfxsJ6DSjSkf/PfdWkF/1V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I3lzGAAAA3AAAAA8AAAAAAAAA&#10;AAAAAAAAoQIAAGRycy9kb3ducmV2LnhtbFBLBQYAAAAABAAEAPkAAACUAwAAAAA=&#10;" strokeweight=".7pt"/>
                <v:rect id="Rectangle 128" o:spid="_x0000_s1236" style="position:absolute;left:29311;top:5397;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M8MA&#10;AADcAAAADwAAAGRycy9kb3ducmV2LnhtbERPTWvCQBC9F/oflil4q5s2KBqzEakWPQlG0euQnSbB&#10;7GzIrjHtr+8Khd7m8T4nXQ6mET11rras4G0cgSAurK65VHA6fr7OQDiPrLGxTAq+ycEye35KMdH2&#10;zgfqc1+KEMIuQQWV920ipSsqMujGtiUO3JftDPoAu1LqDu8h3DTyPYqm0mDNoaHClj4qKq75zShY&#10;8Wa/PhVn2va5vdyum3j+M4mVGr0MqwUIT4P/F/+5dzrMj+fweCZ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sM8MAAADcAAAADwAAAAAAAAAAAAAAAACYAgAAZHJzL2Rv&#10;d25yZXYueG1sUEsFBgAAAAAEAAQA9QAAAIgDAAAAAA==&#10;" fillcolor="black" strokeweight=".7pt"/>
                <v:rect id="Rectangle 129" o:spid="_x0000_s1237" style="position:absolute;left:5530;top:5048;width:97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201E57" w:rsidRDefault="00201E57" w:rsidP="006D6AA4">
                        <w:r>
                          <w:rPr>
                            <w:rFonts w:ascii="Arial" w:hAnsi="Arial"/>
                            <w:i/>
                            <w:iCs/>
                            <w:color w:val="000000"/>
                            <w:sz w:val="14"/>
                            <w:szCs w:val="14"/>
                          </w:rPr>
                          <w:t>Abbasinazari et al. 2011</w:t>
                        </w:r>
                      </w:p>
                    </w:txbxContent>
                  </v:textbox>
                </v:rect>
                <v:rect id="Rectangle 130" o:spid="_x0000_s1238" style="position:absolute;left:39808;top:5048;width:821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0.776 (0.104, 5.661)</w:t>
                        </w:r>
                      </w:p>
                    </w:txbxContent>
                  </v:textbox>
                </v:rect>
                <v:line id="Line 131" o:spid="_x0000_s1239" style="position:absolute;visibility:visible;mso-wrap-style:square" from="29965,4743" to="29965,3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aay8MAAADcAAAADwAAAGRycy9kb3ducmV2LnhtbERP22oCMRB9F/oPYQp9kZpVxC7bjVIL&#10;hfXFevuAYTN7oclku0l1/XsjFHybw7lOvhqsEWfqfetYwXSSgCAunW65VnA6fr2mIHxA1mgck4Ir&#10;eVgtn0Y5ZtpdeE/nQ6hFDGGfoYImhC6T0pcNWfQT1xFHrnK9xRBhX0vd4yWGWyNnSbKQFluODQ12&#10;9NlQ+XP4swrG6f70XZRrW6Xb4+Z3Z4o3ZwqlXp6Hj3cQgYbwEP+7Cx3nz2dwfyZe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mmsvDAAAA3AAAAA8AAAAAAAAAAAAA&#10;AAAAoQIAAGRycy9kb3ducmV2LnhtbFBLBQYAAAAABAAEAPkAAACRAwAAAAA=&#10;" strokeweight=".7pt"/>
                <v:shape id="Freeform 132" o:spid="_x0000_s1240" style="position:absolute;left:28702;top:28467;width:1651;height:1657;visibility:visible;mso-wrap-style:square;v-text-anchor:top" coordsize="26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RCsMA&#10;AADcAAAADwAAAGRycy9kb3ducmV2LnhtbESP3YrCMBCF74V9hzALeyOauopINYosLMgi+H8/NGNb&#10;bCYlibXr0xtB8G6G78w5Z2aL1lSiIedLywoG/QQEcWZ1ybmC4+G3NwHhA7LGyjIp+CcPi/lHZ4ap&#10;tjfeUbMPuYgm7FNUUIRQp1L6rCCDvm9r4sjO1hkMcXW51A5v0dxU8jtJxtJgyTGhwJp+Csou+6tR&#10;QMvNMIvYde3m735qBpPtertW6uuzXU5BBGrDW/y6XulYfzSE5zNx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6RCsMAAADcAAAADwAAAAAAAAAAAAAAAACYAgAAZHJzL2Rv&#10;d25yZXYueG1sUEsFBgAAAAAEAAQA9QAAAIgDAAAAAA==&#10;" path="m,130l130,261,260,130,130,,,130xe" filled="f" strokeweight=".7pt">
                  <v:path arrowok="t" o:connecttype="custom" o:connectlocs="0,82550;82550,165735;165100,82550;82550,0;0,82550" o:connectangles="0,0,0,0,0"/>
                </v:shape>
                <v:line id="Line 133" o:spid="_x0000_s1241" style="position:absolute;flip:x;visibility:visible;mso-wrap-style:square" from="28702,29292" to="30397,29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OwucMAAADcAAAADwAAAGRycy9kb3ducmV2LnhtbERPTWvCQBC9F/oflin0VjcWKyW6CSoo&#10;3kpNCXobs2MS3J1Ns1tN/323IHibx/uceT5YIy7U+9axgvEoAUFcOd1yreCrWL+8g/ABWaNxTAp+&#10;yUOePT7MMdXuyp902YVaxBD2KSpoQuhSKX3VkEU/ch1x5E6utxgi7Gupe7zGcGvka5JMpcWWY0OD&#10;Ha0aqs67H6ugMBsqP9aF7pYH3H9vq9Ic3zZKPT8NixmIQEO4i2/urY7zJxP4fyZe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DsLnDAAAA3AAAAA8AAAAAAAAAAAAA&#10;AAAAoQIAAGRycy9kb3ducmV2LnhtbFBLBQYAAAAABAAEAPkAAACRAwAAAAA=&#10;" strokeweight=".7pt"/>
                <v:line id="Line 134" o:spid="_x0000_s1242" style="position:absolute;visibility:visible;mso-wrap-style:square" from="29527,5530" to="29527,2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WGKMEAAADcAAAADwAAAGRycy9kb3ducmV2LnhtbERPTWvCQBC9F/wPywi91U1Eq0ZXEUHa&#10;k0UjnofsmASzszG7JvHfd4VCb/N4n7Pa9KYSLTWutKwgHkUgiDOrS84VnNP9xxyE88gaK8uk4EkO&#10;NuvB2woTbTs+UnvyuQgh7BJUUHhfJ1K6rCCDbmRr4sBdbWPQB9jkUjfYhXBTyXEUfUqDJYeGAmva&#10;FZTdTg+j4Mcc7u101n21Jrvwk9M4XVxipd6H/XYJwlPv/8V/7m8d5k+m8HomX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lYYowQAAANwAAAAPAAAAAAAAAAAAAAAA&#10;AKECAABkcnMvZG93bnJldi54bWxQSwUGAAAAAAQABAD5AAAAjwMAAAAA&#10;" strokeweight=".7pt">
                  <v:stroke dashstyle="1 1"/>
                </v:line>
                <v:rect id="Rectangle 135" o:spid="_x0000_s1243" style="position:absolute;left:8534;top:28816;width:66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combined [fixed]</w:t>
                        </w:r>
                      </w:p>
                    </w:txbxContent>
                  </v:textbox>
                </v:rect>
                <v:rect id="Rectangle 136" o:spid="_x0000_s1244" style="position:absolute;left:39808;top:28816;width:821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0.816 (0.540, 1.232)</w:t>
                        </w:r>
                      </w:p>
                    </w:txbxContent>
                  </v:textbox>
                </v:rect>
                <v:rect id="Rectangle 137" o:spid="_x0000_s1245" style="position:absolute;left:20275;top:32645;width:149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201E57" w:rsidRDefault="00201E57" w:rsidP="006D6AA4">
                        <w:r>
                          <w:rPr>
                            <w:rFonts w:ascii="Arial" w:hAnsi="Arial"/>
                            <w:i/>
                            <w:iCs/>
                            <w:color w:val="000000"/>
                            <w:sz w:val="14"/>
                            <w:szCs w:val="14"/>
                          </w:rPr>
                          <w:t>relative risk (95% confidence interval)</w:t>
                        </w:r>
                      </w:p>
                    </w:txbxContent>
                  </v:textbox>
                </v:rect>
                <w10:anchorlock/>
              </v:group>
            </w:pict>
          </mc:Fallback>
        </mc:AlternateContent>
      </w:r>
    </w:p>
    <w:p w:rsidR="00110D4F" w:rsidRPr="001559FE" w:rsidRDefault="00110D4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C-a</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noProof/>
          <w:sz w:val="24"/>
          <w:szCs w:val="24"/>
        </w:rPr>
      </w:pP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noProof/>
          <w:sz w:val="24"/>
          <w:szCs w:val="24"/>
          <w:lang w:eastAsia="zh-CN"/>
        </w:rPr>
        <w:lastRenderedPageBreak/>
        <w:drawing>
          <wp:inline distT="0" distB="0" distL="0" distR="0" wp14:anchorId="61B0012E" wp14:editId="382A25E4">
            <wp:extent cx="4922520" cy="34975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110D4F" w:rsidRPr="001559FE" w:rsidRDefault="00110D4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C-b</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noProof/>
          <w:sz w:val="24"/>
          <w:szCs w:val="24"/>
        </w:rPr>
      </w:pPr>
      <w:r w:rsidRPr="009158B2">
        <w:rPr>
          <w:rFonts w:ascii="Book Antiqua" w:hAnsi="Book Antiqua" w:cs="Times New Roman"/>
          <w:noProof/>
          <w:sz w:val="24"/>
          <w:szCs w:val="24"/>
        </w:rPr>
        <w:br w:type="page"/>
      </w: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noProof/>
          <w:sz w:val="24"/>
          <w:szCs w:val="24"/>
          <w:lang w:eastAsia="zh-CN"/>
        </w:rPr>
        <w:lastRenderedPageBreak/>
        <w:drawing>
          <wp:inline distT="0" distB="0" distL="0" distR="0" wp14:anchorId="43FC700C" wp14:editId="46635C7E">
            <wp:extent cx="4922520" cy="34975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110D4F" w:rsidRPr="001559FE" w:rsidRDefault="00110D4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C-c</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br w:type="page"/>
      </w: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noProof/>
          <w:sz w:val="24"/>
          <w:szCs w:val="24"/>
          <w:lang w:eastAsia="zh-CN"/>
        </w:rPr>
        <w:lastRenderedPageBreak/>
        <mc:AlternateContent>
          <mc:Choice Requires="wpc">
            <w:drawing>
              <wp:inline distT="0" distB="0" distL="0" distR="0" wp14:anchorId="6CE02955" wp14:editId="6E9EA0BB">
                <wp:extent cx="4930140" cy="3509010"/>
                <wp:effectExtent l="0" t="0" r="3810" b="0"/>
                <wp:docPr id="7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1558925" y="86995"/>
                            <a:ext cx="25482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color w:val="000000"/>
                                  <w:sz w:val="20"/>
                                  <w:szCs w:val="20"/>
                                </w:rPr>
                                <w:t>Relative risk meta-analysis plot (fixed effects)</w:t>
                              </w:r>
                            </w:p>
                          </w:txbxContent>
                        </wps:txbx>
                        <wps:bodyPr rot="0" vert="horz" wrap="none" lIns="0" tIns="0" rIns="0" bIns="0" anchor="t" anchorCtr="0">
                          <a:spAutoFit/>
                        </wps:bodyPr>
                      </wps:wsp>
                      <wps:wsp>
                        <wps:cNvPr id="9" name="Line 5"/>
                        <wps:cNvCnPr/>
                        <wps:spPr bwMode="auto">
                          <a:xfrm>
                            <a:off x="1581150" y="3047365"/>
                            <a:ext cx="2547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1500505" y="3099435"/>
                            <a:ext cx="144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0.1</w:t>
                              </w:r>
                            </w:p>
                          </w:txbxContent>
                        </wps:txbx>
                        <wps:bodyPr rot="0" vert="horz" wrap="none" lIns="0" tIns="0" rIns="0" bIns="0" anchor="t" anchorCtr="0">
                          <a:spAutoFit/>
                        </wps:bodyPr>
                      </wps:wsp>
                      <wps:wsp>
                        <wps:cNvPr id="15" name="Line 7"/>
                        <wps:cNvCnPr/>
                        <wps:spPr bwMode="auto">
                          <a:xfrm flipV="1">
                            <a:off x="158115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8"/>
                        <wps:cNvSpPr>
                          <a:spLocks noChangeArrowheads="1"/>
                        </wps:cNvSpPr>
                        <wps:spPr bwMode="auto">
                          <a:xfrm>
                            <a:off x="1883410" y="3099435"/>
                            <a:ext cx="144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0.2</w:t>
                              </w:r>
                            </w:p>
                          </w:txbxContent>
                        </wps:txbx>
                        <wps:bodyPr rot="0" vert="horz" wrap="none" lIns="0" tIns="0" rIns="0" bIns="0" anchor="t" anchorCtr="0">
                          <a:spAutoFit/>
                        </wps:bodyPr>
                      </wps:wsp>
                      <wps:wsp>
                        <wps:cNvPr id="21" name="Line 9"/>
                        <wps:cNvCnPr/>
                        <wps:spPr bwMode="auto">
                          <a:xfrm flipV="1">
                            <a:off x="1964055"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0"/>
                        <wps:cNvSpPr>
                          <a:spLocks noChangeArrowheads="1"/>
                        </wps:cNvSpPr>
                        <wps:spPr bwMode="auto">
                          <a:xfrm>
                            <a:off x="2388870" y="3099435"/>
                            <a:ext cx="144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0.5</w:t>
                              </w:r>
                            </w:p>
                          </w:txbxContent>
                        </wps:txbx>
                        <wps:bodyPr rot="0" vert="horz" wrap="none" lIns="0" tIns="0" rIns="0" bIns="0" anchor="t" anchorCtr="0">
                          <a:spAutoFit/>
                        </wps:bodyPr>
                      </wps:wsp>
                      <wps:wsp>
                        <wps:cNvPr id="23" name="Line 11"/>
                        <wps:cNvCnPr/>
                        <wps:spPr bwMode="auto">
                          <a:xfrm flipV="1">
                            <a:off x="2469515"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2"/>
                        <wps:cNvSpPr>
                          <a:spLocks noChangeArrowheads="1"/>
                        </wps:cNvSpPr>
                        <wps:spPr bwMode="auto">
                          <a:xfrm>
                            <a:off x="2809240" y="3099435"/>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w:t>
                              </w:r>
                            </w:p>
                          </w:txbxContent>
                        </wps:txbx>
                        <wps:bodyPr rot="0" vert="horz" wrap="none" lIns="0" tIns="0" rIns="0" bIns="0" anchor="t" anchorCtr="0">
                          <a:spAutoFit/>
                        </wps:bodyPr>
                      </wps:wsp>
                      <wps:wsp>
                        <wps:cNvPr id="25" name="Line 13"/>
                        <wps:cNvCnPr/>
                        <wps:spPr bwMode="auto">
                          <a:xfrm flipV="1">
                            <a:off x="285242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4"/>
                        <wps:cNvSpPr>
                          <a:spLocks noChangeArrowheads="1"/>
                        </wps:cNvSpPr>
                        <wps:spPr bwMode="auto">
                          <a:xfrm>
                            <a:off x="3192780" y="3099435"/>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2</w:t>
                              </w:r>
                            </w:p>
                          </w:txbxContent>
                        </wps:txbx>
                        <wps:bodyPr rot="0" vert="horz" wrap="none" lIns="0" tIns="0" rIns="0" bIns="0" anchor="t" anchorCtr="0">
                          <a:spAutoFit/>
                        </wps:bodyPr>
                      </wps:wsp>
                      <wps:wsp>
                        <wps:cNvPr id="27" name="Line 15"/>
                        <wps:cNvCnPr/>
                        <wps:spPr bwMode="auto">
                          <a:xfrm flipV="1">
                            <a:off x="323596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16"/>
                        <wps:cNvSpPr>
                          <a:spLocks noChangeArrowheads="1"/>
                        </wps:cNvSpPr>
                        <wps:spPr bwMode="auto">
                          <a:xfrm>
                            <a:off x="3698240" y="3099435"/>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5</w:t>
                              </w:r>
                            </w:p>
                          </w:txbxContent>
                        </wps:txbx>
                        <wps:bodyPr rot="0" vert="horz" wrap="none" lIns="0" tIns="0" rIns="0" bIns="0" anchor="t" anchorCtr="0">
                          <a:spAutoFit/>
                        </wps:bodyPr>
                      </wps:wsp>
                      <wps:wsp>
                        <wps:cNvPr id="29" name="Line 17"/>
                        <wps:cNvCnPr/>
                        <wps:spPr bwMode="auto">
                          <a:xfrm flipV="1">
                            <a:off x="374142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18"/>
                        <wps:cNvSpPr>
                          <a:spLocks noChangeArrowheads="1"/>
                        </wps:cNvSpPr>
                        <wps:spPr bwMode="auto">
                          <a:xfrm>
                            <a:off x="4061460" y="3099435"/>
                            <a:ext cx="12001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w:t>
                              </w:r>
                            </w:p>
                          </w:txbxContent>
                        </wps:txbx>
                        <wps:bodyPr rot="0" vert="horz" wrap="none" lIns="0" tIns="0" rIns="0" bIns="0" anchor="t" anchorCtr="0">
                          <a:spAutoFit/>
                        </wps:bodyPr>
                      </wps:wsp>
                      <wps:wsp>
                        <wps:cNvPr id="31" name="Line 19"/>
                        <wps:cNvCnPr/>
                        <wps:spPr bwMode="auto">
                          <a:xfrm flipV="1">
                            <a:off x="4128770" y="3047365"/>
                            <a:ext cx="0" cy="52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0"/>
                        <wps:cNvCnPr/>
                        <wps:spPr bwMode="auto">
                          <a:xfrm>
                            <a:off x="2630805" y="2689860"/>
                            <a:ext cx="11188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1"/>
                        <wps:cNvSpPr>
                          <a:spLocks noChangeArrowheads="1"/>
                        </wps:cNvSpPr>
                        <wps:spPr bwMode="auto">
                          <a:xfrm>
                            <a:off x="3170555" y="2672715"/>
                            <a:ext cx="34925" cy="3492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34" name="Rectangle 22"/>
                        <wps:cNvSpPr>
                          <a:spLocks noChangeArrowheads="1"/>
                        </wps:cNvSpPr>
                        <wps:spPr bwMode="auto">
                          <a:xfrm>
                            <a:off x="605790" y="2637790"/>
                            <a:ext cx="9207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Budzynska, et al. 2001</w:t>
                              </w:r>
                            </w:p>
                          </w:txbxContent>
                        </wps:txbx>
                        <wps:bodyPr rot="0" vert="horz" wrap="none" lIns="0" tIns="0" rIns="0" bIns="0" anchor="t" anchorCtr="0">
                          <a:spAutoFit/>
                        </wps:bodyPr>
                      </wps:wsp>
                      <wps:wsp>
                        <wps:cNvPr id="35" name="Rectangle 23"/>
                        <wps:cNvSpPr>
                          <a:spLocks noChangeArrowheads="1"/>
                        </wps:cNvSpPr>
                        <wps:spPr bwMode="auto">
                          <a:xfrm>
                            <a:off x="4172585" y="263779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1.84 (0.67, 5.08)</w:t>
                              </w:r>
                            </w:p>
                          </w:txbxContent>
                        </wps:txbx>
                        <wps:bodyPr rot="0" vert="horz" wrap="none" lIns="0" tIns="0" rIns="0" bIns="0" anchor="t" anchorCtr="0">
                          <a:spAutoFit/>
                        </wps:bodyPr>
                      </wps:wsp>
                      <wps:wsp>
                        <wps:cNvPr id="36" name="Line 24"/>
                        <wps:cNvCnPr/>
                        <wps:spPr bwMode="auto">
                          <a:xfrm>
                            <a:off x="2578100" y="2454910"/>
                            <a:ext cx="9366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5"/>
                        <wps:cNvSpPr>
                          <a:spLocks noChangeArrowheads="1"/>
                        </wps:cNvSpPr>
                        <wps:spPr bwMode="auto">
                          <a:xfrm>
                            <a:off x="3018155" y="2428875"/>
                            <a:ext cx="52070" cy="5207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38" name="Rectangle 26"/>
                        <wps:cNvSpPr>
                          <a:spLocks noChangeArrowheads="1"/>
                        </wps:cNvSpPr>
                        <wps:spPr bwMode="auto">
                          <a:xfrm>
                            <a:off x="862330" y="2402840"/>
                            <a:ext cx="6489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Lavy et al. 2004</w:t>
                              </w:r>
                            </w:p>
                          </w:txbxContent>
                        </wps:txbx>
                        <wps:bodyPr rot="0" vert="horz" wrap="none" lIns="0" tIns="0" rIns="0" bIns="0" anchor="t" anchorCtr="0">
                          <a:spAutoFit/>
                        </wps:bodyPr>
                      </wps:wsp>
                      <wps:wsp>
                        <wps:cNvPr id="39" name="Rectangle 27"/>
                        <wps:cNvSpPr>
                          <a:spLocks noChangeArrowheads="1"/>
                        </wps:cNvSpPr>
                        <wps:spPr bwMode="auto">
                          <a:xfrm>
                            <a:off x="4172585" y="240284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1.42 (0.61, 3.31)</w:t>
                              </w:r>
                            </w:p>
                          </w:txbxContent>
                        </wps:txbx>
                        <wps:bodyPr rot="0" vert="horz" wrap="none" lIns="0" tIns="0" rIns="0" bIns="0" anchor="t" anchorCtr="0">
                          <a:spAutoFit/>
                        </wps:bodyPr>
                      </wps:wsp>
                      <wps:wsp>
                        <wps:cNvPr id="40" name="Line 28"/>
                        <wps:cNvCnPr/>
                        <wps:spPr bwMode="auto">
                          <a:xfrm>
                            <a:off x="2634615" y="2215515"/>
                            <a:ext cx="5753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9"/>
                        <wps:cNvSpPr>
                          <a:spLocks noChangeArrowheads="1"/>
                        </wps:cNvSpPr>
                        <wps:spPr bwMode="auto">
                          <a:xfrm>
                            <a:off x="2861310" y="2154555"/>
                            <a:ext cx="121920" cy="12192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42" name="Rectangle 30"/>
                        <wps:cNvSpPr>
                          <a:spLocks noChangeArrowheads="1"/>
                        </wps:cNvSpPr>
                        <wps:spPr bwMode="auto">
                          <a:xfrm>
                            <a:off x="779780" y="2167890"/>
                            <a:ext cx="7277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Mosler et al. 2005</w:t>
                              </w:r>
                            </w:p>
                          </w:txbxContent>
                        </wps:txbx>
                        <wps:bodyPr rot="0" vert="horz" wrap="none" lIns="0" tIns="0" rIns="0" bIns="0" anchor="t" anchorCtr="0">
                          <a:spAutoFit/>
                        </wps:bodyPr>
                      </wps:wsp>
                      <wps:wsp>
                        <wps:cNvPr id="43" name="Rectangle 31"/>
                        <wps:cNvSpPr>
                          <a:spLocks noChangeArrowheads="1"/>
                        </wps:cNvSpPr>
                        <wps:spPr bwMode="auto">
                          <a:xfrm>
                            <a:off x="4172585" y="216789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1.14 (0.68, 1.91)</w:t>
                              </w:r>
                            </w:p>
                          </w:txbxContent>
                        </wps:txbx>
                        <wps:bodyPr rot="0" vert="horz" wrap="none" lIns="0" tIns="0" rIns="0" bIns="0" anchor="t" anchorCtr="0">
                          <a:spAutoFit/>
                        </wps:bodyPr>
                      </wps:wsp>
                      <wps:wsp>
                        <wps:cNvPr id="44" name="Line 32"/>
                        <wps:cNvCnPr/>
                        <wps:spPr bwMode="auto">
                          <a:xfrm>
                            <a:off x="2408555" y="1980565"/>
                            <a:ext cx="10496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33"/>
                        <wps:cNvSpPr>
                          <a:spLocks noChangeArrowheads="1"/>
                        </wps:cNvSpPr>
                        <wps:spPr bwMode="auto">
                          <a:xfrm>
                            <a:off x="2905125" y="1954530"/>
                            <a:ext cx="52070" cy="5207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46" name="Rectangle 34"/>
                        <wps:cNvSpPr>
                          <a:spLocks noChangeArrowheads="1"/>
                        </wps:cNvSpPr>
                        <wps:spPr bwMode="auto">
                          <a:xfrm>
                            <a:off x="648970" y="1932940"/>
                            <a:ext cx="10280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Katsinelos et al. 2005-2</w:t>
                              </w:r>
                            </w:p>
                          </w:txbxContent>
                        </wps:txbx>
                        <wps:bodyPr rot="0" vert="horz" wrap="square" lIns="0" tIns="0" rIns="0" bIns="0" anchor="t" anchorCtr="0">
                          <a:spAutoFit/>
                        </wps:bodyPr>
                      </wps:wsp>
                      <wps:wsp>
                        <wps:cNvPr id="47" name="Rectangle 35"/>
                        <wps:cNvSpPr>
                          <a:spLocks noChangeArrowheads="1"/>
                        </wps:cNvSpPr>
                        <wps:spPr bwMode="auto">
                          <a:xfrm>
                            <a:off x="4172585" y="193294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1.15 (0.45, 2.98)</w:t>
                              </w:r>
                            </w:p>
                          </w:txbxContent>
                        </wps:txbx>
                        <wps:bodyPr rot="0" vert="horz" wrap="none" lIns="0" tIns="0" rIns="0" bIns="0" anchor="t" anchorCtr="0">
                          <a:spAutoFit/>
                        </wps:bodyPr>
                      </wps:wsp>
                      <wps:wsp>
                        <wps:cNvPr id="48" name="Line 36"/>
                        <wps:cNvCnPr/>
                        <wps:spPr bwMode="auto">
                          <a:xfrm>
                            <a:off x="1820545" y="1741170"/>
                            <a:ext cx="1232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37"/>
                        <wps:cNvSpPr>
                          <a:spLocks noChangeArrowheads="1"/>
                        </wps:cNvSpPr>
                        <wps:spPr bwMode="auto">
                          <a:xfrm>
                            <a:off x="2413000" y="1715135"/>
                            <a:ext cx="52070" cy="5207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50" name="Rectangle 38"/>
                        <wps:cNvSpPr>
                          <a:spLocks noChangeArrowheads="1"/>
                        </wps:cNvSpPr>
                        <wps:spPr bwMode="auto">
                          <a:xfrm>
                            <a:off x="648970" y="1689100"/>
                            <a:ext cx="9753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Katsinelos et al. 2005-1</w:t>
                              </w:r>
                            </w:p>
                          </w:txbxContent>
                        </wps:txbx>
                        <wps:bodyPr rot="0" vert="horz" wrap="square" lIns="0" tIns="0" rIns="0" bIns="0" anchor="t" anchorCtr="0">
                          <a:spAutoFit/>
                        </wps:bodyPr>
                      </wps:wsp>
                      <wps:wsp>
                        <wps:cNvPr id="51" name="Rectangle 39"/>
                        <wps:cNvSpPr>
                          <a:spLocks noChangeArrowheads="1"/>
                        </wps:cNvSpPr>
                        <wps:spPr bwMode="auto">
                          <a:xfrm>
                            <a:off x="4172585" y="168910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0.47 (0.15, 1.43)</w:t>
                              </w:r>
                            </w:p>
                          </w:txbxContent>
                        </wps:txbx>
                        <wps:bodyPr rot="0" vert="horz" wrap="none" lIns="0" tIns="0" rIns="0" bIns="0" anchor="t" anchorCtr="0">
                          <a:spAutoFit/>
                        </wps:bodyPr>
                      </wps:wsp>
                      <wps:wsp>
                        <wps:cNvPr id="52" name="Line 40"/>
                        <wps:cNvCnPr/>
                        <wps:spPr bwMode="auto">
                          <a:xfrm>
                            <a:off x="2439035" y="1501775"/>
                            <a:ext cx="13023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41"/>
                        <wps:cNvSpPr>
                          <a:spLocks noChangeArrowheads="1"/>
                        </wps:cNvSpPr>
                        <wps:spPr bwMode="auto">
                          <a:xfrm>
                            <a:off x="3074670" y="1484630"/>
                            <a:ext cx="34925" cy="3429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54" name="Rectangle 42"/>
                        <wps:cNvSpPr>
                          <a:spLocks noChangeArrowheads="1"/>
                        </wps:cNvSpPr>
                        <wps:spPr bwMode="auto">
                          <a:xfrm>
                            <a:off x="631825" y="1454150"/>
                            <a:ext cx="8864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Kapetanos et al. 2007</w:t>
                              </w:r>
                            </w:p>
                          </w:txbxContent>
                        </wps:txbx>
                        <wps:bodyPr rot="0" vert="horz" wrap="none" lIns="0" tIns="0" rIns="0" bIns="0" anchor="t" anchorCtr="0">
                          <a:spAutoFit/>
                        </wps:bodyPr>
                      </wps:wsp>
                      <wps:wsp>
                        <wps:cNvPr id="55" name="Rectangle 43"/>
                        <wps:cNvSpPr>
                          <a:spLocks noChangeArrowheads="1"/>
                        </wps:cNvSpPr>
                        <wps:spPr bwMode="auto">
                          <a:xfrm>
                            <a:off x="4172585" y="145415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1.54 (0.47, 5.00)</w:t>
                              </w:r>
                            </w:p>
                          </w:txbxContent>
                        </wps:txbx>
                        <wps:bodyPr rot="0" vert="horz" wrap="none" lIns="0" tIns="0" rIns="0" bIns="0" anchor="t" anchorCtr="0">
                          <a:spAutoFit/>
                        </wps:bodyPr>
                      </wps:wsp>
                      <wps:wsp>
                        <wps:cNvPr id="56" name="Line 44"/>
                        <wps:cNvCnPr/>
                        <wps:spPr bwMode="auto">
                          <a:xfrm>
                            <a:off x="2613025" y="1266825"/>
                            <a:ext cx="12503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45"/>
                        <wps:cNvSpPr>
                          <a:spLocks noChangeArrowheads="1"/>
                        </wps:cNvSpPr>
                        <wps:spPr bwMode="auto">
                          <a:xfrm>
                            <a:off x="3218815" y="1249045"/>
                            <a:ext cx="34290" cy="3492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58" name="Rectangle 46"/>
                        <wps:cNvSpPr>
                          <a:spLocks noChangeArrowheads="1"/>
                        </wps:cNvSpPr>
                        <wps:spPr bwMode="auto">
                          <a:xfrm>
                            <a:off x="566420" y="1218565"/>
                            <a:ext cx="965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Romagnuolo et al. 2008</w:t>
                              </w:r>
                            </w:p>
                          </w:txbxContent>
                        </wps:txbx>
                        <wps:bodyPr rot="0" vert="horz" wrap="none" lIns="0" tIns="0" rIns="0" bIns="0" anchor="t" anchorCtr="0">
                          <a:spAutoFit/>
                        </wps:bodyPr>
                      </wps:wsp>
                      <wps:wsp>
                        <wps:cNvPr id="59" name="Rectangle 47"/>
                        <wps:cNvSpPr>
                          <a:spLocks noChangeArrowheads="1"/>
                        </wps:cNvSpPr>
                        <wps:spPr bwMode="auto">
                          <a:xfrm>
                            <a:off x="4172585" y="1218565"/>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2.00 (0.65, 6.19)</w:t>
                              </w:r>
                            </w:p>
                          </w:txbxContent>
                        </wps:txbx>
                        <wps:bodyPr rot="0" vert="horz" wrap="none" lIns="0" tIns="0" rIns="0" bIns="0" anchor="t" anchorCtr="0">
                          <a:spAutoFit/>
                        </wps:bodyPr>
                      </wps:wsp>
                      <wps:wsp>
                        <wps:cNvPr id="60" name="Line 48"/>
                        <wps:cNvCnPr/>
                        <wps:spPr bwMode="auto">
                          <a:xfrm>
                            <a:off x="2530475" y="1027430"/>
                            <a:ext cx="11061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49"/>
                        <wps:cNvSpPr>
                          <a:spLocks noChangeArrowheads="1"/>
                        </wps:cNvSpPr>
                        <wps:spPr bwMode="auto">
                          <a:xfrm>
                            <a:off x="3065780" y="1009650"/>
                            <a:ext cx="34925" cy="3492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62" name="Rectangle 50"/>
                        <wps:cNvSpPr>
                          <a:spLocks noChangeArrowheads="1"/>
                        </wps:cNvSpPr>
                        <wps:spPr bwMode="auto">
                          <a:xfrm>
                            <a:off x="170180" y="975360"/>
                            <a:ext cx="13506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Kapetanos et al. 2009- Octreotide</w:t>
                              </w:r>
                            </w:p>
                          </w:txbxContent>
                        </wps:txbx>
                        <wps:bodyPr rot="0" vert="horz" wrap="none" lIns="0" tIns="0" rIns="0" bIns="0" anchor="t" anchorCtr="0">
                          <a:spAutoFit/>
                        </wps:bodyPr>
                      </wps:wsp>
                      <wps:wsp>
                        <wps:cNvPr id="63" name="Rectangle 51"/>
                        <wps:cNvSpPr>
                          <a:spLocks noChangeArrowheads="1"/>
                        </wps:cNvSpPr>
                        <wps:spPr bwMode="auto">
                          <a:xfrm>
                            <a:off x="4172585" y="97536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1.52 (0.56, 4.12)</w:t>
                              </w:r>
                            </w:p>
                          </w:txbxContent>
                        </wps:txbx>
                        <wps:bodyPr rot="0" vert="horz" wrap="none" lIns="0" tIns="0" rIns="0" bIns="0" anchor="t" anchorCtr="0">
                          <a:spAutoFit/>
                        </wps:bodyPr>
                      </wps:wsp>
                      <wps:wsp>
                        <wps:cNvPr id="64" name="Line 52"/>
                        <wps:cNvCnPr/>
                        <wps:spPr bwMode="auto">
                          <a:xfrm>
                            <a:off x="2821940" y="792480"/>
                            <a:ext cx="10020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53"/>
                        <wps:cNvSpPr>
                          <a:spLocks noChangeArrowheads="1"/>
                        </wps:cNvSpPr>
                        <wps:spPr bwMode="auto">
                          <a:xfrm>
                            <a:off x="3301365" y="770255"/>
                            <a:ext cx="43180" cy="4381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66" name="Rectangle 54"/>
                        <wps:cNvSpPr>
                          <a:spLocks noChangeArrowheads="1"/>
                        </wps:cNvSpPr>
                        <wps:spPr bwMode="auto">
                          <a:xfrm>
                            <a:off x="83185" y="739775"/>
                            <a:ext cx="14643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Kapetanos et al. 2009- Pentoxifylline</w:t>
                              </w:r>
                            </w:p>
                          </w:txbxContent>
                        </wps:txbx>
                        <wps:bodyPr rot="0" vert="horz" wrap="none" lIns="0" tIns="0" rIns="0" bIns="0" anchor="t" anchorCtr="0">
                          <a:spAutoFit/>
                        </wps:bodyPr>
                      </wps:wsp>
                      <wps:wsp>
                        <wps:cNvPr id="67" name="Rectangle 55"/>
                        <wps:cNvSpPr>
                          <a:spLocks noChangeArrowheads="1"/>
                        </wps:cNvSpPr>
                        <wps:spPr bwMode="auto">
                          <a:xfrm>
                            <a:off x="4172585" y="739775"/>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2.33 (0.95, 5.79)</w:t>
                              </w:r>
                            </w:p>
                          </w:txbxContent>
                        </wps:txbx>
                        <wps:bodyPr rot="0" vert="horz" wrap="none" lIns="0" tIns="0" rIns="0" bIns="0" anchor="t" anchorCtr="0">
                          <a:spAutoFit/>
                        </wps:bodyPr>
                      </wps:wsp>
                      <wps:wsp>
                        <wps:cNvPr id="68" name="Line 56"/>
                        <wps:cNvCnPr/>
                        <wps:spPr bwMode="auto">
                          <a:xfrm>
                            <a:off x="1998980" y="553085"/>
                            <a:ext cx="17291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57"/>
                        <wps:cNvSpPr>
                          <a:spLocks noChangeArrowheads="1"/>
                        </wps:cNvSpPr>
                        <wps:spPr bwMode="auto">
                          <a:xfrm>
                            <a:off x="2856865" y="539750"/>
                            <a:ext cx="26035" cy="26035"/>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70" name="Rectangle 58"/>
                        <wps:cNvSpPr>
                          <a:spLocks noChangeArrowheads="1"/>
                        </wps:cNvSpPr>
                        <wps:spPr bwMode="auto">
                          <a:xfrm>
                            <a:off x="553085" y="504825"/>
                            <a:ext cx="974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Abbasinazari et al. 2011</w:t>
                              </w:r>
                            </w:p>
                          </w:txbxContent>
                        </wps:txbx>
                        <wps:bodyPr rot="0" vert="horz" wrap="none" lIns="0" tIns="0" rIns="0" bIns="0" anchor="t" anchorCtr="0">
                          <a:spAutoFit/>
                        </wps:bodyPr>
                      </wps:wsp>
                      <wps:wsp>
                        <wps:cNvPr id="71" name="Rectangle 59"/>
                        <wps:cNvSpPr>
                          <a:spLocks noChangeArrowheads="1"/>
                        </wps:cNvSpPr>
                        <wps:spPr bwMode="auto">
                          <a:xfrm>
                            <a:off x="4172585" y="504825"/>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1.03 (0.21, 4.88)</w:t>
                              </w:r>
                            </w:p>
                          </w:txbxContent>
                        </wps:txbx>
                        <wps:bodyPr rot="0" vert="horz" wrap="none" lIns="0" tIns="0" rIns="0" bIns="0" anchor="t" anchorCtr="0">
                          <a:spAutoFit/>
                        </wps:bodyPr>
                      </wps:wsp>
                      <wps:wsp>
                        <wps:cNvPr id="72" name="Line 60"/>
                        <wps:cNvCnPr/>
                        <wps:spPr bwMode="auto">
                          <a:xfrm>
                            <a:off x="2852420" y="474345"/>
                            <a:ext cx="0" cy="25730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61"/>
                        <wps:cNvSpPr>
                          <a:spLocks/>
                        </wps:cNvSpPr>
                        <wps:spPr bwMode="auto">
                          <a:xfrm>
                            <a:off x="2926715" y="2846705"/>
                            <a:ext cx="165735" cy="165735"/>
                          </a:xfrm>
                          <a:custGeom>
                            <a:avLst/>
                            <a:gdLst>
                              <a:gd name="T0" fmla="*/ 0 w 261"/>
                              <a:gd name="T1" fmla="*/ 130 h 261"/>
                              <a:gd name="T2" fmla="*/ 130 w 261"/>
                              <a:gd name="T3" fmla="*/ 261 h 261"/>
                              <a:gd name="T4" fmla="*/ 261 w 261"/>
                              <a:gd name="T5" fmla="*/ 130 h 261"/>
                              <a:gd name="T6" fmla="*/ 130 w 261"/>
                              <a:gd name="T7" fmla="*/ 0 h 261"/>
                              <a:gd name="T8" fmla="*/ 0 w 261"/>
                              <a:gd name="T9" fmla="*/ 130 h 261"/>
                            </a:gdLst>
                            <a:ahLst/>
                            <a:cxnLst>
                              <a:cxn ang="0">
                                <a:pos x="T0" y="T1"/>
                              </a:cxn>
                              <a:cxn ang="0">
                                <a:pos x="T2" y="T3"/>
                              </a:cxn>
                              <a:cxn ang="0">
                                <a:pos x="T4" y="T5"/>
                              </a:cxn>
                              <a:cxn ang="0">
                                <a:pos x="T6" y="T7"/>
                              </a:cxn>
                              <a:cxn ang="0">
                                <a:pos x="T8" y="T9"/>
                              </a:cxn>
                            </a:cxnLst>
                            <a:rect l="0" t="0" r="r" b="b"/>
                            <a:pathLst>
                              <a:path w="261" h="261">
                                <a:moveTo>
                                  <a:pt x="0" y="130"/>
                                </a:moveTo>
                                <a:lnTo>
                                  <a:pt x="130" y="261"/>
                                </a:lnTo>
                                <a:lnTo>
                                  <a:pt x="261" y="130"/>
                                </a:lnTo>
                                <a:lnTo>
                                  <a:pt x="130" y="0"/>
                                </a:lnTo>
                                <a:lnTo>
                                  <a:pt x="0" y="13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62"/>
                        <wps:cNvCnPr/>
                        <wps:spPr bwMode="auto">
                          <a:xfrm flipH="1">
                            <a:off x="2848610" y="2929255"/>
                            <a:ext cx="3219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 name="Line 63"/>
                        <wps:cNvCnPr/>
                        <wps:spPr bwMode="auto">
                          <a:xfrm>
                            <a:off x="3009265" y="553085"/>
                            <a:ext cx="0" cy="2293620"/>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 name="Rectangle 64"/>
                        <wps:cNvSpPr>
                          <a:spLocks noChangeArrowheads="1"/>
                        </wps:cNvSpPr>
                        <wps:spPr bwMode="auto">
                          <a:xfrm>
                            <a:off x="853440" y="2881630"/>
                            <a:ext cx="66865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combined [fixed]</w:t>
                              </w:r>
                            </w:p>
                          </w:txbxContent>
                        </wps:txbx>
                        <wps:bodyPr rot="0" vert="horz" wrap="none" lIns="0" tIns="0" rIns="0" bIns="0" anchor="t" anchorCtr="0">
                          <a:spAutoFit/>
                        </wps:bodyPr>
                      </wps:wsp>
                      <wps:wsp>
                        <wps:cNvPr id="77" name="Rectangle 65"/>
                        <wps:cNvSpPr>
                          <a:spLocks noChangeArrowheads="1"/>
                        </wps:cNvSpPr>
                        <wps:spPr bwMode="auto">
                          <a:xfrm>
                            <a:off x="4172585" y="2881630"/>
                            <a:ext cx="6737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1.33 (0.99, 1.78)</w:t>
                              </w:r>
                            </w:p>
                          </w:txbxContent>
                        </wps:txbx>
                        <wps:bodyPr rot="0" vert="horz" wrap="none" lIns="0" tIns="0" rIns="0" bIns="0" anchor="t" anchorCtr="0">
                          <a:spAutoFit/>
                        </wps:bodyPr>
                      </wps:wsp>
                      <wps:wsp>
                        <wps:cNvPr id="78" name="Rectangle 66"/>
                        <wps:cNvSpPr>
                          <a:spLocks noChangeArrowheads="1"/>
                        </wps:cNvSpPr>
                        <wps:spPr bwMode="auto">
                          <a:xfrm>
                            <a:off x="2123440" y="3264535"/>
                            <a:ext cx="14986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57" w:rsidRDefault="00201E57" w:rsidP="006D6AA4">
                              <w:r>
                                <w:rPr>
                                  <w:rFonts w:ascii="Arial" w:hAnsi="Arial"/>
                                  <w:i/>
                                  <w:iCs/>
                                  <w:color w:val="000000"/>
                                  <w:sz w:val="14"/>
                                  <w:szCs w:val="14"/>
                                </w:rPr>
                                <w:t>relative risk (95% confidence interval)</w:t>
                              </w:r>
                            </w:p>
                          </w:txbxContent>
                        </wps:txbx>
                        <wps:bodyPr rot="0" vert="horz" wrap="none" lIns="0" tIns="0" rIns="0" bIns="0" anchor="t" anchorCtr="0">
                          <a:spAutoFit/>
                        </wps:bodyPr>
                      </wps:wsp>
                    </wpc:wpc>
                  </a:graphicData>
                </a:graphic>
              </wp:inline>
            </w:drawing>
          </mc:Choice>
          <mc:Fallback>
            <w:pict>
              <v:group w14:anchorId="6CE02955" id="Canvas 2" o:spid="_x0000_s1246" editas="canvas" style="width:388.2pt;height:276.3pt;mso-position-horizontal-relative:char;mso-position-vertical-relative:line" coordsize="49301,3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">
                <v:shape id="_x0000_s1247" type="#_x0000_t75" style="position:absolute;width:49301;height:35090;visibility:visible;mso-wrap-style:square">
                  <v:fill o:detectmouseclick="t"/>
                  <v:path o:connecttype="none"/>
                </v:shape>
                <v:rect id="Rectangle 4" o:spid="_x0000_s1248" style="position:absolute;left:15589;top:869;width:2548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01E57" w:rsidRDefault="00201E57" w:rsidP="006D6AA4">
                        <w:r>
                          <w:rPr>
                            <w:rFonts w:ascii="Arial" w:hAnsi="Arial"/>
                            <w:color w:val="000000"/>
                            <w:sz w:val="20"/>
                            <w:szCs w:val="20"/>
                          </w:rPr>
                          <w:t>Relative risk meta-analysis plot (fixed effects)</w:t>
                        </w:r>
                      </w:p>
                    </w:txbxContent>
                  </v:textbox>
                </v:rect>
                <v:line id="Line 5" o:spid="_x0000_s1249" style="position:absolute;visibility:visible;mso-wrap-style:square" from="15811,30473" to="41287,3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HJb8QAAADaAAAADwAAAGRycy9kb3ducmV2LnhtbESPzW7CMBCE70h9B2sr9YKKQw+QhhhU&#10;KlUKFyg/D7CKNz/CXqexC+nbYySkHkcz840mXw3WiAv1vnWsYDpJQBCXTrdcKzgdv15TED4gazSO&#10;ScEfeVgtn0Y5ZtpdeU+XQ6hFhLDPUEETQpdJ6cuGLPqJ64ijV7neYoiyr6Xu8Rrh1si3JJlJiy3H&#10;hQY7+myoPB9+rYJxuj/tinJtq3R73Px8m2LuTKHUy/PwsQARaAj/4Ue70Are4X4l3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lvxAAAANoAAAAPAAAAAAAAAAAA&#10;AAAAAKECAABkcnMvZG93bnJldi54bWxQSwUGAAAAAAQABAD5AAAAkgMAAAAA&#10;" strokeweight=".7pt"/>
                <v:rect id="Rectangle 6" o:spid="_x0000_s1250" style="position:absolute;left:15005;top:30994;width:144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01E57" w:rsidRDefault="00201E57" w:rsidP="006D6AA4">
                        <w:r>
                          <w:rPr>
                            <w:rFonts w:ascii="Arial" w:hAnsi="Arial"/>
                            <w:i/>
                            <w:iCs/>
                            <w:color w:val="000000"/>
                            <w:sz w:val="14"/>
                            <w:szCs w:val="14"/>
                          </w:rPr>
                          <w:t>0.1</w:t>
                        </w:r>
                      </w:p>
                    </w:txbxContent>
                  </v:textbox>
                </v:rect>
                <v:line id="Line 7" o:spid="_x0000_s1251" style="position:absolute;flip:y;visibility:visible;mso-wrap-style:square" from="15811,30473" to="15811,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HzsIAAADbAAAADwAAAGRycy9kb3ducmV2LnhtbERPTWvCQBC9F/wPywi91Y2FlJK6igqK&#10;N2lSRG/T7DQJ3Z1Ns9sk/ntXKPQ2j/c5i9Vojeip841jBfNZAoK4dLrhSsFHsXt6BeEDskbjmBRc&#10;ycNqOXlYYKbdwO/U56ESMYR9hgrqENpMSl/WZNHPXEscuS/XWQwRdpXUHQ4x3Br5nCQv0mLDsaHG&#10;lrY1ld/5r1VQmD2djrtCt5sLnn8O5cl8pnulHqfj+g1EoDH8i//cBx3np3D/JR4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KHzsIAAADbAAAADwAAAAAAAAAAAAAA&#10;AAChAgAAZHJzL2Rvd25yZXYueG1sUEsFBgAAAAAEAAQA+QAAAJADAAAAAA==&#10;" strokeweight=".7pt"/>
                <v:rect id="Rectangle 8" o:spid="_x0000_s1252" style="position:absolute;left:18834;top:30994;width:144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0.2</w:t>
                        </w:r>
                      </w:p>
                    </w:txbxContent>
                  </v:textbox>
                </v:rect>
                <v:line id="Line 9" o:spid="_x0000_s1253" style="position:absolute;flip:y;visibility:visible;mso-wrap-style:square" from="19640,30473" to="19640,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VLcMIAAADbAAAADwAAAGRycy9kb3ducmV2LnhtbESPQYvCMBSE74L/IbwFb5oqKFKN4gqK&#10;t0W7yHp7Ns+2mLx0m6x2/70RBI/DzHzDzJetNeJGja8cKxgOEhDEudMVFwq+s01/CsIHZI3GMSn4&#10;Jw/LRbczx1S7O+/pdgiFiBD2KSooQ6hTKX1ekkU/cDVx9C6usRiibAqpG7xHuDVylCQTabHiuFBi&#10;TeuS8uvhzyrIzJaOX5tM158n/Pnd5UdzHm+V6n20qxmIQG14h1/tnVYwGsL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VLcMIAAADbAAAADwAAAAAAAAAAAAAA&#10;AAChAgAAZHJzL2Rvd25yZXYueG1sUEsFBgAAAAAEAAQA+QAAAJADAAAAAA==&#10;" strokeweight=".7pt"/>
                <v:rect id="Rectangle 10" o:spid="_x0000_s1254" style="position:absolute;left:23888;top:30994;width:14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0.5</w:t>
                        </w:r>
                      </w:p>
                    </w:txbxContent>
                  </v:textbox>
                </v:rect>
                <v:line id="Line 11" o:spid="_x0000_s1255" style="position:absolute;flip:y;visibility:visible;mso-wrap-style:square" from="24695,30473" to="24695,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twnMMAAADbAAAADwAAAGRycy9kb3ducmV2LnhtbESPQWsCMRSE74L/ITzBm2arWGQ1SltQ&#10;vImuSHt7bl53lyYv6ybq+u+NUPA4zMw3zHzZWiOu1PjKsYK3YQKCOHe64kLBIVsNpiB8QNZoHJOC&#10;O3lYLrqdOaba3XhH130oRISwT1FBGUKdSunzkiz6oauJo/frGoshyqaQusFbhFsjR0nyLi1WHBdK&#10;rOmrpPxvf7EKMrOm43aV6frzB7/Pm/xoTpO1Uv1e+zEDEagNr/B/e6MVj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rcJzDAAAA2wAAAA8AAAAAAAAAAAAA&#10;AAAAoQIAAGRycy9kb3ducmV2LnhtbFBLBQYAAAAABAAEAPkAAACRAwAAAAA=&#10;" strokeweight=".7pt"/>
                <v:rect id="Rectangle 12" o:spid="_x0000_s1256" style="position:absolute;left:28092;top:30994;width:70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1</w:t>
                        </w:r>
                      </w:p>
                    </w:txbxContent>
                  </v:textbox>
                </v:rect>
                <v:line id="Line 13" o:spid="_x0000_s1257" style="position:absolute;flip:y;visibility:visible;mso-wrap-style:square" from="28524,30473" to="28524,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5Nc8IAAADbAAAADwAAAGRycy9kb3ducmV2LnhtbESPQYvCMBSE74L/ITxhb5quoEg1iiso&#10;3hbtIuvt2TzbYvJSm6x2/70RBI/DzHzDzBatNeJGja8cK/gcJCCIc6crLhT8ZOv+BIQPyBqNY1Lw&#10;Tx4W825nhql2d97RbR8KESHsU1RQhlCnUvq8JIt+4Gri6J1dYzFE2RRSN3iPcGvkMEnG0mLFcaHE&#10;mlYl5Zf9n1WQmQ0dvteZrr+O+Hvd5gdzGm2U+ui1yymIQG14h1/trVYwHMH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5Nc8IAAADbAAAADwAAAAAAAAAAAAAA&#10;AAChAgAAZHJzL2Rvd25yZXYueG1sUEsFBgAAAAAEAAQA+QAAAJADAAAAAA==&#10;" strokeweight=".7pt"/>
                <v:rect id="Rectangle 14" o:spid="_x0000_s1258" style="position:absolute;left:31927;top:30994;width:70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01E57" w:rsidRDefault="00201E57" w:rsidP="006D6AA4">
                        <w:r>
                          <w:rPr>
                            <w:rFonts w:ascii="Arial" w:hAnsi="Arial"/>
                            <w:i/>
                            <w:iCs/>
                            <w:color w:val="000000"/>
                            <w:sz w:val="14"/>
                            <w:szCs w:val="14"/>
                          </w:rPr>
                          <w:t>2</w:t>
                        </w:r>
                      </w:p>
                    </w:txbxContent>
                  </v:textbox>
                </v:rect>
                <v:line id="Line 15" o:spid="_x0000_s1259" style="position:absolute;flip:y;visibility:visible;mso-wrap-style:square" from="32359,30473" to="32359,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B2n8MAAADbAAAADwAAAGRycy9kb3ducmV2LnhtbESPQWsCMRSE74L/ITzBm2YraGU1SltQ&#10;vImuSHt7bl53lyYv6ybq+u+NUPA4zMw3zHzZWiOu1PjKsYK3YQKCOHe64kLBIVsNpiB8QNZoHJOC&#10;O3lYLrqdOaba3XhH130oRISwT1FBGUKdSunzkiz6oauJo/frGoshyqaQusFbhFsjR0kykRYrjgsl&#10;1vRVUv63v1gFmVnTcbvKdP35g9/nTX40p/FaqX6v/ZiBCNSGV/i/vdEKRu/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Qdp/DAAAA2wAAAA8AAAAAAAAAAAAA&#10;AAAAoQIAAGRycy9kb3ducmV2LnhtbFBLBQYAAAAABAAEAPkAAACRAwAAAAA=&#10;" strokeweight=".7pt"/>
                <v:rect id="Rectangle 16" o:spid="_x0000_s1260" style="position:absolute;left:36982;top:30994;width:70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01E57" w:rsidRDefault="00201E57" w:rsidP="006D6AA4">
                        <w:r>
                          <w:rPr>
                            <w:rFonts w:ascii="Arial" w:hAnsi="Arial"/>
                            <w:i/>
                            <w:iCs/>
                            <w:color w:val="000000"/>
                            <w:sz w:val="14"/>
                            <w:szCs w:val="14"/>
                          </w:rPr>
                          <w:t>5</w:t>
                        </w:r>
                      </w:p>
                    </w:txbxContent>
                  </v:textbox>
                </v:rect>
                <v:line id="Line 17" o:spid="_x0000_s1261" style="position:absolute;flip:y;visibility:visible;mso-wrap-style:square" from="37414,30473" to="37414,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NHdsMAAADbAAAADwAAAGRycy9kb3ducmV2LnhtbESPQWsCMRSE74L/ITzBm2YrKHU1SltQ&#10;vImuSHt7bl53lyYv6ybq+u+NUPA4zMw3zHzZWiOu1PjKsYK3YQKCOHe64kLBIVsN3kH4gKzROCYF&#10;d/KwXHQ7c0y1u/GOrvtQiAhhn6KCMoQ6ldLnJVn0Q1cTR+/XNRZDlE0hdYO3CLdGjpJkIi1WHBdK&#10;rOmrpPxvf7EKMrOm43aV6frzB7/Pm/xoTuO1Uv1e+zEDEagNr/B/e6MVjK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DR3bDAAAA2wAAAA8AAAAAAAAAAAAA&#10;AAAAoQIAAGRycy9kb3ducmV2LnhtbFBLBQYAAAAABAAEAPkAAACRAwAAAAA=&#10;" strokeweight=".7pt"/>
                <v:rect id="Rectangle 18" o:spid="_x0000_s1262" style="position:absolute;left:40614;top:30994;width:120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10</w:t>
                        </w:r>
                      </w:p>
                    </w:txbxContent>
                  </v:textbox>
                </v:rect>
                <v:line id="Line 19" o:spid="_x0000_s1263" style="position:absolute;flip:y;visibility:visible;mso-wrap-style:square" from="41287,30473" to="41287,3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rcMAAADbAAAADwAAAGRycy9kb3ducmV2LnhtbESPQWsCMRSE70L/Q3gFb5q10iKrUdqC&#10;4q3oiujtuXnuLiYv6ybq+u+NUPA4zMw3zGTWWiOu1PjKsYJBPwFBnDtdcaFgk817IxA+IGs0jknB&#10;nTzMpm+dCaba3XhF13UoRISwT1FBGUKdSunzkiz6vquJo3d0jcUQZVNI3eAtwq2RH0nyJS1WHBdK&#10;rOm3pPy0vlgFmVnQ9m+e6fpnj7vzMt+aw+dCqe57+z0GEagNr/B/e6kVDA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s3a3DAAAA2wAAAA8AAAAAAAAAAAAA&#10;AAAAoQIAAGRycy9kb3ducmV2LnhtbFBLBQYAAAAABAAEAPkAAACRAwAAAAA=&#10;" strokeweight=".7pt"/>
                <v:line id="Line 20" o:spid="_x0000_s1264" style="position:absolute;visibility:visible;mso-wrap-style:square" from="26308,26898" to="37496,2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00H8QAAADbAAAADwAAAGRycy9kb3ducmV2LnhtbESP0WrCQBRE3wv+w3IFX4puaqGG6CpW&#10;ENKXatQPuGSvSXD3bsyumv59tyD0cZiZM8xi1Vsj7tT5xrGCt0kCgrh0uuFKwem4HacgfEDWaByT&#10;gh/ysFoOXhaYaffggu6HUIkIYZ+hgjqENpPSlzVZ9BPXEkfv7DqLIcqukrrDR4RbI6dJ8iEtNhwX&#10;amxpU1N5Odysgte0OO3y8tOe0+/j13Vv8pkzuVKjYb+egwjUh//ws51rBe9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TQfxAAAANsAAAAPAAAAAAAAAAAA&#10;AAAAAKECAABkcnMvZG93bnJldi54bWxQSwUGAAAAAAQABAD5AAAAkgMAAAAA&#10;" strokeweight=".7pt"/>
                <v:rect id="Rectangle 21" o:spid="_x0000_s1265" style="position:absolute;left:31705;top:26727;width:349;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DPx8QA&#10;AADbAAAADwAAAGRycy9kb3ducmV2LnhtbESPQWvCQBSE74X+h+UVvNVNG5Qa3YhURU+Cqej1kX1N&#10;QrJvQ3aNsb++KxR6HGbmG2axHEwjeupcZVnB2zgCQZxbXXGh4PS1ff0A4TyyxsYyKbiTg2X6/LTA&#10;RNsbH6nPfCEChF2CCkrv20RKl5dk0I1tSxy8b9sZ9EF2hdQd3gLcNPI9iqbSYMVhocSWPkvK6+xq&#10;FKx4c1if8jPt+sxervUmnv1MYqVGL8NqDsLT4P/Df+29VhDH8Pg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Az8fEAAAA2wAAAA8AAAAAAAAAAAAAAAAAmAIAAGRycy9k&#10;b3ducmV2LnhtbFBLBQYAAAAABAAEAPUAAACJAwAAAAA=&#10;" fillcolor="black" strokeweight=".7pt"/>
                <v:rect id="Rectangle 22" o:spid="_x0000_s1266" style="position:absolute;left:6057;top:26377;width:920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Budzynska, et al. 2001</w:t>
                        </w:r>
                      </w:p>
                    </w:txbxContent>
                  </v:textbox>
                </v:rect>
                <v:rect id="Rectangle 23" o:spid="_x0000_s1267" style="position:absolute;left:41725;top:26377;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1.84 (0.67, 5.08)</w:t>
                        </w:r>
                      </w:p>
                    </w:txbxContent>
                  </v:textbox>
                </v:rect>
                <v:line id="Line 24" o:spid="_x0000_s1268" style="position:absolute;visibility:visible;mso-wrap-style:square" from="25781,24549" to="35147,2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YyHMUAAADbAAAADwAAAGRycy9kb3ducmV2LnhtbESP3WrCQBSE74W+w3IKvSm6qQUNaVax&#10;gpDetEZ9gEP25Ifuno3ZVdO37xYKXg4z8w2Tr0drxJUG3zlW8DJLQBBXTnfcKDgdd9MUhA/IGo1j&#10;UvBDHtarh0mOmXY3Lul6CI2IEPYZKmhD6DMpfdWSRT9zPXH0ajdYDFEOjdQD3iLcGjlPkoW02HFc&#10;aLGnbUvV9+FiFTyn5emrqN5tnX4eP857UyydKZR6ehw3byACjeEe/m8XWsHrAv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YyHMUAAADbAAAADwAAAAAAAAAA&#10;AAAAAAChAgAAZHJzL2Rvd25yZXYueG1sUEsFBgAAAAAEAAQA+QAAAJMDAAAAAA==&#10;" strokeweight=".7pt"/>
                <v:rect id="Rectangle 25" o:spid="_x0000_s1269" style="position:absolute;left:30181;top:24288;width:52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JxMUA&#10;AADbAAAADwAAAGRycy9kb3ducmV2LnhtbESPQWvCQBSE74X+h+UVetNNG9pqzCqiFnsSTEWvj+wz&#10;Ccm+Ddk1pv76bkHocZiZb5h0MZhG9NS5yrKCl3EEgji3uuJCweH7czQB4TyyxsYyKfghB4v540OK&#10;ibZX3lOf+UIECLsEFZTet4mULi/JoBvbljh4Z9sZ9EF2hdQdXgPcNPI1it6lwYrDQoktrUrK6+xi&#10;FCx5s1sf8iNt+8yeLvUmnt7eYqWen4blDISnwf+H7+0vrSD+gL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8nExQAAANsAAAAPAAAAAAAAAAAAAAAAAJgCAABkcnMv&#10;ZG93bnJldi54bWxQSwUGAAAAAAQABAD1AAAAigMAAAAA&#10;" fillcolor="black" strokeweight=".7pt"/>
                <v:rect id="Rectangle 26" o:spid="_x0000_s1270" style="position:absolute;left:8623;top:24028;width:649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Lavy et al. 2004</w:t>
                        </w:r>
                      </w:p>
                    </w:txbxContent>
                  </v:textbox>
                </v:rect>
                <v:rect id="Rectangle 27" o:spid="_x0000_s1271" style="position:absolute;left:41725;top:24028;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1.42 (0.61, 3.31)</w:t>
                        </w:r>
                      </w:p>
                    </w:txbxContent>
                  </v:textbox>
                </v:rect>
                <v:line id="Line 28" o:spid="_x0000_s1272" style="position:absolute;visibility:visible;mso-wrap-style:square" from="26346,22155" to="32099,2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8jsAAAADbAAAADwAAAGRycy9kb3ducmV2LnhtbERPy4rCMBTdC/5DuMJsRNMZBi3VKI4w&#10;0Nn4/oBLc22LyU1tonb+3iwEl4fzni87a8SdWl87VvA5TkAQF07XXCo4HX9HKQgfkDUax6Tgnzws&#10;F/3eHDPtHryn+yGUIoawz1BBFUKTSemLiiz6sWuII3d2rcUQYVtK3eIjhlsjv5JkIi3WHBsqbGhd&#10;UXE53KyCYbo/bfPix57TzfHvujP51JlcqY9Bt5qBCNSFt/jlzrWC77g+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lfI7AAAAA2wAAAA8AAAAAAAAAAAAAAAAA&#10;oQIAAGRycy9kb3ducmV2LnhtbFBLBQYAAAAABAAEAPkAAACOAwAAAAA=&#10;" strokeweight=".7pt"/>
                <v:rect id="Rectangle 29" o:spid="_x0000_s1273" style="position:absolute;left:28613;top:21545;width:1219;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HVsQA&#10;AADbAAAADwAAAGRycy9kb3ducmV2LnhtbESPQWvCQBSE7wX/w/IEb3WjtqLRjUirtCfBKHp9ZJ9J&#10;SPZtyK4x7a/vFgo9DjPzDbPe9KYWHbWutKxgMo5AEGdWl5wrOJ/2zwsQziNrrC2Tgi9ysEkGT2uM&#10;tX3wkbrU5yJA2MWooPC+iaV0WUEG3dg2xMG72dagD7LNpW7xEeCmltMomkuDJYeFAht6Kyir0rtR&#10;sOXd4f2cXeijS+31Xu1my+/XmVKjYb9dgfDU+//wX/tTK3iZwO+X8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h1bEAAAA2wAAAA8AAAAAAAAAAAAAAAAAmAIAAGRycy9k&#10;b3ducmV2LnhtbFBLBQYAAAAABAAEAPUAAACJAwAAAAA=&#10;" fillcolor="black" strokeweight=".7pt"/>
                <v:rect id="Rectangle 30" o:spid="_x0000_s1274" style="position:absolute;left:7797;top:21678;width:727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Mosler et al. 2005</w:t>
                        </w:r>
                      </w:p>
                    </w:txbxContent>
                  </v:textbox>
                </v:rect>
                <v:rect id="Rectangle 31" o:spid="_x0000_s1275" style="position:absolute;left:41725;top:21678;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1.14 (0.68, 1.91)</w:t>
                        </w:r>
                      </w:p>
                    </w:txbxContent>
                  </v:textbox>
                </v:rect>
                <v:line id="Line 32" o:spid="_x0000_s1276" style="position:absolute;visibility:visible;mso-wrap-style:square" from="24085,19805" to="34582,19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56jcQAAADbAAAADwAAAGRycy9kb3ducmV2LnhtbESP3WrCQBSE7wu+w3IEb4puKlJDdBUr&#10;CPGm9e8BDtljEtw9G7Orxrd3C4VeDjPzDTNfdtaIO7W+dqzgY5SAIC6crrlUcDpuhikIH5A1Gsek&#10;4Ekelove2xwz7R68p/shlCJC2GeooAqhyaT0RUUW/cg1xNE7u9ZiiLItpW7xEeHWyHGSfEqLNceF&#10;ChtaV1RcDjer4D3dn37y4sue0+/j9roz+dSZXKlBv1vNQATqwn/4r51rBZMJ/H6JP0A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3nqNxAAAANsAAAAPAAAAAAAAAAAA&#10;AAAAAKECAABkcnMvZG93bnJldi54bWxQSwUGAAAAAAQABAD5AAAAkgMAAAAA&#10;" strokeweight=".7pt"/>
                <v:rect id="Rectangle 33" o:spid="_x0000_s1277" style="position:absolute;left:29051;top:19545;width:520;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BVcQA&#10;AADbAAAADwAAAGRycy9kb3ducmV2LnhtbESPQWvCQBSE74L/YXlCb7pRq9TUjYi1tCfBVOz1kX0m&#10;Idm3IbvGtL++WxA8DjPzDbPe9KYWHbWutKxgOolAEGdWl5wrOH29j19AOI+ssbZMCn7IwSYZDtYY&#10;a3vjI3Wpz0WAsItRQeF9E0vpsoIMuoltiIN3sa1BH2SbS93iLcBNLWdRtJQGSw4LBTa0Kyir0qtR&#10;sOX94e2UnemjS+33tdrPV7+LuVJPo377CsJT7x/he/tTK3hewP+X8AN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jgVXEAAAA2wAAAA8AAAAAAAAAAAAAAAAAmAIAAGRycy9k&#10;b3ducmV2LnhtbFBLBQYAAAAABAAEAPUAAACJAwAAAAA=&#10;" fillcolor="black" strokeweight=".7pt"/>
                <v:rect id="Rectangle 34" o:spid="_x0000_s1278" style="position:absolute;left:6489;top:19329;width:10281;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201E57" w:rsidRDefault="00201E57" w:rsidP="006D6AA4">
                        <w:r>
                          <w:rPr>
                            <w:rFonts w:ascii="Arial" w:hAnsi="Arial"/>
                            <w:i/>
                            <w:iCs/>
                            <w:color w:val="000000"/>
                            <w:sz w:val="14"/>
                            <w:szCs w:val="14"/>
                          </w:rPr>
                          <w:t>Katsinelos et al. 2005-2</w:t>
                        </w:r>
                      </w:p>
                    </w:txbxContent>
                  </v:textbox>
                </v:rect>
                <v:rect id="Rectangle 35" o:spid="_x0000_s1279" style="position:absolute;left:41725;top:19329;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1.15 (0.45, 2.98)</w:t>
                        </w:r>
                      </w:p>
                    </w:txbxContent>
                  </v:textbox>
                </v:rect>
                <v:line id="Line 36" o:spid="_x0000_s1280" style="position:absolute;visibility:visible;mso-wrap-style:square" from="18205,17411" to="30530,1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wiMAAAADbAAAADwAAAGRycy9kb3ducmV2LnhtbERPy4rCMBTdC/5DuMJsRNMZBi3VKI4w&#10;0Nn4/oBLc22LyU1tonb+3iwEl4fzni87a8SdWl87VvA5TkAQF07XXCo4HX9HKQgfkDUax6Tgnzws&#10;F/3eHDPtHryn+yGUIoawz1BBFUKTSemLiiz6sWuII3d2rcUQYVtK3eIjhlsjv5JkIi3WHBsqbGhd&#10;UXE53KyCYbo/bfPix57TzfHvujP51JlcqY9Bt5qBCNSFt/jlzrWC7zg2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TcIjAAAAA2wAAAA8AAAAAAAAAAAAAAAAA&#10;oQIAAGRycy9kb3ducmV2LnhtbFBLBQYAAAAABAAEAPkAAACOAwAAAAA=&#10;" strokeweight=".7pt"/>
                <v:rect id="Rectangle 37" o:spid="_x0000_s1281" style="position:absolute;left:24130;top:17151;width:520;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LUMQA&#10;AADbAAAADwAAAGRycy9kb3ducmV2LnhtbESPT2vCQBTE7wW/w/IEb3XjX2qaVaRV2pNgKnp9ZF+T&#10;kOzbkF1j7KfvCoUeh5n5DZNselOLjlpXWlYwGUcgiDOrS84VnL72zy8gnEfWWFsmBXdysFkPnhKM&#10;tb3xkbrU5yJA2MWooPC+iaV0WUEG3dg2xMH7tq1BH2SbS93iLcBNLadRtJQGSw4LBTb0VlBWpVej&#10;YMu7w/spO9NHl9rLtdrNVj+LmVKjYb99BeGp9//hv/anVjBfwe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ui1DEAAAA2wAAAA8AAAAAAAAAAAAAAAAAmAIAAGRycy9k&#10;b3ducmV2LnhtbFBLBQYAAAAABAAEAPUAAACJAwAAAAA=&#10;" fillcolor="black" strokeweight=".7pt"/>
                <v:rect id="Rectangle 38" o:spid="_x0000_s1282" style="position:absolute;left:6489;top:16891;width:9754;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fCMIA&#10;AADbAAAADwAAAGRycy9kb3ducmV2LnhtbERPz2vCMBS+D/wfwhN2GTZdY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h8IwgAAANsAAAAPAAAAAAAAAAAAAAAAAJgCAABkcnMvZG93&#10;bnJldi54bWxQSwUGAAAAAAQABAD1AAAAhwMAAAAA&#10;" filled="f" stroked="f">
                  <v:textbox style="mso-fit-shape-to-text:t" inset="0,0,0,0">
                    <w:txbxContent>
                      <w:p w:rsidR="00201E57" w:rsidRDefault="00201E57" w:rsidP="006D6AA4">
                        <w:r>
                          <w:rPr>
                            <w:rFonts w:ascii="Arial" w:hAnsi="Arial"/>
                            <w:i/>
                            <w:iCs/>
                            <w:color w:val="000000"/>
                            <w:sz w:val="14"/>
                            <w:szCs w:val="14"/>
                          </w:rPr>
                          <w:t>Katsinelos et al. 2005-1</w:t>
                        </w:r>
                      </w:p>
                    </w:txbxContent>
                  </v:textbox>
                </v:rect>
                <v:rect id="Rectangle 39" o:spid="_x0000_s1283" style="position:absolute;left:41725;top:16891;width:673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201E57" w:rsidRDefault="00201E57" w:rsidP="006D6AA4">
                        <w:r>
                          <w:rPr>
                            <w:rFonts w:ascii="Arial" w:hAnsi="Arial"/>
                            <w:i/>
                            <w:iCs/>
                            <w:color w:val="000000"/>
                            <w:sz w:val="14"/>
                            <w:szCs w:val="14"/>
                          </w:rPr>
                          <w:t>0.47 (0.15, 1.43)</w:t>
                        </w:r>
                      </w:p>
                    </w:txbxContent>
                  </v:textbox>
                </v:rect>
                <v:line id="Line 40" o:spid="_x0000_s1284" style="position:absolute;visibility:visible;mso-wrap-style:square" from="24390,15017" to="37414,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Rv8QAAADbAAAADwAAAGRycy9kb3ducmV2LnhtbESP0WrCQBRE3wv+w3IFX4puKrSG6CpW&#10;ENKXatQPuGSvSXD3bsyumv59tyD0cZiZM8xi1Vsj7tT5xrGCt0kCgrh0uuFKwem4HacgfEDWaByT&#10;gh/ysFoOXhaYaffggu6HUIkIYZ+hgjqENpPSlzVZ9BPXEkfv7DqLIcqukrrDR4RbI6dJ8iEtNhwX&#10;amxpU1N5Odysgte0OO3y8tOe0+/j13Vv8pkzuVKjYb+egwjUh//ws51rBe9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otG/xAAAANsAAAAPAAAAAAAAAAAA&#10;AAAAAKECAABkcnMvZG93bnJldi54bWxQSwUGAAAAAAQABAD5AAAAkgMAAAAA&#10;" strokeweight=".7pt"/>
                <v:rect id="Rectangle 41" o:spid="_x0000_s1285" style="position:absolute;left:30746;top:14846;width:349;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qZ8QA&#10;AADbAAAADwAAAGRycy9kb3ducmV2LnhtbESPQWvCQBSE7wX/w/IEb83GBotN3YhYpZ4KpqLXR/Y1&#10;Ccm+Ddk1pv31XaHQ4zAz3zCr9WhaMVDvassK5lEMgriwuuZSwelz/7gE4TyyxtYyKfgmB+ts8rDC&#10;VNsbH2nIfSkChF2KCirvu1RKV1Rk0EW2Iw7el+0N+iD7UuoebwFuWvkUx8/SYM1hocKOthUVTX41&#10;Cja8+3g7FWd6H3J7uTa75OVnkSg1m46bVxCeRv8f/msftIJFAvc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KmfEAAAA2wAAAA8AAAAAAAAAAAAAAAAAmAIAAGRycy9k&#10;b3ducmV2LnhtbFBLBQYAAAAABAAEAPUAAACJAwAAAAA=&#10;" fillcolor="black" strokeweight=".7pt"/>
                <v:rect id="Rectangle 42" o:spid="_x0000_s1286" style="position:absolute;left:6318;top:14541;width:886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Kapetanos et al. 2007</w:t>
                        </w:r>
                      </w:p>
                    </w:txbxContent>
                  </v:textbox>
                </v:rect>
                <v:rect id="Rectangle 43" o:spid="_x0000_s1287" style="position:absolute;left:41725;top:14541;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201E57" w:rsidRDefault="00201E57" w:rsidP="006D6AA4">
                        <w:r>
                          <w:rPr>
                            <w:rFonts w:ascii="Arial" w:hAnsi="Arial"/>
                            <w:i/>
                            <w:iCs/>
                            <w:color w:val="000000"/>
                            <w:sz w:val="14"/>
                            <w:szCs w:val="14"/>
                          </w:rPr>
                          <w:t>1.54 (0.47, 5.00)</w:t>
                        </w:r>
                      </w:p>
                    </w:txbxContent>
                  </v:textbox>
                </v:rect>
                <v:line id="Line 44" o:spid="_x0000_s1288" style="position:absolute;visibility:visible;mso-wrap-style:square" from="26130,12668" to="38633,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XvMUAAADbAAAADwAAAGRycy9kb3ducmV2LnhtbESP3WrCQBSE74W+w3IKvSm6qVANaVax&#10;gpDetEZ9gEP25Ifuno3ZVdO37xYKXg4z8w2Tr0drxJUG3zlW8DJLQBBXTnfcKDgdd9MUhA/IGo1j&#10;UvBDHtarh0mOmXY3Lul6CI2IEPYZKmhD6DMpfdWSRT9zPXH0ajdYDFEOjdQD3iLcGjlPkoW02HFc&#10;aLGnbUvV9+FiFTyn5emrqN5tnX4eP857UyydKZR6ehw3byACjeEe/m8XWsHrAv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nXvMUAAADbAAAADwAAAAAAAAAA&#10;AAAAAAChAgAAZHJzL2Rvd25yZXYueG1sUEsFBgAAAAAEAAQA+QAAAJMDAAAAAA==&#10;" strokeweight=".7pt"/>
                <v:rect id="Rectangle 45" o:spid="_x0000_s1289" style="position:absolute;left:32188;top:12490;width:34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ZMUA&#10;AADbAAAADwAAAGRycy9kb3ducmV2LnhtbESPQWvCQBSE74X+h+UVvDWbKtaauhFRi54EU7HXR/Y1&#10;Ccm+Ddk1pv56t1DocZiZb5jFcjCN6KlzlWUFL1EMgji3uuJCwenz4/kNhPPIGhvLpOCHHCzTx4cF&#10;Jtpe+Uh95gsRIOwSVFB63yZSurwkgy6yLXHwvm1n0AfZFVJ3eA1w08hxHL9KgxWHhRJbWpeU19nF&#10;KFjx9rA55Wfa9Zn9utTbyfw2nSg1ehpW7yA8Df4//NfeawXTGfx+CT9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CxkxQAAANsAAAAPAAAAAAAAAAAAAAAAAJgCAABkcnMv&#10;ZG93bnJldi54bWxQSwUGAAAAAAQABAD1AAAAigMAAAAA&#10;" fillcolor="black" strokeweight=".7pt"/>
                <v:rect id="Rectangle 46" o:spid="_x0000_s1290" style="position:absolute;left:5664;top:12185;width:965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Romagnuolo et al. 2008</w:t>
                        </w:r>
                      </w:p>
                    </w:txbxContent>
                  </v:textbox>
                </v:rect>
                <v:rect id="Rectangle 47" o:spid="_x0000_s1291" style="position:absolute;left:41725;top:12185;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201E57" w:rsidRDefault="00201E57" w:rsidP="006D6AA4">
                        <w:r>
                          <w:rPr>
                            <w:rFonts w:ascii="Arial" w:hAnsi="Arial"/>
                            <w:i/>
                            <w:iCs/>
                            <w:color w:val="000000"/>
                            <w:sz w:val="14"/>
                            <w:szCs w:val="14"/>
                          </w:rPr>
                          <w:t>2.00 (0.65, 6.19)</w:t>
                        </w:r>
                      </w:p>
                    </w:txbxContent>
                  </v:textbox>
                </v:rect>
                <v:line id="Line 48" o:spid="_x0000_s1292" style="position:absolute;visibility:visible;mso-wrap-style:square" from="25304,10274" to="36366,1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g7sAAAADbAAAADwAAAGRycy9kb3ducmV2LnhtbERPzYrCMBC+C/sOYQQvoql70NI1iisI&#10;9aJWfYChGduyyaQ2We2+/eYgePz4/pfr3hrxoM43jhXMpgkI4tLphisF18tukoLwAVmjcUwK/sjD&#10;evUxWGKm3ZMLepxDJWII+wwV1CG0mZS+rMmin7qWOHI311kMEXaV1B0+Y7g18jNJ5tJiw7Ghxpa2&#10;NZU/51+rYJwW12Nefttberjs7yeTL5zJlRoN+80XiEB9eItf7lwrmMf18Uv8A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QIO7AAAAA2wAAAA8AAAAAAAAAAAAAAAAA&#10;oQIAAGRycy9kb3ducmV2LnhtbFBLBQYAAAAABAAEAPkAAACOAwAAAAA=&#10;" strokeweight=".7pt"/>
                <v:rect id="Rectangle 49" o:spid="_x0000_s1293" style="position:absolute;left:30657;top:10096;width:35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bNsMA&#10;AADbAAAADwAAAGRycy9kb3ducmV2LnhtbESPQYvCMBSE7wv+h/AEb2vqiqLVKOIqelqwil4fzbMt&#10;Ni+libX6683Cwh6HmfmGmS9bU4qGaldYVjDoRyCIU6sLzhScjtvPCQjnkTWWlknBkxwsF52POcba&#10;PvhATeIzESDsYlSQe1/FUro0J4Oubyvi4F1tbdAHWWdS1/gIcFPKrygaS4MFh4UcK1rnlN6Su1Gw&#10;4s3P9yk9065J7OV+2wynr9FQqV63Xc1AeGr9f/ivvdcKxg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3bNsMAAADbAAAADwAAAAAAAAAAAAAAAACYAgAAZHJzL2Rv&#10;d25yZXYueG1sUEsFBgAAAAAEAAQA9QAAAIgDAAAAAA==&#10;" fillcolor="black" strokeweight=".7pt"/>
                <v:rect id="Rectangle 50" o:spid="_x0000_s1294" style="position:absolute;left:1701;top:9753;width:1350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201E57" w:rsidRDefault="00201E57" w:rsidP="006D6AA4">
                        <w:r>
                          <w:rPr>
                            <w:rFonts w:ascii="Arial" w:hAnsi="Arial"/>
                            <w:i/>
                            <w:iCs/>
                            <w:color w:val="000000"/>
                            <w:sz w:val="14"/>
                            <w:szCs w:val="14"/>
                          </w:rPr>
                          <w:t>Kapetanos et al. 2009- Octreotide</w:t>
                        </w:r>
                      </w:p>
                    </w:txbxContent>
                  </v:textbox>
                </v:rect>
                <v:rect id="Rectangle 51" o:spid="_x0000_s1295" style="position:absolute;left:41725;top:9753;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201E57" w:rsidRDefault="00201E57" w:rsidP="006D6AA4">
                        <w:r>
                          <w:rPr>
                            <w:rFonts w:ascii="Arial" w:hAnsi="Arial"/>
                            <w:i/>
                            <w:iCs/>
                            <w:color w:val="000000"/>
                            <w:sz w:val="14"/>
                            <w:szCs w:val="14"/>
                          </w:rPr>
                          <w:t>1.52 (0.56, 4.12)</w:t>
                        </w:r>
                      </w:p>
                    </w:txbxContent>
                  </v:textbox>
                </v:rect>
                <v:line id="Line 52" o:spid="_x0000_s1296" style="position:absolute;visibility:visible;mso-wrap-style:square" from="28219,7924" to="38239,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sm7cUAAADbAAAADwAAAGRycy9kb3ducmV2LnhtbESP3WrCQBSE74W+w3IKvSm6qRQNaVax&#10;gpDetEZ9gEP25Ifuno3ZVdO37xYKXg4z8w2Tr0drxJUG3zlW8DJLQBBXTnfcKDgdd9MUhA/IGo1j&#10;UvBDHtarh0mOmXY3Lul6CI2IEPYZKmhD6DMpfdWSRT9zPXH0ajdYDFEOjdQD3iLcGjlPkoW02HFc&#10;aLGnbUvV9+FiFTyn5emrqN5tnX4eP857UyydKZR6ehw3byACjeEe/m8XWsHiFf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sm7cUAAADbAAAADwAAAAAAAAAA&#10;AAAAAAChAgAAZHJzL2Rvd25yZXYueG1sUEsFBgAAAAAEAAQA+QAAAJMDAAAAAA==&#10;" strokeweight=".7pt"/>
                <v:rect id="Rectangle 53" o:spid="_x0000_s1297" style="position:absolute;left:33013;top:7702;width:43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dNcMA&#10;AADbAAAADwAAAGRycy9kb3ducmV2LnhtbESPT4vCMBTE7wt+h/AEb5qqKFqNIv5h97RgFb0+mmdb&#10;bF5KE2vdT79ZEPY4zMxvmOW6NaVoqHaFZQXDQQSCOLW64EzB+XToz0A4j6yxtEwKXuRgvep8LDHW&#10;9slHahKfiQBhF6OC3PsqltKlORl0A1sRB+9ma4M+yDqTusZngJtSjqJoKg0WHBZyrGibU3pPHkbB&#10;hvffu3N6oc8msdfHfT+e/0zGSvW67WYBwlPr/8Pv9pdWMJ3A3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bdNcMAAADbAAAADwAAAAAAAAAAAAAAAACYAgAAZHJzL2Rv&#10;d25yZXYueG1sUEsFBgAAAAAEAAQA9QAAAIgDAAAAAA==&#10;" fillcolor="black" strokeweight=".7pt"/>
                <v:rect id="Rectangle 54" o:spid="_x0000_s1298" style="position:absolute;left:831;top:7397;width:1464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201E57" w:rsidRDefault="00201E57" w:rsidP="006D6AA4">
                        <w:r>
                          <w:rPr>
                            <w:rFonts w:ascii="Arial" w:hAnsi="Arial"/>
                            <w:i/>
                            <w:iCs/>
                            <w:color w:val="000000"/>
                            <w:sz w:val="14"/>
                            <w:szCs w:val="14"/>
                          </w:rPr>
                          <w:t>Kapetanos et al. 2009- Pentoxifylline</w:t>
                        </w:r>
                      </w:p>
                    </w:txbxContent>
                  </v:textbox>
                </v:rect>
                <v:rect id="Rectangle 55" o:spid="_x0000_s1299" style="position:absolute;left:41725;top:7397;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201E57" w:rsidRDefault="00201E57" w:rsidP="006D6AA4">
                        <w:r>
                          <w:rPr>
                            <w:rFonts w:ascii="Arial" w:hAnsi="Arial"/>
                            <w:i/>
                            <w:iCs/>
                            <w:color w:val="000000"/>
                            <w:sz w:val="14"/>
                            <w:szCs w:val="14"/>
                          </w:rPr>
                          <w:t>2.33 (0.95, 5.79)</w:t>
                        </w:r>
                      </w:p>
                    </w:txbxContent>
                  </v:textbox>
                </v:rect>
                <v:line id="Line 56" o:spid="_x0000_s1300" style="position:absolute;visibility:visible;mso-wrap-style:square" from="19989,5530" to="37280,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s6MAAAADbAAAADwAAAGRycy9kb3ducmV2LnhtbERPzYrCMBC+C/sOYQQvoql70NI1iisI&#10;9aJWfYChGduyyaQ2We2+/eYgePz4/pfr3hrxoM43jhXMpgkI4tLphisF18tukoLwAVmjcUwK/sjD&#10;evUxWGKm3ZMLepxDJWII+wwV1CG0mZS+rMmin7qWOHI311kMEXaV1B0+Y7g18jNJ5tJiw7Ghxpa2&#10;NZU/51+rYJwW12Nefttberjs7yeTL5zJlRoN+80XiEB9eItf7lwrmMex8Uv8A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mLOjAAAAA2wAAAA8AAAAAAAAAAAAAAAAA&#10;oQIAAGRycy9kb3ducmV2LnhtbFBLBQYAAAAABAAEAPkAAACOAwAAAAA=&#10;" strokeweight=".7pt"/>
                <v:rect id="Rectangle 57" o:spid="_x0000_s1301" style="position:absolute;left:28568;top:5397;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XMMUA&#10;AADbAAAADwAAAGRycy9kb3ducmV2LnhtbESPQWvCQBSE7wX/w/KE3urGSkWjawg2pT0VjKLXR/aZ&#10;BLNvQ3ZN0v76bqHQ4zAz3zDbZDSN6KlztWUF81kEgriwuuZSwen49rQC4TyyxsYyKfgiB8lu8rDF&#10;WNuBD9TnvhQBwi5GBZX3bSylKyoy6Ga2JQ7e1XYGfZBdKXWHQ4CbRj5H0VIarDksVNjSvqLilt+N&#10;gpSzz9dTcab3PreX+y1brL9fFko9Tsd0A8LT6P/Df+0PrWC5ht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9cwxQAAANsAAAAPAAAAAAAAAAAAAAAAAJgCAABkcnMv&#10;ZG93bnJldi54bWxQSwUGAAAAAAQABAD1AAAAigMAAAAA&#10;" fillcolor="black" strokeweight=".7pt"/>
                <v:rect id="Rectangle 58" o:spid="_x0000_s1302" style="position:absolute;left:5530;top:5048;width:97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Abbasinazari et al. 2011</w:t>
                        </w:r>
                      </w:p>
                    </w:txbxContent>
                  </v:textbox>
                </v:rect>
                <v:rect id="Rectangle 59" o:spid="_x0000_s1303" style="position:absolute;left:41725;top:5048;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201E57" w:rsidRDefault="00201E57" w:rsidP="006D6AA4">
                        <w:r>
                          <w:rPr>
                            <w:rFonts w:ascii="Arial" w:hAnsi="Arial"/>
                            <w:i/>
                            <w:iCs/>
                            <w:color w:val="000000"/>
                            <w:sz w:val="14"/>
                            <w:szCs w:val="14"/>
                          </w:rPr>
                          <w:t>1.03 (0.21, 4.88)</w:t>
                        </w:r>
                      </w:p>
                    </w:txbxContent>
                  </v:textbox>
                </v:rect>
                <v:line id="Line 60" o:spid="_x0000_s1304" style="position:absolute;visibility:visible;mso-wrap-style:square" from="28524,4743" to="28524,3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N38UAAADbAAAADwAAAGRycy9kb3ducmV2LnhtbESPwWrDMBBE74X8g9hCLiWR60Ni3Cih&#10;KRTcS1M7+YDF2tim0sq1lNj9+yoQ6HGYmTfMZjdZI640+M6xgudlAoK4drrjRsHp+L7IQPiArNE4&#10;JgW/5GG3nT1sMNdu5JKuVWhEhLDPUUEbQp9L6euWLPql64mjd3aDxRDl0Eg94Bjh1sg0SVbSYsdx&#10;ocWe3lqqv6uLVfCUladDUe/tOfs8fvx8mWLtTKHU/HF6fQERaAr/4Xu70ArWKdy+xB8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eN38UAAADbAAAADwAAAAAAAAAA&#10;AAAAAAChAgAAZHJzL2Rvd25yZXYueG1sUEsFBgAAAAAEAAQA+QAAAJMDAAAAAA==&#10;" strokeweight=".7pt"/>
                <v:shape id="Freeform 61" o:spid="_x0000_s1305" style="position:absolute;left:29267;top:28467;width:1657;height:1657;visibility:visible;mso-wrap-style:square;v-text-anchor:top" coordsize="2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knMQA&#10;AADbAAAADwAAAGRycy9kb3ducmV2LnhtbESPQWsCMRSE7wX/Q3hCL6UmtlBlaxRbENqLZdVLb4/N&#10;c3dr8rIkcd3+e1MoeBxm5htmsRqcFT2F2HrWMJ0oEMSVNy3XGg77zeMcREzIBq1n0vBLEVbL0d0C&#10;C+MvXFK/S7XIEI4FamhS6gopY9WQwzjxHXH2jj44TFmGWpqAlwx3Vj4p9SIdtpwXGuzovaHqtDs7&#10;DfNpfAv9z8NXuT1+l2yU/VSD1fp+PKxfQSQa0i383/4wGmbP8Pcl/w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QZJzEAAAA2wAAAA8AAAAAAAAAAAAAAAAAmAIAAGRycy9k&#10;b3ducmV2LnhtbFBLBQYAAAAABAAEAPUAAACJAwAAAAA=&#10;" path="m,130l130,261,261,130,130,,,130xe" filled="f" strokeweight=".7pt">
                  <v:path arrowok="t" o:connecttype="custom" o:connectlocs="0,82550;82550,165735;165735,82550;82550,0;0,82550" o:connectangles="0,0,0,0,0"/>
                </v:shape>
                <v:line id="Line 62" o:spid="_x0000_s1306" style="position:absolute;flip:x;visibility:visible;mso-wrap-style:square" from="28486,29292" to="31705,29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HH9cQAAADbAAAADwAAAGRycy9kb3ducmV2LnhtbESPT2vCQBTE74V+h+UJvdWN0j8SXUMt&#10;RLyVGhG9PbPPJLj7Ns1uNf32riD0OMzMb5hZ1lsjztT5xrGC0TABQVw63XClYFPkzxMQPiBrNI5J&#10;wR95yOaPDzNMtbvwN53XoRIRwj5FBXUIbSqlL2uy6IeuJY7e0XUWQ5RdJXWHlwi3Ro6T5E1abDgu&#10;1NjSZ03laf1rFRRmSduvvNDtYo+7n1W5NYfXpVJPg/5jCiJQH/7D9/ZKK3h/gduX+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f1xAAAANsAAAAPAAAAAAAAAAAA&#10;AAAAAKECAABkcnMvZG93bnJldi54bWxQSwUGAAAAAAQABAD5AAAAkgMAAAAA&#10;" strokeweight=".7pt"/>
                <v:line id="Line 63" o:spid="_x0000_s1307" style="position:absolute;visibility:visible;mso-wrap-style:square" from="30092,5530" to="30092,2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FW/cIAAADbAAAADwAAAGRycy9kb3ducmV2LnhtbESPT4vCMBTE78J+h/AWvGlawT9bjbII&#10;sp4U7eL50Tzbss1LbbJt/fZGEDwOM/MbZrXpTSVaalxpWUE8jkAQZ1aXnCv4TXejBQjnkTVWlknB&#10;nRxs1h+DFSbadnyi9uxzESDsElRQeF8nUrqsIINubGvi4F1tY9AH2eRSN9gFuKnkJIpm0mDJYaHA&#10;mrYFZX/nf6PgaA63djrvflqTXfjOaZx+XWKlhp/99xKEp96/w6/2XiuYT+H5Jfw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FW/cIAAADbAAAADwAAAAAAAAAAAAAA&#10;AAChAgAAZHJzL2Rvd25yZXYueG1sUEsFBgAAAAAEAAQA+QAAAJADAAAAAA==&#10;" strokeweight=".7pt">
                  <v:stroke dashstyle="1 1"/>
                </v:line>
                <v:rect id="Rectangle 64" o:spid="_x0000_s1308" style="position:absolute;left:8534;top:28816;width:66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201E57" w:rsidRDefault="00201E57" w:rsidP="006D6AA4">
                        <w:r>
                          <w:rPr>
                            <w:rFonts w:ascii="Arial" w:hAnsi="Arial"/>
                            <w:i/>
                            <w:iCs/>
                            <w:color w:val="000000"/>
                            <w:sz w:val="14"/>
                            <w:szCs w:val="14"/>
                          </w:rPr>
                          <w:t>combined [fixed]</w:t>
                        </w:r>
                      </w:p>
                    </w:txbxContent>
                  </v:textbox>
                </v:rect>
                <v:rect id="Rectangle 65" o:spid="_x0000_s1309" style="position:absolute;left:41725;top:28816;width:67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201E57" w:rsidRDefault="00201E57" w:rsidP="006D6AA4">
                        <w:r>
                          <w:rPr>
                            <w:rFonts w:ascii="Arial" w:hAnsi="Arial"/>
                            <w:i/>
                            <w:iCs/>
                            <w:color w:val="000000"/>
                            <w:sz w:val="14"/>
                            <w:szCs w:val="14"/>
                          </w:rPr>
                          <w:t>1.33 (0.99, 1.78)</w:t>
                        </w:r>
                      </w:p>
                    </w:txbxContent>
                  </v:textbox>
                </v:rect>
                <v:rect id="Rectangle 66" o:spid="_x0000_s1310" style="position:absolute;left:21234;top:32645;width:149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201E57" w:rsidRDefault="00201E57" w:rsidP="006D6AA4">
                        <w:r>
                          <w:rPr>
                            <w:rFonts w:ascii="Arial" w:hAnsi="Arial"/>
                            <w:i/>
                            <w:iCs/>
                            <w:color w:val="000000"/>
                            <w:sz w:val="14"/>
                            <w:szCs w:val="14"/>
                          </w:rPr>
                          <w:t>relative risk (95% confidence interval)</w:t>
                        </w:r>
                      </w:p>
                    </w:txbxContent>
                  </v:textbox>
                </v:rect>
                <w10:anchorlock/>
              </v:group>
            </w:pict>
          </mc:Fallback>
        </mc:AlternateContent>
      </w:r>
    </w:p>
    <w:p w:rsidR="00110D4F" w:rsidRPr="001559FE" w:rsidRDefault="00110D4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D-a</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br w:type="page"/>
      </w: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noProof/>
          <w:sz w:val="24"/>
          <w:szCs w:val="24"/>
          <w:lang w:eastAsia="zh-CN"/>
        </w:rPr>
        <w:lastRenderedPageBreak/>
        <w:drawing>
          <wp:inline distT="0" distB="0" distL="0" distR="0" wp14:anchorId="568913B4" wp14:editId="63C5BE46">
            <wp:extent cx="4922520" cy="34975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110D4F" w:rsidRPr="001559FE" w:rsidRDefault="00110D4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D-b</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r w:rsidRPr="009158B2">
        <w:rPr>
          <w:rFonts w:ascii="Book Antiqua" w:hAnsi="Book Antiqua" w:cs="Times New Roman"/>
          <w:sz w:val="24"/>
          <w:szCs w:val="24"/>
        </w:rPr>
        <w:br w:type="page"/>
      </w: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noProof/>
          <w:sz w:val="24"/>
          <w:szCs w:val="24"/>
          <w:lang w:eastAsia="zh-CN"/>
        </w:rPr>
        <w:lastRenderedPageBreak/>
        <w:drawing>
          <wp:inline distT="0" distB="0" distL="0" distR="0" wp14:anchorId="3421741F" wp14:editId="0270AA4C">
            <wp:extent cx="4922520" cy="34975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110D4F" w:rsidRPr="001559FE" w:rsidRDefault="00110D4F"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D-c</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110D4F" w:rsidRPr="00BE64C0" w:rsidRDefault="00F209DE"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bidi="fa-IR"/>
        </w:rPr>
      </w:pPr>
      <w:r w:rsidRPr="009158B2">
        <w:rPr>
          <w:rFonts w:ascii="Book Antiqua" w:hAnsi="Book Antiqua" w:cs="Times New Roman"/>
          <w:b/>
          <w:bCs/>
          <w:sz w:val="24"/>
          <w:szCs w:val="24"/>
        </w:rPr>
        <w:t>Figure 5</w:t>
      </w:r>
      <w:r w:rsidR="00201E57">
        <w:rPr>
          <w:rFonts w:ascii="Book Antiqua" w:eastAsiaTheme="minorEastAsia" w:hAnsi="Book Antiqua" w:cs="Times New Roman" w:hint="eastAsia"/>
          <w:b/>
          <w:bCs/>
          <w:sz w:val="24"/>
          <w:szCs w:val="24"/>
          <w:lang w:eastAsia="zh-CN"/>
        </w:rPr>
        <w:t xml:space="preserve"> </w:t>
      </w:r>
      <w:r w:rsidR="00BE64C0" w:rsidRPr="009158B2">
        <w:rPr>
          <w:rFonts w:ascii="Book Antiqua" w:hAnsi="Book Antiqua" w:cs="Times New Roman"/>
          <w:b/>
          <w:bCs/>
          <w:sz w:val="24"/>
          <w:szCs w:val="24"/>
        </w:rPr>
        <w:t>Effect of antioxidants in comparison to placebo therapy in incidence</w:t>
      </w:r>
      <w:r w:rsidR="00BE64C0">
        <w:rPr>
          <w:rFonts w:ascii="Book Antiqua" w:eastAsiaTheme="minorEastAsia" w:hAnsi="Book Antiqua" w:cs="Times New Roman" w:hint="eastAsia"/>
          <w:b/>
          <w:bCs/>
          <w:sz w:val="24"/>
          <w:szCs w:val="24"/>
          <w:lang w:eastAsia="zh-CN"/>
        </w:rPr>
        <w:t>.</w:t>
      </w:r>
      <w:r w:rsidR="00BE64C0" w:rsidRPr="009158B2">
        <w:rPr>
          <w:rFonts w:ascii="Book Antiqua" w:hAnsi="Book Antiqua" w:cs="Times New Roman"/>
          <w:sz w:val="24"/>
          <w:szCs w:val="24"/>
        </w:rPr>
        <w:t xml:space="preserve"> </w:t>
      </w:r>
      <w:r w:rsidRPr="009158B2">
        <w:rPr>
          <w:rFonts w:ascii="Book Antiqua" w:hAnsi="Book Antiqua" w:cs="Times New Roman"/>
          <w:sz w:val="24"/>
          <w:szCs w:val="24"/>
        </w:rPr>
        <w:t>Individual and pooled relative risk</w:t>
      </w:r>
      <w:r w:rsidRPr="00201E57">
        <w:rPr>
          <w:rFonts w:ascii="Book Antiqua" w:hAnsi="Book Antiqua" w:cs="Times New Roman"/>
          <w:b/>
          <w:sz w:val="24"/>
          <w:szCs w:val="24"/>
        </w:rPr>
        <w:t xml:space="preserve"> </w:t>
      </w:r>
      <w:r w:rsidR="00201E57" w:rsidRPr="00201E57">
        <w:rPr>
          <w:rFonts w:ascii="Book Antiqua" w:eastAsiaTheme="minorEastAsia" w:hAnsi="Book Antiqua" w:cs="Times New Roman" w:hint="eastAsia"/>
          <w:sz w:val="24"/>
          <w:szCs w:val="24"/>
          <w:lang w:eastAsia="zh-CN"/>
        </w:rPr>
        <w:t>(</w:t>
      </w:r>
      <w:r w:rsidR="00201E57" w:rsidRPr="00201E57">
        <w:rPr>
          <w:rFonts w:ascii="Book Antiqua" w:hAnsi="Book Antiqua" w:cs="Times New Roman"/>
          <w:bCs/>
          <w:caps/>
          <w:sz w:val="24"/>
          <w:szCs w:val="24"/>
        </w:rPr>
        <w:t>a</w:t>
      </w:r>
      <w:r w:rsidR="00201E57" w:rsidRPr="00201E57">
        <w:rPr>
          <w:rFonts w:ascii="Book Antiqua" w:hAnsi="Book Antiqua" w:cs="Times New Roman"/>
          <w:bCs/>
          <w:sz w:val="24"/>
          <w:szCs w:val="24"/>
        </w:rPr>
        <w:t>-</w:t>
      </w:r>
      <w:r w:rsidR="00201E57" w:rsidRPr="00201E57">
        <w:rPr>
          <w:rFonts w:ascii="Book Antiqua" w:eastAsiaTheme="minorEastAsia" w:hAnsi="Book Antiqua" w:cs="Times New Roman" w:hint="eastAsia"/>
          <w:bCs/>
          <w:sz w:val="24"/>
          <w:szCs w:val="24"/>
          <w:lang w:eastAsia="zh-CN"/>
        </w:rPr>
        <w:t>a</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sz w:val="24"/>
          <w:szCs w:val="24"/>
          <w:lang w:eastAsia="zh-CN"/>
        </w:rPr>
        <w:t xml:space="preserve"> </w:t>
      </w:r>
      <w:r w:rsidR="00201E57" w:rsidRPr="009158B2">
        <w:rPr>
          <w:rFonts w:ascii="Book Antiqua" w:hAnsi="Book Antiqua" w:cs="Times New Roman"/>
          <w:sz w:val="24"/>
          <w:szCs w:val="24"/>
          <w:lang w:bidi="fa-IR"/>
        </w:rPr>
        <w:t>h</w:t>
      </w:r>
      <w:r w:rsidRPr="009158B2">
        <w:rPr>
          <w:rFonts w:ascii="Book Antiqua" w:hAnsi="Book Antiqua" w:cs="Times New Roman"/>
          <w:sz w:val="24"/>
          <w:szCs w:val="24"/>
          <w:lang w:bidi="fa-IR"/>
        </w:rPr>
        <w:t xml:space="preserve">eterogeneity indicators for </w:t>
      </w:r>
      <w:r w:rsidR="00201E57">
        <w:rPr>
          <w:rFonts w:ascii="Book Antiqua" w:eastAsiaTheme="minorEastAsia" w:hAnsi="Book Antiqua" w:cs="Times New Roman" w:hint="eastAsia"/>
          <w:sz w:val="24"/>
          <w:szCs w:val="24"/>
          <w:lang w:eastAsia="zh-CN" w:bidi="fa-IR"/>
        </w:rPr>
        <w:t>(</w:t>
      </w:r>
      <w:r w:rsidR="00201E57" w:rsidRPr="00201E57">
        <w:rPr>
          <w:rFonts w:ascii="Book Antiqua" w:hAnsi="Book Antiqua" w:cs="Times New Roman"/>
          <w:bCs/>
          <w:caps/>
          <w:sz w:val="24"/>
          <w:szCs w:val="24"/>
        </w:rPr>
        <w:t>a</w:t>
      </w:r>
      <w:r w:rsidR="00201E57" w:rsidRPr="00201E57">
        <w:rPr>
          <w:rFonts w:ascii="Book Antiqua" w:hAnsi="Book Antiqua" w:cs="Times New Roman"/>
          <w:bCs/>
          <w:sz w:val="24"/>
          <w:szCs w:val="24"/>
        </w:rPr>
        <w:t>-</w:t>
      </w:r>
      <w:r w:rsidR="00201E57">
        <w:rPr>
          <w:rFonts w:ascii="Book Antiqua" w:eastAsiaTheme="minorEastAsia" w:hAnsi="Book Antiqua" w:cs="Times New Roman" w:hint="eastAsia"/>
          <w:bCs/>
          <w:sz w:val="24"/>
          <w:szCs w:val="24"/>
          <w:lang w:eastAsia="zh-CN"/>
        </w:rPr>
        <w:t>b</w:t>
      </w:r>
      <w:r w:rsidR="00201E57">
        <w:rPr>
          <w:rFonts w:ascii="Book Antiqua" w:eastAsiaTheme="minorEastAsia" w:hAnsi="Book Antiqua" w:cs="Times New Roman" w:hint="eastAsia"/>
          <w:sz w:val="24"/>
          <w:szCs w:val="24"/>
          <w:lang w:eastAsia="zh-CN" w:bidi="fa-IR"/>
        </w:rPr>
        <w:t xml:space="preserve">), and </w:t>
      </w:r>
      <w:r w:rsidR="00201E57" w:rsidRPr="009158B2">
        <w:rPr>
          <w:rFonts w:ascii="Book Antiqua" w:hAnsi="Book Antiqua" w:cs="Times New Roman"/>
          <w:sz w:val="24"/>
          <w:szCs w:val="24"/>
          <w:lang w:bidi="fa-IR"/>
        </w:rPr>
        <w:t>p</w:t>
      </w:r>
      <w:r w:rsidRPr="009158B2">
        <w:rPr>
          <w:rFonts w:ascii="Book Antiqua" w:hAnsi="Book Antiqua" w:cs="Times New Roman"/>
          <w:sz w:val="24"/>
          <w:szCs w:val="24"/>
          <w:lang w:bidi="fa-IR"/>
        </w:rPr>
        <w:t xml:space="preserve">ublication bias indicators for </w:t>
      </w:r>
      <w:r w:rsidR="00201E57">
        <w:rPr>
          <w:rFonts w:ascii="Book Antiqua" w:eastAsiaTheme="minorEastAsia" w:hAnsi="Book Antiqua" w:cs="Times New Roman" w:hint="eastAsia"/>
          <w:sz w:val="24"/>
          <w:szCs w:val="24"/>
          <w:lang w:eastAsia="zh-CN" w:bidi="fa-IR"/>
        </w:rPr>
        <w:t>(</w:t>
      </w:r>
      <w:r w:rsidR="00201E57" w:rsidRPr="00201E57">
        <w:rPr>
          <w:rFonts w:ascii="Book Antiqua" w:hAnsi="Book Antiqua" w:cs="Times New Roman"/>
          <w:bCs/>
          <w:caps/>
          <w:sz w:val="24"/>
          <w:szCs w:val="24"/>
        </w:rPr>
        <w:t>a</w:t>
      </w:r>
      <w:r w:rsidR="00201E57" w:rsidRPr="00201E57">
        <w:rPr>
          <w:rFonts w:ascii="Book Antiqua" w:hAnsi="Book Antiqua" w:cs="Times New Roman"/>
          <w:bCs/>
          <w:sz w:val="24"/>
          <w:szCs w:val="24"/>
        </w:rPr>
        <w:t>-</w:t>
      </w:r>
      <w:r w:rsidR="00201E57">
        <w:rPr>
          <w:rFonts w:ascii="Book Antiqua" w:eastAsiaTheme="minorEastAsia" w:hAnsi="Book Antiqua" w:cs="Times New Roman" w:hint="eastAsia"/>
          <w:bCs/>
          <w:sz w:val="24"/>
          <w:szCs w:val="24"/>
          <w:lang w:eastAsia="zh-CN"/>
        </w:rPr>
        <w:t>c</w:t>
      </w:r>
      <w:r w:rsidR="00201E57">
        <w:rPr>
          <w:rFonts w:ascii="Book Antiqua" w:eastAsiaTheme="minorEastAsia" w:hAnsi="Book Antiqua" w:cs="Times New Roman" w:hint="eastAsia"/>
          <w:sz w:val="24"/>
          <w:szCs w:val="24"/>
          <w:lang w:eastAsia="zh-CN" w:bidi="fa-IR"/>
        </w:rPr>
        <w:t xml:space="preserve">) </w:t>
      </w:r>
      <w:r w:rsidRPr="009158B2">
        <w:rPr>
          <w:rFonts w:ascii="Book Antiqua" w:hAnsi="Book Antiqua" w:cs="Times New Roman"/>
          <w:sz w:val="24"/>
          <w:szCs w:val="24"/>
          <w:lang w:bidi="fa-IR"/>
        </w:rPr>
        <w:t>the outcome of “all kind of PEP” in the studies considering antioxidants comparing to placebo therapy</w:t>
      </w:r>
      <w:r w:rsidRPr="009158B2">
        <w:rPr>
          <w:rFonts w:ascii="Book Antiqua" w:hAnsi="Book Antiqua" w:cs="Times New Roman"/>
          <w:sz w:val="24"/>
          <w:szCs w:val="24"/>
        </w:rPr>
        <w:t xml:space="preserve"> in 1849</w:t>
      </w:r>
      <w:r w:rsidR="00201E57">
        <w:rPr>
          <w:rFonts w:ascii="Book Antiqua" w:hAnsi="Book Antiqua" w:cs="Times New Roman"/>
          <w:sz w:val="24"/>
          <w:szCs w:val="24"/>
          <w:lang w:bidi="fa-IR"/>
        </w:rPr>
        <w:t xml:space="preserve"> patient undergoing ERCP</w:t>
      </w:r>
      <w:r w:rsidR="00201E57">
        <w:rPr>
          <w:rFonts w:ascii="Book Antiqua" w:eastAsiaTheme="minorEastAsia" w:hAnsi="Book Antiqua" w:cs="Times New Roman" w:hint="eastAsia"/>
          <w:sz w:val="24"/>
          <w:szCs w:val="24"/>
          <w:lang w:eastAsia="zh-CN" w:bidi="fa-IR"/>
        </w:rPr>
        <w:t xml:space="preserve">; </w:t>
      </w:r>
      <w:r w:rsidR="00201E57" w:rsidRPr="009158B2">
        <w:rPr>
          <w:rFonts w:ascii="Book Antiqua" w:hAnsi="Book Antiqua" w:cs="Times New Roman"/>
          <w:sz w:val="24"/>
          <w:szCs w:val="24"/>
        </w:rPr>
        <w:t>i</w:t>
      </w:r>
      <w:r w:rsidRPr="009158B2">
        <w:rPr>
          <w:rFonts w:ascii="Book Antiqua" w:hAnsi="Book Antiqua" w:cs="Times New Roman"/>
          <w:sz w:val="24"/>
          <w:szCs w:val="24"/>
        </w:rPr>
        <w:t xml:space="preserve">ndividual and pooled relative risk </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bCs/>
          <w:caps/>
          <w:sz w:val="24"/>
          <w:szCs w:val="24"/>
          <w:lang w:eastAsia="zh-CN"/>
        </w:rPr>
        <w:t>B</w:t>
      </w:r>
      <w:r w:rsidR="00201E57" w:rsidRPr="00201E57">
        <w:rPr>
          <w:rFonts w:ascii="Book Antiqua" w:hAnsi="Book Antiqua" w:cs="Times New Roman"/>
          <w:bCs/>
          <w:sz w:val="24"/>
          <w:szCs w:val="24"/>
        </w:rPr>
        <w:t>-</w:t>
      </w:r>
      <w:r w:rsidR="00201E57" w:rsidRPr="00201E57">
        <w:rPr>
          <w:rFonts w:ascii="Book Antiqua" w:eastAsiaTheme="minorEastAsia" w:hAnsi="Book Antiqua" w:cs="Times New Roman" w:hint="eastAsia"/>
          <w:bCs/>
          <w:sz w:val="24"/>
          <w:szCs w:val="24"/>
          <w:lang w:eastAsia="zh-CN"/>
        </w:rPr>
        <w:t>a</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lang w:bidi="fa-IR"/>
        </w:rPr>
        <w:t xml:space="preserve">Heterogeneity indicators </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bCs/>
          <w:caps/>
          <w:sz w:val="24"/>
          <w:szCs w:val="24"/>
          <w:lang w:eastAsia="zh-CN"/>
        </w:rPr>
        <w:t>B</w:t>
      </w:r>
      <w:r w:rsidR="00201E57" w:rsidRPr="00201E57">
        <w:rPr>
          <w:rFonts w:ascii="Book Antiqua" w:hAnsi="Book Antiqua" w:cs="Times New Roman"/>
          <w:bCs/>
          <w:sz w:val="24"/>
          <w:szCs w:val="24"/>
        </w:rPr>
        <w:t>-</w:t>
      </w:r>
      <w:r w:rsidR="00201E57">
        <w:rPr>
          <w:rFonts w:ascii="Book Antiqua" w:eastAsiaTheme="minorEastAsia" w:hAnsi="Book Antiqua" w:cs="Times New Roman" w:hint="eastAsia"/>
          <w:bCs/>
          <w:sz w:val="24"/>
          <w:szCs w:val="24"/>
          <w:lang w:eastAsia="zh-CN"/>
        </w:rPr>
        <w:t>b</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sz w:val="24"/>
          <w:szCs w:val="24"/>
          <w:lang w:eastAsia="zh-CN"/>
        </w:rPr>
        <w:t xml:space="preserve">; </w:t>
      </w:r>
      <w:r w:rsidR="00201E57">
        <w:rPr>
          <w:rFonts w:ascii="Book Antiqua" w:eastAsiaTheme="minorEastAsia" w:hAnsi="Book Antiqua" w:cs="Times New Roman" w:hint="eastAsia"/>
          <w:sz w:val="24"/>
          <w:szCs w:val="24"/>
          <w:lang w:eastAsia="zh-CN" w:bidi="fa-IR"/>
        </w:rPr>
        <w:t xml:space="preserve">and </w:t>
      </w:r>
      <w:r w:rsidR="00201E57" w:rsidRPr="009158B2">
        <w:rPr>
          <w:rFonts w:ascii="Book Antiqua" w:hAnsi="Book Antiqua" w:cs="Times New Roman"/>
          <w:sz w:val="24"/>
          <w:szCs w:val="24"/>
          <w:lang w:bidi="fa-IR"/>
        </w:rPr>
        <w:t>p</w:t>
      </w:r>
      <w:r w:rsidRPr="009158B2">
        <w:rPr>
          <w:rFonts w:ascii="Book Antiqua" w:hAnsi="Book Antiqua" w:cs="Times New Roman"/>
          <w:sz w:val="24"/>
          <w:szCs w:val="24"/>
          <w:lang w:bidi="fa-IR"/>
        </w:rPr>
        <w:t xml:space="preserve">ublication bias indicators </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bCs/>
          <w:caps/>
          <w:sz w:val="24"/>
          <w:szCs w:val="24"/>
          <w:lang w:eastAsia="zh-CN"/>
        </w:rPr>
        <w:t>b</w:t>
      </w:r>
      <w:r w:rsidR="00201E57" w:rsidRPr="00201E57">
        <w:rPr>
          <w:rFonts w:ascii="Book Antiqua" w:hAnsi="Book Antiqua" w:cs="Times New Roman"/>
          <w:bCs/>
          <w:sz w:val="24"/>
          <w:szCs w:val="24"/>
        </w:rPr>
        <w:t>-</w:t>
      </w:r>
      <w:r w:rsidR="00201E57">
        <w:rPr>
          <w:rFonts w:ascii="Book Antiqua" w:eastAsiaTheme="minorEastAsia" w:hAnsi="Book Antiqua" w:cs="Times New Roman" w:hint="eastAsia"/>
          <w:bCs/>
          <w:sz w:val="24"/>
          <w:szCs w:val="24"/>
          <w:lang w:eastAsia="zh-CN"/>
        </w:rPr>
        <w:t>c</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sz w:val="24"/>
          <w:szCs w:val="24"/>
          <w:lang w:eastAsia="zh-CN"/>
        </w:rPr>
        <w:t xml:space="preserve"> </w:t>
      </w:r>
      <w:r w:rsidRPr="009158B2">
        <w:rPr>
          <w:rFonts w:ascii="Book Antiqua" w:hAnsi="Book Antiqua" w:cs="Times New Roman"/>
          <w:sz w:val="24"/>
          <w:szCs w:val="24"/>
          <w:lang w:bidi="fa-IR"/>
        </w:rPr>
        <w:t xml:space="preserve">for the outcome of “severe PEP” in the studies considering antioxidants comparing to placebo therapy </w:t>
      </w:r>
      <w:r w:rsidRPr="009158B2">
        <w:rPr>
          <w:rFonts w:ascii="Book Antiqua" w:hAnsi="Book Antiqua" w:cs="Times New Roman"/>
          <w:sz w:val="24"/>
          <w:szCs w:val="24"/>
        </w:rPr>
        <w:t xml:space="preserve">in 1709 </w:t>
      </w:r>
      <w:r w:rsidRPr="009158B2">
        <w:rPr>
          <w:rFonts w:ascii="Book Antiqua" w:hAnsi="Book Antiqua" w:cs="Times New Roman"/>
          <w:sz w:val="24"/>
          <w:szCs w:val="24"/>
          <w:lang w:bidi="fa-IR"/>
        </w:rPr>
        <w:t>patient undergoing ERCP</w:t>
      </w:r>
      <w:r w:rsidR="00201E57">
        <w:rPr>
          <w:rFonts w:ascii="Book Antiqua" w:eastAsiaTheme="minorEastAsia" w:hAnsi="Book Antiqua" w:cs="Times New Roman" w:hint="eastAsia"/>
          <w:sz w:val="24"/>
          <w:szCs w:val="24"/>
          <w:lang w:eastAsia="zh-CN" w:bidi="fa-IR"/>
        </w:rPr>
        <w:t xml:space="preserve">; </w:t>
      </w:r>
      <w:r w:rsidR="00201E57" w:rsidRPr="009158B2">
        <w:rPr>
          <w:rFonts w:ascii="Book Antiqua" w:hAnsi="Book Antiqua" w:cs="Times New Roman"/>
          <w:sz w:val="24"/>
          <w:szCs w:val="24"/>
        </w:rPr>
        <w:t>in</w:t>
      </w:r>
      <w:r w:rsidR="00110D4F" w:rsidRPr="009158B2">
        <w:rPr>
          <w:rFonts w:ascii="Book Antiqua" w:hAnsi="Book Antiqua" w:cs="Times New Roman"/>
          <w:sz w:val="24"/>
          <w:szCs w:val="24"/>
        </w:rPr>
        <w:t xml:space="preserve">dividual and pooled relative risk </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bCs/>
          <w:caps/>
          <w:sz w:val="24"/>
          <w:szCs w:val="24"/>
          <w:lang w:eastAsia="zh-CN"/>
        </w:rPr>
        <w:t>C</w:t>
      </w:r>
      <w:r w:rsidR="00201E57" w:rsidRPr="00201E57">
        <w:rPr>
          <w:rFonts w:ascii="Book Antiqua" w:hAnsi="Book Antiqua" w:cs="Times New Roman"/>
          <w:bCs/>
          <w:sz w:val="24"/>
          <w:szCs w:val="24"/>
        </w:rPr>
        <w:t>-</w:t>
      </w:r>
      <w:r w:rsidR="00201E57" w:rsidRPr="00201E57">
        <w:rPr>
          <w:rFonts w:ascii="Book Antiqua" w:eastAsiaTheme="minorEastAsia" w:hAnsi="Book Antiqua" w:cs="Times New Roman" w:hint="eastAsia"/>
          <w:bCs/>
          <w:sz w:val="24"/>
          <w:szCs w:val="24"/>
          <w:lang w:eastAsia="zh-CN"/>
        </w:rPr>
        <w:t>a</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sz w:val="24"/>
          <w:szCs w:val="24"/>
          <w:lang w:eastAsia="zh-CN"/>
        </w:rPr>
        <w:t xml:space="preserve">; </w:t>
      </w:r>
      <w:r w:rsidR="00201E57" w:rsidRPr="009158B2">
        <w:rPr>
          <w:rFonts w:ascii="Book Antiqua" w:hAnsi="Book Antiqua" w:cs="Times New Roman"/>
          <w:sz w:val="24"/>
          <w:szCs w:val="24"/>
          <w:lang w:bidi="fa-IR"/>
        </w:rPr>
        <w:t>h</w:t>
      </w:r>
      <w:r w:rsidR="00110D4F" w:rsidRPr="009158B2">
        <w:rPr>
          <w:rFonts w:ascii="Book Antiqua" w:hAnsi="Book Antiqua" w:cs="Times New Roman"/>
          <w:sz w:val="24"/>
          <w:szCs w:val="24"/>
          <w:lang w:bidi="fa-IR"/>
        </w:rPr>
        <w:t xml:space="preserve">eterogeneity indicators for </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bCs/>
          <w:caps/>
          <w:sz w:val="24"/>
          <w:szCs w:val="24"/>
          <w:lang w:eastAsia="zh-CN"/>
        </w:rPr>
        <w:t>C</w:t>
      </w:r>
      <w:r w:rsidR="00201E57" w:rsidRPr="00201E57">
        <w:rPr>
          <w:rFonts w:ascii="Book Antiqua" w:hAnsi="Book Antiqua" w:cs="Times New Roman"/>
          <w:bCs/>
          <w:sz w:val="24"/>
          <w:szCs w:val="24"/>
        </w:rPr>
        <w:t>-</w:t>
      </w:r>
      <w:r w:rsidR="00201E57">
        <w:rPr>
          <w:rFonts w:ascii="Book Antiqua" w:eastAsiaTheme="minorEastAsia" w:hAnsi="Book Antiqua" w:cs="Times New Roman" w:hint="eastAsia"/>
          <w:bCs/>
          <w:sz w:val="24"/>
          <w:szCs w:val="24"/>
          <w:lang w:eastAsia="zh-CN"/>
        </w:rPr>
        <w:t>b</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sz w:val="24"/>
          <w:szCs w:val="24"/>
          <w:lang w:eastAsia="zh-CN"/>
        </w:rPr>
        <w:t xml:space="preserve">; </w:t>
      </w:r>
      <w:r w:rsidR="00201E57" w:rsidRPr="009158B2">
        <w:rPr>
          <w:rFonts w:ascii="Book Antiqua" w:hAnsi="Book Antiqua" w:cs="Times New Roman"/>
          <w:sz w:val="24"/>
          <w:szCs w:val="24"/>
          <w:lang w:bidi="fa-IR"/>
        </w:rPr>
        <w:t>p</w:t>
      </w:r>
      <w:r w:rsidR="00110D4F" w:rsidRPr="009158B2">
        <w:rPr>
          <w:rFonts w:ascii="Book Antiqua" w:hAnsi="Book Antiqua" w:cs="Times New Roman"/>
          <w:sz w:val="24"/>
          <w:szCs w:val="24"/>
          <w:lang w:bidi="fa-IR"/>
        </w:rPr>
        <w:t xml:space="preserve">ublication bias indicators </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bCs/>
          <w:caps/>
          <w:sz w:val="24"/>
          <w:szCs w:val="24"/>
          <w:lang w:eastAsia="zh-CN"/>
        </w:rPr>
        <w:t>C</w:t>
      </w:r>
      <w:r w:rsidR="00201E57" w:rsidRPr="00201E57">
        <w:rPr>
          <w:rFonts w:ascii="Book Antiqua" w:hAnsi="Book Antiqua" w:cs="Times New Roman"/>
          <w:bCs/>
          <w:sz w:val="24"/>
          <w:szCs w:val="24"/>
        </w:rPr>
        <w:t>-</w:t>
      </w:r>
      <w:r w:rsidR="00201E57">
        <w:rPr>
          <w:rFonts w:ascii="Book Antiqua" w:eastAsiaTheme="minorEastAsia" w:hAnsi="Book Antiqua" w:cs="Times New Roman" w:hint="eastAsia"/>
          <w:bCs/>
          <w:sz w:val="24"/>
          <w:szCs w:val="24"/>
          <w:lang w:eastAsia="zh-CN"/>
        </w:rPr>
        <w:t>c</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sz w:val="24"/>
          <w:szCs w:val="24"/>
          <w:lang w:eastAsia="zh-CN"/>
        </w:rPr>
        <w:t xml:space="preserve"> </w:t>
      </w:r>
      <w:r w:rsidR="00110D4F" w:rsidRPr="009158B2">
        <w:rPr>
          <w:rFonts w:ascii="Book Antiqua" w:hAnsi="Book Antiqua" w:cs="Times New Roman"/>
          <w:sz w:val="24"/>
          <w:szCs w:val="24"/>
          <w:lang w:bidi="fa-IR"/>
        </w:rPr>
        <w:t xml:space="preserve">for the outcome of “moderate PEP” </w:t>
      </w:r>
      <w:r w:rsidR="00110D4F" w:rsidRPr="009158B2">
        <w:rPr>
          <w:rFonts w:ascii="Book Antiqua" w:hAnsi="Book Antiqua" w:cs="Times New Roman"/>
          <w:sz w:val="24"/>
          <w:szCs w:val="24"/>
          <w:lang w:bidi="fa-IR"/>
        </w:rPr>
        <w:lastRenderedPageBreak/>
        <w:t xml:space="preserve">in the studies considering antioxidants comparing to placebo therapy </w:t>
      </w:r>
      <w:r w:rsidR="00110D4F" w:rsidRPr="009158B2">
        <w:rPr>
          <w:rFonts w:ascii="Book Antiqua" w:hAnsi="Book Antiqua" w:cs="Times New Roman"/>
          <w:sz w:val="24"/>
          <w:szCs w:val="24"/>
        </w:rPr>
        <w:t xml:space="preserve">in 1709 </w:t>
      </w:r>
      <w:r w:rsidR="00110D4F" w:rsidRPr="009158B2">
        <w:rPr>
          <w:rFonts w:ascii="Book Antiqua" w:hAnsi="Book Antiqua" w:cs="Times New Roman"/>
          <w:sz w:val="24"/>
          <w:szCs w:val="24"/>
          <w:lang w:bidi="fa-IR"/>
        </w:rPr>
        <w:t>patient undergoing ERCP</w:t>
      </w:r>
      <w:r w:rsidR="00201E57">
        <w:rPr>
          <w:rFonts w:ascii="Book Antiqua" w:eastAsiaTheme="minorEastAsia" w:hAnsi="Book Antiqua" w:cs="Times New Roman" w:hint="eastAsia"/>
          <w:sz w:val="24"/>
          <w:szCs w:val="24"/>
          <w:lang w:eastAsia="zh-CN" w:bidi="fa-IR"/>
        </w:rPr>
        <w:t xml:space="preserve">; </w:t>
      </w:r>
      <w:r w:rsidR="00BE64C0" w:rsidRPr="009158B2">
        <w:rPr>
          <w:rFonts w:ascii="Book Antiqua" w:hAnsi="Book Antiqua" w:cs="Times New Roman"/>
          <w:sz w:val="24"/>
          <w:szCs w:val="24"/>
        </w:rPr>
        <w:t>i</w:t>
      </w:r>
      <w:r w:rsidR="00110D4F" w:rsidRPr="009158B2">
        <w:rPr>
          <w:rFonts w:ascii="Book Antiqua" w:hAnsi="Book Antiqua" w:cs="Times New Roman"/>
          <w:sz w:val="24"/>
          <w:szCs w:val="24"/>
        </w:rPr>
        <w:t xml:space="preserve">ndividual and pooled relative risk </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bCs/>
          <w:caps/>
          <w:sz w:val="24"/>
          <w:szCs w:val="24"/>
          <w:lang w:eastAsia="zh-CN"/>
        </w:rPr>
        <w:t>D</w:t>
      </w:r>
      <w:r w:rsidR="00201E57" w:rsidRPr="00201E57">
        <w:rPr>
          <w:rFonts w:ascii="Book Antiqua" w:hAnsi="Book Antiqua" w:cs="Times New Roman"/>
          <w:bCs/>
          <w:sz w:val="24"/>
          <w:szCs w:val="24"/>
        </w:rPr>
        <w:t>-</w:t>
      </w:r>
      <w:r w:rsidR="00201E57" w:rsidRPr="00201E57">
        <w:rPr>
          <w:rFonts w:ascii="Book Antiqua" w:eastAsiaTheme="minorEastAsia" w:hAnsi="Book Antiqua" w:cs="Times New Roman" w:hint="eastAsia"/>
          <w:bCs/>
          <w:sz w:val="24"/>
          <w:szCs w:val="24"/>
          <w:lang w:eastAsia="zh-CN"/>
        </w:rPr>
        <w:t>a</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sz w:val="24"/>
          <w:szCs w:val="24"/>
          <w:lang w:eastAsia="zh-CN"/>
        </w:rPr>
        <w:t xml:space="preserve">; </w:t>
      </w:r>
      <w:r w:rsidR="00BE64C0" w:rsidRPr="009158B2">
        <w:rPr>
          <w:rFonts w:ascii="Book Antiqua" w:hAnsi="Book Antiqua" w:cs="Times New Roman"/>
          <w:sz w:val="24"/>
          <w:szCs w:val="24"/>
          <w:lang w:bidi="fa-IR"/>
        </w:rPr>
        <w:t>h</w:t>
      </w:r>
      <w:r w:rsidR="00110D4F" w:rsidRPr="009158B2">
        <w:rPr>
          <w:rFonts w:ascii="Book Antiqua" w:hAnsi="Book Antiqua" w:cs="Times New Roman"/>
          <w:sz w:val="24"/>
          <w:szCs w:val="24"/>
          <w:lang w:bidi="fa-IR"/>
        </w:rPr>
        <w:t xml:space="preserve">eterogeneity indicators </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bCs/>
          <w:caps/>
          <w:sz w:val="24"/>
          <w:szCs w:val="24"/>
          <w:lang w:eastAsia="zh-CN"/>
        </w:rPr>
        <w:t>d</w:t>
      </w:r>
      <w:r w:rsidR="00201E57" w:rsidRPr="00201E57">
        <w:rPr>
          <w:rFonts w:ascii="Book Antiqua" w:hAnsi="Book Antiqua" w:cs="Times New Roman"/>
          <w:bCs/>
          <w:sz w:val="24"/>
          <w:szCs w:val="24"/>
        </w:rPr>
        <w:t>-</w:t>
      </w:r>
      <w:r w:rsidR="00201E57">
        <w:rPr>
          <w:rFonts w:ascii="Book Antiqua" w:eastAsiaTheme="minorEastAsia" w:hAnsi="Book Antiqua" w:cs="Times New Roman" w:hint="eastAsia"/>
          <w:bCs/>
          <w:sz w:val="24"/>
          <w:szCs w:val="24"/>
          <w:lang w:eastAsia="zh-CN"/>
        </w:rPr>
        <w:t>b</w:t>
      </w:r>
      <w:r w:rsidR="00201E57" w:rsidRPr="00201E57">
        <w:rPr>
          <w:rFonts w:ascii="Book Antiqua" w:eastAsiaTheme="minorEastAsia" w:hAnsi="Book Antiqua" w:cs="Times New Roman" w:hint="eastAsia"/>
          <w:sz w:val="24"/>
          <w:szCs w:val="24"/>
          <w:lang w:eastAsia="zh-CN"/>
        </w:rPr>
        <w:t>)</w:t>
      </w:r>
      <w:r w:rsidR="00201E57">
        <w:rPr>
          <w:rFonts w:ascii="Book Antiqua" w:eastAsiaTheme="minorEastAsia" w:hAnsi="Book Antiqua" w:cs="Times New Roman" w:hint="eastAsia"/>
          <w:sz w:val="24"/>
          <w:szCs w:val="24"/>
          <w:lang w:eastAsia="zh-CN"/>
        </w:rPr>
        <w:t xml:space="preserve">; </w:t>
      </w:r>
      <w:r w:rsidR="00BE64C0" w:rsidRPr="009158B2">
        <w:rPr>
          <w:rFonts w:ascii="Book Antiqua" w:hAnsi="Book Antiqua" w:cs="Times New Roman"/>
          <w:sz w:val="24"/>
          <w:szCs w:val="24"/>
          <w:lang w:bidi="fa-IR"/>
        </w:rPr>
        <w:t>p</w:t>
      </w:r>
      <w:r w:rsidR="00110D4F" w:rsidRPr="009158B2">
        <w:rPr>
          <w:rFonts w:ascii="Book Antiqua" w:hAnsi="Book Antiqua" w:cs="Times New Roman"/>
          <w:sz w:val="24"/>
          <w:szCs w:val="24"/>
          <w:lang w:bidi="fa-IR"/>
        </w:rPr>
        <w:t xml:space="preserve">ublication bias indicators </w:t>
      </w:r>
      <w:r w:rsidR="00BE64C0" w:rsidRPr="00201E57">
        <w:rPr>
          <w:rFonts w:ascii="Book Antiqua" w:eastAsiaTheme="minorEastAsia" w:hAnsi="Book Antiqua" w:cs="Times New Roman" w:hint="eastAsia"/>
          <w:sz w:val="24"/>
          <w:szCs w:val="24"/>
          <w:lang w:eastAsia="zh-CN"/>
        </w:rPr>
        <w:t>(</w:t>
      </w:r>
      <w:r w:rsidR="00BE64C0">
        <w:rPr>
          <w:rFonts w:ascii="Book Antiqua" w:eastAsiaTheme="minorEastAsia" w:hAnsi="Book Antiqua" w:cs="Times New Roman" w:hint="eastAsia"/>
          <w:bCs/>
          <w:caps/>
          <w:sz w:val="24"/>
          <w:szCs w:val="24"/>
          <w:lang w:eastAsia="zh-CN"/>
        </w:rPr>
        <w:t>d</w:t>
      </w:r>
      <w:r w:rsidR="00BE64C0" w:rsidRPr="00201E57">
        <w:rPr>
          <w:rFonts w:ascii="Book Antiqua" w:hAnsi="Book Antiqua" w:cs="Times New Roman"/>
          <w:bCs/>
          <w:sz w:val="24"/>
          <w:szCs w:val="24"/>
        </w:rPr>
        <w:t>-</w:t>
      </w:r>
      <w:r w:rsidR="00BE64C0">
        <w:rPr>
          <w:rFonts w:ascii="Book Antiqua" w:eastAsiaTheme="minorEastAsia" w:hAnsi="Book Antiqua" w:cs="Times New Roman" w:hint="eastAsia"/>
          <w:bCs/>
          <w:sz w:val="24"/>
          <w:szCs w:val="24"/>
          <w:lang w:eastAsia="zh-CN"/>
        </w:rPr>
        <w:t>c</w:t>
      </w:r>
      <w:r w:rsidR="00BE64C0" w:rsidRPr="00201E57">
        <w:rPr>
          <w:rFonts w:ascii="Book Antiqua" w:eastAsiaTheme="minorEastAsia" w:hAnsi="Book Antiqua" w:cs="Times New Roman" w:hint="eastAsia"/>
          <w:sz w:val="24"/>
          <w:szCs w:val="24"/>
          <w:lang w:eastAsia="zh-CN"/>
        </w:rPr>
        <w:t>)</w:t>
      </w:r>
      <w:r w:rsidR="00BE64C0">
        <w:rPr>
          <w:rFonts w:ascii="Book Antiqua" w:eastAsiaTheme="minorEastAsia" w:hAnsi="Book Antiqua" w:cs="Times New Roman" w:hint="eastAsia"/>
          <w:sz w:val="24"/>
          <w:szCs w:val="24"/>
          <w:lang w:eastAsia="zh-CN"/>
        </w:rPr>
        <w:t xml:space="preserve"> </w:t>
      </w:r>
      <w:r w:rsidR="00110D4F" w:rsidRPr="009158B2">
        <w:rPr>
          <w:rFonts w:ascii="Book Antiqua" w:hAnsi="Book Antiqua" w:cs="Times New Roman"/>
          <w:sz w:val="24"/>
          <w:szCs w:val="24"/>
          <w:lang w:bidi="fa-IR"/>
        </w:rPr>
        <w:t xml:space="preserve">for the outcome of “mild PEP” in the studies considering antioxidants comparing to placebo therapy </w:t>
      </w:r>
      <w:r w:rsidR="00110D4F" w:rsidRPr="009158B2">
        <w:rPr>
          <w:rFonts w:ascii="Book Antiqua" w:hAnsi="Book Antiqua" w:cs="Times New Roman"/>
          <w:sz w:val="24"/>
          <w:szCs w:val="24"/>
        </w:rPr>
        <w:t xml:space="preserve">in 1709 </w:t>
      </w:r>
      <w:r w:rsidR="00110D4F" w:rsidRPr="009158B2">
        <w:rPr>
          <w:rFonts w:ascii="Book Antiqua" w:hAnsi="Book Antiqua" w:cs="Times New Roman"/>
          <w:sz w:val="24"/>
          <w:szCs w:val="24"/>
          <w:lang w:bidi="fa-IR"/>
        </w:rPr>
        <w:t>patient undergoing ERCP</w:t>
      </w:r>
      <w:r w:rsidR="00BE64C0">
        <w:rPr>
          <w:rFonts w:ascii="Book Antiqua" w:eastAsiaTheme="minorEastAsia" w:hAnsi="Book Antiqua" w:cs="Times New Roman" w:hint="eastAsia"/>
          <w:sz w:val="24"/>
          <w:szCs w:val="24"/>
          <w:lang w:eastAsia="zh-CN" w:bidi="fa-IR"/>
        </w:rPr>
        <w:t xml:space="preserve">. </w:t>
      </w:r>
      <w:r w:rsidR="00BE64C0" w:rsidRPr="009158B2">
        <w:rPr>
          <w:rFonts w:ascii="Book Antiqua" w:hAnsi="Book Antiqua" w:cs="Times New Roman"/>
          <w:color w:val="000000"/>
          <w:sz w:val="24"/>
          <w:szCs w:val="24"/>
        </w:rPr>
        <w:t>PEP</w:t>
      </w:r>
      <w:r w:rsidR="00BE64C0">
        <w:rPr>
          <w:rFonts w:ascii="Book Antiqua" w:eastAsiaTheme="minorEastAsia" w:hAnsi="Book Antiqua" w:cs="Times New Roman" w:hint="eastAsia"/>
          <w:color w:val="000000"/>
          <w:sz w:val="24"/>
          <w:szCs w:val="24"/>
          <w:lang w:eastAsia="zh-CN"/>
        </w:rPr>
        <w:t>:</w:t>
      </w:r>
      <w:r w:rsidR="00BE64C0" w:rsidRPr="009158B2">
        <w:rPr>
          <w:rFonts w:ascii="Book Antiqua" w:hAnsi="Book Antiqua" w:cs="Times New Roman"/>
          <w:color w:val="000000"/>
          <w:sz w:val="24"/>
          <w:szCs w:val="24"/>
        </w:rPr>
        <w:t xml:space="preserve"> </w:t>
      </w:r>
      <w:r w:rsidR="00BE64C0" w:rsidRPr="00BE64C0">
        <w:rPr>
          <w:rFonts w:ascii="Book Antiqua" w:hAnsi="Book Antiqua" w:cs="Times New Roman"/>
          <w:caps/>
          <w:color w:val="000000"/>
          <w:sz w:val="24"/>
          <w:szCs w:val="24"/>
        </w:rPr>
        <w:t>p</w:t>
      </w:r>
      <w:r w:rsidR="00BE64C0" w:rsidRPr="009158B2">
        <w:rPr>
          <w:rFonts w:ascii="Book Antiqua" w:hAnsi="Book Antiqua" w:cs="Times New Roman"/>
          <w:color w:val="000000"/>
          <w:sz w:val="24"/>
          <w:szCs w:val="24"/>
        </w:rPr>
        <w:t>ost endoscopic retrograd</w:t>
      </w:r>
      <w:r w:rsidR="00BE64C0">
        <w:rPr>
          <w:rFonts w:ascii="Book Antiqua" w:hAnsi="Book Antiqua" w:cs="Times New Roman"/>
          <w:color w:val="000000"/>
          <w:sz w:val="24"/>
          <w:szCs w:val="24"/>
        </w:rPr>
        <w:t>e cholangiography pancreatitis</w:t>
      </w:r>
      <w:r w:rsidR="00BE64C0">
        <w:rPr>
          <w:rFonts w:ascii="Book Antiqua" w:eastAsiaTheme="minorEastAsia" w:hAnsi="Book Antiqua" w:cs="Times New Roman" w:hint="eastAsia"/>
          <w:color w:val="000000"/>
          <w:sz w:val="24"/>
          <w:szCs w:val="24"/>
          <w:lang w:eastAsia="zh-CN"/>
        </w:rPr>
        <w:t xml:space="preserve">; </w:t>
      </w:r>
      <w:r w:rsidR="00BE64C0" w:rsidRPr="009158B2">
        <w:rPr>
          <w:rFonts w:ascii="Book Antiqua" w:hAnsi="Book Antiqua" w:cs="Times New Roman"/>
          <w:color w:val="000000"/>
          <w:sz w:val="24"/>
          <w:szCs w:val="24"/>
          <w:shd w:val="clear" w:color="auto" w:fill="FFFFFF"/>
        </w:rPr>
        <w:t>ERCP</w:t>
      </w:r>
      <w:r w:rsidR="00BE64C0">
        <w:rPr>
          <w:rFonts w:ascii="Book Antiqua" w:eastAsiaTheme="minorEastAsia" w:hAnsi="Book Antiqua" w:cs="Times New Roman" w:hint="eastAsia"/>
          <w:color w:val="000000"/>
          <w:sz w:val="24"/>
          <w:szCs w:val="24"/>
          <w:shd w:val="clear" w:color="auto" w:fill="FFFFFF"/>
          <w:lang w:eastAsia="zh-CN"/>
        </w:rPr>
        <w:t>:</w:t>
      </w:r>
      <w:r w:rsidR="00BE64C0" w:rsidRPr="009158B2">
        <w:rPr>
          <w:rFonts w:ascii="Book Antiqua" w:hAnsi="Book Antiqua" w:cs="Times New Roman"/>
          <w:color w:val="000000"/>
          <w:sz w:val="24"/>
          <w:szCs w:val="24"/>
          <w:shd w:val="clear" w:color="auto" w:fill="FFFFFF"/>
        </w:rPr>
        <w:t xml:space="preserve"> </w:t>
      </w:r>
      <w:r w:rsidR="00BE64C0" w:rsidRPr="00BE64C0">
        <w:rPr>
          <w:rFonts w:ascii="Book Antiqua" w:hAnsi="Book Antiqua" w:cs="Times New Roman"/>
          <w:caps/>
          <w:color w:val="000000"/>
          <w:sz w:val="24"/>
          <w:szCs w:val="24"/>
          <w:shd w:val="clear" w:color="auto" w:fill="FFFFFF"/>
        </w:rPr>
        <w:t>e</w:t>
      </w:r>
      <w:r w:rsidR="00BE64C0" w:rsidRPr="009158B2">
        <w:rPr>
          <w:rFonts w:ascii="Book Antiqua" w:hAnsi="Book Antiqua" w:cs="Times New Roman"/>
          <w:color w:val="000000"/>
          <w:sz w:val="24"/>
          <w:szCs w:val="24"/>
          <w:shd w:val="clear" w:color="auto" w:fill="FFFFFF"/>
        </w:rPr>
        <w:t>ndoscopic retrograde cholangiopancreatography</w:t>
      </w:r>
      <w:r w:rsidR="00BE64C0">
        <w:rPr>
          <w:rFonts w:ascii="Book Antiqua" w:eastAsiaTheme="minorEastAsia" w:hAnsi="Book Antiqua" w:cs="Times New Roman" w:hint="eastAsia"/>
          <w:color w:val="000000"/>
          <w:sz w:val="24"/>
          <w:szCs w:val="24"/>
          <w:shd w:val="clear" w:color="auto" w:fill="FFFFFF"/>
          <w:lang w:eastAsia="zh-CN"/>
        </w:rPr>
        <w:t>.</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lang w:val="en-GB" w:bidi="fa-IR"/>
        </w:rPr>
      </w:pP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noProof/>
          <w:sz w:val="24"/>
          <w:szCs w:val="24"/>
        </w:rPr>
      </w:pPr>
      <w:r w:rsidRPr="009158B2">
        <w:rPr>
          <w:rFonts w:ascii="Book Antiqua" w:hAnsi="Book Antiqua" w:cs="Times New Roman"/>
          <w:noProof/>
          <w:sz w:val="24"/>
          <w:szCs w:val="24"/>
        </w:rPr>
        <w:br w:type="page"/>
      </w: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val="en-GB" w:eastAsia="zh-CN" w:bidi="fa-IR"/>
        </w:rPr>
      </w:pPr>
      <w:r w:rsidRPr="009158B2">
        <w:rPr>
          <w:rFonts w:ascii="Book Antiqua" w:hAnsi="Book Antiqua" w:cs="Times New Roman"/>
          <w:noProof/>
          <w:sz w:val="24"/>
          <w:szCs w:val="24"/>
          <w:lang w:eastAsia="zh-CN"/>
        </w:rPr>
        <w:lastRenderedPageBreak/>
        <w:drawing>
          <wp:inline distT="0" distB="0" distL="0" distR="0" wp14:anchorId="3741E1B4" wp14:editId="757C83CA">
            <wp:extent cx="4922520" cy="34975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F209DE" w:rsidRPr="001559FE" w:rsidRDefault="00F209DE"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val="en-GB" w:eastAsia="zh-CN" w:bidi="fa-IR"/>
        </w:rPr>
      </w:pPr>
      <w:r>
        <w:rPr>
          <w:rFonts w:ascii="Book Antiqua" w:eastAsiaTheme="minorEastAsia" w:hAnsi="Book Antiqua" w:cs="Times New Roman" w:hint="eastAsia"/>
          <w:sz w:val="24"/>
          <w:szCs w:val="24"/>
          <w:lang w:val="en-GB" w:eastAsia="zh-CN" w:bidi="fa-IR"/>
        </w:rPr>
        <w:t>A</w:t>
      </w:r>
    </w:p>
    <w:p w:rsidR="004C17E0" w:rsidRPr="009158B2" w:rsidRDefault="004C17E0" w:rsidP="00BE64C0">
      <w:pPr>
        <w:pBdr>
          <w:bottom w:val="single" w:sz="4" w:space="1" w:color="auto"/>
        </w:pBdr>
        <w:adjustRightInd w:val="0"/>
        <w:snapToGrid w:val="0"/>
        <w:spacing w:after="0" w:line="360" w:lineRule="auto"/>
        <w:jc w:val="both"/>
        <w:rPr>
          <w:rFonts w:ascii="Book Antiqua" w:hAnsi="Book Antiqua" w:cs="Times New Roman"/>
          <w:sz w:val="24"/>
          <w:szCs w:val="24"/>
        </w:rPr>
      </w:pPr>
    </w:p>
    <w:p w:rsidR="004C17E0" w:rsidRDefault="00DC4DC1"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sidRPr="009158B2">
        <w:rPr>
          <w:rFonts w:ascii="Book Antiqua" w:hAnsi="Book Antiqua" w:cs="Times New Roman"/>
          <w:noProof/>
          <w:sz w:val="24"/>
          <w:szCs w:val="24"/>
          <w:lang w:eastAsia="zh-CN"/>
        </w:rPr>
        <w:lastRenderedPageBreak/>
        <w:drawing>
          <wp:inline distT="0" distB="0" distL="0" distR="0" wp14:anchorId="44D8E594" wp14:editId="4FEC28B8">
            <wp:extent cx="4922520" cy="34975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2520" cy="3497580"/>
                    </a:xfrm>
                    <a:prstGeom prst="rect">
                      <a:avLst/>
                    </a:prstGeom>
                    <a:noFill/>
                    <a:ln>
                      <a:noFill/>
                    </a:ln>
                  </pic:spPr>
                </pic:pic>
              </a:graphicData>
            </a:graphic>
          </wp:inline>
        </w:drawing>
      </w:r>
    </w:p>
    <w:p w:rsidR="00F209DE" w:rsidRPr="001559FE" w:rsidRDefault="00F209DE"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B</w:t>
      </w:r>
    </w:p>
    <w:p w:rsidR="00BE64C0" w:rsidRPr="00BE64C0" w:rsidRDefault="00F209DE"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bidi="fa-IR"/>
        </w:rPr>
      </w:pPr>
      <w:r w:rsidRPr="009158B2">
        <w:rPr>
          <w:rFonts w:ascii="Book Antiqua" w:hAnsi="Book Antiqua" w:cs="Times New Roman"/>
          <w:b/>
          <w:bCs/>
          <w:sz w:val="24"/>
          <w:szCs w:val="24"/>
        </w:rPr>
        <w:t>Figure 6</w:t>
      </w:r>
      <w:r w:rsidR="00BE64C0">
        <w:rPr>
          <w:rFonts w:ascii="Book Antiqua" w:eastAsiaTheme="minorEastAsia" w:hAnsi="Book Antiqua" w:cs="Times New Roman" w:hint="eastAsia"/>
          <w:b/>
          <w:bCs/>
          <w:sz w:val="24"/>
          <w:szCs w:val="24"/>
          <w:lang w:eastAsia="zh-CN"/>
        </w:rPr>
        <w:t xml:space="preserve"> </w:t>
      </w:r>
      <w:r w:rsidRPr="00BE64C0">
        <w:rPr>
          <w:rFonts w:ascii="Book Antiqua" w:hAnsi="Book Antiqua" w:cs="Times New Roman"/>
          <w:b/>
          <w:sz w:val="24"/>
          <w:szCs w:val="24"/>
        </w:rPr>
        <w:t>Individual and pooled effect size for standardized mean for the outcome of “serum amylase</w:t>
      </w:r>
      <w:r w:rsidR="00BE64C0">
        <w:rPr>
          <w:rFonts w:ascii="Book Antiqua" w:eastAsiaTheme="minorEastAsia" w:hAnsi="Book Antiqua" w:cs="Times New Roman" w:hint="eastAsia"/>
          <w:b/>
          <w:sz w:val="24"/>
          <w:szCs w:val="24"/>
          <w:lang w:eastAsia="zh-CN"/>
        </w:rPr>
        <w:t>.</w:t>
      </w:r>
      <w:r w:rsidR="00BE64C0" w:rsidRPr="00BE64C0">
        <w:rPr>
          <w:rFonts w:ascii="Book Antiqua" w:eastAsiaTheme="minorEastAsia" w:hAnsi="Book Antiqua" w:cs="Times New Roman" w:hint="eastAsia"/>
          <w:b/>
          <w:sz w:val="24"/>
          <w:szCs w:val="24"/>
          <w:lang w:eastAsia="zh-CN"/>
        </w:rPr>
        <w:t xml:space="preserve"> </w:t>
      </w:r>
      <w:r w:rsidR="00BE64C0" w:rsidRPr="00BE64C0">
        <w:rPr>
          <w:rFonts w:ascii="Book Antiqua" w:eastAsiaTheme="minorEastAsia" w:hAnsi="Book Antiqua" w:cs="Times New Roman" w:hint="eastAsia"/>
          <w:b/>
          <w:caps/>
          <w:sz w:val="24"/>
          <w:szCs w:val="24"/>
          <w:lang w:eastAsia="zh-CN"/>
        </w:rPr>
        <w:t>a</w:t>
      </w:r>
      <w:r w:rsidR="00BE64C0">
        <w:rPr>
          <w:rFonts w:ascii="Book Antiqua" w:eastAsiaTheme="minorEastAsia" w:hAnsi="Book Antiqua" w:cs="Times New Roman" w:hint="eastAsia"/>
          <w:sz w:val="24"/>
          <w:szCs w:val="24"/>
          <w:lang w:eastAsia="zh-CN"/>
        </w:rPr>
        <w:t xml:space="preserve">: </w:t>
      </w:r>
      <w:r w:rsidRPr="00BE64C0">
        <w:rPr>
          <w:rFonts w:ascii="Book Antiqua" w:hAnsi="Book Antiqua" w:cs="Times New Roman"/>
          <w:caps/>
          <w:sz w:val="24"/>
          <w:szCs w:val="24"/>
        </w:rPr>
        <w:t>i</w:t>
      </w:r>
      <w:r w:rsidRPr="009158B2">
        <w:rPr>
          <w:rFonts w:ascii="Book Antiqua" w:hAnsi="Book Antiqua" w:cs="Times New Roman"/>
          <w:sz w:val="24"/>
          <w:szCs w:val="24"/>
        </w:rPr>
        <w:t>n patients undergoing ERCP after less than 8 h sampling” in the studies considering antioxidants comparing to Placebo therapy in 500 patients</w:t>
      </w:r>
      <w:r w:rsidR="00BE64C0">
        <w:rPr>
          <w:rFonts w:ascii="Book Antiqua" w:eastAsiaTheme="minorEastAsia" w:hAnsi="Book Antiqua" w:cs="Times New Roman" w:hint="eastAsia"/>
          <w:sz w:val="24"/>
          <w:szCs w:val="24"/>
          <w:lang w:eastAsia="zh-CN"/>
        </w:rPr>
        <w:t xml:space="preserve"> (A); B: </w:t>
      </w:r>
      <w:r w:rsidR="004C17E0" w:rsidRPr="00BE64C0">
        <w:rPr>
          <w:rFonts w:ascii="Book Antiqua" w:hAnsi="Book Antiqua" w:cs="Times New Roman"/>
          <w:caps/>
          <w:sz w:val="24"/>
          <w:szCs w:val="24"/>
        </w:rPr>
        <w:t>o</w:t>
      </w:r>
      <w:r w:rsidR="004C17E0" w:rsidRPr="009158B2">
        <w:rPr>
          <w:rFonts w:ascii="Book Antiqua" w:hAnsi="Book Antiqua" w:cs="Times New Roman"/>
          <w:sz w:val="24"/>
          <w:szCs w:val="24"/>
        </w:rPr>
        <w:t>f patients undergoing ERCP after less than 24 h sampling” in the studies considering antioxidants comparing to Placebo therapy in 426 patients.</w:t>
      </w:r>
      <w:r w:rsidR="00BE64C0">
        <w:rPr>
          <w:rFonts w:ascii="Book Antiqua" w:eastAsiaTheme="minorEastAsia" w:hAnsi="Book Antiqua" w:cs="Times New Roman" w:hint="eastAsia"/>
          <w:sz w:val="24"/>
          <w:szCs w:val="24"/>
          <w:lang w:eastAsia="zh-CN"/>
        </w:rPr>
        <w:t xml:space="preserve"> </w:t>
      </w:r>
      <w:r w:rsidR="00BE64C0" w:rsidRPr="009158B2">
        <w:rPr>
          <w:rFonts w:ascii="Book Antiqua" w:hAnsi="Book Antiqua" w:cs="Times New Roman"/>
          <w:color w:val="000000"/>
          <w:sz w:val="24"/>
          <w:szCs w:val="24"/>
          <w:shd w:val="clear" w:color="auto" w:fill="FFFFFF"/>
        </w:rPr>
        <w:t>ERCP</w:t>
      </w:r>
      <w:r w:rsidR="00BE64C0">
        <w:rPr>
          <w:rFonts w:ascii="Book Antiqua" w:eastAsiaTheme="minorEastAsia" w:hAnsi="Book Antiqua" w:cs="Times New Roman" w:hint="eastAsia"/>
          <w:color w:val="000000"/>
          <w:sz w:val="24"/>
          <w:szCs w:val="24"/>
          <w:shd w:val="clear" w:color="auto" w:fill="FFFFFF"/>
          <w:lang w:eastAsia="zh-CN"/>
        </w:rPr>
        <w:t>:</w:t>
      </w:r>
      <w:r w:rsidR="00BE64C0" w:rsidRPr="009158B2">
        <w:rPr>
          <w:rFonts w:ascii="Book Antiqua" w:hAnsi="Book Antiqua" w:cs="Times New Roman"/>
          <w:color w:val="000000"/>
          <w:sz w:val="24"/>
          <w:szCs w:val="24"/>
          <w:shd w:val="clear" w:color="auto" w:fill="FFFFFF"/>
        </w:rPr>
        <w:t xml:space="preserve"> </w:t>
      </w:r>
      <w:r w:rsidR="00BE64C0" w:rsidRPr="00BE64C0">
        <w:rPr>
          <w:rFonts w:ascii="Book Antiqua" w:hAnsi="Book Antiqua" w:cs="Times New Roman"/>
          <w:caps/>
          <w:color w:val="000000"/>
          <w:sz w:val="24"/>
          <w:szCs w:val="24"/>
          <w:shd w:val="clear" w:color="auto" w:fill="FFFFFF"/>
        </w:rPr>
        <w:t>e</w:t>
      </w:r>
      <w:r w:rsidR="00BE64C0" w:rsidRPr="009158B2">
        <w:rPr>
          <w:rFonts w:ascii="Book Antiqua" w:hAnsi="Book Antiqua" w:cs="Times New Roman"/>
          <w:color w:val="000000"/>
          <w:sz w:val="24"/>
          <w:szCs w:val="24"/>
          <w:shd w:val="clear" w:color="auto" w:fill="FFFFFF"/>
        </w:rPr>
        <w:t>ndoscopic retrograde cholangiopancreatography</w:t>
      </w:r>
      <w:r w:rsidR="00BE64C0">
        <w:rPr>
          <w:rFonts w:ascii="Book Antiqua" w:eastAsiaTheme="minorEastAsia" w:hAnsi="Book Antiqua" w:cs="Times New Roman" w:hint="eastAsia"/>
          <w:color w:val="000000"/>
          <w:sz w:val="24"/>
          <w:szCs w:val="24"/>
          <w:shd w:val="clear" w:color="auto" w:fill="FFFFFF"/>
          <w:lang w:eastAsia="zh-CN"/>
        </w:rPr>
        <w:t>.</w:t>
      </w:r>
    </w:p>
    <w:p w:rsidR="00C32B65" w:rsidRPr="00BE64C0" w:rsidRDefault="00C32B65" w:rsidP="00BE64C0">
      <w:pPr>
        <w:pBdr>
          <w:bottom w:val="single" w:sz="4" w:space="1" w:color="auto"/>
        </w:pBdr>
        <w:adjustRightInd w:val="0"/>
        <w:snapToGrid w:val="0"/>
        <w:spacing w:after="0" w:line="360" w:lineRule="auto"/>
        <w:jc w:val="both"/>
        <w:rPr>
          <w:rFonts w:ascii="Book Antiqua" w:eastAsiaTheme="minorEastAsia" w:hAnsi="Book Antiqua" w:cs="Times New Roman"/>
          <w:sz w:val="24"/>
          <w:szCs w:val="24"/>
          <w:lang w:eastAsia="zh-CN"/>
        </w:rPr>
      </w:pPr>
    </w:p>
    <w:sectPr w:rsidR="00C32B65" w:rsidRPr="00BE64C0" w:rsidSect="006D6A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266" w:rsidRDefault="009B2266" w:rsidP="00717113">
      <w:pPr>
        <w:spacing w:after="0" w:line="240" w:lineRule="auto"/>
      </w:pPr>
      <w:r>
        <w:separator/>
      </w:r>
    </w:p>
  </w:endnote>
  <w:endnote w:type="continuationSeparator" w:id="0">
    <w:p w:rsidR="009B2266" w:rsidRDefault="009B2266" w:rsidP="0071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OT1ef757c0">
    <w:altName w:val="Arial Unicode MS"/>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Plantin">
    <w:altName w:val="Arial Unicode MS"/>
    <w:panose1 w:val="00000000000000000000"/>
    <w:charset w:val="81"/>
    <w:family w:val="auto"/>
    <w:notTrueType/>
    <w:pitch w:val="default"/>
    <w:sig w:usb0="00000001" w:usb1="09060000" w:usb2="00000010" w:usb3="00000000" w:csb0="00080000" w:csb1="00000000"/>
  </w:font>
  <w:font w:name="ScalaLancetPro">
    <w:altName w:val="MS Mincho"/>
    <w:panose1 w:val="00000000000000000000"/>
    <w:charset w:val="80"/>
    <w:family w:val="auto"/>
    <w:notTrueType/>
    <w:pitch w:val="default"/>
    <w:sig w:usb0="00000001" w:usb1="08070000" w:usb2="00000010" w:usb3="00000000" w:csb0="00020000" w:csb1="00000000"/>
  </w:font>
  <w:font w:name="MinionPro-Regular">
    <w:altName w:val="宋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224888"/>
      <w:docPartObj>
        <w:docPartGallery w:val="Page Numbers (Bottom of Page)"/>
        <w:docPartUnique/>
      </w:docPartObj>
    </w:sdtPr>
    <w:sdtEndPr/>
    <w:sdtContent>
      <w:sdt>
        <w:sdtPr>
          <w:id w:val="-1705238520"/>
          <w:docPartObj>
            <w:docPartGallery w:val="Page Numbers (Top of Page)"/>
            <w:docPartUnique/>
          </w:docPartObj>
        </w:sdtPr>
        <w:sdtEndPr/>
        <w:sdtContent>
          <w:p w:rsidR="00201E57" w:rsidRDefault="00201E5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14F88">
              <w:rPr>
                <w:b/>
                <w:bCs/>
                <w:noProof/>
              </w:rPr>
              <w:t>80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4F88">
              <w:rPr>
                <w:b/>
                <w:bCs/>
                <w:noProof/>
              </w:rPr>
              <w:t>80</w:t>
            </w:r>
            <w:r>
              <w:rPr>
                <w:b/>
                <w:bCs/>
                <w:sz w:val="24"/>
                <w:szCs w:val="24"/>
              </w:rPr>
              <w:fldChar w:fldCharType="end"/>
            </w:r>
          </w:p>
        </w:sdtContent>
      </w:sdt>
    </w:sdtContent>
  </w:sdt>
  <w:p w:rsidR="00201E57" w:rsidRDefault="00201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266" w:rsidRDefault="009B2266" w:rsidP="00717113">
      <w:pPr>
        <w:spacing w:after="0" w:line="240" w:lineRule="auto"/>
      </w:pPr>
      <w:r>
        <w:separator/>
      </w:r>
    </w:p>
  </w:footnote>
  <w:footnote w:type="continuationSeparator" w:id="0">
    <w:p w:rsidR="009B2266" w:rsidRDefault="009B2266" w:rsidP="00717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1828"/>
    <w:multiLevelType w:val="hybridMultilevel"/>
    <w:tmpl w:val="7A22E4F0"/>
    <w:lvl w:ilvl="0" w:tplc="4E6007B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A7B91"/>
    <w:multiLevelType w:val="hybridMultilevel"/>
    <w:tmpl w:val="99D40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21A0E"/>
    <w:multiLevelType w:val="hybridMultilevel"/>
    <w:tmpl w:val="99D40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17E0"/>
    <w:rsid w:val="00012D73"/>
    <w:rsid w:val="00015315"/>
    <w:rsid w:val="00020DBE"/>
    <w:rsid w:val="00043270"/>
    <w:rsid w:val="0004331C"/>
    <w:rsid w:val="000454A6"/>
    <w:rsid w:val="00046490"/>
    <w:rsid w:val="00074546"/>
    <w:rsid w:val="00085556"/>
    <w:rsid w:val="000A15E7"/>
    <w:rsid w:val="000A34A5"/>
    <w:rsid w:val="000D13E9"/>
    <w:rsid w:val="000D1C0D"/>
    <w:rsid w:val="000F419C"/>
    <w:rsid w:val="000F4F6D"/>
    <w:rsid w:val="00110D4F"/>
    <w:rsid w:val="0012453B"/>
    <w:rsid w:val="00127D95"/>
    <w:rsid w:val="00147F34"/>
    <w:rsid w:val="0015313F"/>
    <w:rsid w:val="001559FE"/>
    <w:rsid w:val="001658EF"/>
    <w:rsid w:val="00176DBD"/>
    <w:rsid w:val="0018552B"/>
    <w:rsid w:val="00190367"/>
    <w:rsid w:val="001A21BF"/>
    <w:rsid w:val="001E112E"/>
    <w:rsid w:val="001E43D2"/>
    <w:rsid w:val="001F2386"/>
    <w:rsid w:val="001F6C01"/>
    <w:rsid w:val="001F7369"/>
    <w:rsid w:val="001F74A0"/>
    <w:rsid w:val="00201E57"/>
    <w:rsid w:val="00206BFD"/>
    <w:rsid w:val="002255AE"/>
    <w:rsid w:val="00233033"/>
    <w:rsid w:val="00243288"/>
    <w:rsid w:val="0025167D"/>
    <w:rsid w:val="002552BE"/>
    <w:rsid w:val="00271686"/>
    <w:rsid w:val="0027468E"/>
    <w:rsid w:val="00286841"/>
    <w:rsid w:val="0029305D"/>
    <w:rsid w:val="002A10F9"/>
    <w:rsid w:val="002B1545"/>
    <w:rsid w:val="002B33DE"/>
    <w:rsid w:val="002D6662"/>
    <w:rsid w:val="002E0B89"/>
    <w:rsid w:val="002F7BA0"/>
    <w:rsid w:val="00316607"/>
    <w:rsid w:val="00323E93"/>
    <w:rsid w:val="00350B70"/>
    <w:rsid w:val="0036332C"/>
    <w:rsid w:val="00363A97"/>
    <w:rsid w:val="003665BE"/>
    <w:rsid w:val="003729AF"/>
    <w:rsid w:val="00374A50"/>
    <w:rsid w:val="00376F5B"/>
    <w:rsid w:val="00380200"/>
    <w:rsid w:val="003C2C31"/>
    <w:rsid w:val="003C7F54"/>
    <w:rsid w:val="003D5058"/>
    <w:rsid w:val="003D64AD"/>
    <w:rsid w:val="003D64CF"/>
    <w:rsid w:val="003E1218"/>
    <w:rsid w:val="003F0E71"/>
    <w:rsid w:val="00400528"/>
    <w:rsid w:val="004626D8"/>
    <w:rsid w:val="00466D5C"/>
    <w:rsid w:val="0046727C"/>
    <w:rsid w:val="004672DB"/>
    <w:rsid w:val="004906E4"/>
    <w:rsid w:val="00491594"/>
    <w:rsid w:val="004B3AE2"/>
    <w:rsid w:val="004B3B26"/>
    <w:rsid w:val="004B6EB8"/>
    <w:rsid w:val="004C17E0"/>
    <w:rsid w:val="004D5A41"/>
    <w:rsid w:val="004F680F"/>
    <w:rsid w:val="0050428D"/>
    <w:rsid w:val="005129F5"/>
    <w:rsid w:val="00514F88"/>
    <w:rsid w:val="00526C1C"/>
    <w:rsid w:val="00545420"/>
    <w:rsid w:val="005454D6"/>
    <w:rsid w:val="0055066F"/>
    <w:rsid w:val="0055765B"/>
    <w:rsid w:val="00574073"/>
    <w:rsid w:val="00574DC6"/>
    <w:rsid w:val="00576438"/>
    <w:rsid w:val="005824C1"/>
    <w:rsid w:val="00585C3B"/>
    <w:rsid w:val="00596BA1"/>
    <w:rsid w:val="00597AC6"/>
    <w:rsid w:val="005A4637"/>
    <w:rsid w:val="005C3AED"/>
    <w:rsid w:val="005C5A80"/>
    <w:rsid w:val="005D1F63"/>
    <w:rsid w:val="005E272B"/>
    <w:rsid w:val="006259CE"/>
    <w:rsid w:val="00661FDD"/>
    <w:rsid w:val="00670989"/>
    <w:rsid w:val="00677079"/>
    <w:rsid w:val="00682113"/>
    <w:rsid w:val="00691B39"/>
    <w:rsid w:val="006C607D"/>
    <w:rsid w:val="006D5276"/>
    <w:rsid w:val="006D6AA4"/>
    <w:rsid w:val="006E64C5"/>
    <w:rsid w:val="006F1829"/>
    <w:rsid w:val="006F7F82"/>
    <w:rsid w:val="00711B47"/>
    <w:rsid w:val="00715050"/>
    <w:rsid w:val="00717113"/>
    <w:rsid w:val="00717DA3"/>
    <w:rsid w:val="00723492"/>
    <w:rsid w:val="00727169"/>
    <w:rsid w:val="0072755A"/>
    <w:rsid w:val="00727F18"/>
    <w:rsid w:val="00732A9D"/>
    <w:rsid w:val="00737E04"/>
    <w:rsid w:val="00773C9B"/>
    <w:rsid w:val="00786B7F"/>
    <w:rsid w:val="007A5A7E"/>
    <w:rsid w:val="007B67DC"/>
    <w:rsid w:val="007F0F92"/>
    <w:rsid w:val="007F67CA"/>
    <w:rsid w:val="007F7EFC"/>
    <w:rsid w:val="00803F23"/>
    <w:rsid w:val="00813779"/>
    <w:rsid w:val="008205E9"/>
    <w:rsid w:val="0082220F"/>
    <w:rsid w:val="0082513E"/>
    <w:rsid w:val="0083734C"/>
    <w:rsid w:val="00855D0E"/>
    <w:rsid w:val="00865AE6"/>
    <w:rsid w:val="00865D1E"/>
    <w:rsid w:val="008715BE"/>
    <w:rsid w:val="00874295"/>
    <w:rsid w:val="00890C5E"/>
    <w:rsid w:val="00891BA6"/>
    <w:rsid w:val="008A5436"/>
    <w:rsid w:val="008A695A"/>
    <w:rsid w:val="008B72F5"/>
    <w:rsid w:val="008D4D61"/>
    <w:rsid w:val="008F240C"/>
    <w:rsid w:val="008F49B6"/>
    <w:rsid w:val="009158B2"/>
    <w:rsid w:val="00935B6F"/>
    <w:rsid w:val="0095244A"/>
    <w:rsid w:val="00956D73"/>
    <w:rsid w:val="009744A0"/>
    <w:rsid w:val="009B2266"/>
    <w:rsid w:val="009B4DF7"/>
    <w:rsid w:val="009C33B5"/>
    <w:rsid w:val="009D7FB0"/>
    <w:rsid w:val="00A025EA"/>
    <w:rsid w:val="00A11B4C"/>
    <w:rsid w:val="00A1397A"/>
    <w:rsid w:val="00A202C8"/>
    <w:rsid w:val="00A2403B"/>
    <w:rsid w:val="00A30304"/>
    <w:rsid w:val="00A425C2"/>
    <w:rsid w:val="00A42820"/>
    <w:rsid w:val="00A446A7"/>
    <w:rsid w:val="00A576AF"/>
    <w:rsid w:val="00A65F7B"/>
    <w:rsid w:val="00A77B49"/>
    <w:rsid w:val="00A817CD"/>
    <w:rsid w:val="00AA624D"/>
    <w:rsid w:val="00AB7211"/>
    <w:rsid w:val="00AC03F1"/>
    <w:rsid w:val="00AD189A"/>
    <w:rsid w:val="00AD1C40"/>
    <w:rsid w:val="00AD408A"/>
    <w:rsid w:val="00AE35E4"/>
    <w:rsid w:val="00AF32B4"/>
    <w:rsid w:val="00B145EF"/>
    <w:rsid w:val="00B54A06"/>
    <w:rsid w:val="00B70A0A"/>
    <w:rsid w:val="00B835F4"/>
    <w:rsid w:val="00BA46BB"/>
    <w:rsid w:val="00BB3D08"/>
    <w:rsid w:val="00BC4BE7"/>
    <w:rsid w:val="00BC4DA3"/>
    <w:rsid w:val="00BC7592"/>
    <w:rsid w:val="00BD65C6"/>
    <w:rsid w:val="00BE64C0"/>
    <w:rsid w:val="00BF7306"/>
    <w:rsid w:val="00C0189E"/>
    <w:rsid w:val="00C03996"/>
    <w:rsid w:val="00C05339"/>
    <w:rsid w:val="00C143C9"/>
    <w:rsid w:val="00C201C6"/>
    <w:rsid w:val="00C22AE4"/>
    <w:rsid w:val="00C2590A"/>
    <w:rsid w:val="00C3171A"/>
    <w:rsid w:val="00C32B65"/>
    <w:rsid w:val="00C32E70"/>
    <w:rsid w:val="00C34C0B"/>
    <w:rsid w:val="00C50011"/>
    <w:rsid w:val="00C51422"/>
    <w:rsid w:val="00C63AAA"/>
    <w:rsid w:val="00C932B4"/>
    <w:rsid w:val="00C93640"/>
    <w:rsid w:val="00C95D57"/>
    <w:rsid w:val="00C963A4"/>
    <w:rsid w:val="00CB3CB4"/>
    <w:rsid w:val="00CC2CD5"/>
    <w:rsid w:val="00CD0D82"/>
    <w:rsid w:val="00CD249C"/>
    <w:rsid w:val="00CD34EB"/>
    <w:rsid w:val="00CF19A9"/>
    <w:rsid w:val="00CF3E42"/>
    <w:rsid w:val="00D01D39"/>
    <w:rsid w:val="00D10A5D"/>
    <w:rsid w:val="00D15893"/>
    <w:rsid w:val="00D20E74"/>
    <w:rsid w:val="00D27D52"/>
    <w:rsid w:val="00D439D0"/>
    <w:rsid w:val="00D71304"/>
    <w:rsid w:val="00D839D9"/>
    <w:rsid w:val="00DC4DC1"/>
    <w:rsid w:val="00DD0887"/>
    <w:rsid w:val="00DD2052"/>
    <w:rsid w:val="00DD3428"/>
    <w:rsid w:val="00DF487A"/>
    <w:rsid w:val="00DF7226"/>
    <w:rsid w:val="00DF7A30"/>
    <w:rsid w:val="00E04821"/>
    <w:rsid w:val="00E07A7D"/>
    <w:rsid w:val="00E11124"/>
    <w:rsid w:val="00E20DA1"/>
    <w:rsid w:val="00E33ECA"/>
    <w:rsid w:val="00E42845"/>
    <w:rsid w:val="00E446FB"/>
    <w:rsid w:val="00E53BD3"/>
    <w:rsid w:val="00E63275"/>
    <w:rsid w:val="00E7047B"/>
    <w:rsid w:val="00E77691"/>
    <w:rsid w:val="00E850C1"/>
    <w:rsid w:val="00E959DD"/>
    <w:rsid w:val="00E96C4C"/>
    <w:rsid w:val="00E9729D"/>
    <w:rsid w:val="00EA00B9"/>
    <w:rsid w:val="00EB323C"/>
    <w:rsid w:val="00EB5867"/>
    <w:rsid w:val="00EF05ED"/>
    <w:rsid w:val="00F002D8"/>
    <w:rsid w:val="00F11D12"/>
    <w:rsid w:val="00F1528A"/>
    <w:rsid w:val="00F15EC4"/>
    <w:rsid w:val="00F1699B"/>
    <w:rsid w:val="00F178F4"/>
    <w:rsid w:val="00F209DE"/>
    <w:rsid w:val="00F52287"/>
    <w:rsid w:val="00F54242"/>
    <w:rsid w:val="00F57948"/>
    <w:rsid w:val="00F962E7"/>
    <w:rsid w:val="00FA0A5F"/>
    <w:rsid w:val="00FC77D7"/>
    <w:rsid w:val="00FE6918"/>
    <w:rsid w:val="00FF2613"/>
    <w:rsid w:val="00FF2FD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88378-7882-431E-BDF0-89B785FC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E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4C17E0"/>
    <w:rPr>
      <w:sz w:val="16"/>
      <w:szCs w:val="16"/>
    </w:rPr>
  </w:style>
  <w:style w:type="paragraph" w:styleId="CommentText">
    <w:name w:val="annotation text"/>
    <w:basedOn w:val="Normal"/>
    <w:link w:val="CommentTextChar"/>
    <w:uiPriority w:val="99"/>
    <w:unhideWhenUsed/>
    <w:rsid w:val="004C17E0"/>
    <w:rPr>
      <w:rFonts w:cs="Times New Roman"/>
      <w:sz w:val="20"/>
      <w:szCs w:val="20"/>
    </w:rPr>
  </w:style>
  <w:style w:type="character" w:customStyle="1" w:styleId="CommentTextChar">
    <w:name w:val="Comment Text Char"/>
    <w:link w:val="CommentText"/>
    <w:uiPriority w:val="99"/>
    <w:rsid w:val="004C17E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C17E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C17E0"/>
    <w:rPr>
      <w:rFonts w:ascii="Tahoma" w:eastAsia="Calibri" w:hAnsi="Tahoma" w:cs="Times New Roman"/>
      <w:sz w:val="16"/>
      <w:szCs w:val="16"/>
    </w:rPr>
  </w:style>
  <w:style w:type="table" w:styleId="TableGrid">
    <w:name w:val="Table Grid"/>
    <w:basedOn w:val="TableNormal"/>
    <w:uiPriority w:val="59"/>
    <w:rsid w:val="004C17E0"/>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C17E0"/>
    <w:pPr>
      <w:bidi/>
      <w:ind w:left="720"/>
      <w:contextualSpacing/>
    </w:pPr>
    <w:rPr>
      <w:lang w:bidi="fa-IR"/>
    </w:rPr>
  </w:style>
  <w:style w:type="paragraph" w:styleId="CommentSubject">
    <w:name w:val="annotation subject"/>
    <w:basedOn w:val="CommentText"/>
    <w:next w:val="CommentText"/>
    <w:link w:val="CommentSubjectChar"/>
    <w:uiPriority w:val="99"/>
    <w:semiHidden/>
    <w:unhideWhenUsed/>
    <w:rsid w:val="004C17E0"/>
    <w:rPr>
      <w:b/>
      <w:bCs/>
    </w:rPr>
  </w:style>
  <w:style w:type="character" w:customStyle="1" w:styleId="CommentSubjectChar">
    <w:name w:val="Comment Subject Char"/>
    <w:link w:val="CommentSubject"/>
    <w:uiPriority w:val="99"/>
    <w:semiHidden/>
    <w:rsid w:val="004C17E0"/>
    <w:rPr>
      <w:rFonts w:ascii="Calibri" w:eastAsia="Calibri" w:hAnsi="Calibri" w:cs="Times New Roman"/>
      <w:b/>
      <w:bCs/>
      <w:sz w:val="20"/>
      <w:szCs w:val="20"/>
    </w:rPr>
  </w:style>
  <w:style w:type="paragraph" w:customStyle="1" w:styleId="EndNoteBibliographyTitle">
    <w:name w:val="EndNote Bibliography Title"/>
    <w:basedOn w:val="Normal"/>
    <w:link w:val="EndNoteBibliographyTitleChar"/>
    <w:rsid w:val="004C17E0"/>
    <w:pPr>
      <w:spacing w:after="0"/>
      <w:jc w:val="center"/>
    </w:pPr>
    <w:rPr>
      <w:rFonts w:cs="Times New Roman"/>
      <w:noProof/>
      <w:szCs w:val="20"/>
    </w:rPr>
  </w:style>
  <w:style w:type="character" w:customStyle="1" w:styleId="EndNoteBibliographyTitleChar">
    <w:name w:val="EndNote Bibliography Title Char"/>
    <w:link w:val="EndNoteBibliographyTitle"/>
    <w:rsid w:val="004C17E0"/>
    <w:rPr>
      <w:rFonts w:ascii="Calibri" w:eastAsia="Calibri" w:hAnsi="Calibri" w:cs="Times New Roman"/>
      <w:noProof/>
      <w:szCs w:val="20"/>
    </w:rPr>
  </w:style>
  <w:style w:type="paragraph" w:customStyle="1" w:styleId="EndNoteBibliography">
    <w:name w:val="EndNote Bibliography"/>
    <w:basedOn w:val="Normal"/>
    <w:link w:val="EndNoteBibliographyChar"/>
    <w:rsid w:val="004C17E0"/>
    <w:pPr>
      <w:spacing w:line="240" w:lineRule="auto"/>
      <w:jc w:val="both"/>
    </w:pPr>
    <w:rPr>
      <w:rFonts w:cs="Times New Roman"/>
      <w:noProof/>
      <w:szCs w:val="20"/>
    </w:rPr>
  </w:style>
  <w:style w:type="character" w:customStyle="1" w:styleId="EndNoteBibliographyChar">
    <w:name w:val="EndNote Bibliography Char"/>
    <w:link w:val="EndNoteBibliography"/>
    <w:rsid w:val="004C17E0"/>
    <w:rPr>
      <w:rFonts w:ascii="Calibri" w:eastAsia="Calibri" w:hAnsi="Calibri" w:cs="Times New Roman"/>
      <w:noProof/>
      <w:szCs w:val="20"/>
    </w:rPr>
  </w:style>
  <w:style w:type="character" w:customStyle="1" w:styleId="apple-converted-space">
    <w:name w:val="apple-converted-space"/>
    <w:rsid w:val="004C17E0"/>
  </w:style>
  <w:style w:type="character" w:styleId="Hyperlink">
    <w:name w:val="Hyperlink"/>
    <w:uiPriority w:val="99"/>
    <w:rsid w:val="004C17E0"/>
    <w:rPr>
      <w:color w:val="0000FF"/>
      <w:u w:val="single"/>
    </w:rPr>
  </w:style>
  <w:style w:type="paragraph" w:styleId="Caption">
    <w:name w:val="caption"/>
    <w:basedOn w:val="Normal"/>
    <w:next w:val="Normal"/>
    <w:semiHidden/>
    <w:unhideWhenUsed/>
    <w:qFormat/>
    <w:rsid w:val="004C17E0"/>
    <w:pPr>
      <w:spacing w:after="0" w:line="240" w:lineRule="auto"/>
    </w:pPr>
    <w:rPr>
      <w:rFonts w:ascii="Times New Roman" w:eastAsia="SimSun" w:hAnsi="Times New Roman" w:cs="Times New Roman"/>
      <w:b/>
      <w:bCs/>
      <w:sz w:val="20"/>
      <w:szCs w:val="20"/>
    </w:rPr>
  </w:style>
  <w:style w:type="character" w:customStyle="1" w:styleId="st">
    <w:name w:val="st"/>
    <w:rsid w:val="004C17E0"/>
  </w:style>
  <w:style w:type="character" w:styleId="Emphasis">
    <w:name w:val="Emphasis"/>
    <w:uiPriority w:val="20"/>
    <w:qFormat/>
    <w:rsid w:val="004C17E0"/>
    <w:rPr>
      <w:i/>
      <w:iCs/>
    </w:rPr>
  </w:style>
  <w:style w:type="character" w:customStyle="1" w:styleId="figpopup-sensitive-area">
    <w:name w:val="figpopup-sensitive-area"/>
    <w:rsid w:val="004C17E0"/>
  </w:style>
  <w:style w:type="character" w:customStyle="1" w:styleId="highlight">
    <w:name w:val="highlight"/>
    <w:rsid w:val="004C17E0"/>
  </w:style>
  <w:style w:type="paragraph" w:styleId="Header">
    <w:name w:val="header"/>
    <w:basedOn w:val="Normal"/>
    <w:link w:val="HeaderChar"/>
    <w:uiPriority w:val="99"/>
    <w:unhideWhenUsed/>
    <w:rsid w:val="0071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113"/>
    <w:rPr>
      <w:rFonts w:ascii="Calibri" w:eastAsia="Calibri" w:hAnsi="Calibri" w:cs="Arial"/>
    </w:rPr>
  </w:style>
  <w:style w:type="paragraph" w:styleId="Footer">
    <w:name w:val="footer"/>
    <w:basedOn w:val="Normal"/>
    <w:link w:val="FooterChar"/>
    <w:uiPriority w:val="99"/>
    <w:unhideWhenUsed/>
    <w:rsid w:val="0071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113"/>
    <w:rPr>
      <w:rFonts w:ascii="Calibri" w:eastAsia="Calibri" w:hAnsi="Calibri" w:cs="Arial"/>
    </w:rPr>
  </w:style>
  <w:style w:type="character" w:customStyle="1" w:styleId="fm-vol-iss-date">
    <w:name w:val="fm-vol-iss-date"/>
    <w:basedOn w:val="DefaultParagraphFont"/>
    <w:rsid w:val="00F54242"/>
  </w:style>
  <w:style w:type="character" w:customStyle="1" w:styleId="highlight2">
    <w:name w:val="highlight2"/>
    <w:basedOn w:val="DefaultParagraphFont"/>
    <w:rsid w:val="00A202C8"/>
  </w:style>
  <w:style w:type="character" w:customStyle="1" w:styleId="slug-doi2">
    <w:name w:val="slug-doi2"/>
    <w:basedOn w:val="DefaultParagraphFont"/>
    <w:rsid w:val="00A202C8"/>
  </w:style>
  <w:style w:type="character" w:customStyle="1" w:styleId="hvr">
    <w:name w:val="hvr"/>
    <w:basedOn w:val="DefaultParagraphFont"/>
    <w:rsid w:val="001F6C01"/>
  </w:style>
  <w:style w:type="paragraph" w:customStyle="1" w:styleId="ecxmsonormal">
    <w:name w:val="ecxmsonormal"/>
    <w:basedOn w:val="Normal"/>
    <w:rsid w:val="00AC03F1"/>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0987">
      <w:bodyDiv w:val="1"/>
      <w:marLeft w:val="0"/>
      <w:marRight w:val="0"/>
      <w:marTop w:val="0"/>
      <w:marBottom w:val="0"/>
      <w:divBdr>
        <w:top w:val="none" w:sz="0" w:space="0" w:color="auto"/>
        <w:left w:val="none" w:sz="0" w:space="0" w:color="auto"/>
        <w:bottom w:val="none" w:sz="0" w:space="0" w:color="auto"/>
        <w:right w:val="none" w:sz="0" w:space="0" w:color="auto"/>
      </w:divBdr>
      <w:divsChild>
        <w:div w:id="1682316060">
          <w:marLeft w:val="0"/>
          <w:marRight w:val="1"/>
          <w:marTop w:val="0"/>
          <w:marBottom w:val="0"/>
          <w:divBdr>
            <w:top w:val="none" w:sz="0" w:space="0" w:color="auto"/>
            <w:left w:val="none" w:sz="0" w:space="0" w:color="auto"/>
            <w:bottom w:val="none" w:sz="0" w:space="0" w:color="auto"/>
            <w:right w:val="none" w:sz="0" w:space="0" w:color="auto"/>
          </w:divBdr>
          <w:divsChild>
            <w:div w:id="669138797">
              <w:marLeft w:val="0"/>
              <w:marRight w:val="0"/>
              <w:marTop w:val="0"/>
              <w:marBottom w:val="0"/>
              <w:divBdr>
                <w:top w:val="none" w:sz="0" w:space="0" w:color="auto"/>
                <w:left w:val="none" w:sz="0" w:space="0" w:color="auto"/>
                <w:bottom w:val="none" w:sz="0" w:space="0" w:color="auto"/>
                <w:right w:val="none" w:sz="0" w:space="0" w:color="auto"/>
              </w:divBdr>
              <w:divsChild>
                <w:div w:id="577835550">
                  <w:marLeft w:val="0"/>
                  <w:marRight w:val="1"/>
                  <w:marTop w:val="0"/>
                  <w:marBottom w:val="0"/>
                  <w:divBdr>
                    <w:top w:val="none" w:sz="0" w:space="0" w:color="auto"/>
                    <w:left w:val="none" w:sz="0" w:space="0" w:color="auto"/>
                    <w:bottom w:val="none" w:sz="0" w:space="0" w:color="auto"/>
                    <w:right w:val="none" w:sz="0" w:space="0" w:color="auto"/>
                  </w:divBdr>
                  <w:divsChild>
                    <w:div w:id="1390033872">
                      <w:marLeft w:val="0"/>
                      <w:marRight w:val="0"/>
                      <w:marTop w:val="0"/>
                      <w:marBottom w:val="0"/>
                      <w:divBdr>
                        <w:top w:val="none" w:sz="0" w:space="0" w:color="auto"/>
                        <w:left w:val="none" w:sz="0" w:space="0" w:color="auto"/>
                        <w:bottom w:val="none" w:sz="0" w:space="0" w:color="auto"/>
                        <w:right w:val="none" w:sz="0" w:space="0" w:color="auto"/>
                      </w:divBdr>
                      <w:divsChild>
                        <w:div w:id="935358324">
                          <w:marLeft w:val="0"/>
                          <w:marRight w:val="0"/>
                          <w:marTop w:val="0"/>
                          <w:marBottom w:val="0"/>
                          <w:divBdr>
                            <w:top w:val="none" w:sz="0" w:space="0" w:color="auto"/>
                            <w:left w:val="none" w:sz="0" w:space="0" w:color="auto"/>
                            <w:bottom w:val="none" w:sz="0" w:space="0" w:color="auto"/>
                            <w:right w:val="none" w:sz="0" w:space="0" w:color="auto"/>
                          </w:divBdr>
                          <w:divsChild>
                            <w:div w:id="1850215816">
                              <w:marLeft w:val="0"/>
                              <w:marRight w:val="0"/>
                              <w:marTop w:val="120"/>
                              <w:marBottom w:val="360"/>
                              <w:divBdr>
                                <w:top w:val="none" w:sz="0" w:space="0" w:color="auto"/>
                                <w:left w:val="none" w:sz="0" w:space="0" w:color="auto"/>
                                <w:bottom w:val="none" w:sz="0" w:space="0" w:color="auto"/>
                                <w:right w:val="none" w:sz="0" w:space="0" w:color="auto"/>
                              </w:divBdr>
                              <w:divsChild>
                                <w:div w:id="2011984203">
                                  <w:marLeft w:val="0"/>
                                  <w:marRight w:val="0"/>
                                  <w:marTop w:val="0"/>
                                  <w:marBottom w:val="0"/>
                                  <w:divBdr>
                                    <w:top w:val="none" w:sz="0" w:space="0" w:color="auto"/>
                                    <w:left w:val="none" w:sz="0" w:space="0" w:color="auto"/>
                                    <w:bottom w:val="none" w:sz="0" w:space="0" w:color="auto"/>
                                    <w:right w:val="none" w:sz="0" w:space="0" w:color="auto"/>
                                  </w:divBdr>
                                  <w:divsChild>
                                    <w:div w:id="19135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4995">
      <w:bodyDiv w:val="1"/>
      <w:marLeft w:val="0"/>
      <w:marRight w:val="0"/>
      <w:marTop w:val="0"/>
      <w:marBottom w:val="0"/>
      <w:divBdr>
        <w:top w:val="none" w:sz="0" w:space="0" w:color="auto"/>
        <w:left w:val="none" w:sz="0" w:space="0" w:color="auto"/>
        <w:bottom w:val="none" w:sz="0" w:space="0" w:color="auto"/>
        <w:right w:val="none" w:sz="0" w:space="0" w:color="auto"/>
      </w:divBdr>
      <w:divsChild>
        <w:div w:id="336932430">
          <w:marLeft w:val="0"/>
          <w:marRight w:val="1"/>
          <w:marTop w:val="0"/>
          <w:marBottom w:val="0"/>
          <w:divBdr>
            <w:top w:val="none" w:sz="0" w:space="0" w:color="auto"/>
            <w:left w:val="none" w:sz="0" w:space="0" w:color="auto"/>
            <w:bottom w:val="none" w:sz="0" w:space="0" w:color="auto"/>
            <w:right w:val="none" w:sz="0" w:space="0" w:color="auto"/>
          </w:divBdr>
          <w:divsChild>
            <w:div w:id="449708483">
              <w:marLeft w:val="0"/>
              <w:marRight w:val="0"/>
              <w:marTop w:val="0"/>
              <w:marBottom w:val="0"/>
              <w:divBdr>
                <w:top w:val="none" w:sz="0" w:space="0" w:color="auto"/>
                <w:left w:val="none" w:sz="0" w:space="0" w:color="auto"/>
                <w:bottom w:val="none" w:sz="0" w:space="0" w:color="auto"/>
                <w:right w:val="none" w:sz="0" w:space="0" w:color="auto"/>
              </w:divBdr>
              <w:divsChild>
                <w:div w:id="1892840617">
                  <w:marLeft w:val="0"/>
                  <w:marRight w:val="1"/>
                  <w:marTop w:val="0"/>
                  <w:marBottom w:val="0"/>
                  <w:divBdr>
                    <w:top w:val="none" w:sz="0" w:space="0" w:color="auto"/>
                    <w:left w:val="none" w:sz="0" w:space="0" w:color="auto"/>
                    <w:bottom w:val="none" w:sz="0" w:space="0" w:color="auto"/>
                    <w:right w:val="none" w:sz="0" w:space="0" w:color="auto"/>
                  </w:divBdr>
                  <w:divsChild>
                    <w:div w:id="804277033">
                      <w:marLeft w:val="0"/>
                      <w:marRight w:val="0"/>
                      <w:marTop w:val="0"/>
                      <w:marBottom w:val="0"/>
                      <w:divBdr>
                        <w:top w:val="none" w:sz="0" w:space="0" w:color="auto"/>
                        <w:left w:val="none" w:sz="0" w:space="0" w:color="auto"/>
                        <w:bottom w:val="none" w:sz="0" w:space="0" w:color="auto"/>
                        <w:right w:val="none" w:sz="0" w:space="0" w:color="auto"/>
                      </w:divBdr>
                      <w:divsChild>
                        <w:div w:id="866482082">
                          <w:marLeft w:val="0"/>
                          <w:marRight w:val="0"/>
                          <w:marTop w:val="0"/>
                          <w:marBottom w:val="0"/>
                          <w:divBdr>
                            <w:top w:val="none" w:sz="0" w:space="0" w:color="auto"/>
                            <w:left w:val="none" w:sz="0" w:space="0" w:color="auto"/>
                            <w:bottom w:val="none" w:sz="0" w:space="0" w:color="auto"/>
                            <w:right w:val="none" w:sz="0" w:space="0" w:color="auto"/>
                          </w:divBdr>
                          <w:divsChild>
                            <w:div w:id="218977137">
                              <w:marLeft w:val="0"/>
                              <w:marRight w:val="0"/>
                              <w:marTop w:val="120"/>
                              <w:marBottom w:val="360"/>
                              <w:divBdr>
                                <w:top w:val="none" w:sz="0" w:space="0" w:color="auto"/>
                                <w:left w:val="none" w:sz="0" w:space="0" w:color="auto"/>
                                <w:bottom w:val="none" w:sz="0" w:space="0" w:color="auto"/>
                                <w:right w:val="none" w:sz="0" w:space="0" w:color="auto"/>
                              </w:divBdr>
                              <w:divsChild>
                                <w:div w:id="92213643">
                                  <w:marLeft w:val="0"/>
                                  <w:marRight w:val="0"/>
                                  <w:marTop w:val="0"/>
                                  <w:marBottom w:val="0"/>
                                  <w:divBdr>
                                    <w:top w:val="none" w:sz="0" w:space="0" w:color="auto"/>
                                    <w:left w:val="none" w:sz="0" w:space="0" w:color="auto"/>
                                    <w:bottom w:val="none" w:sz="0" w:space="0" w:color="auto"/>
                                    <w:right w:val="none" w:sz="0" w:space="0" w:color="auto"/>
                                  </w:divBdr>
                                  <w:divsChild>
                                    <w:div w:id="18473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408344">
      <w:bodyDiv w:val="1"/>
      <w:marLeft w:val="0"/>
      <w:marRight w:val="0"/>
      <w:marTop w:val="0"/>
      <w:marBottom w:val="0"/>
      <w:divBdr>
        <w:top w:val="none" w:sz="0" w:space="0" w:color="auto"/>
        <w:left w:val="none" w:sz="0" w:space="0" w:color="auto"/>
        <w:bottom w:val="none" w:sz="0" w:space="0" w:color="auto"/>
        <w:right w:val="none" w:sz="0" w:space="0" w:color="auto"/>
      </w:divBdr>
      <w:divsChild>
        <w:div w:id="334114253">
          <w:marLeft w:val="0"/>
          <w:marRight w:val="1"/>
          <w:marTop w:val="0"/>
          <w:marBottom w:val="0"/>
          <w:divBdr>
            <w:top w:val="none" w:sz="0" w:space="0" w:color="auto"/>
            <w:left w:val="none" w:sz="0" w:space="0" w:color="auto"/>
            <w:bottom w:val="none" w:sz="0" w:space="0" w:color="auto"/>
            <w:right w:val="none" w:sz="0" w:space="0" w:color="auto"/>
          </w:divBdr>
          <w:divsChild>
            <w:div w:id="1115253648">
              <w:marLeft w:val="0"/>
              <w:marRight w:val="0"/>
              <w:marTop w:val="0"/>
              <w:marBottom w:val="0"/>
              <w:divBdr>
                <w:top w:val="none" w:sz="0" w:space="0" w:color="auto"/>
                <w:left w:val="none" w:sz="0" w:space="0" w:color="auto"/>
                <w:bottom w:val="none" w:sz="0" w:space="0" w:color="auto"/>
                <w:right w:val="none" w:sz="0" w:space="0" w:color="auto"/>
              </w:divBdr>
              <w:divsChild>
                <w:div w:id="1394280564">
                  <w:marLeft w:val="0"/>
                  <w:marRight w:val="1"/>
                  <w:marTop w:val="0"/>
                  <w:marBottom w:val="0"/>
                  <w:divBdr>
                    <w:top w:val="none" w:sz="0" w:space="0" w:color="auto"/>
                    <w:left w:val="none" w:sz="0" w:space="0" w:color="auto"/>
                    <w:bottom w:val="none" w:sz="0" w:space="0" w:color="auto"/>
                    <w:right w:val="none" w:sz="0" w:space="0" w:color="auto"/>
                  </w:divBdr>
                  <w:divsChild>
                    <w:div w:id="534923848">
                      <w:marLeft w:val="0"/>
                      <w:marRight w:val="0"/>
                      <w:marTop w:val="0"/>
                      <w:marBottom w:val="0"/>
                      <w:divBdr>
                        <w:top w:val="none" w:sz="0" w:space="0" w:color="auto"/>
                        <w:left w:val="none" w:sz="0" w:space="0" w:color="auto"/>
                        <w:bottom w:val="none" w:sz="0" w:space="0" w:color="auto"/>
                        <w:right w:val="none" w:sz="0" w:space="0" w:color="auto"/>
                      </w:divBdr>
                      <w:divsChild>
                        <w:div w:id="5716526">
                          <w:marLeft w:val="0"/>
                          <w:marRight w:val="0"/>
                          <w:marTop w:val="0"/>
                          <w:marBottom w:val="0"/>
                          <w:divBdr>
                            <w:top w:val="none" w:sz="0" w:space="0" w:color="auto"/>
                            <w:left w:val="none" w:sz="0" w:space="0" w:color="auto"/>
                            <w:bottom w:val="none" w:sz="0" w:space="0" w:color="auto"/>
                            <w:right w:val="none" w:sz="0" w:space="0" w:color="auto"/>
                          </w:divBdr>
                          <w:divsChild>
                            <w:div w:id="56634554">
                              <w:marLeft w:val="0"/>
                              <w:marRight w:val="0"/>
                              <w:marTop w:val="120"/>
                              <w:marBottom w:val="360"/>
                              <w:divBdr>
                                <w:top w:val="none" w:sz="0" w:space="0" w:color="auto"/>
                                <w:left w:val="none" w:sz="0" w:space="0" w:color="auto"/>
                                <w:bottom w:val="none" w:sz="0" w:space="0" w:color="auto"/>
                                <w:right w:val="none" w:sz="0" w:space="0" w:color="auto"/>
                              </w:divBdr>
                              <w:divsChild>
                                <w:div w:id="978145709">
                                  <w:marLeft w:val="0"/>
                                  <w:marRight w:val="0"/>
                                  <w:marTop w:val="0"/>
                                  <w:marBottom w:val="0"/>
                                  <w:divBdr>
                                    <w:top w:val="none" w:sz="0" w:space="0" w:color="auto"/>
                                    <w:left w:val="none" w:sz="0" w:space="0" w:color="auto"/>
                                    <w:bottom w:val="none" w:sz="0" w:space="0" w:color="auto"/>
                                    <w:right w:val="none" w:sz="0" w:space="0" w:color="auto"/>
                                  </w:divBdr>
                                  <w:divsChild>
                                    <w:div w:id="13932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158452">
      <w:bodyDiv w:val="1"/>
      <w:marLeft w:val="0"/>
      <w:marRight w:val="0"/>
      <w:marTop w:val="0"/>
      <w:marBottom w:val="0"/>
      <w:divBdr>
        <w:top w:val="none" w:sz="0" w:space="0" w:color="auto"/>
        <w:left w:val="none" w:sz="0" w:space="0" w:color="auto"/>
        <w:bottom w:val="none" w:sz="0" w:space="0" w:color="auto"/>
        <w:right w:val="none" w:sz="0" w:space="0" w:color="auto"/>
      </w:divBdr>
      <w:divsChild>
        <w:div w:id="982470620">
          <w:marLeft w:val="0"/>
          <w:marRight w:val="1"/>
          <w:marTop w:val="0"/>
          <w:marBottom w:val="0"/>
          <w:divBdr>
            <w:top w:val="none" w:sz="0" w:space="0" w:color="auto"/>
            <w:left w:val="none" w:sz="0" w:space="0" w:color="auto"/>
            <w:bottom w:val="none" w:sz="0" w:space="0" w:color="auto"/>
            <w:right w:val="none" w:sz="0" w:space="0" w:color="auto"/>
          </w:divBdr>
          <w:divsChild>
            <w:div w:id="831146314">
              <w:marLeft w:val="0"/>
              <w:marRight w:val="0"/>
              <w:marTop w:val="0"/>
              <w:marBottom w:val="0"/>
              <w:divBdr>
                <w:top w:val="none" w:sz="0" w:space="0" w:color="auto"/>
                <w:left w:val="none" w:sz="0" w:space="0" w:color="auto"/>
                <w:bottom w:val="none" w:sz="0" w:space="0" w:color="auto"/>
                <w:right w:val="none" w:sz="0" w:space="0" w:color="auto"/>
              </w:divBdr>
              <w:divsChild>
                <w:div w:id="247348022">
                  <w:marLeft w:val="0"/>
                  <w:marRight w:val="1"/>
                  <w:marTop w:val="0"/>
                  <w:marBottom w:val="0"/>
                  <w:divBdr>
                    <w:top w:val="none" w:sz="0" w:space="0" w:color="auto"/>
                    <w:left w:val="none" w:sz="0" w:space="0" w:color="auto"/>
                    <w:bottom w:val="none" w:sz="0" w:space="0" w:color="auto"/>
                    <w:right w:val="none" w:sz="0" w:space="0" w:color="auto"/>
                  </w:divBdr>
                  <w:divsChild>
                    <w:div w:id="1374885900">
                      <w:marLeft w:val="0"/>
                      <w:marRight w:val="0"/>
                      <w:marTop w:val="0"/>
                      <w:marBottom w:val="0"/>
                      <w:divBdr>
                        <w:top w:val="none" w:sz="0" w:space="0" w:color="auto"/>
                        <w:left w:val="none" w:sz="0" w:space="0" w:color="auto"/>
                        <w:bottom w:val="none" w:sz="0" w:space="0" w:color="auto"/>
                        <w:right w:val="none" w:sz="0" w:space="0" w:color="auto"/>
                      </w:divBdr>
                      <w:divsChild>
                        <w:div w:id="974258301">
                          <w:marLeft w:val="0"/>
                          <w:marRight w:val="0"/>
                          <w:marTop w:val="0"/>
                          <w:marBottom w:val="0"/>
                          <w:divBdr>
                            <w:top w:val="none" w:sz="0" w:space="0" w:color="auto"/>
                            <w:left w:val="none" w:sz="0" w:space="0" w:color="auto"/>
                            <w:bottom w:val="none" w:sz="0" w:space="0" w:color="auto"/>
                            <w:right w:val="none" w:sz="0" w:space="0" w:color="auto"/>
                          </w:divBdr>
                          <w:divsChild>
                            <w:div w:id="768310589">
                              <w:marLeft w:val="0"/>
                              <w:marRight w:val="0"/>
                              <w:marTop w:val="120"/>
                              <w:marBottom w:val="360"/>
                              <w:divBdr>
                                <w:top w:val="none" w:sz="0" w:space="0" w:color="auto"/>
                                <w:left w:val="none" w:sz="0" w:space="0" w:color="auto"/>
                                <w:bottom w:val="none" w:sz="0" w:space="0" w:color="auto"/>
                                <w:right w:val="none" w:sz="0" w:space="0" w:color="auto"/>
                              </w:divBdr>
                              <w:divsChild>
                                <w:div w:id="2069454756">
                                  <w:marLeft w:val="0"/>
                                  <w:marRight w:val="0"/>
                                  <w:marTop w:val="0"/>
                                  <w:marBottom w:val="0"/>
                                  <w:divBdr>
                                    <w:top w:val="none" w:sz="0" w:space="0" w:color="auto"/>
                                    <w:left w:val="none" w:sz="0" w:space="0" w:color="auto"/>
                                    <w:bottom w:val="none" w:sz="0" w:space="0" w:color="auto"/>
                                    <w:right w:val="none" w:sz="0" w:space="0" w:color="auto"/>
                                  </w:divBdr>
                                  <w:divsChild>
                                    <w:div w:id="15563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682784">
      <w:bodyDiv w:val="1"/>
      <w:marLeft w:val="0"/>
      <w:marRight w:val="0"/>
      <w:marTop w:val="0"/>
      <w:marBottom w:val="0"/>
      <w:divBdr>
        <w:top w:val="none" w:sz="0" w:space="0" w:color="auto"/>
        <w:left w:val="none" w:sz="0" w:space="0" w:color="auto"/>
        <w:bottom w:val="none" w:sz="0" w:space="0" w:color="auto"/>
        <w:right w:val="none" w:sz="0" w:space="0" w:color="auto"/>
      </w:divBdr>
      <w:divsChild>
        <w:div w:id="132449632">
          <w:marLeft w:val="0"/>
          <w:marRight w:val="1"/>
          <w:marTop w:val="0"/>
          <w:marBottom w:val="0"/>
          <w:divBdr>
            <w:top w:val="none" w:sz="0" w:space="0" w:color="auto"/>
            <w:left w:val="none" w:sz="0" w:space="0" w:color="auto"/>
            <w:bottom w:val="none" w:sz="0" w:space="0" w:color="auto"/>
            <w:right w:val="none" w:sz="0" w:space="0" w:color="auto"/>
          </w:divBdr>
          <w:divsChild>
            <w:div w:id="1357465802">
              <w:marLeft w:val="0"/>
              <w:marRight w:val="0"/>
              <w:marTop w:val="0"/>
              <w:marBottom w:val="0"/>
              <w:divBdr>
                <w:top w:val="none" w:sz="0" w:space="0" w:color="auto"/>
                <w:left w:val="none" w:sz="0" w:space="0" w:color="auto"/>
                <w:bottom w:val="none" w:sz="0" w:space="0" w:color="auto"/>
                <w:right w:val="none" w:sz="0" w:space="0" w:color="auto"/>
              </w:divBdr>
              <w:divsChild>
                <w:div w:id="476143888">
                  <w:marLeft w:val="0"/>
                  <w:marRight w:val="1"/>
                  <w:marTop w:val="0"/>
                  <w:marBottom w:val="0"/>
                  <w:divBdr>
                    <w:top w:val="none" w:sz="0" w:space="0" w:color="auto"/>
                    <w:left w:val="none" w:sz="0" w:space="0" w:color="auto"/>
                    <w:bottom w:val="none" w:sz="0" w:space="0" w:color="auto"/>
                    <w:right w:val="none" w:sz="0" w:space="0" w:color="auto"/>
                  </w:divBdr>
                  <w:divsChild>
                    <w:div w:id="1454330516">
                      <w:marLeft w:val="0"/>
                      <w:marRight w:val="0"/>
                      <w:marTop w:val="0"/>
                      <w:marBottom w:val="0"/>
                      <w:divBdr>
                        <w:top w:val="none" w:sz="0" w:space="0" w:color="auto"/>
                        <w:left w:val="none" w:sz="0" w:space="0" w:color="auto"/>
                        <w:bottom w:val="none" w:sz="0" w:space="0" w:color="auto"/>
                        <w:right w:val="none" w:sz="0" w:space="0" w:color="auto"/>
                      </w:divBdr>
                      <w:divsChild>
                        <w:div w:id="1375930291">
                          <w:marLeft w:val="0"/>
                          <w:marRight w:val="0"/>
                          <w:marTop w:val="0"/>
                          <w:marBottom w:val="0"/>
                          <w:divBdr>
                            <w:top w:val="none" w:sz="0" w:space="0" w:color="auto"/>
                            <w:left w:val="none" w:sz="0" w:space="0" w:color="auto"/>
                            <w:bottom w:val="none" w:sz="0" w:space="0" w:color="auto"/>
                            <w:right w:val="none" w:sz="0" w:space="0" w:color="auto"/>
                          </w:divBdr>
                          <w:divsChild>
                            <w:div w:id="1135635152">
                              <w:marLeft w:val="0"/>
                              <w:marRight w:val="0"/>
                              <w:marTop w:val="120"/>
                              <w:marBottom w:val="360"/>
                              <w:divBdr>
                                <w:top w:val="none" w:sz="0" w:space="0" w:color="auto"/>
                                <w:left w:val="none" w:sz="0" w:space="0" w:color="auto"/>
                                <w:bottom w:val="none" w:sz="0" w:space="0" w:color="auto"/>
                                <w:right w:val="none" w:sz="0" w:space="0" w:color="auto"/>
                              </w:divBdr>
                              <w:divsChild>
                                <w:div w:id="2026469396">
                                  <w:marLeft w:val="0"/>
                                  <w:marRight w:val="0"/>
                                  <w:marTop w:val="0"/>
                                  <w:marBottom w:val="0"/>
                                  <w:divBdr>
                                    <w:top w:val="none" w:sz="0" w:space="0" w:color="auto"/>
                                    <w:left w:val="none" w:sz="0" w:space="0" w:color="auto"/>
                                    <w:bottom w:val="none" w:sz="0" w:space="0" w:color="auto"/>
                                    <w:right w:val="none" w:sz="0" w:space="0" w:color="auto"/>
                                  </w:divBdr>
                                  <w:divsChild>
                                    <w:div w:id="1734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06969">
      <w:bodyDiv w:val="1"/>
      <w:marLeft w:val="0"/>
      <w:marRight w:val="0"/>
      <w:marTop w:val="0"/>
      <w:marBottom w:val="0"/>
      <w:divBdr>
        <w:top w:val="none" w:sz="0" w:space="0" w:color="auto"/>
        <w:left w:val="none" w:sz="0" w:space="0" w:color="auto"/>
        <w:bottom w:val="none" w:sz="0" w:space="0" w:color="auto"/>
        <w:right w:val="none" w:sz="0" w:space="0" w:color="auto"/>
      </w:divBdr>
      <w:divsChild>
        <w:div w:id="672032500">
          <w:marLeft w:val="0"/>
          <w:marRight w:val="1"/>
          <w:marTop w:val="0"/>
          <w:marBottom w:val="0"/>
          <w:divBdr>
            <w:top w:val="none" w:sz="0" w:space="0" w:color="auto"/>
            <w:left w:val="none" w:sz="0" w:space="0" w:color="auto"/>
            <w:bottom w:val="none" w:sz="0" w:space="0" w:color="auto"/>
            <w:right w:val="none" w:sz="0" w:space="0" w:color="auto"/>
          </w:divBdr>
          <w:divsChild>
            <w:div w:id="374699364">
              <w:marLeft w:val="0"/>
              <w:marRight w:val="0"/>
              <w:marTop w:val="0"/>
              <w:marBottom w:val="0"/>
              <w:divBdr>
                <w:top w:val="none" w:sz="0" w:space="0" w:color="auto"/>
                <w:left w:val="none" w:sz="0" w:space="0" w:color="auto"/>
                <w:bottom w:val="none" w:sz="0" w:space="0" w:color="auto"/>
                <w:right w:val="none" w:sz="0" w:space="0" w:color="auto"/>
              </w:divBdr>
              <w:divsChild>
                <w:div w:id="1310941411">
                  <w:marLeft w:val="0"/>
                  <w:marRight w:val="1"/>
                  <w:marTop w:val="0"/>
                  <w:marBottom w:val="0"/>
                  <w:divBdr>
                    <w:top w:val="none" w:sz="0" w:space="0" w:color="auto"/>
                    <w:left w:val="none" w:sz="0" w:space="0" w:color="auto"/>
                    <w:bottom w:val="none" w:sz="0" w:space="0" w:color="auto"/>
                    <w:right w:val="none" w:sz="0" w:space="0" w:color="auto"/>
                  </w:divBdr>
                  <w:divsChild>
                    <w:div w:id="672799067">
                      <w:marLeft w:val="0"/>
                      <w:marRight w:val="0"/>
                      <w:marTop w:val="0"/>
                      <w:marBottom w:val="0"/>
                      <w:divBdr>
                        <w:top w:val="none" w:sz="0" w:space="0" w:color="auto"/>
                        <w:left w:val="none" w:sz="0" w:space="0" w:color="auto"/>
                        <w:bottom w:val="none" w:sz="0" w:space="0" w:color="auto"/>
                        <w:right w:val="none" w:sz="0" w:space="0" w:color="auto"/>
                      </w:divBdr>
                      <w:divsChild>
                        <w:div w:id="189268396">
                          <w:marLeft w:val="0"/>
                          <w:marRight w:val="0"/>
                          <w:marTop w:val="0"/>
                          <w:marBottom w:val="0"/>
                          <w:divBdr>
                            <w:top w:val="none" w:sz="0" w:space="0" w:color="auto"/>
                            <w:left w:val="none" w:sz="0" w:space="0" w:color="auto"/>
                            <w:bottom w:val="none" w:sz="0" w:space="0" w:color="auto"/>
                            <w:right w:val="none" w:sz="0" w:space="0" w:color="auto"/>
                          </w:divBdr>
                          <w:divsChild>
                            <w:div w:id="176389549">
                              <w:marLeft w:val="0"/>
                              <w:marRight w:val="0"/>
                              <w:marTop w:val="120"/>
                              <w:marBottom w:val="360"/>
                              <w:divBdr>
                                <w:top w:val="none" w:sz="0" w:space="0" w:color="auto"/>
                                <w:left w:val="none" w:sz="0" w:space="0" w:color="auto"/>
                                <w:bottom w:val="none" w:sz="0" w:space="0" w:color="auto"/>
                                <w:right w:val="none" w:sz="0" w:space="0" w:color="auto"/>
                              </w:divBdr>
                              <w:divsChild>
                                <w:div w:id="1561595471">
                                  <w:marLeft w:val="0"/>
                                  <w:marRight w:val="0"/>
                                  <w:marTop w:val="0"/>
                                  <w:marBottom w:val="0"/>
                                  <w:divBdr>
                                    <w:top w:val="none" w:sz="0" w:space="0" w:color="auto"/>
                                    <w:left w:val="none" w:sz="0" w:space="0" w:color="auto"/>
                                    <w:bottom w:val="none" w:sz="0" w:space="0" w:color="auto"/>
                                    <w:right w:val="none" w:sz="0" w:space="0" w:color="auto"/>
                                  </w:divBdr>
                                  <w:divsChild>
                                    <w:div w:id="20295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8404-0AAB-4E7A-AC37-39DF92B0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9465</Words>
  <Characters>53956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Maziar</dc:creator>
  <cp:lastModifiedBy>LS Ma</cp:lastModifiedBy>
  <cp:revision>2</cp:revision>
  <dcterms:created xsi:type="dcterms:W3CDTF">2015-06-15T06:35:00Z</dcterms:created>
  <dcterms:modified xsi:type="dcterms:W3CDTF">2015-06-15T06:35:00Z</dcterms:modified>
</cp:coreProperties>
</file>