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2120" w14:textId="77777777" w:rsidR="003603E4" w:rsidRPr="003F4DC9" w:rsidRDefault="003603E4" w:rsidP="00822A72">
      <w:pPr>
        <w:spacing w:after="0" w:line="360" w:lineRule="auto"/>
        <w:jc w:val="both"/>
        <w:rPr>
          <w:rFonts w:ascii="Book Antiqua" w:hAnsi="Book Antiqua" w:cs="Arial"/>
          <w:b/>
          <w:color w:val="222222"/>
          <w:sz w:val="24"/>
          <w:szCs w:val="24"/>
          <w:shd w:val="clear" w:color="auto" w:fill="FFFFFF"/>
        </w:rPr>
      </w:pPr>
      <w:r w:rsidRPr="003F4DC9">
        <w:rPr>
          <w:rFonts w:ascii="Book Antiqua" w:hAnsi="Book Antiqua" w:cs="Arial"/>
          <w:b/>
          <w:color w:val="222222"/>
          <w:sz w:val="24"/>
          <w:szCs w:val="24"/>
          <w:shd w:val="clear" w:color="auto" w:fill="FFFFFF"/>
        </w:rPr>
        <w:t>Name of journal: World Journal of Gastroenterology</w:t>
      </w:r>
    </w:p>
    <w:p w14:paraId="32F6A5C3" w14:textId="77777777" w:rsidR="003603E4" w:rsidRPr="003F4DC9" w:rsidRDefault="003603E4" w:rsidP="00822A72">
      <w:pPr>
        <w:spacing w:after="0" w:line="360" w:lineRule="auto"/>
        <w:jc w:val="both"/>
        <w:rPr>
          <w:rFonts w:ascii="Book Antiqua" w:hAnsi="Book Antiqua" w:cs="Arial"/>
          <w:b/>
          <w:color w:val="222222"/>
          <w:sz w:val="24"/>
          <w:szCs w:val="24"/>
          <w:shd w:val="clear" w:color="auto" w:fill="FFFFFF"/>
          <w:lang w:eastAsia="zh-CN"/>
        </w:rPr>
      </w:pPr>
      <w:r w:rsidRPr="003F4DC9">
        <w:rPr>
          <w:rFonts w:ascii="Book Antiqua" w:hAnsi="Book Antiqua" w:cs="Arial"/>
          <w:b/>
          <w:color w:val="222222"/>
          <w:sz w:val="24"/>
          <w:szCs w:val="24"/>
          <w:shd w:val="clear" w:color="auto" w:fill="FFFFFF"/>
        </w:rPr>
        <w:t xml:space="preserve">ESPS Manuscript NO: </w:t>
      </w:r>
      <w:r w:rsidRPr="003F4DC9">
        <w:rPr>
          <w:rFonts w:ascii="Book Antiqua" w:hAnsi="Book Antiqua" w:cs="Arial" w:hint="eastAsia"/>
          <w:b/>
          <w:color w:val="222222"/>
          <w:sz w:val="24"/>
          <w:szCs w:val="24"/>
          <w:shd w:val="clear" w:color="auto" w:fill="FFFFFF"/>
          <w:lang w:eastAsia="zh-CN"/>
        </w:rPr>
        <w:t>17562</w:t>
      </w:r>
    </w:p>
    <w:p w14:paraId="3B41FB36" w14:textId="77777777" w:rsidR="003603E4" w:rsidRPr="003F4DC9" w:rsidRDefault="003603E4" w:rsidP="00822A72">
      <w:pPr>
        <w:spacing w:after="0" w:line="360" w:lineRule="auto"/>
        <w:jc w:val="both"/>
        <w:rPr>
          <w:rFonts w:ascii="Book Antiqua" w:hAnsi="Book Antiqua" w:cs="Arial"/>
          <w:b/>
          <w:color w:val="222222"/>
          <w:sz w:val="24"/>
          <w:szCs w:val="24"/>
          <w:shd w:val="clear" w:color="auto" w:fill="FFFFFF"/>
        </w:rPr>
      </w:pPr>
      <w:r w:rsidRPr="003F4DC9">
        <w:rPr>
          <w:rFonts w:ascii="Book Antiqua" w:hAnsi="Book Antiqua" w:cs="Arial"/>
          <w:b/>
          <w:color w:val="222222"/>
          <w:sz w:val="24"/>
          <w:szCs w:val="24"/>
          <w:shd w:val="clear" w:color="auto" w:fill="FFFFFF"/>
        </w:rPr>
        <w:t>Columns: ORIGINAL ARTICLE</w:t>
      </w:r>
    </w:p>
    <w:p w14:paraId="111E28D9" w14:textId="70ED6B3B" w:rsidR="00C248EE" w:rsidRPr="003F4DC9" w:rsidRDefault="00142169" w:rsidP="00822A72">
      <w:pPr>
        <w:spacing w:after="0" w:line="360" w:lineRule="auto"/>
        <w:jc w:val="both"/>
        <w:rPr>
          <w:rFonts w:ascii="Book Antiqua" w:hAnsi="Book Antiqua"/>
          <w:b/>
          <w:i/>
          <w:sz w:val="24"/>
          <w:szCs w:val="24"/>
          <w:lang w:eastAsia="zh-CN"/>
        </w:rPr>
      </w:pPr>
      <w:r w:rsidRPr="003F4DC9">
        <w:rPr>
          <w:rFonts w:ascii="Book Antiqua" w:hAnsi="Book Antiqua"/>
          <w:b/>
          <w:i/>
          <w:sz w:val="24"/>
          <w:szCs w:val="24"/>
          <w:lang w:eastAsia="zh-CN"/>
        </w:rPr>
        <w:t xml:space="preserve">Retrospective Cohort Study </w:t>
      </w:r>
    </w:p>
    <w:p w14:paraId="4D11D716" w14:textId="77777777" w:rsidR="00007886" w:rsidRPr="003F4DC9" w:rsidRDefault="00007886" w:rsidP="00822A72">
      <w:pPr>
        <w:spacing w:after="0" w:line="360" w:lineRule="auto"/>
        <w:jc w:val="both"/>
        <w:rPr>
          <w:rFonts w:ascii="Book Antiqua" w:hAnsi="Book Antiqua"/>
          <w:b/>
          <w:sz w:val="24"/>
          <w:szCs w:val="24"/>
          <w:lang w:eastAsia="zh-CN"/>
        </w:rPr>
      </w:pPr>
      <w:r w:rsidRPr="003F4DC9">
        <w:rPr>
          <w:rFonts w:ascii="Book Antiqua" w:hAnsi="Book Antiqua"/>
          <w:b/>
          <w:sz w:val="24"/>
          <w:szCs w:val="24"/>
          <w:lang w:eastAsia="zh-CN"/>
        </w:rPr>
        <w:t xml:space="preserve">Impact of partial reimbursement on </w:t>
      </w:r>
      <w:r w:rsidR="0027750D" w:rsidRPr="003F4DC9">
        <w:rPr>
          <w:rFonts w:ascii="Book Antiqua" w:hAnsi="Book Antiqua"/>
          <w:b/>
          <w:sz w:val="24"/>
          <w:szCs w:val="24"/>
          <w:lang w:eastAsia="zh-CN"/>
        </w:rPr>
        <w:t xml:space="preserve">hepatitis B </w:t>
      </w:r>
      <w:r w:rsidRPr="003F4DC9">
        <w:rPr>
          <w:rFonts w:ascii="Book Antiqua" w:hAnsi="Book Antiqua"/>
          <w:b/>
          <w:sz w:val="24"/>
          <w:szCs w:val="24"/>
          <w:lang w:eastAsia="zh-CN"/>
        </w:rPr>
        <w:t>antiviral</w:t>
      </w:r>
      <w:r w:rsidR="0027750D" w:rsidRPr="003F4DC9">
        <w:rPr>
          <w:rFonts w:ascii="Book Antiqua" w:hAnsi="Book Antiqua"/>
          <w:b/>
          <w:sz w:val="24"/>
          <w:szCs w:val="24"/>
          <w:lang w:eastAsia="zh-CN"/>
        </w:rPr>
        <w:t xml:space="preserve"> utilization and adherence</w:t>
      </w:r>
    </w:p>
    <w:p w14:paraId="577687BB" w14:textId="77777777" w:rsidR="00D726D5" w:rsidRPr="003F4DC9" w:rsidRDefault="00D726D5" w:rsidP="00822A72">
      <w:pPr>
        <w:spacing w:after="0" w:line="360" w:lineRule="auto"/>
        <w:jc w:val="both"/>
        <w:rPr>
          <w:rFonts w:ascii="Book Antiqua" w:hAnsi="Book Antiqua"/>
          <w:sz w:val="24"/>
          <w:szCs w:val="24"/>
          <w:lang w:eastAsia="zh-CN"/>
        </w:rPr>
      </w:pPr>
    </w:p>
    <w:p w14:paraId="6D4D9CA9" w14:textId="29B08A03" w:rsidR="00007886" w:rsidRPr="003F4DC9" w:rsidRDefault="00142169" w:rsidP="00822A72">
      <w:pPr>
        <w:spacing w:after="0" w:line="360" w:lineRule="auto"/>
        <w:jc w:val="both"/>
        <w:rPr>
          <w:rFonts w:ascii="Book Antiqua" w:hAnsi="Book Antiqua"/>
          <w:color w:val="000000"/>
          <w:sz w:val="24"/>
          <w:szCs w:val="24"/>
          <w:lang w:eastAsia="zh-CN"/>
        </w:rPr>
      </w:pPr>
      <w:proofErr w:type="spellStart"/>
      <w:r w:rsidRPr="003F4DC9">
        <w:rPr>
          <w:rFonts w:ascii="Book Antiqua" w:hAnsi="Book Antiqua"/>
          <w:color w:val="000000"/>
          <w:sz w:val="24"/>
          <w:szCs w:val="24"/>
          <w:lang w:eastAsia="zh-CN"/>
        </w:rPr>
        <w:t>Qiu</w:t>
      </w:r>
      <w:proofErr w:type="spellEnd"/>
      <w:r w:rsidRPr="003F4DC9">
        <w:rPr>
          <w:rFonts w:ascii="Book Antiqua" w:hAnsi="Book Antiqua"/>
          <w:color w:val="000000"/>
          <w:sz w:val="24"/>
          <w:szCs w:val="24"/>
          <w:lang w:eastAsia="zh-CN"/>
        </w:rPr>
        <w:t xml:space="preserve"> </w:t>
      </w:r>
      <w:r w:rsidR="00655644" w:rsidRPr="003F4DC9">
        <w:rPr>
          <w:rFonts w:ascii="Book Antiqua" w:hAnsi="Book Antiqua" w:hint="eastAsia"/>
          <w:color w:val="000000"/>
          <w:sz w:val="24"/>
          <w:szCs w:val="24"/>
          <w:lang w:eastAsia="zh-CN"/>
        </w:rPr>
        <w:t>Q</w:t>
      </w:r>
      <w:r w:rsidR="00655644" w:rsidRPr="003F4DC9">
        <w:rPr>
          <w:rFonts w:ascii="Book Antiqua" w:hAnsi="Book Antiqua" w:hint="eastAsia"/>
          <w:i/>
          <w:color w:val="000000"/>
          <w:sz w:val="24"/>
          <w:szCs w:val="24"/>
          <w:lang w:eastAsia="zh-CN"/>
        </w:rPr>
        <w:t xml:space="preserve"> et al</w:t>
      </w:r>
      <w:r w:rsidR="00655644" w:rsidRPr="003F4DC9">
        <w:rPr>
          <w:rFonts w:ascii="Book Antiqua" w:hAnsi="Book Antiqua" w:hint="eastAsia"/>
          <w:color w:val="000000"/>
          <w:sz w:val="24"/>
          <w:szCs w:val="24"/>
          <w:lang w:eastAsia="zh-CN"/>
        </w:rPr>
        <w:t xml:space="preserve">. </w:t>
      </w:r>
      <w:r w:rsidR="00007886" w:rsidRPr="003F4DC9">
        <w:rPr>
          <w:rFonts w:ascii="Book Antiqua" w:hAnsi="Book Antiqua"/>
          <w:color w:val="000000"/>
          <w:sz w:val="24"/>
          <w:szCs w:val="24"/>
          <w:lang w:eastAsia="zh-CN"/>
        </w:rPr>
        <w:t xml:space="preserve">Impact of reimbursement on </w:t>
      </w:r>
      <w:r w:rsidR="0027750D" w:rsidRPr="003F4DC9">
        <w:rPr>
          <w:rFonts w:ascii="Book Antiqua" w:hAnsi="Book Antiqua"/>
          <w:color w:val="000000"/>
          <w:sz w:val="24"/>
          <w:szCs w:val="24"/>
          <w:lang w:eastAsia="zh-CN"/>
        </w:rPr>
        <w:t>HB</w:t>
      </w:r>
      <w:r w:rsidR="00007886" w:rsidRPr="003F4DC9">
        <w:rPr>
          <w:rFonts w:ascii="Book Antiqua" w:hAnsi="Book Antiqua"/>
          <w:color w:val="000000"/>
          <w:sz w:val="24"/>
          <w:szCs w:val="24"/>
          <w:lang w:eastAsia="zh-CN"/>
        </w:rPr>
        <w:t xml:space="preserve"> treatment</w:t>
      </w:r>
    </w:p>
    <w:p w14:paraId="7941F0B0" w14:textId="77777777" w:rsidR="00D726D5" w:rsidRPr="003F4DC9" w:rsidRDefault="00D726D5" w:rsidP="00822A72">
      <w:pPr>
        <w:spacing w:after="0" w:line="360" w:lineRule="auto"/>
        <w:jc w:val="both"/>
        <w:rPr>
          <w:rFonts w:ascii="Book Antiqua" w:hAnsi="Book Antiqua"/>
          <w:color w:val="000000"/>
          <w:sz w:val="24"/>
          <w:szCs w:val="24"/>
          <w:lang w:eastAsia="zh-CN"/>
        </w:rPr>
      </w:pPr>
    </w:p>
    <w:p w14:paraId="2891D85F" w14:textId="46645EDA" w:rsidR="00007886" w:rsidRPr="003F4DC9" w:rsidRDefault="00007886" w:rsidP="00822A72">
      <w:pPr>
        <w:spacing w:after="0" w:line="360" w:lineRule="auto"/>
        <w:jc w:val="both"/>
        <w:rPr>
          <w:rFonts w:ascii="Book Antiqua" w:hAnsi="Book Antiqua"/>
          <w:color w:val="000000"/>
          <w:sz w:val="24"/>
          <w:szCs w:val="24"/>
          <w:lang w:eastAsia="zh-CN"/>
        </w:rPr>
      </w:pPr>
      <w:r w:rsidRPr="003F4DC9">
        <w:rPr>
          <w:rFonts w:ascii="Book Antiqua" w:hAnsi="Book Antiqua"/>
          <w:color w:val="000000"/>
          <w:sz w:val="24"/>
          <w:szCs w:val="24"/>
          <w:lang w:eastAsia="zh-CN"/>
        </w:rPr>
        <w:t xml:space="preserve">Qian </w:t>
      </w:r>
      <w:proofErr w:type="spellStart"/>
      <w:r w:rsidRPr="003F4DC9">
        <w:rPr>
          <w:rFonts w:ascii="Book Antiqua" w:hAnsi="Book Antiqua"/>
          <w:color w:val="000000"/>
          <w:sz w:val="24"/>
          <w:szCs w:val="24"/>
          <w:lang w:eastAsia="zh-CN"/>
        </w:rPr>
        <w:t>Qiu</w:t>
      </w:r>
      <w:proofErr w:type="spellEnd"/>
      <w:r w:rsidR="00655644" w:rsidRPr="003F4DC9">
        <w:rPr>
          <w:rFonts w:ascii="Book Antiqua" w:hAnsi="Book Antiqua" w:hint="eastAsia"/>
          <w:color w:val="000000"/>
          <w:sz w:val="24"/>
          <w:szCs w:val="24"/>
          <w:lang w:eastAsia="zh-CN"/>
        </w:rPr>
        <w:t>,</w:t>
      </w:r>
      <w:r w:rsidR="00655644" w:rsidRPr="003F4DC9">
        <w:rPr>
          <w:rFonts w:ascii="Book Antiqua" w:hAnsi="Book Antiqua"/>
          <w:color w:val="000000"/>
          <w:sz w:val="24"/>
          <w:szCs w:val="24"/>
          <w:lang w:eastAsia="zh-CN"/>
        </w:rPr>
        <w:t xml:space="preserve"> Yan Li</w:t>
      </w:r>
      <w:r w:rsidRPr="003F4DC9">
        <w:rPr>
          <w:rFonts w:ascii="Book Antiqua" w:hAnsi="Book Antiqua"/>
          <w:color w:val="000000"/>
          <w:sz w:val="24"/>
          <w:szCs w:val="24"/>
          <w:lang w:eastAsia="zh-CN"/>
        </w:rPr>
        <w:t>, Li-</w:t>
      </w:r>
      <w:r w:rsidR="008E50E3" w:rsidRPr="003F4DC9">
        <w:rPr>
          <w:rFonts w:ascii="Book Antiqua" w:hAnsi="Book Antiqua"/>
          <w:color w:val="000000"/>
          <w:sz w:val="24"/>
          <w:szCs w:val="24"/>
          <w:lang w:eastAsia="zh-CN"/>
        </w:rPr>
        <w:t>K</w:t>
      </w:r>
      <w:r w:rsidR="00655644" w:rsidRPr="003F4DC9">
        <w:rPr>
          <w:rFonts w:ascii="Book Antiqua" w:hAnsi="Book Antiqua"/>
          <w:color w:val="000000"/>
          <w:sz w:val="24"/>
          <w:szCs w:val="24"/>
          <w:lang w:eastAsia="zh-CN"/>
        </w:rPr>
        <w:t>un Yang, Yu Chen</w:t>
      </w:r>
      <w:r w:rsidRPr="003F4DC9">
        <w:rPr>
          <w:rFonts w:ascii="Book Antiqua" w:hAnsi="Book Antiqua"/>
          <w:color w:val="000000"/>
          <w:sz w:val="24"/>
          <w:szCs w:val="24"/>
          <w:lang w:eastAsia="zh-CN"/>
        </w:rPr>
        <w:t xml:space="preserve">, </w:t>
      </w:r>
      <w:r w:rsidR="00655644" w:rsidRPr="003F4DC9">
        <w:rPr>
          <w:rFonts w:ascii="Book Antiqua" w:hAnsi="Book Antiqua"/>
          <w:color w:val="000000"/>
          <w:sz w:val="24"/>
          <w:szCs w:val="24"/>
          <w:lang w:eastAsia="zh-CN"/>
        </w:rPr>
        <w:t>Hui Li</w:t>
      </w:r>
      <w:r w:rsidRPr="003F4DC9">
        <w:rPr>
          <w:rFonts w:ascii="Book Antiqua" w:hAnsi="Book Antiqua"/>
          <w:color w:val="000000"/>
          <w:sz w:val="24"/>
          <w:szCs w:val="24"/>
          <w:lang w:eastAsia="zh-CN"/>
        </w:rPr>
        <w:t xml:space="preserve">, </w:t>
      </w:r>
      <w:proofErr w:type="spellStart"/>
      <w:r w:rsidRPr="003F4DC9">
        <w:rPr>
          <w:rFonts w:ascii="Book Antiqua" w:hAnsi="Book Antiqua"/>
          <w:color w:val="000000"/>
          <w:sz w:val="24"/>
          <w:szCs w:val="24"/>
          <w:lang w:eastAsia="zh-CN"/>
        </w:rPr>
        <w:t>Zhong</w:t>
      </w:r>
      <w:proofErr w:type="spellEnd"/>
      <w:r w:rsidRPr="003F4DC9">
        <w:rPr>
          <w:rFonts w:ascii="Book Antiqua" w:hAnsi="Book Antiqua"/>
          <w:color w:val="000000"/>
          <w:sz w:val="24"/>
          <w:szCs w:val="24"/>
          <w:lang w:eastAsia="zh-CN"/>
        </w:rPr>
        <w:t>-</w:t>
      </w:r>
      <w:r w:rsidR="008E50E3" w:rsidRPr="003F4DC9">
        <w:rPr>
          <w:rFonts w:ascii="Book Antiqua" w:hAnsi="Book Antiqua"/>
          <w:color w:val="000000"/>
          <w:sz w:val="24"/>
          <w:szCs w:val="24"/>
          <w:lang w:eastAsia="zh-CN"/>
        </w:rPr>
        <w:t>P</w:t>
      </w:r>
      <w:r w:rsidR="00655644" w:rsidRPr="003F4DC9">
        <w:rPr>
          <w:rFonts w:ascii="Book Antiqua" w:hAnsi="Book Antiqua"/>
          <w:color w:val="000000"/>
          <w:sz w:val="24"/>
          <w:szCs w:val="24"/>
          <w:lang w:eastAsia="zh-CN"/>
        </w:rPr>
        <w:t xml:space="preserve">ing </w:t>
      </w:r>
      <w:proofErr w:type="spellStart"/>
      <w:r w:rsidR="00655644" w:rsidRPr="003F4DC9">
        <w:rPr>
          <w:rFonts w:ascii="Book Antiqua" w:hAnsi="Book Antiqua"/>
          <w:color w:val="000000"/>
          <w:sz w:val="24"/>
          <w:szCs w:val="24"/>
          <w:lang w:eastAsia="zh-CN"/>
        </w:rPr>
        <w:t>Duan</w:t>
      </w:r>
      <w:proofErr w:type="spellEnd"/>
      <w:r w:rsidRPr="003F4DC9">
        <w:rPr>
          <w:rFonts w:ascii="Book Antiqua" w:hAnsi="Book Antiqua"/>
          <w:color w:val="000000"/>
          <w:sz w:val="24"/>
          <w:szCs w:val="24"/>
          <w:lang w:eastAsia="zh-CN"/>
        </w:rPr>
        <w:t>, Li Wang</w:t>
      </w:r>
    </w:p>
    <w:p w14:paraId="71BB9562" w14:textId="77777777" w:rsidR="00D726D5" w:rsidRPr="003F4DC9" w:rsidRDefault="00D726D5" w:rsidP="00822A72">
      <w:pPr>
        <w:spacing w:after="0" w:line="360" w:lineRule="auto"/>
        <w:jc w:val="both"/>
        <w:rPr>
          <w:rFonts w:ascii="Book Antiqua" w:hAnsi="Book Antiqua"/>
          <w:color w:val="000000"/>
          <w:sz w:val="24"/>
          <w:szCs w:val="24"/>
          <w:lang w:eastAsia="zh-CN"/>
        </w:rPr>
      </w:pPr>
    </w:p>
    <w:p w14:paraId="7B62DBA8" w14:textId="28020AD9" w:rsidR="00655644" w:rsidRPr="003F4DC9" w:rsidRDefault="00655644" w:rsidP="00822A72">
      <w:pPr>
        <w:spacing w:after="0" w:line="360" w:lineRule="auto"/>
        <w:jc w:val="both"/>
        <w:rPr>
          <w:rFonts w:ascii="Book Antiqua" w:hAnsi="Book Antiqua"/>
          <w:color w:val="000000"/>
          <w:sz w:val="24"/>
          <w:szCs w:val="24"/>
          <w:lang w:eastAsia="zh-CN"/>
        </w:rPr>
      </w:pPr>
      <w:r w:rsidRPr="003F4DC9">
        <w:rPr>
          <w:rFonts w:ascii="Book Antiqua" w:hAnsi="Book Antiqua"/>
          <w:b/>
          <w:color w:val="000000"/>
          <w:sz w:val="24"/>
          <w:szCs w:val="24"/>
          <w:lang w:eastAsia="zh-CN"/>
        </w:rPr>
        <w:t xml:space="preserve">Qian </w:t>
      </w:r>
      <w:proofErr w:type="spellStart"/>
      <w:r w:rsidRPr="003F4DC9">
        <w:rPr>
          <w:rFonts w:ascii="Book Antiqua" w:hAnsi="Book Antiqua"/>
          <w:b/>
          <w:color w:val="000000"/>
          <w:sz w:val="24"/>
          <w:szCs w:val="24"/>
          <w:lang w:eastAsia="zh-CN"/>
        </w:rPr>
        <w:t>Qiu</w:t>
      </w:r>
      <w:proofErr w:type="spellEnd"/>
      <w:r w:rsidRPr="003F4DC9">
        <w:rPr>
          <w:rFonts w:ascii="Book Antiqua" w:hAnsi="Book Antiqua" w:hint="eastAsia"/>
          <w:b/>
          <w:color w:val="000000"/>
          <w:sz w:val="24"/>
          <w:szCs w:val="24"/>
          <w:lang w:eastAsia="zh-CN"/>
        </w:rPr>
        <w:t>,</w:t>
      </w:r>
      <w:r w:rsidRPr="003F4DC9">
        <w:rPr>
          <w:rFonts w:ascii="Book Antiqua" w:hAnsi="Book Antiqua"/>
          <w:b/>
          <w:color w:val="000000"/>
          <w:sz w:val="24"/>
          <w:szCs w:val="24"/>
          <w:lang w:eastAsia="zh-CN"/>
        </w:rPr>
        <w:t xml:space="preserve"> Hui Li</w:t>
      </w:r>
      <w:r w:rsidRPr="003F4DC9">
        <w:rPr>
          <w:rFonts w:ascii="Book Antiqua" w:hAnsi="Book Antiqua" w:hint="eastAsia"/>
          <w:b/>
          <w:color w:val="000000"/>
          <w:sz w:val="24"/>
          <w:szCs w:val="24"/>
          <w:lang w:eastAsia="zh-CN"/>
        </w:rPr>
        <w:t>,</w:t>
      </w:r>
      <w:r w:rsidRPr="003F4DC9">
        <w:rPr>
          <w:rFonts w:ascii="Book Antiqua" w:hAnsi="Book Antiqua"/>
          <w:b/>
          <w:color w:val="000000"/>
          <w:sz w:val="24"/>
          <w:szCs w:val="24"/>
          <w:lang w:eastAsia="zh-CN"/>
        </w:rPr>
        <w:t xml:space="preserve"> Li Wang</w:t>
      </w:r>
      <w:r w:rsidRPr="003F4DC9">
        <w:rPr>
          <w:rFonts w:ascii="Book Antiqua" w:hAnsi="Book Antiqua" w:hint="eastAsia"/>
          <w:b/>
          <w:color w:val="000000"/>
          <w:sz w:val="24"/>
          <w:szCs w:val="24"/>
          <w:lang w:eastAsia="zh-CN"/>
        </w:rPr>
        <w:t>,</w:t>
      </w:r>
      <w:r w:rsidRPr="003F4DC9">
        <w:rPr>
          <w:rFonts w:ascii="Book Antiqua" w:hAnsi="Book Antiqua"/>
          <w:b/>
          <w:color w:val="000000"/>
          <w:sz w:val="24"/>
          <w:szCs w:val="24"/>
          <w:lang w:eastAsia="zh-CN"/>
        </w:rPr>
        <w:t xml:space="preserve"> </w:t>
      </w:r>
      <w:r w:rsidR="00007886" w:rsidRPr="003F4DC9">
        <w:rPr>
          <w:rFonts w:ascii="Book Antiqua" w:hAnsi="Book Antiqua"/>
          <w:color w:val="000000"/>
          <w:sz w:val="24"/>
          <w:szCs w:val="24"/>
          <w:lang w:eastAsia="zh-CN"/>
        </w:rPr>
        <w:t>Dep</w:t>
      </w:r>
      <w:r w:rsidRPr="003F4DC9">
        <w:rPr>
          <w:rFonts w:ascii="Book Antiqua" w:hAnsi="Book Antiqua" w:hint="eastAsia"/>
          <w:color w:val="000000"/>
          <w:sz w:val="24"/>
          <w:szCs w:val="24"/>
          <w:lang w:eastAsia="zh-CN"/>
        </w:rPr>
        <w:t>ar</w:t>
      </w:r>
      <w:r w:rsidR="00007886" w:rsidRPr="003F4DC9">
        <w:rPr>
          <w:rFonts w:ascii="Book Antiqua" w:hAnsi="Book Antiqua"/>
          <w:color w:val="000000"/>
          <w:sz w:val="24"/>
          <w:szCs w:val="24"/>
          <w:lang w:eastAsia="zh-CN"/>
        </w:rPr>
        <w:t>t</w:t>
      </w:r>
      <w:r w:rsidRPr="003F4DC9">
        <w:rPr>
          <w:rFonts w:ascii="Book Antiqua" w:hAnsi="Book Antiqua" w:hint="eastAsia"/>
          <w:color w:val="000000"/>
          <w:sz w:val="24"/>
          <w:szCs w:val="24"/>
          <w:lang w:eastAsia="zh-CN"/>
        </w:rPr>
        <w:t>ment</w:t>
      </w:r>
      <w:r w:rsidR="00007886" w:rsidRPr="003F4DC9">
        <w:rPr>
          <w:rFonts w:ascii="Book Antiqua" w:hAnsi="Book Antiqua"/>
          <w:color w:val="000000"/>
          <w:sz w:val="24"/>
          <w:szCs w:val="24"/>
          <w:lang w:eastAsia="zh-CN"/>
        </w:rPr>
        <w:t xml:space="preserve"> of Epidemiology and Biostatistics, Institute of Basic Medical Sciences Chinese Academy of Medical Sciences</w:t>
      </w:r>
      <w:r w:rsidR="003B000D" w:rsidRPr="003F4DC9">
        <w:rPr>
          <w:rFonts w:ascii="Book Antiqua" w:hAnsi="Book Antiqua" w:hint="eastAsia"/>
          <w:color w:val="000000"/>
          <w:sz w:val="24"/>
          <w:szCs w:val="24"/>
          <w:lang w:eastAsia="zh-CN"/>
        </w:rPr>
        <w:t xml:space="preserve">, </w:t>
      </w:r>
      <w:r w:rsidR="00007886" w:rsidRPr="003F4DC9">
        <w:rPr>
          <w:rFonts w:ascii="Book Antiqua" w:hAnsi="Book Antiqua"/>
          <w:color w:val="000000"/>
          <w:sz w:val="24"/>
          <w:szCs w:val="24"/>
          <w:lang w:eastAsia="zh-CN"/>
        </w:rPr>
        <w:t>School of Basic Medicine Peking Union Medical College, Beijing</w:t>
      </w:r>
      <w:r w:rsidR="008E50E3" w:rsidRPr="003F4DC9">
        <w:rPr>
          <w:rFonts w:ascii="Book Antiqua" w:hAnsi="Book Antiqua"/>
          <w:color w:val="000000"/>
          <w:sz w:val="24"/>
          <w:szCs w:val="24"/>
          <w:lang w:eastAsia="zh-CN"/>
        </w:rPr>
        <w:t xml:space="preserve"> </w:t>
      </w:r>
      <w:r w:rsidR="00007886" w:rsidRPr="003F4DC9">
        <w:rPr>
          <w:rFonts w:ascii="Book Antiqua" w:hAnsi="Book Antiqua"/>
          <w:color w:val="000000"/>
          <w:sz w:val="24"/>
          <w:szCs w:val="24"/>
          <w:lang w:eastAsia="zh-CN"/>
        </w:rPr>
        <w:t>100005, China</w:t>
      </w:r>
    </w:p>
    <w:p w14:paraId="7E2675B2" w14:textId="0D002199" w:rsidR="00007886" w:rsidRPr="003F4DC9" w:rsidRDefault="00655644" w:rsidP="00822A72">
      <w:pPr>
        <w:spacing w:after="0" w:line="360" w:lineRule="auto"/>
        <w:jc w:val="both"/>
        <w:rPr>
          <w:rFonts w:ascii="Book Antiqua" w:hAnsi="Book Antiqua"/>
          <w:color w:val="000000"/>
          <w:sz w:val="24"/>
          <w:szCs w:val="24"/>
          <w:lang w:eastAsia="zh-CN"/>
        </w:rPr>
      </w:pPr>
      <w:r w:rsidRPr="003F4DC9">
        <w:rPr>
          <w:rFonts w:ascii="Book Antiqua" w:hAnsi="Book Antiqua"/>
          <w:b/>
          <w:color w:val="000000"/>
          <w:sz w:val="24"/>
          <w:szCs w:val="24"/>
          <w:lang w:eastAsia="zh-CN"/>
        </w:rPr>
        <w:t xml:space="preserve">Xiao-Wan </w:t>
      </w:r>
      <w:proofErr w:type="spellStart"/>
      <w:r w:rsidRPr="003F4DC9">
        <w:rPr>
          <w:rFonts w:ascii="Book Antiqua" w:hAnsi="Book Antiqua"/>
          <w:b/>
          <w:color w:val="000000"/>
          <w:sz w:val="24"/>
          <w:szCs w:val="24"/>
          <w:lang w:eastAsia="zh-CN"/>
        </w:rPr>
        <w:t>Duan</w:t>
      </w:r>
      <w:proofErr w:type="spellEnd"/>
      <w:r w:rsidRPr="003F4DC9">
        <w:rPr>
          <w:rFonts w:ascii="Book Antiqua" w:hAnsi="Book Antiqua" w:hint="eastAsia"/>
          <w:b/>
          <w:color w:val="000000"/>
          <w:sz w:val="24"/>
          <w:szCs w:val="24"/>
          <w:lang w:eastAsia="zh-CN"/>
        </w:rPr>
        <w:t>,</w:t>
      </w:r>
      <w:r w:rsidRPr="003F4DC9">
        <w:rPr>
          <w:rFonts w:ascii="Book Antiqua" w:hAnsi="Book Antiqua"/>
          <w:b/>
          <w:color w:val="000000"/>
          <w:sz w:val="24"/>
          <w:szCs w:val="24"/>
          <w:lang w:eastAsia="zh-CN"/>
        </w:rPr>
        <w:t xml:space="preserve"> Li-Kun Yang</w:t>
      </w:r>
      <w:r w:rsidRPr="003F4DC9">
        <w:rPr>
          <w:rFonts w:ascii="Book Antiqua" w:hAnsi="Book Antiqua" w:hint="eastAsia"/>
          <w:b/>
          <w:color w:val="000000"/>
          <w:sz w:val="24"/>
          <w:szCs w:val="24"/>
          <w:lang w:eastAsia="zh-CN"/>
        </w:rPr>
        <w:t>,</w:t>
      </w:r>
      <w:r w:rsidRPr="003F4DC9">
        <w:rPr>
          <w:rFonts w:ascii="Book Antiqua" w:hAnsi="Book Antiqua"/>
          <w:b/>
          <w:color w:val="000000"/>
          <w:sz w:val="24"/>
          <w:szCs w:val="24"/>
          <w:lang w:eastAsia="zh-CN"/>
        </w:rPr>
        <w:t xml:space="preserve"> Yu Chen</w:t>
      </w:r>
      <w:r w:rsidRPr="003F4DC9">
        <w:rPr>
          <w:rFonts w:ascii="Book Antiqua" w:hAnsi="Book Antiqua" w:hint="eastAsia"/>
          <w:b/>
          <w:color w:val="000000"/>
          <w:sz w:val="24"/>
          <w:szCs w:val="24"/>
          <w:lang w:eastAsia="zh-CN"/>
        </w:rPr>
        <w:t>,</w:t>
      </w:r>
      <w:r w:rsidRPr="003F4DC9">
        <w:rPr>
          <w:rFonts w:ascii="Book Antiqua" w:hAnsi="Book Antiqua"/>
          <w:b/>
          <w:color w:val="000000"/>
          <w:sz w:val="24"/>
          <w:szCs w:val="24"/>
          <w:lang w:eastAsia="zh-CN"/>
        </w:rPr>
        <w:t xml:space="preserve"> </w:t>
      </w:r>
      <w:proofErr w:type="spellStart"/>
      <w:r w:rsidRPr="003F4DC9">
        <w:rPr>
          <w:rFonts w:ascii="Book Antiqua" w:hAnsi="Book Antiqua"/>
          <w:b/>
          <w:color w:val="000000"/>
          <w:sz w:val="24"/>
          <w:szCs w:val="24"/>
          <w:lang w:eastAsia="zh-CN"/>
        </w:rPr>
        <w:t>Zhong</w:t>
      </w:r>
      <w:proofErr w:type="spellEnd"/>
      <w:r w:rsidRPr="003F4DC9">
        <w:rPr>
          <w:rFonts w:ascii="Book Antiqua" w:hAnsi="Book Antiqua"/>
          <w:b/>
          <w:color w:val="000000"/>
          <w:sz w:val="24"/>
          <w:szCs w:val="24"/>
          <w:lang w:eastAsia="zh-CN"/>
        </w:rPr>
        <w:t xml:space="preserve">-Ping </w:t>
      </w:r>
      <w:proofErr w:type="spellStart"/>
      <w:r w:rsidRPr="003F4DC9">
        <w:rPr>
          <w:rFonts w:ascii="Book Antiqua" w:hAnsi="Book Antiqua"/>
          <w:b/>
          <w:color w:val="000000"/>
          <w:sz w:val="24"/>
          <w:szCs w:val="24"/>
          <w:lang w:eastAsia="zh-CN"/>
        </w:rPr>
        <w:t>Duan</w:t>
      </w:r>
      <w:proofErr w:type="spellEnd"/>
      <w:r w:rsidRPr="003F4DC9">
        <w:rPr>
          <w:rFonts w:ascii="Book Antiqua" w:hAnsi="Book Antiqua" w:hint="eastAsia"/>
          <w:b/>
          <w:color w:val="000000"/>
          <w:sz w:val="24"/>
          <w:szCs w:val="24"/>
          <w:lang w:eastAsia="zh-CN"/>
        </w:rPr>
        <w:t>,</w:t>
      </w:r>
      <w:r w:rsidRPr="003F4DC9">
        <w:rPr>
          <w:rFonts w:ascii="Book Antiqua" w:hAnsi="Book Antiqua"/>
          <w:color w:val="000000"/>
          <w:sz w:val="24"/>
          <w:szCs w:val="24"/>
          <w:lang w:eastAsia="zh-CN"/>
        </w:rPr>
        <w:t xml:space="preserve"> </w:t>
      </w:r>
      <w:r w:rsidR="00007886" w:rsidRPr="003F4DC9">
        <w:rPr>
          <w:rFonts w:ascii="Book Antiqua" w:hAnsi="Book Antiqua"/>
          <w:color w:val="000000"/>
          <w:sz w:val="24"/>
          <w:szCs w:val="24"/>
          <w:lang w:eastAsia="zh-CN"/>
        </w:rPr>
        <w:t xml:space="preserve">Liver center, Beijing </w:t>
      </w:r>
      <w:proofErr w:type="spellStart"/>
      <w:r w:rsidR="00007886" w:rsidRPr="003F4DC9">
        <w:rPr>
          <w:rFonts w:ascii="Book Antiqua" w:hAnsi="Book Antiqua"/>
          <w:color w:val="000000"/>
          <w:sz w:val="24"/>
          <w:szCs w:val="24"/>
          <w:lang w:eastAsia="zh-CN"/>
        </w:rPr>
        <w:t>You’an</w:t>
      </w:r>
      <w:proofErr w:type="spellEnd"/>
      <w:r w:rsidR="00007886" w:rsidRPr="003F4DC9">
        <w:rPr>
          <w:rFonts w:ascii="Book Antiqua" w:hAnsi="Book Antiqua"/>
          <w:color w:val="000000"/>
          <w:sz w:val="24"/>
          <w:szCs w:val="24"/>
          <w:lang w:eastAsia="zh-CN"/>
        </w:rPr>
        <w:t xml:space="preserve"> Hospital of Capital Medical Un</w:t>
      </w:r>
      <w:r w:rsidRPr="003F4DC9">
        <w:rPr>
          <w:rFonts w:ascii="Book Antiqua" w:hAnsi="Book Antiqua"/>
          <w:color w:val="000000"/>
          <w:sz w:val="24"/>
          <w:szCs w:val="24"/>
          <w:lang w:eastAsia="zh-CN"/>
        </w:rPr>
        <w:t>iversity, Beijing 100069, China</w:t>
      </w:r>
      <w:r w:rsidR="00007886" w:rsidRPr="003F4DC9">
        <w:rPr>
          <w:rFonts w:ascii="Book Antiqua" w:hAnsi="Book Antiqua"/>
          <w:color w:val="000000"/>
          <w:sz w:val="24"/>
          <w:szCs w:val="24"/>
          <w:lang w:eastAsia="zh-CN"/>
        </w:rPr>
        <w:t xml:space="preserve"> </w:t>
      </w:r>
    </w:p>
    <w:p w14:paraId="445EBDC6" w14:textId="77777777" w:rsidR="00D726D5" w:rsidRPr="003F4DC9" w:rsidRDefault="00D726D5" w:rsidP="00822A72">
      <w:pPr>
        <w:spacing w:after="0" w:line="360" w:lineRule="auto"/>
        <w:jc w:val="both"/>
        <w:rPr>
          <w:rFonts w:ascii="Book Antiqua" w:hAnsi="Book Antiqua"/>
          <w:color w:val="000000"/>
          <w:sz w:val="24"/>
          <w:szCs w:val="24"/>
          <w:lang w:eastAsia="zh-CN"/>
        </w:rPr>
      </w:pPr>
    </w:p>
    <w:p w14:paraId="17DAAD96" w14:textId="27C9C111" w:rsidR="00007886" w:rsidRPr="003F4DC9" w:rsidRDefault="008E50E3" w:rsidP="00822A72">
      <w:pPr>
        <w:spacing w:after="0" w:line="360" w:lineRule="auto"/>
        <w:jc w:val="both"/>
        <w:rPr>
          <w:rFonts w:ascii="Book Antiqua" w:hAnsi="Book Antiqua"/>
          <w:b/>
          <w:sz w:val="24"/>
          <w:szCs w:val="24"/>
          <w:lang w:eastAsia="zh-CN"/>
        </w:rPr>
      </w:pPr>
      <w:r w:rsidRPr="003F4DC9">
        <w:rPr>
          <w:rFonts w:ascii="Book Antiqua" w:hAnsi="Book Antiqua"/>
          <w:b/>
          <w:sz w:val="24"/>
          <w:szCs w:val="24"/>
          <w:lang w:eastAsia="zh-CN"/>
        </w:rPr>
        <w:t>Author contributions:</w:t>
      </w:r>
      <w:r w:rsidR="00655644" w:rsidRPr="003F4DC9">
        <w:rPr>
          <w:rFonts w:ascii="Book Antiqua" w:hAnsi="Book Antiqua" w:hint="eastAsia"/>
          <w:b/>
          <w:sz w:val="24"/>
          <w:szCs w:val="24"/>
          <w:lang w:eastAsia="zh-CN"/>
        </w:rPr>
        <w:t xml:space="preserve"> </w:t>
      </w:r>
      <w:proofErr w:type="spellStart"/>
      <w:r w:rsidR="00007886" w:rsidRPr="003F4DC9">
        <w:rPr>
          <w:rFonts w:ascii="Book Antiqua" w:hAnsi="Book Antiqua"/>
          <w:color w:val="000000"/>
          <w:sz w:val="24"/>
          <w:szCs w:val="24"/>
          <w:lang w:eastAsia="zh-CN"/>
        </w:rPr>
        <w:t>Qiu</w:t>
      </w:r>
      <w:proofErr w:type="spellEnd"/>
      <w:r w:rsidR="00007886" w:rsidRPr="003F4DC9">
        <w:rPr>
          <w:rFonts w:ascii="Book Antiqua" w:hAnsi="Book Antiqua"/>
          <w:color w:val="000000"/>
          <w:sz w:val="24"/>
          <w:szCs w:val="24"/>
          <w:lang w:eastAsia="zh-CN"/>
        </w:rPr>
        <w:t xml:space="preserve"> </w:t>
      </w:r>
      <w:r w:rsidR="00655644" w:rsidRPr="003F4DC9">
        <w:rPr>
          <w:rFonts w:ascii="Book Antiqua" w:hAnsi="Book Antiqua" w:hint="eastAsia"/>
          <w:color w:val="000000"/>
          <w:sz w:val="24"/>
          <w:szCs w:val="24"/>
          <w:lang w:eastAsia="zh-CN"/>
        </w:rPr>
        <w:t xml:space="preserve">Q </w:t>
      </w:r>
      <w:r w:rsidR="00007886" w:rsidRPr="003F4DC9">
        <w:rPr>
          <w:rFonts w:ascii="Book Antiqua" w:hAnsi="Book Antiqua"/>
          <w:color w:val="000000"/>
          <w:sz w:val="24"/>
          <w:szCs w:val="24"/>
          <w:lang w:eastAsia="zh-CN"/>
        </w:rPr>
        <w:t xml:space="preserve">and </w:t>
      </w:r>
      <w:proofErr w:type="spellStart"/>
      <w:r w:rsidR="00007886" w:rsidRPr="003F4DC9">
        <w:rPr>
          <w:rFonts w:ascii="Book Antiqua" w:hAnsi="Book Antiqua"/>
          <w:color w:val="000000"/>
          <w:sz w:val="24"/>
          <w:szCs w:val="24"/>
          <w:lang w:eastAsia="zh-CN"/>
        </w:rPr>
        <w:t>Duan</w:t>
      </w:r>
      <w:proofErr w:type="spellEnd"/>
      <w:r w:rsidR="00007886" w:rsidRPr="003F4DC9">
        <w:rPr>
          <w:rFonts w:ascii="Book Antiqua" w:hAnsi="Book Antiqua"/>
          <w:color w:val="000000"/>
          <w:sz w:val="24"/>
          <w:szCs w:val="24"/>
          <w:lang w:eastAsia="zh-CN"/>
        </w:rPr>
        <w:t xml:space="preserve"> </w:t>
      </w:r>
      <w:r w:rsidR="00655644" w:rsidRPr="003F4DC9">
        <w:rPr>
          <w:rFonts w:ascii="Book Antiqua" w:hAnsi="Book Antiqua" w:hint="eastAsia"/>
          <w:color w:val="000000"/>
          <w:sz w:val="24"/>
          <w:szCs w:val="24"/>
          <w:lang w:eastAsia="zh-CN"/>
        </w:rPr>
        <w:t xml:space="preserve">XW </w:t>
      </w:r>
      <w:r w:rsidR="00007886" w:rsidRPr="003F4DC9">
        <w:rPr>
          <w:rFonts w:ascii="Book Antiqua" w:hAnsi="Book Antiqua"/>
          <w:color w:val="000000"/>
          <w:sz w:val="24"/>
          <w:szCs w:val="24"/>
          <w:lang w:eastAsia="zh-CN"/>
        </w:rPr>
        <w:t>contributed equally to this work</w:t>
      </w:r>
      <w:r w:rsidR="00655644" w:rsidRPr="003F4DC9">
        <w:rPr>
          <w:rFonts w:ascii="Book Antiqua" w:hAnsi="Book Antiqua" w:hint="eastAsia"/>
          <w:color w:val="000000"/>
          <w:sz w:val="24"/>
          <w:szCs w:val="24"/>
          <w:lang w:eastAsia="zh-CN"/>
        </w:rPr>
        <w:t>;</w:t>
      </w:r>
      <w:r w:rsidR="000B1B99" w:rsidRPr="003F4DC9">
        <w:rPr>
          <w:rFonts w:ascii="Book Antiqua" w:hAnsi="Book Antiqua"/>
          <w:sz w:val="24"/>
          <w:szCs w:val="24"/>
        </w:rPr>
        <w:t xml:space="preserve"> </w:t>
      </w:r>
      <w:r w:rsidR="000B1B99" w:rsidRPr="003F4DC9">
        <w:rPr>
          <w:rFonts w:ascii="Book Antiqua" w:hAnsi="Book Antiqua"/>
          <w:color w:val="000000"/>
          <w:sz w:val="24"/>
          <w:szCs w:val="24"/>
          <w:lang w:eastAsia="zh-CN"/>
        </w:rPr>
        <w:t xml:space="preserve">Wang L, </w:t>
      </w:r>
      <w:proofErr w:type="spellStart"/>
      <w:r w:rsidR="000B1B99" w:rsidRPr="003F4DC9">
        <w:rPr>
          <w:rFonts w:ascii="Book Antiqua" w:hAnsi="Book Antiqua"/>
          <w:color w:val="000000"/>
          <w:sz w:val="24"/>
          <w:szCs w:val="24"/>
          <w:lang w:eastAsia="zh-CN"/>
        </w:rPr>
        <w:t>Duan</w:t>
      </w:r>
      <w:proofErr w:type="spellEnd"/>
      <w:r w:rsidR="000B1B99" w:rsidRPr="003F4DC9">
        <w:rPr>
          <w:rFonts w:ascii="Book Antiqua" w:hAnsi="Book Antiqua"/>
          <w:color w:val="000000"/>
          <w:sz w:val="24"/>
          <w:szCs w:val="24"/>
          <w:lang w:eastAsia="zh-CN"/>
        </w:rPr>
        <w:t xml:space="preserve"> ZP and Li H designed the study</w:t>
      </w:r>
      <w:r w:rsidR="00655644" w:rsidRPr="003F4DC9">
        <w:rPr>
          <w:rFonts w:ascii="Book Antiqua" w:hAnsi="Book Antiqua" w:hint="eastAsia"/>
          <w:color w:val="000000"/>
          <w:sz w:val="24"/>
          <w:szCs w:val="24"/>
          <w:lang w:eastAsia="zh-CN"/>
        </w:rPr>
        <w:t>;</w:t>
      </w:r>
      <w:r w:rsidR="000B1B99" w:rsidRPr="003F4DC9">
        <w:rPr>
          <w:rFonts w:ascii="Book Antiqua" w:hAnsi="Book Antiqua"/>
          <w:color w:val="000000"/>
          <w:sz w:val="24"/>
          <w:szCs w:val="24"/>
          <w:lang w:eastAsia="zh-CN"/>
        </w:rPr>
        <w:t xml:space="preserve"> </w:t>
      </w:r>
      <w:proofErr w:type="spellStart"/>
      <w:r w:rsidR="000B1B99" w:rsidRPr="003F4DC9">
        <w:rPr>
          <w:rFonts w:ascii="Book Antiqua" w:hAnsi="Book Antiqua"/>
          <w:color w:val="000000"/>
          <w:sz w:val="24"/>
          <w:szCs w:val="24"/>
          <w:lang w:eastAsia="zh-CN"/>
        </w:rPr>
        <w:t>Qiu</w:t>
      </w:r>
      <w:proofErr w:type="spellEnd"/>
      <w:r w:rsidR="000B1B99" w:rsidRPr="003F4DC9">
        <w:rPr>
          <w:rFonts w:ascii="Book Antiqua" w:hAnsi="Book Antiqua"/>
          <w:color w:val="000000"/>
          <w:sz w:val="24"/>
          <w:szCs w:val="24"/>
          <w:lang w:eastAsia="zh-CN"/>
        </w:rPr>
        <w:t xml:space="preserve"> Q completed data analysis and drafted the manuscript</w:t>
      </w:r>
      <w:r w:rsidR="00655644" w:rsidRPr="003F4DC9">
        <w:rPr>
          <w:rFonts w:ascii="Book Antiqua" w:hAnsi="Book Antiqua" w:hint="eastAsia"/>
          <w:color w:val="000000"/>
          <w:sz w:val="24"/>
          <w:szCs w:val="24"/>
          <w:lang w:eastAsia="zh-CN"/>
        </w:rPr>
        <w:t>;</w:t>
      </w:r>
      <w:r w:rsidR="000B1B99" w:rsidRPr="003F4DC9">
        <w:rPr>
          <w:rFonts w:ascii="Book Antiqua" w:hAnsi="Book Antiqua"/>
          <w:color w:val="000000"/>
          <w:sz w:val="24"/>
          <w:szCs w:val="24"/>
          <w:lang w:eastAsia="zh-CN"/>
        </w:rPr>
        <w:t xml:space="preserve"> </w:t>
      </w:r>
      <w:proofErr w:type="spellStart"/>
      <w:r w:rsidR="000B1B99" w:rsidRPr="003F4DC9">
        <w:rPr>
          <w:rFonts w:ascii="Book Antiqua" w:hAnsi="Book Antiqua"/>
          <w:color w:val="000000"/>
          <w:sz w:val="24"/>
          <w:szCs w:val="24"/>
          <w:lang w:eastAsia="zh-CN"/>
        </w:rPr>
        <w:t>Duan</w:t>
      </w:r>
      <w:proofErr w:type="spellEnd"/>
      <w:r w:rsidR="000B1B99" w:rsidRPr="003F4DC9">
        <w:rPr>
          <w:rFonts w:ascii="Book Antiqua" w:hAnsi="Book Antiqua"/>
          <w:color w:val="000000"/>
          <w:sz w:val="24"/>
          <w:szCs w:val="24"/>
          <w:lang w:eastAsia="zh-CN"/>
        </w:rPr>
        <w:t xml:space="preserve"> XW conducted questionnaire survey</w:t>
      </w:r>
      <w:r w:rsidR="00655644" w:rsidRPr="003F4DC9">
        <w:rPr>
          <w:rFonts w:ascii="Book Antiqua" w:hAnsi="Book Antiqua" w:hint="eastAsia"/>
          <w:color w:val="000000"/>
          <w:sz w:val="24"/>
          <w:szCs w:val="24"/>
          <w:lang w:eastAsia="zh-CN"/>
        </w:rPr>
        <w:t>;</w:t>
      </w:r>
      <w:r w:rsidR="000B1B99" w:rsidRPr="003F4DC9">
        <w:rPr>
          <w:rFonts w:ascii="Book Antiqua" w:hAnsi="Book Antiqua"/>
          <w:color w:val="000000"/>
          <w:sz w:val="24"/>
          <w:szCs w:val="24"/>
          <w:lang w:eastAsia="zh-CN"/>
        </w:rPr>
        <w:t xml:space="preserve"> Li Y, Yang LK and Chen Y retrieved the electronic data</w:t>
      </w:r>
      <w:r w:rsidR="00655644" w:rsidRPr="003F4DC9">
        <w:rPr>
          <w:rFonts w:ascii="Book Antiqua" w:hAnsi="Book Antiqua" w:hint="eastAsia"/>
          <w:color w:val="000000"/>
          <w:sz w:val="24"/>
          <w:szCs w:val="24"/>
          <w:lang w:eastAsia="zh-CN"/>
        </w:rPr>
        <w:t>;</w:t>
      </w:r>
      <w:r w:rsidR="000B1B99" w:rsidRPr="003F4DC9">
        <w:rPr>
          <w:rFonts w:ascii="Book Antiqua" w:hAnsi="Book Antiqua"/>
          <w:color w:val="000000"/>
          <w:sz w:val="24"/>
          <w:szCs w:val="24"/>
          <w:lang w:eastAsia="zh-CN"/>
        </w:rPr>
        <w:t xml:space="preserve"> </w:t>
      </w:r>
      <w:r w:rsidR="00655644" w:rsidRPr="003F4DC9">
        <w:rPr>
          <w:rFonts w:ascii="Book Antiqua" w:hAnsi="Book Antiqua"/>
          <w:color w:val="000000"/>
          <w:sz w:val="24"/>
          <w:szCs w:val="24"/>
          <w:lang w:eastAsia="zh-CN"/>
        </w:rPr>
        <w:t>a</w:t>
      </w:r>
      <w:r w:rsidR="000B1B99" w:rsidRPr="003F4DC9">
        <w:rPr>
          <w:rFonts w:ascii="Book Antiqua" w:hAnsi="Book Antiqua"/>
          <w:color w:val="000000"/>
          <w:sz w:val="24"/>
          <w:szCs w:val="24"/>
          <w:lang w:eastAsia="zh-CN"/>
        </w:rPr>
        <w:t>ll authors reviewed the manuscript.</w:t>
      </w:r>
    </w:p>
    <w:p w14:paraId="01A32170" w14:textId="77777777" w:rsidR="00D726D5" w:rsidRPr="003F4DC9" w:rsidRDefault="00D726D5" w:rsidP="00822A72">
      <w:pPr>
        <w:spacing w:after="0" w:line="360" w:lineRule="auto"/>
        <w:jc w:val="both"/>
        <w:rPr>
          <w:rFonts w:ascii="Book Antiqua" w:hAnsi="Book Antiqua"/>
          <w:color w:val="000000"/>
          <w:sz w:val="24"/>
          <w:szCs w:val="24"/>
          <w:lang w:eastAsia="zh-CN"/>
        </w:rPr>
      </w:pPr>
    </w:p>
    <w:p w14:paraId="72E65DAA" w14:textId="5F9AF72A" w:rsidR="002D5113" w:rsidRPr="003F4DC9" w:rsidRDefault="002D5113" w:rsidP="00822A72">
      <w:pPr>
        <w:spacing w:after="0" w:line="360" w:lineRule="auto"/>
        <w:jc w:val="both"/>
        <w:rPr>
          <w:rFonts w:ascii="Book Antiqua" w:hAnsi="Book Antiqua"/>
          <w:color w:val="000000"/>
          <w:sz w:val="24"/>
          <w:szCs w:val="24"/>
          <w:lang w:eastAsia="zh-CN"/>
        </w:rPr>
      </w:pPr>
      <w:r w:rsidRPr="003F4DC9">
        <w:rPr>
          <w:rFonts w:ascii="Book Antiqua" w:hAnsi="Book Antiqua"/>
          <w:b/>
          <w:caps/>
          <w:color w:val="000000"/>
          <w:sz w:val="24"/>
          <w:szCs w:val="24"/>
          <w:lang w:eastAsia="zh-CN"/>
        </w:rPr>
        <w:t>s</w:t>
      </w:r>
      <w:r w:rsidRPr="003F4DC9">
        <w:rPr>
          <w:rFonts w:ascii="Book Antiqua" w:hAnsi="Book Antiqua"/>
          <w:b/>
          <w:color w:val="000000"/>
          <w:sz w:val="24"/>
          <w:szCs w:val="24"/>
          <w:lang w:eastAsia="zh-CN"/>
        </w:rPr>
        <w:t xml:space="preserve">upported by </w:t>
      </w:r>
      <w:r w:rsidRPr="003F4DC9">
        <w:rPr>
          <w:rFonts w:ascii="Book Antiqua" w:hAnsi="Book Antiqua"/>
          <w:color w:val="000000"/>
          <w:sz w:val="24"/>
          <w:szCs w:val="24"/>
          <w:lang w:eastAsia="zh-CN"/>
        </w:rPr>
        <w:t>Ministry of National Science and Technology of China</w:t>
      </w:r>
      <w:r w:rsidR="00655644" w:rsidRPr="003F4DC9">
        <w:rPr>
          <w:rFonts w:ascii="Book Antiqua" w:hAnsi="Book Antiqua" w:hint="eastAsia"/>
          <w:color w:val="000000"/>
          <w:sz w:val="24"/>
          <w:szCs w:val="24"/>
          <w:lang w:eastAsia="zh-CN"/>
        </w:rPr>
        <w:t>,</w:t>
      </w:r>
      <w:r w:rsidRPr="003F4DC9">
        <w:rPr>
          <w:rFonts w:ascii="Book Antiqua" w:hAnsi="Book Antiqua"/>
          <w:color w:val="000000"/>
          <w:sz w:val="24"/>
          <w:szCs w:val="24"/>
          <w:lang w:eastAsia="zh-CN"/>
        </w:rPr>
        <w:t xml:space="preserve"> </w:t>
      </w:r>
      <w:r w:rsidR="00655644" w:rsidRPr="003F4DC9">
        <w:rPr>
          <w:rFonts w:ascii="Book Antiqua" w:hAnsi="Book Antiqua" w:hint="eastAsia"/>
          <w:color w:val="000000"/>
          <w:sz w:val="24"/>
          <w:szCs w:val="24"/>
          <w:lang w:eastAsia="zh-CN"/>
        </w:rPr>
        <w:t xml:space="preserve">No. </w:t>
      </w:r>
      <w:r w:rsidRPr="003F4DC9">
        <w:rPr>
          <w:rFonts w:ascii="Book Antiqua" w:hAnsi="Book Antiqua"/>
          <w:color w:val="000000"/>
          <w:sz w:val="24"/>
          <w:szCs w:val="24"/>
          <w:lang w:eastAsia="zh-CN"/>
        </w:rPr>
        <w:t>2012ZX10004904</w:t>
      </w:r>
      <w:r w:rsidR="00655644" w:rsidRPr="003F4DC9">
        <w:rPr>
          <w:rFonts w:ascii="Book Antiqua" w:hAnsi="Book Antiqua" w:hint="eastAsia"/>
          <w:color w:val="000000"/>
          <w:sz w:val="24"/>
          <w:szCs w:val="24"/>
          <w:lang w:eastAsia="zh-CN"/>
        </w:rPr>
        <w:t xml:space="preserve"> and</w:t>
      </w:r>
      <w:r w:rsidR="00CA286C" w:rsidRPr="003F4DC9">
        <w:rPr>
          <w:rFonts w:ascii="Book Antiqua" w:hAnsi="Book Antiqua" w:hint="eastAsia"/>
          <w:color w:val="000000"/>
          <w:sz w:val="24"/>
          <w:szCs w:val="24"/>
          <w:lang w:eastAsia="zh-CN"/>
        </w:rPr>
        <w:t xml:space="preserve"> </w:t>
      </w:r>
      <w:r w:rsidR="00655644" w:rsidRPr="003F4DC9">
        <w:rPr>
          <w:rFonts w:ascii="Book Antiqua" w:hAnsi="Book Antiqua" w:hint="eastAsia"/>
          <w:color w:val="000000"/>
          <w:sz w:val="24"/>
          <w:szCs w:val="24"/>
          <w:lang w:eastAsia="zh-CN"/>
        </w:rPr>
        <w:t xml:space="preserve">No. </w:t>
      </w:r>
      <w:r w:rsidR="00CA286C" w:rsidRPr="003F4DC9">
        <w:rPr>
          <w:rFonts w:ascii="Book Antiqua" w:hAnsi="Book Antiqua"/>
          <w:color w:val="000000"/>
          <w:sz w:val="24"/>
          <w:szCs w:val="24"/>
          <w:lang w:eastAsia="zh-CN"/>
        </w:rPr>
        <w:t>2013ZX10002002006002</w:t>
      </w:r>
      <w:r w:rsidR="00655644" w:rsidRPr="003F4DC9">
        <w:rPr>
          <w:rFonts w:ascii="Book Antiqua" w:hAnsi="Book Antiqua" w:hint="eastAsia"/>
          <w:color w:val="000000"/>
          <w:sz w:val="24"/>
          <w:szCs w:val="24"/>
          <w:lang w:eastAsia="zh-CN"/>
        </w:rPr>
        <w:t>;</w:t>
      </w:r>
      <w:r w:rsidRPr="003F4DC9">
        <w:rPr>
          <w:rFonts w:ascii="Book Antiqua" w:hAnsi="Book Antiqua"/>
          <w:color w:val="000000"/>
          <w:sz w:val="24"/>
          <w:szCs w:val="24"/>
          <w:lang w:eastAsia="zh-CN"/>
        </w:rPr>
        <w:t xml:space="preserve"> Bristol-Myers Squibb Company</w:t>
      </w:r>
      <w:r w:rsidR="00655644" w:rsidRPr="003F4DC9">
        <w:rPr>
          <w:rFonts w:ascii="Book Antiqua" w:hAnsi="Book Antiqua" w:hint="eastAsia"/>
          <w:color w:val="000000"/>
          <w:sz w:val="24"/>
          <w:szCs w:val="24"/>
          <w:lang w:eastAsia="zh-CN"/>
        </w:rPr>
        <w:t>,</w:t>
      </w:r>
      <w:r w:rsidR="00655644" w:rsidRPr="003F4DC9">
        <w:rPr>
          <w:rFonts w:ascii="Book Antiqua" w:hAnsi="Book Antiqua"/>
          <w:color w:val="000000"/>
          <w:sz w:val="24"/>
          <w:szCs w:val="24"/>
          <w:lang w:eastAsia="zh-CN"/>
        </w:rPr>
        <w:t xml:space="preserve"> </w:t>
      </w:r>
      <w:r w:rsidR="00655644" w:rsidRPr="003F4DC9">
        <w:rPr>
          <w:rFonts w:ascii="Book Antiqua" w:hAnsi="Book Antiqua" w:hint="eastAsia"/>
          <w:color w:val="000000"/>
          <w:sz w:val="24"/>
          <w:szCs w:val="24"/>
          <w:lang w:eastAsia="zh-CN"/>
        </w:rPr>
        <w:t xml:space="preserve">No. </w:t>
      </w:r>
      <w:r w:rsidR="00655644" w:rsidRPr="003F4DC9">
        <w:rPr>
          <w:rFonts w:ascii="Book Antiqua" w:hAnsi="Book Antiqua"/>
          <w:color w:val="000000"/>
          <w:sz w:val="24"/>
          <w:szCs w:val="24"/>
          <w:lang w:eastAsia="zh-CN"/>
        </w:rPr>
        <w:t>AI463-961</w:t>
      </w:r>
      <w:r w:rsidR="00655644" w:rsidRPr="003F4DC9">
        <w:rPr>
          <w:rFonts w:ascii="Book Antiqua" w:hAnsi="Book Antiqua" w:hint="eastAsia"/>
          <w:color w:val="000000"/>
          <w:sz w:val="24"/>
          <w:szCs w:val="24"/>
          <w:lang w:eastAsia="zh-CN"/>
        </w:rPr>
        <w:t>;</w:t>
      </w:r>
      <w:r w:rsidRPr="003F4DC9">
        <w:rPr>
          <w:rFonts w:ascii="Book Antiqua" w:hAnsi="Book Antiqua"/>
          <w:color w:val="000000"/>
          <w:sz w:val="24"/>
          <w:szCs w:val="24"/>
          <w:lang w:eastAsia="zh-CN"/>
        </w:rPr>
        <w:t xml:space="preserve"> and Innovative Foundation of Beijing Union Medical College.</w:t>
      </w:r>
    </w:p>
    <w:p w14:paraId="6A466442" w14:textId="77777777" w:rsidR="00D726D5" w:rsidRPr="003F4DC9" w:rsidRDefault="00D726D5" w:rsidP="00822A72">
      <w:pPr>
        <w:spacing w:after="0" w:line="360" w:lineRule="auto"/>
        <w:jc w:val="both"/>
        <w:rPr>
          <w:rFonts w:ascii="Book Antiqua" w:hAnsi="Book Antiqua"/>
          <w:color w:val="000000"/>
          <w:sz w:val="24"/>
          <w:szCs w:val="24"/>
          <w:lang w:eastAsia="zh-CN"/>
        </w:rPr>
      </w:pPr>
    </w:p>
    <w:p w14:paraId="29811604" w14:textId="0440A3F4" w:rsidR="00D726D5" w:rsidRPr="003F4DC9" w:rsidRDefault="003603E4" w:rsidP="00822A72">
      <w:pPr>
        <w:spacing w:after="0" w:line="360" w:lineRule="auto"/>
        <w:jc w:val="both"/>
        <w:rPr>
          <w:rFonts w:ascii="Book Antiqua" w:hAnsi="Book Antiqua"/>
          <w:b/>
          <w:sz w:val="24"/>
          <w:szCs w:val="24"/>
          <w:lang w:eastAsia="zh-CN"/>
        </w:rPr>
      </w:pPr>
      <w:r w:rsidRPr="003F4DC9">
        <w:rPr>
          <w:rFonts w:ascii="Book Antiqua" w:hAnsi="Book Antiqua"/>
          <w:b/>
          <w:sz w:val="24"/>
          <w:szCs w:val="24"/>
          <w:lang w:eastAsia="zh-CN"/>
        </w:rPr>
        <w:lastRenderedPageBreak/>
        <w:t xml:space="preserve">Ethics approval: </w:t>
      </w:r>
      <w:r w:rsidRPr="003F4DC9">
        <w:rPr>
          <w:rFonts w:ascii="Book Antiqua" w:hAnsi="Book Antiqua"/>
          <w:color w:val="000000"/>
          <w:sz w:val="24"/>
          <w:szCs w:val="24"/>
          <w:lang w:eastAsia="zh-CN"/>
        </w:rPr>
        <w:t xml:space="preserve">The study protocol was approved by the Ethical Review Committee of Beijing </w:t>
      </w:r>
      <w:proofErr w:type="spellStart"/>
      <w:r w:rsidRPr="003F4DC9">
        <w:rPr>
          <w:rFonts w:ascii="Book Antiqua" w:hAnsi="Book Antiqua"/>
          <w:color w:val="000000"/>
          <w:sz w:val="24"/>
          <w:szCs w:val="24"/>
          <w:lang w:eastAsia="zh-CN"/>
        </w:rPr>
        <w:t>You’an</w:t>
      </w:r>
      <w:proofErr w:type="spellEnd"/>
      <w:r w:rsidRPr="003F4DC9">
        <w:rPr>
          <w:rFonts w:ascii="Book Antiqua" w:hAnsi="Book Antiqua"/>
          <w:color w:val="000000"/>
          <w:sz w:val="24"/>
          <w:szCs w:val="24"/>
          <w:lang w:eastAsia="zh-CN"/>
        </w:rPr>
        <w:t xml:space="preserve"> Hospital</w:t>
      </w:r>
      <w:r w:rsidR="003D26B6" w:rsidRPr="003F4DC9">
        <w:rPr>
          <w:rFonts w:ascii="Book Antiqua" w:hAnsi="Book Antiqua"/>
          <w:color w:val="000000"/>
          <w:sz w:val="24"/>
          <w:szCs w:val="24"/>
          <w:lang w:eastAsia="zh-CN"/>
        </w:rPr>
        <w:t xml:space="preserve"> of</w:t>
      </w:r>
      <w:r w:rsidRPr="003F4DC9">
        <w:rPr>
          <w:rFonts w:ascii="Book Antiqua" w:hAnsi="Book Antiqua"/>
          <w:color w:val="000000"/>
          <w:sz w:val="24"/>
          <w:szCs w:val="24"/>
          <w:lang w:eastAsia="zh-CN"/>
        </w:rPr>
        <w:t xml:space="preserve"> Capital Medical University and Institute of Basic Medical Sciences Chine</w:t>
      </w:r>
      <w:r w:rsidR="00655644" w:rsidRPr="003F4DC9">
        <w:rPr>
          <w:rFonts w:ascii="Book Antiqua" w:hAnsi="Book Antiqua"/>
          <w:color w:val="000000"/>
          <w:sz w:val="24"/>
          <w:szCs w:val="24"/>
          <w:lang w:eastAsia="zh-CN"/>
        </w:rPr>
        <w:t>se Academy of Medical Sciences.</w:t>
      </w:r>
    </w:p>
    <w:p w14:paraId="583654D1" w14:textId="3EDE708D" w:rsidR="00D726D5" w:rsidRPr="003F4DC9" w:rsidRDefault="003603E4" w:rsidP="00822A72">
      <w:pPr>
        <w:spacing w:after="0" w:line="360" w:lineRule="auto"/>
        <w:jc w:val="both"/>
        <w:rPr>
          <w:rFonts w:ascii="Book Antiqua" w:hAnsi="Book Antiqua"/>
          <w:b/>
          <w:sz w:val="24"/>
          <w:szCs w:val="24"/>
          <w:lang w:eastAsia="zh-CN"/>
        </w:rPr>
      </w:pPr>
      <w:r w:rsidRPr="003F4DC9">
        <w:rPr>
          <w:rFonts w:ascii="Book Antiqua" w:hAnsi="Book Antiqua"/>
          <w:b/>
          <w:sz w:val="24"/>
          <w:szCs w:val="24"/>
          <w:lang w:eastAsia="zh-CN"/>
        </w:rPr>
        <w:t xml:space="preserve">Informed consent: </w:t>
      </w:r>
      <w:r w:rsidR="006D2159" w:rsidRPr="003F4DC9">
        <w:rPr>
          <w:rFonts w:ascii="Book Antiqua" w:hAnsi="Book Antiqua"/>
          <w:color w:val="000000"/>
          <w:sz w:val="24"/>
          <w:szCs w:val="24"/>
          <w:lang w:eastAsia="zh-CN"/>
        </w:rPr>
        <w:t xml:space="preserve">Given that the study poses no more than the minimal risk, and it would not be practicable to contact all the 30451 CHB patients in the two cohorts. A waiver of the informed consent is allowed by the Ethical Review Committee for the first part of study, involving secondary analysis of data of the two cohorts for a total of 30451 CHB patients. But for the validation study part, an informed consent, written or oral was obtained from the participants dependent on questionnaire survey by face-to-face interview or telephone interview. </w:t>
      </w:r>
      <w:proofErr w:type="spellStart"/>
      <w:r w:rsidR="006D2159" w:rsidRPr="003F4DC9">
        <w:rPr>
          <w:rFonts w:ascii="Book Antiqua" w:hAnsi="Book Antiqua"/>
          <w:color w:val="000000"/>
          <w:sz w:val="24"/>
          <w:szCs w:val="24"/>
          <w:lang w:eastAsia="zh-CN"/>
        </w:rPr>
        <w:t>Deidentification</w:t>
      </w:r>
      <w:proofErr w:type="spellEnd"/>
      <w:r w:rsidR="006D2159" w:rsidRPr="003F4DC9">
        <w:rPr>
          <w:rFonts w:ascii="Book Antiqua" w:hAnsi="Book Antiqua"/>
          <w:color w:val="000000"/>
          <w:sz w:val="24"/>
          <w:szCs w:val="24"/>
          <w:lang w:eastAsia="zh-CN"/>
        </w:rPr>
        <w:t xml:space="preserve"> was done to assure confidentiality of the study data for the two parts.</w:t>
      </w:r>
    </w:p>
    <w:p w14:paraId="3760CD10" w14:textId="7690B1CD" w:rsidR="00D726D5" w:rsidRPr="003F4DC9" w:rsidRDefault="003603E4" w:rsidP="00822A72">
      <w:pPr>
        <w:spacing w:after="0" w:line="360" w:lineRule="auto"/>
        <w:jc w:val="both"/>
        <w:rPr>
          <w:rFonts w:ascii="Book Antiqua" w:hAnsi="Book Antiqua"/>
          <w:b/>
          <w:sz w:val="24"/>
          <w:szCs w:val="24"/>
          <w:lang w:eastAsia="zh-CN"/>
        </w:rPr>
      </w:pPr>
      <w:r w:rsidRPr="003F4DC9">
        <w:rPr>
          <w:rFonts w:ascii="Book Antiqua" w:hAnsi="Book Antiqua"/>
          <w:b/>
          <w:sz w:val="24"/>
          <w:szCs w:val="24"/>
          <w:lang w:eastAsia="zh-CN"/>
        </w:rPr>
        <w:t>Conflict-of-interest:</w:t>
      </w:r>
      <w:r w:rsidR="00D726D5" w:rsidRPr="003F4DC9">
        <w:rPr>
          <w:rFonts w:ascii="Book Antiqua" w:hAnsi="Book Antiqua" w:hint="eastAsia"/>
          <w:b/>
          <w:sz w:val="24"/>
          <w:szCs w:val="24"/>
          <w:lang w:eastAsia="zh-CN"/>
        </w:rPr>
        <w:t xml:space="preserve"> </w:t>
      </w:r>
      <w:r w:rsidRPr="003F4DC9">
        <w:rPr>
          <w:rFonts w:ascii="Book Antiqua" w:hAnsi="Book Antiqua"/>
          <w:color w:val="000000"/>
          <w:sz w:val="24"/>
          <w:szCs w:val="24"/>
          <w:lang w:eastAsia="zh-CN"/>
        </w:rPr>
        <w:t>None declared.</w:t>
      </w:r>
    </w:p>
    <w:p w14:paraId="08B66686" w14:textId="1EDFEA57" w:rsidR="003603E4" w:rsidRPr="003F4DC9" w:rsidRDefault="003603E4" w:rsidP="00822A72">
      <w:pPr>
        <w:spacing w:after="0" w:line="360" w:lineRule="auto"/>
        <w:jc w:val="both"/>
        <w:rPr>
          <w:rFonts w:ascii="Book Antiqua" w:hAnsi="Book Antiqua"/>
          <w:color w:val="000000"/>
          <w:sz w:val="24"/>
          <w:szCs w:val="24"/>
          <w:lang w:eastAsia="zh-CN"/>
        </w:rPr>
      </w:pPr>
      <w:r w:rsidRPr="003F4DC9">
        <w:rPr>
          <w:rFonts w:ascii="Book Antiqua" w:hAnsi="Book Antiqua"/>
          <w:b/>
          <w:sz w:val="24"/>
          <w:szCs w:val="24"/>
          <w:lang w:eastAsia="zh-CN"/>
        </w:rPr>
        <w:t xml:space="preserve">Data sharing: </w:t>
      </w:r>
      <w:r w:rsidRPr="003F4DC9">
        <w:rPr>
          <w:rFonts w:ascii="Book Antiqua" w:hAnsi="Book Antiqua"/>
          <w:color w:val="000000"/>
          <w:sz w:val="24"/>
          <w:szCs w:val="24"/>
          <w:lang w:eastAsia="zh-CN"/>
        </w:rPr>
        <w:t xml:space="preserve">Technical appendix and output files of the statistical analysis available from the corresponding author at </w:t>
      </w:r>
      <w:hyperlink r:id="rId9" w:history="1">
        <w:r w:rsidR="00655644" w:rsidRPr="003F4DC9">
          <w:rPr>
            <w:rStyle w:val="ab"/>
            <w:rFonts w:ascii="Book Antiqua" w:hAnsi="Book Antiqua"/>
            <w:sz w:val="24"/>
            <w:szCs w:val="24"/>
            <w:lang w:eastAsia="zh-CN"/>
          </w:rPr>
          <w:t>liwang@ibms.pumc.edu.cn</w:t>
        </w:r>
      </w:hyperlink>
      <w:r w:rsidR="00655644" w:rsidRPr="003F4DC9">
        <w:rPr>
          <w:rFonts w:ascii="Book Antiqua" w:hAnsi="Book Antiqua" w:hint="eastAsia"/>
          <w:color w:val="000000"/>
          <w:sz w:val="24"/>
          <w:szCs w:val="24"/>
          <w:lang w:eastAsia="zh-CN"/>
        </w:rPr>
        <w:t>.</w:t>
      </w:r>
    </w:p>
    <w:p w14:paraId="6E331F12" w14:textId="77777777" w:rsidR="00655644" w:rsidRPr="003F4DC9" w:rsidRDefault="00655644" w:rsidP="00822A72">
      <w:pPr>
        <w:spacing w:after="0" w:line="360" w:lineRule="auto"/>
        <w:jc w:val="both"/>
        <w:rPr>
          <w:rFonts w:ascii="Book Antiqua" w:hAnsi="Book Antiqua"/>
          <w:b/>
          <w:sz w:val="24"/>
          <w:szCs w:val="24"/>
          <w:lang w:eastAsia="zh-CN"/>
        </w:rPr>
      </w:pPr>
    </w:p>
    <w:p w14:paraId="3E760794" w14:textId="77777777" w:rsidR="00655644" w:rsidRPr="003F4DC9" w:rsidRDefault="00655644" w:rsidP="00822A72">
      <w:pPr>
        <w:widowControl w:val="0"/>
        <w:spacing w:after="0" w:line="360" w:lineRule="auto"/>
        <w:jc w:val="both"/>
        <w:rPr>
          <w:rFonts w:ascii="Times New Roman" w:hAnsi="Times New Roman"/>
          <w:color w:val="000000"/>
          <w:kern w:val="2"/>
          <w:sz w:val="24"/>
          <w:szCs w:val="24"/>
          <w:lang w:eastAsia="zh-CN"/>
        </w:rPr>
      </w:pPr>
      <w:bookmarkStart w:id="0" w:name="OLE_LINK507"/>
      <w:bookmarkStart w:id="1" w:name="OLE_LINK506"/>
      <w:bookmarkStart w:id="2" w:name="OLE_LINK496"/>
      <w:bookmarkStart w:id="3" w:name="OLE_LINK479"/>
      <w:r w:rsidRPr="003F4DC9">
        <w:rPr>
          <w:rFonts w:ascii="Book Antiqua" w:hAnsi="Book Antiqua"/>
          <w:b/>
          <w:color w:val="000000"/>
          <w:kern w:val="2"/>
          <w:sz w:val="24"/>
          <w:szCs w:val="24"/>
          <w:lang w:eastAsia="zh-CN"/>
        </w:rPr>
        <w:t xml:space="preserve">Open-Access: </w:t>
      </w:r>
      <w:r w:rsidRPr="003F4DC9">
        <w:rPr>
          <w:rFonts w:ascii="Book Antiqua" w:hAnsi="Book Antiqua"/>
          <w:color w:val="000000"/>
          <w:kern w:val="2"/>
          <w:sz w:val="24"/>
          <w:szCs w:val="24"/>
          <w:lang w:eastAsia="zh-CN"/>
        </w:rPr>
        <w:t>This article is an open-access</w:t>
      </w:r>
      <w:r w:rsidRPr="003F4DC9">
        <w:rPr>
          <w:rFonts w:ascii="Book Antiqua" w:hAnsi="Book Antiqua" w:hint="eastAsia"/>
          <w:color w:val="000000"/>
          <w:kern w:val="2"/>
          <w:sz w:val="24"/>
          <w:szCs w:val="24"/>
          <w:lang w:eastAsia="zh-CN"/>
        </w:rPr>
        <w:t xml:space="preserve"> </w:t>
      </w:r>
      <w:r w:rsidRPr="003F4DC9">
        <w:rPr>
          <w:rFonts w:ascii="Book Antiqua" w:hAnsi="Book Antiqua"/>
          <w:color w:val="000000"/>
          <w:kern w:val="2"/>
          <w:sz w:val="24"/>
          <w:szCs w:val="24"/>
          <w:lang w:eastAsia="zh-CN"/>
        </w:rPr>
        <w:t>article</w:t>
      </w:r>
      <w:r w:rsidRPr="003F4DC9">
        <w:rPr>
          <w:rFonts w:ascii="Book Antiqua" w:hAnsi="Book Antiqua" w:hint="eastAsia"/>
          <w:color w:val="000000"/>
          <w:kern w:val="2"/>
          <w:sz w:val="24"/>
          <w:szCs w:val="24"/>
          <w:lang w:eastAsia="zh-CN"/>
        </w:rPr>
        <w:t xml:space="preserve"> </w:t>
      </w:r>
      <w:r w:rsidRPr="003F4DC9">
        <w:rPr>
          <w:rFonts w:ascii="Book Antiqua" w:hAnsi="Book Antiqua"/>
          <w:color w:val="000000"/>
          <w:kern w:val="2"/>
          <w:sz w:val="24"/>
          <w:szCs w:val="24"/>
          <w:lang w:eastAsia="zh-CN"/>
        </w:rPr>
        <w:t>which was selected by an in-house editor and fully peer-reviewed by external reviewers. It is distributed</w:t>
      </w:r>
      <w:r w:rsidRPr="003F4DC9">
        <w:rPr>
          <w:rFonts w:ascii="Book Antiqua" w:hAnsi="Book Antiqua" w:hint="eastAsia"/>
          <w:color w:val="000000"/>
          <w:kern w:val="2"/>
          <w:sz w:val="24"/>
          <w:szCs w:val="24"/>
          <w:lang w:eastAsia="zh-CN"/>
        </w:rPr>
        <w:t xml:space="preserve"> </w:t>
      </w:r>
      <w:r w:rsidRPr="003F4DC9">
        <w:rPr>
          <w:rFonts w:ascii="Book Antiqua" w:hAnsi="Book Antiqua"/>
          <w:color w:val="000000"/>
          <w:kern w:val="2"/>
          <w:sz w:val="24"/>
          <w:szCs w:val="24"/>
          <w:lang w:eastAsia="zh-CN"/>
        </w:rPr>
        <w:t>in</w:t>
      </w:r>
      <w:r w:rsidRPr="003F4DC9">
        <w:rPr>
          <w:rFonts w:ascii="Book Antiqua" w:hAnsi="Book Antiqua" w:hint="eastAsia"/>
          <w:color w:val="000000"/>
          <w:kern w:val="2"/>
          <w:sz w:val="24"/>
          <w:szCs w:val="24"/>
          <w:lang w:eastAsia="zh-CN"/>
        </w:rPr>
        <w:t xml:space="preserve"> </w:t>
      </w:r>
      <w:r w:rsidRPr="003F4DC9">
        <w:rPr>
          <w:rFonts w:ascii="Book Antiqua" w:hAnsi="Book Antiqua"/>
          <w:color w:val="000000"/>
          <w:kern w:val="2"/>
          <w:sz w:val="24"/>
          <w:szCs w:val="24"/>
          <w:lang w:eastAsia="zh-CN"/>
        </w:rPr>
        <w:t>accordance</w:t>
      </w:r>
      <w:r w:rsidRPr="003F4DC9">
        <w:rPr>
          <w:rFonts w:ascii="Book Antiqua" w:hAnsi="Book Antiqua" w:hint="eastAsia"/>
          <w:color w:val="000000"/>
          <w:kern w:val="2"/>
          <w:sz w:val="24"/>
          <w:szCs w:val="24"/>
          <w:lang w:eastAsia="zh-CN"/>
        </w:rPr>
        <w:t xml:space="preserve"> </w:t>
      </w:r>
      <w:r w:rsidRPr="003F4DC9">
        <w:rPr>
          <w:rFonts w:ascii="Book Antiqua" w:hAnsi="Book Antiqua"/>
          <w:color w:val="000000"/>
          <w:kern w:val="2"/>
          <w:sz w:val="24"/>
          <w:szCs w:val="24"/>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0F2DCF7E" w14:textId="77777777" w:rsidR="00655644" w:rsidRPr="003F4DC9" w:rsidRDefault="00655644" w:rsidP="00822A72">
      <w:pPr>
        <w:spacing w:after="0" w:line="360" w:lineRule="auto"/>
        <w:jc w:val="both"/>
        <w:rPr>
          <w:rFonts w:ascii="Book Antiqua" w:hAnsi="Book Antiqua"/>
          <w:b/>
          <w:sz w:val="24"/>
          <w:szCs w:val="24"/>
          <w:lang w:eastAsia="zh-CN"/>
        </w:rPr>
      </w:pPr>
    </w:p>
    <w:p w14:paraId="0D1D4799" w14:textId="4175BA9D" w:rsidR="004E5367" w:rsidRPr="003F4DC9" w:rsidRDefault="004E5367" w:rsidP="00822A72">
      <w:pPr>
        <w:spacing w:after="0" w:line="360" w:lineRule="auto"/>
        <w:jc w:val="both"/>
        <w:rPr>
          <w:rFonts w:ascii="Book Antiqua" w:hAnsi="Book Antiqua"/>
          <w:b/>
          <w:sz w:val="24"/>
          <w:szCs w:val="24"/>
          <w:lang w:eastAsia="zh-CN"/>
        </w:rPr>
      </w:pPr>
      <w:r w:rsidRPr="003F4DC9">
        <w:rPr>
          <w:rFonts w:ascii="Book Antiqua" w:hAnsi="Book Antiqua"/>
          <w:b/>
          <w:sz w:val="24"/>
          <w:szCs w:val="24"/>
          <w:lang w:eastAsia="zh-CN"/>
        </w:rPr>
        <w:t xml:space="preserve">Correspondence to: </w:t>
      </w:r>
      <w:r w:rsidRPr="003F4DC9">
        <w:rPr>
          <w:rFonts w:ascii="Book Antiqua" w:hAnsi="Book Antiqua"/>
          <w:b/>
          <w:color w:val="000000"/>
          <w:sz w:val="24"/>
          <w:szCs w:val="24"/>
          <w:lang w:eastAsia="zh-CN"/>
        </w:rPr>
        <w:t>Li Wang, PhD,</w:t>
      </w:r>
      <w:r w:rsidRPr="003F4DC9">
        <w:rPr>
          <w:rFonts w:ascii="Book Antiqua" w:hAnsi="Book Antiqua" w:hint="eastAsia"/>
          <w:b/>
          <w:color w:val="000000"/>
          <w:sz w:val="24"/>
          <w:szCs w:val="24"/>
          <w:lang w:eastAsia="zh-CN"/>
        </w:rPr>
        <w:t xml:space="preserve"> </w:t>
      </w:r>
      <w:r w:rsidRPr="003F4DC9">
        <w:rPr>
          <w:rFonts w:ascii="Book Antiqua" w:hAnsi="Book Antiqua"/>
          <w:b/>
          <w:color w:val="000000"/>
          <w:sz w:val="24"/>
          <w:szCs w:val="24"/>
          <w:lang w:eastAsia="zh-CN"/>
        </w:rPr>
        <w:t>Professor,</w:t>
      </w:r>
      <w:r w:rsidRPr="003F4DC9">
        <w:rPr>
          <w:rFonts w:ascii="Book Antiqua" w:hAnsi="Book Antiqua" w:hint="eastAsia"/>
          <w:color w:val="000000"/>
          <w:sz w:val="24"/>
          <w:szCs w:val="24"/>
          <w:lang w:eastAsia="zh-CN"/>
        </w:rPr>
        <w:t xml:space="preserve"> </w:t>
      </w:r>
      <w:r w:rsidRPr="003F4DC9">
        <w:rPr>
          <w:rFonts w:ascii="Book Antiqua" w:hAnsi="Book Antiqua"/>
          <w:color w:val="000000"/>
          <w:sz w:val="24"/>
          <w:szCs w:val="24"/>
          <w:lang w:eastAsia="zh-CN"/>
        </w:rPr>
        <w:t>Department of Epidemiology and Biostatistics, Institute of Basic Medical Sciences Chinese Academy of Medical Sciences</w:t>
      </w:r>
      <w:r w:rsidRPr="003F4DC9">
        <w:rPr>
          <w:rFonts w:ascii="Book Antiqua" w:hAnsi="Book Antiqua" w:hint="eastAsia"/>
          <w:color w:val="000000"/>
          <w:sz w:val="24"/>
          <w:szCs w:val="24"/>
          <w:lang w:eastAsia="zh-CN"/>
        </w:rPr>
        <w:t>,</w:t>
      </w:r>
      <w:r w:rsidRPr="003F4DC9">
        <w:rPr>
          <w:rFonts w:ascii="Book Antiqua" w:hAnsi="Book Antiqua"/>
          <w:color w:val="000000"/>
          <w:sz w:val="24"/>
          <w:szCs w:val="24"/>
          <w:lang w:eastAsia="zh-CN"/>
        </w:rPr>
        <w:t xml:space="preserve"> School of Basic Medicine Peking Union Medical College, </w:t>
      </w:r>
      <w:r w:rsidR="001E0B9C" w:rsidRPr="001E0B9C">
        <w:rPr>
          <w:rFonts w:ascii="Book Antiqua" w:hAnsi="Book Antiqua"/>
          <w:color w:val="000000"/>
          <w:sz w:val="24"/>
          <w:szCs w:val="24"/>
          <w:lang w:eastAsia="zh-CN"/>
        </w:rPr>
        <w:t xml:space="preserve">5 Dong Dan San </w:t>
      </w:r>
      <w:proofErr w:type="spellStart"/>
      <w:r w:rsidR="001E0B9C" w:rsidRPr="001E0B9C">
        <w:rPr>
          <w:rFonts w:ascii="Book Antiqua" w:hAnsi="Book Antiqua"/>
          <w:color w:val="000000"/>
          <w:sz w:val="24"/>
          <w:szCs w:val="24"/>
          <w:lang w:eastAsia="zh-CN"/>
        </w:rPr>
        <w:t>Tiao</w:t>
      </w:r>
      <w:proofErr w:type="spellEnd"/>
      <w:r w:rsidR="001E0B9C" w:rsidRPr="001E0B9C">
        <w:rPr>
          <w:rFonts w:ascii="Book Antiqua" w:hAnsi="Book Antiqua"/>
          <w:color w:val="000000"/>
          <w:sz w:val="24"/>
          <w:szCs w:val="24"/>
          <w:lang w:eastAsia="zh-CN"/>
        </w:rPr>
        <w:t xml:space="preserve">, </w:t>
      </w:r>
      <w:r w:rsidRPr="003F4DC9">
        <w:rPr>
          <w:rFonts w:ascii="Book Antiqua" w:hAnsi="Book Antiqua"/>
          <w:color w:val="000000"/>
          <w:sz w:val="24"/>
          <w:szCs w:val="24"/>
          <w:lang w:eastAsia="zh-CN"/>
        </w:rPr>
        <w:t>Beijing 100005, China.</w:t>
      </w:r>
      <w:r w:rsidRPr="003F4DC9">
        <w:rPr>
          <w:rFonts w:ascii="Book Antiqua" w:hAnsi="Book Antiqua" w:hint="eastAsia"/>
          <w:color w:val="000000"/>
          <w:sz w:val="24"/>
          <w:szCs w:val="24"/>
          <w:lang w:eastAsia="zh-CN"/>
        </w:rPr>
        <w:t xml:space="preserve"> </w:t>
      </w:r>
      <w:r w:rsidRPr="003F4DC9">
        <w:rPr>
          <w:rFonts w:ascii="Book Antiqua" w:hAnsi="Book Antiqua"/>
          <w:color w:val="000000"/>
          <w:sz w:val="24"/>
          <w:szCs w:val="24"/>
          <w:lang w:eastAsia="zh-CN"/>
        </w:rPr>
        <w:t xml:space="preserve">liwang@ibms.pumc.edu.cn </w:t>
      </w:r>
      <w:bookmarkStart w:id="4" w:name="_GoBack"/>
      <w:bookmarkEnd w:id="4"/>
    </w:p>
    <w:p w14:paraId="33D86F98" w14:textId="4D09C26E" w:rsidR="004073B0" w:rsidRPr="003F4DC9" w:rsidRDefault="004073B0" w:rsidP="00822A72">
      <w:pPr>
        <w:adjustRightInd w:val="0"/>
        <w:snapToGrid w:val="0"/>
        <w:spacing w:after="0" w:line="360" w:lineRule="auto"/>
        <w:rPr>
          <w:rFonts w:ascii="Book Antiqua" w:hAnsi="Book Antiqua"/>
          <w:color w:val="0A0905"/>
          <w:sz w:val="24"/>
          <w:szCs w:val="24"/>
        </w:rPr>
      </w:pPr>
      <w:r w:rsidRPr="003F4DC9">
        <w:rPr>
          <w:rFonts w:ascii="Book Antiqua" w:hAnsi="Book Antiqua"/>
          <w:b/>
          <w:sz w:val="24"/>
          <w:szCs w:val="24"/>
        </w:rPr>
        <w:t xml:space="preserve">Telephone: </w:t>
      </w:r>
      <w:r w:rsidRPr="003F4DC9">
        <w:rPr>
          <w:rFonts w:ascii="Book Antiqua" w:hAnsi="Book Antiqua"/>
          <w:color w:val="000000"/>
          <w:sz w:val="24"/>
          <w:szCs w:val="24"/>
          <w:lang w:eastAsia="zh-CN"/>
        </w:rPr>
        <w:t>+86-10-65288170</w:t>
      </w:r>
      <w:r w:rsidRPr="003F4DC9">
        <w:rPr>
          <w:rFonts w:ascii="Book Antiqua" w:hAnsi="Book Antiqua"/>
          <w:color w:val="0A0905"/>
          <w:sz w:val="24"/>
          <w:szCs w:val="24"/>
        </w:rPr>
        <w:t xml:space="preserve">   </w:t>
      </w:r>
      <w:r w:rsidRPr="003F4DC9">
        <w:rPr>
          <w:rFonts w:ascii="Book Antiqua" w:hAnsi="Book Antiqua" w:hint="eastAsia"/>
          <w:color w:val="0A0905"/>
          <w:sz w:val="24"/>
          <w:szCs w:val="24"/>
        </w:rPr>
        <w:t xml:space="preserve">  </w:t>
      </w:r>
      <w:r w:rsidRPr="003F4DC9">
        <w:rPr>
          <w:rFonts w:ascii="Book Antiqua" w:hAnsi="Book Antiqua"/>
          <w:color w:val="0A0905"/>
          <w:sz w:val="24"/>
          <w:szCs w:val="24"/>
        </w:rPr>
        <w:t xml:space="preserve">  </w:t>
      </w:r>
    </w:p>
    <w:p w14:paraId="113DEE5E" w14:textId="14BD7C9E" w:rsidR="004073B0" w:rsidRPr="003F4DC9" w:rsidRDefault="004073B0" w:rsidP="00822A72">
      <w:pPr>
        <w:spacing w:after="0" w:line="360" w:lineRule="auto"/>
        <w:jc w:val="both"/>
        <w:rPr>
          <w:rFonts w:ascii="Book Antiqua" w:hAnsi="Book Antiqua"/>
          <w:color w:val="000000"/>
          <w:sz w:val="24"/>
          <w:szCs w:val="24"/>
          <w:lang w:eastAsia="zh-CN"/>
        </w:rPr>
      </w:pPr>
      <w:r w:rsidRPr="003F4DC9">
        <w:rPr>
          <w:rFonts w:ascii="Book Antiqua" w:hAnsi="Book Antiqua"/>
          <w:b/>
          <w:sz w:val="24"/>
          <w:szCs w:val="24"/>
        </w:rPr>
        <w:lastRenderedPageBreak/>
        <w:t xml:space="preserve">Fax: </w:t>
      </w:r>
      <w:r w:rsidRPr="003F4DC9">
        <w:rPr>
          <w:rFonts w:ascii="Book Antiqua" w:hAnsi="Book Antiqua"/>
          <w:color w:val="000000"/>
          <w:sz w:val="24"/>
          <w:szCs w:val="24"/>
          <w:lang w:eastAsia="zh-CN"/>
        </w:rPr>
        <w:t>+86-10-69156971</w:t>
      </w:r>
    </w:p>
    <w:p w14:paraId="694D9AEA" w14:textId="77777777" w:rsidR="0077501D" w:rsidRPr="003F4DC9" w:rsidRDefault="0077501D" w:rsidP="00822A72">
      <w:pPr>
        <w:spacing w:after="0" w:line="360" w:lineRule="auto"/>
        <w:jc w:val="both"/>
        <w:rPr>
          <w:rFonts w:ascii="Book Antiqua" w:hAnsi="Book Antiqua"/>
          <w:color w:val="000000"/>
          <w:sz w:val="24"/>
          <w:szCs w:val="24"/>
          <w:lang w:eastAsia="zh-CN"/>
        </w:rPr>
      </w:pPr>
    </w:p>
    <w:p w14:paraId="0FEE3EF4" w14:textId="78ABD2C2" w:rsidR="004073B0" w:rsidRPr="003F4DC9" w:rsidRDefault="004073B0" w:rsidP="00822A72">
      <w:pPr>
        <w:spacing w:after="0" w:line="360" w:lineRule="auto"/>
        <w:rPr>
          <w:rFonts w:ascii="Book Antiqua" w:hAnsi="Book Antiqua"/>
          <w:b/>
          <w:sz w:val="24"/>
          <w:szCs w:val="24"/>
        </w:rPr>
      </w:pPr>
      <w:r w:rsidRPr="003F4DC9">
        <w:rPr>
          <w:rFonts w:ascii="Book Antiqua" w:hAnsi="Book Antiqua"/>
          <w:b/>
          <w:sz w:val="24"/>
          <w:szCs w:val="24"/>
        </w:rPr>
        <w:t xml:space="preserve">Received: </w:t>
      </w:r>
      <w:r w:rsidR="0019208F" w:rsidRPr="003F4DC9">
        <w:rPr>
          <w:rFonts w:ascii="Book Antiqua" w:hAnsi="Book Antiqua"/>
          <w:sz w:val="24"/>
          <w:szCs w:val="24"/>
        </w:rPr>
        <w:t>March</w:t>
      </w:r>
      <w:r w:rsidR="0019208F" w:rsidRPr="003F4DC9">
        <w:rPr>
          <w:rFonts w:ascii="Book Antiqua" w:hAnsi="Book Antiqua" w:hint="eastAsia"/>
          <w:sz w:val="24"/>
          <w:szCs w:val="24"/>
          <w:lang w:eastAsia="zh-CN"/>
        </w:rPr>
        <w:t xml:space="preserve"> 12, 2015</w:t>
      </w:r>
      <w:r w:rsidRPr="003F4DC9">
        <w:rPr>
          <w:rFonts w:ascii="Book Antiqua" w:hAnsi="Book Antiqua"/>
          <w:b/>
          <w:sz w:val="24"/>
          <w:szCs w:val="24"/>
        </w:rPr>
        <w:t xml:space="preserve">  </w:t>
      </w:r>
    </w:p>
    <w:p w14:paraId="41F1CFF6" w14:textId="453DE655" w:rsidR="004073B0" w:rsidRPr="003F4DC9" w:rsidRDefault="004073B0" w:rsidP="00822A72">
      <w:pPr>
        <w:spacing w:after="0" w:line="360" w:lineRule="auto"/>
        <w:rPr>
          <w:rFonts w:ascii="Book Antiqua" w:hAnsi="Book Antiqua"/>
          <w:b/>
          <w:sz w:val="24"/>
          <w:szCs w:val="24"/>
          <w:lang w:eastAsia="zh-CN"/>
        </w:rPr>
      </w:pPr>
      <w:r w:rsidRPr="003F4DC9">
        <w:rPr>
          <w:rFonts w:ascii="Book Antiqua" w:hAnsi="Book Antiqua"/>
          <w:b/>
          <w:sz w:val="24"/>
          <w:szCs w:val="24"/>
        </w:rPr>
        <w:t>Peer-review started:</w:t>
      </w:r>
      <w:r w:rsidR="0019208F" w:rsidRPr="003F4DC9">
        <w:rPr>
          <w:rFonts w:ascii="Book Antiqua" w:hAnsi="Book Antiqua" w:hint="eastAsia"/>
          <w:b/>
          <w:sz w:val="24"/>
          <w:szCs w:val="24"/>
          <w:lang w:eastAsia="zh-CN"/>
        </w:rPr>
        <w:t xml:space="preserve"> </w:t>
      </w:r>
      <w:r w:rsidR="0019208F" w:rsidRPr="003F4DC9">
        <w:rPr>
          <w:rFonts w:ascii="Book Antiqua" w:hAnsi="Book Antiqua"/>
          <w:sz w:val="24"/>
          <w:szCs w:val="24"/>
        </w:rPr>
        <w:t>March</w:t>
      </w:r>
      <w:r w:rsidR="0019208F" w:rsidRPr="003F4DC9">
        <w:rPr>
          <w:rFonts w:ascii="Book Antiqua" w:hAnsi="Book Antiqua" w:hint="eastAsia"/>
          <w:sz w:val="24"/>
          <w:szCs w:val="24"/>
          <w:lang w:eastAsia="zh-CN"/>
        </w:rPr>
        <w:t xml:space="preserve"> 14, 2015</w:t>
      </w:r>
    </w:p>
    <w:p w14:paraId="74C3E87B" w14:textId="1DE32577" w:rsidR="004073B0" w:rsidRPr="003F4DC9" w:rsidRDefault="004073B0" w:rsidP="00822A72">
      <w:pPr>
        <w:spacing w:after="0" w:line="360" w:lineRule="auto"/>
        <w:rPr>
          <w:rFonts w:ascii="Book Antiqua" w:hAnsi="Book Antiqua"/>
          <w:b/>
          <w:sz w:val="24"/>
          <w:szCs w:val="24"/>
          <w:lang w:eastAsia="zh-CN"/>
        </w:rPr>
      </w:pPr>
      <w:r w:rsidRPr="003F4DC9">
        <w:rPr>
          <w:rFonts w:ascii="Book Antiqua" w:hAnsi="Book Antiqua"/>
          <w:b/>
          <w:sz w:val="24"/>
          <w:szCs w:val="24"/>
        </w:rPr>
        <w:t>First decision:</w:t>
      </w:r>
      <w:r w:rsidR="0019208F" w:rsidRPr="003F4DC9">
        <w:rPr>
          <w:rFonts w:ascii="Book Antiqua" w:hAnsi="Book Antiqua" w:hint="eastAsia"/>
          <w:b/>
          <w:sz w:val="24"/>
          <w:szCs w:val="24"/>
          <w:lang w:eastAsia="zh-CN"/>
        </w:rPr>
        <w:t xml:space="preserve"> </w:t>
      </w:r>
      <w:r w:rsidR="0019208F" w:rsidRPr="003F4DC9">
        <w:rPr>
          <w:rFonts w:ascii="Book Antiqua" w:hAnsi="Book Antiqua"/>
          <w:sz w:val="24"/>
          <w:szCs w:val="24"/>
        </w:rPr>
        <w:t>April</w:t>
      </w:r>
      <w:r w:rsidR="0019208F" w:rsidRPr="003F4DC9">
        <w:rPr>
          <w:rFonts w:ascii="Book Antiqua" w:hAnsi="Book Antiqua" w:hint="eastAsia"/>
          <w:sz w:val="24"/>
          <w:szCs w:val="24"/>
          <w:lang w:eastAsia="zh-CN"/>
        </w:rPr>
        <w:t xml:space="preserve"> 13, 2015</w:t>
      </w:r>
    </w:p>
    <w:p w14:paraId="1ABAA7E7" w14:textId="66EE0500" w:rsidR="004073B0" w:rsidRPr="003F4DC9" w:rsidRDefault="004073B0" w:rsidP="00822A72">
      <w:pPr>
        <w:spacing w:after="0" w:line="360" w:lineRule="auto"/>
        <w:rPr>
          <w:rFonts w:ascii="Book Antiqua" w:hAnsi="Book Antiqua"/>
          <w:b/>
          <w:sz w:val="24"/>
          <w:szCs w:val="24"/>
        </w:rPr>
      </w:pPr>
      <w:r w:rsidRPr="003F4DC9">
        <w:rPr>
          <w:rFonts w:ascii="Book Antiqua" w:hAnsi="Book Antiqua"/>
          <w:b/>
          <w:sz w:val="24"/>
          <w:szCs w:val="24"/>
        </w:rPr>
        <w:t xml:space="preserve">Revised: </w:t>
      </w:r>
      <w:r w:rsidR="0019208F" w:rsidRPr="003F4DC9">
        <w:rPr>
          <w:rFonts w:ascii="Book Antiqua" w:hAnsi="Book Antiqua"/>
          <w:sz w:val="24"/>
          <w:szCs w:val="24"/>
        </w:rPr>
        <w:t>April</w:t>
      </w:r>
      <w:r w:rsidR="0019208F" w:rsidRPr="003F4DC9">
        <w:rPr>
          <w:rFonts w:ascii="Book Antiqua" w:hAnsi="Book Antiqua" w:hint="eastAsia"/>
          <w:sz w:val="24"/>
          <w:szCs w:val="24"/>
          <w:lang w:eastAsia="zh-CN"/>
        </w:rPr>
        <w:t xml:space="preserve"> 28, 2015</w:t>
      </w:r>
      <w:r w:rsidRPr="003F4DC9">
        <w:rPr>
          <w:rFonts w:ascii="Book Antiqua" w:hAnsi="Book Antiqua"/>
          <w:b/>
          <w:sz w:val="24"/>
          <w:szCs w:val="24"/>
        </w:rPr>
        <w:t xml:space="preserve"> </w:t>
      </w:r>
    </w:p>
    <w:p w14:paraId="05C80E15" w14:textId="6EB623DD" w:rsidR="004073B0" w:rsidRPr="004C43B5" w:rsidRDefault="004073B0" w:rsidP="004C43B5">
      <w:pPr>
        <w:rPr>
          <w:rFonts w:ascii="Book Antiqua" w:hAnsi="Book Antiqua"/>
          <w:color w:val="000000"/>
          <w:sz w:val="24"/>
        </w:rPr>
      </w:pPr>
      <w:r w:rsidRPr="003F4DC9">
        <w:rPr>
          <w:rFonts w:ascii="Book Antiqua" w:hAnsi="Book Antiqua"/>
          <w:b/>
          <w:sz w:val="24"/>
          <w:szCs w:val="24"/>
        </w:rPr>
        <w:t>Accepted:</w:t>
      </w:r>
      <w:bookmarkStart w:id="5" w:name="OLE_LINK99"/>
      <w:bookmarkStart w:id="6" w:name="OLE_LINK104"/>
      <w:bookmarkStart w:id="7" w:name="OLE_LINK110"/>
      <w:bookmarkStart w:id="8" w:name="OLE_LINK111"/>
      <w:bookmarkStart w:id="9" w:name="OLE_LINK115"/>
      <w:bookmarkStart w:id="10" w:name="OLE_LINK116"/>
      <w:r w:rsidR="004C43B5" w:rsidRPr="004C43B5">
        <w:rPr>
          <w:rFonts w:ascii="Book Antiqua" w:hAnsi="Book Antiqua"/>
          <w:color w:val="000000"/>
          <w:sz w:val="24"/>
        </w:rPr>
        <w:t xml:space="preserve"> </w:t>
      </w:r>
      <w:r w:rsidR="004C43B5">
        <w:rPr>
          <w:rFonts w:ascii="Book Antiqua" w:hAnsi="Book Antiqua"/>
          <w:color w:val="000000"/>
          <w:sz w:val="24"/>
        </w:rPr>
        <w:t>June 15, 2015</w:t>
      </w:r>
      <w:bookmarkEnd w:id="5"/>
      <w:bookmarkEnd w:id="6"/>
      <w:bookmarkEnd w:id="7"/>
      <w:bookmarkEnd w:id="8"/>
      <w:bookmarkEnd w:id="9"/>
      <w:bookmarkEnd w:id="10"/>
      <w:r w:rsidRPr="003F4DC9">
        <w:rPr>
          <w:rFonts w:ascii="Book Antiqua" w:hAnsi="Book Antiqua"/>
          <w:b/>
          <w:sz w:val="24"/>
          <w:szCs w:val="24"/>
        </w:rPr>
        <w:t xml:space="preserve">  </w:t>
      </w:r>
    </w:p>
    <w:p w14:paraId="66D0E1D7" w14:textId="77777777" w:rsidR="004073B0" w:rsidRPr="003F4DC9" w:rsidRDefault="004073B0" w:rsidP="00822A72">
      <w:pPr>
        <w:spacing w:after="0" w:line="360" w:lineRule="auto"/>
        <w:rPr>
          <w:rFonts w:ascii="Book Antiqua" w:hAnsi="Book Antiqua"/>
          <w:b/>
          <w:sz w:val="24"/>
          <w:szCs w:val="24"/>
        </w:rPr>
      </w:pPr>
      <w:r w:rsidRPr="003F4DC9">
        <w:rPr>
          <w:rFonts w:ascii="Book Antiqua" w:hAnsi="Book Antiqua"/>
          <w:b/>
          <w:sz w:val="24"/>
          <w:szCs w:val="24"/>
        </w:rPr>
        <w:t>Article in press:</w:t>
      </w:r>
    </w:p>
    <w:p w14:paraId="7674E75E" w14:textId="77777777" w:rsidR="004073B0" w:rsidRPr="003F4DC9" w:rsidRDefault="004073B0" w:rsidP="00822A72">
      <w:pPr>
        <w:spacing w:after="0" w:line="360" w:lineRule="auto"/>
        <w:rPr>
          <w:rFonts w:ascii="Book Antiqua" w:hAnsi="Book Antiqua"/>
          <w:sz w:val="24"/>
          <w:szCs w:val="24"/>
        </w:rPr>
      </w:pPr>
      <w:r w:rsidRPr="003F4DC9">
        <w:rPr>
          <w:rFonts w:ascii="Book Antiqua" w:hAnsi="Book Antiqua"/>
          <w:b/>
          <w:sz w:val="24"/>
          <w:szCs w:val="24"/>
        </w:rPr>
        <w:t>Published online:</w:t>
      </w:r>
    </w:p>
    <w:p w14:paraId="56CDE0C4" w14:textId="36AC557C" w:rsidR="00402EB7" w:rsidRDefault="00402EB7" w:rsidP="00822A72">
      <w:pPr>
        <w:spacing w:after="0" w:line="360" w:lineRule="auto"/>
        <w:jc w:val="both"/>
        <w:rPr>
          <w:rFonts w:ascii="Book Antiqua" w:hAnsi="Book Antiqua"/>
          <w:b/>
          <w:sz w:val="24"/>
          <w:lang w:eastAsia="zh-CN"/>
        </w:rPr>
      </w:pPr>
    </w:p>
    <w:p w14:paraId="56F4F4B6" w14:textId="42A1DDFC" w:rsidR="003603E4" w:rsidRDefault="003603E4" w:rsidP="00822A72">
      <w:pPr>
        <w:spacing w:after="0" w:line="360" w:lineRule="auto"/>
        <w:jc w:val="both"/>
        <w:rPr>
          <w:rFonts w:ascii="Book Antiqua" w:hAnsi="Book Antiqua"/>
          <w:b/>
          <w:sz w:val="24"/>
          <w:lang w:eastAsia="zh-CN"/>
        </w:rPr>
      </w:pPr>
      <w:r w:rsidRPr="00691EF4">
        <w:rPr>
          <w:rFonts w:ascii="Book Antiqua" w:hAnsi="Book Antiqua"/>
          <w:b/>
          <w:sz w:val="24"/>
        </w:rPr>
        <w:t>Abstract</w:t>
      </w:r>
    </w:p>
    <w:p w14:paraId="0E5CC8D4" w14:textId="77777777" w:rsidR="006A1006" w:rsidRDefault="009E1CF8" w:rsidP="00822A72">
      <w:pPr>
        <w:spacing w:after="0" w:line="360" w:lineRule="auto"/>
        <w:jc w:val="both"/>
        <w:rPr>
          <w:rFonts w:ascii="Book Antiqua" w:hAnsi="Book Antiqua"/>
          <w:color w:val="000000"/>
          <w:sz w:val="24"/>
          <w:szCs w:val="24"/>
          <w:lang w:eastAsia="zh-CN"/>
        </w:rPr>
      </w:pPr>
      <w:r w:rsidRPr="00655644">
        <w:rPr>
          <w:rFonts w:ascii="Book Antiqua" w:hAnsi="Book Antiqua"/>
          <w:b/>
          <w:caps/>
          <w:sz w:val="24"/>
          <w:szCs w:val="24"/>
        </w:rPr>
        <w:t>Aim</w:t>
      </w:r>
      <w:r w:rsidR="00147C2F" w:rsidRPr="00655644">
        <w:rPr>
          <w:rFonts w:ascii="Book Antiqua" w:hAnsi="Book Antiqua"/>
          <w:b/>
          <w:caps/>
          <w:sz w:val="24"/>
          <w:szCs w:val="24"/>
          <w:lang w:eastAsia="zh-CN"/>
        </w:rPr>
        <w:t>:</w:t>
      </w:r>
      <w:r w:rsidRPr="00655644" w:rsidDel="009E1CF8">
        <w:rPr>
          <w:rFonts w:ascii="Book Antiqua" w:hAnsi="Book Antiqua"/>
          <w:b/>
          <w:caps/>
          <w:sz w:val="24"/>
          <w:szCs w:val="24"/>
        </w:rPr>
        <w:t xml:space="preserve"> </w:t>
      </w:r>
      <w:r w:rsidR="006A1006" w:rsidRPr="00691ADE">
        <w:rPr>
          <w:rFonts w:ascii="Book Antiqua" w:hAnsi="Book Antiqua"/>
          <w:color w:val="000000"/>
          <w:sz w:val="24"/>
          <w:szCs w:val="24"/>
          <w:lang w:eastAsia="zh-CN"/>
        </w:rPr>
        <w:t xml:space="preserve">To determine the impact of partial reimbursement </w:t>
      </w:r>
      <w:r w:rsidR="00322CD1" w:rsidRPr="00691ADE">
        <w:rPr>
          <w:rFonts w:ascii="Book Antiqua" w:hAnsi="Book Antiqua"/>
          <w:color w:val="000000"/>
          <w:sz w:val="24"/>
          <w:szCs w:val="24"/>
          <w:lang w:eastAsia="zh-CN"/>
        </w:rPr>
        <w:t xml:space="preserve">for </w:t>
      </w:r>
      <w:r w:rsidR="006A1006" w:rsidRPr="00691ADE">
        <w:rPr>
          <w:rFonts w:ascii="Book Antiqua" w:hAnsi="Book Antiqua"/>
          <w:color w:val="000000"/>
          <w:sz w:val="24"/>
          <w:szCs w:val="24"/>
          <w:lang w:eastAsia="zh-CN"/>
        </w:rPr>
        <w:t xml:space="preserve">antivirals on antiviral utilization and </w:t>
      </w:r>
      <w:r w:rsidR="007C6748" w:rsidRPr="00691ADE">
        <w:rPr>
          <w:rFonts w:ascii="Book Antiqua" w:hAnsi="Book Antiqua"/>
          <w:color w:val="000000"/>
          <w:sz w:val="24"/>
          <w:szCs w:val="24"/>
          <w:lang w:eastAsia="zh-CN"/>
        </w:rPr>
        <w:t xml:space="preserve">adherence </w:t>
      </w:r>
      <w:r w:rsidR="006A1006" w:rsidRPr="00691ADE">
        <w:rPr>
          <w:rFonts w:ascii="Book Antiqua" w:hAnsi="Book Antiqua"/>
          <w:color w:val="000000"/>
          <w:sz w:val="24"/>
          <w:szCs w:val="24"/>
          <w:lang w:eastAsia="zh-CN"/>
        </w:rPr>
        <w:t>for</w:t>
      </w:r>
      <w:r w:rsidR="003F735D" w:rsidRPr="00691ADE">
        <w:rPr>
          <w:rFonts w:ascii="Book Antiqua" w:hAnsi="Book Antiqua"/>
          <w:color w:val="000000"/>
          <w:sz w:val="24"/>
          <w:szCs w:val="24"/>
          <w:lang w:eastAsia="zh-CN"/>
        </w:rPr>
        <w:t xml:space="preserve"> </w:t>
      </w:r>
      <w:r w:rsidR="00EF34BF" w:rsidRPr="00691ADE">
        <w:rPr>
          <w:rFonts w:ascii="Book Antiqua" w:hAnsi="Book Antiqua"/>
          <w:color w:val="000000"/>
          <w:sz w:val="24"/>
          <w:szCs w:val="24"/>
          <w:lang w:eastAsia="zh-CN"/>
        </w:rPr>
        <w:t xml:space="preserve">chronic hepatitis B </w:t>
      </w:r>
      <w:r w:rsidR="006A1006" w:rsidRPr="00691ADE">
        <w:rPr>
          <w:rFonts w:ascii="Book Antiqua" w:hAnsi="Book Antiqua"/>
          <w:color w:val="000000"/>
          <w:sz w:val="24"/>
          <w:szCs w:val="24"/>
          <w:lang w:eastAsia="zh-CN"/>
        </w:rPr>
        <w:t>patients.</w:t>
      </w:r>
    </w:p>
    <w:p w14:paraId="0E039569" w14:textId="77777777" w:rsidR="00655644" w:rsidRPr="00691ADE" w:rsidRDefault="00655644" w:rsidP="00822A72">
      <w:pPr>
        <w:spacing w:after="0" w:line="360" w:lineRule="auto"/>
        <w:jc w:val="both"/>
        <w:rPr>
          <w:rFonts w:ascii="Book Antiqua" w:hAnsi="Book Antiqua"/>
          <w:color w:val="000000"/>
          <w:sz w:val="24"/>
          <w:szCs w:val="24"/>
          <w:lang w:eastAsia="zh-CN"/>
        </w:rPr>
      </w:pPr>
    </w:p>
    <w:p w14:paraId="18913746" w14:textId="3B91C656" w:rsidR="006A1006" w:rsidRDefault="00D361E2" w:rsidP="00822A72">
      <w:pPr>
        <w:spacing w:after="0" w:line="360" w:lineRule="auto"/>
        <w:jc w:val="both"/>
        <w:rPr>
          <w:rFonts w:ascii="Book Antiqua" w:hAnsi="Book Antiqua"/>
          <w:color w:val="000000"/>
          <w:sz w:val="24"/>
          <w:szCs w:val="24"/>
          <w:lang w:eastAsia="zh-CN"/>
        </w:rPr>
      </w:pPr>
      <w:r w:rsidRPr="00655644">
        <w:rPr>
          <w:rFonts w:ascii="Book Antiqua" w:hAnsi="Book Antiqua"/>
          <w:b/>
          <w:caps/>
          <w:sz w:val="24"/>
          <w:szCs w:val="24"/>
        </w:rPr>
        <w:t>Methods</w:t>
      </w:r>
      <w:r w:rsidR="00147C2F" w:rsidRPr="00691ADE">
        <w:rPr>
          <w:rFonts w:ascii="Book Antiqua" w:hAnsi="Book Antiqua"/>
          <w:b/>
          <w:sz w:val="24"/>
          <w:szCs w:val="24"/>
          <w:lang w:eastAsia="zh-CN"/>
        </w:rPr>
        <w:t xml:space="preserve">: </w:t>
      </w:r>
      <w:r w:rsidR="00B36A10" w:rsidRPr="00691ADE">
        <w:rPr>
          <w:rFonts w:ascii="Book Antiqua" w:hAnsi="Book Antiqua"/>
          <w:color w:val="000000"/>
          <w:sz w:val="24"/>
          <w:szCs w:val="24"/>
          <w:lang w:eastAsia="zh-CN"/>
        </w:rPr>
        <w:t xml:space="preserve">This was a retrospective cohort study. </w:t>
      </w:r>
      <w:r w:rsidRPr="00691ADE">
        <w:rPr>
          <w:rFonts w:ascii="Book Antiqua" w:hAnsi="Book Antiqua"/>
          <w:color w:val="000000"/>
          <w:sz w:val="24"/>
          <w:szCs w:val="24"/>
          <w:lang w:eastAsia="zh-CN"/>
        </w:rPr>
        <w:t xml:space="preserve">Two separate cohorts </w:t>
      </w:r>
      <w:r w:rsidR="00F2663A" w:rsidRPr="00691ADE">
        <w:rPr>
          <w:rFonts w:ascii="Book Antiqua" w:hAnsi="Book Antiqua"/>
          <w:color w:val="000000"/>
          <w:sz w:val="24"/>
          <w:szCs w:val="24"/>
          <w:lang w:eastAsia="zh-CN"/>
        </w:rPr>
        <w:t xml:space="preserve">were enrolled, including </w:t>
      </w:r>
      <w:r w:rsidR="00655644">
        <w:rPr>
          <w:rFonts w:ascii="Book Antiqua" w:hAnsi="Book Antiqua"/>
          <w:color w:val="000000"/>
          <w:sz w:val="24"/>
          <w:szCs w:val="24"/>
          <w:lang w:eastAsia="zh-CN"/>
        </w:rPr>
        <w:t>14</w:t>
      </w:r>
      <w:r w:rsidR="000F520E" w:rsidRPr="00691ADE">
        <w:rPr>
          <w:rFonts w:ascii="Book Antiqua" w:hAnsi="Book Antiqua"/>
          <w:color w:val="000000"/>
          <w:sz w:val="24"/>
          <w:szCs w:val="24"/>
          <w:lang w:eastAsia="zh-CN"/>
        </w:rPr>
        <w:t xml:space="preserve">163 </w:t>
      </w:r>
      <w:r w:rsidR="003F735D" w:rsidRPr="00691ADE">
        <w:rPr>
          <w:rFonts w:ascii="Book Antiqua" w:hAnsi="Book Antiqua"/>
          <w:color w:val="000000"/>
          <w:sz w:val="24"/>
          <w:szCs w:val="24"/>
          <w:lang w:eastAsia="zh-CN"/>
        </w:rPr>
        <w:t>chronic hepatitis B</w:t>
      </w:r>
      <w:r w:rsidR="005B2789">
        <w:rPr>
          <w:rFonts w:ascii="Book Antiqua" w:hAnsi="Book Antiqua"/>
          <w:color w:val="000000"/>
          <w:sz w:val="24"/>
          <w:szCs w:val="24"/>
          <w:lang w:eastAsia="zh-CN"/>
        </w:rPr>
        <w:t xml:space="preserve"> outpatients and 16</w:t>
      </w:r>
      <w:r w:rsidR="000F520E" w:rsidRPr="00691ADE">
        <w:rPr>
          <w:rFonts w:ascii="Book Antiqua" w:hAnsi="Book Antiqua"/>
          <w:color w:val="000000"/>
          <w:sz w:val="24"/>
          <w:szCs w:val="24"/>
          <w:lang w:eastAsia="zh-CN"/>
        </w:rPr>
        <w:t xml:space="preserve">288 </w:t>
      </w:r>
      <w:r w:rsidR="00B36A10" w:rsidRPr="00691ADE">
        <w:rPr>
          <w:rFonts w:ascii="Book Antiqua" w:hAnsi="Book Antiqua"/>
          <w:color w:val="000000"/>
          <w:sz w:val="24"/>
          <w:szCs w:val="24"/>
          <w:lang w:eastAsia="zh-CN"/>
        </w:rPr>
        <w:t xml:space="preserve">referred to Beijing </w:t>
      </w:r>
      <w:proofErr w:type="spellStart"/>
      <w:r w:rsidR="00B36A10" w:rsidRPr="00691ADE">
        <w:rPr>
          <w:rFonts w:ascii="Book Antiqua" w:hAnsi="Book Antiqua"/>
          <w:color w:val="000000"/>
          <w:sz w:val="24"/>
          <w:szCs w:val="24"/>
          <w:lang w:eastAsia="zh-CN"/>
        </w:rPr>
        <w:t>You’an</w:t>
      </w:r>
      <w:proofErr w:type="spellEnd"/>
      <w:r w:rsidR="00B36A10" w:rsidRPr="00691ADE">
        <w:rPr>
          <w:rFonts w:ascii="Book Antiqua" w:hAnsi="Book Antiqua"/>
          <w:color w:val="000000"/>
          <w:sz w:val="24"/>
          <w:szCs w:val="24"/>
          <w:lang w:eastAsia="zh-CN"/>
        </w:rPr>
        <w:t xml:space="preserve"> Hospital before and </w:t>
      </w:r>
      <w:r w:rsidR="000F520E" w:rsidRPr="00691ADE">
        <w:rPr>
          <w:rFonts w:ascii="Book Antiqua" w:hAnsi="Book Antiqua"/>
          <w:color w:val="000000"/>
          <w:sz w:val="24"/>
          <w:szCs w:val="24"/>
          <w:lang w:eastAsia="zh-CN"/>
        </w:rPr>
        <w:t xml:space="preserve">after </w:t>
      </w:r>
      <w:r w:rsidR="00B36A10" w:rsidRPr="00691ADE">
        <w:rPr>
          <w:rFonts w:ascii="Book Antiqua" w:hAnsi="Book Antiqua"/>
          <w:color w:val="000000"/>
          <w:sz w:val="24"/>
          <w:szCs w:val="24"/>
          <w:lang w:eastAsia="zh-CN"/>
        </w:rPr>
        <w:t>the new partial reimbursement for antivirals, which was implemented on July 1, 2011</w:t>
      </w:r>
      <w:r w:rsidR="00C402E3" w:rsidRPr="00691ADE">
        <w:rPr>
          <w:rFonts w:ascii="Book Antiqua" w:hAnsi="Book Antiqua"/>
          <w:color w:val="000000"/>
          <w:sz w:val="24"/>
          <w:szCs w:val="24"/>
          <w:lang w:eastAsia="zh-CN"/>
        </w:rPr>
        <w:t>,</w:t>
      </w:r>
      <w:r w:rsidR="005C48F1" w:rsidRPr="00691ADE">
        <w:rPr>
          <w:rFonts w:ascii="Book Antiqua" w:hAnsi="Book Antiqua"/>
          <w:color w:val="000000"/>
          <w:sz w:val="24"/>
          <w:szCs w:val="24"/>
          <w:lang w:eastAsia="zh-CN"/>
        </w:rPr>
        <w:t xml:space="preserve"> </w:t>
      </w:r>
      <w:r w:rsidR="000F520E" w:rsidRPr="00691ADE">
        <w:rPr>
          <w:rFonts w:ascii="Book Antiqua" w:hAnsi="Book Antiqua"/>
          <w:color w:val="000000"/>
          <w:sz w:val="24"/>
          <w:szCs w:val="24"/>
          <w:lang w:eastAsia="zh-CN"/>
        </w:rPr>
        <w:t>respectively</w:t>
      </w:r>
      <w:r w:rsidRPr="00691ADE">
        <w:rPr>
          <w:rFonts w:ascii="Book Antiqua" w:hAnsi="Book Antiqua"/>
          <w:color w:val="000000"/>
          <w:sz w:val="24"/>
          <w:szCs w:val="24"/>
          <w:lang w:eastAsia="zh-CN"/>
        </w:rPr>
        <w:t>. Demographic characteristics</w:t>
      </w:r>
      <w:r w:rsidR="00400C7E" w:rsidRPr="00691ADE">
        <w:rPr>
          <w:rFonts w:ascii="Book Antiqua" w:hAnsi="Book Antiqua"/>
          <w:color w:val="000000"/>
          <w:sz w:val="24"/>
          <w:szCs w:val="24"/>
          <w:lang w:eastAsia="zh-CN"/>
        </w:rPr>
        <w:t xml:space="preserve"> (including </w:t>
      </w:r>
      <w:r w:rsidR="00EF34BF" w:rsidRPr="00691ADE">
        <w:rPr>
          <w:rFonts w:ascii="Book Antiqua" w:hAnsi="Book Antiqua"/>
          <w:color w:val="000000"/>
          <w:sz w:val="24"/>
          <w:szCs w:val="24"/>
          <w:lang w:eastAsia="zh-CN"/>
        </w:rPr>
        <w:t>medical insurance status</w:t>
      </w:r>
      <w:r w:rsidR="00400C7E" w:rsidRPr="00691ADE">
        <w:rPr>
          <w:rFonts w:ascii="Book Antiqua" w:hAnsi="Book Antiqua"/>
          <w:color w:val="000000"/>
          <w:sz w:val="24"/>
          <w:szCs w:val="24"/>
          <w:lang w:eastAsia="zh-CN"/>
        </w:rPr>
        <w:t>)</w:t>
      </w:r>
      <w:r w:rsidR="00EF34BF" w:rsidRPr="00691ADE">
        <w:rPr>
          <w:rFonts w:ascii="Book Antiqua" w:hAnsi="Book Antiqua"/>
          <w:color w:val="000000"/>
          <w:sz w:val="24"/>
          <w:szCs w:val="24"/>
          <w:lang w:eastAsia="zh-CN"/>
        </w:rPr>
        <w:t xml:space="preserve">, </w:t>
      </w:r>
      <w:r w:rsidRPr="00691ADE">
        <w:rPr>
          <w:rFonts w:ascii="Book Antiqua" w:hAnsi="Book Antiqua"/>
          <w:color w:val="000000"/>
          <w:sz w:val="24"/>
          <w:szCs w:val="24"/>
          <w:lang w:eastAsia="zh-CN"/>
        </w:rPr>
        <w:t>routine biochemical</w:t>
      </w:r>
      <w:r w:rsidR="00F813F1" w:rsidRPr="00691ADE">
        <w:rPr>
          <w:rFonts w:ascii="Book Antiqua" w:hAnsi="Book Antiqua"/>
          <w:color w:val="000000"/>
          <w:sz w:val="24"/>
          <w:szCs w:val="24"/>
          <w:lang w:eastAsia="zh-CN"/>
        </w:rPr>
        <w:t>,</w:t>
      </w:r>
      <w:r w:rsidRPr="00691ADE">
        <w:rPr>
          <w:rFonts w:ascii="Book Antiqua" w:hAnsi="Book Antiqua"/>
          <w:color w:val="000000"/>
          <w:sz w:val="24"/>
          <w:szCs w:val="24"/>
          <w:lang w:eastAsia="zh-CN"/>
        </w:rPr>
        <w:t xml:space="preserve"> </w:t>
      </w:r>
      <w:proofErr w:type="spellStart"/>
      <w:r w:rsidR="00835A2A" w:rsidRPr="00691ADE">
        <w:rPr>
          <w:rFonts w:ascii="Book Antiqua" w:hAnsi="Book Antiqua"/>
          <w:sz w:val="24"/>
          <w:szCs w:val="24"/>
          <w:lang w:eastAsia="zh-CN"/>
        </w:rPr>
        <w:t>virological</w:t>
      </w:r>
      <w:proofErr w:type="spellEnd"/>
      <w:r w:rsidR="00835A2A" w:rsidRPr="00691ADE">
        <w:rPr>
          <w:rFonts w:ascii="Book Antiqua" w:hAnsi="Book Antiqua"/>
          <w:sz w:val="24"/>
          <w:szCs w:val="24"/>
          <w:lang w:eastAsia="zh-CN"/>
        </w:rPr>
        <w:t xml:space="preserve"> and serology</w:t>
      </w:r>
      <w:r w:rsidRPr="00691ADE">
        <w:rPr>
          <w:rFonts w:ascii="Book Antiqua" w:hAnsi="Book Antiqua"/>
          <w:sz w:val="24"/>
          <w:szCs w:val="24"/>
          <w:lang w:eastAsia="zh-CN"/>
        </w:rPr>
        <w:t xml:space="preserve"> </w:t>
      </w:r>
      <w:r w:rsidR="00B36A10" w:rsidRPr="00691ADE">
        <w:rPr>
          <w:rFonts w:ascii="Book Antiqua" w:hAnsi="Book Antiqua"/>
          <w:sz w:val="24"/>
          <w:szCs w:val="24"/>
          <w:lang w:eastAsia="zh-CN"/>
        </w:rPr>
        <w:t xml:space="preserve">laboratory test </w:t>
      </w:r>
      <w:r w:rsidRPr="00691ADE">
        <w:rPr>
          <w:rFonts w:ascii="Book Antiqua" w:hAnsi="Book Antiqua"/>
          <w:sz w:val="24"/>
          <w:szCs w:val="24"/>
          <w:lang w:eastAsia="zh-CN"/>
        </w:rPr>
        <w:t>results,</w:t>
      </w:r>
      <w:r w:rsidRPr="00691ADE">
        <w:rPr>
          <w:rFonts w:ascii="Book Antiqua" w:hAnsi="Book Antiqua"/>
          <w:color w:val="000000"/>
          <w:sz w:val="24"/>
          <w:szCs w:val="24"/>
          <w:lang w:eastAsia="zh-CN"/>
        </w:rPr>
        <w:t xml:space="preserve"> and antiviral </w:t>
      </w:r>
      <w:r w:rsidR="00064142" w:rsidRPr="00691ADE">
        <w:rPr>
          <w:rFonts w:ascii="Book Antiqua" w:hAnsi="Book Antiqua"/>
          <w:color w:val="000000"/>
          <w:sz w:val="24"/>
          <w:szCs w:val="24"/>
          <w:lang w:eastAsia="zh-CN"/>
        </w:rPr>
        <w:t>agents’</w:t>
      </w:r>
      <w:r w:rsidR="00B36A10" w:rsidRPr="00691ADE">
        <w:rPr>
          <w:rFonts w:ascii="Book Antiqua" w:hAnsi="Book Antiqua"/>
          <w:color w:val="000000"/>
          <w:sz w:val="24"/>
          <w:szCs w:val="24"/>
          <w:lang w:eastAsia="zh-CN"/>
        </w:rPr>
        <w:t xml:space="preserve"> </w:t>
      </w:r>
      <w:r w:rsidRPr="00691ADE">
        <w:rPr>
          <w:rFonts w:ascii="Book Antiqua" w:hAnsi="Book Antiqua"/>
          <w:color w:val="000000"/>
          <w:sz w:val="24"/>
          <w:szCs w:val="24"/>
          <w:lang w:eastAsia="zh-CN"/>
        </w:rPr>
        <w:t xml:space="preserve">prescription information were collected from </w:t>
      </w:r>
      <w:r w:rsidR="00322CD1" w:rsidRPr="00691ADE">
        <w:rPr>
          <w:rFonts w:ascii="Book Antiqua" w:hAnsi="Book Antiqua"/>
          <w:color w:val="000000"/>
          <w:sz w:val="24"/>
          <w:szCs w:val="24"/>
          <w:lang w:eastAsia="zh-CN"/>
        </w:rPr>
        <w:t xml:space="preserve">the </w:t>
      </w:r>
      <w:r w:rsidRPr="00691ADE">
        <w:rPr>
          <w:rFonts w:ascii="Book Antiqua" w:hAnsi="Book Antiqua"/>
          <w:color w:val="000000"/>
          <w:sz w:val="24"/>
          <w:szCs w:val="24"/>
          <w:lang w:eastAsia="zh-CN"/>
        </w:rPr>
        <w:t>electronic</w:t>
      </w:r>
      <w:r w:rsidR="006A1006" w:rsidRPr="00691ADE">
        <w:rPr>
          <w:rFonts w:ascii="Book Antiqua" w:hAnsi="Book Antiqua"/>
          <w:color w:val="000000"/>
          <w:sz w:val="24"/>
          <w:szCs w:val="24"/>
          <w:lang w:eastAsia="zh-CN"/>
        </w:rPr>
        <w:t xml:space="preserve"> database</w:t>
      </w:r>
      <w:r w:rsidRPr="00691ADE">
        <w:rPr>
          <w:rFonts w:ascii="Book Antiqua" w:hAnsi="Book Antiqua"/>
          <w:color w:val="000000"/>
          <w:sz w:val="24"/>
          <w:szCs w:val="24"/>
          <w:lang w:eastAsia="zh-CN"/>
        </w:rPr>
        <w:t xml:space="preserve">. </w:t>
      </w:r>
      <w:r w:rsidR="00EF34BF" w:rsidRPr="00691ADE">
        <w:rPr>
          <w:rFonts w:ascii="Book Antiqua" w:hAnsi="Book Antiqua"/>
          <w:color w:val="000000"/>
          <w:sz w:val="24"/>
          <w:szCs w:val="24"/>
          <w:lang w:eastAsia="zh-CN"/>
        </w:rPr>
        <w:t xml:space="preserve">Patients were also defined as new and existing patients according to treatment history. </w:t>
      </w:r>
      <w:r w:rsidRPr="00691ADE">
        <w:rPr>
          <w:rFonts w:ascii="Book Antiqua" w:hAnsi="Book Antiqua"/>
          <w:color w:val="000000"/>
          <w:sz w:val="24"/>
          <w:szCs w:val="24"/>
          <w:lang w:eastAsia="zh-CN"/>
        </w:rPr>
        <w:t>Antiviral utilization,</w:t>
      </w:r>
      <w:r w:rsidR="00B36A10" w:rsidRPr="00691ADE">
        <w:rPr>
          <w:rFonts w:ascii="Book Antiqua" w:hAnsi="Book Antiqua"/>
          <w:color w:val="000000"/>
          <w:sz w:val="24"/>
          <w:szCs w:val="24"/>
          <w:lang w:eastAsia="zh-CN"/>
        </w:rPr>
        <w:t xml:space="preserve"> </w:t>
      </w:r>
      <w:r w:rsidRPr="00691ADE">
        <w:rPr>
          <w:rFonts w:ascii="Book Antiqua" w:hAnsi="Book Antiqua"/>
          <w:color w:val="000000"/>
          <w:sz w:val="24"/>
          <w:szCs w:val="24"/>
          <w:lang w:eastAsia="zh-CN"/>
        </w:rPr>
        <w:t>medication possession ratio</w:t>
      </w:r>
      <w:r w:rsidR="00064142" w:rsidRPr="00691ADE">
        <w:rPr>
          <w:rFonts w:ascii="Book Antiqua" w:hAnsi="Book Antiqua"/>
          <w:color w:val="000000"/>
          <w:sz w:val="24"/>
          <w:szCs w:val="24"/>
          <w:lang w:eastAsia="zh-CN"/>
        </w:rPr>
        <w:t xml:space="preserve"> </w:t>
      </w:r>
      <w:r w:rsidRPr="00691ADE">
        <w:rPr>
          <w:rFonts w:ascii="Book Antiqua" w:hAnsi="Book Antiqua"/>
          <w:color w:val="000000"/>
          <w:sz w:val="24"/>
          <w:szCs w:val="24"/>
          <w:lang w:eastAsia="zh-CN"/>
        </w:rPr>
        <w:t>and persistence rate</w:t>
      </w:r>
      <w:r w:rsidR="00B5714A" w:rsidRPr="00691ADE">
        <w:rPr>
          <w:rFonts w:ascii="Book Antiqua" w:hAnsi="Book Antiqua"/>
          <w:color w:val="000000"/>
          <w:sz w:val="24"/>
          <w:szCs w:val="24"/>
          <w:lang w:eastAsia="zh-CN"/>
        </w:rPr>
        <w:t xml:space="preserve"> </w:t>
      </w:r>
      <w:r w:rsidR="00EF34BF" w:rsidRPr="00691ADE">
        <w:rPr>
          <w:rFonts w:ascii="Book Antiqua" w:hAnsi="Book Antiqua"/>
          <w:color w:val="000000"/>
          <w:sz w:val="24"/>
          <w:szCs w:val="24"/>
          <w:lang w:eastAsia="zh-CN"/>
        </w:rPr>
        <w:t xml:space="preserve">were calculated and </w:t>
      </w:r>
      <w:r w:rsidRPr="00691ADE">
        <w:rPr>
          <w:rFonts w:ascii="Book Antiqua" w:hAnsi="Book Antiqua"/>
          <w:color w:val="000000"/>
          <w:sz w:val="24"/>
          <w:szCs w:val="24"/>
          <w:lang w:eastAsia="zh-CN"/>
        </w:rPr>
        <w:t xml:space="preserve">compared </w:t>
      </w:r>
      <w:r w:rsidR="003E07F6" w:rsidRPr="00691ADE">
        <w:rPr>
          <w:rFonts w:ascii="Book Antiqua" w:hAnsi="Book Antiqua"/>
          <w:color w:val="000000"/>
          <w:sz w:val="24"/>
          <w:szCs w:val="24"/>
          <w:lang w:eastAsia="zh-CN"/>
        </w:rPr>
        <w:t xml:space="preserve">among the </w:t>
      </w:r>
      <w:r w:rsidR="006A1006" w:rsidRPr="00691ADE">
        <w:rPr>
          <w:rFonts w:ascii="Book Antiqua" w:hAnsi="Book Antiqua"/>
          <w:color w:val="000000"/>
          <w:sz w:val="24"/>
          <w:szCs w:val="24"/>
          <w:lang w:eastAsia="zh-CN"/>
        </w:rPr>
        <w:t>patients</w:t>
      </w:r>
      <w:r w:rsidR="00A76BAC" w:rsidRPr="00691ADE">
        <w:rPr>
          <w:rFonts w:ascii="Book Antiqua" w:hAnsi="Book Antiqua"/>
          <w:color w:val="000000"/>
          <w:sz w:val="24"/>
          <w:szCs w:val="24"/>
          <w:lang w:eastAsia="zh-CN"/>
        </w:rPr>
        <w:t xml:space="preserve"> with </w:t>
      </w:r>
      <w:r w:rsidR="00400C7E" w:rsidRPr="00691ADE">
        <w:rPr>
          <w:rFonts w:ascii="Book Antiqua" w:hAnsi="Book Antiqua"/>
          <w:color w:val="000000"/>
          <w:sz w:val="24"/>
          <w:szCs w:val="24"/>
          <w:lang w:eastAsia="zh-CN"/>
        </w:rPr>
        <w:t>different characteristics.</w:t>
      </w:r>
      <w:r w:rsidR="00B5714A" w:rsidRPr="00691ADE">
        <w:rPr>
          <w:rFonts w:ascii="Book Antiqua" w:hAnsi="Book Antiqua"/>
          <w:color w:val="000000"/>
          <w:sz w:val="24"/>
          <w:szCs w:val="24"/>
          <w:lang w:eastAsia="zh-CN"/>
        </w:rPr>
        <w:t xml:space="preserve"> </w:t>
      </w:r>
      <w:r w:rsidR="006A1006" w:rsidRPr="00691ADE">
        <w:rPr>
          <w:rFonts w:ascii="Book Antiqua" w:hAnsi="Book Antiqua"/>
          <w:color w:val="000000"/>
          <w:sz w:val="24"/>
          <w:szCs w:val="24"/>
          <w:lang w:eastAsia="zh-CN"/>
        </w:rPr>
        <w:t xml:space="preserve">Questionnaire survey was </w:t>
      </w:r>
      <w:r w:rsidR="00400C7E" w:rsidRPr="00691ADE">
        <w:rPr>
          <w:rFonts w:ascii="Book Antiqua" w:hAnsi="Book Antiqua"/>
          <w:color w:val="000000"/>
          <w:sz w:val="24"/>
          <w:szCs w:val="24"/>
          <w:lang w:eastAsia="zh-CN"/>
        </w:rPr>
        <w:t>conducted among</w:t>
      </w:r>
      <w:r w:rsidR="006A1006" w:rsidRPr="00691ADE">
        <w:rPr>
          <w:rFonts w:ascii="Book Antiqua" w:hAnsi="Book Antiqua"/>
          <w:color w:val="000000"/>
          <w:sz w:val="24"/>
          <w:szCs w:val="24"/>
          <w:lang w:eastAsia="zh-CN"/>
        </w:rPr>
        <w:t xml:space="preserve"> </w:t>
      </w:r>
      <w:r w:rsidR="007E0B8C" w:rsidRPr="00691ADE">
        <w:rPr>
          <w:rFonts w:ascii="Book Antiqua" w:hAnsi="Book Antiqua"/>
          <w:color w:val="000000"/>
          <w:sz w:val="24"/>
          <w:szCs w:val="24"/>
          <w:lang w:eastAsia="zh-CN"/>
        </w:rPr>
        <w:t xml:space="preserve">212 </w:t>
      </w:r>
      <w:r w:rsidR="006A1006" w:rsidRPr="00691ADE">
        <w:rPr>
          <w:rFonts w:ascii="Book Antiqua" w:hAnsi="Book Antiqua"/>
          <w:color w:val="000000"/>
          <w:sz w:val="24"/>
          <w:szCs w:val="24"/>
          <w:lang w:eastAsia="zh-CN"/>
        </w:rPr>
        <w:t>randomly sample</w:t>
      </w:r>
      <w:r w:rsidR="00322CD1" w:rsidRPr="00691ADE">
        <w:rPr>
          <w:rFonts w:ascii="Book Antiqua" w:hAnsi="Book Antiqua"/>
          <w:color w:val="000000"/>
          <w:sz w:val="24"/>
          <w:szCs w:val="24"/>
          <w:lang w:eastAsia="zh-CN"/>
        </w:rPr>
        <w:t xml:space="preserve">d </w:t>
      </w:r>
      <w:r w:rsidR="006A1006" w:rsidRPr="00691ADE">
        <w:rPr>
          <w:rFonts w:ascii="Book Antiqua" w:hAnsi="Book Antiqua"/>
          <w:color w:val="000000"/>
          <w:sz w:val="24"/>
          <w:szCs w:val="24"/>
          <w:lang w:eastAsia="zh-CN"/>
        </w:rPr>
        <w:t xml:space="preserve">outpatients </w:t>
      </w:r>
      <w:r w:rsidR="00400C7E" w:rsidRPr="00691ADE">
        <w:rPr>
          <w:rFonts w:ascii="Book Antiqua" w:hAnsi="Book Antiqua"/>
          <w:color w:val="000000"/>
          <w:sz w:val="24"/>
          <w:szCs w:val="24"/>
          <w:lang w:eastAsia="zh-CN"/>
        </w:rPr>
        <w:t xml:space="preserve">from the same hospital </w:t>
      </w:r>
      <w:r w:rsidR="006A1006" w:rsidRPr="00691ADE">
        <w:rPr>
          <w:rFonts w:ascii="Book Antiqua" w:hAnsi="Book Antiqua"/>
          <w:color w:val="000000"/>
          <w:sz w:val="24"/>
          <w:szCs w:val="24"/>
          <w:lang w:eastAsia="zh-CN"/>
        </w:rPr>
        <w:t>to confirm the validity of the electronic database.</w:t>
      </w:r>
      <w:r w:rsidR="00B63E83" w:rsidRPr="00691ADE">
        <w:rPr>
          <w:rFonts w:ascii="Book Antiqua" w:hAnsi="Book Antiqua"/>
          <w:sz w:val="24"/>
          <w:szCs w:val="24"/>
        </w:rPr>
        <w:t xml:space="preserve"> </w:t>
      </w:r>
      <w:r w:rsidR="00B63E83" w:rsidRPr="00691ADE">
        <w:rPr>
          <w:rFonts w:ascii="Book Antiqua" w:hAnsi="Book Antiqua"/>
          <w:color w:val="000000"/>
          <w:sz w:val="24"/>
          <w:szCs w:val="24"/>
          <w:lang w:eastAsia="zh-CN"/>
        </w:rPr>
        <w:t>Propensity score</w:t>
      </w:r>
      <w:r w:rsidR="00064142" w:rsidRPr="00691ADE">
        <w:rPr>
          <w:rFonts w:ascii="Book Antiqua" w:hAnsi="Book Antiqua"/>
          <w:color w:val="000000"/>
          <w:sz w:val="24"/>
          <w:szCs w:val="24"/>
          <w:lang w:eastAsia="zh-CN"/>
        </w:rPr>
        <w:t xml:space="preserve"> </w:t>
      </w:r>
      <w:r w:rsidR="00B63E83" w:rsidRPr="00691ADE">
        <w:rPr>
          <w:rFonts w:ascii="Book Antiqua" w:hAnsi="Book Antiqua"/>
          <w:color w:val="000000"/>
          <w:sz w:val="24"/>
          <w:szCs w:val="24"/>
          <w:lang w:eastAsia="zh-CN"/>
        </w:rPr>
        <w:t>matching was used to adjust the distribution of patient’s characteristics</w:t>
      </w:r>
      <w:r w:rsidR="003E07F6" w:rsidRPr="00691ADE">
        <w:rPr>
          <w:rFonts w:ascii="Book Antiqua" w:hAnsi="Book Antiqua"/>
          <w:color w:val="000000"/>
          <w:sz w:val="24"/>
          <w:szCs w:val="24"/>
          <w:lang w:eastAsia="zh-CN"/>
        </w:rPr>
        <w:t xml:space="preserve"> which may</w:t>
      </w:r>
      <w:r w:rsidR="003E07F6" w:rsidRPr="00691ADE">
        <w:rPr>
          <w:rFonts w:ascii="Book Antiqua" w:hAnsi="Book Antiqua"/>
          <w:sz w:val="24"/>
          <w:szCs w:val="24"/>
          <w:lang w:eastAsia="zh-CN"/>
        </w:rPr>
        <w:t xml:space="preserve"> influence the antivirals utilization</w:t>
      </w:r>
      <w:r w:rsidR="00B63E83" w:rsidRPr="00691ADE">
        <w:rPr>
          <w:rFonts w:ascii="Book Antiqua" w:hAnsi="Book Antiqua"/>
          <w:color w:val="000000"/>
          <w:sz w:val="24"/>
          <w:szCs w:val="24"/>
          <w:lang w:eastAsia="zh-CN"/>
        </w:rPr>
        <w:t xml:space="preserve">. </w:t>
      </w:r>
      <w:r w:rsidR="00AC784A" w:rsidRPr="00370F5A">
        <w:rPr>
          <w:rFonts w:ascii="Symbol" w:hAnsi="Symbol"/>
          <w:i/>
          <w:sz w:val="24"/>
          <w:szCs w:val="24"/>
        </w:rPr>
        <w:t></w:t>
      </w:r>
      <w:r w:rsidR="00AC784A" w:rsidRPr="00FB2D51">
        <w:rPr>
          <w:rFonts w:ascii="Book Antiqua" w:hAnsi="Book Antiqua" w:hint="eastAsia"/>
          <w:sz w:val="24"/>
          <w:szCs w:val="24"/>
          <w:vertAlign w:val="superscript"/>
        </w:rPr>
        <w:t>2</w:t>
      </w:r>
      <w:r w:rsidR="00B63E83" w:rsidRPr="00691ADE">
        <w:rPr>
          <w:rFonts w:ascii="Book Antiqua" w:hAnsi="Book Antiqua"/>
          <w:color w:val="000000"/>
          <w:sz w:val="24"/>
          <w:szCs w:val="24"/>
          <w:lang w:eastAsia="zh-CN"/>
        </w:rPr>
        <w:t xml:space="preserve"> test or ANOVA was adopted and multivariate logistic </w:t>
      </w:r>
      <w:r w:rsidR="00B63E83" w:rsidRPr="00691ADE">
        <w:rPr>
          <w:rFonts w:ascii="Book Antiqua" w:hAnsi="Book Antiqua"/>
          <w:color w:val="000000"/>
          <w:sz w:val="24"/>
          <w:szCs w:val="24"/>
          <w:lang w:eastAsia="zh-CN"/>
        </w:rPr>
        <w:lastRenderedPageBreak/>
        <w:t xml:space="preserve">regression was used to determine the factors associated with </w:t>
      </w:r>
      <w:r w:rsidR="00326434">
        <w:rPr>
          <w:rFonts w:ascii="Book Antiqua" w:hAnsi="Book Antiqua" w:hint="eastAsia"/>
          <w:color w:val="000000"/>
          <w:sz w:val="24"/>
          <w:szCs w:val="24"/>
          <w:lang w:eastAsia="zh-CN"/>
        </w:rPr>
        <w:t xml:space="preserve">antiviral utilization and </w:t>
      </w:r>
      <w:r w:rsidR="00B63E83" w:rsidRPr="00691ADE">
        <w:rPr>
          <w:rFonts w:ascii="Book Antiqua" w:hAnsi="Book Antiqua"/>
          <w:color w:val="000000"/>
          <w:sz w:val="24"/>
          <w:szCs w:val="24"/>
          <w:lang w:eastAsia="zh-CN"/>
        </w:rPr>
        <w:t xml:space="preserve">good adherence. </w:t>
      </w:r>
    </w:p>
    <w:p w14:paraId="2098ED94" w14:textId="77777777" w:rsidR="00655644" w:rsidRPr="00691ADE" w:rsidRDefault="00655644" w:rsidP="00822A72">
      <w:pPr>
        <w:spacing w:after="0" w:line="360" w:lineRule="auto"/>
        <w:jc w:val="both"/>
        <w:rPr>
          <w:rFonts w:ascii="Book Antiqua" w:hAnsi="Book Antiqua"/>
          <w:color w:val="000000"/>
          <w:sz w:val="24"/>
          <w:szCs w:val="24"/>
          <w:lang w:eastAsia="zh-CN"/>
        </w:rPr>
      </w:pPr>
    </w:p>
    <w:p w14:paraId="16022C22" w14:textId="27A59742" w:rsidR="00D361E2" w:rsidRPr="00691ADE" w:rsidRDefault="00D361E2" w:rsidP="00822A72">
      <w:pPr>
        <w:spacing w:after="0" w:line="360" w:lineRule="auto"/>
        <w:jc w:val="both"/>
        <w:rPr>
          <w:rFonts w:ascii="Book Antiqua" w:hAnsi="Book Antiqua"/>
          <w:sz w:val="24"/>
          <w:szCs w:val="24"/>
          <w:lang w:eastAsia="zh-CN"/>
        </w:rPr>
      </w:pPr>
      <w:r w:rsidRPr="00655644">
        <w:rPr>
          <w:rFonts w:ascii="Book Antiqua" w:hAnsi="Book Antiqua"/>
          <w:b/>
          <w:caps/>
          <w:sz w:val="24"/>
          <w:szCs w:val="24"/>
        </w:rPr>
        <w:t>Results</w:t>
      </w:r>
      <w:r w:rsidR="00147C2F" w:rsidRPr="00655644">
        <w:rPr>
          <w:rFonts w:ascii="Book Antiqua" w:hAnsi="Book Antiqua"/>
          <w:b/>
          <w:caps/>
          <w:sz w:val="24"/>
          <w:szCs w:val="24"/>
          <w:lang w:eastAsia="zh-CN"/>
        </w:rPr>
        <w:t>:</w:t>
      </w:r>
      <w:r w:rsidR="00A152A0" w:rsidRPr="00655644">
        <w:rPr>
          <w:rFonts w:ascii="Book Antiqua" w:hAnsi="Book Antiqua"/>
          <w:b/>
          <w:caps/>
          <w:sz w:val="24"/>
          <w:szCs w:val="24"/>
          <w:lang w:eastAsia="zh-CN"/>
        </w:rPr>
        <w:t xml:space="preserve"> </w:t>
      </w:r>
      <w:r w:rsidR="00A152A0" w:rsidRPr="00691ADE">
        <w:rPr>
          <w:rFonts w:ascii="Book Antiqua" w:hAnsi="Book Antiqua"/>
          <w:color w:val="000000"/>
          <w:sz w:val="24"/>
          <w:szCs w:val="24"/>
          <w:lang w:eastAsia="zh-CN"/>
        </w:rPr>
        <w:t xml:space="preserve">A total of </w:t>
      </w:r>
      <w:r w:rsidR="00655644">
        <w:rPr>
          <w:rFonts w:ascii="Book Antiqua" w:hAnsi="Book Antiqua"/>
          <w:color w:val="000000"/>
          <w:sz w:val="24"/>
          <w:szCs w:val="24"/>
          <w:lang w:eastAsia="zh-CN"/>
        </w:rPr>
        <w:t>13</w:t>
      </w:r>
      <w:r w:rsidRPr="00691ADE">
        <w:rPr>
          <w:rFonts w:ascii="Book Antiqua" w:hAnsi="Book Antiqua"/>
          <w:color w:val="000000"/>
          <w:sz w:val="24"/>
          <w:szCs w:val="24"/>
          <w:lang w:eastAsia="zh-CN"/>
        </w:rPr>
        <w:t xml:space="preserve">364 </w:t>
      </w:r>
      <w:r w:rsidR="006A1006" w:rsidRPr="00691ADE">
        <w:rPr>
          <w:rFonts w:ascii="Book Antiqua" w:hAnsi="Book Antiqua"/>
          <w:color w:val="000000"/>
          <w:sz w:val="24"/>
          <w:szCs w:val="24"/>
          <w:lang w:eastAsia="zh-CN"/>
        </w:rPr>
        <w:t>out</w:t>
      </w:r>
      <w:r w:rsidRPr="00691ADE">
        <w:rPr>
          <w:rFonts w:ascii="Book Antiqua" w:hAnsi="Book Antiqua"/>
          <w:color w:val="000000"/>
          <w:sz w:val="24"/>
          <w:szCs w:val="24"/>
          <w:lang w:eastAsia="zh-CN"/>
        </w:rPr>
        <w:t>patients from each cohort were enrolled after</w:t>
      </w:r>
      <w:r w:rsidR="00A152A0" w:rsidRPr="00691ADE">
        <w:rPr>
          <w:rFonts w:ascii="Book Antiqua" w:hAnsi="Book Antiqua"/>
          <w:color w:val="000000"/>
          <w:sz w:val="24"/>
          <w:szCs w:val="24"/>
          <w:lang w:eastAsia="zh-CN"/>
        </w:rPr>
        <w:t xml:space="preserve"> the</w:t>
      </w:r>
      <w:r w:rsidRPr="00691ADE">
        <w:rPr>
          <w:rFonts w:ascii="Book Antiqua" w:hAnsi="Book Antiqua"/>
          <w:color w:val="000000"/>
          <w:sz w:val="24"/>
          <w:szCs w:val="24"/>
          <w:lang w:eastAsia="zh-CN"/>
        </w:rPr>
        <w:t xml:space="preserve"> </w:t>
      </w:r>
      <w:r w:rsidR="003E07F6" w:rsidRPr="00691ADE">
        <w:rPr>
          <w:rFonts w:ascii="Book Antiqua" w:hAnsi="Book Antiqua"/>
          <w:color w:val="000000"/>
          <w:sz w:val="24"/>
          <w:szCs w:val="24"/>
          <w:lang w:eastAsia="zh-CN"/>
        </w:rPr>
        <w:t xml:space="preserve">propensity score </w:t>
      </w:r>
      <w:r w:rsidRPr="00691ADE">
        <w:rPr>
          <w:rFonts w:ascii="Book Antiqua" w:hAnsi="Book Antiqua"/>
          <w:color w:val="000000"/>
          <w:sz w:val="24"/>
          <w:szCs w:val="24"/>
          <w:lang w:eastAsia="zh-CN"/>
        </w:rPr>
        <w:t>matching. The antiviral utilization rate for</w:t>
      </w:r>
      <w:r w:rsidR="00A152A0" w:rsidRPr="00691ADE">
        <w:rPr>
          <w:rFonts w:ascii="Book Antiqua" w:hAnsi="Book Antiqua"/>
          <w:color w:val="000000"/>
          <w:sz w:val="24"/>
          <w:szCs w:val="24"/>
          <w:lang w:eastAsia="zh-CN"/>
        </w:rPr>
        <w:t xml:space="preserve"> </w:t>
      </w:r>
      <w:r w:rsidR="003E07F6" w:rsidRPr="00691ADE">
        <w:rPr>
          <w:rFonts w:ascii="Book Antiqua" w:hAnsi="Book Antiqua"/>
          <w:color w:val="000000"/>
          <w:sz w:val="24"/>
          <w:szCs w:val="24"/>
          <w:lang w:eastAsia="zh-CN"/>
        </w:rPr>
        <w:t xml:space="preserve">the </w:t>
      </w:r>
      <w:r w:rsidR="00E7376E" w:rsidRPr="00691ADE">
        <w:rPr>
          <w:rFonts w:ascii="Book Antiqua" w:hAnsi="Book Antiqua"/>
          <w:color w:val="000000"/>
          <w:sz w:val="24"/>
          <w:szCs w:val="24"/>
          <w:lang w:eastAsia="zh-CN"/>
        </w:rPr>
        <w:t>insured patients</w:t>
      </w:r>
      <w:r w:rsidR="00A76BAC" w:rsidRPr="00691ADE">
        <w:rPr>
          <w:rFonts w:ascii="Book Antiqua" w:hAnsi="Book Antiqua"/>
          <w:color w:val="000000"/>
          <w:sz w:val="24"/>
          <w:szCs w:val="24"/>
          <w:lang w:eastAsia="zh-CN"/>
        </w:rPr>
        <w:t xml:space="preserve"> </w:t>
      </w:r>
      <w:r w:rsidRPr="00691ADE">
        <w:rPr>
          <w:rFonts w:ascii="Book Antiqua" w:hAnsi="Book Antiqua"/>
          <w:color w:val="000000"/>
          <w:sz w:val="24"/>
          <w:szCs w:val="24"/>
          <w:lang w:eastAsia="zh-CN"/>
        </w:rPr>
        <w:t>increased from 57.4</w:t>
      </w:r>
      <w:r w:rsidR="00655644">
        <w:rPr>
          <w:rFonts w:ascii="Book Antiqua" w:hAnsi="Book Antiqua" w:hint="eastAsia"/>
          <w:color w:val="000000"/>
          <w:sz w:val="24"/>
          <w:szCs w:val="24"/>
          <w:lang w:eastAsia="zh-CN"/>
        </w:rPr>
        <w:t>%</w:t>
      </w:r>
      <w:r w:rsidRPr="00691ADE">
        <w:rPr>
          <w:rFonts w:ascii="Book Antiqua" w:hAnsi="Book Antiqua"/>
          <w:color w:val="000000"/>
          <w:sz w:val="24"/>
          <w:szCs w:val="24"/>
          <w:lang w:eastAsia="zh-CN"/>
        </w:rPr>
        <w:t xml:space="preserve"> to 75.9%</w:t>
      </w:r>
      <w:r w:rsidR="00E74C67" w:rsidRPr="00691ADE">
        <w:rPr>
          <w:rFonts w:ascii="Book Antiqua" w:hAnsi="Book Antiqua"/>
          <w:color w:val="000000"/>
          <w:sz w:val="24"/>
          <w:szCs w:val="24"/>
          <w:lang w:eastAsia="zh-CN"/>
        </w:rPr>
        <w:t xml:space="preserve"> (</w:t>
      </w:r>
      <w:r w:rsidR="00E74C67" w:rsidRPr="00691ADE">
        <w:rPr>
          <w:rFonts w:ascii="Book Antiqua" w:hAnsi="Book Antiqua"/>
          <w:i/>
          <w:color w:val="000000"/>
          <w:sz w:val="24"/>
          <w:szCs w:val="24"/>
          <w:lang w:eastAsia="zh-CN"/>
        </w:rPr>
        <w:t>P</w:t>
      </w:r>
      <w:r w:rsidR="00655644">
        <w:rPr>
          <w:rFonts w:ascii="Book Antiqua" w:hAnsi="Book Antiqua" w:hint="eastAsia"/>
          <w:i/>
          <w:color w:val="000000"/>
          <w:sz w:val="24"/>
          <w:szCs w:val="24"/>
          <w:lang w:eastAsia="zh-CN"/>
        </w:rPr>
        <w:t xml:space="preserve"> </w:t>
      </w:r>
      <w:r w:rsidR="00E74C67" w:rsidRPr="00691ADE">
        <w:rPr>
          <w:rFonts w:ascii="Book Antiqua" w:hAnsi="Book Antiqua"/>
          <w:color w:val="000000"/>
          <w:sz w:val="24"/>
          <w:szCs w:val="24"/>
          <w:lang w:eastAsia="zh-CN"/>
        </w:rPr>
        <w:t>&lt;</w:t>
      </w:r>
      <w:r w:rsidR="00655644">
        <w:rPr>
          <w:rFonts w:ascii="Book Antiqua" w:hAnsi="Book Antiqua" w:hint="eastAsia"/>
          <w:color w:val="000000"/>
          <w:sz w:val="24"/>
          <w:szCs w:val="24"/>
          <w:lang w:eastAsia="zh-CN"/>
        </w:rPr>
        <w:t xml:space="preserve"> </w:t>
      </w:r>
      <w:r w:rsidR="00E74C67" w:rsidRPr="00691ADE">
        <w:rPr>
          <w:rFonts w:ascii="Book Antiqua" w:hAnsi="Book Antiqua"/>
          <w:color w:val="000000"/>
          <w:sz w:val="24"/>
          <w:szCs w:val="24"/>
          <w:lang w:eastAsia="zh-CN"/>
        </w:rPr>
        <w:t>0.0001)</w:t>
      </w:r>
      <w:r w:rsidRPr="00691ADE">
        <w:rPr>
          <w:rFonts w:ascii="Book Antiqua" w:hAnsi="Book Antiqua"/>
          <w:color w:val="000000"/>
          <w:sz w:val="24"/>
          <w:szCs w:val="24"/>
          <w:lang w:eastAsia="zh-CN"/>
        </w:rPr>
        <w:t xml:space="preserve"> after the </w:t>
      </w:r>
      <w:r w:rsidR="00165014" w:rsidRPr="00691ADE">
        <w:rPr>
          <w:rFonts w:ascii="Book Antiqua" w:hAnsi="Book Antiqua"/>
          <w:color w:val="000000"/>
          <w:sz w:val="24"/>
          <w:szCs w:val="24"/>
          <w:lang w:eastAsia="zh-CN"/>
        </w:rPr>
        <w:t>reimburs</w:t>
      </w:r>
      <w:r w:rsidR="00322CD1" w:rsidRPr="00691ADE">
        <w:rPr>
          <w:rFonts w:ascii="Book Antiqua" w:hAnsi="Book Antiqua"/>
          <w:color w:val="000000"/>
          <w:sz w:val="24"/>
          <w:szCs w:val="24"/>
          <w:lang w:eastAsia="zh-CN"/>
        </w:rPr>
        <w:t>e</w:t>
      </w:r>
      <w:r w:rsidR="00165014" w:rsidRPr="00691ADE">
        <w:rPr>
          <w:rFonts w:ascii="Book Antiqua" w:hAnsi="Book Antiqua"/>
          <w:color w:val="000000"/>
          <w:sz w:val="24"/>
          <w:szCs w:val="24"/>
          <w:lang w:eastAsia="zh-CN"/>
        </w:rPr>
        <w:t>ment</w:t>
      </w:r>
      <w:r w:rsidR="00322CD1" w:rsidRPr="00691ADE">
        <w:rPr>
          <w:rFonts w:ascii="Book Antiqua" w:hAnsi="Book Antiqua"/>
          <w:color w:val="000000"/>
          <w:sz w:val="24"/>
          <w:szCs w:val="24"/>
          <w:lang w:eastAsia="zh-CN"/>
        </w:rPr>
        <w:t>,</w:t>
      </w:r>
      <w:r w:rsidRPr="00691ADE">
        <w:rPr>
          <w:rFonts w:ascii="Book Antiqua" w:hAnsi="Book Antiqua"/>
          <w:color w:val="000000"/>
          <w:sz w:val="24"/>
          <w:szCs w:val="24"/>
          <w:lang w:eastAsia="zh-CN"/>
        </w:rPr>
        <w:t xml:space="preserve"> and the rate among</w:t>
      </w:r>
      <w:r w:rsidR="00A76BAC" w:rsidRPr="00691ADE">
        <w:rPr>
          <w:rFonts w:ascii="Book Antiqua" w:hAnsi="Book Antiqua"/>
          <w:color w:val="000000"/>
          <w:sz w:val="24"/>
          <w:szCs w:val="24"/>
          <w:lang w:eastAsia="zh-CN"/>
        </w:rPr>
        <w:t xml:space="preserve"> </w:t>
      </w:r>
      <w:r w:rsidR="00E7376E" w:rsidRPr="00691ADE">
        <w:rPr>
          <w:rFonts w:ascii="Book Antiqua" w:hAnsi="Book Antiqua"/>
          <w:color w:val="000000"/>
          <w:sz w:val="24"/>
          <w:szCs w:val="24"/>
          <w:lang w:eastAsia="zh-CN"/>
        </w:rPr>
        <w:t>those paid out-of-pocket</w:t>
      </w:r>
      <w:r w:rsidR="00165014" w:rsidRPr="00691ADE">
        <w:rPr>
          <w:rFonts w:ascii="Book Antiqua" w:hAnsi="Book Antiqua"/>
          <w:color w:val="000000"/>
          <w:sz w:val="24"/>
          <w:szCs w:val="24"/>
          <w:lang w:eastAsia="zh-CN"/>
        </w:rPr>
        <w:t xml:space="preserve"> </w:t>
      </w:r>
      <w:r w:rsidRPr="00691ADE">
        <w:rPr>
          <w:rFonts w:ascii="Book Antiqua" w:hAnsi="Book Antiqua"/>
          <w:color w:val="000000"/>
          <w:sz w:val="24"/>
          <w:szCs w:val="24"/>
          <w:lang w:eastAsia="zh-CN"/>
        </w:rPr>
        <w:t>increased from 54.9</w:t>
      </w:r>
      <w:r w:rsidR="00655644">
        <w:rPr>
          <w:rFonts w:ascii="Book Antiqua" w:hAnsi="Book Antiqua" w:hint="eastAsia"/>
          <w:color w:val="000000"/>
          <w:sz w:val="24"/>
          <w:szCs w:val="24"/>
          <w:lang w:eastAsia="zh-CN"/>
        </w:rPr>
        <w:t>%</w:t>
      </w:r>
      <w:r w:rsidRPr="00691ADE">
        <w:rPr>
          <w:rFonts w:ascii="Book Antiqua" w:hAnsi="Book Antiqua"/>
          <w:color w:val="000000"/>
          <w:sz w:val="24"/>
          <w:szCs w:val="24"/>
          <w:lang w:eastAsia="zh-CN"/>
        </w:rPr>
        <w:t xml:space="preserve"> to 56.7%</w:t>
      </w:r>
      <w:r w:rsidR="00E74C67" w:rsidRPr="00691ADE">
        <w:rPr>
          <w:rFonts w:ascii="Book Antiqua" w:hAnsi="Book Antiqua"/>
          <w:color w:val="000000"/>
          <w:sz w:val="24"/>
          <w:szCs w:val="24"/>
          <w:lang w:eastAsia="zh-CN"/>
        </w:rPr>
        <w:t xml:space="preserve"> (</w:t>
      </w:r>
      <w:r w:rsidR="00E74C67" w:rsidRPr="00691ADE">
        <w:rPr>
          <w:rFonts w:ascii="Book Antiqua" w:hAnsi="Book Antiqua"/>
          <w:i/>
          <w:color w:val="000000"/>
          <w:sz w:val="24"/>
          <w:szCs w:val="24"/>
          <w:lang w:eastAsia="zh-CN"/>
        </w:rPr>
        <w:t>P</w:t>
      </w:r>
      <w:r w:rsidR="00655644">
        <w:rPr>
          <w:rFonts w:ascii="Book Antiqua" w:hAnsi="Book Antiqua" w:hint="eastAsia"/>
          <w:i/>
          <w:color w:val="000000"/>
          <w:sz w:val="24"/>
          <w:szCs w:val="24"/>
          <w:lang w:eastAsia="zh-CN"/>
        </w:rPr>
        <w:t xml:space="preserve"> </w:t>
      </w:r>
      <w:r w:rsidR="00E74C67" w:rsidRPr="00691ADE">
        <w:rPr>
          <w:rFonts w:ascii="Book Antiqua" w:hAnsi="Book Antiqua"/>
          <w:color w:val="000000"/>
          <w:sz w:val="24"/>
          <w:szCs w:val="24"/>
          <w:lang w:eastAsia="zh-CN"/>
        </w:rPr>
        <w:t>=</w:t>
      </w:r>
      <w:r w:rsidR="00655644">
        <w:rPr>
          <w:rFonts w:ascii="Book Antiqua" w:hAnsi="Book Antiqua" w:hint="eastAsia"/>
          <w:color w:val="000000"/>
          <w:sz w:val="24"/>
          <w:szCs w:val="24"/>
          <w:lang w:eastAsia="zh-CN"/>
        </w:rPr>
        <w:t xml:space="preserve"> </w:t>
      </w:r>
      <w:r w:rsidR="00E74C67" w:rsidRPr="00691ADE">
        <w:rPr>
          <w:rFonts w:ascii="Book Antiqua" w:hAnsi="Book Antiqua"/>
          <w:color w:val="000000"/>
          <w:sz w:val="24"/>
          <w:szCs w:val="24"/>
          <w:lang w:eastAsia="zh-CN"/>
        </w:rPr>
        <w:t>0.028).</w:t>
      </w:r>
      <w:r w:rsidR="00E74C67" w:rsidRPr="00691ADE">
        <w:rPr>
          <w:rFonts w:ascii="Book Antiqua" w:hAnsi="Book Antiqua"/>
          <w:sz w:val="24"/>
          <w:szCs w:val="24"/>
          <w:lang w:eastAsia="zh-CN"/>
        </w:rPr>
        <w:t xml:space="preserve"> </w:t>
      </w:r>
      <w:r w:rsidR="00322CD1" w:rsidRPr="00691ADE">
        <w:rPr>
          <w:rFonts w:ascii="Book Antiqua" w:hAnsi="Book Antiqua"/>
          <w:color w:val="000000"/>
          <w:sz w:val="24"/>
          <w:szCs w:val="24"/>
          <w:lang w:eastAsia="zh-CN"/>
        </w:rPr>
        <w:t xml:space="preserve">Approximately </w:t>
      </w:r>
      <w:r w:rsidRPr="00691ADE">
        <w:rPr>
          <w:rFonts w:ascii="Book Antiqua" w:hAnsi="Book Antiqua"/>
          <w:color w:val="000000"/>
          <w:sz w:val="24"/>
          <w:szCs w:val="24"/>
          <w:lang w:eastAsia="zh-CN"/>
        </w:rPr>
        <w:t xml:space="preserve">71% of the patients had more than 80% </w:t>
      </w:r>
      <w:r w:rsidR="003E07F6" w:rsidRPr="00691ADE">
        <w:rPr>
          <w:rFonts w:ascii="Book Antiqua" w:hAnsi="Book Antiqua"/>
          <w:color w:val="000000"/>
          <w:sz w:val="24"/>
          <w:szCs w:val="24"/>
          <w:lang w:eastAsia="zh-CN"/>
        </w:rPr>
        <w:t>medication possession ratio</w:t>
      </w:r>
      <w:r w:rsidRPr="00691ADE">
        <w:rPr>
          <w:rFonts w:ascii="Book Antiqua" w:hAnsi="Book Antiqua"/>
          <w:color w:val="000000"/>
          <w:sz w:val="24"/>
          <w:szCs w:val="24"/>
          <w:lang w:eastAsia="zh-CN"/>
        </w:rPr>
        <w:t xml:space="preserve"> in each cohort before reimbursement. </w:t>
      </w:r>
      <w:r w:rsidR="003E07F6" w:rsidRPr="00691ADE">
        <w:rPr>
          <w:rFonts w:ascii="Book Antiqua" w:hAnsi="Book Antiqua"/>
          <w:color w:val="000000"/>
          <w:sz w:val="24"/>
          <w:szCs w:val="24"/>
          <w:lang w:eastAsia="zh-CN"/>
        </w:rPr>
        <w:t>This increased to 79.2% and 73.1% for insured patients and those paid out-of-pocket, respectively</w:t>
      </w:r>
      <w:r w:rsidR="003E07F6" w:rsidRPr="00691ADE">
        <w:rPr>
          <w:rFonts w:ascii="Book Antiqua" w:hAnsi="Book Antiqua"/>
          <w:i/>
          <w:sz w:val="24"/>
          <w:szCs w:val="24"/>
          <w:lang w:eastAsia="zh-CN"/>
        </w:rPr>
        <w:t xml:space="preserve"> </w:t>
      </w:r>
      <w:r w:rsidR="003E07F6" w:rsidRPr="00691ADE">
        <w:rPr>
          <w:rFonts w:ascii="Book Antiqua" w:hAnsi="Book Antiqua"/>
          <w:sz w:val="24"/>
          <w:szCs w:val="24"/>
          <w:lang w:eastAsia="zh-CN"/>
        </w:rPr>
        <w:t>(</w:t>
      </w:r>
      <w:r w:rsidR="003E07F6" w:rsidRPr="00691ADE">
        <w:rPr>
          <w:rFonts w:ascii="Book Antiqua" w:hAnsi="Book Antiqua"/>
          <w:i/>
          <w:sz w:val="24"/>
          <w:szCs w:val="24"/>
          <w:lang w:eastAsia="zh-CN"/>
        </w:rPr>
        <w:t>P</w:t>
      </w:r>
      <w:r w:rsidR="00655644">
        <w:rPr>
          <w:rFonts w:ascii="Book Antiqua" w:hAnsi="Book Antiqua" w:hint="eastAsia"/>
          <w:i/>
          <w:sz w:val="24"/>
          <w:szCs w:val="24"/>
          <w:lang w:eastAsia="zh-CN"/>
        </w:rPr>
        <w:t xml:space="preserve"> </w:t>
      </w:r>
      <w:r w:rsidR="003E07F6" w:rsidRPr="00691ADE">
        <w:rPr>
          <w:rFonts w:ascii="Book Antiqua" w:hAnsi="Book Antiqua"/>
          <w:sz w:val="24"/>
          <w:szCs w:val="24"/>
          <w:lang w:eastAsia="zh-CN"/>
        </w:rPr>
        <w:t>&lt;</w:t>
      </w:r>
      <w:r w:rsidR="00655644">
        <w:rPr>
          <w:rFonts w:ascii="Book Antiqua" w:hAnsi="Book Antiqua" w:hint="eastAsia"/>
          <w:sz w:val="24"/>
          <w:szCs w:val="24"/>
          <w:lang w:eastAsia="zh-CN"/>
        </w:rPr>
        <w:t xml:space="preserve"> </w:t>
      </w:r>
      <w:r w:rsidR="003E07F6" w:rsidRPr="00691ADE">
        <w:rPr>
          <w:rFonts w:ascii="Book Antiqua" w:hAnsi="Book Antiqua"/>
          <w:sz w:val="24"/>
          <w:szCs w:val="24"/>
          <w:lang w:eastAsia="zh-CN"/>
        </w:rPr>
        <w:t>0.0001)</w:t>
      </w:r>
      <w:r w:rsidR="003E07F6" w:rsidRPr="00691ADE">
        <w:rPr>
          <w:rFonts w:ascii="Book Antiqua" w:hAnsi="Book Antiqua"/>
          <w:color w:val="000000"/>
          <w:sz w:val="24"/>
          <w:szCs w:val="24"/>
          <w:lang w:eastAsia="zh-CN"/>
        </w:rPr>
        <w:t xml:space="preserve">. </w:t>
      </w:r>
      <w:r w:rsidR="002F4B22" w:rsidRPr="00691ADE">
        <w:rPr>
          <w:rFonts w:ascii="Book Antiqua" w:hAnsi="Book Antiqua"/>
          <w:sz w:val="24"/>
          <w:szCs w:val="24"/>
          <w:lang w:eastAsia="zh-CN"/>
        </w:rPr>
        <w:t xml:space="preserve">Insured patients and those paid out-of-pocket had the similar persistence rates before reimbursement. But after reimbursement, </w:t>
      </w:r>
      <w:r w:rsidR="006C3018" w:rsidRPr="00691ADE">
        <w:rPr>
          <w:rFonts w:ascii="Book Antiqua" w:hAnsi="Book Antiqua"/>
          <w:sz w:val="24"/>
          <w:szCs w:val="24"/>
          <w:lang w:eastAsia="zh-CN"/>
        </w:rPr>
        <w:t>insured</w:t>
      </w:r>
      <w:r w:rsidR="002F4B22" w:rsidRPr="00691ADE">
        <w:rPr>
          <w:rFonts w:ascii="Book Antiqua" w:hAnsi="Book Antiqua"/>
          <w:sz w:val="24"/>
          <w:szCs w:val="24"/>
          <w:lang w:eastAsia="zh-CN"/>
        </w:rPr>
        <w:t xml:space="preserve"> patients had higher persistence rates than </w:t>
      </w:r>
      <w:r w:rsidR="00BE03AE" w:rsidRPr="00691ADE">
        <w:rPr>
          <w:rFonts w:ascii="Book Antiqua" w:hAnsi="Book Antiqua"/>
          <w:sz w:val="24"/>
          <w:szCs w:val="24"/>
          <w:lang w:eastAsia="zh-CN"/>
        </w:rPr>
        <w:t>those</w:t>
      </w:r>
      <w:r w:rsidR="002F4B22" w:rsidRPr="00691ADE">
        <w:rPr>
          <w:rFonts w:ascii="Book Antiqua" w:hAnsi="Book Antiqua"/>
          <w:sz w:val="24"/>
          <w:szCs w:val="24"/>
          <w:lang w:eastAsia="zh-CN"/>
        </w:rPr>
        <w:t xml:space="preserve"> </w:t>
      </w:r>
      <w:r w:rsidR="006C3018" w:rsidRPr="00691ADE">
        <w:rPr>
          <w:rFonts w:ascii="Book Antiqua" w:hAnsi="Book Antiqua"/>
          <w:sz w:val="24"/>
          <w:szCs w:val="24"/>
          <w:lang w:eastAsia="zh-CN"/>
        </w:rPr>
        <w:t xml:space="preserve">paid out-of-pocket </w:t>
      </w:r>
      <w:r w:rsidR="002F4B22" w:rsidRPr="00691ADE">
        <w:rPr>
          <w:rFonts w:ascii="Book Antiqua" w:hAnsi="Book Antiqua"/>
          <w:sz w:val="24"/>
          <w:szCs w:val="24"/>
          <w:lang w:eastAsia="zh-CN"/>
        </w:rPr>
        <w:t>at 6- (86.5</w:t>
      </w:r>
      <w:r w:rsidR="00655644">
        <w:rPr>
          <w:rFonts w:ascii="Book Antiqua" w:hAnsi="Book Antiqua" w:hint="eastAsia"/>
          <w:sz w:val="24"/>
          <w:szCs w:val="24"/>
          <w:lang w:eastAsia="zh-CN"/>
        </w:rPr>
        <w:t>%</w:t>
      </w:r>
      <w:r w:rsidR="002F4B22" w:rsidRPr="00691ADE">
        <w:rPr>
          <w:rFonts w:ascii="Book Antiqua" w:hAnsi="Book Antiqua"/>
          <w:sz w:val="24"/>
          <w:szCs w:val="24"/>
          <w:lang w:eastAsia="zh-CN"/>
        </w:rPr>
        <w:t xml:space="preserve"> </w:t>
      </w:r>
      <w:r w:rsidR="00B20B02" w:rsidRPr="00B20B02">
        <w:rPr>
          <w:rFonts w:ascii="Book Antiqua" w:hAnsi="Book Antiqua"/>
          <w:i/>
          <w:sz w:val="24"/>
          <w:szCs w:val="24"/>
          <w:lang w:eastAsia="zh-CN"/>
        </w:rPr>
        <w:t>vs</w:t>
      </w:r>
      <w:r w:rsidR="002F4B22" w:rsidRPr="00691ADE">
        <w:rPr>
          <w:rFonts w:ascii="Book Antiqua" w:hAnsi="Book Antiqua"/>
          <w:sz w:val="24"/>
          <w:szCs w:val="24"/>
          <w:lang w:eastAsia="zh-CN"/>
        </w:rPr>
        <w:t xml:space="preserve"> 81.5</w:t>
      </w:r>
      <w:r w:rsidR="00BE03AE" w:rsidRPr="00691ADE">
        <w:rPr>
          <w:rFonts w:ascii="Book Antiqua" w:hAnsi="Book Antiqua"/>
          <w:sz w:val="24"/>
          <w:szCs w:val="24"/>
          <w:lang w:eastAsia="zh-CN"/>
        </w:rPr>
        <w:t>%</w:t>
      </w:r>
      <w:r w:rsidR="002F4B22" w:rsidRPr="00691ADE">
        <w:rPr>
          <w:rFonts w:ascii="Book Antiqua" w:hAnsi="Book Antiqua"/>
          <w:sz w:val="24"/>
          <w:szCs w:val="24"/>
          <w:lang w:eastAsia="zh-CN"/>
        </w:rPr>
        <w:t xml:space="preserve">, </w:t>
      </w:r>
      <w:r w:rsidR="002F4B22" w:rsidRPr="00691ADE">
        <w:rPr>
          <w:rFonts w:ascii="Book Antiqua" w:hAnsi="Book Antiqua"/>
          <w:i/>
          <w:sz w:val="24"/>
          <w:szCs w:val="24"/>
          <w:lang w:eastAsia="zh-CN"/>
        </w:rPr>
        <w:t>P</w:t>
      </w:r>
      <w:r w:rsidR="00655644">
        <w:rPr>
          <w:rFonts w:ascii="Book Antiqua" w:hAnsi="Book Antiqua" w:hint="eastAsia"/>
          <w:i/>
          <w:sz w:val="24"/>
          <w:szCs w:val="24"/>
          <w:lang w:eastAsia="zh-CN"/>
        </w:rPr>
        <w:t xml:space="preserve"> </w:t>
      </w:r>
      <w:r w:rsidR="002F4B22" w:rsidRPr="00691ADE">
        <w:rPr>
          <w:rFonts w:ascii="Book Antiqua" w:hAnsi="Book Antiqua"/>
          <w:sz w:val="24"/>
          <w:szCs w:val="24"/>
          <w:lang w:eastAsia="zh-CN"/>
        </w:rPr>
        <w:t>&lt;</w:t>
      </w:r>
      <w:r w:rsidR="00655644">
        <w:rPr>
          <w:rFonts w:ascii="Book Antiqua" w:hAnsi="Book Antiqua" w:hint="eastAsia"/>
          <w:sz w:val="24"/>
          <w:szCs w:val="24"/>
          <w:lang w:eastAsia="zh-CN"/>
        </w:rPr>
        <w:t xml:space="preserve"> </w:t>
      </w:r>
      <w:r w:rsidR="002F4B22" w:rsidRPr="00691ADE">
        <w:rPr>
          <w:rFonts w:ascii="Book Antiqua" w:hAnsi="Book Antiqua"/>
          <w:sz w:val="24"/>
          <w:szCs w:val="24"/>
          <w:lang w:eastAsia="zh-CN"/>
        </w:rPr>
        <w:t>0.0001), 9- (79.7</w:t>
      </w:r>
      <w:r w:rsidR="00655644">
        <w:rPr>
          <w:rFonts w:ascii="Book Antiqua" w:hAnsi="Book Antiqua" w:hint="eastAsia"/>
          <w:sz w:val="24"/>
          <w:szCs w:val="24"/>
          <w:lang w:eastAsia="zh-CN"/>
        </w:rPr>
        <w:t>%</w:t>
      </w:r>
      <w:r w:rsidR="002F4B22" w:rsidRPr="00691ADE">
        <w:rPr>
          <w:rFonts w:ascii="Book Antiqua" w:hAnsi="Book Antiqua"/>
          <w:sz w:val="24"/>
          <w:szCs w:val="24"/>
          <w:lang w:eastAsia="zh-CN"/>
        </w:rPr>
        <w:t xml:space="preserve"> </w:t>
      </w:r>
      <w:r w:rsidR="00B20B02" w:rsidRPr="00B20B02">
        <w:rPr>
          <w:rFonts w:ascii="Book Antiqua" w:hAnsi="Book Antiqua"/>
          <w:i/>
          <w:sz w:val="24"/>
          <w:szCs w:val="24"/>
          <w:lang w:eastAsia="zh-CN"/>
        </w:rPr>
        <w:t>vs</w:t>
      </w:r>
      <w:r w:rsidR="00655644">
        <w:rPr>
          <w:rFonts w:ascii="Book Antiqua" w:hAnsi="Book Antiqua" w:hint="eastAsia"/>
          <w:i/>
          <w:sz w:val="24"/>
          <w:szCs w:val="24"/>
          <w:lang w:eastAsia="zh-CN"/>
        </w:rPr>
        <w:t xml:space="preserve"> </w:t>
      </w:r>
      <w:r w:rsidR="002F4B22" w:rsidRPr="00691ADE">
        <w:rPr>
          <w:rFonts w:ascii="Book Antiqua" w:hAnsi="Book Antiqua"/>
          <w:sz w:val="24"/>
          <w:szCs w:val="24"/>
          <w:lang w:eastAsia="zh-CN"/>
        </w:rPr>
        <w:t>69.9</w:t>
      </w:r>
      <w:r w:rsidR="00BE03AE" w:rsidRPr="00691ADE">
        <w:rPr>
          <w:rFonts w:ascii="Book Antiqua" w:hAnsi="Book Antiqua"/>
          <w:sz w:val="24"/>
          <w:szCs w:val="24"/>
          <w:lang w:eastAsia="zh-CN"/>
        </w:rPr>
        <w:t>%</w:t>
      </w:r>
      <w:r w:rsidR="002F4B22" w:rsidRPr="00691ADE">
        <w:rPr>
          <w:rFonts w:ascii="Book Antiqua" w:hAnsi="Book Antiqua"/>
          <w:sz w:val="24"/>
          <w:szCs w:val="24"/>
          <w:lang w:eastAsia="zh-CN"/>
        </w:rPr>
        <w:t xml:space="preserve">, </w:t>
      </w:r>
      <w:r w:rsidR="002F4B22" w:rsidRPr="00691ADE">
        <w:rPr>
          <w:rFonts w:ascii="Book Antiqua" w:hAnsi="Book Antiqua"/>
          <w:i/>
          <w:sz w:val="24"/>
          <w:szCs w:val="24"/>
          <w:lang w:eastAsia="zh-CN"/>
        </w:rPr>
        <w:t>P</w:t>
      </w:r>
      <w:r w:rsidR="00655644">
        <w:rPr>
          <w:rFonts w:ascii="Book Antiqua" w:hAnsi="Book Antiqua" w:hint="eastAsia"/>
          <w:i/>
          <w:sz w:val="24"/>
          <w:szCs w:val="24"/>
          <w:lang w:eastAsia="zh-CN"/>
        </w:rPr>
        <w:t xml:space="preserve"> </w:t>
      </w:r>
      <w:r w:rsidR="002F4B22" w:rsidRPr="00691ADE">
        <w:rPr>
          <w:rFonts w:ascii="Book Antiqua" w:hAnsi="Book Antiqua"/>
          <w:sz w:val="24"/>
          <w:szCs w:val="24"/>
          <w:lang w:eastAsia="zh-CN"/>
        </w:rPr>
        <w:t>&lt;</w:t>
      </w:r>
      <w:r w:rsidR="00655644">
        <w:rPr>
          <w:rFonts w:ascii="Book Antiqua" w:hAnsi="Book Antiqua" w:hint="eastAsia"/>
          <w:sz w:val="24"/>
          <w:szCs w:val="24"/>
          <w:lang w:eastAsia="zh-CN"/>
        </w:rPr>
        <w:t xml:space="preserve"> </w:t>
      </w:r>
      <w:r w:rsidR="002F4B22" w:rsidRPr="00691ADE">
        <w:rPr>
          <w:rFonts w:ascii="Book Antiqua" w:hAnsi="Book Antiqua"/>
          <w:sz w:val="24"/>
          <w:szCs w:val="24"/>
          <w:lang w:eastAsia="zh-CN"/>
        </w:rPr>
        <w:t>0.0001), 12- (73.4</w:t>
      </w:r>
      <w:r w:rsidR="00655644">
        <w:rPr>
          <w:rFonts w:ascii="Book Antiqua" w:hAnsi="Book Antiqua" w:hint="eastAsia"/>
          <w:sz w:val="24"/>
          <w:szCs w:val="24"/>
          <w:lang w:eastAsia="zh-CN"/>
        </w:rPr>
        <w:t>%</w:t>
      </w:r>
      <w:r w:rsidR="002F4B22" w:rsidRPr="00691ADE">
        <w:rPr>
          <w:rFonts w:ascii="Book Antiqua" w:hAnsi="Book Antiqua"/>
          <w:sz w:val="24"/>
          <w:szCs w:val="24"/>
          <w:lang w:eastAsia="zh-CN"/>
        </w:rPr>
        <w:t xml:space="preserve"> </w:t>
      </w:r>
      <w:r w:rsidR="00B20B02" w:rsidRPr="00B20B02">
        <w:rPr>
          <w:rFonts w:ascii="Book Antiqua" w:hAnsi="Book Antiqua"/>
          <w:i/>
          <w:sz w:val="24"/>
          <w:szCs w:val="24"/>
          <w:lang w:eastAsia="zh-CN"/>
        </w:rPr>
        <w:t>vs</w:t>
      </w:r>
      <w:r w:rsidR="002F4B22" w:rsidRPr="00691ADE">
        <w:rPr>
          <w:rFonts w:ascii="Book Antiqua" w:hAnsi="Book Antiqua"/>
          <w:sz w:val="24"/>
          <w:szCs w:val="24"/>
          <w:lang w:eastAsia="zh-CN"/>
        </w:rPr>
        <w:t xml:space="preserve"> 61.9</w:t>
      </w:r>
      <w:r w:rsidR="00BE03AE" w:rsidRPr="00691ADE">
        <w:rPr>
          <w:rFonts w:ascii="Book Antiqua" w:hAnsi="Book Antiqua"/>
          <w:sz w:val="24"/>
          <w:szCs w:val="24"/>
          <w:lang w:eastAsia="zh-CN"/>
        </w:rPr>
        <w:t>%</w:t>
      </w:r>
      <w:r w:rsidR="002F4B22" w:rsidRPr="00691ADE">
        <w:rPr>
          <w:rFonts w:ascii="Book Antiqua" w:hAnsi="Book Antiqua"/>
          <w:sz w:val="24"/>
          <w:szCs w:val="24"/>
          <w:lang w:eastAsia="zh-CN"/>
        </w:rPr>
        <w:t xml:space="preserve">, </w:t>
      </w:r>
      <w:r w:rsidR="002F4B22" w:rsidRPr="00691ADE">
        <w:rPr>
          <w:rFonts w:ascii="Book Antiqua" w:hAnsi="Book Antiqua"/>
          <w:i/>
          <w:sz w:val="24"/>
          <w:szCs w:val="24"/>
          <w:lang w:eastAsia="zh-CN"/>
        </w:rPr>
        <w:t>P</w:t>
      </w:r>
      <w:r w:rsidR="00655644">
        <w:rPr>
          <w:rFonts w:ascii="Book Antiqua" w:hAnsi="Book Antiqua" w:hint="eastAsia"/>
          <w:i/>
          <w:sz w:val="24"/>
          <w:szCs w:val="24"/>
          <w:lang w:eastAsia="zh-CN"/>
        </w:rPr>
        <w:t xml:space="preserve"> </w:t>
      </w:r>
      <w:r w:rsidR="002F4B22" w:rsidRPr="00691ADE">
        <w:rPr>
          <w:rFonts w:ascii="Book Antiqua" w:hAnsi="Book Antiqua"/>
          <w:sz w:val="24"/>
          <w:szCs w:val="24"/>
          <w:lang w:eastAsia="zh-CN"/>
        </w:rPr>
        <w:t>&lt;</w:t>
      </w:r>
      <w:r w:rsidR="00655644">
        <w:rPr>
          <w:rFonts w:ascii="Book Antiqua" w:hAnsi="Book Antiqua" w:hint="eastAsia"/>
          <w:sz w:val="24"/>
          <w:szCs w:val="24"/>
          <w:lang w:eastAsia="zh-CN"/>
        </w:rPr>
        <w:t xml:space="preserve"> </w:t>
      </w:r>
      <w:r w:rsidR="00655644">
        <w:rPr>
          <w:rFonts w:ascii="Book Antiqua" w:hAnsi="Book Antiqua"/>
          <w:sz w:val="24"/>
          <w:szCs w:val="24"/>
          <w:lang w:eastAsia="zh-CN"/>
        </w:rPr>
        <w:t>0.0001), and 15-</w:t>
      </w:r>
      <w:r w:rsidR="002F4B22" w:rsidRPr="00691ADE">
        <w:rPr>
          <w:rFonts w:ascii="Book Antiqua" w:hAnsi="Book Antiqua"/>
          <w:sz w:val="24"/>
          <w:szCs w:val="24"/>
          <w:lang w:eastAsia="zh-CN"/>
        </w:rPr>
        <w:t>mo (66.6</w:t>
      </w:r>
      <w:r w:rsidR="00655644">
        <w:rPr>
          <w:rFonts w:ascii="Book Antiqua" w:hAnsi="Book Antiqua" w:hint="eastAsia"/>
          <w:sz w:val="24"/>
          <w:szCs w:val="24"/>
          <w:lang w:eastAsia="zh-CN"/>
        </w:rPr>
        <w:t>%</w:t>
      </w:r>
      <w:r w:rsidR="002F4B22" w:rsidRPr="00691ADE">
        <w:rPr>
          <w:rFonts w:ascii="Book Antiqua" w:hAnsi="Book Antiqua"/>
          <w:sz w:val="24"/>
          <w:szCs w:val="24"/>
          <w:lang w:eastAsia="zh-CN"/>
        </w:rPr>
        <w:t xml:space="preserve"> </w:t>
      </w:r>
      <w:r w:rsidR="00B20B02" w:rsidRPr="00B20B02">
        <w:rPr>
          <w:rFonts w:ascii="Book Antiqua" w:hAnsi="Book Antiqua"/>
          <w:i/>
          <w:sz w:val="24"/>
          <w:szCs w:val="24"/>
          <w:lang w:eastAsia="zh-CN"/>
        </w:rPr>
        <w:t>vs</w:t>
      </w:r>
      <w:r w:rsidR="002F4B22" w:rsidRPr="00691ADE">
        <w:rPr>
          <w:rFonts w:ascii="Book Antiqua" w:hAnsi="Book Antiqua"/>
          <w:sz w:val="24"/>
          <w:szCs w:val="24"/>
          <w:lang w:eastAsia="zh-CN"/>
        </w:rPr>
        <w:t xml:space="preserve"> 53.1</w:t>
      </w:r>
      <w:r w:rsidR="00BE03AE" w:rsidRPr="00691ADE">
        <w:rPr>
          <w:rFonts w:ascii="Book Antiqua" w:hAnsi="Book Antiqua"/>
          <w:sz w:val="24"/>
          <w:szCs w:val="24"/>
          <w:lang w:eastAsia="zh-CN"/>
        </w:rPr>
        <w:t>%</w:t>
      </w:r>
      <w:r w:rsidR="002F4B22" w:rsidRPr="00691ADE">
        <w:rPr>
          <w:rFonts w:ascii="Book Antiqua" w:hAnsi="Book Antiqua"/>
          <w:sz w:val="24"/>
          <w:szCs w:val="24"/>
          <w:lang w:eastAsia="zh-CN"/>
        </w:rPr>
        <w:t xml:space="preserve">, </w:t>
      </w:r>
      <w:r w:rsidR="002F4B22" w:rsidRPr="00691ADE">
        <w:rPr>
          <w:rFonts w:ascii="Book Antiqua" w:hAnsi="Book Antiqua"/>
          <w:i/>
          <w:sz w:val="24"/>
          <w:szCs w:val="24"/>
          <w:lang w:eastAsia="zh-CN"/>
        </w:rPr>
        <w:t>P</w:t>
      </w:r>
      <w:r w:rsidR="00655644">
        <w:rPr>
          <w:rFonts w:ascii="Book Antiqua" w:hAnsi="Book Antiqua" w:hint="eastAsia"/>
          <w:i/>
          <w:sz w:val="24"/>
          <w:szCs w:val="24"/>
          <w:lang w:eastAsia="zh-CN"/>
        </w:rPr>
        <w:t xml:space="preserve"> </w:t>
      </w:r>
      <w:r w:rsidR="002F4B22" w:rsidRPr="00691ADE">
        <w:rPr>
          <w:rFonts w:ascii="Book Antiqua" w:hAnsi="Book Antiqua"/>
          <w:sz w:val="24"/>
          <w:szCs w:val="24"/>
          <w:lang w:eastAsia="zh-CN"/>
        </w:rPr>
        <w:t>&lt;</w:t>
      </w:r>
      <w:r w:rsidR="00655644">
        <w:rPr>
          <w:rFonts w:ascii="Book Antiqua" w:hAnsi="Book Antiqua" w:hint="eastAsia"/>
          <w:sz w:val="24"/>
          <w:szCs w:val="24"/>
          <w:lang w:eastAsia="zh-CN"/>
        </w:rPr>
        <w:t xml:space="preserve"> </w:t>
      </w:r>
      <w:r w:rsidR="002F4B22" w:rsidRPr="00691ADE">
        <w:rPr>
          <w:rFonts w:ascii="Book Antiqua" w:hAnsi="Book Antiqua"/>
          <w:sz w:val="24"/>
          <w:szCs w:val="24"/>
          <w:lang w:eastAsia="zh-CN"/>
        </w:rPr>
        <w:t>0.0001).</w:t>
      </w:r>
      <w:r w:rsidRPr="00691ADE">
        <w:rPr>
          <w:rFonts w:ascii="Book Antiqua" w:hAnsi="Book Antiqua"/>
          <w:color w:val="000000"/>
          <w:sz w:val="24"/>
          <w:szCs w:val="24"/>
          <w:lang w:eastAsia="zh-CN"/>
        </w:rPr>
        <w:t xml:space="preserve"> </w:t>
      </w:r>
      <w:r w:rsidR="00B00C91" w:rsidRPr="00691ADE">
        <w:rPr>
          <w:rFonts w:ascii="Book Antiqua" w:hAnsi="Book Antiqua"/>
          <w:color w:val="000000"/>
          <w:sz w:val="24"/>
          <w:szCs w:val="24"/>
          <w:lang w:eastAsia="zh-CN"/>
        </w:rPr>
        <w:t>T</w:t>
      </w:r>
      <w:r w:rsidR="00B00C91" w:rsidRPr="00691ADE">
        <w:rPr>
          <w:rFonts w:ascii="Book Antiqua" w:hAnsi="Book Antiqua"/>
          <w:sz w:val="24"/>
          <w:szCs w:val="24"/>
          <w:lang w:eastAsia="zh-CN"/>
        </w:rPr>
        <w:t xml:space="preserve">he reimbursement can significantly improve adherence for </w:t>
      </w:r>
      <w:r w:rsidR="003E07F6" w:rsidRPr="00691ADE">
        <w:rPr>
          <w:rFonts w:ascii="Book Antiqua" w:hAnsi="Book Antiqua"/>
          <w:sz w:val="24"/>
          <w:szCs w:val="24"/>
          <w:lang w:eastAsia="zh-CN"/>
        </w:rPr>
        <w:t xml:space="preserve">the </w:t>
      </w:r>
      <w:r w:rsidR="003F735D" w:rsidRPr="00691ADE">
        <w:rPr>
          <w:rFonts w:ascii="Book Antiqua" w:hAnsi="Book Antiqua"/>
          <w:color w:val="000000"/>
          <w:sz w:val="24"/>
          <w:szCs w:val="24"/>
          <w:lang w:eastAsia="zh-CN"/>
        </w:rPr>
        <w:t>insured patients</w:t>
      </w:r>
      <w:r w:rsidR="00B00C91" w:rsidRPr="00691ADE">
        <w:rPr>
          <w:rFonts w:ascii="Book Antiqua" w:hAnsi="Book Antiqua"/>
          <w:sz w:val="24"/>
          <w:szCs w:val="24"/>
          <w:lang w:eastAsia="zh-CN"/>
        </w:rPr>
        <w:t xml:space="preserve"> than </w:t>
      </w:r>
      <w:r w:rsidR="003E07F6" w:rsidRPr="00691ADE">
        <w:rPr>
          <w:rFonts w:ascii="Book Antiqua" w:hAnsi="Book Antiqua"/>
          <w:sz w:val="24"/>
          <w:szCs w:val="24"/>
          <w:lang w:eastAsia="zh-CN"/>
        </w:rPr>
        <w:t>those paid out-of-pocket</w:t>
      </w:r>
      <w:r w:rsidR="003F735D" w:rsidRPr="00691ADE">
        <w:rPr>
          <w:rFonts w:ascii="Book Antiqua" w:hAnsi="Book Antiqua"/>
          <w:sz w:val="24"/>
          <w:szCs w:val="24"/>
          <w:lang w:eastAsia="zh-CN"/>
        </w:rPr>
        <w:t xml:space="preserve"> </w:t>
      </w:r>
      <w:r w:rsidR="00A40254" w:rsidRPr="00691ADE">
        <w:rPr>
          <w:rFonts w:ascii="Book Antiqua" w:hAnsi="Book Antiqua"/>
          <w:sz w:val="24"/>
          <w:szCs w:val="24"/>
          <w:lang w:eastAsia="zh-CN"/>
        </w:rPr>
        <w:t xml:space="preserve">even after </w:t>
      </w:r>
      <w:r w:rsidR="007F442C" w:rsidRPr="00691ADE">
        <w:rPr>
          <w:rFonts w:ascii="Book Antiqua" w:hAnsi="Book Antiqua"/>
          <w:sz w:val="24"/>
          <w:szCs w:val="24"/>
          <w:lang w:eastAsia="zh-CN"/>
        </w:rPr>
        <w:t xml:space="preserve">adjusting </w:t>
      </w:r>
      <w:r w:rsidR="00A40254" w:rsidRPr="00691ADE">
        <w:rPr>
          <w:rFonts w:ascii="Book Antiqua" w:hAnsi="Book Antiqua"/>
          <w:sz w:val="24"/>
          <w:szCs w:val="24"/>
          <w:lang w:eastAsia="zh-CN"/>
        </w:rPr>
        <w:t xml:space="preserve">other covariates, with the interaction odds ratio of </w:t>
      </w:r>
      <w:r w:rsidR="00A40254" w:rsidRPr="00691ADE">
        <w:rPr>
          <w:rFonts w:ascii="Book Antiqua" w:hAnsi="Book Antiqua"/>
          <w:color w:val="000000"/>
          <w:sz w:val="24"/>
          <w:szCs w:val="24"/>
          <w:lang w:eastAsia="zh-CN"/>
        </w:rPr>
        <w:t>1.422</w:t>
      </w:r>
      <w:r w:rsidR="00655644">
        <w:rPr>
          <w:rFonts w:ascii="Book Antiqua" w:hAnsi="Book Antiqua" w:hint="eastAsia"/>
          <w:color w:val="000000"/>
          <w:sz w:val="24"/>
          <w:szCs w:val="24"/>
          <w:lang w:eastAsia="zh-CN"/>
        </w:rPr>
        <w:t xml:space="preserve"> </w:t>
      </w:r>
      <w:r w:rsidR="00A40254" w:rsidRPr="00691ADE">
        <w:rPr>
          <w:rFonts w:ascii="Book Antiqua" w:hAnsi="Book Antiqua"/>
          <w:color w:val="000000"/>
          <w:sz w:val="24"/>
          <w:szCs w:val="24"/>
          <w:lang w:eastAsia="zh-CN"/>
        </w:rPr>
        <w:t>(</w:t>
      </w:r>
      <w:r w:rsidR="00DD2B4B" w:rsidRPr="00691ADE">
        <w:rPr>
          <w:rFonts w:ascii="Book Antiqua" w:hAnsi="Book Antiqua"/>
          <w:color w:val="000000"/>
          <w:sz w:val="24"/>
          <w:szCs w:val="24"/>
          <w:lang w:eastAsia="zh-CN"/>
        </w:rPr>
        <w:t xml:space="preserve">95%CI: </w:t>
      </w:r>
      <w:r w:rsidR="00A40254" w:rsidRPr="00691ADE">
        <w:rPr>
          <w:rFonts w:ascii="Book Antiqua" w:hAnsi="Book Antiqua"/>
          <w:color w:val="000000"/>
          <w:sz w:val="24"/>
          <w:szCs w:val="24"/>
          <w:lang w:eastAsia="zh-CN"/>
        </w:rPr>
        <w:t>1.220-1.657</w:t>
      </w:r>
      <w:r w:rsidR="00DD2B4B" w:rsidRPr="00691ADE">
        <w:rPr>
          <w:rFonts w:ascii="Book Antiqua" w:hAnsi="Book Antiqua"/>
          <w:color w:val="000000"/>
          <w:sz w:val="24"/>
          <w:szCs w:val="24"/>
          <w:lang w:eastAsia="zh-CN"/>
        </w:rPr>
        <w:t xml:space="preserve">, </w:t>
      </w:r>
      <w:r w:rsidR="004945CD" w:rsidRPr="00691ADE">
        <w:rPr>
          <w:rFonts w:ascii="Book Antiqua" w:hAnsi="Book Antiqua"/>
          <w:i/>
          <w:color w:val="000000"/>
          <w:sz w:val="24"/>
          <w:szCs w:val="24"/>
          <w:lang w:eastAsia="zh-CN"/>
        </w:rPr>
        <w:t>P</w:t>
      </w:r>
      <w:r w:rsidR="004945CD" w:rsidRPr="00691ADE">
        <w:rPr>
          <w:rFonts w:ascii="Book Antiqua" w:hAnsi="Book Antiqua"/>
          <w:sz w:val="24"/>
          <w:szCs w:val="24"/>
          <w:lang w:eastAsia="zh-CN"/>
        </w:rPr>
        <w:t xml:space="preserve"> &lt;</w:t>
      </w:r>
      <w:r w:rsidR="00655644">
        <w:rPr>
          <w:rFonts w:ascii="Book Antiqua" w:hAnsi="Book Antiqua" w:hint="eastAsia"/>
          <w:sz w:val="24"/>
          <w:szCs w:val="24"/>
          <w:lang w:eastAsia="zh-CN"/>
        </w:rPr>
        <w:t xml:space="preserve"> </w:t>
      </w:r>
      <w:r w:rsidR="004945CD" w:rsidRPr="00691ADE">
        <w:rPr>
          <w:rFonts w:ascii="Book Antiqua" w:hAnsi="Book Antiqua"/>
          <w:sz w:val="24"/>
          <w:szCs w:val="24"/>
          <w:lang w:eastAsia="zh-CN"/>
        </w:rPr>
        <w:t>0.0001</w:t>
      </w:r>
      <w:r w:rsidR="00A40254" w:rsidRPr="00691ADE">
        <w:rPr>
          <w:rFonts w:ascii="Book Antiqua" w:hAnsi="Book Antiqua"/>
          <w:color w:val="000000"/>
          <w:sz w:val="24"/>
          <w:szCs w:val="24"/>
          <w:lang w:eastAsia="zh-CN"/>
        </w:rPr>
        <w:t>).</w:t>
      </w:r>
      <w:r w:rsidRPr="00691ADE">
        <w:rPr>
          <w:rFonts w:ascii="Book Antiqua" w:hAnsi="Book Antiqua"/>
          <w:color w:val="000000"/>
          <w:sz w:val="24"/>
          <w:szCs w:val="24"/>
          <w:lang w:eastAsia="zh-CN"/>
        </w:rPr>
        <w:t xml:space="preserve"> The questionnaire </w:t>
      </w:r>
      <w:r w:rsidR="00412610" w:rsidRPr="00691ADE">
        <w:rPr>
          <w:rFonts w:ascii="Book Antiqua" w:hAnsi="Book Antiqua"/>
          <w:color w:val="000000"/>
          <w:sz w:val="24"/>
          <w:szCs w:val="24"/>
          <w:lang w:eastAsia="zh-CN"/>
        </w:rPr>
        <w:t xml:space="preserve">survey supported </w:t>
      </w:r>
      <w:r w:rsidRPr="00691ADE">
        <w:rPr>
          <w:rFonts w:ascii="Book Antiqua" w:hAnsi="Book Antiqua"/>
          <w:color w:val="000000"/>
          <w:sz w:val="24"/>
          <w:szCs w:val="24"/>
          <w:lang w:eastAsia="zh-CN"/>
        </w:rPr>
        <w:t xml:space="preserve">the validity of the electronic </w:t>
      </w:r>
      <w:r w:rsidR="00165014" w:rsidRPr="00691ADE">
        <w:rPr>
          <w:rFonts w:ascii="Book Antiqua" w:hAnsi="Book Antiqua"/>
          <w:color w:val="000000"/>
          <w:sz w:val="24"/>
          <w:szCs w:val="24"/>
          <w:lang w:eastAsia="zh-CN"/>
        </w:rPr>
        <w:t>database</w:t>
      </w:r>
      <w:r w:rsidR="008C41C9" w:rsidRPr="00691ADE">
        <w:rPr>
          <w:rFonts w:ascii="Book Antiqua" w:hAnsi="Book Antiqua"/>
          <w:color w:val="000000"/>
          <w:sz w:val="24"/>
          <w:szCs w:val="24"/>
          <w:lang w:eastAsia="zh-CN"/>
        </w:rPr>
        <w:t>.</w:t>
      </w:r>
    </w:p>
    <w:p w14:paraId="7C8579FB" w14:textId="77777777" w:rsidR="00655644" w:rsidRDefault="00655644" w:rsidP="00822A72">
      <w:pPr>
        <w:spacing w:after="0" w:line="360" w:lineRule="auto"/>
        <w:jc w:val="both"/>
        <w:rPr>
          <w:rFonts w:ascii="Book Antiqua" w:hAnsi="Book Antiqua"/>
          <w:b/>
          <w:sz w:val="24"/>
          <w:szCs w:val="24"/>
          <w:lang w:eastAsia="zh-CN"/>
        </w:rPr>
      </w:pPr>
    </w:p>
    <w:p w14:paraId="6C63D490" w14:textId="47A5FB3A" w:rsidR="009E1CF8" w:rsidRPr="00691ADE" w:rsidRDefault="00D361E2" w:rsidP="00822A72">
      <w:pPr>
        <w:spacing w:after="0" w:line="360" w:lineRule="auto"/>
        <w:jc w:val="both"/>
        <w:rPr>
          <w:rFonts w:ascii="Book Antiqua" w:hAnsi="Book Antiqua"/>
          <w:color w:val="000000"/>
          <w:sz w:val="24"/>
          <w:szCs w:val="24"/>
          <w:lang w:eastAsia="zh-CN"/>
        </w:rPr>
      </w:pPr>
      <w:r w:rsidRPr="00655644">
        <w:rPr>
          <w:rFonts w:ascii="Book Antiqua" w:hAnsi="Book Antiqua"/>
          <w:b/>
          <w:caps/>
          <w:sz w:val="24"/>
          <w:szCs w:val="24"/>
        </w:rPr>
        <w:t>Conclusion</w:t>
      </w:r>
      <w:r w:rsidR="00147C2F" w:rsidRPr="00691ADE">
        <w:rPr>
          <w:rFonts w:ascii="Book Antiqua" w:hAnsi="Book Antiqua"/>
          <w:b/>
          <w:sz w:val="24"/>
          <w:szCs w:val="24"/>
          <w:lang w:eastAsia="zh-CN"/>
        </w:rPr>
        <w:t>:</w:t>
      </w:r>
      <w:r w:rsidR="000A5B54" w:rsidRPr="00691ADE">
        <w:rPr>
          <w:rFonts w:ascii="Book Antiqua" w:hAnsi="Book Antiqua"/>
          <w:b/>
          <w:sz w:val="24"/>
          <w:szCs w:val="24"/>
          <w:lang w:eastAsia="zh-CN"/>
        </w:rPr>
        <w:t xml:space="preserve"> </w:t>
      </w:r>
      <w:r w:rsidR="00165014" w:rsidRPr="00691ADE">
        <w:rPr>
          <w:rFonts w:ascii="Book Antiqua" w:hAnsi="Book Antiqua"/>
          <w:color w:val="000000"/>
          <w:sz w:val="24"/>
          <w:szCs w:val="24"/>
          <w:lang w:eastAsia="zh-CN"/>
        </w:rPr>
        <w:t xml:space="preserve">The reimbursement policy </w:t>
      </w:r>
      <w:r w:rsidR="00D66854" w:rsidRPr="00691ADE">
        <w:rPr>
          <w:rFonts w:ascii="Book Antiqua" w:hAnsi="Book Antiqua"/>
          <w:color w:val="000000"/>
          <w:sz w:val="24"/>
          <w:szCs w:val="24"/>
          <w:lang w:eastAsia="zh-CN"/>
        </w:rPr>
        <w:t>show</w:t>
      </w:r>
      <w:r w:rsidR="00D66854">
        <w:rPr>
          <w:rFonts w:ascii="Book Antiqua" w:hAnsi="Book Antiqua" w:hint="eastAsia"/>
          <w:color w:val="000000"/>
          <w:sz w:val="24"/>
          <w:szCs w:val="24"/>
          <w:lang w:eastAsia="zh-CN"/>
        </w:rPr>
        <w:t>s</w:t>
      </w:r>
      <w:r w:rsidR="00D66854" w:rsidRPr="00691ADE">
        <w:rPr>
          <w:rFonts w:ascii="Book Antiqua" w:hAnsi="Book Antiqua"/>
          <w:color w:val="000000"/>
          <w:sz w:val="24"/>
          <w:szCs w:val="24"/>
          <w:lang w:eastAsia="zh-CN"/>
        </w:rPr>
        <w:t xml:space="preserve"> </w:t>
      </w:r>
      <w:r w:rsidR="00165014" w:rsidRPr="00691ADE">
        <w:rPr>
          <w:rFonts w:ascii="Book Antiqua" w:hAnsi="Book Antiqua"/>
          <w:color w:val="000000"/>
          <w:sz w:val="24"/>
          <w:szCs w:val="24"/>
          <w:lang w:eastAsia="zh-CN"/>
        </w:rPr>
        <w:t xml:space="preserve">a positive impact on antiviral utilization as well as </w:t>
      </w:r>
      <w:r w:rsidR="00123F9D" w:rsidRPr="00691ADE">
        <w:rPr>
          <w:rFonts w:ascii="Book Antiqua" w:hAnsi="Book Antiqua"/>
          <w:color w:val="000000"/>
          <w:sz w:val="24"/>
          <w:szCs w:val="24"/>
          <w:lang w:eastAsia="zh-CN"/>
        </w:rPr>
        <w:t>adherence</w:t>
      </w:r>
      <w:r w:rsidR="00165014" w:rsidRPr="00691ADE">
        <w:rPr>
          <w:rFonts w:ascii="Book Antiqua" w:hAnsi="Book Antiqua"/>
          <w:color w:val="000000"/>
          <w:sz w:val="24"/>
          <w:szCs w:val="24"/>
          <w:lang w:eastAsia="zh-CN"/>
        </w:rPr>
        <w:t xml:space="preserve"> for insured </w:t>
      </w:r>
      <w:r w:rsidR="003F735D" w:rsidRPr="00691ADE">
        <w:rPr>
          <w:rFonts w:ascii="Book Antiqua" w:hAnsi="Book Antiqua"/>
          <w:color w:val="000000"/>
          <w:sz w:val="24"/>
          <w:szCs w:val="24"/>
          <w:lang w:eastAsia="zh-CN"/>
        </w:rPr>
        <w:t>chronic hepatitis B patients</w:t>
      </w:r>
      <w:r w:rsidR="00165014" w:rsidRPr="00691ADE">
        <w:rPr>
          <w:rFonts w:ascii="Book Antiqua" w:hAnsi="Book Antiqua"/>
          <w:color w:val="000000"/>
          <w:sz w:val="24"/>
          <w:szCs w:val="24"/>
          <w:lang w:eastAsia="zh-CN"/>
        </w:rPr>
        <w:t xml:space="preserve">. </w:t>
      </w:r>
    </w:p>
    <w:p w14:paraId="4CDE8BB4" w14:textId="77777777" w:rsidR="003603E4" w:rsidRDefault="003603E4" w:rsidP="00822A72">
      <w:pPr>
        <w:spacing w:after="0" w:line="360" w:lineRule="auto"/>
        <w:jc w:val="both"/>
        <w:rPr>
          <w:rFonts w:ascii="Book Antiqua" w:hAnsi="Book Antiqua"/>
          <w:b/>
          <w:color w:val="000000"/>
          <w:sz w:val="24"/>
          <w:szCs w:val="24"/>
          <w:lang w:eastAsia="zh-CN"/>
        </w:rPr>
      </w:pPr>
    </w:p>
    <w:p w14:paraId="10A247BE" w14:textId="52EF4AA4" w:rsidR="006733E6" w:rsidRPr="00655644" w:rsidRDefault="009E1CF8" w:rsidP="00822A72">
      <w:pPr>
        <w:spacing w:after="0" w:line="360" w:lineRule="auto"/>
        <w:jc w:val="both"/>
        <w:rPr>
          <w:rFonts w:ascii="Book Antiqua" w:hAnsi="Book Antiqua"/>
          <w:b/>
          <w:color w:val="000000"/>
          <w:sz w:val="24"/>
          <w:szCs w:val="24"/>
          <w:lang w:eastAsia="zh-CN"/>
        </w:rPr>
      </w:pPr>
      <w:r w:rsidRPr="00691ADE">
        <w:rPr>
          <w:rFonts w:ascii="Book Antiqua" w:hAnsi="Book Antiqua"/>
          <w:b/>
          <w:color w:val="000000"/>
          <w:sz w:val="24"/>
          <w:szCs w:val="24"/>
        </w:rPr>
        <w:t xml:space="preserve">Key words: </w:t>
      </w:r>
      <w:r w:rsidRPr="00D726D5">
        <w:rPr>
          <w:rFonts w:ascii="Book Antiqua" w:hAnsi="Book Antiqua"/>
          <w:sz w:val="24"/>
          <w:szCs w:val="24"/>
          <w:lang w:eastAsia="zh-CN"/>
        </w:rPr>
        <w:t>Antiviral therapy</w:t>
      </w:r>
      <w:r w:rsidR="005D0B28" w:rsidRPr="00D726D5">
        <w:rPr>
          <w:rFonts w:ascii="Book Antiqua" w:hAnsi="Book Antiqua"/>
          <w:sz w:val="24"/>
          <w:szCs w:val="24"/>
          <w:lang w:eastAsia="zh-CN"/>
        </w:rPr>
        <w:t xml:space="preserve">; </w:t>
      </w:r>
      <w:r w:rsidR="00655644" w:rsidRPr="00D726D5">
        <w:rPr>
          <w:rFonts w:ascii="Book Antiqua" w:hAnsi="Book Antiqua"/>
          <w:sz w:val="24"/>
          <w:szCs w:val="24"/>
          <w:lang w:eastAsia="zh-CN"/>
        </w:rPr>
        <w:t>Adherence</w:t>
      </w:r>
      <w:r w:rsidR="005D0B28" w:rsidRPr="00D726D5">
        <w:rPr>
          <w:rFonts w:ascii="Book Antiqua" w:hAnsi="Book Antiqua"/>
          <w:sz w:val="24"/>
          <w:szCs w:val="24"/>
          <w:lang w:eastAsia="zh-CN"/>
        </w:rPr>
        <w:t>;</w:t>
      </w:r>
      <w:r w:rsidR="00502DDD" w:rsidRPr="00D726D5">
        <w:rPr>
          <w:rFonts w:ascii="Book Antiqua" w:hAnsi="Book Antiqua"/>
          <w:sz w:val="24"/>
          <w:szCs w:val="24"/>
          <w:lang w:eastAsia="zh-CN"/>
        </w:rPr>
        <w:t xml:space="preserve"> </w:t>
      </w:r>
      <w:r w:rsidR="00655644" w:rsidRPr="00D726D5">
        <w:rPr>
          <w:rFonts w:ascii="Book Antiqua" w:hAnsi="Book Antiqua"/>
          <w:sz w:val="24"/>
          <w:szCs w:val="24"/>
          <w:lang w:eastAsia="zh-CN"/>
        </w:rPr>
        <w:t xml:space="preserve">Chronic </w:t>
      </w:r>
      <w:r w:rsidR="00835A2A" w:rsidRPr="00D726D5">
        <w:rPr>
          <w:rFonts w:ascii="Book Antiqua" w:hAnsi="Book Antiqua"/>
          <w:sz w:val="24"/>
          <w:szCs w:val="24"/>
          <w:lang w:eastAsia="zh-CN"/>
        </w:rPr>
        <w:t>h</w:t>
      </w:r>
      <w:r w:rsidRPr="00D726D5">
        <w:rPr>
          <w:rFonts w:ascii="Book Antiqua" w:hAnsi="Book Antiqua"/>
          <w:sz w:val="24"/>
          <w:szCs w:val="24"/>
          <w:lang w:eastAsia="zh-CN"/>
        </w:rPr>
        <w:t>epatitis B</w:t>
      </w:r>
      <w:r w:rsidR="006733E6" w:rsidRPr="00D726D5">
        <w:rPr>
          <w:rFonts w:ascii="Book Antiqua" w:hAnsi="Book Antiqua"/>
          <w:sz w:val="24"/>
          <w:szCs w:val="24"/>
          <w:lang w:eastAsia="zh-CN"/>
        </w:rPr>
        <w:t xml:space="preserve">; </w:t>
      </w:r>
      <w:r w:rsidR="00655644" w:rsidRPr="00D726D5">
        <w:rPr>
          <w:rFonts w:ascii="Book Antiqua" w:hAnsi="Book Antiqua"/>
          <w:sz w:val="24"/>
          <w:szCs w:val="24"/>
          <w:lang w:eastAsia="zh-CN"/>
        </w:rPr>
        <w:t>Compliance</w:t>
      </w:r>
      <w:r w:rsidR="006733E6" w:rsidRPr="00D726D5">
        <w:rPr>
          <w:rFonts w:ascii="Book Antiqua" w:hAnsi="Book Antiqua"/>
          <w:sz w:val="24"/>
          <w:szCs w:val="24"/>
          <w:lang w:eastAsia="zh-CN"/>
        </w:rPr>
        <w:t xml:space="preserve">; </w:t>
      </w:r>
      <w:r w:rsidR="00655644" w:rsidRPr="00D726D5">
        <w:rPr>
          <w:rFonts w:ascii="Book Antiqua" w:hAnsi="Book Antiqua"/>
          <w:sz w:val="24"/>
          <w:szCs w:val="24"/>
          <w:lang w:eastAsia="zh-CN"/>
        </w:rPr>
        <w:t>Reimbursement</w:t>
      </w:r>
    </w:p>
    <w:p w14:paraId="218289CA" w14:textId="77777777" w:rsidR="00124B2B" w:rsidRDefault="00124B2B" w:rsidP="00822A72">
      <w:pPr>
        <w:spacing w:after="0" w:line="360" w:lineRule="auto"/>
        <w:jc w:val="both"/>
        <w:rPr>
          <w:rFonts w:ascii="Book Antiqua" w:hAnsi="Book Antiqua"/>
          <w:b/>
          <w:color w:val="000000"/>
          <w:sz w:val="24"/>
          <w:szCs w:val="24"/>
          <w:lang w:eastAsia="zh-CN"/>
        </w:rPr>
      </w:pPr>
    </w:p>
    <w:p w14:paraId="0785860A" w14:textId="77777777" w:rsidR="00655644" w:rsidRPr="00655644" w:rsidRDefault="00655644" w:rsidP="00822A72">
      <w:pPr>
        <w:spacing w:after="0" w:line="360" w:lineRule="auto"/>
        <w:jc w:val="both"/>
        <w:rPr>
          <w:rFonts w:ascii="Book Antiqua" w:hAnsi="Book Antiqua"/>
          <w:color w:val="000000"/>
          <w:sz w:val="24"/>
          <w:szCs w:val="24"/>
          <w:lang w:eastAsia="zh-CN"/>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655644">
        <w:rPr>
          <w:rFonts w:ascii="Book Antiqua" w:hAnsi="Book Antiqua"/>
          <w:b/>
          <w:color w:val="000000"/>
          <w:sz w:val="24"/>
          <w:szCs w:val="24"/>
          <w:lang w:val="en-GB" w:eastAsia="zh-CN"/>
        </w:rPr>
        <w:t xml:space="preserve">© </w:t>
      </w:r>
      <w:r w:rsidRPr="00655644">
        <w:rPr>
          <w:rFonts w:ascii="Book Antiqua" w:hAnsi="Book Antiqua"/>
          <w:b/>
          <w:color w:val="000000"/>
          <w:sz w:val="24"/>
          <w:szCs w:val="24"/>
          <w:lang w:eastAsia="zh-CN"/>
        </w:rPr>
        <w:t xml:space="preserve">The Author(s) 2015. </w:t>
      </w:r>
      <w:r w:rsidRPr="00655644">
        <w:rPr>
          <w:rFonts w:ascii="Book Antiqua" w:hAnsi="Book Antiqua"/>
          <w:color w:val="000000"/>
          <w:sz w:val="24"/>
          <w:szCs w:val="24"/>
          <w:lang w:eastAsia="zh-CN"/>
        </w:rPr>
        <w:t xml:space="preserve">Published by </w:t>
      </w:r>
      <w:proofErr w:type="spellStart"/>
      <w:r w:rsidRPr="00655644">
        <w:rPr>
          <w:rFonts w:ascii="Book Antiqua" w:hAnsi="Book Antiqua"/>
          <w:color w:val="000000"/>
          <w:sz w:val="24"/>
          <w:szCs w:val="24"/>
          <w:lang w:val="en-GB" w:eastAsia="zh-CN"/>
        </w:rPr>
        <w:t>Baishideng</w:t>
      </w:r>
      <w:proofErr w:type="spellEnd"/>
      <w:r w:rsidRPr="00655644">
        <w:rPr>
          <w:rFonts w:ascii="Book Antiqua" w:hAnsi="Book Antiqua"/>
          <w:color w:val="000000"/>
          <w:sz w:val="24"/>
          <w:szCs w:val="24"/>
          <w:lang w:val="en-GB" w:eastAsia="zh-CN"/>
        </w:rPr>
        <w:t xml:space="preserve"> Publishing Group Inc.</w:t>
      </w:r>
      <w:r w:rsidRPr="00655644">
        <w:rPr>
          <w:rFonts w:ascii="Book Antiqua" w:hAnsi="Book Antiqua"/>
          <w:color w:val="000000"/>
          <w:sz w:val="24"/>
          <w:szCs w:val="24"/>
          <w:lang w:eastAsia="zh-CN"/>
        </w:rPr>
        <w:t xml:space="preserve"> 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410F515E" w14:textId="77777777" w:rsidR="00655644" w:rsidRPr="00655644" w:rsidRDefault="00655644" w:rsidP="00822A72">
      <w:pPr>
        <w:spacing w:after="0" w:line="360" w:lineRule="auto"/>
        <w:jc w:val="both"/>
        <w:rPr>
          <w:rFonts w:ascii="Book Antiqua" w:hAnsi="Book Antiqua"/>
          <w:b/>
          <w:color w:val="000000"/>
          <w:sz w:val="24"/>
          <w:szCs w:val="24"/>
          <w:lang w:eastAsia="zh-CN"/>
        </w:rPr>
      </w:pPr>
    </w:p>
    <w:p w14:paraId="6E7FC381" w14:textId="7F67AE29" w:rsidR="002334F1" w:rsidRPr="00655644" w:rsidRDefault="006733E6" w:rsidP="00822A72">
      <w:pPr>
        <w:spacing w:after="0" w:line="360" w:lineRule="auto"/>
        <w:jc w:val="both"/>
        <w:rPr>
          <w:rFonts w:ascii="Book Antiqua" w:hAnsi="Book Antiqua"/>
          <w:b/>
          <w:color w:val="000000"/>
          <w:sz w:val="24"/>
          <w:szCs w:val="24"/>
          <w:lang w:eastAsia="zh-CN"/>
        </w:rPr>
      </w:pPr>
      <w:r w:rsidRPr="00691ADE">
        <w:rPr>
          <w:rFonts w:ascii="Book Antiqua" w:hAnsi="Book Antiqua"/>
          <w:b/>
          <w:color w:val="000000"/>
          <w:sz w:val="24"/>
          <w:szCs w:val="24"/>
          <w:lang w:eastAsia="zh-CN"/>
        </w:rPr>
        <w:lastRenderedPageBreak/>
        <w:t>Core tip:</w:t>
      </w:r>
      <w:r w:rsidR="003603E4">
        <w:rPr>
          <w:rFonts w:ascii="Book Antiqua" w:hAnsi="Book Antiqua" w:hint="eastAsia"/>
          <w:b/>
          <w:color w:val="000000"/>
          <w:sz w:val="24"/>
          <w:szCs w:val="24"/>
          <w:lang w:eastAsia="zh-CN"/>
        </w:rPr>
        <w:t xml:space="preserve"> </w:t>
      </w:r>
      <w:r w:rsidR="00054909" w:rsidRPr="00691ADE">
        <w:rPr>
          <w:rFonts w:ascii="Book Antiqua" w:hAnsi="Book Antiqua"/>
          <w:sz w:val="24"/>
          <w:szCs w:val="24"/>
          <w:lang w:eastAsia="zh-CN"/>
        </w:rPr>
        <w:t xml:space="preserve">High adherence is the key to ensure the effectiveness of antiviral therapy and adherence can be influenced by cost and affordability which can be strongly influenced by reimbursement scheme. </w:t>
      </w:r>
      <w:r w:rsidR="004D1685" w:rsidRPr="00691ADE">
        <w:rPr>
          <w:rFonts w:ascii="Book Antiqua" w:hAnsi="Book Antiqua"/>
          <w:sz w:val="24"/>
          <w:szCs w:val="24"/>
          <w:lang w:eastAsia="zh-CN"/>
        </w:rPr>
        <w:t xml:space="preserve">This study uniquely analyzed the impact of medication reimbursement on Hepatitis B antiviral usage as well as treatment adherence in Beijing, China, </w:t>
      </w:r>
      <w:r w:rsidR="00054909" w:rsidRPr="00691ADE">
        <w:rPr>
          <w:rFonts w:ascii="Book Antiqua" w:hAnsi="Book Antiqua"/>
          <w:sz w:val="24"/>
          <w:szCs w:val="24"/>
          <w:lang w:eastAsia="zh-CN"/>
        </w:rPr>
        <w:t xml:space="preserve">where chronic hepatitis B infection is endemic. </w:t>
      </w:r>
      <w:r w:rsidR="004D1685" w:rsidRPr="00691ADE">
        <w:rPr>
          <w:rFonts w:ascii="Book Antiqua" w:hAnsi="Book Antiqua"/>
          <w:sz w:val="24"/>
          <w:szCs w:val="24"/>
          <w:lang w:eastAsia="zh-CN"/>
        </w:rPr>
        <w:t xml:space="preserve">The results showed a positive impact of partial reimbursement on antiviral utilization as well as adherence for insured chronic hepatitis B patients. </w:t>
      </w:r>
      <w:r w:rsidR="00054909" w:rsidRPr="00691ADE">
        <w:rPr>
          <w:rFonts w:ascii="Book Antiqua" w:hAnsi="Book Antiqua"/>
          <w:sz w:val="24"/>
          <w:szCs w:val="24"/>
          <w:lang w:eastAsia="zh-CN"/>
        </w:rPr>
        <w:t xml:space="preserve">The results of this study </w:t>
      </w:r>
      <w:r w:rsidR="004D1685" w:rsidRPr="00691ADE">
        <w:rPr>
          <w:rFonts w:ascii="Book Antiqua" w:hAnsi="Book Antiqua"/>
          <w:sz w:val="24"/>
          <w:szCs w:val="24"/>
          <w:lang w:eastAsia="zh-CN"/>
        </w:rPr>
        <w:t>could address</w:t>
      </w:r>
      <w:r w:rsidR="002334F1" w:rsidRPr="00691ADE">
        <w:rPr>
          <w:rFonts w:ascii="Book Antiqua" w:hAnsi="Book Antiqua"/>
          <w:sz w:val="24"/>
          <w:szCs w:val="24"/>
          <w:lang w:eastAsia="zh-CN"/>
        </w:rPr>
        <w:t xml:space="preserve"> a more global overall question rather than something at the patient level.</w:t>
      </w:r>
    </w:p>
    <w:p w14:paraId="367C125E" w14:textId="47915D1F" w:rsidR="00402EB7" w:rsidRDefault="00402EB7" w:rsidP="00822A72">
      <w:pPr>
        <w:spacing w:after="0" w:line="360" w:lineRule="auto"/>
        <w:jc w:val="both"/>
        <w:rPr>
          <w:rFonts w:ascii="Book Antiqua" w:hAnsi="Book Antiqua"/>
          <w:b/>
          <w:sz w:val="24"/>
          <w:szCs w:val="24"/>
          <w:lang w:eastAsia="zh-CN"/>
        </w:rPr>
      </w:pPr>
    </w:p>
    <w:p w14:paraId="539B24B9" w14:textId="77777777" w:rsidR="00D34789" w:rsidRPr="00D34789" w:rsidRDefault="00D34789" w:rsidP="00822A72">
      <w:pPr>
        <w:spacing w:after="0" w:line="360" w:lineRule="auto"/>
        <w:jc w:val="both"/>
        <w:rPr>
          <w:rFonts w:ascii="Book Antiqua" w:hAnsi="Book Antiqua"/>
          <w:sz w:val="24"/>
          <w:szCs w:val="24"/>
          <w:lang w:eastAsia="zh-CN"/>
        </w:rPr>
      </w:pPr>
      <w:proofErr w:type="spellStart"/>
      <w:r w:rsidRPr="00691ADE">
        <w:rPr>
          <w:rFonts w:ascii="Book Antiqua" w:hAnsi="Book Antiqua"/>
          <w:color w:val="000000"/>
          <w:sz w:val="24"/>
          <w:szCs w:val="24"/>
          <w:lang w:eastAsia="zh-CN"/>
        </w:rPr>
        <w:t>Qiu</w:t>
      </w:r>
      <w:proofErr w:type="spellEnd"/>
      <w:r>
        <w:rPr>
          <w:rFonts w:ascii="Book Antiqua" w:hAnsi="Book Antiqua" w:hint="eastAsia"/>
          <w:color w:val="000000"/>
          <w:sz w:val="24"/>
          <w:szCs w:val="24"/>
          <w:lang w:eastAsia="zh-CN"/>
        </w:rPr>
        <w:t xml:space="preserve"> Q,</w:t>
      </w:r>
      <w:r>
        <w:rPr>
          <w:rFonts w:ascii="Book Antiqua" w:hAnsi="Book Antiqua"/>
          <w:color w:val="000000"/>
          <w:sz w:val="24"/>
          <w:szCs w:val="24"/>
          <w:lang w:eastAsia="zh-CN"/>
        </w:rPr>
        <w:t xml:space="preserve"> Li</w:t>
      </w:r>
      <w:r>
        <w:rPr>
          <w:rFonts w:ascii="Book Antiqua" w:hAnsi="Book Antiqua" w:hint="eastAsia"/>
          <w:color w:val="000000"/>
          <w:sz w:val="24"/>
          <w:szCs w:val="24"/>
          <w:lang w:eastAsia="zh-CN"/>
        </w:rPr>
        <w:t xml:space="preserve"> Y</w:t>
      </w:r>
      <w:r w:rsidRPr="00691ADE">
        <w:rPr>
          <w:rFonts w:ascii="Book Antiqua" w:hAnsi="Book Antiqua"/>
          <w:color w:val="000000"/>
          <w:sz w:val="24"/>
          <w:szCs w:val="24"/>
          <w:lang w:eastAsia="zh-CN"/>
        </w:rPr>
        <w:t xml:space="preserve">, </w:t>
      </w:r>
      <w:r>
        <w:rPr>
          <w:rFonts w:ascii="Book Antiqua" w:hAnsi="Book Antiqua"/>
          <w:color w:val="000000"/>
          <w:sz w:val="24"/>
          <w:szCs w:val="24"/>
          <w:lang w:eastAsia="zh-CN"/>
        </w:rPr>
        <w:t>Yang</w:t>
      </w:r>
      <w:r>
        <w:rPr>
          <w:rFonts w:ascii="Book Antiqua" w:hAnsi="Book Antiqua" w:hint="eastAsia"/>
          <w:color w:val="000000"/>
          <w:sz w:val="24"/>
          <w:szCs w:val="24"/>
          <w:lang w:eastAsia="zh-CN"/>
        </w:rPr>
        <w:t xml:space="preserve"> LK</w:t>
      </w:r>
      <w:r>
        <w:rPr>
          <w:rFonts w:ascii="Book Antiqua" w:hAnsi="Book Antiqua"/>
          <w:color w:val="000000"/>
          <w:sz w:val="24"/>
          <w:szCs w:val="24"/>
          <w:lang w:eastAsia="zh-CN"/>
        </w:rPr>
        <w:t>, Chen</w:t>
      </w:r>
      <w:r>
        <w:rPr>
          <w:rFonts w:ascii="Book Antiqua" w:hAnsi="Book Antiqua" w:hint="eastAsia"/>
          <w:color w:val="000000"/>
          <w:sz w:val="24"/>
          <w:szCs w:val="24"/>
          <w:lang w:eastAsia="zh-CN"/>
        </w:rPr>
        <w:t xml:space="preserve"> Y</w:t>
      </w:r>
      <w:r w:rsidRPr="00691ADE">
        <w:rPr>
          <w:rFonts w:ascii="Book Antiqua" w:hAnsi="Book Antiqua"/>
          <w:color w:val="000000"/>
          <w:sz w:val="24"/>
          <w:szCs w:val="24"/>
          <w:lang w:eastAsia="zh-CN"/>
        </w:rPr>
        <w:t>, Li</w:t>
      </w:r>
      <w:r>
        <w:rPr>
          <w:rFonts w:ascii="Book Antiqua" w:hAnsi="Book Antiqua" w:hint="eastAsia"/>
          <w:color w:val="000000"/>
          <w:sz w:val="24"/>
          <w:szCs w:val="24"/>
          <w:lang w:eastAsia="zh-CN"/>
        </w:rPr>
        <w:t xml:space="preserve"> H</w:t>
      </w:r>
      <w:r w:rsidRPr="00691ADE">
        <w:rPr>
          <w:rFonts w:ascii="Book Antiqua" w:hAnsi="Book Antiqua"/>
          <w:color w:val="000000"/>
          <w:sz w:val="24"/>
          <w:szCs w:val="24"/>
          <w:lang w:eastAsia="zh-CN"/>
        </w:rPr>
        <w:t xml:space="preserve">, </w:t>
      </w:r>
      <w:proofErr w:type="spellStart"/>
      <w:r>
        <w:rPr>
          <w:rFonts w:ascii="Book Antiqua" w:hAnsi="Book Antiqua"/>
          <w:color w:val="000000"/>
          <w:sz w:val="24"/>
          <w:szCs w:val="24"/>
          <w:lang w:eastAsia="zh-CN"/>
        </w:rPr>
        <w:t>Duan</w:t>
      </w:r>
      <w:proofErr w:type="spellEnd"/>
      <w:r>
        <w:rPr>
          <w:rFonts w:ascii="Book Antiqua" w:hAnsi="Book Antiqua" w:hint="eastAsia"/>
          <w:color w:val="000000"/>
          <w:sz w:val="24"/>
          <w:szCs w:val="24"/>
          <w:lang w:eastAsia="zh-CN"/>
        </w:rPr>
        <w:t xml:space="preserve"> ZP</w:t>
      </w:r>
      <w:r w:rsidRPr="00691ADE">
        <w:rPr>
          <w:rFonts w:ascii="Book Antiqua" w:hAnsi="Book Antiqua"/>
          <w:color w:val="000000"/>
          <w:sz w:val="24"/>
          <w:szCs w:val="24"/>
          <w:lang w:eastAsia="zh-CN"/>
        </w:rPr>
        <w:t>, Wang</w:t>
      </w:r>
      <w:r>
        <w:rPr>
          <w:rFonts w:ascii="Book Antiqua" w:hAnsi="Book Antiqua" w:hint="eastAsia"/>
          <w:color w:val="000000"/>
          <w:sz w:val="24"/>
          <w:szCs w:val="24"/>
          <w:lang w:eastAsia="zh-CN"/>
        </w:rPr>
        <w:t xml:space="preserve"> L. </w:t>
      </w:r>
      <w:r w:rsidRPr="00D34789">
        <w:rPr>
          <w:rFonts w:ascii="Book Antiqua" w:hAnsi="Book Antiqua"/>
          <w:sz w:val="24"/>
          <w:szCs w:val="24"/>
          <w:lang w:eastAsia="zh-CN"/>
        </w:rPr>
        <w:t>Impact of partial reimbursement on hepatitis B antiviral utilization and adherence</w:t>
      </w:r>
      <w:r>
        <w:rPr>
          <w:rFonts w:ascii="Book Antiqua" w:hAnsi="Book Antiqua" w:hint="eastAsia"/>
          <w:sz w:val="24"/>
          <w:szCs w:val="24"/>
          <w:lang w:eastAsia="zh-CN"/>
        </w:rPr>
        <w:t xml:space="preserve">. </w:t>
      </w:r>
      <w:r w:rsidRPr="00D34789">
        <w:rPr>
          <w:rFonts w:ascii="Book Antiqua" w:hAnsi="Book Antiqua"/>
          <w:i/>
          <w:sz w:val="24"/>
          <w:szCs w:val="24"/>
          <w:lang w:eastAsia="zh-CN"/>
        </w:rPr>
        <w:t xml:space="preserve">World J </w:t>
      </w:r>
      <w:proofErr w:type="spellStart"/>
      <w:r w:rsidRPr="00D34789">
        <w:rPr>
          <w:rFonts w:ascii="Book Antiqua" w:hAnsi="Book Antiqua"/>
          <w:i/>
          <w:sz w:val="24"/>
          <w:szCs w:val="24"/>
          <w:lang w:eastAsia="zh-CN"/>
        </w:rPr>
        <w:t>Gastroenterol</w:t>
      </w:r>
      <w:proofErr w:type="spellEnd"/>
      <w:r w:rsidRPr="00D34789">
        <w:rPr>
          <w:rFonts w:ascii="Book Antiqua" w:hAnsi="Book Antiqua"/>
          <w:sz w:val="24"/>
          <w:szCs w:val="24"/>
          <w:lang w:eastAsia="zh-CN"/>
        </w:rPr>
        <w:t xml:space="preserve"> 201</w:t>
      </w:r>
      <w:r w:rsidRPr="00D34789">
        <w:rPr>
          <w:rFonts w:ascii="Book Antiqua" w:hAnsi="Book Antiqua" w:hint="eastAsia"/>
          <w:sz w:val="24"/>
          <w:szCs w:val="24"/>
          <w:lang w:eastAsia="zh-CN"/>
        </w:rPr>
        <w:t>5</w:t>
      </w:r>
      <w:r w:rsidRPr="00D34789">
        <w:rPr>
          <w:rFonts w:ascii="Book Antiqua" w:hAnsi="Book Antiqua"/>
          <w:sz w:val="24"/>
          <w:szCs w:val="24"/>
          <w:lang w:eastAsia="zh-CN"/>
        </w:rPr>
        <w:t>; In press</w:t>
      </w:r>
    </w:p>
    <w:p w14:paraId="2EAE3C43" w14:textId="77777777" w:rsidR="00655644" w:rsidRPr="00D34789" w:rsidRDefault="00655644" w:rsidP="00822A72">
      <w:pPr>
        <w:spacing w:after="0" w:line="360" w:lineRule="auto"/>
        <w:jc w:val="both"/>
        <w:rPr>
          <w:rFonts w:ascii="Book Antiqua" w:hAnsi="Book Antiqua"/>
          <w:b/>
          <w:sz w:val="24"/>
          <w:szCs w:val="24"/>
          <w:lang w:eastAsia="zh-CN"/>
        </w:rPr>
      </w:pPr>
    </w:p>
    <w:p w14:paraId="254BC431" w14:textId="77777777" w:rsidR="00D94473" w:rsidRDefault="00D94473" w:rsidP="00822A72">
      <w:pPr>
        <w:spacing w:after="0" w:line="360" w:lineRule="auto"/>
        <w:jc w:val="both"/>
        <w:rPr>
          <w:rFonts w:ascii="Book Antiqua" w:hAnsi="Book Antiqua"/>
          <w:b/>
          <w:caps/>
          <w:sz w:val="24"/>
          <w:szCs w:val="24"/>
          <w:lang w:eastAsia="zh-CN"/>
        </w:rPr>
      </w:pPr>
    </w:p>
    <w:p w14:paraId="3F32D2B9" w14:textId="77777777" w:rsidR="00802CEE" w:rsidRPr="00D34789" w:rsidRDefault="00E45F8A" w:rsidP="00822A72">
      <w:pPr>
        <w:spacing w:after="0" w:line="360" w:lineRule="auto"/>
        <w:jc w:val="both"/>
        <w:rPr>
          <w:rFonts w:ascii="Book Antiqua" w:hAnsi="Book Antiqua"/>
          <w:b/>
          <w:caps/>
          <w:sz w:val="24"/>
          <w:szCs w:val="24"/>
        </w:rPr>
      </w:pPr>
      <w:r w:rsidRPr="00D34789">
        <w:rPr>
          <w:rFonts w:ascii="Book Antiqua" w:hAnsi="Book Antiqua"/>
          <w:b/>
          <w:caps/>
          <w:sz w:val="24"/>
          <w:szCs w:val="24"/>
        </w:rPr>
        <w:t>Introduction</w:t>
      </w:r>
    </w:p>
    <w:p w14:paraId="1BCAEA63" w14:textId="096E841F" w:rsidR="002D1065" w:rsidRPr="00691ADE" w:rsidRDefault="00802CEE" w:rsidP="00822A72">
      <w:pPr>
        <w:spacing w:after="0" w:line="360" w:lineRule="auto"/>
        <w:jc w:val="both"/>
        <w:rPr>
          <w:rFonts w:ascii="Book Antiqua" w:hAnsi="Book Antiqua"/>
          <w:color w:val="000000"/>
          <w:sz w:val="24"/>
          <w:szCs w:val="24"/>
          <w:lang w:eastAsia="zh-CN"/>
        </w:rPr>
      </w:pPr>
      <w:r w:rsidRPr="00691ADE">
        <w:rPr>
          <w:rFonts w:ascii="Book Antiqua" w:eastAsia="ScalaLancetPro-Bold" w:hAnsi="Book Antiqua"/>
          <w:bCs/>
          <w:sz w:val="24"/>
          <w:szCs w:val="24"/>
          <w:lang w:eastAsia="zh-CN"/>
        </w:rPr>
        <w:t>Chronic h</w:t>
      </w:r>
      <w:r w:rsidRPr="00691ADE">
        <w:rPr>
          <w:rFonts w:ascii="Book Antiqua" w:hAnsi="Book Antiqua"/>
          <w:bCs/>
          <w:sz w:val="24"/>
          <w:szCs w:val="24"/>
        </w:rPr>
        <w:t>epatitis B (</w:t>
      </w:r>
      <w:r w:rsidRPr="00691ADE">
        <w:rPr>
          <w:rFonts w:ascii="Book Antiqua" w:hAnsi="Book Antiqua"/>
          <w:bCs/>
          <w:sz w:val="24"/>
          <w:szCs w:val="24"/>
          <w:lang w:eastAsia="zh-CN"/>
        </w:rPr>
        <w:t>CH</w:t>
      </w:r>
      <w:r w:rsidRPr="00691ADE">
        <w:rPr>
          <w:rFonts w:ascii="Book Antiqua" w:hAnsi="Book Antiqua"/>
          <w:bCs/>
          <w:sz w:val="24"/>
          <w:szCs w:val="24"/>
        </w:rPr>
        <w:t xml:space="preserve">B) is </w:t>
      </w:r>
      <w:r w:rsidRPr="00691ADE">
        <w:rPr>
          <w:rFonts w:ascii="Book Antiqua" w:hAnsi="Book Antiqua"/>
          <w:bCs/>
          <w:sz w:val="24"/>
          <w:szCs w:val="24"/>
          <w:lang w:eastAsia="zh-CN"/>
        </w:rPr>
        <w:t xml:space="preserve">one of the most </w:t>
      </w:r>
      <w:r w:rsidRPr="00691ADE">
        <w:rPr>
          <w:rFonts w:ascii="Book Antiqua" w:hAnsi="Book Antiqua"/>
          <w:bCs/>
          <w:sz w:val="24"/>
          <w:szCs w:val="24"/>
        </w:rPr>
        <w:t xml:space="preserve">common </w:t>
      </w:r>
      <w:r w:rsidRPr="00691ADE">
        <w:rPr>
          <w:rFonts w:ascii="Book Antiqua" w:hAnsi="Book Antiqua"/>
          <w:bCs/>
          <w:sz w:val="24"/>
          <w:szCs w:val="24"/>
          <w:lang w:eastAsia="zh-CN"/>
        </w:rPr>
        <w:t>chronic liver diseases worldwide</w:t>
      </w:r>
      <w:r w:rsidR="00B551AB" w:rsidRPr="00691ADE">
        <w:rPr>
          <w:rFonts w:ascii="Book Antiqua" w:hAnsi="Book Antiqua"/>
          <w:bCs/>
          <w:sz w:val="24"/>
          <w:szCs w:val="24"/>
          <w:lang w:eastAsia="zh-CN"/>
        </w:rPr>
        <w:t>, especially in China</w:t>
      </w:r>
      <w:r w:rsidRPr="00691ADE">
        <w:rPr>
          <w:rFonts w:ascii="Book Antiqua" w:hAnsi="Book Antiqua"/>
          <w:bCs/>
          <w:sz w:val="24"/>
          <w:szCs w:val="24"/>
          <w:lang w:eastAsia="zh-CN"/>
        </w:rPr>
        <w:t>.</w:t>
      </w:r>
      <w:r w:rsidRPr="00691ADE">
        <w:rPr>
          <w:rFonts w:ascii="Book Antiqua" w:hAnsi="Book Antiqua"/>
          <w:color w:val="000000"/>
          <w:sz w:val="24"/>
          <w:szCs w:val="24"/>
        </w:rPr>
        <w:t xml:space="preserve"> Individuals with chronic </w:t>
      </w:r>
      <w:r w:rsidR="00B551AB" w:rsidRPr="00691ADE">
        <w:rPr>
          <w:rFonts w:ascii="Book Antiqua" w:hAnsi="Book Antiqua"/>
          <w:color w:val="000000"/>
          <w:sz w:val="24"/>
          <w:szCs w:val="24"/>
          <w:lang w:eastAsia="zh-CN"/>
        </w:rPr>
        <w:t xml:space="preserve">hepatitis B virus (HBV) </w:t>
      </w:r>
      <w:r w:rsidRPr="00691ADE">
        <w:rPr>
          <w:rFonts w:ascii="Book Antiqua" w:hAnsi="Book Antiqua"/>
          <w:color w:val="000000"/>
          <w:sz w:val="24"/>
          <w:szCs w:val="24"/>
        </w:rPr>
        <w:t>infection</w:t>
      </w:r>
      <w:r w:rsidR="00F90431" w:rsidRPr="00691ADE">
        <w:rPr>
          <w:rFonts w:ascii="Book Antiqua" w:hAnsi="Book Antiqua"/>
          <w:color w:val="000000"/>
          <w:sz w:val="24"/>
          <w:szCs w:val="24"/>
        </w:rPr>
        <w:t>s</w:t>
      </w:r>
      <w:r w:rsidRPr="00691ADE">
        <w:rPr>
          <w:rFonts w:ascii="Book Antiqua" w:hAnsi="Book Antiqua"/>
          <w:color w:val="000000"/>
          <w:sz w:val="24"/>
          <w:szCs w:val="24"/>
        </w:rPr>
        <w:t xml:space="preserve"> have a 15</w:t>
      </w:r>
      <w:r w:rsidR="00AC784A">
        <w:rPr>
          <w:rFonts w:ascii="Book Antiqua" w:hAnsi="Book Antiqua" w:hint="eastAsia"/>
          <w:color w:val="000000"/>
          <w:sz w:val="24"/>
          <w:szCs w:val="24"/>
          <w:lang w:eastAsia="zh-CN"/>
        </w:rPr>
        <w:t>%</w:t>
      </w:r>
      <w:r w:rsidR="00F90431" w:rsidRPr="00691ADE">
        <w:rPr>
          <w:rFonts w:ascii="Book Antiqua" w:hAnsi="Book Antiqua"/>
          <w:color w:val="000000"/>
          <w:sz w:val="24"/>
          <w:szCs w:val="24"/>
        </w:rPr>
        <w:t>-</w:t>
      </w:r>
      <w:r w:rsidRPr="00691ADE">
        <w:rPr>
          <w:rFonts w:ascii="Book Antiqua" w:hAnsi="Book Antiqua"/>
          <w:color w:val="000000"/>
          <w:sz w:val="24"/>
          <w:szCs w:val="24"/>
        </w:rPr>
        <w:t xml:space="preserve">40% probability </w:t>
      </w:r>
      <w:r w:rsidR="00F90431" w:rsidRPr="00691ADE">
        <w:rPr>
          <w:rFonts w:ascii="Book Antiqua" w:hAnsi="Book Antiqua"/>
          <w:color w:val="000000"/>
          <w:sz w:val="24"/>
          <w:szCs w:val="24"/>
        </w:rPr>
        <w:t>of</w:t>
      </w:r>
      <w:r w:rsidRPr="00691ADE">
        <w:rPr>
          <w:rFonts w:ascii="Book Antiqua" w:hAnsi="Book Antiqua"/>
          <w:color w:val="000000"/>
          <w:sz w:val="24"/>
          <w:szCs w:val="24"/>
        </w:rPr>
        <w:t xml:space="preserve"> developing compensated cirrhosis (CC), decompensated cirrhosis (DCC) and hepatocellular carcinoma (HCC)</w:t>
      </w:r>
      <w:r w:rsidR="00683BA0" w:rsidRPr="00691ADE">
        <w:rPr>
          <w:rFonts w:ascii="Book Antiqua" w:hAnsi="Book Antiqua"/>
          <w:color w:val="000000"/>
          <w:sz w:val="24"/>
          <w:szCs w:val="24"/>
        </w:rPr>
        <w:fldChar w:fldCharType="begin">
          <w:fldData xml:space="preserve">PEVuZE5vdGU+PENpdGU+PEF1dGhvcj5MaWF3PC9BdXRob3I+PFllYXI+MjAwOTwvWWVhcj48UmVj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</w:fldData>
        </w:fldChar>
      </w:r>
      <w:r w:rsidR="000A3EE4" w:rsidRPr="00691ADE">
        <w:rPr>
          <w:rFonts w:ascii="Book Antiqua" w:hAnsi="Book Antiqua"/>
          <w:color w:val="000000"/>
          <w:sz w:val="24"/>
          <w:szCs w:val="24"/>
        </w:rPr>
        <w:instrText xml:space="preserve"> ADDIN EN.CITE </w:instrText>
      </w:r>
      <w:r w:rsidR="000A3EE4" w:rsidRPr="00691ADE">
        <w:rPr>
          <w:rFonts w:ascii="Book Antiqua" w:hAnsi="Book Antiqua"/>
          <w:color w:val="000000"/>
          <w:sz w:val="24"/>
          <w:szCs w:val="24"/>
        </w:rPr>
        <w:fldChar w:fldCharType="begin">
          <w:fldData xml:space="preserve">PEVuZE5vdGU+PENpdGU+PEF1dGhvcj5MaWF3PC9BdXRob3I+PFllYXI+MjAwOTwvWWVhcj48UmVj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</w:fldData>
        </w:fldChar>
      </w:r>
      <w:r w:rsidR="000A3EE4" w:rsidRPr="00691ADE">
        <w:rPr>
          <w:rFonts w:ascii="Book Antiqua" w:hAnsi="Book Antiqua"/>
          <w:color w:val="000000"/>
          <w:sz w:val="24"/>
          <w:szCs w:val="24"/>
        </w:rPr>
        <w:instrText xml:space="preserve"> ADDIN EN.CITE.DATA </w:instrText>
      </w:r>
      <w:r w:rsidR="000A3EE4" w:rsidRPr="00691ADE">
        <w:rPr>
          <w:rFonts w:ascii="Book Antiqua" w:hAnsi="Book Antiqua"/>
          <w:color w:val="000000"/>
          <w:sz w:val="24"/>
          <w:szCs w:val="24"/>
        </w:rPr>
      </w:r>
      <w:r w:rsidR="000A3EE4" w:rsidRPr="00691ADE">
        <w:rPr>
          <w:rFonts w:ascii="Book Antiqua" w:hAnsi="Book Antiqua"/>
          <w:color w:val="000000"/>
          <w:sz w:val="24"/>
          <w:szCs w:val="24"/>
        </w:rPr>
        <w:fldChar w:fldCharType="end"/>
      </w:r>
      <w:r w:rsidR="00683BA0" w:rsidRPr="00691ADE">
        <w:rPr>
          <w:rFonts w:ascii="Book Antiqua" w:hAnsi="Book Antiqua"/>
          <w:color w:val="000000"/>
          <w:sz w:val="24"/>
          <w:szCs w:val="24"/>
        </w:rPr>
      </w:r>
      <w:r w:rsidR="00683BA0" w:rsidRPr="00691ADE">
        <w:rPr>
          <w:rFonts w:ascii="Book Antiqua" w:hAnsi="Book Antiqua"/>
          <w:color w:val="000000"/>
          <w:sz w:val="24"/>
          <w:szCs w:val="24"/>
        </w:rPr>
        <w:fldChar w:fldCharType="separate"/>
      </w:r>
      <w:r w:rsidR="000A3EE4" w:rsidRPr="00691ADE">
        <w:rPr>
          <w:rFonts w:ascii="Book Antiqua" w:hAnsi="Book Antiqua"/>
          <w:noProof/>
          <w:color w:val="000000"/>
          <w:sz w:val="24"/>
          <w:szCs w:val="24"/>
          <w:vertAlign w:val="superscript"/>
        </w:rPr>
        <w:t>[</w:t>
      </w:r>
      <w:hyperlink w:anchor="_ENREF_1" w:tooltip="Liaw, 2009 #4384" w:history="1">
        <w:r w:rsidR="000A3EE4" w:rsidRPr="00691ADE">
          <w:rPr>
            <w:rFonts w:ascii="Book Antiqua" w:hAnsi="Book Antiqua"/>
            <w:noProof/>
            <w:color w:val="000000"/>
            <w:sz w:val="24"/>
            <w:szCs w:val="24"/>
            <w:vertAlign w:val="superscript"/>
          </w:rPr>
          <w:t>1</w:t>
        </w:r>
      </w:hyperlink>
      <w:r w:rsidR="000A3EE4" w:rsidRPr="00691ADE">
        <w:rPr>
          <w:rFonts w:ascii="Book Antiqua" w:hAnsi="Book Antiqua"/>
          <w:noProof/>
          <w:color w:val="000000"/>
          <w:sz w:val="24"/>
          <w:szCs w:val="24"/>
          <w:vertAlign w:val="superscript"/>
        </w:rPr>
        <w:t>,</w:t>
      </w:r>
      <w:hyperlink w:anchor="_ENREF_2" w:tooltip="Perz, 2006 #4242" w:history="1">
        <w:r w:rsidR="000A3EE4" w:rsidRPr="00691ADE">
          <w:rPr>
            <w:rFonts w:ascii="Book Antiqua" w:hAnsi="Book Antiqua"/>
            <w:noProof/>
            <w:color w:val="000000"/>
            <w:sz w:val="24"/>
            <w:szCs w:val="24"/>
            <w:vertAlign w:val="superscript"/>
          </w:rPr>
          <w:t>2</w:t>
        </w:r>
      </w:hyperlink>
      <w:r w:rsidR="000A3EE4" w:rsidRPr="00691ADE">
        <w:rPr>
          <w:rFonts w:ascii="Book Antiqua" w:hAnsi="Book Antiqua"/>
          <w:noProof/>
          <w:color w:val="000000"/>
          <w:sz w:val="24"/>
          <w:szCs w:val="24"/>
          <w:vertAlign w:val="superscript"/>
        </w:rPr>
        <w:t>]</w:t>
      </w:r>
      <w:r w:rsidR="00683BA0" w:rsidRPr="00691ADE">
        <w:rPr>
          <w:rFonts w:ascii="Book Antiqua" w:hAnsi="Book Antiqua"/>
          <w:color w:val="000000"/>
          <w:sz w:val="24"/>
          <w:szCs w:val="24"/>
        </w:rPr>
        <w:fldChar w:fldCharType="end"/>
      </w:r>
      <w:r w:rsidRPr="00691ADE">
        <w:rPr>
          <w:rFonts w:ascii="Book Antiqua" w:hAnsi="Book Antiqua"/>
          <w:color w:val="000000"/>
          <w:sz w:val="24"/>
          <w:szCs w:val="24"/>
        </w:rPr>
        <w:t xml:space="preserve">. </w:t>
      </w:r>
      <w:r w:rsidR="00B551AB" w:rsidRPr="00691ADE">
        <w:rPr>
          <w:rFonts w:ascii="Book Antiqua" w:hAnsi="Book Antiqua"/>
          <w:color w:val="000000"/>
          <w:sz w:val="24"/>
          <w:szCs w:val="24"/>
          <w:lang w:eastAsia="zh-CN"/>
        </w:rPr>
        <w:t>Therefore, t</w:t>
      </w:r>
      <w:r w:rsidR="00FD4F87" w:rsidRPr="00691ADE">
        <w:rPr>
          <w:rFonts w:ascii="Book Antiqua" w:hAnsi="Book Antiqua"/>
          <w:color w:val="000000"/>
          <w:sz w:val="24"/>
          <w:szCs w:val="24"/>
          <w:lang w:eastAsia="zh-CN"/>
        </w:rPr>
        <w:t>he ultimate goal of therapy is to prevent</w:t>
      </w:r>
      <w:r w:rsidR="00125A3A" w:rsidRPr="00691ADE">
        <w:rPr>
          <w:rFonts w:ascii="Book Antiqua" w:hAnsi="Book Antiqua"/>
          <w:color w:val="000000"/>
          <w:sz w:val="24"/>
          <w:szCs w:val="24"/>
          <w:lang w:eastAsia="zh-CN"/>
        </w:rPr>
        <w:t xml:space="preserve"> </w:t>
      </w:r>
      <w:r w:rsidR="00B551AB" w:rsidRPr="00691ADE">
        <w:rPr>
          <w:rFonts w:ascii="Book Antiqua" w:hAnsi="Book Antiqua"/>
          <w:color w:val="000000"/>
          <w:sz w:val="24"/>
          <w:szCs w:val="24"/>
          <w:lang w:eastAsia="zh-CN"/>
        </w:rPr>
        <w:t>these complications by suppress</w:t>
      </w:r>
      <w:r w:rsidR="00F90431" w:rsidRPr="00691ADE">
        <w:rPr>
          <w:rFonts w:ascii="Book Antiqua" w:hAnsi="Book Antiqua"/>
          <w:color w:val="000000"/>
          <w:sz w:val="24"/>
          <w:szCs w:val="24"/>
          <w:lang w:eastAsia="zh-CN"/>
        </w:rPr>
        <w:t>ing</w:t>
      </w:r>
      <w:r w:rsidR="00B551AB" w:rsidRPr="00691ADE">
        <w:rPr>
          <w:rFonts w:ascii="Book Antiqua" w:hAnsi="Book Antiqua"/>
          <w:color w:val="000000"/>
          <w:sz w:val="24"/>
          <w:szCs w:val="24"/>
          <w:lang w:eastAsia="zh-CN"/>
        </w:rPr>
        <w:t xml:space="preserve"> HBV replication</w:t>
      </w:r>
      <w:r w:rsidR="000A3EE4" w:rsidRPr="00691ADE">
        <w:rPr>
          <w:rFonts w:ascii="Book Antiqua" w:hAnsi="Book Antiqua"/>
          <w:color w:val="000000"/>
          <w:sz w:val="24"/>
          <w:szCs w:val="24"/>
          <w:lang w:eastAsia="zh-CN"/>
        </w:rPr>
        <w:fldChar w:fldCharType="begin"/>
      </w:r>
      <w:r w:rsidR="000A3EE4" w:rsidRPr="00691ADE">
        <w:rPr>
          <w:rFonts w:ascii="Book Antiqua" w:hAnsi="Book Antiqua"/>
          <w:color w:val="000000"/>
          <w:sz w:val="24"/>
          <w:szCs w:val="24"/>
          <w:lang w:eastAsia="zh-CN"/>
        </w:rPr>
        <w:instrText xml:space="preserve"> ADDIN EN.CITE &lt;EndNote&gt;&lt;Cite&gt;&lt;Author&gt;Liaw&lt;/Author&gt;&lt;Year&gt;2012&lt;/Year&gt;&lt;RecNum&gt;3774&lt;/RecNum&gt;&lt;DisplayText&gt;&lt;style face="superscript"&gt;[3]&lt;/style&gt;&lt;/DisplayText&gt;&lt;record&gt;&lt;rec-number&gt;3774&lt;/rec-number&gt;&lt;foreign-keys&gt;&lt;key app="EN" db-id="wsepzr9z2r9vz0efr95x2aep5vadats05r9d"&gt;3774&lt;/key&gt;&lt;/foreign-keys&gt;&lt;ref-type name="Journal Article"&gt;17&lt;/ref-type&gt;&lt;contributors&gt;&lt;authors&gt;&lt;author&gt;Liaw, Y. F.&lt;/author&gt;&lt;author&gt;Kao, J.H.&lt;/author&gt;&lt;/authors&gt;&lt;/contributors&gt;&lt;titles&gt;&lt;title&gt;Asian-Pacific consensus statement on the management of chronic hepatitis B: a 2012 update&lt;/title&gt;&lt;secondary-title&gt;Hepatol Int&lt;/secondary-title&gt;&lt;/titles&gt;&lt;periodical&gt;&lt;full-title&gt;Hepatol Int&lt;/full-title&gt;&lt;/periodical&gt;&lt;pages&gt;&lt;style face="normal" font="default" size="100%"&gt;531&lt;/style&gt;&lt;style face="normal" font="default" charset="134" size="100%"&gt;–61&lt;/style&gt;&lt;/pages&gt;&lt;number&gt;6&lt;/number&gt;&lt;dates&gt;&lt;year&gt;2012&lt;/year&gt;&lt;/dates&gt;&lt;urls&gt;&lt;/urls&gt;&lt;/record&gt;&lt;/Cite&gt;&lt;/EndNote&gt;</w:instrText>
      </w:r>
      <w:r w:rsidR="000A3EE4" w:rsidRPr="00691ADE">
        <w:rPr>
          <w:rFonts w:ascii="Book Antiqua" w:hAnsi="Book Antiqua"/>
          <w:color w:val="000000"/>
          <w:sz w:val="24"/>
          <w:szCs w:val="24"/>
          <w:lang w:eastAsia="zh-CN"/>
        </w:rPr>
        <w:fldChar w:fldCharType="separate"/>
      </w:r>
      <w:r w:rsidR="000A3EE4" w:rsidRPr="00691ADE">
        <w:rPr>
          <w:rFonts w:ascii="Book Antiqua" w:hAnsi="Book Antiqua"/>
          <w:noProof/>
          <w:color w:val="000000"/>
          <w:sz w:val="24"/>
          <w:szCs w:val="24"/>
          <w:vertAlign w:val="superscript"/>
          <w:lang w:eastAsia="zh-CN"/>
        </w:rPr>
        <w:t>[</w:t>
      </w:r>
      <w:hyperlink w:anchor="_ENREF_3" w:tooltip="Liaw, 2012 #3774" w:history="1">
        <w:r w:rsidR="000A3EE4" w:rsidRPr="00691ADE">
          <w:rPr>
            <w:rFonts w:ascii="Book Antiqua" w:hAnsi="Book Antiqua"/>
            <w:noProof/>
            <w:color w:val="000000"/>
            <w:sz w:val="24"/>
            <w:szCs w:val="24"/>
            <w:vertAlign w:val="superscript"/>
            <w:lang w:eastAsia="zh-CN"/>
          </w:rPr>
          <w:t>3</w:t>
        </w:r>
      </w:hyperlink>
      <w:r w:rsidR="000A3EE4" w:rsidRPr="00691ADE">
        <w:rPr>
          <w:rFonts w:ascii="Book Antiqua" w:hAnsi="Book Antiqua"/>
          <w:noProof/>
          <w:color w:val="000000"/>
          <w:sz w:val="24"/>
          <w:szCs w:val="24"/>
          <w:vertAlign w:val="superscript"/>
          <w:lang w:eastAsia="zh-CN"/>
        </w:rPr>
        <w:t>]</w:t>
      </w:r>
      <w:r w:rsidR="000A3EE4" w:rsidRPr="00691ADE">
        <w:rPr>
          <w:rFonts w:ascii="Book Antiqua" w:hAnsi="Book Antiqua"/>
          <w:color w:val="000000"/>
          <w:sz w:val="24"/>
          <w:szCs w:val="24"/>
          <w:lang w:eastAsia="zh-CN"/>
        </w:rPr>
        <w:fldChar w:fldCharType="end"/>
      </w:r>
      <w:r w:rsidR="00B86AE7" w:rsidRPr="00691ADE">
        <w:rPr>
          <w:rFonts w:ascii="Book Antiqua" w:hAnsi="Book Antiqua"/>
          <w:color w:val="000000"/>
          <w:sz w:val="24"/>
          <w:szCs w:val="24"/>
          <w:lang w:eastAsia="zh-CN"/>
        </w:rPr>
        <w:t>.</w:t>
      </w:r>
      <w:r w:rsidR="00B551AB" w:rsidRPr="00691ADE">
        <w:rPr>
          <w:rFonts w:ascii="Book Antiqua" w:hAnsi="Book Antiqua"/>
          <w:color w:val="000000"/>
          <w:sz w:val="24"/>
          <w:szCs w:val="24"/>
        </w:rPr>
        <w:t xml:space="preserve"> </w:t>
      </w:r>
      <w:r w:rsidR="00A24324" w:rsidRPr="00691ADE">
        <w:rPr>
          <w:rFonts w:ascii="Book Antiqua" w:hAnsi="Book Antiqua"/>
          <w:color w:val="000000"/>
          <w:sz w:val="24"/>
          <w:szCs w:val="24"/>
        </w:rPr>
        <w:t xml:space="preserve">Over the past </w:t>
      </w:r>
      <w:r w:rsidR="00B551AB" w:rsidRPr="00691ADE">
        <w:rPr>
          <w:rFonts w:ascii="Book Antiqua" w:hAnsi="Book Antiqua"/>
          <w:color w:val="000000"/>
          <w:sz w:val="24"/>
          <w:szCs w:val="24"/>
          <w:lang w:eastAsia="zh-CN"/>
        </w:rPr>
        <w:t>decades</w:t>
      </w:r>
      <w:r w:rsidR="00A24324" w:rsidRPr="00691ADE">
        <w:rPr>
          <w:rFonts w:ascii="Book Antiqua" w:hAnsi="Book Antiqua"/>
          <w:color w:val="000000"/>
          <w:sz w:val="24"/>
          <w:szCs w:val="24"/>
        </w:rPr>
        <w:t>, there has been considerable improvement in the treatment of CHB infection</w:t>
      </w:r>
      <w:r w:rsidR="00A24324" w:rsidRPr="00691ADE">
        <w:rPr>
          <w:rFonts w:ascii="Book Antiqua" w:hAnsi="Book Antiqua"/>
          <w:color w:val="000000"/>
          <w:sz w:val="24"/>
          <w:szCs w:val="24"/>
          <w:lang w:eastAsia="zh-CN"/>
        </w:rPr>
        <w:t>, including</w:t>
      </w:r>
      <w:r w:rsidR="00A24324" w:rsidRPr="00691ADE">
        <w:rPr>
          <w:rFonts w:ascii="Book Antiqua" w:hAnsi="Book Antiqua"/>
          <w:color w:val="000000"/>
          <w:sz w:val="24"/>
          <w:szCs w:val="24"/>
        </w:rPr>
        <w:t xml:space="preserve"> </w:t>
      </w:r>
      <w:r w:rsidR="00B94A76" w:rsidRPr="00691ADE">
        <w:rPr>
          <w:rFonts w:ascii="Book Antiqua" w:hAnsi="Book Antiqua"/>
          <w:color w:val="000000"/>
          <w:sz w:val="24"/>
          <w:szCs w:val="24"/>
          <w:lang w:eastAsia="zh-CN"/>
        </w:rPr>
        <w:t xml:space="preserve">two </w:t>
      </w:r>
      <w:r w:rsidR="00B551AB" w:rsidRPr="00691ADE">
        <w:rPr>
          <w:rFonts w:ascii="Book Antiqua" w:hAnsi="Book Antiqua"/>
          <w:color w:val="000000"/>
          <w:sz w:val="24"/>
          <w:szCs w:val="24"/>
          <w:lang w:eastAsia="zh-CN"/>
        </w:rPr>
        <w:t>i</w:t>
      </w:r>
      <w:r w:rsidR="00A24324" w:rsidRPr="00691ADE">
        <w:rPr>
          <w:rFonts w:ascii="Book Antiqua" w:hAnsi="Book Antiqua"/>
          <w:color w:val="000000"/>
          <w:sz w:val="24"/>
          <w:szCs w:val="24"/>
        </w:rPr>
        <w:t>nterferon</w:t>
      </w:r>
      <w:r w:rsidR="00C86A04" w:rsidRPr="00691ADE">
        <w:rPr>
          <w:rFonts w:ascii="Book Antiqua" w:hAnsi="Book Antiqua"/>
          <w:color w:val="000000"/>
          <w:sz w:val="24"/>
          <w:szCs w:val="24"/>
          <w:lang w:eastAsia="zh-CN"/>
        </w:rPr>
        <w:t>(IFN)</w:t>
      </w:r>
      <w:r w:rsidR="00B94A76" w:rsidRPr="00691ADE">
        <w:rPr>
          <w:rFonts w:ascii="Book Antiqua" w:hAnsi="Book Antiqua"/>
          <w:color w:val="000000"/>
          <w:sz w:val="24"/>
          <w:szCs w:val="24"/>
          <w:lang w:eastAsia="zh-CN"/>
        </w:rPr>
        <w:t xml:space="preserve"> </w:t>
      </w:r>
      <w:proofErr w:type="spellStart"/>
      <w:r w:rsidR="001C7A1B" w:rsidRPr="00691ADE">
        <w:rPr>
          <w:rFonts w:ascii="Book Antiqua" w:hAnsi="Book Antiqua"/>
          <w:color w:val="000000"/>
          <w:sz w:val="24"/>
          <w:szCs w:val="24"/>
          <w:lang w:eastAsia="zh-CN"/>
        </w:rPr>
        <w:t>alfa</w:t>
      </w:r>
      <w:proofErr w:type="spellEnd"/>
      <w:r w:rsidR="001C7A1B" w:rsidRPr="00691ADE">
        <w:rPr>
          <w:rFonts w:ascii="Book Antiqua" w:hAnsi="Book Antiqua"/>
          <w:color w:val="000000"/>
          <w:sz w:val="24"/>
          <w:szCs w:val="24"/>
          <w:lang w:eastAsia="zh-CN"/>
        </w:rPr>
        <w:t xml:space="preserve"> </w:t>
      </w:r>
      <w:r w:rsidR="00B94A76" w:rsidRPr="00691ADE">
        <w:rPr>
          <w:rFonts w:ascii="Book Antiqua" w:hAnsi="Book Antiqua"/>
          <w:color w:val="000000"/>
          <w:sz w:val="24"/>
          <w:szCs w:val="24"/>
          <w:lang w:eastAsia="zh-CN"/>
        </w:rPr>
        <w:t>formulations</w:t>
      </w:r>
      <w:r w:rsidR="000F3482" w:rsidRPr="00691ADE">
        <w:rPr>
          <w:rFonts w:ascii="Book Antiqua" w:hAnsi="Book Antiqua"/>
          <w:color w:val="000000"/>
          <w:sz w:val="24"/>
          <w:szCs w:val="24"/>
          <w:lang w:eastAsia="zh-CN"/>
        </w:rPr>
        <w:t xml:space="preserve"> </w:t>
      </w:r>
      <w:r w:rsidR="00B551AB" w:rsidRPr="00691ADE">
        <w:rPr>
          <w:rFonts w:ascii="Book Antiqua" w:hAnsi="Book Antiqua"/>
          <w:color w:val="000000"/>
          <w:sz w:val="24"/>
          <w:szCs w:val="24"/>
          <w:lang w:eastAsia="zh-CN"/>
        </w:rPr>
        <w:t xml:space="preserve">and </w:t>
      </w:r>
      <w:r w:rsidR="00B94A76" w:rsidRPr="00691ADE">
        <w:rPr>
          <w:rFonts w:ascii="Book Antiqua" w:hAnsi="Book Antiqua"/>
          <w:color w:val="000000"/>
          <w:sz w:val="24"/>
          <w:szCs w:val="24"/>
          <w:lang w:eastAsia="zh-CN"/>
        </w:rPr>
        <w:t xml:space="preserve">four </w:t>
      </w:r>
      <w:proofErr w:type="spellStart"/>
      <w:r w:rsidR="00A24324" w:rsidRPr="00691ADE">
        <w:rPr>
          <w:rFonts w:ascii="Book Antiqua" w:hAnsi="Book Antiqua"/>
          <w:color w:val="000000"/>
          <w:sz w:val="24"/>
          <w:szCs w:val="24"/>
        </w:rPr>
        <w:t>nucleos</w:t>
      </w:r>
      <w:proofErr w:type="spellEnd"/>
      <w:r w:rsidR="00A24324" w:rsidRPr="00691ADE">
        <w:rPr>
          <w:rFonts w:ascii="Book Antiqua" w:hAnsi="Book Antiqua"/>
          <w:color w:val="000000"/>
          <w:sz w:val="24"/>
          <w:szCs w:val="24"/>
        </w:rPr>
        <w:t xml:space="preserve">(t)ide analogs (NAs) including lamivudine (LAM), </w:t>
      </w:r>
      <w:proofErr w:type="spellStart"/>
      <w:r w:rsidR="00A24324" w:rsidRPr="00691ADE">
        <w:rPr>
          <w:rFonts w:ascii="Book Antiqua" w:hAnsi="Book Antiqua"/>
          <w:color w:val="000000"/>
          <w:sz w:val="24"/>
          <w:szCs w:val="24"/>
        </w:rPr>
        <w:t>adefovir</w:t>
      </w:r>
      <w:proofErr w:type="spellEnd"/>
      <w:r w:rsidR="00A24324" w:rsidRPr="00691ADE">
        <w:rPr>
          <w:rFonts w:ascii="Book Antiqua" w:hAnsi="Book Antiqua"/>
          <w:color w:val="000000"/>
          <w:sz w:val="24"/>
          <w:szCs w:val="24"/>
        </w:rPr>
        <w:t xml:space="preserve"> (ADV), </w:t>
      </w:r>
      <w:proofErr w:type="spellStart"/>
      <w:r w:rsidR="00A24324" w:rsidRPr="00691ADE">
        <w:rPr>
          <w:rFonts w:ascii="Book Antiqua" w:hAnsi="Book Antiqua"/>
          <w:color w:val="000000"/>
          <w:sz w:val="24"/>
          <w:szCs w:val="24"/>
        </w:rPr>
        <w:t>entecavir</w:t>
      </w:r>
      <w:proofErr w:type="spellEnd"/>
      <w:r w:rsidR="00A24324" w:rsidRPr="00691ADE">
        <w:rPr>
          <w:rFonts w:ascii="Book Antiqua" w:hAnsi="Book Antiqua"/>
          <w:color w:val="000000"/>
          <w:sz w:val="24"/>
          <w:szCs w:val="24"/>
        </w:rPr>
        <w:t xml:space="preserve"> (ETV) and </w:t>
      </w:r>
      <w:proofErr w:type="spellStart"/>
      <w:r w:rsidR="00A24324" w:rsidRPr="00691ADE">
        <w:rPr>
          <w:rFonts w:ascii="Book Antiqua" w:hAnsi="Book Antiqua"/>
          <w:color w:val="000000"/>
          <w:sz w:val="24"/>
          <w:szCs w:val="24"/>
        </w:rPr>
        <w:t>telbivudine</w:t>
      </w:r>
      <w:proofErr w:type="spellEnd"/>
      <w:r w:rsidR="00A24324" w:rsidRPr="00691ADE">
        <w:rPr>
          <w:rFonts w:ascii="Book Antiqua" w:hAnsi="Book Antiqua"/>
          <w:color w:val="000000"/>
          <w:sz w:val="24"/>
          <w:szCs w:val="24"/>
        </w:rPr>
        <w:t xml:space="preserve"> (</w:t>
      </w:r>
      <w:proofErr w:type="spellStart"/>
      <w:r w:rsidR="00A24324" w:rsidRPr="00691ADE">
        <w:rPr>
          <w:rFonts w:ascii="Book Antiqua" w:hAnsi="Book Antiqua"/>
          <w:color w:val="000000"/>
          <w:sz w:val="24"/>
          <w:szCs w:val="24"/>
        </w:rPr>
        <w:t>Ld</w:t>
      </w:r>
      <w:r w:rsidR="00D47085" w:rsidRPr="00691ADE">
        <w:rPr>
          <w:rFonts w:ascii="Book Antiqua" w:hAnsi="Book Antiqua"/>
          <w:color w:val="000000"/>
          <w:sz w:val="24"/>
          <w:szCs w:val="24"/>
        </w:rPr>
        <w:t>T</w:t>
      </w:r>
      <w:proofErr w:type="spellEnd"/>
      <w:r w:rsidR="00A24324" w:rsidRPr="00691ADE">
        <w:rPr>
          <w:rFonts w:ascii="Book Antiqua" w:hAnsi="Book Antiqua"/>
          <w:color w:val="000000"/>
          <w:sz w:val="24"/>
          <w:szCs w:val="24"/>
        </w:rPr>
        <w:t>),</w:t>
      </w:r>
      <w:r w:rsidR="00250E4E" w:rsidRPr="00691ADE">
        <w:rPr>
          <w:rFonts w:ascii="Book Antiqua" w:hAnsi="Book Antiqua"/>
          <w:color w:val="000000"/>
          <w:sz w:val="24"/>
          <w:szCs w:val="24"/>
          <w:lang w:eastAsia="zh-CN"/>
        </w:rPr>
        <w:t xml:space="preserve"> </w:t>
      </w:r>
      <w:r w:rsidR="000F3482" w:rsidRPr="00691ADE">
        <w:rPr>
          <w:rFonts w:ascii="Book Antiqua" w:hAnsi="Book Antiqua"/>
          <w:color w:val="000000"/>
          <w:sz w:val="24"/>
          <w:szCs w:val="24"/>
          <w:lang w:eastAsia="zh-CN"/>
        </w:rPr>
        <w:t>which</w:t>
      </w:r>
      <w:r w:rsidR="00A24324" w:rsidRPr="00691ADE">
        <w:rPr>
          <w:rFonts w:ascii="Book Antiqua" w:hAnsi="Book Antiqua"/>
          <w:color w:val="000000"/>
          <w:sz w:val="24"/>
          <w:szCs w:val="24"/>
        </w:rPr>
        <w:t xml:space="preserve"> have been approved in China</w:t>
      </w:r>
      <w:r w:rsidR="00B45310" w:rsidRPr="00691ADE">
        <w:rPr>
          <w:rFonts w:ascii="Book Antiqua" w:hAnsi="Book Antiqua"/>
          <w:color w:val="000000"/>
          <w:sz w:val="24"/>
          <w:szCs w:val="24"/>
        </w:rPr>
        <w:t xml:space="preserve"> </w:t>
      </w:r>
      <w:r w:rsidR="000A3EE4" w:rsidRPr="00691ADE">
        <w:rPr>
          <w:rFonts w:ascii="Book Antiqua" w:hAnsi="Book Antiqua"/>
          <w:color w:val="000000"/>
          <w:sz w:val="24"/>
          <w:szCs w:val="24"/>
        </w:rPr>
        <w:fldChar w:fldCharType="begin"/>
      </w:r>
      <w:r w:rsidR="000A3EE4" w:rsidRPr="00691ADE">
        <w:rPr>
          <w:rFonts w:ascii="Book Antiqua" w:hAnsi="Book Antiqua"/>
          <w:color w:val="000000"/>
          <w:sz w:val="24"/>
          <w:szCs w:val="24"/>
        </w:rPr>
        <w:instrText xml:space="preserve"> ADDIN EN.CITE &lt;EndNote&gt;&lt;Cite&gt;&lt;Author&gt;Chinese Society of Hepatoloty and Chinese Society of Infection diseases&lt;/Author&gt;&lt;Year&gt;2011&lt;/Year&gt;&lt;RecNum&gt;3821&lt;/RecNum&gt;&lt;DisplayText&gt;&lt;style face="superscript"&gt;[4]&lt;/style&gt;&lt;/DisplayText&gt;&lt;record&gt;&lt;rec-number&gt;3821&lt;/rec-number&gt;&lt;foreign-keys&gt;&lt;key app="EN" db-id="wsepzr9z2r9vz0efr95x2aep5vadats05r9d"&gt;3821&lt;/key&gt;&lt;/foreign-keys&gt;&lt;ref-type name="Journal Article"&gt;17&lt;/ref-type&gt;&lt;contributors&gt;&lt;authors&gt;&lt;author&gt;Chinese Society of Hepatoloty and Chinese Society of Infection diseases, Chinese Medical Association. &lt;/author&gt;&lt;/authors&gt;&lt;/contributors&gt;&lt;titles&gt;&lt;title&gt;The guideline of prevention and treatment for chronic hepatitis B&lt;/title&gt;&lt;secondary-title&gt;Chin J Hepatol&lt;/secondary-title&gt;&lt;/titles&gt;&lt;periodical&gt;&lt;full-title&gt;Chin J Hepatol&lt;/full-title&gt;&lt;/periodical&gt;&lt;pages&gt;13-24&lt;/pages&gt;&lt;volume&gt;19&lt;/volume&gt;&lt;dates&gt;&lt;year&gt;2011&lt;/year&gt;&lt;/dates&gt;&lt;urls&gt;&lt;/urls&gt;&lt;/record&gt;&lt;/Cite&gt;&lt;/EndNote&gt;</w:instrText>
      </w:r>
      <w:r w:rsidR="000A3EE4" w:rsidRPr="00691ADE">
        <w:rPr>
          <w:rFonts w:ascii="Book Antiqua" w:hAnsi="Book Antiqua"/>
          <w:color w:val="000000"/>
          <w:sz w:val="24"/>
          <w:szCs w:val="24"/>
        </w:rPr>
        <w:fldChar w:fldCharType="separate"/>
      </w:r>
      <w:r w:rsidR="000A3EE4" w:rsidRPr="00691ADE">
        <w:rPr>
          <w:rFonts w:ascii="Book Antiqua" w:hAnsi="Book Antiqua"/>
          <w:noProof/>
          <w:color w:val="000000"/>
          <w:sz w:val="24"/>
          <w:szCs w:val="24"/>
          <w:vertAlign w:val="superscript"/>
        </w:rPr>
        <w:t>[</w:t>
      </w:r>
      <w:hyperlink w:anchor="_ENREF_4" w:tooltip="Chinese Society of Hepatoloty and Chinese Society of Infection diseases, 2011 #3821" w:history="1">
        <w:r w:rsidR="000A3EE4" w:rsidRPr="00691ADE">
          <w:rPr>
            <w:rFonts w:ascii="Book Antiqua" w:hAnsi="Book Antiqua"/>
            <w:noProof/>
            <w:color w:val="000000"/>
            <w:sz w:val="24"/>
            <w:szCs w:val="24"/>
            <w:vertAlign w:val="superscript"/>
          </w:rPr>
          <w:t>4</w:t>
        </w:r>
      </w:hyperlink>
      <w:r w:rsidR="000A3EE4" w:rsidRPr="00691ADE">
        <w:rPr>
          <w:rFonts w:ascii="Book Antiqua" w:hAnsi="Book Antiqua"/>
          <w:noProof/>
          <w:color w:val="000000"/>
          <w:sz w:val="24"/>
          <w:szCs w:val="24"/>
          <w:vertAlign w:val="superscript"/>
        </w:rPr>
        <w:t>]</w:t>
      </w:r>
      <w:r w:rsidR="000A3EE4" w:rsidRPr="00691ADE">
        <w:rPr>
          <w:rFonts w:ascii="Book Antiqua" w:hAnsi="Book Antiqua"/>
          <w:color w:val="000000"/>
          <w:sz w:val="24"/>
          <w:szCs w:val="24"/>
        </w:rPr>
        <w:fldChar w:fldCharType="end"/>
      </w:r>
      <w:r w:rsidR="00A24324" w:rsidRPr="00691ADE">
        <w:rPr>
          <w:rFonts w:ascii="Book Antiqua" w:hAnsi="Book Antiqua"/>
          <w:color w:val="000000"/>
          <w:sz w:val="24"/>
          <w:szCs w:val="24"/>
        </w:rPr>
        <w:t>.</w:t>
      </w:r>
    </w:p>
    <w:p w14:paraId="528E9003" w14:textId="27A178AD" w:rsidR="00AF3CB0" w:rsidRPr="00691ADE" w:rsidRDefault="002D206C" w:rsidP="00822A72">
      <w:pPr>
        <w:spacing w:after="0" w:line="360" w:lineRule="auto"/>
        <w:ind w:firstLineChars="100" w:firstLine="240"/>
        <w:jc w:val="both"/>
        <w:rPr>
          <w:rFonts w:ascii="Book Antiqua" w:hAnsi="Book Antiqua"/>
          <w:color w:val="000000"/>
          <w:sz w:val="24"/>
          <w:szCs w:val="24"/>
          <w:lang w:eastAsia="zh-CN"/>
        </w:rPr>
      </w:pPr>
      <w:r w:rsidRPr="00691ADE">
        <w:rPr>
          <w:rFonts w:ascii="Book Antiqua" w:hAnsi="Book Antiqua"/>
          <w:color w:val="000000"/>
          <w:sz w:val="24"/>
          <w:szCs w:val="24"/>
          <w:lang w:eastAsia="zh-CN"/>
        </w:rPr>
        <w:t>Current guideline</w:t>
      </w:r>
      <w:r w:rsidR="00F90431" w:rsidRPr="00691ADE">
        <w:rPr>
          <w:rFonts w:ascii="Book Antiqua" w:hAnsi="Book Antiqua"/>
          <w:color w:val="000000"/>
          <w:sz w:val="24"/>
          <w:szCs w:val="24"/>
          <w:lang w:eastAsia="zh-CN"/>
        </w:rPr>
        <w:t>s</w:t>
      </w:r>
      <w:r w:rsidR="00B551AB" w:rsidRPr="00691ADE">
        <w:rPr>
          <w:rFonts w:ascii="Book Antiqua" w:hAnsi="Book Antiqua"/>
          <w:color w:val="000000"/>
          <w:sz w:val="24"/>
          <w:szCs w:val="24"/>
          <w:lang w:eastAsia="zh-CN"/>
        </w:rPr>
        <w:t xml:space="preserve"> highlight the optimal adherence of </w:t>
      </w:r>
      <w:r w:rsidR="00F05AC4" w:rsidRPr="00691ADE">
        <w:rPr>
          <w:rFonts w:ascii="Book Antiqua" w:hAnsi="Book Antiqua"/>
          <w:color w:val="000000"/>
          <w:sz w:val="24"/>
          <w:szCs w:val="24"/>
          <w:lang w:eastAsia="zh-CN"/>
        </w:rPr>
        <w:t>antiviral</w:t>
      </w:r>
      <w:r w:rsidR="00B551AB" w:rsidRPr="00691ADE">
        <w:rPr>
          <w:rFonts w:ascii="Book Antiqua" w:hAnsi="Book Antiqua"/>
          <w:color w:val="000000"/>
          <w:sz w:val="24"/>
          <w:szCs w:val="24"/>
          <w:lang w:eastAsia="zh-CN"/>
        </w:rPr>
        <w:t xml:space="preserve"> treatment to achieve the best results</w:t>
      </w:r>
      <w:r w:rsidR="000A3EE4" w:rsidRPr="00691ADE">
        <w:rPr>
          <w:rFonts w:ascii="Book Antiqua" w:hAnsi="Book Antiqua"/>
          <w:color w:val="000000"/>
          <w:sz w:val="24"/>
          <w:szCs w:val="24"/>
          <w:lang w:eastAsia="zh-CN"/>
        </w:rPr>
        <w:fldChar w:fldCharType="begin"/>
      </w:r>
      <w:r w:rsidR="000A3EE4" w:rsidRPr="00691ADE">
        <w:rPr>
          <w:rFonts w:ascii="Book Antiqua" w:hAnsi="Book Antiqua"/>
          <w:color w:val="000000"/>
          <w:sz w:val="24"/>
          <w:szCs w:val="24"/>
          <w:lang w:eastAsia="zh-CN"/>
        </w:rPr>
        <w:instrText xml:space="preserve"> ADDIN EN.CITE &lt;EndNote&gt;&lt;Cite&gt;&lt;Author&gt;Liaw&lt;/Author&gt;&lt;Year&gt;2012&lt;/Year&gt;&lt;RecNum&gt;3774&lt;/RecNum&gt;&lt;DisplayText&gt;&lt;style face="superscript"&gt;[3]&lt;/style&gt;&lt;/DisplayText&gt;&lt;record&gt;&lt;rec-number&gt;3774&lt;/rec-number&gt;&lt;foreign-keys&gt;&lt;key app="EN" db-id="wsepzr9z2r9vz0efr95x2aep5vadats05r9d"&gt;3774&lt;/key&gt;&lt;/foreign-keys&gt;&lt;ref-type name="Journal Article"&gt;17&lt;/ref-type&gt;&lt;contributors&gt;&lt;authors&gt;&lt;author&gt;Liaw, Y. F.&lt;/author&gt;&lt;author&gt;Kao, J.H.&lt;/author&gt;&lt;/authors&gt;&lt;/contributors&gt;&lt;titles&gt;&lt;title&gt;Asian-Pacific consensus statement on the management of chronic hepatitis B: a 2012 update&lt;/title&gt;&lt;secondary-title&gt;Hepatol Int&lt;/secondary-title&gt;&lt;/titles&gt;&lt;periodical&gt;&lt;full-title&gt;Hepatol Int&lt;/full-title&gt;&lt;/periodical&gt;&lt;pages&gt;&lt;style face="normal" font="default" size="100%"&gt;531&lt;/style&gt;&lt;style face="normal" font="default" charset="134" size="100%"&gt;–61&lt;/style&gt;&lt;/pages&gt;&lt;number&gt;6&lt;/number&gt;&lt;dates&gt;&lt;year&gt;2012&lt;/year&gt;&lt;/dates&gt;&lt;urls&gt;&lt;/urls&gt;&lt;/record&gt;&lt;/Cite&gt;&lt;/EndNote&gt;</w:instrText>
      </w:r>
      <w:r w:rsidR="000A3EE4" w:rsidRPr="00691ADE">
        <w:rPr>
          <w:rFonts w:ascii="Book Antiqua" w:hAnsi="Book Antiqua"/>
          <w:color w:val="000000"/>
          <w:sz w:val="24"/>
          <w:szCs w:val="24"/>
          <w:lang w:eastAsia="zh-CN"/>
        </w:rPr>
        <w:fldChar w:fldCharType="separate"/>
      </w:r>
      <w:r w:rsidR="000A3EE4" w:rsidRPr="00691ADE">
        <w:rPr>
          <w:rFonts w:ascii="Book Antiqua" w:hAnsi="Book Antiqua"/>
          <w:noProof/>
          <w:color w:val="000000"/>
          <w:sz w:val="24"/>
          <w:szCs w:val="24"/>
          <w:vertAlign w:val="superscript"/>
          <w:lang w:eastAsia="zh-CN"/>
        </w:rPr>
        <w:t>[</w:t>
      </w:r>
      <w:hyperlink w:anchor="_ENREF_3" w:tooltip="Liaw, 2012 #3774" w:history="1">
        <w:r w:rsidR="000A3EE4" w:rsidRPr="00691ADE">
          <w:rPr>
            <w:rFonts w:ascii="Book Antiqua" w:hAnsi="Book Antiqua"/>
            <w:noProof/>
            <w:color w:val="000000"/>
            <w:sz w:val="24"/>
            <w:szCs w:val="24"/>
            <w:vertAlign w:val="superscript"/>
            <w:lang w:eastAsia="zh-CN"/>
          </w:rPr>
          <w:t>3</w:t>
        </w:r>
      </w:hyperlink>
      <w:r w:rsidR="000A3EE4" w:rsidRPr="00691ADE">
        <w:rPr>
          <w:rFonts w:ascii="Book Antiqua" w:hAnsi="Book Antiqua"/>
          <w:noProof/>
          <w:color w:val="000000"/>
          <w:sz w:val="24"/>
          <w:szCs w:val="24"/>
          <w:vertAlign w:val="superscript"/>
          <w:lang w:eastAsia="zh-CN"/>
        </w:rPr>
        <w:t>]</w:t>
      </w:r>
      <w:r w:rsidR="000A3EE4" w:rsidRPr="00691ADE">
        <w:rPr>
          <w:rFonts w:ascii="Book Antiqua" w:hAnsi="Book Antiqua"/>
          <w:color w:val="000000"/>
          <w:sz w:val="24"/>
          <w:szCs w:val="24"/>
          <w:lang w:eastAsia="zh-CN"/>
        </w:rPr>
        <w:fldChar w:fldCharType="end"/>
      </w:r>
      <w:r w:rsidR="00B551AB" w:rsidRPr="00691ADE">
        <w:rPr>
          <w:rFonts w:ascii="Book Antiqua" w:hAnsi="Book Antiqua"/>
          <w:color w:val="000000"/>
          <w:sz w:val="24"/>
          <w:szCs w:val="24"/>
          <w:lang w:eastAsia="zh-CN"/>
        </w:rPr>
        <w:t>.</w:t>
      </w:r>
      <w:r w:rsidR="0007111A" w:rsidRPr="00691ADE">
        <w:rPr>
          <w:rFonts w:ascii="Book Antiqua" w:hAnsi="Book Antiqua"/>
          <w:sz w:val="24"/>
          <w:szCs w:val="24"/>
        </w:rPr>
        <w:t xml:space="preserve"> </w:t>
      </w:r>
      <w:r w:rsidR="0007111A" w:rsidRPr="00691ADE">
        <w:rPr>
          <w:rFonts w:ascii="Book Antiqua" w:hAnsi="Book Antiqua"/>
          <w:color w:val="000000"/>
          <w:sz w:val="24"/>
          <w:szCs w:val="24"/>
          <w:lang w:eastAsia="zh-CN"/>
        </w:rPr>
        <w:t>Medication adherence usually refers to whether patients take their medications as schedule</w:t>
      </w:r>
      <w:r w:rsidR="00F90431" w:rsidRPr="00691ADE">
        <w:rPr>
          <w:rFonts w:ascii="Book Antiqua" w:hAnsi="Book Antiqua"/>
          <w:color w:val="000000"/>
          <w:sz w:val="24"/>
          <w:szCs w:val="24"/>
          <w:lang w:eastAsia="zh-CN"/>
        </w:rPr>
        <w:t xml:space="preserve"> and</w:t>
      </w:r>
      <w:r w:rsidR="0007111A" w:rsidRPr="00691ADE">
        <w:rPr>
          <w:rFonts w:ascii="Book Antiqua" w:hAnsi="Book Antiqua"/>
          <w:color w:val="000000"/>
          <w:sz w:val="24"/>
          <w:szCs w:val="24"/>
          <w:lang w:eastAsia="zh-CN"/>
        </w:rPr>
        <w:t xml:space="preserve"> </w:t>
      </w:r>
      <w:r w:rsidR="00F90431" w:rsidRPr="00691ADE">
        <w:rPr>
          <w:rFonts w:ascii="Book Antiqua" w:hAnsi="Book Antiqua"/>
          <w:color w:val="000000"/>
          <w:sz w:val="24"/>
          <w:szCs w:val="24"/>
          <w:lang w:eastAsia="zh-CN"/>
        </w:rPr>
        <w:t xml:space="preserve">continue the </w:t>
      </w:r>
      <w:r w:rsidR="0007111A" w:rsidRPr="00691ADE">
        <w:rPr>
          <w:rFonts w:ascii="Book Antiqua" w:hAnsi="Book Antiqua"/>
          <w:color w:val="000000"/>
          <w:sz w:val="24"/>
          <w:szCs w:val="24"/>
          <w:lang w:eastAsia="zh-CN"/>
        </w:rPr>
        <w:t>therapy</w:t>
      </w:r>
      <w:r w:rsidR="00F90431" w:rsidRPr="00691ADE">
        <w:rPr>
          <w:rFonts w:ascii="Book Antiqua" w:hAnsi="Book Antiqua"/>
          <w:color w:val="000000"/>
          <w:sz w:val="24"/>
          <w:szCs w:val="24"/>
          <w:lang w:eastAsia="zh-CN"/>
        </w:rPr>
        <w:t xml:space="preserve">. This </w:t>
      </w:r>
      <w:r w:rsidR="0007111A" w:rsidRPr="00691ADE">
        <w:rPr>
          <w:rFonts w:ascii="Book Antiqua" w:hAnsi="Book Antiqua"/>
          <w:color w:val="000000"/>
          <w:sz w:val="24"/>
          <w:szCs w:val="24"/>
          <w:lang w:eastAsia="zh-CN"/>
        </w:rPr>
        <w:t xml:space="preserve">has been studied in various chronic </w:t>
      </w:r>
      <w:r w:rsidR="002E3E8D" w:rsidRPr="00691ADE">
        <w:rPr>
          <w:rFonts w:ascii="Book Antiqua" w:hAnsi="Book Antiqua"/>
          <w:color w:val="000000"/>
          <w:sz w:val="24"/>
          <w:szCs w:val="24"/>
          <w:lang w:eastAsia="zh-CN"/>
        </w:rPr>
        <w:t>disease</w:t>
      </w:r>
      <w:r w:rsidR="0007111A" w:rsidRPr="00691ADE">
        <w:rPr>
          <w:rFonts w:ascii="Book Antiqua" w:hAnsi="Book Antiqua"/>
          <w:color w:val="000000"/>
          <w:sz w:val="24"/>
          <w:szCs w:val="24"/>
          <w:lang w:eastAsia="zh-CN"/>
        </w:rPr>
        <w:t xml:space="preserve">s, including </w:t>
      </w:r>
      <w:r w:rsidR="000F3482" w:rsidRPr="00691ADE">
        <w:rPr>
          <w:rFonts w:ascii="Book Antiqua" w:hAnsi="Book Antiqua"/>
          <w:color w:val="000000"/>
          <w:sz w:val="24"/>
          <w:szCs w:val="24"/>
          <w:lang w:eastAsia="zh-CN"/>
        </w:rPr>
        <w:t>CHB</w:t>
      </w:r>
      <w:r w:rsidR="000A3EE4" w:rsidRPr="00691ADE">
        <w:rPr>
          <w:rFonts w:ascii="Book Antiqua" w:hAnsi="Book Antiqua"/>
          <w:color w:val="000000"/>
          <w:sz w:val="24"/>
          <w:szCs w:val="24"/>
          <w:lang w:eastAsia="zh-CN"/>
        </w:rPr>
        <w:fldChar w:fldCharType="begin">
          <w:fldData xml:space="preserve">PEVuZE5vdGU+PENpdGU+PEF1dGhvcj5Pc3RlcmJlcmc8L0F1dGhvcj48WWVhcj4yMDA1PC9ZZWFy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</w:fldData>
        </w:fldChar>
      </w:r>
      <w:r w:rsidR="000A3EE4" w:rsidRPr="00691ADE">
        <w:rPr>
          <w:rFonts w:ascii="Book Antiqua" w:hAnsi="Book Antiqua"/>
          <w:color w:val="000000"/>
          <w:sz w:val="24"/>
          <w:szCs w:val="24"/>
          <w:lang w:eastAsia="zh-CN"/>
        </w:rPr>
        <w:instrText xml:space="preserve"> ADDIN EN.CITE </w:instrText>
      </w:r>
      <w:r w:rsidR="000A3EE4" w:rsidRPr="00691ADE">
        <w:rPr>
          <w:rFonts w:ascii="Book Antiqua" w:hAnsi="Book Antiqua"/>
          <w:color w:val="000000"/>
          <w:sz w:val="24"/>
          <w:szCs w:val="24"/>
          <w:lang w:eastAsia="zh-CN"/>
        </w:rPr>
        <w:fldChar w:fldCharType="begin">
          <w:fldData xml:space="preserve">PEVuZE5vdGU+PENpdGU+PEF1dGhvcj5Pc3RlcmJlcmc8L0F1dGhvcj48WWVhcj4yMDA1PC9ZZWFy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</w:fldData>
        </w:fldChar>
      </w:r>
      <w:r w:rsidR="000A3EE4" w:rsidRPr="00691ADE">
        <w:rPr>
          <w:rFonts w:ascii="Book Antiqua" w:hAnsi="Book Antiqua"/>
          <w:color w:val="000000"/>
          <w:sz w:val="24"/>
          <w:szCs w:val="24"/>
          <w:lang w:eastAsia="zh-CN"/>
        </w:rPr>
        <w:instrText xml:space="preserve"> ADDIN EN.CITE.DATA </w:instrText>
      </w:r>
      <w:r w:rsidR="000A3EE4" w:rsidRPr="00691ADE">
        <w:rPr>
          <w:rFonts w:ascii="Book Antiqua" w:hAnsi="Book Antiqua"/>
          <w:color w:val="000000"/>
          <w:sz w:val="24"/>
          <w:szCs w:val="24"/>
          <w:lang w:eastAsia="zh-CN"/>
        </w:rPr>
      </w:r>
      <w:r w:rsidR="000A3EE4" w:rsidRPr="00691ADE">
        <w:rPr>
          <w:rFonts w:ascii="Book Antiqua" w:hAnsi="Book Antiqua"/>
          <w:color w:val="000000"/>
          <w:sz w:val="24"/>
          <w:szCs w:val="24"/>
          <w:lang w:eastAsia="zh-CN"/>
        </w:rPr>
        <w:fldChar w:fldCharType="end"/>
      </w:r>
      <w:r w:rsidR="000A3EE4" w:rsidRPr="00691ADE">
        <w:rPr>
          <w:rFonts w:ascii="Book Antiqua" w:hAnsi="Book Antiqua"/>
          <w:color w:val="000000"/>
          <w:sz w:val="24"/>
          <w:szCs w:val="24"/>
          <w:lang w:eastAsia="zh-CN"/>
        </w:rPr>
      </w:r>
      <w:r w:rsidR="000A3EE4" w:rsidRPr="00691ADE">
        <w:rPr>
          <w:rFonts w:ascii="Book Antiqua" w:hAnsi="Book Antiqua"/>
          <w:color w:val="000000"/>
          <w:sz w:val="24"/>
          <w:szCs w:val="24"/>
          <w:lang w:eastAsia="zh-CN"/>
        </w:rPr>
        <w:fldChar w:fldCharType="separate"/>
      </w:r>
      <w:r w:rsidR="000A3EE4" w:rsidRPr="00691ADE">
        <w:rPr>
          <w:rFonts w:ascii="Book Antiqua" w:hAnsi="Book Antiqua"/>
          <w:noProof/>
          <w:color w:val="000000"/>
          <w:sz w:val="24"/>
          <w:szCs w:val="24"/>
          <w:vertAlign w:val="superscript"/>
          <w:lang w:eastAsia="zh-CN"/>
        </w:rPr>
        <w:t>[</w:t>
      </w:r>
      <w:hyperlink w:anchor="_ENREF_5" w:tooltip="Osterberg, 2005 #3803" w:history="1">
        <w:r w:rsidR="000A3EE4" w:rsidRPr="00691ADE">
          <w:rPr>
            <w:rFonts w:ascii="Book Antiqua" w:hAnsi="Book Antiqua"/>
            <w:noProof/>
            <w:color w:val="000000"/>
            <w:sz w:val="24"/>
            <w:szCs w:val="24"/>
            <w:vertAlign w:val="superscript"/>
            <w:lang w:eastAsia="zh-CN"/>
          </w:rPr>
          <w:t>5-10</w:t>
        </w:r>
      </w:hyperlink>
      <w:r w:rsidR="000A3EE4" w:rsidRPr="00691ADE">
        <w:rPr>
          <w:rFonts w:ascii="Book Antiqua" w:hAnsi="Book Antiqua"/>
          <w:noProof/>
          <w:color w:val="000000"/>
          <w:sz w:val="24"/>
          <w:szCs w:val="24"/>
          <w:vertAlign w:val="superscript"/>
          <w:lang w:eastAsia="zh-CN"/>
        </w:rPr>
        <w:t>]</w:t>
      </w:r>
      <w:r w:rsidR="000A3EE4" w:rsidRPr="00691ADE">
        <w:rPr>
          <w:rFonts w:ascii="Book Antiqua" w:hAnsi="Book Antiqua"/>
          <w:color w:val="000000"/>
          <w:sz w:val="24"/>
          <w:szCs w:val="24"/>
          <w:lang w:eastAsia="zh-CN"/>
        </w:rPr>
        <w:fldChar w:fldCharType="end"/>
      </w:r>
      <w:r w:rsidR="00B94A76" w:rsidRPr="00691ADE">
        <w:rPr>
          <w:rFonts w:ascii="Book Antiqua" w:hAnsi="Book Antiqua"/>
          <w:color w:val="000000"/>
          <w:sz w:val="24"/>
          <w:szCs w:val="24"/>
          <w:lang w:eastAsia="zh-CN"/>
        </w:rPr>
        <w:t>.</w:t>
      </w:r>
      <w:r w:rsidR="004E369A" w:rsidRPr="00691ADE" w:rsidDel="004E369A">
        <w:rPr>
          <w:rFonts w:ascii="Book Antiqua" w:hAnsi="Book Antiqua"/>
          <w:color w:val="000000"/>
          <w:sz w:val="24"/>
          <w:szCs w:val="24"/>
          <w:lang w:eastAsia="zh-CN"/>
        </w:rPr>
        <w:t xml:space="preserve"> </w:t>
      </w:r>
      <w:r w:rsidR="00A877E3" w:rsidRPr="00691ADE">
        <w:rPr>
          <w:rFonts w:ascii="Book Antiqua" w:hAnsi="Book Antiqua"/>
          <w:color w:val="000000"/>
          <w:sz w:val="24"/>
          <w:szCs w:val="24"/>
          <w:lang w:eastAsia="zh-CN"/>
        </w:rPr>
        <w:t xml:space="preserve">Several methods </w:t>
      </w:r>
      <w:r w:rsidR="00A877E3" w:rsidRPr="00691ADE">
        <w:rPr>
          <w:rFonts w:ascii="Book Antiqua" w:hAnsi="Book Antiqua"/>
          <w:color w:val="000000"/>
          <w:sz w:val="24"/>
          <w:szCs w:val="24"/>
          <w:lang w:eastAsia="zh-CN"/>
        </w:rPr>
        <w:lastRenderedPageBreak/>
        <w:t xml:space="preserve">have been used to </w:t>
      </w:r>
      <w:r w:rsidR="00E25B6D" w:rsidRPr="00691ADE">
        <w:rPr>
          <w:rFonts w:ascii="Book Antiqua" w:hAnsi="Book Antiqua"/>
          <w:color w:val="000000"/>
          <w:sz w:val="24"/>
          <w:szCs w:val="24"/>
          <w:lang w:eastAsia="zh-CN"/>
        </w:rPr>
        <w:t xml:space="preserve">assess </w:t>
      </w:r>
      <w:r w:rsidR="00A877E3" w:rsidRPr="00691ADE">
        <w:rPr>
          <w:rFonts w:ascii="Book Antiqua" w:hAnsi="Book Antiqua"/>
          <w:color w:val="000000"/>
          <w:sz w:val="24"/>
          <w:szCs w:val="24"/>
          <w:lang w:eastAsia="zh-CN"/>
        </w:rPr>
        <w:t xml:space="preserve">medication </w:t>
      </w:r>
      <w:r w:rsidR="00E25B6D" w:rsidRPr="00691ADE">
        <w:rPr>
          <w:rFonts w:ascii="Book Antiqua" w:hAnsi="Book Antiqua"/>
          <w:color w:val="000000"/>
          <w:sz w:val="24"/>
          <w:szCs w:val="24"/>
          <w:lang w:eastAsia="zh-CN"/>
        </w:rPr>
        <w:t>adherence</w:t>
      </w:r>
      <w:r w:rsidR="00A877E3" w:rsidRPr="00691ADE">
        <w:rPr>
          <w:rFonts w:ascii="Book Antiqua" w:hAnsi="Book Antiqua"/>
          <w:color w:val="000000"/>
          <w:sz w:val="24"/>
          <w:szCs w:val="24"/>
          <w:lang w:eastAsia="zh-CN"/>
        </w:rPr>
        <w:t>, including measurement of drug level</w:t>
      </w:r>
      <w:r w:rsidR="00F90431" w:rsidRPr="00691ADE">
        <w:rPr>
          <w:rFonts w:ascii="Book Antiqua" w:hAnsi="Book Antiqua"/>
          <w:color w:val="000000"/>
          <w:sz w:val="24"/>
          <w:szCs w:val="24"/>
          <w:lang w:eastAsia="zh-CN"/>
        </w:rPr>
        <w:t>s</w:t>
      </w:r>
      <w:r w:rsidR="00A877E3" w:rsidRPr="00691ADE">
        <w:rPr>
          <w:rFonts w:ascii="Book Antiqua" w:hAnsi="Book Antiqua"/>
          <w:color w:val="000000"/>
          <w:sz w:val="24"/>
          <w:szCs w:val="24"/>
          <w:lang w:eastAsia="zh-CN"/>
        </w:rPr>
        <w:t xml:space="preserve"> in blood or urine, patient </w:t>
      </w:r>
      <w:r w:rsidR="00011E97" w:rsidRPr="00691ADE">
        <w:rPr>
          <w:rFonts w:ascii="Book Antiqua" w:hAnsi="Book Antiqua"/>
          <w:color w:val="000000"/>
          <w:sz w:val="24"/>
          <w:szCs w:val="24"/>
          <w:lang w:eastAsia="zh-CN"/>
        </w:rPr>
        <w:t>self-report</w:t>
      </w:r>
      <w:r w:rsidR="00F90431" w:rsidRPr="00691ADE">
        <w:rPr>
          <w:rFonts w:ascii="Book Antiqua" w:hAnsi="Book Antiqua"/>
          <w:color w:val="000000"/>
          <w:sz w:val="24"/>
          <w:szCs w:val="24"/>
          <w:lang w:eastAsia="zh-CN"/>
        </w:rPr>
        <w:t>ing</w:t>
      </w:r>
      <w:r w:rsidR="00011E97" w:rsidRPr="00691ADE">
        <w:rPr>
          <w:rFonts w:ascii="Book Antiqua" w:hAnsi="Book Antiqua"/>
          <w:color w:val="000000"/>
          <w:sz w:val="24"/>
          <w:szCs w:val="24"/>
          <w:lang w:eastAsia="zh-CN"/>
        </w:rPr>
        <w:t>, pill count</w:t>
      </w:r>
      <w:r w:rsidR="00A877E3" w:rsidRPr="00691ADE">
        <w:rPr>
          <w:rFonts w:ascii="Book Antiqua" w:hAnsi="Book Antiqua"/>
          <w:color w:val="000000"/>
          <w:sz w:val="24"/>
          <w:szCs w:val="24"/>
          <w:lang w:eastAsia="zh-CN"/>
        </w:rPr>
        <w:t>s</w:t>
      </w:r>
      <w:r w:rsidR="00011E97" w:rsidRPr="00691ADE">
        <w:rPr>
          <w:rFonts w:ascii="Book Antiqua" w:hAnsi="Book Antiqua"/>
          <w:color w:val="000000"/>
          <w:sz w:val="24"/>
          <w:szCs w:val="24"/>
          <w:lang w:eastAsia="zh-CN"/>
        </w:rPr>
        <w:t xml:space="preserve">, electronic monitoring devices, and prescription </w:t>
      </w:r>
      <w:r w:rsidR="000B5199" w:rsidRPr="00691ADE">
        <w:rPr>
          <w:rFonts w:ascii="Book Antiqua" w:hAnsi="Book Antiqua"/>
          <w:color w:val="000000"/>
          <w:sz w:val="24"/>
          <w:szCs w:val="24"/>
          <w:lang w:eastAsia="zh-CN"/>
        </w:rPr>
        <w:t>record review</w:t>
      </w:r>
      <w:r w:rsidR="000A3EE4" w:rsidRPr="00691ADE">
        <w:rPr>
          <w:rFonts w:ascii="Book Antiqua" w:hAnsi="Book Antiqua"/>
          <w:color w:val="000000"/>
          <w:sz w:val="24"/>
          <w:szCs w:val="24"/>
          <w:lang w:eastAsia="zh-CN"/>
        </w:rPr>
        <w:fldChar w:fldCharType="begin"/>
      </w:r>
      <w:r w:rsidR="000A3EE4" w:rsidRPr="00691ADE">
        <w:rPr>
          <w:rFonts w:ascii="Book Antiqua" w:hAnsi="Book Antiqua"/>
          <w:color w:val="000000"/>
          <w:sz w:val="24"/>
          <w:szCs w:val="24"/>
          <w:lang w:eastAsia="zh-CN"/>
        </w:rPr>
        <w:instrText xml:space="preserve"> ADDIN EN.CITE &lt;EndNote&gt;&lt;Cite&gt;&lt;Author&gt;Vermeire&lt;/Author&gt;&lt;Year&gt;2001&lt;/Year&gt;&lt;RecNum&gt;4186&lt;/RecNum&gt;&lt;DisplayText&gt;&lt;style face="superscript"&gt;[11]&lt;/style&gt;&lt;/DisplayText&gt;&lt;record&gt;&lt;rec-number&gt;4186&lt;/rec-number&gt;&lt;foreign-keys&gt;&lt;key app="EN" db-id="wsepzr9z2r9vz0efr95x2aep5vadats05r9d"&gt;4186&lt;/key&gt;&lt;/foreign-keys&gt;&lt;ref-type name="Journal Article"&gt;17&lt;/ref-type&gt;&lt;contributors&gt;&lt;authors&gt;&lt;author&gt;Vermeire, E.&lt;/author&gt;&lt;author&gt;Hearnshaw, H.&lt;/author&gt;&lt;author&gt;Van Royen, P.&lt;/author&gt;&lt;author&gt;Denekens, J.&lt;/author&gt;&lt;/authors&gt;&lt;/contributors&gt;&lt;auth-address&gt;Centre for General Practice, University of Antwerp, Universiteitsplein 1, 2610 Wilrijk, Belgium. etienne.vermeire@uia.ua.ac.be&lt;/auth-address&gt;&lt;titles&gt;&lt;title&gt;Patient adherence to treatment: three decades of research. A comprehensive review&lt;/title&gt;&lt;secondary-title&gt;J Clin Pharm Ther&lt;/secondary-title&gt;&lt;/titles&gt;&lt;periodical&gt;&lt;full-title&gt;J Clin Pharm Ther&lt;/full-title&gt;&lt;/periodical&gt;&lt;pages&gt;331-42&lt;/pages&gt;&lt;volume&gt;26&lt;/volume&gt;&lt;number&gt;5&lt;/number&gt;&lt;edition&gt;2001/10/27&lt;/edition&gt;&lt;keywords&gt;&lt;keyword&gt;*Attitude to Health&lt;/keyword&gt;&lt;keyword&gt;Communication&lt;/keyword&gt;&lt;keyword&gt;Humans&lt;/keyword&gt;&lt;keyword&gt;Memory&lt;/keyword&gt;&lt;keyword&gt;*Patient Compliance&lt;/keyword&gt;&lt;keyword&gt;Perception&lt;/keyword&gt;&lt;keyword&gt;*Physician-Patient Relations&lt;/keyword&gt;&lt;keyword&gt;Research Design&lt;/keyword&gt;&lt;keyword&gt;Socioeconomic Factors&lt;/keyword&gt;&lt;/keywords&gt;&lt;dates&gt;&lt;year&gt;2001&lt;/year&gt;&lt;pub-dates&gt;&lt;date&gt;Oct&lt;/date&gt;&lt;/pub-dates&gt;&lt;/dates&gt;&lt;isbn&gt;0269-4727 (Print)&amp;#xD;0269-4727 (Linking)&lt;/isbn&gt;&lt;accession-num&gt;11679023&lt;/accession-num&gt;&lt;urls&gt;&lt;related-urls&gt;&lt;url&gt;http://www.ncbi.nlm.nih.gov/pubmed/11679023&lt;/url&gt;&lt;/related-urls&gt;&lt;/urls&gt;&lt;electronic-resource-num&gt;363 [pii]&lt;/electronic-resource-num&gt;&lt;language&gt;eng&lt;/language&gt;&lt;/record&gt;&lt;/Cite&gt;&lt;/EndNote&gt;</w:instrText>
      </w:r>
      <w:r w:rsidR="000A3EE4" w:rsidRPr="00691ADE">
        <w:rPr>
          <w:rFonts w:ascii="Book Antiqua" w:hAnsi="Book Antiqua"/>
          <w:color w:val="000000"/>
          <w:sz w:val="24"/>
          <w:szCs w:val="24"/>
          <w:lang w:eastAsia="zh-CN"/>
        </w:rPr>
        <w:fldChar w:fldCharType="separate"/>
      </w:r>
      <w:r w:rsidR="000A3EE4" w:rsidRPr="00691ADE">
        <w:rPr>
          <w:rFonts w:ascii="Book Antiqua" w:hAnsi="Book Antiqua"/>
          <w:noProof/>
          <w:color w:val="000000"/>
          <w:sz w:val="24"/>
          <w:szCs w:val="24"/>
          <w:vertAlign w:val="superscript"/>
          <w:lang w:eastAsia="zh-CN"/>
        </w:rPr>
        <w:t>[</w:t>
      </w:r>
      <w:hyperlink w:anchor="_ENREF_11" w:tooltip="Vermeire, 2001 #4186" w:history="1">
        <w:r w:rsidR="000A3EE4" w:rsidRPr="00691ADE">
          <w:rPr>
            <w:rFonts w:ascii="Book Antiqua" w:hAnsi="Book Antiqua"/>
            <w:noProof/>
            <w:color w:val="000000"/>
            <w:sz w:val="24"/>
            <w:szCs w:val="24"/>
            <w:vertAlign w:val="superscript"/>
            <w:lang w:eastAsia="zh-CN"/>
          </w:rPr>
          <w:t>11</w:t>
        </w:r>
      </w:hyperlink>
      <w:r w:rsidR="000A3EE4" w:rsidRPr="00691ADE">
        <w:rPr>
          <w:rFonts w:ascii="Book Antiqua" w:hAnsi="Book Antiqua"/>
          <w:noProof/>
          <w:color w:val="000000"/>
          <w:sz w:val="24"/>
          <w:szCs w:val="24"/>
          <w:vertAlign w:val="superscript"/>
          <w:lang w:eastAsia="zh-CN"/>
        </w:rPr>
        <w:t>]</w:t>
      </w:r>
      <w:r w:rsidR="000A3EE4" w:rsidRPr="00691ADE">
        <w:rPr>
          <w:rFonts w:ascii="Book Antiqua" w:hAnsi="Book Antiqua"/>
          <w:color w:val="000000"/>
          <w:sz w:val="24"/>
          <w:szCs w:val="24"/>
          <w:lang w:eastAsia="zh-CN"/>
        </w:rPr>
        <w:fldChar w:fldCharType="end"/>
      </w:r>
      <w:r w:rsidR="00373981" w:rsidRPr="00691ADE">
        <w:rPr>
          <w:rFonts w:ascii="Book Antiqua" w:hAnsi="Book Antiqua"/>
          <w:color w:val="000000"/>
          <w:sz w:val="24"/>
          <w:szCs w:val="24"/>
          <w:lang w:eastAsia="zh-CN"/>
        </w:rPr>
        <w:t>.</w:t>
      </w:r>
      <w:r w:rsidR="00882CD7" w:rsidRPr="00691ADE">
        <w:rPr>
          <w:rFonts w:ascii="Book Antiqua" w:hAnsi="Book Antiqua"/>
          <w:color w:val="000000"/>
          <w:sz w:val="24"/>
          <w:szCs w:val="24"/>
          <w:lang w:eastAsia="zh-CN"/>
        </w:rPr>
        <w:t xml:space="preserve"> </w:t>
      </w:r>
      <w:r w:rsidR="00A877E3" w:rsidRPr="00691ADE">
        <w:rPr>
          <w:rFonts w:ascii="Book Antiqua" w:hAnsi="Book Antiqua"/>
          <w:color w:val="000000"/>
          <w:sz w:val="24"/>
          <w:szCs w:val="24"/>
          <w:lang w:eastAsia="zh-CN"/>
        </w:rPr>
        <w:t xml:space="preserve">Each method has its advantages and disadvantages. </w:t>
      </w:r>
      <w:r w:rsidR="00882CD7" w:rsidRPr="00691ADE">
        <w:rPr>
          <w:rFonts w:ascii="Book Antiqua" w:hAnsi="Book Antiqua"/>
          <w:color w:val="000000"/>
          <w:sz w:val="24"/>
          <w:szCs w:val="24"/>
          <w:lang w:eastAsia="zh-CN"/>
        </w:rPr>
        <w:t>In recent year</w:t>
      </w:r>
      <w:r w:rsidR="00EA7A2C" w:rsidRPr="00691ADE">
        <w:rPr>
          <w:rFonts w:ascii="Book Antiqua" w:hAnsi="Book Antiqua"/>
          <w:color w:val="000000"/>
          <w:sz w:val="24"/>
          <w:szCs w:val="24"/>
          <w:lang w:eastAsia="zh-CN"/>
        </w:rPr>
        <w:t>s</w:t>
      </w:r>
      <w:r w:rsidR="00882CD7" w:rsidRPr="00691ADE">
        <w:rPr>
          <w:rFonts w:ascii="Book Antiqua" w:hAnsi="Book Antiqua"/>
          <w:color w:val="000000"/>
          <w:sz w:val="24"/>
          <w:szCs w:val="24"/>
          <w:lang w:eastAsia="zh-CN"/>
        </w:rPr>
        <w:t xml:space="preserve">, pharmacy databases </w:t>
      </w:r>
      <w:r w:rsidR="00F90431" w:rsidRPr="00691ADE">
        <w:rPr>
          <w:rFonts w:ascii="Book Antiqua" w:hAnsi="Book Antiqua"/>
          <w:color w:val="000000"/>
          <w:sz w:val="24"/>
          <w:szCs w:val="24"/>
          <w:lang w:eastAsia="zh-CN"/>
        </w:rPr>
        <w:t xml:space="preserve">have been </w:t>
      </w:r>
      <w:r w:rsidR="00882CD7" w:rsidRPr="00691ADE">
        <w:rPr>
          <w:rFonts w:ascii="Book Antiqua" w:hAnsi="Book Antiqua"/>
          <w:color w:val="000000"/>
          <w:sz w:val="24"/>
          <w:szCs w:val="24"/>
          <w:lang w:eastAsia="zh-CN"/>
        </w:rPr>
        <w:t>increasingly used to evaluate medication adherence. Although using the databases has a number of limitations including</w:t>
      </w:r>
      <w:r w:rsidR="00501334" w:rsidRPr="00691ADE">
        <w:rPr>
          <w:rFonts w:ascii="Book Antiqua" w:hAnsi="Book Antiqua"/>
          <w:color w:val="000000"/>
          <w:sz w:val="24"/>
          <w:szCs w:val="24"/>
          <w:lang w:eastAsia="zh-CN"/>
        </w:rPr>
        <w:t xml:space="preserve"> the</w:t>
      </w:r>
      <w:r w:rsidR="00882CD7" w:rsidRPr="00691ADE">
        <w:rPr>
          <w:rFonts w:ascii="Book Antiqua" w:hAnsi="Book Antiqua"/>
          <w:color w:val="000000"/>
          <w:sz w:val="24"/>
          <w:szCs w:val="24"/>
          <w:lang w:eastAsia="zh-CN"/>
        </w:rPr>
        <w:t xml:space="preserve"> inability to determine whether the patient actually consumed the dispensed medication, the relative efficiency in large populations in a ‘real-wor</w:t>
      </w:r>
      <w:r w:rsidR="004E369A" w:rsidRPr="00691ADE">
        <w:rPr>
          <w:rFonts w:ascii="Book Antiqua" w:hAnsi="Book Antiqua"/>
          <w:color w:val="000000"/>
          <w:sz w:val="24"/>
          <w:szCs w:val="24"/>
          <w:lang w:eastAsia="zh-CN"/>
        </w:rPr>
        <w:t>l</w:t>
      </w:r>
      <w:r w:rsidR="00882CD7" w:rsidRPr="00691ADE">
        <w:rPr>
          <w:rFonts w:ascii="Book Antiqua" w:hAnsi="Book Antiqua"/>
          <w:color w:val="000000"/>
          <w:sz w:val="24"/>
          <w:szCs w:val="24"/>
          <w:lang w:eastAsia="zh-CN"/>
        </w:rPr>
        <w:t>d’ setting</w:t>
      </w:r>
      <w:r w:rsidR="00C64D57" w:rsidRPr="00691ADE">
        <w:rPr>
          <w:rFonts w:ascii="Book Antiqua" w:hAnsi="Book Antiqua"/>
          <w:color w:val="000000"/>
          <w:sz w:val="24"/>
          <w:szCs w:val="24"/>
          <w:lang w:eastAsia="zh-CN"/>
        </w:rPr>
        <w:t xml:space="preserve"> in a timely and efficient manner</w:t>
      </w:r>
      <w:r w:rsidR="00882CD7" w:rsidRPr="00691ADE">
        <w:rPr>
          <w:rFonts w:ascii="Book Antiqua" w:hAnsi="Book Antiqua"/>
          <w:color w:val="000000"/>
          <w:sz w:val="24"/>
          <w:szCs w:val="24"/>
          <w:lang w:eastAsia="zh-CN"/>
        </w:rPr>
        <w:t xml:space="preserve"> is highly advantageous if data are deemed complete</w:t>
      </w:r>
      <w:r w:rsidR="00C64D57" w:rsidRPr="00691ADE">
        <w:rPr>
          <w:rFonts w:ascii="Book Antiqua" w:hAnsi="Book Antiqua"/>
          <w:color w:val="000000"/>
          <w:sz w:val="24"/>
          <w:szCs w:val="24"/>
          <w:lang w:eastAsia="zh-CN"/>
        </w:rPr>
        <w:t xml:space="preserve"> and patients are unlikely to obtain the medications from other sources not captured by the database</w:t>
      </w:r>
      <w:r w:rsidR="000A3EE4" w:rsidRPr="00691ADE">
        <w:rPr>
          <w:rFonts w:ascii="Book Antiqua" w:hAnsi="Book Antiqua"/>
          <w:color w:val="000000"/>
          <w:sz w:val="24"/>
          <w:szCs w:val="24"/>
          <w:lang w:eastAsia="zh-CN"/>
        </w:rPr>
        <w:fldChar w:fldCharType="begin"/>
      </w:r>
      <w:r w:rsidR="000A3EE4" w:rsidRPr="00691ADE">
        <w:rPr>
          <w:rFonts w:ascii="Book Antiqua" w:hAnsi="Book Antiqua"/>
          <w:color w:val="000000"/>
          <w:sz w:val="24"/>
          <w:szCs w:val="24"/>
          <w:lang w:eastAsia="zh-CN"/>
        </w:rPr>
        <w:instrText xml:space="preserve"> ADDIN EN.CITE &lt;EndNote&gt;&lt;Cite&gt;&lt;Author&gt;Andrade&lt;/Author&gt;&lt;Year&gt;2006&lt;/Year&gt;&lt;RecNum&gt;4235&lt;/RecNum&gt;&lt;DisplayText&gt;&lt;style face="superscript"&gt;[12]&lt;/style&gt;&lt;/DisplayText&gt;&lt;record&gt;&lt;rec-number&gt;4235&lt;/rec-number&gt;&lt;foreign-keys&gt;&lt;key app="EN" db-id="wsepzr9z2r9vz0efr95x2aep5vadats05r9d"&gt;4235&lt;/key&gt;&lt;/foreign-keys&gt;&lt;ref-type name="Journal Article"&gt;17&lt;/ref-type&gt;&lt;contributors&gt;&lt;authors&gt;&lt;author&gt;Andrade, S. E.&lt;/author&gt;&lt;author&gt;Kahler, K. H.&lt;/author&gt;&lt;author&gt;Frech, F.&lt;/author&gt;&lt;author&gt;Chan, K. A.&lt;/author&gt;&lt;/authors&gt;&lt;/contributors&gt;&lt;auth-address&gt;Meyers Primary Care Institute, University of Massachusetts Medical School, Fallon Foundation, Fallon Community Health Plan, Worcester, MA 01605, USA. sandrade@meyersprimary.org&lt;/auth-address&gt;&lt;titles&gt;&lt;title&gt;Methods for evaluation of medication adherence and persistence using automated databases&lt;/title&gt;&lt;secondary-title&gt;Pharmacoepidemiol Drug Saf&lt;/secondary-title&gt;&lt;/titles&gt;&lt;periodical&gt;&lt;full-title&gt;Pharmacoepidemiol Drug Saf&lt;/full-title&gt;&lt;/periodical&gt;&lt;pages&gt;565-74; discussion 575-7&lt;/pages&gt;&lt;volume&gt;15&lt;/volume&gt;&lt;number&gt;8&lt;/number&gt;&lt;edition&gt;2006/03/04&lt;/edition&gt;&lt;keywords&gt;&lt;keyword&gt;*Databases, Factual&lt;/keyword&gt;&lt;keyword&gt;Drug Prescriptions/*statistics &amp;amp; numerical data&lt;/keyword&gt;&lt;keyword&gt;Drug Therapy/statistics &amp;amp; numerical data&lt;/keyword&gt;&lt;keyword&gt;Humans&lt;/keyword&gt;&lt;keyword&gt;*Patient Compliance&lt;/keyword&gt;&lt;keyword&gt;Pharmacies&lt;/keyword&gt;&lt;keyword&gt;Pharmacoepidemiology&lt;/keyword&gt;&lt;/keywords&gt;&lt;dates&gt;&lt;year&gt;2006&lt;/year&gt;&lt;pub-dates&gt;&lt;date&gt;Aug&lt;/date&gt;&lt;/pub-dates&gt;&lt;/dates&gt;&lt;isbn&gt;1053-8569 (Print)&amp;#xD;1053-8569 (Linking)&lt;/isbn&gt;&lt;accession-num&gt;16514590&lt;/accession-num&gt;&lt;urls&gt;&lt;related-urls&gt;&lt;url&gt;http://www.ncbi.nlm.nih.gov/pubmed/16514590&lt;/url&gt;&lt;/related-urls&gt;&lt;/urls&gt;&lt;electronic-resource-num&gt;10.1002/pds.1230&lt;/electronic-resource-num&gt;&lt;language&gt;eng&lt;/language&gt;&lt;/record&gt;&lt;/Cite&gt;&lt;/EndNote&gt;</w:instrText>
      </w:r>
      <w:r w:rsidR="000A3EE4" w:rsidRPr="00691ADE">
        <w:rPr>
          <w:rFonts w:ascii="Book Antiqua" w:hAnsi="Book Antiqua"/>
          <w:color w:val="000000"/>
          <w:sz w:val="24"/>
          <w:szCs w:val="24"/>
          <w:lang w:eastAsia="zh-CN"/>
        </w:rPr>
        <w:fldChar w:fldCharType="separate"/>
      </w:r>
      <w:r w:rsidR="000A3EE4" w:rsidRPr="00691ADE">
        <w:rPr>
          <w:rFonts w:ascii="Book Antiqua" w:hAnsi="Book Antiqua"/>
          <w:noProof/>
          <w:color w:val="000000"/>
          <w:sz w:val="24"/>
          <w:szCs w:val="24"/>
          <w:vertAlign w:val="superscript"/>
          <w:lang w:eastAsia="zh-CN"/>
        </w:rPr>
        <w:t>[</w:t>
      </w:r>
      <w:hyperlink w:anchor="_ENREF_12" w:tooltip="Andrade, 2006 #4235" w:history="1">
        <w:r w:rsidR="000A3EE4" w:rsidRPr="00691ADE">
          <w:rPr>
            <w:rFonts w:ascii="Book Antiqua" w:hAnsi="Book Antiqua"/>
            <w:noProof/>
            <w:color w:val="000000"/>
            <w:sz w:val="24"/>
            <w:szCs w:val="24"/>
            <w:vertAlign w:val="superscript"/>
            <w:lang w:eastAsia="zh-CN"/>
          </w:rPr>
          <w:t>12</w:t>
        </w:r>
      </w:hyperlink>
      <w:r w:rsidR="000A3EE4" w:rsidRPr="00691ADE">
        <w:rPr>
          <w:rFonts w:ascii="Book Antiqua" w:hAnsi="Book Antiqua"/>
          <w:noProof/>
          <w:color w:val="000000"/>
          <w:sz w:val="24"/>
          <w:szCs w:val="24"/>
          <w:vertAlign w:val="superscript"/>
          <w:lang w:eastAsia="zh-CN"/>
        </w:rPr>
        <w:t>]</w:t>
      </w:r>
      <w:r w:rsidR="000A3EE4" w:rsidRPr="00691ADE">
        <w:rPr>
          <w:rFonts w:ascii="Book Antiqua" w:hAnsi="Book Antiqua"/>
          <w:color w:val="000000"/>
          <w:sz w:val="24"/>
          <w:szCs w:val="24"/>
          <w:lang w:eastAsia="zh-CN"/>
        </w:rPr>
        <w:fldChar w:fldCharType="end"/>
      </w:r>
      <w:r w:rsidR="00C64D57" w:rsidRPr="00691ADE">
        <w:rPr>
          <w:rFonts w:ascii="Book Antiqua" w:hAnsi="Book Antiqua"/>
          <w:color w:val="000000"/>
          <w:sz w:val="24"/>
          <w:szCs w:val="24"/>
          <w:lang w:eastAsia="zh-CN"/>
        </w:rPr>
        <w:t>.</w:t>
      </w:r>
      <w:r w:rsidR="00882CD7" w:rsidRPr="00691ADE">
        <w:rPr>
          <w:rFonts w:ascii="Book Antiqua" w:hAnsi="Book Antiqua"/>
          <w:color w:val="000000"/>
          <w:sz w:val="24"/>
          <w:szCs w:val="24"/>
          <w:lang w:eastAsia="zh-CN"/>
        </w:rPr>
        <w:t xml:space="preserve"> </w:t>
      </w:r>
    </w:p>
    <w:p w14:paraId="423797D5" w14:textId="436893BD" w:rsidR="00096C47" w:rsidRPr="00195EB2" w:rsidRDefault="00096C47" w:rsidP="00822A72">
      <w:pPr>
        <w:spacing w:after="0" w:line="360" w:lineRule="auto"/>
        <w:ind w:firstLineChars="100" w:firstLine="240"/>
        <w:jc w:val="both"/>
      </w:pPr>
      <w:r w:rsidRPr="00691ADE">
        <w:rPr>
          <w:rFonts w:ascii="Book Antiqua" w:hAnsi="Book Antiqua"/>
          <w:color w:val="000000"/>
          <w:sz w:val="24"/>
          <w:szCs w:val="24"/>
          <w:lang w:eastAsia="zh-CN"/>
        </w:rPr>
        <w:t>Several factors have been identified to influence the m</w:t>
      </w:r>
      <w:r w:rsidR="0054723B" w:rsidRPr="00691ADE">
        <w:rPr>
          <w:rFonts w:ascii="Book Antiqua" w:hAnsi="Book Antiqua"/>
          <w:color w:val="000000"/>
          <w:sz w:val="24"/>
          <w:szCs w:val="24"/>
          <w:lang w:eastAsia="zh-CN"/>
        </w:rPr>
        <w:t>edication adherence, including age,</w:t>
      </w:r>
      <w:r w:rsidR="0098279C" w:rsidRPr="00691ADE">
        <w:rPr>
          <w:rFonts w:ascii="Book Antiqua" w:hAnsi="Book Antiqua"/>
          <w:color w:val="000000"/>
          <w:sz w:val="24"/>
          <w:szCs w:val="24"/>
          <w:lang w:eastAsia="zh-CN"/>
        </w:rPr>
        <w:t xml:space="preserve"> </w:t>
      </w:r>
      <w:r w:rsidR="0054723B" w:rsidRPr="00691ADE">
        <w:rPr>
          <w:rFonts w:ascii="Book Antiqua" w:hAnsi="Book Antiqua"/>
          <w:color w:val="000000"/>
          <w:sz w:val="24"/>
          <w:szCs w:val="24"/>
          <w:lang w:eastAsia="zh-CN"/>
        </w:rPr>
        <w:t xml:space="preserve">education, marital status, social medical support; disease </w:t>
      </w:r>
      <w:r w:rsidR="00AF3C24" w:rsidRPr="00691ADE">
        <w:rPr>
          <w:rFonts w:ascii="Book Antiqua" w:hAnsi="Book Antiqua"/>
          <w:color w:val="000000"/>
          <w:sz w:val="24"/>
          <w:szCs w:val="24"/>
          <w:lang w:eastAsia="zh-CN"/>
        </w:rPr>
        <w:t>severity;</w:t>
      </w:r>
      <w:r w:rsidR="002D27E2" w:rsidRPr="00691ADE">
        <w:rPr>
          <w:rFonts w:ascii="Book Antiqua" w:hAnsi="Book Antiqua"/>
          <w:color w:val="000000"/>
          <w:sz w:val="24"/>
          <w:szCs w:val="24"/>
          <w:lang w:eastAsia="zh-CN"/>
        </w:rPr>
        <w:t xml:space="preserve"> therapy eff</w:t>
      </w:r>
      <w:r w:rsidR="00AF3C24" w:rsidRPr="00691ADE">
        <w:rPr>
          <w:rFonts w:ascii="Book Antiqua" w:hAnsi="Book Antiqua"/>
          <w:color w:val="000000"/>
          <w:sz w:val="24"/>
          <w:szCs w:val="24"/>
          <w:lang w:eastAsia="zh-CN"/>
        </w:rPr>
        <w:t>ectiveness;</w:t>
      </w:r>
      <w:r w:rsidR="002D27E2" w:rsidRPr="00691ADE">
        <w:rPr>
          <w:rFonts w:ascii="Book Antiqua" w:hAnsi="Book Antiqua"/>
          <w:color w:val="000000"/>
          <w:sz w:val="24"/>
          <w:szCs w:val="24"/>
          <w:lang w:eastAsia="zh-CN"/>
        </w:rPr>
        <w:t xml:space="preserve"> and </w:t>
      </w:r>
      <w:r w:rsidR="0054723B" w:rsidRPr="00691ADE">
        <w:rPr>
          <w:rFonts w:ascii="Book Antiqua" w:hAnsi="Book Antiqua"/>
          <w:color w:val="000000"/>
          <w:sz w:val="24"/>
          <w:szCs w:val="24"/>
          <w:lang w:eastAsia="zh-CN"/>
        </w:rPr>
        <w:t>cost and affordability</w:t>
      </w:r>
      <w:r w:rsidR="002D27E2" w:rsidRPr="00691ADE">
        <w:rPr>
          <w:rFonts w:ascii="Book Antiqua" w:hAnsi="Book Antiqua"/>
          <w:color w:val="000000"/>
          <w:sz w:val="24"/>
          <w:szCs w:val="24"/>
          <w:lang w:eastAsia="zh-CN"/>
        </w:rPr>
        <w:t xml:space="preserve"> </w:t>
      </w:r>
      <w:r w:rsidR="0054723B" w:rsidRPr="00691ADE">
        <w:rPr>
          <w:rFonts w:ascii="Book Antiqua" w:hAnsi="Book Antiqua"/>
          <w:color w:val="000000"/>
          <w:sz w:val="24"/>
          <w:szCs w:val="24"/>
          <w:lang w:eastAsia="zh-CN"/>
        </w:rPr>
        <w:t>which can be strongly influenced by reimbursement scheme</w:t>
      </w:r>
      <w:r w:rsidR="000D7E91" w:rsidRPr="00691ADE">
        <w:rPr>
          <w:rFonts w:ascii="Book Antiqua" w:hAnsi="Book Antiqua"/>
          <w:color w:val="000000"/>
          <w:sz w:val="24"/>
          <w:szCs w:val="24"/>
          <w:lang w:eastAsia="zh-CN"/>
        </w:rPr>
        <w:fldChar w:fldCharType="begin">
          <w:fldData xml:space="preserve">PEVuZE5vdGU+PENpdGUgRXhjbHVkZVllYXI9IjEiPjxBdXRob3I+cmVmPC9BdXRob3I+PFJlY051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</w:fldData>
        </w:fldChar>
      </w:r>
      <w:r w:rsidR="000A3EE4" w:rsidRPr="00691ADE">
        <w:rPr>
          <w:rFonts w:ascii="Book Antiqua" w:hAnsi="Book Antiqua"/>
          <w:color w:val="000000"/>
          <w:sz w:val="24"/>
          <w:szCs w:val="24"/>
          <w:lang w:eastAsia="zh-CN"/>
        </w:rPr>
        <w:instrText xml:space="preserve"> ADDIN EN.CITE </w:instrText>
      </w:r>
      <w:r w:rsidR="000A3EE4" w:rsidRPr="00691ADE">
        <w:rPr>
          <w:rFonts w:ascii="Book Antiqua" w:hAnsi="Book Antiqua"/>
          <w:color w:val="000000"/>
          <w:sz w:val="24"/>
          <w:szCs w:val="24"/>
          <w:lang w:eastAsia="zh-CN"/>
        </w:rPr>
        <w:fldChar w:fldCharType="begin">
          <w:fldData xml:space="preserve">PEVuZE5vdGU+PENpdGUgRXhjbHVkZVllYXI9IjEiPjxBdXRob3I+cmVmPC9BdXRob3I+PFJlY051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</w:fldData>
        </w:fldChar>
      </w:r>
      <w:r w:rsidR="000A3EE4" w:rsidRPr="00691ADE">
        <w:rPr>
          <w:rFonts w:ascii="Book Antiqua" w:hAnsi="Book Antiqua"/>
          <w:color w:val="000000"/>
          <w:sz w:val="24"/>
          <w:szCs w:val="24"/>
          <w:lang w:eastAsia="zh-CN"/>
        </w:rPr>
        <w:instrText xml:space="preserve"> ADDIN EN.CITE.DATA </w:instrText>
      </w:r>
      <w:r w:rsidR="000A3EE4" w:rsidRPr="00691ADE">
        <w:rPr>
          <w:rFonts w:ascii="Book Antiqua" w:hAnsi="Book Antiqua"/>
          <w:color w:val="000000"/>
          <w:sz w:val="24"/>
          <w:szCs w:val="24"/>
          <w:lang w:eastAsia="zh-CN"/>
        </w:rPr>
      </w:r>
      <w:r w:rsidR="000A3EE4" w:rsidRPr="00691ADE">
        <w:rPr>
          <w:rFonts w:ascii="Book Antiqua" w:hAnsi="Book Antiqua"/>
          <w:color w:val="000000"/>
          <w:sz w:val="24"/>
          <w:szCs w:val="24"/>
          <w:lang w:eastAsia="zh-CN"/>
        </w:rPr>
        <w:fldChar w:fldCharType="end"/>
      </w:r>
      <w:r w:rsidR="000D7E91" w:rsidRPr="00691ADE">
        <w:rPr>
          <w:rFonts w:ascii="Book Antiqua" w:hAnsi="Book Antiqua"/>
          <w:color w:val="000000"/>
          <w:sz w:val="24"/>
          <w:szCs w:val="24"/>
          <w:lang w:eastAsia="zh-CN"/>
        </w:rPr>
      </w:r>
      <w:r w:rsidR="000D7E91" w:rsidRPr="00691ADE">
        <w:rPr>
          <w:rFonts w:ascii="Book Antiqua" w:hAnsi="Book Antiqua"/>
          <w:color w:val="000000"/>
          <w:sz w:val="24"/>
          <w:szCs w:val="24"/>
          <w:lang w:eastAsia="zh-CN"/>
        </w:rPr>
        <w:fldChar w:fldCharType="separate"/>
      </w:r>
      <w:r w:rsidR="000A3EE4" w:rsidRPr="00691ADE">
        <w:rPr>
          <w:rFonts w:ascii="Book Antiqua" w:hAnsi="Book Antiqua"/>
          <w:noProof/>
          <w:color w:val="000000"/>
          <w:sz w:val="24"/>
          <w:szCs w:val="24"/>
          <w:vertAlign w:val="superscript"/>
          <w:lang w:eastAsia="zh-CN"/>
        </w:rPr>
        <w:t>[</w:t>
      </w:r>
      <w:hyperlink w:anchor="_ENREF_1" w:tooltip="Liaw, 2009 #4384" w:history="1">
        <w:r w:rsidR="000A3EE4" w:rsidRPr="00691ADE">
          <w:rPr>
            <w:rFonts w:ascii="Book Antiqua" w:hAnsi="Book Antiqua"/>
            <w:noProof/>
            <w:color w:val="000000"/>
            <w:sz w:val="24"/>
            <w:szCs w:val="24"/>
            <w:vertAlign w:val="superscript"/>
            <w:lang w:eastAsia="zh-CN"/>
          </w:rPr>
          <w:t>1</w:t>
        </w:r>
      </w:hyperlink>
      <w:r w:rsidR="00B20B02">
        <w:rPr>
          <w:rFonts w:ascii="Book Antiqua" w:hAnsi="Book Antiqua"/>
          <w:noProof/>
          <w:color w:val="000000"/>
          <w:sz w:val="24"/>
          <w:szCs w:val="24"/>
          <w:vertAlign w:val="superscript"/>
          <w:lang w:eastAsia="zh-CN"/>
        </w:rPr>
        <w:t>,</w:t>
      </w:r>
      <w:hyperlink w:anchor="_ENREF_13" w:tooltip="United States. Congress. House. Committee on Government Reform. Subcommittee on Criminal Justice Drug Policy and Human Resources., 2005 #3786" w:history="1">
        <w:r w:rsidR="000A3EE4" w:rsidRPr="00691ADE">
          <w:rPr>
            <w:rFonts w:ascii="Book Antiqua" w:hAnsi="Book Antiqua"/>
            <w:noProof/>
            <w:color w:val="000000"/>
            <w:sz w:val="24"/>
            <w:szCs w:val="24"/>
            <w:vertAlign w:val="superscript"/>
            <w:lang w:eastAsia="zh-CN"/>
          </w:rPr>
          <w:t>13</w:t>
        </w:r>
      </w:hyperlink>
      <w:r w:rsidR="000A3EE4" w:rsidRPr="00691ADE">
        <w:rPr>
          <w:rFonts w:ascii="Book Antiqua" w:hAnsi="Book Antiqua"/>
          <w:noProof/>
          <w:color w:val="000000"/>
          <w:sz w:val="24"/>
          <w:szCs w:val="24"/>
          <w:vertAlign w:val="superscript"/>
          <w:lang w:eastAsia="zh-CN"/>
        </w:rPr>
        <w:t>]</w:t>
      </w:r>
      <w:r w:rsidR="000D7E91" w:rsidRPr="00691ADE">
        <w:rPr>
          <w:rFonts w:ascii="Book Antiqua" w:hAnsi="Book Antiqua"/>
          <w:color w:val="000000"/>
          <w:sz w:val="24"/>
          <w:szCs w:val="24"/>
          <w:lang w:eastAsia="zh-CN"/>
        </w:rPr>
        <w:fldChar w:fldCharType="end"/>
      </w:r>
      <w:r w:rsidR="0054723B" w:rsidRPr="00691ADE">
        <w:rPr>
          <w:rFonts w:ascii="Book Antiqua" w:hAnsi="Book Antiqua"/>
          <w:color w:val="000000"/>
          <w:sz w:val="24"/>
          <w:szCs w:val="24"/>
          <w:lang w:eastAsia="zh-CN"/>
        </w:rPr>
        <w:t xml:space="preserve">. </w:t>
      </w:r>
      <w:r w:rsidR="00195EB2" w:rsidRPr="003F3828">
        <w:rPr>
          <w:rFonts w:ascii="Book Antiqua" w:hAnsi="Book Antiqua"/>
          <w:color w:val="000000"/>
          <w:sz w:val="24"/>
          <w:szCs w:val="24"/>
          <w:lang w:eastAsia="zh-CN"/>
        </w:rPr>
        <w:t xml:space="preserve">In China, </w:t>
      </w:r>
      <w:r w:rsidR="00195EB2">
        <w:rPr>
          <w:rFonts w:ascii="Book Antiqua" w:hAnsi="Book Antiqua" w:hint="eastAsia"/>
          <w:color w:val="000000"/>
          <w:sz w:val="24"/>
          <w:szCs w:val="24"/>
          <w:lang w:eastAsia="zh-CN"/>
        </w:rPr>
        <w:t xml:space="preserve">both </w:t>
      </w:r>
      <w:r w:rsidR="00195EB2" w:rsidRPr="00F57A48">
        <w:rPr>
          <w:rFonts w:ascii="Book Antiqua" w:hAnsi="Book Antiqua"/>
          <w:color w:val="000000"/>
          <w:sz w:val="24"/>
          <w:szCs w:val="24"/>
          <w:lang w:eastAsia="zh-CN"/>
        </w:rPr>
        <w:t xml:space="preserve">generic </w:t>
      </w:r>
      <w:r w:rsidR="00195EB2">
        <w:rPr>
          <w:rFonts w:ascii="Book Antiqua" w:hAnsi="Book Antiqua" w:hint="eastAsia"/>
          <w:color w:val="000000"/>
          <w:sz w:val="24"/>
          <w:szCs w:val="24"/>
          <w:lang w:eastAsia="zh-CN"/>
        </w:rPr>
        <w:t>and</w:t>
      </w:r>
      <w:r w:rsidR="00195EB2" w:rsidRPr="00F57A48">
        <w:rPr>
          <w:rFonts w:ascii="Book Antiqua" w:hAnsi="Book Antiqua"/>
          <w:color w:val="000000"/>
          <w:sz w:val="24"/>
          <w:szCs w:val="24"/>
          <w:lang w:eastAsia="zh-CN"/>
        </w:rPr>
        <w:t xml:space="preserve"> branded</w:t>
      </w:r>
      <w:r w:rsidR="00195EB2">
        <w:rPr>
          <w:rFonts w:ascii="Book Antiqua" w:hAnsi="Book Antiqua" w:hint="eastAsia"/>
          <w:color w:val="000000"/>
          <w:sz w:val="24"/>
          <w:szCs w:val="24"/>
          <w:lang w:eastAsia="zh-CN"/>
        </w:rPr>
        <w:t xml:space="preserve"> </w:t>
      </w:r>
      <w:r w:rsidR="00195EB2" w:rsidRPr="00F57A48">
        <w:rPr>
          <w:rFonts w:ascii="Book Antiqua" w:hAnsi="Book Antiqua"/>
          <w:color w:val="000000"/>
          <w:sz w:val="24"/>
          <w:szCs w:val="24"/>
          <w:lang w:eastAsia="zh-CN"/>
        </w:rPr>
        <w:t xml:space="preserve">drugs are currently available </w:t>
      </w:r>
      <w:r w:rsidR="00195EB2">
        <w:rPr>
          <w:rFonts w:ascii="Book Antiqua" w:hAnsi="Book Antiqua"/>
          <w:color w:val="000000"/>
          <w:sz w:val="24"/>
          <w:szCs w:val="24"/>
          <w:lang w:eastAsia="zh-CN"/>
        </w:rPr>
        <w:t xml:space="preserve">for antivirals </w:t>
      </w:r>
      <w:r w:rsidR="00195EB2" w:rsidRPr="00F57A48">
        <w:rPr>
          <w:rFonts w:ascii="Book Antiqua" w:hAnsi="Book Antiqua"/>
          <w:color w:val="000000"/>
          <w:sz w:val="24"/>
          <w:szCs w:val="24"/>
          <w:lang w:eastAsia="zh-CN"/>
        </w:rPr>
        <w:t xml:space="preserve">and </w:t>
      </w:r>
      <w:r w:rsidR="00195EB2" w:rsidRPr="003F3828">
        <w:rPr>
          <w:rFonts w:ascii="Book Antiqua" w:hAnsi="Book Antiqua"/>
          <w:color w:val="000000"/>
          <w:sz w:val="24"/>
          <w:szCs w:val="24"/>
          <w:lang w:eastAsia="zh-CN"/>
        </w:rPr>
        <w:t>annual cost differs greatly across</w:t>
      </w:r>
      <w:r w:rsidR="00195EB2" w:rsidRPr="008577CD">
        <w:rPr>
          <w:rFonts w:ascii="Book Antiqua" w:hAnsi="Book Antiqua"/>
          <w:color w:val="000000"/>
          <w:sz w:val="24"/>
          <w:szCs w:val="24"/>
          <w:lang w:eastAsia="zh-CN"/>
        </w:rPr>
        <w:t xml:space="preserve"> </w:t>
      </w:r>
      <w:r w:rsidR="00195EB2">
        <w:rPr>
          <w:rFonts w:ascii="Book Antiqua" w:hAnsi="Book Antiqua"/>
          <w:color w:val="000000"/>
          <w:sz w:val="24"/>
          <w:szCs w:val="24"/>
          <w:lang w:eastAsia="zh-CN"/>
        </w:rPr>
        <w:t>modalities.</w:t>
      </w:r>
      <w:r w:rsidR="00195EB2">
        <w:rPr>
          <w:rFonts w:ascii="Book Antiqua" w:hAnsi="Book Antiqua" w:hint="eastAsia"/>
          <w:color w:val="000000"/>
          <w:sz w:val="24"/>
          <w:szCs w:val="24"/>
          <w:lang w:eastAsia="zh-CN"/>
        </w:rPr>
        <w:t xml:space="preserve"> </w:t>
      </w:r>
      <w:r w:rsidR="00195EB2">
        <w:rPr>
          <w:rFonts w:ascii="Book Antiqua" w:hAnsi="Book Antiqua"/>
          <w:color w:val="000000"/>
          <w:sz w:val="24"/>
          <w:szCs w:val="24"/>
          <w:lang w:eastAsia="zh-CN"/>
        </w:rPr>
        <w:t>T</w:t>
      </w:r>
      <w:r w:rsidR="00195EB2">
        <w:rPr>
          <w:rFonts w:ascii="Book Antiqua" w:hAnsi="Book Antiqua" w:hint="eastAsia"/>
          <w:color w:val="000000"/>
          <w:sz w:val="24"/>
          <w:szCs w:val="24"/>
          <w:lang w:eastAsia="zh-CN"/>
        </w:rPr>
        <w:t>he branded drugs cost more than the generics</w:t>
      </w:r>
      <w:r w:rsidR="00195EB2" w:rsidRPr="008577CD">
        <w:rPr>
          <w:rFonts w:ascii="Book Antiqua" w:hAnsi="Book Antiqua"/>
          <w:color w:val="000000"/>
          <w:sz w:val="24"/>
          <w:szCs w:val="24"/>
          <w:lang w:eastAsia="zh-CN"/>
        </w:rPr>
        <w:t xml:space="preserve">. </w:t>
      </w:r>
      <w:r w:rsidR="00195EB2">
        <w:rPr>
          <w:rFonts w:ascii="Book Antiqua" w:hAnsi="Book Antiqua"/>
          <w:color w:val="000000"/>
          <w:sz w:val="24"/>
          <w:szCs w:val="24"/>
          <w:lang w:eastAsia="zh-CN"/>
        </w:rPr>
        <w:t>A</w:t>
      </w:r>
      <w:r w:rsidR="00195EB2">
        <w:rPr>
          <w:rFonts w:ascii="Book Antiqua" w:hAnsi="Book Antiqua" w:hint="eastAsia"/>
          <w:color w:val="000000"/>
          <w:sz w:val="24"/>
          <w:szCs w:val="24"/>
          <w:lang w:eastAsia="zh-CN"/>
        </w:rPr>
        <w:t>nnual cost ranges from $600 to $900</w:t>
      </w:r>
      <w:r w:rsidR="00195EB2" w:rsidRPr="00C4411E">
        <w:rPr>
          <w:rFonts w:ascii="Book Antiqua" w:hAnsi="Book Antiqua" w:hint="eastAsia"/>
          <w:color w:val="000000"/>
          <w:sz w:val="24"/>
          <w:szCs w:val="24"/>
          <w:lang w:eastAsia="zh-CN"/>
        </w:rPr>
        <w:t xml:space="preserve"> </w:t>
      </w:r>
      <w:r w:rsidR="00195EB2">
        <w:rPr>
          <w:rFonts w:ascii="Book Antiqua" w:hAnsi="Book Antiqua" w:hint="eastAsia"/>
          <w:color w:val="000000"/>
          <w:sz w:val="24"/>
          <w:szCs w:val="24"/>
          <w:lang w:eastAsia="zh-CN"/>
        </w:rPr>
        <w:t xml:space="preserve">for LAM, $600 to </w:t>
      </w:r>
      <w:r w:rsidR="00195EB2" w:rsidRPr="003F3828">
        <w:rPr>
          <w:rFonts w:ascii="Book Antiqua" w:hAnsi="Book Antiqua"/>
          <w:color w:val="000000"/>
          <w:sz w:val="24"/>
          <w:szCs w:val="24"/>
          <w:lang w:eastAsia="zh-CN"/>
        </w:rPr>
        <w:t xml:space="preserve">$1000 for ADV, </w:t>
      </w:r>
      <w:r w:rsidR="00E45D90">
        <w:rPr>
          <w:rFonts w:ascii="Book Antiqua" w:hAnsi="Book Antiqua" w:hint="eastAsia"/>
          <w:color w:val="000000"/>
          <w:sz w:val="24"/>
          <w:szCs w:val="24"/>
          <w:lang w:eastAsia="zh-CN"/>
        </w:rPr>
        <w:t>$</w:t>
      </w:r>
      <w:r w:rsidR="00195EB2">
        <w:rPr>
          <w:rFonts w:ascii="Book Antiqua" w:hAnsi="Book Antiqua" w:hint="eastAsia"/>
          <w:color w:val="000000"/>
          <w:sz w:val="24"/>
          <w:szCs w:val="24"/>
          <w:lang w:eastAsia="zh-CN"/>
        </w:rPr>
        <w:t xml:space="preserve">1500 to </w:t>
      </w:r>
      <w:r w:rsidR="00195EB2" w:rsidRPr="003F3828">
        <w:rPr>
          <w:rFonts w:ascii="Book Antiqua" w:hAnsi="Book Antiqua"/>
          <w:color w:val="000000"/>
          <w:sz w:val="24"/>
          <w:szCs w:val="24"/>
          <w:lang w:eastAsia="zh-CN"/>
        </w:rPr>
        <w:t>$2000 for ETV</w:t>
      </w:r>
      <w:r w:rsidR="00195EB2">
        <w:rPr>
          <w:rFonts w:ascii="Book Antiqua" w:hAnsi="Book Antiqua"/>
          <w:color w:val="000000"/>
          <w:sz w:val="24"/>
          <w:szCs w:val="24"/>
          <w:lang w:eastAsia="zh-CN"/>
        </w:rPr>
        <w:t>,</w:t>
      </w:r>
      <w:r w:rsidR="00195EB2">
        <w:rPr>
          <w:rFonts w:ascii="Book Antiqua" w:hAnsi="Book Antiqua" w:hint="eastAsia"/>
          <w:color w:val="000000"/>
          <w:sz w:val="24"/>
          <w:szCs w:val="24"/>
          <w:lang w:eastAsia="zh-CN"/>
        </w:rPr>
        <w:t xml:space="preserve"> and</w:t>
      </w:r>
      <w:r w:rsidR="00195EB2" w:rsidRPr="003F3828">
        <w:rPr>
          <w:rFonts w:ascii="Book Antiqua" w:hAnsi="Book Antiqua"/>
          <w:color w:val="000000"/>
          <w:sz w:val="24"/>
          <w:szCs w:val="24"/>
          <w:lang w:eastAsia="zh-CN"/>
        </w:rPr>
        <w:t xml:space="preserve"> $1400 for </w:t>
      </w:r>
      <w:r w:rsidR="00195EB2">
        <w:rPr>
          <w:rFonts w:ascii="Book Antiqua" w:hAnsi="Book Antiqua" w:hint="eastAsia"/>
          <w:color w:val="000000"/>
          <w:sz w:val="24"/>
          <w:szCs w:val="24"/>
          <w:lang w:eastAsia="zh-CN"/>
        </w:rPr>
        <w:t xml:space="preserve">the only branded </w:t>
      </w:r>
      <w:proofErr w:type="spellStart"/>
      <w:r w:rsidR="00195EB2" w:rsidRPr="003F3828">
        <w:rPr>
          <w:rFonts w:ascii="Book Antiqua" w:hAnsi="Book Antiqua"/>
          <w:color w:val="000000"/>
          <w:sz w:val="24"/>
          <w:szCs w:val="24"/>
          <w:lang w:eastAsia="zh-CN"/>
        </w:rPr>
        <w:t>Ldt</w:t>
      </w:r>
      <w:proofErr w:type="spellEnd"/>
      <w:r w:rsidR="00195EB2">
        <w:rPr>
          <w:rFonts w:ascii="Book Antiqua" w:hAnsi="Book Antiqua" w:hint="eastAsia"/>
          <w:color w:val="000000"/>
          <w:sz w:val="24"/>
          <w:szCs w:val="24"/>
          <w:lang w:eastAsia="zh-CN"/>
        </w:rPr>
        <w:t xml:space="preserve"> approved in China</w:t>
      </w:r>
      <w:r w:rsidR="00195EB2" w:rsidRPr="008577CD">
        <w:rPr>
          <w:rFonts w:ascii="Book Antiqua" w:hAnsi="Book Antiqua"/>
          <w:color w:val="000000"/>
          <w:sz w:val="24"/>
          <w:szCs w:val="24"/>
          <w:lang w:eastAsia="zh-CN"/>
        </w:rPr>
        <w:t xml:space="preserve">. </w:t>
      </w:r>
      <w:r w:rsidR="00195EB2">
        <w:rPr>
          <w:rFonts w:ascii="Book Antiqua" w:hAnsi="Book Antiqua" w:hint="eastAsia"/>
          <w:color w:val="000000"/>
          <w:sz w:val="24"/>
          <w:szCs w:val="24"/>
          <w:lang w:eastAsia="zh-CN"/>
        </w:rPr>
        <w:t>The c</w:t>
      </w:r>
      <w:r w:rsidR="00195EB2" w:rsidRPr="00924C41">
        <w:rPr>
          <w:rFonts w:ascii="Book Antiqua" w:hAnsi="Book Antiqua"/>
          <w:color w:val="000000"/>
          <w:sz w:val="24"/>
          <w:szCs w:val="24"/>
          <w:lang w:eastAsia="zh-CN"/>
        </w:rPr>
        <w:t>onventional IFN</w:t>
      </w:r>
      <w:r w:rsidR="00195EB2" w:rsidRPr="008577CD">
        <w:rPr>
          <w:rFonts w:ascii="Book Antiqua" w:hAnsi="Book Antiqua"/>
          <w:color w:val="000000"/>
          <w:sz w:val="24"/>
          <w:szCs w:val="24"/>
          <w:lang w:eastAsia="zh-CN"/>
        </w:rPr>
        <w:t xml:space="preserve"> costs as much as </w:t>
      </w:r>
      <w:r w:rsidR="00195EB2" w:rsidRPr="003F3828">
        <w:rPr>
          <w:rFonts w:ascii="Book Antiqua" w:hAnsi="Book Antiqua"/>
          <w:color w:val="000000"/>
          <w:sz w:val="24"/>
          <w:szCs w:val="24"/>
          <w:lang w:eastAsia="zh-CN"/>
        </w:rPr>
        <w:t>$</w:t>
      </w:r>
      <w:r w:rsidR="00195EB2">
        <w:rPr>
          <w:rFonts w:ascii="Book Antiqua" w:hAnsi="Book Antiqua" w:hint="eastAsia"/>
          <w:color w:val="000000"/>
          <w:sz w:val="24"/>
          <w:szCs w:val="24"/>
          <w:lang w:eastAsia="zh-CN"/>
        </w:rPr>
        <w:t>15</w:t>
      </w:r>
      <w:r w:rsidR="00195EB2" w:rsidRPr="003F3828">
        <w:rPr>
          <w:rFonts w:ascii="Book Antiqua" w:hAnsi="Book Antiqua"/>
          <w:color w:val="000000"/>
          <w:sz w:val="24"/>
          <w:szCs w:val="24"/>
          <w:lang w:eastAsia="zh-CN"/>
        </w:rPr>
        <w:t>00</w:t>
      </w:r>
      <w:r w:rsidR="00195EB2">
        <w:rPr>
          <w:rFonts w:ascii="Book Antiqua" w:hAnsi="Book Antiqua" w:hint="eastAsia"/>
          <w:color w:val="000000"/>
          <w:sz w:val="24"/>
          <w:szCs w:val="24"/>
          <w:lang w:eastAsia="zh-CN"/>
        </w:rPr>
        <w:t>-</w:t>
      </w:r>
      <w:r w:rsidR="00195EB2" w:rsidRPr="003F3828">
        <w:rPr>
          <w:rFonts w:ascii="Book Antiqua" w:hAnsi="Book Antiqua"/>
          <w:color w:val="000000"/>
          <w:sz w:val="24"/>
          <w:szCs w:val="24"/>
          <w:lang w:eastAsia="zh-CN"/>
        </w:rPr>
        <w:t>$</w:t>
      </w:r>
      <w:r w:rsidR="00195EB2">
        <w:rPr>
          <w:rFonts w:ascii="Book Antiqua" w:hAnsi="Book Antiqua" w:hint="eastAsia"/>
          <w:color w:val="000000"/>
          <w:sz w:val="24"/>
          <w:szCs w:val="24"/>
          <w:lang w:eastAsia="zh-CN"/>
        </w:rPr>
        <w:t>25</w:t>
      </w:r>
      <w:r w:rsidR="00195EB2" w:rsidRPr="003F3828">
        <w:rPr>
          <w:rFonts w:ascii="Book Antiqua" w:hAnsi="Book Antiqua"/>
          <w:color w:val="000000"/>
          <w:sz w:val="24"/>
          <w:szCs w:val="24"/>
          <w:lang w:eastAsia="zh-CN"/>
        </w:rPr>
        <w:t xml:space="preserve">00 </w:t>
      </w:r>
      <w:r w:rsidR="00195EB2" w:rsidRPr="008577CD">
        <w:rPr>
          <w:rFonts w:ascii="Book Antiqua" w:hAnsi="Book Antiqua"/>
          <w:color w:val="000000"/>
          <w:sz w:val="24"/>
          <w:szCs w:val="24"/>
          <w:lang w:eastAsia="zh-CN"/>
        </w:rPr>
        <w:t>annually</w:t>
      </w:r>
      <w:r w:rsidR="00195EB2">
        <w:rPr>
          <w:rFonts w:ascii="Book Antiqua" w:hAnsi="Book Antiqua" w:hint="eastAsia"/>
          <w:color w:val="000000"/>
          <w:sz w:val="24"/>
          <w:szCs w:val="24"/>
          <w:lang w:eastAsia="zh-CN"/>
        </w:rPr>
        <w:t xml:space="preserve"> while the </w:t>
      </w:r>
      <w:proofErr w:type="spellStart"/>
      <w:r w:rsidR="00195EB2" w:rsidRPr="00924C41">
        <w:rPr>
          <w:rFonts w:ascii="Book Antiqua" w:hAnsi="Book Antiqua"/>
          <w:color w:val="000000"/>
          <w:sz w:val="24"/>
          <w:szCs w:val="24"/>
          <w:lang w:eastAsia="zh-CN"/>
        </w:rPr>
        <w:t>Pegylation</w:t>
      </w:r>
      <w:proofErr w:type="spellEnd"/>
      <w:r w:rsidR="00195EB2" w:rsidRPr="00924C41">
        <w:rPr>
          <w:rFonts w:ascii="Book Antiqua" w:hAnsi="Book Antiqua"/>
          <w:color w:val="000000"/>
          <w:sz w:val="24"/>
          <w:szCs w:val="24"/>
          <w:lang w:eastAsia="zh-CN"/>
        </w:rPr>
        <w:t xml:space="preserve"> of IFN-</w:t>
      </w:r>
      <w:r w:rsidR="00195EB2" w:rsidRPr="008577CD">
        <w:rPr>
          <w:rFonts w:ascii="Book Antiqua" w:hAnsi="Book Antiqua"/>
          <w:color w:val="000000"/>
          <w:sz w:val="24"/>
          <w:szCs w:val="24"/>
          <w:lang w:eastAsia="zh-CN"/>
        </w:rPr>
        <w:t xml:space="preserve">α </w:t>
      </w:r>
      <w:r w:rsidR="00195EB2">
        <w:rPr>
          <w:rFonts w:ascii="Book Antiqua" w:hAnsi="Book Antiqua" w:hint="eastAsia"/>
          <w:color w:val="000000"/>
          <w:sz w:val="24"/>
          <w:szCs w:val="24"/>
          <w:lang w:eastAsia="zh-CN"/>
        </w:rPr>
        <w:t>costs $7000-$8000</w:t>
      </w:r>
      <w:r w:rsidR="00195EB2" w:rsidRPr="008577CD">
        <w:rPr>
          <w:rFonts w:ascii="Book Antiqua" w:hAnsi="Book Antiqua"/>
          <w:color w:val="000000"/>
          <w:sz w:val="24"/>
          <w:szCs w:val="24"/>
          <w:lang w:eastAsia="zh-CN"/>
        </w:rPr>
        <w:t>.</w:t>
      </w:r>
      <w:r w:rsidR="00195EB2">
        <w:rPr>
          <w:rFonts w:hint="eastAsia"/>
          <w:lang w:eastAsia="zh-CN"/>
        </w:rPr>
        <w:t xml:space="preserve"> </w:t>
      </w:r>
      <w:r w:rsidR="0054723B" w:rsidRPr="00691ADE">
        <w:rPr>
          <w:rFonts w:ascii="Book Antiqua" w:hAnsi="Book Antiqua"/>
          <w:color w:val="000000"/>
          <w:sz w:val="24"/>
          <w:szCs w:val="24"/>
          <w:lang w:eastAsia="zh-CN"/>
        </w:rPr>
        <w:t>In Beijing, no reimbursement for all anti</w:t>
      </w:r>
      <w:r w:rsidR="000B5ADE" w:rsidRPr="00691ADE">
        <w:rPr>
          <w:rFonts w:ascii="Book Antiqua" w:hAnsi="Book Antiqua"/>
          <w:color w:val="000000"/>
          <w:sz w:val="24"/>
          <w:szCs w:val="24"/>
          <w:lang w:eastAsia="zh-CN"/>
        </w:rPr>
        <w:t>-</w:t>
      </w:r>
      <w:r w:rsidR="00D673CB" w:rsidRPr="00691ADE">
        <w:rPr>
          <w:rFonts w:ascii="Book Antiqua" w:hAnsi="Book Antiqua"/>
          <w:color w:val="000000"/>
          <w:sz w:val="24"/>
          <w:szCs w:val="24"/>
          <w:lang w:eastAsia="zh-CN"/>
        </w:rPr>
        <w:t>HB</w:t>
      </w:r>
      <w:r w:rsidR="000B5ADE" w:rsidRPr="00691ADE">
        <w:rPr>
          <w:rFonts w:ascii="Book Antiqua" w:hAnsi="Book Antiqua"/>
          <w:color w:val="000000"/>
          <w:sz w:val="24"/>
          <w:szCs w:val="24"/>
          <w:lang w:eastAsia="zh-CN"/>
        </w:rPr>
        <w:t>V</w:t>
      </w:r>
      <w:r w:rsidR="00D673CB" w:rsidRPr="00691ADE">
        <w:rPr>
          <w:rFonts w:ascii="Book Antiqua" w:hAnsi="Book Antiqua"/>
          <w:color w:val="000000"/>
          <w:sz w:val="24"/>
          <w:szCs w:val="24"/>
          <w:lang w:eastAsia="zh-CN"/>
        </w:rPr>
        <w:t xml:space="preserve"> </w:t>
      </w:r>
      <w:r w:rsidR="000B5ADE" w:rsidRPr="00691ADE">
        <w:rPr>
          <w:rFonts w:ascii="Book Antiqua" w:hAnsi="Book Antiqua"/>
          <w:color w:val="000000"/>
          <w:sz w:val="24"/>
          <w:szCs w:val="24"/>
          <w:lang w:eastAsia="zh-CN"/>
        </w:rPr>
        <w:t xml:space="preserve">agents </w:t>
      </w:r>
      <w:r w:rsidR="0054723B" w:rsidRPr="00691ADE">
        <w:rPr>
          <w:rFonts w:ascii="Book Antiqua" w:hAnsi="Book Antiqua"/>
          <w:color w:val="000000"/>
          <w:sz w:val="24"/>
          <w:szCs w:val="24"/>
          <w:lang w:eastAsia="zh-CN"/>
        </w:rPr>
        <w:t xml:space="preserve">had been implemented before July 1, 2011 and all expenses </w:t>
      </w:r>
      <w:r w:rsidR="00F90431" w:rsidRPr="00691ADE">
        <w:rPr>
          <w:rFonts w:ascii="Book Antiqua" w:hAnsi="Book Antiqua"/>
          <w:color w:val="000000"/>
          <w:sz w:val="24"/>
          <w:szCs w:val="24"/>
          <w:lang w:eastAsia="zh-CN"/>
        </w:rPr>
        <w:t xml:space="preserve">were covered by </w:t>
      </w:r>
      <w:r w:rsidR="0054723B" w:rsidRPr="00691ADE">
        <w:rPr>
          <w:rFonts w:ascii="Book Antiqua" w:hAnsi="Book Antiqua"/>
          <w:color w:val="000000"/>
          <w:sz w:val="24"/>
          <w:szCs w:val="24"/>
          <w:lang w:eastAsia="zh-CN"/>
        </w:rPr>
        <w:t>the patient</w:t>
      </w:r>
      <w:r w:rsidR="00F90431" w:rsidRPr="00691ADE">
        <w:rPr>
          <w:rFonts w:ascii="Book Antiqua" w:hAnsi="Book Antiqua"/>
          <w:color w:val="000000"/>
          <w:sz w:val="24"/>
          <w:szCs w:val="24"/>
          <w:lang w:eastAsia="zh-CN"/>
        </w:rPr>
        <w:t>s</w:t>
      </w:r>
      <w:r w:rsidR="003F3828">
        <w:rPr>
          <w:rFonts w:ascii="Book Antiqua" w:hAnsi="Book Antiqua" w:hint="eastAsia"/>
          <w:color w:val="000000"/>
          <w:sz w:val="24"/>
          <w:szCs w:val="24"/>
          <w:lang w:eastAsia="zh-CN"/>
        </w:rPr>
        <w:t>.</w:t>
      </w:r>
      <w:r w:rsidR="003F3828">
        <w:rPr>
          <w:rFonts w:ascii="Book Antiqua" w:hAnsi="Book Antiqua"/>
          <w:color w:val="000000"/>
          <w:sz w:val="24"/>
          <w:szCs w:val="24"/>
          <w:lang w:eastAsia="zh-CN"/>
        </w:rPr>
        <w:t xml:space="preserve"> </w:t>
      </w:r>
      <w:r w:rsidR="006D2159">
        <w:rPr>
          <w:rFonts w:ascii="Book Antiqua" w:hAnsi="Book Antiqua"/>
          <w:color w:val="000000"/>
          <w:sz w:val="24"/>
          <w:szCs w:val="24"/>
          <w:lang w:eastAsia="zh-CN"/>
        </w:rPr>
        <w:t xml:space="preserve">Patients bear out of pockets </w:t>
      </w:r>
      <w:r w:rsidR="006D2159" w:rsidRPr="00195EB2">
        <w:rPr>
          <w:rFonts w:ascii="Book Antiqua" w:hAnsi="Book Antiqua"/>
          <w:color w:val="000000"/>
          <w:sz w:val="24"/>
          <w:szCs w:val="24"/>
          <w:lang w:eastAsia="zh-CN"/>
        </w:rPr>
        <w:t xml:space="preserve">no matter they were with or without medical insurance, </w:t>
      </w:r>
      <w:r w:rsidR="0054723B" w:rsidRPr="00691ADE">
        <w:rPr>
          <w:rFonts w:ascii="Book Antiqua" w:hAnsi="Book Antiqua"/>
          <w:color w:val="000000"/>
          <w:sz w:val="24"/>
          <w:szCs w:val="24"/>
          <w:lang w:eastAsia="zh-CN"/>
        </w:rPr>
        <w:t xml:space="preserve">which may </w:t>
      </w:r>
      <w:r w:rsidR="00F90431" w:rsidRPr="00691ADE">
        <w:rPr>
          <w:rFonts w:ascii="Book Antiqua" w:hAnsi="Book Antiqua"/>
          <w:color w:val="000000"/>
          <w:sz w:val="24"/>
          <w:szCs w:val="24"/>
          <w:lang w:eastAsia="zh-CN"/>
        </w:rPr>
        <w:t xml:space="preserve">have </w:t>
      </w:r>
      <w:r w:rsidR="0054723B" w:rsidRPr="00691ADE">
        <w:rPr>
          <w:rFonts w:ascii="Book Antiqua" w:hAnsi="Book Antiqua"/>
          <w:color w:val="000000"/>
          <w:sz w:val="24"/>
          <w:szCs w:val="24"/>
          <w:lang w:eastAsia="zh-CN"/>
        </w:rPr>
        <w:t xml:space="preserve">led to a </w:t>
      </w:r>
      <w:r w:rsidR="000B5ADE" w:rsidRPr="00691ADE">
        <w:rPr>
          <w:rFonts w:ascii="Book Antiqua" w:hAnsi="Book Antiqua"/>
          <w:color w:val="000000"/>
          <w:sz w:val="24"/>
          <w:szCs w:val="24"/>
          <w:lang w:eastAsia="zh-CN"/>
        </w:rPr>
        <w:t xml:space="preserve">poor </w:t>
      </w:r>
      <w:r w:rsidR="00A46BB1" w:rsidRPr="00691ADE">
        <w:rPr>
          <w:rFonts w:ascii="Book Antiqua" w:hAnsi="Book Antiqua"/>
          <w:color w:val="000000"/>
          <w:sz w:val="24"/>
          <w:szCs w:val="24"/>
          <w:lang w:eastAsia="zh-CN"/>
        </w:rPr>
        <w:t>adherence</w:t>
      </w:r>
      <w:r w:rsidR="0054723B" w:rsidRPr="00691ADE">
        <w:rPr>
          <w:rFonts w:ascii="Book Antiqua" w:hAnsi="Book Antiqua"/>
          <w:color w:val="000000"/>
          <w:sz w:val="24"/>
          <w:szCs w:val="24"/>
          <w:lang w:eastAsia="zh-CN"/>
        </w:rPr>
        <w:t xml:space="preserve"> of </w:t>
      </w:r>
      <w:r w:rsidR="00D673CB" w:rsidRPr="00691ADE">
        <w:rPr>
          <w:rFonts w:ascii="Book Antiqua" w:hAnsi="Book Antiqua"/>
          <w:color w:val="000000"/>
          <w:sz w:val="24"/>
          <w:szCs w:val="24"/>
          <w:lang w:eastAsia="zh-CN"/>
        </w:rPr>
        <w:t xml:space="preserve">antiviral </w:t>
      </w:r>
      <w:r w:rsidR="0054723B" w:rsidRPr="00691ADE">
        <w:rPr>
          <w:rFonts w:ascii="Book Antiqua" w:hAnsi="Book Antiqua"/>
          <w:color w:val="000000"/>
          <w:sz w:val="24"/>
          <w:szCs w:val="24"/>
          <w:lang w:eastAsia="zh-CN"/>
        </w:rPr>
        <w:t>therapy.</w:t>
      </w:r>
      <w:r w:rsidR="007504EA" w:rsidRPr="00691ADE">
        <w:rPr>
          <w:rFonts w:ascii="Book Antiqua" w:hAnsi="Book Antiqua"/>
          <w:sz w:val="24"/>
          <w:szCs w:val="24"/>
          <w:lang w:eastAsia="zh-CN"/>
        </w:rPr>
        <w:t xml:space="preserve"> </w:t>
      </w:r>
      <w:r w:rsidR="004F01AF" w:rsidRPr="00691ADE">
        <w:rPr>
          <w:rFonts w:ascii="Book Antiqua" w:hAnsi="Book Antiqua"/>
          <w:sz w:val="24"/>
          <w:szCs w:val="24"/>
          <w:lang w:eastAsia="zh-CN"/>
        </w:rPr>
        <w:t xml:space="preserve">Currently, </w:t>
      </w:r>
      <w:r w:rsidR="007504EA" w:rsidRPr="00691ADE">
        <w:rPr>
          <w:rFonts w:ascii="Book Antiqua" w:hAnsi="Book Antiqua"/>
          <w:sz w:val="24"/>
          <w:szCs w:val="24"/>
          <w:lang w:eastAsia="zh-CN"/>
        </w:rPr>
        <w:t xml:space="preserve">all </w:t>
      </w:r>
      <w:r w:rsidR="00D673CB" w:rsidRPr="00691ADE">
        <w:rPr>
          <w:rFonts w:ascii="Book Antiqua" w:hAnsi="Book Antiqua"/>
          <w:sz w:val="24"/>
          <w:szCs w:val="24"/>
          <w:lang w:eastAsia="zh-CN"/>
        </w:rPr>
        <w:t xml:space="preserve">antiviral </w:t>
      </w:r>
      <w:r w:rsidR="007504EA" w:rsidRPr="00691ADE">
        <w:rPr>
          <w:rFonts w:ascii="Book Antiqua" w:hAnsi="Book Antiqua"/>
          <w:sz w:val="24"/>
          <w:szCs w:val="24"/>
          <w:lang w:eastAsia="zh-CN"/>
        </w:rPr>
        <w:t xml:space="preserve">agents including </w:t>
      </w:r>
      <w:r w:rsidR="007504EA" w:rsidRPr="00691ADE">
        <w:rPr>
          <w:rFonts w:ascii="Book Antiqua" w:hAnsi="Book Antiqua"/>
          <w:sz w:val="24"/>
          <w:szCs w:val="24"/>
        </w:rPr>
        <w:t>IFN</w:t>
      </w:r>
      <w:r w:rsidR="007504EA" w:rsidRPr="00691ADE">
        <w:rPr>
          <w:rFonts w:ascii="Book Antiqua" w:hAnsi="Book Antiqua"/>
          <w:sz w:val="24"/>
          <w:szCs w:val="24"/>
          <w:lang w:eastAsia="zh-CN"/>
        </w:rPr>
        <w:t xml:space="preserve"> and</w:t>
      </w:r>
      <w:r w:rsidR="007504EA" w:rsidRPr="00691ADE">
        <w:rPr>
          <w:rFonts w:ascii="Book Antiqua" w:hAnsi="Book Antiqua"/>
          <w:sz w:val="24"/>
          <w:szCs w:val="24"/>
        </w:rPr>
        <w:t xml:space="preserve"> </w:t>
      </w:r>
      <w:r w:rsidR="007504EA" w:rsidRPr="00691ADE">
        <w:rPr>
          <w:rFonts w:ascii="Book Antiqua" w:hAnsi="Book Antiqua"/>
          <w:sz w:val="24"/>
          <w:szCs w:val="24"/>
          <w:lang w:eastAsia="zh-CN"/>
        </w:rPr>
        <w:t>NAs</w:t>
      </w:r>
      <w:r w:rsidR="009B596D" w:rsidRPr="00691ADE">
        <w:rPr>
          <w:rFonts w:ascii="Book Antiqua" w:hAnsi="Book Antiqua"/>
          <w:sz w:val="24"/>
          <w:szCs w:val="24"/>
          <w:lang w:eastAsia="zh-CN"/>
        </w:rPr>
        <w:t xml:space="preserve"> </w:t>
      </w:r>
      <w:r w:rsidR="004F01AF" w:rsidRPr="00691ADE">
        <w:rPr>
          <w:rFonts w:ascii="Book Antiqua" w:hAnsi="Book Antiqua"/>
          <w:sz w:val="24"/>
          <w:szCs w:val="24"/>
          <w:lang w:eastAsia="zh-CN"/>
        </w:rPr>
        <w:t xml:space="preserve">are on </w:t>
      </w:r>
      <w:r w:rsidR="007504EA" w:rsidRPr="00691ADE">
        <w:rPr>
          <w:rFonts w:ascii="Book Antiqua" w:hAnsi="Book Antiqua"/>
          <w:sz w:val="24"/>
          <w:szCs w:val="24"/>
          <w:lang w:eastAsia="zh-CN"/>
        </w:rPr>
        <w:t>the list of National Reimbursement Catalogs of Drugs for Basic Medical Insurance and partial reimbursement has been implemented since July 1, 2011 in Beijing</w:t>
      </w:r>
      <w:r w:rsidR="000A3EE4" w:rsidRPr="00691ADE">
        <w:rPr>
          <w:rFonts w:ascii="Book Antiqua" w:hAnsi="Book Antiqua"/>
          <w:sz w:val="24"/>
          <w:szCs w:val="24"/>
          <w:lang w:eastAsia="zh-CN"/>
        </w:rPr>
        <w:fldChar w:fldCharType="begin"/>
      </w:r>
      <w:r w:rsidR="000A3EE4" w:rsidRPr="00691ADE">
        <w:rPr>
          <w:rFonts w:ascii="Book Antiqua" w:hAnsi="Book Antiqua"/>
          <w:sz w:val="24"/>
          <w:szCs w:val="24"/>
          <w:lang w:eastAsia="zh-CN"/>
        </w:rPr>
        <w:instrText xml:space="preserve"> ADDIN EN.CITE &lt;EndNote&gt;&lt;Cite&gt;&lt;Year&gt;2005&lt;/Year&gt;&lt;RecNum&gt;4278&lt;/RecNum&gt;&lt;DisplayText&gt;&lt;style face="superscript"&gt;[14]&lt;/style&gt;&lt;/DisplayText&gt;&lt;record&gt;&lt;rec-number&gt;4278&lt;/rec-number&gt;&lt;foreign-keys&gt;&lt;key app="EN" db-id="wsepzr9z2r9vz0efr95x2aep5vadats05r9d"&gt;4278&lt;/key&gt;&lt;/foreign-keys&gt;&lt;ref-type name="Journal Article"&gt;17&lt;/ref-type&gt;&lt;contributors&gt;&lt;/contributors&gt;&lt;titles&gt;&lt;title&gt;http://govfile.beijing.gov.cn/Govfile/front/content/02005158_0.html&lt;/title&gt;&lt;/titles&gt;&lt;dates&gt;&lt;year&gt;2005&lt;/year&gt;&lt;/dates&gt;&lt;urls&gt;&lt;/urls&gt;&lt;/record&gt;&lt;/Cite&gt;&lt;/EndNote&gt;</w:instrText>
      </w:r>
      <w:r w:rsidR="000A3EE4" w:rsidRPr="00691ADE">
        <w:rPr>
          <w:rFonts w:ascii="Book Antiqua" w:hAnsi="Book Antiqua"/>
          <w:sz w:val="24"/>
          <w:szCs w:val="24"/>
          <w:lang w:eastAsia="zh-CN"/>
        </w:rPr>
        <w:fldChar w:fldCharType="separate"/>
      </w:r>
      <w:r w:rsidR="000A3EE4" w:rsidRPr="00691ADE">
        <w:rPr>
          <w:rFonts w:ascii="Book Antiqua" w:hAnsi="Book Antiqua"/>
          <w:noProof/>
          <w:sz w:val="24"/>
          <w:szCs w:val="24"/>
          <w:vertAlign w:val="superscript"/>
          <w:lang w:eastAsia="zh-CN"/>
        </w:rPr>
        <w:t>[</w:t>
      </w:r>
      <w:hyperlink w:anchor="_ENREF_14" w:tooltip=", 2005 #4278" w:history="1">
        <w:r w:rsidR="000A3EE4" w:rsidRPr="00691ADE">
          <w:rPr>
            <w:rFonts w:ascii="Book Antiqua" w:hAnsi="Book Antiqua"/>
            <w:noProof/>
            <w:sz w:val="24"/>
            <w:szCs w:val="24"/>
            <w:vertAlign w:val="superscript"/>
            <w:lang w:eastAsia="zh-CN"/>
          </w:rPr>
          <w:t>14</w:t>
        </w:r>
      </w:hyperlink>
      <w:r w:rsidR="000A3EE4" w:rsidRPr="00691ADE">
        <w:rPr>
          <w:rFonts w:ascii="Book Antiqua" w:hAnsi="Book Antiqua"/>
          <w:noProof/>
          <w:sz w:val="24"/>
          <w:szCs w:val="24"/>
          <w:vertAlign w:val="superscript"/>
          <w:lang w:eastAsia="zh-CN"/>
        </w:rPr>
        <w:t>]</w:t>
      </w:r>
      <w:r w:rsidR="000A3EE4" w:rsidRPr="00691ADE">
        <w:rPr>
          <w:rFonts w:ascii="Book Antiqua" w:hAnsi="Book Antiqua"/>
          <w:sz w:val="24"/>
          <w:szCs w:val="24"/>
          <w:lang w:eastAsia="zh-CN"/>
        </w:rPr>
        <w:fldChar w:fldCharType="end"/>
      </w:r>
      <w:r w:rsidR="007504EA" w:rsidRPr="00691ADE">
        <w:rPr>
          <w:rFonts w:ascii="Book Antiqua" w:hAnsi="Book Antiqua"/>
          <w:sz w:val="24"/>
          <w:szCs w:val="24"/>
          <w:lang w:eastAsia="zh-CN"/>
        </w:rPr>
        <w:t xml:space="preserve">. </w:t>
      </w:r>
      <w:r w:rsidR="006D2159">
        <w:rPr>
          <w:rFonts w:ascii="Book Antiqua" w:hAnsi="Book Antiqua"/>
          <w:sz w:val="24"/>
          <w:szCs w:val="24"/>
          <w:lang w:eastAsia="zh-CN"/>
        </w:rPr>
        <w:t>P</w:t>
      </w:r>
      <w:r w:rsidR="006D2159" w:rsidRPr="00195EB2">
        <w:rPr>
          <w:rFonts w:ascii="Book Antiqua" w:hAnsi="Book Antiqua"/>
          <w:sz w:val="24"/>
          <w:szCs w:val="24"/>
          <w:lang w:eastAsia="zh-CN"/>
        </w:rPr>
        <w:t>atients with medical insurance could receive a 75</w:t>
      </w:r>
      <w:r w:rsidR="00E45D90">
        <w:rPr>
          <w:rFonts w:ascii="Book Antiqua" w:hAnsi="Book Antiqua" w:hint="eastAsia"/>
          <w:sz w:val="24"/>
          <w:szCs w:val="24"/>
          <w:lang w:eastAsia="zh-CN"/>
        </w:rPr>
        <w:t>%</w:t>
      </w:r>
      <w:r w:rsidR="006D2159" w:rsidRPr="00195EB2">
        <w:rPr>
          <w:rFonts w:ascii="Book Antiqua" w:hAnsi="Book Antiqua"/>
          <w:sz w:val="24"/>
          <w:szCs w:val="24"/>
          <w:lang w:eastAsia="zh-CN"/>
        </w:rPr>
        <w:t>-85% reimbursement of the cost between a deductible of $300 and a ceiling of $3300</w:t>
      </w:r>
      <w:r w:rsidR="006D2159">
        <w:rPr>
          <w:rFonts w:ascii="Book Antiqua" w:hAnsi="Book Antiqua"/>
          <w:sz w:val="24"/>
          <w:szCs w:val="24"/>
          <w:lang w:eastAsia="zh-CN"/>
        </w:rPr>
        <w:t>. W</w:t>
      </w:r>
      <w:r w:rsidR="006D2159" w:rsidRPr="00195EB2">
        <w:rPr>
          <w:rFonts w:ascii="Book Antiqua" w:hAnsi="Book Antiqua"/>
          <w:sz w:val="24"/>
          <w:szCs w:val="24"/>
          <w:lang w:eastAsia="zh-CN"/>
        </w:rPr>
        <w:t xml:space="preserve">hile for those without medical insurance, they still need to bear </w:t>
      </w:r>
      <w:r w:rsidR="006D2159">
        <w:rPr>
          <w:rFonts w:ascii="Book Antiqua" w:hAnsi="Book Antiqua"/>
          <w:sz w:val="24"/>
          <w:szCs w:val="24"/>
          <w:lang w:eastAsia="zh-CN"/>
        </w:rPr>
        <w:t xml:space="preserve">out of </w:t>
      </w:r>
      <w:r w:rsidR="006D2159">
        <w:rPr>
          <w:rFonts w:ascii="Book Antiqua" w:hAnsi="Book Antiqua"/>
          <w:sz w:val="24"/>
          <w:szCs w:val="24"/>
          <w:lang w:eastAsia="zh-CN"/>
        </w:rPr>
        <w:lastRenderedPageBreak/>
        <w:t>pockets</w:t>
      </w:r>
      <w:r w:rsidR="006D2159" w:rsidRPr="00195EB2">
        <w:rPr>
          <w:rFonts w:ascii="Book Antiqua" w:hAnsi="Book Antiqua"/>
          <w:sz w:val="24"/>
          <w:szCs w:val="24"/>
          <w:lang w:eastAsia="zh-CN"/>
        </w:rPr>
        <w:t xml:space="preserve"> themselves. It was estimated that the disposable pe</w:t>
      </w:r>
      <w:r w:rsidR="00E45D90">
        <w:rPr>
          <w:rFonts w:ascii="Book Antiqua" w:hAnsi="Book Antiqua"/>
          <w:sz w:val="24"/>
          <w:szCs w:val="24"/>
          <w:lang w:eastAsia="zh-CN"/>
        </w:rPr>
        <w:t>rsonal income in Beijing was $5</w:t>
      </w:r>
      <w:r w:rsidR="006D2159" w:rsidRPr="00195EB2">
        <w:rPr>
          <w:rFonts w:ascii="Book Antiqua" w:hAnsi="Book Antiqua"/>
          <w:sz w:val="24"/>
          <w:szCs w:val="24"/>
          <w:lang w:eastAsia="zh-CN"/>
        </w:rPr>
        <w:t>353 in 2012</w:t>
      </w:r>
      <w:r w:rsidR="006D2159">
        <w:rPr>
          <w:rFonts w:ascii="Book Antiqua" w:hAnsi="Book Antiqua"/>
          <w:sz w:val="24"/>
          <w:szCs w:val="24"/>
          <w:lang w:eastAsia="zh-CN"/>
        </w:rPr>
        <w:t>. So,</w:t>
      </w:r>
      <w:r w:rsidR="006D2159" w:rsidRPr="00195EB2">
        <w:rPr>
          <w:rFonts w:ascii="Book Antiqua" w:hAnsi="Book Antiqua"/>
          <w:sz w:val="24"/>
          <w:szCs w:val="24"/>
          <w:lang w:eastAsia="zh-CN"/>
        </w:rPr>
        <w:t xml:space="preserve"> </w:t>
      </w:r>
      <w:r w:rsidR="006D2159">
        <w:rPr>
          <w:rFonts w:ascii="Book Antiqua" w:hAnsi="Book Antiqua"/>
          <w:sz w:val="24"/>
          <w:szCs w:val="24"/>
          <w:lang w:eastAsia="zh-CN"/>
        </w:rPr>
        <w:t>a</w:t>
      </w:r>
      <w:r w:rsidR="006D2159" w:rsidRPr="00195EB2">
        <w:rPr>
          <w:rFonts w:ascii="Book Antiqua" w:hAnsi="Book Antiqua"/>
          <w:sz w:val="24"/>
          <w:szCs w:val="24"/>
          <w:lang w:eastAsia="zh-CN"/>
        </w:rPr>
        <w:t xml:space="preserve">nnual cost for CHB patients </w:t>
      </w:r>
      <w:r w:rsidR="006D2159">
        <w:rPr>
          <w:rFonts w:ascii="Book Antiqua" w:hAnsi="Book Antiqua"/>
          <w:sz w:val="24"/>
          <w:szCs w:val="24"/>
          <w:lang w:eastAsia="zh-CN"/>
        </w:rPr>
        <w:t>with antivirals</w:t>
      </w:r>
      <w:r w:rsidR="006D2159">
        <w:rPr>
          <w:rFonts w:ascii="Book Antiqua" w:hAnsi="Book Antiqua" w:hint="eastAsia"/>
          <w:sz w:val="24"/>
          <w:szCs w:val="24"/>
          <w:lang w:eastAsia="zh-CN"/>
        </w:rPr>
        <w:t xml:space="preserve"> </w:t>
      </w:r>
      <w:r w:rsidR="006D2159">
        <w:rPr>
          <w:rFonts w:ascii="Book Antiqua" w:hAnsi="Book Antiqua"/>
          <w:sz w:val="24"/>
          <w:szCs w:val="24"/>
          <w:lang w:eastAsia="zh-CN"/>
        </w:rPr>
        <w:t>was great</w:t>
      </w:r>
      <w:r w:rsidR="006D2159" w:rsidRPr="00195EB2">
        <w:rPr>
          <w:rFonts w:ascii="Book Antiqua" w:hAnsi="Book Antiqua"/>
          <w:sz w:val="24"/>
          <w:szCs w:val="24"/>
          <w:lang w:eastAsia="zh-CN"/>
        </w:rPr>
        <w:t xml:space="preserve"> burdens for patients and their families.</w:t>
      </w:r>
      <w:r w:rsidR="006D2159">
        <w:rPr>
          <w:rFonts w:ascii="Book Antiqua" w:hAnsi="Book Antiqua" w:hint="eastAsia"/>
          <w:sz w:val="24"/>
          <w:szCs w:val="24"/>
          <w:lang w:eastAsia="zh-CN"/>
        </w:rPr>
        <w:t xml:space="preserve"> </w:t>
      </w:r>
      <w:r w:rsidR="007504EA" w:rsidRPr="00691ADE">
        <w:rPr>
          <w:rFonts w:ascii="Book Antiqua" w:hAnsi="Book Antiqua"/>
          <w:sz w:val="24"/>
          <w:szCs w:val="24"/>
          <w:lang w:eastAsia="zh-CN"/>
        </w:rPr>
        <w:t xml:space="preserve">Whether the partial reimbursement policy </w:t>
      </w:r>
      <w:r w:rsidR="0039403D" w:rsidRPr="00691ADE">
        <w:rPr>
          <w:rFonts w:ascii="Book Antiqua" w:hAnsi="Book Antiqua"/>
          <w:sz w:val="24"/>
          <w:szCs w:val="24"/>
          <w:lang w:eastAsia="zh-CN"/>
        </w:rPr>
        <w:t>can</w:t>
      </w:r>
      <w:r w:rsidR="007504EA" w:rsidRPr="00691ADE">
        <w:rPr>
          <w:rFonts w:ascii="Book Antiqua" w:hAnsi="Book Antiqua"/>
          <w:sz w:val="24"/>
          <w:szCs w:val="24"/>
          <w:lang w:eastAsia="zh-CN"/>
        </w:rPr>
        <w:t xml:space="preserve"> increase the antiviral </w:t>
      </w:r>
      <w:r w:rsidR="009B596D" w:rsidRPr="00691ADE">
        <w:rPr>
          <w:rFonts w:ascii="Book Antiqua" w:hAnsi="Book Antiqua"/>
          <w:sz w:val="24"/>
          <w:szCs w:val="24"/>
          <w:lang w:eastAsia="zh-CN"/>
        </w:rPr>
        <w:t xml:space="preserve">medication adherence </w:t>
      </w:r>
      <w:r w:rsidR="007504EA" w:rsidRPr="00691ADE">
        <w:rPr>
          <w:rFonts w:ascii="Book Antiqua" w:hAnsi="Book Antiqua"/>
          <w:sz w:val="24"/>
          <w:szCs w:val="24"/>
          <w:lang w:eastAsia="zh-CN"/>
        </w:rPr>
        <w:t xml:space="preserve">by increasing the acceptance and affordability of anti-HBV </w:t>
      </w:r>
      <w:r w:rsidR="009B596D" w:rsidRPr="00691ADE">
        <w:rPr>
          <w:rFonts w:ascii="Book Antiqua" w:hAnsi="Book Antiqua"/>
          <w:sz w:val="24"/>
          <w:szCs w:val="24"/>
          <w:lang w:eastAsia="zh-CN"/>
        </w:rPr>
        <w:t xml:space="preserve">therapy </w:t>
      </w:r>
      <w:r w:rsidR="007504EA" w:rsidRPr="00691ADE">
        <w:rPr>
          <w:rFonts w:ascii="Book Antiqua" w:hAnsi="Book Antiqua"/>
          <w:sz w:val="24"/>
          <w:szCs w:val="24"/>
          <w:lang w:eastAsia="zh-CN"/>
        </w:rPr>
        <w:t>needs to be explored.</w:t>
      </w:r>
    </w:p>
    <w:p w14:paraId="737F58AC" w14:textId="6ACA18DF" w:rsidR="00532282" w:rsidRPr="00691ADE" w:rsidRDefault="00F20E34" w:rsidP="00822A72">
      <w:pPr>
        <w:spacing w:after="0" w:line="360" w:lineRule="auto"/>
        <w:ind w:firstLineChars="100" w:firstLine="240"/>
        <w:jc w:val="both"/>
        <w:rPr>
          <w:rFonts w:ascii="Book Antiqua" w:hAnsi="Book Antiqua"/>
          <w:sz w:val="24"/>
          <w:szCs w:val="24"/>
          <w:lang w:eastAsia="zh-CN"/>
        </w:rPr>
      </w:pPr>
      <w:r w:rsidRPr="00691ADE">
        <w:rPr>
          <w:rFonts w:ascii="Book Antiqua" w:hAnsi="Book Antiqua"/>
          <w:sz w:val="24"/>
          <w:szCs w:val="24"/>
          <w:lang w:eastAsia="zh-CN"/>
        </w:rPr>
        <w:t>In this study, we u</w:t>
      </w:r>
      <w:r w:rsidR="00C82827" w:rsidRPr="00691ADE">
        <w:rPr>
          <w:rFonts w:ascii="Book Antiqua" w:hAnsi="Book Antiqua"/>
          <w:sz w:val="24"/>
          <w:szCs w:val="24"/>
          <w:lang w:eastAsia="zh-CN"/>
        </w:rPr>
        <w:t>s</w:t>
      </w:r>
      <w:r w:rsidR="00DD510D" w:rsidRPr="00691ADE">
        <w:rPr>
          <w:rFonts w:ascii="Book Antiqua" w:hAnsi="Book Antiqua"/>
          <w:sz w:val="24"/>
          <w:szCs w:val="24"/>
          <w:lang w:eastAsia="zh-CN"/>
        </w:rPr>
        <w:t>ed</w:t>
      </w:r>
      <w:r w:rsidR="00C82827" w:rsidRPr="00691ADE">
        <w:rPr>
          <w:rFonts w:ascii="Book Antiqua" w:hAnsi="Book Antiqua"/>
          <w:sz w:val="24"/>
          <w:szCs w:val="24"/>
          <w:lang w:eastAsia="zh-CN"/>
        </w:rPr>
        <w:t xml:space="preserve"> the outpatient electronic data from Beijing You</w:t>
      </w:r>
      <w:r w:rsidR="00394D1A" w:rsidRPr="00691ADE">
        <w:rPr>
          <w:rFonts w:ascii="Book Antiqua" w:hAnsi="Book Antiqua"/>
          <w:sz w:val="24"/>
          <w:szCs w:val="24"/>
          <w:lang w:eastAsia="zh-CN"/>
        </w:rPr>
        <w:t xml:space="preserve">’ </w:t>
      </w:r>
      <w:r w:rsidR="00C82827" w:rsidRPr="00691ADE">
        <w:rPr>
          <w:rFonts w:ascii="Book Antiqua" w:hAnsi="Book Antiqua"/>
          <w:sz w:val="24"/>
          <w:szCs w:val="24"/>
          <w:lang w:eastAsia="zh-CN"/>
        </w:rPr>
        <w:t xml:space="preserve">an Hospital, </w:t>
      </w:r>
      <w:r w:rsidR="008F6142" w:rsidRPr="00691ADE">
        <w:rPr>
          <w:rFonts w:ascii="Book Antiqua" w:hAnsi="Book Antiqua"/>
          <w:sz w:val="24"/>
          <w:szCs w:val="24"/>
          <w:lang w:eastAsia="zh-CN"/>
        </w:rPr>
        <w:t xml:space="preserve">one of the </w:t>
      </w:r>
      <w:r w:rsidR="00F44C7A" w:rsidRPr="00691ADE">
        <w:rPr>
          <w:rFonts w:ascii="Book Antiqua" w:hAnsi="Book Antiqua"/>
          <w:sz w:val="24"/>
          <w:szCs w:val="24"/>
          <w:lang w:eastAsia="zh-CN"/>
        </w:rPr>
        <w:t xml:space="preserve">two </w:t>
      </w:r>
      <w:r w:rsidR="008F6142" w:rsidRPr="00691ADE">
        <w:rPr>
          <w:rFonts w:ascii="Book Antiqua" w:hAnsi="Book Antiqua"/>
          <w:sz w:val="24"/>
          <w:szCs w:val="24"/>
          <w:lang w:eastAsia="zh-CN"/>
        </w:rPr>
        <w:t>biggest infectious and liver disease hospital</w:t>
      </w:r>
      <w:r w:rsidR="00F44C7A" w:rsidRPr="00691ADE">
        <w:rPr>
          <w:rFonts w:ascii="Book Antiqua" w:hAnsi="Book Antiqua"/>
          <w:sz w:val="24"/>
          <w:szCs w:val="24"/>
          <w:lang w:eastAsia="zh-CN"/>
        </w:rPr>
        <w:t>s</w:t>
      </w:r>
      <w:r w:rsidR="008F6142" w:rsidRPr="00691ADE">
        <w:rPr>
          <w:rFonts w:ascii="Book Antiqua" w:hAnsi="Book Antiqua"/>
          <w:sz w:val="24"/>
          <w:szCs w:val="24"/>
          <w:lang w:eastAsia="zh-CN"/>
        </w:rPr>
        <w:t xml:space="preserve"> in Beijing, China, </w:t>
      </w:r>
      <w:r w:rsidR="00C82827" w:rsidRPr="00691ADE">
        <w:rPr>
          <w:rFonts w:ascii="Book Antiqua" w:hAnsi="Book Antiqua"/>
          <w:sz w:val="24"/>
          <w:szCs w:val="24"/>
          <w:lang w:eastAsia="zh-CN"/>
        </w:rPr>
        <w:t>to</w:t>
      </w:r>
      <w:r w:rsidR="00DD510D" w:rsidRPr="00691ADE">
        <w:rPr>
          <w:rFonts w:ascii="Book Antiqua" w:hAnsi="Book Antiqua"/>
          <w:sz w:val="24"/>
          <w:szCs w:val="24"/>
          <w:lang w:eastAsia="zh-CN"/>
        </w:rPr>
        <w:t xml:space="preserve"> estimate the antiviral treatment pattern and treatment </w:t>
      </w:r>
      <w:r w:rsidR="00A46BB1" w:rsidRPr="00691ADE">
        <w:rPr>
          <w:rFonts w:ascii="Book Antiqua" w:hAnsi="Book Antiqua"/>
          <w:sz w:val="24"/>
          <w:szCs w:val="24"/>
          <w:lang w:eastAsia="zh-CN"/>
        </w:rPr>
        <w:t>adherence</w:t>
      </w:r>
      <w:r w:rsidR="00DD510D" w:rsidRPr="00691ADE">
        <w:rPr>
          <w:rFonts w:ascii="Book Antiqua" w:hAnsi="Book Antiqua"/>
          <w:sz w:val="24"/>
          <w:szCs w:val="24"/>
          <w:lang w:eastAsia="zh-CN"/>
        </w:rPr>
        <w:t xml:space="preserve"> in CHB outpatients and explore the impact of the </w:t>
      </w:r>
      <w:r w:rsidR="00C82827" w:rsidRPr="00691ADE">
        <w:rPr>
          <w:rFonts w:ascii="Book Antiqua" w:hAnsi="Book Antiqua"/>
          <w:sz w:val="24"/>
          <w:szCs w:val="24"/>
          <w:lang w:eastAsia="zh-CN"/>
        </w:rPr>
        <w:t xml:space="preserve">new partial reimbursement policy on the </w:t>
      </w:r>
      <w:r w:rsidR="00DD510D" w:rsidRPr="00691ADE">
        <w:rPr>
          <w:rFonts w:ascii="Book Antiqua" w:hAnsi="Book Antiqua"/>
          <w:sz w:val="24"/>
          <w:szCs w:val="24"/>
          <w:lang w:eastAsia="zh-CN"/>
        </w:rPr>
        <w:t xml:space="preserve">antiviral treatment </w:t>
      </w:r>
      <w:r w:rsidR="00A46BB1" w:rsidRPr="00691ADE">
        <w:rPr>
          <w:rFonts w:ascii="Book Antiqua" w:hAnsi="Book Antiqua"/>
          <w:sz w:val="24"/>
          <w:szCs w:val="24"/>
          <w:lang w:eastAsia="zh-CN"/>
        </w:rPr>
        <w:t>adherence</w:t>
      </w:r>
      <w:r w:rsidR="00DD510D" w:rsidRPr="00691ADE">
        <w:rPr>
          <w:rFonts w:ascii="Book Antiqua" w:hAnsi="Book Antiqua"/>
          <w:sz w:val="24"/>
          <w:szCs w:val="24"/>
          <w:lang w:eastAsia="zh-CN"/>
        </w:rPr>
        <w:t>.</w:t>
      </w:r>
    </w:p>
    <w:p w14:paraId="751F1A69" w14:textId="77777777" w:rsidR="00E45D90" w:rsidRDefault="00E45D90" w:rsidP="00822A72">
      <w:pPr>
        <w:spacing w:after="0" w:line="360" w:lineRule="auto"/>
        <w:jc w:val="both"/>
        <w:rPr>
          <w:rFonts w:ascii="Book Antiqua" w:hAnsi="Book Antiqua"/>
          <w:b/>
          <w:sz w:val="24"/>
          <w:szCs w:val="24"/>
          <w:lang w:eastAsia="zh-CN"/>
        </w:rPr>
      </w:pPr>
    </w:p>
    <w:p w14:paraId="5338592D" w14:textId="7DE62E9B" w:rsidR="00711E7E" w:rsidRPr="00E45D90" w:rsidRDefault="00711E7E" w:rsidP="00822A72">
      <w:pPr>
        <w:spacing w:after="0" w:line="360" w:lineRule="auto"/>
        <w:jc w:val="both"/>
        <w:rPr>
          <w:rFonts w:ascii="Book Antiqua" w:hAnsi="Book Antiqua"/>
          <w:b/>
          <w:caps/>
          <w:sz w:val="24"/>
          <w:szCs w:val="24"/>
          <w:lang w:eastAsia="zh-CN"/>
        </w:rPr>
      </w:pPr>
      <w:r w:rsidRPr="00E45D90">
        <w:rPr>
          <w:rFonts w:ascii="Book Antiqua" w:hAnsi="Book Antiqua"/>
          <w:b/>
          <w:caps/>
          <w:sz w:val="24"/>
          <w:szCs w:val="24"/>
        </w:rPr>
        <w:t xml:space="preserve">Materials and </w:t>
      </w:r>
      <w:r w:rsidR="004F01AF" w:rsidRPr="00E45D90">
        <w:rPr>
          <w:rFonts w:ascii="Book Antiqua" w:hAnsi="Book Antiqua"/>
          <w:b/>
          <w:caps/>
          <w:sz w:val="24"/>
          <w:szCs w:val="24"/>
        </w:rPr>
        <w:t>M</w:t>
      </w:r>
      <w:r w:rsidRPr="00E45D90">
        <w:rPr>
          <w:rFonts w:ascii="Book Antiqua" w:hAnsi="Book Antiqua"/>
          <w:b/>
          <w:caps/>
          <w:sz w:val="24"/>
          <w:szCs w:val="24"/>
        </w:rPr>
        <w:t>ethods</w:t>
      </w:r>
      <w:r w:rsidRPr="00E45D90" w:rsidDel="00711E7E">
        <w:rPr>
          <w:rFonts w:ascii="Book Antiqua" w:hAnsi="Book Antiqua"/>
          <w:b/>
          <w:caps/>
          <w:sz w:val="24"/>
          <w:szCs w:val="24"/>
        </w:rPr>
        <w:t xml:space="preserve"> </w:t>
      </w:r>
    </w:p>
    <w:p w14:paraId="33C1EE76" w14:textId="77777777" w:rsidR="00ED737F" w:rsidRPr="00E45D90" w:rsidRDefault="00ED737F" w:rsidP="00822A72">
      <w:pPr>
        <w:spacing w:after="0" w:line="360" w:lineRule="auto"/>
        <w:jc w:val="both"/>
        <w:rPr>
          <w:rFonts w:ascii="Book Antiqua" w:hAnsi="Book Antiqua"/>
          <w:b/>
          <w:i/>
          <w:color w:val="000000"/>
          <w:sz w:val="24"/>
          <w:szCs w:val="24"/>
        </w:rPr>
      </w:pPr>
      <w:r w:rsidRPr="00E45D90">
        <w:rPr>
          <w:rFonts w:ascii="Book Antiqua" w:hAnsi="Book Antiqua"/>
          <w:b/>
          <w:i/>
          <w:color w:val="000000"/>
          <w:sz w:val="24"/>
          <w:szCs w:val="24"/>
        </w:rPr>
        <w:t>Study population</w:t>
      </w:r>
    </w:p>
    <w:p w14:paraId="31E5F9E9" w14:textId="332DDCC2" w:rsidR="00285C94" w:rsidRPr="00691ADE" w:rsidRDefault="00ED737F" w:rsidP="00822A72">
      <w:pPr>
        <w:spacing w:after="0" w:line="360" w:lineRule="auto"/>
        <w:jc w:val="both"/>
        <w:rPr>
          <w:rFonts w:ascii="Book Antiqua" w:hAnsi="Book Antiqua"/>
          <w:sz w:val="24"/>
          <w:szCs w:val="24"/>
          <w:lang w:eastAsia="zh-CN"/>
        </w:rPr>
      </w:pPr>
      <w:r w:rsidRPr="00691ADE">
        <w:rPr>
          <w:rFonts w:ascii="Book Antiqua" w:hAnsi="Book Antiqua"/>
          <w:sz w:val="24"/>
          <w:szCs w:val="24"/>
          <w:lang w:eastAsia="zh-CN"/>
        </w:rPr>
        <w:t>Two cohorts were employed in this study.</w:t>
      </w:r>
      <w:r w:rsidR="00C03422" w:rsidRPr="00691ADE">
        <w:rPr>
          <w:rFonts w:ascii="Book Antiqua" w:hAnsi="Book Antiqua"/>
          <w:sz w:val="24"/>
          <w:szCs w:val="24"/>
          <w:lang w:eastAsia="zh-CN"/>
        </w:rPr>
        <w:t xml:space="preserve"> Cohort</w:t>
      </w:r>
      <w:r w:rsidR="00752628" w:rsidRPr="00691ADE">
        <w:rPr>
          <w:rFonts w:ascii="Book Antiqua" w:hAnsi="Book Antiqua"/>
          <w:sz w:val="24"/>
          <w:szCs w:val="24"/>
          <w:lang w:eastAsia="zh-CN"/>
        </w:rPr>
        <w:t xml:space="preserve"> </w:t>
      </w:r>
      <w:r w:rsidR="00C03422" w:rsidRPr="00691ADE">
        <w:rPr>
          <w:rFonts w:ascii="Book Antiqua" w:hAnsi="Book Antiqua"/>
          <w:sz w:val="24"/>
          <w:szCs w:val="24"/>
          <w:lang w:eastAsia="zh-CN"/>
        </w:rPr>
        <w:t xml:space="preserve">1 consisted of outpatients with CHB who had been referred to Beijing </w:t>
      </w:r>
      <w:proofErr w:type="spellStart"/>
      <w:r w:rsidR="00C03422" w:rsidRPr="00691ADE">
        <w:rPr>
          <w:rFonts w:ascii="Book Antiqua" w:hAnsi="Book Antiqua"/>
          <w:sz w:val="24"/>
          <w:szCs w:val="24"/>
          <w:lang w:eastAsia="zh-CN"/>
        </w:rPr>
        <w:t>You’an</w:t>
      </w:r>
      <w:proofErr w:type="spellEnd"/>
      <w:r w:rsidR="00C03422" w:rsidRPr="00691ADE">
        <w:rPr>
          <w:rFonts w:ascii="Book Antiqua" w:hAnsi="Book Antiqua"/>
          <w:sz w:val="24"/>
          <w:szCs w:val="24"/>
          <w:lang w:eastAsia="zh-CN"/>
        </w:rPr>
        <w:t xml:space="preserve"> Hospital between January 1, 2010 and December 30, 2010</w:t>
      </w:r>
      <w:r w:rsidR="00752628" w:rsidRPr="00691ADE">
        <w:rPr>
          <w:rFonts w:ascii="Book Antiqua" w:hAnsi="Book Antiqua"/>
          <w:sz w:val="24"/>
          <w:szCs w:val="24"/>
          <w:lang w:eastAsia="zh-CN"/>
        </w:rPr>
        <w:t>,</w:t>
      </w:r>
      <w:r w:rsidR="00C03422" w:rsidRPr="00691ADE">
        <w:rPr>
          <w:rFonts w:ascii="Book Antiqua" w:hAnsi="Book Antiqua"/>
          <w:sz w:val="24"/>
          <w:szCs w:val="24"/>
          <w:lang w:eastAsia="zh-CN"/>
        </w:rPr>
        <w:t xml:space="preserve"> and cohort</w:t>
      </w:r>
      <w:r w:rsidR="00752628" w:rsidRPr="00691ADE">
        <w:rPr>
          <w:rFonts w:ascii="Book Antiqua" w:hAnsi="Book Antiqua"/>
          <w:sz w:val="24"/>
          <w:szCs w:val="24"/>
          <w:lang w:eastAsia="zh-CN"/>
        </w:rPr>
        <w:t xml:space="preserve"> </w:t>
      </w:r>
      <w:r w:rsidR="00C03422" w:rsidRPr="00691ADE">
        <w:rPr>
          <w:rFonts w:ascii="Book Antiqua" w:hAnsi="Book Antiqua"/>
          <w:sz w:val="24"/>
          <w:szCs w:val="24"/>
          <w:lang w:eastAsia="zh-CN"/>
        </w:rPr>
        <w:t>2 referred between July 1, 2011 and June 30, 2012. Follow-up ended on June 30, 2011 and December 31, 2012</w:t>
      </w:r>
      <w:r w:rsidR="008B7551" w:rsidRPr="00691ADE">
        <w:rPr>
          <w:rFonts w:ascii="Book Antiqua" w:hAnsi="Book Antiqua"/>
          <w:sz w:val="24"/>
          <w:szCs w:val="24"/>
          <w:lang w:eastAsia="zh-CN"/>
        </w:rPr>
        <w:t xml:space="preserve"> for cohort 1 and cohort 2</w:t>
      </w:r>
      <w:r w:rsidR="00C03422" w:rsidRPr="00691ADE">
        <w:rPr>
          <w:rFonts w:ascii="Book Antiqua" w:hAnsi="Book Antiqua"/>
          <w:sz w:val="24"/>
          <w:szCs w:val="24"/>
          <w:lang w:eastAsia="zh-CN"/>
        </w:rPr>
        <w:t>, respectively.</w:t>
      </w:r>
      <w:r w:rsidR="008B665E" w:rsidRPr="00691ADE">
        <w:rPr>
          <w:rFonts w:ascii="Book Antiqua" w:hAnsi="Book Antiqua"/>
          <w:sz w:val="24"/>
          <w:szCs w:val="24"/>
          <w:lang w:eastAsia="zh-CN"/>
        </w:rPr>
        <w:t xml:space="preserve"> </w:t>
      </w:r>
      <w:r w:rsidR="00BD2E5B" w:rsidRPr="00691ADE">
        <w:rPr>
          <w:rFonts w:ascii="Book Antiqua" w:hAnsi="Book Antiqua"/>
          <w:sz w:val="24"/>
          <w:szCs w:val="24"/>
          <w:lang w:eastAsia="zh-CN"/>
        </w:rPr>
        <w:t>T</w:t>
      </w:r>
      <w:r w:rsidR="008B665E" w:rsidRPr="00691ADE">
        <w:rPr>
          <w:rFonts w:ascii="Book Antiqua" w:hAnsi="Book Antiqua"/>
          <w:sz w:val="24"/>
          <w:szCs w:val="24"/>
          <w:lang w:eastAsia="zh-CN"/>
        </w:rPr>
        <w:t xml:space="preserve">he inclusion criteria </w:t>
      </w:r>
      <w:r w:rsidR="00752628" w:rsidRPr="00691ADE">
        <w:rPr>
          <w:rFonts w:ascii="Book Antiqua" w:hAnsi="Book Antiqua"/>
          <w:sz w:val="24"/>
          <w:szCs w:val="24"/>
          <w:lang w:eastAsia="zh-CN"/>
        </w:rPr>
        <w:t xml:space="preserve">were </w:t>
      </w:r>
      <w:r w:rsidR="008B665E" w:rsidRPr="00691ADE">
        <w:rPr>
          <w:rFonts w:ascii="Book Antiqua" w:hAnsi="Book Antiqua"/>
          <w:sz w:val="24"/>
          <w:szCs w:val="24"/>
          <w:lang w:eastAsia="zh-CN"/>
        </w:rPr>
        <w:t xml:space="preserve">as follows: (1) Beijing residents; </w:t>
      </w:r>
      <w:r w:rsidR="00752628" w:rsidRPr="00691ADE">
        <w:rPr>
          <w:rFonts w:ascii="Book Antiqua" w:hAnsi="Book Antiqua"/>
          <w:sz w:val="24"/>
          <w:szCs w:val="24"/>
          <w:lang w:eastAsia="zh-CN"/>
        </w:rPr>
        <w:t xml:space="preserve">and </w:t>
      </w:r>
      <w:r w:rsidR="008B665E" w:rsidRPr="00691ADE">
        <w:rPr>
          <w:rFonts w:ascii="Book Antiqua" w:hAnsi="Book Antiqua"/>
          <w:sz w:val="24"/>
          <w:szCs w:val="24"/>
          <w:lang w:eastAsia="zh-CN"/>
        </w:rPr>
        <w:t xml:space="preserve">(2) diagnosed </w:t>
      </w:r>
      <w:r w:rsidR="00353BFD" w:rsidRPr="00691ADE">
        <w:rPr>
          <w:rFonts w:ascii="Book Antiqua" w:hAnsi="Book Antiqua"/>
          <w:sz w:val="24"/>
          <w:szCs w:val="24"/>
          <w:lang w:eastAsia="zh-CN"/>
        </w:rPr>
        <w:t xml:space="preserve">according to the criteria </w:t>
      </w:r>
      <w:r w:rsidR="008B665E" w:rsidRPr="00691ADE">
        <w:rPr>
          <w:rFonts w:ascii="Book Antiqua" w:hAnsi="Book Antiqua"/>
          <w:sz w:val="24"/>
          <w:szCs w:val="24"/>
          <w:lang w:eastAsia="zh-CN"/>
        </w:rPr>
        <w:t>by “Asian-Pacific Consensus Statement on management of CHB</w:t>
      </w:r>
      <w:r w:rsidR="00B20B02">
        <w:rPr>
          <w:rFonts w:ascii="Book Antiqua" w:hAnsi="Book Antiqua"/>
          <w:sz w:val="24"/>
          <w:szCs w:val="24"/>
          <w:lang w:eastAsia="zh-CN"/>
        </w:rPr>
        <w:t>”</w:t>
      </w:r>
      <w:r w:rsidR="000A3EE4" w:rsidRPr="00691ADE">
        <w:rPr>
          <w:rFonts w:ascii="Book Antiqua" w:hAnsi="Book Antiqua"/>
          <w:sz w:val="24"/>
          <w:szCs w:val="24"/>
          <w:lang w:eastAsia="zh-CN"/>
        </w:rPr>
        <w:fldChar w:fldCharType="begin"/>
      </w:r>
      <w:r w:rsidR="000A3EE4" w:rsidRPr="00691ADE">
        <w:rPr>
          <w:rFonts w:ascii="Book Antiqua" w:hAnsi="Book Antiqua"/>
          <w:sz w:val="24"/>
          <w:szCs w:val="24"/>
          <w:lang w:eastAsia="zh-CN"/>
        </w:rPr>
        <w:instrText xml:space="preserve"> ADDIN EN.CITE &lt;EndNote&gt;&lt;Cite&gt;&lt;Author&gt;Liaw&lt;/Author&gt;&lt;Year&gt;2012&lt;/Year&gt;&lt;RecNum&gt;3774&lt;/RecNum&gt;&lt;DisplayText&gt;&lt;style face="superscript"&gt;[3]&lt;/style&gt;&lt;/DisplayText&gt;&lt;record&gt;&lt;rec-number&gt;3774&lt;/rec-number&gt;&lt;foreign-keys&gt;&lt;key app="EN" db-id="wsepzr9z2r9vz0efr95x2aep5vadats05r9d"&gt;3774&lt;/key&gt;&lt;/foreign-keys&gt;&lt;ref-type name="Journal Article"&gt;17&lt;/ref-type&gt;&lt;contributors&gt;&lt;authors&gt;&lt;author&gt;Liaw, Y. F.&lt;/author&gt;&lt;author&gt;Kao, J.H.&lt;/author&gt;&lt;/authors&gt;&lt;/contributors&gt;&lt;titles&gt;&lt;title&gt;Asian-Pacific consensus statement on the management of chronic hepatitis B: a 2012 update&lt;/title&gt;&lt;secondary-title&gt;Hepatol Int&lt;/secondary-title&gt;&lt;/titles&gt;&lt;periodical&gt;&lt;full-title&gt;Hepatol Int&lt;/full-title&gt;&lt;/periodical&gt;&lt;pages&gt;&lt;style face="normal" font="default" size="100%"&gt;531&lt;/style&gt;&lt;style face="normal" font="default" charset="134" size="100%"&gt;–61&lt;/style&gt;&lt;/pages&gt;&lt;number&gt;6&lt;/number&gt;&lt;dates&gt;&lt;year&gt;2012&lt;/year&gt;&lt;/dates&gt;&lt;urls&gt;&lt;/urls&gt;&lt;/record&gt;&lt;/Cite&gt;&lt;/EndNote&gt;</w:instrText>
      </w:r>
      <w:r w:rsidR="000A3EE4" w:rsidRPr="00691ADE">
        <w:rPr>
          <w:rFonts w:ascii="Book Antiqua" w:hAnsi="Book Antiqua"/>
          <w:sz w:val="24"/>
          <w:szCs w:val="24"/>
          <w:lang w:eastAsia="zh-CN"/>
        </w:rPr>
        <w:fldChar w:fldCharType="separate"/>
      </w:r>
      <w:r w:rsidR="000A3EE4" w:rsidRPr="00691ADE">
        <w:rPr>
          <w:rFonts w:ascii="Book Antiqua" w:hAnsi="Book Antiqua"/>
          <w:noProof/>
          <w:sz w:val="24"/>
          <w:szCs w:val="24"/>
          <w:vertAlign w:val="superscript"/>
          <w:lang w:eastAsia="zh-CN"/>
        </w:rPr>
        <w:t>[</w:t>
      </w:r>
      <w:hyperlink w:anchor="_ENREF_3" w:tooltip="Liaw, 2012 #3774" w:history="1">
        <w:r w:rsidR="000A3EE4" w:rsidRPr="00691ADE">
          <w:rPr>
            <w:rFonts w:ascii="Book Antiqua" w:hAnsi="Book Antiqua"/>
            <w:noProof/>
            <w:sz w:val="24"/>
            <w:szCs w:val="24"/>
            <w:vertAlign w:val="superscript"/>
            <w:lang w:eastAsia="zh-CN"/>
          </w:rPr>
          <w:t>3</w:t>
        </w:r>
      </w:hyperlink>
      <w:r w:rsidR="000A3EE4" w:rsidRPr="00691ADE">
        <w:rPr>
          <w:rFonts w:ascii="Book Antiqua" w:hAnsi="Book Antiqua"/>
          <w:noProof/>
          <w:sz w:val="24"/>
          <w:szCs w:val="24"/>
          <w:vertAlign w:val="superscript"/>
          <w:lang w:eastAsia="zh-CN"/>
        </w:rPr>
        <w:t>]</w:t>
      </w:r>
      <w:r w:rsidR="000A3EE4" w:rsidRPr="00691ADE">
        <w:rPr>
          <w:rFonts w:ascii="Book Antiqua" w:hAnsi="Book Antiqua"/>
          <w:sz w:val="24"/>
          <w:szCs w:val="24"/>
          <w:lang w:eastAsia="zh-CN"/>
        </w:rPr>
        <w:fldChar w:fldCharType="end"/>
      </w:r>
      <w:r w:rsidR="00E95676" w:rsidRPr="00691ADE">
        <w:rPr>
          <w:rFonts w:ascii="Book Antiqua" w:hAnsi="Book Antiqua"/>
          <w:sz w:val="24"/>
          <w:szCs w:val="24"/>
          <w:lang w:eastAsia="zh-CN"/>
        </w:rPr>
        <w:t>. Patie</w:t>
      </w:r>
      <w:r w:rsidR="008B665E" w:rsidRPr="00691ADE">
        <w:rPr>
          <w:rFonts w:ascii="Book Antiqua" w:hAnsi="Book Antiqua"/>
          <w:sz w:val="24"/>
          <w:szCs w:val="24"/>
          <w:lang w:eastAsia="zh-CN"/>
        </w:rPr>
        <w:t xml:space="preserve">nts co-infected with hepatitis A, hepatitis C, hepatitis D and hepatitis E virus, </w:t>
      </w:r>
      <w:r w:rsidR="00060135" w:rsidRPr="00691ADE">
        <w:rPr>
          <w:rFonts w:ascii="Book Antiqua" w:hAnsi="Book Antiqua"/>
          <w:sz w:val="24"/>
          <w:szCs w:val="24"/>
          <w:lang w:eastAsia="zh-CN"/>
        </w:rPr>
        <w:t>human immunodeficiency virus, cytomegalovirus</w:t>
      </w:r>
      <w:r w:rsidR="00752628" w:rsidRPr="00691ADE">
        <w:rPr>
          <w:rFonts w:ascii="Book Antiqua" w:hAnsi="Book Antiqua"/>
          <w:sz w:val="24"/>
          <w:szCs w:val="24"/>
          <w:lang w:eastAsia="zh-CN"/>
        </w:rPr>
        <w:t>,</w:t>
      </w:r>
      <w:r w:rsidR="008B665E" w:rsidRPr="00691ADE">
        <w:rPr>
          <w:rFonts w:ascii="Book Antiqua" w:hAnsi="Book Antiqua"/>
          <w:sz w:val="24"/>
          <w:szCs w:val="24"/>
          <w:lang w:eastAsia="zh-CN"/>
        </w:rPr>
        <w:t xml:space="preserve"> or </w:t>
      </w:r>
      <w:r w:rsidR="00752628" w:rsidRPr="00691ADE">
        <w:rPr>
          <w:rFonts w:ascii="Book Antiqua" w:hAnsi="Book Antiqua"/>
          <w:sz w:val="24"/>
          <w:szCs w:val="24"/>
          <w:lang w:eastAsia="zh-CN"/>
        </w:rPr>
        <w:t xml:space="preserve">who had been </w:t>
      </w:r>
      <w:r w:rsidR="008B665E" w:rsidRPr="00691ADE">
        <w:rPr>
          <w:rFonts w:ascii="Book Antiqua" w:hAnsi="Book Antiqua"/>
          <w:sz w:val="24"/>
          <w:szCs w:val="24"/>
          <w:lang w:eastAsia="zh-CN"/>
        </w:rPr>
        <w:t>admitted to hospital due to other diseases or conditions, including pregnan</w:t>
      </w:r>
      <w:r w:rsidR="00752628" w:rsidRPr="00691ADE">
        <w:rPr>
          <w:rFonts w:ascii="Book Antiqua" w:hAnsi="Book Antiqua"/>
          <w:sz w:val="24"/>
          <w:szCs w:val="24"/>
          <w:lang w:eastAsia="zh-CN"/>
        </w:rPr>
        <w:t>cy</w:t>
      </w:r>
      <w:r w:rsidR="008B665E" w:rsidRPr="00691ADE">
        <w:rPr>
          <w:rFonts w:ascii="Book Antiqua" w:hAnsi="Book Antiqua"/>
          <w:sz w:val="24"/>
          <w:szCs w:val="24"/>
          <w:lang w:eastAsia="zh-CN"/>
        </w:rPr>
        <w:t xml:space="preserve">, glomerulonephritis, uremia, metabolic syndrome, tumor, </w:t>
      </w:r>
      <w:r w:rsidR="00752628" w:rsidRPr="00691ADE">
        <w:rPr>
          <w:rFonts w:ascii="Book Antiqua" w:hAnsi="Book Antiqua"/>
          <w:sz w:val="24"/>
          <w:szCs w:val="24"/>
          <w:lang w:eastAsia="zh-CN"/>
        </w:rPr>
        <w:t xml:space="preserve">and </w:t>
      </w:r>
      <w:r w:rsidR="008B665E" w:rsidRPr="00691ADE">
        <w:rPr>
          <w:rFonts w:ascii="Book Antiqua" w:hAnsi="Book Antiqua"/>
          <w:sz w:val="24"/>
          <w:szCs w:val="24"/>
          <w:lang w:eastAsia="zh-CN"/>
        </w:rPr>
        <w:t>sever</w:t>
      </w:r>
      <w:r w:rsidR="00752628" w:rsidRPr="00691ADE">
        <w:rPr>
          <w:rFonts w:ascii="Book Antiqua" w:hAnsi="Book Antiqua"/>
          <w:sz w:val="24"/>
          <w:szCs w:val="24"/>
          <w:lang w:eastAsia="zh-CN"/>
        </w:rPr>
        <w:t>e</w:t>
      </w:r>
      <w:r w:rsidR="008B665E" w:rsidRPr="00691ADE">
        <w:rPr>
          <w:rFonts w:ascii="Book Antiqua" w:hAnsi="Book Antiqua"/>
          <w:sz w:val="24"/>
          <w:szCs w:val="24"/>
          <w:lang w:eastAsia="zh-CN"/>
        </w:rPr>
        <w:t xml:space="preserve"> cardiovascular diseases were excluded. </w:t>
      </w:r>
      <w:r w:rsidR="00394D1A" w:rsidRPr="00691ADE">
        <w:rPr>
          <w:rFonts w:ascii="Book Antiqua" w:hAnsi="Book Antiqua"/>
          <w:sz w:val="24"/>
          <w:szCs w:val="24"/>
          <w:lang w:eastAsia="zh-CN"/>
        </w:rPr>
        <w:t xml:space="preserve">A </w:t>
      </w:r>
      <w:r w:rsidR="00E45D90">
        <w:rPr>
          <w:rFonts w:ascii="Book Antiqua" w:hAnsi="Book Antiqua"/>
          <w:sz w:val="24"/>
          <w:szCs w:val="24"/>
          <w:lang w:eastAsia="zh-CN"/>
        </w:rPr>
        <w:t>total of 14</w:t>
      </w:r>
      <w:r w:rsidR="0024024A" w:rsidRPr="00691ADE">
        <w:rPr>
          <w:rFonts w:ascii="Book Antiqua" w:hAnsi="Book Antiqua"/>
          <w:sz w:val="24"/>
          <w:szCs w:val="24"/>
          <w:lang w:eastAsia="zh-CN"/>
        </w:rPr>
        <w:t>163</w:t>
      </w:r>
      <w:r w:rsidR="00E45D90">
        <w:rPr>
          <w:rFonts w:ascii="Book Antiqua" w:hAnsi="Book Antiqua"/>
          <w:sz w:val="24"/>
          <w:szCs w:val="24"/>
          <w:lang w:eastAsia="zh-CN"/>
        </w:rPr>
        <w:t xml:space="preserve"> outpatients in cohort 1 and 16</w:t>
      </w:r>
      <w:r w:rsidR="0024024A" w:rsidRPr="00691ADE">
        <w:rPr>
          <w:rFonts w:ascii="Book Antiqua" w:hAnsi="Book Antiqua"/>
          <w:sz w:val="24"/>
          <w:szCs w:val="24"/>
          <w:lang w:eastAsia="zh-CN"/>
        </w:rPr>
        <w:t xml:space="preserve">228 </w:t>
      </w:r>
      <w:r w:rsidR="009B596D" w:rsidRPr="00691ADE">
        <w:rPr>
          <w:rFonts w:ascii="Book Antiqua" w:hAnsi="Book Antiqua"/>
          <w:sz w:val="24"/>
          <w:szCs w:val="24"/>
          <w:lang w:eastAsia="zh-CN"/>
        </w:rPr>
        <w:t>out</w:t>
      </w:r>
      <w:r w:rsidR="0024024A" w:rsidRPr="00691ADE">
        <w:rPr>
          <w:rFonts w:ascii="Book Antiqua" w:hAnsi="Book Antiqua"/>
          <w:sz w:val="24"/>
          <w:szCs w:val="24"/>
          <w:lang w:eastAsia="zh-CN"/>
        </w:rPr>
        <w:t>patients in cohort 2 were enrolled.</w:t>
      </w:r>
    </w:p>
    <w:p w14:paraId="5EB13FB3" w14:textId="77777777" w:rsidR="00285C94" w:rsidRPr="00691ADE" w:rsidRDefault="00285C94" w:rsidP="00822A72">
      <w:pPr>
        <w:spacing w:after="0" w:line="360" w:lineRule="auto"/>
        <w:ind w:leftChars="55" w:left="121" w:firstLineChars="100" w:firstLine="240"/>
        <w:jc w:val="both"/>
        <w:rPr>
          <w:rFonts w:ascii="Book Antiqua" w:hAnsi="Book Antiqua"/>
          <w:color w:val="000000"/>
          <w:sz w:val="24"/>
          <w:szCs w:val="24"/>
          <w:lang w:eastAsia="zh-CN"/>
        </w:rPr>
      </w:pPr>
      <w:r w:rsidRPr="00691ADE">
        <w:rPr>
          <w:rFonts w:ascii="Book Antiqua" w:hAnsi="Book Antiqua"/>
          <w:sz w:val="24"/>
          <w:szCs w:val="24"/>
          <w:lang w:eastAsia="zh-CN"/>
        </w:rPr>
        <w:t>All the patients in the two cohorts were categorized into new patients and existing patients.</w:t>
      </w:r>
      <w:r w:rsidRPr="00691ADE">
        <w:rPr>
          <w:rFonts w:ascii="Book Antiqua" w:hAnsi="Book Antiqua"/>
          <w:color w:val="000000"/>
          <w:sz w:val="24"/>
          <w:szCs w:val="24"/>
          <w:lang w:eastAsia="zh-CN"/>
        </w:rPr>
        <w:t xml:space="preserve"> </w:t>
      </w:r>
      <w:r w:rsidR="007812F0" w:rsidRPr="00691ADE">
        <w:rPr>
          <w:rFonts w:ascii="Book Antiqua" w:hAnsi="Book Antiqua"/>
          <w:color w:val="000000"/>
          <w:sz w:val="24"/>
          <w:szCs w:val="24"/>
          <w:lang w:eastAsia="zh-CN"/>
        </w:rPr>
        <w:t>P</w:t>
      </w:r>
      <w:r w:rsidRPr="00691ADE">
        <w:rPr>
          <w:rFonts w:ascii="Book Antiqua" w:hAnsi="Book Antiqua"/>
          <w:color w:val="000000"/>
          <w:sz w:val="24"/>
          <w:szCs w:val="24"/>
          <w:lang w:eastAsia="zh-CN"/>
        </w:rPr>
        <w:t>atients who</w:t>
      </w:r>
      <w:r w:rsidR="00752628" w:rsidRPr="00691ADE">
        <w:rPr>
          <w:rFonts w:ascii="Book Antiqua" w:hAnsi="Book Antiqua"/>
          <w:color w:val="000000"/>
          <w:sz w:val="24"/>
          <w:szCs w:val="24"/>
          <w:lang w:eastAsia="zh-CN"/>
        </w:rPr>
        <w:t xml:space="preserve"> had not undergone </w:t>
      </w:r>
      <w:r w:rsidRPr="00691ADE">
        <w:rPr>
          <w:rFonts w:ascii="Book Antiqua" w:hAnsi="Book Antiqua"/>
          <w:color w:val="000000"/>
          <w:sz w:val="24"/>
          <w:szCs w:val="24"/>
          <w:lang w:eastAsia="zh-CN"/>
        </w:rPr>
        <w:t xml:space="preserve">antiviral </w:t>
      </w:r>
      <w:r w:rsidR="00752628" w:rsidRPr="00691ADE">
        <w:rPr>
          <w:rFonts w:ascii="Book Antiqua" w:hAnsi="Book Antiqua"/>
          <w:color w:val="000000"/>
          <w:sz w:val="24"/>
          <w:szCs w:val="24"/>
          <w:lang w:eastAsia="zh-CN"/>
        </w:rPr>
        <w:t xml:space="preserve">treatment </w:t>
      </w:r>
      <w:r w:rsidRPr="00691ADE">
        <w:rPr>
          <w:rFonts w:ascii="Book Antiqua" w:hAnsi="Book Antiqua"/>
          <w:color w:val="000000"/>
          <w:sz w:val="24"/>
          <w:szCs w:val="24"/>
          <w:lang w:eastAsia="zh-CN"/>
        </w:rPr>
        <w:t xml:space="preserve">during </w:t>
      </w:r>
      <w:r w:rsidRPr="00691ADE">
        <w:rPr>
          <w:rFonts w:ascii="Book Antiqua" w:hAnsi="Book Antiqua"/>
          <w:color w:val="000000"/>
          <w:sz w:val="24"/>
          <w:szCs w:val="24"/>
          <w:lang w:eastAsia="zh-CN"/>
        </w:rPr>
        <w:lastRenderedPageBreak/>
        <w:t xml:space="preserve">an 18-month period prior to the enrollment </w:t>
      </w:r>
      <w:r w:rsidR="007812F0" w:rsidRPr="00691ADE">
        <w:rPr>
          <w:rFonts w:ascii="Book Antiqua" w:hAnsi="Book Antiqua"/>
          <w:color w:val="000000"/>
          <w:sz w:val="24"/>
          <w:szCs w:val="24"/>
          <w:lang w:eastAsia="zh-CN"/>
        </w:rPr>
        <w:t xml:space="preserve">were defined as new patients; </w:t>
      </w:r>
      <w:r w:rsidR="00012E48" w:rsidRPr="00691ADE">
        <w:rPr>
          <w:rFonts w:ascii="Book Antiqua" w:hAnsi="Book Antiqua"/>
          <w:color w:val="000000"/>
          <w:sz w:val="24"/>
          <w:szCs w:val="24"/>
          <w:lang w:eastAsia="zh-CN"/>
        </w:rPr>
        <w:t xml:space="preserve">otherwise were defined as </w:t>
      </w:r>
      <w:r w:rsidRPr="00691ADE">
        <w:rPr>
          <w:rFonts w:ascii="Book Antiqua" w:hAnsi="Book Antiqua"/>
          <w:color w:val="000000"/>
          <w:sz w:val="24"/>
          <w:szCs w:val="24"/>
          <w:lang w:eastAsia="zh-CN"/>
        </w:rPr>
        <w:t>existing patients.</w:t>
      </w:r>
    </w:p>
    <w:p w14:paraId="0915C5BD" w14:textId="77777777" w:rsidR="00E45D90" w:rsidRDefault="00E45D90" w:rsidP="00822A72">
      <w:pPr>
        <w:spacing w:after="0" w:line="360" w:lineRule="auto"/>
        <w:jc w:val="both"/>
        <w:rPr>
          <w:rFonts w:ascii="Book Antiqua" w:hAnsi="Book Antiqua"/>
          <w:b/>
          <w:color w:val="000000"/>
          <w:sz w:val="24"/>
          <w:szCs w:val="24"/>
          <w:lang w:eastAsia="zh-CN"/>
        </w:rPr>
      </w:pPr>
    </w:p>
    <w:p w14:paraId="50E5B0FC" w14:textId="77777777" w:rsidR="00ED737F" w:rsidRPr="00E45D90" w:rsidRDefault="00ED737F" w:rsidP="00822A72">
      <w:pPr>
        <w:spacing w:after="0" w:line="360" w:lineRule="auto"/>
        <w:jc w:val="both"/>
        <w:rPr>
          <w:rFonts w:ascii="Book Antiqua" w:hAnsi="Book Antiqua"/>
          <w:b/>
          <w:i/>
          <w:color w:val="000000"/>
          <w:sz w:val="24"/>
          <w:szCs w:val="24"/>
        </w:rPr>
      </w:pPr>
      <w:r w:rsidRPr="00E45D90">
        <w:rPr>
          <w:rFonts w:ascii="Book Antiqua" w:hAnsi="Book Antiqua"/>
          <w:b/>
          <w:i/>
          <w:color w:val="000000"/>
          <w:sz w:val="24"/>
          <w:szCs w:val="24"/>
        </w:rPr>
        <w:t>Data collection</w:t>
      </w:r>
    </w:p>
    <w:p w14:paraId="16C39029" w14:textId="52F29942" w:rsidR="00ED737F" w:rsidRPr="00691ADE" w:rsidRDefault="00ED737F"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rPr>
        <w:t>Clinical information</w:t>
      </w:r>
      <w:r w:rsidR="00560B95" w:rsidRPr="00691ADE">
        <w:rPr>
          <w:rFonts w:ascii="Book Antiqua" w:hAnsi="Book Antiqua"/>
          <w:color w:val="000000"/>
          <w:sz w:val="24"/>
          <w:szCs w:val="24"/>
          <w:lang w:eastAsia="zh-CN"/>
        </w:rPr>
        <w:t>, antiviral utilization</w:t>
      </w:r>
      <w:r w:rsidRPr="00691ADE">
        <w:rPr>
          <w:rFonts w:ascii="Book Antiqua" w:hAnsi="Book Antiqua"/>
          <w:color w:val="000000"/>
          <w:sz w:val="24"/>
          <w:szCs w:val="24"/>
        </w:rPr>
        <w:t xml:space="preserve"> and </w:t>
      </w:r>
      <w:r w:rsidR="00560B95" w:rsidRPr="00691ADE">
        <w:rPr>
          <w:rFonts w:ascii="Book Antiqua" w:hAnsi="Book Antiqua"/>
          <w:color w:val="000000"/>
          <w:sz w:val="24"/>
          <w:szCs w:val="24"/>
        </w:rPr>
        <w:t xml:space="preserve">on-study laboratory tests </w:t>
      </w:r>
      <w:r w:rsidRPr="00691ADE">
        <w:rPr>
          <w:rFonts w:ascii="Book Antiqua" w:hAnsi="Book Antiqua"/>
          <w:color w:val="000000"/>
          <w:sz w:val="24"/>
          <w:szCs w:val="24"/>
        </w:rPr>
        <w:t xml:space="preserve">for each visit of each patient </w:t>
      </w:r>
      <w:r w:rsidR="00394D1A" w:rsidRPr="00691ADE">
        <w:rPr>
          <w:rFonts w:ascii="Book Antiqua" w:hAnsi="Book Antiqua"/>
          <w:color w:val="000000"/>
          <w:sz w:val="24"/>
          <w:szCs w:val="24"/>
        </w:rPr>
        <w:t xml:space="preserve">were </w:t>
      </w:r>
      <w:r w:rsidRPr="00691ADE">
        <w:rPr>
          <w:rFonts w:ascii="Book Antiqua" w:hAnsi="Book Antiqua"/>
          <w:color w:val="000000"/>
          <w:sz w:val="24"/>
          <w:szCs w:val="24"/>
        </w:rPr>
        <w:t>retrieved from electronic medical record</w:t>
      </w:r>
      <w:r w:rsidR="00752628" w:rsidRPr="00691ADE">
        <w:rPr>
          <w:rFonts w:ascii="Book Antiqua" w:hAnsi="Book Antiqua"/>
          <w:color w:val="000000"/>
          <w:sz w:val="24"/>
          <w:szCs w:val="24"/>
        </w:rPr>
        <w:t>s</w:t>
      </w:r>
      <w:r w:rsidRPr="00691ADE">
        <w:rPr>
          <w:rFonts w:ascii="Book Antiqua" w:hAnsi="Book Antiqua"/>
          <w:color w:val="000000"/>
          <w:sz w:val="24"/>
          <w:szCs w:val="24"/>
        </w:rPr>
        <w:t xml:space="preserve">. Clinical information included patients’ ID number, gender, age, visit date, health insurance status, signs and symptoms of illness. </w:t>
      </w:r>
      <w:r w:rsidR="007812F0" w:rsidRPr="00691ADE">
        <w:rPr>
          <w:rFonts w:ascii="Book Antiqua" w:hAnsi="Book Antiqua"/>
          <w:color w:val="000000"/>
          <w:sz w:val="24"/>
          <w:szCs w:val="24"/>
          <w:lang w:eastAsia="zh-CN"/>
        </w:rPr>
        <w:t>A</w:t>
      </w:r>
      <w:r w:rsidRPr="00691ADE">
        <w:rPr>
          <w:rFonts w:ascii="Book Antiqua" w:hAnsi="Book Antiqua"/>
          <w:color w:val="000000"/>
          <w:sz w:val="24"/>
          <w:szCs w:val="24"/>
        </w:rPr>
        <w:t>ntiviral utilization</w:t>
      </w:r>
      <w:r w:rsidR="00560B95" w:rsidRPr="00691ADE">
        <w:rPr>
          <w:rFonts w:ascii="Book Antiqua" w:hAnsi="Book Antiqua"/>
          <w:color w:val="000000"/>
          <w:sz w:val="24"/>
          <w:szCs w:val="24"/>
          <w:lang w:eastAsia="zh-CN"/>
        </w:rPr>
        <w:t xml:space="preserve"> included</w:t>
      </w:r>
      <w:r w:rsidRPr="00691ADE">
        <w:rPr>
          <w:rFonts w:ascii="Book Antiqua" w:hAnsi="Book Antiqua"/>
          <w:color w:val="000000"/>
          <w:sz w:val="24"/>
          <w:szCs w:val="24"/>
        </w:rPr>
        <w:t xml:space="preserve"> drug names, dosage and </w:t>
      </w:r>
      <w:r w:rsidR="0084429F" w:rsidRPr="00691ADE">
        <w:rPr>
          <w:rFonts w:ascii="Book Antiqua" w:hAnsi="Book Antiqua"/>
          <w:color w:val="000000"/>
          <w:sz w:val="24"/>
          <w:szCs w:val="24"/>
        </w:rPr>
        <w:t>prescription date</w:t>
      </w:r>
      <w:r w:rsidRPr="00691ADE">
        <w:rPr>
          <w:rFonts w:ascii="Book Antiqua" w:hAnsi="Book Antiqua"/>
          <w:color w:val="000000"/>
          <w:sz w:val="24"/>
          <w:szCs w:val="24"/>
        </w:rPr>
        <w:t xml:space="preserve">. </w:t>
      </w:r>
      <w:r w:rsidR="00394D1A" w:rsidRPr="00691ADE">
        <w:rPr>
          <w:rFonts w:ascii="Book Antiqua" w:hAnsi="Book Antiqua"/>
          <w:color w:val="000000"/>
          <w:sz w:val="24"/>
          <w:szCs w:val="24"/>
          <w:lang w:eastAsia="zh-CN"/>
        </w:rPr>
        <w:t>Lab</w:t>
      </w:r>
      <w:r w:rsidR="00560B95" w:rsidRPr="00691ADE">
        <w:rPr>
          <w:rFonts w:ascii="Book Antiqua" w:hAnsi="Book Antiqua"/>
          <w:color w:val="000000"/>
          <w:sz w:val="24"/>
          <w:szCs w:val="24"/>
          <w:lang w:eastAsia="zh-CN"/>
        </w:rPr>
        <w:t xml:space="preserve"> tests</w:t>
      </w:r>
      <w:r w:rsidRPr="00691ADE">
        <w:rPr>
          <w:rFonts w:ascii="Book Antiqua" w:hAnsi="Book Antiqua"/>
          <w:color w:val="000000"/>
          <w:sz w:val="24"/>
          <w:szCs w:val="24"/>
        </w:rPr>
        <w:t xml:space="preserve"> were retrieved to identify the disease severity, </w:t>
      </w:r>
      <w:r w:rsidR="00A16423" w:rsidRPr="00691ADE">
        <w:rPr>
          <w:rFonts w:ascii="Book Antiqua" w:hAnsi="Book Antiqua"/>
          <w:color w:val="000000"/>
          <w:sz w:val="24"/>
          <w:szCs w:val="24"/>
        </w:rPr>
        <w:t>includ</w:t>
      </w:r>
      <w:r w:rsidR="00A16423" w:rsidRPr="00691ADE">
        <w:rPr>
          <w:rFonts w:ascii="Book Antiqua" w:hAnsi="Book Antiqua"/>
          <w:color w:val="000000"/>
          <w:sz w:val="24"/>
          <w:szCs w:val="24"/>
          <w:lang w:eastAsia="zh-CN"/>
        </w:rPr>
        <w:t>ing</w:t>
      </w:r>
      <w:r w:rsidR="00A16423" w:rsidRPr="00691ADE">
        <w:rPr>
          <w:rFonts w:ascii="Book Antiqua" w:hAnsi="Book Antiqua"/>
          <w:color w:val="000000"/>
          <w:sz w:val="24"/>
          <w:szCs w:val="24"/>
        </w:rPr>
        <w:t xml:space="preserve"> </w:t>
      </w:r>
      <w:r w:rsidRPr="00691ADE">
        <w:rPr>
          <w:rFonts w:ascii="Book Antiqua" w:hAnsi="Book Antiqua"/>
          <w:color w:val="000000"/>
          <w:sz w:val="24"/>
          <w:szCs w:val="24"/>
        </w:rPr>
        <w:t xml:space="preserve">routine biochemical tests </w:t>
      </w:r>
      <w:r w:rsidR="00B20B02">
        <w:rPr>
          <w:rFonts w:ascii="Book Antiqua" w:hAnsi="Book Antiqua" w:hint="eastAsia"/>
          <w:color w:val="000000"/>
          <w:sz w:val="24"/>
          <w:szCs w:val="24"/>
          <w:lang w:eastAsia="zh-CN"/>
        </w:rPr>
        <w:t>[</w:t>
      </w:r>
      <w:r w:rsidRPr="00691ADE">
        <w:rPr>
          <w:rFonts w:ascii="Book Antiqua" w:hAnsi="Book Antiqua"/>
          <w:color w:val="000000"/>
          <w:sz w:val="24"/>
          <w:szCs w:val="24"/>
        </w:rPr>
        <w:t xml:space="preserve">serum alanine aminotransferase </w:t>
      </w:r>
      <w:r w:rsidR="00B20B02">
        <w:rPr>
          <w:rFonts w:ascii="Book Antiqua" w:hAnsi="Book Antiqua" w:hint="eastAsia"/>
          <w:color w:val="000000"/>
          <w:sz w:val="24"/>
          <w:szCs w:val="24"/>
          <w:lang w:eastAsia="zh-CN"/>
        </w:rPr>
        <w:t>(</w:t>
      </w:r>
      <w:r w:rsidRPr="00691ADE">
        <w:rPr>
          <w:rFonts w:ascii="Book Antiqua" w:hAnsi="Book Antiqua"/>
          <w:color w:val="000000"/>
          <w:sz w:val="24"/>
          <w:szCs w:val="24"/>
        </w:rPr>
        <w:t>ALT</w:t>
      </w:r>
      <w:r w:rsidR="00A16423" w:rsidRPr="00691ADE">
        <w:rPr>
          <w:rFonts w:ascii="Book Antiqua" w:hAnsi="Book Antiqua"/>
          <w:color w:val="000000"/>
          <w:sz w:val="24"/>
          <w:szCs w:val="24"/>
          <w:lang w:eastAsia="zh-CN"/>
        </w:rPr>
        <w:t>)</w:t>
      </w:r>
      <w:r w:rsidR="00B20B02" w:rsidRPr="00691ADE">
        <w:rPr>
          <w:rFonts w:ascii="Book Antiqua" w:hAnsi="Book Antiqua"/>
          <w:color w:val="000000"/>
          <w:sz w:val="24"/>
          <w:szCs w:val="24"/>
        </w:rPr>
        <w:t>]</w:t>
      </w:r>
      <w:r w:rsidRPr="00691ADE">
        <w:rPr>
          <w:rFonts w:ascii="Book Antiqua" w:hAnsi="Book Antiqua"/>
          <w:color w:val="000000"/>
          <w:sz w:val="24"/>
          <w:szCs w:val="24"/>
        </w:rPr>
        <w:t xml:space="preserve">, serum HBV DNA and </w:t>
      </w:r>
      <w:r w:rsidR="00826B77">
        <w:rPr>
          <w:rFonts w:ascii="Book Antiqua" w:hAnsi="Book Antiqua"/>
          <w:color w:val="000000"/>
          <w:sz w:val="24"/>
          <w:szCs w:val="24"/>
          <w:lang w:eastAsia="zh-CN"/>
        </w:rPr>
        <w:t>h</w:t>
      </w:r>
      <w:r w:rsidRPr="00691ADE">
        <w:rPr>
          <w:rFonts w:ascii="Book Antiqua" w:hAnsi="Book Antiqua"/>
          <w:color w:val="000000"/>
          <w:sz w:val="24"/>
          <w:szCs w:val="24"/>
        </w:rPr>
        <w:t xml:space="preserve">epatitis B e antigen </w:t>
      </w:r>
      <w:r w:rsidR="00B20B02">
        <w:rPr>
          <w:rFonts w:ascii="Book Antiqua" w:hAnsi="Book Antiqua" w:hint="eastAsia"/>
          <w:color w:val="000000"/>
          <w:sz w:val="24"/>
          <w:szCs w:val="24"/>
          <w:lang w:eastAsia="zh-CN"/>
        </w:rPr>
        <w:t>(</w:t>
      </w:r>
      <w:proofErr w:type="spellStart"/>
      <w:r w:rsidRPr="00691ADE">
        <w:rPr>
          <w:rFonts w:ascii="Book Antiqua" w:hAnsi="Book Antiqua"/>
          <w:color w:val="000000"/>
          <w:sz w:val="24"/>
          <w:szCs w:val="24"/>
        </w:rPr>
        <w:t>HBeAg</w:t>
      </w:r>
      <w:proofErr w:type="spellEnd"/>
      <w:r w:rsidR="00B20B02">
        <w:rPr>
          <w:rFonts w:ascii="Book Antiqua" w:hAnsi="Book Antiqua" w:hint="eastAsia"/>
          <w:color w:val="000000"/>
          <w:sz w:val="24"/>
          <w:szCs w:val="24"/>
          <w:lang w:eastAsia="zh-CN"/>
        </w:rPr>
        <w:t>)</w:t>
      </w:r>
      <w:r w:rsidRPr="00691ADE">
        <w:rPr>
          <w:rFonts w:ascii="Book Antiqua" w:hAnsi="Book Antiqua"/>
          <w:color w:val="000000"/>
          <w:sz w:val="24"/>
          <w:szCs w:val="24"/>
        </w:rPr>
        <w:t xml:space="preserve"> status.</w:t>
      </w:r>
    </w:p>
    <w:p w14:paraId="76913CDC" w14:textId="77777777" w:rsidR="00E45D90" w:rsidRDefault="00E45D90" w:rsidP="00822A72">
      <w:pPr>
        <w:spacing w:after="0" w:line="360" w:lineRule="auto"/>
        <w:jc w:val="both"/>
        <w:rPr>
          <w:rFonts w:ascii="Book Antiqua" w:hAnsi="Book Antiqua"/>
          <w:b/>
          <w:color w:val="000000"/>
          <w:sz w:val="24"/>
          <w:szCs w:val="24"/>
          <w:lang w:eastAsia="zh-CN"/>
        </w:rPr>
      </w:pPr>
    </w:p>
    <w:p w14:paraId="677E3BD9" w14:textId="77777777" w:rsidR="00226108" w:rsidRPr="00E45D90" w:rsidRDefault="00226108" w:rsidP="00822A72">
      <w:pPr>
        <w:spacing w:after="0" w:line="360" w:lineRule="auto"/>
        <w:jc w:val="both"/>
        <w:rPr>
          <w:rFonts w:ascii="Book Antiqua" w:hAnsi="Book Antiqua"/>
          <w:b/>
          <w:i/>
          <w:color w:val="000000"/>
          <w:sz w:val="24"/>
          <w:szCs w:val="24"/>
        </w:rPr>
      </w:pPr>
      <w:r w:rsidRPr="00E45D90">
        <w:rPr>
          <w:rFonts w:ascii="Book Antiqua" w:hAnsi="Book Antiqua"/>
          <w:b/>
          <w:i/>
          <w:color w:val="000000"/>
          <w:sz w:val="24"/>
          <w:szCs w:val="24"/>
        </w:rPr>
        <w:t xml:space="preserve">Outcome measurements </w:t>
      </w:r>
    </w:p>
    <w:p w14:paraId="6FD31ACE" w14:textId="77777777" w:rsidR="00E45D90" w:rsidRDefault="00226108" w:rsidP="00822A72">
      <w:pPr>
        <w:spacing w:beforeLines="25" w:before="60" w:after="0" w:line="360" w:lineRule="auto"/>
        <w:jc w:val="both"/>
        <w:rPr>
          <w:rFonts w:ascii="Book Antiqua" w:hAnsi="Book Antiqua"/>
          <w:b/>
          <w:sz w:val="24"/>
          <w:szCs w:val="24"/>
          <w:lang w:eastAsia="zh-CN"/>
        </w:rPr>
      </w:pPr>
      <w:r w:rsidRPr="00E45D90">
        <w:rPr>
          <w:rFonts w:ascii="Book Antiqua" w:hAnsi="Book Antiqua"/>
          <w:b/>
          <w:sz w:val="24"/>
          <w:szCs w:val="24"/>
          <w:lang w:eastAsia="zh-CN"/>
        </w:rPr>
        <w:t>Antiviral agents utilization</w:t>
      </w:r>
      <w:r w:rsidR="00E45D90">
        <w:rPr>
          <w:rFonts w:ascii="Book Antiqua" w:hAnsi="Book Antiqua" w:hint="eastAsia"/>
          <w:b/>
          <w:sz w:val="24"/>
          <w:szCs w:val="24"/>
          <w:lang w:eastAsia="zh-CN"/>
        </w:rPr>
        <w:t xml:space="preserve">: </w:t>
      </w:r>
      <w:r w:rsidR="00740D38" w:rsidRPr="00691ADE">
        <w:rPr>
          <w:rFonts w:ascii="Book Antiqua" w:hAnsi="Book Antiqua"/>
          <w:color w:val="000000"/>
          <w:sz w:val="24"/>
          <w:szCs w:val="24"/>
        </w:rPr>
        <w:t>Antivirals utilization rate was calculated as</w:t>
      </w:r>
      <w:r w:rsidR="00483174" w:rsidRPr="00691ADE">
        <w:rPr>
          <w:rFonts w:ascii="Book Antiqua" w:hAnsi="Book Antiqua"/>
          <w:color w:val="000000"/>
          <w:sz w:val="24"/>
          <w:szCs w:val="24"/>
        </w:rPr>
        <w:t xml:space="preserve"> the</w:t>
      </w:r>
      <w:r w:rsidR="00740D38" w:rsidRPr="00691ADE">
        <w:rPr>
          <w:rFonts w:ascii="Book Antiqua" w:hAnsi="Book Antiqua"/>
          <w:color w:val="000000"/>
          <w:sz w:val="24"/>
          <w:szCs w:val="24"/>
        </w:rPr>
        <w:t xml:space="preserve"> number of patients</w:t>
      </w:r>
      <w:r w:rsidR="00483174" w:rsidRPr="00691ADE">
        <w:rPr>
          <w:rFonts w:ascii="Book Antiqua" w:hAnsi="Book Antiqua"/>
          <w:color w:val="000000"/>
          <w:sz w:val="24"/>
          <w:szCs w:val="24"/>
        </w:rPr>
        <w:t xml:space="preserve"> who had</w:t>
      </w:r>
      <w:r w:rsidR="00740D38" w:rsidRPr="00691ADE">
        <w:rPr>
          <w:rFonts w:ascii="Book Antiqua" w:hAnsi="Book Antiqua"/>
          <w:color w:val="000000"/>
          <w:sz w:val="24"/>
          <w:szCs w:val="24"/>
        </w:rPr>
        <w:t xml:space="preserve"> received antiviral agents </w:t>
      </w:r>
      <w:r w:rsidR="00B76CE9" w:rsidRPr="00691ADE">
        <w:rPr>
          <w:rFonts w:ascii="Book Antiqua" w:hAnsi="Book Antiqua"/>
          <w:color w:val="000000"/>
          <w:sz w:val="24"/>
          <w:szCs w:val="24"/>
        </w:rPr>
        <w:t>during the</w:t>
      </w:r>
      <w:r w:rsidR="00093E20" w:rsidRPr="00691ADE">
        <w:rPr>
          <w:rFonts w:ascii="Book Antiqua" w:hAnsi="Book Antiqua"/>
          <w:color w:val="000000"/>
          <w:sz w:val="24"/>
          <w:szCs w:val="24"/>
          <w:lang w:eastAsia="zh-CN"/>
        </w:rPr>
        <w:t>ir</w:t>
      </w:r>
      <w:r w:rsidR="00B76CE9" w:rsidRPr="00691ADE">
        <w:rPr>
          <w:rFonts w:ascii="Book Antiqua" w:hAnsi="Book Antiqua"/>
          <w:color w:val="000000"/>
          <w:sz w:val="24"/>
          <w:szCs w:val="24"/>
        </w:rPr>
        <w:t xml:space="preserve"> follow-up period</w:t>
      </w:r>
      <w:r w:rsidR="00740D38" w:rsidRPr="00691ADE">
        <w:rPr>
          <w:rFonts w:ascii="Book Antiqua" w:hAnsi="Book Antiqua"/>
          <w:color w:val="000000"/>
          <w:sz w:val="24"/>
          <w:szCs w:val="24"/>
        </w:rPr>
        <w:t xml:space="preserve"> </w:t>
      </w:r>
      <w:r w:rsidR="00D774BC" w:rsidRPr="00691ADE">
        <w:rPr>
          <w:rFonts w:ascii="Book Antiqua" w:hAnsi="Book Antiqua"/>
          <w:color w:val="000000"/>
          <w:sz w:val="24"/>
          <w:szCs w:val="24"/>
        </w:rPr>
        <w:t>divided by the</w:t>
      </w:r>
      <w:r w:rsidR="00740D38" w:rsidRPr="00691ADE">
        <w:rPr>
          <w:rFonts w:ascii="Book Antiqua" w:hAnsi="Book Antiqua"/>
          <w:color w:val="000000"/>
          <w:sz w:val="24"/>
          <w:szCs w:val="24"/>
        </w:rPr>
        <w:t xml:space="preserve"> total number of patients during </w:t>
      </w:r>
      <w:r w:rsidR="00093E20" w:rsidRPr="00691ADE">
        <w:rPr>
          <w:rFonts w:ascii="Book Antiqua" w:hAnsi="Book Antiqua"/>
          <w:color w:val="000000"/>
          <w:sz w:val="24"/>
          <w:szCs w:val="24"/>
        </w:rPr>
        <w:t>th</w:t>
      </w:r>
      <w:r w:rsidR="00093E20" w:rsidRPr="00691ADE">
        <w:rPr>
          <w:rFonts w:ascii="Book Antiqua" w:hAnsi="Book Antiqua"/>
          <w:color w:val="000000"/>
          <w:sz w:val="24"/>
          <w:szCs w:val="24"/>
          <w:lang w:eastAsia="zh-CN"/>
        </w:rPr>
        <w:t>e study</w:t>
      </w:r>
      <w:r w:rsidR="00093E20" w:rsidRPr="00691ADE">
        <w:rPr>
          <w:rFonts w:ascii="Book Antiqua" w:hAnsi="Book Antiqua"/>
          <w:color w:val="000000"/>
          <w:sz w:val="24"/>
          <w:szCs w:val="24"/>
        </w:rPr>
        <w:t xml:space="preserve"> </w:t>
      </w:r>
      <w:r w:rsidR="00740D38" w:rsidRPr="00691ADE">
        <w:rPr>
          <w:rFonts w:ascii="Book Antiqua" w:hAnsi="Book Antiqua"/>
          <w:color w:val="000000"/>
          <w:sz w:val="24"/>
          <w:szCs w:val="24"/>
        </w:rPr>
        <w:t>period.</w:t>
      </w:r>
      <w:r w:rsidR="00483174" w:rsidRPr="00691ADE">
        <w:rPr>
          <w:rFonts w:ascii="Book Antiqua" w:hAnsi="Book Antiqua"/>
          <w:color w:val="000000"/>
          <w:sz w:val="24"/>
          <w:szCs w:val="24"/>
        </w:rPr>
        <w:t xml:space="preserve"> The</w:t>
      </w:r>
      <w:r w:rsidR="00706322" w:rsidRPr="00691ADE">
        <w:rPr>
          <w:rFonts w:ascii="Book Antiqua" w:hAnsi="Book Antiqua"/>
          <w:color w:val="000000"/>
          <w:sz w:val="24"/>
          <w:szCs w:val="24"/>
        </w:rPr>
        <w:t xml:space="preserve"> </w:t>
      </w:r>
      <w:r w:rsidR="00483174" w:rsidRPr="00691ADE">
        <w:rPr>
          <w:rFonts w:ascii="Book Antiqua" w:hAnsi="Book Antiqua"/>
          <w:color w:val="000000"/>
          <w:sz w:val="24"/>
          <w:szCs w:val="24"/>
        </w:rPr>
        <w:t>p</w:t>
      </w:r>
      <w:r w:rsidR="00D91D11" w:rsidRPr="00691ADE">
        <w:rPr>
          <w:rFonts w:ascii="Book Antiqua" w:hAnsi="Book Antiqua"/>
          <w:color w:val="000000"/>
          <w:sz w:val="24"/>
          <w:szCs w:val="24"/>
        </w:rPr>
        <w:t xml:space="preserve">roportion of </w:t>
      </w:r>
      <w:r w:rsidR="00E54382" w:rsidRPr="00691ADE">
        <w:rPr>
          <w:rFonts w:ascii="Book Antiqua" w:hAnsi="Book Antiqua"/>
          <w:color w:val="000000"/>
          <w:sz w:val="24"/>
          <w:szCs w:val="24"/>
        </w:rPr>
        <w:t xml:space="preserve">specific </w:t>
      </w:r>
      <w:r w:rsidR="00D91D11" w:rsidRPr="00691ADE">
        <w:rPr>
          <w:rFonts w:ascii="Book Antiqua" w:hAnsi="Book Antiqua"/>
          <w:color w:val="000000"/>
          <w:sz w:val="24"/>
          <w:szCs w:val="24"/>
        </w:rPr>
        <w:t xml:space="preserve">antiviral agent usage was also calculated as </w:t>
      </w:r>
      <w:r w:rsidR="00483174" w:rsidRPr="00691ADE">
        <w:rPr>
          <w:rFonts w:ascii="Book Antiqua" w:hAnsi="Book Antiqua"/>
          <w:color w:val="000000"/>
          <w:sz w:val="24"/>
          <w:szCs w:val="24"/>
        </w:rPr>
        <w:t xml:space="preserve">the </w:t>
      </w:r>
      <w:r w:rsidR="00D91D11" w:rsidRPr="00691ADE">
        <w:rPr>
          <w:rFonts w:ascii="Book Antiqua" w:hAnsi="Book Antiqua"/>
          <w:color w:val="000000"/>
          <w:sz w:val="24"/>
          <w:szCs w:val="24"/>
        </w:rPr>
        <w:t xml:space="preserve">number of patients </w:t>
      </w:r>
      <w:r w:rsidR="00483174" w:rsidRPr="00691ADE">
        <w:rPr>
          <w:rFonts w:ascii="Book Antiqua" w:hAnsi="Book Antiqua"/>
          <w:color w:val="000000"/>
          <w:sz w:val="24"/>
          <w:szCs w:val="24"/>
        </w:rPr>
        <w:t xml:space="preserve">who had </w:t>
      </w:r>
      <w:r w:rsidR="00D91D11" w:rsidRPr="00691ADE">
        <w:rPr>
          <w:rFonts w:ascii="Book Antiqua" w:hAnsi="Book Antiqua"/>
          <w:color w:val="000000"/>
          <w:sz w:val="24"/>
          <w:szCs w:val="24"/>
        </w:rPr>
        <w:t xml:space="preserve">received </w:t>
      </w:r>
      <w:r w:rsidR="009B596D" w:rsidRPr="00691ADE">
        <w:rPr>
          <w:rFonts w:ascii="Book Antiqua" w:hAnsi="Book Antiqua"/>
          <w:color w:val="000000"/>
          <w:sz w:val="24"/>
          <w:szCs w:val="24"/>
          <w:lang w:eastAsia="zh-CN"/>
        </w:rPr>
        <w:t xml:space="preserve">the </w:t>
      </w:r>
      <w:r w:rsidR="009B596D" w:rsidRPr="00691ADE">
        <w:rPr>
          <w:rFonts w:ascii="Book Antiqua" w:hAnsi="Book Antiqua"/>
          <w:color w:val="000000"/>
          <w:sz w:val="24"/>
          <w:szCs w:val="24"/>
        </w:rPr>
        <w:t xml:space="preserve">specific </w:t>
      </w:r>
      <w:r w:rsidR="00D91D11" w:rsidRPr="00691ADE">
        <w:rPr>
          <w:rFonts w:ascii="Book Antiqua" w:hAnsi="Book Antiqua"/>
          <w:color w:val="000000"/>
          <w:sz w:val="24"/>
          <w:szCs w:val="24"/>
        </w:rPr>
        <w:t xml:space="preserve">antiviral agent during </w:t>
      </w:r>
      <w:r w:rsidR="00093E20" w:rsidRPr="00691ADE">
        <w:rPr>
          <w:rFonts w:ascii="Book Antiqua" w:hAnsi="Book Antiqua"/>
          <w:color w:val="000000"/>
          <w:sz w:val="24"/>
          <w:szCs w:val="24"/>
        </w:rPr>
        <w:t>the</w:t>
      </w:r>
      <w:r w:rsidR="00093E20" w:rsidRPr="00691ADE">
        <w:rPr>
          <w:rFonts w:ascii="Book Antiqua" w:hAnsi="Book Antiqua"/>
          <w:color w:val="000000"/>
          <w:sz w:val="24"/>
          <w:szCs w:val="24"/>
          <w:lang w:eastAsia="zh-CN"/>
        </w:rPr>
        <w:t>ir</w:t>
      </w:r>
      <w:r w:rsidR="00093E20" w:rsidRPr="00691ADE">
        <w:rPr>
          <w:rFonts w:ascii="Book Antiqua" w:hAnsi="Book Antiqua"/>
          <w:color w:val="000000"/>
          <w:sz w:val="24"/>
          <w:szCs w:val="24"/>
        </w:rPr>
        <w:t xml:space="preserve"> follow-up period</w:t>
      </w:r>
      <w:r w:rsidR="00D774BC" w:rsidRPr="00691ADE">
        <w:rPr>
          <w:rFonts w:ascii="Book Antiqua" w:hAnsi="Book Antiqua"/>
          <w:color w:val="000000"/>
          <w:sz w:val="24"/>
          <w:szCs w:val="24"/>
        </w:rPr>
        <w:t xml:space="preserve"> divided by the </w:t>
      </w:r>
      <w:r w:rsidR="00D91D11" w:rsidRPr="00691ADE">
        <w:rPr>
          <w:rFonts w:ascii="Book Antiqua" w:hAnsi="Book Antiqua"/>
          <w:color w:val="000000"/>
          <w:sz w:val="24"/>
          <w:szCs w:val="24"/>
        </w:rPr>
        <w:t xml:space="preserve">total number of patients with antiviral treatment by all the antiviral agents during </w:t>
      </w:r>
      <w:r w:rsidR="00093E20" w:rsidRPr="00691ADE">
        <w:rPr>
          <w:rFonts w:ascii="Book Antiqua" w:hAnsi="Book Antiqua"/>
          <w:color w:val="000000"/>
          <w:sz w:val="24"/>
          <w:szCs w:val="24"/>
        </w:rPr>
        <w:t>th</w:t>
      </w:r>
      <w:r w:rsidR="00093E20" w:rsidRPr="00691ADE">
        <w:rPr>
          <w:rFonts w:ascii="Book Antiqua" w:hAnsi="Book Antiqua"/>
          <w:color w:val="000000"/>
          <w:sz w:val="24"/>
          <w:szCs w:val="24"/>
          <w:lang w:eastAsia="zh-CN"/>
        </w:rPr>
        <w:t>e study</w:t>
      </w:r>
      <w:r w:rsidR="00093E20" w:rsidRPr="00691ADE">
        <w:rPr>
          <w:rFonts w:ascii="Book Antiqua" w:hAnsi="Book Antiqua"/>
          <w:color w:val="000000"/>
          <w:sz w:val="24"/>
          <w:szCs w:val="24"/>
        </w:rPr>
        <w:t xml:space="preserve"> </w:t>
      </w:r>
      <w:r w:rsidR="00D91D11" w:rsidRPr="00691ADE">
        <w:rPr>
          <w:rFonts w:ascii="Book Antiqua" w:hAnsi="Book Antiqua"/>
          <w:color w:val="000000"/>
          <w:sz w:val="24"/>
          <w:szCs w:val="24"/>
        </w:rPr>
        <w:t>period.</w:t>
      </w:r>
    </w:p>
    <w:p w14:paraId="05A2F114" w14:textId="77777777" w:rsidR="00E45D90" w:rsidRDefault="00E45D90" w:rsidP="00822A72">
      <w:pPr>
        <w:spacing w:beforeLines="25" w:before="60" w:after="0" w:line="360" w:lineRule="auto"/>
        <w:jc w:val="both"/>
        <w:rPr>
          <w:rFonts w:ascii="Book Antiqua" w:hAnsi="Book Antiqua"/>
          <w:b/>
          <w:sz w:val="24"/>
          <w:szCs w:val="24"/>
          <w:lang w:eastAsia="zh-CN"/>
        </w:rPr>
      </w:pPr>
    </w:p>
    <w:p w14:paraId="3F4F1911" w14:textId="7C58B74E" w:rsidR="00C5783C" w:rsidRPr="00E45D90" w:rsidRDefault="00895AE5" w:rsidP="00822A72">
      <w:pPr>
        <w:spacing w:beforeLines="25" w:before="60" w:after="0" w:line="360" w:lineRule="auto"/>
        <w:jc w:val="both"/>
        <w:rPr>
          <w:rFonts w:ascii="Book Antiqua" w:hAnsi="Book Antiqua"/>
          <w:b/>
          <w:sz w:val="24"/>
          <w:szCs w:val="24"/>
          <w:lang w:eastAsia="zh-CN"/>
        </w:rPr>
      </w:pPr>
      <w:r w:rsidRPr="00E45D90">
        <w:rPr>
          <w:rFonts w:ascii="Book Antiqua" w:hAnsi="Book Antiqua"/>
          <w:b/>
          <w:sz w:val="24"/>
          <w:szCs w:val="24"/>
          <w:lang w:eastAsia="zh-CN"/>
        </w:rPr>
        <w:t>Adherence</w:t>
      </w:r>
      <w:r w:rsidR="00226108" w:rsidRPr="00E45D90">
        <w:rPr>
          <w:rFonts w:ascii="Book Antiqua" w:hAnsi="Book Antiqua"/>
          <w:b/>
          <w:sz w:val="24"/>
          <w:szCs w:val="24"/>
          <w:lang w:eastAsia="zh-CN"/>
        </w:rPr>
        <w:t xml:space="preserve"> measurement</w:t>
      </w:r>
      <w:r w:rsidR="00E45D90">
        <w:rPr>
          <w:rFonts w:ascii="Book Antiqua" w:hAnsi="Book Antiqua" w:hint="eastAsia"/>
          <w:b/>
          <w:sz w:val="24"/>
          <w:szCs w:val="24"/>
          <w:lang w:eastAsia="zh-CN"/>
        </w:rPr>
        <w:t xml:space="preserve">: </w:t>
      </w:r>
      <w:r w:rsidR="00736BBB" w:rsidRPr="00691ADE">
        <w:rPr>
          <w:rFonts w:ascii="Book Antiqua" w:hAnsi="Book Antiqua"/>
          <w:color w:val="000000"/>
          <w:sz w:val="24"/>
          <w:szCs w:val="24"/>
          <w:lang w:eastAsia="zh-CN"/>
        </w:rPr>
        <w:t xml:space="preserve">For patients with antiviral treatment, </w:t>
      </w:r>
      <w:r w:rsidR="00483174" w:rsidRPr="00691ADE">
        <w:rPr>
          <w:rFonts w:ascii="Book Antiqua" w:hAnsi="Book Antiqua"/>
          <w:color w:val="000000"/>
          <w:sz w:val="24"/>
          <w:szCs w:val="24"/>
          <w:lang w:eastAsia="zh-CN"/>
        </w:rPr>
        <w:t xml:space="preserve">the </w:t>
      </w:r>
      <w:r w:rsidR="00736BBB" w:rsidRPr="00691ADE">
        <w:rPr>
          <w:rFonts w:ascii="Book Antiqua" w:hAnsi="Book Antiqua"/>
          <w:color w:val="000000"/>
          <w:sz w:val="24"/>
          <w:szCs w:val="24"/>
          <w:lang w:eastAsia="zh-CN"/>
        </w:rPr>
        <w:t>m</w:t>
      </w:r>
      <w:r w:rsidR="00226108" w:rsidRPr="00691ADE">
        <w:rPr>
          <w:rFonts w:ascii="Book Antiqua" w:hAnsi="Book Antiqua"/>
          <w:color w:val="000000"/>
          <w:sz w:val="24"/>
          <w:szCs w:val="24"/>
        </w:rPr>
        <w:t xml:space="preserve">edication possession ratio (MPR) was used to evaluate primary measurement of </w:t>
      </w:r>
      <w:r w:rsidRPr="00691ADE">
        <w:rPr>
          <w:rFonts w:ascii="Book Antiqua" w:hAnsi="Book Antiqua"/>
          <w:color w:val="000000"/>
          <w:sz w:val="24"/>
          <w:szCs w:val="24"/>
        </w:rPr>
        <w:t>adherence</w:t>
      </w:r>
      <w:r w:rsidR="00621919" w:rsidRPr="00691ADE">
        <w:rPr>
          <w:rFonts w:ascii="Book Antiqua" w:hAnsi="Book Antiqua"/>
          <w:color w:val="000000"/>
          <w:sz w:val="24"/>
          <w:szCs w:val="24"/>
          <w:lang w:eastAsia="zh-CN"/>
        </w:rPr>
        <w:t>,</w:t>
      </w:r>
      <w:r w:rsidR="00D774BC" w:rsidRPr="00691ADE">
        <w:rPr>
          <w:rFonts w:ascii="Book Antiqua" w:hAnsi="Book Antiqua"/>
          <w:color w:val="000000"/>
          <w:sz w:val="24"/>
          <w:szCs w:val="24"/>
          <w:lang w:eastAsia="zh-CN"/>
        </w:rPr>
        <w:t xml:space="preserve"> defined as</w:t>
      </w:r>
      <w:r w:rsidR="00621919" w:rsidRPr="00691ADE">
        <w:rPr>
          <w:rFonts w:ascii="Book Antiqua" w:hAnsi="Book Antiqua"/>
          <w:color w:val="000000"/>
          <w:sz w:val="24"/>
          <w:szCs w:val="24"/>
          <w:lang w:eastAsia="zh-CN"/>
        </w:rPr>
        <w:t xml:space="preserve"> the proportion of days within an observation period for which antivirals were </w:t>
      </w:r>
      <w:r w:rsidR="00E45D90">
        <w:rPr>
          <w:rFonts w:ascii="Book Antiqua" w:hAnsi="Book Antiqua"/>
          <w:color w:val="000000"/>
          <w:sz w:val="24"/>
          <w:szCs w:val="24"/>
          <w:lang w:eastAsia="zh-CN"/>
        </w:rPr>
        <w:t>supplied</w:t>
      </w:r>
      <w:r w:rsidR="00077B9C" w:rsidRPr="00691ADE">
        <w:rPr>
          <w:rFonts w:ascii="Book Antiqua" w:hAnsi="Book Antiqua"/>
          <w:color w:val="000000"/>
          <w:sz w:val="24"/>
          <w:szCs w:val="24"/>
          <w:lang w:eastAsia="zh-CN"/>
        </w:rPr>
        <w:fldChar w:fldCharType="begin">
          <w:fldData xml:space="preserve">PEVuZE5vdGU+PENpdGU+PEF1dGhvcj5MZWU8L0F1dGhvcj48WWVhcj4yMDExPC9ZZWFyPjxSZWNO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</w:fldData>
        </w:fldChar>
      </w:r>
      <w:r w:rsidR="000A3EE4" w:rsidRPr="00691ADE">
        <w:rPr>
          <w:rFonts w:ascii="Book Antiqua" w:hAnsi="Book Antiqua"/>
          <w:color w:val="000000"/>
          <w:sz w:val="24"/>
          <w:szCs w:val="24"/>
          <w:lang w:eastAsia="zh-CN"/>
        </w:rPr>
        <w:instrText xml:space="preserve"> ADDIN EN.CITE </w:instrText>
      </w:r>
      <w:r w:rsidR="000A3EE4" w:rsidRPr="00691ADE">
        <w:rPr>
          <w:rFonts w:ascii="Book Antiqua" w:hAnsi="Book Antiqua"/>
          <w:color w:val="000000"/>
          <w:sz w:val="24"/>
          <w:szCs w:val="24"/>
          <w:lang w:eastAsia="zh-CN"/>
        </w:rPr>
        <w:fldChar w:fldCharType="begin">
          <w:fldData xml:space="preserve">PEVuZE5vdGU+PENpdGU+PEF1dGhvcj5MZWU8L0F1dGhvcj48WWVhcj4yMDExPC9ZZWFyPjxSZWNO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</w:fldData>
        </w:fldChar>
      </w:r>
      <w:r w:rsidR="000A3EE4" w:rsidRPr="00691ADE">
        <w:rPr>
          <w:rFonts w:ascii="Book Antiqua" w:hAnsi="Book Antiqua"/>
          <w:color w:val="000000"/>
          <w:sz w:val="24"/>
          <w:szCs w:val="24"/>
          <w:lang w:eastAsia="zh-CN"/>
        </w:rPr>
        <w:instrText xml:space="preserve"> ADDIN EN.CITE.DATA </w:instrText>
      </w:r>
      <w:r w:rsidR="000A3EE4" w:rsidRPr="00691ADE">
        <w:rPr>
          <w:rFonts w:ascii="Book Antiqua" w:hAnsi="Book Antiqua"/>
          <w:color w:val="000000"/>
          <w:sz w:val="24"/>
          <w:szCs w:val="24"/>
          <w:lang w:eastAsia="zh-CN"/>
        </w:rPr>
      </w:r>
      <w:r w:rsidR="000A3EE4" w:rsidRPr="00691ADE">
        <w:rPr>
          <w:rFonts w:ascii="Book Antiqua" w:hAnsi="Book Antiqua"/>
          <w:color w:val="000000"/>
          <w:sz w:val="24"/>
          <w:szCs w:val="24"/>
          <w:lang w:eastAsia="zh-CN"/>
        </w:rPr>
        <w:fldChar w:fldCharType="end"/>
      </w:r>
      <w:r w:rsidR="00077B9C" w:rsidRPr="00691ADE">
        <w:rPr>
          <w:rFonts w:ascii="Book Antiqua" w:hAnsi="Book Antiqua"/>
          <w:color w:val="000000"/>
          <w:sz w:val="24"/>
          <w:szCs w:val="24"/>
          <w:lang w:eastAsia="zh-CN"/>
        </w:rPr>
      </w:r>
      <w:r w:rsidR="00077B9C" w:rsidRPr="00691ADE">
        <w:rPr>
          <w:rFonts w:ascii="Book Antiqua" w:hAnsi="Book Antiqua"/>
          <w:color w:val="000000"/>
          <w:sz w:val="24"/>
          <w:szCs w:val="24"/>
          <w:lang w:eastAsia="zh-CN"/>
        </w:rPr>
        <w:fldChar w:fldCharType="separate"/>
      </w:r>
      <w:r w:rsidR="000A3EE4" w:rsidRPr="00691ADE">
        <w:rPr>
          <w:rFonts w:ascii="Book Antiqua" w:hAnsi="Book Antiqua"/>
          <w:noProof/>
          <w:color w:val="000000"/>
          <w:sz w:val="24"/>
          <w:szCs w:val="24"/>
          <w:vertAlign w:val="superscript"/>
          <w:lang w:eastAsia="zh-CN"/>
        </w:rPr>
        <w:t>[</w:t>
      </w:r>
      <w:hyperlink w:anchor="_ENREF_15" w:tooltip="Lee, 2011 #4272" w:history="1">
        <w:r w:rsidR="000A3EE4" w:rsidRPr="00691ADE">
          <w:rPr>
            <w:rFonts w:ascii="Book Antiqua" w:hAnsi="Book Antiqua"/>
            <w:noProof/>
            <w:color w:val="000000"/>
            <w:sz w:val="24"/>
            <w:szCs w:val="24"/>
            <w:vertAlign w:val="superscript"/>
            <w:lang w:eastAsia="zh-CN"/>
          </w:rPr>
          <w:t>15</w:t>
        </w:r>
      </w:hyperlink>
      <w:r w:rsidR="00B20B02">
        <w:rPr>
          <w:rFonts w:ascii="Book Antiqua" w:hAnsi="Book Antiqua"/>
          <w:noProof/>
          <w:color w:val="000000"/>
          <w:sz w:val="24"/>
          <w:szCs w:val="24"/>
          <w:vertAlign w:val="superscript"/>
          <w:lang w:eastAsia="zh-CN"/>
        </w:rPr>
        <w:t>,</w:t>
      </w:r>
      <w:hyperlink w:anchor="_ENREF_16" w:tooltip="Peterson, 2007 #4273" w:history="1">
        <w:r w:rsidR="000A3EE4" w:rsidRPr="00691ADE">
          <w:rPr>
            <w:rFonts w:ascii="Book Antiqua" w:hAnsi="Book Antiqua"/>
            <w:noProof/>
            <w:color w:val="000000"/>
            <w:sz w:val="24"/>
            <w:szCs w:val="24"/>
            <w:vertAlign w:val="superscript"/>
            <w:lang w:eastAsia="zh-CN"/>
          </w:rPr>
          <w:t>16</w:t>
        </w:r>
      </w:hyperlink>
      <w:r w:rsidR="000A3EE4" w:rsidRPr="00691ADE">
        <w:rPr>
          <w:rFonts w:ascii="Book Antiqua" w:hAnsi="Book Antiqua"/>
          <w:noProof/>
          <w:color w:val="000000"/>
          <w:sz w:val="24"/>
          <w:szCs w:val="24"/>
          <w:vertAlign w:val="superscript"/>
          <w:lang w:eastAsia="zh-CN"/>
        </w:rPr>
        <w:t>]</w:t>
      </w:r>
      <w:r w:rsidR="00077B9C" w:rsidRPr="00691ADE">
        <w:rPr>
          <w:rFonts w:ascii="Book Antiqua" w:hAnsi="Book Antiqua"/>
          <w:color w:val="000000"/>
          <w:sz w:val="24"/>
          <w:szCs w:val="24"/>
          <w:lang w:eastAsia="zh-CN"/>
        </w:rPr>
        <w:fldChar w:fldCharType="end"/>
      </w:r>
      <w:r w:rsidR="00621919" w:rsidRPr="00691ADE">
        <w:rPr>
          <w:rFonts w:ascii="Book Antiqua" w:hAnsi="Book Antiqua"/>
          <w:color w:val="000000"/>
          <w:sz w:val="24"/>
          <w:szCs w:val="24"/>
          <w:lang w:eastAsia="zh-CN"/>
        </w:rPr>
        <w:t>.</w:t>
      </w:r>
      <w:r w:rsidR="00833FD5" w:rsidRPr="00691ADE">
        <w:rPr>
          <w:rFonts w:ascii="Book Antiqua" w:hAnsi="Book Antiqua"/>
          <w:color w:val="000000"/>
          <w:sz w:val="24"/>
          <w:szCs w:val="24"/>
          <w:lang w:eastAsia="zh-CN"/>
        </w:rPr>
        <w:t xml:space="preserve"> </w:t>
      </w:r>
      <w:r w:rsidR="00621919" w:rsidRPr="00691ADE">
        <w:rPr>
          <w:rFonts w:ascii="Book Antiqua" w:hAnsi="Book Antiqua"/>
          <w:color w:val="000000"/>
          <w:sz w:val="24"/>
          <w:szCs w:val="24"/>
          <w:lang w:eastAsia="zh-CN"/>
        </w:rPr>
        <w:t xml:space="preserve">It </w:t>
      </w:r>
      <w:r w:rsidR="00E014A2" w:rsidRPr="00691ADE">
        <w:rPr>
          <w:rFonts w:ascii="Book Antiqua" w:hAnsi="Book Antiqua"/>
          <w:color w:val="000000"/>
          <w:sz w:val="24"/>
          <w:szCs w:val="24"/>
        </w:rPr>
        <w:t xml:space="preserve">was </w:t>
      </w:r>
      <w:r w:rsidR="00226108" w:rsidRPr="00691ADE">
        <w:rPr>
          <w:rFonts w:ascii="Book Antiqua" w:hAnsi="Book Antiqua"/>
          <w:color w:val="000000"/>
          <w:sz w:val="24"/>
          <w:szCs w:val="24"/>
        </w:rPr>
        <w:t>calculated for each patient</w:t>
      </w:r>
      <w:r w:rsidR="00BD758F" w:rsidRPr="00691ADE">
        <w:rPr>
          <w:rFonts w:ascii="Book Antiqua" w:hAnsi="Book Antiqua"/>
          <w:color w:val="000000"/>
          <w:sz w:val="24"/>
          <w:szCs w:val="24"/>
          <w:lang w:eastAsia="zh-CN"/>
        </w:rPr>
        <w:t xml:space="preserve"> </w:t>
      </w:r>
      <w:r w:rsidR="00226108" w:rsidRPr="00691ADE">
        <w:rPr>
          <w:rFonts w:ascii="Book Antiqua" w:hAnsi="Book Antiqua"/>
          <w:color w:val="000000"/>
          <w:sz w:val="24"/>
          <w:szCs w:val="24"/>
        </w:rPr>
        <w:t xml:space="preserve">as the total days prescribed during the </w:t>
      </w:r>
      <w:r w:rsidR="004D77DE" w:rsidRPr="00691ADE">
        <w:rPr>
          <w:rFonts w:ascii="Book Antiqua" w:hAnsi="Book Antiqua"/>
          <w:color w:val="000000"/>
          <w:sz w:val="24"/>
          <w:szCs w:val="24"/>
          <w:lang w:eastAsia="zh-CN"/>
        </w:rPr>
        <w:t>treatment</w:t>
      </w:r>
      <w:r w:rsidR="00226108" w:rsidRPr="00691ADE">
        <w:rPr>
          <w:rFonts w:ascii="Book Antiqua" w:hAnsi="Book Antiqua"/>
          <w:color w:val="000000"/>
          <w:sz w:val="24"/>
          <w:szCs w:val="24"/>
        </w:rPr>
        <w:t xml:space="preserve"> period</w:t>
      </w:r>
      <w:r w:rsidR="00610A10" w:rsidRPr="00691ADE">
        <w:rPr>
          <w:rFonts w:ascii="Book Antiqua" w:hAnsi="Book Antiqua"/>
          <w:color w:val="000000"/>
          <w:sz w:val="24"/>
          <w:szCs w:val="24"/>
          <w:lang w:eastAsia="zh-CN"/>
        </w:rPr>
        <w:t xml:space="preserve"> </w:t>
      </w:r>
      <w:r w:rsidR="00226108" w:rsidRPr="00691ADE">
        <w:rPr>
          <w:rFonts w:ascii="Book Antiqua" w:hAnsi="Book Antiqua"/>
          <w:color w:val="000000"/>
          <w:sz w:val="24"/>
          <w:szCs w:val="24"/>
        </w:rPr>
        <w:t>divided by the days</w:t>
      </w:r>
      <w:r w:rsidR="00511956" w:rsidRPr="00691ADE">
        <w:rPr>
          <w:rFonts w:ascii="Book Antiqua" w:hAnsi="Book Antiqua"/>
          <w:color w:val="000000"/>
          <w:sz w:val="24"/>
          <w:szCs w:val="24"/>
          <w:lang w:eastAsia="zh-CN"/>
        </w:rPr>
        <w:t xml:space="preserve"> </w:t>
      </w:r>
      <w:r w:rsidR="00483174" w:rsidRPr="00691ADE">
        <w:rPr>
          <w:rFonts w:ascii="Book Antiqua" w:hAnsi="Book Antiqua"/>
          <w:color w:val="000000"/>
          <w:sz w:val="24"/>
          <w:szCs w:val="24"/>
          <w:lang w:eastAsia="zh-CN"/>
        </w:rPr>
        <w:t xml:space="preserve">the </w:t>
      </w:r>
      <w:r w:rsidR="00511956" w:rsidRPr="00691ADE">
        <w:rPr>
          <w:rFonts w:ascii="Book Antiqua" w:hAnsi="Book Antiqua"/>
          <w:color w:val="000000"/>
          <w:sz w:val="24"/>
          <w:szCs w:val="24"/>
          <w:lang w:eastAsia="zh-CN"/>
        </w:rPr>
        <w:t xml:space="preserve">antivirals </w:t>
      </w:r>
      <w:r w:rsidR="00F93178" w:rsidRPr="00691ADE">
        <w:rPr>
          <w:rFonts w:ascii="Book Antiqua" w:hAnsi="Book Antiqua"/>
          <w:color w:val="000000"/>
          <w:sz w:val="24"/>
          <w:szCs w:val="24"/>
          <w:lang w:eastAsia="zh-CN"/>
        </w:rPr>
        <w:t xml:space="preserve">should </w:t>
      </w:r>
      <w:r w:rsidR="00483174" w:rsidRPr="00691ADE">
        <w:rPr>
          <w:rFonts w:ascii="Book Antiqua" w:hAnsi="Book Antiqua"/>
          <w:color w:val="000000"/>
          <w:sz w:val="24"/>
          <w:szCs w:val="24"/>
          <w:lang w:eastAsia="zh-CN"/>
        </w:rPr>
        <w:t xml:space="preserve">have </w:t>
      </w:r>
      <w:r w:rsidR="00F93178" w:rsidRPr="00691ADE">
        <w:rPr>
          <w:rFonts w:ascii="Book Antiqua" w:hAnsi="Book Antiqua"/>
          <w:color w:val="000000"/>
          <w:sz w:val="24"/>
          <w:szCs w:val="24"/>
          <w:lang w:eastAsia="zh-CN"/>
        </w:rPr>
        <w:t>be</w:t>
      </w:r>
      <w:r w:rsidR="00483174" w:rsidRPr="00691ADE">
        <w:rPr>
          <w:rFonts w:ascii="Book Antiqua" w:hAnsi="Book Antiqua"/>
          <w:color w:val="000000"/>
          <w:sz w:val="24"/>
          <w:szCs w:val="24"/>
          <w:lang w:eastAsia="zh-CN"/>
        </w:rPr>
        <w:t>en</w:t>
      </w:r>
      <w:r w:rsidR="00F93178" w:rsidRPr="00691ADE">
        <w:rPr>
          <w:rFonts w:ascii="Book Antiqua" w:hAnsi="Book Antiqua"/>
          <w:color w:val="000000"/>
          <w:sz w:val="24"/>
          <w:szCs w:val="24"/>
          <w:lang w:eastAsia="zh-CN"/>
        </w:rPr>
        <w:t xml:space="preserve"> </w:t>
      </w:r>
      <w:r w:rsidR="00511956" w:rsidRPr="00691ADE">
        <w:rPr>
          <w:rFonts w:ascii="Book Antiqua" w:hAnsi="Book Antiqua"/>
          <w:color w:val="000000"/>
          <w:sz w:val="24"/>
          <w:szCs w:val="24"/>
          <w:lang w:eastAsia="zh-CN"/>
        </w:rPr>
        <w:t>supplied</w:t>
      </w:r>
      <w:r w:rsidR="00610A10" w:rsidRPr="00691ADE">
        <w:rPr>
          <w:rFonts w:ascii="Book Antiqua" w:hAnsi="Book Antiqua"/>
          <w:color w:val="000000"/>
          <w:sz w:val="24"/>
          <w:szCs w:val="24"/>
          <w:lang w:eastAsia="zh-CN"/>
        </w:rPr>
        <w:t xml:space="preserve"> (defined as the days between the first and the last antiviral agent prescribe </w:t>
      </w:r>
      <w:r w:rsidR="00A16423" w:rsidRPr="00691ADE">
        <w:rPr>
          <w:rFonts w:ascii="Book Antiqua" w:hAnsi="Book Antiqua"/>
          <w:color w:val="000000"/>
          <w:sz w:val="24"/>
          <w:szCs w:val="24"/>
          <w:lang w:eastAsia="zh-CN"/>
        </w:rPr>
        <w:t xml:space="preserve">date </w:t>
      </w:r>
      <w:r w:rsidR="00610A10" w:rsidRPr="00691ADE">
        <w:rPr>
          <w:rFonts w:ascii="Book Antiqua" w:hAnsi="Book Antiqua"/>
          <w:color w:val="000000"/>
          <w:sz w:val="24"/>
          <w:szCs w:val="24"/>
          <w:lang w:eastAsia="zh-CN"/>
        </w:rPr>
        <w:t>during the study period for each patient)</w:t>
      </w:r>
      <w:r w:rsidR="00226108" w:rsidRPr="00691ADE">
        <w:rPr>
          <w:rFonts w:ascii="Book Antiqua" w:hAnsi="Book Antiqua"/>
          <w:color w:val="000000"/>
          <w:sz w:val="24"/>
          <w:szCs w:val="24"/>
        </w:rPr>
        <w:t xml:space="preserve">. </w:t>
      </w:r>
      <w:r w:rsidR="007812F0" w:rsidRPr="00691ADE">
        <w:rPr>
          <w:rFonts w:ascii="Book Antiqua" w:hAnsi="Book Antiqua"/>
          <w:color w:val="000000"/>
          <w:sz w:val="24"/>
          <w:szCs w:val="24"/>
          <w:lang w:eastAsia="zh-CN"/>
        </w:rPr>
        <w:t>Also</w:t>
      </w:r>
      <w:r w:rsidR="00F93178" w:rsidRPr="00691ADE">
        <w:rPr>
          <w:rFonts w:ascii="Book Antiqua" w:hAnsi="Book Antiqua"/>
          <w:color w:val="000000"/>
          <w:sz w:val="24"/>
          <w:szCs w:val="24"/>
          <w:lang w:eastAsia="zh-CN"/>
        </w:rPr>
        <w:t xml:space="preserve">, </w:t>
      </w:r>
      <w:r w:rsidR="00483174" w:rsidRPr="00691ADE">
        <w:rPr>
          <w:rFonts w:ascii="Book Antiqua" w:hAnsi="Book Antiqua"/>
          <w:color w:val="000000"/>
          <w:sz w:val="24"/>
          <w:szCs w:val="24"/>
          <w:lang w:eastAsia="zh-CN"/>
        </w:rPr>
        <w:t xml:space="preserve">the </w:t>
      </w:r>
      <w:r w:rsidR="00F93178" w:rsidRPr="00691ADE">
        <w:rPr>
          <w:rFonts w:ascii="Book Antiqua" w:hAnsi="Book Antiqua"/>
          <w:color w:val="000000"/>
          <w:sz w:val="24"/>
          <w:szCs w:val="24"/>
          <w:lang w:eastAsia="zh-CN"/>
        </w:rPr>
        <w:t>p</w:t>
      </w:r>
      <w:r w:rsidR="00531969" w:rsidRPr="00691ADE">
        <w:rPr>
          <w:rFonts w:ascii="Book Antiqua" w:hAnsi="Book Antiqua"/>
          <w:color w:val="000000"/>
          <w:sz w:val="24"/>
          <w:szCs w:val="24"/>
          <w:lang w:eastAsia="zh-CN"/>
        </w:rPr>
        <w:t xml:space="preserve">roportion of patients with no less </w:t>
      </w:r>
      <w:r w:rsidR="00531969" w:rsidRPr="00691ADE">
        <w:rPr>
          <w:rFonts w:ascii="Book Antiqua" w:hAnsi="Book Antiqua"/>
          <w:color w:val="000000"/>
          <w:sz w:val="24"/>
          <w:szCs w:val="24"/>
          <w:lang w:eastAsia="zh-CN"/>
        </w:rPr>
        <w:lastRenderedPageBreak/>
        <w:t xml:space="preserve">than 80% for MPR </w:t>
      </w:r>
      <w:r w:rsidR="00DB4C23" w:rsidRPr="00691ADE">
        <w:rPr>
          <w:rFonts w:ascii="Book Antiqua" w:hAnsi="Book Antiqua"/>
          <w:color w:val="000000"/>
          <w:sz w:val="24"/>
          <w:szCs w:val="24"/>
          <w:lang w:eastAsia="zh-CN"/>
        </w:rPr>
        <w:t xml:space="preserve">which was defined as good adherence </w:t>
      </w:r>
      <w:r w:rsidR="00531969" w:rsidRPr="00691ADE">
        <w:rPr>
          <w:rFonts w:ascii="Book Antiqua" w:hAnsi="Book Antiqua"/>
          <w:color w:val="000000"/>
          <w:sz w:val="24"/>
          <w:szCs w:val="24"/>
          <w:lang w:eastAsia="zh-CN"/>
        </w:rPr>
        <w:t>was calculated at the same time.</w:t>
      </w:r>
    </w:p>
    <w:p w14:paraId="38DAECFE" w14:textId="77777777" w:rsidR="00E45D90" w:rsidRDefault="00483174" w:rsidP="00822A72">
      <w:pPr>
        <w:spacing w:after="0" w:line="360" w:lineRule="auto"/>
        <w:ind w:firstLineChars="100" w:firstLine="240"/>
        <w:jc w:val="both"/>
        <w:rPr>
          <w:rFonts w:ascii="Book Antiqua" w:hAnsi="Book Antiqua"/>
          <w:color w:val="000000"/>
          <w:sz w:val="24"/>
          <w:szCs w:val="24"/>
          <w:lang w:eastAsia="zh-CN"/>
        </w:rPr>
      </w:pPr>
      <w:r w:rsidRPr="00691ADE">
        <w:rPr>
          <w:rFonts w:ascii="Book Antiqua" w:hAnsi="Book Antiqua"/>
          <w:color w:val="000000"/>
          <w:sz w:val="24"/>
          <w:szCs w:val="24"/>
          <w:lang w:eastAsia="zh-CN"/>
        </w:rPr>
        <w:t>The p</w:t>
      </w:r>
      <w:r w:rsidR="00757400" w:rsidRPr="00691ADE">
        <w:rPr>
          <w:rFonts w:ascii="Book Antiqua" w:hAnsi="Book Antiqua"/>
          <w:color w:val="000000"/>
          <w:sz w:val="24"/>
          <w:szCs w:val="24"/>
        </w:rPr>
        <w:t xml:space="preserve">ersistence rate </w:t>
      </w:r>
      <w:r w:rsidR="00E117E6" w:rsidRPr="00691ADE">
        <w:rPr>
          <w:rFonts w:ascii="Book Antiqua" w:hAnsi="Book Antiqua"/>
          <w:color w:val="000000"/>
          <w:sz w:val="24"/>
          <w:szCs w:val="24"/>
          <w:lang w:eastAsia="zh-CN"/>
        </w:rPr>
        <w:t xml:space="preserve">was alternatively used to evaluate </w:t>
      </w:r>
      <w:r w:rsidR="00970E19" w:rsidRPr="00691ADE">
        <w:rPr>
          <w:rFonts w:ascii="Book Antiqua" w:hAnsi="Book Antiqua"/>
          <w:color w:val="000000"/>
          <w:sz w:val="24"/>
          <w:szCs w:val="24"/>
          <w:lang w:eastAsia="zh-CN"/>
        </w:rPr>
        <w:t xml:space="preserve">as the </w:t>
      </w:r>
      <w:r w:rsidR="00E117E6" w:rsidRPr="00691ADE">
        <w:rPr>
          <w:rFonts w:ascii="Book Antiqua" w:hAnsi="Book Antiqua"/>
          <w:color w:val="000000"/>
          <w:sz w:val="24"/>
          <w:szCs w:val="24"/>
          <w:lang w:eastAsia="zh-CN"/>
        </w:rPr>
        <w:t xml:space="preserve">secondary </w:t>
      </w:r>
      <w:r w:rsidR="00A16423" w:rsidRPr="00691ADE">
        <w:rPr>
          <w:rFonts w:ascii="Book Antiqua" w:hAnsi="Book Antiqua"/>
          <w:color w:val="000000"/>
          <w:sz w:val="24"/>
          <w:szCs w:val="24"/>
          <w:lang w:eastAsia="zh-CN"/>
        </w:rPr>
        <w:t xml:space="preserve">adherence </w:t>
      </w:r>
      <w:r w:rsidR="00E45D90">
        <w:rPr>
          <w:rFonts w:ascii="Book Antiqua" w:hAnsi="Book Antiqua"/>
          <w:color w:val="000000"/>
          <w:sz w:val="24"/>
          <w:szCs w:val="24"/>
          <w:lang w:eastAsia="zh-CN"/>
        </w:rPr>
        <w:t>measurement</w:t>
      </w:r>
      <w:r w:rsidR="00077B9C" w:rsidRPr="00691ADE">
        <w:rPr>
          <w:rFonts w:ascii="Book Antiqua" w:hAnsi="Book Antiqua"/>
          <w:color w:val="000000"/>
          <w:sz w:val="24"/>
          <w:szCs w:val="24"/>
          <w:lang w:eastAsia="zh-CN"/>
        </w:rPr>
        <w:fldChar w:fldCharType="begin">
          <w:fldData xml:space="preserve">PEVuZE5vdGU+PENpdGU+PEF1dGhvcj5MZWU8L0F1dGhvcj48WWVhcj4yMDExPC9ZZWFyPjxSZWNO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</w:fldData>
        </w:fldChar>
      </w:r>
      <w:r w:rsidR="000A3EE4" w:rsidRPr="00691ADE">
        <w:rPr>
          <w:rFonts w:ascii="Book Antiqua" w:hAnsi="Book Antiqua"/>
          <w:color w:val="000000"/>
          <w:sz w:val="24"/>
          <w:szCs w:val="24"/>
          <w:lang w:eastAsia="zh-CN"/>
        </w:rPr>
        <w:instrText xml:space="preserve"> ADDIN EN.CITE </w:instrText>
      </w:r>
      <w:r w:rsidR="000A3EE4" w:rsidRPr="00691ADE">
        <w:rPr>
          <w:rFonts w:ascii="Book Antiqua" w:hAnsi="Book Antiqua"/>
          <w:color w:val="000000"/>
          <w:sz w:val="24"/>
          <w:szCs w:val="24"/>
          <w:lang w:eastAsia="zh-CN"/>
        </w:rPr>
        <w:fldChar w:fldCharType="begin">
          <w:fldData xml:space="preserve">PEVuZE5vdGU+PENpdGU+PEF1dGhvcj5MZWU8L0F1dGhvcj48WWVhcj4yMDExPC9ZZWFyPjxSZWNO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</w:fldData>
        </w:fldChar>
      </w:r>
      <w:r w:rsidR="000A3EE4" w:rsidRPr="00691ADE">
        <w:rPr>
          <w:rFonts w:ascii="Book Antiqua" w:hAnsi="Book Antiqua"/>
          <w:color w:val="000000"/>
          <w:sz w:val="24"/>
          <w:szCs w:val="24"/>
          <w:lang w:eastAsia="zh-CN"/>
        </w:rPr>
        <w:instrText xml:space="preserve"> ADDIN EN.CITE.DATA </w:instrText>
      </w:r>
      <w:r w:rsidR="000A3EE4" w:rsidRPr="00691ADE">
        <w:rPr>
          <w:rFonts w:ascii="Book Antiqua" w:hAnsi="Book Antiqua"/>
          <w:color w:val="000000"/>
          <w:sz w:val="24"/>
          <w:szCs w:val="24"/>
          <w:lang w:eastAsia="zh-CN"/>
        </w:rPr>
      </w:r>
      <w:r w:rsidR="000A3EE4" w:rsidRPr="00691ADE">
        <w:rPr>
          <w:rFonts w:ascii="Book Antiqua" w:hAnsi="Book Antiqua"/>
          <w:color w:val="000000"/>
          <w:sz w:val="24"/>
          <w:szCs w:val="24"/>
          <w:lang w:eastAsia="zh-CN"/>
        </w:rPr>
        <w:fldChar w:fldCharType="end"/>
      </w:r>
      <w:r w:rsidR="00077B9C" w:rsidRPr="00691ADE">
        <w:rPr>
          <w:rFonts w:ascii="Book Antiqua" w:hAnsi="Book Antiqua"/>
          <w:color w:val="000000"/>
          <w:sz w:val="24"/>
          <w:szCs w:val="24"/>
          <w:lang w:eastAsia="zh-CN"/>
        </w:rPr>
      </w:r>
      <w:r w:rsidR="00077B9C" w:rsidRPr="00691ADE">
        <w:rPr>
          <w:rFonts w:ascii="Book Antiqua" w:hAnsi="Book Antiqua"/>
          <w:color w:val="000000"/>
          <w:sz w:val="24"/>
          <w:szCs w:val="24"/>
          <w:lang w:eastAsia="zh-CN"/>
        </w:rPr>
        <w:fldChar w:fldCharType="separate"/>
      </w:r>
      <w:r w:rsidR="000A3EE4" w:rsidRPr="00691ADE">
        <w:rPr>
          <w:rFonts w:ascii="Book Antiqua" w:hAnsi="Book Antiqua"/>
          <w:noProof/>
          <w:color w:val="000000"/>
          <w:sz w:val="24"/>
          <w:szCs w:val="24"/>
          <w:vertAlign w:val="superscript"/>
          <w:lang w:eastAsia="zh-CN"/>
        </w:rPr>
        <w:t>[</w:t>
      </w:r>
      <w:hyperlink w:anchor="_ENREF_15" w:tooltip="Lee, 2011 #4272" w:history="1">
        <w:r w:rsidR="000A3EE4" w:rsidRPr="00691ADE">
          <w:rPr>
            <w:rFonts w:ascii="Book Antiqua" w:hAnsi="Book Antiqua"/>
            <w:noProof/>
            <w:color w:val="000000"/>
            <w:sz w:val="24"/>
            <w:szCs w:val="24"/>
            <w:vertAlign w:val="superscript"/>
            <w:lang w:eastAsia="zh-CN"/>
          </w:rPr>
          <w:t>15</w:t>
        </w:r>
      </w:hyperlink>
      <w:r w:rsidR="00B20B02">
        <w:rPr>
          <w:rFonts w:ascii="Book Antiqua" w:hAnsi="Book Antiqua"/>
          <w:noProof/>
          <w:color w:val="000000"/>
          <w:sz w:val="24"/>
          <w:szCs w:val="24"/>
          <w:vertAlign w:val="superscript"/>
          <w:lang w:eastAsia="zh-CN"/>
        </w:rPr>
        <w:t>,</w:t>
      </w:r>
      <w:hyperlink w:anchor="_ENREF_16" w:tooltip="Peterson, 2007 #4273" w:history="1">
        <w:r w:rsidR="000A3EE4" w:rsidRPr="00691ADE">
          <w:rPr>
            <w:rFonts w:ascii="Book Antiqua" w:hAnsi="Book Antiqua"/>
            <w:noProof/>
            <w:color w:val="000000"/>
            <w:sz w:val="24"/>
            <w:szCs w:val="24"/>
            <w:vertAlign w:val="superscript"/>
            <w:lang w:eastAsia="zh-CN"/>
          </w:rPr>
          <w:t>16</w:t>
        </w:r>
      </w:hyperlink>
      <w:r w:rsidR="000A3EE4" w:rsidRPr="00691ADE">
        <w:rPr>
          <w:rFonts w:ascii="Book Antiqua" w:hAnsi="Book Antiqua"/>
          <w:noProof/>
          <w:color w:val="000000"/>
          <w:sz w:val="24"/>
          <w:szCs w:val="24"/>
          <w:vertAlign w:val="superscript"/>
          <w:lang w:eastAsia="zh-CN"/>
        </w:rPr>
        <w:t>]</w:t>
      </w:r>
      <w:r w:rsidR="00077B9C" w:rsidRPr="00691ADE">
        <w:rPr>
          <w:rFonts w:ascii="Book Antiqua" w:hAnsi="Book Antiqua"/>
          <w:color w:val="000000"/>
          <w:sz w:val="24"/>
          <w:szCs w:val="24"/>
          <w:lang w:eastAsia="zh-CN"/>
        </w:rPr>
        <w:fldChar w:fldCharType="end"/>
      </w:r>
      <w:r w:rsidR="00E117E6" w:rsidRPr="00691ADE">
        <w:rPr>
          <w:rFonts w:ascii="Book Antiqua" w:hAnsi="Book Antiqua"/>
          <w:color w:val="000000"/>
          <w:sz w:val="24"/>
          <w:szCs w:val="24"/>
          <w:lang w:eastAsia="zh-CN"/>
        </w:rPr>
        <w:t xml:space="preserve">. It </w:t>
      </w:r>
      <w:r w:rsidR="00757400" w:rsidRPr="00691ADE">
        <w:rPr>
          <w:rFonts w:ascii="Book Antiqua" w:hAnsi="Book Antiqua"/>
          <w:color w:val="000000"/>
          <w:sz w:val="24"/>
          <w:szCs w:val="24"/>
        </w:rPr>
        <w:t xml:space="preserve">was measured as percent of patients who were still </w:t>
      </w:r>
      <w:r w:rsidR="00AA2BB2" w:rsidRPr="00691ADE">
        <w:rPr>
          <w:rFonts w:ascii="Book Antiqua" w:hAnsi="Book Antiqua"/>
          <w:color w:val="000000"/>
          <w:sz w:val="24"/>
          <w:szCs w:val="24"/>
          <w:lang w:eastAsia="zh-CN"/>
        </w:rPr>
        <w:t>receiving antiviral</w:t>
      </w:r>
      <w:r w:rsidR="00757400" w:rsidRPr="00691ADE">
        <w:rPr>
          <w:rFonts w:ascii="Book Antiqua" w:hAnsi="Book Antiqua"/>
          <w:color w:val="000000"/>
          <w:sz w:val="24"/>
          <w:szCs w:val="24"/>
        </w:rPr>
        <w:t xml:space="preserve"> therapy</w:t>
      </w:r>
      <w:r w:rsidR="00AA2BB2" w:rsidRPr="00691ADE">
        <w:rPr>
          <w:rFonts w:ascii="Book Antiqua" w:hAnsi="Book Antiqua"/>
          <w:color w:val="000000"/>
          <w:sz w:val="24"/>
          <w:szCs w:val="24"/>
          <w:lang w:eastAsia="zh-CN"/>
        </w:rPr>
        <w:t xml:space="preserve"> </w:t>
      </w:r>
      <w:r w:rsidR="00757400" w:rsidRPr="00691ADE">
        <w:rPr>
          <w:rFonts w:ascii="Book Antiqua" w:hAnsi="Book Antiqua"/>
          <w:color w:val="000000"/>
          <w:sz w:val="24"/>
          <w:szCs w:val="24"/>
        </w:rPr>
        <w:t xml:space="preserve">at </w:t>
      </w:r>
      <w:r w:rsidR="009343D7" w:rsidRPr="00691ADE">
        <w:rPr>
          <w:rFonts w:ascii="Book Antiqua" w:hAnsi="Book Antiqua"/>
          <w:color w:val="000000"/>
          <w:sz w:val="24"/>
          <w:szCs w:val="24"/>
          <w:lang w:eastAsia="zh-CN"/>
        </w:rPr>
        <w:t>different study time point</w:t>
      </w:r>
      <w:r w:rsidR="00757400" w:rsidRPr="00691ADE">
        <w:rPr>
          <w:rFonts w:ascii="Book Antiqua" w:hAnsi="Book Antiqua"/>
          <w:color w:val="000000"/>
          <w:sz w:val="24"/>
          <w:szCs w:val="24"/>
        </w:rPr>
        <w:t>.</w:t>
      </w:r>
      <w:r w:rsidR="00CC658D" w:rsidRPr="00691ADE">
        <w:rPr>
          <w:rFonts w:ascii="Book Antiqua" w:hAnsi="Book Antiqua"/>
          <w:sz w:val="24"/>
          <w:szCs w:val="24"/>
        </w:rPr>
        <w:t xml:space="preserve"> </w:t>
      </w:r>
      <w:r w:rsidR="00CC658D" w:rsidRPr="00691ADE">
        <w:rPr>
          <w:rFonts w:ascii="Book Antiqua" w:hAnsi="Book Antiqua"/>
          <w:color w:val="000000"/>
          <w:sz w:val="24"/>
          <w:szCs w:val="24"/>
        </w:rPr>
        <w:t xml:space="preserve">Patients </w:t>
      </w:r>
      <w:r w:rsidR="00CC658D" w:rsidRPr="00691ADE">
        <w:rPr>
          <w:rFonts w:ascii="Book Antiqua" w:hAnsi="Book Antiqua"/>
          <w:color w:val="000000"/>
          <w:sz w:val="24"/>
          <w:szCs w:val="24"/>
          <w:lang w:eastAsia="zh-CN"/>
        </w:rPr>
        <w:t xml:space="preserve">who </w:t>
      </w:r>
      <w:r w:rsidR="00CC658D" w:rsidRPr="00691ADE">
        <w:rPr>
          <w:rFonts w:ascii="Book Antiqua" w:hAnsi="Book Antiqua"/>
          <w:color w:val="000000"/>
          <w:sz w:val="24"/>
          <w:szCs w:val="24"/>
        </w:rPr>
        <w:t>had a greater than</w:t>
      </w:r>
      <w:r w:rsidR="007B5E49" w:rsidRPr="00691ADE">
        <w:rPr>
          <w:rFonts w:ascii="Book Antiqua" w:hAnsi="Book Antiqua"/>
          <w:color w:val="000000"/>
          <w:sz w:val="24"/>
          <w:szCs w:val="24"/>
          <w:lang w:eastAsia="zh-CN"/>
        </w:rPr>
        <w:t xml:space="preserve"> </w:t>
      </w:r>
      <w:r w:rsidR="00CC658D" w:rsidRPr="00691ADE">
        <w:rPr>
          <w:rFonts w:ascii="Book Antiqua" w:hAnsi="Book Antiqua"/>
          <w:color w:val="000000"/>
          <w:sz w:val="24"/>
          <w:szCs w:val="24"/>
          <w:lang w:eastAsia="zh-CN"/>
        </w:rPr>
        <w:t xml:space="preserve">28 </w:t>
      </w:r>
      <w:r w:rsidR="00CC658D" w:rsidRPr="00691ADE">
        <w:rPr>
          <w:rFonts w:ascii="Book Antiqua" w:hAnsi="Book Antiqua"/>
          <w:color w:val="000000"/>
          <w:sz w:val="24"/>
          <w:szCs w:val="24"/>
        </w:rPr>
        <w:t>d</w:t>
      </w:r>
      <w:r w:rsidR="00B06ADF" w:rsidRPr="00691ADE">
        <w:rPr>
          <w:rFonts w:ascii="Book Antiqua" w:hAnsi="Book Antiqua"/>
          <w:color w:val="000000"/>
          <w:sz w:val="24"/>
          <w:szCs w:val="24"/>
          <w:lang w:eastAsia="zh-CN"/>
        </w:rPr>
        <w:t>’</w:t>
      </w:r>
      <w:r w:rsidR="005F1AFE" w:rsidRPr="00691ADE">
        <w:rPr>
          <w:rFonts w:ascii="Book Antiqua" w:hAnsi="Book Antiqua"/>
          <w:color w:val="000000"/>
          <w:sz w:val="24"/>
          <w:szCs w:val="24"/>
        </w:rPr>
        <w:t xml:space="preserve"> gap</w:t>
      </w:r>
      <w:r w:rsidR="005F1AFE" w:rsidRPr="00691ADE">
        <w:rPr>
          <w:rFonts w:ascii="Book Antiqua" w:hAnsi="Book Antiqua"/>
          <w:color w:val="000000"/>
          <w:sz w:val="24"/>
          <w:szCs w:val="24"/>
          <w:lang w:eastAsia="zh-CN"/>
        </w:rPr>
        <w:t xml:space="preserve"> </w:t>
      </w:r>
      <w:r w:rsidR="00C664D6" w:rsidRPr="00691ADE">
        <w:rPr>
          <w:rFonts w:ascii="Book Antiqua" w:hAnsi="Book Antiqua"/>
          <w:color w:val="000000"/>
          <w:sz w:val="24"/>
          <w:szCs w:val="24"/>
          <w:lang w:eastAsia="zh-CN"/>
        </w:rPr>
        <w:t>(</w:t>
      </w:r>
      <w:r w:rsidR="005F1AFE" w:rsidRPr="00691ADE">
        <w:rPr>
          <w:rFonts w:ascii="Book Antiqua" w:hAnsi="Book Antiqua"/>
          <w:color w:val="000000"/>
          <w:sz w:val="24"/>
          <w:szCs w:val="24"/>
          <w:lang w:eastAsia="zh-CN"/>
        </w:rPr>
        <w:t xml:space="preserve">a maximum of 28 </w:t>
      </w:r>
      <w:r w:rsidR="00B06ADF" w:rsidRPr="00691ADE">
        <w:rPr>
          <w:rFonts w:ascii="Book Antiqua" w:hAnsi="Book Antiqua"/>
          <w:color w:val="000000"/>
          <w:sz w:val="24"/>
          <w:szCs w:val="24"/>
          <w:lang w:eastAsia="zh-CN"/>
        </w:rPr>
        <w:t>d’ worth</w:t>
      </w:r>
      <w:r w:rsidRPr="00691ADE">
        <w:rPr>
          <w:rFonts w:ascii="Book Antiqua" w:hAnsi="Book Antiqua"/>
          <w:color w:val="000000"/>
          <w:sz w:val="24"/>
          <w:szCs w:val="24"/>
          <w:lang w:eastAsia="zh-CN"/>
        </w:rPr>
        <w:t xml:space="preserve"> of</w:t>
      </w:r>
      <w:r w:rsidR="005F1AFE" w:rsidRPr="00691ADE">
        <w:rPr>
          <w:rFonts w:ascii="Book Antiqua" w:hAnsi="Book Antiqua"/>
          <w:color w:val="000000"/>
          <w:sz w:val="24"/>
          <w:szCs w:val="24"/>
          <w:lang w:eastAsia="zh-CN"/>
        </w:rPr>
        <w:t xml:space="preserve"> pills was allowed to </w:t>
      </w:r>
      <w:r w:rsidRPr="00691ADE">
        <w:rPr>
          <w:rFonts w:ascii="Book Antiqua" w:hAnsi="Book Antiqua"/>
          <w:color w:val="000000"/>
          <w:sz w:val="24"/>
          <w:szCs w:val="24"/>
          <w:lang w:eastAsia="zh-CN"/>
        </w:rPr>
        <w:t xml:space="preserve">be </w:t>
      </w:r>
      <w:r w:rsidR="005F1AFE" w:rsidRPr="00691ADE">
        <w:rPr>
          <w:rFonts w:ascii="Book Antiqua" w:hAnsi="Book Antiqua"/>
          <w:color w:val="000000"/>
          <w:sz w:val="24"/>
          <w:szCs w:val="24"/>
          <w:lang w:eastAsia="zh-CN"/>
        </w:rPr>
        <w:t>prescribe</w:t>
      </w:r>
      <w:r w:rsidRPr="00691ADE">
        <w:rPr>
          <w:rFonts w:ascii="Book Antiqua" w:hAnsi="Book Antiqua"/>
          <w:color w:val="000000"/>
          <w:sz w:val="24"/>
          <w:szCs w:val="24"/>
          <w:lang w:eastAsia="zh-CN"/>
        </w:rPr>
        <w:t>d</w:t>
      </w:r>
      <w:r w:rsidR="005F1AFE" w:rsidRPr="00691ADE">
        <w:rPr>
          <w:rFonts w:ascii="Book Antiqua" w:hAnsi="Book Antiqua"/>
          <w:color w:val="000000"/>
          <w:sz w:val="24"/>
          <w:szCs w:val="24"/>
          <w:lang w:eastAsia="zh-CN"/>
        </w:rPr>
        <w:t xml:space="preserve"> during a 4 </w:t>
      </w:r>
      <w:proofErr w:type="spellStart"/>
      <w:r w:rsidR="005F1AFE" w:rsidRPr="00691ADE">
        <w:rPr>
          <w:rFonts w:ascii="Book Antiqua" w:hAnsi="Book Antiqua"/>
          <w:color w:val="000000"/>
          <w:sz w:val="24"/>
          <w:szCs w:val="24"/>
          <w:lang w:eastAsia="zh-CN"/>
        </w:rPr>
        <w:t>wk</w:t>
      </w:r>
      <w:proofErr w:type="spellEnd"/>
      <w:r w:rsidR="005F1AFE" w:rsidRPr="00691ADE">
        <w:rPr>
          <w:rFonts w:ascii="Book Antiqua" w:hAnsi="Book Antiqua"/>
          <w:color w:val="000000"/>
          <w:sz w:val="24"/>
          <w:szCs w:val="24"/>
          <w:lang w:eastAsia="zh-CN"/>
        </w:rPr>
        <w:t>-period in Beijing</w:t>
      </w:r>
      <w:r w:rsidR="00C664D6" w:rsidRPr="00691ADE">
        <w:rPr>
          <w:rFonts w:ascii="Book Antiqua" w:hAnsi="Book Antiqua"/>
          <w:color w:val="000000"/>
          <w:sz w:val="24"/>
          <w:szCs w:val="24"/>
          <w:lang w:eastAsia="zh-CN"/>
        </w:rPr>
        <w:t>)</w:t>
      </w:r>
      <w:r w:rsidR="00CC658D" w:rsidRPr="00691ADE">
        <w:rPr>
          <w:rFonts w:ascii="Book Antiqua" w:hAnsi="Book Antiqua"/>
          <w:color w:val="000000"/>
          <w:sz w:val="24"/>
          <w:szCs w:val="24"/>
        </w:rPr>
        <w:t xml:space="preserve"> </w:t>
      </w:r>
      <w:r w:rsidR="00CC658D" w:rsidRPr="00691ADE">
        <w:rPr>
          <w:rFonts w:ascii="Book Antiqua" w:hAnsi="Book Antiqua"/>
          <w:color w:val="000000"/>
          <w:sz w:val="24"/>
          <w:szCs w:val="24"/>
          <w:lang w:eastAsia="zh-CN"/>
        </w:rPr>
        <w:t>between</w:t>
      </w:r>
      <w:r w:rsidR="00CC658D" w:rsidRPr="00691ADE">
        <w:rPr>
          <w:rFonts w:ascii="Book Antiqua" w:hAnsi="Book Antiqua"/>
          <w:color w:val="000000"/>
          <w:sz w:val="24"/>
          <w:szCs w:val="24"/>
        </w:rPr>
        <w:t xml:space="preserve"> the prescription month and</w:t>
      </w:r>
      <w:r w:rsidR="00CC658D" w:rsidRPr="00691ADE">
        <w:rPr>
          <w:rFonts w:ascii="Book Antiqua" w:hAnsi="Book Antiqua"/>
          <w:color w:val="000000"/>
          <w:sz w:val="24"/>
          <w:szCs w:val="24"/>
          <w:lang w:eastAsia="zh-CN"/>
        </w:rPr>
        <w:t xml:space="preserve"> the </w:t>
      </w:r>
      <w:r w:rsidR="00CC658D" w:rsidRPr="00691ADE">
        <w:rPr>
          <w:rFonts w:ascii="Book Antiqua" w:hAnsi="Book Antiqua"/>
          <w:color w:val="000000"/>
          <w:sz w:val="24"/>
          <w:szCs w:val="24"/>
        </w:rPr>
        <w:t xml:space="preserve">following month </w:t>
      </w:r>
      <w:r w:rsidR="00CC658D" w:rsidRPr="00691ADE">
        <w:rPr>
          <w:rFonts w:ascii="Book Antiqua" w:hAnsi="Book Antiqua"/>
          <w:color w:val="000000"/>
          <w:sz w:val="24"/>
          <w:szCs w:val="24"/>
          <w:lang w:eastAsia="zh-CN"/>
        </w:rPr>
        <w:t>without</w:t>
      </w:r>
      <w:r w:rsidR="00CC658D" w:rsidRPr="00691ADE">
        <w:rPr>
          <w:rFonts w:ascii="Book Antiqua" w:hAnsi="Book Antiqua"/>
          <w:color w:val="000000"/>
          <w:sz w:val="24"/>
          <w:szCs w:val="24"/>
        </w:rPr>
        <w:t xml:space="preserve"> </w:t>
      </w:r>
      <w:r w:rsidR="00CC658D" w:rsidRPr="00691ADE">
        <w:rPr>
          <w:rFonts w:ascii="Book Antiqua" w:hAnsi="Book Antiqua"/>
          <w:color w:val="000000"/>
          <w:sz w:val="24"/>
          <w:szCs w:val="24"/>
          <w:lang w:eastAsia="zh-CN"/>
        </w:rPr>
        <w:t xml:space="preserve">resumed </w:t>
      </w:r>
      <w:r w:rsidR="00CC658D" w:rsidRPr="00691ADE">
        <w:rPr>
          <w:rFonts w:ascii="Book Antiqua" w:hAnsi="Book Antiqua"/>
          <w:color w:val="000000"/>
          <w:sz w:val="24"/>
          <w:szCs w:val="24"/>
        </w:rPr>
        <w:t>treatment were considered to be off therapy</w:t>
      </w:r>
      <w:r w:rsidR="00CC658D" w:rsidRPr="00691ADE">
        <w:rPr>
          <w:rFonts w:ascii="Book Antiqua" w:hAnsi="Book Antiqua"/>
          <w:color w:val="000000"/>
          <w:sz w:val="24"/>
          <w:szCs w:val="24"/>
          <w:lang w:eastAsia="zh-CN"/>
        </w:rPr>
        <w:t>.</w:t>
      </w:r>
      <w:r w:rsidR="00531969" w:rsidRPr="00691ADE">
        <w:rPr>
          <w:rFonts w:ascii="Book Antiqua" w:hAnsi="Book Antiqua"/>
          <w:color w:val="000000"/>
          <w:sz w:val="24"/>
          <w:szCs w:val="24"/>
          <w:lang w:eastAsia="zh-CN"/>
        </w:rPr>
        <w:t xml:space="preserve"> </w:t>
      </w:r>
      <w:r w:rsidR="00531969" w:rsidRPr="00691ADE">
        <w:rPr>
          <w:rFonts w:ascii="Book Antiqua" w:hAnsi="Book Antiqua"/>
          <w:color w:val="000000"/>
          <w:sz w:val="24"/>
          <w:szCs w:val="24"/>
        </w:rPr>
        <w:t>Persistence rate</w:t>
      </w:r>
      <w:r w:rsidR="00531969" w:rsidRPr="00691ADE">
        <w:rPr>
          <w:rFonts w:ascii="Book Antiqua" w:hAnsi="Book Antiqua"/>
          <w:color w:val="000000"/>
          <w:sz w:val="24"/>
          <w:szCs w:val="24"/>
          <w:lang w:eastAsia="zh-CN"/>
        </w:rPr>
        <w:t xml:space="preserve"> for all antivirals and specific NAs was calculated. </w:t>
      </w:r>
      <w:r w:rsidRPr="00691ADE">
        <w:rPr>
          <w:rFonts w:ascii="Book Antiqua" w:hAnsi="Book Antiqua"/>
          <w:color w:val="000000"/>
          <w:sz w:val="24"/>
          <w:szCs w:val="24"/>
          <w:lang w:eastAsia="zh-CN"/>
        </w:rPr>
        <w:t>In addition</w:t>
      </w:r>
      <w:r w:rsidR="00531969" w:rsidRPr="00691ADE">
        <w:rPr>
          <w:rFonts w:ascii="Book Antiqua" w:hAnsi="Book Antiqua"/>
          <w:color w:val="000000"/>
          <w:sz w:val="24"/>
          <w:szCs w:val="24"/>
          <w:lang w:eastAsia="zh-CN"/>
        </w:rPr>
        <w:t xml:space="preserve">, because each patient was followed for </w:t>
      </w:r>
      <w:r w:rsidRPr="00691ADE">
        <w:rPr>
          <w:rFonts w:ascii="Book Antiqua" w:hAnsi="Book Antiqua"/>
          <w:color w:val="000000"/>
          <w:sz w:val="24"/>
          <w:szCs w:val="24"/>
          <w:lang w:eastAsia="zh-CN"/>
        </w:rPr>
        <w:t xml:space="preserve">a </w:t>
      </w:r>
      <w:r w:rsidR="00531969" w:rsidRPr="00691ADE">
        <w:rPr>
          <w:rFonts w:ascii="Book Antiqua" w:hAnsi="Book Antiqua"/>
          <w:color w:val="000000"/>
          <w:sz w:val="24"/>
          <w:szCs w:val="24"/>
          <w:lang w:eastAsia="zh-CN"/>
        </w:rPr>
        <w:t>different</w:t>
      </w:r>
      <w:r w:rsidRPr="00691ADE">
        <w:rPr>
          <w:rFonts w:ascii="Book Antiqua" w:hAnsi="Book Antiqua"/>
          <w:color w:val="000000"/>
          <w:sz w:val="24"/>
          <w:szCs w:val="24"/>
          <w:lang w:eastAsia="zh-CN"/>
        </w:rPr>
        <w:t xml:space="preserve"> length of time</w:t>
      </w:r>
      <w:r w:rsidR="00531969" w:rsidRPr="00691ADE">
        <w:rPr>
          <w:rFonts w:ascii="Book Antiqua" w:hAnsi="Book Antiqua"/>
          <w:color w:val="000000"/>
          <w:sz w:val="24"/>
          <w:szCs w:val="24"/>
          <w:lang w:eastAsia="zh-CN"/>
        </w:rPr>
        <w:t xml:space="preserve">, </w:t>
      </w:r>
      <w:r w:rsidR="00394B75" w:rsidRPr="00691ADE">
        <w:rPr>
          <w:rFonts w:ascii="Book Antiqua" w:hAnsi="Book Antiqua"/>
          <w:color w:val="000000"/>
          <w:sz w:val="24"/>
          <w:szCs w:val="24"/>
          <w:lang w:eastAsia="zh-CN"/>
        </w:rPr>
        <w:t>p</w:t>
      </w:r>
      <w:r w:rsidR="00531969" w:rsidRPr="00691ADE">
        <w:rPr>
          <w:rFonts w:ascii="Book Antiqua" w:hAnsi="Book Antiqua"/>
          <w:color w:val="000000"/>
          <w:sz w:val="24"/>
          <w:szCs w:val="24"/>
        </w:rPr>
        <w:t>ersistence rate</w:t>
      </w:r>
      <w:r w:rsidR="00531969" w:rsidRPr="00691ADE">
        <w:rPr>
          <w:rFonts w:ascii="Book Antiqua" w:hAnsi="Book Antiqua"/>
          <w:color w:val="000000"/>
          <w:sz w:val="24"/>
          <w:szCs w:val="24"/>
          <w:lang w:eastAsia="zh-CN"/>
        </w:rPr>
        <w:t xml:space="preserve"> for 3, 6, 9, 12, and 15 </w:t>
      </w:r>
      <w:proofErr w:type="spellStart"/>
      <w:r w:rsidR="00531969" w:rsidRPr="00691ADE">
        <w:rPr>
          <w:rFonts w:ascii="Book Antiqua" w:hAnsi="Book Antiqua"/>
          <w:color w:val="000000"/>
          <w:sz w:val="24"/>
          <w:szCs w:val="24"/>
          <w:lang w:eastAsia="zh-CN"/>
        </w:rPr>
        <w:t>mo</w:t>
      </w:r>
      <w:proofErr w:type="spellEnd"/>
      <w:r w:rsidR="00531969" w:rsidRPr="00691ADE">
        <w:rPr>
          <w:rFonts w:ascii="Book Antiqua" w:hAnsi="Book Antiqua"/>
          <w:color w:val="000000"/>
          <w:sz w:val="24"/>
          <w:szCs w:val="24"/>
          <w:lang w:eastAsia="zh-CN"/>
        </w:rPr>
        <w:t xml:space="preserve"> w</w:t>
      </w:r>
      <w:r w:rsidRPr="00691ADE">
        <w:rPr>
          <w:rFonts w:ascii="Book Antiqua" w:hAnsi="Book Antiqua"/>
          <w:color w:val="000000"/>
          <w:sz w:val="24"/>
          <w:szCs w:val="24"/>
          <w:lang w:eastAsia="zh-CN"/>
        </w:rPr>
        <w:t>ere</w:t>
      </w:r>
      <w:r w:rsidR="00531969" w:rsidRPr="00691ADE">
        <w:rPr>
          <w:rFonts w:ascii="Book Antiqua" w:hAnsi="Book Antiqua"/>
          <w:color w:val="000000"/>
          <w:sz w:val="24"/>
          <w:szCs w:val="24"/>
          <w:lang w:eastAsia="zh-CN"/>
        </w:rPr>
        <w:t xml:space="preserve"> calculated. </w:t>
      </w:r>
    </w:p>
    <w:p w14:paraId="6B578914" w14:textId="77777777" w:rsidR="00E45D90" w:rsidRDefault="00E45D90" w:rsidP="00822A72">
      <w:pPr>
        <w:spacing w:after="0" w:line="360" w:lineRule="auto"/>
        <w:jc w:val="both"/>
        <w:rPr>
          <w:rFonts w:ascii="Book Antiqua" w:hAnsi="Book Antiqua"/>
          <w:b/>
          <w:sz w:val="24"/>
          <w:szCs w:val="24"/>
          <w:lang w:eastAsia="zh-CN"/>
        </w:rPr>
      </w:pPr>
    </w:p>
    <w:p w14:paraId="6ECB4592" w14:textId="5A042049" w:rsidR="00561160" w:rsidRPr="00691ADE" w:rsidRDefault="00561160" w:rsidP="00822A72">
      <w:pPr>
        <w:spacing w:after="0" w:line="360" w:lineRule="auto"/>
        <w:jc w:val="both"/>
        <w:rPr>
          <w:rFonts w:ascii="Book Antiqua" w:hAnsi="Book Antiqua"/>
          <w:color w:val="000000"/>
          <w:sz w:val="24"/>
          <w:szCs w:val="24"/>
          <w:lang w:eastAsia="zh-CN"/>
        </w:rPr>
      </w:pPr>
      <w:r w:rsidRPr="00E45D90">
        <w:rPr>
          <w:rFonts w:ascii="Book Antiqua" w:hAnsi="Book Antiqua"/>
          <w:b/>
          <w:sz w:val="24"/>
          <w:szCs w:val="24"/>
          <w:lang w:eastAsia="zh-CN"/>
        </w:rPr>
        <w:t>Questionnair</w:t>
      </w:r>
      <w:r w:rsidR="003F0A7F" w:rsidRPr="00E45D90">
        <w:rPr>
          <w:rFonts w:ascii="Book Antiqua" w:hAnsi="Book Antiqua"/>
          <w:b/>
          <w:sz w:val="24"/>
          <w:szCs w:val="24"/>
          <w:lang w:eastAsia="zh-CN"/>
        </w:rPr>
        <w:t>e</w:t>
      </w:r>
      <w:r w:rsidR="008B7551" w:rsidRPr="00E45D90">
        <w:rPr>
          <w:rFonts w:ascii="Book Antiqua" w:hAnsi="Book Antiqua"/>
          <w:b/>
          <w:sz w:val="24"/>
          <w:szCs w:val="24"/>
          <w:lang w:eastAsia="zh-CN"/>
        </w:rPr>
        <w:t xml:space="preserve"> survey</w:t>
      </w:r>
      <w:r w:rsidR="00E45D90">
        <w:rPr>
          <w:rFonts w:ascii="Book Antiqua" w:hAnsi="Book Antiqua" w:hint="eastAsia"/>
          <w:b/>
          <w:sz w:val="24"/>
          <w:szCs w:val="24"/>
          <w:lang w:eastAsia="zh-CN"/>
        </w:rPr>
        <w:t xml:space="preserve">: </w:t>
      </w:r>
      <w:r w:rsidR="00A603F6" w:rsidRPr="00691ADE">
        <w:rPr>
          <w:rFonts w:ascii="Book Antiqua" w:hAnsi="Book Antiqua"/>
          <w:color w:val="000000"/>
          <w:sz w:val="24"/>
          <w:szCs w:val="24"/>
          <w:lang w:eastAsia="zh-CN"/>
        </w:rPr>
        <w:t>Q</w:t>
      </w:r>
      <w:r w:rsidR="00BE31E9" w:rsidRPr="00691ADE">
        <w:rPr>
          <w:rFonts w:ascii="Book Antiqua" w:hAnsi="Book Antiqua"/>
          <w:color w:val="000000"/>
          <w:sz w:val="24"/>
          <w:szCs w:val="24"/>
          <w:lang w:eastAsia="zh-CN"/>
        </w:rPr>
        <w:t>uestionnaire survey</w:t>
      </w:r>
      <w:r w:rsidR="00DB4C23" w:rsidRPr="00691ADE">
        <w:rPr>
          <w:rFonts w:ascii="Book Antiqua" w:hAnsi="Book Antiqua"/>
          <w:color w:val="000000"/>
          <w:sz w:val="24"/>
          <w:szCs w:val="24"/>
          <w:lang w:eastAsia="zh-CN"/>
        </w:rPr>
        <w:t>s</w:t>
      </w:r>
      <w:r w:rsidR="00BE31E9" w:rsidRPr="00691ADE">
        <w:rPr>
          <w:rFonts w:ascii="Book Antiqua" w:hAnsi="Book Antiqua"/>
          <w:color w:val="000000"/>
          <w:sz w:val="24"/>
          <w:szCs w:val="24"/>
          <w:lang w:eastAsia="zh-CN"/>
        </w:rPr>
        <w:t xml:space="preserve"> </w:t>
      </w:r>
      <w:r w:rsidR="007C6831" w:rsidRPr="00691ADE">
        <w:rPr>
          <w:rFonts w:ascii="Book Antiqua" w:hAnsi="Book Antiqua"/>
          <w:color w:val="000000"/>
          <w:sz w:val="24"/>
          <w:szCs w:val="24"/>
          <w:lang w:eastAsia="zh-CN"/>
        </w:rPr>
        <w:t xml:space="preserve">by face-to-face or telephone interview </w:t>
      </w:r>
      <w:r w:rsidR="00BE31E9" w:rsidRPr="00691ADE">
        <w:rPr>
          <w:rFonts w:ascii="Book Antiqua" w:hAnsi="Book Antiqua"/>
          <w:color w:val="000000"/>
          <w:sz w:val="24"/>
          <w:szCs w:val="24"/>
          <w:lang w:eastAsia="zh-CN"/>
        </w:rPr>
        <w:t>w</w:t>
      </w:r>
      <w:r w:rsidR="007C6831" w:rsidRPr="00691ADE">
        <w:rPr>
          <w:rFonts w:ascii="Book Antiqua" w:hAnsi="Book Antiqua"/>
          <w:color w:val="000000"/>
          <w:sz w:val="24"/>
          <w:szCs w:val="24"/>
          <w:lang w:eastAsia="zh-CN"/>
        </w:rPr>
        <w:t>ere</w:t>
      </w:r>
      <w:r w:rsidR="00BE31E9" w:rsidRPr="00691ADE">
        <w:rPr>
          <w:rFonts w:ascii="Book Antiqua" w:hAnsi="Book Antiqua"/>
          <w:color w:val="000000"/>
          <w:sz w:val="24"/>
          <w:szCs w:val="24"/>
          <w:lang w:eastAsia="zh-CN"/>
        </w:rPr>
        <w:t xml:space="preserve"> conducted </w:t>
      </w:r>
      <w:r w:rsidR="00A02A1C" w:rsidRPr="00691ADE">
        <w:rPr>
          <w:rFonts w:ascii="Book Antiqua" w:hAnsi="Book Antiqua"/>
          <w:color w:val="000000"/>
          <w:sz w:val="24"/>
          <w:szCs w:val="24"/>
          <w:lang w:eastAsia="zh-CN"/>
        </w:rPr>
        <w:t xml:space="preserve">among </w:t>
      </w:r>
      <w:r w:rsidR="007E0B8C" w:rsidRPr="00691ADE">
        <w:rPr>
          <w:rFonts w:ascii="Book Antiqua" w:hAnsi="Book Antiqua"/>
          <w:color w:val="000000"/>
          <w:sz w:val="24"/>
          <w:szCs w:val="24"/>
          <w:lang w:eastAsia="zh-CN"/>
        </w:rPr>
        <w:t>212</w:t>
      </w:r>
      <w:r w:rsidR="00483174" w:rsidRPr="00691ADE">
        <w:rPr>
          <w:rFonts w:ascii="Book Antiqua" w:hAnsi="Book Antiqua"/>
          <w:color w:val="000000"/>
          <w:sz w:val="24"/>
          <w:szCs w:val="24"/>
          <w:lang w:eastAsia="zh-CN"/>
        </w:rPr>
        <w:t xml:space="preserve"> </w:t>
      </w:r>
      <w:r w:rsidR="00BE31E9" w:rsidRPr="00691ADE">
        <w:rPr>
          <w:rFonts w:ascii="Book Antiqua" w:hAnsi="Book Antiqua"/>
          <w:color w:val="000000"/>
          <w:sz w:val="24"/>
          <w:szCs w:val="24"/>
          <w:lang w:eastAsia="zh-CN"/>
        </w:rPr>
        <w:t>randomly sample</w:t>
      </w:r>
      <w:r w:rsidR="00483174" w:rsidRPr="00691ADE">
        <w:rPr>
          <w:rFonts w:ascii="Book Antiqua" w:hAnsi="Book Antiqua"/>
          <w:color w:val="000000"/>
          <w:sz w:val="24"/>
          <w:szCs w:val="24"/>
          <w:lang w:eastAsia="zh-CN"/>
        </w:rPr>
        <w:t>d</w:t>
      </w:r>
      <w:r w:rsidR="00BE31E9" w:rsidRPr="00691ADE">
        <w:rPr>
          <w:rFonts w:ascii="Book Antiqua" w:hAnsi="Book Antiqua"/>
          <w:color w:val="000000"/>
          <w:sz w:val="24"/>
          <w:szCs w:val="24"/>
          <w:lang w:eastAsia="zh-CN"/>
        </w:rPr>
        <w:t xml:space="preserve"> outpatients to confirm the validity of the information from the electronic database.</w:t>
      </w:r>
      <w:r w:rsidR="004205D2" w:rsidRPr="00691ADE">
        <w:rPr>
          <w:rFonts w:ascii="Book Antiqua" w:hAnsi="Book Antiqua"/>
          <w:color w:val="000000"/>
          <w:sz w:val="24"/>
          <w:szCs w:val="24"/>
          <w:lang w:eastAsia="zh-CN"/>
        </w:rPr>
        <w:t xml:space="preserve"> </w:t>
      </w:r>
      <w:r w:rsidR="007C6831" w:rsidRPr="00691ADE">
        <w:rPr>
          <w:rFonts w:ascii="Book Antiqua" w:hAnsi="Book Antiqua"/>
          <w:color w:val="000000"/>
          <w:sz w:val="24"/>
          <w:szCs w:val="24"/>
          <w:lang w:eastAsia="zh-CN"/>
        </w:rPr>
        <w:t xml:space="preserve">Age, gender, education, income, insurance type, and antiviral treatment including </w:t>
      </w:r>
      <w:r w:rsidR="007C6831" w:rsidRPr="00691ADE">
        <w:rPr>
          <w:rFonts w:ascii="Book Antiqua" w:hAnsi="Book Antiqua"/>
          <w:color w:val="000000"/>
          <w:sz w:val="24"/>
          <w:szCs w:val="24"/>
        </w:rPr>
        <w:t>drug names, dosage</w:t>
      </w:r>
      <w:r w:rsidR="00A16423" w:rsidRPr="00691ADE">
        <w:rPr>
          <w:rFonts w:ascii="Book Antiqua" w:hAnsi="Book Antiqua"/>
          <w:color w:val="000000"/>
          <w:sz w:val="24"/>
          <w:szCs w:val="24"/>
          <w:lang w:eastAsia="zh-CN"/>
        </w:rPr>
        <w:t>,</w:t>
      </w:r>
      <w:r w:rsidR="007C6831" w:rsidRPr="00691ADE">
        <w:rPr>
          <w:rFonts w:ascii="Book Antiqua" w:hAnsi="Book Antiqua"/>
          <w:color w:val="000000"/>
          <w:sz w:val="24"/>
          <w:szCs w:val="24"/>
        </w:rPr>
        <w:t xml:space="preserve"> </w:t>
      </w:r>
      <w:r w:rsidR="007C6831" w:rsidRPr="00691ADE">
        <w:rPr>
          <w:rFonts w:ascii="Book Antiqua" w:hAnsi="Book Antiqua"/>
          <w:color w:val="000000"/>
          <w:sz w:val="24"/>
          <w:szCs w:val="24"/>
          <w:lang w:eastAsia="zh-CN"/>
        </w:rPr>
        <w:t>amount,</w:t>
      </w:r>
      <w:r w:rsidR="007C6831" w:rsidRPr="00691ADE">
        <w:rPr>
          <w:rFonts w:ascii="Book Antiqua" w:hAnsi="Book Antiqua"/>
          <w:color w:val="000000"/>
          <w:sz w:val="24"/>
          <w:szCs w:val="24"/>
        </w:rPr>
        <w:t xml:space="preserve"> prescription date</w:t>
      </w:r>
      <w:r w:rsidR="007C6831" w:rsidRPr="00691ADE">
        <w:rPr>
          <w:rFonts w:ascii="Book Antiqua" w:hAnsi="Book Antiqua"/>
          <w:color w:val="000000"/>
          <w:sz w:val="24"/>
          <w:szCs w:val="24"/>
          <w:lang w:eastAsia="zh-CN"/>
        </w:rPr>
        <w:t xml:space="preserve"> and the p</w:t>
      </w:r>
      <w:r w:rsidR="00756001" w:rsidRPr="00691ADE">
        <w:rPr>
          <w:rFonts w:ascii="Book Antiqua" w:hAnsi="Book Antiqua"/>
          <w:color w:val="000000"/>
          <w:sz w:val="24"/>
          <w:szCs w:val="24"/>
          <w:lang w:eastAsia="zh-CN"/>
        </w:rPr>
        <w:t>lace where they took the agents before and after reimbursement were collected</w:t>
      </w:r>
      <w:r w:rsidR="007C6831" w:rsidRPr="00691ADE">
        <w:rPr>
          <w:rFonts w:ascii="Book Antiqua" w:hAnsi="Book Antiqua"/>
          <w:color w:val="000000"/>
          <w:sz w:val="24"/>
          <w:szCs w:val="24"/>
          <w:lang w:eastAsia="zh-CN"/>
        </w:rPr>
        <w:t>.</w:t>
      </w:r>
      <w:r w:rsidR="007C6831" w:rsidRPr="00691ADE" w:rsidDel="00736BBB">
        <w:rPr>
          <w:rFonts w:ascii="Book Antiqua" w:hAnsi="Book Antiqua"/>
          <w:color w:val="000000"/>
          <w:sz w:val="24"/>
          <w:szCs w:val="24"/>
          <w:lang w:eastAsia="zh-CN"/>
        </w:rPr>
        <w:t xml:space="preserve"> </w:t>
      </w:r>
      <w:r w:rsidR="00A603F6" w:rsidRPr="00691ADE">
        <w:rPr>
          <w:rFonts w:ascii="Book Antiqua" w:hAnsi="Book Antiqua"/>
          <w:color w:val="000000"/>
          <w:sz w:val="24"/>
          <w:szCs w:val="24"/>
          <w:lang w:eastAsia="zh-CN"/>
        </w:rPr>
        <w:t xml:space="preserve">For </w:t>
      </w:r>
      <w:r w:rsidR="00AE4E85" w:rsidRPr="00691ADE">
        <w:rPr>
          <w:rFonts w:ascii="Book Antiqua" w:hAnsi="Book Antiqua"/>
          <w:color w:val="000000"/>
          <w:sz w:val="24"/>
          <w:szCs w:val="24"/>
          <w:lang w:eastAsia="zh-CN"/>
        </w:rPr>
        <w:t xml:space="preserve">patients </w:t>
      </w:r>
      <w:r w:rsidR="00AE4E85" w:rsidRPr="00691ADE">
        <w:rPr>
          <w:rFonts w:ascii="Book Antiqua" w:hAnsi="Book Antiqua"/>
          <w:color w:val="000000"/>
          <w:sz w:val="24"/>
          <w:szCs w:val="24"/>
        </w:rPr>
        <w:t xml:space="preserve">with medical insurance </w:t>
      </w:r>
      <w:r w:rsidR="00AE4E85" w:rsidRPr="00691ADE">
        <w:rPr>
          <w:rFonts w:ascii="Book Antiqua" w:hAnsi="Book Antiqua"/>
          <w:color w:val="000000"/>
          <w:sz w:val="24"/>
          <w:szCs w:val="24"/>
          <w:lang w:eastAsia="zh-CN"/>
        </w:rPr>
        <w:t xml:space="preserve">(PMI) and patients who paid out-of-pocket (PPO) </w:t>
      </w:r>
      <w:r w:rsidR="00A603F6" w:rsidRPr="00691ADE">
        <w:rPr>
          <w:rFonts w:ascii="Book Antiqua" w:hAnsi="Book Antiqua"/>
          <w:color w:val="000000"/>
          <w:sz w:val="24"/>
          <w:szCs w:val="24"/>
          <w:lang w:eastAsia="zh-CN"/>
        </w:rPr>
        <w:t>before and after reimbursement, p</w:t>
      </w:r>
      <w:r w:rsidR="004205D2" w:rsidRPr="00691ADE">
        <w:rPr>
          <w:rFonts w:ascii="Book Antiqua" w:hAnsi="Book Antiqua"/>
          <w:color w:val="000000"/>
          <w:sz w:val="24"/>
          <w:szCs w:val="24"/>
          <w:lang w:eastAsia="zh-CN"/>
        </w:rPr>
        <w:t xml:space="preserve">roportion of patients who took antiviral agents outside </w:t>
      </w:r>
      <w:proofErr w:type="spellStart"/>
      <w:r w:rsidR="004205D2" w:rsidRPr="00691ADE">
        <w:rPr>
          <w:rFonts w:ascii="Book Antiqua" w:hAnsi="Book Antiqua"/>
          <w:color w:val="000000"/>
          <w:sz w:val="24"/>
          <w:szCs w:val="24"/>
          <w:lang w:eastAsia="zh-CN"/>
        </w:rPr>
        <w:t>You’an</w:t>
      </w:r>
      <w:proofErr w:type="spellEnd"/>
      <w:r w:rsidR="004205D2" w:rsidRPr="00691ADE">
        <w:rPr>
          <w:rFonts w:ascii="Book Antiqua" w:hAnsi="Book Antiqua"/>
          <w:color w:val="000000"/>
          <w:sz w:val="24"/>
          <w:szCs w:val="24"/>
          <w:lang w:eastAsia="zh-CN"/>
        </w:rPr>
        <w:t xml:space="preserve"> </w:t>
      </w:r>
      <w:r w:rsidR="002C23E1" w:rsidRPr="00691ADE">
        <w:rPr>
          <w:rFonts w:ascii="Book Antiqua" w:hAnsi="Book Antiqua"/>
          <w:color w:val="000000"/>
          <w:sz w:val="24"/>
          <w:szCs w:val="24"/>
          <w:lang w:eastAsia="zh-CN"/>
        </w:rPr>
        <w:t xml:space="preserve">Hospital </w:t>
      </w:r>
      <w:r w:rsidR="004205D2" w:rsidRPr="00691ADE">
        <w:rPr>
          <w:rFonts w:ascii="Book Antiqua" w:hAnsi="Book Antiqua"/>
          <w:color w:val="000000"/>
          <w:sz w:val="24"/>
          <w:szCs w:val="24"/>
          <w:lang w:eastAsia="zh-CN"/>
        </w:rPr>
        <w:t xml:space="preserve">only was </w:t>
      </w:r>
      <w:r w:rsidR="00A603F6" w:rsidRPr="00691ADE">
        <w:rPr>
          <w:rFonts w:ascii="Book Antiqua" w:hAnsi="Book Antiqua"/>
          <w:color w:val="000000"/>
          <w:sz w:val="24"/>
          <w:szCs w:val="24"/>
          <w:lang w:eastAsia="zh-CN"/>
        </w:rPr>
        <w:t>calculated respectively</w:t>
      </w:r>
      <w:r w:rsidR="004205D2" w:rsidRPr="00691ADE">
        <w:rPr>
          <w:rFonts w:ascii="Book Antiqua" w:hAnsi="Book Antiqua"/>
          <w:color w:val="000000"/>
          <w:sz w:val="24"/>
          <w:szCs w:val="24"/>
          <w:lang w:eastAsia="zh-CN"/>
        </w:rPr>
        <w:t xml:space="preserve"> to </w:t>
      </w:r>
      <w:r w:rsidR="00A603F6" w:rsidRPr="00691ADE">
        <w:rPr>
          <w:rFonts w:ascii="Book Antiqua" w:hAnsi="Book Antiqua"/>
          <w:color w:val="000000"/>
          <w:sz w:val="24"/>
          <w:szCs w:val="24"/>
          <w:lang w:eastAsia="zh-CN"/>
        </w:rPr>
        <w:t xml:space="preserve">infer </w:t>
      </w:r>
      <w:r w:rsidR="004205D2" w:rsidRPr="00691ADE">
        <w:rPr>
          <w:rFonts w:ascii="Book Antiqua" w:hAnsi="Book Antiqua"/>
          <w:color w:val="000000"/>
          <w:sz w:val="24"/>
          <w:szCs w:val="24"/>
          <w:lang w:eastAsia="zh-CN"/>
        </w:rPr>
        <w:t xml:space="preserve">the </w:t>
      </w:r>
      <w:r w:rsidR="00A603F6" w:rsidRPr="00691ADE">
        <w:rPr>
          <w:rFonts w:ascii="Book Antiqua" w:hAnsi="Book Antiqua"/>
          <w:color w:val="000000"/>
          <w:sz w:val="24"/>
          <w:szCs w:val="24"/>
          <w:lang w:eastAsia="zh-CN"/>
        </w:rPr>
        <w:t xml:space="preserve">validity of influence of reimbursement on </w:t>
      </w:r>
      <w:r w:rsidR="004205D2" w:rsidRPr="00691ADE">
        <w:rPr>
          <w:rFonts w:ascii="Book Antiqua" w:hAnsi="Book Antiqua"/>
          <w:color w:val="000000"/>
          <w:sz w:val="24"/>
          <w:szCs w:val="24"/>
          <w:lang w:eastAsia="zh-CN"/>
        </w:rPr>
        <w:t>a</w:t>
      </w:r>
      <w:r w:rsidR="004205D2" w:rsidRPr="00691ADE">
        <w:rPr>
          <w:rFonts w:ascii="Book Antiqua" w:hAnsi="Book Antiqua"/>
          <w:color w:val="000000"/>
          <w:sz w:val="24"/>
          <w:szCs w:val="24"/>
        </w:rPr>
        <w:t>ntivirals utilization rate</w:t>
      </w:r>
      <w:r w:rsidR="004205D2" w:rsidRPr="00691ADE">
        <w:rPr>
          <w:rFonts w:ascii="Book Antiqua" w:hAnsi="Book Antiqua"/>
          <w:color w:val="000000"/>
          <w:sz w:val="24"/>
          <w:szCs w:val="24"/>
          <w:lang w:eastAsia="zh-CN"/>
        </w:rPr>
        <w:t>.</w:t>
      </w:r>
    </w:p>
    <w:p w14:paraId="5ED1CA6D" w14:textId="77777777" w:rsidR="00E45D90" w:rsidRDefault="00E45D90" w:rsidP="00822A72">
      <w:pPr>
        <w:spacing w:after="0" w:line="360" w:lineRule="auto"/>
        <w:jc w:val="both"/>
        <w:rPr>
          <w:rFonts w:ascii="Book Antiqua" w:hAnsi="Book Antiqua"/>
          <w:b/>
          <w:color w:val="000000"/>
          <w:sz w:val="24"/>
          <w:szCs w:val="24"/>
          <w:lang w:eastAsia="zh-CN"/>
        </w:rPr>
      </w:pPr>
    </w:p>
    <w:p w14:paraId="0738F697" w14:textId="57D2A198" w:rsidR="00E07F72" w:rsidRPr="00E45D90" w:rsidRDefault="00326118" w:rsidP="00822A72">
      <w:pPr>
        <w:spacing w:after="0" w:line="360" w:lineRule="auto"/>
        <w:jc w:val="both"/>
        <w:rPr>
          <w:rFonts w:ascii="Book Antiqua" w:hAnsi="Book Antiqua"/>
          <w:b/>
          <w:i/>
          <w:color w:val="000000"/>
          <w:sz w:val="24"/>
          <w:szCs w:val="24"/>
        </w:rPr>
      </w:pPr>
      <w:r w:rsidRPr="00E45D90">
        <w:rPr>
          <w:rFonts w:ascii="Book Antiqua" w:hAnsi="Book Antiqua"/>
          <w:b/>
          <w:i/>
          <w:color w:val="000000"/>
          <w:sz w:val="24"/>
          <w:szCs w:val="24"/>
        </w:rPr>
        <w:t xml:space="preserve">Statistical </w:t>
      </w:r>
      <w:r w:rsidR="00E45D90" w:rsidRPr="00E45D90">
        <w:rPr>
          <w:rFonts w:ascii="Book Antiqua" w:hAnsi="Book Antiqua"/>
          <w:b/>
          <w:i/>
          <w:color w:val="000000"/>
          <w:sz w:val="24"/>
          <w:szCs w:val="24"/>
        </w:rPr>
        <w:t>ana</w:t>
      </w:r>
      <w:r w:rsidRPr="00E45D90">
        <w:rPr>
          <w:rFonts w:ascii="Book Antiqua" w:hAnsi="Book Antiqua"/>
          <w:b/>
          <w:i/>
          <w:color w:val="000000"/>
          <w:sz w:val="24"/>
          <w:szCs w:val="24"/>
        </w:rPr>
        <w:t>lysis</w:t>
      </w:r>
      <w:r w:rsidR="00E07F72" w:rsidRPr="00E45D90">
        <w:rPr>
          <w:rFonts w:ascii="Book Antiqua" w:hAnsi="Book Antiqua"/>
          <w:b/>
          <w:i/>
          <w:color w:val="000000"/>
          <w:sz w:val="24"/>
          <w:szCs w:val="24"/>
        </w:rPr>
        <w:t xml:space="preserve"> </w:t>
      </w:r>
    </w:p>
    <w:p w14:paraId="2F58BEC5" w14:textId="77777777" w:rsidR="00736BBB" w:rsidRPr="00691ADE" w:rsidRDefault="00736BBB" w:rsidP="00822A72">
      <w:pPr>
        <w:spacing w:after="0" w:line="360" w:lineRule="auto"/>
        <w:jc w:val="both"/>
        <w:rPr>
          <w:rFonts w:ascii="Book Antiqua" w:hAnsi="Book Antiqua"/>
          <w:sz w:val="24"/>
          <w:szCs w:val="24"/>
          <w:lang w:eastAsia="zh-CN"/>
        </w:rPr>
      </w:pPr>
      <w:r w:rsidRPr="00691ADE">
        <w:rPr>
          <w:rFonts w:ascii="Book Antiqua" w:hAnsi="Book Antiqua"/>
          <w:sz w:val="24"/>
          <w:szCs w:val="24"/>
          <w:lang w:eastAsia="zh-CN"/>
        </w:rPr>
        <w:t xml:space="preserve">A de-identified dataset was used to do analysis. </w:t>
      </w:r>
      <w:r w:rsidR="00807E03" w:rsidRPr="00691ADE">
        <w:rPr>
          <w:rFonts w:ascii="Book Antiqua" w:hAnsi="Book Antiqua"/>
          <w:sz w:val="24"/>
          <w:szCs w:val="24"/>
          <w:lang w:eastAsia="zh-CN"/>
        </w:rPr>
        <w:t>The statistical methods of this study were reviewed by Tao Xu from Department of Epidemiology and Biostatistics, Peking Union Medical College.</w:t>
      </w:r>
    </w:p>
    <w:p w14:paraId="77266BF0" w14:textId="77777777" w:rsidR="00E45D90" w:rsidRDefault="00E45D90" w:rsidP="00822A72">
      <w:pPr>
        <w:spacing w:after="0" w:line="360" w:lineRule="auto"/>
        <w:jc w:val="both"/>
        <w:rPr>
          <w:rFonts w:ascii="Book Antiqua" w:hAnsi="Book Antiqua"/>
          <w:b/>
          <w:color w:val="000000"/>
          <w:sz w:val="24"/>
          <w:szCs w:val="24"/>
          <w:lang w:eastAsia="zh-CN"/>
        </w:rPr>
      </w:pPr>
    </w:p>
    <w:p w14:paraId="3634FC77" w14:textId="2D5EA09C" w:rsidR="00E07F72" w:rsidRPr="00E45D90" w:rsidRDefault="00E07F72" w:rsidP="00822A72">
      <w:pPr>
        <w:spacing w:after="0" w:line="360" w:lineRule="auto"/>
        <w:jc w:val="both"/>
        <w:rPr>
          <w:rFonts w:ascii="Book Antiqua" w:hAnsi="Book Antiqua"/>
          <w:b/>
          <w:color w:val="000000"/>
          <w:sz w:val="24"/>
          <w:szCs w:val="24"/>
        </w:rPr>
      </w:pPr>
      <w:r w:rsidRPr="00E45D90">
        <w:rPr>
          <w:rFonts w:ascii="Book Antiqua" w:hAnsi="Book Antiqua"/>
          <w:b/>
          <w:color w:val="000000"/>
          <w:sz w:val="24"/>
          <w:szCs w:val="24"/>
        </w:rPr>
        <w:lastRenderedPageBreak/>
        <w:t>Propensity score matching</w:t>
      </w:r>
      <w:r w:rsidR="00E45D90">
        <w:rPr>
          <w:rFonts w:ascii="Book Antiqua" w:hAnsi="Book Antiqua" w:hint="eastAsia"/>
          <w:b/>
          <w:color w:val="000000"/>
          <w:sz w:val="24"/>
          <w:szCs w:val="24"/>
          <w:lang w:eastAsia="zh-CN"/>
        </w:rPr>
        <w:t xml:space="preserve">: </w:t>
      </w:r>
      <w:r w:rsidR="00CB474A" w:rsidRPr="00691ADE">
        <w:rPr>
          <w:rFonts w:ascii="Book Antiqua" w:hAnsi="Book Antiqua"/>
          <w:color w:val="000000"/>
          <w:sz w:val="24"/>
          <w:szCs w:val="24"/>
          <w:lang w:eastAsia="zh-CN"/>
        </w:rPr>
        <w:t>Propensity score (PS) matching</w:t>
      </w:r>
      <w:r w:rsidR="00CB474A" w:rsidRPr="00691ADE">
        <w:rPr>
          <w:rFonts w:ascii="Book Antiqua" w:hAnsi="Book Antiqua"/>
          <w:color w:val="000000"/>
          <w:sz w:val="24"/>
          <w:szCs w:val="24"/>
          <w:lang w:eastAsia="zh-CN"/>
        </w:rPr>
        <w:fldChar w:fldCharType="begin">
          <w:fldData xml:space="preserve">PEVuZE5vdGU+PENpdGU+PEF1dGhvcj5IZW1taWxhPC9BdXRob3I+PFllYXI+MjAxMDwvWWVhcj48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</w:fldData>
        </w:fldChar>
      </w:r>
      <w:r w:rsidR="000A3EE4" w:rsidRPr="00691ADE">
        <w:rPr>
          <w:rFonts w:ascii="Book Antiqua" w:hAnsi="Book Antiqua"/>
          <w:color w:val="000000"/>
          <w:sz w:val="24"/>
          <w:szCs w:val="24"/>
          <w:lang w:eastAsia="zh-CN"/>
        </w:rPr>
        <w:instrText xml:space="preserve"> ADDIN EN.CITE </w:instrText>
      </w:r>
      <w:r w:rsidR="000A3EE4" w:rsidRPr="00691ADE">
        <w:rPr>
          <w:rFonts w:ascii="Book Antiqua" w:hAnsi="Book Antiqua"/>
          <w:color w:val="000000"/>
          <w:sz w:val="24"/>
          <w:szCs w:val="24"/>
          <w:lang w:eastAsia="zh-CN"/>
        </w:rPr>
        <w:fldChar w:fldCharType="begin">
          <w:fldData xml:space="preserve">PEVuZE5vdGU+PENpdGU+PEF1dGhvcj5IZW1taWxhPC9BdXRob3I+PFllYXI+MjAxMDwvWWVhcj48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</w:fldData>
        </w:fldChar>
      </w:r>
      <w:r w:rsidR="000A3EE4" w:rsidRPr="00691ADE">
        <w:rPr>
          <w:rFonts w:ascii="Book Antiqua" w:hAnsi="Book Antiqua"/>
          <w:color w:val="000000"/>
          <w:sz w:val="24"/>
          <w:szCs w:val="24"/>
          <w:lang w:eastAsia="zh-CN"/>
        </w:rPr>
        <w:instrText xml:space="preserve"> ADDIN EN.CITE.DATA </w:instrText>
      </w:r>
      <w:r w:rsidR="000A3EE4" w:rsidRPr="00691ADE">
        <w:rPr>
          <w:rFonts w:ascii="Book Antiqua" w:hAnsi="Book Antiqua"/>
          <w:color w:val="000000"/>
          <w:sz w:val="24"/>
          <w:szCs w:val="24"/>
          <w:lang w:eastAsia="zh-CN"/>
        </w:rPr>
      </w:r>
      <w:r w:rsidR="000A3EE4" w:rsidRPr="00691ADE">
        <w:rPr>
          <w:rFonts w:ascii="Book Antiqua" w:hAnsi="Book Antiqua"/>
          <w:color w:val="000000"/>
          <w:sz w:val="24"/>
          <w:szCs w:val="24"/>
          <w:lang w:eastAsia="zh-CN"/>
        </w:rPr>
        <w:fldChar w:fldCharType="end"/>
      </w:r>
      <w:r w:rsidR="00CB474A" w:rsidRPr="00691ADE">
        <w:rPr>
          <w:rFonts w:ascii="Book Antiqua" w:hAnsi="Book Antiqua"/>
          <w:color w:val="000000"/>
          <w:sz w:val="24"/>
          <w:szCs w:val="24"/>
          <w:lang w:eastAsia="zh-CN"/>
        </w:rPr>
      </w:r>
      <w:r w:rsidR="00CB474A" w:rsidRPr="00691ADE">
        <w:rPr>
          <w:rFonts w:ascii="Book Antiqua" w:hAnsi="Book Antiqua"/>
          <w:color w:val="000000"/>
          <w:sz w:val="24"/>
          <w:szCs w:val="24"/>
          <w:lang w:eastAsia="zh-CN"/>
        </w:rPr>
        <w:fldChar w:fldCharType="separate"/>
      </w:r>
      <w:r w:rsidR="000A3EE4" w:rsidRPr="00691ADE">
        <w:rPr>
          <w:rFonts w:ascii="Book Antiqua" w:hAnsi="Book Antiqua"/>
          <w:noProof/>
          <w:color w:val="000000"/>
          <w:sz w:val="24"/>
          <w:szCs w:val="24"/>
          <w:vertAlign w:val="superscript"/>
          <w:lang w:eastAsia="zh-CN"/>
        </w:rPr>
        <w:t>[</w:t>
      </w:r>
      <w:hyperlink w:anchor="_ENREF_17" w:tooltip="Hemmila, 2010 #4275" w:history="1">
        <w:r w:rsidR="000A3EE4" w:rsidRPr="00691ADE">
          <w:rPr>
            <w:rFonts w:ascii="Book Antiqua" w:hAnsi="Book Antiqua"/>
            <w:noProof/>
            <w:color w:val="000000"/>
            <w:sz w:val="24"/>
            <w:szCs w:val="24"/>
            <w:vertAlign w:val="superscript"/>
            <w:lang w:eastAsia="zh-CN"/>
          </w:rPr>
          <w:t>17</w:t>
        </w:r>
      </w:hyperlink>
      <w:r w:rsidR="00B20B02">
        <w:rPr>
          <w:rFonts w:ascii="Book Antiqua" w:hAnsi="Book Antiqua"/>
          <w:noProof/>
          <w:color w:val="000000"/>
          <w:sz w:val="24"/>
          <w:szCs w:val="24"/>
          <w:vertAlign w:val="superscript"/>
          <w:lang w:eastAsia="zh-CN"/>
        </w:rPr>
        <w:t>,</w:t>
      </w:r>
      <w:hyperlink w:anchor="_ENREF_18" w:tooltip="Newgard, 2004 #4277" w:history="1">
        <w:r w:rsidR="000A3EE4" w:rsidRPr="00691ADE">
          <w:rPr>
            <w:rFonts w:ascii="Book Antiqua" w:hAnsi="Book Antiqua"/>
            <w:noProof/>
            <w:color w:val="000000"/>
            <w:sz w:val="24"/>
            <w:szCs w:val="24"/>
            <w:vertAlign w:val="superscript"/>
            <w:lang w:eastAsia="zh-CN"/>
          </w:rPr>
          <w:t>18</w:t>
        </w:r>
      </w:hyperlink>
      <w:r w:rsidR="000A3EE4" w:rsidRPr="00691ADE">
        <w:rPr>
          <w:rFonts w:ascii="Book Antiqua" w:hAnsi="Book Antiqua"/>
          <w:noProof/>
          <w:color w:val="000000"/>
          <w:sz w:val="24"/>
          <w:szCs w:val="24"/>
          <w:vertAlign w:val="superscript"/>
          <w:lang w:eastAsia="zh-CN"/>
        </w:rPr>
        <w:t>]</w:t>
      </w:r>
      <w:r w:rsidR="00CB474A" w:rsidRPr="00691ADE">
        <w:rPr>
          <w:rFonts w:ascii="Book Antiqua" w:hAnsi="Book Antiqua"/>
          <w:color w:val="000000"/>
          <w:sz w:val="24"/>
          <w:szCs w:val="24"/>
          <w:lang w:eastAsia="zh-CN"/>
        </w:rPr>
        <w:fldChar w:fldCharType="end"/>
      </w:r>
      <w:r w:rsidR="00CB474A" w:rsidRPr="00691ADE">
        <w:rPr>
          <w:rFonts w:ascii="Book Antiqua" w:hAnsi="Book Antiqua"/>
          <w:sz w:val="24"/>
          <w:szCs w:val="24"/>
          <w:lang w:eastAsia="zh-CN"/>
        </w:rPr>
        <w:t xml:space="preserve"> was used to adjust the distribution of</w:t>
      </w:r>
      <w:r w:rsidR="00CE7A90" w:rsidRPr="00691ADE">
        <w:rPr>
          <w:rFonts w:ascii="Book Antiqua" w:hAnsi="Book Antiqua"/>
          <w:sz w:val="24"/>
          <w:szCs w:val="24"/>
          <w:lang w:eastAsia="zh-CN"/>
        </w:rPr>
        <w:t xml:space="preserve"> </w:t>
      </w:r>
      <w:r w:rsidR="00A603F6" w:rsidRPr="00691ADE">
        <w:rPr>
          <w:rFonts w:ascii="Book Antiqua" w:hAnsi="Book Antiqua"/>
          <w:sz w:val="24"/>
          <w:szCs w:val="24"/>
          <w:lang w:eastAsia="zh-CN"/>
        </w:rPr>
        <w:t xml:space="preserve">patient’s age, gender, medical insurance type and disease </w:t>
      </w:r>
      <w:r w:rsidR="00A603F6" w:rsidRPr="00691ADE">
        <w:rPr>
          <w:rFonts w:ascii="Book Antiqua" w:hAnsi="Book Antiqua"/>
          <w:color w:val="000000"/>
          <w:sz w:val="24"/>
          <w:szCs w:val="24"/>
          <w:lang w:eastAsia="zh-CN"/>
        </w:rPr>
        <w:t>severity</w:t>
      </w:r>
      <w:r w:rsidR="00CB474A" w:rsidRPr="00691ADE">
        <w:rPr>
          <w:rFonts w:ascii="Book Antiqua" w:hAnsi="Book Antiqua"/>
          <w:color w:val="000000"/>
          <w:sz w:val="24"/>
          <w:szCs w:val="24"/>
          <w:lang w:eastAsia="zh-CN"/>
        </w:rPr>
        <w:t xml:space="preserve"> in the two cohorts, which may</w:t>
      </w:r>
      <w:r w:rsidR="00A603F6" w:rsidRPr="00691ADE">
        <w:rPr>
          <w:rFonts w:ascii="Book Antiqua" w:hAnsi="Book Antiqua"/>
          <w:sz w:val="24"/>
          <w:szCs w:val="24"/>
          <w:lang w:eastAsia="zh-CN"/>
        </w:rPr>
        <w:t xml:space="preserve"> </w:t>
      </w:r>
      <w:r w:rsidRPr="00691ADE">
        <w:rPr>
          <w:rFonts w:ascii="Book Antiqua" w:hAnsi="Book Antiqua"/>
          <w:sz w:val="24"/>
          <w:szCs w:val="24"/>
          <w:lang w:eastAsia="zh-CN"/>
        </w:rPr>
        <w:t xml:space="preserve">influence </w:t>
      </w:r>
      <w:r w:rsidR="00CB474A" w:rsidRPr="00691ADE">
        <w:rPr>
          <w:rFonts w:ascii="Book Antiqua" w:hAnsi="Book Antiqua"/>
          <w:sz w:val="24"/>
          <w:szCs w:val="24"/>
          <w:lang w:eastAsia="zh-CN"/>
        </w:rPr>
        <w:t>the antivirals utilization</w:t>
      </w:r>
      <w:r w:rsidRPr="00691ADE">
        <w:rPr>
          <w:rFonts w:ascii="Book Antiqua" w:hAnsi="Book Antiqua"/>
          <w:color w:val="000000"/>
          <w:sz w:val="24"/>
          <w:szCs w:val="24"/>
          <w:lang w:eastAsia="zh-CN"/>
        </w:rPr>
        <w:t xml:space="preserve">. The PS was </w:t>
      </w:r>
      <w:r w:rsidR="00CB474A" w:rsidRPr="00691ADE">
        <w:rPr>
          <w:rFonts w:ascii="Book Antiqua" w:hAnsi="Book Antiqua"/>
          <w:color w:val="000000"/>
          <w:sz w:val="24"/>
          <w:szCs w:val="24"/>
          <w:lang w:eastAsia="zh-CN"/>
        </w:rPr>
        <w:t xml:space="preserve">calculated </w:t>
      </w:r>
      <w:r w:rsidRPr="00691ADE">
        <w:rPr>
          <w:rFonts w:ascii="Book Antiqua" w:hAnsi="Book Antiqua"/>
          <w:color w:val="000000"/>
          <w:sz w:val="24"/>
          <w:szCs w:val="24"/>
          <w:lang w:eastAsia="zh-CN"/>
        </w:rPr>
        <w:t>by logistic regression</w:t>
      </w:r>
      <w:r w:rsidR="00CB474A" w:rsidRPr="00691ADE">
        <w:rPr>
          <w:rFonts w:ascii="Book Antiqua" w:hAnsi="Book Antiqua"/>
          <w:color w:val="000000"/>
          <w:sz w:val="24"/>
          <w:szCs w:val="24"/>
          <w:lang w:eastAsia="zh-CN"/>
        </w:rPr>
        <w:t>, where</w:t>
      </w:r>
      <w:r w:rsidR="00555045" w:rsidRPr="00691ADE">
        <w:rPr>
          <w:rFonts w:ascii="Book Antiqua" w:hAnsi="Book Antiqua"/>
          <w:color w:val="000000"/>
          <w:sz w:val="24"/>
          <w:szCs w:val="24"/>
          <w:lang w:eastAsia="zh-CN"/>
        </w:rPr>
        <w:t xml:space="preserve"> </w:t>
      </w:r>
      <w:r w:rsidR="001566F9" w:rsidRPr="00691ADE">
        <w:rPr>
          <w:rFonts w:ascii="Book Antiqua" w:hAnsi="Book Antiqua"/>
          <w:color w:val="000000"/>
          <w:sz w:val="24"/>
          <w:szCs w:val="24"/>
          <w:lang w:eastAsia="zh-CN"/>
        </w:rPr>
        <w:t xml:space="preserve">the </w:t>
      </w:r>
      <w:r w:rsidRPr="00691ADE">
        <w:rPr>
          <w:rFonts w:ascii="Book Antiqua" w:hAnsi="Book Antiqua"/>
          <w:color w:val="000000"/>
          <w:sz w:val="24"/>
          <w:szCs w:val="24"/>
          <w:lang w:eastAsia="zh-CN"/>
        </w:rPr>
        <w:t>dependent variable was cohort classification and the independent variable</w:t>
      </w:r>
      <w:r w:rsidR="008D1965" w:rsidRPr="00691ADE">
        <w:rPr>
          <w:rFonts w:ascii="Book Antiqua" w:hAnsi="Book Antiqua"/>
          <w:color w:val="000000"/>
          <w:sz w:val="24"/>
          <w:szCs w:val="24"/>
          <w:lang w:eastAsia="zh-CN"/>
        </w:rPr>
        <w:t>s</w:t>
      </w:r>
      <w:r w:rsidRPr="00691ADE">
        <w:rPr>
          <w:rFonts w:ascii="Book Antiqua" w:hAnsi="Book Antiqua"/>
          <w:color w:val="000000"/>
          <w:sz w:val="24"/>
          <w:szCs w:val="24"/>
          <w:lang w:eastAsia="zh-CN"/>
        </w:rPr>
        <w:t xml:space="preserve"> were </w:t>
      </w:r>
      <w:r w:rsidR="00DF2D54" w:rsidRPr="00691ADE">
        <w:rPr>
          <w:rFonts w:ascii="Book Antiqua" w:hAnsi="Book Antiqua"/>
          <w:color w:val="000000"/>
          <w:sz w:val="24"/>
          <w:szCs w:val="24"/>
          <w:lang w:eastAsia="zh-CN"/>
        </w:rPr>
        <w:t>above confounders</w:t>
      </w:r>
      <w:r w:rsidR="00CB474A" w:rsidRPr="00691ADE">
        <w:rPr>
          <w:rFonts w:ascii="Book Antiqua" w:hAnsi="Book Antiqua"/>
          <w:color w:val="000000"/>
          <w:sz w:val="24"/>
          <w:szCs w:val="24"/>
          <w:lang w:eastAsia="zh-CN"/>
        </w:rPr>
        <w:t>. D</w:t>
      </w:r>
      <w:r w:rsidRPr="00691ADE">
        <w:rPr>
          <w:rFonts w:ascii="Book Antiqua" w:hAnsi="Book Antiqua"/>
          <w:color w:val="000000"/>
          <w:sz w:val="24"/>
          <w:szCs w:val="24"/>
          <w:lang w:eastAsia="zh-CN"/>
        </w:rPr>
        <w:t>isease severity</w:t>
      </w:r>
      <w:r w:rsidR="008B7551" w:rsidRPr="00691ADE">
        <w:rPr>
          <w:rFonts w:ascii="Book Antiqua" w:hAnsi="Book Antiqua"/>
          <w:color w:val="000000"/>
          <w:sz w:val="24"/>
          <w:szCs w:val="24"/>
          <w:lang w:eastAsia="zh-CN"/>
        </w:rPr>
        <w:t xml:space="preserve"> status</w:t>
      </w:r>
      <w:r w:rsidR="00DF2D54" w:rsidRPr="00691ADE">
        <w:rPr>
          <w:rFonts w:ascii="Book Antiqua" w:hAnsi="Book Antiqua"/>
          <w:color w:val="000000"/>
          <w:sz w:val="24"/>
          <w:szCs w:val="24"/>
          <w:lang w:eastAsia="zh-CN"/>
        </w:rPr>
        <w:t xml:space="preserve"> </w:t>
      </w:r>
      <w:r w:rsidR="001428CE" w:rsidRPr="00691ADE">
        <w:rPr>
          <w:rFonts w:ascii="Book Antiqua" w:hAnsi="Book Antiqua"/>
          <w:color w:val="000000"/>
          <w:sz w:val="24"/>
          <w:szCs w:val="24"/>
          <w:lang w:eastAsia="zh-CN"/>
        </w:rPr>
        <w:t xml:space="preserve">was </w:t>
      </w:r>
      <w:r w:rsidR="00DF2D54" w:rsidRPr="00691ADE">
        <w:rPr>
          <w:rFonts w:ascii="Book Antiqua" w:hAnsi="Book Antiqua"/>
          <w:color w:val="000000"/>
          <w:sz w:val="24"/>
          <w:szCs w:val="24"/>
          <w:lang w:eastAsia="zh-CN"/>
        </w:rPr>
        <w:t>defined as</w:t>
      </w:r>
      <w:r w:rsidR="008B7551" w:rsidRPr="00691ADE">
        <w:rPr>
          <w:rFonts w:ascii="Book Antiqua" w:hAnsi="Book Antiqua"/>
          <w:color w:val="000000"/>
          <w:sz w:val="24"/>
          <w:szCs w:val="24"/>
          <w:lang w:eastAsia="zh-CN"/>
        </w:rPr>
        <w:t xml:space="preserve"> whether the patients had </w:t>
      </w:r>
      <w:r w:rsidR="00F93178" w:rsidRPr="00691ADE">
        <w:rPr>
          <w:rFonts w:ascii="Book Antiqua" w:hAnsi="Book Antiqua"/>
          <w:color w:val="000000"/>
          <w:sz w:val="24"/>
          <w:szCs w:val="24"/>
          <w:lang w:eastAsia="zh-CN"/>
        </w:rPr>
        <w:t xml:space="preserve">one of </w:t>
      </w:r>
      <w:r w:rsidR="008B7551" w:rsidRPr="00691ADE">
        <w:rPr>
          <w:rFonts w:ascii="Book Antiqua" w:hAnsi="Book Antiqua"/>
          <w:color w:val="000000"/>
          <w:sz w:val="24"/>
          <w:szCs w:val="24"/>
          <w:lang w:eastAsia="zh-CN"/>
        </w:rPr>
        <w:t>the following characteristics:</w:t>
      </w:r>
      <w:r w:rsidRPr="00691ADE">
        <w:rPr>
          <w:rFonts w:ascii="Book Antiqua" w:hAnsi="Book Antiqua"/>
          <w:color w:val="000000"/>
          <w:sz w:val="24"/>
          <w:szCs w:val="24"/>
          <w:lang w:eastAsia="zh-CN"/>
        </w:rPr>
        <w:t xml:space="preserve"> (1) serum ALT over two times upper limit of normal</w:t>
      </w:r>
      <w:r w:rsidR="00E45D90">
        <w:rPr>
          <w:rFonts w:ascii="Book Antiqua" w:hAnsi="Book Antiqua" w:hint="eastAsia"/>
          <w:color w:val="000000"/>
          <w:sz w:val="24"/>
          <w:szCs w:val="24"/>
          <w:lang w:eastAsia="zh-CN"/>
        </w:rPr>
        <w:t>;</w:t>
      </w:r>
      <w:r w:rsidRPr="00691ADE">
        <w:rPr>
          <w:rFonts w:ascii="Book Antiqua" w:hAnsi="Book Antiqua"/>
          <w:color w:val="000000"/>
          <w:sz w:val="24"/>
          <w:szCs w:val="24"/>
          <w:lang w:eastAsia="zh-CN"/>
        </w:rPr>
        <w:t xml:space="preserve"> </w:t>
      </w:r>
      <w:r w:rsidR="00CC3733" w:rsidRPr="00691ADE">
        <w:rPr>
          <w:rFonts w:ascii="Book Antiqua" w:hAnsi="Book Antiqua"/>
          <w:color w:val="000000"/>
          <w:sz w:val="24"/>
          <w:szCs w:val="24"/>
          <w:lang w:eastAsia="zh-CN"/>
        </w:rPr>
        <w:t>or</w:t>
      </w:r>
      <w:r w:rsidRPr="00691ADE">
        <w:rPr>
          <w:rFonts w:ascii="Book Antiqua" w:hAnsi="Book Antiqua"/>
          <w:color w:val="000000"/>
          <w:sz w:val="24"/>
          <w:szCs w:val="24"/>
          <w:lang w:eastAsia="zh-CN"/>
        </w:rPr>
        <w:t xml:space="preserve"> (2) </w:t>
      </w:r>
      <w:r w:rsidR="004E1F18" w:rsidRPr="00691ADE">
        <w:rPr>
          <w:rFonts w:ascii="Book Antiqua" w:hAnsi="Book Antiqua"/>
          <w:color w:val="000000"/>
          <w:sz w:val="24"/>
          <w:szCs w:val="24"/>
          <w:lang w:eastAsia="zh-CN"/>
        </w:rPr>
        <w:t xml:space="preserve">HBV </w:t>
      </w:r>
      <w:r w:rsidRPr="00691ADE">
        <w:rPr>
          <w:rFonts w:ascii="Book Antiqua" w:hAnsi="Book Antiqua"/>
          <w:color w:val="000000"/>
          <w:sz w:val="24"/>
          <w:szCs w:val="24"/>
          <w:lang w:eastAsia="zh-CN"/>
        </w:rPr>
        <w:t xml:space="preserve">DNA </w:t>
      </w:r>
      <w:r w:rsidR="00E45D90" w:rsidRPr="00E45D90">
        <w:rPr>
          <w:rFonts w:ascii="Book Antiqua" w:hAnsi="Book Antiqua"/>
          <w:color w:val="000000"/>
          <w:sz w:val="24"/>
          <w:szCs w:val="24"/>
          <w:lang w:eastAsia="zh-CN"/>
        </w:rPr>
        <w:t>≥</w:t>
      </w:r>
      <w:r w:rsidR="00E45D90">
        <w:rPr>
          <w:rFonts w:ascii="Book Antiqua" w:hAnsi="Book Antiqua" w:hint="eastAsia"/>
          <w:color w:val="000000"/>
          <w:sz w:val="24"/>
          <w:szCs w:val="24"/>
          <w:lang w:eastAsia="zh-CN"/>
        </w:rPr>
        <w:t xml:space="preserve"> </w:t>
      </w:r>
      <w:r w:rsidR="00E45D90">
        <w:rPr>
          <w:rFonts w:ascii="Book Antiqua" w:hAnsi="Book Antiqua"/>
          <w:color w:val="000000"/>
          <w:sz w:val="24"/>
          <w:szCs w:val="24"/>
          <w:lang w:eastAsia="zh-CN"/>
        </w:rPr>
        <w:t>20</w:t>
      </w:r>
      <w:r w:rsidR="00BC3948" w:rsidRPr="00691ADE">
        <w:rPr>
          <w:rFonts w:ascii="Book Antiqua" w:hAnsi="Book Antiqua"/>
          <w:color w:val="000000"/>
          <w:sz w:val="24"/>
          <w:szCs w:val="24"/>
          <w:lang w:eastAsia="zh-CN"/>
        </w:rPr>
        <w:t xml:space="preserve">000 </w:t>
      </w:r>
      <w:r w:rsidR="00D23CAC" w:rsidRPr="00691ADE">
        <w:rPr>
          <w:rFonts w:ascii="Book Antiqua" w:hAnsi="Book Antiqua"/>
          <w:color w:val="000000"/>
          <w:sz w:val="24"/>
          <w:szCs w:val="24"/>
          <w:lang w:eastAsia="zh-CN"/>
        </w:rPr>
        <w:t>IU/m</w:t>
      </w:r>
      <w:r w:rsidR="00D23CAC" w:rsidRPr="00E45D90">
        <w:rPr>
          <w:rFonts w:ascii="Book Antiqua" w:hAnsi="Book Antiqua"/>
          <w:caps/>
          <w:color w:val="000000"/>
          <w:sz w:val="24"/>
          <w:szCs w:val="24"/>
          <w:lang w:eastAsia="zh-CN"/>
        </w:rPr>
        <w:t>l</w:t>
      </w:r>
      <w:r w:rsidR="00D23CAC" w:rsidRPr="00691ADE">
        <w:rPr>
          <w:rFonts w:ascii="Book Antiqua" w:hAnsi="Book Antiqua"/>
          <w:color w:val="000000"/>
          <w:sz w:val="24"/>
          <w:szCs w:val="24"/>
          <w:lang w:eastAsia="zh-CN"/>
        </w:rPr>
        <w:t xml:space="preserve"> </w:t>
      </w:r>
      <w:r w:rsidRPr="00691ADE">
        <w:rPr>
          <w:rFonts w:ascii="Book Antiqua" w:hAnsi="Book Antiqua"/>
          <w:color w:val="000000"/>
          <w:sz w:val="24"/>
          <w:szCs w:val="24"/>
          <w:lang w:eastAsia="zh-CN"/>
        </w:rPr>
        <w:t xml:space="preserve">for </w:t>
      </w:r>
      <w:proofErr w:type="spellStart"/>
      <w:r w:rsidRPr="00691ADE">
        <w:rPr>
          <w:rFonts w:ascii="Book Antiqua" w:hAnsi="Book Antiqua"/>
          <w:color w:val="000000"/>
          <w:sz w:val="24"/>
          <w:szCs w:val="24"/>
          <w:lang w:eastAsia="zh-CN"/>
        </w:rPr>
        <w:t>HB</w:t>
      </w:r>
      <w:r w:rsidR="004E1F18" w:rsidRPr="00691ADE">
        <w:rPr>
          <w:rFonts w:ascii="Book Antiqua" w:hAnsi="Book Antiqua"/>
          <w:color w:val="000000"/>
          <w:sz w:val="24"/>
          <w:szCs w:val="24"/>
          <w:lang w:eastAsia="zh-CN"/>
        </w:rPr>
        <w:t>e</w:t>
      </w:r>
      <w:r w:rsidRPr="00691ADE">
        <w:rPr>
          <w:rFonts w:ascii="Book Antiqua" w:hAnsi="Book Antiqua"/>
          <w:color w:val="000000"/>
          <w:sz w:val="24"/>
          <w:szCs w:val="24"/>
          <w:lang w:eastAsia="zh-CN"/>
        </w:rPr>
        <w:t>Ag</w:t>
      </w:r>
      <w:proofErr w:type="spellEnd"/>
      <w:r w:rsidRPr="00691ADE">
        <w:rPr>
          <w:rFonts w:ascii="Book Antiqua" w:hAnsi="Book Antiqua"/>
          <w:color w:val="000000"/>
          <w:sz w:val="24"/>
          <w:szCs w:val="24"/>
          <w:lang w:eastAsia="zh-CN"/>
        </w:rPr>
        <w:t xml:space="preserve"> (+) patients</w:t>
      </w:r>
      <w:r w:rsidR="00CC3733" w:rsidRPr="00691ADE">
        <w:rPr>
          <w:rFonts w:ascii="Book Antiqua" w:hAnsi="Book Antiqua"/>
          <w:color w:val="000000"/>
          <w:sz w:val="24"/>
          <w:szCs w:val="24"/>
          <w:lang w:eastAsia="zh-CN"/>
        </w:rPr>
        <w:t xml:space="preserve"> or </w:t>
      </w:r>
      <w:r w:rsidRPr="00691ADE">
        <w:rPr>
          <w:rFonts w:ascii="Book Antiqua" w:hAnsi="Book Antiqua"/>
          <w:color w:val="000000"/>
          <w:sz w:val="24"/>
          <w:szCs w:val="24"/>
          <w:lang w:eastAsia="zh-CN"/>
        </w:rPr>
        <w:t>(3)</w:t>
      </w:r>
      <w:r w:rsidR="004E1F18" w:rsidRPr="00691ADE">
        <w:rPr>
          <w:rFonts w:ascii="Book Antiqua" w:hAnsi="Book Antiqua"/>
          <w:color w:val="000000"/>
          <w:sz w:val="24"/>
          <w:szCs w:val="24"/>
          <w:lang w:eastAsia="zh-CN"/>
        </w:rPr>
        <w:t xml:space="preserve"> HBV</w:t>
      </w:r>
      <w:r w:rsidRPr="00691ADE">
        <w:rPr>
          <w:rFonts w:ascii="Book Antiqua" w:hAnsi="Book Antiqua"/>
          <w:color w:val="000000"/>
          <w:sz w:val="24"/>
          <w:szCs w:val="24"/>
          <w:lang w:eastAsia="zh-CN"/>
        </w:rPr>
        <w:t xml:space="preserve"> DNA </w:t>
      </w:r>
      <w:r w:rsidR="00E45D90" w:rsidRPr="00691ADE">
        <w:rPr>
          <w:rFonts w:ascii="Book Antiqua" w:hAnsi="Book Antiqua"/>
          <w:color w:val="000000"/>
          <w:sz w:val="24"/>
          <w:szCs w:val="24"/>
          <w:lang w:eastAsia="zh-CN"/>
        </w:rPr>
        <w:t xml:space="preserve"> </w:t>
      </w:r>
      <w:r w:rsidR="00E45D90" w:rsidRPr="00E45D90">
        <w:rPr>
          <w:rFonts w:ascii="Book Antiqua" w:hAnsi="Book Antiqua"/>
          <w:color w:val="000000"/>
          <w:sz w:val="24"/>
          <w:szCs w:val="24"/>
          <w:lang w:eastAsia="zh-CN"/>
        </w:rPr>
        <w:t>≥</w:t>
      </w:r>
      <w:r w:rsidR="00E45D90">
        <w:rPr>
          <w:rFonts w:ascii="Book Antiqua" w:hAnsi="Book Antiqua" w:hint="eastAsia"/>
          <w:color w:val="000000"/>
          <w:sz w:val="24"/>
          <w:szCs w:val="24"/>
          <w:lang w:eastAsia="zh-CN"/>
        </w:rPr>
        <w:t xml:space="preserve"> </w:t>
      </w:r>
      <w:r w:rsidR="00E45D90">
        <w:rPr>
          <w:rFonts w:ascii="Book Antiqua" w:hAnsi="Book Antiqua"/>
          <w:color w:val="000000"/>
          <w:sz w:val="24"/>
          <w:szCs w:val="24"/>
          <w:lang w:eastAsia="zh-CN"/>
        </w:rPr>
        <w:t>2</w:t>
      </w:r>
      <w:r w:rsidR="00D23CAC" w:rsidRPr="00691ADE">
        <w:rPr>
          <w:rFonts w:ascii="Book Antiqua" w:hAnsi="Book Antiqua"/>
          <w:color w:val="000000"/>
          <w:sz w:val="24"/>
          <w:szCs w:val="24"/>
          <w:lang w:eastAsia="zh-CN"/>
        </w:rPr>
        <w:t>000 IU/m</w:t>
      </w:r>
      <w:r w:rsidR="00D23CAC" w:rsidRPr="00E45D90">
        <w:rPr>
          <w:rFonts w:ascii="Book Antiqua" w:hAnsi="Book Antiqua"/>
          <w:caps/>
          <w:color w:val="000000"/>
          <w:sz w:val="24"/>
          <w:szCs w:val="24"/>
          <w:lang w:eastAsia="zh-CN"/>
        </w:rPr>
        <w:t>l</w:t>
      </w:r>
      <w:r w:rsidR="001566F9" w:rsidRPr="00691ADE">
        <w:rPr>
          <w:rFonts w:ascii="Book Antiqua" w:hAnsi="Book Antiqua"/>
          <w:color w:val="000000"/>
          <w:sz w:val="24"/>
          <w:szCs w:val="24"/>
          <w:lang w:eastAsia="zh-CN"/>
        </w:rPr>
        <w:t xml:space="preserve"> </w:t>
      </w:r>
      <w:r w:rsidRPr="00691ADE">
        <w:rPr>
          <w:rFonts w:ascii="Book Antiqua" w:hAnsi="Book Antiqua"/>
          <w:color w:val="000000"/>
          <w:sz w:val="24"/>
          <w:szCs w:val="24"/>
          <w:lang w:eastAsia="zh-CN"/>
        </w:rPr>
        <w:t xml:space="preserve">for </w:t>
      </w:r>
      <w:proofErr w:type="spellStart"/>
      <w:r w:rsidRPr="00691ADE">
        <w:rPr>
          <w:rFonts w:ascii="Book Antiqua" w:hAnsi="Book Antiqua"/>
          <w:color w:val="000000"/>
          <w:sz w:val="24"/>
          <w:szCs w:val="24"/>
          <w:lang w:eastAsia="zh-CN"/>
        </w:rPr>
        <w:t>HBeAg</w:t>
      </w:r>
      <w:proofErr w:type="spellEnd"/>
      <w:r w:rsidRPr="00691ADE">
        <w:rPr>
          <w:rFonts w:ascii="Book Antiqua" w:hAnsi="Book Antiqua"/>
          <w:color w:val="000000"/>
          <w:sz w:val="24"/>
          <w:szCs w:val="24"/>
          <w:lang w:eastAsia="zh-CN"/>
        </w:rPr>
        <w:t xml:space="preserve"> (-) patients</w:t>
      </w:r>
      <w:r w:rsidRPr="00B20B02">
        <w:rPr>
          <w:rFonts w:ascii="Book Antiqua" w:hAnsi="Book Antiqua"/>
          <w:color w:val="000000"/>
          <w:sz w:val="24"/>
          <w:szCs w:val="24"/>
          <w:vertAlign w:val="superscript"/>
          <w:lang w:eastAsia="zh-CN"/>
        </w:rPr>
        <w:t>[11]</w:t>
      </w:r>
      <w:r w:rsidRPr="00691ADE">
        <w:rPr>
          <w:rFonts w:ascii="Book Antiqua" w:hAnsi="Book Antiqua"/>
          <w:color w:val="000000"/>
          <w:sz w:val="24"/>
          <w:szCs w:val="24"/>
          <w:lang w:eastAsia="zh-CN"/>
        </w:rPr>
        <w:t xml:space="preserve">. </w:t>
      </w:r>
      <w:r w:rsidR="003F0A7F" w:rsidRPr="00691ADE">
        <w:rPr>
          <w:rFonts w:ascii="Book Antiqua" w:hAnsi="Book Antiqua"/>
          <w:color w:val="000000"/>
          <w:sz w:val="24"/>
          <w:szCs w:val="24"/>
          <w:lang w:eastAsia="zh-CN"/>
        </w:rPr>
        <w:t xml:space="preserve">Cohort 2 </w:t>
      </w:r>
      <w:r w:rsidR="003F0A7F" w:rsidRPr="00691ADE">
        <w:rPr>
          <w:rFonts w:ascii="Book Antiqua" w:hAnsi="Book Antiqua"/>
          <w:sz w:val="24"/>
          <w:szCs w:val="24"/>
        </w:rPr>
        <w:t>w</w:t>
      </w:r>
      <w:r w:rsidR="003F0A7F" w:rsidRPr="00691ADE">
        <w:rPr>
          <w:rFonts w:ascii="Book Antiqua" w:hAnsi="Book Antiqua"/>
          <w:sz w:val="24"/>
          <w:szCs w:val="24"/>
          <w:lang w:eastAsia="zh-CN"/>
        </w:rPr>
        <w:t>as</w:t>
      </w:r>
      <w:r w:rsidR="003F0A7F" w:rsidRPr="00691ADE">
        <w:rPr>
          <w:rFonts w:ascii="Book Antiqua" w:hAnsi="Book Antiqua"/>
          <w:sz w:val="24"/>
          <w:szCs w:val="24"/>
        </w:rPr>
        <w:t xml:space="preserve"> matched to </w:t>
      </w:r>
      <w:r w:rsidR="003F0A7F" w:rsidRPr="00691ADE">
        <w:rPr>
          <w:rFonts w:ascii="Book Antiqua" w:hAnsi="Book Antiqua"/>
          <w:sz w:val="24"/>
          <w:szCs w:val="24"/>
          <w:lang w:eastAsia="zh-CN"/>
        </w:rPr>
        <w:t>cohort 1</w:t>
      </w:r>
      <w:r w:rsidR="003F0A7F" w:rsidRPr="00691ADE">
        <w:rPr>
          <w:rFonts w:ascii="Book Antiqua" w:hAnsi="Book Antiqua"/>
          <w:sz w:val="24"/>
          <w:szCs w:val="24"/>
        </w:rPr>
        <w:t xml:space="preserve"> within a range of 0.1 standard deviation</w:t>
      </w:r>
      <w:r w:rsidR="00555045" w:rsidRPr="00691ADE">
        <w:rPr>
          <w:rFonts w:ascii="Book Antiqua" w:hAnsi="Book Antiqua"/>
          <w:sz w:val="24"/>
          <w:szCs w:val="24"/>
          <w:lang w:eastAsia="zh-CN"/>
        </w:rPr>
        <w:t xml:space="preserve"> of PS</w:t>
      </w:r>
      <w:r w:rsidR="003F0A7F" w:rsidRPr="00691ADE">
        <w:rPr>
          <w:rFonts w:ascii="Book Antiqua" w:hAnsi="Book Antiqua"/>
          <w:sz w:val="24"/>
          <w:szCs w:val="24"/>
        </w:rPr>
        <w:t xml:space="preserve">. </w:t>
      </w:r>
    </w:p>
    <w:p w14:paraId="29C620FF" w14:textId="3684C531" w:rsidR="00757400" w:rsidRPr="00691ADE" w:rsidRDefault="005B4BA8" w:rsidP="00822A72">
      <w:pPr>
        <w:spacing w:after="0" w:line="360" w:lineRule="auto"/>
        <w:ind w:firstLineChars="100" w:firstLine="240"/>
        <w:jc w:val="both"/>
        <w:rPr>
          <w:rFonts w:ascii="Book Antiqua" w:hAnsi="Book Antiqua"/>
          <w:color w:val="000000"/>
          <w:sz w:val="24"/>
          <w:szCs w:val="24"/>
          <w:lang w:eastAsia="zh-CN"/>
        </w:rPr>
      </w:pPr>
      <w:r w:rsidRPr="00691ADE">
        <w:rPr>
          <w:rFonts w:ascii="Book Antiqua" w:hAnsi="Book Antiqua"/>
          <w:color w:val="000000"/>
          <w:sz w:val="24"/>
          <w:szCs w:val="24"/>
          <w:lang w:eastAsia="zh-CN"/>
        </w:rPr>
        <w:t>P</w:t>
      </w:r>
      <w:r w:rsidRPr="00691ADE">
        <w:rPr>
          <w:rFonts w:ascii="Book Antiqua" w:hAnsi="Book Antiqua"/>
          <w:color w:val="000000"/>
          <w:sz w:val="24"/>
          <w:szCs w:val="24"/>
        </w:rPr>
        <w:t>atients</w:t>
      </w:r>
      <w:r w:rsidRPr="00691ADE">
        <w:rPr>
          <w:rFonts w:ascii="Book Antiqua" w:hAnsi="Book Antiqua"/>
          <w:color w:val="000000"/>
          <w:sz w:val="24"/>
          <w:szCs w:val="24"/>
          <w:lang w:eastAsia="zh-CN"/>
        </w:rPr>
        <w:t xml:space="preserve"> </w:t>
      </w:r>
      <w:r w:rsidR="00D91D11" w:rsidRPr="00691ADE">
        <w:rPr>
          <w:rFonts w:ascii="Book Antiqua" w:hAnsi="Book Antiqua"/>
          <w:color w:val="000000"/>
          <w:sz w:val="24"/>
          <w:szCs w:val="24"/>
          <w:lang w:eastAsia="zh-CN"/>
        </w:rPr>
        <w:t xml:space="preserve">were </w:t>
      </w:r>
      <w:r w:rsidR="00D91D11" w:rsidRPr="00691ADE">
        <w:rPr>
          <w:rFonts w:ascii="Book Antiqua" w:hAnsi="Book Antiqua"/>
          <w:color w:val="000000"/>
          <w:sz w:val="24"/>
          <w:szCs w:val="24"/>
        </w:rPr>
        <w:t xml:space="preserve">divided into four subgroups: </w:t>
      </w:r>
      <w:r w:rsidR="003948A1" w:rsidRPr="00691ADE">
        <w:rPr>
          <w:rFonts w:ascii="Book Antiqua" w:hAnsi="Book Antiqua"/>
          <w:color w:val="000000"/>
          <w:sz w:val="24"/>
          <w:szCs w:val="24"/>
          <w:lang w:eastAsia="zh-CN"/>
        </w:rPr>
        <w:t>PMI</w:t>
      </w:r>
      <w:r w:rsidR="00AE4E85" w:rsidRPr="00691ADE">
        <w:rPr>
          <w:rFonts w:ascii="Book Antiqua" w:hAnsi="Book Antiqua"/>
          <w:color w:val="000000"/>
          <w:sz w:val="24"/>
          <w:szCs w:val="24"/>
          <w:lang w:eastAsia="zh-CN"/>
        </w:rPr>
        <w:t xml:space="preserve"> and PPO patients before and after reimbursement. </w:t>
      </w:r>
      <w:r w:rsidR="0042024F" w:rsidRPr="00691ADE">
        <w:rPr>
          <w:rFonts w:ascii="Book Antiqua" w:hAnsi="Book Antiqua"/>
          <w:color w:val="000000"/>
          <w:sz w:val="24"/>
          <w:szCs w:val="24"/>
          <w:lang w:eastAsia="zh-CN"/>
        </w:rPr>
        <w:t xml:space="preserve">Antiviral </w:t>
      </w:r>
      <w:r w:rsidR="00D91D11" w:rsidRPr="00691ADE">
        <w:rPr>
          <w:rFonts w:ascii="Book Antiqua" w:hAnsi="Book Antiqua"/>
          <w:color w:val="000000"/>
          <w:sz w:val="24"/>
          <w:szCs w:val="24"/>
          <w:lang w:eastAsia="zh-CN"/>
        </w:rPr>
        <w:t>utilization,</w:t>
      </w:r>
      <w:r w:rsidR="0042024F" w:rsidRPr="00691ADE">
        <w:rPr>
          <w:rFonts w:ascii="Book Antiqua" w:hAnsi="Book Antiqua"/>
          <w:color w:val="000000"/>
          <w:sz w:val="24"/>
          <w:szCs w:val="24"/>
          <w:lang w:eastAsia="zh-CN"/>
        </w:rPr>
        <w:t xml:space="preserve"> </w:t>
      </w:r>
      <w:r w:rsidR="00A95B75" w:rsidRPr="00691ADE">
        <w:rPr>
          <w:rFonts w:ascii="Book Antiqua" w:hAnsi="Book Antiqua"/>
          <w:color w:val="000000"/>
          <w:sz w:val="24"/>
          <w:szCs w:val="24"/>
          <w:lang w:eastAsia="zh-CN"/>
        </w:rPr>
        <w:t xml:space="preserve">utilization </w:t>
      </w:r>
      <w:r w:rsidR="00D91D11" w:rsidRPr="00691ADE">
        <w:rPr>
          <w:rFonts w:ascii="Book Antiqua" w:hAnsi="Book Antiqua"/>
          <w:color w:val="000000"/>
          <w:sz w:val="24"/>
          <w:szCs w:val="24"/>
          <w:lang w:eastAsia="zh-CN"/>
        </w:rPr>
        <w:t xml:space="preserve">of </w:t>
      </w:r>
      <w:r w:rsidR="00EC6E07" w:rsidRPr="00691ADE">
        <w:rPr>
          <w:rFonts w:ascii="Book Antiqua" w:hAnsi="Book Antiqua"/>
          <w:color w:val="000000"/>
          <w:sz w:val="24"/>
          <w:szCs w:val="24"/>
          <w:lang w:eastAsia="zh-CN"/>
        </w:rPr>
        <w:t>different</w:t>
      </w:r>
      <w:r w:rsidR="004E1F18" w:rsidRPr="00691ADE">
        <w:rPr>
          <w:rFonts w:ascii="Book Antiqua" w:hAnsi="Book Antiqua"/>
          <w:color w:val="000000"/>
          <w:sz w:val="24"/>
          <w:szCs w:val="24"/>
          <w:lang w:eastAsia="zh-CN"/>
        </w:rPr>
        <w:t xml:space="preserve"> antiviral </w:t>
      </w:r>
      <w:r w:rsidR="00EC6E07" w:rsidRPr="00691ADE">
        <w:rPr>
          <w:rFonts w:ascii="Book Antiqua" w:hAnsi="Book Antiqua"/>
          <w:color w:val="000000"/>
          <w:sz w:val="24"/>
          <w:szCs w:val="24"/>
          <w:lang w:eastAsia="zh-CN"/>
        </w:rPr>
        <w:t>agent</w:t>
      </w:r>
      <w:r w:rsidR="00A95B75" w:rsidRPr="00691ADE">
        <w:rPr>
          <w:rFonts w:ascii="Book Antiqua" w:hAnsi="Book Antiqua"/>
          <w:color w:val="000000"/>
          <w:sz w:val="24"/>
          <w:szCs w:val="24"/>
          <w:lang w:eastAsia="zh-CN"/>
        </w:rPr>
        <w:t>s</w:t>
      </w:r>
      <w:r w:rsidR="00F65AC4" w:rsidRPr="00691ADE">
        <w:rPr>
          <w:rFonts w:ascii="Book Antiqua" w:hAnsi="Book Antiqua"/>
          <w:color w:val="000000"/>
          <w:sz w:val="24"/>
          <w:szCs w:val="24"/>
          <w:lang w:eastAsia="zh-CN"/>
        </w:rPr>
        <w:t xml:space="preserve">, </w:t>
      </w:r>
      <w:r w:rsidR="00EC6E07" w:rsidRPr="00691ADE">
        <w:rPr>
          <w:rFonts w:ascii="Book Antiqua" w:hAnsi="Book Antiqua"/>
          <w:color w:val="000000"/>
          <w:sz w:val="24"/>
          <w:szCs w:val="24"/>
          <w:lang w:eastAsia="zh-CN"/>
        </w:rPr>
        <w:t>MPR</w:t>
      </w:r>
      <w:r w:rsidR="00AE4E85" w:rsidRPr="00691ADE">
        <w:rPr>
          <w:rFonts w:ascii="Book Antiqua" w:hAnsi="Book Antiqua"/>
          <w:color w:val="000000"/>
          <w:sz w:val="24"/>
          <w:szCs w:val="24"/>
          <w:lang w:eastAsia="zh-CN"/>
        </w:rPr>
        <w:t>, good adherence</w:t>
      </w:r>
      <w:r w:rsidR="00D91D11" w:rsidRPr="00691ADE">
        <w:rPr>
          <w:rFonts w:ascii="Book Antiqua" w:hAnsi="Book Antiqua"/>
          <w:color w:val="000000"/>
          <w:sz w:val="24"/>
          <w:szCs w:val="24"/>
          <w:lang w:eastAsia="zh-CN"/>
        </w:rPr>
        <w:t xml:space="preserve"> </w:t>
      </w:r>
      <w:r w:rsidR="00F65AC4" w:rsidRPr="00691ADE">
        <w:rPr>
          <w:rFonts w:ascii="Book Antiqua" w:hAnsi="Book Antiqua"/>
          <w:color w:val="000000"/>
          <w:sz w:val="24"/>
          <w:szCs w:val="24"/>
          <w:lang w:eastAsia="zh-CN"/>
        </w:rPr>
        <w:t xml:space="preserve">and persistence rate </w:t>
      </w:r>
      <w:r w:rsidR="00D91D11" w:rsidRPr="00691ADE">
        <w:rPr>
          <w:rFonts w:ascii="Book Antiqua" w:hAnsi="Book Antiqua"/>
          <w:color w:val="000000"/>
          <w:sz w:val="24"/>
          <w:szCs w:val="24"/>
          <w:lang w:eastAsia="zh-CN"/>
        </w:rPr>
        <w:t xml:space="preserve">were </w:t>
      </w:r>
      <w:r w:rsidR="00EC6E07" w:rsidRPr="00691ADE">
        <w:rPr>
          <w:rFonts w:ascii="Book Antiqua" w:hAnsi="Book Antiqua"/>
          <w:color w:val="000000"/>
          <w:sz w:val="24"/>
          <w:szCs w:val="24"/>
        </w:rPr>
        <w:t xml:space="preserve">calculated </w:t>
      </w:r>
      <w:r w:rsidR="005D0A0C" w:rsidRPr="00691ADE">
        <w:rPr>
          <w:rFonts w:ascii="Book Antiqua" w:hAnsi="Book Antiqua"/>
          <w:color w:val="000000"/>
          <w:sz w:val="24"/>
          <w:szCs w:val="24"/>
          <w:lang w:eastAsia="zh-CN"/>
        </w:rPr>
        <w:t>among</w:t>
      </w:r>
      <w:r w:rsidR="00EC6E07" w:rsidRPr="00691ADE">
        <w:rPr>
          <w:rFonts w:ascii="Book Antiqua" w:hAnsi="Book Antiqua"/>
          <w:color w:val="000000"/>
          <w:sz w:val="24"/>
          <w:szCs w:val="24"/>
        </w:rPr>
        <w:t xml:space="preserve"> </w:t>
      </w:r>
      <w:r w:rsidR="00F455A7" w:rsidRPr="00691ADE">
        <w:rPr>
          <w:rFonts w:ascii="Book Antiqua" w:hAnsi="Book Antiqua"/>
          <w:color w:val="000000"/>
          <w:sz w:val="24"/>
          <w:szCs w:val="24"/>
        </w:rPr>
        <w:t xml:space="preserve">the different </w:t>
      </w:r>
      <w:r w:rsidR="00EC6E07" w:rsidRPr="00691ADE">
        <w:rPr>
          <w:rFonts w:ascii="Book Antiqua" w:hAnsi="Book Antiqua"/>
          <w:color w:val="000000"/>
          <w:sz w:val="24"/>
          <w:szCs w:val="24"/>
        </w:rPr>
        <w:t>group</w:t>
      </w:r>
      <w:r w:rsidR="00F455A7" w:rsidRPr="00691ADE">
        <w:rPr>
          <w:rFonts w:ascii="Book Antiqua" w:hAnsi="Book Antiqua"/>
          <w:color w:val="000000"/>
          <w:sz w:val="24"/>
          <w:szCs w:val="24"/>
        </w:rPr>
        <w:t>s</w:t>
      </w:r>
      <w:r w:rsidR="00EC6E07" w:rsidRPr="00691ADE">
        <w:rPr>
          <w:rFonts w:ascii="Book Antiqua" w:hAnsi="Book Antiqua"/>
          <w:color w:val="000000"/>
          <w:sz w:val="24"/>
          <w:szCs w:val="24"/>
        </w:rPr>
        <w:t xml:space="preserve">. </w:t>
      </w:r>
      <w:r w:rsidR="00AC784A" w:rsidRPr="00370F5A">
        <w:rPr>
          <w:rFonts w:ascii="Symbol" w:hAnsi="Symbol"/>
          <w:i/>
          <w:sz w:val="24"/>
          <w:szCs w:val="24"/>
        </w:rPr>
        <w:t></w:t>
      </w:r>
      <w:r w:rsidR="00AC784A" w:rsidRPr="00FB2D51">
        <w:rPr>
          <w:rFonts w:ascii="Book Antiqua" w:hAnsi="Book Antiqua" w:hint="eastAsia"/>
          <w:sz w:val="24"/>
          <w:szCs w:val="24"/>
          <w:vertAlign w:val="superscript"/>
        </w:rPr>
        <w:t>2</w:t>
      </w:r>
      <w:r w:rsidR="00AE4E85" w:rsidRPr="00691ADE">
        <w:rPr>
          <w:rFonts w:ascii="Book Antiqua" w:hAnsi="Book Antiqua"/>
          <w:color w:val="000000"/>
          <w:sz w:val="24"/>
          <w:szCs w:val="24"/>
          <w:lang w:eastAsia="zh-CN"/>
        </w:rPr>
        <w:t xml:space="preserve"> test or </w:t>
      </w:r>
      <w:r w:rsidR="00D91D11" w:rsidRPr="00691ADE">
        <w:rPr>
          <w:rFonts w:ascii="Book Antiqua" w:hAnsi="Book Antiqua"/>
          <w:color w:val="000000"/>
          <w:sz w:val="24"/>
          <w:szCs w:val="24"/>
        </w:rPr>
        <w:t>ANOVA</w:t>
      </w:r>
      <w:r w:rsidR="00BE2847" w:rsidRPr="00691ADE">
        <w:rPr>
          <w:rFonts w:ascii="Book Antiqua" w:hAnsi="Book Antiqua"/>
          <w:color w:val="000000"/>
          <w:sz w:val="24"/>
          <w:szCs w:val="24"/>
          <w:lang w:eastAsia="zh-CN"/>
        </w:rPr>
        <w:t xml:space="preserve"> </w:t>
      </w:r>
      <w:r w:rsidR="00EC6E07" w:rsidRPr="00691ADE">
        <w:rPr>
          <w:rFonts w:ascii="Book Antiqua" w:hAnsi="Book Antiqua"/>
          <w:color w:val="000000"/>
          <w:sz w:val="24"/>
          <w:szCs w:val="24"/>
          <w:lang w:eastAsia="zh-CN"/>
        </w:rPr>
        <w:t xml:space="preserve">was adopted </w:t>
      </w:r>
      <w:r w:rsidR="00D91D11" w:rsidRPr="00691ADE">
        <w:rPr>
          <w:rFonts w:ascii="Book Antiqua" w:hAnsi="Book Antiqua"/>
          <w:color w:val="000000"/>
          <w:sz w:val="24"/>
          <w:szCs w:val="24"/>
        </w:rPr>
        <w:t xml:space="preserve">to compare </w:t>
      </w:r>
      <w:r w:rsidR="00AE4E85" w:rsidRPr="00691ADE">
        <w:rPr>
          <w:rFonts w:ascii="Book Antiqua" w:hAnsi="Book Antiqua"/>
          <w:color w:val="000000"/>
          <w:sz w:val="24"/>
          <w:szCs w:val="24"/>
          <w:lang w:eastAsia="zh-CN"/>
        </w:rPr>
        <w:t xml:space="preserve">the difference of above index among </w:t>
      </w:r>
      <w:r w:rsidR="00EC6E07" w:rsidRPr="00691ADE">
        <w:rPr>
          <w:rFonts w:ascii="Book Antiqua" w:hAnsi="Book Antiqua"/>
          <w:color w:val="000000"/>
          <w:sz w:val="24"/>
          <w:szCs w:val="24"/>
          <w:lang w:eastAsia="zh-CN"/>
        </w:rPr>
        <w:t xml:space="preserve">the </w:t>
      </w:r>
      <w:r w:rsidR="00D91D11" w:rsidRPr="00691ADE">
        <w:rPr>
          <w:rFonts w:ascii="Book Antiqua" w:hAnsi="Book Antiqua"/>
          <w:color w:val="000000"/>
          <w:sz w:val="24"/>
          <w:szCs w:val="24"/>
        </w:rPr>
        <w:t>group</w:t>
      </w:r>
      <w:r w:rsidR="00EC6E07" w:rsidRPr="00691ADE">
        <w:rPr>
          <w:rFonts w:ascii="Book Antiqua" w:hAnsi="Book Antiqua"/>
          <w:color w:val="000000"/>
          <w:sz w:val="24"/>
          <w:szCs w:val="24"/>
          <w:lang w:eastAsia="zh-CN"/>
        </w:rPr>
        <w:t>s</w:t>
      </w:r>
      <w:r w:rsidR="00AE4E85" w:rsidRPr="00691ADE">
        <w:rPr>
          <w:rFonts w:ascii="Book Antiqua" w:hAnsi="Book Antiqua"/>
          <w:color w:val="000000"/>
          <w:sz w:val="24"/>
          <w:szCs w:val="24"/>
          <w:lang w:eastAsia="zh-CN"/>
        </w:rPr>
        <w:t xml:space="preserve"> when appropriate</w:t>
      </w:r>
      <w:r w:rsidR="00D91D11" w:rsidRPr="00691ADE">
        <w:rPr>
          <w:rFonts w:ascii="Book Antiqua" w:hAnsi="Book Antiqua"/>
          <w:color w:val="000000"/>
          <w:sz w:val="24"/>
          <w:szCs w:val="24"/>
        </w:rPr>
        <w:t xml:space="preserve">. </w:t>
      </w:r>
      <w:r w:rsidR="00B029C6" w:rsidRPr="00691ADE">
        <w:rPr>
          <w:rFonts w:ascii="Book Antiqua" w:hAnsi="Book Antiqua"/>
          <w:color w:val="000000"/>
          <w:sz w:val="24"/>
          <w:szCs w:val="24"/>
          <w:lang w:eastAsia="zh-CN"/>
        </w:rPr>
        <w:t xml:space="preserve">Multivariate logistic regression was used to determine the factors associated with </w:t>
      </w:r>
      <w:r w:rsidR="00741250">
        <w:rPr>
          <w:rFonts w:ascii="Book Antiqua" w:hAnsi="Book Antiqua" w:hint="eastAsia"/>
          <w:color w:val="000000"/>
          <w:sz w:val="24"/>
          <w:szCs w:val="24"/>
          <w:lang w:eastAsia="zh-CN"/>
        </w:rPr>
        <w:t xml:space="preserve">antiviral utilization and </w:t>
      </w:r>
      <w:r w:rsidR="00B029C6" w:rsidRPr="00691ADE">
        <w:rPr>
          <w:rFonts w:ascii="Book Antiqua" w:hAnsi="Book Antiqua"/>
          <w:color w:val="000000"/>
          <w:sz w:val="24"/>
          <w:szCs w:val="24"/>
          <w:lang w:eastAsia="zh-CN"/>
        </w:rPr>
        <w:t>good adherence</w:t>
      </w:r>
      <w:r w:rsidR="00DF2D54" w:rsidRPr="00691ADE">
        <w:rPr>
          <w:rFonts w:ascii="Book Antiqua" w:hAnsi="Book Antiqua"/>
          <w:color w:val="000000"/>
          <w:sz w:val="24"/>
          <w:szCs w:val="24"/>
          <w:lang w:eastAsia="zh-CN"/>
        </w:rPr>
        <w:t>.</w:t>
      </w:r>
      <w:r w:rsidR="00E85FEC" w:rsidRPr="00691ADE">
        <w:rPr>
          <w:rFonts w:ascii="Book Antiqua" w:hAnsi="Book Antiqua"/>
          <w:color w:val="000000"/>
          <w:sz w:val="24"/>
          <w:szCs w:val="24"/>
          <w:lang w:eastAsia="zh-CN"/>
        </w:rPr>
        <w:t xml:space="preserve"> </w:t>
      </w:r>
      <w:r w:rsidR="00E85FEC" w:rsidRPr="00691ADE">
        <w:rPr>
          <w:rFonts w:ascii="Book Antiqua" w:hAnsi="Book Antiqua"/>
          <w:i/>
          <w:color w:val="000000"/>
          <w:sz w:val="24"/>
          <w:szCs w:val="24"/>
          <w:lang w:eastAsia="zh-CN"/>
        </w:rPr>
        <w:t>P</w:t>
      </w:r>
      <w:r w:rsidR="00E85FEC" w:rsidRPr="00691ADE">
        <w:rPr>
          <w:rFonts w:ascii="Book Antiqua" w:hAnsi="Book Antiqua"/>
          <w:color w:val="000000"/>
          <w:sz w:val="24"/>
          <w:szCs w:val="24"/>
          <w:lang w:eastAsia="zh-CN"/>
        </w:rPr>
        <w:t xml:space="preserve"> value&lt;0.05 was considered significant. </w:t>
      </w:r>
    </w:p>
    <w:p w14:paraId="30ECA038" w14:textId="77777777" w:rsidR="00532282" w:rsidRPr="00691ADE" w:rsidRDefault="00732CDF" w:rsidP="00822A72">
      <w:pPr>
        <w:spacing w:after="0" w:line="360" w:lineRule="auto"/>
        <w:ind w:firstLineChars="100" w:firstLine="240"/>
        <w:jc w:val="both"/>
        <w:rPr>
          <w:rFonts w:ascii="Book Antiqua" w:hAnsi="Book Antiqua"/>
          <w:sz w:val="24"/>
          <w:szCs w:val="24"/>
          <w:lang w:eastAsia="zh-CN"/>
        </w:rPr>
      </w:pPr>
      <w:r w:rsidRPr="00691ADE">
        <w:rPr>
          <w:rFonts w:ascii="Book Antiqua" w:hAnsi="Book Antiqua"/>
          <w:sz w:val="24"/>
          <w:szCs w:val="24"/>
          <w:lang w:eastAsia="zh-CN"/>
        </w:rPr>
        <w:t>All analyses were performed by SAS software, version 9.2 (SAS Institute, Cary, NC).</w:t>
      </w:r>
    </w:p>
    <w:p w14:paraId="22445D96" w14:textId="77777777" w:rsidR="00E45D90" w:rsidRDefault="00E45D90" w:rsidP="00822A72">
      <w:pPr>
        <w:spacing w:after="0" w:line="360" w:lineRule="auto"/>
        <w:jc w:val="both"/>
        <w:rPr>
          <w:rFonts w:ascii="Book Antiqua" w:eastAsia="ScalaLancetPro-Bold" w:hAnsi="Book Antiqua"/>
          <w:b/>
          <w:bCs/>
          <w:sz w:val="24"/>
          <w:szCs w:val="24"/>
          <w:lang w:eastAsia="zh-CN"/>
        </w:rPr>
      </w:pPr>
    </w:p>
    <w:p w14:paraId="00CB460F" w14:textId="7507F19B" w:rsidR="00105CDE" w:rsidRPr="00E45D90" w:rsidRDefault="00E07F72" w:rsidP="00822A72">
      <w:pPr>
        <w:spacing w:after="0" w:line="360" w:lineRule="auto"/>
        <w:jc w:val="both"/>
        <w:rPr>
          <w:rFonts w:ascii="Book Antiqua" w:eastAsia="ScalaLancetPro-Bold" w:hAnsi="Book Antiqua"/>
          <w:b/>
          <w:bCs/>
          <w:caps/>
          <w:sz w:val="24"/>
          <w:szCs w:val="24"/>
          <w:lang w:eastAsia="zh-CN"/>
        </w:rPr>
      </w:pPr>
      <w:r w:rsidRPr="00E45D90">
        <w:rPr>
          <w:rFonts w:ascii="Book Antiqua" w:eastAsia="ScalaLancetPro-Bold" w:hAnsi="Book Antiqua"/>
          <w:b/>
          <w:bCs/>
          <w:caps/>
          <w:sz w:val="24"/>
          <w:szCs w:val="24"/>
        </w:rPr>
        <w:t>Results</w:t>
      </w:r>
    </w:p>
    <w:p w14:paraId="114B6C64" w14:textId="77777777" w:rsidR="00B93A03" w:rsidRPr="00E45D90" w:rsidRDefault="00B93A03" w:rsidP="00822A72">
      <w:pPr>
        <w:adjustRightInd w:val="0"/>
        <w:snapToGrid w:val="0"/>
        <w:spacing w:beforeLines="50" w:before="120" w:after="0" w:line="360" w:lineRule="auto"/>
        <w:jc w:val="both"/>
        <w:rPr>
          <w:rFonts w:ascii="Book Antiqua" w:hAnsi="Book Antiqua"/>
          <w:i/>
          <w:sz w:val="24"/>
          <w:szCs w:val="24"/>
        </w:rPr>
      </w:pPr>
      <w:r w:rsidRPr="00E45D90">
        <w:rPr>
          <w:rFonts w:ascii="Book Antiqua" w:hAnsi="Book Antiqua"/>
          <w:b/>
          <w:i/>
          <w:sz w:val="24"/>
          <w:szCs w:val="24"/>
        </w:rPr>
        <w:t>Subject characteristics</w:t>
      </w:r>
      <w:r w:rsidR="006B5089" w:rsidRPr="00E45D90">
        <w:rPr>
          <w:rFonts w:ascii="Book Antiqua" w:hAnsi="Book Antiqua"/>
          <w:b/>
          <w:i/>
          <w:sz w:val="24"/>
          <w:szCs w:val="24"/>
        </w:rPr>
        <w:t xml:space="preserve"> </w:t>
      </w:r>
    </w:p>
    <w:p w14:paraId="158A01FD" w14:textId="7D3E7C8A" w:rsidR="00105CDE" w:rsidRPr="00E45D90" w:rsidRDefault="00E45D90" w:rsidP="00822A72">
      <w:pPr>
        <w:spacing w:after="0" w:line="360" w:lineRule="auto"/>
        <w:jc w:val="both"/>
        <w:rPr>
          <w:rFonts w:ascii="Book Antiqua" w:hAnsi="Book Antiqua"/>
          <w:color w:val="000000"/>
          <w:sz w:val="24"/>
          <w:szCs w:val="24"/>
          <w:lang w:eastAsia="zh-CN"/>
        </w:rPr>
      </w:pPr>
      <w:r>
        <w:rPr>
          <w:rFonts w:ascii="Book Antiqua" w:hAnsi="Book Antiqua"/>
          <w:color w:val="000000"/>
          <w:sz w:val="24"/>
          <w:szCs w:val="24"/>
          <w:lang w:eastAsia="zh-CN"/>
        </w:rPr>
        <w:t>A total of 14</w:t>
      </w:r>
      <w:r w:rsidR="00034F39" w:rsidRPr="00691ADE">
        <w:rPr>
          <w:rFonts w:ascii="Book Antiqua" w:hAnsi="Book Antiqua"/>
          <w:color w:val="000000"/>
          <w:sz w:val="24"/>
          <w:szCs w:val="24"/>
          <w:lang w:eastAsia="zh-CN"/>
        </w:rPr>
        <w:t xml:space="preserve">163 outpatients </w:t>
      </w:r>
      <w:r w:rsidR="008A0F21" w:rsidRPr="00691ADE">
        <w:rPr>
          <w:rFonts w:ascii="Book Antiqua" w:hAnsi="Book Antiqua"/>
          <w:color w:val="000000"/>
          <w:sz w:val="24"/>
          <w:szCs w:val="24"/>
          <w:lang w:eastAsia="zh-CN"/>
        </w:rPr>
        <w:t>in cohort 1</w:t>
      </w:r>
      <w:r>
        <w:rPr>
          <w:rFonts w:ascii="Book Antiqua" w:hAnsi="Book Antiqua"/>
          <w:color w:val="000000"/>
          <w:sz w:val="24"/>
          <w:szCs w:val="24"/>
          <w:lang w:eastAsia="zh-CN"/>
        </w:rPr>
        <w:t xml:space="preserve"> and 16</w:t>
      </w:r>
      <w:r w:rsidR="00034F39" w:rsidRPr="00691ADE">
        <w:rPr>
          <w:rFonts w:ascii="Book Antiqua" w:hAnsi="Book Antiqua"/>
          <w:color w:val="000000"/>
          <w:sz w:val="24"/>
          <w:szCs w:val="24"/>
          <w:lang w:eastAsia="zh-CN"/>
        </w:rPr>
        <w:t xml:space="preserve">228 outpatients </w:t>
      </w:r>
      <w:r w:rsidR="008A0F21" w:rsidRPr="00691ADE">
        <w:rPr>
          <w:rFonts w:ascii="Book Antiqua" w:hAnsi="Book Antiqua"/>
          <w:color w:val="000000"/>
          <w:sz w:val="24"/>
          <w:szCs w:val="24"/>
          <w:lang w:eastAsia="zh-CN"/>
        </w:rPr>
        <w:t>in cohort 2</w:t>
      </w:r>
      <w:r w:rsidR="001C792F" w:rsidRPr="00691ADE">
        <w:rPr>
          <w:rFonts w:ascii="Book Antiqua" w:hAnsi="Book Antiqua"/>
          <w:color w:val="000000"/>
          <w:sz w:val="24"/>
          <w:szCs w:val="24"/>
          <w:lang w:eastAsia="zh-CN"/>
        </w:rPr>
        <w:t xml:space="preserve"> </w:t>
      </w:r>
      <w:r w:rsidR="00034F39" w:rsidRPr="00691ADE">
        <w:rPr>
          <w:rFonts w:ascii="Book Antiqua" w:hAnsi="Book Antiqua"/>
          <w:color w:val="000000"/>
          <w:sz w:val="24"/>
          <w:szCs w:val="24"/>
          <w:lang w:eastAsia="zh-CN"/>
        </w:rPr>
        <w:t>were enrolled.</w:t>
      </w:r>
      <w:r w:rsidR="001C792F" w:rsidRPr="00691ADE">
        <w:rPr>
          <w:rFonts w:ascii="Book Antiqua" w:hAnsi="Book Antiqua"/>
          <w:color w:val="000000"/>
          <w:sz w:val="24"/>
          <w:szCs w:val="24"/>
          <w:lang w:eastAsia="zh-CN"/>
        </w:rPr>
        <w:t xml:space="preserve"> </w:t>
      </w:r>
      <w:r w:rsidR="00757ADA" w:rsidRPr="00691ADE">
        <w:rPr>
          <w:rFonts w:ascii="Book Antiqua" w:hAnsi="Book Antiqua"/>
          <w:color w:val="000000"/>
          <w:sz w:val="24"/>
          <w:szCs w:val="24"/>
          <w:lang w:eastAsia="zh-CN"/>
        </w:rPr>
        <w:t xml:space="preserve">The distribution of age, gender, health insurance type and </w:t>
      </w:r>
      <w:r w:rsidR="00531D59" w:rsidRPr="00691ADE">
        <w:rPr>
          <w:rFonts w:ascii="Book Antiqua" w:hAnsi="Book Antiqua"/>
          <w:color w:val="000000"/>
          <w:sz w:val="24"/>
          <w:szCs w:val="24"/>
          <w:lang w:eastAsia="zh-CN"/>
        </w:rPr>
        <w:t xml:space="preserve">HBV-related </w:t>
      </w:r>
      <w:r w:rsidR="00757ADA" w:rsidRPr="00691ADE">
        <w:rPr>
          <w:rFonts w:ascii="Book Antiqua" w:hAnsi="Book Antiqua"/>
          <w:color w:val="000000"/>
          <w:sz w:val="24"/>
          <w:szCs w:val="24"/>
          <w:lang w:eastAsia="zh-CN"/>
        </w:rPr>
        <w:t xml:space="preserve">disease status </w:t>
      </w:r>
      <w:r w:rsidR="00F455A7" w:rsidRPr="00691ADE">
        <w:rPr>
          <w:rFonts w:ascii="Book Antiqua" w:hAnsi="Book Antiqua"/>
          <w:color w:val="000000"/>
          <w:sz w:val="24"/>
          <w:szCs w:val="24"/>
          <w:lang w:eastAsia="zh-CN"/>
        </w:rPr>
        <w:t xml:space="preserve">were </w:t>
      </w:r>
      <w:r w:rsidR="00757ADA" w:rsidRPr="00691ADE">
        <w:rPr>
          <w:rFonts w:ascii="Book Antiqua" w:hAnsi="Book Antiqua"/>
          <w:color w:val="000000"/>
          <w:sz w:val="24"/>
          <w:szCs w:val="24"/>
          <w:lang w:eastAsia="zh-CN"/>
        </w:rPr>
        <w:t>significantly different between the two cohorts</w:t>
      </w:r>
      <w:r w:rsidR="00DF2D54" w:rsidRPr="00691ADE">
        <w:rPr>
          <w:rFonts w:ascii="Book Antiqua" w:hAnsi="Book Antiqua"/>
          <w:color w:val="000000"/>
          <w:sz w:val="24"/>
          <w:szCs w:val="24"/>
          <w:lang w:eastAsia="zh-CN"/>
        </w:rPr>
        <w:t xml:space="preserve"> </w:t>
      </w:r>
      <w:r w:rsidR="00DF2D54" w:rsidRPr="00E45D90">
        <w:rPr>
          <w:rFonts w:ascii="Book Antiqua" w:hAnsi="Book Antiqua"/>
          <w:color w:val="000000"/>
          <w:sz w:val="24"/>
          <w:szCs w:val="24"/>
          <w:lang w:eastAsia="zh-CN"/>
        </w:rPr>
        <w:t>(Table 1)</w:t>
      </w:r>
      <w:r w:rsidR="00757ADA" w:rsidRPr="00E45D90">
        <w:rPr>
          <w:rFonts w:ascii="Book Antiqua" w:hAnsi="Book Antiqua"/>
          <w:color w:val="000000"/>
          <w:sz w:val="24"/>
          <w:szCs w:val="24"/>
          <w:lang w:eastAsia="zh-CN"/>
        </w:rPr>
        <w:t>.</w:t>
      </w:r>
      <w:r w:rsidR="00757ADA" w:rsidRPr="00691ADE">
        <w:rPr>
          <w:rFonts w:ascii="Book Antiqua" w:hAnsi="Book Antiqua"/>
          <w:color w:val="000000"/>
          <w:sz w:val="24"/>
          <w:szCs w:val="24"/>
          <w:lang w:eastAsia="zh-CN"/>
        </w:rPr>
        <w:t xml:space="preserve"> </w:t>
      </w:r>
      <w:r w:rsidR="00DF2D54" w:rsidRPr="00691ADE">
        <w:rPr>
          <w:rFonts w:ascii="Book Antiqua" w:hAnsi="Book Antiqua"/>
          <w:color w:val="000000"/>
          <w:sz w:val="24"/>
          <w:szCs w:val="24"/>
          <w:lang w:eastAsia="zh-CN"/>
        </w:rPr>
        <w:t>M</w:t>
      </w:r>
      <w:r w:rsidR="00801F89" w:rsidRPr="00691ADE">
        <w:rPr>
          <w:rFonts w:ascii="Book Antiqua" w:hAnsi="Book Antiqua"/>
          <w:color w:val="000000"/>
          <w:sz w:val="24"/>
          <w:szCs w:val="24"/>
          <w:lang w:eastAsia="zh-CN"/>
        </w:rPr>
        <w:t xml:space="preserve">ore male </w:t>
      </w:r>
      <w:r w:rsidR="00D74507" w:rsidRPr="00691ADE">
        <w:rPr>
          <w:rFonts w:ascii="Book Antiqua" w:hAnsi="Book Antiqua"/>
          <w:color w:val="000000"/>
          <w:sz w:val="24"/>
          <w:szCs w:val="24"/>
          <w:lang w:eastAsia="zh-CN"/>
        </w:rPr>
        <w:t>(67.7</w:t>
      </w:r>
      <w:r>
        <w:rPr>
          <w:rFonts w:ascii="Book Antiqua" w:hAnsi="Book Antiqua" w:hint="eastAsia"/>
          <w:color w:val="000000"/>
          <w:sz w:val="24"/>
          <w:szCs w:val="24"/>
          <w:lang w:eastAsia="zh-CN"/>
        </w:rPr>
        <w:t>%</w:t>
      </w:r>
      <w:r w:rsidR="00D74507" w:rsidRPr="00691ADE">
        <w:rPr>
          <w:rFonts w:ascii="Book Antiqua" w:hAnsi="Book Antiqua"/>
          <w:color w:val="000000"/>
          <w:sz w:val="24"/>
          <w:szCs w:val="24"/>
          <w:lang w:eastAsia="zh-CN"/>
        </w:rPr>
        <w:t xml:space="preserve"> </w:t>
      </w:r>
      <w:r w:rsidR="00B20B02" w:rsidRPr="00B20B02">
        <w:rPr>
          <w:rFonts w:ascii="Book Antiqua" w:hAnsi="Book Antiqua"/>
          <w:i/>
          <w:color w:val="000000"/>
          <w:sz w:val="24"/>
          <w:szCs w:val="24"/>
          <w:lang w:eastAsia="zh-CN"/>
        </w:rPr>
        <w:t>vs</w:t>
      </w:r>
      <w:r>
        <w:rPr>
          <w:rFonts w:ascii="Book Antiqua" w:hAnsi="Book Antiqua" w:hint="eastAsia"/>
          <w:i/>
          <w:color w:val="000000"/>
          <w:sz w:val="24"/>
          <w:szCs w:val="24"/>
          <w:lang w:eastAsia="zh-CN"/>
        </w:rPr>
        <w:t xml:space="preserve"> </w:t>
      </w:r>
      <w:r w:rsidR="00D74507" w:rsidRPr="00691ADE">
        <w:rPr>
          <w:rFonts w:ascii="Book Antiqua" w:hAnsi="Book Antiqua"/>
          <w:color w:val="000000"/>
          <w:sz w:val="24"/>
          <w:szCs w:val="24"/>
          <w:lang w:eastAsia="zh-CN"/>
        </w:rPr>
        <w:t xml:space="preserve">64.7%, </w:t>
      </w:r>
      <w:r w:rsidR="0009253E" w:rsidRPr="00691ADE">
        <w:rPr>
          <w:rFonts w:ascii="Book Antiqua" w:hAnsi="Book Antiqua"/>
          <w:i/>
          <w:color w:val="000000"/>
          <w:sz w:val="24"/>
          <w:szCs w:val="24"/>
          <w:lang w:eastAsia="zh-CN"/>
        </w:rPr>
        <w:t>P</w:t>
      </w:r>
      <w:r w:rsidR="0009253E" w:rsidRPr="00691ADE">
        <w:rPr>
          <w:rFonts w:ascii="Book Antiqua" w:hAnsi="Book Antiqua"/>
          <w:color w:val="000000"/>
          <w:sz w:val="24"/>
          <w:szCs w:val="24"/>
          <w:lang w:eastAsia="zh-CN"/>
        </w:rPr>
        <w:t xml:space="preserve"> </w:t>
      </w:r>
      <w:r w:rsidR="00D74507" w:rsidRPr="00691ADE">
        <w:rPr>
          <w:rFonts w:ascii="Book Antiqua" w:hAnsi="Book Antiqua"/>
          <w:color w:val="000000"/>
          <w:sz w:val="24"/>
          <w:szCs w:val="24"/>
          <w:lang w:eastAsia="zh-CN"/>
        </w:rPr>
        <w:t>&lt;</w:t>
      </w:r>
      <w:r>
        <w:rPr>
          <w:rFonts w:ascii="Book Antiqua" w:hAnsi="Book Antiqua" w:hint="eastAsia"/>
          <w:color w:val="000000"/>
          <w:sz w:val="24"/>
          <w:szCs w:val="24"/>
          <w:lang w:eastAsia="zh-CN"/>
        </w:rPr>
        <w:t xml:space="preserve"> </w:t>
      </w:r>
      <w:r w:rsidR="00D74507" w:rsidRPr="00691ADE">
        <w:rPr>
          <w:rFonts w:ascii="Book Antiqua" w:hAnsi="Book Antiqua"/>
          <w:color w:val="000000"/>
          <w:sz w:val="24"/>
          <w:szCs w:val="24"/>
          <w:lang w:eastAsia="zh-CN"/>
        </w:rPr>
        <w:t xml:space="preserve">0.001) and younger </w:t>
      </w:r>
      <w:r w:rsidR="00801F89" w:rsidRPr="00691ADE">
        <w:rPr>
          <w:rFonts w:ascii="Book Antiqua" w:hAnsi="Book Antiqua"/>
          <w:color w:val="000000"/>
          <w:sz w:val="24"/>
          <w:szCs w:val="24"/>
          <w:lang w:eastAsia="zh-CN"/>
        </w:rPr>
        <w:t>patient</w:t>
      </w:r>
      <w:r w:rsidR="00394B75" w:rsidRPr="00691ADE">
        <w:rPr>
          <w:rFonts w:ascii="Book Antiqua" w:hAnsi="Book Antiqua"/>
          <w:color w:val="000000"/>
          <w:sz w:val="24"/>
          <w:szCs w:val="24"/>
          <w:lang w:eastAsia="zh-CN"/>
        </w:rPr>
        <w:t>s</w:t>
      </w:r>
      <w:r w:rsidR="00801F89" w:rsidRPr="00691ADE">
        <w:rPr>
          <w:rFonts w:ascii="Book Antiqua" w:hAnsi="Book Antiqua"/>
          <w:color w:val="000000"/>
          <w:sz w:val="24"/>
          <w:szCs w:val="24"/>
          <w:lang w:eastAsia="zh-CN"/>
        </w:rPr>
        <w:t xml:space="preserve"> were involved in c</w:t>
      </w:r>
      <w:r w:rsidR="00D56715" w:rsidRPr="00691ADE">
        <w:rPr>
          <w:rFonts w:ascii="Book Antiqua" w:hAnsi="Book Antiqua"/>
          <w:color w:val="000000"/>
          <w:sz w:val="24"/>
          <w:szCs w:val="24"/>
          <w:lang w:eastAsia="zh-CN"/>
        </w:rPr>
        <w:t>ohort</w:t>
      </w:r>
      <w:r w:rsidR="006B617A" w:rsidRPr="00691ADE">
        <w:rPr>
          <w:rFonts w:ascii="Book Antiqua" w:hAnsi="Book Antiqua"/>
          <w:color w:val="000000"/>
          <w:sz w:val="24"/>
          <w:szCs w:val="24"/>
          <w:lang w:eastAsia="zh-CN"/>
        </w:rPr>
        <w:t xml:space="preserve"> </w:t>
      </w:r>
      <w:r w:rsidR="00D56715" w:rsidRPr="00691ADE">
        <w:rPr>
          <w:rFonts w:ascii="Book Antiqua" w:hAnsi="Book Antiqua"/>
          <w:color w:val="000000"/>
          <w:sz w:val="24"/>
          <w:szCs w:val="24"/>
          <w:lang w:eastAsia="zh-CN"/>
        </w:rPr>
        <w:t>1</w:t>
      </w:r>
      <w:r w:rsidR="00801F89" w:rsidRPr="00691ADE">
        <w:rPr>
          <w:rFonts w:ascii="Book Antiqua" w:hAnsi="Book Antiqua"/>
          <w:color w:val="000000"/>
          <w:sz w:val="24"/>
          <w:szCs w:val="24"/>
          <w:lang w:eastAsia="zh-CN"/>
        </w:rPr>
        <w:t>.</w:t>
      </w:r>
      <w:r w:rsidR="00D74507" w:rsidRPr="00691ADE">
        <w:rPr>
          <w:rFonts w:ascii="Book Antiqua" w:hAnsi="Book Antiqua"/>
          <w:color w:val="000000"/>
          <w:sz w:val="24"/>
          <w:szCs w:val="24"/>
          <w:lang w:eastAsia="zh-CN"/>
        </w:rPr>
        <w:t xml:space="preserve"> </w:t>
      </w:r>
      <w:r w:rsidR="00F455A7" w:rsidRPr="00691ADE">
        <w:rPr>
          <w:rFonts w:ascii="Book Antiqua" w:hAnsi="Book Antiqua"/>
          <w:color w:val="000000"/>
          <w:sz w:val="24"/>
          <w:szCs w:val="24"/>
          <w:lang w:eastAsia="zh-CN"/>
        </w:rPr>
        <w:t>The p</w:t>
      </w:r>
      <w:r w:rsidR="006B617A" w:rsidRPr="00691ADE">
        <w:rPr>
          <w:rFonts w:ascii="Book Antiqua" w:hAnsi="Book Antiqua"/>
          <w:color w:val="000000"/>
          <w:sz w:val="24"/>
          <w:szCs w:val="24"/>
          <w:lang w:eastAsia="zh-CN"/>
        </w:rPr>
        <w:t xml:space="preserve">roportion of </w:t>
      </w:r>
      <w:r w:rsidR="00F13C39" w:rsidRPr="00691ADE">
        <w:rPr>
          <w:rFonts w:ascii="Book Antiqua" w:hAnsi="Book Antiqua"/>
          <w:color w:val="000000"/>
          <w:sz w:val="24"/>
          <w:szCs w:val="24"/>
          <w:lang w:eastAsia="zh-CN"/>
        </w:rPr>
        <w:t>patients with medical insurance</w:t>
      </w:r>
      <w:r w:rsidR="006B617A" w:rsidRPr="00691ADE">
        <w:rPr>
          <w:rFonts w:ascii="Book Antiqua" w:hAnsi="Book Antiqua"/>
          <w:color w:val="000000"/>
          <w:sz w:val="24"/>
          <w:szCs w:val="24"/>
          <w:lang w:eastAsia="zh-CN"/>
        </w:rPr>
        <w:t xml:space="preserve"> in cohort</w:t>
      </w:r>
      <w:r w:rsidR="00F455A7" w:rsidRPr="00691ADE">
        <w:rPr>
          <w:rFonts w:ascii="Book Antiqua" w:hAnsi="Book Antiqua"/>
          <w:color w:val="000000"/>
          <w:sz w:val="24"/>
          <w:szCs w:val="24"/>
          <w:lang w:eastAsia="zh-CN"/>
        </w:rPr>
        <w:t xml:space="preserve"> </w:t>
      </w:r>
      <w:r w:rsidR="006B617A" w:rsidRPr="00691ADE">
        <w:rPr>
          <w:rFonts w:ascii="Book Antiqua" w:hAnsi="Book Antiqua"/>
          <w:color w:val="000000"/>
          <w:sz w:val="24"/>
          <w:szCs w:val="24"/>
          <w:lang w:eastAsia="zh-CN"/>
        </w:rPr>
        <w:t xml:space="preserve">1 was lower </w:t>
      </w:r>
      <w:r w:rsidR="00F455A7" w:rsidRPr="00691ADE">
        <w:rPr>
          <w:rFonts w:ascii="Book Antiqua" w:hAnsi="Book Antiqua"/>
          <w:color w:val="000000"/>
          <w:sz w:val="24"/>
          <w:szCs w:val="24"/>
          <w:lang w:eastAsia="zh-CN"/>
        </w:rPr>
        <w:t xml:space="preserve">than in </w:t>
      </w:r>
      <w:r w:rsidR="006B617A" w:rsidRPr="00691ADE">
        <w:rPr>
          <w:rFonts w:ascii="Book Antiqua" w:hAnsi="Book Antiqua"/>
          <w:color w:val="000000"/>
          <w:sz w:val="24"/>
          <w:szCs w:val="24"/>
          <w:lang w:eastAsia="zh-CN"/>
        </w:rPr>
        <w:t>cohort</w:t>
      </w:r>
      <w:r w:rsidR="00F455A7" w:rsidRPr="00691ADE">
        <w:rPr>
          <w:rFonts w:ascii="Book Antiqua" w:hAnsi="Book Antiqua"/>
          <w:color w:val="000000"/>
          <w:sz w:val="24"/>
          <w:szCs w:val="24"/>
          <w:lang w:eastAsia="zh-CN"/>
        </w:rPr>
        <w:t xml:space="preserve"> </w:t>
      </w:r>
      <w:r w:rsidR="006B617A" w:rsidRPr="00691ADE">
        <w:rPr>
          <w:rFonts w:ascii="Book Antiqua" w:hAnsi="Book Antiqua"/>
          <w:color w:val="000000"/>
          <w:sz w:val="24"/>
          <w:szCs w:val="24"/>
          <w:lang w:eastAsia="zh-CN"/>
        </w:rPr>
        <w:t>2 (40.6</w:t>
      </w:r>
      <w:r>
        <w:rPr>
          <w:rFonts w:ascii="Book Antiqua" w:hAnsi="Book Antiqua" w:hint="eastAsia"/>
          <w:color w:val="000000"/>
          <w:sz w:val="24"/>
          <w:szCs w:val="24"/>
          <w:lang w:eastAsia="zh-CN"/>
        </w:rPr>
        <w:t>%</w:t>
      </w:r>
      <w:r w:rsidR="006B617A" w:rsidRPr="00691ADE">
        <w:rPr>
          <w:rFonts w:ascii="Book Antiqua" w:hAnsi="Book Antiqua"/>
          <w:color w:val="000000"/>
          <w:sz w:val="24"/>
          <w:szCs w:val="24"/>
          <w:lang w:eastAsia="zh-CN"/>
        </w:rPr>
        <w:t xml:space="preserve"> </w:t>
      </w:r>
      <w:r w:rsidR="00B20B02" w:rsidRPr="00B20B02">
        <w:rPr>
          <w:rFonts w:ascii="Book Antiqua" w:hAnsi="Book Antiqua"/>
          <w:i/>
          <w:color w:val="000000"/>
          <w:sz w:val="24"/>
          <w:szCs w:val="24"/>
          <w:lang w:eastAsia="zh-CN"/>
        </w:rPr>
        <w:t>vs</w:t>
      </w:r>
      <w:r>
        <w:rPr>
          <w:rFonts w:ascii="Book Antiqua" w:hAnsi="Book Antiqua" w:hint="eastAsia"/>
          <w:i/>
          <w:color w:val="000000"/>
          <w:sz w:val="24"/>
          <w:szCs w:val="24"/>
          <w:lang w:eastAsia="zh-CN"/>
        </w:rPr>
        <w:t xml:space="preserve"> </w:t>
      </w:r>
      <w:r w:rsidR="006B617A" w:rsidRPr="00691ADE">
        <w:rPr>
          <w:rFonts w:ascii="Book Antiqua" w:hAnsi="Book Antiqua"/>
          <w:color w:val="000000"/>
          <w:sz w:val="24"/>
          <w:szCs w:val="24"/>
          <w:lang w:eastAsia="zh-CN"/>
        </w:rPr>
        <w:t>52.4%,</w:t>
      </w:r>
      <w:r w:rsidR="002C426F" w:rsidRPr="00691ADE">
        <w:rPr>
          <w:rFonts w:ascii="Book Antiqua" w:hAnsi="Book Antiqua"/>
          <w:color w:val="000000"/>
          <w:sz w:val="24"/>
          <w:szCs w:val="24"/>
          <w:lang w:eastAsia="zh-CN"/>
        </w:rPr>
        <w:t xml:space="preserve"> </w:t>
      </w:r>
      <w:r w:rsidR="0009253E" w:rsidRPr="00691ADE">
        <w:rPr>
          <w:rFonts w:ascii="Book Antiqua" w:hAnsi="Book Antiqua"/>
          <w:i/>
          <w:color w:val="000000"/>
          <w:sz w:val="24"/>
          <w:szCs w:val="24"/>
          <w:lang w:eastAsia="zh-CN"/>
        </w:rPr>
        <w:t>P</w:t>
      </w:r>
      <w:r w:rsidR="0009253E" w:rsidRPr="00691ADE">
        <w:rPr>
          <w:rFonts w:ascii="Book Antiqua" w:hAnsi="Book Antiqua"/>
          <w:color w:val="000000"/>
          <w:sz w:val="24"/>
          <w:szCs w:val="24"/>
          <w:lang w:eastAsia="zh-CN"/>
        </w:rPr>
        <w:t xml:space="preserve"> </w:t>
      </w:r>
      <w:r w:rsidR="006B617A" w:rsidRPr="00691ADE">
        <w:rPr>
          <w:rFonts w:ascii="Book Antiqua" w:hAnsi="Book Antiqua"/>
          <w:color w:val="000000"/>
          <w:sz w:val="24"/>
          <w:szCs w:val="24"/>
          <w:lang w:eastAsia="zh-CN"/>
        </w:rPr>
        <w:t>&lt;</w:t>
      </w:r>
      <w:r>
        <w:rPr>
          <w:rFonts w:ascii="Book Antiqua" w:hAnsi="Book Antiqua" w:hint="eastAsia"/>
          <w:color w:val="000000"/>
          <w:sz w:val="24"/>
          <w:szCs w:val="24"/>
          <w:lang w:eastAsia="zh-CN"/>
        </w:rPr>
        <w:t xml:space="preserve"> </w:t>
      </w:r>
      <w:r w:rsidR="006B617A" w:rsidRPr="00691ADE">
        <w:rPr>
          <w:rFonts w:ascii="Book Antiqua" w:hAnsi="Book Antiqua"/>
          <w:color w:val="000000"/>
          <w:sz w:val="24"/>
          <w:szCs w:val="24"/>
          <w:lang w:eastAsia="zh-CN"/>
        </w:rPr>
        <w:t>0.001)</w:t>
      </w:r>
      <w:r w:rsidR="00CB3725" w:rsidRPr="00691ADE">
        <w:rPr>
          <w:rFonts w:ascii="Book Antiqua" w:hAnsi="Book Antiqua"/>
          <w:color w:val="000000"/>
          <w:sz w:val="24"/>
          <w:szCs w:val="24"/>
          <w:lang w:eastAsia="zh-CN"/>
        </w:rPr>
        <w:t>.</w:t>
      </w:r>
      <w:r w:rsidR="005B4BA8" w:rsidRPr="00691ADE">
        <w:rPr>
          <w:rFonts w:ascii="Book Antiqua" w:hAnsi="Book Antiqua"/>
          <w:color w:val="000000"/>
          <w:sz w:val="24"/>
          <w:szCs w:val="24"/>
          <w:lang w:eastAsia="zh-CN"/>
        </w:rPr>
        <w:t xml:space="preserve"> </w:t>
      </w:r>
      <w:r w:rsidR="00402716" w:rsidRPr="00691ADE">
        <w:rPr>
          <w:rFonts w:ascii="Book Antiqua" w:hAnsi="Book Antiqua"/>
          <w:color w:val="000000"/>
          <w:sz w:val="24"/>
          <w:szCs w:val="24"/>
          <w:lang w:eastAsia="zh-CN"/>
        </w:rPr>
        <w:t xml:space="preserve">After </w:t>
      </w:r>
      <w:r w:rsidR="006B5089" w:rsidRPr="00691ADE">
        <w:rPr>
          <w:rFonts w:ascii="Book Antiqua" w:hAnsi="Book Antiqua"/>
          <w:color w:val="000000"/>
          <w:sz w:val="24"/>
          <w:szCs w:val="24"/>
          <w:lang w:eastAsia="zh-CN"/>
        </w:rPr>
        <w:t>PS matching</w:t>
      </w:r>
      <w:r w:rsidR="00402716" w:rsidRPr="00691ADE">
        <w:rPr>
          <w:rFonts w:ascii="Book Antiqua" w:hAnsi="Book Antiqua"/>
          <w:color w:val="000000"/>
          <w:sz w:val="24"/>
          <w:szCs w:val="24"/>
          <w:lang w:eastAsia="zh-CN"/>
        </w:rPr>
        <w:t xml:space="preserve">, </w:t>
      </w:r>
      <w:r w:rsidR="00A45C79" w:rsidRPr="00691ADE">
        <w:rPr>
          <w:rFonts w:ascii="Book Antiqua" w:hAnsi="Book Antiqua"/>
          <w:color w:val="000000"/>
          <w:sz w:val="24"/>
          <w:szCs w:val="24"/>
          <w:lang w:eastAsia="zh-CN"/>
        </w:rPr>
        <w:t xml:space="preserve">a matched sample size of </w:t>
      </w:r>
      <w:r w:rsidR="00B93A03" w:rsidRPr="00691ADE">
        <w:rPr>
          <w:rFonts w:ascii="Book Antiqua" w:hAnsi="Book Antiqua"/>
          <w:color w:val="000000"/>
          <w:sz w:val="24"/>
          <w:szCs w:val="24"/>
          <w:lang w:eastAsia="zh-CN"/>
        </w:rPr>
        <w:t xml:space="preserve">13,364 outpatients </w:t>
      </w:r>
      <w:r w:rsidR="006B5089" w:rsidRPr="00691ADE">
        <w:rPr>
          <w:rFonts w:ascii="Book Antiqua" w:hAnsi="Book Antiqua"/>
          <w:color w:val="000000"/>
          <w:sz w:val="24"/>
          <w:szCs w:val="24"/>
          <w:lang w:eastAsia="zh-CN"/>
        </w:rPr>
        <w:t>for</w:t>
      </w:r>
      <w:r w:rsidR="00B93A03" w:rsidRPr="00691ADE">
        <w:rPr>
          <w:rFonts w:ascii="Book Antiqua" w:hAnsi="Book Antiqua"/>
          <w:color w:val="000000"/>
          <w:sz w:val="24"/>
          <w:szCs w:val="24"/>
          <w:lang w:eastAsia="zh-CN"/>
        </w:rPr>
        <w:t xml:space="preserve"> each cohort</w:t>
      </w:r>
      <w:r w:rsidR="00402716" w:rsidRPr="00691ADE">
        <w:rPr>
          <w:rFonts w:ascii="Book Antiqua" w:hAnsi="Book Antiqua"/>
          <w:color w:val="000000"/>
          <w:sz w:val="24"/>
          <w:szCs w:val="24"/>
          <w:lang w:eastAsia="zh-CN"/>
        </w:rPr>
        <w:t xml:space="preserve"> was </w:t>
      </w:r>
      <w:r w:rsidR="00402716" w:rsidRPr="00691ADE">
        <w:rPr>
          <w:rFonts w:ascii="Book Antiqua" w:hAnsi="Book Antiqua"/>
          <w:color w:val="000000"/>
          <w:sz w:val="24"/>
          <w:szCs w:val="24"/>
          <w:lang w:eastAsia="zh-CN"/>
        </w:rPr>
        <w:lastRenderedPageBreak/>
        <w:t xml:space="preserve">acquired, with </w:t>
      </w:r>
      <w:r w:rsidR="006B5089" w:rsidRPr="00691ADE">
        <w:rPr>
          <w:rFonts w:ascii="Book Antiqua" w:hAnsi="Book Antiqua"/>
          <w:color w:val="000000"/>
          <w:sz w:val="24"/>
          <w:szCs w:val="24"/>
          <w:lang w:eastAsia="zh-CN"/>
        </w:rPr>
        <w:t xml:space="preserve">the same of </w:t>
      </w:r>
      <w:r w:rsidR="00402716" w:rsidRPr="00691ADE">
        <w:rPr>
          <w:rFonts w:ascii="Book Antiqua" w:hAnsi="Book Antiqua"/>
          <w:color w:val="000000"/>
          <w:sz w:val="24"/>
          <w:szCs w:val="24"/>
          <w:lang w:eastAsia="zh-CN"/>
        </w:rPr>
        <w:t>PS (</w:t>
      </w:r>
      <w:r w:rsidR="00B93A03" w:rsidRPr="00691ADE">
        <w:rPr>
          <w:rFonts w:ascii="Book Antiqua" w:hAnsi="Book Antiqua"/>
          <w:color w:val="000000"/>
          <w:sz w:val="24"/>
          <w:szCs w:val="24"/>
          <w:lang w:eastAsia="zh-CN"/>
        </w:rPr>
        <w:t>0.4</w:t>
      </w:r>
      <w:r w:rsidR="00B20B02">
        <w:rPr>
          <w:rFonts w:ascii="Book Antiqua" w:hAnsi="Book Antiqua"/>
          <w:color w:val="000000"/>
          <w:sz w:val="24"/>
          <w:szCs w:val="24"/>
          <w:lang w:eastAsia="zh-CN"/>
        </w:rPr>
        <w:t xml:space="preserve"> ± </w:t>
      </w:r>
      <w:r w:rsidR="00B93A03" w:rsidRPr="00691ADE">
        <w:rPr>
          <w:rFonts w:ascii="Book Antiqua" w:hAnsi="Book Antiqua"/>
          <w:color w:val="000000"/>
          <w:sz w:val="24"/>
          <w:szCs w:val="24"/>
          <w:lang w:eastAsia="zh-CN"/>
        </w:rPr>
        <w:t>0.1</w:t>
      </w:r>
      <w:r w:rsidR="00402716" w:rsidRPr="00691ADE">
        <w:rPr>
          <w:rFonts w:ascii="Book Antiqua" w:hAnsi="Book Antiqua"/>
          <w:color w:val="000000"/>
          <w:sz w:val="24"/>
          <w:szCs w:val="24"/>
          <w:lang w:eastAsia="zh-CN"/>
        </w:rPr>
        <w:t>)</w:t>
      </w:r>
      <w:r w:rsidR="006B5089" w:rsidRPr="00691ADE">
        <w:rPr>
          <w:rFonts w:ascii="Book Antiqua" w:hAnsi="Book Antiqua"/>
          <w:color w:val="000000"/>
          <w:sz w:val="24"/>
          <w:szCs w:val="24"/>
          <w:lang w:eastAsia="zh-CN"/>
        </w:rPr>
        <w:t xml:space="preserve"> for each c</w:t>
      </w:r>
      <w:r w:rsidR="00C5656E" w:rsidRPr="00691ADE">
        <w:rPr>
          <w:rFonts w:ascii="Book Antiqua" w:hAnsi="Book Antiqua"/>
          <w:color w:val="000000"/>
          <w:sz w:val="24"/>
          <w:szCs w:val="24"/>
          <w:lang w:eastAsia="zh-CN"/>
        </w:rPr>
        <w:t>o</w:t>
      </w:r>
      <w:r w:rsidR="006B5089" w:rsidRPr="00691ADE">
        <w:rPr>
          <w:rFonts w:ascii="Book Antiqua" w:hAnsi="Book Antiqua"/>
          <w:color w:val="000000"/>
          <w:sz w:val="24"/>
          <w:szCs w:val="24"/>
          <w:lang w:eastAsia="zh-CN"/>
        </w:rPr>
        <w:t>hort</w:t>
      </w:r>
      <w:r w:rsidR="00B93A03" w:rsidRPr="00691ADE">
        <w:rPr>
          <w:rFonts w:ascii="Book Antiqua" w:hAnsi="Book Antiqua"/>
          <w:color w:val="000000"/>
          <w:sz w:val="24"/>
          <w:szCs w:val="24"/>
          <w:lang w:eastAsia="zh-CN"/>
        </w:rPr>
        <w:t>. The distribution of</w:t>
      </w:r>
      <w:r w:rsidR="00CC3733" w:rsidRPr="00691ADE">
        <w:rPr>
          <w:rFonts w:ascii="Book Antiqua" w:hAnsi="Book Antiqua"/>
          <w:color w:val="000000"/>
          <w:sz w:val="24"/>
          <w:szCs w:val="24"/>
          <w:lang w:eastAsia="zh-CN"/>
        </w:rPr>
        <w:t xml:space="preserve"> the </w:t>
      </w:r>
      <w:r w:rsidR="006B5089" w:rsidRPr="00691ADE">
        <w:rPr>
          <w:rFonts w:ascii="Book Antiqua" w:hAnsi="Book Antiqua"/>
          <w:color w:val="000000"/>
          <w:sz w:val="24"/>
          <w:szCs w:val="24"/>
          <w:lang w:eastAsia="zh-CN"/>
        </w:rPr>
        <w:t xml:space="preserve">key </w:t>
      </w:r>
      <w:r w:rsidR="00CC3733" w:rsidRPr="00691ADE">
        <w:rPr>
          <w:rFonts w:ascii="Book Antiqua" w:hAnsi="Book Antiqua"/>
          <w:color w:val="000000"/>
          <w:sz w:val="24"/>
          <w:szCs w:val="24"/>
          <w:lang w:eastAsia="zh-CN"/>
        </w:rPr>
        <w:t>confounders was</w:t>
      </w:r>
      <w:r w:rsidR="001D21CD" w:rsidRPr="00691ADE">
        <w:rPr>
          <w:rFonts w:ascii="Book Antiqua" w:hAnsi="Book Antiqua"/>
          <w:color w:val="000000"/>
          <w:sz w:val="24"/>
          <w:szCs w:val="24"/>
          <w:lang w:eastAsia="zh-CN"/>
        </w:rPr>
        <w:t xml:space="preserve"> similar between the two cohorts </w:t>
      </w:r>
      <w:r w:rsidR="00B93A03" w:rsidRPr="00E45D90">
        <w:rPr>
          <w:rFonts w:ascii="Book Antiqua" w:hAnsi="Book Antiqua"/>
          <w:color w:val="000000"/>
          <w:sz w:val="24"/>
          <w:szCs w:val="24"/>
          <w:lang w:eastAsia="zh-CN"/>
        </w:rPr>
        <w:t xml:space="preserve">(Table </w:t>
      </w:r>
      <w:r w:rsidR="006B5089" w:rsidRPr="00E45D90">
        <w:rPr>
          <w:rFonts w:ascii="Book Antiqua" w:hAnsi="Book Antiqua"/>
          <w:color w:val="000000"/>
          <w:sz w:val="24"/>
          <w:szCs w:val="24"/>
          <w:lang w:eastAsia="zh-CN"/>
        </w:rPr>
        <w:t>1</w:t>
      </w:r>
      <w:r w:rsidR="00B93A03" w:rsidRPr="00E45D90">
        <w:rPr>
          <w:rFonts w:ascii="Book Antiqua" w:hAnsi="Book Antiqua"/>
          <w:color w:val="000000"/>
          <w:sz w:val="24"/>
          <w:szCs w:val="24"/>
          <w:lang w:eastAsia="zh-CN"/>
        </w:rPr>
        <w:t>)</w:t>
      </w:r>
      <w:r w:rsidR="00105CDE" w:rsidRPr="00E45D90">
        <w:rPr>
          <w:rFonts w:ascii="Book Antiqua" w:hAnsi="Book Antiqua"/>
          <w:color w:val="000000"/>
          <w:sz w:val="24"/>
          <w:szCs w:val="24"/>
          <w:lang w:eastAsia="zh-CN"/>
        </w:rPr>
        <w:t>.</w:t>
      </w:r>
    </w:p>
    <w:p w14:paraId="412377D2" w14:textId="2EBD7922" w:rsidR="00AD15FC" w:rsidRPr="008459DA" w:rsidRDefault="00AD15FC" w:rsidP="00822A72">
      <w:pPr>
        <w:spacing w:after="0" w:line="360" w:lineRule="auto"/>
        <w:ind w:firstLineChars="100" w:firstLine="240"/>
        <w:jc w:val="both"/>
        <w:rPr>
          <w:rFonts w:ascii="Book Antiqua" w:hAnsi="Book Antiqua"/>
          <w:color w:val="000000"/>
          <w:sz w:val="24"/>
          <w:szCs w:val="24"/>
          <w:lang w:eastAsia="zh-CN"/>
        </w:rPr>
      </w:pPr>
      <w:r>
        <w:rPr>
          <w:rFonts w:ascii="Book Antiqua" w:hAnsi="Book Antiqua"/>
          <w:color w:val="000000"/>
          <w:sz w:val="24"/>
          <w:szCs w:val="24"/>
          <w:lang w:eastAsia="zh-CN"/>
        </w:rPr>
        <w:t>F</w:t>
      </w:r>
      <w:r>
        <w:rPr>
          <w:rFonts w:ascii="Book Antiqua" w:hAnsi="Book Antiqua" w:hint="eastAsia"/>
          <w:color w:val="000000"/>
          <w:sz w:val="24"/>
          <w:szCs w:val="24"/>
          <w:lang w:eastAsia="zh-CN"/>
        </w:rPr>
        <w:t xml:space="preserve">urther analysis </w:t>
      </w:r>
      <w:r>
        <w:rPr>
          <w:rFonts w:ascii="Book Antiqua" w:hAnsi="Book Antiqua"/>
          <w:color w:val="000000"/>
          <w:sz w:val="24"/>
          <w:szCs w:val="24"/>
          <w:lang w:eastAsia="zh-CN"/>
        </w:rPr>
        <w:t xml:space="preserve">of cohort 1 showed that </w:t>
      </w:r>
      <w:r>
        <w:rPr>
          <w:rFonts w:ascii="Book Antiqua" w:hAnsi="Book Antiqua" w:hint="eastAsia"/>
          <w:color w:val="000000"/>
          <w:sz w:val="24"/>
          <w:szCs w:val="24"/>
          <w:lang w:eastAsia="zh-CN"/>
        </w:rPr>
        <w:t>PMI was older than PPO (42.9</w:t>
      </w:r>
      <w:r w:rsidR="00B20B02">
        <w:rPr>
          <w:rFonts w:ascii="Book Antiqua" w:hAnsi="Book Antiqua"/>
          <w:color w:val="000000"/>
          <w:sz w:val="24"/>
          <w:szCs w:val="24"/>
          <w:lang w:eastAsia="zh-CN"/>
        </w:rPr>
        <w:t xml:space="preserve"> ± </w:t>
      </w:r>
      <w:r>
        <w:rPr>
          <w:rFonts w:ascii="Book Antiqua" w:hAnsi="Book Antiqua" w:hint="eastAsia"/>
          <w:color w:val="000000"/>
          <w:sz w:val="24"/>
          <w:szCs w:val="24"/>
          <w:lang w:eastAsia="zh-CN"/>
        </w:rPr>
        <w:t xml:space="preserve">13.1 </w:t>
      </w:r>
      <w:r w:rsidR="00B20B02" w:rsidRPr="00B20B02">
        <w:rPr>
          <w:rFonts w:ascii="Book Antiqua" w:hAnsi="Book Antiqua" w:hint="eastAsia"/>
          <w:i/>
          <w:color w:val="000000"/>
          <w:sz w:val="24"/>
          <w:szCs w:val="24"/>
          <w:lang w:eastAsia="zh-CN"/>
        </w:rPr>
        <w:t>vs</w:t>
      </w:r>
      <w:r>
        <w:rPr>
          <w:rFonts w:ascii="Book Antiqua" w:hAnsi="Book Antiqua" w:hint="eastAsia"/>
          <w:color w:val="000000"/>
          <w:sz w:val="24"/>
          <w:szCs w:val="24"/>
          <w:lang w:eastAsia="zh-CN"/>
        </w:rPr>
        <w:t xml:space="preserve"> 35.6</w:t>
      </w:r>
      <w:r w:rsidR="00B20B02">
        <w:rPr>
          <w:rFonts w:ascii="Book Antiqua" w:hAnsi="Book Antiqua"/>
          <w:color w:val="000000"/>
          <w:sz w:val="24"/>
          <w:szCs w:val="24"/>
          <w:lang w:eastAsia="zh-CN"/>
        </w:rPr>
        <w:t xml:space="preserve"> ± </w:t>
      </w:r>
      <w:r>
        <w:rPr>
          <w:rFonts w:ascii="Book Antiqua" w:hAnsi="Book Antiqua" w:hint="eastAsia"/>
          <w:color w:val="000000"/>
          <w:sz w:val="24"/>
          <w:szCs w:val="24"/>
          <w:lang w:eastAsia="zh-CN"/>
        </w:rPr>
        <w:t xml:space="preserve">11.2, </w:t>
      </w:r>
      <w:r w:rsidRPr="00E4408A">
        <w:rPr>
          <w:rFonts w:ascii="Book Antiqua" w:hAnsi="Book Antiqua"/>
          <w:i/>
          <w:color w:val="000000"/>
          <w:sz w:val="24"/>
          <w:szCs w:val="24"/>
          <w:lang w:eastAsia="zh-CN"/>
        </w:rPr>
        <w:t>P</w:t>
      </w:r>
      <w:r w:rsidR="00E45D90">
        <w:rPr>
          <w:rFonts w:ascii="Book Antiqua" w:hAnsi="Book Antiqua" w:hint="eastAsia"/>
          <w:i/>
          <w:color w:val="000000"/>
          <w:sz w:val="24"/>
          <w:szCs w:val="24"/>
          <w:lang w:eastAsia="zh-CN"/>
        </w:rPr>
        <w:t xml:space="preserve"> </w:t>
      </w:r>
      <w:r>
        <w:rPr>
          <w:rFonts w:ascii="Book Antiqua" w:hAnsi="Book Antiqua" w:hint="eastAsia"/>
          <w:color w:val="000000"/>
          <w:sz w:val="24"/>
          <w:szCs w:val="24"/>
          <w:lang w:eastAsia="zh-CN"/>
        </w:rPr>
        <w:t>&lt;</w:t>
      </w:r>
      <w:r w:rsidR="00E45D90">
        <w:rPr>
          <w:rFonts w:ascii="Book Antiqua" w:hAnsi="Book Antiqua" w:hint="eastAsia"/>
          <w:color w:val="000000"/>
          <w:sz w:val="24"/>
          <w:szCs w:val="24"/>
          <w:lang w:eastAsia="zh-CN"/>
        </w:rPr>
        <w:t xml:space="preserve"> </w:t>
      </w:r>
      <w:r>
        <w:rPr>
          <w:rFonts w:ascii="Book Antiqua" w:hAnsi="Book Antiqua" w:hint="eastAsia"/>
          <w:color w:val="000000"/>
          <w:sz w:val="24"/>
          <w:szCs w:val="24"/>
          <w:lang w:eastAsia="zh-CN"/>
        </w:rPr>
        <w:t>0.0001) and had less male patients</w:t>
      </w:r>
      <w:r>
        <w:rPr>
          <w:rFonts w:ascii="Book Antiqua" w:hAnsi="Book Antiqua"/>
          <w:color w:val="000000"/>
          <w:sz w:val="24"/>
          <w:szCs w:val="24"/>
          <w:lang w:eastAsia="zh-CN"/>
        </w:rPr>
        <w:t xml:space="preserve"> </w:t>
      </w:r>
      <w:r>
        <w:rPr>
          <w:rFonts w:ascii="Book Antiqua" w:hAnsi="Book Antiqua" w:hint="eastAsia"/>
          <w:color w:val="000000"/>
          <w:sz w:val="24"/>
          <w:szCs w:val="24"/>
          <w:lang w:eastAsia="zh-CN"/>
        </w:rPr>
        <w:t xml:space="preserve">(65.7 </w:t>
      </w:r>
      <w:r w:rsidR="00B20B02" w:rsidRPr="00B20B02">
        <w:rPr>
          <w:rFonts w:ascii="Book Antiqua" w:hAnsi="Book Antiqua" w:hint="eastAsia"/>
          <w:i/>
          <w:color w:val="000000"/>
          <w:sz w:val="24"/>
          <w:szCs w:val="24"/>
          <w:lang w:eastAsia="zh-CN"/>
        </w:rPr>
        <w:t>vs</w:t>
      </w:r>
      <w:r>
        <w:rPr>
          <w:rFonts w:ascii="Book Antiqua" w:hAnsi="Book Antiqua" w:hint="eastAsia"/>
          <w:color w:val="000000"/>
          <w:sz w:val="24"/>
          <w:szCs w:val="24"/>
          <w:lang w:eastAsia="zh-CN"/>
        </w:rPr>
        <w:t xml:space="preserve"> 67.7, </w:t>
      </w:r>
      <w:r w:rsidRPr="00E4408A">
        <w:rPr>
          <w:rFonts w:ascii="Book Antiqua" w:hAnsi="Book Antiqua"/>
          <w:i/>
          <w:color w:val="000000"/>
          <w:sz w:val="24"/>
          <w:szCs w:val="24"/>
          <w:lang w:eastAsia="zh-CN"/>
        </w:rPr>
        <w:t>P</w:t>
      </w:r>
      <w:r w:rsidR="00E45D90">
        <w:rPr>
          <w:rFonts w:ascii="Book Antiqua" w:hAnsi="Book Antiqua" w:hint="eastAsia"/>
          <w:i/>
          <w:color w:val="000000"/>
          <w:sz w:val="24"/>
          <w:szCs w:val="24"/>
          <w:lang w:eastAsia="zh-CN"/>
        </w:rPr>
        <w:t xml:space="preserve"> </w:t>
      </w:r>
      <w:r w:rsidRPr="00594CCE">
        <w:rPr>
          <w:rFonts w:ascii="Book Antiqua" w:hAnsi="Book Antiqua"/>
          <w:color w:val="000000"/>
          <w:sz w:val="24"/>
          <w:szCs w:val="24"/>
          <w:lang w:eastAsia="zh-CN"/>
        </w:rPr>
        <w:t>=</w:t>
      </w:r>
      <w:r w:rsidR="00E45D90">
        <w:rPr>
          <w:rFonts w:ascii="Book Antiqua" w:hAnsi="Book Antiqua" w:hint="eastAsia"/>
          <w:color w:val="000000"/>
          <w:sz w:val="24"/>
          <w:szCs w:val="24"/>
          <w:lang w:eastAsia="zh-CN"/>
        </w:rPr>
        <w:t xml:space="preserve"> </w:t>
      </w:r>
      <w:r w:rsidRPr="00594CCE">
        <w:rPr>
          <w:rFonts w:ascii="Book Antiqua" w:hAnsi="Book Antiqua"/>
          <w:color w:val="000000"/>
          <w:sz w:val="24"/>
          <w:szCs w:val="24"/>
          <w:lang w:eastAsia="zh-CN"/>
        </w:rPr>
        <w:t>0.0</w:t>
      </w:r>
      <w:r>
        <w:rPr>
          <w:rFonts w:ascii="Book Antiqua" w:hAnsi="Book Antiqua" w:hint="eastAsia"/>
          <w:color w:val="000000"/>
          <w:sz w:val="24"/>
          <w:szCs w:val="24"/>
          <w:lang w:eastAsia="zh-CN"/>
        </w:rPr>
        <w:t>126)</w:t>
      </w:r>
      <w:r>
        <w:rPr>
          <w:rFonts w:ascii="Book Antiqua" w:hAnsi="Book Antiqua"/>
          <w:color w:val="000000"/>
          <w:sz w:val="24"/>
          <w:szCs w:val="24"/>
          <w:lang w:eastAsia="zh-CN"/>
        </w:rPr>
        <w:t>. T</w:t>
      </w:r>
      <w:r>
        <w:rPr>
          <w:rFonts w:ascii="Book Antiqua" w:hAnsi="Book Antiqua" w:hint="eastAsia"/>
          <w:color w:val="000000"/>
          <w:sz w:val="24"/>
          <w:szCs w:val="24"/>
          <w:lang w:eastAsia="zh-CN"/>
        </w:rPr>
        <w:t xml:space="preserve">he proportion of </w:t>
      </w:r>
      <w:r>
        <w:rPr>
          <w:rFonts w:ascii="Book Antiqua" w:hAnsi="Book Antiqua"/>
          <w:color w:val="000000"/>
          <w:sz w:val="24"/>
          <w:szCs w:val="24"/>
          <w:lang w:eastAsia="zh-CN"/>
        </w:rPr>
        <w:t xml:space="preserve">PMI with </w:t>
      </w:r>
      <w:r w:rsidRPr="0003050D">
        <w:rPr>
          <w:rFonts w:ascii="Book Antiqua" w:hAnsi="Book Antiqua"/>
          <w:color w:val="000000"/>
          <w:sz w:val="24"/>
          <w:szCs w:val="24"/>
          <w:lang w:eastAsia="zh-CN"/>
        </w:rPr>
        <w:t xml:space="preserve">severity </w:t>
      </w:r>
      <w:r>
        <w:rPr>
          <w:rFonts w:ascii="Book Antiqua" w:hAnsi="Book Antiqua" w:hint="eastAsia"/>
          <w:color w:val="000000"/>
          <w:sz w:val="24"/>
          <w:szCs w:val="24"/>
          <w:lang w:eastAsia="zh-CN"/>
        </w:rPr>
        <w:t xml:space="preserve">disease </w:t>
      </w:r>
      <w:r w:rsidRPr="0003050D">
        <w:rPr>
          <w:rFonts w:ascii="Book Antiqua" w:hAnsi="Book Antiqua"/>
          <w:color w:val="000000"/>
          <w:sz w:val="24"/>
          <w:szCs w:val="24"/>
          <w:lang w:eastAsia="zh-CN"/>
        </w:rPr>
        <w:t>status</w:t>
      </w:r>
      <w:r>
        <w:rPr>
          <w:rFonts w:ascii="Book Antiqua" w:hAnsi="Book Antiqua" w:hint="eastAsia"/>
          <w:color w:val="000000"/>
          <w:sz w:val="24"/>
          <w:szCs w:val="24"/>
          <w:lang w:eastAsia="zh-CN"/>
        </w:rPr>
        <w:t xml:space="preserve"> was also higher</w:t>
      </w:r>
      <w:r>
        <w:rPr>
          <w:rFonts w:ascii="Book Antiqua" w:hAnsi="Book Antiqua"/>
          <w:color w:val="000000"/>
          <w:sz w:val="24"/>
          <w:szCs w:val="24"/>
          <w:lang w:eastAsia="zh-CN"/>
        </w:rPr>
        <w:t xml:space="preserve"> than PPO </w:t>
      </w:r>
      <w:r>
        <w:rPr>
          <w:rFonts w:ascii="Book Antiqua" w:hAnsi="Book Antiqua" w:hint="eastAsia"/>
          <w:color w:val="000000"/>
          <w:sz w:val="24"/>
          <w:szCs w:val="24"/>
          <w:lang w:eastAsia="zh-CN"/>
        </w:rPr>
        <w:t xml:space="preserve">(29.9% </w:t>
      </w:r>
      <w:r w:rsidR="00B20B02" w:rsidRPr="00B20B02">
        <w:rPr>
          <w:rFonts w:ascii="Book Antiqua" w:hAnsi="Book Antiqua" w:hint="eastAsia"/>
          <w:i/>
          <w:color w:val="000000"/>
          <w:sz w:val="24"/>
          <w:szCs w:val="24"/>
          <w:lang w:eastAsia="zh-CN"/>
        </w:rPr>
        <w:t>vs</w:t>
      </w:r>
      <w:r>
        <w:rPr>
          <w:rFonts w:ascii="Book Antiqua" w:hAnsi="Book Antiqua" w:hint="eastAsia"/>
          <w:color w:val="000000"/>
          <w:sz w:val="24"/>
          <w:szCs w:val="24"/>
          <w:lang w:eastAsia="zh-CN"/>
        </w:rPr>
        <w:t xml:space="preserve"> 25.3%, </w:t>
      </w:r>
      <w:r w:rsidRPr="00E4408A">
        <w:rPr>
          <w:rFonts w:ascii="Book Antiqua" w:hAnsi="Book Antiqua"/>
          <w:i/>
          <w:color w:val="000000"/>
          <w:sz w:val="24"/>
          <w:szCs w:val="24"/>
          <w:lang w:eastAsia="zh-CN"/>
        </w:rPr>
        <w:t>P</w:t>
      </w:r>
      <w:r w:rsidR="00E45D90">
        <w:rPr>
          <w:rFonts w:ascii="Book Antiqua" w:hAnsi="Book Antiqua" w:hint="eastAsia"/>
          <w:i/>
          <w:color w:val="000000"/>
          <w:sz w:val="24"/>
          <w:szCs w:val="24"/>
          <w:lang w:eastAsia="zh-CN"/>
        </w:rPr>
        <w:t xml:space="preserve"> </w:t>
      </w:r>
      <w:r>
        <w:rPr>
          <w:rFonts w:ascii="Book Antiqua" w:hAnsi="Book Antiqua" w:hint="eastAsia"/>
          <w:color w:val="000000"/>
          <w:sz w:val="24"/>
          <w:szCs w:val="24"/>
          <w:lang w:eastAsia="zh-CN"/>
        </w:rPr>
        <w:t>&lt;</w:t>
      </w:r>
      <w:r w:rsidR="00E45D90">
        <w:rPr>
          <w:rFonts w:ascii="Book Antiqua" w:hAnsi="Book Antiqua" w:hint="eastAsia"/>
          <w:color w:val="000000"/>
          <w:sz w:val="24"/>
          <w:szCs w:val="24"/>
          <w:lang w:eastAsia="zh-CN"/>
        </w:rPr>
        <w:t xml:space="preserve"> </w:t>
      </w:r>
      <w:r>
        <w:rPr>
          <w:rFonts w:ascii="Book Antiqua" w:hAnsi="Book Antiqua" w:hint="eastAsia"/>
          <w:color w:val="000000"/>
          <w:sz w:val="24"/>
          <w:szCs w:val="24"/>
          <w:lang w:eastAsia="zh-CN"/>
        </w:rPr>
        <w:t>0.0001)</w:t>
      </w:r>
      <w:r>
        <w:rPr>
          <w:rFonts w:ascii="Book Antiqua" w:hAnsi="Book Antiqua"/>
          <w:color w:val="000000"/>
          <w:sz w:val="24"/>
          <w:szCs w:val="24"/>
          <w:lang w:eastAsia="zh-CN"/>
        </w:rPr>
        <w:t>. S</w:t>
      </w:r>
      <w:r>
        <w:rPr>
          <w:rFonts w:ascii="Book Antiqua" w:hAnsi="Book Antiqua" w:hint="eastAsia"/>
          <w:color w:val="000000"/>
          <w:sz w:val="24"/>
          <w:szCs w:val="24"/>
          <w:lang w:eastAsia="zh-CN"/>
        </w:rPr>
        <w:t xml:space="preserve">imilar </w:t>
      </w:r>
      <w:r>
        <w:rPr>
          <w:rFonts w:ascii="Book Antiqua" w:hAnsi="Book Antiqua"/>
          <w:color w:val="000000"/>
          <w:sz w:val="24"/>
          <w:szCs w:val="24"/>
          <w:lang w:eastAsia="zh-CN"/>
        </w:rPr>
        <w:t>tendency</w:t>
      </w:r>
      <w:r>
        <w:rPr>
          <w:rFonts w:ascii="Book Antiqua" w:hAnsi="Book Antiqua" w:hint="eastAsia"/>
          <w:color w:val="000000"/>
          <w:sz w:val="24"/>
          <w:szCs w:val="24"/>
          <w:lang w:eastAsia="zh-CN"/>
        </w:rPr>
        <w:t xml:space="preserve"> w</w:t>
      </w:r>
      <w:r>
        <w:rPr>
          <w:rFonts w:ascii="Book Antiqua" w:hAnsi="Book Antiqua"/>
          <w:color w:val="000000"/>
          <w:sz w:val="24"/>
          <w:szCs w:val="24"/>
          <w:lang w:eastAsia="zh-CN"/>
        </w:rPr>
        <w:t>as</w:t>
      </w:r>
      <w:r>
        <w:rPr>
          <w:rFonts w:ascii="Book Antiqua" w:hAnsi="Book Antiqua" w:hint="eastAsia"/>
          <w:color w:val="000000"/>
          <w:sz w:val="24"/>
          <w:szCs w:val="24"/>
          <w:lang w:eastAsia="zh-CN"/>
        </w:rPr>
        <w:t xml:space="preserve"> observed </w:t>
      </w:r>
      <w:r>
        <w:rPr>
          <w:rFonts w:ascii="Book Antiqua" w:hAnsi="Book Antiqua"/>
          <w:color w:val="000000"/>
          <w:sz w:val="24"/>
          <w:szCs w:val="24"/>
          <w:lang w:eastAsia="zh-CN"/>
        </w:rPr>
        <w:t>between PMI</w:t>
      </w:r>
      <w:r>
        <w:rPr>
          <w:rFonts w:ascii="Book Antiqua" w:hAnsi="Book Antiqua" w:hint="eastAsia"/>
          <w:color w:val="000000"/>
          <w:sz w:val="24"/>
          <w:szCs w:val="24"/>
          <w:lang w:eastAsia="zh-CN"/>
        </w:rPr>
        <w:t xml:space="preserve"> and PPO in cohort 2 (data not shown).</w:t>
      </w:r>
    </w:p>
    <w:p w14:paraId="67C8279B" w14:textId="77777777" w:rsidR="00E45D90" w:rsidRDefault="00E45D90" w:rsidP="00822A72">
      <w:pPr>
        <w:spacing w:after="0" w:line="360" w:lineRule="auto"/>
        <w:jc w:val="both"/>
        <w:rPr>
          <w:rFonts w:ascii="Book Antiqua" w:hAnsi="Book Antiqua"/>
          <w:b/>
          <w:bCs/>
          <w:sz w:val="24"/>
          <w:szCs w:val="24"/>
          <w:lang w:eastAsia="zh-CN"/>
        </w:rPr>
      </w:pPr>
    </w:p>
    <w:p w14:paraId="6A7AF4BA" w14:textId="77777777" w:rsidR="000A4B39" w:rsidRPr="00E45D90" w:rsidRDefault="00C54B4E" w:rsidP="00822A72">
      <w:pPr>
        <w:spacing w:after="0" w:line="360" w:lineRule="auto"/>
        <w:jc w:val="both"/>
        <w:rPr>
          <w:rFonts w:ascii="Book Antiqua" w:hAnsi="Book Antiqua"/>
          <w:b/>
          <w:i/>
          <w:sz w:val="24"/>
          <w:szCs w:val="24"/>
          <w:lang w:eastAsia="zh-CN"/>
        </w:rPr>
      </w:pPr>
      <w:r w:rsidRPr="00E45D90">
        <w:rPr>
          <w:rFonts w:ascii="Book Antiqua" w:hAnsi="Book Antiqua"/>
          <w:b/>
          <w:bCs/>
          <w:i/>
          <w:sz w:val="24"/>
          <w:szCs w:val="24"/>
        </w:rPr>
        <w:t>Antiviral agents utilization</w:t>
      </w:r>
      <w:r w:rsidR="000A4B39" w:rsidRPr="00E45D90">
        <w:rPr>
          <w:rFonts w:ascii="Book Antiqua" w:hAnsi="Book Antiqua"/>
          <w:i/>
          <w:sz w:val="24"/>
          <w:szCs w:val="24"/>
          <w:lang w:eastAsia="zh-CN"/>
        </w:rPr>
        <w:t xml:space="preserve"> </w:t>
      </w:r>
    </w:p>
    <w:p w14:paraId="0A0B7368" w14:textId="68A40B74" w:rsidR="000A4B39" w:rsidRPr="00691ADE" w:rsidRDefault="00E45D90" w:rsidP="00822A72">
      <w:pPr>
        <w:spacing w:after="0" w:line="360" w:lineRule="auto"/>
        <w:jc w:val="both"/>
        <w:rPr>
          <w:rFonts w:ascii="Book Antiqua" w:hAnsi="Book Antiqua"/>
          <w:color w:val="000000"/>
          <w:sz w:val="24"/>
          <w:szCs w:val="24"/>
          <w:lang w:eastAsia="zh-CN"/>
        </w:rPr>
      </w:pPr>
      <w:proofErr w:type="spellStart"/>
      <w:r w:rsidRPr="00E45D90">
        <w:rPr>
          <w:rFonts w:ascii="Book Antiqua" w:hAnsi="Book Antiqua"/>
          <w:sz w:val="24"/>
          <w:szCs w:val="24"/>
          <w:lang w:eastAsia="zh-CN"/>
        </w:rPr>
        <w:t>Fgiure</w:t>
      </w:r>
      <w:proofErr w:type="spellEnd"/>
      <w:r w:rsidR="000A4B39" w:rsidRPr="00E45D90">
        <w:rPr>
          <w:rFonts w:ascii="Book Antiqua" w:hAnsi="Book Antiqua"/>
          <w:sz w:val="24"/>
          <w:szCs w:val="24"/>
          <w:lang w:eastAsia="zh-CN"/>
        </w:rPr>
        <w:t xml:space="preserve"> 1</w:t>
      </w:r>
      <w:r w:rsidR="000A4B39" w:rsidRPr="00691ADE">
        <w:rPr>
          <w:rFonts w:ascii="Book Antiqua" w:hAnsi="Book Antiqua"/>
          <w:sz w:val="24"/>
          <w:szCs w:val="24"/>
          <w:lang w:eastAsia="zh-CN"/>
        </w:rPr>
        <w:t xml:space="preserve"> showed the change of antiviral utilization among patients with different characteristics.</w:t>
      </w:r>
      <w:r w:rsidR="001202B2" w:rsidRPr="00691ADE">
        <w:rPr>
          <w:rFonts w:ascii="Book Antiqua" w:hAnsi="Book Antiqua"/>
          <w:b/>
          <w:sz w:val="24"/>
          <w:szCs w:val="24"/>
          <w:lang w:eastAsia="zh-CN"/>
        </w:rPr>
        <w:t xml:space="preserve"> </w:t>
      </w:r>
      <w:r w:rsidR="008C2547" w:rsidRPr="00691ADE">
        <w:rPr>
          <w:rFonts w:ascii="Book Antiqua" w:hAnsi="Book Antiqua"/>
          <w:color w:val="000000"/>
          <w:sz w:val="24"/>
          <w:szCs w:val="24"/>
          <w:lang w:eastAsia="zh-CN"/>
        </w:rPr>
        <w:t xml:space="preserve">Before the reimbursement, </w:t>
      </w:r>
      <w:r w:rsidR="001016C7" w:rsidRPr="00691ADE">
        <w:rPr>
          <w:rFonts w:ascii="Book Antiqua" w:hAnsi="Book Antiqua"/>
          <w:color w:val="000000"/>
          <w:sz w:val="24"/>
          <w:szCs w:val="24"/>
        </w:rPr>
        <w:t xml:space="preserve">antiviral utilization </w:t>
      </w:r>
      <w:r w:rsidR="00E80637" w:rsidRPr="00691ADE">
        <w:rPr>
          <w:rFonts w:ascii="Book Antiqua" w:hAnsi="Book Antiqua"/>
          <w:color w:val="000000"/>
          <w:sz w:val="24"/>
          <w:szCs w:val="24"/>
          <w:lang w:eastAsia="zh-CN"/>
        </w:rPr>
        <w:t>and</w:t>
      </w:r>
      <w:r w:rsidR="008C2547" w:rsidRPr="00691ADE">
        <w:rPr>
          <w:rFonts w:ascii="Book Antiqua" w:hAnsi="Book Antiqua"/>
          <w:color w:val="000000"/>
          <w:sz w:val="24"/>
          <w:szCs w:val="24"/>
          <w:lang w:eastAsia="zh-CN"/>
        </w:rPr>
        <w:t xml:space="preserve"> </w:t>
      </w:r>
      <w:r w:rsidR="008C2547" w:rsidRPr="00691ADE">
        <w:rPr>
          <w:rFonts w:ascii="Book Antiqua" w:hAnsi="Book Antiqua"/>
          <w:sz w:val="24"/>
          <w:szCs w:val="24"/>
          <w:lang w:eastAsia="zh-CN"/>
        </w:rPr>
        <w:t xml:space="preserve">the specific NAs’ utilization rates </w:t>
      </w:r>
      <w:r w:rsidR="00BB7EA6" w:rsidRPr="00691ADE">
        <w:rPr>
          <w:rFonts w:ascii="Book Antiqua" w:hAnsi="Book Antiqua"/>
          <w:color w:val="000000"/>
          <w:sz w:val="24"/>
          <w:szCs w:val="24"/>
          <w:lang w:eastAsia="zh-CN"/>
        </w:rPr>
        <w:t xml:space="preserve">was almost </w:t>
      </w:r>
      <w:r w:rsidR="008C2547" w:rsidRPr="00691ADE">
        <w:rPr>
          <w:rFonts w:ascii="Book Antiqua" w:hAnsi="Book Antiqua"/>
          <w:color w:val="000000"/>
          <w:sz w:val="24"/>
          <w:szCs w:val="24"/>
          <w:lang w:eastAsia="zh-CN"/>
        </w:rPr>
        <w:t>equal</w:t>
      </w:r>
      <w:r w:rsidR="00BB7EA6" w:rsidRPr="00691ADE">
        <w:rPr>
          <w:rFonts w:ascii="Book Antiqua" w:hAnsi="Book Antiqua"/>
          <w:color w:val="000000"/>
          <w:sz w:val="24"/>
          <w:szCs w:val="24"/>
          <w:lang w:eastAsia="zh-CN"/>
        </w:rPr>
        <w:t xml:space="preserve"> </w:t>
      </w:r>
      <w:r w:rsidR="008C2547" w:rsidRPr="00691ADE">
        <w:rPr>
          <w:rFonts w:ascii="Book Antiqua" w:hAnsi="Book Antiqua"/>
          <w:color w:val="000000"/>
          <w:sz w:val="24"/>
          <w:szCs w:val="24"/>
          <w:lang w:eastAsia="zh-CN"/>
        </w:rPr>
        <w:t>between</w:t>
      </w:r>
      <w:r w:rsidR="00BB7EA6" w:rsidRPr="00691ADE">
        <w:rPr>
          <w:rFonts w:ascii="Book Antiqua" w:hAnsi="Book Antiqua"/>
          <w:color w:val="000000"/>
          <w:sz w:val="24"/>
          <w:szCs w:val="24"/>
          <w:lang w:eastAsia="zh-CN"/>
        </w:rPr>
        <w:t xml:space="preserve"> </w:t>
      </w:r>
      <w:r w:rsidR="00755ACA" w:rsidRPr="00691ADE">
        <w:rPr>
          <w:rFonts w:ascii="Book Antiqua" w:hAnsi="Book Antiqua"/>
          <w:color w:val="000000"/>
          <w:sz w:val="24"/>
          <w:szCs w:val="24"/>
          <w:lang w:eastAsia="zh-CN"/>
        </w:rPr>
        <w:t>PMI</w:t>
      </w:r>
      <w:r w:rsidR="00BB7EA6" w:rsidRPr="00691ADE">
        <w:rPr>
          <w:rFonts w:ascii="Book Antiqua" w:hAnsi="Book Antiqua"/>
          <w:color w:val="000000"/>
          <w:sz w:val="24"/>
          <w:szCs w:val="24"/>
          <w:lang w:eastAsia="zh-CN"/>
        </w:rPr>
        <w:t xml:space="preserve"> </w:t>
      </w:r>
      <w:r w:rsidR="001428CE" w:rsidRPr="00691ADE">
        <w:rPr>
          <w:rFonts w:ascii="Book Antiqua" w:hAnsi="Book Antiqua"/>
          <w:color w:val="000000"/>
          <w:sz w:val="24"/>
          <w:szCs w:val="24"/>
          <w:lang w:eastAsia="zh-CN"/>
        </w:rPr>
        <w:t xml:space="preserve">and </w:t>
      </w:r>
      <w:r w:rsidR="00755ACA" w:rsidRPr="00691ADE">
        <w:rPr>
          <w:rFonts w:ascii="Book Antiqua" w:hAnsi="Book Antiqua"/>
          <w:color w:val="000000"/>
          <w:sz w:val="24"/>
          <w:szCs w:val="24"/>
          <w:lang w:eastAsia="zh-CN"/>
        </w:rPr>
        <w:t>PPO</w:t>
      </w:r>
      <w:r w:rsidR="00BB7EA6" w:rsidRPr="00691ADE">
        <w:rPr>
          <w:rFonts w:ascii="Book Antiqua" w:hAnsi="Book Antiqua"/>
          <w:color w:val="000000"/>
          <w:sz w:val="24"/>
          <w:szCs w:val="24"/>
          <w:lang w:eastAsia="zh-CN"/>
        </w:rPr>
        <w:t xml:space="preserve"> </w:t>
      </w:r>
      <w:r w:rsidR="00BB7EA6" w:rsidRPr="00E45D90">
        <w:rPr>
          <w:rFonts w:ascii="Book Antiqua" w:hAnsi="Book Antiqua"/>
          <w:color w:val="000000"/>
          <w:sz w:val="24"/>
          <w:szCs w:val="24"/>
          <w:lang w:eastAsia="zh-CN"/>
        </w:rPr>
        <w:t>(</w:t>
      </w:r>
      <w:proofErr w:type="spellStart"/>
      <w:r w:rsidRPr="00E45D90">
        <w:rPr>
          <w:rFonts w:ascii="Book Antiqua" w:hAnsi="Book Antiqua"/>
          <w:sz w:val="24"/>
          <w:szCs w:val="24"/>
          <w:lang w:eastAsia="zh-CN"/>
        </w:rPr>
        <w:t>Fgiure</w:t>
      </w:r>
      <w:proofErr w:type="spellEnd"/>
      <w:r w:rsidR="00CB3725" w:rsidRPr="00E45D90">
        <w:rPr>
          <w:rFonts w:ascii="Book Antiqua" w:hAnsi="Book Antiqua"/>
          <w:sz w:val="24"/>
          <w:szCs w:val="24"/>
          <w:lang w:eastAsia="zh-CN"/>
        </w:rPr>
        <w:t xml:space="preserve"> 1A</w:t>
      </w:r>
      <w:r w:rsidR="00BB7EA6" w:rsidRPr="00E45D90">
        <w:rPr>
          <w:rFonts w:ascii="Book Antiqua" w:hAnsi="Book Antiqua"/>
          <w:sz w:val="24"/>
          <w:szCs w:val="24"/>
          <w:lang w:eastAsia="zh-CN"/>
        </w:rPr>
        <w:t>).</w:t>
      </w:r>
      <w:r w:rsidR="00BB7EA6" w:rsidRPr="00691ADE">
        <w:rPr>
          <w:rFonts w:ascii="Book Antiqua" w:hAnsi="Book Antiqua"/>
          <w:color w:val="000000"/>
          <w:sz w:val="24"/>
          <w:szCs w:val="24"/>
        </w:rPr>
        <w:t xml:space="preserve"> </w:t>
      </w:r>
      <w:r w:rsidR="00F227A5" w:rsidRPr="00691ADE">
        <w:rPr>
          <w:rFonts w:ascii="Book Antiqua" w:hAnsi="Book Antiqua"/>
          <w:sz w:val="24"/>
          <w:szCs w:val="24"/>
          <w:lang w:eastAsia="zh-CN"/>
        </w:rPr>
        <w:t>ADV was predominantly used</w:t>
      </w:r>
      <w:r w:rsidR="00402716" w:rsidRPr="00691ADE">
        <w:rPr>
          <w:rFonts w:ascii="Book Antiqua" w:hAnsi="Book Antiqua"/>
          <w:sz w:val="24"/>
          <w:szCs w:val="24"/>
          <w:lang w:eastAsia="zh-CN"/>
        </w:rPr>
        <w:t>, then LAM and ETV</w:t>
      </w:r>
      <w:r w:rsidR="008C2547" w:rsidRPr="00691ADE">
        <w:rPr>
          <w:rFonts w:ascii="Book Antiqua" w:hAnsi="Book Antiqua"/>
          <w:sz w:val="24"/>
          <w:szCs w:val="24"/>
          <w:lang w:eastAsia="zh-CN"/>
        </w:rPr>
        <w:t xml:space="preserve">. </w:t>
      </w:r>
      <w:r w:rsidR="008C2547" w:rsidRPr="00691ADE">
        <w:rPr>
          <w:rFonts w:ascii="Book Antiqua" w:hAnsi="Book Antiqua"/>
          <w:color w:val="000000"/>
          <w:sz w:val="24"/>
          <w:szCs w:val="24"/>
        </w:rPr>
        <w:t xml:space="preserve">The utilization of </w:t>
      </w:r>
      <w:proofErr w:type="spellStart"/>
      <w:r w:rsidR="00AD1651" w:rsidRPr="00691ADE">
        <w:rPr>
          <w:rFonts w:ascii="Book Antiqua" w:hAnsi="Book Antiqua"/>
          <w:color w:val="000000"/>
          <w:sz w:val="24"/>
          <w:szCs w:val="24"/>
        </w:rPr>
        <w:t>L</w:t>
      </w:r>
      <w:r w:rsidR="00402716" w:rsidRPr="00691ADE">
        <w:rPr>
          <w:rFonts w:ascii="Book Antiqua" w:hAnsi="Book Antiqua"/>
          <w:color w:val="000000"/>
          <w:sz w:val="24"/>
          <w:szCs w:val="24"/>
        </w:rPr>
        <w:t>d</w:t>
      </w:r>
      <w:r w:rsidR="00AD1651" w:rsidRPr="00691ADE">
        <w:rPr>
          <w:rFonts w:ascii="Book Antiqua" w:hAnsi="Book Antiqua"/>
          <w:color w:val="000000"/>
          <w:sz w:val="24"/>
          <w:szCs w:val="24"/>
        </w:rPr>
        <w:t>T</w:t>
      </w:r>
      <w:proofErr w:type="spellEnd"/>
      <w:r w:rsidR="00AD1651" w:rsidRPr="00691ADE">
        <w:rPr>
          <w:rFonts w:ascii="Book Antiqua" w:hAnsi="Book Antiqua"/>
          <w:color w:val="000000"/>
          <w:sz w:val="24"/>
          <w:szCs w:val="24"/>
        </w:rPr>
        <w:t xml:space="preserve"> was the lowest.</w:t>
      </w:r>
    </w:p>
    <w:p w14:paraId="3DACA732" w14:textId="6CD2B5BB" w:rsidR="00823B57" w:rsidRDefault="008C2547" w:rsidP="00822A72">
      <w:pPr>
        <w:spacing w:after="0" w:line="360" w:lineRule="auto"/>
        <w:ind w:firstLineChars="100" w:firstLine="240"/>
        <w:jc w:val="both"/>
        <w:rPr>
          <w:rFonts w:ascii="Book Antiqua" w:hAnsi="Book Antiqua"/>
          <w:sz w:val="24"/>
          <w:szCs w:val="24"/>
          <w:lang w:eastAsia="zh-CN"/>
        </w:rPr>
      </w:pPr>
      <w:r w:rsidRPr="00691ADE">
        <w:rPr>
          <w:rFonts w:ascii="Book Antiqua" w:hAnsi="Book Antiqua"/>
          <w:color w:val="000000"/>
          <w:sz w:val="24"/>
          <w:szCs w:val="24"/>
          <w:lang w:eastAsia="zh-CN"/>
        </w:rPr>
        <w:t xml:space="preserve">After the reimbursement, </w:t>
      </w:r>
      <w:r w:rsidRPr="00691ADE">
        <w:rPr>
          <w:rFonts w:ascii="Book Antiqua" w:hAnsi="Book Antiqua"/>
          <w:sz w:val="24"/>
          <w:szCs w:val="24"/>
          <w:lang w:eastAsia="zh-CN"/>
        </w:rPr>
        <w:t>a</w:t>
      </w:r>
      <w:r w:rsidR="00460FE8" w:rsidRPr="00691ADE">
        <w:rPr>
          <w:rFonts w:ascii="Book Antiqua" w:hAnsi="Book Antiqua"/>
          <w:sz w:val="24"/>
          <w:szCs w:val="24"/>
          <w:lang w:eastAsia="zh-CN"/>
        </w:rPr>
        <w:t xml:space="preserve"> </w:t>
      </w:r>
      <w:r w:rsidR="00BB7EA6" w:rsidRPr="00691ADE">
        <w:rPr>
          <w:rFonts w:ascii="Book Antiqua" w:hAnsi="Book Antiqua"/>
          <w:sz w:val="24"/>
          <w:szCs w:val="24"/>
          <w:lang w:eastAsia="zh-CN"/>
        </w:rPr>
        <w:t xml:space="preserve">19% increase </w:t>
      </w:r>
      <w:r w:rsidR="00F227A5" w:rsidRPr="00691ADE">
        <w:rPr>
          <w:rFonts w:ascii="Book Antiqua" w:hAnsi="Book Antiqua"/>
          <w:sz w:val="24"/>
          <w:szCs w:val="24"/>
          <w:lang w:eastAsia="zh-CN"/>
        </w:rPr>
        <w:t xml:space="preserve">of antiviral utilization </w:t>
      </w:r>
      <w:r w:rsidR="00BB7EA6" w:rsidRPr="00691ADE">
        <w:rPr>
          <w:rFonts w:ascii="Book Antiqua" w:hAnsi="Book Antiqua"/>
          <w:sz w:val="24"/>
          <w:szCs w:val="24"/>
          <w:lang w:eastAsia="zh-CN"/>
        </w:rPr>
        <w:t xml:space="preserve">was observed among </w:t>
      </w:r>
      <w:r w:rsidR="006C142D" w:rsidRPr="00691ADE">
        <w:rPr>
          <w:rFonts w:ascii="Book Antiqua" w:hAnsi="Book Antiqua"/>
          <w:sz w:val="24"/>
          <w:szCs w:val="24"/>
          <w:lang w:eastAsia="zh-CN"/>
        </w:rPr>
        <w:t>PMI</w:t>
      </w:r>
      <w:r w:rsidR="00F455A7" w:rsidRPr="00691ADE">
        <w:rPr>
          <w:rFonts w:ascii="Book Antiqua" w:hAnsi="Book Antiqua"/>
          <w:sz w:val="24"/>
          <w:szCs w:val="24"/>
          <w:lang w:eastAsia="zh-CN"/>
        </w:rPr>
        <w:t>,</w:t>
      </w:r>
      <w:r w:rsidR="00BB7EA6" w:rsidRPr="00691ADE">
        <w:rPr>
          <w:rFonts w:ascii="Book Antiqua" w:hAnsi="Book Antiqua"/>
          <w:sz w:val="24"/>
          <w:szCs w:val="24"/>
          <w:lang w:eastAsia="zh-CN"/>
        </w:rPr>
        <w:t xml:space="preserve"> a</w:t>
      </w:r>
      <w:r w:rsidR="00F60864" w:rsidRPr="00691ADE">
        <w:rPr>
          <w:rFonts w:ascii="Book Antiqua" w:hAnsi="Book Antiqua"/>
          <w:sz w:val="24"/>
          <w:szCs w:val="24"/>
          <w:lang w:eastAsia="zh-CN"/>
        </w:rPr>
        <w:t xml:space="preserve">nd </w:t>
      </w:r>
      <w:r w:rsidR="002E00CF" w:rsidRPr="00691ADE">
        <w:rPr>
          <w:rFonts w:ascii="Book Antiqua" w:hAnsi="Book Antiqua"/>
          <w:sz w:val="24"/>
          <w:szCs w:val="24"/>
          <w:lang w:eastAsia="zh-CN"/>
        </w:rPr>
        <w:t>only</w:t>
      </w:r>
      <w:r w:rsidR="00F455A7" w:rsidRPr="00691ADE">
        <w:rPr>
          <w:rFonts w:ascii="Book Antiqua" w:hAnsi="Book Antiqua"/>
          <w:sz w:val="24"/>
          <w:szCs w:val="24"/>
          <w:lang w:eastAsia="zh-CN"/>
        </w:rPr>
        <w:t xml:space="preserve"> a</w:t>
      </w:r>
      <w:r w:rsidR="00BB7EA6" w:rsidRPr="00691ADE">
        <w:rPr>
          <w:rFonts w:ascii="Book Antiqua" w:hAnsi="Book Antiqua"/>
          <w:sz w:val="24"/>
          <w:szCs w:val="24"/>
          <w:lang w:eastAsia="zh-CN"/>
        </w:rPr>
        <w:t xml:space="preserve"> 2% </w:t>
      </w:r>
      <w:r w:rsidR="002E00CF" w:rsidRPr="00691ADE">
        <w:rPr>
          <w:rFonts w:ascii="Book Antiqua" w:hAnsi="Book Antiqua"/>
          <w:sz w:val="24"/>
          <w:szCs w:val="24"/>
          <w:lang w:eastAsia="zh-CN"/>
        </w:rPr>
        <w:t xml:space="preserve">increase </w:t>
      </w:r>
      <w:r w:rsidR="00BB7EA6" w:rsidRPr="00691ADE">
        <w:rPr>
          <w:rFonts w:ascii="Book Antiqua" w:hAnsi="Book Antiqua"/>
          <w:sz w:val="24"/>
          <w:szCs w:val="24"/>
          <w:lang w:eastAsia="zh-CN"/>
        </w:rPr>
        <w:t xml:space="preserve">was observed among </w:t>
      </w:r>
      <w:r w:rsidR="006C142D" w:rsidRPr="00691ADE">
        <w:rPr>
          <w:rFonts w:ascii="Book Antiqua" w:hAnsi="Book Antiqua"/>
          <w:sz w:val="24"/>
          <w:szCs w:val="24"/>
          <w:lang w:eastAsia="zh-CN"/>
        </w:rPr>
        <w:t>PPO</w:t>
      </w:r>
      <w:r w:rsidR="002E00CF" w:rsidRPr="00691ADE">
        <w:rPr>
          <w:rFonts w:ascii="Book Antiqua" w:hAnsi="Book Antiqua"/>
          <w:sz w:val="24"/>
          <w:szCs w:val="24"/>
          <w:lang w:eastAsia="zh-CN"/>
        </w:rPr>
        <w:t xml:space="preserve"> </w:t>
      </w:r>
      <w:r w:rsidR="00CB3725" w:rsidRPr="00E45D90">
        <w:rPr>
          <w:rFonts w:ascii="Book Antiqua" w:hAnsi="Book Antiqua"/>
          <w:sz w:val="24"/>
          <w:szCs w:val="24"/>
          <w:lang w:eastAsia="zh-CN"/>
        </w:rPr>
        <w:t>(</w:t>
      </w:r>
      <w:proofErr w:type="spellStart"/>
      <w:r w:rsidR="00E45D90" w:rsidRPr="00E45D90">
        <w:rPr>
          <w:rFonts w:ascii="Book Antiqua" w:hAnsi="Book Antiqua"/>
          <w:sz w:val="24"/>
          <w:szCs w:val="24"/>
          <w:lang w:eastAsia="zh-CN"/>
        </w:rPr>
        <w:t>Fgiure</w:t>
      </w:r>
      <w:proofErr w:type="spellEnd"/>
      <w:r w:rsidR="00CB3725" w:rsidRPr="00E45D90">
        <w:rPr>
          <w:rFonts w:ascii="Book Antiqua" w:hAnsi="Book Antiqua"/>
          <w:sz w:val="24"/>
          <w:szCs w:val="24"/>
          <w:lang w:eastAsia="zh-CN"/>
        </w:rPr>
        <w:t xml:space="preserve"> 1A)</w:t>
      </w:r>
      <w:r w:rsidR="00F227A5" w:rsidRPr="00E45D90">
        <w:rPr>
          <w:rFonts w:ascii="Book Antiqua" w:hAnsi="Book Antiqua"/>
          <w:sz w:val="24"/>
          <w:szCs w:val="24"/>
          <w:lang w:eastAsia="zh-CN"/>
        </w:rPr>
        <w:t>.</w:t>
      </w:r>
      <w:r w:rsidR="00FD0BA7" w:rsidRPr="00E45D90">
        <w:rPr>
          <w:rFonts w:ascii="Book Antiqua" w:hAnsi="Book Antiqua" w:hint="eastAsia"/>
          <w:sz w:val="24"/>
          <w:szCs w:val="24"/>
          <w:lang w:eastAsia="zh-CN"/>
        </w:rPr>
        <w:t xml:space="preserve"> </w:t>
      </w:r>
      <w:r w:rsidR="00254302" w:rsidRPr="00254302">
        <w:rPr>
          <w:rFonts w:ascii="Book Antiqua" w:hAnsi="Book Antiqua"/>
          <w:sz w:val="24"/>
          <w:szCs w:val="24"/>
          <w:lang w:eastAsia="zh-CN"/>
        </w:rPr>
        <w:t xml:space="preserve">As the characteristics were differently distributed between PMI and PPO either before or after reimbursement, multiple logistic regression was adopted to adjust the above covariates. Our results showed that the reimbursement can significantly improve the antiviral utilization for PMI than PPO even after adjusting the covariates, with the interaction odds ratio of 2.194 (95%CI: 1.979-2.432, </w:t>
      </w:r>
      <w:r w:rsidR="00254302" w:rsidRPr="00E45D90">
        <w:rPr>
          <w:rFonts w:ascii="Book Antiqua" w:hAnsi="Book Antiqua"/>
          <w:i/>
          <w:sz w:val="24"/>
          <w:szCs w:val="24"/>
          <w:lang w:eastAsia="zh-CN"/>
        </w:rPr>
        <w:t>P</w:t>
      </w:r>
      <w:r w:rsidR="00254302" w:rsidRPr="00254302">
        <w:rPr>
          <w:rFonts w:ascii="Book Antiqua" w:hAnsi="Book Antiqua"/>
          <w:sz w:val="24"/>
          <w:szCs w:val="24"/>
          <w:lang w:eastAsia="zh-CN"/>
        </w:rPr>
        <w:t xml:space="preserve"> &lt;0.0001) (data not shown).</w:t>
      </w:r>
    </w:p>
    <w:p w14:paraId="745700E5" w14:textId="1A7E6C05" w:rsidR="00912651" w:rsidRPr="00E45D90" w:rsidRDefault="00F227A5" w:rsidP="00822A72">
      <w:pPr>
        <w:spacing w:after="0" w:line="360" w:lineRule="auto"/>
        <w:ind w:firstLineChars="100" w:firstLine="240"/>
        <w:jc w:val="both"/>
        <w:rPr>
          <w:rFonts w:ascii="Book Antiqua" w:hAnsi="Book Antiqua"/>
          <w:sz w:val="24"/>
          <w:szCs w:val="24"/>
          <w:lang w:eastAsia="zh-CN"/>
        </w:rPr>
      </w:pPr>
      <w:r w:rsidRPr="00691ADE">
        <w:rPr>
          <w:rFonts w:ascii="Book Antiqua" w:hAnsi="Book Antiqua"/>
          <w:sz w:val="24"/>
          <w:szCs w:val="24"/>
          <w:lang w:eastAsia="zh-CN"/>
        </w:rPr>
        <w:t>For the specific NAs, a</w:t>
      </w:r>
      <w:r w:rsidR="00F31EEE" w:rsidRPr="00691ADE">
        <w:rPr>
          <w:rFonts w:ascii="Book Antiqua" w:hAnsi="Book Antiqua"/>
          <w:sz w:val="24"/>
          <w:szCs w:val="24"/>
          <w:lang w:eastAsia="zh-CN"/>
        </w:rPr>
        <w:t xml:space="preserve"> </w:t>
      </w:r>
      <w:r w:rsidR="00C005CC" w:rsidRPr="00691ADE">
        <w:rPr>
          <w:rFonts w:ascii="Book Antiqua" w:hAnsi="Book Antiqua"/>
          <w:sz w:val="24"/>
          <w:szCs w:val="24"/>
          <w:lang w:eastAsia="zh-CN"/>
        </w:rPr>
        <w:t xml:space="preserve">great </w:t>
      </w:r>
      <w:r w:rsidR="00F31EEE" w:rsidRPr="00691ADE">
        <w:rPr>
          <w:rFonts w:ascii="Book Antiqua" w:hAnsi="Book Antiqua"/>
          <w:sz w:val="24"/>
          <w:szCs w:val="24"/>
          <w:lang w:eastAsia="zh-CN"/>
        </w:rPr>
        <w:t xml:space="preserve">increase rate </w:t>
      </w:r>
      <w:r w:rsidR="00E1405C" w:rsidRPr="00691ADE">
        <w:rPr>
          <w:rFonts w:ascii="Book Antiqua" w:hAnsi="Book Antiqua"/>
          <w:sz w:val="24"/>
          <w:szCs w:val="24"/>
          <w:lang w:eastAsia="zh-CN"/>
        </w:rPr>
        <w:t xml:space="preserve">of </w:t>
      </w:r>
      <w:r w:rsidR="00077332" w:rsidRPr="00691ADE">
        <w:rPr>
          <w:rFonts w:ascii="Book Antiqua" w:hAnsi="Book Antiqua"/>
          <w:sz w:val="24"/>
          <w:szCs w:val="24"/>
          <w:lang w:eastAsia="zh-CN"/>
        </w:rPr>
        <w:t>21.2</w:t>
      </w:r>
      <w:r w:rsidR="00E1405C" w:rsidRPr="00691ADE">
        <w:rPr>
          <w:rFonts w:ascii="Book Antiqua" w:hAnsi="Book Antiqua"/>
          <w:sz w:val="24"/>
          <w:szCs w:val="24"/>
          <w:lang w:eastAsia="zh-CN"/>
        </w:rPr>
        <w:t xml:space="preserve">% </w:t>
      </w:r>
      <w:r w:rsidR="00C005CC" w:rsidRPr="00691ADE">
        <w:rPr>
          <w:rFonts w:ascii="Book Antiqua" w:hAnsi="Book Antiqua"/>
          <w:sz w:val="24"/>
          <w:szCs w:val="24"/>
          <w:lang w:eastAsia="zh-CN"/>
        </w:rPr>
        <w:t xml:space="preserve">for </w:t>
      </w:r>
      <w:r w:rsidR="00F31EEE" w:rsidRPr="00691ADE">
        <w:rPr>
          <w:rFonts w:ascii="Book Antiqua" w:hAnsi="Book Antiqua"/>
          <w:sz w:val="24"/>
          <w:szCs w:val="24"/>
          <w:lang w:eastAsia="zh-CN"/>
        </w:rPr>
        <w:t xml:space="preserve">ETV </w:t>
      </w:r>
      <w:r w:rsidR="00C005CC" w:rsidRPr="00691ADE">
        <w:rPr>
          <w:rFonts w:ascii="Book Antiqua" w:hAnsi="Book Antiqua"/>
          <w:sz w:val="24"/>
          <w:szCs w:val="24"/>
          <w:lang w:eastAsia="zh-CN"/>
        </w:rPr>
        <w:t>utilization</w:t>
      </w:r>
      <w:r w:rsidR="00F31EEE" w:rsidRPr="00691ADE">
        <w:rPr>
          <w:rFonts w:ascii="Book Antiqua" w:hAnsi="Book Antiqua"/>
          <w:sz w:val="24"/>
          <w:szCs w:val="24"/>
          <w:lang w:eastAsia="zh-CN"/>
        </w:rPr>
        <w:t xml:space="preserve"> was observed</w:t>
      </w:r>
      <w:r w:rsidR="00E1405C" w:rsidRPr="00691ADE">
        <w:rPr>
          <w:rFonts w:ascii="Book Antiqua" w:hAnsi="Book Antiqua"/>
          <w:sz w:val="24"/>
          <w:szCs w:val="24"/>
          <w:lang w:eastAsia="zh-CN"/>
        </w:rPr>
        <w:t xml:space="preserve"> among </w:t>
      </w:r>
      <w:r w:rsidR="006C142D" w:rsidRPr="00691ADE">
        <w:rPr>
          <w:rFonts w:ascii="Book Antiqua" w:hAnsi="Book Antiqua"/>
          <w:sz w:val="24"/>
          <w:szCs w:val="24"/>
          <w:lang w:eastAsia="zh-CN"/>
        </w:rPr>
        <w:t>PMI</w:t>
      </w:r>
      <w:r w:rsidR="000A4B39" w:rsidRPr="00691ADE">
        <w:rPr>
          <w:rFonts w:ascii="Book Antiqua" w:hAnsi="Book Antiqua"/>
          <w:sz w:val="24"/>
          <w:szCs w:val="24"/>
          <w:lang w:eastAsia="zh-CN"/>
        </w:rPr>
        <w:t xml:space="preserve"> </w:t>
      </w:r>
      <w:r w:rsidR="00E1405C" w:rsidRPr="00691ADE">
        <w:rPr>
          <w:rFonts w:ascii="Book Antiqua" w:hAnsi="Book Antiqua"/>
          <w:sz w:val="24"/>
          <w:szCs w:val="24"/>
          <w:lang w:eastAsia="zh-CN"/>
        </w:rPr>
        <w:t xml:space="preserve">(from </w:t>
      </w:r>
      <w:r w:rsidR="00416E7A" w:rsidRPr="00691ADE">
        <w:rPr>
          <w:rFonts w:ascii="Book Antiqua" w:hAnsi="Book Antiqua"/>
          <w:sz w:val="24"/>
          <w:szCs w:val="24"/>
          <w:lang w:eastAsia="zh-CN"/>
        </w:rPr>
        <w:t>30.4% to 51.</w:t>
      </w:r>
      <w:r w:rsidR="00077332" w:rsidRPr="00691ADE">
        <w:rPr>
          <w:rFonts w:ascii="Book Antiqua" w:hAnsi="Book Antiqua"/>
          <w:sz w:val="24"/>
          <w:szCs w:val="24"/>
          <w:lang w:eastAsia="zh-CN"/>
        </w:rPr>
        <w:t>6</w:t>
      </w:r>
      <w:r w:rsidR="00E1405C" w:rsidRPr="00691ADE">
        <w:rPr>
          <w:rFonts w:ascii="Book Antiqua" w:hAnsi="Book Antiqua"/>
          <w:sz w:val="24"/>
          <w:szCs w:val="24"/>
          <w:lang w:eastAsia="zh-CN"/>
        </w:rPr>
        <w:t xml:space="preserve">%) </w:t>
      </w:r>
      <w:r w:rsidR="002E00CF" w:rsidRPr="00691ADE">
        <w:rPr>
          <w:rFonts w:ascii="Book Antiqua" w:hAnsi="Book Antiqua"/>
          <w:sz w:val="24"/>
          <w:szCs w:val="24"/>
          <w:lang w:eastAsia="zh-CN"/>
        </w:rPr>
        <w:t xml:space="preserve">and </w:t>
      </w:r>
      <w:r w:rsidR="00416E7A" w:rsidRPr="00691ADE">
        <w:rPr>
          <w:rFonts w:ascii="Book Antiqua" w:hAnsi="Book Antiqua"/>
          <w:sz w:val="24"/>
          <w:szCs w:val="24"/>
          <w:lang w:eastAsia="zh-CN"/>
        </w:rPr>
        <w:t>13.</w:t>
      </w:r>
      <w:r w:rsidR="00077332" w:rsidRPr="00691ADE">
        <w:rPr>
          <w:rFonts w:ascii="Book Antiqua" w:hAnsi="Book Antiqua"/>
          <w:sz w:val="24"/>
          <w:szCs w:val="24"/>
          <w:lang w:eastAsia="zh-CN"/>
        </w:rPr>
        <w:t>9</w:t>
      </w:r>
      <w:r w:rsidR="00416E7A" w:rsidRPr="00691ADE">
        <w:rPr>
          <w:rFonts w:ascii="Book Antiqua" w:hAnsi="Book Antiqua"/>
          <w:sz w:val="24"/>
          <w:szCs w:val="24"/>
          <w:lang w:eastAsia="zh-CN"/>
        </w:rPr>
        <w:t>%</w:t>
      </w:r>
      <w:r w:rsidR="002E00CF" w:rsidRPr="00691ADE">
        <w:rPr>
          <w:rFonts w:ascii="Book Antiqua" w:hAnsi="Book Antiqua"/>
          <w:sz w:val="24"/>
          <w:szCs w:val="24"/>
          <w:lang w:eastAsia="zh-CN"/>
        </w:rPr>
        <w:t xml:space="preserve"> </w:t>
      </w:r>
      <w:r w:rsidR="00416E7A" w:rsidRPr="00691ADE">
        <w:rPr>
          <w:rFonts w:ascii="Book Antiqua" w:hAnsi="Book Antiqua"/>
          <w:sz w:val="24"/>
          <w:szCs w:val="24"/>
          <w:lang w:eastAsia="zh-CN"/>
        </w:rPr>
        <w:t>(from 2</w:t>
      </w:r>
      <w:r w:rsidR="00077332" w:rsidRPr="00691ADE">
        <w:rPr>
          <w:rFonts w:ascii="Book Antiqua" w:hAnsi="Book Antiqua"/>
          <w:sz w:val="24"/>
          <w:szCs w:val="24"/>
          <w:lang w:eastAsia="zh-CN"/>
        </w:rPr>
        <w:t>7.9</w:t>
      </w:r>
      <w:r w:rsidR="00416E7A" w:rsidRPr="00691ADE">
        <w:rPr>
          <w:rFonts w:ascii="Book Antiqua" w:hAnsi="Book Antiqua"/>
          <w:sz w:val="24"/>
          <w:szCs w:val="24"/>
          <w:lang w:eastAsia="zh-CN"/>
        </w:rPr>
        <w:t>% to 4</w:t>
      </w:r>
      <w:r w:rsidR="00077332" w:rsidRPr="00691ADE">
        <w:rPr>
          <w:rFonts w:ascii="Book Antiqua" w:hAnsi="Book Antiqua"/>
          <w:sz w:val="24"/>
          <w:szCs w:val="24"/>
          <w:lang w:eastAsia="zh-CN"/>
        </w:rPr>
        <w:t>1.8</w:t>
      </w:r>
      <w:r w:rsidR="00416E7A" w:rsidRPr="00691ADE">
        <w:rPr>
          <w:rFonts w:ascii="Book Antiqua" w:hAnsi="Book Antiqua"/>
          <w:sz w:val="24"/>
          <w:szCs w:val="24"/>
          <w:lang w:eastAsia="zh-CN"/>
        </w:rPr>
        <w:t xml:space="preserve">%) among </w:t>
      </w:r>
      <w:r w:rsidR="006C142D" w:rsidRPr="00691ADE">
        <w:rPr>
          <w:rFonts w:ascii="Book Antiqua" w:hAnsi="Book Antiqua"/>
          <w:sz w:val="24"/>
          <w:szCs w:val="24"/>
          <w:lang w:eastAsia="zh-CN"/>
        </w:rPr>
        <w:t>PPO</w:t>
      </w:r>
      <w:r w:rsidR="00416E7A" w:rsidRPr="00691ADE">
        <w:rPr>
          <w:rFonts w:ascii="Book Antiqua" w:hAnsi="Book Antiqua"/>
          <w:sz w:val="24"/>
          <w:szCs w:val="24"/>
          <w:lang w:eastAsia="zh-CN"/>
        </w:rPr>
        <w:t>. However, a</w:t>
      </w:r>
      <w:r w:rsidR="002E00CF" w:rsidRPr="00691ADE">
        <w:rPr>
          <w:rFonts w:ascii="Book Antiqua" w:hAnsi="Book Antiqua"/>
          <w:sz w:val="24"/>
          <w:szCs w:val="24"/>
          <w:lang w:eastAsia="zh-CN"/>
        </w:rPr>
        <w:t>n</w:t>
      </w:r>
      <w:r w:rsidR="00416E7A" w:rsidRPr="00691ADE">
        <w:rPr>
          <w:rFonts w:ascii="Book Antiqua" w:hAnsi="Book Antiqua"/>
          <w:sz w:val="24"/>
          <w:szCs w:val="24"/>
          <w:lang w:eastAsia="zh-CN"/>
        </w:rPr>
        <w:t xml:space="preserve"> </w:t>
      </w:r>
      <w:r w:rsidR="00077332" w:rsidRPr="00691ADE">
        <w:rPr>
          <w:rFonts w:ascii="Book Antiqua" w:hAnsi="Book Antiqua"/>
          <w:sz w:val="24"/>
          <w:szCs w:val="24"/>
          <w:lang w:eastAsia="zh-CN"/>
        </w:rPr>
        <w:t>8.8</w:t>
      </w:r>
      <w:r w:rsidR="00416E7A" w:rsidRPr="00691ADE">
        <w:rPr>
          <w:rFonts w:ascii="Book Antiqua" w:hAnsi="Book Antiqua"/>
          <w:sz w:val="24"/>
          <w:szCs w:val="24"/>
          <w:lang w:eastAsia="zh-CN"/>
        </w:rPr>
        <w:t>% (from 56.</w:t>
      </w:r>
      <w:r w:rsidR="00077332" w:rsidRPr="00691ADE">
        <w:rPr>
          <w:rFonts w:ascii="Book Antiqua" w:hAnsi="Book Antiqua"/>
          <w:sz w:val="24"/>
          <w:szCs w:val="24"/>
          <w:lang w:eastAsia="zh-CN"/>
        </w:rPr>
        <w:t>8</w:t>
      </w:r>
      <w:r w:rsidR="00416E7A" w:rsidRPr="00691ADE">
        <w:rPr>
          <w:rFonts w:ascii="Book Antiqua" w:hAnsi="Book Antiqua"/>
          <w:sz w:val="24"/>
          <w:szCs w:val="24"/>
          <w:lang w:eastAsia="zh-CN"/>
        </w:rPr>
        <w:t>% to 4</w:t>
      </w:r>
      <w:r w:rsidR="00077332" w:rsidRPr="00691ADE">
        <w:rPr>
          <w:rFonts w:ascii="Book Antiqua" w:hAnsi="Book Antiqua"/>
          <w:sz w:val="24"/>
          <w:szCs w:val="24"/>
          <w:lang w:eastAsia="zh-CN"/>
        </w:rPr>
        <w:t>8.0</w:t>
      </w:r>
      <w:r w:rsidR="00416E7A" w:rsidRPr="00691ADE">
        <w:rPr>
          <w:rFonts w:ascii="Book Antiqua" w:hAnsi="Book Antiqua"/>
          <w:sz w:val="24"/>
          <w:szCs w:val="24"/>
          <w:lang w:eastAsia="zh-CN"/>
        </w:rPr>
        <w:t xml:space="preserve">%) and </w:t>
      </w:r>
      <w:r w:rsidR="00077332" w:rsidRPr="00691ADE">
        <w:rPr>
          <w:rFonts w:ascii="Book Antiqua" w:hAnsi="Book Antiqua"/>
          <w:sz w:val="24"/>
          <w:szCs w:val="24"/>
          <w:lang w:eastAsia="zh-CN"/>
        </w:rPr>
        <w:t>3.7</w:t>
      </w:r>
      <w:r w:rsidR="00416E7A" w:rsidRPr="00691ADE">
        <w:rPr>
          <w:rFonts w:ascii="Book Antiqua" w:hAnsi="Book Antiqua"/>
          <w:sz w:val="24"/>
          <w:szCs w:val="24"/>
          <w:lang w:eastAsia="zh-CN"/>
        </w:rPr>
        <w:t xml:space="preserve">% decrease of ADV utilization was observed among </w:t>
      </w:r>
      <w:r w:rsidR="006C142D" w:rsidRPr="00691ADE">
        <w:rPr>
          <w:rFonts w:ascii="Book Antiqua" w:hAnsi="Book Antiqua"/>
          <w:sz w:val="24"/>
          <w:szCs w:val="24"/>
          <w:lang w:eastAsia="zh-CN"/>
        </w:rPr>
        <w:t>PMI</w:t>
      </w:r>
      <w:r w:rsidR="00416E7A" w:rsidRPr="00691ADE">
        <w:rPr>
          <w:rFonts w:ascii="Book Antiqua" w:hAnsi="Book Antiqua"/>
          <w:sz w:val="24"/>
          <w:szCs w:val="24"/>
          <w:lang w:eastAsia="zh-CN"/>
        </w:rPr>
        <w:t xml:space="preserve"> and </w:t>
      </w:r>
      <w:r w:rsidR="006C142D" w:rsidRPr="00691ADE">
        <w:rPr>
          <w:rFonts w:ascii="Book Antiqua" w:hAnsi="Book Antiqua"/>
          <w:sz w:val="24"/>
          <w:szCs w:val="24"/>
          <w:lang w:eastAsia="zh-CN"/>
        </w:rPr>
        <w:t>PPO</w:t>
      </w:r>
      <w:r w:rsidR="00416E7A" w:rsidRPr="00691ADE">
        <w:rPr>
          <w:rFonts w:ascii="Book Antiqua" w:hAnsi="Book Antiqua"/>
          <w:sz w:val="24"/>
          <w:szCs w:val="24"/>
          <w:lang w:eastAsia="zh-CN"/>
        </w:rPr>
        <w:t xml:space="preserve">, respectively. ETV </w:t>
      </w:r>
      <w:r w:rsidR="008C2547" w:rsidRPr="00691ADE">
        <w:rPr>
          <w:rFonts w:ascii="Book Antiqua" w:hAnsi="Book Antiqua"/>
          <w:sz w:val="24"/>
          <w:szCs w:val="24"/>
          <w:lang w:eastAsia="zh-CN"/>
        </w:rPr>
        <w:t xml:space="preserve">was predominantly </w:t>
      </w:r>
      <w:r w:rsidR="00416E7A" w:rsidRPr="00691ADE">
        <w:rPr>
          <w:rFonts w:ascii="Book Antiqua" w:hAnsi="Book Antiqua"/>
          <w:sz w:val="24"/>
          <w:szCs w:val="24"/>
          <w:lang w:eastAsia="zh-CN"/>
        </w:rPr>
        <w:t xml:space="preserve">used among </w:t>
      </w:r>
      <w:r w:rsidR="006C142D" w:rsidRPr="00691ADE">
        <w:rPr>
          <w:rFonts w:ascii="Book Antiqua" w:hAnsi="Book Antiqua"/>
          <w:sz w:val="24"/>
          <w:szCs w:val="24"/>
          <w:lang w:eastAsia="zh-CN"/>
        </w:rPr>
        <w:t>PMI</w:t>
      </w:r>
      <w:r w:rsidR="00416E7A" w:rsidRPr="00691ADE">
        <w:rPr>
          <w:rFonts w:ascii="Book Antiqua" w:hAnsi="Book Antiqua"/>
          <w:sz w:val="24"/>
          <w:szCs w:val="24"/>
          <w:lang w:eastAsia="zh-CN"/>
        </w:rPr>
        <w:t xml:space="preserve"> while ADV was still preferred for </w:t>
      </w:r>
      <w:r w:rsidR="006C142D" w:rsidRPr="00691ADE">
        <w:rPr>
          <w:rFonts w:ascii="Book Antiqua" w:hAnsi="Book Antiqua"/>
          <w:sz w:val="24"/>
          <w:szCs w:val="24"/>
          <w:lang w:eastAsia="zh-CN"/>
        </w:rPr>
        <w:t>PPO.</w:t>
      </w:r>
      <w:r w:rsidR="0073583E" w:rsidRPr="00691ADE">
        <w:rPr>
          <w:rFonts w:ascii="Book Antiqua" w:hAnsi="Book Antiqua"/>
          <w:sz w:val="24"/>
          <w:szCs w:val="24"/>
          <w:lang w:eastAsia="zh-CN"/>
        </w:rPr>
        <w:t xml:space="preserve"> </w:t>
      </w:r>
      <w:r w:rsidR="00416E7A" w:rsidRPr="00691ADE">
        <w:rPr>
          <w:rFonts w:ascii="Book Antiqua" w:hAnsi="Book Antiqua"/>
          <w:sz w:val="24"/>
          <w:szCs w:val="24"/>
          <w:lang w:eastAsia="zh-CN"/>
        </w:rPr>
        <w:t xml:space="preserve">The proportion of </w:t>
      </w:r>
      <w:proofErr w:type="spellStart"/>
      <w:r w:rsidR="00416E7A" w:rsidRPr="00691ADE">
        <w:rPr>
          <w:rFonts w:ascii="Book Antiqua" w:hAnsi="Book Antiqua"/>
          <w:sz w:val="24"/>
          <w:szCs w:val="24"/>
          <w:lang w:eastAsia="zh-CN"/>
        </w:rPr>
        <w:t>Ld</w:t>
      </w:r>
      <w:r w:rsidR="00667726" w:rsidRPr="00691ADE">
        <w:rPr>
          <w:rFonts w:ascii="Book Antiqua" w:hAnsi="Book Antiqua"/>
          <w:sz w:val="24"/>
          <w:szCs w:val="24"/>
          <w:lang w:eastAsia="zh-CN"/>
        </w:rPr>
        <w:t>T</w:t>
      </w:r>
      <w:proofErr w:type="spellEnd"/>
      <w:r w:rsidR="00416E7A" w:rsidRPr="00691ADE">
        <w:rPr>
          <w:rFonts w:ascii="Book Antiqua" w:hAnsi="Book Antiqua"/>
          <w:sz w:val="24"/>
          <w:szCs w:val="24"/>
          <w:lang w:eastAsia="zh-CN"/>
        </w:rPr>
        <w:t xml:space="preserve"> or LAM had changed slightly after reimbursement</w:t>
      </w:r>
      <w:r w:rsidR="00D537EB" w:rsidRPr="00E45D90">
        <w:rPr>
          <w:rFonts w:ascii="Book Antiqua" w:hAnsi="Book Antiqua"/>
          <w:sz w:val="24"/>
          <w:szCs w:val="24"/>
          <w:lang w:eastAsia="zh-CN"/>
        </w:rPr>
        <w:t xml:space="preserve"> </w:t>
      </w:r>
      <w:r w:rsidR="000871D4" w:rsidRPr="00E45D90">
        <w:rPr>
          <w:rFonts w:ascii="Book Antiqua" w:hAnsi="Book Antiqua"/>
          <w:sz w:val="24"/>
          <w:szCs w:val="24"/>
          <w:lang w:eastAsia="zh-CN"/>
        </w:rPr>
        <w:t>(</w:t>
      </w:r>
      <w:proofErr w:type="spellStart"/>
      <w:r w:rsidR="00E45D90" w:rsidRPr="00E45D90">
        <w:rPr>
          <w:rFonts w:ascii="Book Antiqua" w:hAnsi="Book Antiqua"/>
          <w:sz w:val="24"/>
          <w:szCs w:val="24"/>
          <w:lang w:eastAsia="zh-CN"/>
        </w:rPr>
        <w:t>Fgiure</w:t>
      </w:r>
      <w:proofErr w:type="spellEnd"/>
      <w:r w:rsidR="000871D4" w:rsidRPr="00E45D90">
        <w:rPr>
          <w:rFonts w:ascii="Book Antiqua" w:hAnsi="Book Antiqua"/>
          <w:sz w:val="24"/>
          <w:szCs w:val="24"/>
          <w:lang w:eastAsia="zh-CN"/>
        </w:rPr>
        <w:t xml:space="preserve"> </w:t>
      </w:r>
      <w:r w:rsidR="00A01141" w:rsidRPr="00E45D90">
        <w:rPr>
          <w:rFonts w:ascii="Book Antiqua" w:hAnsi="Book Antiqua"/>
          <w:sz w:val="24"/>
          <w:szCs w:val="24"/>
          <w:lang w:eastAsia="zh-CN"/>
        </w:rPr>
        <w:t>1B</w:t>
      </w:r>
      <w:r w:rsidR="000871D4" w:rsidRPr="00E45D90">
        <w:rPr>
          <w:rFonts w:ascii="Book Antiqua" w:hAnsi="Book Antiqua"/>
          <w:sz w:val="24"/>
          <w:szCs w:val="24"/>
          <w:lang w:eastAsia="zh-CN"/>
        </w:rPr>
        <w:t>)</w:t>
      </w:r>
      <w:r w:rsidR="00416E7A" w:rsidRPr="00E45D90">
        <w:rPr>
          <w:rFonts w:ascii="Book Antiqua" w:hAnsi="Book Antiqua"/>
          <w:sz w:val="24"/>
          <w:szCs w:val="24"/>
          <w:lang w:eastAsia="zh-CN"/>
        </w:rPr>
        <w:t>.</w:t>
      </w:r>
    </w:p>
    <w:p w14:paraId="48CA4029" w14:textId="7B6144DA" w:rsidR="00F82211" w:rsidRPr="00D726D5" w:rsidRDefault="00F82211" w:rsidP="00822A72">
      <w:pPr>
        <w:spacing w:after="0" w:line="360" w:lineRule="auto"/>
        <w:ind w:firstLineChars="100" w:firstLine="240"/>
        <w:jc w:val="both"/>
        <w:rPr>
          <w:rFonts w:ascii="Book Antiqua" w:hAnsi="Book Antiqua"/>
          <w:color w:val="000000"/>
          <w:sz w:val="24"/>
          <w:szCs w:val="24"/>
          <w:lang w:eastAsia="zh-CN"/>
        </w:rPr>
      </w:pPr>
      <w:r w:rsidRPr="00D726D5">
        <w:rPr>
          <w:rFonts w:ascii="Book Antiqua" w:hAnsi="Book Antiqua"/>
          <w:color w:val="000000"/>
          <w:sz w:val="24"/>
          <w:szCs w:val="24"/>
          <w:lang w:eastAsia="zh-CN"/>
        </w:rPr>
        <w:lastRenderedPageBreak/>
        <w:t>Further analysis showed that the utilization rate of ADV was significantly higher among existing patients than new patients</w:t>
      </w:r>
      <w:r w:rsidR="009A39B8" w:rsidRPr="00D726D5">
        <w:rPr>
          <w:rFonts w:ascii="Book Antiqua" w:hAnsi="Book Antiqua"/>
          <w:color w:val="000000"/>
          <w:sz w:val="24"/>
          <w:szCs w:val="24"/>
          <w:lang w:eastAsia="zh-CN"/>
        </w:rPr>
        <w:t xml:space="preserve"> either </w:t>
      </w:r>
      <w:r w:rsidRPr="00D726D5">
        <w:rPr>
          <w:rFonts w:ascii="Book Antiqua" w:hAnsi="Book Antiqua"/>
          <w:color w:val="000000"/>
          <w:sz w:val="24"/>
          <w:szCs w:val="24"/>
          <w:lang w:eastAsia="zh-CN"/>
        </w:rPr>
        <w:t xml:space="preserve">before or after the reimbursement. </w:t>
      </w:r>
      <w:r w:rsidR="0090393B" w:rsidRPr="00D726D5">
        <w:rPr>
          <w:rFonts w:ascii="Book Antiqua" w:hAnsi="Book Antiqua"/>
          <w:color w:val="000000"/>
          <w:sz w:val="24"/>
          <w:szCs w:val="24"/>
          <w:lang w:eastAsia="zh-CN"/>
        </w:rPr>
        <w:t>But for the</w:t>
      </w:r>
      <w:r w:rsidRPr="00D726D5">
        <w:rPr>
          <w:rFonts w:ascii="Book Antiqua" w:hAnsi="Book Antiqua"/>
          <w:color w:val="000000"/>
          <w:sz w:val="24"/>
          <w:szCs w:val="24"/>
          <w:lang w:eastAsia="zh-CN"/>
        </w:rPr>
        <w:t xml:space="preserve"> </w:t>
      </w:r>
      <w:r w:rsidR="0090393B" w:rsidRPr="00D726D5">
        <w:rPr>
          <w:rFonts w:ascii="Book Antiqua" w:hAnsi="Book Antiqua"/>
          <w:color w:val="000000"/>
          <w:sz w:val="24"/>
          <w:szCs w:val="24"/>
          <w:lang w:eastAsia="zh-CN"/>
        </w:rPr>
        <w:t xml:space="preserve">PMI </w:t>
      </w:r>
      <w:r w:rsidRPr="00D726D5">
        <w:rPr>
          <w:rFonts w:ascii="Book Antiqua" w:hAnsi="Book Antiqua"/>
          <w:color w:val="000000"/>
          <w:sz w:val="24"/>
          <w:szCs w:val="24"/>
          <w:lang w:eastAsia="zh-CN"/>
        </w:rPr>
        <w:t>with ETV, a 10% higher rate was observed among new patients</w:t>
      </w:r>
      <w:r w:rsidR="000C6E68" w:rsidRPr="00D726D5">
        <w:rPr>
          <w:rFonts w:ascii="Book Antiqua" w:hAnsi="Book Antiqua"/>
          <w:color w:val="000000"/>
          <w:sz w:val="24"/>
          <w:szCs w:val="24"/>
          <w:lang w:eastAsia="zh-CN"/>
        </w:rPr>
        <w:t xml:space="preserve"> </w:t>
      </w:r>
      <w:r w:rsidR="00B013F9" w:rsidRPr="00D726D5">
        <w:rPr>
          <w:rFonts w:ascii="Book Antiqua" w:hAnsi="Book Antiqua"/>
          <w:color w:val="000000"/>
          <w:sz w:val="24"/>
          <w:szCs w:val="24"/>
          <w:lang w:eastAsia="zh-CN"/>
        </w:rPr>
        <w:t>tha</w:t>
      </w:r>
      <w:r w:rsidR="0090393B" w:rsidRPr="00D726D5">
        <w:rPr>
          <w:rFonts w:ascii="Book Antiqua" w:hAnsi="Book Antiqua"/>
          <w:color w:val="000000"/>
          <w:sz w:val="24"/>
          <w:szCs w:val="24"/>
          <w:lang w:eastAsia="zh-CN"/>
        </w:rPr>
        <w:t>n the existing patients</w:t>
      </w:r>
      <w:r w:rsidR="000C6E68" w:rsidRPr="00D726D5">
        <w:rPr>
          <w:rFonts w:ascii="Book Antiqua" w:hAnsi="Book Antiqua"/>
          <w:color w:val="000000"/>
          <w:sz w:val="24"/>
          <w:szCs w:val="24"/>
          <w:lang w:eastAsia="zh-CN"/>
        </w:rPr>
        <w:t xml:space="preserve"> (56.0</w:t>
      </w:r>
      <w:r w:rsidR="00E45D90">
        <w:rPr>
          <w:rFonts w:ascii="Book Antiqua" w:hAnsi="Book Antiqua" w:hint="eastAsia"/>
          <w:color w:val="000000"/>
          <w:sz w:val="24"/>
          <w:szCs w:val="24"/>
          <w:lang w:eastAsia="zh-CN"/>
        </w:rPr>
        <w:t>%</w:t>
      </w:r>
      <w:r w:rsidR="000C6E68" w:rsidRPr="00D726D5">
        <w:rPr>
          <w:rFonts w:ascii="Book Antiqua" w:hAnsi="Book Antiqua"/>
          <w:color w:val="000000"/>
          <w:sz w:val="24"/>
          <w:szCs w:val="24"/>
          <w:lang w:eastAsia="zh-CN"/>
        </w:rPr>
        <w:t xml:space="preserve"> </w:t>
      </w:r>
      <w:r w:rsidR="00B20B02" w:rsidRPr="00B20B02">
        <w:rPr>
          <w:rFonts w:ascii="Book Antiqua" w:hAnsi="Book Antiqua"/>
          <w:i/>
          <w:color w:val="000000"/>
          <w:sz w:val="24"/>
          <w:szCs w:val="24"/>
          <w:lang w:eastAsia="zh-CN"/>
        </w:rPr>
        <w:t>vs</w:t>
      </w:r>
      <w:r w:rsidR="000C6E68" w:rsidRPr="00D726D5">
        <w:rPr>
          <w:rFonts w:ascii="Book Antiqua" w:hAnsi="Book Antiqua"/>
          <w:color w:val="000000"/>
          <w:sz w:val="24"/>
          <w:szCs w:val="24"/>
          <w:lang w:eastAsia="zh-CN"/>
        </w:rPr>
        <w:t xml:space="preserve"> 47.1%, </w:t>
      </w:r>
      <w:r w:rsidR="0009253E" w:rsidRPr="00E45D90">
        <w:rPr>
          <w:rFonts w:ascii="Book Antiqua" w:hAnsi="Book Antiqua"/>
          <w:i/>
          <w:color w:val="000000"/>
          <w:sz w:val="24"/>
          <w:szCs w:val="24"/>
          <w:lang w:eastAsia="zh-CN"/>
        </w:rPr>
        <w:t>P</w:t>
      </w:r>
      <w:r w:rsidR="0009253E" w:rsidRPr="00D726D5">
        <w:rPr>
          <w:rFonts w:ascii="Book Antiqua" w:hAnsi="Book Antiqua"/>
          <w:color w:val="000000"/>
          <w:sz w:val="24"/>
          <w:szCs w:val="24"/>
          <w:lang w:eastAsia="zh-CN"/>
        </w:rPr>
        <w:t xml:space="preserve"> </w:t>
      </w:r>
      <w:r w:rsidR="000C6E68" w:rsidRPr="00D726D5">
        <w:rPr>
          <w:rFonts w:ascii="Book Antiqua" w:hAnsi="Book Antiqua"/>
          <w:color w:val="000000"/>
          <w:sz w:val="24"/>
          <w:szCs w:val="24"/>
          <w:lang w:eastAsia="zh-CN"/>
        </w:rPr>
        <w:t>&lt;</w:t>
      </w:r>
      <w:r w:rsidR="00E45D90">
        <w:rPr>
          <w:rFonts w:ascii="Book Antiqua" w:hAnsi="Book Antiqua" w:hint="eastAsia"/>
          <w:color w:val="000000"/>
          <w:sz w:val="24"/>
          <w:szCs w:val="24"/>
          <w:lang w:eastAsia="zh-CN"/>
        </w:rPr>
        <w:t xml:space="preserve"> </w:t>
      </w:r>
      <w:r w:rsidR="000C6E68" w:rsidRPr="00D726D5">
        <w:rPr>
          <w:rFonts w:ascii="Book Antiqua" w:hAnsi="Book Antiqua"/>
          <w:color w:val="000000"/>
          <w:sz w:val="24"/>
          <w:szCs w:val="24"/>
          <w:lang w:eastAsia="zh-CN"/>
        </w:rPr>
        <w:t>0.0001)</w:t>
      </w:r>
      <w:r w:rsidRPr="00D726D5">
        <w:rPr>
          <w:rFonts w:ascii="Book Antiqua" w:hAnsi="Book Antiqua"/>
          <w:color w:val="000000"/>
          <w:sz w:val="24"/>
          <w:szCs w:val="24"/>
          <w:lang w:eastAsia="zh-CN"/>
        </w:rPr>
        <w:t>.</w:t>
      </w:r>
      <w:r w:rsidR="00D82843" w:rsidRPr="00D726D5">
        <w:rPr>
          <w:rFonts w:ascii="Book Antiqua" w:hAnsi="Book Antiqua"/>
          <w:color w:val="000000"/>
          <w:sz w:val="24"/>
          <w:szCs w:val="24"/>
          <w:lang w:eastAsia="zh-CN"/>
        </w:rPr>
        <w:t xml:space="preserve"> For </w:t>
      </w:r>
      <w:r w:rsidR="009A1972" w:rsidRPr="00D726D5">
        <w:rPr>
          <w:rFonts w:ascii="Book Antiqua" w:hAnsi="Book Antiqua"/>
          <w:color w:val="000000"/>
          <w:sz w:val="24"/>
          <w:szCs w:val="24"/>
          <w:lang w:eastAsia="zh-CN"/>
        </w:rPr>
        <w:t xml:space="preserve">PPO </w:t>
      </w:r>
      <w:r w:rsidR="00D82843" w:rsidRPr="00D726D5">
        <w:rPr>
          <w:rFonts w:ascii="Book Antiqua" w:hAnsi="Book Antiqua"/>
          <w:color w:val="000000"/>
          <w:sz w:val="24"/>
          <w:szCs w:val="24"/>
          <w:lang w:eastAsia="zh-CN"/>
        </w:rPr>
        <w:t>with LAM, a 4</w:t>
      </w:r>
      <w:r w:rsidR="00387C4F" w:rsidRPr="00D726D5">
        <w:rPr>
          <w:rFonts w:ascii="Book Antiqua" w:hAnsi="Book Antiqua"/>
          <w:color w:val="000000"/>
          <w:sz w:val="24"/>
          <w:szCs w:val="24"/>
          <w:lang w:eastAsia="zh-CN"/>
        </w:rPr>
        <w:t>.9</w:t>
      </w:r>
      <w:r w:rsidR="00D82843" w:rsidRPr="00D726D5">
        <w:rPr>
          <w:rFonts w:ascii="Book Antiqua" w:hAnsi="Book Antiqua"/>
          <w:color w:val="000000"/>
          <w:sz w:val="24"/>
          <w:szCs w:val="24"/>
          <w:lang w:eastAsia="zh-CN"/>
        </w:rPr>
        <w:t xml:space="preserve">% higher rate was observed among new patients </w:t>
      </w:r>
      <w:r w:rsidR="003F24F8" w:rsidRPr="00D726D5">
        <w:rPr>
          <w:rFonts w:ascii="Book Antiqua" w:hAnsi="Book Antiqua"/>
          <w:color w:val="000000"/>
          <w:sz w:val="24"/>
          <w:szCs w:val="24"/>
          <w:lang w:eastAsia="zh-CN"/>
        </w:rPr>
        <w:t xml:space="preserve">than existing patients </w:t>
      </w:r>
      <w:r w:rsidR="00D82843" w:rsidRPr="00D726D5">
        <w:rPr>
          <w:rFonts w:ascii="Book Antiqua" w:hAnsi="Book Antiqua"/>
          <w:color w:val="000000"/>
          <w:sz w:val="24"/>
          <w:szCs w:val="24"/>
          <w:lang w:eastAsia="zh-CN"/>
        </w:rPr>
        <w:t>before the reimbursement while after</w:t>
      </w:r>
      <w:r w:rsidR="00F455A7" w:rsidRPr="00D726D5">
        <w:rPr>
          <w:rFonts w:ascii="Book Antiqua" w:hAnsi="Book Antiqua"/>
          <w:color w:val="000000"/>
          <w:sz w:val="24"/>
          <w:szCs w:val="24"/>
          <w:lang w:eastAsia="zh-CN"/>
        </w:rPr>
        <w:t xml:space="preserve">wards </w:t>
      </w:r>
      <w:r w:rsidR="003F24F8" w:rsidRPr="00D726D5">
        <w:rPr>
          <w:rFonts w:ascii="Book Antiqua" w:hAnsi="Book Antiqua"/>
          <w:color w:val="000000"/>
          <w:sz w:val="24"/>
          <w:szCs w:val="24"/>
          <w:lang w:eastAsia="zh-CN"/>
        </w:rPr>
        <w:t xml:space="preserve">the rate was </w:t>
      </w:r>
      <w:r w:rsidR="00387C4F" w:rsidRPr="00D726D5">
        <w:rPr>
          <w:rFonts w:ascii="Book Antiqua" w:hAnsi="Book Antiqua"/>
          <w:color w:val="000000"/>
          <w:sz w:val="24"/>
          <w:szCs w:val="24"/>
          <w:lang w:eastAsia="zh-CN"/>
        </w:rPr>
        <w:t>3.7</w:t>
      </w:r>
      <w:r w:rsidR="00D82843" w:rsidRPr="00D726D5">
        <w:rPr>
          <w:rFonts w:ascii="Book Antiqua" w:hAnsi="Book Antiqua"/>
          <w:color w:val="000000"/>
          <w:sz w:val="24"/>
          <w:szCs w:val="24"/>
          <w:lang w:eastAsia="zh-CN"/>
        </w:rPr>
        <w:t>% lower</w:t>
      </w:r>
      <w:r w:rsidR="003F24F8" w:rsidRPr="00D726D5">
        <w:rPr>
          <w:rFonts w:ascii="Book Antiqua" w:hAnsi="Book Antiqua"/>
          <w:color w:val="000000"/>
          <w:sz w:val="24"/>
          <w:szCs w:val="24"/>
          <w:lang w:eastAsia="zh-CN"/>
        </w:rPr>
        <w:t xml:space="preserve"> (</w:t>
      </w:r>
      <w:r w:rsidR="002E1009" w:rsidRPr="00D726D5">
        <w:rPr>
          <w:rFonts w:ascii="Book Antiqua" w:hAnsi="Book Antiqua"/>
          <w:color w:val="000000"/>
          <w:sz w:val="24"/>
          <w:szCs w:val="24"/>
          <w:lang w:eastAsia="zh-CN"/>
        </w:rPr>
        <w:t>3</w:t>
      </w:r>
      <w:r w:rsidR="00387C4F" w:rsidRPr="00D726D5">
        <w:rPr>
          <w:rFonts w:ascii="Book Antiqua" w:hAnsi="Book Antiqua"/>
          <w:color w:val="000000"/>
          <w:sz w:val="24"/>
          <w:szCs w:val="24"/>
          <w:lang w:eastAsia="zh-CN"/>
        </w:rPr>
        <w:t>2.0</w:t>
      </w:r>
      <w:r w:rsidR="00E45D90">
        <w:rPr>
          <w:rFonts w:ascii="Book Antiqua" w:hAnsi="Book Antiqua" w:hint="eastAsia"/>
          <w:color w:val="000000"/>
          <w:sz w:val="24"/>
          <w:szCs w:val="24"/>
          <w:lang w:eastAsia="zh-CN"/>
        </w:rPr>
        <w:t>%</w:t>
      </w:r>
      <w:r w:rsidR="002E1009" w:rsidRPr="00D726D5">
        <w:rPr>
          <w:rFonts w:ascii="Book Antiqua" w:hAnsi="Book Antiqua"/>
          <w:color w:val="000000"/>
          <w:sz w:val="24"/>
          <w:szCs w:val="24"/>
          <w:lang w:eastAsia="zh-CN"/>
        </w:rPr>
        <w:t xml:space="preserve"> </w:t>
      </w:r>
      <w:r w:rsidR="00B20B02" w:rsidRPr="00B20B02">
        <w:rPr>
          <w:rFonts w:ascii="Book Antiqua" w:hAnsi="Book Antiqua"/>
          <w:i/>
          <w:color w:val="000000"/>
          <w:sz w:val="24"/>
          <w:szCs w:val="24"/>
          <w:lang w:eastAsia="zh-CN"/>
        </w:rPr>
        <w:t>vs</w:t>
      </w:r>
      <w:r w:rsidR="00E45D90">
        <w:rPr>
          <w:rFonts w:ascii="Book Antiqua" w:hAnsi="Book Antiqua" w:hint="eastAsia"/>
          <w:i/>
          <w:color w:val="000000"/>
          <w:sz w:val="24"/>
          <w:szCs w:val="24"/>
          <w:lang w:eastAsia="zh-CN"/>
        </w:rPr>
        <w:t xml:space="preserve"> </w:t>
      </w:r>
      <w:r w:rsidR="002E1009" w:rsidRPr="00D726D5">
        <w:rPr>
          <w:rFonts w:ascii="Book Antiqua" w:hAnsi="Book Antiqua"/>
          <w:color w:val="000000"/>
          <w:sz w:val="24"/>
          <w:szCs w:val="24"/>
          <w:lang w:eastAsia="zh-CN"/>
        </w:rPr>
        <w:t>27.</w:t>
      </w:r>
      <w:r w:rsidR="00387C4F" w:rsidRPr="00D726D5">
        <w:rPr>
          <w:rFonts w:ascii="Book Antiqua" w:hAnsi="Book Antiqua"/>
          <w:color w:val="000000"/>
          <w:sz w:val="24"/>
          <w:szCs w:val="24"/>
          <w:lang w:eastAsia="zh-CN"/>
        </w:rPr>
        <w:t>1</w:t>
      </w:r>
      <w:r w:rsidR="002E1009" w:rsidRPr="00D726D5">
        <w:rPr>
          <w:rFonts w:ascii="Book Antiqua" w:hAnsi="Book Antiqua"/>
          <w:color w:val="000000"/>
          <w:sz w:val="24"/>
          <w:szCs w:val="24"/>
          <w:lang w:eastAsia="zh-CN"/>
        </w:rPr>
        <w:t xml:space="preserve">%, </w:t>
      </w:r>
      <w:r w:rsidR="0009253E" w:rsidRPr="00E45D90">
        <w:rPr>
          <w:rFonts w:ascii="Book Antiqua" w:hAnsi="Book Antiqua"/>
          <w:i/>
          <w:color w:val="000000"/>
          <w:sz w:val="24"/>
          <w:szCs w:val="24"/>
          <w:lang w:eastAsia="zh-CN"/>
        </w:rPr>
        <w:t>P</w:t>
      </w:r>
      <w:r w:rsidR="0009253E" w:rsidRPr="00D726D5">
        <w:rPr>
          <w:rFonts w:ascii="Book Antiqua" w:hAnsi="Book Antiqua"/>
          <w:color w:val="000000"/>
          <w:sz w:val="24"/>
          <w:szCs w:val="24"/>
          <w:lang w:eastAsia="zh-CN"/>
        </w:rPr>
        <w:t xml:space="preserve"> </w:t>
      </w:r>
      <w:r w:rsidR="002E1009" w:rsidRPr="00D726D5">
        <w:rPr>
          <w:rFonts w:ascii="Book Antiqua" w:hAnsi="Book Antiqua"/>
          <w:color w:val="000000"/>
          <w:sz w:val="24"/>
          <w:szCs w:val="24"/>
          <w:lang w:eastAsia="zh-CN"/>
        </w:rPr>
        <w:t>=</w:t>
      </w:r>
      <w:r w:rsidR="00E45D90">
        <w:rPr>
          <w:rFonts w:ascii="Book Antiqua" w:hAnsi="Book Antiqua" w:hint="eastAsia"/>
          <w:color w:val="000000"/>
          <w:sz w:val="24"/>
          <w:szCs w:val="24"/>
          <w:lang w:eastAsia="zh-CN"/>
        </w:rPr>
        <w:t xml:space="preserve"> </w:t>
      </w:r>
      <w:r w:rsidR="002E1009" w:rsidRPr="00D726D5">
        <w:rPr>
          <w:rFonts w:ascii="Book Antiqua" w:hAnsi="Book Antiqua"/>
          <w:color w:val="000000"/>
          <w:sz w:val="24"/>
          <w:szCs w:val="24"/>
          <w:lang w:eastAsia="zh-CN"/>
        </w:rPr>
        <w:t>0.</w:t>
      </w:r>
      <w:r w:rsidR="00387C4F" w:rsidRPr="00D726D5">
        <w:rPr>
          <w:rFonts w:ascii="Book Antiqua" w:hAnsi="Book Antiqua"/>
          <w:color w:val="000000"/>
          <w:sz w:val="24"/>
          <w:szCs w:val="24"/>
          <w:lang w:eastAsia="zh-CN"/>
        </w:rPr>
        <w:t>0044</w:t>
      </w:r>
      <w:r w:rsidR="002E1009" w:rsidRPr="00D726D5">
        <w:rPr>
          <w:rFonts w:ascii="Book Antiqua" w:hAnsi="Book Antiqua"/>
          <w:color w:val="000000"/>
          <w:sz w:val="24"/>
          <w:szCs w:val="24"/>
          <w:lang w:eastAsia="zh-CN"/>
        </w:rPr>
        <w:t>, 23.</w:t>
      </w:r>
      <w:r w:rsidR="00387C4F" w:rsidRPr="00D726D5">
        <w:rPr>
          <w:rFonts w:ascii="Book Antiqua" w:hAnsi="Book Antiqua"/>
          <w:color w:val="000000"/>
          <w:sz w:val="24"/>
          <w:szCs w:val="24"/>
          <w:lang w:eastAsia="zh-CN"/>
        </w:rPr>
        <w:t>8</w:t>
      </w:r>
      <w:r w:rsidR="00E45D90">
        <w:rPr>
          <w:rFonts w:ascii="Book Antiqua" w:hAnsi="Book Antiqua" w:hint="eastAsia"/>
          <w:color w:val="000000"/>
          <w:sz w:val="24"/>
          <w:szCs w:val="24"/>
          <w:lang w:eastAsia="zh-CN"/>
        </w:rPr>
        <w:t>%</w:t>
      </w:r>
      <w:r w:rsidR="00387C4F" w:rsidRPr="00D726D5">
        <w:rPr>
          <w:rFonts w:ascii="Book Antiqua" w:hAnsi="Book Antiqua"/>
          <w:color w:val="000000"/>
          <w:sz w:val="24"/>
          <w:szCs w:val="24"/>
          <w:lang w:eastAsia="zh-CN"/>
        </w:rPr>
        <w:t xml:space="preserve"> </w:t>
      </w:r>
      <w:r w:rsidR="00B20B02" w:rsidRPr="00B20B02">
        <w:rPr>
          <w:rFonts w:ascii="Book Antiqua" w:hAnsi="Book Antiqua"/>
          <w:i/>
          <w:color w:val="000000"/>
          <w:sz w:val="24"/>
          <w:szCs w:val="24"/>
          <w:lang w:eastAsia="zh-CN"/>
        </w:rPr>
        <w:t>vs</w:t>
      </w:r>
      <w:r w:rsidR="00E45D90">
        <w:rPr>
          <w:rFonts w:ascii="Book Antiqua" w:hAnsi="Book Antiqua" w:hint="eastAsia"/>
          <w:i/>
          <w:color w:val="000000"/>
          <w:sz w:val="24"/>
          <w:szCs w:val="24"/>
          <w:lang w:eastAsia="zh-CN"/>
        </w:rPr>
        <w:t xml:space="preserve"> </w:t>
      </w:r>
      <w:r w:rsidR="002E1009" w:rsidRPr="00D726D5">
        <w:rPr>
          <w:rFonts w:ascii="Book Antiqua" w:hAnsi="Book Antiqua"/>
          <w:color w:val="000000"/>
          <w:sz w:val="24"/>
          <w:szCs w:val="24"/>
          <w:lang w:eastAsia="zh-CN"/>
        </w:rPr>
        <w:t>27.</w:t>
      </w:r>
      <w:r w:rsidR="00387C4F" w:rsidRPr="00D726D5">
        <w:rPr>
          <w:rFonts w:ascii="Book Antiqua" w:hAnsi="Book Antiqua"/>
          <w:color w:val="000000"/>
          <w:sz w:val="24"/>
          <w:szCs w:val="24"/>
          <w:lang w:eastAsia="zh-CN"/>
        </w:rPr>
        <w:t>5</w:t>
      </w:r>
      <w:r w:rsidR="002E1009" w:rsidRPr="00D726D5">
        <w:rPr>
          <w:rFonts w:ascii="Book Antiqua" w:hAnsi="Book Antiqua"/>
          <w:color w:val="000000"/>
          <w:sz w:val="24"/>
          <w:szCs w:val="24"/>
          <w:lang w:eastAsia="zh-CN"/>
        </w:rPr>
        <w:t>%,</w:t>
      </w:r>
      <w:r w:rsidR="0009253E" w:rsidRPr="00D726D5">
        <w:rPr>
          <w:rFonts w:ascii="Book Antiqua" w:hAnsi="Book Antiqua"/>
          <w:color w:val="000000"/>
          <w:sz w:val="24"/>
          <w:szCs w:val="24"/>
          <w:lang w:eastAsia="zh-CN"/>
        </w:rPr>
        <w:t xml:space="preserve"> </w:t>
      </w:r>
      <w:r w:rsidR="0009253E" w:rsidRPr="00E45D90">
        <w:rPr>
          <w:rFonts w:ascii="Book Antiqua" w:hAnsi="Book Antiqua"/>
          <w:i/>
          <w:color w:val="000000"/>
          <w:sz w:val="24"/>
          <w:szCs w:val="24"/>
          <w:lang w:eastAsia="zh-CN"/>
        </w:rPr>
        <w:t>P</w:t>
      </w:r>
      <w:r w:rsidR="0009253E" w:rsidRPr="00D726D5">
        <w:rPr>
          <w:rFonts w:ascii="Book Antiqua" w:hAnsi="Book Antiqua"/>
          <w:color w:val="000000"/>
          <w:sz w:val="24"/>
          <w:szCs w:val="24"/>
          <w:lang w:eastAsia="zh-CN"/>
        </w:rPr>
        <w:t xml:space="preserve"> </w:t>
      </w:r>
      <w:r w:rsidR="002E1009" w:rsidRPr="00D726D5">
        <w:rPr>
          <w:rFonts w:ascii="Book Antiqua" w:hAnsi="Book Antiqua"/>
          <w:color w:val="000000"/>
          <w:sz w:val="24"/>
          <w:szCs w:val="24"/>
          <w:lang w:eastAsia="zh-CN"/>
        </w:rPr>
        <w:t>=</w:t>
      </w:r>
      <w:r w:rsidR="00E45D90">
        <w:rPr>
          <w:rFonts w:ascii="Book Antiqua" w:hAnsi="Book Antiqua" w:hint="eastAsia"/>
          <w:color w:val="000000"/>
          <w:sz w:val="24"/>
          <w:szCs w:val="24"/>
          <w:lang w:eastAsia="zh-CN"/>
        </w:rPr>
        <w:t xml:space="preserve"> </w:t>
      </w:r>
      <w:r w:rsidR="002E1009" w:rsidRPr="00D726D5">
        <w:rPr>
          <w:rFonts w:ascii="Book Antiqua" w:hAnsi="Book Antiqua"/>
          <w:color w:val="000000"/>
          <w:sz w:val="24"/>
          <w:szCs w:val="24"/>
          <w:lang w:eastAsia="zh-CN"/>
        </w:rPr>
        <w:t>0.</w:t>
      </w:r>
      <w:r w:rsidR="00387C4F" w:rsidRPr="00D726D5">
        <w:rPr>
          <w:rFonts w:ascii="Book Antiqua" w:hAnsi="Book Antiqua"/>
          <w:color w:val="000000"/>
          <w:sz w:val="24"/>
          <w:szCs w:val="24"/>
          <w:lang w:eastAsia="zh-CN"/>
        </w:rPr>
        <w:t>0250</w:t>
      </w:r>
      <w:r w:rsidR="002E1009" w:rsidRPr="00D726D5">
        <w:rPr>
          <w:rFonts w:ascii="Book Antiqua" w:hAnsi="Book Antiqua"/>
          <w:color w:val="000000"/>
          <w:sz w:val="24"/>
          <w:szCs w:val="24"/>
          <w:lang w:eastAsia="zh-CN"/>
        </w:rPr>
        <w:t xml:space="preserve">, respectively). No significant difference </w:t>
      </w:r>
      <w:r w:rsidR="0090393B" w:rsidRPr="00D726D5">
        <w:rPr>
          <w:rFonts w:ascii="Book Antiqua" w:hAnsi="Book Antiqua"/>
          <w:color w:val="000000"/>
          <w:sz w:val="24"/>
          <w:szCs w:val="24"/>
          <w:lang w:eastAsia="zh-CN"/>
        </w:rPr>
        <w:t xml:space="preserve">of LAM and </w:t>
      </w:r>
      <w:proofErr w:type="spellStart"/>
      <w:r w:rsidR="0090393B" w:rsidRPr="00D726D5">
        <w:rPr>
          <w:rFonts w:ascii="Book Antiqua" w:hAnsi="Book Antiqua"/>
          <w:color w:val="000000"/>
          <w:sz w:val="24"/>
          <w:szCs w:val="24"/>
          <w:lang w:eastAsia="zh-CN"/>
        </w:rPr>
        <w:t>LdT</w:t>
      </w:r>
      <w:proofErr w:type="spellEnd"/>
      <w:r w:rsidR="0090393B" w:rsidRPr="00D726D5">
        <w:rPr>
          <w:rFonts w:ascii="Book Antiqua" w:hAnsi="Book Antiqua"/>
          <w:color w:val="000000"/>
          <w:sz w:val="24"/>
          <w:szCs w:val="24"/>
          <w:lang w:eastAsia="zh-CN"/>
        </w:rPr>
        <w:t xml:space="preserve"> utilization </w:t>
      </w:r>
      <w:r w:rsidR="002E1009" w:rsidRPr="00D726D5">
        <w:rPr>
          <w:rFonts w:ascii="Book Antiqua" w:hAnsi="Book Antiqua"/>
          <w:color w:val="000000"/>
          <w:sz w:val="24"/>
          <w:szCs w:val="24"/>
          <w:lang w:eastAsia="zh-CN"/>
        </w:rPr>
        <w:t xml:space="preserve">was observed between new and existing patients for </w:t>
      </w:r>
      <w:r w:rsidR="00D70920" w:rsidRPr="00D726D5">
        <w:rPr>
          <w:rFonts w:ascii="Book Antiqua" w:hAnsi="Book Antiqua"/>
          <w:color w:val="000000"/>
          <w:sz w:val="24"/>
          <w:szCs w:val="24"/>
          <w:lang w:eastAsia="zh-CN"/>
        </w:rPr>
        <w:t>PMI</w:t>
      </w:r>
      <w:r w:rsidR="00782F41" w:rsidRPr="00E45D90">
        <w:rPr>
          <w:rFonts w:ascii="Book Antiqua" w:hAnsi="Book Antiqua"/>
          <w:color w:val="000000"/>
          <w:sz w:val="24"/>
          <w:szCs w:val="24"/>
          <w:lang w:eastAsia="zh-CN"/>
        </w:rPr>
        <w:t xml:space="preserve"> (</w:t>
      </w:r>
      <w:proofErr w:type="spellStart"/>
      <w:r w:rsidR="00E45D90" w:rsidRPr="00E45D90">
        <w:rPr>
          <w:rFonts w:ascii="Book Antiqua" w:hAnsi="Book Antiqua"/>
          <w:color w:val="000000"/>
          <w:sz w:val="24"/>
          <w:szCs w:val="24"/>
          <w:lang w:eastAsia="zh-CN"/>
        </w:rPr>
        <w:t>Fgiure</w:t>
      </w:r>
      <w:proofErr w:type="spellEnd"/>
      <w:r w:rsidR="00782F41" w:rsidRPr="00E45D90">
        <w:rPr>
          <w:rFonts w:ascii="Book Antiqua" w:hAnsi="Book Antiqua"/>
          <w:color w:val="000000"/>
          <w:sz w:val="24"/>
          <w:szCs w:val="24"/>
          <w:lang w:eastAsia="zh-CN"/>
        </w:rPr>
        <w:t xml:space="preserve"> </w:t>
      </w:r>
      <w:r w:rsidR="00A01141" w:rsidRPr="00E45D90">
        <w:rPr>
          <w:rFonts w:ascii="Book Antiqua" w:hAnsi="Book Antiqua"/>
          <w:color w:val="000000"/>
          <w:sz w:val="24"/>
          <w:szCs w:val="24"/>
          <w:lang w:eastAsia="zh-CN"/>
        </w:rPr>
        <w:t>1C1</w:t>
      </w:r>
      <w:r w:rsidR="00D961A5" w:rsidRPr="00E45D90">
        <w:rPr>
          <w:rFonts w:ascii="Book Antiqua" w:hAnsi="Book Antiqua"/>
          <w:color w:val="000000"/>
          <w:sz w:val="24"/>
          <w:szCs w:val="24"/>
          <w:lang w:eastAsia="zh-CN"/>
        </w:rPr>
        <w:t>-1</w:t>
      </w:r>
      <w:r w:rsidR="00A01141" w:rsidRPr="00E45D90">
        <w:rPr>
          <w:rFonts w:ascii="Book Antiqua" w:hAnsi="Book Antiqua"/>
          <w:color w:val="000000"/>
          <w:sz w:val="24"/>
          <w:szCs w:val="24"/>
          <w:lang w:eastAsia="zh-CN"/>
        </w:rPr>
        <w:t>C</w:t>
      </w:r>
      <w:r w:rsidR="00D961A5" w:rsidRPr="00E45D90">
        <w:rPr>
          <w:rFonts w:ascii="Book Antiqua" w:hAnsi="Book Antiqua"/>
          <w:color w:val="000000"/>
          <w:sz w:val="24"/>
          <w:szCs w:val="24"/>
          <w:lang w:eastAsia="zh-CN"/>
        </w:rPr>
        <w:t>4</w:t>
      </w:r>
      <w:r w:rsidR="00782F41" w:rsidRPr="00E45D90">
        <w:rPr>
          <w:rFonts w:ascii="Book Antiqua" w:hAnsi="Book Antiqua"/>
          <w:color w:val="000000"/>
          <w:sz w:val="24"/>
          <w:szCs w:val="24"/>
          <w:lang w:eastAsia="zh-CN"/>
        </w:rPr>
        <w:t>)</w:t>
      </w:r>
      <w:r w:rsidR="002E1009" w:rsidRPr="00E45D90">
        <w:rPr>
          <w:rFonts w:ascii="Book Antiqua" w:hAnsi="Book Antiqua"/>
          <w:color w:val="000000"/>
          <w:sz w:val="24"/>
          <w:szCs w:val="24"/>
          <w:lang w:eastAsia="zh-CN"/>
        </w:rPr>
        <w:t xml:space="preserve">. </w:t>
      </w:r>
    </w:p>
    <w:p w14:paraId="58735890" w14:textId="77777777" w:rsidR="00E45D90" w:rsidRDefault="00E45D90" w:rsidP="00822A72">
      <w:pPr>
        <w:spacing w:after="0" w:line="360" w:lineRule="auto"/>
        <w:jc w:val="both"/>
        <w:rPr>
          <w:rFonts w:ascii="Book Antiqua" w:hAnsi="Book Antiqua"/>
          <w:b/>
          <w:bCs/>
          <w:sz w:val="24"/>
          <w:szCs w:val="24"/>
          <w:lang w:eastAsia="zh-CN"/>
        </w:rPr>
      </w:pPr>
    </w:p>
    <w:p w14:paraId="120C3F30" w14:textId="77777777" w:rsidR="00105CDE" w:rsidRPr="00E45D90" w:rsidRDefault="00895AE5" w:rsidP="00822A72">
      <w:pPr>
        <w:spacing w:after="0" w:line="360" w:lineRule="auto"/>
        <w:jc w:val="both"/>
        <w:rPr>
          <w:rFonts w:ascii="Book Antiqua" w:hAnsi="Book Antiqua"/>
          <w:b/>
          <w:bCs/>
          <w:i/>
          <w:sz w:val="24"/>
          <w:szCs w:val="24"/>
        </w:rPr>
      </w:pPr>
      <w:r w:rsidRPr="00E45D90">
        <w:rPr>
          <w:rFonts w:ascii="Book Antiqua" w:hAnsi="Book Antiqua"/>
          <w:b/>
          <w:bCs/>
          <w:i/>
          <w:sz w:val="24"/>
          <w:szCs w:val="24"/>
        </w:rPr>
        <w:t>Adherence</w:t>
      </w:r>
      <w:r w:rsidR="00105CDE" w:rsidRPr="00E45D90">
        <w:rPr>
          <w:rFonts w:ascii="Book Antiqua" w:hAnsi="Book Antiqua"/>
          <w:b/>
          <w:bCs/>
          <w:i/>
          <w:sz w:val="24"/>
          <w:szCs w:val="24"/>
        </w:rPr>
        <w:t xml:space="preserve"> evaluation among patients with antiviral utilization</w:t>
      </w:r>
    </w:p>
    <w:p w14:paraId="7DD541CE" w14:textId="77777777" w:rsidR="00E45D90" w:rsidRDefault="00105CDE" w:rsidP="00822A72">
      <w:pPr>
        <w:spacing w:after="0" w:line="360" w:lineRule="auto"/>
        <w:jc w:val="both"/>
        <w:rPr>
          <w:rFonts w:ascii="Book Antiqua" w:hAnsi="Book Antiqua"/>
          <w:b/>
          <w:color w:val="000000"/>
          <w:sz w:val="24"/>
          <w:szCs w:val="24"/>
          <w:lang w:eastAsia="zh-CN"/>
        </w:rPr>
      </w:pPr>
      <w:r w:rsidRPr="00691ADE">
        <w:rPr>
          <w:rFonts w:ascii="Book Antiqua" w:hAnsi="Book Antiqua"/>
          <w:sz w:val="24"/>
          <w:szCs w:val="24"/>
          <w:lang w:eastAsia="zh-CN"/>
        </w:rPr>
        <w:t>For the</w:t>
      </w:r>
      <w:r w:rsidR="002460FB" w:rsidRPr="00691ADE">
        <w:rPr>
          <w:rFonts w:ascii="Book Antiqua" w:hAnsi="Book Antiqua"/>
          <w:sz w:val="24"/>
          <w:szCs w:val="24"/>
          <w:lang w:eastAsia="zh-CN"/>
        </w:rPr>
        <w:t xml:space="preserve"> </w:t>
      </w:r>
      <w:r w:rsidR="008B31DC" w:rsidRPr="00691ADE">
        <w:rPr>
          <w:rFonts w:ascii="Book Antiqua" w:hAnsi="Book Antiqua"/>
          <w:sz w:val="24"/>
          <w:szCs w:val="24"/>
          <w:lang w:eastAsia="zh-CN"/>
        </w:rPr>
        <w:t>6198</w:t>
      </w:r>
      <w:r w:rsidR="00735CF2" w:rsidRPr="00691ADE">
        <w:rPr>
          <w:rFonts w:ascii="Book Antiqua" w:hAnsi="Book Antiqua"/>
          <w:sz w:val="24"/>
          <w:szCs w:val="24"/>
          <w:lang w:eastAsia="zh-CN"/>
        </w:rPr>
        <w:t xml:space="preserve"> and </w:t>
      </w:r>
      <w:r w:rsidR="008B31DC" w:rsidRPr="00691ADE">
        <w:rPr>
          <w:rFonts w:ascii="Book Antiqua" w:hAnsi="Book Antiqua"/>
          <w:sz w:val="24"/>
          <w:szCs w:val="24"/>
          <w:lang w:eastAsia="zh-CN"/>
        </w:rPr>
        <w:t>7721</w:t>
      </w:r>
      <w:r w:rsidR="002460FB" w:rsidRPr="00691ADE">
        <w:rPr>
          <w:rFonts w:ascii="Book Antiqua" w:hAnsi="Book Antiqua"/>
          <w:sz w:val="24"/>
          <w:szCs w:val="24"/>
          <w:lang w:eastAsia="zh-CN"/>
        </w:rPr>
        <w:t xml:space="preserve"> </w:t>
      </w:r>
      <w:r w:rsidRPr="00691ADE">
        <w:rPr>
          <w:rFonts w:ascii="Book Antiqua" w:hAnsi="Book Antiqua"/>
          <w:sz w:val="24"/>
          <w:szCs w:val="24"/>
          <w:lang w:eastAsia="zh-CN"/>
        </w:rPr>
        <w:t>patients with antivirals</w:t>
      </w:r>
      <w:r w:rsidR="00735CF2" w:rsidRPr="00691ADE">
        <w:rPr>
          <w:rFonts w:ascii="Book Antiqua" w:hAnsi="Book Antiqua"/>
          <w:sz w:val="24"/>
          <w:szCs w:val="24"/>
          <w:lang w:eastAsia="zh-CN"/>
        </w:rPr>
        <w:t xml:space="preserve"> in </w:t>
      </w:r>
      <w:r w:rsidR="007E0B8C" w:rsidRPr="00691ADE">
        <w:rPr>
          <w:rFonts w:ascii="Book Antiqua" w:hAnsi="Book Antiqua"/>
          <w:sz w:val="24"/>
          <w:szCs w:val="24"/>
          <w:lang w:eastAsia="zh-CN"/>
        </w:rPr>
        <w:t>c</w:t>
      </w:r>
      <w:r w:rsidR="00735CF2" w:rsidRPr="00691ADE">
        <w:rPr>
          <w:rFonts w:ascii="Book Antiqua" w:hAnsi="Book Antiqua"/>
          <w:sz w:val="24"/>
          <w:szCs w:val="24"/>
          <w:lang w:eastAsia="zh-CN"/>
        </w:rPr>
        <w:t>ohort</w:t>
      </w:r>
      <w:r w:rsidR="00D67229" w:rsidRPr="00691ADE">
        <w:rPr>
          <w:rFonts w:ascii="Book Antiqua" w:hAnsi="Book Antiqua"/>
          <w:sz w:val="24"/>
          <w:szCs w:val="24"/>
          <w:lang w:eastAsia="zh-CN"/>
        </w:rPr>
        <w:t xml:space="preserve"> </w:t>
      </w:r>
      <w:r w:rsidR="00735CF2" w:rsidRPr="00691ADE">
        <w:rPr>
          <w:rFonts w:ascii="Book Antiqua" w:hAnsi="Book Antiqua"/>
          <w:sz w:val="24"/>
          <w:szCs w:val="24"/>
          <w:lang w:eastAsia="zh-CN"/>
        </w:rPr>
        <w:t xml:space="preserve">1 and </w:t>
      </w:r>
      <w:r w:rsidR="007E0B8C" w:rsidRPr="00691ADE">
        <w:rPr>
          <w:rFonts w:ascii="Book Antiqua" w:hAnsi="Book Antiqua"/>
          <w:sz w:val="24"/>
          <w:szCs w:val="24"/>
          <w:lang w:eastAsia="zh-CN"/>
        </w:rPr>
        <w:t xml:space="preserve">cohort </w:t>
      </w:r>
      <w:r w:rsidR="00735CF2" w:rsidRPr="00691ADE">
        <w:rPr>
          <w:rFonts w:ascii="Book Antiqua" w:hAnsi="Book Antiqua"/>
          <w:sz w:val="24"/>
          <w:szCs w:val="24"/>
          <w:lang w:eastAsia="zh-CN"/>
        </w:rPr>
        <w:t>2</w:t>
      </w:r>
      <w:r w:rsidR="000F4C12" w:rsidRPr="00691ADE">
        <w:rPr>
          <w:rFonts w:ascii="Book Antiqua" w:hAnsi="Book Antiqua"/>
          <w:sz w:val="24"/>
          <w:szCs w:val="24"/>
          <w:lang w:eastAsia="zh-CN"/>
        </w:rPr>
        <w:t xml:space="preserve"> respectively</w:t>
      </w:r>
      <w:r w:rsidRPr="00691ADE">
        <w:rPr>
          <w:rFonts w:ascii="Book Antiqua" w:hAnsi="Book Antiqua"/>
          <w:sz w:val="24"/>
          <w:szCs w:val="24"/>
          <w:lang w:eastAsia="zh-CN"/>
        </w:rPr>
        <w:t xml:space="preserve">, </w:t>
      </w:r>
      <w:r w:rsidR="00895AE5" w:rsidRPr="00691ADE">
        <w:rPr>
          <w:rFonts w:ascii="Book Antiqua" w:hAnsi="Book Antiqua"/>
          <w:sz w:val="24"/>
          <w:szCs w:val="24"/>
          <w:lang w:eastAsia="zh-CN"/>
        </w:rPr>
        <w:t>adherence</w:t>
      </w:r>
      <w:r w:rsidRPr="00691ADE">
        <w:rPr>
          <w:rFonts w:ascii="Book Antiqua" w:hAnsi="Book Antiqua"/>
          <w:sz w:val="24"/>
          <w:szCs w:val="24"/>
          <w:lang w:eastAsia="zh-CN"/>
        </w:rPr>
        <w:t xml:space="preserve"> was further evaluated, including MPR and </w:t>
      </w:r>
      <w:r w:rsidR="00D67229" w:rsidRPr="00691ADE">
        <w:rPr>
          <w:rFonts w:ascii="Book Antiqua" w:hAnsi="Book Antiqua"/>
          <w:sz w:val="24"/>
          <w:szCs w:val="24"/>
          <w:lang w:eastAsia="zh-CN"/>
        </w:rPr>
        <w:t xml:space="preserve">the </w:t>
      </w:r>
      <w:r w:rsidRPr="00691ADE">
        <w:rPr>
          <w:rFonts w:ascii="Book Antiqua" w:hAnsi="Book Antiqua"/>
          <w:sz w:val="24"/>
          <w:szCs w:val="24"/>
          <w:lang w:eastAsia="zh-CN"/>
        </w:rPr>
        <w:t>persistence rate.</w:t>
      </w:r>
      <w:r w:rsidR="002460FB" w:rsidRPr="00691ADE">
        <w:rPr>
          <w:rFonts w:ascii="Book Antiqua" w:hAnsi="Book Antiqua"/>
          <w:color w:val="000000"/>
          <w:sz w:val="24"/>
          <w:szCs w:val="24"/>
          <w:lang w:eastAsia="zh-CN"/>
        </w:rPr>
        <w:t xml:space="preserve"> </w:t>
      </w:r>
      <w:r w:rsidR="00C845F0" w:rsidRPr="00691ADE">
        <w:rPr>
          <w:rFonts w:ascii="Book Antiqua" w:hAnsi="Book Antiqua"/>
          <w:color w:val="000000"/>
          <w:sz w:val="24"/>
          <w:szCs w:val="24"/>
          <w:lang w:eastAsia="zh-CN"/>
        </w:rPr>
        <w:t>The mean follow up period were</w:t>
      </w:r>
      <w:r w:rsidR="00C845F0" w:rsidRPr="00691ADE">
        <w:rPr>
          <w:rFonts w:ascii="Book Antiqua" w:hAnsi="Book Antiqua"/>
          <w:sz w:val="24"/>
          <w:szCs w:val="24"/>
          <w:lang w:eastAsia="zh-CN"/>
        </w:rPr>
        <w:t xml:space="preserve"> 309.6</w:t>
      </w:r>
      <w:r w:rsidR="00B20B02">
        <w:rPr>
          <w:rFonts w:ascii="Book Antiqua" w:hAnsi="Book Antiqua"/>
          <w:sz w:val="24"/>
          <w:szCs w:val="24"/>
          <w:lang w:eastAsia="zh-CN"/>
        </w:rPr>
        <w:t xml:space="preserve"> ± </w:t>
      </w:r>
      <w:r w:rsidR="00C845F0" w:rsidRPr="00691ADE">
        <w:rPr>
          <w:rFonts w:ascii="Book Antiqua" w:hAnsi="Book Antiqua"/>
          <w:sz w:val="24"/>
          <w:szCs w:val="24"/>
          <w:lang w:eastAsia="zh-CN"/>
        </w:rPr>
        <w:t>155.5 and 375.2</w:t>
      </w:r>
      <w:r w:rsidR="00B20B02">
        <w:rPr>
          <w:rFonts w:ascii="Book Antiqua" w:hAnsi="Book Antiqua"/>
          <w:sz w:val="24"/>
          <w:szCs w:val="24"/>
          <w:lang w:eastAsia="zh-CN"/>
        </w:rPr>
        <w:t xml:space="preserve"> ± </w:t>
      </w:r>
      <w:r w:rsidR="00C845F0" w:rsidRPr="00691ADE">
        <w:rPr>
          <w:rFonts w:ascii="Book Antiqua" w:hAnsi="Book Antiqua"/>
          <w:sz w:val="24"/>
          <w:szCs w:val="24"/>
          <w:lang w:eastAsia="zh-CN"/>
        </w:rPr>
        <w:t>156.8 days for PMI before and after the reimbursement, and were 300.1</w:t>
      </w:r>
      <w:r w:rsidR="00B20B02">
        <w:rPr>
          <w:rFonts w:ascii="Book Antiqua" w:hAnsi="Book Antiqua"/>
          <w:sz w:val="24"/>
          <w:szCs w:val="24"/>
          <w:lang w:eastAsia="zh-CN"/>
        </w:rPr>
        <w:t xml:space="preserve"> ± </w:t>
      </w:r>
      <w:r w:rsidR="00C845F0" w:rsidRPr="00691ADE">
        <w:rPr>
          <w:rFonts w:ascii="Book Antiqua" w:hAnsi="Book Antiqua"/>
          <w:sz w:val="24"/>
          <w:szCs w:val="24"/>
          <w:lang w:eastAsia="zh-CN"/>
        </w:rPr>
        <w:t>155.2 and 305.5</w:t>
      </w:r>
      <w:r w:rsidR="00B20B02">
        <w:rPr>
          <w:rFonts w:ascii="Book Antiqua" w:hAnsi="Book Antiqua"/>
          <w:sz w:val="24"/>
          <w:szCs w:val="24"/>
          <w:lang w:eastAsia="zh-CN"/>
        </w:rPr>
        <w:t xml:space="preserve"> ± </w:t>
      </w:r>
      <w:r w:rsidR="00C845F0" w:rsidRPr="00691ADE">
        <w:rPr>
          <w:rFonts w:ascii="Book Antiqua" w:hAnsi="Book Antiqua"/>
          <w:sz w:val="24"/>
          <w:szCs w:val="24"/>
          <w:lang w:eastAsia="zh-CN"/>
        </w:rPr>
        <w:t>156.9 days for PPO, respectively.</w:t>
      </w:r>
    </w:p>
    <w:p w14:paraId="39CA5A47" w14:textId="77777777" w:rsidR="00E45D90" w:rsidRDefault="00E45D90" w:rsidP="00822A72">
      <w:pPr>
        <w:spacing w:after="0" w:line="360" w:lineRule="auto"/>
        <w:jc w:val="both"/>
        <w:rPr>
          <w:rFonts w:ascii="Book Antiqua" w:hAnsi="Book Antiqua"/>
          <w:b/>
          <w:color w:val="000000"/>
          <w:sz w:val="24"/>
          <w:szCs w:val="24"/>
          <w:lang w:eastAsia="zh-CN"/>
        </w:rPr>
      </w:pPr>
    </w:p>
    <w:p w14:paraId="5A2B3690" w14:textId="1F4E28E1" w:rsidR="000851E8" w:rsidRPr="00E45D90" w:rsidRDefault="0090393B" w:rsidP="00822A72">
      <w:pPr>
        <w:spacing w:after="0" w:line="360" w:lineRule="auto"/>
        <w:jc w:val="both"/>
        <w:rPr>
          <w:rFonts w:ascii="Book Antiqua" w:hAnsi="Book Antiqua"/>
          <w:color w:val="000000"/>
          <w:sz w:val="24"/>
          <w:szCs w:val="24"/>
          <w:lang w:eastAsia="zh-CN"/>
        </w:rPr>
      </w:pPr>
      <w:r w:rsidRPr="00E45D90">
        <w:rPr>
          <w:rFonts w:ascii="Book Antiqua" w:hAnsi="Book Antiqua"/>
          <w:b/>
          <w:color w:val="000000"/>
          <w:sz w:val="24"/>
          <w:szCs w:val="24"/>
          <w:lang w:eastAsia="zh-CN"/>
        </w:rPr>
        <w:t>MPR measurement</w:t>
      </w:r>
      <w:r w:rsidR="00E45D90">
        <w:rPr>
          <w:rFonts w:ascii="Book Antiqua" w:hAnsi="Book Antiqua" w:hint="eastAsia"/>
          <w:b/>
          <w:sz w:val="24"/>
          <w:szCs w:val="24"/>
          <w:lang w:eastAsia="zh-CN"/>
        </w:rPr>
        <w:t xml:space="preserve">: </w:t>
      </w:r>
      <w:r w:rsidR="00E80637" w:rsidRPr="00691ADE">
        <w:rPr>
          <w:rFonts w:ascii="Book Antiqua" w:hAnsi="Book Antiqua"/>
          <w:sz w:val="24"/>
          <w:szCs w:val="24"/>
          <w:lang w:eastAsia="zh-CN"/>
        </w:rPr>
        <w:t xml:space="preserve">Before reimbursement, </w:t>
      </w:r>
      <w:r w:rsidR="005078DA" w:rsidRPr="00691ADE">
        <w:rPr>
          <w:rFonts w:ascii="Book Antiqua" w:hAnsi="Book Antiqua"/>
          <w:sz w:val="24"/>
          <w:szCs w:val="24"/>
          <w:lang w:eastAsia="zh-CN"/>
        </w:rPr>
        <w:t>MPR</w:t>
      </w:r>
      <w:r w:rsidR="003B6941" w:rsidRPr="00691ADE">
        <w:rPr>
          <w:rFonts w:ascii="Book Antiqua" w:hAnsi="Book Antiqua"/>
          <w:sz w:val="24"/>
          <w:szCs w:val="24"/>
          <w:lang w:eastAsia="zh-CN"/>
        </w:rPr>
        <w:t xml:space="preserve"> for </w:t>
      </w:r>
      <w:r w:rsidR="005078DA" w:rsidRPr="00691ADE">
        <w:rPr>
          <w:rFonts w:ascii="Book Antiqua" w:hAnsi="Book Antiqua"/>
          <w:sz w:val="24"/>
          <w:szCs w:val="24"/>
          <w:lang w:eastAsia="zh-CN"/>
        </w:rPr>
        <w:t>both</w:t>
      </w:r>
      <w:r w:rsidR="003B6941" w:rsidRPr="00691ADE">
        <w:rPr>
          <w:rFonts w:ascii="Book Antiqua" w:hAnsi="Book Antiqua"/>
          <w:sz w:val="24"/>
          <w:szCs w:val="24"/>
          <w:lang w:eastAsia="zh-CN"/>
        </w:rPr>
        <w:t xml:space="preserve"> PMI</w:t>
      </w:r>
      <w:r w:rsidR="005078DA" w:rsidRPr="00691ADE">
        <w:rPr>
          <w:rFonts w:ascii="Book Antiqua" w:hAnsi="Book Antiqua"/>
          <w:sz w:val="24"/>
          <w:szCs w:val="24"/>
          <w:lang w:eastAsia="zh-CN"/>
        </w:rPr>
        <w:t xml:space="preserve"> and PPO patients </w:t>
      </w:r>
      <w:r w:rsidR="008D328B" w:rsidRPr="00691ADE">
        <w:rPr>
          <w:rFonts w:ascii="Book Antiqua" w:hAnsi="Book Antiqua"/>
          <w:sz w:val="24"/>
          <w:szCs w:val="24"/>
          <w:lang w:eastAsia="zh-CN"/>
        </w:rPr>
        <w:t xml:space="preserve">were </w:t>
      </w:r>
      <w:r w:rsidR="007D0176" w:rsidRPr="00691ADE">
        <w:rPr>
          <w:rFonts w:ascii="Book Antiqua" w:hAnsi="Book Antiqua"/>
          <w:sz w:val="24"/>
          <w:szCs w:val="24"/>
          <w:lang w:eastAsia="zh-CN"/>
        </w:rPr>
        <w:t xml:space="preserve">more than 0.80 </w:t>
      </w:r>
      <w:r w:rsidR="004448C1" w:rsidRPr="00691ADE">
        <w:rPr>
          <w:rFonts w:ascii="Book Antiqua" w:hAnsi="Book Antiqua"/>
          <w:sz w:val="24"/>
          <w:szCs w:val="24"/>
          <w:lang w:eastAsia="zh-CN"/>
        </w:rPr>
        <w:t xml:space="preserve">and no </w:t>
      </w:r>
      <w:r w:rsidR="00E80637" w:rsidRPr="00691ADE">
        <w:rPr>
          <w:rFonts w:ascii="Book Antiqua" w:hAnsi="Book Antiqua"/>
          <w:sz w:val="24"/>
          <w:szCs w:val="24"/>
          <w:lang w:eastAsia="zh-CN"/>
        </w:rPr>
        <w:t xml:space="preserve">significantly </w:t>
      </w:r>
      <w:r w:rsidR="004448C1" w:rsidRPr="00691ADE">
        <w:rPr>
          <w:rFonts w:ascii="Book Antiqua" w:hAnsi="Book Antiqua"/>
          <w:sz w:val="24"/>
          <w:szCs w:val="24"/>
          <w:lang w:eastAsia="zh-CN"/>
        </w:rPr>
        <w:t xml:space="preserve">difference was observed </w:t>
      </w:r>
      <w:r w:rsidR="008B109C" w:rsidRPr="00691ADE">
        <w:rPr>
          <w:rFonts w:ascii="Book Antiqua" w:hAnsi="Book Antiqua"/>
          <w:sz w:val="24"/>
          <w:szCs w:val="24"/>
          <w:lang w:eastAsia="zh-CN"/>
        </w:rPr>
        <w:t>(</w:t>
      </w:r>
      <w:r w:rsidR="0009253E" w:rsidRPr="00691ADE">
        <w:rPr>
          <w:rFonts w:ascii="Book Antiqua" w:hAnsi="Book Antiqua"/>
          <w:i/>
          <w:color w:val="000000"/>
          <w:sz w:val="24"/>
          <w:szCs w:val="24"/>
          <w:lang w:eastAsia="zh-CN"/>
        </w:rPr>
        <w:t>P</w:t>
      </w:r>
      <w:r w:rsidR="0009253E" w:rsidRPr="00691ADE">
        <w:rPr>
          <w:rFonts w:ascii="Book Antiqua" w:hAnsi="Book Antiqua"/>
          <w:sz w:val="24"/>
          <w:szCs w:val="24"/>
          <w:lang w:eastAsia="zh-CN"/>
        </w:rPr>
        <w:t xml:space="preserve"> </w:t>
      </w:r>
      <w:r w:rsidR="008B109C" w:rsidRPr="00691ADE">
        <w:rPr>
          <w:rFonts w:ascii="Book Antiqua" w:hAnsi="Book Antiqua"/>
          <w:sz w:val="24"/>
          <w:szCs w:val="24"/>
          <w:lang w:eastAsia="zh-CN"/>
        </w:rPr>
        <w:t>=</w:t>
      </w:r>
      <w:r w:rsidR="00E45D90">
        <w:rPr>
          <w:rFonts w:ascii="Book Antiqua" w:hAnsi="Book Antiqua" w:hint="eastAsia"/>
          <w:sz w:val="24"/>
          <w:szCs w:val="24"/>
          <w:lang w:eastAsia="zh-CN"/>
        </w:rPr>
        <w:t xml:space="preserve"> </w:t>
      </w:r>
      <w:r w:rsidR="008B109C" w:rsidRPr="00691ADE">
        <w:rPr>
          <w:rFonts w:ascii="Book Antiqua" w:hAnsi="Book Antiqua"/>
          <w:sz w:val="24"/>
          <w:szCs w:val="24"/>
          <w:lang w:eastAsia="zh-CN"/>
        </w:rPr>
        <w:t>0.</w:t>
      </w:r>
      <w:r w:rsidR="000D2B84" w:rsidRPr="00691ADE">
        <w:rPr>
          <w:rFonts w:ascii="Book Antiqua" w:hAnsi="Book Antiqua"/>
          <w:sz w:val="24"/>
          <w:szCs w:val="24"/>
          <w:lang w:eastAsia="zh-CN"/>
        </w:rPr>
        <w:t>8042</w:t>
      </w:r>
      <w:r w:rsidR="008B109C" w:rsidRPr="00691ADE">
        <w:rPr>
          <w:rFonts w:ascii="Book Antiqua" w:hAnsi="Book Antiqua"/>
          <w:sz w:val="24"/>
          <w:szCs w:val="24"/>
          <w:lang w:eastAsia="zh-CN"/>
        </w:rPr>
        <w:t>)</w:t>
      </w:r>
      <w:r w:rsidR="0040196E" w:rsidRPr="00691ADE">
        <w:rPr>
          <w:rFonts w:ascii="Book Antiqua" w:hAnsi="Book Antiqua"/>
          <w:sz w:val="24"/>
          <w:szCs w:val="24"/>
          <w:lang w:eastAsia="zh-CN"/>
        </w:rPr>
        <w:t xml:space="preserve">. </w:t>
      </w:r>
      <w:r w:rsidR="00BD5A27" w:rsidRPr="00691ADE">
        <w:rPr>
          <w:rFonts w:ascii="Book Antiqua" w:hAnsi="Book Antiqua"/>
          <w:sz w:val="24"/>
          <w:szCs w:val="24"/>
          <w:lang w:eastAsia="zh-CN"/>
        </w:rPr>
        <w:t xml:space="preserve">After reimbursement, </w:t>
      </w:r>
      <w:r w:rsidR="00745549" w:rsidRPr="00691ADE">
        <w:rPr>
          <w:rFonts w:ascii="Book Antiqua" w:hAnsi="Book Antiqua"/>
          <w:sz w:val="24"/>
          <w:szCs w:val="24"/>
          <w:lang w:eastAsia="zh-CN"/>
        </w:rPr>
        <w:t>a</w:t>
      </w:r>
      <w:r w:rsidR="00DD160C" w:rsidRPr="00691ADE">
        <w:rPr>
          <w:rFonts w:ascii="Book Antiqua" w:hAnsi="Book Antiqua"/>
          <w:sz w:val="24"/>
          <w:szCs w:val="24"/>
          <w:lang w:eastAsia="zh-CN"/>
        </w:rPr>
        <w:t xml:space="preserve"> 5% increase</w:t>
      </w:r>
      <w:r w:rsidR="00BD5A27" w:rsidRPr="00691ADE">
        <w:rPr>
          <w:rFonts w:ascii="Book Antiqua" w:hAnsi="Book Antiqua"/>
          <w:sz w:val="24"/>
          <w:szCs w:val="24"/>
          <w:lang w:eastAsia="zh-CN"/>
        </w:rPr>
        <w:t xml:space="preserve"> </w:t>
      </w:r>
      <w:r w:rsidR="00DD160C" w:rsidRPr="00691ADE">
        <w:rPr>
          <w:rFonts w:ascii="Book Antiqua" w:hAnsi="Book Antiqua"/>
          <w:sz w:val="24"/>
          <w:szCs w:val="24"/>
          <w:lang w:eastAsia="zh-CN"/>
        </w:rPr>
        <w:t xml:space="preserve">was observed among </w:t>
      </w:r>
      <w:r w:rsidR="00D0749C" w:rsidRPr="00691ADE">
        <w:rPr>
          <w:rFonts w:ascii="Book Antiqua" w:hAnsi="Book Antiqua"/>
          <w:sz w:val="24"/>
          <w:szCs w:val="24"/>
          <w:lang w:eastAsia="zh-CN"/>
        </w:rPr>
        <w:t>PMI</w:t>
      </w:r>
      <w:r w:rsidR="00DD160C" w:rsidRPr="00691ADE">
        <w:rPr>
          <w:rFonts w:ascii="Book Antiqua" w:hAnsi="Book Antiqua"/>
          <w:sz w:val="24"/>
          <w:szCs w:val="24"/>
          <w:lang w:eastAsia="zh-CN"/>
        </w:rPr>
        <w:t xml:space="preserve"> </w:t>
      </w:r>
      <w:r w:rsidR="00745549" w:rsidRPr="00691ADE">
        <w:rPr>
          <w:rFonts w:ascii="Book Antiqua" w:hAnsi="Book Antiqua"/>
          <w:sz w:val="24"/>
          <w:szCs w:val="24"/>
          <w:lang w:eastAsia="zh-CN"/>
        </w:rPr>
        <w:t>(</w:t>
      </w:r>
      <w:r w:rsidR="00375023" w:rsidRPr="00691ADE">
        <w:rPr>
          <w:rFonts w:ascii="Book Antiqua" w:hAnsi="Book Antiqua"/>
          <w:sz w:val="24"/>
          <w:szCs w:val="24"/>
          <w:lang w:eastAsia="zh-CN"/>
        </w:rPr>
        <w:t>83.4</w:t>
      </w:r>
      <w:r w:rsidR="00E45D90">
        <w:rPr>
          <w:rFonts w:ascii="Book Antiqua" w:hAnsi="Book Antiqua" w:hint="eastAsia"/>
          <w:sz w:val="24"/>
          <w:szCs w:val="24"/>
          <w:lang w:eastAsia="zh-CN"/>
        </w:rPr>
        <w:t>%</w:t>
      </w:r>
      <w:r w:rsidR="00B20B02">
        <w:rPr>
          <w:rFonts w:ascii="Book Antiqua" w:hAnsi="Book Antiqua"/>
          <w:sz w:val="24"/>
          <w:szCs w:val="24"/>
          <w:lang w:eastAsia="zh-CN"/>
        </w:rPr>
        <w:t xml:space="preserve"> ± </w:t>
      </w:r>
      <w:r w:rsidR="00375023" w:rsidRPr="00691ADE">
        <w:rPr>
          <w:rFonts w:ascii="Book Antiqua" w:hAnsi="Book Antiqua"/>
          <w:sz w:val="24"/>
          <w:szCs w:val="24"/>
          <w:lang w:eastAsia="zh-CN"/>
        </w:rPr>
        <w:t>24.3</w:t>
      </w:r>
      <w:r w:rsidR="00E80637" w:rsidRPr="00691ADE">
        <w:rPr>
          <w:rFonts w:ascii="Book Antiqua" w:hAnsi="Book Antiqua"/>
          <w:sz w:val="24"/>
          <w:szCs w:val="24"/>
          <w:lang w:eastAsia="zh-CN"/>
        </w:rPr>
        <w:t xml:space="preserve">% </w:t>
      </w:r>
      <w:r w:rsidR="00B20B02" w:rsidRPr="00B20B02">
        <w:rPr>
          <w:rFonts w:ascii="Book Antiqua" w:hAnsi="Book Antiqua"/>
          <w:i/>
          <w:sz w:val="24"/>
          <w:szCs w:val="24"/>
          <w:lang w:eastAsia="zh-CN"/>
        </w:rPr>
        <w:t>vs</w:t>
      </w:r>
      <w:r w:rsidR="00375023" w:rsidRPr="00691ADE">
        <w:rPr>
          <w:rFonts w:ascii="Book Antiqua" w:hAnsi="Book Antiqua"/>
          <w:sz w:val="24"/>
          <w:szCs w:val="24"/>
          <w:lang w:eastAsia="zh-CN"/>
        </w:rPr>
        <w:t xml:space="preserve"> 88.5</w:t>
      </w:r>
      <w:r w:rsidR="00E45D90">
        <w:rPr>
          <w:rFonts w:ascii="Book Antiqua" w:hAnsi="Book Antiqua" w:hint="eastAsia"/>
          <w:sz w:val="24"/>
          <w:szCs w:val="24"/>
          <w:lang w:eastAsia="zh-CN"/>
        </w:rPr>
        <w:t>%</w:t>
      </w:r>
      <w:r w:rsidR="00B20B02">
        <w:rPr>
          <w:rFonts w:ascii="Book Antiqua" w:hAnsi="Book Antiqua"/>
          <w:sz w:val="24"/>
          <w:szCs w:val="24"/>
          <w:lang w:eastAsia="zh-CN"/>
        </w:rPr>
        <w:t xml:space="preserve"> ± </w:t>
      </w:r>
      <w:r w:rsidR="00375023" w:rsidRPr="00691ADE">
        <w:rPr>
          <w:rFonts w:ascii="Book Antiqua" w:hAnsi="Book Antiqua"/>
          <w:sz w:val="24"/>
          <w:szCs w:val="24"/>
          <w:lang w:eastAsia="zh-CN"/>
        </w:rPr>
        <w:t>19.7%,</w:t>
      </w:r>
      <w:r w:rsidR="00E80637" w:rsidRPr="00691ADE">
        <w:rPr>
          <w:rFonts w:ascii="Book Antiqua" w:hAnsi="Book Antiqua"/>
          <w:sz w:val="24"/>
          <w:szCs w:val="24"/>
          <w:lang w:eastAsia="zh-CN"/>
        </w:rPr>
        <w:t xml:space="preserve"> </w:t>
      </w:r>
      <w:r w:rsidR="0009253E" w:rsidRPr="00691ADE">
        <w:rPr>
          <w:rFonts w:ascii="Book Antiqua" w:hAnsi="Book Antiqua"/>
          <w:i/>
          <w:color w:val="000000"/>
          <w:sz w:val="24"/>
          <w:szCs w:val="24"/>
          <w:lang w:eastAsia="zh-CN"/>
        </w:rPr>
        <w:t>P</w:t>
      </w:r>
      <w:r w:rsidR="0009253E" w:rsidRPr="00691ADE">
        <w:rPr>
          <w:rFonts w:ascii="Book Antiqua" w:hAnsi="Book Antiqua"/>
          <w:sz w:val="24"/>
          <w:szCs w:val="24"/>
          <w:lang w:eastAsia="zh-CN"/>
        </w:rPr>
        <w:t xml:space="preserve"> </w:t>
      </w:r>
      <w:r w:rsidR="00745549" w:rsidRPr="00691ADE">
        <w:rPr>
          <w:rFonts w:ascii="Book Antiqua" w:hAnsi="Book Antiqua"/>
          <w:sz w:val="24"/>
          <w:szCs w:val="24"/>
          <w:lang w:eastAsia="zh-CN"/>
        </w:rPr>
        <w:t>&lt;</w:t>
      </w:r>
      <w:r w:rsidR="00E45D90">
        <w:rPr>
          <w:rFonts w:ascii="Book Antiqua" w:hAnsi="Book Antiqua" w:hint="eastAsia"/>
          <w:sz w:val="24"/>
          <w:szCs w:val="24"/>
          <w:lang w:eastAsia="zh-CN"/>
        </w:rPr>
        <w:t xml:space="preserve"> </w:t>
      </w:r>
      <w:r w:rsidR="00745549" w:rsidRPr="00691ADE">
        <w:rPr>
          <w:rFonts w:ascii="Book Antiqua" w:hAnsi="Book Antiqua"/>
          <w:sz w:val="24"/>
          <w:szCs w:val="24"/>
          <w:lang w:eastAsia="zh-CN"/>
        </w:rPr>
        <w:t xml:space="preserve">0.0001) </w:t>
      </w:r>
      <w:r w:rsidR="00DD160C" w:rsidRPr="00691ADE">
        <w:rPr>
          <w:rFonts w:ascii="Book Antiqua" w:hAnsi="Book Antiqua"/>
          <w:sz w:val="24"/>
          <w:szCs w:val="24"/>
          <w:lang w:eastAsia="zh-CN"/>
        </w:rPr>
        <w:t xml:space="preserve">and a </w:t>
      </w:r>
      <w:r w:rsidR="00745549" w:rsidRPr="00691ADE">
        <w:rPr>
          <w:rFonts w:ascii="Book Antiqua" w:hAnsi="Book Antiqua"/>
          <w:sz w:val="24"/>
          <w:szCs w:val="24"/>
          <w:lang w:eastAsia="zh-CN"/>
        </w:rPr>
        <w:t xml:space="preserve">less than 2% </w:t>
      </w:r>
      <w:r w:rsidR="00DD160C" w:rsidRPr="00691ADE">
        <w:rPr>
          <w:rFonts w:ascii="Book Antiqua" w:hAnsi="Book Antiqua"/>
          <w:sz w:val="24"/>
          <w:szCs w:val="24"/>
          <w:lang w:eastAsia="zh-CN"/>
        </w:rPr>
        <w:t xml:space="preserve">increase was observed among </w:t>
      </w:r>
      <w:r w:rsidR="00D0749C" w:rsidRPr="00691ADE">
        <w:rPr>
          <w:rFonts w:ascii="Book Antiqua" w:hAnsi="Book Antiqua"/>
          <w:sz w:val="24"/>
          <w:szCs w:val="24"/>
          <w:lang w:eastAsia="zh-CN"/>
        </w:rPr>
        <w:t>PPO</w:t>
      </w:r>
      <w:r w:rsidR="0040196E" w:rsidRPr="00691ADE">
        <w:rPr>
          <w:rFonts w:ascii="Book Antiqua" w:hAnsi="Book Antiqua"/>
          <w:sz w:val="24"/>
          <w:szCs w:val="24"/>
          <w:lang w:eastAsia="zh-CN"/>
        </w:rPr>
        <w:t xml:space="preserve"> (</w:t>
      </w:r>
      <w:r w:rsidR="00375023" w:rsidRPr="00691ADE">
        <w:rPr>
          <w:rFonts w:ascii="Book Antiqua" w:hAnsi="Book Antiqua"/>
          <w:sz w:val="24"/>
          <w:szCs w:val="24"/>
          <w:lang w:eastAsia="zh-CN"/>
        </w:rPr>
        <w:t>83.6</w:t>
      </w:r>
      <w:r w:rsidR="00E45D90">
        <w:rPr>
          <w:rFonts w:ascii="Book Antiqua" w:hAnsi="Book Antiqua" w:hint="eastAsia"/>
          <w:sz w:val="24"/>
          <w:szCs w:val="24"/>
          <w:lang w:eastAsia="zh-CN"/>
        </w:rPr>
        <w:t>%</w:t>
      </w:r>
      <w:r w:rsidR="00B20B02">
        <w:rPr>
          <w:rFonts w:ascii="Book Antiqua" w:hAnsi="Book Antiqua"/>
          <w:sz w:val="24"/>
          <w:szCs w:val="24"/>
          <w:lang w:eastAsia="zh-CN"/>
        </w:rPr>
        <w:t xml:space="preserve"> ± </w:t>
      </w:r>
      <w:r w:rsidR="00375023" w:rsidRPr="00691ADE">
        <w:rPr>
          <w:rFonts w:ascii="Book Antiqua" w:hAnsi="Book Antiqua"/>
          <w:sz w:val="24"/>
          <w:szCs w:val="24"/>
          <w:lang w:eastAsia="zh-CN"/>
        </w:rPr>
        <w:t xml:space="preserve">24.2% </w:t>
      </w:r>
      <w:r w:rsidR="00B20B02" w:rsidRPr="00B20B02">
        <w:rPr>
          <w:rFonts w:ascii="Book Antiqua" w:hAnsi="Book Antiqua"/>
          <w:i/>
          <w:sz w:val="24"/>
          <w:szCs w:val="24"/>
          <w:lang w:eastAsia="zh-CN"/>
        </w:rPr>
        <w:t>vs</w:t>
      </w:r>
      <w:r w:rsidR="00375023" w:rsidRPr="00691ADE">
        <w:rPr>
          <w:rFonts w:ascii="Book Antiqua" w:hAnsi="Book Antiqua"/>
          <w:sz w:val="24"/>
          <w:szCs w:val="24"/>
          <w:lang w:eastAsia="zh-CN"/>
        </w:rPr>
        <w:t xml:space="preserve"> 85.5</w:t>
      </w:r>
      <w:r w:rsidR="00E45D90">
        <w:rPr>
          <w:rFonts w:ascii="Book Antiqua" w:hAnsi="Book Antiqua" w:hint="eastAsia"/>
          <w:sz w:val="24"/>
          <w:szCs w:val="24"/>
          <w:lang w:eastAsia="zh-CN"/>
        </w:rPr>
        <w:t>%</w:t>
      </w:r>
      <w:r w:rsidR="00B20B02">
        <w:rPr>
          <w:rFonts w:ascii="Book Antiqua" w:hAnsi="Book Antiqua"/>
          <w:sz w:val="24"/>
          <w:szCs w:val="24"/>
          <w:lang w:eastAsia="zh-CN"/>
        </w:rPr>
        <w:t xml:space="preserve"> ± </w:t>
      </w:r>
      <w:r w:rsidR="00375023" w:rsidRPr="00691ADE">
        <w:rPr>
          <w:rFonts w:ascii="Book Antiqua" w:hAnsi="Book Antiqua"/>
          <w:sz w:val="24"/>
          <w:szCs w:val="24"/>
          <w:lang w:eastAsia="zh-CN"/>
        </w:rPr>
        <w:t>23.0%,</w:t>
      </w:r>
      <w:r w:rsidR="00B05D71" w:rsidRPr="00691ADE">
        <w:rPr>
          <w:rFonts w:ascii="Book Antiqua" w:hAnsi="Book Antiqua"/>
          <w:sz w:val="24"/>
          <w:szCs w:val="24"/>
          <w:lang w:eastAsia="zh-CN"/>
        </w:rPr>
        <w:t xml:space="preserve"> </w:t>
      </w:r>
      <w:r w:rsidR="0009253E" w:rsidRPr="00691ADE">
        <w:rPr>
          <w:rFonts w:ascii="Book Antiqua" w:hAnsi="Book Antiqua"/>
          <w:i/>
          <w:color w:val="000000"/>
          <w:sz w:val="24"/>
          <w:szCs w:val="24"/>
          <w:lang w:eastAsia="zh-CN"/>
        </w:rPr>
        <w:t>P</w:t>
      </w:r>
      <w:r w:rsidR="0009253E" w:rsidRPr="00691ADE">
        <w:rPr>
          <w:rFonts w:ascii="Book Antiqua" w:hAnsi="Book Antiqua"/>
          <w:sz w:val="24"/>
          <w:szCs w:val="24"/>
          <w:lang w:eastAsia="zh-CN"/>
        </w:rPr>
        <w:t xml:space="preserve"> </w:t>
      </w:r>
      <w:r w:rsidR="0040196E" w:rsidRPr="00691ADE">
        <w:rPr>
          <w:rFonts w:ascii="Book Antiqua" w:hAnsi="Book Antiqua"/>
          <w:sz w:val="24"/>
          <w:szCs w:val="24"/>
          <w:lang w:eastAsia="zh-CN"/>
        </w:rPr>
        <w:t>=</w:t>
      </w:r>
      <w:r w:rsidR="00E45D90">
        <w:rPr>
          <w:rFonts w:ascii="Book Antiqua" w:hAnsi="Book Antiqua" w:hint="eastAsia"/>
          <w:sz w:val="24"/>
          <w:szCs w:val="24"/>
          <w:lang w:eastAsia="zh-CN"/>
        </w:rPr>
        <w:t xml:space="preserve"> </w:t>
      </w:r>
      <w:r w:rsidR="0040196E" w:rsidRPr="00691ADE">
        <w:rPr>
          <w:rFonts w:ascii="Book Antiqua" w:hAnsi="Book Antiqua"/>
          <w:sz w:val="24"/>
          <w:szCs w:val="24"/>
          <w:lang w:eastAsia="zh-CN"/>
        </w:rPr>
        <w:t>0.0055)</w:t>
      </w:r>
      <w:r w:rsidR="00E26CA7" w:rsidRPr="00691ADE">
        <w:rPr>
          <w:rFonts w:ascii="Book Antiqua" w:hAnsi="Book Antiqua"/>
          <w:sz w:val="24"/>
          <w:szCs w:val="24"/>
          <w:lang w:eastAsia="zh-CN"/>
        </w:rPr>
        <w:t xml:space="preserve"> </w:t>
      </w:r>
      <w:r w:rsidR="00E26CA7" w:rsidRPr="00E45D90">
        <w:rPr>
          <w:rFonts w:ascii="Book Antiqua" w:hAnsi="Book Antiqua"/>
          <w:sz w:val="24"/>
          <w:szCs w:val="24"/>
          <w:lang w:eastAsia="zh-CN"/>
        </w:rPr>
        <w:t xml:space="preserve">(Table </w:t>
      </w:r>
      <w:r w:rsidR="00AE1F6F" w:rsidRPr="00E45D90">
        <w:rPr>
          <w:rFonts w:ascii="Book Antiqua" w:hAnsi="Book Antiqua"/>
          <w:sz w:val="24"/>
          <w:szCs w:val="24"/>
          <w:lang w:eastAsia="zh-CN"/>
        </w:rPr>
        <w:t>2</w:t>
      </w:r>
      <w:r w:rsidR="00E26CA7" w:rsidRPr="00E45D90">
        <w:rPr>
          <w:rFonts w:ascii="Book Antiqua" w:hAnsi="Book Antiqua"/>
          <w:sz w:val="24"/>
          <w:szCs w:val="24"/>
          <w:lang w:eastAsia="zh-CN"/>
        </w:rPr>
        <w:t>)</w:t>
      </w:r>
      <w:r w:rsidR="00DD160C" w:rsidRPr="00E45D90">
        <w:rPr>
          <w:rFonts w:ascii="Book Antiqua" w:hAnsi="Book Antiqua"/>
          <w:sz w:val="24"/>
          <w:szCs w:val="24"/>
          <w:lang w:eastAsia="zh-CN"/>
        </w:rPr>
        <w:t>.</w:t>
      </w:r>
      <w:r w:rsidR="00745549" w:rsidRPr="00E45D90">
        <w:rPr>
          <w:rFonts w:ascii="Book Antiqua" w:hAnsi="Book Antiqua"/>
          <w:sz w:val="24"/>
          <w:szCs w:val="24"/>
          <w:lang w:eastAsia="zh-CN"/>
        </w:rPr>
        <w:t xml:space="preserve"> </w:t>
      </w:r>
    </w:p>
    <w:p w14:paraId="46D91644" w14:textId="1482F3AB" w:rsidR="006B3D8D" w:rsidRPr="00E45D90" w:rsidRDefault="003F66B2" w:rsidP="00822A72">
      <w:pPr>
        <w:spacing w:after="0" w:line="360" w:lineRule="auto"/>
        <w:ind w:firstLineChars="100" w:firstLine="240"/>
        <w:jc w:val="both"/>
        <w:rPr>
          <w:rFonts w:ascii="Book Antiqua" w:hAnsi="Book Antiqua"/>
          <w:sz w:val="24"/>
          <w:szCs w:val="24"/>
          <w:lang w:eastAsia="zh-CN"/>
        </w:rPr>
      </w:pPr>
      <w:r w:rsidRPr="00691ADE">
        <w:rPr>
          <w:rFonts w:ascii="Book Antiqua" w:hAnsi="Book Antiqua"/>
          <w:sz w:val="24"/>
          <w:szCs w:val="24"/>
          <w:lang w:eastAsia="zh-CN"/>
        </w:rPr>
        <w:t xml:space="preserve">We also observed that </w:t>
      </w:r>
      <w:r w:rsidR="00F307C0" w:rsidRPr="00691ADE">
        <w:rPr>
          <w:rFonts w:ascii="Book Antiqua" w:hAnsi="Book Antiqua"/>
          <w:sz w:val="24"/>
          <w:szCs w:val="24"/>
          <w:lang w:eastAsia="zh-CN"/>
        </w:rPr>
        <w:t>PMI</w:t>
      </w:r>
      <w:r w:rsidR="00B802C3" w:rsidRPr="00691ADE">
        <w:rPr>
          <w:rFonts w:ascii="Book Antiqua" w:hAnsi="Book Antiqua"/>
          <w:sz w:val="24"/>
          <w:szCs w:val="24"/>
          <w:lang w:eastAsia="zh-CN"/>
        </w:rPr>
        <w:t xml:space="preserve"> </w:t>
      </w:r>
      <w:r w:rsidRPr="00691ADE">
        <w:rPr>
          <w:rFonts w:ascii="Book Antiqua" w:hAnsi="Book Antiqua"/>
          <w:sz w:val="24"/>
          <w:szCs w:val="24"/>
          <w:lang w:eastAsia="zh-CN"/>
        </w:rPr>
        <w:t xml:space="preserve">and </w:t>
      </w:r>
      <w:r w:rsidR="00F307C0" w:rsidRPr="00691ADE">
        <w:rPr>
          <w:rFonts w:ascii="Book Antiqua" w:hAnsi="Book Antiqua"/>
          <w:sz w:val="24"/>
          <w:szCs w:val="24"/>
          <w:lang w:eastAsia="zh-CN"/>
        </w:rPr>
        <w:t xml:space="preserve">PPO </w:t>
      </w:r>
      <w:r w:rsidRPr="00691ADE">
        <w:rPr>
          <w:rFonts w:ascii="Book Antiqua" w:hAnsi="Book Antiqua"/>
          <w:sz w:val="24"/>
          <w:szCs w:val="24"/>
          <w:lang w:eastAsia="zh-CN"/>
        </w:rPr>
        <w:t xml:space="preserve">had </w:t>
      </w:r>
      <w:r w:rsidR="00C24E56" w:rsidRPr="00691ADE">
        <w:rPr>
          <w:rFonts w:ascii="Book Antiqua" w:hAnsi="Book Antiqua"/>
          <w:sz w:val="24"/>
          <w:szCs w:val="24"/>
          <w:lang w:eastAsia="zh-CN"/>
        </w:rPr>
        <w:t xml:space="preserve">a </w:t>
      </w:r>
      <w:r w:rsidRPr="00691ADE">
        <w:rPr>
          <w:rFonts w:ascii="Book Antiqua" w:hAnsi="Book Antiqua"/>
          <w:sz w:val="24"/>
          <w:szCs w:val="24"/>
          <w:lang w:eastAsia="zh-CN"/>
        </w:rPr>
        <w:t xml:space="preserve">similar proportion of </w:t>
      </w:r>
      <w:r w:rsidR="00E80637" w:rsidRPr="00691ADE">
        <w:rPr>
          <w:rFonts w:ascii="Book Antiqua" w:hAnsi="Book Antiqua"/>
          <w:sz w:val="24"/>
          <w:szCs w:val="24"/>
          <w:lang w:eastAsia="zh-CN"/>
        </w:rPr>
        <w:t>good adherence</w:t>
      </w:r>
      <w:r w:rsidR="00B802C3" w:rsidRPr="00691ADE">
        <w:rPr>
          <w:rFonts w:ascii="Book Antiqua" w:hAnsi="Book Antiqua"/>
          <w:sz w:val="24"/>
          <w:szCs w:val="24"/>
          <w:lang w:eastAsia="zh-CN"/>
        </w:rPr>
        <w:t xml:space="preserve"> before reimbursement. </w:t>
      </w:r>
      <w:r w:rsidR="0029561C" w:rsidRPr="00691ADE">
        <w:rPr>
          <w:rFonts w:ascii="Book Antiqua" w:hAnsi="Book Antiqua"/>
          <w:sz w:val="24"/>
          <w:szCs w:val="24"/>
          <w:lang w:eastAsia="zh-CN"/>
        </w:rPr>
        <w:t>However,</w:t>
      </w:r>
      <w:r w:rsidR="00B802C3" w:rsidRPr="00691ADE">
        <w:rPr>
          <w:rFonts w:ascii="Book Antiqua" w:hAnsi="Book Antiqua"/>
          <w:sz w:val="24"/>
          <w:szCs w:val="24"/>
          <w:lang w:eastAsia="zh-CN"/>
        </w:rPr>
        <w:t xml:space="preserve"> after the reimbursement, the </w:t>
      </w:r>
      <w:r w:rsidR="00F307C0" w:rsidRPr="00691ADE">
        <w:rPr>
          <w:rFonts w:ascii="Book Antiqua" w:hAnsi="Book Antiqua"/>
          <w:sz w:val="24"/>
          <w:szCs w:val="24"/>
          <w:lang w:eastAsia="zh-CN"/>
        </w:rPr>
        <w:t xml:space="preserve">PMI </w:t>
      </w:r>
      <w:r w:rsidR="00B802C3" w:rsidRPr="00691ADE">
        <w:rPr>
          <w:rFonts w:ascii="Book Antiqua" w:hAnsi="Book Antiqua"/>
          <w:sz w:val="24"/>
          <w:szCs w:val="24"/>
          <w:lang w:eastAsia="zh-CN"/>
        </w:rPr>
        <w:t xml:space="preserve">had a higher proportion of patients with </w:t>
      </w:r>
      <w:r w:rsidR="009A3E80" w:rsidRPr="00691ADE">
        <w:rPr>
          <w:rFonts w:ascii="Book Antiqua" w:hAnsi="Book Antiqua"/>
          <w:sz w:val="24"/>
          <w:szCs w:val="24"/>
          <w:lang w:eastAsia="zh-CN"/>
        </w:rPr>
        <w:t>good adherence</w:t>
      </w:r>
      <w:r w:rsidR="00B802C3" w:rsidRPr="00691ADE">
        <w:rPr>
          <w:rFonts w:ascii="Book Antiqua" w:hAnsi="Book Antiqua"/>
          <w:sz w:val="24"/>
          <w:szCs w:val="24"/>
          <w:lang w:eastAsia="zh-CN"/>
        </w:rPr>
        <w:t xml:space="preserve"> </w:t>
      </w:r>
      <w:r w:rsidR="009A3E80" w:rsidRPr="00691ADE">
        <w:rPr>
          <w:rFonts w:ascii="Book Antiqua" w:hAnsi="Book Antiqua"/>
          <w:sz w:val="24"/>
          <w:szCs w:val="24"/>
          <w:lang w:eastAsia="zh-CN"/>
        </w:rPr>
        <w:t>than PPO</w:t>
      </w:r>
      <w:r w:rsidR="00F409F3" w:rsidRPr="00691ADE">
        <w:rPr>
          <w:rFonts w:ascii="Book Antiqua" w:hAnsi="Book Antiqua"/>
          <w:sz w:val="24"/>
          <w:szCs w:val="24"/>
          <w:lang w:eastAsia="zh-CN"/>
        </w:rPr>
        <w:t xml:space="preserve"> (79.2</w:t>
      </w:r>
      <w:r w:rsidR="00E45D90">
        <w:rPr>
          <w:rFonts w:ascii="Book Antiqua" w:hAnsi="Book Antiqua" w:hint="eastAsia"/>
          <w:sz w:val="24"/>
          <w:szCs w:val="24"/>
          <w:lang w:eastAsia="zh-CN"/>
        </w:rPr>
        <w:t>%</w:t>
      </w:r>
      <w:r w:rsidR="00F409F3" w:rsidRPr="00691ADE">
        <w:rPr>
          <w:rFonts w:ascii="Book Antiqua" w:hAnsi="Book Antiqua"/>
          <w:sz w:val="24"/>
          <w:szCs w:val="24"/>
          <w:lang w:eastAsia="zh-CN"/>
        </w:rPr>
        <w:t xml:space="preserve"> </w:t>
      </w:r>
      <w:r w:rsidR="00B20B02" w:rsidRPr="00B20B02">
        <w:rPr>
          <w:rFonts w:ascii="Book Antiqua" w:hAnsi="Book Antiqua"/>
          <w:i/>
          <w:sz w:val="24"/>
          <w:szCs w:val="24"/>
          <w:lang w:eastAsia="zh-CN"/>
        </w:rPr>
        <w:t>vs</w:t>
      </w:r>
      <w:r w:rsidR="00F409F3" w:rsidRPr="00691ADE">
        <w:rPr>
          <w:rFonts w:ascii="Book Antiqua" w:hAnsi="Book Antiqua"/>
          <w:sz w:val="24"/>
          <w:szCs w:val="24"/>
          <w:lang w:eastAsia="zh-CN"/>
        </w:rPr>
        <w:t xml:space="preserve"> 73.1%, </w:t>
      </w:r>
      <w:r w:rsidR="0009253E" w:rsidRPr="00691ADE">
        <w:rPr>
          <w:rFonts w:ascii="Book Antiqua" w:hAnsi="Book Antiqua"/>
          <w:i/>
          <w:color w:val="000000"/>
          <w:sz w:val="24"/>
          <w:szCs w:val="24"/>
          <w:lang w:eastAsia="zh-CN"/>
        </w:rPr>
        <w:t>P</w:t>
      </w:r>
      <w:r w:rsidR="0009253E" w:rsidRPr="00691ADE">
        <w:rPr>
          <w:rFonts w:ascii="Book Antiqua" w:hAnsi="Book Antiqua"/>
          <w:sz w:val="24"/>
          <w:szCs w:val="24"/>
          <w:lang w:eastAsia="zh-CN"/>
        </w:rPr>
        <w:t xml:space="preserve"> </w:t>
      </w:r>
      <w:r w:rsidR="00F409F3" w:rsidRPr="00691ADE">
        <w:rPr>
          <w:rFonts w:ascii="Book Antiqua" w:hAnsi="Book Antiqua"/>
          <w:sz w:val="24"/>
          <w:szCs w:val="24"/>
          <w:lang w:eastAsia="zh-CN"/>
        </w:rPr>
        <w:t>&lt;0.0001)</w:t>
      </w:r>
      <w:r w:rsidR="00F409F3" w:rsidRPr="00E45D90">
        <w:rPr>
          <w:rFonts w:ascii="Book Antiqua" w:hAnsi="Book Antiqua"/>
          <w:sz w:val="24"/>
          <w:szCs w:val="24"/>
          <w:lang w:eastAsia="zh-CN"/>
        </w:rPr>
        <w:t xml:space="preserve"> </w:t>
      </w:r>
      <w:r w:rsidR="00E26CA7" w:rsidRPr="00E45D90">
        <w:rPr>
          <w:rFonts w:ascii="Book Antiqua" w:hAnsi="Book Antiqua"/>
          <w:sz w:val="24"/>
          <w:szCs w:val="24"/>
          <w:lang w:eastAsia="zh-CN"/>
        </w:rPr>
        <w:t xml:space="preserve">(Table </w:t>
      </w:r>
      <w:r w:rsidR="00AE1F6F" w:rsidRPr="00E45D90">
        <w:rPr>
          <w:rFonts w:ascii="Book Antiqua" w:hAnsi="Book Antiqua"/>
          <w:sz w:val="24"/>
          <w:szCs w:val="24"/>
          <w:lang w:eastAsia="zh-CN"/>
        </w:rPr>
        <w:t>2</w:t>
      </w:r>
      <w:r w:rsidR="00E26CA7" w:rsidRPr="00E45D90">
        <w:rPr>
          <w:rFonts w:ascii="Book Antiqua" w:hAnsi="Book Antiqua"/>
          <w:sz w:val="24"/>
          <w:szCs w:val="24"/>
          <w:lang w:eastAsia="zh-CN"/>
        </w:rPr>
        <w:t>).</w:t>
      </w:r>
      <w:r w:rsidR="009A3E80" w:rsidRPr="00E45D90">
        <w:rPr>
          <w:rFonts w:ascii="Book Antiqua" w:hAnsi="Book Antiqua"/>
          <w:sz w:val="24"/>
          <w:szCs w:val="24"/>
          <w:lang w:eastAsia="zh-CN"/>
        </w:rPr>
        <w:t xml:space="preserve"> </w:t>
      </w:r>
    </w:p>
    <w:p w14:paraId="11381462" w14:textId="28DDD4F8" w:rsidR="00D25D1C" w:rsidRPr="00E45D90" w:rsidRDefault="00375023" w:rsidP="00822A72">
      <w:pPr>
        <w:spacing w:after="0" w:line="360" w:lineRule="auto"/>
        <w:ind w:firstLineChars="100" w:firstLine="240"/>
        <w:jc w:val="both"/>
        <w:rPr>
          <w:rFonts w:ascii="Book Antiqua" w:hAnsi="Book Antiqua"/>
          <w:sz w:val="24"/>
          <w:szCs w:val="24"/>
          <w:lang w:eastAsia="zh-CN"/>
        </w:rPr>
      </w:pPr>
      <w:r w:rsidRPr="00691ADE">
        <w:rPr>
          <w:rFonts w:ascii="Book Antiqua" w:hAnsi="Book Antiqua"/>
          <w:sz w:val="24"/>
          <w:szCs w:val="24"/>
          <w:lang w:eastAsia="zh-CN"/>
        </w:rPr>
        <w:t>N</w:t>
      </w:r>
      <w:r w:rsidR="006B3D8D" w:rsidRPr="00691ADE">
        <w:rPr>
          <w:rFonts w:ascii="Book Antiqua" w:hAnsi="Book Antiqua"/>
          <w:sz w:val="24"/>
          <w:szCs w:val="24"/>
          <w:lang w:eastAsia="zh-CN"/>
        </w:rPr>
        <w:t xml:space="preserve">o difference </w:t>
      </w:r>
      <w:r w:rsidR="00594BC4" w:rsidRPr="00691ADE">
        <w:rPr>
          <w:rFonts w:ascii="Book Antiqua" w:hAnsi="Book Antiqua"/>
          <w:sz w:val="24"/>
          <w:szCs w:val="24"/>
          <w:lang w:eastAsia="zh-CN"/>
        </w:rPr>
        <w:t>in the</w:t>
      </w:r>
      <w:r w:rsidR="006B3D8D" w:rsidRPr="00691ADE">
        <w:rPr>
          <w:rFonts w:ascii="Book Antiqua" w:hAnsi="Book Antiqua"/>
          <w:sz w:val="24"/>
          <w:szCs w:val="24"/>
          <w:lang w:eastAsia="zh-CN"/>
        </w:rPr>
        <w:t xml:space="preserve"> proportion of patients with </w:t>
      </w:r>
      <w:r w:rsidRPr="00691ADE">
        <w:rPr>
          <w:rFonts w:ascii="Book Antiqua" w:hAnsi="Book Antiqua"/>
          <w:sz w:val="24"/>
          <w:szCs w:val="24"/>
          <w:lang w:eastAsia="zh-CN"/>
        </w:rPr>
        <w:t>good adherence</w:t>
      </w:r>
      <w:r w:rsidR="006B3D8D" w:rsidRPr="00691ADE">
        <w:rPr>
          <w:rFonts w:ascii="Book Antiqua" w:hAnsi="Book Antiqua"/>
          <w:sz w:val="24"/>
          <w:szCs w:val="24"/>
          <w:lang w:eastAsia="zh-CN"/>
        </w:rPr>
        <w:t xml:space="preserve"> was observed between existing and new patient</w:t>
      </w:r>
      <w:r w:rsidR="004047B4" w:rsidRPr="00691ADE">
        <w:rPr>
          <w:rFonts w:ascii="Book Antiqua" w:hAnsi="Book Antiqua"/>
          <w:sz w:val="24"/>
          <w:szCs w:val="24"/>
          <w:lang w:eastAsia="zh-CN"/>
        </w:rPr>
        <w:t>s</w:t>
      </w:r>
      <w:r w:rsidRPr="00691ADE">
        <w:rPr>
          <w:rFonts w:ascii="Book Antiqua" w:hAnsi="Book Antiqua"/>
          <w:sz w:val="24"/>
          <w:szCs w:val="24"/>
          <w:lang w:eastAsia="zh-CN"/>
        </w:rPr>
        <w:t xml:space="preserve"> before the reimbursement</w:t>
      </w:r>
      <w:r w:rsidR="006B3D8D" w:rsidRPr="00691ADE">
        <w:rPr>
          <w:rFonts w:ascii="Book Antiqua" w:hAnsi="Book Antiqua"/>
          <w:sz w:val="24"/>
          <w:szCs w:val="24"/>
          <w:lang w:eastAsia="zh-CN"/>
        </w:rPr>
        <w:t xml:space="preserve">. </w:t>
      </w:r>
      <w:r w:rsidR="00594BC4" w:rsidRPr="00691ADE">
        <w:rPr>
          <w:rFonts w:ascii="Book Antiqua" w:hAnsi="Book Antiqua"/>
          <w:sz w:val="24"/>
          <w:szCs w:val="24"/>
          <w:lang w:eastAsia="zh-CN"/>
        </w:rPr>
        <w:t>H</w:t>
      </w:r>
      <w:r w:rsidR="006B3D8D" w:rsidRPr="00691ADE">
        <w:rPr>
          <w:rFonts w:ascii="Book Antiqua" w:hAnsi="Book Antiqua"/>
          <w:sz w:val="24"/>
          <w:szCs w:val="24"/>
          <w:lang w:eastAsia="zh-CN"/>
        </w:rPr>
        <w:t xml:space="preserve">owever, </w:t>
      </w:r>
      <w:r w:rsidR="004931AD" w:rsidRPr="00691ADE">
        <w:rPr>
          <w:rFonts w:ascii="Book Antiqua" w:hAnsi="Book Antiqua"/>
          <w:sz w:val="24"/>
          <w:szCs w:val="24"/>
          <w:lang w:eastAsia="zh-CN"/>
        </w:rPr>
        <w:t xml:space="preserve">a </w:t>
      </w:r>
      <w:r w:rsidR="000D2B84" w:rsidRPr="00691ADE">
        <w:rPr>
          <w:rFonts w:ascii="Book Antiqua" w:hAnsi="Book Antiqua"/>
          <w:sz w:val="24"/>
          <w:szCs w:val="24"/>
          <w:lang w:eastAsia="zh-CN"/>
        </w:rPr>
        <w:t>5.1</w:t>
      </w:r>
      <w:r w:rsidR="004931AD" w:rsidRPr="00691ADE">
        <w:rPr>
          <w:rFonts w:ascii="Book Antiqua" w:hAnsi="Book Antiqua"/>
          <w:sz w:val="24"/>
          <w:szCs w:val="24"/>
          <w:lang w:eastAsia="zh-CN"/>
        </w:rPr>
        <w:t xml:space="preserve">% higher proportion </w:t>
      </w:r>
      <w:r w:rsidR="004047B4" w:rsidRPr="00691ADE">
        <w:rPr>
          <w:rFonts w:ascii="Book Antiqua" w:hAnsi="Book Antiqua"/>
          <w:sz w:val="24"/>
          <w:szCs w:val="24"/>
          <w:lang w:eastAsia="zh-CN"/>
        </w:rPr>
        <w:t xml:space="preserve">of </w:t>
      </w:r>
      <w:r w:rsidR="007950A3" w:rsidRPr="00691ADE">
        <w:rPr>
          <w:rFonts w:ascii="Book Antiqua" w:hAnsi="Book Antiqua"/>
          <w:sz w:val="24"/>
          <w:szCs w:val="24"/>
          <w:lang w:eastAsia="zh-CN"/>
        </w:rPr>
        <w:t>existing</w:t>
      </w:r>
      <w:r w:rsidR="00F307C0" w:rsidRPr="00691ADE">
        <w:rPr>
          <w:rFonts w:ascii="Book Antiqua" w:hAnsi="Book Antiqua"/>
          <w:sz w:val="24"/>
          <w:szCs w:val="24"/>
          <w:lang w:eastAsia="zh-CN"/>
        </w:rPr>
        <w:t xml:space="preserve"> PMI </w:t>
      </w:r>
      <w:r w:rsidR="00FB58B0" w:rsidRPr="00691ADE">
        <w:rPr>
          <w:rFonts w:ascii="Book Antiqua" w:hAnsi="Book Antiqua"/>
          <w:sz w:val="24"/>
          <w:szCs w:val="24"/>
          <w:lang w:eastAsia="zh-CN"/>
        </w:rPr>
        <w:t xml:space="preserve">than new PMI </w:t>
      </w:r>
      <w:r w:rsidR="002F256A" w:rsidRPr="00691ADE">
        <w:rPr>
          <w:rFonts w:ascii="Book Antiqua" w:hAnsi="Book Antiqua"/>
          <w:sz w:val="24"/>
          <w:szCs w:val="24"/>
          <w:lang w:eastAsia="zh-CN"/>
        </w:rPr>
        <w:t>(8</w:t>
      </w:r>
      <w:r w:rsidR="000D2B84" w:rsidRPr="00691ADE">
        <w:rPr>
          <w:rFonts w:ascii="Book Antiqua" w:hAnsi="Book Antiqua"/>
          <w:sz w:val="24"/>
          <w:szCs w:val="24"/>
          <w:lang w:eastAsia="zh-CN"/>
        </w:rPr>
        <w:t>2.1</w:t>
      </w:r>
      <w:r w:rsidR="00E45D90">
        <w:rPr>
          <w:rFonts w:ascii="Book Antiqua" w:hAnsi="Book Antiqua" w:hint="eastAsia"/>
          <w:sz w:val="24"/>
          <w:szCs w:val="24"/>
          <w:lang w:eastAsia="zh-CN"/>
        </w:rPr>
        <w:t xml:space="preserve">% </w:t>
      </w:r>
      <w:r w:rsidR="00B20B02" w:rsidRPr="00B20B02">
        <w:rPr>
          <w:rFonts w:ascii="Book Antiqua" w:hAnsi="Book Antiqua"/>
          <w:i/>
          <w:sz w:val="24"/>
          <w:szCs w:val="24"/>
          <w:lang w:eastAsia="zh-CN"/>
        </w:rPr>
        <w:t>vs</w:t>
      </w:r>
      <w:r w:rsidR="002F256A" w:rsidRPr="00691ADE">
        <w:rPr>
          <w:rFonts w:ascii="Book Antiqua" w:hAnsi="Book Antiqua"/>
          <w:sz w:val="24"/>
          <w:szCs w:val="24"/>
          <w:lang w:eastAsia="zh-CN"/>
        </w:rPr>
        <w:t xml:space="preserve"> 7</w:t>
      </w:r>
      <w:r w:rsidR="000D2B84" w:rsidRPr="00691ADE">
        <w:rPr>
          <w:rFonts w:ascii="Book Antiqua" w:hAnsi="Book Antiqua"/>
          <w:sz w:val="24"/>
          <w:szCs w:val="24"/>
          <w:lang w:eastAsia="zh-CN"/>
        </w:rPr>
        <w:t>7.0</w:t>
      </w:r>
      <w:r w:rsidR="002F256A" w:rsidRPr="00691ADE">
        <w:rPr>
          <w:rFonts w:ascii="Book Antiqua" w:hAnsi="Book Antiqua"/>
          <w:sz w:val="24"/>
          <w:szCs w:val="24"/>
          <w:lang w:eastAsia="zh-CN"/>
        </w:rPr>
        <w:t xml:space="preserve">%, </w:t>
      </w:r>
      <w:r w:rsidR="0009253E" w:rsidRPr="00691ADE">
        <w:rPr>
          <w:rFonts w:ascii="Book Antiqua" w:hAnsi="Book Antiqua"/>
          <w:i/>
          <w:color w:val="000000"/>
          <w:sz w:val="24"/>
          <w:szCs w:val="24"/>
          <w:lang w:eastAsia="zh-CN"/>
        </w:rPr>
        <w:t>P</w:t>
      </w:r>
      <w:r w:rsidR="0009253E" w:rsidRPr="00691ADE">
        <w:rPr>
          <w:rFonts w:ascii="Book Antiqua" w:hAnsi="Book Antiqua"/>
          <w:sz w:val="24"/>
          <w:szCs w:val="24"/>
          <w:lang w:eastAsia="zh-CN"/>
        </w:rPr>
        <w:t xml:space="preserve"> </w:t>
      </w:r>
      <w:r w:rsidR="002F256A" w:rsidRPr="00691ADE">
        <w:rPr>
          <w:rFonts w:ascii="Book Antiqua" w:hAnsi="Book Antiqua"/>
          <w:sz w:val="24"/>
          <w:szCs w:val="24"/>
          <w:lang w:eastAsia="zh-CN"/>
        </w:rPr>
        <w:t>&lt;</w:t>
      </w:r>
      <w:r w:rsidR="00E45D90">
        <w:rPr>
          <w:rFonts w:ascii="Book Antiqua" w:hAnsi="Book Antiqua" w:hint="eastAsia"/>
          <w:sz w:val="24"/>
          <w:szCs w:val="24"/>
          <w:lang w:eastAsia="zh-CN"/>
        </w:rPr>
        <w:t xml:space="preserve"> </w:t>
      </w:r>
      <w:r w:rsidR="002F256A" w:rsidRPr="00691ADE">
        <w:rPr>
          <w:rFonts w:ascii="Book Antiqua" w:hAnsi="Book Antiqua"/>
          <w:sz w:val="24"/>
          <w:szCs w:val="24"/>
          <w:lang w:eastAsia="zh-CN"/>
        </w:rPr>
        <w:t>0.0001)</w:t>
      </w:r>
      <w:r w:rsidR="004931AD" w:rsidRPr="00691ADE">
        <w:rPr>
          <w:rFonts w:ascii="Book Antiqua" w:hAnsi="Book Antiqua"/>
          <w:sz w:val="24"/>
          <w:szCs w:val="24"/>
          <w:lang w:eastAsia="zh-CN"/>
        </w:rPr>
        <w:t xml:space="preserve"> </w:t>
      </w:r>
      <w:r w:rsidR="00C42160" w:rsidRPr="00691ADE">
        <w:rPr>
          <w:rFonts w:ascii="Book Antiqua" w:hAnsi="Book Antiqua"/>
          <w:sz w:val="24"/>
          <w:szCs w:val="24"/>
          <w:lang w:eastAsia="zh-CN"/>
        </w:rPr>
        <w:t xml:space="preserve">was </w:t>
      </w:r>
      <w:r w:rsidR="00594BC4" w:rsidRPr="00691ADE">
        <w:rPr>
          <w:rFonts w:ascii="Book Antiqua" w:hAnsi="Book Antiqua"/>
          <w:sz w:val="24"/>
          <w:szCs w:val="24"/>
          <w:lang w:eastAsia="zh-CN"/>
        </w:rPr>
        <w:t xml:space="preserve">subsequently </w:t>
      </w:r>
      <w:r w:rsidR="00C42160" w:rsidRPr="00691ADE">
        <w:rPr>
          <w:rFonts w:ascii="Book Antiqua" w:hAnsi="Book Antiqua"/>
          <w:sz w:val="24"/>
          <w:szCs w:val="24"/>
          <w:lang w:eastAsia="zh-CN"/>
        </w:rPr>
        <w:t xml:space="preserve">observed </w:t>
      </w:r>
      <w:r w:rsidRPr="00691ADE">
        <w:rPr>
          <w:rFonts w:ascii="Book Antiqua" w:hAnsi="Book Antiqua"/>
          <w:sz w:val="24"/>
          <w:szCs w:val="24"/>
          <w:lang w:eastAsia="zh-CN"/>
        </w:rPr>
        <w:t>after reimbursement</w:t>
      </w:r>
      <w:r w:rsidR="00FB58B0" w:rsidRPr="00691ADE">
        <w:rPr>
          <w:rFonts w:ascii="Book Antiqua" w:hAnsi="Book Antiqua"/>
          <w:sz w:val="24"/>
          <w:szCs w:val="24"/>
          <w:lang w:eastAsia="zh-CN"/>
        </w:rPr>
        <w:t xml:space="preserve"> </w:t>
      </w:r>
      <w:r w:rsidR="00E26CA7" w:rsidRPr="00E45D90">
        <w:rPr>
          <w:rFonts w:ascii="Book Antiqua" w:hAnsi="Book Antiqua"/>
          <w:sz w:val="24"/>
          <w:szCs w:val="24"/>
          <w:lang w:eastAsia="zh-CN"/>
        </w:rPr>
        <w:t xml:space="preserve">(Table </w:t>
      </w:r>
      <w:r w:rsidR="00AE1F6F" w:rsidRPr="00E45D90">
        <w:rPr>
          <w:rFonts w:ascii="Book Antiqua" w:hAnsi="Book Antiqua"/>
          <w:sz w:val="24"/>
          <w:szCs w:val="24"/>
          <w:lang w:eastAsia="zh-CN"/>
        </w:rPr>
        <w:t>2</w:t>
      </w:r>
      <w:r w:rsidR="00E26CA7" w:rsidRPr="00E45D90">
        <w:rPr>
          <w:rFonts w:ascii="Book Antiqua" w:hAnsi="Book Antiqua"/>
          <w:sz w:val="24"/>
          <w:szCs w:val="24"/>
          <w:lang w:eastAsia="zh-CN"/>
        </w:rPr>
        <w:t>).</w:t>
      </w:r>
    </w:p>
    <w:p w14:paraId="634EC7B5" w14:textId="77777777" w:rsidR="00E45D90" w:rsidRDefault="00E45D90" w:rsidP="00822A72">
      <w:pPr>
        <w:spacing w:after="0" w:line="360" w:lineRule="auto"/>
        <w:jc w:val="both"/>
        <w:rPr>
          <w:rFonts w:ascii="Book Antiqua" w:hAnsi="Book Antiqua"/>
          <w:sz w:val="24"/>
          <w:szCs w:val="24"/>
          <w:lang w:eastAsia="zh-CN"/>
        </w:rPr>
      </w:pPr>
    </w:p>
    <w:p w14:paraId="5F4C3BBC" w14:textId="58C4B140" w:rsidR="00E36F20" w:rsidRPr="00E45D90" w:rsidRDefault="00E36F20" w:rsidP="00822A72">
      <w:pPr>
        <w:spacing w:after="0" w:line="360" w:lineRule="auto"/>
        <w:jc w:val="both"/>
        <w:rPr>
          <w:rFonts w:ascii="Book Antiqua" w:hAnsi="Book Antiqua"/>
          <w:color w:val="000000"/>
          <w:sz w:val="24"/>
          <w:szCs w:val="24"/>
          <w:lang w:eastAsia="zh-CN"/>
        </w:rPr>
      </w:pPr>
      <w:r w:rsidRPr="00691ADE">
        <w:rPr>
          <w:rFonts w:ascii="Book Antiqua" w:hAnsi="Book Antiqua"/>
          <w:b/>
          <w:color w:val="000000"/>
          <w:sz w:val="24"/>
          <w:szCs w:val="24"/>
          <w:lang w:eastAsia="zh-CN"/>
        </w:rPr>
        <w:t>Persistence rate</w:t>
      </w:r>
      <w:r w:rsidR="00E45D90">
        <w:rPr>
          <w:rFonts w:ascii="Book Antiqua" w:hAnsi="Book Antiqua" w:hint="eastAsia"/>
          <w:b/>
          <w:color w:val="000000"/>
          <w:sz w:val="24"/>
          <w:szCs w:val="24"/>
          <w:lang w:eastAsia="zh-CN"/>
        </w:rPr>
        <w:t xml:space="preserve">: </w:t>
      </w:r>
      <w:r w:rsidRPr="00691ADE">
        <w:rPr>
          <w:rFonts w:ascii="Book Antiqua" w:hAnsi="Book Antiqua"/>
          <w:sz w:val="24"/>
          <w:szCs w:val="24"/>
          <w:lang w:eastAsia="zh-CN"/>
        </w:rPr>
        <w:t xml:space="preserve">Persistence rates declined </w:t>
      </w:r>
      <w:r w:rsidR="00EC2827" w:rsidRPr="00691ADE">
        <w:rPr>
          <w:rFonts w:ascii="Book Antiqua" w:hAnsi="Book Antiqua"/>
          <w:sz w:val="24"/>
          <w:szCs w:val="24"/>
          <w:lang w:eastAsia="zh-CN"/>
        </w:rPr>
        <w:t xml:space="preserve">within </w:t>
      </w:r>
      <w:r w:rsidR="00330F82" w:rsidRPr="00691ADE">
        <w:rPr>
          <w:rFonts w:ascii="Book Antiqua" w:hAnsi="Book Antiqua"/>
          <w:sz w:val="24"/>
          <w:szCs w:val="24"/>
          <w:lang w:eastAsia="zh-CN"/>
        </w:rPr>
        <w:t>15 months, more rapid</w:t>
      </w:r>
      <w:r w:rsidR="005B4BA8" w:rsidRPr="00691ADE">
        <w:rPr>
          <w:rFonts w:ascii="Book Antiqua" w:hAnsi="Book Antiqua"/>
          <w:sz w:val="24"/>
          <w:szCs w:val="24"/>
          <w:lang w:eastAsia="zh-CN"/>
        </w:rPr>
        <w:t>ly</w:t>
      </w:r>
      <w:r w:rsidR="00330F82" w:rsidRPr="00691ADE">
        <w:rPr>
          <w:rFonts w:ascii="Book Antiqua" w:hAnsi="Book Antiqua"/>
          <w:sz w:val="24"/>
          <w:szCs w:val="24"/>
          <w:lang w:eastAsia="zh-CN"/>
        </w:rPr>
        <w:t xml:space="preserve"> during the first 6 </w:t>
      </w:r>
      <w:proofErr w:type="spellStart"/>
      <w:r w:rsidR="00330F82" w:rsidRPr="00691ADE">
        <w:rPr>
          <w:rFonts w:ascii="Book Antiqua" w:hAnsi="Book Antiqua"/>
          <w:sz w:val="24"/>
          <w:szCs w:val="24"/>
          <w:lang w:eastAsia="zh-CN"/>
        </w:rPr>
        <w:t>mo</w:t>
      </w:r>
      <w:proofErr w:type="spellEnd"/>
      <w:r w:rsidR="00330F82" w:rsidRPr="00691ADE">
        <w:rPr>
          <w:rFonts w:ascii="Book Antiqua" w:hAnsi="Book Antiqua"/>
          <w:sz w:val="24"/>
          <w:szCs w:val="24"/>
          <w:lang w:eastAsia="zh-CN"/>
        </w:rPr>
        <w:t xml:space="preserve"> and in new patients. </w:t>
      </w:r>
      <w:r w:rsidR="00BD7F31" w:rsidRPr="00691ADE">
        <w:rPr>
          <w:rFonts w:ascii="Book Antiqua" w:hAnsi="Book Antiqua"/>
          <w:sz w:val="24"/>
          <w:szCs w:val="24"/>
          <w:lang w:eastAsia="zh-CN"/>
        </w:rPr>
        <w:t>PMI and PPO patients had the similar persistence rates before reimbursement. But after reimbursement, PMI patients had higher persistence rates than the PPO patients at 6- (</w:t>
      </w:r>
      <w:r w:rsidR="00E949E8" w:rsidRPr="00691ADE">
        <w:rPr>
          <w:rFonts w:ascii="Book Antiqua" w:hAnsi="Book Antiqua"/>
          <w:sz w:val="24"/>
          <w:szCs w:val="24"/>
          <w:lang w:eastAsia="zh-CN"/>
        </w:rPr>
        <w:t>86.5</w:t>
      </w:r>
      <w:r w:rsidR="00E45D90">
        <w:rPr>
          <w:rFonts w:ascii="Book Antiqua" w:hAnsi="Book Antiqua" w:hint="eastAsia"/>
          <w:sz w:val="24"/>
          <w:szCs w:val="24"/>
          <w:lang w:eastAsia="zh-CN"/>
        </w:rPr>
        <w:t>%</w:t>
      </w:r>
      <w:r w:rsidR="00BD7F31" w:rsidRPr="00691ADE">
        <w:rPr>
          <w:rFonts w:ascii="Book Antiqua" w:hAnsi="Book Antiqua"/>
          <w:sz w:val="24"/>
          <w:szCs w:val="24"/>
          <w:lang w:eastAsia="zh-CN"/>
        </w:rPr>
        <w:t xml:space="preserve"> </w:t>
      </w:r>
      <w:r w:rsidR="00B20B02" w:rsidRPr="00B20B02">
        <w:rPr>
          <w:rFonts w:ascii="Book Antiqua" w:hAnsi="Book Antiqua"/>
          <w:i/>
          <w:sz w:val="24"/>
          <w:szCs w:val="24"/>
          <w:lang w:eastAsia="zh-CN"/>
        </w:rPr>
        <w:t>vs</w:t>
      </w:r>
      <w:r w:rsidR="00BD7F31" w:rsidRPr="00691ADE">
        <w:rPr>
          <w:rFonts w:ascii="Book Antiqua" w:hAnsi="Book Antiqua"/>
          <w:sz w:val="24"/>
          <w:szCs w:val="24"/>
          <w:lang w:eastAsia="zh-CN"/>
        </w:rPr>
        <w:t xml:space="preserve"> </w:t>
      </w:r>
      <w:r w:rsidR="00E949E8" w:rsidRPr="00691ADE">
        <w:rPr>
          <w:rFonts w:ascii="Book Antiqua" w:hAnsi="Book Antiqua"/>
          <w:sz w:val="24"/>
          <w:szCs w:val="24"/>
          <w:lang w:eastAsia="zh-CN"/>
        </w:rPr>
        <w:t>81.5</w:t>
      </w:r>
      <w:r w:rsidR="00BE03AE" w:rsidRPr="00691ADE">
        <w:rPr>
          <w:rFonts w:ascii="Book Antiqua" w:hAnsi="Book Antiqua"/>
          <w:sz w:val="24"/>
          <w:szCs w:val="24"/>
          <w:lang w:eastAsia="zh-CN"/>
        </w:rPr>
        <w:t>%</w:t>
      </w:r>
      <w:r w:rsidR="00B27949" w:rsidRPr="00691ADE">
        <w:rPr>
          <w:rFonts w:ascii="Book Antiqua" w:hAnsi="Book Antiqua"/>
          <w:sz w:val="24"/>
          <w:szCs w:val="24"/>
          <w:lang w:eastAsia="zh-CN"/>
        </w:rPr>
        <w:t xml:space="preserve">, </w:t>
      </w:r>
      <w:r w:rsidR="00B27949" w:rsidRPr="00691ADE">
        <w:rPr>
          <w:rFonts w:ascii="Book Antiqua" w:hAnsi="Book Antiqua"/>
          <w:i/>
          <w:sz w:val="24"/>
          <w:szCs w:val="24"/>
          <w:lang w:eastAsia="zh-CN"/>
        </w:rPr>
        <w:t>P</w:t>
      </w:r>
      <w:r w:rsidR="00E45D90">
        <w:rPr>
          <w:rFonts w:ascii="Book Antiqua" w:hAnsi="Book Antiqua" w:hint="eastAsia"/>
          <w:i/>
          <w:sz w:val="24"/>
          <w:szCs w:val="24"/>
          <w:lang w:eastAsia="zh-CN"/>
        </w:rPr>
        <w:t xml:space="preserve"> </w:t>
      </w:r>
      <w:r w:rsidR="00B27949" w:rsidRPr="00691ADE">
        <w:rPr>
          <w:rFonts w:ascii="Book Antiqua" w:hAnsi="Book Antiqua"/>
          <w:sz w:val="24"/>
          <w:szCs w:val="24"/>
          <w:lang w:eastAsia="zh-CN"/>
        </w:rPr>
        <w:t>&lt;</w:t>
      </w:r>
      <w:r w:rsidR="00E45D90">
        <w:rPr>
          <w:rFonts w:ascii="Book Antiqua" w:hAnsi="Book Antiqua" w:hint="eastAsia"/>
          <w:sz w:val="24"/>
          <w:szCs w:val="24"/>
          <w:lang w:eastAsia="zh-CN"/>
        </w:rPr>
        <w:t xml:space="preserve"> </w:t>
      </w:r>
      <w:r w:rsidR="00B27949" w:rsidRPr="00691ADE">
        <w:rPr>
          <w:rFonts w:ascii="Book Antiqua" w:hAnsi="Book Antiqua"/>
          <w:sz w:val="24"/>
          <w:szCs w:val="24"/>
          <w:lang w:eastAsia="zh-CN"/>
        </w:rPr>
        <w:t>0.00</w:t>
      </w:r>
      <w:r w:rsidR="00A30E87" w:rsidRPr="00691ADE">
        <w:rPr>
          <w:rFonts w:ascii="Book Antiqua" w:hAnsi="Book Antiqua"/>
          <w:sz w:val="24"/>
          <w:szCs w:val="24"/>
          <w:lang w:eastAsia="zh-CN"/>
        </w:rPr>
        <w:t>0</w:t>
      </w:r>
      <w:r w:rsidR="00B27949" w:rsidRPr="00691ADE">
        <w:rPr>
          <w:rFonts w:ascii="Book Antiqua" w:hAnsi="Book Antiqua"/>
          <w:sz w:val="24"/>
          <w:szCs w:val="24"/>
          <w:lang w:eastAsia="zh-CN"/>
        </w:rPr>
        <w:t>1</w:t>
      </w:r>
      <w:r w:rsidR="00BD7F31" w:rsidRPr="00691ADE">
        <w:rPr>
          <w:rFonts w:ascii="Book Antiqua" w:hAnsi="Book Antiqua"/>
          <w:sz w:val="24"/>
          <w:szCs w:val="24"/>
          <w:lang w:eastAsia="zh-CN"/>
        </w:rPr>
        <w:t>), 9- (</w:t>
      </w:r>
      <w:r w:rsidR="00E949E8" w:rsidRPr="00691ADE">
        <w:rPr>
          <w:rFonts w:ascii="Book Antiqua" w:hAnsi="Book Antiqua"/>
          <w:sz w:val="24"/>
          <w:szCs w:val="24"/>
          <w:lang w:eastAsia="zh-CN"/>
        </w:rPr>
        <w:t>79.7</w:t>
      </w:r>
      <w:r w:rsidR="00E45D90">
        <w:rPr>
          <w:rFonts w:ascii="Book Antiqua" w:hAnsi="Book Antiqua" w:hint="eastAsia"/>
          <w:sz w:val="24"/>
          <w:szCs w:val="24"/>
          <w:lang w:eastAsia="zh-CN"/>
        </w:rPr>
        <w:t>%</w:t>
      </w:r>
      <w:r w:rsidR="00BD7F31" w:rsidRPr="00691ADE">
        <w:rPr>
          <w:rFonts w:ascii="Book Antiqua" w:hAnsi="Book Antiqua"/>
          <w:sz w:val="24"/>
          <w:szCs w:val="24"/>
          <w:lang w:eastAsia="zh-CN"/>
        </w:rPr>
        <w:t xml:space="preserve"> </w:t>
      </w:r>
      <w:r w:rsidR="00B20B02" w:rsidRPr="00B20B02">
        <w:rPr>
          <w:rFonts w:ascii="Book Antiqua" w:hAnsi="Book Antiqua"/>
          <w:i/>
          <w:sz w:val="24"/>
          <w:szCs w:val="24"/>
          <w:lang w:eastAsia="zh-CN"/>
        </w:rPr>
        <w:t>vs</w:t>
      </w:r>
      <w:r w:rsidR="00E45D90">
        <w:rPr>
          <w:rFonts w:ascii="Book Antiqua" w:hAnsi="Book Antiqua" w:hint="eastAsia"/>
          <w:i/>
          <w:sz w:val="24"/>
          <w:szCs w:val="24"/>
          <w:lang w:eastAsia="zh-CN"/>
        </w:rPr>
        <w:t xml:space="preserve"> </w:t>
      </w:r>
      <w:r w:rsidR="00E949E8" w:rsidRPr="00691ADE">
        <w:rPr>
          <w:rFonts w:ascii="Book Antiqua" w:hAnsi="Book Antiqua"/>
          <w:sz w:val="24"/>
          <w:szCs w:val="24"/>
          <w:lang w:eastAsia="zh-CN"/>
        </w:rPr>
        <w:t>69.9</w:t>
      </w:r>
      <w:r w:rsidR="00BE03AE" w:rsidRPr="00691ADE">
        <w:rPr>
          <w:rFonts w:ascii="Book Antiqua" w:hAnsi="Book Antiqua"/>
          <w:sz w:val="24"/>
          <w:szCs w:val="24"/>
          <w:lang w:eastAsia="zh-CN"/>
        </w:rPr>
        <w:t>%</w:t>
      </w:r>
      <w:r w:rsidR="00B27949" w:rsidRPr="00691ADE">
        <w:rPr>
          <w:rFonts w:ascii="Book Antiqua" w:hAnsi="Book Antiqua"/>
          <w:sz w:val="24"/>
          <w:szCs w:val="24"/>
          <w:lang w:eastAsia="zh-CN"/>
        </w:rPr>
        <w:t xml:space="preserve">, </w:t>
      </w:r>
      <w:r w:rsidR="00B27949" w:rsidRPr="00691ADE">
        <w:rPr>
          <w:rFonts w:ascii="Book Antiqua" w:hAnsi="Book Antiqua"/>
          <w:i/>
          <w:sz w:val="24"/>
          <w:szCs w:val="24"/>
          <w:lang w:eastAsia="zh-CN"/>
        </w:rPr>
        <w:t>P</w:t>
      </w:r>
      <w:r w:rsidR="00E45D90">
        <w:rPr>
          <w:rFonts w:ascii="Book Antiqua" w:hAnsi="Book Antiqua" w:hint="eastAsia"/>
          <w:i/>
          <w:sz w:val="24"/>
          <w:szCs w:val="24"/>
          <w:lang w:eastAsia="zh-CN"/>
        </w:rPr>
        <w:t xml:space="preserve"> </w:t>
      </w:r>
      <w:r w:rsidR="00B27949" w:rsidRPr="00691ADE">
        <w:rPr>
          <w:rFonts w:ascii="Book Antiqua" w:hAnsi="Book Antiqua"/>
          <w:sz w:val="24"/>
          <w:szCs w:val="24"/>
          <w:lang w:eastAsia="zh-CN"/>
        </w:rPr>
        <w:t>&lt;</w:t>
      </w:r>
      <w:r w:rsidR="00E45D90">
        <w:rPr>
          <w:rFonts w:ascii="Book Antiqua" w:hAnsi="Book Antiqua" w:hint="eastAsia"/>
          <w:sz w:val="24"/>
          <w:szCs w:val="24"/>
          <w:lang w:eastAsia="zh-CN"/>
        </w:rPr>
        <w:t xml:space="preserve"> </w:t>
      </w:r>
      <w:r w:rsidR="00B27949" w:rsidRPr="00691ADE">
        <w:rPr>
          <w:rFonts w:ascii="Book Antiqua" w:hAnsi="Book Antiqua"/>
          <w:sz w:val="24"/>
          <w:szCs w:val="24"/>
          <w:lang w:eastAsia="zh-CN"/>
        </w:rPr>
        <w:t>0.0</w:t>
      </w:r>
      <w:r w:rsidR="00A30E87" w:rsidRPr="00691ADE">
        <w:rPr>
          <w:rFonts w:ascii="Book Antiqua" w:hAnsi="Book Antiqua"/>
          <w:sz w:val="24"/>
          <w:szCs w:val="24"/>
          <w:lang w:eastAsia="zh-CN"/>
        </w:rPr>
        <w:t>0</w:t>
      </w:r>
      <w:r w:rsidR="00B27949" w:rsidRPr="00691ADE">
        <w:rPr>
          <w:rFonts w:ascii="Book Antiqua" w:hAnsi="Book Antiqua"/>
          <w:sz w:val="24"/>
          <w:szCs w:val="24"/>
          <w:lang w:eastAsia="zh-CN"/>
        </w:rPr>
        <w:t>01</w:t>
      </w:r>
      <w:r w:rsidR="00BD7F31" w:rsidRPr="00691ADE">
        <w:rPr>
          <w:rFonts w:ascii="Book Antiqua" w:hAnsi="Book Antiqua"/>
          <w:sz w:val="24"/>
          <w:szCs w:val="24"/>
          <w:lang w:eastAsia="zh-CN"/>
        </w:rPr>
        <w:t>), 12- (</w:t>
      </w:r>
      <w:r w:rsidR="00E949E8" w:rsidRPr="00691ADE">
        <w:rPr>
          <w:rFonts w:ascii="Book Antiqua" w:hAnsi="Book Antiqua"/>
          <w:sz w:val="24"/>
          <w:szCs w:val="24"/>
          <w:lang w:eastAsia="zh-CN"/>
        </w:rPr>
        <w:t>73.4</w:t>
      </w:r>
      <w:r w:rsidR="00E45D90">
        <w:rPr>
          <w:rFonts w:ascii="Book Antiqua" w:hAnsi="Book Antiqua" w:hint="eastAsia"/>
          <w:sz w:val="24"/>
          <w:szCs w:val="24"/>
          <w:lang w:eastAsia="zh-CN"/>
        </w:rPr>
        <w:t>%</w:t>
      </w:r>
      <w:r w:rsidR="00E949E8" w:rsidRPr="00691ADE">
        <w:rPr>
          <w:rFonts w:ascii="Book Antiqua" w:hAnsi="Book Antiqua"/>
          <w:sz w:val="24"/>
          <w:szCs w:val="24"/>
          <w:lang w:eastAsia="zh-CN"/>
        </w:rPr>
        <w:t xml:space="preserve"> </w:t>
      </w:r>
      <w:r w:rsidR="00B20B02" w:rsidRPr="00B20B02">
        <w:rPr>
          <w:rFonts w:ascii="Book Antiqua" w:hAnsi="Book Antiqua"/>
          <w:i/>
          <w:sz w:val="24"/>
          <w:szCs w:val="24"/>
          <w:lang w:eastAsia="zh-CN"/>
        </w:rPr>
        <w:t>vs</w:t>
      </w:r>
      <w:r w:rsidR="00BD7F31" w:rsidRPr="00691ADE">
        <w:rPr>
          <w:rFonts w:ascii="Book Antiqua" w:hAnsi="Book Antiqua"/>
          <w:sz w:val="24"/>
          <w:szCs w:val="24"/>
          <w:lang w:eastAsia="zh-CN"/>
        </w:rPr>
        <w:t xml:space="preserve"> </w:t>
      </w:r>
      <w:r w:rsidR="00E949E8" w:rsidRPr="00691ADE">
        <w:rPr>
          <w:rFonts w:ascii="Book Antiqua" w:hAnsi="Book Antiqua"/>
          <w:sz w:val="24"/>
          <w:szCs w:val="24"/>
          <w:lang w:eastAsia="zh-CN"/>
        </w:rPr>
        <w:t>61.9</w:t>
      </w:r>
      <w:r w:rsidR="00BE03AE" w:rsidRPr="00691ADE">
        <w:rPr>
          <w:rFonts w:ascii="Book Antiqua" w:hAnsi="Book Antiqua"/>
          <w:sz w:val="24"/>
          <w:szCs w:val="24"/>
          <w:lang w:eastAsia="zh-CN"/>
        </w:rPr>
        <w:t>%</w:t>
      </w:r>
      <w:r w:rsidR="00B27949" w:rsidRPr="00691ADE">
        <w:rPr>
          <w:rFonts w:ascii="Book Antiqua" w:hAnsi="Book Antiqua"/>
          <w:sz w:val="24"/>
          <w:szCs w:val="24"/>
          <w:lang w:eastAsia="zh-CN"/>
        </w:rPr>
        <w:t xml:space="preserve">, </w:t>
      </w:r>
      <w:r w:rsidR="00B27949" w:rsidRPr="00691ADE">
        <w:rPr>
          <w:rFonts w:ascii="Book Antiqua" w:hAnsi="Book Antiqua"/>
          <w:i/>
          <w:sz w:val="24"/>
          <w:szCs w:val="24"/>
          <w:lang w:eastAsia="zh-CN"/>
        </w:rPr>
        <w:t>P</w:t>
      </w:r>
      <w:r w:rsidR="00E45D90">
        <w:rPr>
          <w:rFonts w:ascii="Book Antiqua" w:hAnsi="Book Antiqua" w:hint="eastAsia"/>
          <w:i/>
          <w:sz w:val="24"/>
          <w:szCs w:val="24"/>
          <w:lang w:eastAsia="zh-CN"/>
        </w:rPr>
        <w:t xml:space="preserve"> </w:t>
      </w:r>
      <w:r w:rsidR="00B27949" w:rsidRPr="00691ADE">
        <w:rPr>
          <w:rFonts w:ascii="Book Antiqua" w:hAnsi="Book Antiqua"/>
          <w:sz w:val="24"/>
          <w:szCs w:val="24"/>
          <w:lang w:eastAsia="zh-CN"/>
        </w:rPr>
        <w:t>&lt;</w:t>
      </w:r>
      <w:r w:rsidR="00E45D90">
        <w:rPr>
          <w:rFonts w:ascii="Book Antiqua" w:hAnsi="Book Antiqua" w:hint="eastAsia"/>
          <w:sz w:val="24"/>
          <w:szCs w:val="24"/>
          <w:lang w:eastAsia="zh-CN"/>
        </w:rPr>
        <w:t xml:space="preserve"> </w:t>
      </w:r>
      <w:r w:rsidR="00B27949" w:rsidRPr="00691ADE">
        <w:rPr>
          <w:rFonts w:ascii="Book Antiqua" w:hAnsi="Book Antiqua"/>
          <w:sz w:val="24"/>
          <w:szCs w:val="24"/>
          <w:lang w:eastAsia="zh-CN"/>
        </w:rPr>
        <w:t>0.0</w:t>
      </w:r>
      <w:r w:rsidR="00A30E87" w:rsidRPr="00691ADE">
        <w:rPr>
          <w:rFonts w:ascii="Book Antiqua" w:hAnsi="Book Antiqua"/>
          <w:sz w:val="24"/>
          <w:szCs w:val="24"/>
          <w:lang w:eastAsia="zh-CN"/>
        </w:rPr>
        <w:t>0</w:t>
      </w:r>
      <w:r w:rsidR="00B27949" w:rsidRPr="00691ADE">
        <w:rPr>
          <w:rFonts w:ascii="Book Antiqua" w:hAnsi="Book Antiqua"/>
          <w:sz w:val="24"/>
          <w:szCs w:val="24"/>
          <w:lang w:eastAsia="zh-CN"/>
        </w:rPr>
        <w:t>01</w:t>
      </w:r>
      <w:r w:rsidR="00BD7F31" w:rsidRPr="00691ADE">
        <w:rPr>
          <w:rFonts w:ascii="Book Antiqua" w:hAnsi="Book Antiqua"/>
          <w:sz w:val="24"/>
          <w:szCs w:val="24"/>
          <w:lang w:eastAsia="zh-CN"/>
        </w:rPr>
        <w:t xml:space="preserve">), and 15- </w:t>
      </w:r>
      <w:proofErr w:type="spellStart"/>
      <w:r w:rsidR="00BD7F31" w:rsidRPr="00691ADE">
        <w:rPr>
          <w:rFonts w:ascii="Book Antiqua" w:hAnsi="Book Antiqua"/>
          <w:sz w:val="24"/>
          <w:szCs w:val="24"/>
          <w:lang w:eastAsia="zh-CN"/>
        </w:rPr>
        <w:t>mo</w:t>
      </w:r>
      <w:proofErr w:type="spellEnd"/>
      <w:r w:rsidR="00BD7F31" w:rsidRPr="00691ADE">
        <w:rPr>
          <w:rFonts w:ascii="Book Antiqua" w:hAnsi="Book Antiqua"/>
          <w:sz w:val="24"/>
          <w:szCs w:val="24"/>
          <w:lang w:eastAsia="zh-CN"/>
        </w:rPr>
        <w:t xml:space="preserve"> (</w:t>
      </w:r>
      <w:r w:rsidR="00E949E8" w:rsidRPr="00691ADE">
        <w:rPr>
          <w:rFonts w:ascii="Book Antiqua" w:hAnsi="Book Antiqua"/>
          <w:sz w:val="24"/>
          <w:szCs w:val="24"/>
          <w:lang w:eastAsia="zh-CN"/>
        </w:rPr>
        <w:t>66.6</w:t>
      </w:r>
      <w:r w:rsidR="00E45D90">
        <w:rPr>
          <w:rFonts w:ascii="Book Antiqua" w:hAnsi="Book Antiqua" w:hint="eastAsia"/>
          <w:sz w:val="24"/>
          <w:szCs w:val="24"/>
          <w:lang w:eastAsia="zh-CN"/>
        </w:rPr>
        <w:t>%</w:t>
      </w:r>
      <w:r w:rsidR="00E949E8" w:rsidRPr="00691ADE">
        <w:rPr>
          <w:rFonts w:ascii="Book Antiqua" w:hAnsi="Book Antiqua"/>
          <w:sz w:val="24"/>
          <w:szCs w:val="24"/>
          <w:lang w:eastAsia="zh-CN"/>
        </w:rPr>
        <w:t xml:space="preserve"> </w:t>
      </w:r>
      <w:r w:rsidR="00B20B02" w:rsidRPr="00B20B02">
        <w:rPr>
          <w:rFonts w:ascii="Book Antiqua" w:hAnsi="Book Antiqua"/>
          <w:i/>
          <w:sz w:val="24"/>
          <w:szCs w:val="24"/>
          <w:lang w:eastAsia="zh-CN"/>
        </w:rPr>
        <w:t>vs</w:t>
      </w:r>
      <w:r w:rsidR="00BD7F31" w:rsidRPr="00691ADE">
        <w:rPr>
          <w:rFonts w:ascii="Book Antiqua" w:hAnsi="Book Antiqua"/>
          <w:sz w:val="24"/>
          <w:szCs w:val="24"/>
          <w:lang w:eastAsia="zh-CN"/>
        </w:rPr>
        <w:t xml:space="preserve"> </w:t>
      </w:r>
      <w:r w:rsidR="00E949E8" w:rsidRPr="00691ADE">
        <w:rPr>
          <w:rFonts w:ascii="Book Antiqua" w:hAnsi="Book Antiqua"/>
          <w:sz w:val="24"/>
          <w:szCs w:val="24"/>
          <w:lang w:eastAsia="zh-CN"/>
        </w:rPr>
        <w:t>53.1</w:t>
      </w:r>
      <w:r w:rsidR="00BE03AE" w:rsidRPr="00691ADE">
        <w:rPr>
          <w:rFonts w:ascii="Book Antiqua" w:hAnsi="Book Antiqua"/>
          <w:sz w:val="24"/>
          <w:szCs w:val="24"/>
          <w:lang w:eastAsia="zh-CN"/>
        </w:rPr>
        <w:t>%</w:t>
      </w:r>
      <w:r w:rsidR="00B27949" w:rsidRPr="00691ADE">
        <w:rPr>
          <w:rFonts w:ascii="Book Antiqua" w:hAnsi="Book Antiqua"/>
          <w:sz w:val="24"/>
          <w:szCs w:val="24"/>
          <w:lang w:eastAsia="zh-CN"/>
        </w:rPr>
        <w:t xml:space="preserve">, </w:t>
      </w:r>
      <w:r w:rsidR="00B27949" w:rsidRPr="00691ADE">
        <w:rPr>
          <w:rFonts w:ascii="Book Antiqua" w:hAnsi="Book Antiqua"/>
          <w:i/>
          <w:sz w:val="24"/>
          <w:szCs w:val="24"/>
          <w:lang w:eastAsia="zh-CN"/>
        </w:rPr>
        <w:t>P</w:t>
      </w:r>
      <w:r w:rsidR="00E45D90">
        <w:rPr>
          <w:rFonts w:ascii="Book Antiqua" w:hAnsi="Book Antiqua" w:hint="eastAsia"/>
          <w:i/>
          <w:sz w:val="24"/>
          <w:szCs w:val="24"/>
          <w:lang w:eastAsia="zh-CN"/>
        </w:rPr>
        <w:t xml:space="preserve"> </w:t>
      </w:r>
      <w:r w:rsidR="00B27949" w:rsidRPr="00691ADE">
        <w:rPr>
          <w:rFonts w:ascii="Book Antiqua" w:hAnsi="Book Antiqua"/>
          <w:sz w:val="24"/>
          <w:szCs w:val="24"/>
          <w:lang w:eastAsia="zh-CN"/>
        </w:rPr>
        <w:t>&lt;</w:t>
      </w:r>
      <w:r w:rsidR="00E45D90">
        <w:rPr>
          <w:rFonts w:ascii="Book Antiqua" w:hAnsi="Book Antiqua" w:hint="eastAsia"/>
          <w:sz w:val="24"/>
          <w:szCs w:val="24"/>
          <w:lang w:eastAsia="zh-CN"/>
        </w:rPr>
        <w:t xml:space="preserve"> </w:t>
      </w:r>
      <w:r w:rsidR="00B27949" w:rsidRPr="00691ADE">
        <w:rPr>
          <w:rFonts w:ascii="Book Antiqua" w:hAnsi="Book Antiqua"/>
          <w:sz w:val="24"/>
          <w:szCs w:val="24"/>
          <w:lang w:eastAsia="zh-CN"/>
        </w:rPr>
        <w:t>0.0</w:t>
      </w:r>
      <w:r w:rsidR="00A30E87" w:rsidRPr="00691ADE">
        <w:rPr>
          <w:rFonts w:ascii="Book Antiqua" w:hAnsi="Book Antiqua"/>
          <w:sz w:val="24"/>
          <w:szCs w:val="24"/>
          <w:lang w:eastAsia="zh-CN"/>
        </w:rPr>
        <w:t>0</w:t>
      </w:r>
      <w:r w:rsidR="00B27949" w:rsidRPr="00691ADE">
        <w:rPr>
          <w:rFonts w:ascii="Book Antiqua" w:hAnsi="Book Antiqua"/>
          <w:sz w:val="24"/>
          <w:szCs w:val="24"/>
          <w:lang w:eastAsia="zh-CN"/>
        </w:rPr>
        <w:t>01</w:t>
      </w:r>
      <w:r w:rsidR="00BD7F31" w:rsidRPr="00691ADE">
        <w:rPr>
          <w:rFonts w:ascii="Book Antiqua" w:hAnsi="Book Antiqua"/>
          <w:sz w:val="24"/>
          <w:szCs w:val="24"/>
          <w:lang w:eastAsia="zh-CN"/>
        </w:rPr>
        <w:t xml:space="preserve">) </w:t>
      </w:r>
      <w:r w:rsidR="00BD7F31" w:rsidRPr="00E45D90">
        <w:rPr>
          <w:rFonts w:ascii="Book Antiqua" w:hAnsi="Book Antiqua"/>
          <w:sz w:val="24"/>
          <w:szCs w:val="24"/>
          <w:lang w:eastAsia="zh-CN"/>
        </w:rPr>
        <w:t>(</w:t>
      </w:r>
      <w:proofErr w:type="spellStart"/>
      <w:r w:rsidR="00E45D90" w:rsidRPr="00E45D90">
        <w:rPr>
          <w:rFonts w:ascii="Book Antiqua" w:hAnsi="Book Antiqua"/>
          <w:sz w:val="24"/>
          <w:szCs w:val="24"/>
          <w:lang w:eastAsia="zh-CN"/>
        </w:rPr>
        <w:t>Fgiure</w:t>
      </w:r>
      <w:proofErr w:type="spellEnd"/>
      <w:r w:rsidR="00BD7F31" w:rsidRPr="00E45D90">
        <w:rPr>
          <w:rFonts w:ascii="Book Antiqua" w:hAnsi="Book Antiqua"/>
          <w:sz w:val="24"/>
          <w:szCs w:val="24"/>
          <w:lang w:eastAsia="zh-CN"/>
        </w:rPr>
        <w:t xml:space="preserve"> 2A).</w:t>
      </w:r>
      <w:r w:rsidR="00BD7F31" w:rsidRPr="00691ADE">
        <w:rPr>
          <w:rFonts w:ascii="Book Antiqua" w:hAnsi="Book Antiqua"/>
          <w:sz w:val="24"/>
          <w:szCs w:val="24"/>
          <w:lang w:eastAsia="zh-CN"/>
        </w:rPr>
        <w:t xml:space="preserve"> The similar tendency were observed in the new patients and existing patients, although </w:t>
      </w:r>
      <w:r w:rsidR="005C4C09" w:rsidRPr="00691ADE">
        <w:rPr>
          <w:rFonts w:ascii="Book Antiqua" w:hAnsi="Book Antiqua"/>
          <w:sz w:val="24"/>
          <w:szCs w:val="24"/>
          <w:lang w:eastAsia="zh-CN"/>
        </w:rPr>
        <w:t>the new patients had a lower persistence rate than the existing patients for each specific month</w:t>
      </w:r>
      <w:r w:rsidR="005C4C09" w:rsidRPr="00E45D90">
        <w:rPr>
          <w:rFonts w:ascii="Book Antiqua" w:hAnsi="Book Antiqua"/>
          <w:sz w:val="24"/>
          <w:szCs w:val="24"/>
          <w:lang w:eastAsia="zh-CN"/>
        </w:rPr>
        <w:t xml:space="preserve"> (</w:t>
      </w:r>
      <w:proofErr w:type="spellStart"/>
      <w:r w:rsidR="00E45D90" w:rsidRPr="00E45D90">
        <w:rPr>
          <w:rFonts w:ascii="Book Antiqua" w:hAnsi="Book Antiqua"/>
          <w:sz w:val="24"/>
          <w:szCs w:val="24"/>
          <w:lang w:eastAsia="zh-CN"/>
        </w:rPr>
        <w:t>Fgiure</w:t>
      </w:r>
      <w:proofErr w:type="spellEnd"/>
      <w:r w:rsidR="005C4C09" w:rsidRPr="00E45D90">
        <w:rPr>
          <w:rFonts w:ascii="Book Antiqua" w:hAnsi="Book Antiqua"/>
          <w:sz w:val="24"/>
          <w:szCs w:val="24"/>
          <w:lang w:eastAsia="zh-CN"/>
        </w:rPr>
        <w:t xml:space="preserve"> 2B).</w:t>
      </w:r>
      <w:r w:rsidR="000871D4" w:rsidRPr="00E45D90" w:rsidDel="000871D4">
        <w:rPr>
          <w:rFonts w:ascii="Book Antiqua" w:hAnsi="Book Antiqua"/>
          <w:sz w:val="24"/>
          <w:szCs w:val="24"/>
          <w:lang w:eastAsia="zh-CN"/>
        </w:rPr>
        <w:t xml:space="preserve"> </w:t>
      </w:r>
    </w:p>
    <w:p w14:paraId="1ED21406" w14:textId="77777777" w:rsidR="00E45D90" w:rsidRDefault="00E45D90" w:rsidP="00822A72">
      <w:pPr>
        <w:spacing w:after="0" w:line="360" w:lineRule="auto"/>
        <w:jc w:val="both"/>
        <w:rPr>
          <w:rFonts w:ascii="Book Antiqua" w:hAnsi="Book Antiqua"/>
          <w:b/>
          <w:sz w:val="24"/>
          <w:szCs w:val="24"/>
          <w:lang w:eastAsia="zh-CN"/>
        </w:rPr>
      </w:pPr>
    </w:p>
    <w:p w14:paraId="0A9C7E5B" w14:textId="77777777" w:rsidR="00FB46B3" w:rsidRPr="00E45D90" w:rsidRDefault="00FB46B3" w:rsidP="00822A72">
      <w:pPr>
        <w:spacing w:after="0" w:line="360" w:lineRule="auto"/>
        <w:jc w:val="both"/>
        <w:rPr>
          <w:rFonts w:ascii="Book Antiqua" w:hAnsi="Book Antiqua"/>
          <w:b/>
          <w:i/>
          <w:sz w:val="24"/>
          <w:szCs w:val="24"/>
        </w:rPr>
      </w:pPr>
      <w:r w:rsidRPr="00E45D90">
        <w:rPr>
          <w:rFonts w:ascii="Book Antiqua" w:hAnsi="Book Antiqua"/>
          <w:b/>
          <w:i/>
          <w:sz w:val="24"/>
          <w:szCs w:val="24"/>
          <w:lang w:eastAsia="zh-CN"/>
        </w:rPr>
        <w:t xml:space="preserve">Factors associated with good </w:t>
      </w:r>
      <w:r w:rsidR="00895AE5" w:rsidRPr="00E45D90">
        <w:rPr>
          <w:rFonts w:ascii="Book Antiqua" w:hAnsi="Book Antiqua"/>
          <w:b/>
          <w:i/>
          <w:sz w:val="24"/>
          <w:szCs w:val="24"/>
          <w:lang w:eastAsia="zh-CN"/>
        </w:rPr>
        <w:t>adherence</w:t>
      </w:r>
    </w:p>
    <w:p w14:paraId="30A8217B" w14:textId="138DC898" w:rsidR="00F60C3B" w:rsidRPr="00691ADE" w:rsidRDefault="00FB58B0" w:rsidP="00822A72">
      <w:pPr>
        <w:spacing w:after="0" w:line="360" w:lineRule="auto"/>
        <w:jc w:val="both"/>
        <w:rPr>
          <w:rFonts w:ascii="Book Antiqua" w:hAnsi="Book Antiqua"/>
          <w:b/>
          <w:sz w:val="24"/>
          <w:szCs w:val="24"/>
          <w:lang w:eastAsia="zh-CN"/>
        </w:rPr>
      </w:pPr>
      <w:r w:rsidRPr="00691ADE">
        <w:rPr>
          <w:rFonts w:ascii="Book Antiqua" w:hAnsi="Book Antiqua"/>
          <w:color w:val="000000"/>
          <w:sz w:val="24"/>
          <w:szCs w:val="24"/>
          <w:lang w:eastAsia="zh-CN"/>
        </w:rPr>
        <w:t xml:space="preserve">Age, gender, insurance type, patient status (new </w:t>
      </w:r>
      <w:r w:rsidR="00B20B02" w:rsidRPr="00B20B02">
        <w:rPr>
          <w:rFonts w:ascii="Book Antiqua" w:hAnsi="Book Antiqua"/>
          <w:i/>
          <w:color w:val="000000"/>
          <w:sz w:val="24"/>
          <w:szCs w:val="24"/>
          <w:lang w:eastAsia="zh-CN"/>
        </w:rPr>
        <w:t>vs</w:t>
      </w:r>
      <w:r w:rsidRPr="00691ADE">
        <w:rPr>
          <w:rFonts w:ascii="Book Antiqua" w:hAnsi="Book Antiqua"/>
          <w:color w:val="000000"/>
          <w:sz w:val="24"/>
          <w:szCs w:val="24"/>
          <w:lang w:eastAsia="zh-CN"/>
        </w:rPr>
        <w:t xml:space="preserve"> existing patients), reimbursement implementation and disease severity, interactions between insurance type and policy implementation and as well as interactions between insurance type and patients characteristics were included in the logistic regression model</w:t>
      </w:r>
      <w:r w:rsidR="00AB7A49" w:rsidRPr="00691ADE">
        <w:rPr>
          <w:rFonts w:ascii="Book Antiqua" w:hAnsi="Book Antiqua"/>
          <w:color w:val="000000"/>
          <w:sz w:val="24"/>
          <w:szCs w:val="24"/>
          <w:lang w:eastAsia="zh-CN"/>
        </w:rPr>
        <w:t xml:space="preserve"> </w:t>
      </w:r>
      <w:r w:rsidR="00F409F3" w:rsidRPr="00691ADE">
        <w:rPr>
          <w:rFonts w:ascii="Book Antiqua" w:hAnsi="Book Antiqua"/>
          <w:color w:val="000000"/>
          <w:sz w:val="24"/>
          <w:szCs w:val="24"/>
          <w:lang w:eastAsia="zh-CN"/>
        </w:rPr>
        <w:t xml:space="preserve">to </w:t>
      </w:r>
      <w:r w:rsidR="00AB7A49" w:rsidRPr="00691ADE">
        <w:rPr>
          <w:rFonts w:ascii="Book Antiqua" w:hAnsi="Book Antiqua"/>
          <w:color w:val="000000"/>
          <w:sz w:val="24"/>
          <w:szCs w:val="24"/>
          <w:lang w:eastAsia="zh-CN"/>
        </w:rPr>
        <w:t xml:space="preserve">test the factors associated with good adherence. Results showed that </w:t>
      </w:r>
      <w:r w:rsidR="00EF2B0D" w:rsidRPr="00691ADE">
        <w:rPr>
          <w:rFonts w:ascii="Book Antiqua" w:hAnsi="Book Antiqua"/>
          <w:sz w:val="24"/>
          <w:szCs w:val="24"/>
          <w:lang w:eastAsia="zh-CN"/>
        </w:rPr>
        <w:t>compared</w:t>
      </w:r>
      <w:r w:rsidR="0008732B" w:rsidRPr="00691ADE">
        <w:rPr>
          <w:rFonts w:ascii="Book Antiqua" w:hAnsi="Book Antiqua"/>
          <w:sz w:val="24"/>
          <w:szCs w:val="24"/>
          <w:lang w:eastAsia="zh-CN"/>
        </w:rPr>
        <w:t xml:space="preserve"> to patients 18 years or younger, </w:t>
      </w:r>
      <w:r w:rsidR="00EF2B0D" w:rsidRPr="00691ADE">
        <w:rPr>
          <w:rFonts w:ascii="Book Antiqua" w:hAnsi="Book Antiqua"/>
          <w:sz w:val="24"/>
          <w:szCs w:val="24"/>
          <w:lang w:eastAsia="zh-CN"/>
        </w:rPr>
        <w:t>patients</w:t>
      </w:r>
      <w:r w:rsidR="0008732B" w:rsidRPr="00691ADE">
        <w:rPr>
          <w:rFonts w:ascii="Book Antiqua" w:hAnsi="Book Antiqua"/>
          <w:sz w:val="24"/>
          <w:szCs w:val="24"/>
          <w:lang w:eastAsia="zh-CN"/>
        </w:rPr>
        <w:t xml:space="preserve"> between the </w:t>
      </w:r>
      <w:r w:rsidR="00EF2B0D" w:rsidRPr="00691ADE">
        <w:rPr>
          <w:rFonts w:ascii="Book Antiqua" w:hAnsi="Book Antiqua"/>
          <w:sz w:val="24"/>
          <w:szCs w:val="24"/>
          <w:lang w:eastAsia="zh-CN"/>
        </w:rPr>
        <w:t>age</w:t>
      </w:r>
      <w:r w:rsidR="0008732B" w:rsidRPr="00691ADE">
        <w:rPr>
          <w:rFonts w:ascii="Book Antiqua" w:hAnsi="Book Antiqua"/>
          <w:sz w:val="24"/>
          <w:szCs w:val="24"/>
          <w:lang w:eastAsia="zh-CN"/>
        </w:rPr>
        <w:t>s</w:t>
      </w:r>
      <w:r w:rsidR="00EF2B0D" w:rsidRPr="00691ADE">
        <w:rPr>
          <w:rFonts w:ascii="Book Antiqua" w:hAnsi="Book Antiqua"/>
          <w:sz w:val="24"/>
          <w:szCs w:val="24"/>
          <w:lang w:eastAsia="zh-CN"/>
        </w:rPr>
        <w:t xml:space="preserve"> of </w:t>
      </w:r>
      <w:r w:rsidR="00F60C3B" w:rsidRPr="00691ADE">
        <w:rPr>
          <w:rFonts w:ascii="Book Antiqua" w:hAnsi="Book Antiqua"/>
          <w:sz w:val="24"/>
          <w:szCs w:val="24"/>
          <w:lang w:eastAsia="zh-CN"/>
        </w:rPr>
        <w:t>18</w:t>
      </w:r>
      <w:r w:rsidR="0008732B" w:rsidRPr="00691ADE">
        <w:rPr>
          <w:rFonts w:ascii="Book Antiqua" w:hAnsi="Book Antiqua"/>
          <w:sz w:val="24"/>
          <w:szCs w:val="24"/>
          <w:lang w:eastAsia="zh-CN"/>
        </w:rPr>
        <w:t>-</w:t>
      </w:r>
      <w:r w:rsidR="00F60C3B" w:rsidRPr="00691ADE">
        <w:rPr>
          <w:rFonts w:ascii="Book Antiqua" w:hAnsi="Book Antiqua"/>
          <w:sz w:val="24"/>
          <w:szCs w:val="24"/>
          <w:lang w:eastAsia="zh-CN"/>
        </w:rPr>
        <w:t>45 and age</w:t>
      </w:r>
      <w:r w:rsidR="0008732B" w:rsidRPr="00691ADE">
        <w:rPr>
          <w:rFonts w:ascii="Book Antiqua" w:hAnsi="Book Antiqua"/>
          <w:sz w:val="24"/>
          <w:szCs w:val="24"/>
          <w:lang w:eastAsia="zh-CN"/>
        </w:rPr>
        <w:t>s of</w:t>
      </w:r>
      <w:r w:rsidR="00F60C3B" w:rsidRPr="00691ADE">
        <w:rPr>
          <w:rFonts w:ascii="Book Antiqua" w:hAnsi="Book Antiqua"/>
          <w:sz w:val="24"/>
          <w:szCs w:val="24"/>
          <w:lang w:eastAsia="zh-CN"/>
        </w:rPr>
        <w:t xml:space="preserve"> &gt;</w:t>
      </w:r>
      <w:r w:rsidR="00E45D90">
        <w:rPr>
          <w:rFonts w:ascii="Book Antiqua" w:hAnsi="Book Antiqua" w:hint="eastAsia"/>
          <w:sz w:val="24"/>
          <w:szCs w:val="24"/>
          <w:lang w:eastAsia="zh-CN"/>
        </w:rPr>
        <w:t xml:space="preserve"> </w:t>
      </w:r>
      <w:r w:rsidR="00F60C3B" w:rsidRPr="00691ADE">
        <w:rPr>
          <w:rFonts w:ascii="Book Antiqua" w:hAnsi="Book Antiqua"/>
          <w:sz w:val="24"/>
          <w:szCs w:val="24"/>
          <w:lang w:eastAsia="zh-CN"/>
        </w:rPr>
        <w:t>45 years</w:t>
      </w:r>
      <w:r w:rsidR="00EF2B0D" w:rsidRPr="00691ADE">
        <w:rPr>
          <w:rFonts w:ascii="Book Antiqua" w:hAnsi="Book Antiqua"/>
          <w:sz w:val="24"/>
          <w:szCs w:val="24"/>
          <w:lang w:eastAsia="zh-CN"/>
        </w:rPr>
        <w:t xml:space="preserve"> had a lower probability to have good adherence,</w:t>
      </w:r>
      <w:r w:rsidR="00F60C3B" w:rsidRPr="00691ADE">
        <w:rPr>
          <w:rFonts w:ascii="Book Antiqua" w:hAnsi="Book Antiqua"/>
          <w:sz w:val="24"/>
          <w:szCs w:val="24"/>
          <w:lang w:eastAsia="zh-CN"/>
        </w:rPr>
        <w:t xml:space="preserve"> </w:t>
      </w:r>
      <w:r w:rsidR="00EF2B0D" w:rsidRPr="00691ADE">
        <w:rPr>
          <w:rFonts w:ascii="Book Antiqua" w:hAnsi="Book Antiqua"/>
          <w:sz w:val="24"/>
          <w:szCs w:val="24"/>
          <w:lang w:eastAsia="zh-CN"/>
        </w:rPr>
        <w:t xml:space="preserve">with </w:t>
      </w:r>
      <w:r w:rsidR="00B911DD" w:rsidRPr="00691ADE">
        <w:rPr>
          <w:rFonts w:ascii="Book Antiqua" w:hAnsi="Book Antiqua"/>
          <w:sz w:val="24"/>
          <w:szCs w:val="24"/>
          <w:lang w:eastAsia="zh-CN"/>
        </w:rPr>
        <w:t>an</w:t>
      </w:r>
      <w:r w:rsidR="0008732B" w:rsidRPr="00691ADE">
        <w:rPr>
          <w:rFonts w:ascii="Book Antiqua" w:hAnsi="Book Antiqua"/>
          <w:sz w:val="24"/>
          <w:szCs w:val="24"/>
          <w:lang w:eastAsia="zh-CN"/>
        </w:rPr>
        <w:t xml:space="preserve"> </w:t>
      </w:r>
      <w:r w:rsidR="00F409F3" w:rsidRPr="00691ADE">
        <w:rPr>
          <w:rFonts w:ascii="Book Antiqua" w:hAnsi="Book Antiqua"/>
          <w:sz w:val="24"/>
          <w:szCs w:val="24"/>
          <w:lang w:eastAsia="zh-CN"/>
        </w:rPr>
        <w:t>o</w:t>
      </w:r>
      <w:r w:rsidR="00D954C3" w:rsidRPr="00691ADE">
        <w:rPr>
          <w:rFonts w:ascii="Book Antiqua" w:hAnsi="Book Antiqua"/>
          <w:sz w:val="24"/>
          <w:szCs w:val="24"/>
          <w:lang w:eastAsia="zh-CN"/>
        </w:rPr>
        <w:t xml:space="preserve">dds </w:t>
      </w:r>
      <w:r w:rsidR="00F409F3" w:rsidRPr="00691ADE">
        <w:rPr>
          <w:rFonts w:ascii="Book Antiqua" w:hAnsi="Book Antiqua"/>
          <w:sz w:val="24"/>
          <w:szCs w:val="24"/>
          <w:lang w:eastAsia="zh-CN"/>
        </w:rPr>
        <w:t>r</w:t>
      </w:r>
      <w:r w:rsidR="00D954C3" w:rsidRPr="00691ADE">
        <w:rPr>
          <w:rFonts w:ascii="Book Antiqua" w:hAnsi="Book Antiqua"/>
          <w:sz w:val="24"/>
          <w:szCs w:val="24"/>
          <w:lang w:eastAsia="zh-CN"/>
        </w:rPr>
        <w:t>atio</w:t>
      </w:r>
      <w:r w:rsidR="00F178AA" w:rsidRPr="00691ADE">
        <w:rPr>
          <w:rFonts w:ascii="Book Antiqua" w:hAnsi="Book Antiqua"/>
          <w:sz w:val="24"/>
          <w:szCs w:val="24"/>
          <w:lang w:eastAsia="zh-CN"/>
        </w:rPr>
        <w:t xml:space="preserve"> </w:t>
      </w:r>
      <w:r w:rsidR="00D954C3" w:rsidRPr="00691ADE">
        <w:rPr>
          <w:rFonts w:ascii="Book Antiqua" w:hAnsi="Book Antiqua"/>
          <w:sz w:val="24"/>
          <w:szCs w:val="24"/>
          <w:lang w:eastAsia="zh-CN"/>
        </w:rPr>
        <w:t>(</w:t>
      </w:r>
      <w:r w:rsidR="008B65DD" w:rsidRPr="00691ADE">
        <w:rPr>
          <w:rFonts w:ascii="Book Antiqua" w:hAnsi="Book Antiqua"/>
          <w:sz w:val="24"/>
          <w:szCs w:val="24"/>
          <w:lang w:eastAsia="zh-CN"/>
        </w:rPr>
        <w:t>O</w:t>
      </w:r>
      <w:r w:rsidR="00EF2B0D" w:rsidRPr="00691ADE">
        <w:rPr>
          <w:rFonts w:ascii="Book Antiqua" w:hAnsi="Book Antiqua"/>
          <w:sz w:val="24"/>
          <w:szCs w:val="24"/>
          <w:lang w:eastAsia="zh-CN"/>
        </w:rPr>
        <w:t>R</w:t>
      </w:r>
      <w:r w:rsidR="00D954C3" w:rsidRPr="00691ADE">
        <w:rPr>
          <w:rFonts w:ascii="Book Antiqua" w:hAnsi="Book Antiqua"/>
          <w:sz w:val="24"/>
          <w:szCs w:val="24"/>
          <w:lang w:eastAsia="zh-CN"/>
        </w:rPr>
        <w:t>)</w:t>
      </w:r>
      <w:r w:rsidR="00EF2B0D" w:rsidRPr="00691ADE">
        <w:rPr>
          <w:rFonts w:ascii="Book Antiqua" w:hAnsi="Book Antiqua"/>
          <w:sz w:val="24"/>
          <w:szCs w:val="24"/>
          <w:lang w:eastAsia="zh-CN"/>
        </w:rPr>
        <w:t xml:space="preserve"> of 0.71</w:t>
      </w:r>
      <w:r w:rsidR="001A3343" w:rsidRPr="00691ADE">
        <w:rPr>
          <w:rFonts w:ascii="Book Antiqua" w:hAnsi="Book Antiqua"/>
          <w:sz w:val="24"/>
          <w:szCs w:val="24"/>
          <w:lang w:eastAsia="zh-CN"/>
        </w:rPr>
        <w:t>9</w:t>
      </w:r>
      <w:r w:rsidRPr="00691ADE">
        <w:rPr>
          <w:rFonts w:ascii="Book Antiqua" w:hAnsi="Book Antiqua"/>
          <w:sz w:val="24"/>
          <w:szCs w:val="24"/>
          <w:lang w:eastAsia="zh-CN"/>
        </w:rPr>
        <w:t xml:space="preserve"> </w:t>
      </w:r>
      <w:r w:rsidR="00EF2B0D" w:rsidRPr="00691ADE">
        <w:rPr>
          <w:rFonts w:ascii="Book Antiqua" w:hAnsi="Book Antiqua"/>
          <w:sz w:val="24"/>
          <w:szCs w:val="24"/>
          <w:lang w:eastAsia="zh-CN"/>
        </w:rPr>
        <w:t>(</w:t>
      </w:r>
      <w:r w:rsidR="00E45D90">
        <w:rPr>
          <w:rFonts w:ascii="Book Antiqua" w:hAnsi="Book Antiqua"/>
          <w:sz w:val="24"/>
          <w:szCs w:val="24"/>
          <w:lang w:eastAsia="zh-CN"/>
        </w:rPr>
        <w:t>95%CI:</w:t>
      </w:r>
      <w:r w:rsidR="00EF2B0D" w:rsidRPr="00691ADE">
        <w:rPr>
          <w:rFonts w:ascii="Book Antiqua" w:hAnsi="Book Antiqua"/>
          <w:sz w:val="24"/>
          <w:szCs w:val="24"/>
          <w:lang w:eastAsia="zh-CN"/>
        </w:rPr>
        <w:t xml:space="preserve"> 0.55</w:t>
      </w:r>
      <w:r w:rsidR="001A3343" w:rsidRPr="00691ADE">
        <w:rPr>
          <w:rFonts w:ascii="Book Antiqua" w:hAnsi="Book Antiqua"/>
          <w:sz w:val="24"/>
          <w:szCs w:val="24"/>
          <w:lang w:eastAsia="zh-CN"/>
        </w:rPr>
        <w:t>9</w:t>
      </w:r>
      <w:r w:rsidR="00EF2B0D" w:rsidRPr="00691ADE">
        <w:rPr>
          <w:rFonts w:ascii="Book Antiqua" w:hAnsi="Book Antiqua"/>
          <w:sz w:val="24"/>
          <w:szCs w:val="24"/>
          <w:lang w:eastAsia="zh-CN"/>
        </w:rPr>
        <w:t>-0.92</w:t>
      </w:r>
      <w:r w:rsidR="001A3343" w:rsidRPr="00691ADE">
        <w:rPr>
          <w:rFonts w:ascii="Book Antiqua" w:hAnsi="Book Antiqua"/>
          <w:sz w:val="24"/>
          <w:szCs w:val="24"/>
          <w:lang w:eastAsia="zh-CN"/>
        </w:rPr>
        <w:t>6</w:t>
      </w:r>
      <w:r w:rsidR="00EF2B0D" w:rsidRPr="00691ADE">
        <w:rPr>
          <w:rFonts w:ascii="Book Antiqua" w:hAnsi="Book Antiqua"/>
          <w:sz w:val="24"/>
          <w:szCs w:val="24"/>
          <w:lang w:eastAsia="zh-CN"/>
        </w:rPr>
        <w:t>,</w:t>
      </w:r>
      <w:r w:rsidR="0009253E" w:rsidRPr="00691ADE">
        <w:rPr>
          <w:rFonts w:ascii="Book Antiqua" w:hAnsi="Book Antiqua"/>
          <w:i/>
          <w:color w:val="000000"/>
          <w:sz w:val="24"/>
          <w:szCs w:val="24"/>
          <w:lang w:eastAsia="zh-CN"/>
        </w:rPr>
        <w:t xml:space="preserve"> P</w:t>
      </w:r>
      <w:r w:rsidR="0009253E" w:rsidRPr="00691ADE">
        <w:rPr>
          <w:rFonts w:ascii="Book Antiqua" w:hAnsi="Book Antiqua"/>
          <w:sz w:val="24"/>
          <w:szCs w:val="24"/>
          <w:lang w:eastAsia="zh-CN"/>
        </w:rPr>
        <w:t xml:space="preserve"> </w:t>
      </w:r>
      <w:r w:rsidR="00F60C3B" w:rsidRPr="00691ADE">
        <w:rPr>
          <w:rFonts w:ascii="Book Antiqua" w:hAnsi="Book Antiqua"/>
          <w:sz w:val="24"/>
          <w:szCs w:val="24"/>
          <w:lang w:eastAsia="zh-CN"/>
        </w:rPr>
        <w:t>= 0.</w:t>
      </w:r>
      <w:r w:rsidR="009A3705" w:rsidRPr="00691ADE">
        <w:rPr>
          <w:rFonts w:ascii="Book Antiqua" w:hAnsi="Book Antiqua"/>
          <w:sz w:val="24"/>
          <w:szCs w:val="24"/>
          <w:lang w:eastAsia="zh-CN"/>
        </w:rPr>
        <w:t>0</w:t>
      </w:r>
      <w:r w:rsidR="001A3343" w:rsidRPr="00691ADE">
        <w:rPr>
          <w:rFonts w:ascii="Book Antiqua" w:hAnsi="Book Antiqua"/>
          <w:sz w:val="24"/>
          <w:szCs w:val="24"/>
          <w:lang w:eastAsia="zh-CN"/>
        </w:rPr>
        <w:t>105</w:t>
      </w:r>
      <w:r w:rsidR="00F60C3B" w:rsidRPr="00691ADE">
        <w:rPr>
          <w:rFonts w:ascii="Book Antiqua" w:hAnsi="Book Antiqua"/>
          <w:sz w:val="24"/>
          <w:szCs w:val="24"/>
          <w:lang w:eastAsia="zh-CN"/>
        </w:rPr>
        <w:t>)</w:t>
      </w:r>
      <w:r w:rsidR="00EF2B0D" w:rsidRPr="00691ADE">
        <w:rPr>
          <w:rFonts w:ascii="Book Antiqua" w:hAnsi="Book Antiqua"/>
          <w:sz w:val="24"/>
          <w:szCs w:val="24"/>
          <w:lang w:eastAsia="zh-CN"/>
        </w:rPr>
        <w:t xml:space="preserve"> and </w:t>
      </w:r>
      <w:r w:rsidR="009A3705" w:rsidRPr="00691ADE">
        <w:rPr>
          <w:rFonts w:ascii="Book Antiqua" w:hAnsi="Book Antiqua"/>
          <w:sz w:val="24"/>
          <w:szCs w:val="24"/>
          <w:lang w:eastAsia="zh-CN"/>
        </w:rPr>
        <w:t>0.66</w:t>
      </w:r>
      <w:r w:rsidR="001A3343" w:rsidRPr="00691ADE">
        <w:rPr>
          <w:rFonts w:ascii="Book Antiqua" w:hAnsi="Book Antiqua"/>
          <w:sz w:val="24"/>
          <w:szCs w:val="24"/>
          <w:lang w:eastAsia="zh-CN"/>
        </w:rPr>
        <w:t>7</w:t>
      </w:r>
      <w:r w:rsidR="009A3705" w:rsidRPr="00691ADE">
        <w:rPr>
          <w:rFonts w:ascii="Book Antiqua" w:hAnsi="Book Antiqua"/>
          <w:sz w:val="24"/>
          <w:szCs w:val="24"/>
          <w:lang w:eastAsia="zh-CN"/>
        </w:rPr>
        <w:t xml:space="preserve"> (</w:t>
      </w:r>
      <w:r w:rsidR="00E45D90">
        <w:rPr>
          <w:rFonts w:ascii="Book Antiqua" w:hAnsi="Book Antiqua"/>
          <w:sz w:val="24"/>
          <w:szCs w:val="24"/>
          <w:lang w:eastAsia="zh-CN"/>
        </w:rPr>
        <w:t>95%CI:</w:t>
      </w:r>
      <w:r w:rsidR="009A3705" w:rsidRPr="00691ADE">
        <w:rPr>
          <w:rFonts w:ascii="Book Antiqua" w:hAnsi="Book Antiqua"/>
          <w:sz w:val="24"/>
          <w:szCs w:val="24"/>
          <w:lang w:eastAsia="zh-CN"/>
        </w:rPr>
        <w:t xml:space="preserve"> 0.51</w:t>
      </w:r>
      <w:r w:rsidR="001A3343" w:rsidRPr="00691ADE">
        <w:rPr>
          <w:rFonts w:ascii="Book Antiqua" w:hAnsi="Book Antiqua"/>
          <w:sz w:val="24"/>
          <w:szCs w:val="24"/>
          <w:lang w:eastAsia="zh-CN"/>
        </w:rPr>
        <w:t>3</w:t>
      </w:r>
      <w:r w:rsidR="009A3705" w:rsidRPr="00691ADE">
        <w:rPr>
          <w:rFonts w:ascii="Book Antiqua" w:hAnsi="Book Antiqua"/>
          <w:sz w:val="24"/>
          <w:szCs w:val="24"/>
          <w:lang w:eastAsia="zh-CN"/>
        </w:rPr>
        <w:t>-0.86</w:t>
      </w:r>
      <w:r w:rsidR="001A3343" w:rsidRPr="00691ADE">
        <w:rPr>
          <w:rFonts w:ascii="Book Antiqua" w:hAnsi="Book Antiqua"/>
          <w:sz w:val="24"/>
          <w:szCs w:val="24"/>
          <w:lang w:eastAsia="zh-CN"/>
        </w:rPr>
        <w:t>7</w:t>
      </w:r>
      <w:r w:rsidR="009A3705" w:rsidRPr="00691ADE">
        <w:rPr>
          <w:rFonts w:ascii="Book Antiqua" w:hAnsi="Book Antiqua"/>
          <w:sz w:val="24"/>
          <w:szCs w:val="24"/>
          <w:lang w:eastAsia="zh-CN"/>
        </w:rPr>
        <w:t>,</w:t>
      </w:r>
      <w:r w:rsidR="00E55D0C" w:rsidRPr="00691ADE">
        <w:rPr>
          <w:rFonts w:ascii="Book Antiqua" w:hAnsi="Book Antiqua"/>
          <w:sz w:val="24"/>
          <w:szCs w:val="24"/>
          <w:lang w:eastAsia="zh-CN"/>
        </w:rPr>
        <w:t xml:space="preserve"> </w:t>
      </w:r>
      <w:r w:rsidR="0009253E" w:rsidRPr="00691ADE">
        <w:rPr>
          <w:rFonts w:ascii="Book Antiqua" w:hAnsi="Book Antiqua"/>
          <w:i/>
          <w:color w:val="000000"/>
          <w:sz w:val="24"/>
          <w:szCs w:val="24"/>
          <w:lang w:eastAsia="zh-CN"/>
        </w:rPr>
        <w:t>P</w:t>
      </w:r>
      <w:r w:rsidR="0009253E" w:rsidRPr="00691ADE">
        <w:rPr>
          <w:rFonts w:ascii="Book Antiqua" w:hAnsi="Book Antiqua"/>
          <w:sz w:val="24"/>
          <w:szCs w:val="24"/>
          <w:lang w:eastAsia="zh-CN"/>
        </w:rPr>
        <w:t xml:space="preserve"> </w:t>
      </w:r>
      <w:r w:rsidR="00EF2B0D" w:rsidRPr="00691ADE">
        <w:rPr>
          <w:rFonts w:ascii="Book Antiqua" w:hAnsi="Book Antiqua"/>
          <w:sz w:val="24"/>
          <w:szCs w:val="24"/>
          <w:lang w:eastAsia="zh-CN"/>
        </w:rPr>
        <w:t>=</w:t>
      </w:r>
      <w:r w:rsidR="00E45D90">
        <w:rPr>
          <w:rFonts w:ascii="Book Antiqua" w:hAnsi="Book Antiqua" w:hint="eastAsia"/>
          <w:sz w:val="24"/>
          <w:szCs w:val="24"/>
          <w:lang w:eastAsia="zh-CN"/>
        </w:rPr>
        <w:t xml:space="preserve"> </w:t>
      </w:r>
      <w:r w:rsidR="00EF2B0D" w:rsidRPr="00691ADE">
        <w:rPr>
          <w:rFonts w:ascii="Book Antiqua" w:hAnsi="Book Antiqua"/>
          <w:sz w:val="24"/>
          <w:szCs w:val="24"/>
          <w:lang w:eastAsia="zh-CN"/>
        </w:rPr>
        <w:t>0.</w:t>
      </w:r>
      <w:r w:rsidR="009A3705" w:rsidRPr="00691ADE">
        <w:rPr>
          <w:rFonts w:ascii="Book Antiqua" w:hAnsi="Book Antiqua"/>
          <w:sz w:val="24"/>
          <w:szCs w:val="24"/>
          <w:lang w:eastAsia="zh-CN"/>
        </w:rPr>
        <w:t>002</w:t>
      </w:r>
      <w:r w:rsidR="001A3343" w:rsidRPr="00691ADE">
        <w:rPr>
          <w:rFonts w:ascii="Book Antiqua" w:hAnsi="Book Antiqua"/>
          <w:sz w:val="24"/>
          <w:szCs w:val="24"/>
          <w:lang w:eastAsia="zh-CN"/>
        </w:rPr>
        <w:t>4</w:t>
      </w:r>
      <w:r w:rsidR="00EF2B0D" w:rsidRPr="00691ADE">
        <w:rPr>
          <w:rFonts w:ascii="Book Antiqua" w:hAnsi="Book Antiqua"/>
          <w:sz w:val="24"/>
          <w:szCs w:val="24"/>
          <w:lang w:eastAsia="zh-CN"/>
        </w:rPr>
        <w:t>)</w:t>
      </w:r>
      <w:r w:rsidR="009A3705" w:rsidRPr="00691ADE">
        <w:rPr>
          <w:rFonts w:ascii="Book Antiqua" w:hAnsi="Book Antiqua"/>
          <w:sz w:val="24"/>
          <w:szCs w:val="24"/>
          <w:lang w:eastAsia="zh-CN"/>
        </w:rPr>
        <w:t>.</w:t>
      </w:r>
      <w:r w:rsidR="00452B42" w:rsidRPr="00691ADE">
        <w:rPr>
          <w:rFonts w:ascii="Book Antiqua" w:hAnsi="Book Antiqua"/>
          <w:sz w:val="24"/>
          <w:szCs w:val="24"/>
          <w:lang w:eastAsia="zh-CN"/>
        </w:rPr>
        <w:t xml:space="preserve"> </w:t>
      </w:r>
      <w:r w:rsidR="00DB2CD2" w:rsidRPr="00691ADE">
        <w:rPr>
          <w:rFonts w:ascii="Book Antiqua" w:hAnsi="Book Antiqua"/>
          <w:sz w:val="24"/>
          <w:szCs w:val="24"/>
          <w:lang w:eastAsia="zh-CN"/>
        </w:rPr>
        <w:t>A</w:t>
      </w:r>
      <w:r w:rsidR="00B57A03" w:rsidRPr="00691ADE">
        <w:rPr>
          <w:rFonts w:ascii="Book Antiqua" w:hAnsi="Book Antiqua"/>
          <w:sz w:val="24"/>
          <w:szCs w:val="24"/>
          <w:lang w:eastAsia="zh-CN"/>
        </w:rPr>
        <w:t xml:space="preserve"> </w:t>
      </w:r>
      <w:r w:rsidR="00DB2CD2" w:rsidRPr="00691ADE">
        <w:rPr>
          <w:rFonts w:ascii="Book Antiqua" w:hAnsi="Book Antiqua"/>
          <w:sz w:val="24"/>
          <w:szCs w:val="24"/>
          <w:lang w:eastAsia="zh-CN"/>
        </w:rPr>
        <w:t xml:space="preserve">significant interaction was observed between </w:t>
      </w:r>
      <w:r w:rsidR="00A971EC" w:rsidRPr="00691ADE">
        <w:rPr>
          <w:rFonts w:ascii="Book Antiqua" w:hAnsi="Book Antiqua"/>
          <w:sz w:val="24"/>
          <w:szCs w:val="24"/>
          <w:lang w:eastAsia="zh-CN"/>
        </w:rPr>
        <w:t xml:space="preserve">insurance type and patient </w:t>
      </w:r>
      <w:r w:rsidR="00DB2CD2" w:rsidRPr="00691ADE">
        <w:rPr>
          <w:rFonts w:ascii="Book Antiqua" w:hAnsi="Book Antiqua"/>
          <w:sz w:val="24"/>
          <w:szCs w:val="24"/>
          <w:lang w:eastAsia="zh-CN"/>
        </w:rPr>
        <w:t xml:space="preserve">status </w:t>
      </w:r>
      <w:r w:rsidRPr="00691ADE">
        <w:rPr>
          <w:rFonts w:ascii="Book Antiqua" w:hAnsi="Book Antiqua"/>
          <w:sz w:val="24"/>
          <w:szCs w:val="24"/>
          <w:lang w:eastAsia="zh-CN"/>
        </w:rPr>
        <w:t>(</w:t>
      </w:r>
      <w:r w:rsidR="00B57A03" w:rsidRPr="00691ADE">
        <w:rPr>
          <w:rFonts w:ascii="Book Antiqua" w:hAnsi="Book Antiqua"/>
          <w:sz w:val="24"/>
          <w:szCs w:val="24"/>
          <w:lang w:eastAsia="zh-CN"/>
        </w:rPr>
        <w:t>OR</w:t>
      </w:r>
      <w:r w:rsidR="00E45D90">
        <w:rPr>
          <w:rFonts w:ascii="Book Antiqua" w:hAnsi="Book Antiqua" w:hint="eastAsia"/>
          <w:sz w:val="24"/>
          <w:szCs w:val="24"/>
          <w:lang w:eastAsia="zh-CN"/>
        </w:rPr>
        <w:t xml:space="preserve"> </w:t>
      </w:r>
      <w:r w:rsidRPr="00691ADE">
        <w:rPr>
          <w:rFonts w:ascii="Book Antiqua" w:hAnsi="Book Antiqua"/>
          <w:sz w:val="24"/>
          <w:szCs w:val="24"/>
          <w:lang w:eastAsia="zh-CN"/>
        </w:rPr>
        <w:t>=</w:t>
      </w:r>
      <w:r w:rsidR="00E45D90">
        <w:rPr>
          <w:rFonts w:ascii="Book Antiqua" w:hAnsi="Book Antiqua" w:hint="eastAsia"/>
          <w:sz w:val="24"/>
          <w:szCs w:val="24"/>
          <w:lang w:eastAsia="zh-CN"/>
        </w:rPr>
        <w:t xml:space="preserve"> </w:t>
      </w:r>
      <w:r w:rsidR="00DB2CD2" w:rsidRPr="00691ADE">
        <w:rPr>
          <w:rFonts w:ascii="Book Antiqua" w:hAnsi="Book Antiqua"/>
          <w:sz w:val="24"/>
          <w:szCs w:val="24"/>
          <w:lang w:eastAsia="zh-CN"/>
        </w:rPr>
        <w:t>0.820</w:t>
      </w:r>
      <w:r w:rsidRPr="00691ADE">
        <w:rPr>
          <w:rFonts w:ascii="Book Antiqua" w:hAnsi="Book Antiqua"/>
          <w:sz w:val="24"/>
          <w:szCs w:val="24"/>
          <w:lang w:eastAsia="zh-CN"/>
        </w:rPr>
        <w:t>,</w:t>
      </w:r>
      <w:r w:rsidR="006624F0" w:rsidRPr="00691ADE">
        <w:rPr>
          <w:rFonts w:ascii="Book Antiqua" w:hAnsi="Book Antiqua"/>
          <w:sz w:val="24"/>
          <w:szCs w:val="24"/>
          <w:lang w:eastAsia="zh-CN"/>
        </w:rPr>
        <w:t xml:space="preserve"> </w:t>
      </w:r>
      <w:r w:rsidR="00DB2CD2" w:rsidRPr="00691ADE">
        <w:rPr>
          <w:rFonts w:ascii="Book Antiqua" w:hAnsi="Book Antiqua"/>
          <w:sz w:val="24"/>
          <w:szCs w:val="24"/>
          <w:lang w:eastAsia="zh-CN"/>
        </w:rPr>
        <w:t>95%CI: 0.703-0.957</w:t>
      </w:r>
      <w:r w:rsidRPr="00691ADE">
        <w:rPr>
          <w:rFonts w:ascii="Book Antiqua" w:hAnsi="Book Antiqua"/>
          <w:sz w:val="24"/>
          <w:szCs w:val="24"/>
          <w:lang w:eastAsia="zh-CN"/>
        </w:rPr>
        <w:t>;</w:t>
      </w:r>
      <w:r w:rsidR="0009253E" w:rsidRPr="00691ADE">
        <w:rPr>
          <w:rFonts w:ascii="Book Antiqua" w:hAnsi="Book Antiqua"/>
          <w:sz w:val="24"/>
          <w:szCs w:val="24"/>
          <w:lang w:eastAsia="zh-CN"/>
        </w:rPr>
        <w:t xml:space="preserve"> </w:t>
      </w:r>
      <w:r w:rsidR="0009253E" w:rsidRPr="00691ADE">
        <w:rPr>
          <w:rFonts w:ascii="Book Antiqua" w:hAnsi="Book Antiqua"/>
          <w:i/>
          <w:color w:val="000000"/>
          <w:sz w:val="24"/>
          <w:szCs w:val="24"/>
          <w:lang w:eastAsia="zh-CN"/>
        </w:rPr>
        <w:t>P</w:t>
      </w:r>
      <w:r w:rsidR="0009253E" w:rsidRPr="00691ADE">
        <w:rPr>
          <w:rFonts w:ascii="Book Antiqua" w:hAnsi="Book Antiqua"/>
          <w:sz w:val="24"/>
          <w:szCs w:val="24"/>
          <w:lang w:eastAsia="zh-CN"/>
        </w:rPr>
        <w:t xml:space="preserve"> </w:t>
      </w:r>
      <w:r w:rsidR="00DB2CD2" w:rsidRPr="00691ADE">
        <w:rPr>
          <w:rFonts w:ascii="Book Antiqua" w:hAnsi="Book Antiqua"/>
          <w:sz w:val="24"/>
          <w:szCs w:val="24"/>
          <w:lang w:eastAsia="zh-CN"/>
        </w:rPr>
        <w:t>=</w:t>
      </w:r>
      <w:r w:rsidR="00E45D90">
        <w:rPr>
          <w:rFonts w:ascii="Book Antiqua" w:hAnsi="Book Antiqua" w:hint="eastAsia"/>
          <w:sz w:val="24"/>
          <w:szCs w:val="24"/>
          <w:lang w:eastAsia="zh-CN"/>
        </w:rPr>
        <w:t xml:space="preserve"> </w:t>
      </w:r>
      <w:r w:rsidR="00DB2CD2" w:rsidRPr="00691ADE">
        <w:rPr>
          <w:rFonts w:ascii="Book Antiqua" w:hAnsi="Book Antiqua"/>
          <w:sz w:val="24"/>
          <w:szCs w:val="24"/>
          <w:lang w:eastAsia="zh-CN"/>
        </w:rPr>
        <w:t>0.0117)</w:t>
      </w:r>
      <w:r w:rsidRPr="00691ADE">
        <w:rPr>
          <w:rFonts w:ascii="Book Antiqua" w:hAnsi="Book Antiqua"/>
          <w:sz w:val="24"/>
          <w:szCs w:val="24"/>
          <w:lang w:eastAsia="zh-CN"/>
        </w:rPr>
        <w:t xml:space="preserve"> and</w:t>
      </w:r>
      <w:r w:rsidR="00A971EC" w:rsidRPr="00691ADE">
        <w:rPr>
          <w:rFonts w:ascii="Book Antiqua" w:hAnsi="Book Antiqua"/>
          <w:sz w:val="24"/>
          <w:szCs w:val="24"/>
          <w:lang w:eastAsia="zh-CN"/>
        </w:rPr>
        <w:t xml:space="preserve"> </w:t>
      </w:r>
      <w:r w:rsidR="00DB2CD2" w:rsidRPr="00691ADE">
        <w:rPr>
          <w:rFonts w:ascii="Book Antiqua" w:hAnsi="Book Antiqua"/>
          <w:sz w:val="24"/>
          <w:szCs w:val="24"/>
          <w:lang w:eastAsia="zh-CN"/>
        </w:rPr>
        <w:t xml:space="preserve">patients’ </w:t>
      </w:r>
      <w:r w:rsidR="00A971EC" w:rsidRPr="00691ADE">
        <w:rPr>
          <w:rFonts w:ascii="Book Antiqua" w:hAnsi="Book Antiqua"/>
          <w:sz w:val="24"/>
          <w:szCs w:val="24"/>
          <w:lang w:eastAsia="zh-CN"/>
        </w:rPr>
        <w:t xml:space="preserve">insurance type and </w:t>
      </w:r>
      <w:r w:rsidR="00DB2CD2" w:rsidRPr="00691ADE">
        <w:rPr>
          <w:rFonts w:ascii="Book Antiqua" w:hAnsi="Book Antiqua"/>
          <w:sz w:val="24"/>
          <w:szCs w:val="24"/>
          <w:lang w:eastAsia="zh-CN"/>
        </w:rPr>
        <w:t>reimbursement implementation</w:t>
      </w:r>
      <w:r w:rsidRPr="00691ADE">
        <w:rPr>
          <w:rFonts w:ascii="Book Antiqua" w:hAnsi="Book Antiqua"/>
          <w:sz w:val="24"/>
          <w:szCs w:val="24"/>
          <w:lang w:eastAsia="zh-CN"/>
        </w:rPr>
        <w:t xml:space="preserve"> (</w:t>
      </w:r>
      <w:r w:rsidR="00DF692D" w:rsidRPr="00691ADE">
        <w:rPr>
          <w:rFonts w:ascii="Book Antiqua" w:hAnsi="Book Antiqua"/>
          <w:sz w:val="24"/>
          <w:szCs w:val="24"/>
          <w:lang w:eastAsia="zh-CN"/>
        </w:rPr>
        <w:t xml:space="preserve">OR </w:t>
      </w:r>
      <w:r w:rsidR="00DB2CD2" w:rsidRPr="00691ADE">
        <w:rPr>
          <w:rFonts w:ascii="Book Antiqua" w:hAnsi="Book Antiqua"/>
          <w:sz w:val="24"/>
          <w:szCs w:val="24"/>
          <w:lang w:eastAsia="zh-CN"/>
        </w:rPr>
        <w:t>=</w:t>
      </w:r>
      <w:r w:rsidR="00E45D90">
        <w:rPr>
          <w:rFonts w:ascii="Book Antiqua" w:hAnsi="Book Antiqua" w:hint="eastAsia"/>
          <w:sz w:val="24"/>
          <w:szCs w:val="24"/>
          <w:lang w:eastAsia="zh-CN"/>
        </w:rPr>
        <w:t xml:space="preserve"> </w:t>
      </w:r>
      <w:r w:rsidR="00A971EC" w:rsidRPr="00691ADE">
        <w:rPr>
          <w:rFonts w:ascii="Book Antiqua" w:hAnsi="Book Antiqua"/>
          <w:sz w:val="24"/>
          <w:szCs w:val="24"/>
          <w:lang w:eastAsia="zh-CN"/>
        </w:rPr>
        <w:t>1.422</w:t>
      </w:r>
      <w:r w:rsidRPr="00691ADE">
        <w:rPr>
          <w:rFonts w:ascii="Book Antiqua" w:hAnsi="Book Antiqua"/>
          <w:sz w:val="24"/>
          <w:szCs w:val="24"/>
          <w:lang w:eastAsia="zh-CN"/>
        </w:rPr>
        <w:t>,</w:t>
      </w:r>
      <w:r w:rsidR="00F178AA" w:rsidRPr="00691ADE">
        <w:rPr>
          <w:rFonts w:ascii="Book Antiqua" w:hAnsi="Book Antiqua"/>
          <w:sz w:val="24"/>
          <w:szCs w:val="24"/>
          <w:lang w:eastAsia="zh-CN"/>
        </w:rPr>
        <w:t xml:space="preserve"> </w:t>
      </w:r>
      <w:r w:rsidR="00A971EC" w:rsidRPr="00691ADE">
        <w:rPr>
          <w:rFonts w:ascii="Book Antiqua" w:hAnsi="Book Antiqua"/>
          <w:sz w:val="24"/>
          <w:szCs w:val="24"/>
          <w:lang w:eastAsia="zh-CN"/>
        </w:rPr>
        <w:t>95%CI: 1.220-1.657</w:t>
      </w:r>
      <w:r w:rsidRPr="00691ADE">
        <w:rPr>
          <w:rFonts w:ascii="Book Antiqua" w:hAnsi="Book Antiqua"/>
          <w:sz w:val="24"/>
          <w:szCs w:val="24"/>
          <w:lang w:eastAsia="zh-CN"/>
        </w:rPr>
        <w:t>;</w:t>
      </w:r>
      <w:r w:rsidR="00A971EC" w:rsidRPr="00691ADE">
        <w:rPr>
          <w:rFonts w:ascii="Book Antiqua" w:hAnsi="Book Antiqua"/>
          <w:sz w:val="24"/>
          <w:szCs w:val="24"/>
          <w:lang w:eastAsia="zh-CN"/>
        </w:rPr>
        <w:t xml:space="preserve"> </w:t>
      </w:r>
      <w:r w:rsidR="0009253E" w:rsidRPr="00691ADE">
        <w:rPr>
          <w:rFonts w:ascii="Book Antiqua" w:hAnsi="Book Antiqua"/>
          <w:i/>
          <w:color w:val="000000"/>
          <w:sz w:val="24"/>
          <w:szCs w:val="24"/>
          <w:lang w:eastAsia="zh-CN"/>
        </w:rPr>
        <w:t>P</w:t>
      </w:r>
      <w:r w:rsidR="0009253E" w:rsidRPr="00691ADE">
        <w:rPr>
          <w:rFonts w:ascii="Book Antiqua" w:hAnsi="Book Antiqua"/>
          <w:sz w:val="24"/>
          <w:szCs w:val="24"/>
          <w:lang w:eastAsia="zh-CN"/>
        </w:rPr>
        <w:t xml:space="preserve"> </w:t>
      </w:r>
      <w:r w:rsidR="00A971EC" w:rsidRPr="00691ADE">
        <w:rPr>
          <w:rFonts w:ascii="Book Antiqua" w:hAnsi="Book Antiqua"/>
          <w:sz w:val="24"/>
          <w:szCs w:val="24"/>
          <w:lang w:eastAsia="zh-CN"/>
        </w:rPr>
        <w:t>&lt;</w:t>
      </w:r>
      <w:r w:rsidR="00E45D90">
        <w:rPr>
          <w:rFonts w:ascii="Book Antiqua" w:hAnsi="Book Antiqua" w:hint="eastAsia"/>
          <w:sz w:val="24"/>
          <w:szCs w:val="24"/>
          <w:lang w:eastAsia="zh-CN"/>
        </w:rPr>
        <w:t xml:space="preserve"> </w:t>
      </w:r>
      <w:r w:rsidR="00A971EC" w:rsidRPr="00691ADE">
        <w:rPr>
          <w:rFonts w:ascii="Book Antiqua" w:hAnsi="Book Antiqua"/>
          <w:sz w:val="24"/>
          <w:szCs w:val="24"/>
          <w:lang w:eastAsia="zh-CN"/>
        </w:rPr>
        <w:t>0.0001)</w:t>
      </w:r>
      <w:r w:rsidR="00DF692D" w:rsidRPr="00691ADE">
        <w:rPr>
          <w:rFonts w:ascii="Book Antiqua" w:hAnsi="Book Antiqua"/>
          <w:sz w:val="24"/>
          <w:szCs w:val="24"/>
          <w:lang w:eastAsia="zh-CN"/>
        </w:rPr>
        <w:t>.</w:t>
      </w:r>
      <w:r w:rsidR="006624F0" w:rsidRPr="00691ADE">
        <w:rPr>
          <w:rFonts w:ascii="Book Antiqua" w:hAnsi="Book Antiqua"/>
          <w:sz w:val="24"/>
          <w:szCs w:val="24"/>
          <w:lang w:eastAsia="zh-CN"/>
        </w:rPr>
        <w:t xml:space="preserve"> </w:t>
      </w:r>
      <w:r w:rsidR="00DB2CD2" w:rsidRPr="00691ADE">
        <w:rPr>
          <w:rFonts w:ascii="Book Antiqua" w:hAnsi="Book Antiqua"/>
          <w:sz w:val="24"/>
          <w:szCs w:val="24"/>
          <w:lang w:eastAsia="zh-CN"/>
        </w:rPr>
        <w:t>These interaction</w:t>
      </w:r>
      <w:r w:rsidR="00B57A03" w:rsidRPr="00691ADE">
        <w:rPr>
          <w:rFonts w:ascii="Book Antiqua" w:hAnsi="Book Antiqua"/>
          <w:sz w:val="24"/>
          <w:szCs w:val="24"/>
          <w:lang w:eastAsia="zh-CN"/>
        </w:rPr>
        <w:t>s</w:t>
      </w:r>
      <w:r w:rsidR="00DB2CD2" w:rsidRPr="00691ADE">
        <w:rPr>
          <w:rFonts w:ascii="Book Antiqua" w:hAnsi="Book Antiqua"/>
          <w:sz w:val="24"/>
          <w:szCs w:val="24"/>
          <w:lang w:eastAsia="zh-CN"/>
        </w:rPr>
        <w:t xml:space="preserve"> suggested that the </w:t>
      </w:r>
      <w:r w:rsidRPr="00691ADE">
        <w:rPr>
          <w:rFonts w:ascii="Book Antiqua" w:hAnsi="Book Antiqua"/>
          <w:sz w:val="24"/>
          <w:szCs w:val="24"/>
          <w:lang w:eastAsia="zh-CN"/>
        </w:rPr>
        <w:t xml:space="preserve">reimbursement </w:t>
      </w:r>
      <w:r w:rsidR="00F60C3B" w:rsidRPr="00691ADE">
        <w:rPr>
          <w:rFonts w:ascii="Book Antiqua" w:hAnsi="Book Antiqua"/>
          <w:sz w:val="24"/>
          <w:szCs w:val="24"/>
          <w:lang w:eastAsia="zh-CN"/>
        </w:rPr>
        <w:t>implement</w:t>
      </w:r>
      <w:r w:rsidR="00452B42" w:rsidRPr="00691ADE">
        <w:rPr>
          <w:rFonts w:ascii="Book Antiqua" w:hAnsi="Book Antiqua"/>
          <w:sz w:val="24"/>
          <w:szCs w:val="24"/>
          <w:lang w:eastAsia="zh-CN"/>
        </w:rPr>
        <w:t>ation</w:t>
      </w:r>
      <w:r w:rsidR="00F60C3B" w:rsidRPr="00691ADE">
        <w:rPr>
          <w:rFonts w:ascii="Book Antiqua" w:hAnsi="Book Antiqua"/>
          <w:sz w:val="24"/>
          <w:szCs w:val="24"/>
          <w:lang w:eastAsia="zh-CN"/>
        </w:rPr>
        <w:t xml:space="preserve"> </w:t>
      </w:r>
      <w:r w:rsidR="00452B42" w:rsidRPr="00691ADE">
        <w:rPr>
          <w:rFonts w:ascii="Book Antiqua" w:hAnsi="Book Antiqua"/>
          <w:sz w:val="24"/>
          <w:szCs w:val="24"/>
          <w:lang w:eastAsia="zh-CN"/>
        </w:rPr>
        <w:t>can significantly</w:t>
      </w:r>
      <w:r w:rsidR="00F60C3B" w:rsidRPr="00691ADE">
        <w:rPr>
          <w:rFonts w:ascii="Book Antiqua" w:hAnsi="Book Antiqua"/>
          <w:sz w:val="24"/>
          <w:szCs w:val="24"/>
          <w:lang w:eastAsia="zh-CN"/>
        </w:rPr>
        <w:t xml:space="preserve"> </w:t>
      </w:r>
      <w:r w:rsidR="00452B42" w:rsidRPr="00691ADE">
        <w:rPr>
          <w:rFonts w:ascii="Book Antiqua" w:hAnsi="Book Antiqua"/>
          <w:sz w:val="24"/>
          <w:szCs w:val="24"/>
          <w:lang w:eastAsia="zh-CN"/>
        </w:rPr>
        <w:t xml:space="preserve">improve </w:t>
      </w:r>
      <w:r w:rsidR="0079151D" w:rsidRPr="00691ADE">
        <w:rPr>
          <w:rFonts w:ascii="Book Antiqua" w:hAnsi="Book Antiqua"/>
          <w:sz w:val="24"/>
          <w:szCs w:val="24"/>
          <w:lang w:eastAsia="zh-CN"/>
        </w:rPr>
        <w:t xml:space="preserve">more </w:t>
      </w:r>
      <w:r w:rsidR="00895AE5" w:rsidRPr="00691ADE">
        <w:rPr>
          <w:rFonts w:ascii="Book Antiqua" w:hAnsi="Book Antiqua"/>
          <w:sz w:val="24"/>
          <w:szCs w:val="24"/>
          <w:lang w:eastAsia="zh-CN"/>
        </w:rPr>
        <w:t>adherence</w:t>
      </w:r>
      <w:r w:rsidR="00452B42" w:rsidRPr="00691ADE">
        <w:rPr>
          <w:rFonts w:ascii="Book Antiqua" w:hAnsi="Book Antiqua"/>
          <w:sz w:val="24"/>
          <w:szCs w:val="24"/>
          <w:lang w:eastAsia="zh-CN"/>
        </w:rPr>
        <w:t xml:space="preserve"> </w:t>
      </w:r>
      <w:r w:rsidR="0079151D" w:rsidRPr="00691ADE">
        <w:rPr>
          <w:rFonts w:ascii="Book Antiqua" w:hAnsi="Book Antiqua"/>
          <w:sz w:val="24"/>
          <w:szCs w:val="24"/>
          <w:lang w:eastAsia="zh-CN"/>
        </w:rPr>
        <w:t xml:space="preserve">for </w:t>
      </w:r>
      <w:r w:rsidR="00DD5AB4" w:rsidRPr="00691ADE">
        <w:rPr>
          <w:rFonts w:ascii="Book Antiqua" w:hAnsi="Book Antiqua"/>
          <w:sz w:val="24"/>
          <w:szCs w:val="24"/>
          <w:lang w:eastAsia="zh-CN"/>
        </w:rPr>
        <w:t>PMI</w:t>
      </w:r>
      <w:r w:rsidR="0079151D" w:rsidRPr="00691ADE">
        <w:rPr>
          <w:rFonts w:ascii="Book Antiqua" w:hAnsi="Book Antiqua"/>
          <w:sz w:val="24"/>
          <w:szCs w:val="24"/>
          <w:lang w:eastAsia="zh-CN"/>
        </w:rPr>
        <w:t xml:space="preserve"> than</w:t>
      </w:r>
      <w:r w:rsidR="00DD5AB4" w:rsidRPr="00691ADE">
        <w:rPr>
          <w:rFonts w:ascii="Book Antiqua" w:hAnsi="Book Antiqua"/>
          <w:sz w:val="24"/>
          <w:szCs w:val="24"/>
          <w:lang w:eastAsia="zh-CN"/>
        </w:rPr>
        <w:t xml:space="preserve"> PPO</w:t>
      </w:r>
      <w:r w:rsidR="0079151D" w:rsidRPr="00691ADE">
        <w:rPr>
          <w:rFonts w:ascii="Book Antiqua" w:hAnsi="Book Antiqua"/>
          <w:sz w:val="24"/>
          <w:szCs w:val="24"/>
          <w:lang w:eastAsia="zh-CN"/>
        </w:rPr>
        <w:t xml:space="preserve">, </w:t>
      </w:r>
      <w:r w:rsidR="00E90A1D" w:rsidRPr="00691ADE">
        <w:rPr>
          <w:rFonts w:ascii="Book Antiqua" w:hAnsi="Book Antiqua"/>
          <w:sz w:val="24"/>
          <w:szCs w:val="24"/>
          <w:lang w:eastAsia="zh-CN"/>
        </w:rPr>
        <w:t>especially for existing patients</w:t>
      </w:r>
      <w:r w:rsidR="00DB2CD2" w:rsidRPr="00E45D90">
        <w:rPr>
          <w:rFonts w:ascii="Book Antiqua" w:hAnsi="Book Antiqua"/>
          <w:sz w:val="24"/>
          <w:szCs w:val="24"/>
          <w:lang w:eastAsia="zh-CN"/>
        </w:rPr>
        <w:t xml:space="preserve"> </w:t>
      </w:r>
      <w:r w:rsidR="00CD3B5B" w:rsidRPr="00E45D90">
        <w:rPr>
          <w:rFonts w:ascii="Book Antiqua" w:hAnsi="Book Antiqua"/>
          <w:sz w:val="24"/>
          <w:szCs w:val="24"/>
          <w:lang w:eastAsia="zh-CN"/>
        </w:rPr>
        <w:t>(</w:t>
      </w:r>
      <w:r w:rsidR="004D48F0" w:rsidRPr="00E45D90">
        <w:rPr>
          <w:rFonts w:ascii="Book Antiqua" w:hAnsi="Book Antiqua"/>
          <w:sz w:val="24"/>
          <w:szCs w:val="24"/>
          <w:lang w:eastAsia="zh-CN"/>
        </w:rPr>
        <w:t>Table</w:t>
      </w:r>
      <w:r w:rsidR="00CD3B5B" w:rsidRPr="00E45D90">
        <w:rPr>
          <w:rFonts w:ascii="Book Antiqua" w:hAnsi="Book Antiqua"/>
          <w:sz w:val="24"/>
          <w:szCs w:val="24"/>
          <w:lang w:eastAsia="zh-CN"/>
        </w:rPr>
        <w:t xml:space="preserve"> </w:t>
      </w:r>
      <w:r w:rsidR="00AE1F6F" w:rsidRPr="00E45D90">
        <w:rPr>
          <w:rFonts w:ascii="Book Antiqua" w:hAnsi="Book Antiqua"/>
          <w:sz w:val="24"/>
          <w:szCs w:val="24"/>
          <w:lang w:eastAsia="zh-CN"/>
        </w:rPr>
        <w:t>3</w:t>
      </w:r>
      <w:r w:rsidR="00CD3B5B" w:rsidRPr="00E45D90">
        <w:rPr>
          <w:rFonts w:ascii="Book Antiqua" w:hAnsi="Book Antiqua"/>
          <w:sz w:val="24"/>
          <w:szCs w:val="24"/>
          <w:lang w:eastAsia="zh-CN"/>
        </w:rPr>
        <w:t>).</w:t>
      </w:r>
    </w:p>
    <w:p w14:paraId="6088770C" w14:textId="77777777" w:rsidR="00E45D90" w:rsidRDefault="00E45D90" w:rsidP="00822A72">
      <w:pPr>
        <w:spacing w:after="0" w:line="360" w:lineRule="auto"/>
        <w:jc w:val="both"/>
        <w:rPr>
          <w:rFonts w:ascii="Book Antiqua" w:hAnsi="Book Antiqua"/>
          <w:b/>
          <w:sz w:val="24"/>
          <w:szCs w:val="24"/>
          <w:lang w:eastAsia="zh-CN"/>
        </w:rPr>
      </w:pPr>
    </w:p>
    <w:p w14:paraId="3D193CE8" w14:textId="77777777" w:rsidR="00561160" w:rsidRPr="00E45D90" w:rsidRDefault="00561160" w:rsidP="00822A72">
      <w:pPr>
        <w:spacing w:after="0" w:line="360" w:lineRule="auto"/>
        <w:jc w:val="both"/>
        <w:rPr>
          <w:rFonts w:ascii="Book Antiqua" w:hAnsi="Book Antiqua"/>
          <w:i/>
          <w:sz w:val="24"/>
          <w:szCs w:val="24"/>
        </w:rPr>
      </w:pPr>
      <w:r w:rsidRPr="00E45D90">
        <w:rPr>
          <w:rFonts w:ascii="Book Antiqua" w:hAnsi="Book Antiqua"/>
          <w:b/>
          <w:i/>
          <w:sz w:val="24"/>
          <w:szCs w:val="24"/>
          <w:lang w:eastAsia="zh-CN"/>
        </w:rPr>
        <w:t>Questionnaire</w:t>
      </w:r>
    </w:p>
    <w:p w14:paraId="0C42663A" w14:textId="77777777" w:rsidR="00532282" w:rsidRPr="00691ADE" w:rsidRDefault="00FB58B0"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lastRenderedPageBreak/>
        <w:t>Q</w:t>
      </w:r>
      <w:r w:rsidR="00D4478B" w:rsidRPr="00691ADE">
        <w:rPr>
          <w:rFonts w:ascii="Book Antiqua" w:hAnsi="Book Antiqua"/>
          <w:color w:val="000000"/>
          <w:sz w:val="24"/>
          <w:szCs w:val="24"/>
          <w:lang w:eastAsia="zh-CN"/>
        </w:rPr>
        <w:t>uestionnaire survey</w:t>
      </w:r>
      <w:r w:rsidR="00313E4E" w:rsidRPr="00691ADE">
        <w:rPr>
          <w:rFonts w:ascii="Book Antiqua" w:hAnsi="Book Antiqua"/>
          <w:color w:val="000000"/>
          <w:sz w:val="24"/>
          <w:szCs w:val="24"/>
          <w:lang w:eastAsia="zh-CN"/>
        </w:rPr>
        <w:t>s</w:t>
      </w:r>
      <w:r w:rsidR="00D4478B" w:rsidRPr="00691ADE">
        <w:rPr>
          <w:rFonts w:ascii="Book Antiqua" w:hAnsi="Book Antiqua"/>
          <w:color w:val="000000"/>
          <w:sz w:val="24"/>
          <w:szCs w:val="24"/>
          <w:lang w:eastAsia="zh-CN"/>
        </w:rPr>
        <w:t xml:space="preserve"> </w:t>
      </w:r>
      <w:r w:rsidR="00875CEB" w:rsidRPr="00691ADE">
        <w:rPr>
          <w:rFonts w:ascii="Book Antiqua" w:hAnsi="Book Antiqua"/>
          <w:color w:val="000000"/>
          <w:sz w:val="24"/>
          <w:szCs w:val="24"/>
          <w:lang w:eastAsia="zh-CN"/>
        </w:rPr>
        <w:t>w</w:t>
      </w:r>
      <w:r w:rsidR="00313E4E" w:rsidRPr="00691ADE">
        <w:rPr>
          <w:rFonts w:ascii="Book Antiqua" w:hAnsi="Book Antiqua"/>
          <w:color w:val="000000"/>
          <w:sz w:val="24"/>
          <w:szCs w:val="24"/>
          <w:lang w:eastAsia="zh-CN"/>
        </w:rPr>
        <w:t>ere</w:t>
      </w:r>
      <w:r w:rsidR="00875CEB" w:rsidRPr="00691ADE">
        <w:rPr>
          <w:rFonts w:ascii="Book Antiqua" w:hAnsi="Book Antiqua"/>
          <w:color w:val="000000"/>
          <w:sz w:val="24"/>
          <w:szCs w:val="24"/>
          <w:lang w:eastAsia="zh-CN"/>
        </w:rPr>
        <w:t xml:space="preserve"> conducted </w:t>
      </w:r>
      <w:r w:rsidRPr="00691ADE">
        <w:rPr>
          <w:rFonts w:ascii="Book Antiqua" w:hAnsi="Book Antiqua"/>
          <w:color w:val="000000"/>
          <w:sz w:val="24"/>
          <w:szCs w:val="24"/>
          <w:lang w:eastAsia="zh-CN"/>
        </w:rPr>
        <w:t>in</w:t>
      </w:r>
      <w:r w:rsidR="00875CEB" w:rsidRPr="00691ADE">
        <w:rPr>
          <w:rFonts w:ascii="Book Antiqua" w:hAnsi="Book Antiqua"/>
          <w:color w:val="000000"/>
          <w:sz w:val="24"/>
          <w:szCs w:val="24"/>
          <w:lang w:eastAsia="zh-CN"/>
        </w:rPr>
        <w:t xml:space="preserve"> </w:t>
      </w:r>
      <w:r w:rsidR="00AB264D" w:rsidRPr="00691ADE">
        <w:rPr>
          <w:rFonts w:ascii="Book Antiqua" w:hAnsi="Book Antiqua"/>
          <w:color w:val="000000"/>
          <w:sz w:val="24"/>
          <w:szCs w:val="24"/>
          <w:lang w:eastAsia="zh-CN"/>
        </w:rPr>
        <w:t xml:space="preserve">212 </w:t>
      </w:r>
      <w:r w:rsidR="00875CEB" w:rsidRPr="00691ADE">
        <w:rPr>
          <w:rFonts w:ascii="Book Antiqua" w:hAnsi="Book Antiqua"/>
          <w:color w:val="000000"/>
          <w:sz w:val="24"/>
          <w:szCs w:val="24"/>
          <w:lang w:eastAsia="zh-CN"/>
        </w:rPr>
        <w:t>outpatients</w:t>
      </w:r>
      <w:r w:rsidRPr="00691ADE">
        <w:rPr>
          <w:rFonts w:ascii="Book Antiqua" w:hAnsi="Book Antiqua"/>
          <w:color w:val="000000"/>
          <w:sz w:val="24"/>
          <w:szCs w:val="24"/>
          <w:lang w:eastAsia="zh-CN"/>
        </w:rPr>
        <w:t>, including 152 PMI and 60 PPO</w:t>
      </w:r>
      <w:r w:rsidR="00E90D7A" w:rsidRPr="00691ADE">
        <w:rPr>
          <w:rFonts w:ascii="Book Antiqua" w:hAnsi="Book Antiqua"/>
          <w:color w:val="000000"/>
          <w:sz w:val="24"/>
          <w:szCs w:val="24"/>
          <w:lang w:eastAsia="zh-CN"/>
        </w:rPr>
        <w:t xml:space="preserve"> </w:t>
      </w:r>
      <w:r w:rsidR="00E90D7A" w:rsidRPr="00E45D90">
        <w:rPr>
          <w:rFonts w:ascii="Book Antiqua" w:hAnsi="Book Antiqua"/>
          <w:color w:val="000000"/>
          <w:sz w:val="24"/>
          <w:szCs w:val="24"/>
          <w:lang w:eastAsia="zh-CN"/>
        </w:rPr>
        <w:t>(Table 4)</w:t>
      </w:r>
      <w:r w:rsidR="00875CEB" w:rsidRPr="00E45D90">
        <w:rPr>
          <w:rFonts w:ascii="Book Antiqua" w:hAnsi="Book Antiqua"/>
          <w:color w:val="000000"/>
          <w:sz w:val="24"/>
          <w:szCs w:val="24"/>
          <w:lang w:eastAsia="zh-CN"/>
        </w:rPr>
        <w:t>.</w:t>
      </w:r>
      <w:r w:rsidR="00875CEB" w:rsidRPr="00691ADE">
        <w:rPr>
          <w:rFonts w:ascii="Book Antiqua" w:hAnsi="Book Antiqua"/>
          <w:color w:val="000000"/>
          <w:sz w:val="24"/>
          <w:szCs w:val="24"/>
          <w:lang w:eastAsia="zh-CN"/>
        </w:rPr>
        <w:t xml:space="preserve"> </w:t>
      </w:r>
      <w:r w:rsidR="004A6663" w:rsidRPr="00691ADE">
        <w:rPr>
          <w:rFonts w:ascii="Book Antiqua" w:hAnsi="Book Antiqua"/>
          <w:color w:val="000000"/>
          <w:sz w:val="24"/>
          <w:szCs w:val="24"/>
          <w:lang w:eastAsia="zh-CN"/>
        </w:rPr>
        <w:t xml:space="preserve">There was </w:t>
      </w:r>
      <w:r w:rsidR="00D4478B" w:rsidRPr="00691ADE">
        <w:rPr>
          <w:rFonts w:ascii="Book Antiqua" w:hAnsi="Book Antiqua"/>
          <w:color w:val="000000"/>
          <w:sz w:val="24"/>
          <w:szCs w:val="24"/>
          <w:lang w:eastAsia="zh-CN"/>
        </w:rPr>
        <w:t xml:space="preserve">no difference </w:t>
      </w:r>
      <w:r w:rsidR="00313E4E" w:rsidRPr="00691ADE">
        <w:rPr>
          <w:rFonts w:ascii="Book Antiqua" w:hAnsi="Book Antiqua"/>
          <w:color w:val="000000"/>
          <w:sz w:val="24"/>
          <w:szCs w:val="24"/>
          <w:lang w:eastAsia="zh-CN"/>
        </w:rPr>
        <w:t xml:space="preserve">in </w:t>
      </w:r>
      <w:r w:rsidR="00D4478B" w:rsidRPr="00691ADE">
        <w:rPr>
          <w:rFonts w:ascii="Book Antiqua" w:hAnsi="Book Antiqua"/>
          <w:color w:val="000000"/>
          <w:sz w:val="24"/>
          <w:szCs w:val="24"/>
          <w:lang w:eastAsia="zh-CN"/>
        </w:rPr>
        <w:t>age and gender distribution</w:t>
      </w:r>
      <w:r w:rsidR="004A6663" w:rsidRPr="00691ADE">
        <w:rPr>
          <w:rFonts w:ascii="Book Antiqua" w:hAnsi="Book Antiqua"/>
          <w:color w:val="000000"/>
          <w:sz w:val="24"/>
          <w:szCs w:val="24"/>
          <w:lang w:eastAsia="zh-CN"/>
        </w:rPr>
        <w:t>, and household income per person per month</w:t>
      </w:r>
      <w:r w:rsidR="00D4478B" w:rsidRPr="00691ADE">
        <w:rPr>
          <w:rFonts w:ascii="Book Antiqua" w:hAnsi="Book Antiqua"/>
          <w:color w:val="000000"/>
          <w:sz w:val="24"/>
          <w:szCs w:val="24"/>
          <w:lang w:eastAsia="zh-CN"/>
        </w:rPr>
        <w:t xml:space="preserve"> between PMI and PPO</w:t>
      </w:r>
      <w:r w:rsidR="00875CEB" w:rsidRPr="00691ADE">
        <w:rPr>
          <w:rFonts w:ascii="Book Antiqua" w:hAnsi="Book Antiqua"/>
          <w:color w:val="000000"/>
          <w:sz w:val="24"/>
          <w:szCs w:val="24"/>
          <w:lang w:eastAsia="zh-CN"/>
        </w:rPr>
        <w:t xml:space="preserve">. </w:t>
      </w:r>
      <w:r w:rsidR="00E90D7A" w:rsidRPr="00691ADE">
        <w:rPr>
          <w:rFonts w:ascii="Book Antiqua" w:hAnsi="Book Antiqua"/>
          <w:color w:val="000000"/>
          <w:sz w:val="24"/>
          <w:szCs w:val="24"/>
          <w:lang w:eastAsia="zh-CN"/>
        </w:rPr>
        <w:t xml:space="preserve">Before reimbursement, ~ 10% of patients </w:t>
      </w:r>
      <w:r w:rsidR="001866BB" w:rsidRPr="00691ADE">
        <w:rPr>
          <w:rFonts w:ascii="Book Antiqua" w:hAnsi="Book Antiqua"/>
          <w:color w:val="000000"/>
          <w:sz w:val="24"/>
          <w:szCs w:val="24"/>
          <w:lang w:eastAsia="zh-CN"/>
        </w:rPr>
        <w:t>ha</w:t>
      </w:r>
      <w:r w:rsidR="00E90D7A" w:rsidRPr="00691ADE">
        <w:rPr>
          <w:rFonts w:ascii="Book Antiqua" w:hAnsi="Book Antiqua"/>
          <w:color w:val="000000"/>
          <w:sz w:val="24"/>
          <w:szCs w:val="24"/>
          <w:lang w:eastAsia="zh-CN"/>
        </w:rPr>
        <w:t>d</w:t>
      </w:r>
      <w:r w:rsidR="001866BB" w:rsidRPr="00691ADE">
        <w:rPr>
          <w:rFonts w:ascii="Book Antiqua" w:hAnsi="Book Antiqua"/>
          <w:color w:val="000000"/>
          <w:sz w:val="24"/>
          <w:szCs w:val="24"/>
          <w:lang w:eastAsia="zh-CN"/>
        </w:rPr>
        <w:t xml:space="preserve"> ever t</w:t>
      </w:r>
      <w:r w:rsidR="00313E4E" w:rsidRPr="00691ADE">
        <w:rPr>
          <w:rFonts w:ascii="Book Antiqua" w:hAnsi="Book Antiqua"/>
          <w:color w:val="000000"/>
          <w:sz w:val="24"/>
          <w:szCs w:val="24"/>
          <w:lang w:eastAsia="zh-CN"/>
        </w:rPr>
        <w:t>aken</w:t>
      </w:r>
      <w:r w:rsidR="001866BB" w:rsidRPr="00691ADE">
        <w:rPr>
          <w:rFonts w:ascii="Book Antiqua" w:hAnsi="Book Antiqua"/>
          <w:color w:val="000000"/>
          <w:sz w:val="24"/>
          <w:szCs w:val="24"/>
          <w:lang w:eastAsia="zh-CN"/>
        </w:rPr>
        <w:t xml:space="preserve"> antivirals outside </w:t>
      </w:r>
      <w:proofErr w:type="spellStart"/>
      <w:r w:rsidR="00E90D7A" w:rsidRPr="00691ADE">
        <w:rPr>
          <w:rFonts w:ascii="Book Antiqua" w:hAnsi="Book Antiqua"/>
          <w:color w:val="000000"/>
          <w:sz w:val="24"/>
          <w:szCs w:val="24"/>
          <w:lang w:eastAsia="zh-CN"/>
        </w:rPr>
        <w:t>You’an</w:t>
      </w:r>
      <w:proofErr w:type="spellEnd"/>
      <w:r w:rsidR="00E90D7A" w:rsidRPr="00691ADE">
        <w:rPr>
          <w:rFonts w:ascii="Book Antiqua" w:hAnsi="Book Antiqua"/>
          <w:color w:val="000000"/>
          <w:sz w:val="24"/>
          <w:szCs w:val="24"/>
          <w:lang w:eastAsia="zh-CN"/>
        </w:rPr>
        <w:t xml:space="preserve"> </w:t>
      </w:r>
      <w:r w:rsidR="001866BB" w:rsidRPr="00691ADE">
        <w:rPr>
          <w:rFonts w:ascii="Book Antiqua" w:hAnsi="Book Antiqua"/>
          <w:color w:val="000000"/>
          <w:sz w:val="24"/>
          <w:szCs w:val="24"/>
          <w:lang w:eastAsia="zh-CN"/>
        </w:rPr>
        <w:t>hospital</w:t>
      </w:r>
      <w:r w:rsidR="00F42648" w:rsidRPr="00691ADE">
        <w:rPr>
          <w:rFonts w:ascii="Book Antiqua" w:hAnsi="Book Antiqua"/>
          <w:color w:val="000000"/>
          <w:sz w:val="24"/>
          <w:szCs w:val="24"/>
          <w:lang w:eastAsia="zh-CN"/>
        </w:rPr>
        <w:t xml:space="preserve"> </w:t>
      </w:r>
      <w:r w:rsidR="00E90D7A" w:rsidRPr="00691ADE">
        <w:rPr>
          <w:rFonts w:ascii="Book Antiqua" w:hAnsi="Book Antiqua"/>
          <w:color w:val="000000"/>
          <w:sz w:val="24"/>
          <w:szCs w:val="24"/>
          <w:lang w:eastAsia="zh-CN"/>
        </w:rPr>
        <w:t>regardless of medical insurance. After reimbursement</w:t>
      </w:r>
      <w:r w:rsidR="00B1032C" w:rsidRPr="00691ADE">
        <w:rPr>
          <w:rFonts w:ascii="Book Antiqua" w:hAnsi="Book Antiqua"/>
          <w:color w:val="000000"/>
          <w:sz w:val="24"/>
          <w:szCs w:val="24"/>
          <w:lang w:eastAsia="zh-CN"/>
        </w:rPr>
        <w:t xml:space="preserve">, the proportion had decreased to 5.9% </w:t>
      </w:r>
      <w:r w:rsidR="00E90D7A" w:rsidRPr="00691ADE">
        <w:rPr>
          <w:rFonts w:ascii="Book Antiqua" w:hAnsi="Book Antiqua"/>
          <w:color w:val="000000"/>
          <w:sz w:val="24"/>
          <w:szCs w:val="24"/>
          <w:lang w:eastAsia="zh-CN"/>
        </w:rPr>
        <w:t>for PMI</w:t>
      </w:r>
      <w:r w:rsidR="00BD2B48" w:rsidRPr="00691ADE">
        <w:rPr>
          <w:rFonts w:ascii="Book Antiqua" w:hAnsi="Book Antiqua"/>
          <w:color w:val="000000"/>
          <w:sz w:val="24"/>
          <w:szCs w:val="24"/>
          <w:lang w:eastAsia="zh-CN"/>
        </w:rPr>
        <w:t>.</w:t>
      </w:r>
      <w:r w:rsidR="00B207F2" w:rsidRPr="00691ADE">
        <w:rPr>
          <w:rFonts w:ascii="Book Antiqua" w:hAnsi="Book Antiqua"/>
          <w:color w:val="000000"/>
          <w:sz w:val="24"/>
          <w:szCs w:val="24"/>
          <w:lang w:eastAsia="zh-CN"/>
        </w:rPr>
        <w:t xml:space="preserve"> </w:t>
      </w:r>
      <w:r w:rsidR="001F4919" w:rsidRPr="00691ADE">
        <w:rPr>
          <w:rFonts w:ascii="Book Antiqua" w:hAnsi="Book Antiqua"/>
          <w:color w:val="000000"/>
          <w:sz w:val="24"/>
          <w:szCs w:val="24"/>
          <w:lang w:eastAsia="zh-CN"/>
        </w:rPr>
        <w:t xml:space="preserve">We can still observe a higher antiviral utilization rate among PMI than PPO after reimbursement even adjusting the proportion of patients with different medical insurance status who took antiviral agents outside </w:t>
      </w:r>
      <w:proofErr w:type="spellStart"/>
      <w:r w:rsidR="001F4919" w:rsidRPr="00691ADE">
        <w:rPr>
          <w:rFonts w:ascii="Book Antiqua" w:hAnsi="Book Antiqua"/>
          <w:color w:val="000000"/>
          <w:sz w:val="24"/>
          <w:szCs w:val="24"/>
          <w:lang w:eastAsia="zh-CN"/>
        </w:rPr>
        <w:t>You’an</w:t>
      </w:r>
      <w:proofErr w:type="spellEnd"/>
      <w:r w:rsidR="001F4919" w:rsidRPr="00691ADE">
        <w:rPr>
          <w:rFonts w:ascii="Book Antiqua" w:hAnsi="Book Antiqua"/>
          <w:color w:val="000000"/>
          <w:sz w:val="24"/>
          <w:szCs w:val="24"/>
          <w:lang w:eastAsia="zh-CN"/>
        </w:rPr>
        <w:t xml:space="preserve"> Hospital only.</w:t>
      </w:r>
    </w:p>
    <w:p w14:paraId="54ED152F" w14:textId="77777777" w:rsidR="00E45D90" w:rsidRDefault="00E45D90" w:rsidP="00822A72">
      <w:pPr>
        <w:spacing w:after="0" w:line="360" w:lineRule="auto"/>
        <w:jc w:val="both"/>
        <w:rPr>
          <w:rFonts w:ascii="Book Antiqua" w:eastAsia="ScalaLancetPro-Bold" w:hAnsi="Book Antiqua"/>
          <w:b/>
          <w:bCs/>
          <w:sz w:val="24"/>
          <w:szCs w:val="24"/>
          <w:lang w:eastAsia="zh-CN"/>
        </w:rPr>
      </w:pPr>
    </w:p>
    <w:p w14:paraId="6A587FA8" w14:textId="41552BE9" w:rsidR="0056242E" w:rsidRPr="00E45D90" w:rsidRDefault="0056242E" w:rsidP="00822A72">
      <w:pPr>
        <w:spacing w:after="0" w:line="360" w:lineRule="auto"/>
        <w:jc w:val="both"/>
        <w:rPr>
          <w:rFonts w:ascii="Book Antiqua" w:hAnsi="Book Antiqua"/>
          <w:caps/>
          <w:sz w:val="24"/>
          <w:szCs w:val="24"/>
        </w:rPr>
      </w:pPr>
      <w:r w:rsidRPr="00E45D90">
        <w:rPr>
          <w:rFonts w:ascii="Book Antiqua" w:eastAsia="ScalaLancetPro-Bold" w:hAnsi="Book Antiqua"/>
          <w:b/>
          <w:bCs/>
          <w:caps/>
          <w:sz w:val="24"/>
          <w:szCs w:val="24"/>
        </w:rPr>
        <w:t>Discussion</w:t>
      </w:r>
    </w:p>
    <w:p w14:paraId="60263FE6" w14:textId="4652BA68" w:rsidR="002300F3" w:rsidRPr="00691ADE" w:rsidRDefault="00E90D7A" w:rsidP="00822A72">
      <w:pPr>
        <w:spacing w:after="0" w:line="360" w:lineRule="auto"/>
        <w:jc w:val="both"/>
        <w:rPr>
          <w:rFonts w:ascii="Book Antiqua" w:hAnsi="Book Antiqua"/>
          <w:sz w:val="24"/>
          <w:szCs w:val="24"/>
          <w:lang w:eastAsia="zh-CN"/>
        </w:rPr>
      </w:pPr>
      <w:r w:rsidRPr="00691ADE">
        <w:rPr>
          <w:rFonts w:ascii="Book Antiqua" w:hAnsi="Book Antiqua"/>
          <w:sz w:val="24"/>
          <w:szCs w:val="24"/>
          <w:lang w:eastAsia="zh-CN"/>
        </w:rPr>
        <w:t>S</w:t>
      </w:r>
      <w:r w:rsidR="00313E4E" w:rsidRPr="00691ADE">
        <w:rPr>
          <w:rFonts w:ascii="Book Antiqua" w:hAnsi="Book Antiqua"/>
          <w:sz w:val="24"/>
          <w:szCs w:val="24"/>
          <w:lang w:eastAsia="zh-CN"/>
        </w:rPr>
        <w:t xml:space="preserve">tudies have </w:t>
      </w:r>
      <w:r w:rsidR="0056242E" w:rsidRPr="00691ADE">
        <w:rPr>
          <w:rFonts w:ascii="Book Antiqua" w:hAnsi="Book Antiqua"/>
          <w:sz w:val="24"/>
          <w:szCs w:val="24"/>
          <w:lang w:eastAsia="zh-CN"/>
        </w:rPr>
        <w:t>show</w:t>
      </w:r>
      <w:r w:rsidR="00313E4E" w:rsidRPr="00691ADE">
        <w:rPr>
          <w:rFonts w:ascii="Book Antiqua" w:hAnsi="Book Antiqua"/>
          <w:sz w:val="24"/>
          <w:szCs w:val="24"/>
          <w:lang w:eastAsia="zh-CN"/>
        </w:rPr>
        <w:t>n</w:t>
      </w:r>
      <w:r w:rsidR="0056242E" w:rsidRPr="00691ADE">
        <w:rPr>
          <w:rFonts w:ascii="Book Antiqua" w:hAnsi="Book Antiqua"/>
          <w:sz w:val="24"/>
          <w:szCs w:val="24"/>
          <w:lang w:eastAsia="zh-CN"/>
        </w:rPr>
        <w:t xml:space="preserve"> that </w:t>
      </w:r>
      <w:r w:rsidRPr="00691ADE">
        <w:rPr>
          <w:rFonts w:ascii="Book Antiqua" w:hAnsi="Book Antiqua"/>
          <w:sz w:val="24"/>
          <w:szCs w:val="24"/>
          <w:lang w:eastAsia="zh-CN"/>
        </w:rPr>
        <w:t>good</w:t>
      </w:r>
      <w:r w:rsidR="0056242E" w:rsidRPr="00691ADE">
        <w:rPr>
          <w:rFonts w:ascii="Book Antiqua" w:hAnsi="Book Antiqua"/>
          <w:sz w:val="24"/>
          <w:szCs w:val="24"/>
          <w:lang w:eastAsia="zh-CN"/>
        </w:rPr>
        <w:t xml:space="preserve"> adherence help</w:t>
      </w:r>
      <w:r w:rsidR="00313E4E" w:rsidRPr="00691ADE">
        <w:rPr>
          <w:rFonts w:ascii="Book Antiqua" w:hAnsi="Book Antiqua"/>
          <w:sz w:val="24"/>
          <w:szCs w:val="24"/>
          <w:lang w:eastAsia="zh-CN"/>
        </w:rPr>
        <w:t>s</w:t>
      </w:r>
      <w:r w:rsidR="0056242E" w:rsidRPr="00691ADE">
        <w:rPr>
          <w:rFonts w:ascii="Book Antiqua" w:hAnsi="Book Antiqua"/>
          <w:sz w:val="24"/>
          <w:szCs w:val="24"/>
          <w:lang w:eastAsia="zh-CN"/>
        </w:rPr>
        <w:t xml:space="preserve"> to maintain </w:t>
      </w:r>
      <w:proofErr w:type="spellStart"/>
      <w:r w:rsidR="0056242E" w:rsidRPr="00691ADE">
        <w:rPr>
          <w:rFonts w:ascii="Book Antiqua" w:hAnsi="Book Antiqua"/>
          <w:sz w:val="24"/>
          <w:szCs w:val="24"/>
          <w:lang w:eastAsia="zh-CN"/>
        </w:rPr>
        <w:t>virologic</w:t>
      </w:r>
      <w:proofErr w:type="spellEnd"/>
      <w:r w:rsidR="0056242E" w:rsidRPr="00691ADE">
        <w:rPr>
          <w:rFonts w:ascii="Book Antiqua" w:hAnsi="Book Antiqua"/>
          <w:sz w:val="24"/>
          <w:szCs w:val="24"/>
          <w:lang w:eastAsia="zh-CN"/>
        </w:rPr>
        <w:t xml:space="preserve"> response and prevent </w:t>
      </w:r>
      <w:proofErr w:type="spellStart"/>
      <w:r w:rsidR="0056242E" w:rsidRPr="00691ADE">
        <w:rPr>
          <w:rFonts w:ascii="Book Antiqua" w:hAnsi="Book Antiqua"/>
          <w:sz w:val="24"/>
          <w:szCs w:val="24"/>
          <w:lang w:eastAsia="zh-CN"/>
        </w:rPr>
        <w:t>virologic</w:t>
      </w:r>
      <w:proofErr w:type="spellEnd"/>
      <w:r w:rsidR="0056242E" w:rsidRPr="00691ADE">
        <w:rPr>
          <w:rFonts w:ascii="Book Antiqua" w:hAnsi="Book Antiqua"/>
          <w:sz w:val="24"/>
          <w:szCs w:val="24"/>
          <w:lang w:eastAsia="zh-CN"/>
        </w:rPr>
        <w:t xml:space="preserve"> </w:t>
      </w:r>
      <w:r w:rsidR="00D32F6B" w:rsidRPr="00691ADE">
        <w:rPr>
          <w:rFonts w:ascii="Book Antiqua" w:hAnsi="Book Antiqua"/>
          <w:sz w:val="24"/>
          <w:szCs w:val="24"/>
          <w:lang w:eastAsia="zh-CN"/>
        </w:rPr>
        <w:t>resistance</w:t>
      </w:r>
      <w:r w:rsidR="000A3EE4" w:rsidRPr="00691ADE">
        <w:rPr>
          <w:rFonts w:ascii="Book Antiqua" w:hAnsi="Book Antiqua"/>
          <w:sz w:val="24"/>
          <w:szCs w:val="24"/>
          <w:lang w:eastAsia="zh-CN"/>
        </w:rPr>
        <w:fldChar w:fldCharType="begin">
          <w:fldData xml:space="preserve">PEVuZE5vdGU+PENpdGU+PEF1dGhvcj5TY2FnbGlvbmU8L0F1dGhvcj48WWVhcj4yMDEyPC9ZZWFy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</w:fldData>
        </w:fldChar>
      </w:r>
      <w:r w:rsidR="000A3EE4" w:rsidRPr="00691ADE">
        <w:rPr>
          <w:rFonts w:ascii="Book Antiqua" w:hAnsi="Book Antiqua"/>
          <w:sz w:val="24"/>
          <w:szCs w:val="24"/>
          <w:lang w:eastAsia="zh-CN"/>
        </w:rPr>
        <w:instrText xml:space="preserve"> ADDIN EN.CITE </w:instrText>
      </w:r>
      <w:r w:rsidR="000A3EE4" w:rsidRPr="00691ADE">
        <w:rPr>
          <w:rFonts w:ascii="Book Antiqua" w:hAnsi="Book Antiqua"/>
          <w:sz w:val="24"/>
          <w:szCs w:val="24"/>
          <w:lang w:eastAsia="zh-CN"/>
        </w:rPr>
        <w:fldChar w:fldCharType="begin">
          <w:fldData xml:space="preserve">PEVuZE5vdGU+PENpdGU+PEF1dGhvcj5TY2FnbGlvbmU8L0F1dGhvcj48WWVhcj4yMDEyPC9ZZWFy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</w:fldData>
        </w:fldChar>
      </w:r>
      <w:r w:rsidR="000A3EE4" w:rsidRPr="00691ADE">
        <w:rPr>
          <w:rFonts w:ascii="Book Antiqua" w:hAnsi="Book Antiqua"/>
          <w:sz w:val="24"/>
          <w:szCs w:val="24"/>
          <w:lang w:eastAsia="zh-CN"/>
        </w:rPr>
        <w:instrText xml:space="preserve"> ADDIN EN.CITE.DATA </w:instrText>
      </w:r>
      <w:r w:rsidR="000A3EE4" w:rsidRPr="00691ADE">
        <w:rPr>
          <w:rFonts w:ascii="Book Antiqua" w:hAnsi="Book Antiqua"/>
          <w:sz w:val="24"/>
          <w:szCs w:val="24"/>
          <w:lang w:eastAsia="zh-CN"/>
        </w:rPr>
      </w:r>
      <w:r w:rsidR="000A3EE4" w:rsidRPr="00691ADE">
        <w:rPr>
          <w:rFonts w:ascii="Book Antiqua" w:hAnsi="Book Antiqua"/>
          <w:sz w:val="24"/>
          <w:szCs w:val="24"/>
          <w:lang w:eastAsia="zh-CN"/>
        </w:rPr>
        <w:fldChar w:fldCharType="end"/>
      </w:r>
      <w:r w:rsidR="000A3EE4" w:rsidRPr="00691ADE">
        <w:rPr>
          <w:rFonts w:ascii="Book Antiqua" w:hAnsi="Book Antiqua"/>
          <w:sz w:val="24"/>
          <w:szCs w:val="24"/>
          <w:lang w:eastAsia="zh-CN"/>
        </w:rPr>
      </w:r>
      <w:r w:rsidR="000A3EE4" w:rsidRPr="00691ADE">
        <w:rPr>
          <w:rFonts w:ascii="Book Antiqua" w:hAnsi="Book Antiqua"/>
          <w:sz w:val="24"/>
          <w:szCs w:val="24"/>
          <w:lang w:eastAsia="zh-CN"/>
        </w:rPr>
        <w:fldChar w:fldCharType="separate"/>
      </w:r>
      <w:r w:rsidR="000A3EE4" w:rsidRPr="00691ADE">
        <w:rPr>
          <w:rFonts w:ascii="Book Antiqua" w:hAnsi="Book Antiqua"/>
          <w:noProof/>
          <w:sz w:val="24"/>
          <w:szCs w:val="24"/>
          <w:vertAlign w:val="superscript"/>
          <w:lang w:eastAsia="zh-CN"/>
        </w:rPr>
        <w:t>[</w:t>
      </w:r>
      <w:hyperlink w:anchor="_ENREF_19" w:tooltip="Scaglione, 2012 #4247" w:history="1">
        <w:r w:rsidR="000A3EE4" w:rsidRPr="00691ADE">
          <w:rPr>
            <w:rFonts w:ascii="Book Antiqua" w:hAnsi="Book Antiqua"/>
            <w:noProof/>
            <w:sz w:val="24"/>
            <w:szCs w:val="24"/>
            <w:vertAlign w:val="superscript"/>
            <w:lang w:eastAsia="zh-CN"/>
          </w:rPr>
          <w:t>19</w:t>
        </w:r>
      </w:hyperlink>
      <w:r w:rsidR="000A3EE4" w:rsidRPr="00691ADE">
        <w:rPr>
          <w:rFonts w:ascii="Book Antiqua" w:hAnsi="Book Antiqua"/>
          <w:noProof/>
          <w:sz w:val="24"/>
          <w:szCs w:val="24"/>
          <w:vertAlign w:val="superscript"/>
          <w:lang w:eastAsia="zh-CN"/>
        </w:rPr>
        <w:t>]</w:t>
      </w:r>
      <w:r w:rsidR="000A3EE4" w:rsidRPr="00691ADE">
        <w:rPr>
          <w:rFonts w:ascii="Book Antiqua" w:hAnsi="Book Antiqua"/>
          <w:sz w:val="24"/>
          <w:szCs w:val="24"/>
          <w:lang w:eastAsia="zh-CN"/>
        </w:rPr>
        <w:fldChar w:fldCharType="end"/>
      </w:r>
      <w:r w:rsidR="0056242E" w:rsidRPr="00691ADE">
        <w:rPr>
          <w:rFonts w:ascii="Book Antiqua" w:hAnsi="Book Antiqua"/>
          <w:sz w:val="24"/>
          <w:szCs w:val="24"/>
          <w:lang w:eastAsia="zh-CN"/>
        </w:rPr>
        <w:t xml:space="preserve">. </w:t>
      </w:r>
      <w:r w:rsidR="00313E4E" w:rsidRPr="00691ADE">
        <w:rPr>
          <w:rFonts w:ascii="Book Antiqua" w:hAnsi="Book Antiqua"/>
          <w:sz w:val="24"/>
          <w:szCs w:val="24"/>
          <w:lang w:eastAsia="zh-CN"/>
        </w:rPr>
        <w:t>The r</w:t>
      </w:r>
      <w:r w:rsidR="004A500F" w:rsidRPr="00691ADE">
        <w:rPr>
          <w:rFonts w:ascii="Book Antiqua" w:hAnsi="Book Antiqua"/>
          <w:sz w:val="24"/>
          <w:szCs w:val="24"/>
          <w:lang w:eastAsia="zh-CN"/>
        </w:rPr>
        <w:t xml:space="preserve">eimbursement scheme may increase the adherence </w:t>
      </w:r>
      <w:r w:rsidR="00313E4E" w:rsidRPr="00691ADE">
        <w:rPr>
          <w:rFonts w:ascii="Book Antiqua" w:hAnsi="Book Antiqua"/>
          <w:sz w:val="24"/>
          <w:szCs w:val="24"/>
          <w:lang w:eastAsia="zh-CN"/>
        </w:rPr>
        <w:t xml:space="preserve">to </w:t>
      </w:r>
      <w:r w:rsidR="004A500F" w:rsidRPr="00691ADE">
        <w:rPr>
          <w:rFonts w:ascii="Book Antiqua" w:hAnsi="Book Antiqua"/>
          <w:sz w:val="24"/>
          <w:szCs w:val="24"/>
          <w:lang w:eastAsia="zh-CN"/>
        </w:rPr>
        <w:t>antivirals by increasing the</w:t>
      </w:r>
      <w:r w:rsidR="007B6DFD" w:rsidRPr="00691ADE">
        <w:rPr>
          <w:rFonts w:ascii="Book Antiqua" w:hAnsi="Book Antiqua"/>
          <w:sz w:val="24"/>
          <w:szCs w:val="24"/>
          <w:lang w:eastAsia="zh-CN"/>
        </w:rPr>
        <w:t>ir</w:t>
      </w:r>
      <w:r w:rsidR="004A500F" w:rsidRPr="00691ADE">
        <w:rPr>
          <w:rFonts w:ascii="Book Antiqua" w:hAnsi="Book Antiqua"/>
          <w:sz w:val="24"/>
          <w:szCs w:val="24"/>
          <w:lang w:eastAsia="zh-CN"/>
        </w:rPr>
        <w:t xml:space="preserve"> affordability</w:t>
      </w:r>
      <w:r w:rsidR="007D66E7" w:rsidRPr="00691ADE">
        <w:rPr>
          <w:rFonts w:ascii="Book Antiqua" w:hAnsi="Book Antiqua"/>
          <w:sz w:val="24"/>
          <w:szCs w:val="24"/>
          <w:lang w:eastAsia="zh-CN"/>
        </w:rPr>
        <w:t>.</w:t>
      </w:r>
      <w:r w:rsidR="004A500F" w:rsidRPr="00691ADE">
        <w:rPr>
          <w:rFonts w:ascii="Book Antiqua" w:hAnsi="Book Antiqua"/>
          <w:sz w:val="24"/>
          <w:szCs w:val="24"/>
          <w:lang w:eastAsia="zh-CN"/>
        </w:rPr>
        <w:t xml:space="preserve"> </w:t>
      </w:r>
      <w:r w:rsidR="0056242E" w:rsidRPr="00691ADE">
        <w:rPr>
          <w:rFonts w:ascii="Book Antiqua" w:hAnsi="Book Antiqua"/>
          <w:sz w:val="24"/>
          <w:szCs w:val="24"/>
          <w:lang w:eastAsia="zh-CN"/>
        </w:rPr>
        <w:t xml:space="preserve">In this study, electronic data of </w:t>
      </w:r>
      <w:r w:rsidR="00E45D90">
        <w:rPr>
          <w:rFonts w:ascii="Book Antiqua" w:hAnsi="Book Antiqua"/>
          <w:sz w:val="24"/>
          <w:szCs w:val="24"/>
          <w:lang w:eastAsia="zh-CN"/>
        </w:rPr>
        <w:t>30</w:t>
      </w:r>
      <w:r w:rsidR="008B65DD" w:rsidRPr="00691ADE">
        <w:rPr>
          <w:rFonts w:ascii="Book Antiqua" w:hAnsi="Book Antiqua"/>
          <w:sz w:val="24"/>
          <w:szCs w:val="24"/>
          <w:lang w:eastAsia="zh-CN"/>
        </w:rPr>
        <w:t>391</w:t>
      </w:r>
      <w:r w:rsidR="0056242E" w:rsidRPr="00691ADE">
        <w:rPr>
          <w:rFonts w:ascii="Book Antiqua" w:hAnsi="Book Antiqua"/>
          <w:sz w:val="24"/>
          <w:szCs w:val="24"/>
          <w:lang w:eastAsia="zh-CN"/>
        </w:rPr>
        <w:t xml:space="preserve"> outpatients from a university affiliated infection specialty hospital in Beijing, China, from 2010 to 2012 was used</w:t>
      </w:r>
      <w:r w:rsidR="00B2737A" w:rsidRPr="00691ADE">
        <w:rPr>
          <w:rFonts w:ascii="Book Antiqua" w:hAnsi="Book Antiqua"/>
          <w:sz w:val="24"/>
          <w:szCs w:val="24"/>
          <w:lang w:eastAsia="zh-CN"/>
        </w:rPr>
        <w:t xml:space="preserve"> </w:t>
      </w:r>
      <w:r w:rsidR="0056242E" w:rsidRPr="00691ADE">
        <w:rPr>
          <w:rFonts w:ascii="Book Antiqua" w:hAnsi="Book Antiqua"/>
          <w:sz w:val="24"/>
          <w:szCs w:val="24"/>
          <w:lang w:eastAsia="zh-CN"/>
        </w:rPr>
        <w:t xml:space="preserve">to determine the </w:t>
      </w:r>
      <w:r w:rsidR="00A819F5" w:rsidRPr="00691ADE">
        <w:rPr>
          <w:rFonts w:ascii="Book Antiqua" w:hAnsi="Book Antiqua"/>
          <w:sz w:val="24"/>
          <w:szCs w:val="24"/>
          <w:lang w:eastAsia="zh-CN"/>
        </w:rPr>
        <w:t>effect of</w:t>
      </w:r>
      <w:r w:rsidR="00B911DD" w:rsidRPr="00691ADE">
        <w:rPr>
          <w:rFonts w:ascii="Book Antiqua" w:hAnsi="Book Antiqua"/>
          <w:sz w:val="24"/>
          <w:szCs w:val="24"/>
          <w:lang w:eastAsia="zh-CN"/>
        </w:rPr>
        <w:t xml:space="preserve"> </w:t>
      </w:r>
      <w:r w:rsidR="008B65DD" w:rsidRPr="00691ADE">
        <w:rPr>
          <w:rFonts w:ascii="Book Antiqua" w:hAnsi="Book Antiqua"/>
          <w:sz w:val="24"/>
          <w:szCs w:val="24"/>
          <w:lang w:eastAsia="zh-CN"/>
        </w:rPr>
        <w:t>partial</w:t>
      </w:r>
      <w:r w:rsidR="00480D5F" w:rsidRPr="00691ADE">
        <w:rPr>
          <w:rFonts w:ascii="Book Antiqua" w:hAnsi="Book Antiqua"/>
          <w:sz w:val="24"/>
          <w:szCs w:val="24"/>
          <w:lang w:eastAsia="zh-CN"/>
        </w:rPr>
        <w:t xml:space="preserve"> reimbursement</w:t>
      </w:r>
      <w:r w:rsidR="00054DD6" w:rsidRPr="00691ADE">
        <w:rPr>
          <w:rFonts w:ascii="Book Antiqua" w:hAnsi="Book Antiqua"/>
          <w:sz w:val="24"/>
          <w:szCs w:val="24"/>
          <w:lang w:eastAsia="zh-CN"/>
        </w:rPr>
        <w:t>, which was first</w:t>
      </w:r>
      <w:r w:rsidR="00FD5DCF" w:rsidRPr="00691ADE">
        <w:rPr>
          <w:rFonts w:ascii="Book Antiqua" w:hAnsi="Book Antiqua"/>
          <w:sz w:val="24"/>
          <w:szCs w:val="24"/>
          <w:lang w:eastAsia="zh-CN"/>
        </w:rPr>
        <w:t>ly</w:t>
      </w:r>
      <w:r w:rsidR="00054DD6" w:rsidRPr="00691ADE">
        <w:rPr>
          <w:rFonts w:ascii="Book Antiqua" w:hAnsi="Book Antiqua"/>
          <w:sz w:val="24"/>
          <w:szCs w:val="24"/>
          <w:lang w:eastAsia="zh-CN"/>
        </w:rPr>
        <w:t xml:space="preserve"> implemented for the treatment of CHB patients in July 1, 2011,</w:t>
      </w:r>
      <w:r w:rsidR="00480D5F" w:rsidRPr="00691ADE">
        <w:rPr>
          <w:rFonts w:ascii="Book Antiqua" w:hAnsi="Book Antiqua"/>
          <w:sz w:val="24"/>
          <w:szCs w:val="24"/>
          <w:lang w:eastAsia="zh-CN"/>
        </w:rPr>
        <w:t xml:space="preserve"> on </w:t>
      </w:r>
      <w:r w:rsidR="0056242E" w:rsidRPr="00691ADE">
        <w:rPr>
          <w:rFonts w:ascii="Book Antiqua" w:hAnsi="Book Antiqua"/>
          <w:sz w:val="24"/>
          <w:szCs w:val="24"/>
          <w:lang w:eastAsia="zh-CN"/>
        </w:rPr>
        <w:t>antiviral utilization and adherence</w:t>
      </w:r>
      <w:r w:rsidR="0011454C" w:rsidRPr="00691ADE">
        <w:rPr>
          <w:rFonts w:ascii="Book Antiqua" w:hAnsi="Book Antiqua"/>
          <w:sz w:val="24"/>
          <w:szCs w:val="24"/>
          <w:lang w:eastAsia="zh-CN"/>
        </w:rPr>
        <w:t>.</w:t>
      </w:r>
      <w:r w:rsidR="00B2737A" w:rsidRPr="00691ADE">
        <w:rPr>
          <w:rFonts w:ascii="Book Antiqua" w:hAnsi="Book Antiqua"/>
          <w:sz w:val="24"/>
          <w:szCs w:val="24"/>
          <w:lang w:eastAsia="zh-CN"/>
        </w:rPr>
        <w:t xml:space="preserve"> We </w:t>
      </w:r>
      <w:r w:rsidR="00313E4E" w:rsidRPr="00691ADE">
        <w:rPr>
          <w:rFonts w:ascii="Book Antiqua" w:hAnsi="Book Antiqua"/>
          <w:sz w:val="24"/>
          <w:szCs w:val="24"/>
          <w:lang w:eastAsia="zh-CN"/>
        </w:rPr>
        <w:t>found</w:t>
      </w:r>
      <w:r w:rsidR="00B2737A" w:rsidRPr="00691ADE">
        <w:rPr>
          <w:rFonts w:ascii="Book Antiqua" w:hAnsi="Book Antiqua"/>
          <w:sz w:val="24"/>
          <w:szCs w:val="24"/>
          <w:lang w:eastAsia="zh-CN"/>
        </w:rPr>
        <w:t xml:space="preserve"> that partial reimbursement </w:t>
      </w:r>
      <w:r w:rsidR="00FD5DCF" w:rsidRPr="00691ADE">
        <w:rPr>
          <w:rFonts w:ascii="Book Antiqua" w:hAnsi="Book Antiqua"/>
          <w:sz w:val="24"/>
          <w:szCs w:val="24"/>
          <w:lang w:eastAsia="zh-CN"/>
        </w:rPr>
        <w:t xml:space="preserve">increased </w:t>
      </w:r>
      <w:r w:rsidR="00BD2B48" w:rsidRPr="00691ADE">
        <w:rPr>
          <w:rFonts w:ascii="Book Antiqua" w:hAnsi="Book Antiqua"/>
          <w:sz w:val="24"/>
          <w:szCs w:val="24"/>
          <w:lang w:eastAsia="zh-CN"/>
        </w:rPr>
        <w:t>the antiviral utilization</w:t>
      </w:r>
      <w:r w:rsidR="00313E4E" w:rsidRPr="00691ADE">
        <w:rPr>
          <w:rFonts w:ascii="Book Antiqua" w:hAnsi="Book Antiqua"/>
          <w:sz w:val="24"/>
          <w:szCs w:val="24"/>
          <w:lang w:eastAsia="zh-CN"/>
        </w:rPr>
        <w:t>,</w:t>
      </w:r>
      <w:r w:rsidR="00BD2B48" w:rsidRPr="00691ADE">
        <w:rPr>
          <w:rFonts w:ascii="Book Antiqua" w:hAnsi="Book Antiqua"/>
          <w:sz w:val="24"/>
          <w:szCs w:val="24"/>
          <w:lang w:eastAsia="zh-CN"/>
        </w:rPr>
        <w:t xml:space="preserve"> although </w:t>
      </w:r>
      <w:r w:rsidR="00E2364A" w:rsidRPr="00691ADE">
        <w:rPr>
          <w:rFonts w:ascii="Book Antiqua" w:hAnsi="Book Antiqua"/>
          <w:sz w:val="24"/>
          <w:szCs w:val="24"/>
          <w:lang w:eastAsia="zh-CN"/>
        </w:rPr>
        <w:t>slightly for medical insured CHB patients.</w:t>
      </w:r>
    </w:p>
    <w:p w14:paraId="366E3BAA" w14:textId="2C602F81" w:rsidR="005C7C4C" w:rsidRPr="00691ADE" w:rsidRDefault="001F3A09" w:rsidP="00822A72">
      <w:pPr>
        <w:spacing w:after="0" w:line="360" w:lineRule="auto"/>
        <w:ind w:firstLineChars="100" w:firstLine="240"/>
        <w:jc w:val="both"/>
        <w:rPr>
          <w:rFonts w:ascii="Book Antiqua" w:hAnsi="Book Antiqua"/>
          <w:color w:val="000000"/>
          <w:sz w:val="24"/>
          <w:szCs w:val="24"/>
          <w:lang w:eastAsia="zh-CN"/>
        </w:rPr>
      </w:pPr>
      <w:r w:rsidRPr="00691ADE">
        <w:rPr>
          <w:rFonts w:ascii="Book Antiqua" w:hAnsi="Book Antiqua"/>
          <w:sz w:val="24"/>
          <w:szCs w:val="24"/>
          <w:lang w:eastAsia="zh-CN"/>
        </w:rPr>
        <w:t xml:space="preserve">Our study </w:t>
      </w:r>
      <w:r w:rsidR="007F148D" w:rsidRPr="00691ADE">
        <w:rPr>
          <w:rFonts w:ascii="Book Antiqua" w:hAnsi="Book Antiqua"/>
          <w:sz w:val="24"/>
          <w:szCs w:val="24"/>
          <w:lang w:eastAsia="zh-CN"/>
        </w:rPr>
        <w:t xml:space="preserve">from electronic dataset </w:t>
      </w:r>
      <w:r w:rsidRPr="00691ADE">
        <w:rPr>
          <w:rFonts w:ascii="Book Antiqua" w:hAnsi="Book Antiqua"/>
          <w:sz w:val="24"/>
          <w:szCs w:val="24"/>
          <w:lang w:eastAsia="zh-CN"/>
        </w:rPr>
        <w:t xml:space="preserve">showed that </w:t>
      </w:r>
      <w:r w:rsidR="00D812D3" w:rsidRPr="00691ADE">
        <w:rPr>
          <w:rFonts w:ascii="Book Antiqua" w:hAnsi="Book Antiqua"/>
          <w:sz w:val="24"/>
          <w:szCs w:val="24"/>
          <w:lang w:eastAsia="zh-CN"/>
        </w:rPr>
        <w:t>the antiviral utilization</w:t>
      </w:r>
      <w:r w:rsidR="007F148D" w:rsidRPr="00691ADE">
        <w:rPr>
          <w:rFonts w:ascii="Book Antiqua" w:hAnsi="Book Antiqua"/>
          <w:sz w:val="24"/>
          <w:szCs w:val="24"/>
          <w:lang w:eastAsia="zh-CN"/>
        </w:rPr>
        <w:t xml:space="preserve"> was almost the same (50</w:t>
      </w:r>
      <w:r w:rsidR="00E45D90">
        <w:rPr>
          <w:rFonts w:ascii="Book Antiqua" w:hAnsi="Book Antiqua" w:hint="eastAsia"/>
          <w:sz w:val="24"/>
          <w:szCs w:val="24"/>
          <w:lang w:eastAsia="zh-CN"/>
        </w:rPr>
        <w:t>%</w:t>
      </w:r>
      <w:r w:rsidR="007F148D" w:rsidRPr="00691ADE">
        <w:rPr>
          <w:rFonts w:ascii="Book Antiqua" w:hAnsi="Book Antiqua"/>
          <w:sz w:val="24"/>
          <w:szCs w:val="24"/>
          <w:lang w:eastAsia="zh-CN"/>
        </w:rPr>
        <w:t xml:space="preserve">-60%) between </w:t>
      </w:r>
      <w:r w:rsidR="00AA341B" w:rsidRPr="00691ADE">
        <w:rPr>
          <w:rFonts w:ascii="Book Antiqua" w:hAnsi="Book Antiqua"/>
          <w:sz w:val="24"/>
          <w:szCs w:val="24"/>
          <w:lang w:eastAsia="zh-CN"/>
        </w:rPr>
        <w:t xml:space="preserve">PMI and </w:t>
      </w:r>
      <w:r w:rsidR="00420D5F" w:rsidRPr="00691ADE">
        <w:rPr>
          <w:rFonts w:ascii="Book Antiqua" w:hAnsi="Book Antiqua"/>
          <w:sz w:val="24"/>
          <w:szCs w:val="24"/>
          <w:lang w:eastAsia="zh-CN"/>
        </w:rPr>
        <w:t>PP</w:t>
      </w:r>
      <w:r w:rsidR="00420D5F">
        <w:rPr>
          <w:rFonts w:ascii="Book Antiqua" w:hAnsi="Book Antiqua" w:hint="eastAsia"/>
          <w:sz w:val="24"/>
          <w:szCs w:val="24"/>
          <w:lang w:eastAsia="zh-CN"/>
        </w:rPr>
        <w:t>O</w:t>
      </w:r>
      <w:r w:rsidR="00420D5F" w:rsidRPr="00691ADE">
        <w:rPr>
          <w:rFonts w:ascii="Book Antiqua" w:hAnsi="Book Antiqua"/>
          <w:sz w:val="24"/>
          <w:szCs w:val="24"/>
          <w:lang w:eastAsia="zh-CN"/>
        </w:rPr>
        <w:t xml:space="preserve"> </w:t>
      </w:r>
      <w:r w:rsidR="007F148D" w:rsidRPr="00691ADE">
        <w:rPr>
          <w:rFonts w:ascii="Book Antiqua" w:hAnsi="Book Antiqua"/>
          <w:sz w:val="24"/>
          <w:szCs w:val="24"/>
          <w:lang w:eastAsia="zh-CN"/>
        </w:rPr>
        <w:t>before reimbursement.</w:t>
      </w:r>
      <w:r w:rsidR="00D36978" w:rsidRPr="00691ADE">
        <w:rPr>
          <w:rFonts w:ascii="Book Antiqua" w:hAnsi="Book Antiqua"/>
          <w:sz w:val="24"/>
          <w:szCs w:val="24"/>
          <w:lang w:eastAsia="zh-CN"/>
        </w:rPr>
        <w:t xml:space="preserve"> A</w:t>
      </w:r>
      <w:r w:rsidR="005F6E17" w:rsidRPr="00691ADE">
        <w:rPr>
          <w:rFonts w:ascii="Book Antiqua" w:hAnsi="Book Antiqua"/>
          <w:sz w:val="24"/>
          <w:szCs w:val="24"/>
          <w:lang w:eastAsia="zh-CN"/>
        </w:rPr>
        <w:t>fter reimbursement</w:t>
      </w:r>
      <w:r w:rsidR="00313E4E" w:rsidRPr="00691ADE">
        <w:rPr>
          <w:rFonts w:ascii="Book Antiqua" w:hAnsi="Book Antiqua"/>
          <w:sz w:val="24"/>
          <w:szCs w:val="24"/>
          <w:lang w:eastAsia="zh-CN"/>
        </w:rPr>
        <w:t>,</w:t>
      </w:r>
      <w:r w:rsidR="00D812D3" w:rsidRPr="00691ADE">
        <w:rPr>
          <w:rFonts w:ascii="Book Antiqua" w:hAnsi="Book Antiqua"/>
          <w:sz w:val="24"/>
          <w:szCs w:val="24"/>
          <w:lang w:eastAsia="zh-CN"/>
        </w:rPr>
        <w:t xml:space="preserve"> </w:t>
      </w:r>
      <w:r w:rsidR="00D36978" w:rsidRPr="00691ADE">
        <w:rPr>
          <w:rFonts w:ascii="Book Antiqua" w:hAnsi="Book Antiqua"/>
          <w:sz w:val="24"/>
          <w:szCs w:val="24"/>
          <w:lang w:eastAsia="zh-CN"/>
        </w:rPr>
        <w:t>the rate</w:t>
      </w:r>
      <w:r w:rsidR="007F148D" w:rsidRPr="00691ADE">
        <w:rPr>
          <w:rFonts w:ascii="Book Antiqua" w:hAnsi="Book Antiqua"/>
          <w:sz w:val="24"/>
          <w:szCs w:val="24"/>
          <w:lang w:eastAsia="zh-CN"/>
        </w:rPr>
        <w:t xml:space="preserve"> </w:t>
      </w:r>
      <w:r w:rsidR="00D812D3" w:rsidRPr="00691ADE">
        <w:rPr>
          <w:rFonts w:ascii="Book Antiqua" w:hAnsi="Book Antiqua"/>
          <w:sz w:val="24"/>
          <w:szCs w:val="24"/>
          <w:lang w:eastAsia="zh-CN"/>
        </w:rPr>
        <w:t xml:space="preserve">increased to 75.9% </w:t>
      </w:r>
      <w:r w:rsidR="007F148D" w:rsidRPr="00691ADE">
        <w:rPr>
          <w:rFonts w:ascii="Book Antiqua" w:hAnsi="Book Antiqua"/>
          <w:sz w:val="24"/>
          <w:szCs w:val="24"/>
          <w:lang w:eastAsia="zh-CN"/>
        </w:rPr>
        <w:t xml:space="preserve">for PMI </w:t>
      </w:r>
      <w:r w:rsidR="00D812D3" w:rsidRPr="00691ADE">
        <w:rPr>
          <w:rFonts w:ascii="Book Antiqua" w:hAnsi="Book Antiqua"/>
          <w:sz w:val="24"/>
          <w:szCs w:val="24"/>
          <w:lang w:eastAsia="zh-CN"/>
        </w:rPr>
        <w:t xml:space="preserve">while </w:t>
      </w:r>
      <w:r w:rsidR="007F148D" w:rsidRPr="00691ADE">
        <w:rPr>
          <w:rFonts w:ascii="Book Antiqua" w:hAnsi="Book Antiqua"/>
          <w:sz w:val="24"/>
          <w:szCs w:val="24"/>
          <w:lang w:eastAsia="zh-CN"/>
        </w:rPr>
        <w:t>kept constant for PPO</w:t>
      </w:r>
      <w:r w:rsidR="005F6E17" w:rsidRPr="00691ADE">
        <w:rPr>
          <w:rFonts w:ascii="Book Antiqua" w:hAnsi="Book Antiqua"/>
          <w:sz w:val="24"/>
          <w:szCs w:val="24"/>
          <w:lang w:eastAsia="zh-CN"/>
        </w:rPr>
        <w:t xml:space="preserve">. </w:t>
      </w:r>
      <w:r w:rsidR="007F148D" w:rsidRPr="00691ADE">
        <w:rPr>
          <w:rFonts w:ascii="Book Antiqua" w:hAnsi="Book Antiqua"/>
          <w:sz w:val="24"/>
          <w:szCs w:val="24"/>
          <w:lang w:eastAsia="zh-CN"/>
        </w:rPr>
        <w:t xml:space="preserve">Although questionnaire surveys found </w:t>
      </w:r>
      <w:r w:rsidR="00E45D90">
        <w:rPr>
          <w:rFonts w:ascii="Book Antiqua" w:hAnsi="Book Antiqua" w:hint="eastAsia"/>
          <w:sz w:val="24"/>
          <w:szCs w:val="24"/>
          <w:lang w:eastAsia="zh-CN"/>
        </w:rPr>
        <w:t xml:space="preserve">about </w:t>
      </w:r>
      <w:r w:rsidR="005F6E17" w:rsidRPr="00691ADE">
        <w:rPr>
          <w:rFonts w:ascii="Book Antiqua" w:hAnsi="Book Antiqua"/>
          <w:sz w:val="24"/>
          <w:szCs w:val="24"/>
          <w:lang w:eastAsia="zh-CN"/>
        </w:rPr>
        <w:t>8.5</w:t>
      </w:r>
      <w:r w:rsidR="00D812D3" w:rsidRPr="00691ADE">
        <w:rPr>
          <w:rFonts w:ascii="Book Antiqua" w:hAnsi="Book Antiqua"/>
          <w:sz w:val="24"/>
          <w:szCs w:val="24"/>
          <w:lang w:eastAsia="zh-CN"/>
        </w:rPr>
        <w:t xml:space="preserve">% of PMI and 10% of PPO patients had </w:t>
      </w:r>
      <w:r w:rsidR="00736A5E" w:rsidRPr="00691ADE">
        <w:rPr>
          <w:rFonts w:ascii="Book Antiqua" w:hAnsi="Book Antiqua"/>
          <w:sz w:val="24"/>
          <w:szCs w:val="24"/>
          <w:lang w:eastAsia="zh-CN"/>
        </w:rPr>
        <w:t xml:space="preserve">taken </w:t>
      </w:r>
      <w:r w:rsidR="00D812D3" w:rsidRPr="00691ADE">
        <w:rPr>
          <w:rFonts w:ascii="Book Antiqua" w:hAnsi="Book Antiqua"/>
          <w:sz w:val="24"/>
          <w:szCs w:val="24"/>
          <w:lang w:eastAsia="zh-CN"/>
        </w:rPr>
        <w:t xml:space="preserve">medication outside </w:t>
      </w:r>
      <w:proofErr w:type="spellStart"/>
      <w:r w:rsidR="00D812D3" w:rsidRPr="00691ADE">
        <w:rPr>
          <w:rFonts w:ascii="Book Antiqua" w:hAnsi="Book Antiqua"/>
          <w:sz w:val="24"/>
          <w:szCs w:val="24"/>
          <w:lang w:eastAsia="zh-CN"/>
        </w:rPr>
        <w:t>You’an</w:t>
      </w:r>
      <w:proofErr w:type="spellEnd"/>
      <w:r w:rsidR="00D812D3" w:rsidRPr="00691ADE">
        <w:rPr>
          <w:rFonts w:ascii="Book Antiqua" w:hAnsi="Book Antiqua"/>
          <w:sz w:val="24"/>
          <w:szCs w:val="24"/>
          <w:lang w:eastAsia="zh-CN"/>
        </w:rPr>
        <w:t xml:space="preserve"> </w:t>
      </w:r>
      <w:r w:rsidR="007B6DFD" w:rsidRPr="00691ADE">
        <w:rPr>
          <w:rFonts w:ascii="Book Antiqua" w:hAnsi="Book Antiqua"/>
          <w:sz w:val="24"/>
          <w:szCs w:val="24"/>
          <w:lang w:eastAsia="zh-CN"/>
        </w:rPr>
        <w:t>H</w:t>
      </w:r>
      <w:r w:rsidR="00D812D3" w:rsidRPr="00691ADE">
        <w:rPr>
          <w:rFonts w:ascii="Book Antiqua" w:hAnsi="Book Antiqua"/>
          <w:sz w:val="24"/>
          <w:szCs w:val="24"/>
          <w:lang w:eastAsia="zh-CN"/>
        </w:rPr>
        <w:t>ospital</w:t>
      </w:r>
      <w:r w:rsidR="00736A5E" w:rsidRPr="00691ADE">
        <w:rPr>
          <w:rFonts w:ascii="Book Antiqua" w:hAnsi="Book Antiqua"/>
          <w:sz w:val="24"/>
          <w:szCs w:val="24"/>
          <w:lang w:eastAsia="zh-CN"/>
        </w:rPr>
        <w:t xml:space="preserve">, </w:t>
      </w:r>
      <w:r w:rsidR="00D812D3" w:rsidRPr="00691ADE">
        <w:rPr>
          <w:rFonts w:ascii="Book Antiqua" w:hAnsi="Book Antiqua"/>
          <w:sz w:val="24"/>
          <w:szCs w:val="24"/>
          <w:lang w:eastAsia="zh-CN"/>
        </w:rPr>
        <w:t xml:space="preserve">which </w:t>
      </w:r>
      <w:r w:rsidR="007F148D" w:rsidRPr="00691ADE">
        <w:rPr>
          <w:rFonts w:ascii="Book Antiqua" w:hAnsi="Book Antiqua"/>
          <w:sz w:val="24"/>
          <w:szCs w:val="24"/>
          <w:lang w:eastAsia="zh-CN"/>
        </w:rPr>
        <w:t xml:space="preserve">inferred our results from electronic dataset </w:t>
      </w:r>
      <w:r w:rsidR="00D812D3" w:rsidRPr="00691ADE">
        <w:rPr>
          <w:rFonts w:ascii="Book Antiqua" w:hAnsi="Book Antiqua"/>
          <w:sz w:val="24"/>
          <w:szCs w:val="24"/>
          <w:lang w:eastAsia="zh-CN"/>
        </w:rPr>
        <w:t>might underestimate the antiviral utilization</w:t>
      </w:r>
      <w:r w:rsidR="007F148D" w:rsidRPr="00691ADE">
        <w:rPr>
          <w:rFonts w:ascii="Book Antiqua" w:hAnsi="Book Antiqua"/>
          <w:sz w:val="24"/>
          <w:szCs w:val="24"/>
          <w:lang w:eastAsia="zh-CN"/>
        </w:rPr>
        <w:t>. T</w:t>
      </w:r>
      <w:r w:rsidR="00AD7F99" w:rsidRPr="00691ADE">
        <w:rPr>
          <w:rFonts w:ascii="Book Antiqua" w:hAnsi="Book Antiqua"/>
          <w:sz w:val="24"/>
          <w:szCs w:val="24"/>
          <w:lang w:eastAsia="zh-CN"/>
        </w:rPr>
        <w:t>he utilization was still much higher among PMI</w:t>
      </w:r>
      <w:r w:rsidR="007F148D" w:rsidRPr="00691ADE">
        <w:rPr>
          <w:rFonts w:ascii="Book Antiqua" w:hAnsi="Book Antiqua"/>
          <w:sz w:val="24"/>
          <w:szCs w:val="24"/>
          <w:lang w:eastAsia="zh-CN"/>
        </w:rPr>
        <w:t xml:space="preserve"> than PPO</w:t>
      </w:r>
      <w:r w:rsidR="00031253" w:rsidRPr="00691ADE">
        <w:rPr>
          <w:rFonts w:ascii="Book Antiqua" w:hAnsi="Book Antiqua"/>
          <w:sz w:val="24"/>
          <w:szCs w:val="24"/>
          <w:lang w:eastAsia="zh-CN"/>
        </w:rPr>
        <w:t xml:space="preserve">, indicating that </w:t>
      </w:r>
      <w:r w:rsidR="00933483" w:rsidRPr="00691ADE">
        <w:rPr>
          <w:rFonts w:ascii="Book Antiqua" w:hAnsi="Book Antiqua"/>
          <w:sz w:val="24"/>
          <w:szCs w:val="24"/>
          <w:lang w:eastAsia="zh-CN"/>
        </w:rPr>
        <w:t>reimbursement could improve antiviral utilization by reducing the economic burden</w:t>
      </w:r>
      <w:r w:rsidR="005F6E17" w:rsidRPr="00691ADE">
        <w:rPr>
          <w:rFonts w:ascii="Book Antiqua" w:hAnsi="Book Antiqua"/>
          <w:sz w:val="24"/>
          <w:szCs w:val="24"/>
          <w:lang w:eastAsia="zh-CN"/>
        </w:rPr>
        <w:t>. We also</w:t>
      </w:r>
      <w:r w:rsidR="00D87D7F" w:rsidRPr="00691ADE">
        <w:rPr>
          <w:rFonts w:ascii="Book Antiqua" w:hAnsi="Book Antiqua"/>
          <w:sz w:val="24"/>
          <w:szCs w:val="24"/>
          <w:lang w:eastAsia="zh-CN"/>
        </w:rPr>
        <w:t xml:space="preserve"> found </w:t>
      </w:r>
      <w:r w:rsidR="001E142F" w:rsidRPr="00691ADE">
        <w:rPr>
          <w:rFonts w:ascii="Book Antiqua" w:hAnsi="Book Antiqua"/>
          <w:sz w:val="24"/>
          <w:szCs w:val="24"/>
          <w:lang w:eastAsia="zh-CN"/>
        </w:rPr>
        <w:t xml:space="preserve">ADV was predominantly used </w:t>
      </w:r>
      <w:r w:rsidR="00736A5E" w:rsidRPr="00691ADE">
        <w:rPr>
          <w:rFonts w:ascii="Book Antiqua" w:hAnsi="Book Antiqua"/>
          <w:sz w:val="24"/>
          <w:szCs w:val="24"/>
          <w:lang w:eastAsia="zh-CN"/>
        </w:rPr>
        <w:t xml:space="preserve">for </w:t>
      </w:r>
      <w:r w:rsidR="00D324D0" w:rsidRPr="00691ADE">
        <w:rPr>
          <w:rFonts w:ascii="Book Antiqua" w:hAnsi="Book Antiqua"/>
          <w:sz w:val="24"/>
          <w:szCs w:val="24"/>
          <w:lang w:eastAsia="zh-CN"/>
        </w:rPr>
        <w:t xml:space="preserve">both PMI and </w:t>
      </w:r>
      <w:r w:rsidR="001E142F" w:rsidRPr="00691ADE">
        <w:rPr>
          <w:rFonts w:ascii="Book Antiqua" w:hAnsi="Book Antiqua"/>
          <w:sz w:val="24"/>
          <w:szCs w:val="24"/>
          <w:lang w:eastAsia="zh-CN"/>
        </w:rPr>
        <w:t>PPO</w:t>
      </w:r>
      <w:r w:rsidR="0055306E" w:rsidRPr="00691ADE">
        <w:rPr>
          <w:rFonts w:ascii="Book Antiqua" w:hAnsi="Book Antiqua"/>
          <w:sz w:val="24"/>
          <w:szCs w:val="24"/>
          <w:lang w:eastAsia="zh-CN"/>
        </w:rPr>
        <w:t xml:space="preserve"> before reimbursement</w:t>
      </w:r>
      <w:r w:rsidR="005A0F88" w:rsidRPr="00691ADE">
        <w:rPr>
          <w:rFonts w:ascii="Book Antiqua" w:hAnsi="Book Antiqua"/>
          <w:sz w:val="24"/>
          <w:szCs w:val="24"/>
          <w:lang w:eastAsia="zh-CN"/>
        </w:rPr>
        <w:t xml:space="preserve">. </w:t>
      </w:r>
      <w:r w:rsidR="00A86B91" w:rsidRPr="00691ADE">
        <w:rPr>
          <w:rFonts w:ascii="Book Antiqua" w:hAnsi="Book Antiqua"/>
          <w:sz w:val="24"/>
          <w:szCs w:val="24"/>
          <w:lang w:eastAsia="zh-CN"/>
        </w:rPr>
        <w:t>But a</w:t>
      </w:r>
      <w:r w:rsidR="005F6E17" w:rsidRPr="00691ADE">
        <w:rPr>
          <w:rFonts w:ascii="Book Antiqua" w:hAnsi="Book Antiqua"/>
          <w:sz w:val="24"/>
          <w:szCs w:val="24"/>
          <w:lang w:eastAsia="zh-CN"/>
        </w:rPr>
        <w:t>fter reimbursement,</w:t>
      </w:r>
      <w:r w:rsidR="00D324D0" w:rsidRPr="00691ADE">
        <w:rPr>
          <w:rFonts w:ascii="Book Antiqua" w:hAnsi="Book Antiqua"/>
          <w:sz w:val="24"/>
          <w:szCs w:val="24"/>
          <w:lang w:eastAsia="zh-CN"/>
        </w:rPr>
        <w:t xml:space="preserve"> </w:t>
      </w:r>
      <w:r w:rsidR="001E142F" w:rsidRPr="00691ADE">
        <w:rPr>
          <w:rFonts w:ascii="Book Antiqua" w:hAnsi="Book Antiqua"/>
          <w:sz w:val="24"/>
          <w:szCs w:val="24"/>
          <w:lang w:eastAsia="zh-CN"/>
        </w:rPr>
        <w:t>ETV</w:t>
      </w:r>
      <w:r w:rsidR="0055306E" w:rsidRPr="00691ADE">
        <w:rPr>
          <w:rFonts w:ascii="Book Antiqua" w:hAnsi="Book Antiqua"/>
          <w:sz w:val="24"/>
          <w:szCs w:val="24"/>
          <w:lang w:eastAsia="zh-CN"/>
        </w:rPr>
        <w:t xml:space="preserve"> replaced </w:t>
      </w:r>
      <w:r w:rsidR="0055306E" w:rsidRPr="00691ADE">
        <w:rPr>
          <w:rFonts w:ascii="Book Antiqua" w:hAnsi="Book Antiqua"/>
          <w:sz w:val="24"/>
          <w:szCs w:val="24"/>
          <w:lang w:eastAsia="zh-CN"/>
        </w:rPr>
        <w:lastRenderedPageBreak/>
        <w:t>ADV as the first choice NAs for PMI</w:t>
      </w:r>
      <w:r w:rsidR="005F6E17" w:rsidRPr="00691ADE">
        <w:rPr>
          <w:rFonts w:ascii="Book Antiqua" w:hAnsi="Book Antiqua"/>
          <w:sz w:val="24"/>
          <w:szCs w:val="24"/>
          <w:lang w:eastAsia="zh-CN"/>
        </w:rPr>
        <w:t xml:space="preserve">. </w:t>
      </w:r>
      <w:r w:rsidR="00F47E9D" w:rsidRPr="00691ADE">
        <w:rPr>
          <w:rFonts w:ascii="Book Antiqua" w:hAnsi="Book Antiqua"/>
          <w:sz w:val="24"/>
          <w:szCs w:val="24"/>
          <w:lang w:eastAsia="zh-CN"/>
        </w:rPr>
        <w:t>Monotherapy with ETV has been recommended as the first-line oral antiviral treatment of CHB by the Asian Pacific Association for the Study of the Liver, the American Association for the Study of Liver Diseases and the European Associa</w:t>
      </w:r>
      <w:r w:rsidR="00B20B02">
        <w:rPr>
          <w:rFonts w:ascii="Book Antiqua" w:hAnsi="Book Antiqua"/>
          <w:sz w:val="24"/>
          <w:szCs w:val="24"/>
          <w:lang w:eastAsia="zh-CN"/>
        </w:rPr>
        <w:t>tion for the Study of the Liver</w:t>
      </w:r>
      <w:r w:rsidR="00F47E9D" w:rsidRPr="00691ADE">
        <w:rPr>
          <w:rFonts w:ascii="Book Antiqua" w:hAnsi="Book Antiqua"/>
          <w:sz w:val="24"/>
          <w:szCs w:val="24"/>
          <w:lang w:eastAsia="zh-CN"/>
        </w:rPr>
        <w:fldChar w:fldCharType="begin">
          <w:fldData xml:space="preserve">PEVuZE5vdGU+PENpdGU+PEF1dGhvcj5Mb2s8L0F1dGhvcj48WWVhcj4yMDA5PC9ZZWFyPjxSZWNO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SGVwYXRvbG9neTwvYWJici0xPjwvYWx0LXBlcmlvZGljYWw+PHBhZ2VzPjY2MS0yPC9wYWdlcz48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</w:fldData>
        </w:fldChar>
      </w:r>
      <w:r w:rsidR="000A3EE4" w:rsidRPr="00691ADE">
        <w:rPr>
          <w:rFonts w:ascii="Book Antiqua" w:hAnsi="Book Antiqua"/>
          <w:sz w:val="24"/>
          <w:szCs w:val="24"/>
          <w:lang w:eastAsia="zh-CN"/>
        </w:rPr>
        <w:instrText xml:space="preserve"> ADDIN EN.CITE </w:instrText>
      </w:r>
      <w:r w:rsidR="000A3EE4" w:rsidRPr="00691ADE">
        <w:rPr>
          <w:rFonts w:ascii="Book Antiqua" w:hAnsi="Book Antiqua"/>
          <w:sz w:val="24"/>
          <w:szCs w:val="24"/>
          <w:lang w:eastAsia="zh-CN"/>
        </w:rPr>
        <w:fldChar w:fldCharType="begin">
          <w:fldData xml:space="preserve">PEVuZE5vdGU+PENpdGU+PEF1dGhvcj5Mb2s8L0F1dGhvcj48WWVhcj4yMDA5PC9ZZWFyPjxSZWNO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SGVwYXRvbG9neTwvYWJici0xPjwvYWx0LXBlcmlvZGljYWw+PHBhZ2VzPjY2MS0yPC9wYWdlcz48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</w:fldData>
        </w:fldChar>
      </w:r>
      <w:r w:rsidR="000A3EE4" w:rsidRPr="00691ADE">
        <w:rPr>
          <w:rFonts w:ascii="Book Antiqua" w:hAnsi="Book Antiqua"/>
          <w:sz w:val="24"/>
          <w:szCs w:val="24"/>
          <w:lang w:eastAsia="zh-CN"/>
        </w:rPr>
        <w:instrText xml:space="preserve"> ADDIN EN.CITE.DATA </w:instrText>
      </w:r>
      <w:r w:rsidR="000A3EE4" w:rsidRPr="00691ADE">
        <w:rPr>
          <w:rFonts w:ascii="Book Antiqua" w:hAnsi="Book Antiqua"/>
          <w:sz w:val="24"/>
          <w:szCs w:val="24"/>
          <w:lang w:eastAsia="zh-CN"/>
        </w:rPr>
      </w:r>
      <w:r w:rsidR="000A3EE4" w:rsidRPr="00691ADE">
        <w:rPr>
          <w:rFonts w:ascii="Book Antiqua" w:hAnsi="Book Antiqua"/>
          <w:sz w:val="24"/>
          <w:szCs w:val="24"/>
          <w:lang w:eastAsia="zh-CN"/>
        </w:rPr>
        <w:fldChar w:fldCharType="end"/>
      </w:r>
      <w:r w:rsidR="00F47E9D" w:rsidRPr="00691ADE">
        <w:rPr>
          <w:rFonts w:ascii="Book Antiqua" w:hAnsi="Book Antiqua"/>
          <w:sz w:val="24"/>
          <w:szCs w:val="24"/>
          <w:lang w:eastAsia="zh-CN"/>
        </w:rPr>
      </w:r>
      <w:r w:rsidR="00F47E9D" w:rsidRPr="00691ADE">
        <w:rPr>
          <w:rFonts w:ascii="Book Antiqua" w:hAnsi="Book Antiqua"/>
          <w:sz w:val="24"/>
          <w:szCs w:val="24"/>
          <w:lang w:eastAsia="zh-CN"/>
        </w:rPr>
        <w:fldChar w:fldCharType="separate"/>
      </w:r>
      <w:r w:rsidR="000A3EE4" w:rsidRPr="00691ADE">
        <w:rPr>
          <w:rFonts w:ascii="Book Antiqua" w:hAnsi="Book Antiqua"/>
          <w:noProof/>
          <w:sz w:val="24"/>
          <w:szCs w:val="24"/>
          <w:vertAlign w:val="superscript"/>
          <w:lang w:eastAsia="zh-CN"/>
        </w:rPr>
        <w:t>[</w:t>
      </w:r>
      <w:hyperlink w:anchor="_ENREF_3" w:tooltip="Liaw, 2012 #3774" w:history="1">
        <w:r w:rsidR="000A3EE4" w:rsidRPr="00691ADE">
          <w:rPr>
            <w:rFonts w:ascii="Book Antiqua" w:hAnsi="Book Antiqua"/>
            <w:noProof/>
            <w:sz w:val="24"/>
            <w:szCs w:val="24"/>
            <w:vertAlign w:val="superscript"/>
            <w:lang w:eastAsia="zh-CN"/>
          </w:rPr>
          <w:t>3</w:t>
        </w:r>
      </w:hyperlink>
      <w:r w:rsidR="00B20B02">
        <w:rPr>
          <w:rFonts w:ascii="Book Antiqua" w:hAnsi="Book Antiqua"/>
          <w:noProof/>
          <w:sz w:val="24"/>
          <w:szCs w:val="24"/>
          <w:vertAlign w:val="superscript"/>
          <w:lang w:eastAsia="zh-CN"/>
        </w:rPr>
        <w:t>,</w:t>
      </w:r>
      <w:hyperlink w:anchor="_ENREF_20" w:tooltip="Lok, 2009 #492" w:history="1">
        <w:r w:rsidR="000A3EE4" w:rsidRPr="00691ADE">
          <w:rPr>
            <w:rFonts w:ascii="Book Antiqua" w:hAnsi="Book Antiqua"/>
            <w:noProof/>
            <w:sz w:val="24"/>
            <w:szCs w:val="24"/>
            <w:vertAlign w:val="superscript"/>
            <w:lang w:eastAsia="zh-CN"/>
          </w:rPr>
          <w:t>20</w:t>
        </w:r>
      </w:hyperlink>
      <w:r w:rsidR="00B20B02">
        <w:rPr>
          <w:rFonts w:ascii="Book Antiqua" w:hAnsi="Book Antiqua"/>
          <w:noProof/>
          <w:sz w:val="24"/>
          <w:szCs w:val="24"/>
          <w:vertAlign w:val="superscript"/>
          <w:lang w:eastAsia="zh-CN"/>
        </w:rPr>
        <w:t>,</w:t>
      </w:r>
      <w:hyperlink w:anchor="_ENREF_21" w:tooltip=", 2012 #4280" w:history="1">
        <w:r w:rsidR="000A3EE4" w:rsidRPr="00691ADE">
          <w:rPr>
            <w:rFonts w:ascii="Book Antiqua" w:hAnsi="Book Antiqua"/>
            <w:noProof/>
            <w:sz w:val="24"/>
            <w:szCs w:val="24"/>
            <w:vertAlign w:val="superscript"/>
            <w:lang w:eastAsia="zh-CN"/>
          </w:rPr>
          <w:t>21</w:t>
        </w:r>
      </w:hyperlink>
      <w:r w:rsidR="000A3EE4" w:rsidRPr="00691ADE">
        <w:rPr>
          <w:rFonts w:ascii="Book Antiqua" w:hAnsi="Book Antiqua"/>
          <w:noProof/>
          <w:sz w:val="24"/>
          <w:szCs w:val="24"/>
          <w:vertAlign w:val="superscript"/>
          <w:lang w:eastAsia="zh-CN"/>
        </w:rPr>
        <w:t>]</w:t>
      </w:r>
      <w:r w:rsidR="00F47E9D" w:rsidRPr="00691ADE">
        <w:rPr>
          <w:rFonts w:ascii="Book Antiqua" w:hAnsi="Book Antiqua"/>
          <w:sz w:val="24"/>
          <w:szCs w:val="24"/>
          <w:lang w:eastAsia="zh-CN"/>
        </w:rPr>
        <w:fldChar w:fldCharType="end"/>
      </w:r>
      <w:r w:rsidR="00F47E9D" w:rsidRPr="00691ADE">
        <w:rPr>
          <w:rFonts w:ascii="Book Antiqua" w:hAnsi="Book Antiqua"/>
          <w:sz w:val="24"/>
          <w:szCs w:val="24"/>
          <w:lang w:eastAsia="zh-CN"/>
        </w:rPr>
        <w:t>. T</w:t>
      </w:r>
      <w:r w:rsidR="00736A5E" w:rsidRPr="00691ADE">
        <w:rPr>
          <w:rFonts w:ascii="Book Antiqua" w:hAnsi="Book Antiqua"/>
          <w:sz w:val="24"/>
          <w:szCs w:val="24"/>
          <w:lang w:eastAsia="zh-CN"/>
        </w:rPr>
        <w:t xml:space="preserve">his </w:t>
      </w:r>
      <w:r w:rsidR="002D67F0" w:rsidRPr="00691ADE">
        <w:rPr>
          <w:rFonts w:ascii="Book Antiqua" w:hAnsi="Book Antiqua"/>
          <w:sz w:val="24"/>
          <w:szCs w:val="24"/>
          <w:lang w:eastAsia="zh-CN"/>
        </w:rPr>
        <w:t xml:space="preserve">could explain the </w:t>
      </w:r>
      <w:r w:rsidR="00792101" w:rsidRPr="00691ADE">
        <w:rPr>
          <w:rFonts w:ascii="Book Antiqua" w:hAnsi="Book Antiqua"/>
          <w:sz w:val="24"/>
          <w:szCs w:val="24"/>
          <w:lang w:eastAsia="zh-CN"/>
        </w:rPr>
        <w:t xml:space="preserve">reimbursement </w:t>
      </w:r>
      <w:r w:rsidR="002D67F0" w:rsidRPr="00691ADE">
        <w:rPr>
          <w:rFonts w:ascii="Book Antiqua" w:hAnsi="Book Antiqua"/>
          <w:sz w:val="24"/>
          <w:szCs w:val="24"/>
          <w:lang w:eastAsia="zh-CN"/>
        </w:rPr>
        <w:t xml:space="preserve">policy had mitigated the economic burden </w:t>
      </w:r>
      <w:r w:rsidR="00792101" w:rsidRPr="00691ADE">
        <w:rPr>
          <w:rFonts w:ascii="Book Antiqua" w:hAnsi="Book Antiqua"/>
          <w:sz w:val="24"/>
          <w:szCs w:val="24"/>
          <w:lang w:eastAsia="zh-CN"/>
        </w:rPr>
        <w:t xml:space="preserve">for PMI, </w:t>
      </w:r>
      <w:r w:rsidR="002D67F0" w:rsidRPr="00691ADE">
        <w:rPr>
          <w:rFonts w:ascii="Book Antiqua" w:hAnsi="Book Antiqua"/>
          <w:sz w:val="24"/>
          <w:szCs w:val="24"/>
          <w:lang w:eastAsia="zh-CN"/>
        </w:rPr>
        <w:t xml:space="preserve">thus treatment effectiveness was more of a concern than cost when choosing </w:t>
      </w:r>
      <w:r w:rsidR="00736A5E" w:rsidRPr="00691ADE">
        <w:rPr>
          <w:rFonts w:ascii="Book Antiqua" w:hAnsi="Book Antiqua"/>
          <w:sz w:val="24"/>
          <w:szCs w:val="24"/>
          <w:lang w:eastAsia="zh-CN"/>
        </w:rPr>
        <w:t xml:space="preserve">an </w:t>
      </w:r>
      <w:r w:rsidR="002D67F0" w:rsidRPr="00691ADE">
        <w:rPr>
          <w:rFonts w:ascii="Book Antiqua" w:hAnsi="Book Antiqua"/>
          <w:sz w:val="24"/>
          <w:szCs w:val="24"/>
          <w:lang w:eastAsia="zh-CN"/>
        </w:rPr>
        <w:t>antiviral agent</w:t>
      </w:r>
      <w:r w:rsidR="00736A5E" w:rsidRPr="00691ADE">
        <w:rPr>
          <w:rFonts w:ascii="Book Antiqua" w:hAnsi="Book Antiqua"/>
          <w:sz w:val="24"/>
          <w:szCs w:val="24"/>
          <w:lang w:eastAsia="zh-CN"/>
        </w:rPr>
        <w:t>. However</w:t>
      </w:r>
      <w:r w:rsidR="002D67F0" w:rsidRPr="00691ADE">
        <w:rPr>
          <w:rFonts w:ascii="Book Antiqua" w:hAnsi="Book Antiqua"/>
          <w:sz w:val="24"/>
          <w:szCs w:val="24"/>
          <w:lang w:eastAsia="zh-CN"/>
        </w:rPr>
        <w:t xml:space="preserve">, </w:t>
      </w:r>
      <w:r w:rsidR="00792101" w:rsidRPr="00691ADE">
        <w:rPr>
          <w:rFonts w:ascii="Book Antiqua" w:hAnsi="Book Antiqua"/>
          <w:sz w:val="24"/>
          <w:szCs w:val="24"/>
          <w:lang w:eastAsia="zh-CN"/>
        </w:rPr>
        <w:t>PPO</w:t>
      </w:r>
      <w:r w:rsidR="002D67F0" w:rsidRPr="00691ADE">
        <w:rPr>
          <w:rFonts w:ascii="Book Antiqua" w:hAnsi="Book Antiqua"/>
          <w:sz w:val="24"/>
          <w:szCs w:val="24"/>
          <w:lang w:eastAsia="zh-CN"/>
        </w:rPr>
        <w:t xml:space="preserve"> may have chosen less </w:t>
      </w:r>
      <w:r w:rsidR="007B6DFD" w:rsidRPr="00691ADE">
        <w:rPr>
          <w:rFonts w:ascii="Book Antiqua" w:hAnsi="Book Antiqua"/>
          <w:sz w:val="24"/>
          <w:szCs w:val="24"/>
          <w:lang w:eastAsia="zh-CN"/>
        </w:rPr>
        <w:t xml:space="preserve">costly </w:t>
      </w:r>
      <w:r w:rsidR="002D67F0" w:rsidRPr="00691ADE">
        <w:rPr>
          <w:rFonts w:ascii="Book Antiqua" w:hAnsi="Book Antiqua"/>
          <w:sz w:val="24"/>
          <w:szCs w:val="24"/>
          <w:lang w:eastAsia="zh-CN"/>
        </w:rPr>
        <w:t>and more common antivirals</w:t>
      </w:r>
      <w:r w:rsidR="008911CF" w:rsidRPr="00691ADE">
        <w:rPr>
          <w:rFonts w:ascii="Book Antiqua" w:hAnsi="Book Antiqua"/>
          <w:sz w:val="24"/>
          <w:szCs w:val="24"/>
          <w:lang w:eastAsia="zh-CN"/>
        </w:rPr>
        <w:t xml:space="preserve"> </w:t>
      </w:r>
      <w:r w:rsidR="00AA341B" w:rsidRPr="00691ADE">
        <w:rPr>
          <w:rFonts w:ascii="Book Antiqua" w:hAnsi="Book Antiqua"/>
          <w:sz w:val="24"/>
          <w:szCs w:val="24"/>
          <w:lang w:eastAsia="zh-CN"/>
        </w:rPr>
        <w:t>of</w:t>
      </w:r>
      <w:r w:rsidR="00736A5E" w:rsidRPr="00691ADE">
        <w:rPr>
          <w:rFonts w:ascii="Book Antiqua" w:hAnsi="Book Antiqua"/>
          <w:sz w:val="24"/>
          <w:szCs w:val="24"/>
          <w:lang w:eastAsia="zh-CN"/>
        </w:rPr>
        <w:t xml:space="preserve"> </w:t>
      </w:r>
      <w:r w:rsidR="008911CF" w:rsidRPr="00691ADE">
        <w:rPr>
          <w:rFonts w:ascii="Book Antiqua" w:hAnsi="Book Antiqua"/>
          <w:sz w:val="24"/>
          <w:szCs w:val="24"/>
          <w:lang w:eastAsia="zh-CN"/>
        </w:rPr>
        <w:t>ADV</w:t>
      </w:r>
      <w:r w:rsidR="002D67F0" w:rsidRPr="00691ADE">
        <w:rPr>
          <w:rFonts w:ascii="Book Antiqua" w:hAnsi="Book Antiqua"/>
          <w:sz w:val="24"/>
          <w:szCs w:val="24"/>
          <w:lang w:eastAsia="zh-CN"/>
        </w:rPr>
        <w:t xml:space="preserve">. </w:t>
      </w:r>
      <w:r w:rsidR="00F47E9D" w:rsidRPr="00691ADE">
        <w:rPr>
          <w:rFonts w:ascii="Book Antiqua" w:hAnsi="Book Antiqua"/>
          <w:color w:val="000000"/>
          <w:sz w:val="24"/>
          <w:szCs w:val="24"/>
          <w:lang w:eastAsia="zh-CN"/>
        </w:rPr>
        <w:t xml:space="preserve">A </w:t>
      </w:r>
      <w:r w:rsidR="00A10D9D" w:rsidRPr="00691ADE">
        <w:rPr>
          <w:rFonts w:ascii="Book Antiqua" w:hAnsi="Book Antiqua"/>
          <w:color w:val="000000"/>
          <w:sz w:val="24"/>
          <w:szCs w:val="24"/>
          <w:lang w:eastAsia="zh-CN"/>
        </w:rPr>
        <w:t xml:space="preserve">higher ADV utilization among existing patients </w:t>
      </w:r>
      <w:r w:rsidR="00F47E9D" w:rsidRPr="00691ADE">
        <w:rPr>
          <w:rFonts w:ascii="Book Antiqua" w:hAnsi="Book Antiqua"/>
          <w:color w:val="000000"/>
          <w:sz w:val="24"/>
          <w:szCs w:val="24"/>
          <w:lang w:eastAsia="zh-CN"/>
        </w:rPr>
        <w:t xml:space="preserve">was also observed </w:t>
      </w:r>
      <w:r w:rsidR="00316243" w:rsidRPr="00691ADE">
        <w:rPr>
          <w:rFonts w:ascii="Book Antiqua" w:hAnsi="Book Antiqua"/>
          <w:color w:val="000000"/>
          <w:sz w:val="24"/>
          <w:szCs w:val="24"/>
          <w:lang w:eastAsia="zh-CN"/>
        </w:rPr>
        <w:t xml:space="preserve">which </w:t>
      </w:r>
      <w:r w:rsidR="00A10D9D" w:rsidRPr="00691ADE">
        <w:rPr>
          <w:rFonts w:ascii="Book Antiqua" w:hAnsi="Book Antiqua"/>
          <w:color w:val="000000"/>
          <w:sz w:val="24"/>
          <w:szCs w:val="24"/>
          <w:lang w:eastAsia="zh-CN"/>
        </w:rPr>
        <w:t xml:space="preserve">may </w:t>
      </w:r>
      <w:r w:rsidR="00316243" w:rsidRPr="00691ADE">
        <w:rPr>
          <w:rFonts w:ascii="Book Antiqua" w:hAnsi="Book Antiqua"/>
          <w:color w:val="000000"/>
          <w:sz w:val="24"/>
          <w:szCs w:val="24"/>
          <w:lang w:eastAsia="zh-CN"/>
        </w:rPr>
        <w:t xml:space="preserve">be </w:t>
      </w:r>
      <w:r w:rsidR="00A10D9D" w:rsidRPr="00691ADE">
        <w:rPr>
          <w:rFonts w:ascii="Book Antiqua" w:hAnsi="Book Antiqua"/>
          <w:color w:val="000000"/>
          <w:sz w:val="24"/>
          <w:szCs w:val="24"/>
          <w:lang w:eastAsia="zh-CN"/>
        </w:rPr>
        <w:t>explain</w:t>
      </w:r>
      <w:r w:rsidR="00316243" w:rsidRPr="00691ADE">
        <w:rPr>
          <w:rFonts w:ascii="Book Antiqua" w:hAnsi="Book Antiqua"/>
          <w:color w:val="000000"/>
          <w:sz w:val="24"/>
          <w:szCs w:val="24"/>
          <w:lang w:eastAsia="zh-CN"/>
        </w:rPr>
        <w:t>ed by</w:t>
      </w:r>
      <w:r w:rsidR="00A10D9D" w:rsidRPr="00691ADE">
        <w:rPr>
          <w:rFonts w:ascii="Book Antiqua" w:hAnsi="Book Antiqua"/>
          <w:color w:val="000000"/>
          <w:sz w:val="24"/>
          <w:szCs w:val="24"/>
          <w:lang w:eastAsia="zh-CN"/>
        </w:rPr>
        <w:t xml:space="preserve"> </w:t>
      </w:r>
      <w:r w:rsidR="002D0EEF" w:rsidRPr="00691ADE">
        <w:rPr>
          <w:rFonts w:ascii="Book Antiqua" w:hAnsi="Book Antiqua"/>
          <w:color w:val="000000"/>
          <w:sz w:val="24"/>
          <w:szCs w:val="24"/>
          <w:lang w:eastAsia="zh-CN"/>
        </w:rPr>
        <w:t xml:space="preserve">the fact </w:t>
      </w:r>
      <w:r w:rsidR="00A10D9D" w:rsidRPr="00691ADE">
        <w:rPr>
          <w:rFonts w:ascii="Book Antiqua" w:hAnsi="Book Antiqua"/>
          <w:color w:val="000000"/>
          <w:sz w:val="24"/>
          <w:szCs w:val="24"/>
          <w:lang w:eastAsia="zh-CN"/>
        </w:rPr>
        <w:t xml:space="preserve">that </w:t>
      </w:r>
      <w:r w:rsidR="002D0EEF" w:rsidRPr="00691ADE">
        <w:rPr>
          <w:rFonts w:ascii="Book Antiqua" w:hAnsi="Book Antiqua"/>
          <w:color w:val="000000"/>
          <w:sz w:val="24"/>
          <w:szCs w:val="24"/>
          <w:lang w:eastAsia="zh-CN"/>
        </w:rPr>
        <w:t>most of the patien</w:t>
      </w:r>
      <w:r w:rsidR="00B45310" w:rsidRPr="00691ADE">
        <w:rPr>
          <w:rFonts w:ascii="Book Antiqua" w:hAnsi="Book Antiqua"/>
          <w:color w:val="000000"/>
          <w:sz w:val="24"/>
          <w:szCs w:val="24"/>
          <w:lang w:eastAsia="zh-CN"/>
        </w:rPr>
        <w:t>t</w:t>
      </w:r>
      <w:r w:rsidR="002D0EEF" w:rsidRPr="00691ADE">
        <w:rPr>
          <w:rFonts w:ascii="Book Antiqua" w:hAnsi="Book Antiqua"/>
          <w:color w:val="000000"/>
          <w:sz w:val="24"/>
          <w:szCs w:val="24"/>
          <w:lang w:eastAsia="zh-CN"/>
        </w:rPr>
        <w:t xml:space="preserve">s </w:t>
      </w:r>
      <w:r w:rsidR="00A10D9D" w:rsidRPr="00691ADE">
        <w:rPr>
          <w:rFonts w:ascii="Book Antiqua" w:hAnsi="Book Antiqua"/>
          <w:color w:val="000000"/>
          <w:sz w:val="24"/>
          <w:szCs w:val="24"/>
          <w:lang w:eastAsia="zh-CN"/>
        </w:rPr>
        <w:t xml:space="preserve">who had received antiviral therapy for a long time before our </w:t>
      </w:r>
      <w:r w:rsidR="004D47D9" w:rsidRPr="00691ADE">
        <w:rPr>
          <w:rFonts w:ascii="Book Antiqua" w:hAnsi="Book Antiqua"/>
          <w:color w:val="000000"/>
          <w:sz w:val="24"/>
          <w:szCs w:val="24"/>
          <w:lang w:eastAsia="zh-CN"/>
        </w:rPr>
        <w:t>enrollment might</w:t>
      </w:r>
      <w:r w:rsidR="00AC4BC2" w:rsidRPr="00691ADE">
        <w:rPr>
          <w:rFonts w:ascii="Book Antiqua" w:hAnsi="Book Antiqua"/>
          <w:color w:val="000000"/>
          <w:sz w:val="24"/>
          <w:szCs w:val="24"/>
          <w:lang w:eastAsia="zh-CN"/>
        </w:rPr>
        <w:t xml:space="preserve"> </w:t>
      </w:r>
      <w:r w:rsidR="00F47E9D" w:rsidRPr="00691ADE">
        <w:rPr>
          <w:rFonts w:ascii="Book Antiqua" w:hAnsi="Book Antiqua"/>
          <w:color w:val="000000"/>
          <w:sz w:val="24"/>
          <w:szCs w:val="24"/>
          <w:lang w:eastAsia="zh-CN"/>
        </w:rPr>
        <w:t xml:space="preserve">continue to select </w:t>
      </w:r>
      <w:r w:rsidR="004D47D9" w:rsidRPr="00691ADE">
        <w:rPr>
          <w:rFonts w:ascii="Book Antiqua" w:hAnsi="Book Antiqua"/>
          <w:color w:val="000000"/>
          <w:sz w:val="24"/>
          <w:szCs w:val="24"/>
          <w:lang w:eastAsia="zh-CN"/>
        </w:rPr>
        <w:t>ADV</w:t>
      </w:r>
      <w:r w:rsidR="002D0EEF" w:rsidRPr="00691ADE">
        <w:rPr>
          <w:rFonts w:ascii="Book Antiqua" w:hAnsi="Book Antiqua"/>
          <w:color w:val="000000"/>
          <w:sz w:val="24"/>
          <w:szCs w:val="24"/>
          <w:lang w:eastAsia="zh-CN"/>
        </w:rPr>
        <w:t>.</w:t>
      </w:r>
    </w:p>
    <w:p w14:paraId="3DF3ABD2" w14:textId="25D93F9A" w:rsidR="00A33433" w:rsidRPr="00691ADE" w:rsidDel="00A33433" w:rsidRDefault="00E15F62" w:rsidP="00822A72">
      <w:pPr>
        <w:spacing w:after="0" w:line="360" w:lineRule="auto"/>
        <w:ind w:firstLineChars="100" w:firstLine="240"/>
        <w:jc w:val="both"/>
        <w:rPr>
          <w:rFonts w:ascii="Book Antiqua" w:hAnsi="Book Antiqua"/>
          <w:sz w:val="24"/>
          <w:szCs w:val="24"/>
          <w:lang w:eastAsia="zh-CN"/>
        </w:rPr>
      </w:pPr>
      <w:r w:rsidRPr="00691ADE">
        <w:rPr>
          <w:rFonts w:ascii="Book Antiqua" w:hAnsi="Book Antiqua"/>
          <w:sz w:val="24"/>
          <w:szCs w:val="24"/>
          <w:lang w:eastAsia="zh-CN"/>
        </w:rPr>
        <w:t xml:space="preserve">MPR </w:t>
      </w:r>
      <w:r w:rsidR="00B05D71" w:rsidRPr="00691ADE">
        <w:rPr>
          <w:rFonts w:ascii="Book Antiqua" w:hAnsi="Book Antiqua"/>
          <w:sz w:val="24"/>
          <w:szCs w:val="24"/>
          <w:lang w:eastAsia="zh-CN"/>
        </w:rPr>
        <w:t xml:space="preserve">analysis </w:t>
      </w:r>
      <w:r w:rsidR="00F47E9D" w:rsidRPr="00691ADE">
        <w:rPr>
          <w:rFonts w:ascii="Book Antiqua" w:hAnsi="Book Antiqua"/>
          <w:sz w:val="24"/>
          <w:szCs w:val="24"/>
          <w:lang w:eastAsia="zh-CN"/>
        </w:rPr>
        <w:t>showed that</w:t>
      </w:r>
      <w:r w:rsidRPr="00691ADE">
        <w:rPr>
          <w:rFonts w:ascii="Book Antiqua" w:hAnsi="Book Antiqua"/>
          <w:sz w:val="24"/>
          <w:szCs w:val="24"/>
          <w:lang w:eastAsia="zh-CN"/>
        </w:rPr>
        <w:t xml:space="preserve"> the mean MPR </w:t>
      </w:r>
      <w:r w:rsidR="00EB024A" w:rsidRPr="00691ADE">
        <w:rPr>
          <w:rFonts w:ascii="Book Antiqua" w:hAnsi="Book Antiqua"/>
          <w:sz w:val="24"/>
          <w:szCs w:val="24"/>
          <w:lang w:eastAsia="zh-CN"/>
        </w:rPr>
        <w:t xml:space="preserve">for </w:t>
      </w:r>
      <w:r w:rsidRPr="00691ADE">
        <w:rPr>
          <w:rFonts w:ascii="Book Antiqua" w:hAnsi="Book Antiqua"/>
          <w:sz w:val="24"/>
          <w:szCs w:val="24"/>
          <w:lang w:eastAsia="zh-CN"/>
        </w:rPr>
        <w:t>both PMI and PPO were more than 80%</w:t>
      </w:r>
      <w:r w:rsidR="00B52509" w:rsidRPr="00691ADE">
        <w:rPr>
          <w:rFonts w:ascii="Book Antiqua" w:hAnsi="Book Antiqua"/>
          <w:sz w:val="24"/>
          <w:szCs w:val="24"/>
          <w:lang w:eastAsia="zh-CN"/>
        </w:rPr>
        <w:t xml:space="preserve"> before reimbursement</w:t>
      </w:r>
      <w:r w:rsidRPr="00691ADE">
        <w:rPr>
          <w:rFonts w:ascii="Book Antiqua" w:hAnsi="Book Antiqua"/>
          <w:sz w:val="24"/>
          <w:szCs w:val="24"/>
          <w:lang w:eastAsia="zh-CN"/>
        </w:rPr>
        <w:t>, which had already reached an optimistic level</w:t>
      </w:r>
      <w:r w:rsidR="009D07DF" w:rsidRPr="00691ADE">
        <w:rPr>
          <w:rFonts w:ascii="Book Antiqua" w:hAnsi="Book Antiqua"/>
          <w:sz w:val="24"/>
          <w:szCs w:val="24"/>
          <w:lang w:eastAsia="zh-CN"/>
        </w:rPr>
        <w:t xml:space="preserve">, similar to the </w:t>
      </w:r>
      <w:r w:rsidR="009D07DF" w:rsidRPr="00691ADE">
        <w:rPr>
          <w:rFonts w:ascii="Book Antiqua" w:hAnsi="Book Antiqua"/>
          <w:color w:val="000000"/>
          <w:sz w:val="24"/>
          <w:szCs w:val="24"/>
          <w:lang w:eastAsia="zh-CN"/>
        </w:rPr>
        <w:t>80</w:t>
      </w:r>
      <w:r w:rsidR="00E45D90">
        <w:rPr>
          <w:rFonts w:ascii="Book Antiqua" w:hAnsi="Book Antiqua" w:hint="eastAsia"/>
          <w:color w:val="000000"/>
          <w:sz w:val="24"/>
          <w:szCs w:val="24"/>
          <w:lang w:eastAsia="zh-CN"/>
        </w:rPr>
        <w:t>%</w:t>
      </w:r>
      <w:r w:rsidR="009D07DF" w:rsidRPr="00691ADE">
        <w:rPr>
          <w:rFonts w:ascii="Book Antiqua" w:hAnsi="Book Antiqua"/>
          <w:color w:val="000000"/>
          <w:sz w:val="24"/>
          <w:szCs w:val="24"/>
          <w:lang w:eastAsia="zh-CN"/>
        </w:rPr>
        <w:t>-99%</w:t>
      </w:r>
      <w:r w:rsidR="009D07DF" w:rsidRPr="00691ADE">
        <w:rPr>
          <w:rFonts w:ascii="Book Antiqua" w:hAnsi="Book Antiqua"/>
          <w:sz w:val="24"/>
          <w:szCs w:val="24"/>
          <w:lang w:eastAsia="zh-CN"/>
        </w:rPr>
        <w:t xml:space="preserve"> mean adherence rate in the other studies regarding oral antivirals adherence for CHB patients</w:t>
      </w:r>
      <w:r w:rsidR="000A3EE4" w:rsidRPr="00691ADE">
        <w:rPr>
          <w:rFonts w:ascii="Book Antiqua" w:hAnsi="Book Antiqua"/>
          <w:color w:val="000000"/>
          <w:sz w:val="24"/>
          <w:szCs w:val="24"/>
          <w:lang w:eastAsia="zh-CN"/>
        </w:rPr>
        <w:fldChar w:fldCharType="begin">
          <w:fldData xml:space="preserve">PEVuZE5vdGU+PENpdGU+PEF1dGhvcj5DaG90aXlhcHV0dGE8L0F1dGhvcj48WWVhcj4yMDExPC9Z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</w:fldData>
        </w:fldChar>
      </w:r>
      <w:r w:rsidR="000A3EE4" w:rsidRPr="00691ADE">
        <w:rPr>
          <w:rFonts w:ascii="Book Antiqua" w:hAnsi="Book Antiqua"/>
          <w:color w:val="000000"/>
          <w:sz w:val="24"/>
          <w:szCs w:val="24"/>
          <w:lang w:eastAsia="zh-CN"/>
        </w:rPr>
        <w:instrText xml:space="preserve"> ADDIN EN.CITE </w:instrText>
      </w:r>
      <w:r w:rsidR="000A3EE4" w:rsidRPr="00691ADE">
        <w:rPr>
          <w:rFonts w:ascii="Book Antiqua" w:hAnsi="Book Antiqua"/>
          <w:color w:val="000000"/>
          <w:sz w:val="24"/>
          <w:szCs w:val="24"/>
          <w:lang w:eastAsia="zh-CN"/>
        </w:rPr>
        <w:fldChar w:fldCharType="begin">
          <w:fldData xml:space="preserve">PEVuZE5vdGU+PENpdGU+PEF1dGhvcj5DaG90aXlhcHV0dGE8L0F1dGhvcj48WWVhcj4yMDExPC9Z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</w:fldData>
        </w:fldChar>
      </w:r>
      <w:r w:rsidR="000A3EE4" w:rsidRPr="00691ADE">
        <w:rPr>
          <w:rFonts w:ascii="Book Antiqua" w:hAnsi="Book Antiqua"/>
          <w:color w:val="000000"/>
          <w:sz w:val="24"/>
          <w:szCs w:val="24"/>
          <w:lang w:eastAsia="zh-CN"/>
        </w:rPr>
        <w:instrText xml:space="preserve"> ADDIN EN.CITE.DATA </w:instrText>
      </w:r>
      <w:r w:rsidR="000A3EE4" w:rsidRPr="00691ADE">
        <w:rPr>
          <w:rFonts w:ascii="Book Antiqua" w:hAnsi="Book Antiqua"/>
          <w:color w:val="000000"/>
          <w:sz w:val="24"/>
          <w:szCs w:val="24"/>
          <w:lang w:eastAsia="zh-CN"/>
        </w:rPr>
      </w:r>
      <w:r w:rsidR="000A3EE4" w:rsidRPr="00691ADE">
        <w:rPr>
          <w:rFonts w:ascii="Book Antiqua" w:hAnsi="Book Antiqua"/>
          <w:color w:val="000000"/>
          <w:sz w:val="24"/>
          <w:szCs w:val="24"/>
          <w:lang w:eastAsia="zh-CN"/>
        </w:rPr>
        <w:fldChar w:fldCharType="end"/>
      </w:r>
      <w:r w:rsidR="000A3EE4" w:rsidRPr="00691ADE">
        <w:rPr>
          <w:rFonts w:ascii="Book Antiqua" w:hAnsi="Book Antiqua"/>
          <w:color w:val="000000"/>
          <w:sz w:val="24"/>
          <w:szCs w:val="24"/>
          <w:lang w:eastAsia="zh-CN"/>
        </w:rPr>
      </w:r>
      <w:r w:rsidR="000A3EE4" w:rsidRPr="00691ADE">
        <w:rPr>
          <w:rFonts w:ascii="Book Antiqua" w:hAnsi="Book Antiqua"/>
          <w:color w:val="000000"/>
          <w:sz w:val="24"/>
          <w:szCs w:val="24"/>
          <w:lang w:eastAsia="zh-CN"/>
        </w:rPr>
        <w:fldChar w:fldCharType="separate"/>
      </w:r>
      <w:r w:rsidR="000A3EE4" w:rsidRPr="00691ADE">
        <w:rPr>
          <w:rFonts w:ascii="Book Antiqua" w:hAnsi="Book Antiqua"/>
          <w:noProof/>
          <w:color w:val="000000"/>
          <w:sz w:val="24"/>
          <w:szCs w:val="24"/>
          <w:vertAlign w:val="superscript"/>
          <w:lang w:eastAsia="zh-CN"/>
        </w:rPr>
        <w:t>[</w:t>
      </w:r>
      <w:hyperlink w:anchor="_ENREF_22" w:tooltip="Chotiyaputta, 2011 #4266" w:history="1">
        <w:r w:rsidR="000A3EE4" w:rsidRPr="00691ADE">
          <w:rPr>
            <w:rFonts w:ascii="Book Antiqua" w:hAnsi="Book Antiqua"/>
            <w:noProof/>
            <w:color w:val="000000"/>
            <w:sz w:val="24"/>
            <w:szCs w:val="24"/>
            <w:vertAlign w:val="superscript"/>
            <w:lang w:eastAsia="zh-CN"/>
          </w:rPr>
          <w:t>22-24</w:t>
        </w:r>
      </w:hyperlink>
      <w:r w:rsidR="000A3EE4" w:rsidRPr="00691ADE">
        <w:rPr>
          <w:rFonts w:ascii="Book Antiqua" w:hAnsi="Book Antiqua"/>
          <w:noProof/>
          <w:color w:val="000000"/>
          <w:sz w:val="24"/>
          <w:szCs w:val="24"/>
          <w:vertAlign w:val="superscript"/>
          <w:lang w:eastAsia="zh-CN"/>
        </w:rPr>
        <w:t>]</w:t>
      </w:r>
      <w:r w:rsidR="000A3EE4" w:rsidRPr="00691ADE">
        <w:rPr>
          <w:rFonts w:ascii="Book Antiqua" w:hAnsi="Book Antiqua"/>
          <w:color w:val="000000"/>
          <w:sz w:val="24"/>
          <w:szCs w:val="24"/>
          <w:lang w:eastAsia="zh-CN"/>
        </w:rPr>
        <w:fldChar w:fldCharType="end"/>
      </w:r>
      <w:r w:rsidR="009D07DF" w:rsidRPr="00691ADE">
        <w:rPr>
          <w:rFonts w:ascii="Book Antiqua" w:hAnsi="Book Antiqua"/>
          <w:color w:val="000000"/>
          <w:sz w:val="24"/>
          <w:szCs w:val="24"/>
          <w:lang w:eastAsia="zh-CN"/>
        </w:rPr>
        <w:t>.</w:t>
      </w:r>
      <w:r w:rsidR="00547FF8" w:rsidRPr="00691ADE" w:rsidDel="00547FF8">
        <w:rPr>
          <w:rFonts w:ascii="Book Antiqua" w:hAnsi="Book Antiqua"/>
          <w:sz w:val="24"/>
          <w:szCs w:val="24"/>
          <w:lang w:eastAsia="zh-CN"/>
        </w:rPr>
        <w:t xml:space="preserve"> </w:t>
      </w:r>
      <w:r w:rsidR="0034511F" w:rsidRPr="00691ADE">
        <w:rPr>
          <w:rFonts w:ascii="Book Antiqua" w:hAnsi="Book Antiqua"/>
          <w:sz w:val="24"/>
          <w:szCs w:val="24"/>
          <w:lang w:eastAsia="zh-CN"/>
        </w:rPr>
        <w:t>A</w:t>
      </w:r>
      <w:r w:rsidR="00D83500" w:rsidRPr="00691ADE">
        <w:rPr>
          <w:rFonts w:ascii="Book Antiqua" w:hAnsi="Book Antiqua"/>
          <w:sz w:val="24"/>
          <w:szCs w:val="24"/>
          <w:lang w:eastAsia="zh-CN"/>
        </w:rPr>
        <w:t xml:space="preserve">fter the reimbursement the </w:t>
      </w:r>
      <w:r w:rsidR="00B05D71" w:rsidRPr="00691ADE">
        <w:rPr>
          <w:rFonts w:ascii="Book Antiqua" w:hAnsi="Book Antiqua"/>
          <w:sz w:val="24"/>
          <w:szCs w:val="24"/>
          <w:lang w:eastAsia="zh-CN"/>
        </w:rPr>
        <w:t xml:space="preserve">MPR had increased 5% for PMI and 2% for </w:t>
      </w:r>
      <w:r w:rsidR="00C27634" w:rsidRPr="00691ADE">
        <w:rPr>
          <w:rFonts w:ascii="Book Antiqua" w:hAnsi="Book Antiqua"/>
          <w:sz w:val="24"/>
          <w:szCs w:val="24"/>
          <w:lang w:eastAsia="zh-CN"/>
        </w:rPr>
        <w:t>PPO</w:t>
      </w:r>
      <w:r w:rsidR="00CB3D52" w:rsidRPr="00691ADE">
        <w:rPr>
          <w:rFonts w:ascii="Book Antiqua" w:hAnsi="Book Antiqua"/>
          <w:sz w:val="24"/>
          <w:szCs w:val="24"/>
          <w:lang w:eastAsia="zh-CN"/>
        </w:rPr>
        <w:t>,</w:t>
      </w:r>
      <w:r w:rsidR="00B05D71" w:rsidRPr="00691ADE">
        <w:rPr>
          <w:rFonts w:ascii="Book Antiqua" w:hAnsi="Book Antiqua"/>
          <w:sz w:val="24"/>
          <w:szCs w:val="24"/>
          <w:lang w:eastAsia="zh-CN"/>
        </w:rPr>
        <w:t xml:space="preserve"> </w:t>
      </w:r>
      <w:r w:rsidR="00D324D0" w:rsidRPr="00691ADE">
        <w:rPr>
          <w:rFonts w:ascii="Book Antiqua" w:hAnsi="Book Antiqua"/>
          <w:sz w:val="24"/>
          <w:szCs w:val="24"/>
          <w:lang w:eastAsia="zh-CN"/>
        </w:rPr>
        <w:t xml:space="preserve">even adjusting </w:t>
      </w:r>
      <w:r w:rsidR="00B05D71" w:rsidRPr="00691ADE">
        <w:rPr>
          <w:rFonts w:ascii="Book Antiqua" w:hAnsi="Book Antiqua"/>
          <w:sz w:val="24"/>
          <w:szCs w:val="24"/>
          <w:lang w:eastAsia="zh-CN"/>
        </w:rPr>
        <w:t xml:space="preserve">other covariates, </w:t>
      </w:r>
      <w:r w:rsidR="00B05D71" w:rsidRPr="00691ADE">
        <w:rPr>
          <w:rFonts w:ascii="Book Antiqua" w:hAnsi="Book Antiqua"/>
          <w:color w:val="000000"/>
          <w:sz w:val="24"/>
          <w:szCs w:val="24"/>
          <w:lang w:eastAsia="zh-CN"/>
        </w:rPr>
        <w:t>t</w:t>
      </w:r>
      <w:r w:rsidR="00B05D71" w:rsidRPr="00691ADE">
        <w:rPr>
          <w:rFonts w:ascii="Book Antiqua" w:hAnsi="Book Antiqua"/>
          <w:sz w:val="24"/>
          <w:szCs w:val="24"/>
          <w:lang w:eastAsia="zh-CN"/>
        </w:rPr>
        <w:t xml:space="preserve">he reimbursement can still significantly improve adherence for PMI than PPO, with an interaction odds ratio of </w:t>
      </w:r>
      <w:r w:rsidR="00B05D71" w:rsidRPr="00691ADE">
        <w:rPr>
          <w:rFonts w:ascii="Book Antiqua" w:hAnsi="Book Antiqua"/>
          <w:color w:val="000000"/>
          <w:sz w:val="24"/>
          <w:szCs w:val="24"/>
          <w:lang w:eastAsia="zh-CN"/>
        </w:rPr>
        <w:t>1.422</w:t>
      </w:r>
      <w:r w:rsidR="00E45D90">
        <w:rPr>
          <w:rFonts w:ascii="Book Antiqua" w:hAnsi="Book Antiqua" w:hint="eastAsia"/>
          <w:color w:val="000000"/>
          <w:sz w:val="24"/>
          <w:szCs w:val="24"/>
          <w:lang w:eastAsia="zh-CN"/>
        </w:rPr>
        <w:t xml:space="preserve"> </w:t>
      </w:r>
      <w:r w:rsidR="00B05D71" w:rsidRPr="00691ADE">
        <w:rPr>
          <w:rFonts w:ascii="Book Antiqua" w:hAnsi="Book Antiqua"/>
          <w:color w:val="000000"/>
          <w:sz w:val="24"/>
          <w:szCs w:val="24"/>
          <w:lang w:eastAsia="zh-CN"/>
        </w:rPr>
        <w:t>(1.220-1.657)</w:t>
      </w:r>
      <w:r w:rsidR="00B52509" w:rsidRPr="00691ADE">
        <w:rPr>
          <w:rFonts w:ascii="Book Antiqua" w:hAnsi="Book Antiqua"/>
          <w:color w:val="000000"/>
          <w:sz w:val="24"/>
          <w:szCs w:val="24"/>
          <w:lang w:eastAsia="zh-CN"/>
        </w:rPr>
        <w:t xml:space="preserve">. </w:t>
      </w:r>
    </w:p>
    <w:p w14:paraId="48136092" w14:textId="10B0C8A0" w:rsidR="005432A2" w:rsidRPr="00691ADE" w:rsidRDefault="00945030" w:rsidP="00822A72">
      <w:pPr>
        <w:spacing w:after="0" w:line="360" w:lineRule="auto"/>
        <w:ind w:firstLineChars="100" w:firstLine="240"/>
        <w:jc w:val="both"/>
        <w:rPr>
          <w:rFonts w:ascii="Book Antiqua" w:hAnsi="Book Antiqua"/>
          <w:sz w:val="24"/>
          <w:szCs w:val="24"/>
          <w:lang w:eastAsia="zh-CN"/>
        </w:rPr>
      </w:pPr>
      <w:r w:rsidRPr="00691ADE">
        <w:rPr>
          <w:rFonts w:ascii="Book Antiqua" w:hAnsi="Book Antiqua"/>
          <w:sz w:val="24"/>
          <w:szCs w:val="24"/>
          <w:lang w:eastAsia="zh-CN"/>
        </w:rPr>
        <w:t>The p</w:t>
      </w:r>
      <w:r w:rsidR="00A710B2" w:rsidRPr="00691ADE">
        <w:rPr>
          <w:rFonts w:ascii="Book Antiqua" w:hAnsi="Book Antiqua"/>
          <w:sz w:val="24"/>
          <w:szCs w:val="24"/>
          <w:lang w:eastAsia="zh-CN"/>
        </w:rPr>
        <w:t xml:space="preserve">ersistence rate was used to assess whether a patients stays on therapy consistently. </w:t>
      </w:r>
      <w:r w:rsidR="008077D4" w:rsidRPr="00691ADE">
        <w:rPr>
          <w:rFonts w:ascii="Book Antiqua" w:hAnsi="Book Antiqua"/>
          <w:sz w:val="24"/>
          <w:szCs w:val="24"/>
          <w:lang w:eastAsia="zh-CN"/>
        </w:rPr>
        <w:t xml:space="preserve">We found that persistence rates declined </w:t>
      </w:r>
      <w:r w:rsidR="002723B9" w:rsidRPr="00691ADE">
        <w:rPr>
          <w:rFonts w:ascii="Book Antiqua" w:hAnsi="Book Antiqua"/>
          <w:sz w:val="24"/>
          <w:szCs w:val="24"/>
          <w:lang w:eastAsia="zh-CN"/>
        </w:rPr>
        <w:t xml:space="preserve">during the study period, </w:t>
      </w:r>
      <w:r w:rsidR="00B52509" w:rsidRPr="00691ADE">
        <w:rPr>
          <w:rFonts w:ascii="Book Antiqua" w:hAnsi="Book Antiqua"/>
          <w:sz w:val="24"/>
          <w:szCs w:val="24"/>
          <w:lang w:eastAsia="zh-CN"/>
        </w:rPr>
        <w:t xml:space="preserve">especially </w:t>
      </w:r>
      <w:r w:rsidR="008077D4" w:rsidRPr="00691ADE">
        <w:rPr>
          <w:rFonts w:ascii="Book Antiqua" w:hAnsi="Book Antiqua"/>
          <w:sz w:val="24"/>
          <w:szCs w:val="24"/>
          <w:lang w:eastAsia="zh-CN"/>
        </w:rPr>
        <w:t>more rapidly during the first 6 months</w:t>
      </w:r>
      <w:r w:rsidR="002723B9" w:rsidRPr="00691ADE">
        <w:rPr>
          <w:rFonts w:ascii="Book Antiqua" w:hAnsi="Book Antiqua"/>
          <w:sz w:val="24"/>
          <w:szCs w:val="24"/>
          <w:lang w:eastAsia="zh-CN"/>
        </w:rPr>
        <w:t xml:space="preserve">, indicating that patients tend to miss or stop the medication at the beginning of the treatment </w:t>
      </w:r>
      <w:r w:rsidR="005222BC" w:rsidRPr="00691ADE">
        <w:rPr>
          <w:rFonts w:ascii="Book Antiqua" w:hAnsi="Book Antiqua"/>
          <w:sz w:val="24"/>
          <w:szCs w:val="24"/>
          <w:lang w:eastAsia="zh-CN"/>
        </w:rPr>
        <w:t xml:space="preserve">, </w:t>
      </w:r>
      <w:r w:rsidR="00F70435" w:rsidRPr="00691ADE">
        <w:rPr>
          <w:rFonts w:ascii="Book Antiqua" w:hAnsi="Book Antiqua"/>
          <w:sz w:val="24"/>
          <w:szCs w:val="24"/>
          <w:lang w:eastAsia="zh-CN"/>
        </w:rPr>
        <w:t xml:space="preserve">probably </w:t>
      </w:r>
      <w:r w:rsidR="005222BC" w:rsidRPr="00691ADE">
        <w:rPr>
          <w:rFonts w:ascii="Book Antiqua" w:hAnsi="Book Antiqua"/>
          <w:sz w:val="24"/>
          <w:szCs w:val="24"/>
          <w:lang w:eastAsia="zh-CN"/>
        </w:rPr>
        <w:t>due to</w:t>
      </w:r>
      <w:r w:rsidR="002723B9" w:rsidRPr="00691ADE">
        <w:rPr>
          <w:rFonts w:ascii="Book Antiqua" w:hAnsi="Book Antiqua"/>
          <w:sz w:val="24"/>
          <w:szCs w:val="24"/>
          <w:lang w:eastAsia="zh-CN"/>
        </w:rPr>
        <w:t xml:space="preserve"> side effect </w:t>
      </w:r>
      <w:r w:rsidR="0043247E" w:rsidRPr="00691ADE">
        <w:rPr>
          <w:rFonts w:ascii="Book Antiqua" w:hAnsi="Book Antiqua"/>
          <w:sz w:val="24"/>
          <w:szCs w:val="24"/>
          <w:lang w:eastAsia="zh-CN"/>
        </w:rPr>
        <w:t>or lack of treatment effectiveness</w:t>
      </w:r>
      <w:r w:rsidR="000A3EE4" w:rsidRPr="00691ADE">
        <w:rPr>
          <w:rFonts w:ascii="Book Antiqua" w:hAnsi="Book Antiqua"/>
          <w:sz w:val="24"/>
          <w:szCs w:val="24"/>
          <w:lang w:eastAsia="zh-CN"/>
        </w:rPr>
        <w:fldChar w:fldCharType="begin"/>
      </w:r>
      <w:r w:rsidR="000A3EE4" w:rsidRPr="00691ADE">
        <w:rPr>
          <w:rFonts w:ascii="Book Antiqua" w:hAnsi="Book Antiqua"/>
          <w:sz w:val="24"/>
          <w:szCs w:val="24"/>
          <w:lang w:eastAsia="zh-CN"/>
        </w:rPr>
        <w:instrText xml:space="preserve"> ADDIN EN.CITE &lt;EndNote&gt;&lt;Cite&gt;&lt;Author&gt;Andrade&lt;/Author&gt;&lt;Year&gt;2006&lt;/Year&gt;&lt;RecNum&gt;4387&lt;/RecNum&gt;&lt;DisplayText&gt;&lt;style face="superscript"&gt;[25]&lt;/style&gt;&lt;/DisplayText&gt;&lt;record&gt;&lt;rec-number&gt;4387&lt;/rec-number&gt;&lt;foreign-keys&gt;&lt;key app="EN" db-id="wsepzr9z2r9vz0efr95x2aep5vadats05r9d"&gt;4387&lt;/key&gt;&lt;/foreign-keys&gt;&lt;ref-type name="Journal Article"&gt;17&lt;/ref-type&gt;&lt;contributors&gt;&lt;authors&gt;&lt;author&gt;Andrade, Susan E.&lt;/author&gt;&lt;author&gt;Kahler, Kristijan H.&lt;/author&gt;&lt;author&gt;Frech, Feride&lt;/author&gt;&lt;author&gt;Chan, K. Arnold&lt;/author&gt;&lt;/authors&gt;&lt;/contributors&gt;&lt;titles&gt;&lt;title&gt;Methods for evaluation of medication adherence and persistence using automated databases&lt;/title&gt;&lt;secondary-title&gt;Pharmacoepidemiology and drug safety&lt;/secondary-title&gt;&lt;/titles&gt;&lt;periodical&gt;&lt;full-title&gt;Pharmacoepidemiology and drug safety&lt;/full-title&gt;&lt;/periodical&gt;&lt;pages&gt;565-574&lt;/pages&gt;&lt;volume&gt;15&lt;/volume&gt;&lt;number&gt;8&lt;/number&gt;&lt;keywords&gt;&lt;keyword&gt;medication compliance&lt;/keyword&gt;&lt;keyword&gt;adherence&lt;/keyword&gt;&lt;keyword&gt;persistence&lt;/keyword&gt;&lt;keyword&gt;automated data&lt;/keyword&gt;&lt;keyword&gt;administrative data&lt;/keyword&gt;&lt;/keywords&gt;&lt;dates&gt;&lt;year&gt;2006&lt;/year&gt;&lt;/dates&gt;&lt;publisher&gt;John Wiley &amp;amp; Sons, Ltd.&lt;/publisher&gt;&lt;isbn&gt;1099-1557&lt;/isbn&gt;&lt;urls&gt;&lt;related-urls&gt;&lt;url&gt;http://dx.doi.org/10.1002/pds.1230&lt;/url&gt;&lt;/related-urls&gt;&lt;/urls&gt;&lt;electronic-resource-num&gt;10.1002/pds.1230&lt;/electronic-resource-num&gt;&lt;/record&gt;&lt;/Cite&gt;&lt;/EndNote&gt;</w:instrText>
      </w:r>
      <w:r w:rsidR="000A3EE4" w:rsidRPr="00691ADE">
        <w:rPr>
          <w:rFonts w:ascii="Book Antiqua" w:hAnsi="Book Antiqua"/>
          <w:sz w:val="24"/>
          <w:szCs w:val="24"/>
          <w:lang w:eastAsia="zh-CN"/>
        </w:rPr>
        <w:fldChar w:fldCharType="separate"/>
      </w:r>
      <w:r w:rsidR="000A3EE4" w:rsidRPr="00691ADE">
        <w:rPr>
          <w:rFonts w:ascii="Book Antiqua" w:hAnsi="Book Antiqua"/>
          <w:noProof/>
          <w:sz w:val="24"/>
          <w:szCs w:val="24"/>
          <w:vertAlign w:val="superscript"/>
          <w:lang w:eastAsia="zh-CN"/>
        </w:rPr>
        <w:t>[</w:t>
      </w:r>
      <w:hyperlink w:anchor="_ENREF_25" w:tooltip="Andrade, 2006 #4387" w:history="1">
        <w:r w:rsidR="00A073C0">
          <w:rPr>
            <w:rFonts w:ascii="Book Antiqua" w:hAnsi="Book Antiqua" w:hint="eastAsia"/>
            <w:noProof/>
            <w:sz w:val="24"/>
            <w:szCs w:val="24"/>
            <w:vertAlign w:val="superscript"/>
            <w:lang w:eastAsia="zh-CN"/>
          </w:rPr>
          <w:t>12</w:t>
        </w:r>
      </w:hyperlink>
      <w:r w:rsidR="000A3EE4" w:rsidRPr="00691ADE">
        <w:rPr>
          <w:rFonts w:ascii="Book Antiqua" w:hAnsi="Book Antiqua"/>
          <w:noProof/>
          <w:sz w:val="24"/>
          <w:szCs w:val="24"/>
          <w:vertAlign w:val="superscript"/>
          <w:lang w:eastAsia="zh-CN"/>
        </w:rPr>
        <w:t>]</w:t>
      </w:r>
      <w:r w:rsidR="000A3EE4" w:rsidRPr="00691ADE">
        <w:rPr>
          <w:rFonts w:ascii="Book Antiqua" w:hAnsi="Book Antiqua"/>
          <w:sz w:val="24"/>
          <w:szCs w:val="24"/>
          <w:lang w:eastAsia="zh-CN"/>
        </w:rPr>
        <w:fldChar w:fldCharType="end"/>
      </w:r>
      <w:r w:rsidR="008077D4" w:rsidRPr="00691ADE">
        <w:rPr>
          <w:rFonts w:ascii="Book Antiqua" w:hAnsi="Book Antiqua"/>
          <w:sz w:val="24"/>
          <w:szCs w:val="24"/>
          <w:lang w:eastAsia="zh-CN"/>
        </w:rPr>
        <w:t>.</w:t>
      </w:r>
      <w:r w:rsidR="002723B9" w:rsidRPr="00691ADE">
        <w:rPr>
          <w:rFonts w:ascii="Book Antiqua" w:hAnsi="Book Antiqua"/>
          <w:sz w:val="24"/>
          <w:szCs w:val="24"/>
          <w:lang w:eastAsia="zh-CN"/>
        </w:rPr>
        <w:t xml:space="preserve"> </w:t>
      </w:r>
      <w:r w:rsidR="0087558E" w:rsidRPr="00691ADE">
        <w:rPr>
          <w:rFonts w:ascii="Book Antiqua" w:hAnsi="Book Antiqua"/>
          <w:sz w:val="24"/>
          <w:szCs w:val="24"/>
          <w:lang w:eastAsia="zh-CN"/>
        </w:rPr>
        <w:t xml:space="preserve">Similar to </w:t>
      </w:r>
      <w:r w:rsidR="00B52509" w:rsidRPr="00691ADE">
        <w:rPr>
          <w:rFonts w:ascii="Book Antiqua" w:hAnsi="Book Antiqua"/>
          <w:sz w:val="24"/>
          <w:szCs w:val="24"/>
          <w:lang w:eastAsia="zh-CN"/>
        </w:rPr>
        <w:t>MPR</w:t>
      </w:r>
      <w:r w:rsidR="0087558E" w:rsidRPr="00691ADE">
        <w:rPr>
          <w:rFonts w:ascii="Book Antiqua" w:hAnsi="Book Antiqua"/>
          <w:sz w:val="24"/>
          <w:szCs w:val="24"/>
          <w:lang w:eastAsia="zh-CN"/>
        </w:rPr>
        <w:t xml:space="preserve">, the persistence rate was </w:t>
      </w:r>
      <w:r w:rsidR="00B52509" w:rsidRPr="00691ADE">
        <w:rPr>
          <w:rFonts w:ascii="Book Antiqua" w:hAnsi="Book Antiqua"/>
          <w:sz w:val="24"/>
          <w:szCs w:val="24"/>
          <w:lang w:eastAsia="zh-CN"/>
        </w:rPr>
        <w:t xml:space="preserve">observed </w:t>
      </w:r>
      <w:r w:rsidR="0087558E" w:rsidRPr="00691ADE">
        <w:rPr>
          <w:rFonts w:ascii="Book Antiqua" w:hAnsi="Book Antiqua"/>
          <w:sz w:val="24"/>
          <w:szCs w:val="24"/>
          <w:lang w:eastAsia="zh-CN"/>
        </w:rPr>
        <w:t xml:space="preserve">higher among </w:t>
      </w:r>
      <w:r w:rsidR="00022C67" w:rsidRPr="00691ADE">
        <w:rPr>
          <w:rFonts w:ascii="Book Antiqua" w:hAnsi="Book Antiqua"/>
          <w:sz w:val="24"/>
          <w:szCs w:val="24"/>
          <w:lang w:eastAsia="zh-CN"/>
        </w:rPr>
        <w:t>PMI</w:t>
      </w:r>
      <w:r w:rsidR="006C4CBB" w:rsidRPr="00691ADE">
        <w:rPr>
          <w:rFonts w:ascii="Book Antiqua" w:hAnsi="Book Antiqua"/>
          <w:sz w:val="24"/>
          <w:szCs w:val="24"/>
          <w:lang w:eastAsia="zh-CN"/>
        </w:rPr>
        <w:t>.</w:t>
      </w:r>
      <w:r w:rsidR="00B85118" w:rsidRPr="00691ADE">
        <w:rPr>
          <w:rFonts w:ascii="Book Antiqua" w:hAnsi="Book Antiqua"/>
          <w:sz w:val="24"/>
          <w:szCs w:val="24"/>
          <w:lang w:eastAsia="zh-CN"/>
        </w:rPr>
        <w:t xml:space="preserve"> </w:t>
      </w:r>
      <w:r w:rsidR="0087558E" w:rsidRPr="00691ADE">
        <w:rPr>
          <w:rFonts w:ascii="Book Antiqua" w:hAnsi="Book Antiqua"/>
          <w:sz w:val="24"/>
          <w:szCs w:val="24"/>
          <w:lang w:eastAsia="zh-CN"/>
        </w:rPr>
        <w:t xml:space="preserve">This was supported by </w:t>
      </w:r>
      <w:r w:rsidR="00B45310" w:rsidRPr="00691ADE">
        <w:rPr>
          <w:rFonts w:ascii="Book Antiqua" w:hAnsi="Book Antiqua"/>
          <w:sz w:val="24"/>
          <w:szCs w:val="24"/>
          <w:lang w:eastAsia="zh-CN"/>
        </w:rPr>
        <w:t xml:space="preserve">a report by </w:t>
      </w:r>
      <w:proofErr w:type="spellStart"/>
      <w:r w:rsidR="0087558E" w:rsidRPr="00691ADE">
        <w:rPr>
          <w:rFonts w:ascii="Book Antiqua" w:hAnsi="Book Antiqua"/>
          <w:sz w:val="24"/>
          <w:szCs w:val="24"/>
          <w:lang w:eastAsia="zh-CN"/>
        </w:rPr>
        <w:t>Liaw</w:t>
      </w:r>
      <w:proofErr w:type="spellEnd"/>
      <w:r w:rsidR="0087558E" w:rsidRPr="00691ADE">
        <w:rPr>
          <w:rFonts w:ascii="Book Antiqua" w:hAnsi="Book Antiqua"/>
          <w:sz w:val="24"/>
          <w:szCs w:val="24"/>
          <w:lang w:eastAsia="zh-CN"/>
        </w:rPr>
        <w:t xml:space="preserve"> </w:t>
      </w:r>
      <w:r w:rsidR="00B45310" w:rsidRPr="00E45D90">
        <w:rPr>
          <w:rFonts w:ascii="Book Antiqua" w:hAnsi="Book Antiqua"/>
          <w:i/>
          <w:sz w:val="24"/>
          <w:szCs w:val="24"/>
          <w:lang w:eastAsia="zh-CN"/>
        </w:rPr>
        <w:t>et al</w:t>
      </w:r>
      <w:r w:rsidR="00E45D90" w:rsidRPr="00691ADE">
        <w:rPr>
          <w:rFonts w:ascii="Book Antiqua" w:hAnsi="Book Antiqua"/>
          <w:sz w:val="24"/>
          <w:szCs w:val="24"/>
          <w:lang w:eastAsia="zh-CN"/>
        </w:rPr>
        <w:fldChar w:fldCharType="begin"/>
      </w:r>
      <w:r w:rsidR="00E45D90" w:rsidRPr="00691ADE">
        <w:rPr>
          <w:rFonts w:ascii="Book Antiqua" w:hAnsi="Book Antiqua"/>
          <w:sz w:val="24"/>
          <w:szCs w:val="24"/>
          <w:lang w:eastAsia="zh-CN"/>
        </w:rPr>
        <w:instrText xml:space="preserve"> ADDIN EN.CITE &lt;EndNote&gt;&lt;Cite&gt;&lt;Author&gt;Liaw&lt;/Author&gt;&lt;Year&gt;2009&lt;/Year&gt;&lt;RecNum&gt;3816&lt;/RecNum&gt;&lt;DisplayText&gt;&lt;style face="superscript"&gt;[1]&lt;/style&gt;&lt;/DisplayText&gt;&lt;record&gt;&lt;rec-number&gt;3816&lt;/rec-number&gt;&lt;foreign-keys&gt;&lt;key app="EN" db-id="wsepzr9z2r9vz0efr95x2aep5vadats05r9d"&gt;3816&lt;/key&gt;&lt;/foreign-keys&gt;&lt;ref-type name="Journal Article"&gt;17&lt;/ref-type&gt;&lt;contributors&gt;&lt;authors&gt;&lt;author&gt;Liaw, Y. F.&lt;/author&gt;&lt;/authors&gt;&lt;/contributors&gt;&lt;auth-address&gt;Liver Research Unit, Chang Gung Memorial Hospital, Chang Gung University College of Medicine, 199 Tung Hwa North Road, Taipei, Taiwan. liveryfl@so-net.net.tw&lt;/auth-address&gt;&lt;titles&gt;&lt;title&gt;Antiviral therapy of chronic hepatitis B: opportunities and challenges in Asia&lt;/title&gt;&lt;secondary-title&gt;J Hepatol&lt;/secondary-title&gt;&lt;/titles&gt;&lt;periodical&gt;&lt;full-title&gt;J Hepatol&lt;/full-title&gt;&lt;/periodical&gt;&lt;pages&gt;403-10&lt;/pages&gt;&lt;volume&gt;51&lt;/volume&gt;&lt;number&gt;2&lt;/number&gt;&lt;edition&gt;2009/05/27&lt;/edition&gt;&lt;keywords&gt;&lt;keyword&gt;Antiviral Agents/economics/*therapeutic use&lt;/keyword&gt;&lt;keyword&gt;Asia/epidemiology&lt;/keyword&gt;&lt;keyword&gt;Cost-Benefit Analysis&lt;/keyword&gt;&lt;keyword&gt;Developing Countries&lt;/keyword&gt;&lt;keyword&gt;Female&lt;/keyword&gt;&lt;keyword&gt;Hepatitis B, Chronic/*drug therapy/economics/epidemiology/etiology&lt;/keyword&gt;&lt;keyword&gt;Humans&lt;/keyword&gt;&lt;keyword&gt;Male&lt;/keyword&gt;&lt;keyword&gt;Mass Screening&lt;/keyword&gt;&lt;keyword&gt;Pregnancy&lt;/keyword&gt;&lt;/keywords&gt;&lt;dates&gt;&lt;year&gt;2009&lt;/year&gt;&lt;pub-dates&gt;&lt;date&gt;Aug&lt;/date&gt;&lt;/pub-dates&gt;&lt;/dates&gt;&lt;isbn&gt;1600-0641 (Electronic)&amp;#xD;0168-8278 (Linking)&lt;/isbn&gt;&lt;accession-num&gt;19467727&lt;/accession-num&gt;&lt;urls&gt;&lt;related-urls&gt;&lt;url&gt;http://www.ncbi.nlm.nih.gov/pubmed/19467727&lt;/url&gt;&lt;/related-urls&gt;&lt;/urls&gt;&lt;electronic-resource-num&gt;10.1016/j.jhep.2009.04.003&amp;#xD;S0168-8278(09)00242-6 [pii]&lt;/electronic-resource-num&gt;&lt;language&gt;eng&lt;/language&gt;&lt;/record&gt;&lt;/Cite&gt;&lt;/EndNote&gt;</w:instrText>
      </w:r>
      <w:r w:rsidR="00E45D90" w:rsidRPr="00691ADE">
        <w:rPr>
          <w:rFonts w:ascii="Book Antiqua" w:hAnsi="Book Antiqua"/>
          <w:sz w:val="24"/>
          <w:szCs w:val="24"/>
          <w:lang w:eastAsia="zh-CN"/>
        </w:rPr>
        <w:fldChar w:fldCharType="separate"/>
      </w:r>
      <w:r w:rsidR="00E45D90" w:rsidRPr="00691ADE">
        <w:rPr>
          <w:rFonts w:ascii="Book Antiqua" w:hAnsi="Book Antiqua"/>
          <w:noProof/>
          <w:sz w:val="24"/>
          <w:szCs w:val="24"/>
          <w:vertAlign w:val="superscript"/>
          <w:lang w:eastAsia="zh-CN"/>
        </w:rPr>
        <w:t>[</w:t>
      </w:r>
      <w:hyperlink w:anchor="_ENREF_1" w:tooltip="Liaw, 2009 #4384" w:history="1">
        <w:r w:rsidR="00E45D90" w:rsidRPr="00691ADE">
          <w:rPr>
            <w:rFonts w:ascii="Book Antiqua" w:hAnsi="Book Antiqua"/>
            <w:noProof/>
            <w:sz w:val="24"/>
            <w:szCs w:val="24"/>
            <w:vertAlign w:val="superscript"/>
            <w:lang w:eastAsia="zh-CN"/>
          </w:rPr>
          <w:t>1</w:t>
        </w:r>
      </w:hyperlink>
      <w:r w:rsidR="00E45D90" w:rsidRPr="00691ADE">
        <w:rPr>
          <w:rFonts w:ascii="Book Antiqua" w:hAnsi="Book Antiqua"/>
          <w:noProof/>
          <w:sz w:val="24"/>
          <w:szCs w:val="24"/>
          <w:vertAlign w:val="superscript"/>
          <w:lang w:eastAsia="zh-CN"/>
        </w:rPr>
        <w:t>]</w:t>
      </w:r>
      <w:r w:rsidR="00E45D90" w:rsidRPr="00691ADE">
        <w:rPr>
          <w:rFonts w:ascii="Book Antiqua" w:hAnsi="Book Antiqua"/>
          <w:sz w:val="24"/>
          <w:szCs w:val="24"/>
          <w:lang w:eastAsia="zh-CN"/>
        </w:rPr>
        <w:fldChar w:fldCharType="end"/>
      </w:r>
      <w:r w:rsidR="0087558E" w:rsidRPr="00691ADE">
        <w:rPr>
          <w:rFonts w:ascii="Book Antiqua" w:hAnsi="Book Antiqua"/>
          <w:sz w:val="24"/>
          <w:szCs w:val="24"/>
          <w:lang w:eastAsia="zh-CN"/>
        </w:rPr>
        <w:t xml:space="preserve"> that lack of adequate reimbursement was correlated to </w:t>
      </w:r>
      <w:r w:rsidR="00C107BD" w:rsidRPr="00691ADE">
        <w:rPr>
          <w:rFonts w:ascii="Book Antiqua" w:hAnsi="Book Antiqua"/>
          <w:sz w:val="24"/>
          <w:szCs w:val="24"/>
          <w:lang w:eastAsia="zh-CN"/>
        </w:rPr>
        <w:t>inadequate anti-HBV</w:t>
      </w:r>
      <w:r w:rsidR="00C107BD" w:rsidRPr="00691ADE" w:rsidDel="00C107BD">
        <w:rPr>
          <w:rFonts w:ascii="Book Antiqua" w:hAnsi="Book Antiqua"/>
          <w:sz w:val="24"/>
          <w:szCs w:val="24"/>
          <w:lang w:eastAsia="zh-CN"/>
        </w:rPr>
        <w:t xml:space="preserve"> </w:t>
      </w:r>
      <w:r w:rsidR="00C107BD" w:rsidRPr="00691ADE">
        <w:rPr>
          <w:rFonts w:ascii="Book Antiqua" w:hAnsi="Book Antiqua"/>
          <w:sz w:val="24"/>
          <w:szCs w:val="24"/>
          <w:lang w:eastAsia="zh-CN"/>
        </w:rPr>
        <w:t>therapy</w:t>
      </w:r>
      <w:r w:rsidR="0087558E" w:rsidRPr="00691ADE">
        <w:rPr>
          <w:rFonts w:ascii="Book Antiqua" w:hAnsi="Book Antiqua"/>
          <w:sz w:val="24"/>
          <w:szCs w:val="24"/>
          <w:lang w:eastAsia="zh-CN"/>
        </w:rPr>
        <w:t xml:space="preserve"> to treatment guidelines.</w:t>
      </w:r>
      <w:r w:rsidR="008077D4" w:rsidRPr="00691ADE">
        <w:rPr>
          <w:rFonts w:ascii="Book Antiqua" w:hAnsi="Book Antiqua"/>
          <w:sz w:val="24"/>
          <w:szCs w:val="24"/>
          <w:lang w:eastAsia="zh-CN"/>
        </w:rPr>
        <w:t xml:space="preserve"> </w:t>
      </w:r>
    </w:p>
    <w:p w14:paraId="2A6C8D3E" w14:textId="07D2EF97" w:rsidR="00EC42A9" w:rsidRPr="00691ADE" w:rsidRDefault="000A43E8" w:rsidP="00822A72">
      <w:pPr>
        <w:spacing w:after="0" w:line="360" w:lineRule="auto"/>
        <w:ind w:firstLineChars="100" w:firstLine="240"/>
        <w:jc w:val="both"/>
        <w:rPr>
          <w:rFonts w:ascii="Book Antiqua" w:hAnsi="Book Antiqua"/>
          <w:sz w:val="24"/>
          <w:szCs w:val="24"/>
          <w:lang w:eastAsia="zh-CN"/>
        </w:rPr>
      </w:pPr>
      <w:r w:rsidRPr="00691ADE">
        <w:rPr>
          <w:rFonts w:ascii="Book Antiqua" w:hAnsi="Book Antiqua"/>
          <w:sz w:val="24"/>
          <w:szCs w:val="24"/>
          <w:lang w:eastAsia="zh-CN"/>
        </w:rPr>
        <w:t xml:space="preserve">Our study also observed a higher </w:t>
      </w:r>
      <w:r w:rsidR="00912374" w:rsidRPr="00691ADE">
        <w:rPr>
          <w:rFonts w:ascii="Book Antiqua" w:hAnsi="Book Antiqua"/>
          <w:sz w:val="24"/>
          <w:szCs w:val="24"/>
          <w:lang w:eastAsia="zh-CN"/>
        </w:rPr>
        <w:t xml:space="preserve">MPR and </w:t>
      </w:r>
      <w:r w:rsidR="00AD2443" w:rsidRPr="00691ADE">
        <w:rPr>
          <w:rFonts w:ascii="Book Antiqua" w:hAnsi="Book Antiqua"/>
          <w:sz w:val="24"/>
          <w:szCs w:val="24"/>
          <w:lang w:eastAsia="zh-CN"/>
        </w:rPr>
        <w:t>persistence rate</w:t>
      </w:r>
      <w:r w:rsidR="000E1805" w:rsidRPr="00691ADE">
        <w:rPr>
          <w:rFonts w:ascii="Book Antiqua" w:hAnsi="Book Antiqua"/>
          <w:sz w:val="24"/>
          <w:szCs w:val="24"/>
          <w:lang w:eastAsia="zh-CN"/>
        </w:rPr>
        <w:t>s</w:t>
      </w:r>
      <w:r w:rsidR="00AD2443" w:rsidRPr="00691ADE">
        <w:rPr>
          <w:rFonts w:ascii="Book Antiqua" w:hAnsi="Book Antiqua"/>
          <w:sz w:val="24"/>
          <w:szCs w:val="24"/>
          <w:lang w:eastAsia="zh-CN"/>
        </w:rPr>
        <w:t xml:space="preserve"> </w:t>
      </w:r>
      <w:r w:rsidR="008E395A" w:rsidRPr="00691ADE">
        <w:rPr>
          <w:rFonts w:ascii="Book Antiqua" w:hAnsi="Book Antiqua"/>
          <w:sz w:val="24"/>
          <w:szCs w:val="24"/>
          <w:lang w:eastAsia="zh-CN"/>
        </w:rPr>
        <w:t xml:space="preserve">and </w:t>
      </w:r>
      <w:r w:rsidRPr="00691ADE">
        <w:rPr>
          <w:rFonts w:ascii="Book Antiqua" w:hAnsi="Book Antiqua"/>
          <w:sz w:val="24"/>
          <w:szCs w:val="24"/>
          <w:lang w:eastAsia="zh-CN"/>
        </w:rPr>
        <w:t>a more gradually decline of</w:t>
      </w:r>
      <w:r w:rsidR="000E1805" w:rsidRPr="00691ADE">
        <w:rPr>
          <w:rFonts w:ascii="Book Antiqua" w:hAnsi="Book Antiqua"/>
          <w:sz w:val="24"/>
          <w:szCs w:val="24"/>
          <w:lang w:eastAsia="zh-CN"/>
        </w:rPr>
        <w:t xml:space="preserve"> </w:t>
      </w:r>
      <w:r w:rsidR="008E395A" w:rsidRPr="00691ADE">
        <w:rPr>
          <w:rFonts w:ascii="Book Antiqua" w:hAnsi="Book Antiqua"/>
          <w:sz w:val="24"/>
          <w:szCs w:val="24"/>
          <w:lang w:eastAsia="zh-CN"/>
        </w:rPr>
        <w:t xml:space="preserve">persistence rate </w:t>
      </w:r>
      <w:r w:rsidRPr="00691ADE">
        <w:rPr>
          <w:rFonts w:ascii="Book Antiqua" w:hAnsi="Book Antiqua"/>
          <w:sz w:val="24"/>
          <w:szCs w:val="24"/>
          <w:lang w:eastAsia="zh-CN"/>
        </w:rPr>
        <w:t xml:space="preserve">for existing patients </w:t>
      </w:r>
      <w:r w:rsidR="008E395A" w:rsidRPr="00691ADE">
        <w:rPr>
          <w:rFonts w:ascii="Book Antiqua" w:hAnsi="Book Antiqua"/>
          <w:sz w:val="24"/>
          <w:szCs w:val="24"/>
          <w:lang w:eastAsia="zh-CN"/>
        </w:rPr>
        <w:t>compared to new patients</w:t>
      </w:r>
      <w:r w:rsidR="000379E2" w:rsidRPr="00691ADE">
        <w:rPr>
          <w:rFonts w:ascii="Book Antiqua" w:hAnsi="Book Antiqua"/>
          <w:sz w:val="24"/>
          <w:szCs w:val="24"/>
          <w:lang w:eastAsia="zh-CN"/>
        </w:rPr>
        <w:t>.</w:t>
      </w:r>
      <w:r w:rsidR="005C4C09" w:rsidRPr="00691ADE">
        <w:rPr>
          <w:rFonts w:ascii="Book Antiqua" w:hAnsi="Book Antiqua"/>
          <w:sz w:val="24"/>
          <w:szCs w:val="24"/>
          <w:lang w:eastAsia="zh-CN"/>
        </w:rPr>
        <w:t xml:space="preserve"> </w:t>
      </w:r>
      <w:r w:rsidR="005F36C5" w:rsidRPr="00691ADE">
        <w:rPr>
          <w:rFonts w:ascii="Book Antiqua" w:hAnsi="Book Antiqua"/>
          <w:sz w:val="24"/>
          <w:szCs w:val="24"/>
          <w:lang w:eastAsia="zh-CN"/>
        </w:rPr>
        <w:t>P</w:t>
      </w:r>
      <w:r w:rsidR="000379E2" w:rsidRPr="00691ADE">
        <w:rPr>
          <w:rFonts w:ascii="Book Antiqua" w:hAnsi="Book Antiqua"/>
          <w:sz w:val="24"/>
          <w:szCs w:val="24"/>
          <w:lang w:eastAsia="zh-CN"/>
        </w:rPr>
        <w:t xml:space="preserve">oorer adherence </w:t>
      </w:r>
      <w:r w:rsidR="00F902C5" w:rsidRPr="00691ADE">
        <w:rPr>
          <w:rFonts w:ascii="Book Antiqua" w:hAnsi="Book Antiqua"/>
          <w:sz w:val="24"/>
          <w:szCs w:val="24"/>
          <w:lang w:eastAsia="zh-CN"/>
        </w:rPr>
        <w:t xml:space="preserve">for new patients </w:t>
      </w:r>
      <w:r w:rsidR="005F36C5" w:rsidRPr="00691ADE">
        <w:rPr>
          <w:rFonts w:ascii="Book Antiqua" w:hAnsi="Book Antiqua"/>
          <w:sz w:val="24"/>
          <w:szCs w:val="24"/>
          <w:lang w:eastAsia="zh-CN"/>
        </w:rPr>
        <w:t xml:space="preserve">who have received antiviral </w:t>
      </w:r>
      <w:r w:rsidR="005F36C5" w:rsidRPr="00691ADE">
        <w:rPr>
          <w:rFonts w:ascii="Book Antiqua" w:hAnsi="Book Antiqua"/>
          <w:sz w:val="24"/>
          <w:szCs w:val="24"/>
          <w:lang w:eastAsia="zh-CN"/>
        </w:rPr>
        <w:lastRenderedPageBreak/>
        <w:t xml:space="preserve">therapy for a short duration </w:t>
      </w:r>
      <w:r w:rsidR="000379E2" w:rsidRPr="00691ADE">
        <w:rPr>
          <w:rFonts w:ascii="Book Antiqua" w:hAnsi="Book Antiqua"/>
          <w:sz w:val="24"/>
          <w:szCs w:val="24"/>
          <w:lang w:eastAsia="zh-CN"/>
        </w:rPr>
        <w:t xml:space="preserve">might be due to inability to endure the side effects of antiviral agents, </w:t>
      </w:r>
      <w:r w:rsidR="004222DE" w:rsidRPr="00691ADE">
        <w:rPr>
          <w:rFonts w:ascii="Book Antiqua" w:hAnsi="Book Antiqua"/>
          <w:sz w:val="24"/>
          <w:szCs w:val="24"/>
          <w:lang w:eastAsia="zh-CN"/>
        </w:rPr>
        <w:t xml:space="preserve">which was also </w:t>
      </w:r>
      <w:r w:rsidR="005F36C5" w:rsidRPr="00691ADE">
        <w:rPr>
          <w:rFonts w:ascii="Book Antiqua" w:hAnsi="Book Antiqua"/>
          <w:sz w:val="24"/>
          <w:szCs w:val="24"/>
          <w:lang w:eastAsia="zh-CN"/>
        </w:rPr>
        <w:t xml:space="preserve">suggested </w:t>
      </w:r>
      <w:r w:rsidR="004222DE" w:rsidRPr="00691ADE">
        <w:rPr>
          <w:rFonts w:ascii="Book Antiqua" w:hAnsi="Book Antiqua"/>
          <w:sz w:val="24"/>
          <w:szCs w:val="24"/>
          <w:lang w:eastAsia="zh-CN"/>
        </w:rPr>
        <w:t>in other studies</w:t>
      </w:r>
      <w:r w:rsidR="005F36C5" w:rsidRPr="00691ADE">
        <w:rPr>
          <w:rFonts w:ascii="Book Antiqua" w:hAnsi="Book Antiqua"/>
          <w:sz w:val="24"/>
          <w:szCs w:val="24"/>
          <w:lang w:eastAsia="zh-CN"/>
        </w:rPr>
        <w:t xml:space="preserve"> that greater decline in adherence for chronic medications was often observed among new users</w:t>
      </w:r>
      <w:r w:rsidR="0069440E" w:rsidRPr="00691ADE">
        <w:rPr>
          <w:rFonts w:ascii="Book Antiqua" w:hAnsi="Book Antiqua"/>
          <w:sz w:val="24"/>
          <w:szCs w:val="24"/>
          <w:lang w:eastAsia="zh-CN"/>
        </w:rPr>
        <w:fldChar w:fldCharType="begin">
          <w:fldData xml:space="preserve">PEVuZE5vdGU+PENpdGU+PEF1dGhvcj5DaG90aXlhcHV0dGE8L0F1dGhvcj48WWVhcj4yMDExPC9Z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</w:fldData>
        </w:fldChar>
      </w:r>
      <w:r w:rsidR="000A3EE4" w:rsidRPr="00691ADE">
        <w:rPr>
          <w:rFonts w:ascii="Book Antiqua" w:hAnsi="Book Antiqua"/>
          <w:sz w:val="24"/>
          <w:szCs w:val="24"/>
          <w:lang w:eastAsia="zh-CN"/>
        </w:rPr>
        <w:instrText xml:space="preserve"> ADDIN EN.CITE </w:instrText>
      </w:r>
      <w:r w:rsidR="000A3EE4" w:rsidRPr="00691ADE">
        <w:rPr>
          <w:rFonts w:ascii="Book Antiqua" w:hAnsi="Book Antiqua"/>
          <w:sz w:val="24"/>
          <w:szCs w:val="24"/>
          <w:lang w:eastAsia="zh-CN"/>
        </w:rPr>
        <w:fldChar w:fldCharType="begin">
          <w:fldData xml:space="preserve">PEVuZE5vdGU+PENpdGU+PEF1dGhvcj5DaG90aXlhcHV0dGE8L0F1dGhvcj48WWVhcj4yMDExPC9Z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</w:fldData>
        </w:fldChar>
      </w:r>
      <w:r w:rsidR="000A3EE4" w:rsidRPr="00691ADE">
        <w:rPr>
          <w:rFonts w:ascii="Book Antiqua" w:hAnsi="Book Antiqua"/>
          <w:sz w:val="24"/>
          <w:szCs w:val="24"/>
          <w:lang w:eastAsia="zh-CN"/>
        </w:rPr>
        <w:instrText xml:space="preserve"> ADDIN EN.CITE.DATA </w:instrText>
      </w:r>
      <w:r w:rsidR="000A3EE4" w:rsidRPr="00691ADE">
        <w:rPr>
          <w:rFonts w:ascii="Book Antiqua" w:hAnsi="Book Antiqua"/>
          <w:sz w:val="24"/>
          <w:szCs w:val="24"/>
          <w:lang w:eastAsia="zh-CN"/>
        </w:rPr>
      </w:r>
      <w:r w:rsidR="000A3EE4" w:rsidRPr="00691ADE">
        <w:rPr>
          <w:rFonts w:ascii="Book Antiqua" w:hAnsi="Book Antiqua"/>
          <w:sz w:val="24"/>
          <w:szCs w:val="24"/>
          <w:lang w:eastAsia="zh-CN"/>
        </w:rPr>
        <w:fldChar w:fldCharType="end"/>
      </w:r>
      <w:r w:rsidR="0069440E" w:rsidRPr="00691ADE">
        <w:rPr>
          <w:rFonts w:ascii="Book Antiqua" w:hAnsi="Book Antiqua"/>
          <w:sz w:val="24"/>
          <w:szCs w:val="24"/>
          <w:lang w:eastAsia="zh-CN"/>
        </w:rPr>
      </w:r>
      <w:r w:rsidR="0069440E" w:rsidRPr="00691ADE">
        <w:rPr>
          <w:rFonts w:ascii="Book Antiqua" w:hAnsi="Book Antiqua"/>
          <w:sz w:val="24"/>
          <w:szCs w:val="24"/>
          <w:lang w:eastAsia="zh-CN"/>
        </w:rPr>
        <w:fldChar w:fldCharType="separate"/>
      </w:r>
      <w:r w:rsidR="000A3EE4" w:rsidRPr="00691ADE">
        <w:rPr>
          <w:rFonts w:ascii="Book Antiqua" w:hAnsi="Book Antiqua"/>
          <w:noProof/>
          <w:sz w:val="24"/>
          <w:szCs w:val="24"/>
          <w:vertAlign w:val="superscript"/>
          <w:lang w:eastAsia="zh-CN"/>
        </w:rPr>
        <w:t>[</w:t>
      </w:r>
      <w:r w:rsidR="00A073C0">
        <w:rPr>
          <w:rFonts w:ascii="Book Antiqua" w:hAnsi="Book Antiqua" w:hint="eastAsia"/>
          <w:noProof/>
          <w:sz w:val="24"/>
          <w:szCs w:val="24"/>
          <w:vertAlign w:val="superscript"/>
          <w:lang w:eastAsia="zh-CN"/>
        </w:rPr>
        <w:t>12,</w:t>
      </w:r>
      <w:hyperlink w:anchor="_ENREF_22" w:tooltip="Chotiyaputta, 2011 #4266" w:history="1">
        <w:r w:rsidR="000A3EE4" w:rsidRPr="00691ADE">
          <w:rPr>
            <w:rFonts w:ascii="Book Antiqua" w:hAnsi="Book Antiqua"/>
            <w:noProof/>
            <w:sz w:val="24"/>
            <w:szCs w:val="24"/>
            <w:vertAlign w:val="superscript"/>
            <w:lang w:eastAsia="zh-CN"/>
          </w:rPr>
          <w:t>22</w:t>
        </w:r>
      </w:hyperlink>
      <w:r w:rsidR="0069440E" w:rsidRPr="00691ADE">
        <w:rPr>
          <w:rFonts w:ascii="Book Antiqua" w:hAnsi="Book Antiqua"/>
          <w:sz w:val="24"/>
          <w:szCs w:val="24"/>
          <w:lang w:eastAsia="zh-CN"/>
        </w:rPr>
        <w:fldChar w:fldCharType="end"/>
      </w:r>
      <w:r w:rsidR="004222DE" w:rsidRPr="00691ADE">
        <w:rPr>
          <w:rFonts w:ascii="Book Antiqua" w:hAnsi="Book Antiqua"/>
          <w:sz w:val="24"/>
          <w:szCs w:val="24"/>
          <w:lang w:eastAsia="zh-CN"/>
        </w:rPr>
        <w:t xml:space="preserve">. </w:t>
      </w:r>
    </w:p>
    <w:p w14:paraId="217352F3" w14:textId="423E3558" w:rsidR="00BE2B73" w:rsidRPr="00691ADE" w:rsidRDefault="00BE2B73" w:rsidP="00822A72">
      <w:pPr>
        <w:spacing w:after="0" w:line="360" w:lineRule="auto"/>
        <w:ind w:firstLineChars="100" w:firstLine="240"/>
        <w:jc w:val="both"/>
        <w:rPr>
          <w:rFonts w:ascii="Book Antiqua" w:hAnsi="Book Antiqua"/>
          <w:sz w:val="24"/>
          <w:szCs w:val="24"/>
        </w:rPr>
      </w:pPr>
      <w:r w:rsidRPr="00691ADE">
        <w:rPr>
          <w:rFonts w:ascii="Book Antiqua" w:hAnsi="Book Antiqua"/>
          <w:color w:val="000000"/>
          <w:sz w:val="24"/>
          <w:szCs w:val="24"/>
        </w:rPr>
        <w:t xml:space="preserve">Our study </w:t>
      </w:r>
      <w:r w:rsidRPr="00691ADE">
        <w:rPr>
          <w:rFonts w:ascii="Book Antiqua" w:hAnsi="Book Antiqua"/>
          <w:color w:val="000000"/>
          <w:sz w:val="24"/>
          <w:szCs w:val="24"/>
          <w:lang w:eastAsia="zh-CN"/>
        </w:rPr>
        <w:t xml:space="preserve">had </w:t>
      </w:r>
      <w:r w:rsidRPr="00691ADE">
        <w:rPr>
          <w:rFonts w:ascii="Book Antiqua" w:hAnsi="Book Antiqua"/>
          <w:color w:val="000000"/>
          <w:sz w:val="24"/>
          <w:szCs w:val="24"/>
        </w:rPr>
        <w:t>several limitations</w:t>
      </w:r>
      <w:r w:rsidRPr="00691ADE">
        <w:rPr>
          <w:rFonts w:ascii="Book Antiqua" w:hAnsi="Book Antiqua"/>
          <w:color w:val="000000"/>
          <w:sz w:val="24"/>
          <w:szCs w:val="24"/>
          <w:lang w:eastAsia="zh-CN"/>
        </w:rPr>
        <w:t xml:space="preserve">. </w:t>
      </w:r>
      <w:r w:rsidRPr="00691ADE">
        <w:rPr>
          <w:rFonts w:ascii="Book Antiqua" w:hAnsi="Book Antiqua"/>
          <w:color w:val="000000"/>
          <w:sz w:val="24"/>
          <w:szCs w:val="24"/>
        </w:rPr>
        <w:t>First, our patients might not represent</w:t>
      </w:r>
      <w:r w:rsidRPr="00691ADE">
        <w:rPr>
          <w:rFonts w:ascii="Book Antiqua" w:hAnsi="Book Antiqua"/>
          <w:color w:val="000000"/>
          <w:sz w:val="24"/>
          <w:szCs w:val="24"/>
          <w:lang w:eastAsia="zh-CN"/>
        </w:rPr>
        <w:t xml:space="preserve"> </w:t>
      </w:r>
      <w:r w:rsidRPr="00691ADE">
        <w:rPr>
          <w:rFonts w:ascii="Book Antiqua" w:hAnsi="Book Antiqua"/>
          <w:color w:val="000000"/>
          <w:sz w:val="24"/>
          <w:szCs w:val="24"/>
        </w:rPr>
        <w:t xml:space="preserve">the general </w:t>
      </w:r>
      <w:r w:rsidR="003D7AC3" w:rsidRPr="00691ADE">
        <w:rPr>
          <w:rFonts w:ascii="Book Antiqua" w:hAnsi="Book Antiqua"/>
          <w:color w:val="000000"/>
          <w:sz w:val="24"/>
          <w:szCs w:val="24"/>
        </w:rPr>
        <w:t xml:space="preserve">CHB </w:t>
      </w:r>
      <w:r w:rsidRPr="00691ADE">
        <w:rPr>
          <w:rFonts w:ascii="Book Antiqua" w:hAnsi="Book Antiqua"/>
          <w:color w:val="000000"/>
          <w:sz w:val="24"/>
          <w:szCs w:val="24"/>
        </w:rPr>
        <w:t xml:space="preserve">population in Beijing. </w:t>
      </w:r>
      <w:r w:rsidR="000E1805" w:rsidRPr="00691ADE">
        <w:rPr>
          <w:rFonts w:ascii="Book Antiqua" w:hAnsi="Book Antiqua"/>
          <w:sz w:val="24"/>
          <w:szCs w:val="24"/>
        </w:rPr>
        <w:t>However,</w:t>
      </w:r>
      <w:r w:rsidRPr="00691ADE">
        <w:rPr>
          <w:rFonts w:ascii="Book Antiqua" w:hAnsi="Book Antiqua"/>
          <w:sz w:val="24"/>
          <w:szCs w:val="24"/>
        </w:rPr>
        <w:t xml:space="preserve"> the demographic characteristic</w:t>
      </w:r>
      <w:r w:rsidR="000E1805" w:rsidRPr="00691ADE">
        <w:rPr>
          <w:rFonts w:ascii="Book Antiqua" w:hAnsi="Book Antiqua"/>
          <w:sz w:val="24"/>
          <w:szCs w:val="24"/>
        </w:rPr>
        <w:t>s</w:t>
      </w:r>
      <w:r w:rsidRPr="00691ADE">
        <w:rPr>
          <w:rFonts w:ascii="Book Antiqua" w:hAnsi="Book Antiqua"/>
          <w:sz w:val="24"/>
          <w:szCs w:val="24"/>
        </w:rPr>
        <w:t xml:space="preserve"> in our study population showed that </w:t>
      </w:r>
      <w:r w:rsidR="000E1805" w:rsidRPr="00691ADE">
        <w:rPr>
          <w:rFonts w:ascii="Book Antiqua" w:hAnsi="Book Antiqua"/>
          <w:sz w:val="24"/>
          <w:szCs w:val="24"/>
        </w:rPr>
        <w:t xml:space="preserve">the proportion of </w:t>
      </w:r>
      <w:r w:rsidRPr="00691ADE">
        <w:rPr>
          <w:rFonts w:ascii="Book Antiqua" w:hAnsi="Book Antiqua"/>
          <w:sz w:val="24"/>
          <w:szCs w:val="24"/>
        </w:rPr>
        <w:t xml:space="preserve">male </w:t>
      </w:r>
      <w:r w:rsidRPr="00691ADE">
        <w:rPr>
          <w:rFonts w:ascii="Book Antiqua" w:hAnsi="Book Antiqua"/>
          <w:sz w:val="24"/>
          <w:szCs w:val="24"/>
          <w:lang w:eastAsia="zh-CN"/>
        </w:rPr>
        <w:t>patients was 64</w:t>
      </w:r>
      <w:r w:rsidR="00E45D90">
        <w:rPr>
          <w:rFonts w:ascii="Book Antiqua" w:hAnsi="Book Antiqua" w:hint="eastAsia"/>
          <w:sz w:val="24"/>
          <w:szCs w:val="24"/>
          <w:lang w:eastAsia="zh-CN"/>
        </w:rPr>
        <w:t>%</w:t>
      </w:r>
      <w:r w:rsidR="000E1805" w:rsidRPr="00691ADE">
        <w:rPr>
          <w:rFonts w:ascii="Book Antiqua" w:hAnsi="Book Antiqua"/>
          <w:sz w:val="24"/>
          <w:szCs w:val="24"/>
          <w:lang w:eastAsia="zh-CN"/>
        </w:rPr>
        <w:t>-</w:t>
      </w:r>
      <w:r w:rsidRPr="00691ADE">
        <w:rPr>
          <w:rFonts w:ascii="Book Antiqua" w:hAnsi="Book Antiqua"/>
          <w:sz w:val="24"/>
          <w:szCs w:val="24"/>
          <w:lang w:eastAsia="zh-CN"/>
        </w:rPr>
        <w:t>67%</w:t>
      </w:r>
      <w:r w:rsidRPr="00691ADE">
        <w:rPr>
          <w:rFonts w:ascii="Book Antiqua" w:hAnsi="Book Antiqua"/>
          <w:sz w:val="24"/>
          <w:szCs w:val="24"/>
        </w:rPr>
        <w:t xml:space="preserve"> and the mean age was 38</w:t>
      </w:r>
      <w:r w:rsidR="000E1805" w:rsidRPr="00691ADE">
        <w:rPr>
          <w:rFonts w:ascii="Book Antiqua" w:hAnsi="Book Antiqua"/>
          <w:sz w:val="24"/>
          <w:szCs w:val="24"/>
        </w:rPr>
        <w:t>-</w:t>
      </w:r>
      <w:r w:rsidRPr="00691ADE">
        <w:rPr>
          <w:rFonts w:ascii="Book Antiqua" w:hAnsi="Book Antiqua"/>
          <w:sz w:val="24"/>
          <w:szCs w:val="24"/>
        </w:rPr>
        <w:t>4</w:t>
      </w:r>
      <w:r w:rsidRPr="00691ADE">
        <w:rPr>
          <w:rFonts w:ascii="Book Antiqua" w:hAnsi="Book Antiqua"/>
          <w:sz w:val="24"/>
          <w:szCs w:val="24"/>
          <w:lang w:eastAsia="zh-CN"/>
        </w:rPr>
        <w:t>0</w:t>
      </w:r>
      <w:r w:rsidRPr="00691ADE">
        <w:rPr>
          <w:rFonts w:ascii="Book Antiqua" w:hAnsi="Book Antiqua"/>
          <w:sz w:val="24"/>
          <w:szCs w:val="24"/>
        </w:rPr>
        <w:t xml:space="preserve"> years, </w:t>
      </w:r>
      <w:r w:rsidR="000E1805" w:rsidRPr="00691ADE">
        <w:rPr>
          <w:rFonts w:ascii="Book Antiqua" w:hAnsi="Book Antiqua"/>
          <w:sz w:val="24"/>
          <w:szCs w:val="24"/>
        </w:rPr>
        <w:t xml:space="preserve">which is </w:t>
      </w:r>
      <w:r w:rsidRPr="00691ADE">
        <w:rPr>
          <w:rFonts w:ascii="Book Antiqua" w:hAnsi="Book Antiqua"/>
          <w:sz w:val="24"/>
          <w:szCs w:val="24"/>
        </w:rPr>
        <w:t>consist</w:t>
      </w:r>
      <w:r w:rsidR="000E1805" w:rsidRPr="00691ADE">
        <w:rPr>
          <w:rFonts w:ascii="Book Antiqua" w:hAnsi="Book Antiqua"/>
          <w:sz w:val="24"/>
          <w:szCs w:val="24"/>
          <w:lang w:eastAsia="zh-CN"/>
        </w:rPr>
        <w:t>ent</w:t>
      </w:r>
      <w:r w:rsidRPr="00691ADE">
        <w:rPr>
          <w:rFonts w:ascii="Book Antiqua" w:hAnsi="Book Antiqua"/>
          <w:sz w:val="24"/>
          <w:szCs w:val="24"/>
        </w:rPr>
        <w:t xml:space="preserve"> with the gender and age distribution of </w:t>
      </w:r>
      <w:r w:rsidR="003D7AC3" w:rsidRPr="00691ADE">
        <w:rPr>
          <w:rFonts w:ascii="Book Antiqua" w:hAnsi="Book Antiqua"/>
          <w:sz w:val="24"/>
          <w:szCs w:val="24"/>
        </w:rPr>
        <w:t xml:space="preserve">CHB </w:t>
      </w:r>
      <w:r w:rsidR="00B20B02">
        <w:rPr>
          <w:rFonts w:ascii="Book Antiqua" w:hAnsi="Book Antiqua"/>
          <w:sz w:val="24"/>
          <w:szCs w:val="24"/>
        </w:rPr>
        <w:t>infection in other studies</w:t>
      </w:r>
      <w:r w:rsidR="000A3EE4" w:rsidRPr="00691ADE">
        <w:rPr>
          <w:rFonts w:ascii="Book Antiqua" w:hAnsi="Book Antiqua"/>
          <w:sz w:val="24"/>
          <w:szCs w:val="24"/>
        </w:rPr>
        <w:fldChar w:fldCharType="begin">
          <w:fldData xml:space="preserve">PEVuZE5vdGU+PENpdGU+PEF1dGhvcj5GYXR0b3ZpY2g8L0F1dGhvcj48WWVhcj4yMDAzPC9ZZWFy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</w:fldData>
        </w:fldChar>
      </w:r>
      <w:r w:rsidR="000A3EE4" w:rsidRPr="00691ADE">
        <w:rPr>
          <w:rFonts w:ascii="Book Antiqua" w:hAnsi="Book Antiqua"/>
          <w:sz w:val="24"/>
          <w:szCs w:val="24"/>
        </w:rPr>
        <w:instrText xml:space="preserve"> ADDIN EN.CITE </w:instrText>
      </w:r>
      <w:r w:rsidR="000A3EE4" w:rsidRPr="00691ADE">
        <w:rPr>
          <w:rFonts w:ascii="Book Antiqua" w:hAnsi="Book Antiqua"/>
          <w:sz w:val="24"/>
          <w:szCs w:val="24"/>
        </w:rPr>
        <w:fldChar w:fldCharType="begin">
          <w:fldData xml:space="preserve">PEVuZE5vdGU+PENpdGU+PEF1dGhvcj5GYXR0b3ZpY2g8L0F1dGhvcj48WWVhcj4yMDAzPC9ZZWFy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</w:fldData>
        </w:fldChar>
      </w:r>
      <w:r w:rsidR="000A3EE4" w:rsidRPr="00691ADE">
        <w:rPr>
          <w:rFonts w:ascii="Book Antiqua" w:hAnsi="Book Antiqua"/>
          <w:sz w:val="24"/>
          <w:szCs w:val="24"/>
        </w:rPr>
        <w:instrText xml:space="preserve"> ADDIN EN.CITE.DATA </w:instrText>
      </w:r>
      <w:r w:rsidR="000A3EE4" w:rsidRPr="00691ADE">
        <w:rPr>
          <w:rFonts w:ascii="Book Antiqua" w:hAnsi="Book Antiqua"/>
          <w:sz w:val="24"/>
          <w:szCs w:val="24"/>
        </w:rPr>
      </w:r>
      <w:r w:rsidR="000A3EE4" w:rsidRPr="00691ADE">
        <w:rPr>
          <w:rFonts w:ascii="Book Antiqua" w:hAnsi="Book Antiqua"/>
          <w:sz w:val="24"/>
          <w:szCs w:val="24"/>
        </w:rPr>
        <w:fldChar w:fldCharType="end"/>
      </w:r>
      <w:r w:rsidR="000A3EE4" w:rsidRPr="00691ADE">
        <w:rPr>
          <w:rFonts w:ascii="Book Antiqua" w:hAnsi="Book Antiqua"/>
          <w:sz w:val="24"/>
          <w:szCs w:val="24"/>
        </w:rPr>
      </w:r>
      <w:r w:rsidR="000A3EE4" w:rsidRPr="00691ADE">
        <w:rPr>
          <w:rFonts w:ascii="Book Antiqua" w:hAnsi="Book Antiqua"/>
          <w:sz w:val="24"/>
          <w:szCs w:val="24"/>
        </w:rPr>
        <w:fldChar w:fldCharType="separate"/>
      </w:r>
      <w:r w:rsidR="000A3EE4" w:rsidRPr="00691ADE">
        <w:rPr>
          <w:rFonts w:ascii="Book Antiqua" w:hAnsi="Book Antiqua"/>
          <w:noProof/>
          <w:sz w:val="24"/>
          <w:szCs w:val="24"/>
          <w:vertAlign w:val="superscript"/>
        </w:rPr>
        <w:t>[</w:t>
      </w:r>
      <w:hyperlink w:anchor="_ENREF_26" w:tooltip="Fattovich, 2003 #548" w:history="1">
        <w:r w:rsidR="00A073C0">
          <w:rPr>
            <w:rFonts w:ascii="Book Antiqua" w:hAnsi="Book Antiqua" w:hint="eastAsia"/>
            <w:noProof/>
            <w:sz w:val="24"/>
            <w:szCs w:val="24"/>
            <w:vertAlign w:val="superscript"/>
            <w:lang w:eastAsia="zh-CN"/>
          </w:rPr>
          <w:t>25</w:t>
        </w:r>
        <w:r w:rsidR="00A073C0" w:rsidRPr="00691ADE">
          <w:rPr>
            <w:rFonts w:ascii="Book Antiqua" w:hAnsi="Book Antiqua"/>
            <w:noProof/>
            <w:sz w:val="24"/>
            <w:szCs w:val="24"/>
            <w:vertAlign w:val="superscript"/>
          </w:rPr>
          <w:t>-</w:t>
        </w:r>
        <w:r w:rsidR="00A073C0">
          <w:rPr>
            <w:rFonts w:ascii="Book Antiqua" w:hAnsi="Book Antiqua" w:hint="eastAsia"/>
            <w:noProof/>
            <w:sz w:val="24"/>
            <w:szCs w:val="24"/>
            <w:vertAlign w:val="superscript"/>
            <w:lang w:eastAsia="zh-CN"/>
          </w:rPr>
          <w:t>29</w:t>
        </w:r>
      </w:hyperlink>
      <w:r w:rsidR="000A3EE4" w:rsidRPr="00691ADE">
        <w:rPr>
          <w:rFonts w:ascii="Book Antiqua" w:hAnsi="Book Antiqua"/>
          <w:noProof/>
          <w:sz w:val="24"/>
          <w:szCs w:val="24"/>
          <w:vertAlign w:val="superscript"/>
        </w:rPr>
        <w:t>]</w:t>
      </w:r>
      <w:r w:rsidR="000A3EE4" w:rsidRPr="00691ADE">
        <w:rPr>
          <w:rFonts w:ascii="Book Antiqua" w:hAnsi="Book Antiqua"/>
          <w:sz w:val="24"/>
          <w:szCs w:val="24"/>
        </w:rPr>
        <w:fldChar w:fldCharType="end"/>
      </w:r>
      <w:r w:rsidRPr="00691ADE">
        <w:rPr>
          <w:rFonts w:ascii="Book Antiqua" w:hAnsi="Book Antiqua"/>
          <w:sz w:val="24"/>
          <w:szCs w:val="24"/>
        </w:rPr>
        <w:t xml:space="preserve">. Second, </w:t>
      </w:r>
      <w:r w:rsidR="00CC29C5" w:rsidRPr="00691ADE">
        <w:rPr>
          <w:rFonts w:ascii="Book Antiqua" w:hAnsi="Book Antiqua"/>
          <w:color w:val="000000"/>
          <w:sz w:val="24"/>
          <w:szCs w:val="24"/>
          <w:lang w:eastAsia="zh-CN"/>
        </w:rPr>
        <w:t>the difference of patients’ characteristics</w:t>
      </w:r>
      <w:r w:rsidRPr="00691ADE">
        <w:rPr>
          <w:rFonts w:ascii="Book Antiqua" w:hAnsi="Book Antiqua"/>
          <w:color w:val="000000"/>
          <w:sz w:val="24"/>
          <w:szCs w:val="24"/>
        </w:rPr>
        <w:t xml:space="preserve"> </w:t>
      </w:r>
      <w:r w:rsidR="00CC29C5" w:rsidRPr="00691ADE">
        <w:rPr>
          <w:rFonts w:ascii="Book Antiqua" w:hAnsi="Book Antiqua"/>
          <w:color w:val="000000"/>
          <w:sz w:val="24"/>
          <w:szCs w:val="24"/>
          <w:lang w:eastAsia="zh-CN"/>
        </w:rPr>
        <w:t>which may result in different antivirals utilization may</w:t>
      </w:r>
      <w:r w:rsidR="00FE60E1" w:rsidRPr="00691ADE">
        <w:rPr>
          <w:rFonts w:ascii="Book Antiqua" w:hAnsi="Book Antiqua"/>
          <w:color w:val="000000"/>
          <w:sz w:val="24"/>
          <w:szCs w:val="24"/>
          <w:lang w:eastAsia="zh-CN"/>
        </w:rPr>
        <w:t xml:space="preserve"> </w:t>
      </w:r>
      <w:r w:rsidR="00CC29C5" w:rsidRPr="00691ADE">
        <w:rPr>
          <w:rFonts w:ascii="Book Antiqua" w:hAnsi="Book Antiqua"/>
          <w:color w:val="000000"/>
          <w:sz w:val="24"/>
          <w:szCs w:val="24"/>
          <w:lang w:eastAsia="zh-CN"/>
        </w:rPr>
        <w:t xml:space="preserve">exist between the </w:t>
      </w:r>
      <w:r w:rsidR="00FE60E1" w:rsidRPr="00691ADE">
        <w:rPr>
          <w:rFonts w:ascii="Book Antiqua" w:hAnsi="Book Antiqua"/>
          <w:color w:val="000000"/>
          <w:sz w:val="24"/>
          <w:szCs w:val="24"/>
          <w:lang w:eastAsia="zh-CN"/>
        </w:rPr>
        <w:t xml:space="preserve">patients </w:t>
      </w:r>
      <w:r w:rsidR="00CC29C5" w:rsidRPr="00691ADE">
        <w:rPr>
          <w:rFonts w:ascii="Book Antiqua" w:hAnsi="Book Antiqua"/>
          <w:color w:val="000000"/>
          <w:sz w:val="24"/>
          <w:szCs w:val="24"/>
          <w:lang w:eastAsia="zh-CN"/>
        </w:rPr>
        <w:t xml:space="preserve">referred to </w:t>
      </w:r>
      <w:proofErr w:type="spellStart"/>
      <w:r w:rsidR="00CC29C5" w:rsidRPr="00691ADE">
        <w:rPr>
          <w:rFonts w:ascii="Book Antiqua" w:hAnsi="Book Antiqua"/>
          <w:color w:val="000000"/>
          <w:sz w:val="24"/>
          <w:szCs w:val="24"/>
          <w:lang w:eastAsia="zh-CN"/>
        </w:rPr>
        <w:t>You’an</w:t>
      </w:r>
      <w:proofErr w:type="spellEnd"/>
      <w:r w:rsidR="00CC29C5" w:rsidRPr="00691ADE">
        <w:rPr>
          <w:rFonts w:ascii="Book Antiqua" w:hAnsi="Book Antiqua"/>
          <w:color w:val="000000"/>
          <w:sz w:val="24"/>
          <w:szCs w:val="24"/>
          <w:lang w:eastAsia="zh-CN"/>
        </w:rPr>
        <w:t xml:space="preserve"> Hospital before and after reimbursement based on real-world electronic datasets.</w:t>
      </w:r>
      <w:r w:rsidR="00CC29C5" w:rsidRPr="00691ADE" w:rsidDel="00FE60E1">
        <w:rPr>
          <w:rFonts w:ascii="Book Antiqua" w:hAnsi="Book Antiqua"/>
          <w:color w:val="000000"/>
          <w:sz w:val="24"/>
          <w:szCs w:val="24"/>
          <w:lang w:eastAsia="zh-CN"/>
        </w:rPr>
        <w:t xml:space="preserve"> </w:t>
      </w:r>
      <w:r w:rsidRPr="00691ADE">
        <w:rPr>
          <w:rFonts w:ascii="Book Antiqua" w:hAnsi="Book Antiqua"/>
          <w:color w:val="000000"/>
          <w:sz w:val="24"/>
          <w:szCs w:val="24"/>
        </w:rPr>
        <w:t xml:space="preserve"> </w:t>
      </w:r>
      <w:r w:rsidR="00CC29C5" w:rsidRPr="00691ADE">
        <w:rPr>
          <w:rFonts w:ascii="Book Antiqua" w:hAnsi="Book Antiqua"/>
          <w:color w:val="000000"/>
          <w:sz w:val="24"/>
          <w:szCs w:val="24"/>
          <w:lang w:eastAsia="zh-CN"/>
        </w:rPr>
        <w:t xml:space="preserve">Although </w:t>
      </w:r>
      <w:r w:rsidR="004E0ECB" w:rsidRPr="00691ADE">
        <w:rPr>
          <w:rFonts w:ascii="Book Antiqua" w:hAnsi="Book Antiqua"/>
          <w:sz w:val="24"/>
          <w:szCs w:val="24"/>
        </w:rPr>
        <w:t>PS</w:t>
      </w:r>
      <w:r w:rsidR="004E0ECB" w:rsidRPr="00691ADE">
        <w:rPr>
          <w:rFonts w:ascii="Book Antiqua" w:hAnsi="Book Antiqua"/>
          <w:sz w:val="24"/>
          <w:szCs w:val="24"/>
          <w:lang w:eastAsia="zh-CN"/>
        </w:rPr>
        <w:t xml:space="preserve"> matching </w:t>
      </w:r>
      <w:r w:rsidR="00CC29C5" w:rsidRPr="00691ADE">
        <w:rPr>
          <w:rFonts w:ascii="Book Antiqua" w:hAnsi="Book Antiqua"/>
          <w:sz w:val="24"/>
          <w:szCs w:val="24"/>
          <w:lang w:eastAsia="zh-CN"/>
        </w:rPr>
        <w:t xml:space="preserve">was </w:t>
      </w:r>
      <w:r w:rsidR="00CC29C5" w:rsidRPr="00691ADE">
        <w:rPr>
          <w:rFonts w:ascii="Book Antiqua" w:hAnsi="Book Antiqua"/>
          <w:color w:val="000000"/>
          <w:sz w:val="24"/>
          <w:szCs w:val="24"/>
          <w:lang w:eastAsia="zh-CN"/>
        </w:rPr>
        <w:t xml:space="preserve">adopted </w:t>
      </w:r>
      <w:r w:rsidR="004E0ECB" w:rsidRPr="00691ADE">
        <w:rPr>
          <w:rFonts w:ascii="Book Antiqua" w:hAnsi="Book Antiqua"/>
          <w:sz w:val="24"/>
          <w:szCs w:val="24"/>
          <w:lang w:eastAsia="zh-CN"/>
        </w:rPr>
        <w:t>to</w:t>
      </w:r>
      <w:r w:rsidR="004E0ECB" w:rsidRPr="00691ADE">
        <w:rPr>
          <w:rFonts w:ascii="Book Antiqua" w:hAnsi="Book Antiqua"/>
          <w:sz w:val="24"/>
          <w:szCs w:val="24"/>
        </w:rPr>
        <w:t xml:space="preserve"> </w:t>
      </w:r>
      <w:r w:rsidR="009D07DF" w:rsidRPr="00691ADE">
        <w:rPr>
          <w:rFonts w:ascii="Book Antiqua" w:hAnsi="Book Antiqua"/>
          <w:sz w:val="24"/>
          <w:szCs w:val="24"/>
          <w:lang w:eastAsia="zh-CN"/>
        </w:rPr>
        <w:t xml:space="preserve">try to </w:t>
      </w:r>
      <w:r w:rsidR="004E0ECB" w:rsidRPr="00691ADE">
        <w:rPr>
          <w:rFonts w:ascii="Book Antiqua" w:hAnsi="Book Antiqua"/>
          <w:sz w:val="24"/>
          <w:szCs w:val="24"/>
        </w:rPr>
        <w:t>balance</w:t>
      </w:r>
      <w:r w:rsidR="004E0ECB" w:rsidRPr="00691ADE">
        <w:rPr>
          <w:rFonts w:ascii="Book Antiqua" w:hAnsi="Book Antiqua"/>
          <w:sz w:val="24"/>
          <w:szCs w:val="24"/>
          <w:lang w:eastAsia="zh-CN"/>
        </w:rPr>
        <w:t xml:space="preserve"> the </w:t>
      </w:r>
      <w:r w:rsidR="004E0ECB" w:rsidRPr="00691ADE">
        <w:rPr>
          <w:rFonts w:ascii="Book Antiqua" w:hAnsi="Book Antiqua"/>
          <w:sz w:val="24"/>
          <w:szCs w:val="24"/>
        </w:rPr>
        <w:t xml:space="preserve">baseline </w:t>
      </w:r>
      <w:r w:rsidR="00CC29C5" w:rsidRPr="00691ADE">
        <w:rPr>
          <w:rFonts w:ascii="Book Antiqua" w:hAnsi="Book Antiqua"/>
          <w:sz w:val="24"/>
          <w:szCs w:val="24"/>
          <w:lang w:eastAsia="zh-CN"/>
        </w:rPr>
        <w:t>characteristics</w:t>
      </w:r>
      <w:r w:rsidR="009D07DF" w:rsidRPr="00691ADE">
        <w:rPr>
          <w:rFonts w:ascii="Book Antiqua" w:hAnsi="Book Antiqua"/>
          <w:color w:val="000000"/>
          <w:sz w:val="24"/>
          <w:szCs w:val="24"/>
          <w:lang w:eastAsia="zh-CN"/>
        </w:rPr>
        <w:t xml:space="preserve">, </w:t>
      </w:r>
      <w:r w:rsidR="009D07DF" w:rsidRPr="00691ADE">
        <w:rPr>
          <w:rFonts w:ascii="Book Antiqua" w:hAnsi="Book Antiqua"/>
          <w:sz w:val="24"/>
          <w:szCs w:val="24"/>
          <w:lang w:eastAsia="zh-CN"/>
        </w:rPr>
        <w:t xml:space="preserve">the </w:t>
      </w:r>
      <w:r w:rsidR="004E0ECB" w:rsidRPr="00691ADE">
        <w:rPr>
          <w:rFonts w:ascii="Book Antiqua" w:hAnsi="Book Antiqua"/>
          <w:sz w:val="24"/>
          <w:szCs w:val="24"/>
        </w:rPr>
        <w:t xml:space="preserve">bias generated by </w:t>
      </w:r>
      <w:r w:rsidR="009D07DF" w:rsidRPr="00691ADE">
        <w:rPr>
          <w:rFonts w:ascii="Book Antiqua" w:hAnsi="Book Antiqua"/>
          <w:sz w:val="24"/>
          <w:szCs w:val="24"/>
        </w:rPr>
        <w:t>un</w:t>
      </w:r>
      <w:r w:rsidR="009D07DF" w:rsidRPr="00691ADE">
        <w:rPr>
          <w:rFonts w:ascii="Book Antiqua" w:hAnsi="Book Antiqua"/>
          <w:sz w:val="24"/>
          <w:szCs w:val="24"/>
          <w:lang w:eastAsia="zh-CN"/>
        </w:rPr>
        <w:t>measured</w:t>
      </w:r>
      <w:r w:rsidR="009D07DF" w:rsidRPr="00691ADE">
        <w:rPr>
          <w:rFonts w:ascii="Book Antiqua" w:hAnsi="Book Antiqua"/>
          <w:sz w:val="24"/>
          <w:szCs w:val="24"/>
        </w:rPr>
        <w:t xml:space="preserve"> </w:t>
      </w:r>
      <w:r w:rsidR="004E0ECB" w:rsidRPr="00691ADE">
        <w:rPr>
          <w:rFonts w:ascii="Book Antiqua" w:hAnsi="Book Antiqua"/>
          <w:sz w:val="24"/>
          <w:szCs w:val="24"/>
        </w:rPr>
        <w:t xml:space="preserve">confounding factors cannot be eliminated. </w:t>
      </w:r>
      <w:r w:rsidRPr="00691ADE">
        <w:rPr>
          <w:rFonts w:ascii="Book Antiqua" w:hAnsi="Book Antiqua"/>
          <w:color w:val="000000"/>
          <w:sz w:val="24"/>
          <w:szCs w:val="24"/>
        </w:rPr>
        <w:t>Third,</w:t>
      </w:r>
      <w:r w:rsidR="00732199" w:rsidRPr="00691ADE">
        <w:rPr>
          <w:rFonts w:ascii="Book Antiqua" w:hAnsi="Book Antiqua"/>
          <w:sz w:val="24"/>
          <w:szCs w:val="24"/>
          <w:lang w:eastAsia="zh-CN"/>
        </w:rPr>
        <w:t xml:space="preserve"> pharmacy database </w:t>
      </w:r>
      <w:r w:rsidR="009D07DF" w:rsidRPr="00691ADE">
        <w:rPr>
          <w:rFonts w:ascii="Book Antiqua" w:hAnsi="Book Antiqua"/>
          <w:sz w:val="24"/>
          <w:szCs w:val="24"/>
          <w:lang w:eastAsia="zh-CN"/>
        </w:rPr>
        <w:t xml:space="preserve">was used in our study </w:t>
      </w:r>
      <w:r w:rsidR="00732199" w:rsidRPr="00691ADE">
        <w:rPr>
          <w:rFonts w:ascii="Book Antiqua" w:hAnsi="Book Antiqua"/>
          <w:sz w:val="24"/>
          <w:szCs w:val="24"/>
          <w:lang w:eastAsia="zh-CN"/>
        </w:rPr>
        <w:t>to evaluate medication adherence</w:t>
      </w:r>
      <w:r w:rsidR="009D07DF" w:rsidRPr="00691ADE">
        <w:rPr>
          <w:rFonts w:ascii="Book Antiqua" w:hAnsi="Book Antiqua"/>
          <w:sz w:val="24"/>
          <w:szCs w:val="24"/>
          <w:lang w:eastAsia="zh-CN"/>
        </w:rPr>
        <w:t xml:space="preserve"> which may</w:t>
      </w:r>
      <w:r w:rsidR="000E1805" w:rsidRPr="00691ADE">
        <w:rPr>
          <w:rFonts w:ascii="Book Antiqua" w:hAnsi="Book Antiqua"/>
          <w:sz w:val="24"/>
          <w:szCs w:val="24"/>
          <w:lang w:eastAsia="zh-CN"/>
        </w:rPr>
        <w:t xml:space="preserve"> not capture </w:t>
      </w:r>
      <w:r w:rsidR="00732199" w:rsidRPr="00691ADE">
        <w:rPr>
          <w:rFonts w:ascii="Book Antiqua" w:hAnsi="Book Antiqua"/>
          <w:sz w:val="24"/>
          <w:szCs w:val="24"/>
          <w:lang w:eastAsia="zh-CN"/>
        </w:rPr>
        <w:t xml:space="preserve">the </w:t>
      </w:r>
      <w:r w:rsidR="000E1805" w:rsidRPr="00691ADE">
        <w:rPr>
          <w:rFonts w:ascii="Book Antiqua" w:hAnsi="Book Antiqua"/>
          <w:sz w:val="24"/>
          <w:szCs w:val="24"/>
          <w:lang w:eastAsia="zh-CN"/>
        </w:rPr>
        <w:t xml:space="preserve">exact </w:t>
      </w:r>
      <w:r w:rsidR="00732199" w:rsidRPr="00691ADE">
        <w:rPr>
          <w:rFonts w:ascii="Book Antiqua" w:hAnsi="Book Antiqua"/>
          <w:sz w:val="24"/>
          <w:szCs w:val="24"/>
          <w:lang w:eastAsia="zh-CN"/>
        </w:rPr>
        <w:t xml:space="preserve">amount of the agents </w:t>
      </w:r>
      <w:r w:rsidR="000E1805" w:rsidRPr="00691ADE">
        <w:rPr>
          <w:rFonts w:ascii="Book Antiqua" w:hAnsi="Book Antiqua"/>
          <w:sz w:val="24"/>
          <w:szCs w:val="24"/>
          <w:lang w:eastAsia="zh-CN"/>
        </w:rPr>
        <w:t>used</w:t>
      </w:r>
      <w:r w:rsidR="00732199" w:rsidRPr="00691ADE">
        <w:rPr>
          <w:rFonts w:ascii="Book Antiqua" w:hAnsi="Book Antiqua"/>
          <w:sz w:val="24"/>
          <w:szCs w:val="24"/>
          <w:lang w:eastAsia="zh-CN"/>
        </w:rPr>
        <w:t>.</w:t>
      </w:r>
      <w:r w:rsidR="0056429F" w:rsidRPr="00691ADE">
        <w:rPr>
          <w:rFonts w:ascii="Book Antiqua" w:hAnsi="Book Antiqua"/>
          <w:sz w:val="24"/>
          <w:szCs w:val="24"/>
          <w:lang w:eastAsia="zh-CN"/>
        </w:rPr>
        <w:t xml:space="preserve"> </w:t>
      </w:r>
      <w:r w:rsidR="009D07DF" w:rsidRPr="00691ADE">
        <w:rPr>
          <w:rFonts w:ascii="Book Antiqua" w:hAnsi="Book Antiqua"/>
          <w:sz w:val="24"/>
          <w:szCs w:val="24"/>
          <w:lang w:eastAsia="zh-CN"/>
        </w:rPr>
        <w:t xml:space="preserve">But after the validation study by </w:t>
      </w:r>
      <w:r w:rsidR="0056429F" w:rsidRPr="00691ADE">
        <w:rPr>
          <w:rFonts w:ascii="Book Antiqua" w:hAnsi="Book Antiqua"/>
          <w:sz w:val="24"/>
          <w:szCs w:val="24"/>
          <w:lang w:eastAsia="zh-CN"/>
        </w:rPr>
        <w:t xml:space="preserve">questionnaire </w:t>
      </w:r>
      <w:r w:rsidR="009D07DF" w:rsidRPr="00691ADE">
        <w:rPr>
          <w:rFonts w:ascii="Book Antiqua" w:hAnsi="Book Antiqua"/>
          <w:sz w:val="24"/>
          <w:szCs w:val="24"/>
          <w:lang w:eastAsia="zh-CN"/>
        </w:rPr>
        <w:t xml:space="preserve">surveys, we can still conclude that the reimbursement can improve the utilization for patients with medical insurance. </w:t>
      </w:r>
    </w:p>
    <w:p w14:paraId="6041FC6F" w14:textId="77777777" w:rsidR="00827A03" w:rsidRPr="00691ADE" w:rsidRDefault="00BC0579" w:rsidP="00822A72">
      <w:pPr>
        <w:spacing w:after="0" w:line="360" w:lineRule="auto"/>
        <w:ind w:firstLineChars="100" w:firstLine="240"/>
        <w:jc w:val="both"/>
        <w:rPr>
          <w:rFonts w:ascii="Book Antiqua" w:hAnsi="Book Antiqua"/>
          <w:sz w:val="24"/>
          <w:szCs w:val="24"/>
        </w:rPr>
      </w:pPr>
      <w:r w:rsidRPr="00691ADE">
        <w:rPr>
          <w:rFonts w:ascii="Book Antiqua" w:hAnsi="Book Antiqua"/>
          <w:sz w:val="24"/>
          <w:szCs w:val="24"/>
        </w:rPr>
        <w:t xml:space="preserve">In conclusion, </w:t>
      </w:r>
      <w:r w:rsidRPr="00691ADE">
        <w:rPr>
          <w:rFonts w:ascii="Book Antiqua" w:hAnsi="Book Antiqua"/>
          <w:sz w:val="24"/>
          <w:szCs w:val="24"/>
          <w:lang w:eastAsia="zh-CN"/>
        </w:rPr>
        <w:t xml:space="preserve">the </w:t>
      </w:r>
      <w:r w:rsidRPr="00691ADE">
        <w:rPr>
          <w:rFonts w:ascii="Book Antiqua" w:hAnsi="Book Antiqua"/>
          <w:sz w:val="24"/>
          <w:szCs w:val="24"/>
        </w:rPr>
        <w:t xml:space="preserve">utilization </w:t>
      </w:r>
      <w:r w:rsidR="000E1805" w:rsidRPr="00691ADE">
        <w:rPr>
          <w:rFonts w:ascii="Book Antiqua" w:hAnsi="Book Antiqua"/>
          <w:sz w:val="24"/>
          <w:szCs w:val="24"/>
        </w:rPr>
        <w:t xml:space="preserve">of antivirals and </w:t>
      </w:r>
      <w:r w:rsidR="00895AE5" w:rsidRPr="00691ADE">
        <w:rPr>
          <w:rFonts w:ascii="Book Antiqua" w:hAnsi="Book Antiqua"/>
          <w:sz w:val="24"/>
          <w:szCs w:val="24"/>
        </w:rPr>
        <w:t>adherence</w:t>
      </w:r>
      <w:r w:rsidRPr="00691ADE">
        <w:rPr>
          <w:rFonts w:ascii="Book Antiqua" w:hAnsi="Book Antiqua"/>
          <w:sz w:val="24"/>
          <w:szCs w:val="24"/>
        </w:rPr>
        <w:t xml:space="preserve"> for insured CHB patients</w:t>
      </w:r>
      <w:r w:rsidRPr="00691ADE">
        <w:rPr>
          <w:rFonts w:ascii="Book Antiqua" w:hAnsi="Book Antiqua"/>
          <w:sz w:val="24"/>
          <w:szCs w:val="24"/>
          <w:lang w:eastAsia="zh-CN"/>
        </w:rPr>
        <w:t xml:space="preserve"> had significantly increased after the new partial reimbursement implement</w:t>
      </w:r>
      <w:r w:rsidR="002D7BAB" w:rsidRPr="00691ADE">
        <w:rPr>
          <w:rFonts w:ascii="Book Antiqua" w:hAnsi="Book Antiqua"/>
          <w:sz w:val="24"/>
          <w:szCs w:val="24"/>
          <w:lang w:eastAsia="zh-CN"/>
        </w:rPr>
        <w:t>ation</w:t>
      </w:r>
      <w:r w:rsidRPr="00691ADE">
        <w:rPr>
          <w:rFonts w:ascii="Book Antiqua" w:hAnsi="Book Antiqua"/>
          <w:sz w:val="24"/>
          <w:szCs w:val="24"/>
        </w:rPr>
        <w:t xml:space="preserve">, especially for patients receiving ETV and ADV. Thus, the new policy </w:t>
      </w:r>
      <w:r w:rsidR="000E1805" w:rsidRPr="00691ADE">
        <w:rPr>
          <w:rFonts w:ascii="Book Antiqua" w:hAnsi="Book Antiqua"/>
          <w:sz w:val="24"/>
          <w:szCs w:val="24"/>
        </w:rPr>
        <w:t xml:space="preserve">had a </w:t>
      </w:r>
      <w:r w:rsidRPr="00691ADE">
        <w:rPr>
          <w:rFonts w:ascii="Book Antiqua" w:hAnsi="Book Antiqua"/>
          <w:sz w:val="24"/>
          <w:szCs w:val="24"/>
        </w:rPr>
        <w:t>positive impact on antiviral treatment</w:t>
      </w:r>
      <w:r w:rsidRPr="00691ADE">
        <w:rPr>
          <w:rFonts w:ascii="Book Antiqua" w:hAnsi="Book Antiqua"/>
          <w:sz w:val="24"/>
          <w:szCs w:val="24"/>
          <w:lang w:eastAsia="zh-CN"/>
        </w:rPr>
        <w:t xml:space="preserve"> pattern</w:t>
      </w:r>
      <w:r w:rsidRPr="00691ADE">
        <w:rPr>
          <w:rFonts w:ascii="Book Antiqua" w:hAnsi="Book Antiqua"/>
          <w:sz w:val="24"/>
          <w:szCs w:val="24"/>
        </w:rPr>
        <w:t xml:space="preserve">, </w:t>
      </w:r>
      <w:r w:rsidR="000E1805" w:rsidRPr="00691ADE">
        <w:rPr>
          <w:rFonts w:ascii="Book Antiqua" w:hAnsi="Book Antiqua"/>
          <w:sz w:val="24"/>
          <w:szCs w:val="24"/>
        </w:rPr>
        <w:t xml:space="preserve">thereby </w:t>
      </w:r>
      <w:r w:rsidRPr="00691ADE">
        <w:rPr>
          <w:rFonts w:ascii="Book Antiqua" w:hAnsi="Book Antiqua"/>
          <w:sz w:val="24"/>
          <w:szCs w:val="24"/>
        </w:rPr>
        <w:t>offering improved outcomes.</w:t>
      </w:r>
    </w:p>
    <w:p w14:paraId="52DF0255" w14:textId="72B7F205" w:rsidR="00402EB7" w:rsidRDefault="00402EB7" w:rsidP="00822A72">
      <w:pPr>
        <w:spacing w:after="0" w:line="360" w:lineRule="auto"/>
        <w:jc w:val="both"/>
        <w:rPr>
          <w:rFonts w:ascii="Book Antiqua" w:hAnsi="Book Antiqua"/>
          <w:b/>
          <w:color w:val="000000"/>
          <w:sz w:val="24"/>
          <w:szCs w:val="24"/>
          <w:lang w:eastAsia="zh-CN"/>
        </w:rPr>
      </w:pPr>
    </w:p>
    <w:p w14:paraId="50695C1B" w14:textId="07464D1E" w:rsidR="003603E4" w:rsidRPr="00E45D90" w:rsidRDefault="00166BA2" w:rsidP="00822A72">
      <w:pPr>
        <w:spacing w:after="0" w:line="360" w:lineRule="auto"/>
        <w:jc w:val="both"/>
        <w:rPr>
          <w:rFonts w:ascii="Book Antiqua" w:hAnsi="Book Antiqua"/>
          <w:b/>
          <w:caps/>
          <w:sz w:val="24"/>
          <w:szCs w:val="24"/>
          <w:lang w:eastAsia="zh-CN"/>
        </w:rPr>
      </w:pPr>
      <w:r w:rsidRPr="00E45D90">
        <w:rPr>
          <w:rFonts w:ascii="Book Antiqua" w:hAnsi="Book Antiqua" w:hint="eastAsia"/>
          <w:b/>
          <w:caps/>
          <w:sz w:val="24"/>
          <w:szCs w:val="24"/>
          <w:lang w:eastAsia="zh-CN"/>
        </w:rPr>
        <w:t>C</w:t>
      </w:r>
      <w:r w:rsidRPr="00E45D90">
        <w:rPr>
          <w:rFonts w:ascii="Book Antiqua" w:hAnsi="Book Antiqua"/>
          <w:b/>
          <w:caps/>
          <w:sz w:val="24"/>
          <w:szCs w:val="24"/>
          <w:lang w:eastAsia="zh-CN"/>
        </w:rPr>
        <w:t>omments</w:t>
      </w:r>
      <w:r w:rsidRPr="00E45D90">
        <w:rPr>
          <w:rFonts w:ascii="Book Antiqua" w:hAnsi="Book Antiqua" w:hint="eastAsia"/>
          <w:b/>
          <w:caps/>
          <w:sz w:val="24"/>
          <w:szCs w:val="24"/>
          <w:lang w:eastAsia="zh-CN"/>
        </w:rPr>
        <w:t xml:space="preserve"> </w:t>
      </w:r>
    </w:p>
    <w:p w14:paraId="7731D8D3" w14:textId="77777777" w:rsidR="00F04276" w:rsidRPr="00E45D90" w:rsidRDefault="00F04276" w:rsidP="00822A72">
      <w:pPr>
        <w:spacing w:after="0" w:line="360" w:lineRule="auto"/>
        <w:jc w:val="both"/>
        <w:rPr>
          <w:rFonts w:ascii="Book Antiqua" w:hAnsi="Book Antiqua"/>
          <w:b/>
          <w:i/>
          <w:color w:val="000000"/>
          <w:sz w:val="24"/>
          <w:szCs w:val="24"/>
          <w:lang w:eastAsia="zh-CN"/>
        </w:rPr>
      </w:pPr>
      <w:r w:rsidRPr="00E45D90">
        <w:rPr>
          <w:rFonts w:ascii="Book Antiqua" w:hAnsi="Book Antiqua"/>
          <w:b/>
          <w:i/>
          <w:color w:val="000000"/>
          <w:sz w:val="24"/>
          <w:szCs w:val="24"/>
          <w:lang w:eastAsia="zh-CN"/>
        </w:rPr>
        <w:t>Background</w:t>
      </w:r>
    </w:p>
    <w:p w14:paraId="4E5809AB" w14:textId="44FCF766" w:rsidR="00F04276" w:rsidRPr="00D726D5" w:rsidRDefault="00F04276" w:rsidP="00822A72">
      <w:pPr>
        <w:spacing w:after="0" w:line="360" w:lineRule="auto"/>
        <w:jc w:val="both"/>
        <w:rPr>
          <w:rFonts w:ascii="Book Antiqua" w:hAnsi="Book Antiqua"/>
          <w:sz w:val="24"/>
          <w:szCs w:val="24"/>
        </w:rPr>
      </w:pPr>
      <w:r w:rsidRPr="00D726D5">
        <w:rPr>
          <w:rFonts w:ascii="Book Antiqua" w:hAnsi="Book Antiqua"/>
          <w:sz w:val="24"/>
          <w:szCs w:val="24"/>
        </w:rPr>
        <w:t xml:space="preserve">Chronic hepatitis B (CHB) is one of the most common chronic liver diseases worldwide, especially in China, leading to a high rate of incidence and mortality from development of cirrhosis and hepatocellular cancer (HCC). </w:t>
      </w:r>
      <w:r w:rsidRPr="00D726D5">
        <w:rPr>
          <w:rFonts w:ascii="Book Antiqua" w:hAnsi="Book Antiqua"/>
          <w:sz w:val="24"/>
          <w:szCs w:val="24"/>
        </w:rPr>
        <w:lastRenderedPageBreak/>
        <w:t>Effective antiviral treatment is the only way to prevent the development of cirrhosis and HCC after infection and the essential prerequisite is long-term adherence. There are many factors which will influence the therapy adherence for CHB patients, one of the most important factors is the cost and affordability for antiviral d</w:t>
      </w:r>
      <w:r w:rsidR="00643862">
        <w:rPr>
          <w:rFonts w:ascii="Book Antiqua" w:hAnsi="Book Antiqua" w:hint="eastAsia"/>
          <w:sz w:val="24"/>
          <w:szCs w:val="24"/>
          <w:lang w:eastAsia="zh-CN"/>
        </w:rPr>
        <w:t>r</w:t>
      </w:r>
      <w:r w:rsidR="00643862" w:rsidRPr="00D2551C">
        <w:rPr>
          <w:rFonts w:ascii="Book Antiqua" w:hAnsi="Book Antiqua"/>
          <w:sz w:val="24"/>
          <w:szCs w:val="24"/>
        </w:rPr>
        <w:t>u</w:t>
      </w:r>
      <w:r w:rsidRPr="00D726D5">
        <w:rPr>
          <w:rFonts w:ascii="Book Antiqua" w:hAnsi="Book Antiqua"/>
          <w:sz w:val="24"/>
          <w:szCs w:val="24"/>
        </w:rPr>
        <w:t xml:space="preserve">gs, which can be strongly influenced by reimbursement scheme. In Beijing, no reimbursement for all antivirus agents for CHB patients had been implemented before July 1, 2011 and all expenses of drugs are borne by the patients, which may lead to a low compliance rate of antivirus therapy. However, all antivirus agents including IFN and NAs, have been in the list of National Reimbursement Catalogs of Drugs for Basic Medical Insurance and partial reimbursement has been implemented since </w:t>
      </w:r>
      <w:smartTag w:uri="urn:schemas-microsoft-com:office:smarttags" w:element="date">
        <w:smartTagPr>
          <w:attr w:name="ls" w:val="trans"/>
          <w:attr w:name="Month" w:val="7"/>
          <w:attr w:name="Day" w:val="1"/>
          <w:attr w:name="Year" w:val="2011"/>
        </w:smartTagPr>
        <w:r w:rsidRPr="00D726D5">
          <w:rPr>
            <w:rFonts w:ascii="Book Antiqua" w:hAnsi="Book Antiqua"/>
            <w:sz w:val="24"/>
            <w:szCs w:val="24"/>
          </w:rPr>
          <w:t xml:space="preserve">July 1, </w:t>
        </w:r>
        <w:smartTag w:uri="urn:schemas-microsoft-com:office:smarttags" w:element="chmetcnv">
          <w:smartTagPr>
            <w:attr w:name="TCSC" w:val="0"/>
            <w:attr w:name="NumberType" w:val="1"/>
            <w:attr w:name="Negative" w:val="False"/>
            <w:attr w:name="HasSpace" w:val="True"/>
            <w:attr w:name="SourceValue" w:val="2011"/>
            <w:attr w:name="UnitName" w:val="in"/>
          </w:smartTagPr>
          <w:r w:rsidRPr="00D726D5">
            <w:rPr>
              <w:rFonts w:ascii="Book Antiqua" w:hAnsi="Book Antiqua"/>
              <w:sz w:val="24"/>
              <w:szCs w:val="24"/>
            </w:rPr>
            <w:t>2011</w:t>
          </w:r>
        </w:smartTag>
      </w:smartTag>
      <w:r w:rsidRPr="00D726D5">
        <w:rPr>
          <w:rFonts w:ascii="Book Antiqua" w:hAnsi="Book Antiqua"/>
          <w:sz w:val="24"/>
          <w:szCs w:val="24"/>
        </w:rPr>
        <w:t xml:space="preserve"> in Beijing. Whether or not the compliance with NAs can be increased under the new partial reimbursement policy needs to be explored.</w:t>
      </w:r>
    </w:p>
    <w:p w14:paraId="37559DC6" w14:textId="77777777" w:rsidR="00E45D90" w:rsidRDefault="00E45D90" w:rsidP="00822A72">
      <w:pPr>
        <w:spacing w:after="0" w:line="360" w:lineRule="auto"/>
        <w:jc w:val="both"/>
        <w:rPr>
          <w:rFonts w:ascii="Book Antiqua" w:hAnsi="Book Antiqua"/>
          <w:b/>
          <w:color w:val="000000"/>
          <w:sz w:val="24"/>
          <w:szCs w:val="24"/>
          <w:lang w:eastAsia="zh-CN"/>
        </w:rPr>
      </w:pPr>
    </w:p>
    <w:p w14:paraId="2277B812" w14:textId="77777777" w:rsidR="00F04276" w:rsidRPr="00E45D90" w:rsidRDefault="00F04276" w:rsidP="00822A72">
      <w:pPr>
        <w:spacing w:after="0" w:line="360" w:lineRule="auto"/>
        <w:jc w:val="both"/>
        <w:rPr>
          <w:rFonts w:ascii="Book Antiqua" w:hAnsi="Book Antiqua"/>
          <w:b/>
          <w:i/>
          <w:color w:val="000000"/>
          <w:sz w:val="24"/>
          <w:szCs w:val="24"/>
          <w:lang w:eastAsia="zh-CN"/>
        </w:rPr>
      </w:pPr>
      <w:r w:rsidRPr="00E45D90">
        <w:rPr>
          <w:rFonts w:ascii="Book Antiqua" w:hAnsi="Book Antiqua"/>
          <w:b/>
          <w:i/>
          <w:color w:val="000000"/>
          <w:sz w:val="24"/>
          <w:szCs w:val="24"/>
          <w:lang w:eastAsia="zh-CN"/>
        </w:rPr>
        <w:t>Research frontiers</w:t>
      </w:r>
    </w:p>
    <w:p w14:paraId="65DD40EF" w14:textId="04BDFC57" w:rsidR="00F04276" w:rsidRPr="00D726D5" w:rsidRDefault="00F04276" w:rsidP="00822A72">
      <w:pPr>
        <w:spacing w:after="0" w:line="360" w:lineRule="auto"/>
        <w:jc w:val="both"/>
        <w:rPr>
          <w:rFonts w:ascii="Book Antiqua" w:hAnsi="Book Antiqua"/>
          <w:sz w:val="24"/>
          <w:szCs w:val="24"/>
        </w:rPr>
      </w:pPr>
      <w:r w:rsidRPr="00D726D5">
        <w:rPr>
          <w:rFonts w:ascii="Book Antiqua" w:hAnsi="Book Antiqua"/>
          <w:sz w:val="24"/>
          <w:szCs w:val="24"/>
        </w:rPr>
        <w:t xml:space="preserve">Medication adherence has been studies in different chronic diseases and several methods have been used to assess medication adherence. In recent years, pharmacy databases have been increasingly used to evaluate medication adherence in large populations in a </w:t>
      </w:r>
      <w:r w:rsidR="00E45D90">
        <w:rPr>
          <w:rFonts w:ascii="Book Antiqua" w:hAnsi="Book Antiqua"/>
          <w:sz w:val="24"/>
          <w:szCs w:val="24"/>
          <w:lang w:eastAsia="zh-CN"/>
        </w:rPr>
        <w:t>“</w:t>
      </w:r>
      <w:r w:rsidRPr="00D726D5">
        <w:rPr>
          <w:rFonts w:ascii="Book Antiqua" w:hAnsi="Book Antiqua"/>
          <w:sz w:val="24"/>
          <w:szCs w:val="24"/>
        </w:rPr>
        <w:t>real-world</w:t>
      </w:r>
      <w:r w:rsidR="00E45D90">
        <w:rPr>
          <w:rFonts w:ascii="Book Antiqua" w:hAnsi="Book Antiqua"/>
          <w:sz w:val="24"/>
          <w:szCs w:val="24"/>
          <w:lang w:eastAsia="zh-CN"/>
        </w:rPr>
        <w:t>”</w:t>
      </w:r>
      <w:r w:rsidRPr="00D726D5">
        <w:rPr>
          <w:rFonts w:ascii="Book Antiqua" w:hAnsi="Book Antiqua"/>
          <w:sz w:val="24"/>
          <w:szCs w:val="24"/>
        </w:rPr>
        <w:t xml:space="preserve"> setting and the relative efficiency in a timely and efficient manner is more advantageous than the other ways. Moreover, as the new reimbursement policy has just been implemented for a short period, this is the first study to evaluate the impact of it on antiviral therapy adherence in Beijing, China.</w:t>
      </w:r>
    </w:p>
    <w:p w14:paraId="07863E4C" w14:textId="77777777" w:rsidR="00E45D90" w:rsidRDefault="00E45D90" w:rsidP="00822A72">
      <w:pPr>
        <w:spacing w:after="0" w:line="360" w:lineRule="auto"/>
        <w:jc w:val="both"/>
        <w:rPr>
          <w:rFonts w:ascii="Book Antiqua" w:hAnsi="Book Antiqua"/>
          <w:b/>
          <w:color w:val="000000"/>
          <w:sz w:val="24"/>
          <w:szCs w:val="24"/>
          <w:lang w:eastAsia="zh-CN"/>
        </w:rPr>
      </w:pPr>
    </w:p>
    <w:p w14:paraId="74110C14" w14:textId="77777777" w:rsidR="00F04276" w:rsidRPr="00E45D90" w:rsidRDefault="00F04276" w:rsidP="00822A72">
      <w:pPr>
        <w:spacing w:after="0" w:line="360" w:lineRule="auto"/>
        <w:jc w:val="both"/>
        <w:rPr>
          <w:rFonts w:ascii="Book Antiqua" w:hAnsi="Book Antiqua"/>
          <w:b/>
          <w:i/>
          <w:color w:val="000000"/>
          <w:sz w:val="24"/>
          <w:szCs w:val="24"/>
          <w:lang w:eastAsia="zh-CN"/>
        </w:rPr>
      </w:pPr>
      <w:r w:rsidRPr="00E45D90">
        <w:rPr>
          <w:rFonts w:ascii="Book Antiqua" w:hAnsi="Book Antiqua"/>
          <w:b/>
          <w:i/>
          <w:color w:val="000000"/>
          <w:sz w:val="24"/>
          <w:szCs w:val="24"/>
          <w:lang w:eastAsia="zh-CN"/>
        </w:rPr>
        <w:t>Innovations and breakthroughs</w:t>
      </w:r>
    </w:p>
    <w:p w14:paraId="4D0953C0" w14:textId="05465857" w:rsidR="00F04276" w:rsidRPr="00D726D5" w:rsidRDefault="00F04276" w:rsidP="00822A72">
      <w:pPr>
        <w:spacing w:after="0" w:line="360" w:lineRule="auto"/>
        <w:jc w:val="both"/>
        <w:rPr>
          <w:rFonts w:ascii="Book Antiqua" w:hAnsi="Book Antiqua"/>
          <w:sz w:val="24"/>
          <w:szCs w:val="24"/>
        </w:rPr>
      </w:pPr>
      <w:r w:rsidRPr="00D726D5">
        <w:rPr>
          <w:rFonts w:ascii="Book Antiqua" w:hAnsi="Book Antiqua"/>
          <w:sz w:val="24"/>
          <w:szCs w:val="24"/>
        </w:rPr>
        <w:t xml:space="preserve">This study uniquely analyzed the impact of medication reimbursement on Hepatitis B antiviral usage as well as treatment adherence in Beijing, China, where chronic hepatitis B infection is endemic. Two cohorts were contrasted, one before implementation of the new partial reimbursement policy, the other after implementation. Propensity score matching was used to control the </w:t>
      </w:r>
      <w:r w:rsidRPr="00D726D5">
        <w:rPr>
          <w:rFonts w:ascii="Book Antiqua" w:hAnsi="Book Antiqua"/>
          <w:sz w:val="24"/>
          <w:szCs w:val="24"/>
        </w:rPr>
        <w:lastRenderedPageBreak/>
        <w:t>effects from confounding. Antiviral usage rates and adherence rates are compared between the two groups as well as for those with insurance and those paying out-of-pocket. Also, questionnaire survey was conducted to infer the validity of reimbursement on antiviral usage. Results have shown that the antiviral utilization rate for the insured patients increased from 57.4</w:t>
      </w:r>
      <w:r w:rsidR="00AB1AB6">
        <w:rPr>
          <w:rFonts w:ascii="Book Antiqua" w:hAnsi="Book Antiqua" w:hint="eastAsia"/>
          <w:sz w:val="24"/>
          <w:szCs w:val="24"/>
          <w:lang w:eastAsia="zh-CN"/>
        </w:rPr>
        <w:t>%</w:t>
      </w:r>
      <w:r w:rsidRPr="00D726D5">
        <w:rPr>
          <w:rFonts w:ascii="Book Antiqua" w:hAnsi="Book Antiqua"/>
          <w:sz w:val="24"/>
          <w:szCs w:val="24"/>
        </w:rPr>
        <w:t xml:space="preserve"> to 75.9% (</w:t>
      </w:r>
      <w:r w:rsidR="00E45D90" w:rsidRPr="00E45D90">
        <w:rPr>
          <w:rFonts w:ascii="Book Antiqua" w:hAnsi="Book Antiqua"/>
          <w:i/>
          <w:sz w:val="24"/>
          <w:szCs w:val="24"/>
        </w:rPr>
        <w:t xml:space="preserve">P &lt; </w:t>
      </w:r>
      <w:r w:rsidRPr="00D726D5">
        <w:rPr>
          <w:rFonts w:ascii="Book Antiqua" w:hAnsi="Book Antiqua"/>
          <w:sz w:val="24"/>
          <w:szCs w:val="24"/>
        </w:rPr>
        <w:t>0.0001) after the reimbursement. The rate among those paid out-of-pocket increased only from 54.9 to 56.7% (</w:t>
      </w:r>
      <w:r w:rsidRPr="00AB1AB6">
        <w:rPr>
          <w:rFonts w:ascii="Book Antiqua" w:hAnsi="Book Antiqua"/>
          <w:i/>
          <w:sz w:val="24"/>
          <w:szCs w:val="24"/>
        </w:rPr>
        <w:t>P</w:t>
      </w:r>
      <w:r w:rsidR="00AB1AB6">
        <w:rPr>
          <w:rFonts w:ascii="Book Antiqua" w:hAnsi="Book Antiqua" w:hint="eastAsia"/>
          <w:sz w:val="24"/>
          <w:szCs w:val="24"/>
          <w:lang w:eastAsia="zh-CN"/>
        </w:rPr>
        <w:t xml:space="preserve"> </w:t>
      </w:r>
      <w:r w:rsidRPr="00D726D5">
        <w:rPr>
          <w:rFonts w:ascii="Book Antiqua" w:hAnsi="Book Antiqua"/>
          <w:sz w:val="24"/>
          <w:szCs w:val="24"/>
        </w:rPr>
        <w:t>=</w:t>
      </w:r>
      <w:r w:rsidR="00AB1AB6">
        <w:rPr>
          <w:rFonts w:ascii="Book Antiqua" w:hAnsi="Book Antiqua" w:hint="eastAsia"/>
          <w:sz w:val="24"/>
          <w:szCs w:val="24"/>
          <w:lang w:eastAsia="zh-CN"/>
        </w:rPr>
        <w:t xml:space="preserve"> </w:t>
      </w:r>
      <w:r w:rsidRPr="00D726D5">
        <w:rPr>
          <w:rFonts w:ascii="Book Antiqua" w:hAnsi="Book Antiqua"/>
          <w:sz w:val="24"/>
          <w:szCs w:val="24"/>
        </w:rPr>
        <w:t>0.028). Approximately 71% of the patients had more than 80% medication possession ratio in each cohort before reimbursement. This increased to 79.2% and 73.1% for insured patients and those paid out-of-pocket, respectively (</w:t>
      </w:r>
      <w:r w:rsidR="00E45D90" w:rsidRPr="00E45D90">
        <w:rPr>
          <w:rFonts w:ascii="Book Antiqua" w:hAnsi="Book Antiqua"/>
          <w:i/>
          <w:sz w:val="24"/>
          <w:szCs w:val="24"/>
        </w:rPr>
        <w:t xml:space="preserve">P &lt; </w:t>
      </w:r>
      <w:r w:rsidRPr="00D726D5">
        <w:rPr>
          <w:rFonts w:ascii="Book Antiqua" w:hAnsi="Book Antiqua"/>
          <w:sz w:val="24"/>
          <w:szCs w:val="24"/>
        </w:rPr>
        <w:t>0.0001). The reimbursement can significantly improve adherence for the insured patients than those paid out-of-pocket even after adjusting other covariates, with the interaction odds ratio of 1.422</w:t>
      </w:r>
      <w:r w:rsidR="00AB1AB6">
        <w:rPr>
          <w:rFonts w:ascii="Book Antiqua" w:hAnsi="Book Antiqua" w:hint="eastAsia"/>
          <w:sz w:val="24"/>
          <w:szCs w:val="24"/>
          <w:lang w:eastAsia="zh-CN"/>
        </w:rPr>
        <w:t xml:space="preserve"> </w:t>
      </w:r>
      <w:r w:rsidRPr="00D726D5">
        <w:rPr>
          <w:rFonts w:ascii="Book Antiqua" w:hAnsi="Book Antiqua"/>
          <w:sz w:val="24"/>
          <w:szCs w:val="24"/>
        </w:rPr>
        <w:t xml:space="preserve">(95%CI: 1.220-1.657, </w:t>
      </w:r>
      <w:r w:rsidRPr="00AB1AB6">
        <w:rPr>
          <w:rFonts w:ascii="Book Antiqua" w:hAnsi="Book Antiqua"/>
          <w:i/>
          <w:sz w:val="24"/>
          <w:szCs w:val="24"/>
        </w:rPr>
        <w:t>P</w:t>
      </w:r>
      <w:r w:rsidRPr="00D726D5">
        <w:rPr>
          <w:rFonts w:ascii="Book Antiqua" w:hAnsi="Book Antiqua"/>
          <w:sz w:val="24"/>
          <w:szCs w:val="24"/>
        </w:rPr>
        <w:t xml:space="preserve"> &lt;</w:t>
      </w:r>
      <w:r w:rsidR="00AB1AB6">
        <w:rPr>
          <w:rFonts w:ascii="Book Antiqua" w:hAnsi="Book Antiqua" w:hint="eastAsia"/>
          <w:sz w:val="24"/>
          <w:szCs w:val="24"/>
          <w:lang w:eastAsia="zh-CN"/>
        </w:rPr>
        <w:t xml:space="preserve"> </w:t>
      </w:r>
      <w:r w:rsidRPr="00D726D5">
        <w:rPr>
          <w:rFonts w:ascii="Book Antiqua" w:hAnsi="Book Antiqua"/>
          <w:sz w:val="24"/>
          <w:szCs w:val="24"/>
        </w:rPr>
        <w:t xml:space="preserve">0.0001). </w:t>
      </w:r>
    </w:p>
    <w:p w14:paraId="76B7A8CA" w14:textId="77777777" w:rsidR="00AB1AB6" w:rsidRDefault="00AB1AB6" w:rsidP="00822A72">
      <w:pPr>
        <w:spacing w:after="0" w:line="360" w:lineRule="auto"/>
        <w:jc w:val="both"/>
        <w:rPr>
          <w:rFonts w:ascii="Book Antiqua" w:hAnsi="Book Antiqua"/>
          <w:b/>
          <w:color w:val="000000"/>
          <w:sz w:val="24"/>
          <w:szCs w:val="24"/>
          <w:lang w:eastAsia="zh-CN"/>
        </w:rPr>
      </w:pPr>
    </w:p>
    <w:p w14:paraId="79DEC995" w14:textId="77777777" w:rsidR="00F04276" w:rsidRPr="00AB1AB6" w:rsidRDefault="00F04276" w:rsidP="00822A72">
      <w:pPr>
        <w:spacing w:after="0" w:line="360" w:lineRule="auto"/>
        <w:jc w:val="both"/>
        <w:rPr>
          <w:rFonts w:ascii="Book Antiqua" w:hAnsi="Book Antiqua"/>
          <w:b/>
          <w:i/>
          <w:color w:val="000000"/>
          <w:sz w:val="24"/>
          <w:szCs w:val="24"/>
          <w:lang w:eastAsia="zh-CN"/>
        </w:rPr>
      </w:pPr>
      <w:r w:rsidRPr="00AB1AB6">
        <w:rPr>
          <w:rFonts w:ascii="Book Antiqua" w:hAnsi="Book Antiqua"/>
          <w:b/>
          <w:i/>
          <w:color w:val="000000"/>
          <w:sz w:val="24"/>
          <w:szCs w:val="24"/>
          <w:lang w:eastAsia="zh-CN"/>
        </w:rPr>
        <w:t xml:space="preserve">Applications </w:t>
      </w:r>
    </w:p>
    <w:p w14:paraId="72E85B5A" w14:textId="77777777" w:rsidR="00F04276" w:rsidRDefault="00F04276" w:rsidP="00822A72">
      <w:pPr>
        <w:spacing w:after="0" w:line="360" w:lineRule="auto"/>
        <w:jc w:val="both"/>
        <w:rPr>
          <w:rFonts w:ascii="Book Antiqua" w:hAnsi="Book Antiqua"/>
          <w:sz w:val="24"/>
          <w:szCs w:val="24"/>
          <w:lang w:eastAsia="zh-CN"/>
        </w:rPr>
      </w:pPr>
      <w:r w:rsidRPr="00D726D5">
        <w:rPr>
          <w:rFonts w:ascii="Book Antiqua" w:hAnsi="Book Antiqua"/>
          <w:sz w:val="24"/>
          <w:szCs w:val="24"/>
        </w:rPr>
        <w:t xml:space="preserve">The results suggested a positive impact of partial reimbursement on antiviral utilization as well as adherence for insured chronic hepatitis B patients. The results of this study could address a more global overall question rather than something at the patient level. </w:t>
      </w:r>
    </w:p>
    <w:p w14:paraId="7ED34D82" w14:textId="77777777" w:rsidR="00AB1AB6" w:rsidRPr="00D726D5" w:rsidRDefault="00AB1AB6" w:rsidP="00822A72">
      <w:pPr>
        <w:spacing w:after="0" w:line="360" w:lineRule="auto"/>
        <w:jc w:val="both"/>
        <w:rPr>
          <w:rFonts w:ascii="Book Antiqua" w:hAnsi="Book Antiqua"/>
          <w:sz w:val="24"/>
          <w:szCs w:val="24"/>
          <w:lang w:eastAsia="zh-CN"/>
        </w:rPr>
      </w:pPr>
    </w:p>
    <w:p w14:paraId="5705800F" w14:textId="77777777" w:rsidR="00F04276" w:rsidRPr="00AB1AB6" w:rsidRDefault="00F04276" w:rsidP="00822A72">
      <w:pPr>
        <w:spacing w:after="0" w:line="360" w:lineRule="auto"/>
        <w:jc w:val="both"/>
        <w:rPr>
          <w:rFonts w:ascii="Book Antiqua" w:hAnsi="Book Antiqua"/>
          <w:b/>
          <w:i/>
          <w:color w:val="000000"/>
          <w:sz w:val="24"/>
          <w:szCs w:val="24"/>
          <w:lang w:eastAsia="zh-CN"/>
        </w:rPr>
      </w:pPr>
      <w:r w:rsidRPr="00AB1AB6">
        <w:rPr>
          <w:rFonts w:ascii="Book Antiqua" w:hAnsi="Book Antiqua"/>
          <w:b/>
          <w:i/>
          <w:color w:val="000000"/>
          <w:sz w:val="24"/>
          <w:szCs w:val="24"/>
          <w:lang w:eastAsia="zh-CN"/>
        </w:rPr>
        <w:t>Terminology</w:t>
      </w:r>
    </w:p>
    <w:p w14:paraId="090E9CBD" w14:textId="77777777" w:rsidR="00F04276" w:rsidRDefault="00F04276" w:rsidP="00822A72">
      <w:pPr>
        <w:spacing w:after="0" w:line="360" w:lineRule="auto"/>
        <w:jc w:val="both"/>
        <w:rPr>
          <w:rFonts w:ascii="Book Antiqua" w:hAnsi="Book Antiqua"/>
          <w:sz w:val="24"/>
          <w:szCs w:val="24"/>
          <w:lang w:eastAsia="zh-CN"/>
        </w:rPr>
      </w:pPr>
      <w:r w:rsidRPr="00D726D5">
        <w:rPr>
          <w:rFonts w:ascii="Book Antiqua" w:hAnsi="Book Antiqua"/>
          <w:sz w:val="24"/>
          <w:szCs w:val="24"/>
        </w:rPr>
        <w:t xml:space="preserve">Reimbursement is an act of compensating someone for an expense. Often, a person is reimbursed for out-of-pocket expenses when the person incurs those expenses through government, employment or in an account of carrying out the duties for another party or member. Medication adherence usually refers to whether patients take their medications as schedule and continue the therapy. </w:t>
      </w:r>
    </w:p>
    <w:p w14:paraId="0B51654C" w14:textId="77777777" w:rsidR="00AB1AB6" w:rsidRPr="00D726D5" w:rsidRDefault="00AB1AB6" w:rsidP="00822A72">
      <w:pPr>
        <w:spacing w:after="0" w:line="360" w:lineRule="auto"/>
        <w:jc w:val="both"/>
        <w:rPr>
          <w:rFonts w:ascii="Book Antiqua" w:hAnsi="Book Antiqua"/>
          <w:sz w:val="24"/>
          <w:szCs w:val="24"/>
          <w:lang w:eastAsia="zh-CN"/>
        </w:rPr>
      </w:pPr>
    </w:p>
    <w:p w14:paraId="109FB79C" w14:textId="77777777" w:rsidR="00F04276" w:rsidRPr="00AB1AB6" w:rsidRDefault="00F04276" w:rsidP="00822A72">
      <w:pPr>
        <w:spacing w:after="0" w:line="360" w:lineRule="auto"/>
        <w:jc w:val="both"/>
        <w:rPr>
          <w:rFonts w:ascii="Book Antiqua" w:hAnsi="Book Antiqua"/>
          <w:b/>
          <w:i/>
          <w:color w:val="000000"/>
          <w:sz w:val="24"/>
          <w:szCs w:val="24"/>
          <w:lang w:eastAsia="zh-CN"/>
        </w:rPr>
      </w:pPr>
      <w:r w:rsidRPr="00AB1AB6">
        <w:rPr>
          <w:rFonts w:ascii="Book Antiqua" w:hAnsi="Book Antiqua"/>
          <w:b/>
          <w:i/>
          <w:color w:val="000000"/>
          <w:sz w:val="24"/>
          <w:szCs w:val="24"/>
          <w:lang w:eastAsia="zh-CN"/>
        </w:rPr>
        <w:t>Peer</w:t>
      </w:r>
      <w:r w:rsidRPr="00AB1AB6">
        <w:rPr>
          <w:rFonts w:ascii="Book Antiqua" w:hAnsi="Book Antiqua" w:hint="eastAsia"/>
          <w:b/>
          <w:i/>
          <w:color w:val="000000"/>
          <w:sz w:val="24"/>
          <w:szCs w:val="24"/>
          <w:lang w:eastAsia="zh-CN"/>
        </w:rPr>
        <w:t>-</w:t>
      </w:r>
      <w:r w:rsidRPr="00AB1AB6">
        <w:rPr>
          <w:rFonts w:ascii="Book Antiqua" w:hAnsi="Book Antiqua"/>
          <w:b/>
          <w:i/>
          <w:color w:val="000000"/>
          <w:sz w:val="24"/>
          <w:szCs w:val="24"/>
          <w:lang w:eastAsia="zh-CN"/>
        </w:rPr>
        <w:t xml:space="preserve"> review</w:t>
      </w:r>
    </w:p>
    <w:p w14:paraId="5A5390F2" w14:textId="77777777" w:rsidR="00F04276" w:rsidRPr="00D726D5" w:rsidRDefault="00F04276" w:rsidP="00822A72">
      <w:pPr>
        <w:spacing w:after="0" w:line="360" w:lineRule="auto"/>
        <w:jc w:val="both"/>
        <w:rPr>
          <w:rFonts w:ascii="Book Antiqua" w:hAnsi="Book Antiqua"/>
          <w:sz w:val="24"/>
          <w:szCs w:val="24"/>
        </w:rPr>
      </w:pPr>
      <w:r w:rsidRPr="00D726D5">
        <w:rPr>
          <w:rFonts w:ascii="Book Antiqua" w:hAnsi="Book Antiqua"/>
          <w:sz w:val="24"/>
          <w:szCs w:val="24"/>
        </w:rPr>
        <w:lastRenderedPageBreak/>
        <w:t>This study appears as a well design for the first time analyzed the impact of medication reimbursement on adherence to Hepatitis B antiviral treatment in Beijing, China, where chronic hepatitis B infection is endemic. The study is interesting and results showed that partial reimbursement, implemented in 2011, improved adherence as well as influenced the choice of NAs selected by the patients which should improve the overall outcome. These types of studies are highly warranted not only in China but also from other parts of the world to design antiviral treatment for chronic hepatitis B.</w:t>
      </w:r>
    </w:p>
    <w:p w14:paraId="74FF60DB" w14:textId="0D5E395F" w:rsidR="00F04276" w:rsidRDefault="00F04276" w:rsidP="00822A72">
      <w:pPr>
        <w:spacing w:after="0" w:line="360" w:lineRule="auto"/>
        <w:jc w:val="both"/>
        <w:rPr>
          <w:rFonts w:ascii="Book Antiqua" w:hAnsi="Book Antiqua"/>
          <w:b/>
          <w:color w:val="000000"/>
          <w:sz w:val="24"/>
          <w:szCs w:val="24"/>
          <w:lang w:eastAsia="zh-CN"/>
        </w:rPr>
      </w:pPr>
      <w:r>
        <w:rPr>
          <w:rFonts w:ascii="Book Antiqua" w:hAnsi="Book Antiqua"/>
          <w:b/>
          <w:color w:val="000000"/>
          <w:sz w:val="24"/>
          <w:szCs w:val="24"/>
          <w:lang w:eastAsia="zh-CN"/>
        </w:rPr>
        <w:br w:type="page"/>
      </w:r>
    </w:p>
    <w:p w14:paraId="0433A4BA" w14:textId="5C437F32" w:rsidR="00AC02BF" w:rsidRDefault="00AC02BF" w:rsidP="00822A72">
      <w:pPr>
        <w:spacing w:after="0" w:line="360" w:lineRule="auto"/>
        <w:jc w:val="both"/>
        <w:rPr>
          <w:rFonts w:ascii="Book Antiqua" w:hAnsi="Book Antiqua"/>
          <w:b/>
          <w:caps/>
          <w:sz w:val="21"/>
          <w:szCs w:val="24"/>
          <w:lang w:eastAsia="zh-CN"/>
        </w:rPr>
      </w:pPr>
      <w:r w:rsidRPr="00AB1AB6">
        <w:rPr>
          <w:rFonts w:ascii="Book Antiqua" w:hAnsi="Book Antiqua"/>
          <w:b/>
          <w:caps/>
          <w:sz w:val="21"/>
          <w:szCs w:val="24"/>
          <w:lang w:eastAsia="zh-CN"/>
        </w:rPr>
        <w:lastRenderedPageBreak/>
        <w:t>Reference</w:t>
      </w:r>
      <w:r w:rsidR="00AB1AB6" w:rsidRPr="00AB1AB6">
        <w:rPr>
          <w:rFonts w:ascii="Book Antiqua" w:hAnsi="Book Antiqua" w:hint="eastAsia"/>
          <w:b/>
          <w:caps/>
          <w:sz w:val="21"/>
          <w:szCs w:val="24"/>
          <w:lang w:eastAsia="zh-CN"/>
        </w:rPr>
        <w:t>s</w:t>
      </w:r>
    </w:p>
    <w:p w14:paraId="67E63753"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1 </w:t>
      </w:r>
      <w:proofErr w:type="spellStart"/>
      <w:r w:rsidRPr="00A5164E">
        <w:rPr>
          <w:rFonts w:ascii="Book Antiqua" w:hAnsi="Book Antiqua" w:cs="宋体"/>
          <w:b/>
          <w:bCs/>
          <w:color w:val="000000"/>
          <w:sz w:val="21"/>
          <w:szCs w:val="21"/>
          <w:lang w:eastAsia="zh-CN"/>
        </w:rPr>
        <w:t>Liaw</w:t>
      </w:r>
      <w:proofErr w:type="spellEnd"/>
      <w:r w:rsidRPr="00A5164E">
        <w:rPr>
          <w:rFonts w:ascii="Book Antiqua" w:hAnsi="Book Antiqua" w:cs="宋体"/>
          <w:b/>
          <w:bCs/>
          <w:color w:val="000000"/>
          <w:sz w:val="21"/>
          <w:szCs w:val="21"/>
          <w:lang w:eastAsia="zh-CN"/>
        </w:rPr>
        <w:t xml:space="preserve"> YF</w:t>
      </w:r>
      <w:r w:rsidRPr="00A5164E">
        <w:rPr>
          <w:rFonts w:ascii="Book Antiqua" w:hAnsi="Book Antiqua" w:cs="宋体"/>
          <w:color w:val="000000"/>
          <w:sz w:val="21"/>
          <w:szCs w:val="21"/>
          <w:lang w:eastAsia="zh-CN"/>
        </w:rPr>
        <w:t>. Antiviral therapy of chronic hepatitis B: opportunities and challenges in Asia. </w:t>
      </w:r>
      <w:r w:rsidRPr="00A5164E">
        <w:rPr>
          <w:rFonts w:ascii="Book Antiqua" w:hAnsi="Book Antiqua" w:cs="宋体"/>
          <w:i/>
          <w:iCs/>
          <w:color w:val="000000"/>
          <w:sz w:val="21"/>
          <w:szCs w:val="21"/>
          <w:lang w:eastAsia="zh-CN"/>
        </w:rPr>
        <w:t xml:space="preserve">J </w:t>
      </w:r>
      <w:proofErr w:type="spellStart"/>
      <w:r w:rsidRPr="00A5164E">
        <w:rPr>
          <w:rFonts w:ascii="Book Antiqua" w:hAnsi="Book Antiqua" w:cs="宋体"/>
          <w:i/>
          <w:iCs/>
          <w:color w:val="000000"/>
          <w:sz w:val="21"/>
          <w:szCs w:val="21"/>
          <w:lang w:eastAsia="zh-CN"/>
        </w:rPr>
        <w:t>Hepatol</w:t>
      </w:r>
      <w:proofErr w:type="spellEnd"/>
      <w:r w:rsidRPr="00A5164E">
        <w:rPr>
          <w:rFonts w:ascii="Book Antiqua" w:hAnsi="Book Antiqua" w:cs="宋体"/>
          <w:color w:val="000000"/>
          <w:sz w:val="21"/>
          <w:szCs w:val="21"/>
          <w:lang w:eastAsia="zh-CN"/>
        </w:rPr>
        <w:t> 2009; </w:t>
      </w:r>
      <w:r w:rsidRPr="00A5164E">
        <w:rPr>
          <w:rFonts w:ascii="Book Antiqua" w:hAnsi="Book Antiqua" w:cs="宋体"/>
          <w:b/>
          <w:bCs/>
          <w:color w:val="000000"/>
          <w:sz w:val="21"/>
          <w:szCs w:val="21"/>
          <w:lang w:eastAsia="zh-CN"/>
        </w:rPr>
        <w:t>51</w:t>
      </w:r>
      <w:r w:rsidRPr="00A5164E">
        <w:rPr>
          <w:rFonts w:ascii="Book Antiqua" w:hAnsi="Book Antiqua" w:cs="宋体"/>
          <w:color w:val="000000"/>
          <w:sz w:val="21"/>
          <w:szCs w:val="21"/>
          <w:lang w:eastAsia="zh-CN"/>
        </w:rPr>
        <w:t>: 403-410 [PMID: 19467727 DOI: 10.1016/j.jhep.2009.04.003]</w:t>
      </w:r>
    </w:p>
    <w:p w14:paraId="05E553FB"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2 </w:t>
      </w:r>
      <w:proofErr w:type="spellStart"/>
      <w:r w:rsidRPr="00A5164E">
        <w:rPr>
          <w:rFonts w:ascii="Book Antiqua" w:hAnsi="Book Antiqua" w:cs="宋体"/>
          <w:b/>
          <w:bCs/>
          <w:color w:val="000000"/>
          <w:sz w:val="21"/>
          <w:szCs w:val="21"/>
          <w:lang w:eastAsia="zh-CN"/>
        </w:rPr>
        <w:t>Perz</w:t>
      </w:r>
      <w:proofErr w:type="spellEnd"/>
      <w:r w:rsidRPr="00A5164E">
        <w:rPr>
          <w:rFonts w:ascii="Book Antiqua" w:hAnsi="Book Antiqua" w:cs="宋体"/>
          <w:b/>
          <w:bCs/>
          <w:color w:val="000000"/>
          <w:sz w:val="21"/>
          <w:szCs w:val="21"/>
          <w:lang w:eastAsia="zh-CN"/>
        </w:rPr>
        <w:t xml:space="preserve"> JF</w:t>
      </w:r>
      <w:r w:rsidRPr="00A5164E">
        <w:rPr>
          <w:rFonts w:ascii="Book Antiqua" w:hAnsi="Book Antiqua" w:cs="宋体"/>
          <w:color w:val="000000"/>
          <w:sz w:val="21"/>
          <w:szCs w:val="21"/>
          <w:lang w:eastAsia="zh-CN"/>
        </w:rPr>
        <w:t xml:space="preserve">, Armstrong GL, Farrington LA, </w:t>
      </w:r>
      <w:proofErr w:type="spellStart"/>
      <w:r w:rsidRPr="00A5164E">
        <w:rPr>
          <w:rFonts w:ascii="Book Antiqua" w:hAnsi="Book Antiqua" w:cs="宋体"/>
          <w:color w:val="000000"/>
          <w:sz w:val="21"/>
          <w:szCs w:val="21"/>
          <w:lang w:eastAsia="zh-CN"/>
        </w:rPr>
        <w:t>Hutin</w:t>
      </w:r>
      <w:proofErr w:type="spellEnd"/>
      <w:r w:rsidRPr="00A5164E">
        <w:rPr>
          <w:rFonts w:ascii="Book Antiqua" w:hAnsi="Book Antiqua" w:cs="宋体"/>
          <w:color w:val="000000"/>
          <w:sz w:val="21"/>
          <w:szCs w:val="21"/>
          <w:lang w:eastAsia="zh-CN"/>
        </w:rPr>
        <w:t xml:space="preserve"> YJ, Bell BP. The contributions of hepatitis B virus and hepatitis C virus infections to cirrhosis and primary liver cancer worldwide. </w:t>
      </w:r>
      <w:r w:rsidRPr="00A5164E">
        <w:rPr>
          <w:rFonts w:ascii="Book Antiqua" w:hAnsi="Book Antiqua" w:cs="宋体"/>
          <w:i/>
          <w:iCs/>
          <w:color w:val="000000"/>
          <w:sz w:val="21"/>
          <w:szCs w:val="21"/>
          <w:lang w:eastAsia="zh-CN"/>
        </w:rPr>
        <w:t xml:space="preserve">J </w:t>
      </w:r>
      <w:proofErr w:type="spellStart"/>
      <w:r w:rsidRPr="00A5164E">
        <w:rPr>
          <w:rFonts w:ascii="Book Antiqua" w:hAnsi="Book Antiqua" w:cs="宋体"/>
          <w:i/>
          <w:iCs/>
          <w:color w:val="000000"/>
          <w:sz w:val="21"/>
          <w:szCs w:val="21"/>
          <w:lang w:eastAsia="zh-CN"/>
        </w:rPr>
        <w:t>Hepatol</w:t>
      </w:r>
      <w:proofErr w:type="spellEnd"/>
      <w:r w:rsidRPr="00A5164E">
        <w:rPr>
          <w:rFonts w:ascii="Book Antiqua" w:hAnsi="Book Antiqua" w:cs="宋体"/>
          <w:color w:val="000000"/>
          <w:sz w:val="21"/>
          <w:szCs w:val="21"/>
          <w:lang w:eastAsia="zh-CN"/>
        </w:rPr>
        <w:t> 2006; </w:t>
      </w:r>
      <w:r w:rsidRPr="00A5164E">
        <w:rPr>
          <w:rFonts w:ascii="Book Antiqua" w:hAnsi="Book Antiqua" w:cs="宋体"/>
          <w:b/>
          <w:bCs/>
          <w:color w:val="000000"/>
          <w:sz w:val="21"/>
          <w:szCs w:val="21"/>
          <w:lang w:eastAsia="zh-CN"/>
        </w:rPr>
        <w:t>45</w:t>
      </w:r>
      <w:r w:rsidRPr="00A5164E">
        <w:rPr>
          <w:rFonts w:ascii="Book Antiqua" w:hAnsi="Book Antiqua" w:cs="宋体"/>
          <w:color w:val="000000"/>
          <w:sz w:val="21"/>
          <w:szCs w:val="21"/>
          <w:lang w:eastAsia="zh-CN"/>
        </w:rPr>
        <w:t>: 529-538 [PMID: 16879891 DOI: 10.1016/j.jhep.2006.05.013]</w:t>
      </w:r>
    </w:p>
    <w:p w14:paraId="49D3878B"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 xml:space="preserve">3 </w:t>
      </w:r>
      <w:proofErr w:type="spellStart"/>
      <w:r w:rsidRPr="00A5164E">
        <w:rPr>
          <w:rFonts w:ascii="Book Antiqua" w:hAnsi="Book Antiqua" w:cs="宋体"/>
          <w:b/>
          <w:color w:val="000000"/>
          <w:sz w:val="21"/>
          <w:szCs w:val="21"/>
          <w:lang w:eastAsia="zh-CN"/>
        </w:rPr>
        <w:t>Liaw</w:t>
      </w:r>
      <w:proofErr w:type="spellEnd"/>
      <w:r w:rsidRPr="00A5164E">
        <w:rPr>
          <w:rFonts w:ascii="Book Antiqua" w:hAnsi="Book Antiqua" w:cs="宋体"/>
          <w:b/>
          <w:color w:val="000000"/>
          <w:sz w:val="21"/>
          <w:szCs w:val="21"/>
          <w:lang w:eastAsia="zh-CN"/>
        </w:rPr>
        <w:t xml:space="preserve"> YF</w:t>
      </w:r>
      <w:r w:rsidRPr="00A5164E">
        <w:rPr>
          <w:rFonts w:ascii="Book Antiqua" w:hAnsi="Book Antiqua" w:cs="宋体"/>
          <w:color w:val="000000"/>
          <w:sz w:val="21"/>
          <w:szCs w:val="21"/>
          <w:lang w:eastAsia="zh-CN"/>
        </w:rPr>
        <w:t xml:space="preserve">, Kao JH. Asian-Pacific consensus statement on the management of chronic hepatitis B: a 2012 update. </w:t>
      </w:r>
      <w:proofErr w:type="spellStart"/>
      <w:r w:rsidRPr="00827CFC">
        <w:rPr>
          <w:rFonts w:ascii="Book Antiqua" w:hAnsi="Book Antiqua" w:cs="宋体"/>
          <w:i/>
          <w:color w:val="000000"/>
          <w:sz w:val="21"/>
          <w:szCs w:val="21"/>
          <w:lang w:eastAsia="zh-CN"/>
        </w:rPr>
        <w:t>Hepatol</w:t>
      </w:r>
      <w:proofErr w:type="spellEnd"/>
      <w:r w:rsidRPr="00827CFC">
        <w:rPr>
          <w:rFonts w:ascii="Book Antiqua" w:hAnsi="Book Antiqua" w:cs="宋体"/>
          <w:i/>
          <w:color w:val="000000"/>
          <w:sz w:val="21"/>
          <w:szCs w:val="21"/>
          <w:lang w:eastAsia="zh-CN"/>
        </w:rPr>
        <w:t xml:space="preserve"> </w:t>
      </w:r>
      <w:proofErr w:type="spellStart"/>
      <w:r w:rsidRPr="00827CFC">
        <w:rPr>
          <w:rFonts w:ascii="Book Antiqua" w:hAnsi="Book Antiqua" w:cs="宋体"/>
          <w:i/>
          <w:color w:val="000000"/>
          <w:sz w:val="21"/>
          <w:szCs w:val="21"/>
          <w:lang w:eastAsia="zh-CN"/>
        </w:rPr>
        <w:t>Int</w:t>
      </w:r>
      <w:proofErr w:type="spellEnd"/>
      <w:r w:rsidRPr="00A5164E">
        <w:rPr>
          <w:rFonts w:ascii="Book Antiqua" w:hAnsi="Book Antiqua" w:cs="宋体"/>
          <w:i/>
          <w:color w:val="000000"/>
          <w:sz w:val="21"/>
          <w:szCs w:val="21"/>
          <w:lang w:eastAsia="zh-CN"/>
        </w:rPr>
        <w:t xml:space="preserve"> </w:t>
      </w:r>
      <w:r w:rsidRPr="00A5164E">
        <w:rPr>
          <w:rFonts w:ascii="Book Antiqua" w:hAnsi="Book Antiqua" w:cs="宋体"/>
          <w:color w:val="000000"/>
          <w:sz w:val="21"/>
          <w:szCs w:val="21"/>
          <w:lang w:eastAsia="zh-CN"/>
        </w:rPr>
        <w:t>2012</w:t>
      </w:r>
      <w:r>
        <w:rPr>
          <w:rFonts w:ascii="Book Antiqua" w:hAnsi="Book Antiqua" w:cs="宋体" w:hint="eastAsia"/>
          <w:color w:val="000000"/>
          <w:sz w:val="21"/>
          <w:szCs w:val="21"/>
          <w:lang w:eastAsia="zh-CN"/>
        </w:rPr>
        <w:t xml:space="preserve">; </w:t>
      </w:r>
      <w:r w:rsidRPr="00A5164E">
        <w:rPr>
          <w:rFonts w:ascii="Book Antiqua" w:hAnsi="Book Antiqua" w:cs="宋体"/>
          <w:b/>
          <w:color w:val="000000"/>
          <w:sz w:val="21"/>
          <w:szCs w:val="21"/>
          <w:lang w:eastAsia="zh-CN"/>
        </w:rPr>
        <w:t>(6)</w:t>
      </w:r>
      <w:r w:rsidRPr="00A5164E">
        <w:rPr>
          <w:rFonts w:ascii="Book Antiqua" w:hAnsi="Book Antiqua" w:cs="宋体"/>
          <w:color w:val="000000"/>
          <w:sz w:val="21"/>
          <w:szCs w:val="21"/>
          <w:lang w:eastAsia="zh-CN"/>
        </w:rPr>
        <w:t>: 531–561 [DOI: 10.1007/s12072-012-9386-z]</w:t>
      </w:r>
    </w:p>
    <w:p w14:paraId="5303C4A6"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 xml:space="preserve">4 </w:t>
      </w:r>
      <w:r w:rsidRPr="00A5164E">
        <w:rPr>
          <w:rFonts w:ascii="Book Antiqua" w:hAnsi="Book Antiqua" w:cs="宋体"/>
          <w:b/>
          <w:color w:val="000000"/>
          <w:sz w:val="21"/>
          <w:szCs w:val="21"/>
          <w:lang w:eastAsia="zh-CN"/>
        </w:rPr>
        <w:t xml:space="preserve">Chinese Society of </w:t>
      </w:r>
      <w:proofErr w:type="spellStart"/>
      <w:r w:rsidRPr="00A5164E">
        <w:rPr>
          <w:rFonts w:ascii="Book Antiqua" w:hAnsi="Book Antiqua" w:cs="宋体"/>
          <w:b/>
          <w:color w:val="000000"/>
          <w:sz w:val="21"/>
          <w:szCs w:val="21"/>
          <w:lang w:eastAsia="zh-CN"/>
        </w:rPr>
        <w:t>Hepatology</w:t>
      </w:r>
      <w:proofErr w:type="spellEnd"/>
      <w:r w:rsidRPr="00A5164E">
        <w:rPr>
          <w:rFonts w:ascii="Book Antiqua" w:hAnsi="Book Antiqua" w:cs="宋体"/>
          <w:b/>
          <w:color w:val="000000"/>
          <w:sz w:val="21"/>
          <w:szCs w:val="21"/>
          <w:lang w:eastAsia="zh-CN"/>
        </w:rPr>
        <w:t xml:space="preserve"> and Chinese Society of Infectious Diseases, Chinese Medical Association</w:t>
      </w:r>
      <w:r w:rsidRPr="00A5164E">
        <w:rPr>
          <w:rFonts w:ascii="Book Antiqua" w:hAnsi="Book Antiqua" w:cs="宋体"/>
          <w:color w:val="000000"/>
          <w:sz w:val="21"/>
          <w:szCs w:val="21"/>
          <w:lang w:eastAsia="zh-CN"/>
        </w:rPr>
        <w:t>. [The guideline of prevention and treatment for chronic hepatitis B (2010 version)]. </w:t>
      </w:r>
      <w:proofErr w:type="spellStart"/>
      <w:r w:rsidRPr="00A5164E">
        <w:rPr>
          <w:rFonts w:ascii="Book Antiqua" w:hAnsi="Book Antiqua" w:cs="宋体"/>
          <w:i/>
          <w:iCs/>
          <w:color w:val="000000"/>
          <w:sz w:val="21"/>
          <w:szCs w:val="21"/>
          <w:lang w:eastAsia="zh-CN"/>
        </w:rPr>
        <w:t>Zhonghua</w:t>
      </w:r>
      <w:proofErr w:type="spellEnd"/>
      <w:r w:rsidRPr="00A5164E">
        <w:rPr>
          <w:rFonts w:ascii="Book Antiqua" w:hAnsi="Book Antiqua" w:cs="宋体"/>
          <w:i/>
          <w:iCs/>
          <w:color w:val="000000"/>
          <w:sz w:val="21"/>
          <w:szCs w:val="21"/>
          <w:lang w:eastAsia="zh-CN"/>
        </w:rPr>
        <w:t xml:space="preserve"> Liu Xing Bing </w:t>
      </w:r>
      <w:proofErr w:type="spellStart"/>
      <w:r w:rsidRPr="00A5164E">
        <w:rPr>
          <w:rFonts w:ascii="Book Antiqua" w:hAnsi="Book Antiqua" w:cs="宋体"/>
          <w:i/>
          <w:iCs/>
          <w:color w:val="000000"/>
          <w:sz w:val="21"/>
          <w:szCs w:val="21"/>
          <w:lang w:eastAsia="zh-CN"/>
        </w:rPr>
        <w:t>Xue</w:t>
      </w:r>
      <w:proofErr w:type="spellEnd"/>
      <w:r w:rsidRPr="00A5164E">
        <w:rPr>
          <w:rFonts w:ascii="Book Antiqua" w:hAnsi="Book Antiqua" w:cs="宋体"/>
          <w:i/>
          <w:iCs/>
          <w:color w:val="000000"/>
          <w:sz w:val="21"/>
          <w:szCs w:val="21"/>
          <w:lang w:eastAsia="zh-CN"/>
        </w:rPr>
        <w:t xml:space="preserve"> </w:t>
      </w:r>
      <w:proofErr w:type="spellStart"/>
      <w:r w:rsidRPr="00A5164E">
        <w:rPr>
          <w:rFonts w:ascii="Book Antiqua" w:hAnsi="Book Antiqua" w:cs="宋体"/>
          <w:i/>
          <w:iCs/>
          <w:color w:val="000000"/>
          <w:sz w:val="21"/>
          <w:szCs w:val="21"/>
          <w:lang w:eastAsia="zh-CN"/>
        </w:rPr>
        <w:t>Za</w:t>
      </w:r>
      <w:proofErr w:type="spellEnd"/>
      <w:r w:rsidRPr="00A5164E">
        <w:rPr>
          <w:rFonts w:ascii="Book Antiqua" w:hAnsi="Book Antiqua" w:cs="宋体"/>
          <w:i/>
          <w:iCs/>
          <w:color w:val="000000"/>
          <w:sz w:val="21"/>
          <w:szCs w:val="21"/>
          <w:lang w:eastAsia="zh-CN"/>
        </w:rPr>
        <w:t xml:space="preserve"> </w:t>
      </w:r>
      <w:proofErr w:type="spellStart"/>
      <w:r w:rsidRPr="00A5164E">
        <w:rPr>
          <w:rFonts w:ascii="Book Antiqua" w:hAnsi="Book Antiqua" w:cs="宋体"/>
          <w:i/>
          <w:iCs/>
          <w:color w:val="000000"/>
          <w:sz w:val="21"/>
          <w:szCs w:val="21"/>
          <w:lang w:eastAsia="zh-CN"/>
        </w:rPr>
        <w:t>Zhi</w:t>
      </w:r>
      <w:proofErr w:type="spellEnd"/>
      <w:r w:rsidRPr="00A5164E">
        <w:rPr>
          <w:rFonts w:ascii="Book Antiqua" w:hAnsi="Book Antiqua" w:cs="宋体"/>
          <w:color w:val="000000"/>
          <w:sz w:val="21"/>
          <w:szCs w:val="21"/>
          <w:lang w:eastAsia="zh-CN"/>
        </w:rPr>
        <w:t> 2011; </w:t>
      </w:r>
      <w:r w:rsidRPr="00A5164E">
        <w:rPr>
          <w:rFonts w:ascii="Book Antiqua" w:hAnsi="Book Antiqua" w:cs="宋体"/>
          <w:b/>
          <w:bCs/>
          <w:color w:val="000000"/>
          <w:sz w:val="21"/>
          <w:szCs w:val="21"/>
          <w:lang w:eastAsia="zh-CN"/>
        </w:rPr>
        <w:t>32</w:t>
      </w:r>
      <w:r w:rsidRPr="00A5164E">
        <w:rPr>
          <w:rFonts w:ascii="Book Antiqua" w:hAnsi="Book Antiqua" w:cs="宋体"/>
          <w:color w:val="000000"/>
          <w:sz w:val="21"/>
          <w:szCs w:val="21"/>
          <w:lang w:eastAsia="zh-CN"/>
        </w:rPr>
        <w:t>: 405-415 [PMID: 21569677]</w:t>
      </w:r>
    </w:p>
    <w:p w14:paraId="529BF663"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5 </w:t>
      </w:r>
      <w:proofErr w:type="spellStart"/>
      <w:r w:rsidRPr="00A5164E">
        <w:rPr>
          <w:rFonts w:ascii="Book Antiqua" w:hAnsi="Book Antiqua" w:cs="宋体"/>
          <w:b/>
          <w:bCs/>
          <w:color w:val="000000"/>
          <w:sz w:val="21"/>
          <w:szCs w:val="21"/>
          <w:lang w:eastAsia="zh-CN"/>
        </w:rPr>
        <w:t>Osterberg</w:t>
      </w:r>
      <w:proofErr w:type="spellEnd"/>
      <w:r w:rsidRPr="00A5164E">
        <w:rPr>
          <w:rFonts w:ascii="Book Antiqua" w:hAnsi="Book Antiqua" w:cs="宋体"/>
          <w:b/>
          <w:bCs/>
          <w:color w:val="000000"/>
          <w:sz w:val="21"/>
          <w:szCs w:val="21"/>
          <w:lang w:eastAsia="zh-CN"/>
        </w:rPr>
        <w:t xml:space="preserve"> L</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Blaschke</w:t>
      </w:r>
      <w:proofErr w:type="spellEnd"/>
      <w:r w:rsidRPr="00A5164E">
        <w:rPr>
          <w:rFonts w:ascii="Book Antiqua" w:hAnsi="Book Antiqua" w:cs="宋体"/>
          <w:color w:val="000000"/>
          <w:sz w:val="21"/>
          <w:szCs w:val="21"/>
          <w:lang w:eastAsia="zh-CN"/>
        </w:rPr>
        <w:t xml:space="preserve"> T. Adherence to medication. </w:t>
      </w:r>
      <w:r w:rsidRPr="00A5164E">
        <w:rPr>
          <w:rFonts w:ascii="Book Antiqua" w:hAnsi="Book Antiqua" w:cs="宋体"/>
          <w:i/>
          <w:iCs/>
          <w:color w:val="000000"/>
          <w:sz w:val="21"/>
          <w:szCs w:val="21"/>
          <w:lang w:eastAsia="zh-CN"/>
        </w:rPr>
        <w:t xml:space="preserve">N </w:t>
      </w:r>
      <w:proofErr w:type="spellStart"/>
      <w:r w:rsidRPr="00A5164E">
        <w:rPr>
          <w:rFonts w:ascii="Book Antiqua" w:hAnsi="Book Antiqua" w:cs="宋体"/>
          <w:i/>
          <w:iCs/>
          <w:color w:val="000000"/>
          <w:sz w:val="21"/>
          <w:szCs w:val="21"/>
          <w:lang w:eastAsia="zh-CN"/>
        </w:rPr>
        <w:t>Engl</w:t>
      </w:r>
      <w:proofErr w:type="spellEnd"/>
      <w:r w:rsidRPr="00A5164E">
        <w:rPr>
          <w:rFonts w:ascii="Book Antiqua" w:hAnsi="Book Antiqua" w:cs="宋体"/>
          <w:i/>
          <w:iCs/>
          <w:color w:val="000000"/>
          <w:sz w:val="21"/>
          <w:szCs w:val="21"/>
          <w:lang w:eastAsia="zh-CN"/>
        </w:rPr>
        <w:t xml:space="preserve"> J Med</w:t>
      </w:r>
      <w:r w:rsidRPr="00A5164E">
        <w:rPr>
          <w:rFonts w:ascii="Book Antiqua" w:hAnsi="Book Antiqua" w:cs="宋体"/>
          <w:color w:val="000000"/>
          <w:sz w:val="21"/>
          <w:szCs w:val="21"/>
          <w:lang w:eastAsia="zh-CN"/>
        </w:rPr>
        <w:t> 2005; </w:t>
      </w:r>
      <w:r w:rsidRPr="00A5164E">
        <w:rPr>
          <w:rFonts w:ascii="Book Antiqua" w:hAnsi="Book Antiqua" w:cs="宋体"/>
          <w:b/>
          <w:bCs/>
          <w:color w:val="000000"/>
          <w:sz w:val="21"/>
          <w:szCs w:val="21"/>
          <w:lang w:eastAsia="zh-CN"/>
        </w:rPr>
        <w:t>353</w:t>
      </w:r>
      <w:r w:rsidRPr="00A5164E">
        <w:rPr>
          <w:rFonts w:ascii="Book Antiqua" w:hAnsi="Book Antiqua" w:cs="宋体"/>
          <w:color w:val="000000"/>
          <w:sz w:val="21"/>
          <w:szCs w:val="21"/>
          <w:lang w:eastAsia="zh-CN"/>
        </w:rPr>
        <w:t>: 487-497 [PMID: 16079372 DOI: 10.1056/NEJMra050100]</w:t>
      </w:r>
    </w:p>
    <w:p w14:paraId="444804E3"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6 </w:t>
      </w:r>
      <w:proofErr w:type="spellStart"/>
      <w:r w:rsidRPr="00A5164E">
        <w:rPr>
          <w:rFonts w:ascii="Book Antiqua" w:hAnsi="Book Antiqua" w:cs="宋体"/>
          <w:b/>
          <w:bCs/>
          <w:color w:val="000000"/>
          <w:sz w:val="21"/>
          <w:szCs w:val="21"/>
          <w:lang w:eastAsia="zh-CN"/>
        </w:rPr>
        <w:t>Bramley</w:t>
      </w:r>
      <w:proofErr w:type="spellEnd"/>
      <w:r w:rsidRPr="00A5164E">
        <w:rPr>
          <w:rFonts w:ascii="Book Antiqua" w:hAnsi="Book Antiqua" w:cs="宋体"/>
          <w:b/>
          <w:bCs/>
          <w:color w:val="000000"/>
          <w:sz w:val="21"/>
          <w:szCs w:val="21"/>
          <w:lang w:eastAsia="zh-CN"/>
        </w:rPr>
        <w:t xml:space="preserve"> TJ</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Gerbino</w:t>
      </w:r>
      <w:proofErr w:type="spellEnd"/>
      <w:r w:rsidRPr="00A5164E">
        <w:rPr>
          <w:rFonts w:ascii="Book Antiqua" w:hAnsi="Book Antiqua" w:cs="宋体"/>
          <w:color w:val="000000"/>
          <w:sz w:val="21"/>
          <w:szCs w:val="21"/>
          <w:lang w:eastAsia="zh-CN"/>
        </w:rPr>
        <w:t xml:space="preserve"> PP, </w:t>
      </w:r>
      <w:proofErr w:type="spellStart"/>
      <w:r w:rsidRPr="00A5164E">
        <w:rPr>
          <w:rFonts w:ascii="Book Antiqua" w:hAnsi="Book Antiqua" w:cs="宋体"/>
          <w:color w:val="000000"/>
          <w:sz w:val="21"/>
          <w:szCs w:val="21"/>
          <w:lang w:eastAsia="zh-CN"/>
        </w:rPr>
        <w:t>Nightengale</w:t>
      </w:r>
      <w:proofErr w:type="spellEnd"/>
      <w:r w:rsidRPr="00A5164E">
        <w:rPr>
          <w:rFonts w:ascii="Book Antiqua" w:hAnsi="Book Antiqua" w:cs="宋体"/>
          <w:color w:val="000000"/>
          <w:sz w:val="21"/>
          <w:szCs w:val="21"/>
          <w:lang w:eastAsia="zh-CN"/>
        </w:rPr>
        <w:t xml:space="preserve"> BS, </w:t>
      </w:r>
      <w:proofErr w:type="spellStart"/>
      <w:r w:rsidRPr="00A5164E">
        <w:rPr>
          <w:rFonts w:ascii="Book Antiqua" w:hAnsi="Book Antiqua" w:cs="宋体"/>
          <w:color w:val="000000"/>
          <w:sz w:val="21"/>
          <w:szCs w:val="21"/>
          <w:lang w:eastAsia="zh-CN"/>
        </w:rPr>
        <w:t>Frech-Tamas</w:t>
      </w:r>
      <w:proofErr w:type="spellEnd"/>
      <w:r w:rsidRPr="00A5164E">
        <w:rPr>
          <w:rFonts w:ascii="Book Antiqua" w:hAnsi="Book Antiqua" w:cs="宋体"/>
          <w:color w:val="000000"/>
          <w:sz w:val="21"/>
          <w:szCs w:val="21"/>
          <w:lang w:eastAsia="zh-CN"/>
        </w:rPr>
        <w:t xml:space="preserve"> F. Relationship of blood pressure control to adherence with antihypertensive monotherapy in 13 managed care organizations. </w:t>
      </w:r>
      <w:r w:rsidRPr="00A5164E">
        <w:rPr>
          <w:rFonts w:ascii="Book Antiqua" w:hAnsi="Book Antiqua" w:cs="宋体"/>
          <w:i/>
          <w:iCs/>
          <w:color w:val="000000"/>
          <w:sz w:val="21"/>
          <w:szCs w:val="21"/>
          <w:lang w:eastAsia="zh-CN"/>
        </w:rPr>
        <w:t xml:space="preserve">J </w:t>
      </w:r>
      <w:proofErr w:type="spellStart"/>
      <w:r w:rsidRPr="00A5164E">
        <w:rPr>
          <w:rFonts w:ascii="Book Antiqua" w:hAnsi="Book Antiqua" w:cs="宋体"/>
          <w:i/>
          <w:iCs/>
          <w:color w:val="000000"/>
          <w:sz w:val="21"/>
          <w:szCs w:val="21"/>
          <w:lang w:eastAsia="zh-CN"/>
        </w:rPr>
        <w:t>Manag</w:t>
      </w:r>
      <w:proofErr w:type="spellEnd"/>
      <w:r w:rsidRPr="00A5164E">
        <w:rPr>
          <w:rFonts w:ascii="Book Antiqua" w:hAnsi="Book Antiqua" w:cs="宋体"/>
          <w:i/>
          <w:iCs/>
          <w:color w:val="000000"/>
          <w:sz w:val="21"/>
          <w:szCs w:val="21"/>
          <w:lang w:eastAsia="zh-CN"/>
        </w:rPr>
        <w:t xml:space="preserve"> Care Pharm</w:t>
      </w:r>
      <w:r w:rsidRPr="00A5164E">
        <w:rPr>
          <w:rFonts w:ascii="Book Antiqua" w:hAnsi="Book Antiqua" w:cs="宋体"/>
          <w:color w:val="000000"/>
          <w:sz w:val="21"/>
          <w:szCs w:val="21"/>
          <w:lang w:eastAsia="zh-CN"/>
        </w:rPr>
        <w:t> 2006; </w:t>
      </w:r>
      <w:r w:rsidRPr="00A5164E">
        <w:rPr>
          <w:rFonts w:ascii="Book Antiqua" w:hAnsi="Book Antiqua" w:cs="宋体"/>
          <w:b/>
          <w:bCs/>
          <w:color w:val="000000"/>
          <w:sz w:val="21"/>
          <w:szCs w:val="21"/>
          <w:lang w:eastAsia="zh-CN"/>
        </w:rPr>
        <w:t>12</w:t>
      </w:r>
      <w:r w:rsidRPr="00A5164E">
        <w:rPr>
          <w:rFonts w:ascii="Book Antiqua" w:hAnsi="Book Antiqua" w:cs="宋体"/>
          <w:color w:val="000000"/>
          <w:sz w:val="21"/>
          <w:szCs w:val="21"/>
          <w:lang w:eastAsia="zh-CN"/>
        </w:rPr>
        <w:t>: 239-245 [PMID: 16623608]</w:t>
      </w:r>
    </w:p>
    <w:p w14:paraId="19F058E6"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7 </w:t>
      </w:r>
      <w:r w:rsidRPr="00A5164E">
        <w:rPr>
          <w:rFonts w:ascii="Book Antiqua" w:hAnsi="Book Antiqua" w:cs="宋体"/>
          <w:b/>
          <w:bCs/>
          <w:color w:val="000000"/>
          <w:sz w:val="21"/>
          <w:szCs w:val="21"/>
          <w:lang w:eastAsia="zh-CN"/>
        </w:rPr>
        <w:t>Bouchard MH</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Dragomir</w:t>
      </w:r>
      <w:proofErr w:type="spellEnd"/>
      <w:r w:rsidRPr="00A5164E">
        <w:rPr>
          <w:rFonts w:ascii="Book Antiqua" w:hAnsi="Book Antiqua" w:cs="宋体"/>
          <w:color w:val="000000"/>
          <w:sz w:val="21"/>
          <w:szCs w:val="21"/>
          <w:lang w:eastAsia="zh-CN"/>
        </w:rPr>
        <w:t xml:space="preserve"> A, </w:t>
      </w:r>
      <w:proofErr w:type="spellStart"/>
      <w:r w:rsidRPr="00A5164E">
        <w:rPr>
          <w:rFonts w:ascii="Book Antiqua" w:hAnsi="Book Antiqua" w:cs="宋体"/>
          <w:color w:val="000000"/>
          <w:sz w:val="21"/>
          <w:szCs w:val="21"/>
          <w:lang w:eastAsia="zh-CN"/>
        </w:rPr>
        <w:t>Blais</w:t>
      </w:r>
      <w:proofErr w:type="spellEnd"/>
      <w:r w:rsidRPr="00A5164E">
        <w:rPr>
          <w:rFonts w:ascii="Book Antiqua" w:hAnsi="Book Antiqua" w:cs="宋体"/>
          <w:color w:val="000000"/>
          <w:sz w:val="21"/>
          <w:szCs w:val="21"/>
          <w:lang w:eastAsia="zh-CN"/>
        </w:rPr>
        <w:t xml:space="preserve"> L, </w:t>
      </w:r>
      <w:proofErr w:type="spellStart"/>
      <w:r w:rsidRPr="00A5164E">
        <w:rPr>
          <w:rFonts w:ascii="Book Antiqua" w:hAnsi="Book Antiqua" w:cs="宋体"/>
          <w:color w:val="000000"/>
          <w:sz w:val="21"/>
          <w:szCs w:val="21"/>
          <w:lang w:eastAsia="zh-CN"/>
        </w:rPr>
        <w:t>Bérard</w:t>
      </w:r>
      <w:proofErr w:type="spellEnd"/>
      <w:r w:rsidRPr="00A5164E">
        <w:rPr>
          <w:rFonts w:ascii="Book Antiqua" w:hAnsi="Book Antiqua" w:cs="宋体"/>
          <w:color w:val="000000"/>
          <w:sz w:val="21"/>
          <w:szCs w:val="21"/>
          <w:lang w:eastAsia="zh-CN"/>
        </w:rPr>
        <w:t xml:space="preserve"> A, </w:t>
      </w:r>
      <w:proofErr w:type="spellStart"/>
      <w:r w:rsidRPr="00A5164E">
        <w:rPr>
          <w:rFonts w:ascii="Book Antiqua" w:hAnsi="Book Antiqua" w:cs="宋体"/>
          <w:color w:val="000000"/>
          <w:sz w:val="21"/>
          <w:szCs w:val="21"/>
          <w:lang w:eastAsia="zh-CN"/>
        </w:rPr>
        <w:t>Pilon</w:t>
      </w:r>
      <w:proofErr w:type="spellEnd"/>
      <w:r w:rsidRPr="00A5164E">
        <w:rPr>
          <w:rFonts w:ascii="Book Antiqua" w:hAnsi="Book Antiqua" w:cs="宋体"/>
          <w:color w:val="000000"/>
          <w:sz w:val="21"/>
          <w:szCs w:val="21"/>
          <w:lang w:eastAsia="zh-CN"/>
        </w:rPr>
        <w:t xml:space="preserve"> D, </w:t>
      </w:r>
      <w:proofErr w:type="spellStart"/>
      <w:r w:rsidRPr="00A5164E">
        <w:rPr>
          <w:rFonts w:ascii="Book Antiqua" w:hAnsi="Book Antiqua" w:cs="宋体"/>
          <w:color w:val="000000"/>
          <w:sz w:val="21"/>
          <w:szCs w:val="21"/>
          <w:lang w:eastAsia="zh-CN"/>
        </w:rPr>
        <w:t>Perreault</w:t>
      </w:r>
      <w:proofErr w:type="spellEnd"/>
      <w:r w:rsidRPr="00A5164E">
        <w:rPr>
          <w:rFonts w:ascii="Book Antiqua" w:hAnsi="Book Antiqua" w:cs="宋体"/>
          <w:color w:val="000000"/>
          <w:sz w:val="21"/>
          <w:szCs w:val="21"/>
          <w:lang w:eastAsia="zh-CN"/>
        </w:rPr>
        <w:t xml:space="preserve"> S. Impact of adherence to statins on coronary artery disease in primary prevention. </w:t>
      </w:r>
      <w:r w:rsidRPr="00A5164E">
        <w:rPr>
          <w:rFonts w:ascii="Book Antiqua" w:hAnsi="Book Antiqua" w:cs="宋体"/>
          <w:i/>
          <w:iCs/>
          <w:color w:val="000000"/>
          <w:sz w:val="21"/>
          <w:szCs w:val="21"/>
          <w:lang w:eastAsia="zh-CN"/>
        </w:rPr>
        <w:t xml:space="preserve">Br J </w:t>
      </w:r>
      <w:proofErr w:type="spellStart"/>
      <w:r w:rsidRPr="00A5164E">
        <w:rPr>
          <w:rFonts w:ascii="Book Antiqua" w:hAnsi="Book Antiqua" w:cs="宋体"/>
          <w:i/>
          <w:iCs/>
          <w:color w:val="000000"/>
          <w:sz w:val="21"/>
          <w:szCs w:val="21"/>
          <w:lang w:eastAsia="zh-CN"/>
        </w:rPr>
        <w:t>Clin</w:t>
      </w:r>
      <w:proofErr w:type="spellEnd"/>
      <w:r w:rsidRPr="00A5164E">
        <w:rPr>
          <w:rFonts w:ascii="Book Antiqua" w:hAnsi="Book Antiqua" w:cs="宋体"/>
          <w:i/>
          <w:iCs/>
          <w:color w:val="000000"/>
          <w:sz w:val="21"/>
          <w:szCs w:val="21"/>
          <w:lang w:eastAsia="zh-CN"/>
        </w:rPr>
        <w:t xml:space="preserve"> </w:t>
      </w:r>
      <w:proofErr w:type="spellStart"/>
      <w:r w:rsidRPr="00A5164E">
        <w:rPr>
          <w:rFonts w:ascii="Book Antiqua" w:hAnsi="Book Antiqua" w:cs="宋体"/>
          <w:i/>
          <w:iCs/>
          <w:color w:val="000000"/>
          <w:sz w:val="21"/>
          <w:szCs w:val="21"/>
          <w:lang w:eastAsia="zh-CN"/>
        </w:rPr>
        <w:t>Pharmacol</w:t>
      </w:r>
      <w:proofErr w:type="spellEnd"/>
      <w:r w:rsidRPr="00A5164E">
        <w:rPr>
          <w:rFonts w:ascii="Book Antiqua" w:hAnsi="Book Antiqua" w:cs="宋体"/>
          <w:color w:val="000000"/>
          <w:sz w:val="21"/>
          <w:szCs w:val="21"/>
          <w:lang w:eastAsia="zh-CN"/>
        </w:rPr>
        <w:t> 2007; </w:t>
      </w:r>
      <w:r w:rsidRPr="00A5164E">
        <w:rPr>
          <w:rFonts w:ascii="Book Antiqua" w:hAnsi="Book Antiqua" w:cs="宋体"/>
          <w:b/>
          <w:bCs/>
          <w:color w:val="000000"/>
          <w:sz w:val="21"/>
          <w:szCs w:val="21"/>
          <w:lang w:eastAsia="zh-CN"/>
        </w:rPr>
        <w:t>63</w:t>
      </w:r>
      <w:r w:rsidRPr="00A5164E">
        <w:rPr>
          <w:rFonts w:ascii="Book Antiqua" w:hAnsi="Book Antiqua" w:cs="宋体"/>
          <w:color w:val="000000"/>
          <w:sz w:val="21"/>
          <w:szCs w:val="21"/>
          <w:lang w:eastAsia="zh-CN"/>
        </w:rPr>
        <w:t>: 698-708 [PMID: 17214831 DOI: 10.1111/j.1365-2125.2006.02828.x]</w:t>
      </w:r>
    </w:p>
    <w:p w14:paraId="348F40A1"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8 </w:t>
      </w:r>
      <w:r w:rsidRPr="00A5164E">
        <w:rPr>
          <w:rFonts w:ascii="Book Antiqua" w:hAnsi="Book Antiqua" w:cs="宋体"/>
          <w:b/>
          <w:bCs/>
          <w:color w:val="000000"/>
          <w:sz w:val="21"/>
          <w:szCs w:val="21"/>
          <w:lang w:eastAsia="zh-CN"/>
        </w:rPr>
        <w:t>Paterson DL</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Swindells</w:t>
      </w:r>
      <w:proofErr w:type="spellEnd"/>
      <w:r w:rsidRPr="00A5164E">
        <w:rPr>
          <w:rFonts w:ascii="Book Antiqua" w:hAnsi="Book Antiqua" w:cs="宋体"/>
          <w:color w:val="000000"/>
          <w:sz w:val="21"/>
          <w:szCs w:val="21"/>
          <w:lang w:eastAsia="zh-CN"/>
        </w:rPr>
        <w:t xml:space="preserve"> S, Mohr J, </w:t>
      </w:r>
      <w:proofErr w:type="spellStart"/>
      <w:r w:rsidRPr="00A5164E">
        <w:rPr>
          <w:rFonts w:ascii="Book Antiqua" w:hAnsi="Book Antiqua" w:cs="宋体"/>
          <w:color w:val="000000"/>
          <w:sz w:val="21"/>
          <w:szCs w:val="21"/>
          <w:lang w:eastAsia="zh-CN"/>
        </w:rPr>
        <w:t>Brester</w:t>
      </w:r>
      <w:proofErr w:type="spellEnd"/>
      <w:r w:rsidRPr="00A5164E">
        <w:rPr>
          <w:rFonts w:ascii="Book Antiqua" w:hAnsi="Book Antiqua" w:cs="宋体"/>
          <w:color w:val="000000"/>
          <w:sz w:val="21"/>
          <w:szCs w:val="21"/>
          <w:lang w:eastAsia="zh-CN"/>
        </w:rPr>
        <w:t xml:space="preserve"> M, </w:t>
      </w:r>
      <w:proofErr w:type="spellStart"/>
      <w:r w:rsidRPr="00A5164E">
        <w:rPr>
          <w:rFonts w:ascii="Book Antiqua" w:hAnsi="Book Antiqua" w:cs="宋体"/>
          <w:color w:val="000000"/>
          <w:sz w:val="21"/>
          <w:szCs w:val="21"/>
          <w:lang w:eastAsia="zh-CN"/>
        </w:rPr>
        <w:t>Vergis</w:t>
      </w:r>
      <w:proofErr w:type="spellEnd"/>
      <w:r w:rsidRPr="00A5164E">
        <w:rPr>
          <w:rFonts w:ascii="Book Antiqua" w:hAnsi="Book Antiqua" w:cs="宋体"/>
          <w:color w:val="000000"/>
          <w:sz w:val="21"/>
          <w:szCs w:val="21"/>
          <w:lang w:eastAsia="zh-CN"/>
        </w:rPr>
        <w:t xml:space="preserve"> EN, </w:t>
      </w:r>
      <w:proofErr w:type="spellStart"/>
      <w:r w:rsidRPr="00A5164E">
        <w:rPr>
          <w:rFonts w:ascii="Book Antiqua" w:hAnsi="Book Antiqua" w:cs="宋体"/>
          <w:color w:val="000000"/>
          <w:sz w:val="21"/>
          <w:szCs w:val="21"/>
          <w:lang w:eastAsia="zh-CN"/>
        </w:rPr>
        <w:t>Squier</w:t>
      </w:r>
      <w:proofErr w:type="spellEnd"/>
      <w:r w:rsidRPr="00A5164E">
        <w:rPr>
          <w:rFonts w:ascii="Book Antiqua" w:hAnsi="Book Antiqua" w:cs="宋体"/>
          <w:color w:val="000000"/>
          <w:sz w:val="21"/>
          <w:szCs w:val="21"/>
          <w:lang w:eastAsia="zh-CN"/>
        </w:rPr>
        <w:t xml:space="preserve"> C, Wagener MM, Singh N. Adherence to protease inhibitor therapy and outcomes in patients with HIV infection. </w:t>
      </w:r>
      <w:r w:rsidRPr="00A5164E">
        <w:rPr>
          <w:rFonts w:ascii="Book Antiqua" w:hAnsi="Book Antiqua" w:cs="宋体"/>
          <w:i/>
          <w:iCs/>
          <w:color w:val="000000"/>
          <w:sz w:val="21"/>
          <w:szCs w:val="21"/>
          <w:lang w:eastAsia="zh-CN"/>
        </w:rPr>
        <w:t>Ann Intern Med</w:t>
      </w:r>
      <w:r w:rsidRPr="00A5164E">
        <w:rPr>
          <w:rFonts w:ascii="Book Antiqua" w:hAnsi="Book Antiqua" w:cs="宋体"/>
          <w:color w:val="000000"/>
          <w:sz w:val="21"/>
          <w:szCs w:val="21"/>
          <w:lang w:eastAsia="zh-CN"/>
        </w:rPr>
        <w:t> 2000; </w:t>
      </w:r>
      <w:r w:rsidRPr="00A5164E">
        <w:rPr>
          <w:rFonts w:ascii="Book Antiqua" w:hAnsi="Book Antiqua" w:cs="宋体"/>
          <w:b/>
          <w:bCs/>
          <w:color w:val="000000"/>
          <w:sz w:val="21"/>
          <w:szCs w:val="21"/>
          <w:lang w:eastAsia="zh-CN"/>
        </w:rPr>
        <w:t>133</w:t>
      </w:r>
      <w:r w:rsidRPr="00A5164E">
        <w:rPr>
          <w:rFonts w:ascii="Book Antiqua" w:hAnsi="Book Antiqua" w:cs="宋体"/>
          <w:color w:val="000000"/>
          <w:sz w:val="21"/>
          <w:szCs w:val="21"/>
          <w:lang w:eastAsia="zh-CN"/>
        </w:rPr>
        <w:t>: 21-30 [PMID: 10877736]</w:t>
      </w:r>
    </w:p>
    <w:p w14:paraId="76AF287E"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9 </w:t>
      </w:r>
      <w:proofErr w:type="spellStart"/>
      <w:r w:rsidRPr="00A5164E">
        <w:rPr>
          <w:rFonts w:ascii="Book Antiqua" w:hAnsi="Book Antiqua" w:cs="宋体"/>
          <w:b/>
          <w:bCs/>
          <w:color w:val="000000"/>
          <w:sz w:val="21"/>
          <w:szCs w:val="21"/>
          <w:lang w:eastAsia="zh-CN"/>
        </w:rPr>
        <w:t>Kamezaki</w:t>
      </w:r>
      <w:proofErr w:type="spellEnd"/>
      <w:r w:rsidRPr="00A5164E">
        <w:rPr>
          <w:rFonts w:ascii="Book Antiqua" w:hAnsi="Book Antiqua" w:cs="宋体"/>
          <w:b/>
          <w:bCs/>
          <w:color w:val="000000"/>
          <w:sz w:val="21"/>
          <w:szCs w:val="21"/>
          <w:lang w:eastAsia="zh-CN"/>
        </w:rPr>
        <w:t xml:space="preserve"> H</w:t>
      </w:r>
      <w:r w:rsidRPr="00A5164E">
        <w:rPr>
          <w:rFonts w:ascii="Book Antiqua" w:hAnsi="Book Antiqua" w:cs="宋体"/>
          <w:color w:val="000000"/>
          <w:sz w:val="21"/>
          <w:szCs w:val="21"/>
          <w:lang w:eastAsia="zh-CN"/>
        </w:rPr>
        <w:t xml:space="preserve">, Kanda T, Wu S, </w:t>
      </w:r>
      <w:proofErr w:type="spellStart"/>
      <w:r w:rsidRPr="00A5164E">
        <w:rPr>
          <w:rFonts w:ascii="Book Antiqua" w:hAnsi="Book Antiqua" w:cs="宋体"/>
          <w:color w:val="000000"/>
          <w:sz w:val="21"/>
          <w:szCs w:val="21"/>
          <w:lang w:eastAsia="zh-CN"/>
        </w:rPr>
        <w:t>Nakamoto</w:t>
      </w:r>
      <w:proofErr w:type="spellEnd"/>
      <w:r w:rsidRPr="00A5164E">
        <w:rPr>
          <w:rFonts w:ascii="Book Antiqua" w:hAnsi="Book Antiqua" w:cs="宋体"/>
          <w:color w:val="000000"/>
          <w:sz w:val="21"/>
          <w:szCs w:val="21"/>
          <w:lang w:eastAsia="zh-CN"/>
        </w:rPr>
        <w:t xml:space="preserve"> S, Arai M, Maruyama H, Fujiwara K, </w:t>
      </w:r>
      <w:proofErr w:type="spellStart"/>
      <w:r w:rsidRPr="00A5164E">
        <w:rPr>
          <w:rFonts w:ascii="Book Antiqua" w:hAnsi="Book Antiqua" w:cs="宋体"/>
          <w:color w:val="000000"/>
          <w:sz w:val="21"/>
          <w:szCs w:val="21"/>
          <w:lang w:eastAsia="zh-CN"/>
        </w:rPr>
        <w:t>Imazeki</w:t>
      </w:r>
      <w:proofErr w:type="spellEnd"/>
      <w:r w:rsidRPr="00A5164E">
        <w:rPr>
          <w:rFonts w:ascii="Book Antiqua" w:hAnsi="Book Antiqua" w:cs="宋体"/>
          <w:color w:val="000000"/>
          <w:sz w:val="21"/>
          <w:szCs w:val="21"/>
          <w:lang w:eastAsia="zh-CN"/>
        </w:rPr>
        <w:t xml:space="preserve"> F, Yokosuka O. Emergence of </w:t>
      </w:r>
      <w:proofErr w:type="spellStart"/>
      <w:r w:rsidRPr="00A5164E">
        <w:rPr>
          <w:rFonts w:ascii="Book Antiqua" w:hAnsi="Book Antiqua" w:cs="宋体"/>
          <w:color w:val="000000"/>
          <w:sz w:val="21"/>
          <w:szCs w:val="21"/>
          <w:lang w:eastAsia="zh-CN"/>
        </w:rPr>
        <w:t>entecavir</w:t>
      </w:r>
      <w:proofErr w:type="spellEnd"/>
      <w:r w:rsidRPr="00A5164E">
        <w:rPr>
          <w:rFonts w:ascii="Book Antiqua" w:hAnsi="Book Antiqua" w:cs="宋体"/>
          <w:color w:val="000000"/>
          <w:sz w:val="21"/>
          <w:szCs w:val="21"/>
          <w:lang w:eastAsia="zh-CN"/>
        </w:rPr>
        <w:t xml:space="preserve">-resistant mutations in </w:t>
      </w:r>
      <w:proofErr w:type="spellStart"/>
      <w:r w:rsidRPr="00A5164E">
        <w:rPr>
          <w:rFonts w:ascii="Book Antiqua" w:hAnsi="Book Antiqua" w:cs="宋体"/>
          <w:color w:val="000000"/>
          <w:sz w:val="21"/>
          <w:szCs w:val="21"/>
          <w:lang w:eastAsia="zh-CN"/>
        </w:rPr>
        <w:t>nucleos</w:t>
      </w:r>
      <w:proofErr w:type="spellEnd"/>
      <w:r w:rsidRPr="00A5164E">
        <w:rPr>
          <w:rFonts w:ascii="Book Antiqua" w:hAnsi="Book Antiqua" w:cs="宋体"/>
          <w:color w:val="000000"/>
          <w:sz w:val="21"/>
          <w:szCs w:val="21"/>
          <w:lang w:eastAsia="zh-CN"/>
        </w:rPr>
        <w:t xml:space="preserve">(t)ide-naive Japanese patients infected with hepatitis B virus: </w:t>
      </w:r>
      <w:proofErr w:type="spellStart"/>
      <w:r w:rsidRPr="00A5164E">
        <w:rPr>
          <w:rFonts w:ascii="Book Antiqua" w:hAnsi="Book Antiqua" w:cs="宋体"/>
          <w:color w:val="000000"/>
          <w:sz w:val="21"/>
          <w:szCs w:val="21"/>
          <w:lang w:eastAsia="zh-CN"/>
        </w:rPr>
        <w:t>virological</w:t>
      </w:r>
      <w:proofErr w:type="spellEnd"/>
      <w:r w:rsidRPr="00A5164E">
        <w:rPr>
          <w:rFonts w:ascii="Book Antiqua" w:hAnsi="Book Antiqua" w:cs="宋体"/>
          <w:color w:val="000000"/>
          <w:sz w:val="21"/>
          <w:szCs w:val="21"/>
          <w:lang w:eastAsia="zh-CN"/>
        </w:rPr>
        <w:t xml:space="preserve"> breakthrough is also dependent on adherence to medication. </w:t>
      </w:r>
      <w:proofErr w:type="spellStart"/>
      <w:r w:rsidRPr="00A5164E">
        <w:rPr>
          <w:rFonts w:ascii="Book Antiqua" w:hAnsi="Book Antiqua" w:cs="宋体"/>
          <w:i/>
          <w:iCs/>
          <w:color w:val="000000"/>
          <w:sz w:val="21"/>
          <w:szCs w:val="21"/>
          <w:lang w:eastAsia="zh-CN"/>
        </w:rPr>
        <w:t>Scand</w:t>
      </w:r>
      <w:proofErr w:type="spellEnd"/>
      <w:r w:rsidRPr="00A5164E">
        <w:rPr>
          <w:rFonts w:ascii="Book Antiqua" w:hAnsi="Book Antiqua" w:cs="宋体"/>
          <w:i/>
          <w:iCs/>
          <w:color w:val="000000"/>
          <w:sz w:val="21"/>
          <w:szCs w:val="21"/>
          <w:lang w:eastAsia="zh-CN"/>
        </w:rPr>
        <w:t xml:space="preserve"> J </w:t>
      </w:r>
      <w:proofErr w:type="spellStart"/>
      <w:r w:rsidRPr="00A5164E">
        <w:rPr>
          <w:rFonts w:ascii="Book Antiqua" w:hAnsi="Book Antiqua" w:cs="宋体"/>
          <w:i/>
          <w:iCs/>
          <w:color w:val="000000"/>
          <w:sz w:val="21"/>
          <w:szCs w:val="21"/>
          <w:lang w:eastAsia="zh-CN"/>
        </w:rPr>
        <w:t>Gastroenterol</w:t>
      </w:r>
      <w:proofErr w:type="spellEnd"/>
      <w:r w:rsidRPr="00A5164E">
        <w:rPr>
          <w:rFonts w:ascii="Book Antiqua" w:hAnsi="Book Antiqua" w:cs="宋体"/>
          <w:color w:val="000000"/>
          <w:sz w:val="21"/>
          <w:szCs w:val="21"/>
          <w:lang w:eastAsia="zh-CN"/>
        </w:rPr>
        <w:t> 2011; </w:t>
      </w:r>
      <w:r w:rsidRPr="00A5164E">
        <w:rPr>
          <w:rFonts w:ascii="Book Antiqua" w:hAnsi="Book Antiqua" w:cs="宋体"/>
          <w:b/>
          <w:bCs/>
          <w:color w:val="000000"/>
          <w:sz w:val="21"/>
          <w:szCs w:val="21"/>
          <w:lang w:eastAsia="zh-CN"/>
        </w:rPr>
        <w:t>46</w:t>
      </w:r>
      <w:r w:rsidRPr="00A5164E">
        <w:rPr>
          <w:rFonts w:ascii="Book Antiqua" w:hAnsi="Book Antiqua" w:cs="宋体"/>
          <w:color w:val="000000"/>
          <w:sz w:val="21"/>
          <w:szCs w:val="21"/>
          <w:lang w:eastAsia="zh-CN"/>
        </w:rPr>
        <w:t>: 1111-1117 [PMID: 21623676 DOI: 10.3109/00365521.2011.584898]</w:t>
      </w:r>
    </w:p>
    <w:p w14:paraId="38B158F8"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10 </w:t>
      </w:r>
      <w:r w:rsidRPr="00A5164E">
        <w:rPr>
          <w:rFonts w:ascii="Book Antiqua" w:hAnsi="Book Antiqua" w:cs="宋体"/>
          <w:b/>
          <w:bCs/>
          <w:color w:val="000000"/>
          <w:sz w:val="21"/>
          <w:szCs w:val="21"/>
          <w:lang w:eastAsia="zh-CN"/>
        </w:rPr>
        <w:t>Ha NB</w:t>
      </w:r>
      <w:r w:rsidRPr="00A5164E">
        <w:rPr>
          <w:rFonts w:ascii="Book Antiqua" w:hAnsi="Book Antiqua" w:cs="宋体"/>
          <w:color w:val="000000"/>
          <w:sz w:val="21"/>
          <w:szCs w:val="21"/>
          <w:lang w:eastAsia="zh-CN"/>
        </w:rPr>
        <w:t xml:space="preserve">, Ha NB, Garcia RT, Trinh HN, </w:t>
      </w:r>
      <w:proofErr w:type="spellStart"/>
      <w:r w:rsidRPr="00A5164E">
        <w:rPr>
          <w:rFonts w:ascii="Book Antiqua" w:hAnsi="Book Antiqua" w:cs="宋体"/>
          <w:color w:val="000000"/>
          <w:sz w:val="21"/>
          <w:szCs w:val="21"/>
          <w:lang w:eastAsia="zh-CN"/>
        </w:rPr>
        <w:t>Chaung</w:t>
      </w:r>
      <w:proofErr w:type="spellEnd"/>
      <w:r w:rsidRPr="00A5164E">
        <w:rPr>
          <w:rFonts w:ascii="Book Antiqua" w:hAnsi="Book Antiqua" w:cs="宋体"/>
          <w:color w:val="000000"/>
          <w:sz w:val="21"/>
          <w:szCs w:val="21"/>
          <w:lang w:eastAsia="zh-CN"/>
        </w:rPr>
        <w:t xml:space="preserve"> KT, Nguyen HA, Nguyen KK, Levitt BS, Nguyen MH. Medication </w:t>
      </w:r>
      <w:proofErr w:type="spellStart"/>
      <w:r w:rsidRPr="00A5164E">
        <w:rPr>
          <w:rFonts w:ascii="Book Antiqua" w:hAnsi="Book Antiqua" w:cs="宋体"/>
          <w:color w:val="000000"/>
          <w:sz w:val="21"/>
          <w:szCs w:val="21"/>
          <w:lang w:eastAsia="zh-CN"/>
        </w:rPr>
        <w:t>nonadherence</w:t>
      </w:r>
      <w:proofErr w:type="spellEnd"/>
      <w:r w:rsidRPr="00A5164E">
        <w:rPr>
          <w:rFonts w:ascii="Book Antiqua" w:hAnsi="Book Antiqua" w:cs="宋体"/>
          <w:color w:val="000000"/>
          <w:sz w:val="21"/>
          <w:szCs w:val="21"/>
          <w:lang w:eastAsia="zh-CN"/>
        </w:rPr>
        <w:t xml:space="preserve"> with long-term management of patients with hepatitis B e antigen-negative chronic hepatitis B. </w:t>
      </w:r>
      <w:r w:rsidRPr="00A5164E">
        <w:rPr>
          <w:rFonts w:ascii="Book Antiqua" w:hAnsi="Book Antiqua" w:cs="宋体"/>
          <w:i/>
          <w:iCs/>
          <w:color w:val="000000"/>
          <w:sz w:val="21"/>
          <w:szCs w:val="21"/>
          <w:lang w:eastAsia="zh-CN"/>
        </w:rPr>
        <w:t xml:space="preserve">Dig Dis </w:t>
      </w:r>
      <w:proofErr w:type="spellStart"/>
      <w:r w:rsidRPr="00A5164E">
        <w:rPr>
          <w:rFonts w:ascii="Book Antiqua" w:hAnsi="Book Antiqua" w:cs="宋体"/>
          <w:i/>
          <w:iCs/>
          <w:color w:val="000000"/>
          <w:sz w:val="21"/>
          <w:szCs w:val="21"/>
          <w:lang w:eastAsia="zh-CN"/>
        </w:rPr>
        <w:t>Sci</w:t>
      </w:r>
      <w:proofErr w:type="spellEnd"/>
      <w:r w:rsidRPr="00A5164E">
        <w:rPr>
          <w:rFonts w:ascii="Book Antiqua" w:hAnsi="Book Antiqua" w:cs="宋体"/>
          <w:color w:val="000000"/>
          <w:sz w:val="21"/>
          <w:szCs w:val="21"/>
          <w:lang w:eastAsia="zh-CN"/>
        </w:rPr>
        <w:t> 2011; </w:t>
      </w:r>
      <w:r w:rsidRPr="00A5164E">
        <w:rPr>
          <w:rFonts w:ascii="Book Antiqua" w:hAnsi="Book Antiqua" w:cs="宋体"/>
          <w:b/>
          <w:bCs/>
          <w:color w:val="000000"/>
          <w:sz w:val="21"/>
          <w:szCs w:val="21"/>
          <w:lang w:eastAsia="zh-CN"/>
        </w:rPr>
        <w:t>56</w:t>
      </w:r>
      <w:r w:rsidRPr="00A5164E">
        <w:rPr>
          <w:rFonts w:ascii="Book Antiqua" w:hAnsi="Book Antiqua" w:cs="宋体"/>
          <w:color w:val="000000"/>
          <w:sz w:val="21"/>
          <w:szCs w:val="21"/>
          <w:lang w:eastAsia="zh-CN"/>
        </w:rPr>
        <w:t>: 2423-2431 [PMID: 21327918 DOI: 10.1007/s10620-011-1610-5]</w:t>
      </w:r>
    </w:p>
    <w:p w14:paraId="06AEEADA"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11 </w:t>
      </w:r>
      <w:proofErr w:type="spellStart"/>
      <w:r w:rsidRPr="00A5164E">
        <w:rPr>
          <w:rFonts w:ascii="Book Antiqua" w:hAnsi="Book Antiqua" w:cs="宋体"/>
          <w:b/>
          <w:bCs/>
          <w:color w:val="000000"/>
          <w:sz w:val="21"/>
          <w:szCs w:val="21"/>
          <w:lang w:eastAsia="zh-CN"/>
        </w:rPr>
        <w:t>Vermeire</w:t>
      </w:r>
      <w:proofErr w:type="spellEnd"/>
      <w:r w:rsidRPr="00A5164E">
        <w:rPr>
          <w:rFonts w:ascii="Book Antiqua" w:hAnsi="Book Antiqua" w:cs="宋体"/>
          <w:b/>
          <w:bCs/>
          <w:color w:val="000000"/>
          <w:sz w:val="21"/>
          <w:szCs w:val="21"/>
          <w:lang w:eastAsia="zh-CN"/>
        </w:rPr>
        <w:t xml:space="preserve"> E</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Hearnshaw</w:t>
      </w:r>
      <w:proofErr w:type="spellEnd"/>
      <w:r w:rsidRPr="00A5164E">
        <w:rPr>
          <w:rFonts w:ascii="Book Antiqua" w:hAnsi="Book Antiqua" w:cs="宋体"/>
          <w:color w:val="000000"/>
          <w:sz w:val="21"/>
          <w:szCs w:val="21"/>
          <w:lang w:eastAsia="zh-CN"/>
        </w:rPr>
        <w:t xml:space="preserve"> H, Van </w:t>
      </w:r>
      <w:proofErr w:type="spellStart"/>
      <w:r w:rsidRPr="00A5164E">
        <w:rPr>
          <w:rFonts w:ascii="Book Antiqua" w:hAnsi="Book Antiqua" w:cs="宋体"/>
          <w:color w:val="000000"/>
          <w:sz w:val="21"/>
          <w:szCs w:val="21"/>
          <w:lang w:eastAsia="zh-CN"/>
        </w:rPr>
        <w:t>Royen</w:t>
      </w:r>
      <w:proofErr w:type="spellEnd"/>
      <w:r w:rsidRPr="00A5164E">
        <w:rPr>
          <w:rFonts w:ascii="Book Antiqua" w:hAnsi="Book Antiqua" w:cs="宋体"/>
          <w:color w:val="000000"/>
          <w:sz w:val="21"/>
          <w:szCs w:val="21"/>
          <w:lang w:eastAsia="zh-CN"/>
        </w:rPr>
        <w:t xml:space="preserve"> P, </w:t>
      </w:r>
      <w:proofErr w:type="spellStart"/>
      <w:r w:rsidRPr="00A5164E">
        <w:rPr>
          <w:rFonts w:ascii="Book Antiqua" w:hAnsi="Book Antiqua" w:cs="宋体"/>
          <w:color w:val="000000"/>
          <w:sz w:val="21"/>
          <w:szCs w:val="21"/>
          <w:lang w:eastAsia="zh-CN"/>
        </w:rPr>
        <w:t>Denekens</w:t>
      </w:r>
      <w:proofErr w:type="spellEnd"/>
      <w:r w:rsidRPr="00A5164E">
        <w:rPr>
          <w:rFonts w:ascii="Book Antiqua" w:hAnsi="Book Antiqua" w:cs="宋体"/>
          <w:color w:val="000000"/>
          <w:sz w:val="21"/>
          <w:szCs w:val="21"/>
          <w:lang w:eastAsia="zh-CN"/>
        </w:rPr>
        <w:t xml:space="preserve"> J. Patient adherence to treatment: three decades of research. A comprehensive review. </w:t>
      </w:r>
      <w:r w:rsidRPr="00A5164E">
        <w:rPr>
          <w:rFonts w:ascii="Book Antiqua" w:hAnsi="Book Antiqua" w:cs="宋体"/>
          <w:i/>
          <w:iCs/>
          <w:color w:val="000000"/>
          <w:sz w:val="21"/>
          <w:szCs w:val="21"/>
          <w:lang w:eastAsia="zh-CN"/>
        </w:rPr>
        <w:t xml:space="preserve">J </w:t>
      </w:r>
      <w:proofErr w:type="spellStart"/>
      <w:r w:rsidRPr="00A5164E">
        <w:rPr>
          <w:rFonts w:ascii="Book Antiqua" w:hAnsi="Book Antiqua" w:cs="宋体"/>
          <w:i/>
          <w:iCs/>
          <w:color w:val="000000"/>
          <w:sz w:val="21"/>
          <w:szCs w:val="21"/>
          <w:lang w:eastAsia="zh-CN"/>
        </w:rPr>
        <w:t>Clin</w:t>
      </w:r>
      <w:proofErr w:type="spellEnd"/>
      <w:r w:rsidRPr="00A5164E">
        <w:rPr>
          <w:rFonts w:ascii="Book Antiqua" w:hAnsi="Book Antiqua" w:cs="宋体"/>
          <w:i/>
          <w:iCs/>
          <w:color w:val="000000"/>
          <w:sz w:val="21"/>
          <w:szCs w:val="21"/>
          <w:lang w:eastAsia="zh-CN"/>
        </w:rPr>
        <w:t xml:space="preserve"> Pharm </w:t>
      </w:r>
      <w:proofErr w:type="spellStart"/>
      <w:r w:rsidRPr="00A5164E">
        <w:rPr>
          <w:rFonts w:ascii="Book Antiqua" w:hAnsi="Book Antiqua" w:cs="宋体"/>
          <w:i/>
          <w:iCs/>
          <w:color w:val="000000"/>
          <w:sz w:val="21"/>
          <w:szCs w:val="21"/>
          <w:lang w:eastAsia="zh-CN"/>
        </w:rPr>
        <w:t>Ther</w:t>
      </w:r>
      <w:proofErr w:type="spellEnd"/>
      <w:r w:rsidRPr="00A5164E">
        <w:rPr>
          <w:rFonts w:ascii="Book Antiqua" w:hAnsi="Book Antiqua" w:cs="宋体"/>
          <w:color w:val="000000"/>
          <w:sz w:val="21"/>
          <w:szCs w:val="21"/>
          <w:lang w:eastAsia="zh-CN"/>
        </w:rPr>
        <w:t> 2001; </w:t>
      </w:r>
      <w:r w:rsidRPr="00A5164E">
        <w:rPr>
          <w:rFonts w:ascii="Book Antiqua" w:hAnsi="Book Antiqua" w:cs="宋体"/>
          <w:b/>
          <w:bCs/>
          <w:color w:val="000000"/>
          <w:sz w:val="21"/>
          <w:szCs w:val="21"/>
          <w:lang w:eastAsia="zh-CN"/>
        </w:rPr>
        <w:t>26</w:t>
      </w:r>
      <w:r w:rsidRPr="00A5164E">
        <w:rPr>
          <w:rFonts w:ascii="Book Antiqua" w:hAnsi="Book Antiqua" w:cs="宋体"/>
          <w:color w:val="000000"/>
          <w:sz w:val="21"/>
          <w:szCs w:val="21"/>
          <w:lang w:eastAsia="zh-CN"/>
        </w:rPr>
        <w:t>: 331-342 [PMID: 11679023]</w:t>
      </w:r>
    </w:p>
    <w:p w14:paraId="7F746EFB"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lastRenderedPageBreak/>
        <w:t>12 </w:t>
      </w:r>
      <w:r w:rsidRPr="00A5164E">
        <w:rPr>
          <w:rFonts w:ascii="Book Antiqua" w:hAnsi="Book Antiqua" w:cs="宋体"/>
          <w:b/>
          <w:bCs/>
          <w:color w:val="000000"/>
          <w:sz w:val="21"/>
          <w:szCs w:val="21"/>
          <w:lang w:eastAsia="zh-CN"/>
        </w:rPr>
        <w:t>Andrade SE</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Kahler</w:t>
      </w:r>
      <w:proofErr w:type="spellEnd"/>
      <w:r w:rsidRPr="00A5164E">
        <w:rPr>
          <w:rFonts w:ascii="Book Antiqua" w:hAnsi="Book Antiqua" w:cs="宋体"/>
          <w:color w:val="000000"/>
          <w:sz w:val="21"/>
          <w:szCs w:val="21"/>
          <w:lang w:eastAsia="zh-CN"/>
        </w:rPr>
        <w:t xml:space="preserve"> KH, </w:t>
      </w:r>
      <w:proofErr w:type="spellStart"/>
      <w:r w:rsidRPr="00A5164E">
        <w:rPr>
          <w:rFonts w:ascii="Book Antiqua" w:hAnsi="Book Antiqua" w:cs="宋体"/>
          <w:color w:val="000000"/>
          <w:sz w:val="21"/>
          <w:szCs w:val="21"/>
          <w:lang w:eastAsia="zh-CN"/>
        </w:rPr>
        <w:t>Frech</w:t>
      </w:r>
      <w:proofErr w:type="spellEnd"/>
      <w:r w:rsidRPr="00A5164E">
        <w:rPr>
          <w:rFonts w:ascii="Book Antiqua" w:hAnsi="Book Antiqua" w:cs="宋体"/>
          <w:color w:val="000000"/>
          <w:sz w:val="21"/>
          <w:szCs w:val="21"/>
          <w:lang w:eastAsia="zh-CN"/>
        </w:rPr>
        <w:t xml:space="preserve"> F, Chan KA. Methods for evaluation of medication adherence and persistence using automated databases. </w:t>
      </w:r>
      <w:proofErr w:type="spellStart"/>
      <w:r w:rsidRPr="00A5164E">
        <w:rPr>
          <w:rFonts w:ascii="Book Antiqua" w:hAnsi="Book Antiqua" w:cs="宋体"/>
          <w:i/>
          <w:iCs/>
          <w:color w:val="000000"/>
          <w:sz w:val="21"/>
          <w:szCs w:val="21"/>
          <w:lang w:eastAsia="zh-CN"/>
        </w:rPr>
        <w:t>Pharmacoepidemiol</w:t>
      </w:r>
      <w:proofErr w:type="spellEnd"/>
      <w:r w:rsidRPr="00A5164E">
        <w:rPr>
          <w:rFonts w:ascii="Book Antiqua" w:hAnsi="Book Antiqua" w:cs="宋体"/>
          <w:i/>
          <w:iCs/>
          <w:color w:val="000000"/>
          <w:sz w:val="21"/>
          <w:szCs w:val="21"/>
          <w:lang w:eastAsia="zh-CN"/>
        </w:rPr>
        <w:t xml:space="preserve"> Drug </w:t>
      </w:r>
      <w:proofErr w:type="spellStart"/>
      <w:r w:rsidRPr="00A5164E">
        <w:rPr>
          <w:rFonts w:ascii="Book Antiqua" w:hAnsi="Book Antiqua" w:cs="宋体"/>
          <w:i/>
          <w:iCs/>
          <w:color w:val="000000"/>
          <w:sz w:val="21"/>
          <w:szCs w:val="21"/>
          <w:lang w:eastAsia="zh-CN"/>
        </w:rPr>
        <w:t>Saf</w:t>
      </w:r>
      <w:proofErr w:type="spellEnd"/>
      <w:r w:rsidRPr="00A5164E">
        <w:rPr>
          <w:rFonts w:ascii="Book Antiqua" w:hAnsi="Book Antiqua" w:cs="宋体"/>
          <w:color w:val="000000"/>
          <w:sz w:val="21"/>
          <w:szCs w:val="21"/>
          <w:lang w:eastAsia="zh-CN"/>
        </w:rPr>
        <w:t> 2006; </w:t>
      </w:r>
      <w:r w:rsidRPr="00A5164E">
        <w:rPr>
          <w:rFonts w:ascii="Book Antiqua" w:hAnsi="Book Antiqua" w:cs="宋体"/>
          <w:b/>
          <w:bCs/>
          <w:color w:val="000000"/>
          <w:sz w:val="21"/>
          <w:szCs w:val="21"/>
          <w:lang w:eastAsia="zh-CN"/>
        </w:rPr>
        <w:t>15</w:t>
      </w:r>
      <w:r w:rsidRPr="00A5164E">
        <w:rPr>
          <w:rFonts w:ascii="Book Antiqua" w:hAnsi="Book Antiqua" w:cs="宋体"/>
          <w:color w:val="000000"/>
          <w:sz w:val="21"/>
          <w:szCs w:val="21"/>
          <w:lang w:eastAsia="zh-CN"/>
        </w:rPr>
        <w:t>: 565-74; discussion 575-7 [PMID: 16514590 DOI: 10.1002/pds.1230]</w:t>
      </w:r>
    </w:p>
    <w:p w14:paraId="30D27F75"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13 United States. Congress. House. Committee on Government Reform. Subcommittee on Criminal Justice Drug Policy and Human Resources. Threat convergence at the border: how can we improve the federal effort to dismantle criminal smuggling organizations?: hearing before the Subcommittee on Criminal Justice, Drug Policy, and Human Resources of the Committee on Government Reform, House of Representatives, One Hundred Ninth Congress, first session, July 12, 2005. Washington: U.S. G.P.O.: For sale by the Supt. of Docs., U.S. G.P.O., 2005</w:t>
      </w:r>
    </w:p>
    <w:p w14:paraId="1670711D"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14 Available from: URL: http: //govfile.beijing.gov.cn/</w:t>
      </w:r>
      <w:proofErr w:type="spellStart"/>
      <w:r w:rsidRPr="00A5164E">
        <w:rPr>
          <w:rFonts w:ascii="Book Antiqua" w:hAnsi="Book Antiqua" w:cs="宋体"/>
          <w:color w:val="000000"/>
          <w:sz w:val="21"/>
          <w:szCs w:val="21"/>
          <w:lang w:eastAsia="zh-CN"/>
        </w:rPr>
        <w:t>Govfile</w:t>
      </w:r>
      <w:proofErr w:type="spellEnd"/>
      <w:r w:rsidRPr="00A5164E">
        <w:rPr>
          <w:rFonts w:ascii="Book Antiqua" w:hAnsi="Book Antiqua" w:cs="宋体"/>
          <w:color w:val="000000"/>
          <w:sz w:val="21"/>
          <w:szCs w:val="21"/>
          <w:lang w:eastAsia="zh-CN"/>
        </w:rPr>
        <w:t>/front/content/02005158_0.html. 2005</w:t>
      </w:r>
    </w:p>
    <w:p w14:paraId="72B0358E"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15 </w:t>
      </w:r>
      <w:r w:rsidRPr="00A5164E">
        <w:rPr>
          <w:rFonts w:ascii="Book Antiqua" w:hAnsi="Book Antiqua" w:cs="宋体"/>
          <w:b/>
          <w:bCs/>
          <w:color w:val="000000"/>
          <w:sz w:val="21"/>
          <w:szCs w:val="21"/>
          <w:lang w:eastAsia="zh-CN"/>
        </w:rPr>
        <w:t>Lee M</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Keeffe</w:t>
      </w:r>
      <w:proofErr w:type="spellEnd"/>
      <w:r w:rsidRPr="00A5164E">
        <w:rPr>
          <w:rFonts w:ascii="Book Antiqua" w:hAnsi="Book Antiqua" w:cs="宋体"/>
          <w:color w:val="000000"/>
          <w:sz w:val="21"/>
          <w:szCs w:val="21"/>
          <w:lang w:eastAsia="zh-CN"/>
        </w:rPr>
        <w:t xml:space="preserve"> EB. Study of adherence comes to the treatment of chronic hepatitis B. </w:t>
      </w:r>
      <w:r w:rsidRPr="00A5164E">
        <w:rPr>
          <w:rFonts w:ascii="Book Antiqua" w:hAnsi="Book Antiqua" w:cs="宋体"/>
          <w:i/>
          <w:iCs/>
          <w:color w:val="000000"/>
          <w:sz w:val="21"/>
          <w:szCs w:val="21"/>
          <w:lang w:eastAsia="zh-CN"/>
        </w:rPr>
        <w:t xml:space="preserve">J </w:t>
      </w:r>
      <w:proofErr w:type="spellStart"/>
      <w:r w:rsidRPr="00A5164E">
        <w:rPr>
          <w:rFonts w:ascii="Book Antiqua" w:hAnsi="Book Antiqua" w:cs="宋体"/>
          <w:i/>
          <w:iCs/>
          <w:color w:val="000000"/>
          <w:sz w:val="21"/>
          <w:szCs w:val="21"/>
          <w:lang w:eastAsia="zh-CN"/>
        </w:rPr>
        <w:t>Hepatol</w:t>
      </w:r>
      <w:proofErr w:type="spellEnd"/>
      <w:r w:rsidRPr="00A5164E">
        <w:rPr>
          <w:rFonts w:ascii="Book Antiqua" w:hAnsi="Book Antiqua" w:cs="宋体"/>
          <w:color w:val="000000"/>
          <w:sz w:val="21"/>
          <w:szCs w:val="21"/>
          <w:lang w:eastAsia="zh-CN"/>
        </w:rPr>
        <w:t> 2011; </w:t>
      </w:r>
      <w:r w:rsidRPr="00A5164E">
        <w:rPr>
          <w:rFonts w:ascii="Book Antiqua" w:hAnsi="Book Antiqua" w:cs="宋体"/>
          <w:b/>
          <w:bCs/>
          <w:color w:val="000000"/>
          <w:sz w:val="21"/>
          <w:szCs w:val="21"/>
          <w:lang w:eastAsia="zh-CN"/>
        </w:rPr>
        <w:t>54</w:t>
      </w:r>
      <w:r w:rsidRPr="00A5164E">
        <w:rPr>
          <w:rFonts w:ascii="Book Antiqua" w:hAnsi="Book Antiqua" w:cs="宋体"/>
          <w:color w:val="000000"/>
          <w:sz w:val="21"/>
          <w:szCs w:val="21"/>
          <w:lang w:eastAsia="zh-CN"/>
        </w:rPr>
        <w:t>: 6-8 [PMID: 20951458 DOI: 10.1016/j.jhep.2010.09.003]</w:t>
      </w:r>
    </w:p>
    <w:p w14:paraId="6D03887C"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16 </w:t>
      </w:r>
      <w:r w:rsidRPr="00A5164E">
        <w:rPr>
          <w:rFonts w:ascii="Book Antiqua" w:hAnsi="Book Antiqua" w:cs="宋体"/>
          <w:b/>
          <w:bCs/>
          <w:color w:val="000000"/>
          <w:sz w:val="21"/>
          <w:szCs w:val="21"/>
          <w:lang w:eastAsia="zh-CN"/>
        </w:rPr>
        <w:t>Peterson AM</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Nau</w:t>
      </w:r>
      <w:proofErr w:type="spellEnd"/>
      <w:r w:rsidRPr="00A5164E">
        <w:rPr>
          <w:rFonts w:ascii="Book Antiqua" w:hAnsi="Book Antiqua" w:cs="宋体"/>
          <w:color w:val="000000"/>
          <w:sz w:val="21"/>
          <w:szCs w:val="21"/>
          <w:lang w:eastAsia="zh-CN"/>
        </w:rPr>
        <w:t xml:space="preserve"> DP, Cramer JA, Benner J, </w:t>
      </w:r>
      <w:proofErr w:type="spellStart"/>
      <w:r w:rsidRPr="00A5164E">
        <w:rPr>
          <w:rFonts w:ascii="Book Antiqua" w:hAnsi="Book Antiqua" w:cs="宋体"/>
          <w:color w:val="000000"/>
          <w:sz w:val="21"/>
          <w:szCs w:val="21"/>
          <w:lang w:eastAsia="zh-CN"/>
        </w:rPr>
        <w:t>Gwadry</w:t>
      </w:r>
      <w:proofErr w:type="spellEnd"/>
      <w:r w:rsidRPr="00A5164E">
        <w:rPr>
          <w:rFonts w:ascii="Book Antiqua" w:hAnsi="Book Antiqua" w:cs="宋体"/>
          <w:color w:val="000000"/>
          <w:sz w:val="21"/>
          <w:szCs w:val="21"/>
          <w:lang w:eastAsia="zh-CN"/>
        </w:rPr>
        <w:t>-Sridhar F, Nichol M. A checklist for medication compliance and persistence studies using retrospective databases. </w:t>
      </w:r>
      <w:r w:rsidRPr="00A5164E">
        <w:rPr>
          <w:rFonts w:ascii="Book Antiqua" w:hAnsi="Book Antiqua" w:cs="宋体"/>
          <w:i/>
          <w:iCs/>
          <w:color w:val="000000"/>
          <w:sz w:val="21"/>
          <w:szCs w:val="21"/>
          <w:lang w:eastAsia="zh-CN"/>
        </w:rPr>
        <w:t>Value Health</w:t>
      </w:r>
      <w:r w:rsidRPr="00A5164E">
        <w:rPr>
          <w:rFonts w:ascii="Book Antiqua" w:hAnsi="Book Antiqua" w:cs="宋体"/>
          <w:color w:val="000000"/>
          <w:sz w:val="21"/>
          <w:szCs w:val="21"/>
          <w:lang w:eastAsia="zh-CN"/>
        </w:rPr>
        <w:t> 2007; </w:t>
      </w:r>
      <w:r w:rsidRPr="00A5164E">
        <w:rPr>
          <w:rFonts w:ascii="Book Antiqua" w:hAnsi="Book Antiqua" w:cs="宋体"/>
          <w:b/>
          <w:bCs/>
          <w:color w:val="000000"/>
          <w:sz w:val="21"/>
          <w:szCs w:val="21"/>
          <w:lang w:eastAsia="zh-CN"/>
        </w:rPr>
        <w:t>10</w:t>
      </w:r>
      <w:r w:rsidRPr="00A5164E">
        <w:rPr>
          <w:rFonts w:ascii="Book Antiqua" w:hAnsi="Book Antiqua" w:cs="宋体"/>
          <w:color w:val="000000"/>
          <w:sz w:val="21"/>
          <w:szCs w:val="21"/>
          <w:lang w:eastAsia="zh-CN"/>
        </w:rPr>
        <w:t>: 3-12 [PMID: 17261111 DOI: 10.1111/j.1524-4733.2006.00139.x]</w:t>
      </w:r>
    </w:p>
    <w:p w14:paraId="3B97FFA6"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17 </w:t>
      </w:r>
      <w:proofErr w:type="spellStart"/>
      <w:r w:rsidRPr="00A5164E">
        <w:rPr>
          <w:rFonts w:ascii="Book Antiqua" w:hAnsi="Book Antiqua" w:cs="宋体"/>
          <w:b/>
          <w:bCs/>
          <w:color w:val="000000"/>
          <w:sz w:val="21"/>
          <w:szCs w:val="21"/>
          <w:lang w:eastAsia="zh-CN"/>
        </w:rPr>
        <w:t>Hemmila</w:t>
      </w:r>
      <w:proofErr w:type="spellEnd"/>
      <w:r w:rsidRPr="00A5164E">
        <w:rPr>
          <w:rFonts w:ascii="Book Antiqua" w:hAnsi="Book Antiqua" w:cs="宋体"/>
          <w:b/>
          <w:bCs/>
          <w:color w:val="000000"/>
          <w:sz w:val="21"/>
          <w:szCs w:val="21"/>
          <w:lang w:eastAsia="zh-CN"/>
        </w:rPr>
        <w:t xml:space="preserve"> MR</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Birkmeyer</w:t>
      </w:r>
      <w:proofErr w:type="spellEnd"/>
      <w:r w:rsidRPr="00A5164E">
        <w:rPr>
          <w:rFonts w:ascii="Book Antiqua" w:hAnsi="Book Antiqua" w:cs="宋体"/>
          <w:color w:val="000000"/>
          <w:sz w:val="21"/>
          <w:szCs w:val="21"/>
          <w:lang w:eastAsia="zh-CN"/>
        </w:rPr>
        <w:t xml:space="preserve"> NJ, </w:t>
      </w:r>
      <w:proofErr w:type="spellStart"/>
      <w:r w:rsidRPr="00A5164E">
        <w:rPr>
          <w:rFonts w:ascii="Book Antiqua" w:hAnsi="Book Antiqua" w:cs="宋体"/>
          <w:color w:val="000000"/>
          <w:sz w:val="21"/>
          <w:szCs w:val="21"/>
          <w:lang w:eastAsia="zh-CN"/>
        </w:rPr>
        <w:t>Arbabi</w:t>
      </w:r>
      <w:proofErr w:type="spellEnd"/>
      <w:r w:rsidRPr="00A5164E">
        <w:rPr>
          <w:rFonts w:ascii="Book Antiqua" w:hAnsi="Book Antiqua" w:cs="宋体"/>
          <w:color w:val="000000"/>
          <w:sz w:val="21"/>
          <w:szCs w:val="21"/>
          <w:lang w:eastAsia="zh-CN"/>
        </w:rPr>
        <w:t xml:space="preserve"> S, Osborne NH, Wahl WL, </w:t>
      </w:r>
      <w:proofErr w:type="spellStart"/>
      <w:r w:rsidRPr="00A5164E">
        <w:rPr>
          <w:rFonts w:ascii="Book Antiqua" w:hAnsi="Book Antiqua" w:cs="宋体"/>
          <w:color w:val="000000"/>
          <w:sz w:val="21"/>
          <w:szCs w:val="21"/>
          <w:lang w:eastAsia="zh-CN"/>
        </w:rPr>
        <w:t>Dimick</w:t>
      </w:r>
      <w:proofErr w:type="spellEnd"/>
      <w:r w:rsidRPr="00A5164E">
        <w:rPr>
          <w:rFonts w:ascii="Book Antiqua" w:hAnsi="Book Antiqua" w:cs="宋体"/>
          <w:color w:val="000000"/>
          <w:sz w:val="21"/>
          <w:szCs w:val="21"/>
          <w:lang w:eastAsia="zh-CN"/>
        </w:rPr>
        <w:t xml:space="preserve"> JB. Introduction to propensity scores: A case study on the comparative effectiveness of laparoscopic vs open appendectomy. </w:t>
      </w:r>
      <w:r w:rsidRPr="00A5164E">
        <w:rPr>
          <w:rFonts w:ascii="Book Antiqua" w:hAnsi="Book Antiqua" w:cs="宋体"/>
          <w:i/>
          <w:iCs/>
          <w:color w:val="000000"/>
          <w:sz w:val="21"/>
          <w:szCs w:val="21"/>
          <w:lang w:eastAsia="zh-CN"/>
        </w:rPr>
        <w:t xml:space="preserve">Arch </w:t>
      </w:r>
      <w:proofErr w:type="spellStart"/>
      <w:r w:rsidRPr="00A5164E">
        <w:rPr>
          <w:rFonts w:ascii="Book Antiqua" w:hAnsi="Book Antiqua" w:cs="宋体"/>
          <w:i/>
          <w:iCs/>
          <w:color w:val="000000"/>
          <w:sz w:val="21"/>
          <w:szCs w:val="21"/>
          <w:lang w:eastAsia="zh-CN"/>
        </w:rPr>
        <w:t>Surg</w:t>
      </w:r>
      <w:proofErr w:type="spellEnd"/>
      <w:r w:rsidRPr="00A5164E">
        <w:rPr>
          <w:rFonts w:ascii="Book Antiqua" w:hAnsi="Book Antiqua" w:cs="宋体"/>
          <w:color w:val="000000"/>
          <w:sz w:val="21"/>
          <w:szCs w:val="21"/>
          <w:lang w:eastAsia="zh-CN"/>
        </w:rPr>
        <w:t> 2010; </w:t>
      </w:r>
      <w:r w:rsidRPr="00A5164E">
        <w:rPr>
          <w:rFonts w:ascii="Book Antiqua" w:hAnsi="Book Antiqua" w:cs="宋体"/>
          <w:b/>
          <w:bCs/>
          <w:color w:val="000000"/>
          <w:sz w:val="21"/>
          <w:szCs w:val="21"/>
          <w:lang w:eastAsia="zh-CN"/>
        </w:rPr>
        <w:t>145</w:t>
      </w:r>
      <w:r w:rsidRPr="00A5164E">
        <w:rPr>
          <w:rFonts w:ascii="Book Antiqua" w:hAnsi="Book Antiqua" w:cs="宋体"/>
          <w:color w:val="000000"/>
          <w:sz w:val="21"/>
          <w:szCs w:val="21"/>
          <w:lang w:eastAsia="zh-CN"/>
        </w:rPr>
        <w:t>: 939-945 [PMID: 20956761 DOI: 10.1001/archsurg.2010.193]</w:t>
      </w:r>
    </w:p>
    <w:p w14:paraId="51374DDC"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18 </w:t>
      </w:r>
      <w:proofErr w:type="spellStart"/>
      <w:r w:rsidRPr="00A5164E">
        <w:rPr>
          <w:rFonts w:ascii="Book Antiqua" w:hAnsi="Book Antiqua" w:cs="宋体"/>
          <w:b/>
          <w:bCs/>
          <w:color w:val="000000"/>
          <w:sz w:val="21"/>
          <w:szCs w:val="21"/>
          <w:lang w:eastAsia="zh-CN"/>
        </w:rPr>
        <w:t>Newgard</w:t>
      </w:r>
      <w:proofErr w:type="spellEnd"/>
      <w:r w:rsidRPr="00A5164E">
        <w:rPr>
          <w:rFonts w:ascii="Book Antiqua" w:hAnsi="Book Antiqua" w:cs="宋体"/>
          <w:b/>
          <w:bCs/>
          <w:color w:val="000000"/>
          <w:sz w:val="21"/>
          <w:szCs w:val="21"/>
          <w:lang w:eastAsia="zh-CN"/>
        </w:rPr>
        <w:t xml:space="preserve"> CD</w:t>
      </w:r>
      <w:r w:rsidRPr="00A5164E">
        <w:rPr>
          <w:rFonts w:ascii="Book Antiqua" w:hAnsi="Book Antiqua" w:cs="宋体"/>
          <w:color w:val="000000"/>
          <w:sz w:val="21"/>
          <w:szCs w:val="21"/>
          <w:lang w:eastAsia="zh-CN"/>
        </w:rPr>
        <w:t>, Hedges JR, Arthur M, Mullins RJ. Advanced statistics: the propensity score--a method for estimating treatment effect in observational research. </w:t>
      </w:r>
      <w:proofErr w:type="spellStart"/>
      <w:r w:rsidRPr="00A5164E">
        <w:rPr>
          <w:rFonts w:ascii="Book Antiqua" w:hAnsi="Book Antiqua" w:cs="宋体"/>
          <w:i/>
          <w:iCs/>
          <w:color w:val="000000"/>
          <w:sz w:val="21"/>
          <w:szCs w:val="21"/>
          <w:lang w:eastAsia="zh-CN"/>
        </w:rPr>
        <w:t>Acad</w:t>
      </w:r>
      <w:proofErr w:type="spellEnd"/>
      <w:r w:rsidRPr="00A5164E">
        <w:rPr>
          <w:rFonts w:ascii="Book Antiqua" w:hAnsi="Book Antiqua" w:cs="宋体"/>
          <w:i/>
          <w:iCs/>
          <w:color w:val="000000"/>
          <w:sz w:val="21"/>
          <w:szCs w:val="21"/>
          <w:lang w:eastAsia="zh-CN"/>
        </w:rPr>
        <w:t xml:space="preserve"> </w:t>
      </w:r>
      <w:proofErr w:type="spellStart"/>
      <w:r w:rsidRPr="00A5164E">
        <w:rPr>
          <w:rFonts w:ascii="Book Antiqua" w:hAnsi="Book Antiqua" w:cs="宋体"/>
          <w:i/>
          <w:iCs/>
          <w:color w:val="000000"/>
          <w:sz w:val="21"/>
          <w:szCs w:val="21"/>
          <w:lang w:eastAsia="zh-CN"/>
        </w:rPr>
        <w:t>Emerg</w:t>
      </w:r>
      <w:proofErr w:type="spellEnd"/>
      <w:r w:rsidRPr="00A5164E">
        <w:rPr>
          <w:rFonts w:ascii="Book Antiqua" w:hAnsi="Book Antiqua" w:cs="宋体"/>
          <w:i/>
          <w:iCs/>
          <w:color w:val="000000"/>
          <w:sz w:val="21"/>
          <w:szCs w:val="21"/>
          <w:lang w:eastAsia="zh-CN"/>
        </w:rPr>
        <w:t xml:space="preserve"> Med</w:t>
      </w:r>
      <w:r w:rsidRPr="00A5164E">
        <w:rPr>
          <w:rFonts w:ascii="Book Antiqua" w:hAnsi="Book Antiqua" w:cs="宋体"/>
          <w:color w:val="000000"/>
          <w:sz w:val="21"/>
          <w:szCs w:val="21"/>
          <w:lang w:eastAsia="zh-CN"/>
        </w:rPr>
        <w:t> 2004; </w:t>
      </w:r>
      <w:r w:rsidRPr="00A5164E">
        <w:rPr>
          <w:rFonts w:ascii="Book Antiqua" w:hAnsi="Book Antiqua" w:cs="宋体"/>
          <w:b/>
          <w:bCs/>
          <w:color w:val="000000"/>
          <w:sz w:val="21"/>
          <w:szCs w:val="21"/>
          <w:lang w:eastAsia="zh-CN"/>
        </w:rPr>
        <w:t>11</w:t>
      </w:r>
      <w:r w:rsidRPr="00A5164E">
        <w:rPr>
          <w:rFonts w:ascii="Book Antiqua" w:hAnsi="Book Antiqua" w:cs="宋体"/>
          <w:color w:val="000000"/>
          <w:sz w:val="21"/>
          <w:szCs w:val="21"/>
          <w:lang w:eastAsia="zh-CN"/>
        </w:rPr>
        <w:t>: 953-961 [PMID: 15347546 DOI: 10.1197/j.aem.2004.02.53011/9/953]</w:t>
      </w:r>
    </w:p>
    <w:p w14:paraId="51B2C07F"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19 </w:t>
      </w:r>
      <w:proofErr w:type="spellStart"/>
      <w:r w:rsidRPr="00A5164E">
        <w:rPr>
          <w:rFonts w:ascii="Book Antiqua" w:hAnsi="Book Antiqua" w:cs="宋体"/>
          <w:b/>
          <w:bCs/>
          <w:color w:val="000000"/>
          <w:sz w:val="21"/>
          <w:szCs w:val="21"/>
          <w:lang w:eastAsia="zh-CN"/>
        </w:rPr>
        <w:t>Scaglione</w:t>
      </w:r>
      <w:proofErr w:type="spellEnd"/>
      <w:r w:rsidRPr="00A5164E">
        <w:rPr>
          <w:rFonts w:ascii="Book Antiqua" w:hAnsi="Book Antiqua" w:cs="宋体"/>
          <w:b/>
          <w:bCs/>
          <w:color w:val="000000"/>
          <w:sz w:val="21"/>
          <w:szCs w:val="21"/>
          <w:lang w:eastAsia="zh-CN"/>
        </w:rPr>
        <w:t xml:space="preserve"> SJ</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Lok</w:t>
      </w:r>
      <w:proofErr w:type="spellEnd"/>
      <w:r w:rsidRPr="00A5164E">
        <w:rPr>
          <w:rFonts w:ascii="Book Antiqua" w:hAnsi="Book Antiqua" w:cs="宋体"/>
          <w:color w:val="000000"/>
          <w:sz w:val="21"/>
          <w:szCs w:val="21"/>
          <w:lang w:eastAsia="zh-CN"/>
        </w:rPr>
        <w:t xml:space="preserve"> AS. Effectiveness of hepatitis B treatment in clinical practice. </w:t>
      </w:r>
      <w:r w:rsidRPr="00A5164E">
        <w:rPr>
          <w:rFonts w:ascii="Book Antiqua" w:hAnsi="Book Antiqua" w:cs="宋体"/>
          <w:i/>
          <w:iCs/>
          <w:color w:val="000000"/>
          <w:sz w:val="21"/>
          <w:szCs w:val="21"/>
          <w:lang w:eastAsia="zh-CN"/>
        </w:rPr>
        <w:t>Gastroenterology</w:t>
      </w:r>
      <w:r w:rsidRPr="00A5164E">
        <w:rPr>
          <w:rFonts w:ascii="Book Antiqua" w:hAnsi="Book Antiqua" w:cs="宋体"/>
          <w:color w:val="000000"/>
          <w:sz w:val="21"/>
          <w:szCs w:val="21"/>
          <w:lang w:eastAsia="zh-CN"/>
        </w:rPr>
        <w:t> 2012; </w:t>
      </w:r>
      <w:r w:rsidRPr="00A5164E">
        <w:rPr>
          <w:rFonts w:ascii="Book Antiqua" w:hAnsi="Book Antiqua" w:cs="宋体"/>
          <w:b/>
          <w:bCs/>
          <w:color w:val="000000"/>
          <w:sz w:val="21"/>
          <w:szCs w:val="21"/>
          <w:lang w:eastAsia="zh-CN"/>
        </w:rPr>
        <w:t>142</w:t>
      </w:r>
      <w:r w:rsidRPr="00A5164E">
        <w:rPr>
          <w:rFonts w:ascii="Book Antiqua" w:hAnsi="Book Antiqua" w:cs="宋体"/>
          <w:color w:val="000000"/>
          <w:sz w:val="21"/>
          <w:szCs w:val="21"/>
          <w:lang w:eastAsia="zh-CN"/>
        </w:rPr>
        <w:t>: 1360-1368.e1 [PMID: 22537444 DOI: 10.1053/j.gastro.2012.01.044]</w:t>
      </w:r>
    </w:p>
    <w:p w14:paraId="518F9E3B"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20 </w:t>
      </w:r>
      <w:proofErr w:type="spellStart"/>
      <w:r w:rsidRPr="00A5164E">
        <w:rPr>
          <w:rFonts w:ascii="Book Antiqua" w:hAnsi="Book Antiqua" w:cs="宋体"/>
          <w:b/>
          <w:bCs/>
          <w:color w:val="000000"/>
          <w:sz w:val="21"/>
          <w:szCs w:val="21"/>
          <w:lang w:eastAsia="zh-CN"/>
        </w:rPr>
        <w:t>Lok</w:t>
      </w:r>
      <w:proofErr w:type="spellEnd"/>
      <w:r w:rsidRPr="00A5164E">
        <w:rPr>
          <w:rFonts w:ascii="Book Antiqua" w:hAnsi="Book Antiqua" w:cs="宋体"/>
          <w:b/>
          <w:bCs/>
          <w:color w:val="000000"/>
          <w:sz w:val="21"/>
          <w:szCs w:val="21"/>
          <w:lang w:eastAsia="zh-CN"/>
        </w:rPr>
        <w:t xml:space="preserve"> AS</w:t>
      </w:r>
      <w:r w:rsidRPr="00A5164E">
        <w:rPr>
          <w:rFonts w:ascii="Book Antiqua" w:hAnsi="Book Antiqua" w:cs="宋体"/>
          <w:color w:val="000000"/>
          <w:sz w:val="21"/>
          <w:szCs w:val="21"/>
          <w:lang w:eastAsia="zh-CN"/>
        </w:rPr>
        <w:t>, McMahon BJ. Chronic hepatitis B: update 2009. </w:t>
      </w:r>
      <w:proofErr w:type="spellStart"/>
      <w:r w:rsidRPr="00A5164E">
        <w:rPr>
          <w:rFonts w:ascii="Book Antiqua" w:hAnsi="Book Antiqua" w:cs="宋体"/>
          <w:i/>
          <w:iCs/>
          <w:color w:val="000000"/>
          <w:sz w:val="21"/>
          <w:szCs w:val="21"/>
          <w:lang w:eastAsia="zh-CN"/>
        </w:rPr>
        <w:t>Hepatology</w:t>
      </w:r>
      <w:proofErr w:type="spellEnd"/>
      <w:r w:rsidRPr="00A5164E">
        <w:rPr>
          <w:rFonts w:ascii="Book Antiqua" w:hAnsi="Book Antiqua" w:cs="宋体"/>
          <w:color w:val="000000"/>
          <w:sz w:val="21"/>
          <w:szCs w:val="21"/>
          <w:lang w:eastAsia="zh-CN"/>
        </w:rPr>
        <w:t> 2009; </w:t>
      </w:r>
      <w:r w:rsidRPr="00A5164E">
        <w:rPr>
          <w:rFonts w:ascii="Book Antiqua" w:hAnsi="Book Antiqua" w:cs="宋体"/>
          <w:b/>
          <w:bCs/>
          <w:color w:val="000000"/>
          <w:sz w:val="21"/>
          <w:szCs w:val="21"/>
          <w:lang w:eastAsia="zh-CN"/>
        </w:rPr>
        <w:t>50</w:t>
      </w:r>
      <w:r w:rsidRPr="00A5164E">
        <w:rPr>
          <w:rFonts w:ascii="Book Antiqua" w:hAnsi="Book Antiqua" w:cs="宋体"/>
          <w:color w:val="000000"/>
          <w:sz w:val="21"/>
          <w:szCs w:val="21"/>
          <w:lang w:eastAsia="zh-CN"/>
        </w:rPr>
        <w:t>: 661-662 [PMID: 19714720 DOI: 10.1002/hep.23190]</w:t>
      </w:r>
    </w:p>
    <w:p w14:paraId="0DB60BF6"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 xml:space="preserve">21 </w:t>
      </w:r>
      <w:r w:rsidRPr="00A5164E">
        <w:rPr>
          <w:rFonts w:ascii="Book Antiqua" w:hAnsi="Book Antiqua" w:cs="宋体"/>
          <w:b/>
          <w:color w:val="000000"/>
          <w:sz w:val="21"/>
          <w:szCs w:val="21"/>
          <w:lang w:eastAsia="zh-CN"/>
        </w:rPr>
        <w:t>European Association For The Study Of The Liver</w:t>
      </w:r>
      <w:r w:rsidRPr="00A5164E">
        <w:rPr>
          <w:rFonts w:ascii="Book Antiqua" w:hAnsi="Book Antiqua" w:cs="宋体"/>
          <w:color w:val="000000"/>
          <w:sz w:val="21"/>
          <w:szCs w:val="21"/>
          <w:lang w:eastAsia="zh-CN"/>
        </w:rPr>
        <w:t>. EASL clinical practice guidelines: Management of chronic hepatitis B virus infection. </w:t>
      </w:r>
      <w:r w:rsidRPr="00A5164E">
        <w:rPr>
          <w:rFonts w:ascii="Book Antiqua" w:hAnsi="Book Antiqua" w:cs="宋体"/>
          <w:i/>
          <w:iCs/>
          <w:color w:val="000000"/>
          <w:sz w:val="21"/>
          <w:szCs w:val="21"/>
          <w:lang w:eastAsia="zh-CN"/>
        </w:rPr>
        <w:t xml:space="preserve">J </w:t>
      </w:r>
      <w:proofErr w:type="spellStart"/>
      <w:r w:rsidRPr="00A5164E">
        <w:rPr>
          <w:rFonts w:ascii="Book Antiqua" w:hAnsi="Book Antiqua" w:cs="宋体"/>
          <w:i/>
          <w:iCs/>
          <w:color w:val="000000"/>
          <w:sz w:val="21"/>
          <w:szCs w:val="21"/>
          <w:lang w:eastAsia="zh-CN"/>
        </w:rPr>
        <w:t>Hepatol</w:t>
      </w:r>
      <w:proofErr w:type="spellEnd"/>
      <w:r w:rsidRPr="00A5164E">
        <w:rPr>
          <w:rFonts w:ascii="Book Antiqua" w:hAnsi="Book Antiqua" w:cs="宋体"/>
          <w:color w:val="000000"/>
          <w:sz w:val="21"/>
          <w:szCs w:val="21"/>
          <w:lang w:eastAsia="zh-CN"/>
        </w:rPr>
        <w:t> 2012; </w:t>
      </w:r>
      <w:r w:rsidRPr="00A5164E">
        <w:rPr>
          <w:rFonts w:ascii="Book Antiqua" w:hAnsi="Book Antiqua" w:cs="宋体"/>
          <w:b/>
          <w:bCs/>
          <w:color w:val="000000"/>
          <w:sz w:val="21"/>
          <w:szCs w:val="21"/>
          <w:lang w:eastAsia="zh-CN"/>
        </w:rPr>
        <w:t>57</w:t>
      </w:r>
      <w:r w:rsidRPr="00A5164E">
        <w:rPr>
          <w:rFonts w:ascii="Book Antiqua" w:hAnsi="Book Antiqua" w:cs="宋体"/>
          <w:color w:val="000000"/>
          <w:sz w:val="21"/>
          <w:szCs w:val="21"/>
          <w:lang w:eastAsia="zh-CN"/>
        </w:rPr>
        <w:t>: 167-185 [PMID: 22436845 DOI: 10.1016/j.jhep.2012.02.010]</w:t>
      </w:r>
    </w:p>
    <w:p w14:paraId="1BF59DA2"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lastRenderedPageBreak/>
        <w:t>22 </w:t>
      </w:r>
      <w:proofErr w:type="spellStart"/>
      <w:r w:rsidRPr="00A5164E">
        <w:rPr>
          <w:rFonts w:ascii="Book Antiqua" w:hAnsi="Book Antiqua" w:cs="宋体"/>
          <w:b/>
          <w:bCs/>
          <w:color w:val="000000"/>
          <w:sz w:val="21"/>
          <w:szCs w:val="21"/>
          <w:lang w:eastAsia="zh-CN"/>
        </w:rPr>
        <w:t>Chotiyaputta</w:t>
      </w:r>
      <w:proofErr w:type="spellEnd"/>
      <w:r w:rsidRPr="00A5164E">
        <w:rPr>
          <w:rFonts w:ascii="Book Antiqua" w:hAnsi="Book Antiqua" w:cs="宋体"/>
          <w:b/>
          <w:bCs/>
          <w:color w:val="000000"/>
          <w:sz w:val="21"/>
          <w:szCs w:val="21"/>
          <w:lang w:eastAsia="zh-CN"/>
        </w:rPr>
        <w:t xml:space="preserve"> W</w:t>
      </w:r>
      <w:r w:rsidRPr="00A5164E">
        <w:rPr>
          <w:rFonts w:ascii="Book Antiqua" w:hAnsi="Book Antiqua" w:cs="宋体"/>
          <w:color w:val="000000"/>
          <w:sz w:val="21"/>
          <w:szCs w:val="21"/>
          <w:lang w:eastAsia="zh-CN"/>
        </w:rPr>
        <w:t xml:space="preserve">, Peterson C, </w:t>
      </w:r>
      <w:proofErr w:type="spellStart"/>
      <w:r w:rsidRPr="00A5164E">
        <w:rPr>
          <w:rFonts w:ascii="Book Antiqua" w:hAnsi="Book Antiqua" w:cs="宋体"/>
          <w:color w:val="000000"/>
          <w:sz w:val="21"/>
          <w:szCs w:val="21"/>
          <w:lang w:eastAsia="zh-CN"/>
        </w:rPr>
        <w:t>Ditah</w:t>
      </w:r>
      <w:proofErr w:type="spellEnd"/>
      <w:r w:rsidRPr="00A5164E">
        <w:rPr>
          <w:rFonts w:ascii="Book Antiqua" w:hAnsi="Book Antiqua" w:cs="宋体"/>
          <w:color w:val="000000"/>
          <w:sz w:val="21"/>
          <w:szCs w:val="21"/>
          <w:lang w:eastAsia="zh-CN"/>
        </w:rPr>
        <w:t xml:space="preserve"> FA, Goodwin D, </w:t>
      </w:r>
      <w:proofErr w:type="spellStart"/>
      <w:r w:rsidRPr="00A5164E">
        <w:rPr>
          <w:rFonts w:ascii="Book Antiqua" w:hAnsi="Book Antiqua" w:cs="宋体"/>
          <w:color w:val="000000"/>
          <w:sz w:val="21"/>
          <w:szCs w:val="21"/>
          <w:lang w:eastAsia="zh-CN"/>
        </w:rPr>
        <w:t>Lok</w:t>
      </w:r>
      <w:proofErr w:type="spellEnd"/>
      <w:r w:rsidRPr="00A5164E">
        <w:rPr>
          <w:rFonts w:ascii="Book Antiqua" w:hAnsi="Book Antiqua" w:cs="宋体"/>
          <w:color w:val="000000"/>
          <w:sz w:val="21"/>
          <w:szCs w:val="21"/>
          <w:lang w:eastAsia="zh-CN"/>
        </w:rPr>
        <w:t xml:space="preserve"> AS. Persistence and adherence to </w:t>
      </w:r>
      <w:proofErr w:type="spellStart"/>
      <w:r w:rsidRPr="00A5164E">
        <w:rPr>
          <w:rFonts w:ascii="Book Antiqua" w:hAnsi="Book Antiqua" w:cs="宋体"/>
          <w:color w:val="000000"/>
          <w:sz w:val="21"/>
          <w:szCs w:val="21"/>
          <w:lang w:eastAsia="zh-CN"/>
        </w:rPr>
        <w:t>nucleos</w:t>
      </w:r>
      <w:proofErr w:type="spellEnd"/>
      <w:r w:rsidRPr="00A5164E">
        <w:rPr>
          <w:rFonts w:ascii="Book Antiqua" w:hAnsi="Book Antiqua" w:cs="宋体"/>
          <w:color w:val="000000"/>
          <w:sz w:val="21"/>
          <w:szCs w:val="21"/>
          <w:lang w:eastAsia="zh-CN"/>
        </w:rPr>
        <w:t>(t)ide analogue treatment for chronic hepatitis B. </w:t>
      </w:r>
      <w:r w:rsidRPr="00A5164E">
        <w:rPr>
          <w:rFonts w:ascii="Book Antiqua" w:hAnsi="Book Antiqua" w:cs="宋体"/>
          <w:i/>
          <w:iCs/>
          <w:color w:val="000000"/>
          <w:sz w:val="21"/>
          <w:szCs w:val="21"/>
          <w:lang w:eastAsia="zh-CN"/>
        </w:rPr>
        <w:t xml:space="preserve">J </w:t>
      </w:r>
      <w:proofErr w:type="spellStart"/>
      <w:r w:rsidRPr="00A5164E">
        <w:rPr>
          <w:rFonts w:ascii="Book Antiqua" w:hAnsi="Book Antiqua" w:cs="宋体"/>
          <w:i/>
          <w:iCs/>
          <w:color w:val="000000"/>
          <w:sz w:val="21"/>
          <w:szCs w:val="21"/>
          <w:lang w:eastAsia="zh-CN"/>
        </w:rPr>
        <w:t>Hepatol</w:t>
      </w:r>
      <w:proofErr w:type="spellEnd"/>
      <w:r w:rsidRPr="00A5164E">
        <w:rPr>
          <w:rFonts w:ascii="Book Antiqua" w:hAnsi="Book Antiqua" w:cs="宋体"/>
          <w:color w:val="000000"/>
          <w:sz w:val="21"/>
          <w:szCs w:val="21"/>
          <w:lang w:eastAsia="zh-CN"/>
        </w:rPr>
        <w:t> 2011; </w:t>
      </w:r>
      <w:r w:rsidRPr="00A5164E">
        <w:rPr>
          <w:rFonts w:ascii="Book Antiqua" w:hAnsi="Book Antiqua" w:cs="宋体"/>
          <w:b/>
          <w:bCs/>
          <w:color w:val="000000"/>
          <w:sz w:val="21"/>
          <w:szCs w:val="21"/>
          <w:lang w:eastAsia="zh-CN"/>
        </w:rPr>
        <w:t>54</w:t>
      </w:r>
      <w:r w:rsidRPr="00A5164E">
        <w:rPr>
          <w:rFonts w:ascii="Book Antiqua" w:hAnsi="Book Antiqua" w:cs="宋体"/>
          <w:color w:val="000000"/>
          <w:sz w:val="21"/>
          <w:szCs w:val="21"/>
          <w:lang w:eastAsia="zh-CN"/>
        </w:rPr>
        <w:t>: 12-18 [PMID: 20888661 DOI: 10.1016/j.jhep.2010.06.016]</w:t>
      </w:r>
    </w:p>
    <w:p w14:paraId="38AD0B58"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23 </w:t>
      </w:r>
      <w:proofErr w:type="spellStart"/>
      <w:r w:rsidRPr="00A5164E">
        <w:rPr>
          <w:rFonts w:ascii="Book Antiqua" w:hAnsi="Book Antiqua" w:cs="宋体"/>
          <w:b/>
          <w:bCs/>
          <w:color w:val="000000"/>
          <w:sz w:val="21"/>
          <w:szCs w:val="21"/>
          <w:lang w:eastAsia="zh-CN"/>
        </w:rPr>
        <w:t>Chotiyaputta</w:t>
      </w:r>
      <w:proofErr w:type="spellEnd"/>
      <w:r w:rsidRPr="00A5164E">
        <w:rPr>
          <w:rFonts w:ascii="Book Antiqua" w:hAnsi="Book Antiqua" w:cs="宋体"/>
          <w:b/>
          <w:bCs/>
          <w:color w:val="000000"/>
          <w:sz w:val="21"/>
          <w:szCs w:val="21"/>
          <w:lang w:eastAsia="zh-CN"/>
        </w:rPr>
        <w:t xml:space="preserve"> W</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Hongthanakorn</w:t>
      </w:r>
      <w:proofErr w:type="spellEnd"/>
      <w:r w:rsidRPr="00A5164E">
        <w:rPr>
          <w:rFonts w:ascii="Book Antiqua" w:hAnsi="Book Antiqua" w:cs="宋体"/>
          <w:color w:val="000000"/>
          <w:sz w:val="21"/>
          <w:szCs w:val="21"/>
          <w:lang w:eastAsia="zh-CN"/>
        </w:rPr>
        <w:t xml:space="preserve"> C, Oberhelman K, Fontana RJ, </w:t>
      </w:r>
      <w:proofErr w:type="spellStart"/>
      <w:r w:rsidRPr="00A5164E">
        <w:rPr>
          <w:rFonts w:ascii="Book Antiqua" w:hAnsi="Book Antiqua" w:cs="宋体"/>
          <w:color w:val="000000"/>
          <w:sz w:val="21"/>
          <w:szCs w:val="21"/>
          <w:lang w:eastAsia="zh-CN"/>
        </w:rPr>
        <w:t>Licari</w:t>
      </w:r>
      <w:proofErr w:type="spellEnd"/>
      <w:r w:rsidRPr="00A5164E">
        <w:rPr>
          <w:rFonts w:ascii="Book Antiqua" w:hAnsi="Book Antiqua" w:cs="宋体"/>
          <w:color w:val="000000"/>
          <w:sz w:val="21"/>
          <w:szCs w:val="21"/>
          <w:lang w:eastAsia="zh-CN"/>
        </w:rPr>
        <w:t xml:space="preserve"> T, </w:t>
      </w:r>
      <w:proofErr w:type="spellStart"/>
      <w:r w:rsidRPr="00A5164E">
        <w:rPr>
          <w:rFonts w:ascii="Book Antiqua" w:hAnsi="Book Antiqua" w:cs="宋体"/>
          <w:color w:val="000000"/>
          <w:sz w:val="21"/>
          <w:szCs w:val="21"/>
          <w:lang w:eastAsia="zh-CN"/>
        </w:rPr>
        <w:t>Lok</w:t>
      </w:r>
      <w:proofErr w:type="spellEnd"/>
      <w:r w:rsidRPr="00A5164E">
        <w:rPr>
          <w:rFonts w:ascii="Book Antiqua" w:hAnsi="Book Antiqua" w:cs="宋体"/>
          <w:color w:val="000000"/>
          <w:sz w:val="21"/>
          <w:szCs w:val="21"/>
          <w:lang w:eastAsia="zh-CN"/>
        </w:rPr>
        <w:t xml:space="preserve"> AS. Adherence to </w:t>
      </w:r>
      <w:proofErr w:type="spellStart"/>
      <w:r w:rsidRPr="00A5164E">
        <w:rPr>
          <w:rFonts w:ascii="Book Antiqua" w:hAnsi="Book Antiqua" w:cs="宋体"/>
          <w:color w:val="000000"/>
          <w:sz w:val="21"/>
          <w:szCs w:val="21"/>
          <w:lang w:eastAsia="zh-CN"/>
        </w:rPr>
        <w:t>nucleos</w:t>
      </w:r>
      <w:proofErr w:type="spellEnd"/>
      <w:r w:rsidRPr="00A5164E">
        <w:rPr>
          <w:rFonts w:ascii="Book Antiqua" w:hAnsi="Book Antiqua" w:cs="宋体"/>
          <w:color w:val="000000"/>
          <w:sz w:val="21"/>
          <w:szCs w:val="21"/>
          <w:lang w:eastAsia="zh-CN"/>
        </w:rPr>
        <w:t xml:space="preserve">(t)ide analogues for chronic hepatitis B in clinical practice and correlation with </w:t>
      </w:r>
      <w:proofErr w:type="spellStart"/>
      <w:r w:rsidRPr="00A5164E">
        <w:rPr>
          <w:rFonts w:ascii="Book Antiqua" w:hAnsi="Book Antiqua" w:cs="宋体"/>
          <w:color w:val="000000"/>
          <w:sz w:val="21"/>
          <w:szCs w:val="21"/>
          <w:lang w:eastAsia="zh-CN"/>
        </w:rPr>
        <w:t>virological</w:t>
      </w:r>
      <w:proofErr w:type="spellEnd"/>
      <w:r w:rsidRPr="00A5164E">
        <w:rPr>
          <w:rFonts w:ascii="Book Antiqua" w:hAnsi="Book Antiqua" w:cs="宋体"/>
          <w:color w:val="000000"/>
          <w:sz w:val="21"/>
          <w:szCs w:val="21"/>
          <w:lang w:eastAsia="zh-CN"/>
        </w:rPr>
        <w:t xml:space="preserve"> breakthroughs. </w:t>
      </w:r>
      <w:r w:rsidRPr="00A5164E">
        <w:rPr>
          <w:rFonts w:ascii="Book Antiqua" w:hAnsi="Book Antiqua" w:cs="宋体"/>
          <w:i/>
          <w:iCs/>
          <w:color w:val="000000"/>
          <w:sz w:val="21"/>
          <w:szCs w:val="21"/>
          <w:lang w:eastAsia="zh-CN"/>
        </w:rPr>
        <w:t xml:space="preserve">J Viral </w:t>
      </w:r>
      <w:proofErr w:type="spellStart"/>
      <w:r w:rsidRPr="00A5164E">
        <w:rPr>
          <w:rFonts w:ascii="Book Antiqua" w:hAnsi="Book Antiqua" w:cs="宋体"/>
          <w:i/>
          <w:iCs/>
          <w:color w:val="000000"/>
          <w:sz w:val="21"/>
          <w:szCs w:val="21"/>
          <w:lang w:eastAsia="zh-CN"/>
        </w:rPr>
        <w:t>Hepat</w:t>
      </w:r>
      <w:proofErr w:type="spellEnd"/>
      <w:r w:rsidRPr="00A5164E">
        <w:rPr>
          <w:rFonts w:ascii="Book Antiqua" w:hAnsi="Book Antiqua" w:cs="宋体"/>
          <w:color w:val="000000"/>
          <w:sz w:val="21"/>
          <w:szCs w:val="21"/>
          <w:lang w:eastAsia="zh-CN"/>
        </w:rPr>
        <w:t> 2012; </w:t>
      </w:r>
      <w:r w:rsidRPr="00A5164E">
        <w:rPr>
          <w:rFonts w:ascii="Book Antiqua" w:hAnsi="Book Antiqua" w:cs="宋体"/>
          <w:b/>
          <w:bCs/>
          <w:color w:val="000000"/>
          <w:sz w:val="21"/>
          <w:szCs w:val="21"/>
          <w:lang w:eastAsia="zh-CN"/>
        </w:rPr>
        <w:t>19</w:t>
      </w:r>
      <w:r w:rsidRPr="00A5164E">
        <w:rPr>
          <w:rFonts w:ascii="Book Antiqua" w:hAnsi="Book Antiqua" w:cs="宋体"/>
          <w:color w:val="000000"/>
          <w:sz w:val="21"/>
          <w:szCs w:val="21"/>
          <w:lang w:eastAsia="zh-CN"/>
        </w:rPr>
        <w:t>: 205-212 [PMID: 22329375 DOI: 10.1111/j.1365-2893.2011.01494.x]</w:t>
      </w:r>
    </w:p>
    <w:p w14:paraId="61991159"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24 </w:t>
      </w:r>
      <w:r w:rsidRPr="00A5164E">
        <w:rPr>
          <w:rFonts w:ascii="Book Antiqua" w:hAnsi="Book Antiqua" w:cs="宋体"/>
          <w:b/>
          <w:bCs/>
          <w:color w:val="000000"/>
          <w:sz w:val="21"/>
          <w:szCs w:val="21"/>
          <w:lang w:eastAsia="zh-CN"/>
        </w:rPr>
        <w:t>Berg T</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Marcellin</w:t>
      </w:r>
      <w:proofErr w:type="spellEnd"/>
      <w:r w:rsidRPr="00A5164E">
        <w:rPr>
          <w:rFonts w:ascii="Book Antiqua" w:hAnsi="Book Antiqua" w:cs="宋体"/>
          <w:color w:val="000000"/>
          <w:sz w:val="21"/>
          <w:szCs w:val="21"/>
          <w:lang w:eastAsia="zh-CN"/>
        </w:rPr>
        <w:t xml:space="preserve"> P, </w:t>
      </w:r>
      <w:proofErr w:type="spellStart"/>
      <w:r w:rsidRPr="00A5164E">
        <w:rPr>
          <w:rFonts w:ascii="Book Antiqua" w:hAnsi="Book Antiqua" w:cs="宋体"/>
          <w:color w:val="000000"/>
          <w:sz w:val="21"/>
          <w:szCs w:val="21"/>
          <w:lang w:eastAsia="zh-CN"/>
        </w:rPr>
        <w:t>Zoulim</w:t>
      </w:r>
      <w:proofErr w:type="spellEnd"/>
      <w:r w:rsidRPr="00A5164E">
        <w:rPr>
          <w:rFonts w:ascii="Book Antiqua" w:hAnsi="Book Antiqua" w:cs="宋体"/>
          <w:color w:val="000000"/>
          <w:sz w:val="21"/>
          <w:szCs w:val="21"/>
          <w:lang w:eastAsia="zh-CN"/>
        </w:rPr>
        <w:t xml:space="preserve"> F, Moller B, Trinh H, Chan S, Suarez E, </w:t>
      </w:r>
      <w:proofErr w:type="spellStart"/>
      <w:r w:rsidRPr="00A5164E">
        <w:rPr>
          <w:rFonts w:ascii="Book Antiqua" w:hAnsi="Book Antiqua" w:cs="宋体"/>
          <w:color w:val="000000"/>
          <w:sz w:val="21"/>
          <w:szCs w:val="21"/>
          <w:lang w:eastAsia="zh-CN"/>
        </w:rPr>
        <w:t>Lavocat</w:t>
      </w:r>
      <w:proofErr w:type="spellEnd"/>
      <w:r w:rsidRPr="00A5164E">
        <w:rPr>
          <w:rFonts w:ascii="Book Antiqua" w:hAnsi="Book Antiqua" w:cs="宋体"/>
          <w:color w:val="000000"/>
          <w:sz w:val="21"/>
          <w:szCs w:val="21"/>
          <w:lang w:eastAsia="zh-CN"/>
        </w:rPr>
        <w:t xml:space="preserve"> F, Snow-</w:t>
      </w:r>
      <w:proofErr w:type="spellStart"/>
      <w:r w:rsidRPr="00A5164E">
        <w:rPr>
          <w:rFonts w:ascii="Book Antiqua" w:hAnsi="Book Antiqua" w:cs="宋体"/>
          <w:color w:val="000000"/>
          <w:sz w:val="21"/>
          <w:szCs w:val="21"/>
          <w:lang w:eastAsia="zh-CN"/>
        </w:rPr>
        <w:t>Lampart</w:t>
      </w:r>
      <w:proofErr w:type="spellEnd"/>
      <w:r w:rsidRPr="00A5164E">
        <w:rPr>
          <w:rFonts w:ascii="Book Antiqua" w:hAnsi="Book Antiqua" w:cs="宋体"/>
          <w:color w:val="000000"/>
          <w:sz w:val="21"/>
          <w:szCs w:val="21"/>
          <w:lang w:eastAsia="zh-CN"/>
        </w:rPr>
        <w:t xml:space="preserve"> A, Frederick D, </w:t>
      </w:r>
      <w:proofErr w:type="spellStart"/>
      <w:r w:rsidRPr="00A5164E">
        <w:rPr>
          <w:rFonts w:ascii="Book Antiqua" w:hAnsi="Book Antiqua" w:cs="宋体"/>
          <w:color w:val="000000"/>
          <w:sz w:val="21"/>
          <w:szCs w:val="21"/>
          <w:lang w:eastAsia="zh-CN"/>
        </w:rPr>
        <w:t>Sorbel</w:t>
      </w:r>
      <w:proofErr w:type="spellEnd"/>
      <w:r w:rsidRPr="00A5164E">
        <w:rPr>
          <w:rFonts w:ascii="Book Antiqua" w:hAnsi="Book Antiqua" w:cs="宋体"/>
          <w:color w:val="000000"/>
          <w:sz w:val="21"/>
          <w:szCs w:val="21"/>
          <w:lang w:eastAsia="zh-CN"/>
        </w:rPr>
        <w:t xml:space="preserve"> J, </w:t>
      </w:r>
      <w:proofErr w:type="spellStart"/>
      <w:r w:rsidRPr="00A5164E">
        <w:rPr>
          <w:rFonts w:ascii="Book Antiqua" w:hAnsi="Book Antiqua" w:cs="宋体"/>
          <w:color w:val="000000"/>
          <w:sz w:val="21"/>
          <w:szCs w:val="21"/>
          <w:lang w:eastAsia="zh-CN"/>
        </w:rPr>
        <w:t>Borroto-Esoda</w:t>
      </w:r>
      <w:proofErr w:type="spellEnd"/>
      <w:r w:rsidRPr="00A5164E">
        <w:rPr>
          <w:rFonts w:ascii="Book Antiqua" w:hAnsi="Book Antiqua" w:cs="宋体"/>
          <w:color w:val="000000"/>
          <w:sz w:val="21"/>
          <w:szCs w:val="21"/>
          <w:lang w:eastAsia="zh-CN"/>
        </w:rPr>
        <w:t xml:space="preserve"> K, </w:t>
      </w:r>
      <w:proofErr w:type="spellStart"/>
      <w:r w:rsidRPr="00A5164E">
        <w:rPr>
          <w:rFonts w:ascii="Book Antiqua" w:hAnsi="Book Antiqua" w:cs="宋体"/>
          <w:color w:val="000000"/>
          <w:sz w:val="21"/>
          <w:szCs w:val="21"/>
          <w:lang w:eastAsia="zh-CN"/>
        </w:rPr>
        <w:t>Oldach</w:t>
      </w:r>
      <w:proofErr w:type="spellEnd"/>
      <w:r w:rsidRPr="00A5164E">
        <w:rPr>
          <w:rFonts w:ascii="Book Antiqua" w:hAnsi="Book Antiqua" w:cs="宋体"/>
          <w:color w:val="000000"/>
          <w:sz w:val="21"/>
          <w:szCs w:val="21"/>
          <w:lang w:eastAsia="zh-CN"/>
        </w:rPr>
        <w:t xml:space="preserve"> D, Rousseau F. </w:t>
      </w:r>
      <w:proofErr w:type="spellStart"/>
      <w:r w:rsidRPr="00A5164E">
        <w:rPr>
          <w:rFonts w:ascii="Book Antiqua" w:hAnsi="Book Antiqua" w:cs="宋体"/>
          <w:color w:val="000000"/>
          <w:sz w:val="21"/>
          <w:szCs w:val="21"/>
          <w:lang w:eastAsia="zh-CN"/>
        </w:rPr>
        <w:t>Tenofovir</w:t>
      </w:r>
      <w:proofErr w:type="spellEnd"/>
      <w:r w:rsidRPr="00A5164E">
        <w:rPr>
          <w:rFonts w:ascii="Book Antiqua" w:hAnsi="Book Antiqua" w:cs="宋体"/>
          <w:color w:val="000000"/>
          <w:sz w:val="21"/>
          <w:szCs w:val="21"/>
          <w:lang w:eastAsia="zh-CN"/>
        </w:rPr>
        <w:t xml:space="preserve"> is effective alone or with </w:t>
      </w:r>
      <w:proofErr w:type="spellStart"/>
      <w:r w:rsidRPr="00A5164E">
        <w:rPr>
          <w:rFonts w:ascii="Book Antiqua" w:hAnsi="Book Antiqua" w:cs="宋体"/>
          <w:color w:val="000000"/>
          <w:sz w:val="21"/>
          <w:szCs w:val="21"/>
          <w:lang w:eastAsia="zh-CN"/>
        </w:rPr>
        <w:t>emtricitabine</w:t>
      </w:r>
      <w:proofErr w:type="spellEnd"/>
      <w:r w:rsidRPr="00A5164E">
        <w:rPr>
          <w:rFonts w:ascii="Book Antiqua" w:hAnsi="Book Antiqua" w:cs="宋体"/>
          <w:color w:val="000000"/>
          <w:sz w:val="21"/>
          <w:szCs w:val="21"/>
          <w:lang w:eastAsia="zh-CN"/>
        </w:rPr>
        <w:t xml:space="preserve"> in </w:t>
      </w:r>
      <w:proofErr w:type="spellStart"/>
      <w:r w:rsidRPr="00A5164E">
        <w:rPr>
          <w:rFonts w:ascii="Book Antiqua" w:hAnsi="Book Antiqua" w:cs="宋体"/>
          <w:color w:val="000000"/>
          <w:sz w:val="21"/>
          <w:szCs w:val="21"/>
          <w:lang w:eastAsia="zh-CN"/>
        </w:rPr>
        <w:t>adefovir</w:t>
      </w:r>
      <w:proofErr w:type="spellEnd"/>
      <w:r w:rsidRPr="00A5164E">
        <w:rPr>
          <w:rFonts w:ascii="Book Antiqua" w:hAnsi="Book Antiqua" w:cs="宋体"/>
          <w:color w:val="000000"/>
          <w:sz w:val="21"/>
          <w:szCs w:val="21"/>
          <w:lang w:eastAsia="zh-CN"/>
        </w:rPr>
        <w:t>-treated patients with chronic-hepatitis B virus infection. </w:t>
      </w:r>
      <w:r w:rsidRPr="00A5164E">
        <w:rPr>
          <w:rFonts w:ascii="Book Antiqua" w:hAnsi="Book Antiqua" w:cs="宋体"/>
          <w:i/>
          <w:iCs/>
          <w:color w:val="000000"/>
          <w:sz w:val="21"/>
          <w:szCs w:val="21"/>
          <w:lang w:eastAsia="zh-CN"/>
        </w:rPr>
        <w:t>Gastroenterology</w:t>
      </w:r>
      <w:r w:rsidRPr="00A5164E">
        <w:rPr>
          <w:rFonts w:ascii="Book Antiqua" w:hAnsi="Book Antiqua" w:cs="宋体"/>
          <w:color w:val="000000"/>
          <w:sz w:val="21"/>
          <w:szCs w:val="21"/>
          <w:lang w:eastAsia="zh-CN"/>
        </w:rPr>
        <w:t> 2010; </w:t>
      </w:r>
      <w:r w:rsidRPr="00A5164E">
        <w:rPr>
          <w:rFonts w:ascii="Book Antiqua" w:hAnsi="Book Antiqua" w:cs="宋体"/>
          <w:b/>
          <w:bCs/>
          <w:color w:val="000000"/>
          <w:sz w:val="21"/>
          <w:szCs w:val="21"/>
          <w:lang w:eastAsia="zh-CN"/>
        </w:rPr>
        <w:t>139</w:t>
      </w:r>
      <w:r w:rsidRPr="00A5164E">
        <w:rPr>
          <w:rFonts w:ascii="Book Antiqua" w:hAnsi="Book Antiqua" w:cs="宋体"/>
          <w:color w:val="000000"/>
          <w:sz w:val="21"/>
          <w:szCs w:val="21"/>
          <w:lang w:eastAsia="zh-CN"/>
        </w:rPr>
        <w:t>: 1207-1217 [PMID: 20600025 DOI: 10.1053/j.gastro.2010.06.053]</w:t>
      </w:r>
    </w:p>
    <w:p w14:paraId="483B7021"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25 </w:t>
      </w:r>
      <w:proofErr w:type="spellStart"/>
      <w:r w:rsidRPr="00A5164E">
        <w:rPr>
          <w:rFonts w:ascii="Book Antiqua" w:hAnsi="Book Antiqua" w:cs="宋体"/>
          <w:b/>
          <w:bCs/>
          <w:color w:val="000000"/>
          <w:sz w:val="21"/>
          <w:szCs w:val="21"/>
          <w:lang w:eastAsia="zh-CN"/>
        </w:rPr>
        <w:t>Fattovich</w:t>
      </w:r>
      <w:proofErr w:type="spellEnd"/>
      <w:r w:rsidRPr="00A5164E">
        <w:rPr>
          <w:rFonts w:ascii="Book Antiqua" w:hAnsi="Book Antiqua" w:cs="宋体"/>
          <w:b/>
          <w:bCs/>
          <w:color w:val="000000"/>
          <w:sz w:val="21"/>
          <w:szCs w:val="21"/>
          <w:lang w:eastAsia="zh-CN"/>
        </w:rPr>
        <w:t xml:space="preserve"> G</w:t>
      </w:r>
      <w:r w:rsidRPr="00A5164E">
        <w:rPr>
          <w:rFonts w:ascii="Book Antiqua" w:hAnsi="Book Antiqua" w:cs="宋体"/>
          <w:color w:val="000000"/>
          <w:sz w:val="21"/>
          <w:szCs w:val="21"/>
          <w:lang w:eastAsia="zh-CN"/>
        </w:rPr>
        <w:t>. Natural history and prognosis of hepatitis B. </w:t>
      </w:r>
      <w:proofErr w:type="spellStart"/>
      <w:r w:rsidRPr="00A5164E">
        <w:rPr>
          <w:rFonts w:ascii="Book Antiqua" w:hAnsi="Book Antiqua" w:cs="宋体"/>
          <w:i/>
          <w:iCs/>
          <w:color w:val="000000"/>
          <w:sz w:val="21"/>
          <w:szCs w:val="21"/>
          <w:lang w:eastAsia="zh-CN"/>
        </w:rPr>
        <w:t>Semin</w:t>
      </w:r>
      <w:proofErr w:type="spellEnd"/>
      <w:r w:rsidRPr="00A5164E">
        <w:rPr>
          <w:rFonts w:ascii="Book Antiqua" w:hAnsi="Book Antiqua" w:cs="宋体"/>
          <w:i/>
          <w:iCs/>
          <w:color w:val="000000"/>
          <w:sz w:val="21"/>
          <w:szCs w:val="21"/>
          <w:lang w:eastAsia="zh-CN"/>
        </w:rPr>
        <w:t xml:space="preserve"> Liver Dis</w:t>
      </w:r>
      <w:r w:rsidRPr="00A5164E">
        <w:rPr>
          <w:rFonts w:ascii="Book Antiqua" w:hAnsi="Book Antiqua" w:cs="宋体"/>
          <w:color w:val="000000"/>
          <w:sz w:val="21"/>
          <w:szCs w:val="21"/>
          <w:lang w:eastAsia="zh-CN"/>
        </w:rPr>
        <w:t> 2003; </w:t>
      </w:r>
      <w:r w:rsidRPr="00A5164E">
        <w:rPr>
          <w:rFonts w:ascii="Book Antiqua" w:hAnsi="Book Antiqua" w:cs="宋体"/>
          <w:b/>
          <w:bCs/>
          <w:color w:val="000000"/>
          <w:sz w:val="21"/>
          <w:szCs w:val="21"/>
          <w:lang w:eastAsia="zh-CN"/>
        </w:rPr>
        <w:t>23</w:t>
      </w:r>
      <w:r w:rsidRPr="00A5164E">
        <w:rPr>
          <w:rFonts w:ascii="Book Antiqua" w:hAnsi="Book Antiqua" w:cs="宋体"/>
          <w:color w:val="000000"/>
          <w:sz w:val="21"/>
          <w:szCs w:val="21"/>
          <w:lang w:eastAsia="zh-CN"/>
        </w:rPr>
        <w:t>: 47-58 [PMID: 12616450 DOI: 10.1055/s-2003-37590]</w:t>
      </w:r>
    </w:p>
    <w:p w14:paraId="2B4971F0"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26 </w:t>
      </w:r>
      <w:proofErr w:type="spellStart"/>
      <w:r w:rsidRPr="00A5164E">
        <w:rPr>
          <w:rFonts w:ascii="Book Antiqua" w:hAnsi="Book Antiqua" w:cs="宋体"/>
          <w:b/>
          <w:bCs/>
          <w:color w:val="000000"/>
          <w:sz w:val="21"/>
          <w:szCs w:val="21"/>
          <w:lang w:eastAsia="zh-CN"/>
        </w:rPr>
        <w:t>Brunetto</w:t>
      </w:r>
      <w:proofErr w:type="spellEnd"/>
      <w:r w:rsidRPr="00A5164E">
        <w:rPr>
          <w:rFonts w:ascii="Book Antiqua" w:hAnsi="Book Antiqua" w:cs="宋体"/>
          <w:b/>
          <w:bCs/>
          <w:color w:val="000000"/>
          <w:sz w:val="21"/>
          <w:szCs w:val="21"/>
          <w:lang w:eastAsia="zh-CN"/>
        </w:rPr>
        <w:t xml:space="preserve"> MR</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Oliveri</w:t>
      </w:r>
      <w:proofErr w:type="spellEnd"/>
      <w:r w:rsidRPr="00A5164E">
        <w:rPr>
          <w:rFonts w:ascii="Book Antiqua" w:hAnsi="Book Antiqua" w:cs="宋体"/>
          <w:color w:val="000000"/>
          <w:sz w:val="21"/>
          <w:szCs w:val="21"/>
          <w:lang w:eastAsia="zh-CN"/>
        </w:rPr>
        <w:t xml:space="preserve"> F, Coco B, Leandro G, </w:t>
      </w:r>
      <w:proofErr w:type="spellStart"/>
      <w:r w:rsidRPr="00A5164E">
        <w:rPr>
          <w:rFonts w:ascii="Book Antiqua" w:hAnsi="Book Antiqua" w:cs="宋体"/>
          <w:color w:val="000000"/>
          <w:sz w:val="21"/>
          <w:szCs w:val="21"/>
          <w:lang w:eastAsia="zh-CN"/>
        </w:rPr>
        <w:t>Colombatto</w:t>
      </w:r>
      <w:proofErr w:type="spellEnd"/>
      <w:r w:rsidRPr="00A5164E">
        <w:rPr>
          <w:rFonts w:ascii="Book Antiqua" w:hAnsi="Book Antiqua" w:cs="宋体"/>
          <w:color w:val="000000"/>
          <w:sz w:val="21"/>
          <w:szCs w:val="21"/>
          <w:lang w:eastAsia="zh-CN"/>
        </w:rPr>
        <w:t xml:space="preserve"> P, </w:t>
      </w:r>
      <w:proofErr w:type="spellStart"/>
      <w:r w:rsidRPr="00A5164E">
        <w:rPr>
          <w:rFonts w:ascii="Book Antiqua" w:hAnsi="Book Antiqua" w:cs="宋体"/>
          <w:color w:val="000000"/>
          <w:sz w:val="21"/>
          <w:szCs w:val="21"/>
          <w:lang w:eastAsia="zh-CN"/>
        </w:rPr>
        <w:t>Gorin</w:t>
      </w:r>
      <w:proofErr w:type="spellEnd"/>
      <w:r w:rsidRPr="00A5164E">
        <w:rPr>
          <w:rFonts w:ascii="Book Antiqua" w:hAnsi="Book Antiqua" w:cs="宋体"/>
          <w:color w:val="000000"/>
          <w:sz w:val="21"/>
          <w:szCs w:val="21"/>
          <w:lang w:eastAsia="zh-CN"/>
        </w:rPr>
        <w:t xml:space="preserve"> JM, Bonino F. Outcome of anti-</w:t>
      </w:r>
      <w:proofErr w:type="spellStart"/>
      <w:r w:rsidRPr="00A5164E">
        <w:rPr>
          <w:rFonts w:ascii="Book Antiqua" w:hAnsi="Book Antiqua" w:cs="宋体"/>
          <w:color w:val="000000"/>
          <w:sz w:val="21"/>
          <w:szCs w:val="21"/>
          <w:lang w:eastAsia="zh-CN"/>
        </w:rPr>
        <w:t>HBe</w:t>
      </w:r>
      <w:proofErr w:type="spellEnd"/>
      <w:r w:rsidRPr="00A5164E">
        <w:rPr>
          <w:rFonts w:ascii="Book Antiqua" w:hAnsi="Book Antiqua" w:cs="宋体"/>
          <w:color w:val="000000"/>
          <w:sz w:val="21"/>
          <w:szCs w:val="21"/>
          <w:lang w:eastAsia="zh-CN"/>
        </w:rPr>
        <w:t xml:space="preserve"> positive chronic hepatitis B in alpha-interferon treated and untreated patients: a long term cohort study. </w:t>
      </w:r>
      <w:r w:rsidRPr="00A5164E">
        <w:rPr>
          <w:rFonts w:ascii="Book Antiqua" w:hAnsi="Book Antiqua" w:cs="宋体"/>
          <w:i/>
          <w:iCs/>
          <w:color w:val="000000"/>
          <w:sz w:val="21"/>
          <w:szCs w:val="21"/>
          <w:lang w:eastAsia="zh-CN"/>
        </w:rPr>
        <w:t xml:space="preserve">J </w:t>
      </w:r>
      <w:proofErr w:type="spellStart"/>
      <w:r w:rsidRPr="00A5164E">
        <w:rPr>
          <w:rFonts w:ascii="Book Antiqua" w:hAnsi="Book Antiqua" w:cs="宋体"/>
          <w:i/>
          <w:iCs/>
          <w:color w:val="000000"/>
          <w:sz w:val="21"/>
          <w:szCs w:val="21"/>
          <w:lang w:eastAsia="zh-CN"/>
        </w:rPr>
        <w:t>Hepatol</w:t>
      </w:r>
      <w:proofErr w:type="spellEnd"/>
      <w:r w:rsidRPr="00A5164E">
        <w:rPr>
          <w:rFonts w:ascii="Book Antiqua" w:hAnsi="Book Antiqua" w:cs="宋体"/>
          <w:color w:val="000000"/>
          <w:sz w:val="21"/>
          <w:szCs w:val="21"/>
          <w:lang w:eastAsia="zh-CN"/>
        </w:rPr>
        <w:t> 2002; </w:t>
      </w:r>
      <w:r w:rsidRPr="00A5164E">
        <w:rPr>
          <w:rFonts w:ascii="Book Antiqua" w:hAnsi="Book Antiqua" w:cs="宋体"/>
          <w:b/>
          <w:bCs/>
          <w:color w:val="000000"/>
          <w:sz w:val="21"/>
          <w:szCs w:val="21"/>
          <w:lang w:eastAsia="zh-CN"/>
        </w:rPr>
        <w:t>36</w:t>
      </w:r>
      <w:r w:rsidRPr="00A5164E">
        <w:rPr>
          <w:rFonts w:ascii="Book Antiqua" w:hAnsi="Book Antiqua" w:cs="宋体"/>
          <w:color w:val="000000"/>
          <w:sz w:val="21"/>
          <w:szCs w:val="21"/>
          <w:lang w:eastAsia="zh-CN"/>
        </w:rPr>
        <w:t>: 263-270 [PMID: 11830339]</w:t>
      </w:r>
    </w:p>
    <w:p w14:paraId="3BA4D6C2"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27 </w:t>
      </w:r>
      <w:proofErr w:type="spellStart"/>
      <w:r w:rsidRPr="00A5164E">
        <w:rPr>
          <w:rFonts w:ascii="Book Antiqua" w:hAnsi="Book Antiqua" w:cs="宋体"/>
          <w:b/>
          <w:bCs/>
          <w:color w:val="000000"/>
          <w:sz w:val="21"/>
          <w:szCs w:val="21"/>
          <w:lang w:eastAsia="zh-CN"/>
        </w:rPr>
        <w:t>Fattovich</w:t>
      </w:r>
      <w:proofErr w:type="spellEnd"/>
      <w:r w:rsidRPr="00A5164E">
        <w:rPr>
          <w:rFonts w:ascii="Book Antiqua" w:hAnsi="Book Antiqua" w:cs="宋体"/>
          <w:b/>
          <w:bCs/>
          <w:color w:val="000000"/>
          <w:sz w:val="21"/>
          <w:szCs w:val="21"/>
          <w:lang w:eastAsia="zh-CN"/>
        </w:rPr>
        <w:t xml:space="preserve"> G</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Giustina</w:t>
      </w:r>
      <w:proofErr w:type="spellEnd"/>
      <w:r w:rsidRPr="00A5164E">
        <w:rPr>
          <w:rFonts w:ascii="Book Antiqua" w:hAnsi="Book Antiqua" w:cs="宋体"/>
          <w:color w:val="000000"/>
          <w:sz w:val="21"/>
          <w:szCs w:val="21"/>
          <w:lang w:eastAsia="zh-CN"/>
        </w:rPr>
        <w:t xml:space="preserve"> G, Christensen E, </w:t>
      </w:r>
      <w:proofErr w:type="spellStart"/>
      <w:r w:rsidRPr="00A5164E">
        <w:rPr>
          <w:rFonts w:ascii="Book Antiqua" w:hAnsi="Book Antiqua" w:cs="宋体"/>
          <w:color w:val="000000"/>
          <w:sz w:val="21"/>
          <w:szCs w:val="21"/>
          <w:lang w:eastAsia="zh-CN"/>
        </w:rPr>
        <w:t>Pantalena</w:t>
      </w:r>
      <w:proofErr w:type="spellEnd"/>
      <w:r w:rsidRPr="00A5164E">
        <w:rPr>
          <w:rFonts w:ascii="Book Antiqua" w:hAnsi="Book Antiqua" w:cs="宋体"/>
          <w:color w:val="000000"/>
          <w:sz w:val="21"/>
          <w:szCs w:val="21"/>
          <w:lang w:eastAsia="zh-CN"/>
        </w:rPr>
        <w:t xml:space="preserve"> M, </w:t>
      </w:r>
      <w:proofErr w:type="spellStart"/>
      <w:r w:rsidRPr="00A5164E">
        <w:rPr>
          <w:rFonts w:ascii="Book Antiqua" w:hAnsi="Book Antiqua" w:cs="宋体"/>
          <w:color w:val="000000"/>
          <w:sz w:val="21"/>
          <w:szCs w:val="21"/>
          <w:lang w:eastAsia="zh-CN"/>
        </w:rPr>
        <w:t>Zagni</w:t>
      </w:r>
      <w:proofErr w:type="spellEnd"/>
      <w:r w:rsidRPr="00A5164E">
        <w:rPr>
          <w:rFonts w:ascii="Book Antiqua" w:hAnsi="Book Antiqua" w:cs="宋体"/>
          <w:color w:val="000000"/>
          <w:sz w:val="21"/>
          <w:szCs w:val="21"/>
          <w:lang w:eastAsia="zh-CN"/>
        </w:rPr>
        <w:t xml:space="preserve"> I, </w:t>
      </w:r>
      <w:proofErr w:type="spellStart"/>
      <w:r w:rsidRPr="00A5164E">
        <w:rPr>
          <w:rFonts w:ascii="Book Antiqua" w:hAnsi="Book Antiqua" w:cs="宋体"/>
          <w:color w:val="000000"/>
          <w:sz w:val="21"/>
          <w:szCs w:val="21"/>
          <w:lang w:eastAsia="zh-CN"/>
        </w:rPr>
        <w:t>Realdi</w:t>
      </w:r>
      <w:proofErr w:type="spellEnd"/>
      <w:r w:rsidRPr="00A5164E">
        <w:rPr>
          <w:rFonts w:ascii="Book Antiqua" w:hAnsi="Book Antiqua" w:cs="宋体"/>
          <w:color w:val="000000"/>
          <w:sz w:val="21"/>
          <w:szCs w:val="21"/>
          <w:lang w:eastAsia="zh-CN"/>
        </w:rPr>
        <w:t xml:space="preserve"> G, </w:t>
      </w:r>
      <w:proofErr w:type="spellStart"/>
      <w:r w:rsidRPr="00A5164E">
        <w:rPr>
          <w:rFonts w:ascii="Book Antiqua" w:hAnsi="Book Antiqua" w:cs="宋体"/>
          <w:color w:val="000000"/>
          <w:sz w:val="21"/>
          <w:szCs w:val="21"/>
          <w:lang w:eastAsia="zh-CN"/>
        </w:rPr>
        <w:t>Schalm</w:t>
      </w:r>
      <w:proofErr w:type="spellEnd"/>
      <w:r w:rsidRPr="00A5164E">
        <w:rPr>
          <w:rFonts w:ascii="Book Antiqua" w:hAnsi="Book Antiqua" w:cs="宋体"/>
          <w:color w:val="000000"/>
          <w:sz w:val="21"/>
          <w:szCs w:val="21"/>
          <w:lang w:eastAsia="zh-CN"/>
        </w:rPr>
        <w:t xml:space="preserve"> SW. Influence of hepatitis delta virus infection on morbidity and mortality in compensated cirrhosis type B. The European Concerted Action on Viral Hepatitis (</w:t>
      </w:r>
      <w:proofErr w:type="spellStart"/>
      <w:r w:rsidRPr="00A5164E">
        <w:rPr>
          <w:rFonts w:ascii="Book Antiqua" w:hAnsi="Book Antiqua" w:cs="宋体"/>
          <w:color w:val="000000"/>
          <w:sz w:val="21"/>
          <w:szCs w:val="21"/>
          <w:lang w:eastAsia="zh-CN"/>
        </w:rPr>
        <w:t>Eurohep</w:t>
      </w:r>
      <w:proofErr w:type="spellEnd"/>
      <w:r w:rsidRPr="00A5164E">
        <w:rPr>
          <w:rFonts w:ascii="Book Antiqua" w:hAnsi="Book Antiqua" w:cs="宋体"/>
          <w:color w:val="000000"/>
          <w:sz w:val="21"/>
          <w:szCs w:val="21"/>
          <w:lang w:eastAsia="zh-CN"/>
        </w:rPr>
        <w:t>). </w:t>
      </w:r>
      <w:r w:rsidRPr="00A5164E">
        <w:rPr>
          <w:rFonts w:ascii="Book Antiqua" w:hAnsi="Book Antiqua" w:cs="宋体"/>
          <w:i/>
          <w:iCs/>
          <w:color w:val="000000"/>
          <w:sz w:val="21"/>
          <w:szCs w:val="21"/>
          <w:lang w:eastAsia="zh-CN"/>
        </w:rPr>
        <w:t>Gut</w:t>
      </w:r>
      <w:r w:rsidRPr="00A5164E">
        <w:rPr>
          <w:rFonts w:ascii="Book Antiqua" w:hAnsi="Book Antiqua" w:cs="宋体"/>
          <w:color w:val="000000"/>
          <w:sz w:val="21"/>
          <w:szCs w:val="21"/>
          <w:lang w:eastAsia="zh-CN"/>
        </w:rPr>
        <w:t> 2000; </w:t>
      </w:r>
      <w:r w:rsidRPr="00A5164E">
        <w:rPr>
          <w:rFonts w:ascii="Book Antiqua" w:hAnsi="Book Antiqua" w:cs="宋体"/>
          <w:b/>
          <w:bCs/>
          <w:color w:val="000000"/>
          <w:sz w:val="21"/>
          <w:szCs w:val="21"/>
          <w:lang w:eastAsia="zh-CN"/>
        </w:rPr>
        <w:t>46</w:t>
      </w:r>
      <w:r w:rsidRPr="00A5164E">
        <w:rPr>
          <w:rFonts w:ascii="Book Antiqua" w:hAnsi="Book Antiqua" w:cs="宋体"/>
          <w:color w:val="000000"/>
          <w:sz w:val="21"/>
          <w:szCs w:val="21"/>
          <w:lang w:eastAsia="zh-CN"/>
        </w:rPr>
        <w:t>: 420-426 [PMID: 10673308]</w:t>
      </w:r>
    </w:p>
    <w:p w14:paraId="3DCFB0C3"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28 </w:t>
      </w:r>
      <w:r w:rsidRPr="00A5164E">
        <w:rPr>
          <w:rFonts w:ascii="Book Antiqua" w:hAnsi="Book Antiqua" w:cs="宋体"/>
          <w:b/>
          <w:bCs/>
          <w:color w:val="000000"/>
          <w:sz w:val="21"/>
          <w:szCs w:val="21"/>
          <w:lang w:eastAsia="zh-CN"/>
        </w:rPr>
        <w:t>Yoon EL</w:t>
      </w:r>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Yim</w:t>
      </w:r>
      <w:proofErr w:type="spellEnd"/>
      <w:r w:rsidRPr="00A5164E">
        <w:rPr>
          <w:rFonts w:ascii="Book Antiqua" w:hAnsi="Book Antiqua" w:cs="宋体"/>
          <w:color w:val="000000"/>
          <w:sz w:val="21"/>
          <w:szCs w:val="21"/>
          <w:lang w:eastAsia="zh-CN"/>
        </w:rPr>
        <w:t xml:space="preserve"> HJ, Lee HJ, Lee YS, Kim JH, Jung ES, Kim JH, </w:t>
      </w:r>
      <w:proofErr w:type="spellStart"/>
      <w:r w:rsidRPr="00A5164E">
        <w:rPr>
          <w:rFonts w:ascii="Book Antiqua" w:hAnsi="Book Antiqua" w:cs="宋体"/>
          <w:color w:val="000000"/>
          <w:sz w:val="21"/>
          <w:szCs w:val="21"/>
          <w:lang w:eastAsia="zh-CN"/>
        </w:rPr>
        <w:t>Seo</w:t>
      </w:r>
      <w:proofErr w:type="spellEnd"/>
      <w:r w:rsidRPr="00A5164E">
        <w:rPr>
          <w:rFonts w:ascii="Book Antiqua" w:hAnsi="Book Antiqua" w:cs="宋体"/>
          <w:color w:val="000000"/>
          <w:sz w:val="21"/>
          <w:szCs w:val="21"/>
          <w:lang w:eastAsia="zh-CN"/>
        </w:rPr>
        <w:t xml:space="preserve"> YS, </w:t>
      </w:r>
      <w:proofErr w:type="spellStart"/>
      <w:r w:rsidRPr="00A5164E">
        <w:rPr>
          <w:rFonts w:ascii="Book Antiqua" w:hAnsi="Book Antiqua" w:cs="宋体"/>
          <w:color w:val="000000"/>
          <w:sz w:val="21"/>
          <w:szCs w:val="21"/>
          <w:lang w:eastAsia="zh-CN"/>
        </w:rPr>
        <w:t>Yeon</w:t>
      </w:r>
      <w:proofErr w:type="spellEnd"/>
      <w:r w:rsidRPr="00A5164E">
        <w:rPr>
          <w:rFonts w:ascii="Book Antiqua" w:hAnsi="Book Antiqua" w:cs="宋体"/>
          <w:color w:val="000000"/>
          <w:sz w:val="21"/>
          <w:szCs w:val="21"/>
          <w:lang w:eastAsia="zh-CN"/>
        </w:rPr>
        <w:t xml:space="preserve"> JE, Lee HS, Um SH, Byun KS. Comparison of </w:t>
      </w:r>
      <w:proofErr w:type="spellStart"/>
      <w:r w:rsidRPr="00A5164E">
        <w:rPr>
          <w:rFonts w:ascii="Book Antiqua" w:hAnsi="Book Antiqua" w:cs="宋体"/>
          <w:color w:val="000000"/>
          <w:sz w:val="21"/>
          <w:szCs w:val="21"/>
          <w:lang w:eastAsia="zh-CN"/>
        </w:rPr>
        <w:t>clevudine</w:t>
      </w:r>
      <w:proofErr w:type="spellEnd"/>
      <w:r w:rsidRPr="00A5164E">
        <w:rPr>
          <w:rFonts w:ascii="Book Antiqua" w:hAnsi="Book Antiqua" w:cs="宋体"/>
          <w:color w:val="000000"/>
          <w:sz w:val="21"/>
          <w:szCs w:val="21"/>
          <w:lang w:eastAsia="zh-CN"/>
        </w:rPr>
        <w:t xml:space="preserve"> and </w:t>
      </w:r>
      <w:proofErr w:type="spellStart"/>
      <w:r w:rsidRPr="00A5164E">
        <w:rPr>
          <w:rFonts w:ascii="Book Antiqua" w:hAnsi="Book Antiqua" w:cs="宋体"/>
          <w:color w:val="000000"/>
          <w:sz w:val="21"/>
          <w:szCs w:val="21"/>
          <w:lang w:eastAsia="zh-CN"/>
        </w:rPr>
        <w:t>entecavir</w:t>
      </w:r>
      <w:proofErr w:type="spellEnd"/>
      <w:r w:rsidRPr="00A5164E">
        <w:rPr>
          <w:rFonts w:ascii="Book Antiqua" w:hAnsi="Book Antiqua" w:cs="宋体"/>
          <w:color w:val="000000"/>
          <w:sz w:val="21"/>
          <w:szCs w:val="21"/>
          <w:lang w:eastAsia="zh-CN"/>
        </w:rPr>
        <w:t xml:space="preserve"> for treatment-naive patients with chronic hepatitis B virus infection: two-year follow-up data. </w:t>
      </w:r>
      <w:r w:rsidRPr="00A5164E">
        <w:rPr>
          <w:rFonts w:ascii="Book Antiqua" w:hAnsi="Book Antiqua" w:cs="宋体"/>
          <w:i/>
          <w:iCs/>
          <w:color w:val="000000"/>
          <w:sz w:val="21"/>
          <w:szCs w:val="21"/>
          <w:lang w:eastAsia="zh-CN"/>
        </w:rPr>
        <w:t xml:space="preserve">J </w:t>
      </w:r>
      <w:proofErr w:type="spellStart"/>
      <w:r w:rsidRPr="00A5164E">
        <w:rPr>
          <w:rFonts w:ascii="Book Antiqua" w:hAnsi="Book Antiqua" w:cs="宋体"/>
          <w:i/>
          <w:iCs/>
          <w:color w:val="000000"/>
          <w:sz w:val="21"/>
          <w:szCs w:val="21"/>
          <w:lang w:eastAsia="zh-CN"/>
        </w:rPr>
        <w:t>Clin</w:t>
      </w:r>
      <w:proofErr w:type="spellEnd"/>
      <w:r w:rsidRPr="00A5164E">
        <w:rPr>
          <w:rFonts w:ascii="Book Antiqua" w:hAnsi="Book Antiqua" w:cs="宋体"/>
          <w:i/>
          <w:iCs/>
          <w:color w:val="000000"/>
          <w:sz w:val="21"/>
          <w:szCs w:val="21"/>
          <w:lang w:eastAsia="zh-CN"/>
        </w:rPr>
        <w:t xml:space="preserve"> </w:t>
      </w:r>
      <w:proofErr w:type="spellStart"/>
      <w:r w:rsidRPr="00A5164E">
        <w:rPr>
          <w:rFonts w:ascii="Book Antiqua" w:hAnsi="Book Antiqua" w:cs="宋体"/>
          <w:i/>
          <w:iCs/>
          <w:color w:val="000000"/>
          <w:sz w:val="21"/>
          <w:szCs w:val="21"/>
          <w:lang w:eastAsia="zh-CN"/>
        </w:rPr>
        <w:t>Gastroenterol</w:t>
      </w:r>
      <w:proofErr w:type="spellEnd"/>
      <w:r w:rsidRPr="00A5164E">
        <w:rPr>
          <w:rFonts w:ascii="Book Antiqua" w:hAnsi="Book Antiqua" w:cs="宋体"/>
          <w:color w:val="000000"/>
          <w:sz w:val="21"/>
          <w:szCs w:val="21"/>
          <w:lang w:eastAsia="zh-CN"/>
        </w:rPr>
        <w:t> 2011; </w:t>
      </w:r>
      <w:r w:rsidRPr="00A5164E">
        <w:rPr>
          <w:rFonts w:ascii="Book Antiqua" w:hAnsi="Book Antiqua" w:cs="宋体"/>
          <w:b/>
          <w:bCs/>
          <w:color w:val="000000"/>
          <w:sz w:val="21"/>
          <w:szCs w:val="21"/>
          <w:lang w:eastAsia="zh-CN"/>
        </w:rPr>
        <w:t>45</w:t>
      </w:r>
      <w:r w:rsidRPr="00A5164E">
        <w:rPr>
          <w:rFonts w:ascii="Book Antiqua" w:hAnsi="Book Antiqua" w:cs="宋体"/>
          <w:color w:val="000000"/>
          <w:sz w:val="21"/>
          <w:szCs w:val="21"/>
          <w:lang w:eastAsia="zh-CN"/>
        </w:rPr>
        <w:t>: 893-899 [PMID: 21617542 DOI: 10.1097/MCG.0b013e31821f8bdf]</w:t>
      </w:r>
    </w:p>
    <w:p w14:paraId="63BCEBF9" w14:textId="77777777" w:rsidR="000731C1" w:rsidRPr="00A5164E" w:rsidRDefault="000731C1" w:rsidP="00822A72">
      <w:pPr>
        <w:spacing w:after="0" w:line="360" w:lineRule="auto"/>
        <w:jc w:val="both"/>
        <w:rPr>
          <w:rFonts w:ascii="Book Antiqua" w:hAnsi="Book Antiqua" w:cs="宋体"/>
          <w:color w:val="000000"/>
          <w:sz w:val="21"/>
          <w:szCs w:val="21"/>
          <w:lang w:eastAsia="zh-CN"/>
        </w:rPr>
      </w:pPr>
      <w:r w:rsidRPr="00A5164E">
        <w:rPr>
          <w:rFonts w:ascii="Book Antiqua" w:hAnsi="Book Antiqua" w:cs="宋体"/>
          <w:color w:val="000000"/>
          <w:sz w:val="21"/>
          <w:szCs w:val="21"/>
          <w:lang w:eastAsia="zh-CN"/>
        </w:rPr>
        <w:t>29 </w:t>
      </w:r>
      <w:proofErr w:type="spellStart"/>
      <w:r w:rsidRPr="00A5164E">
        <w:rPr>
          <w:rFonts w:ascii="Book Antiqua" w:hAnsi="Book Antiqua" w:cs="宋体"/>
          <w:b/>
          <w:bCs/>
          <w:color w:val="000000"/>
          <w:sz w:val="21"/>
          <w:szCs w:val="21"/>
          <w:lang w:eastAsia="zh-CN"/>
        </w:rPr>
        <w:t>Liaw</w:t>
      </w:r>
      <w:proofErr w:type="spellEnd"/>
      <w:r w:rsidRPr="00A5164E">
        <w:rPr>
          <w:rFonts w:ascii="Book Antiqua" w:hAnsi="Book Antiqua" w:cs="宋体"/>
          <w:b/>
          <w:bCs/>
          <w:color w:val="000000"/>
          <w:sz w:val="21"/>
          <w:szCs w:val="21"/>
          <w:lang w:eastAsia="zh-CN"/>
        </w:rPr>
        <w:t xml:space="preserve"> YF</w:t>
      </w:r>
      <w:r w:rsidRPr="00A5164E">
        <w:rPr>
          <w:rFonts w:ascii="Book Antiqua" w:hAnsi="Book Antiqua" w:cs="宋体"/>
          <w:color w:val="000000"/>
          <w:sz w:val="21"/>
          <w:szCs w:val="21"/>
          <w:lang w:eastAsia="zh-CN"/>
        </w:rPr>
        <w:t xml:space="preserve">, Sheen IS, Lee CM, </w:t>
      </w:r>
      <w:proofErr w:type="spellStart"/>
      <w:r w:rsidRPr="00A5164E">
        <w:rPr>
          <w:rFonts w:ascii="Book Antiqua" w:hAnsi="Book Antiqua" w:cs="宋体"/>
          <w:color w:val="000000"/>
          <w:sz w:val="21"/>
          <w:szCs w:val="21"/>
          <w:lang w:eastAsia="zh-CN"/>
        </w:rPr>
        <w:t>Akarca</w:t>
      </w:r>
      <w:proofErr w:type="spellEnd"/>
      <w:r w:rsidRPr="00A5164E">
        <w:rPr>
          <w:rFonts w:ascii="Book Antiqua" w:hAnsi="Book Antiqua" w:cs="宋体"/>
          <w:color w:val="000000"/>
          <w:sz w:val="21"/>
          <w:szCs w:val="21"/>
          <w:lang w:eastAsia="zh-CN"/>
        </w:rPr>
        <w:t xml:space="preserve"> US, </w:t>
      </w:r>
      <w:proofErr w:type="spellStart"/>
      <w:r w:rsidRPr="00A5164E">
        <w:rPr>
          <w:rFonts w:ascii="Book Antiqua" w:hAnsi="Book Antiqua" w:cs="宋体"/>
          <w:color w:val="000000"/>
          <w:sz w:val="21"/>
          <w:szCs w:val="21"/>
          <w:lang w:eastAsia="zh-CN"/>
        </w:rPr>
        <w:t>Papatheodoridis</w:t>
      </w:r>
      <w:proofErr w:type="spellEnd"/>
      <w:r w:rsidRPr="00A5164E">
        <w:rPr>
          <w:rFonts w:ascii="Book Antiqua" w:hAnsi="Book Antiqua" w:cs="宋体"/>
          <w:color w:val="000000"/>
          <w:sz w:val="21"/>
          <w:szCs w:val="21"/>
          <w:lang w:eastAsia="zh-CN"/>
        </w:rPr>
        <w:t xml:space="preserve"> GV, Suet-</w:t>
      </w:r>
      <w:proofErr w:type="spellStart"/>
      <w:r w:rsidRPr="00A5164E">
        <w:rPr>
          <w:rFonts w:ascii="Book Antiqua" w:hAnsi="Book Antiqua" w:cs="宋体"/>
          <w:color w:val="000000"/>
          <w:sz w:val="21"/>
          <w:szCs w:val="21"/>
          <w:lang w:eastAsia="zh-CN"/>
        </w:rPr>
        <w:t>Hing</w:t>
      </w:r>
      <w:proofErr w:type="spellEnd"/>
      <w:r w:rsidRPr="00A5164E">
        <w:rPr>
          <w:rFonts w:ascii="Book Antiqua" w:hAnsi="Book Antiqua" w:cs="宋体"/>
          <w:color w:val="000000"/>
          <w:sz w:val="21"/>
          <w:szCs w:val="21"/>
          <w:lang w:eastAsia="zh-CN"/>
        </w:rPr>
        <w:t xml:space="preserve"> Wong F, Chang TT, </w:t>
      </w:r>
      <w:proofErr w:type="spellStart"/>
      <w:r w:rsidRPr="00A5164E">
        <w:rPr>
          <w:rFonts w:ascii="Book Antiqua" w:hAnsi="Book Antiqua" w:cs="宋体"/>
          <w:color w:val="000000"/>
          <w:sz w:val="21"/>
          <w:szCs w:val="21"/>
          <w:lang w:eastAsia="zh-CN"/>
        </w:rPr>
        <w:t>Horban</w:t>
      </w:r>
      <w:proofErr w:type="spellEnd"/>
      <w:r w:rsidRPr="00A5164E">
        <w:rPr>
          <w:rFonts w:ascii="Book Antiqua" w:hAnsi="Book Antiqua" w:cs="宋体"/>
          <w:color w:val="000000"/>
          <w:sz w:val="21"/>
          <w:szCs w:val="21"/>
          <w:lang w:eastAsia="zh-CN"/>
        </w:rPr>
        <w:t xml:space="preserve"> A, Wang C, Kwan P, </w:t>
      </w:r>
      <w:proofErr w:type="spellStart"/>
      <w:r w:rsidRPr="00A5164E">
        <w:rPr>
          <w:rFonts w:ascii="Book Antiqua" w:hAnsi="Book Antiqua" w:cs="宋体"/>
          <w:color w:val="000000"/>
          <w:sz w:val="21"/>
          <w:szCs w:val="21"/>
          <w:lang w:eastAsia="zh-CN"/>
        </w:rPr>
        <w:t>Buti</w:t>
      </w:r>
      <w:proofErr w:type="spellEnd"/>
      <w:r w:rsidRPr="00A5164E">
        <w:rPr>
          <w:rFonts w:ascii="Book Antiqua" w:hAnsi="Book Antiqua" w:cs="宋体"/>
          <w:color w:val="000000"/>
          <w:sz w:val="21"/>
          <w:szCs w:val="21"/>
          <w:lang w:eastAsia="zh-CN"/>
        </w:rPr>
        <w:t xml:space="preserve"> M, Prieto M, Berg T, </w:t>
      </w:r>
      <w:proofErr w:type="spellStart"/>
      <w:r w:rsidRPr="00A5164E">
        <w:rPr>
          <w:rFonts w:ascii="Book Antiqua" w:hAnsi="Book Antiqua" w:cs="宋体"/>
          <w:color w:val="000000"/>
          <w:sz w:val="21"/>
          <w:szCs w:val="21"/>
          <w:lang w:eastAsia="zh-CN"/>
        </w:rPr>
        <w:t>Kitrinos</w:t>
      </w:r>
      <w:proofErr w:type="spellEnd"/>
      <w:r w:rsidRPr="00A5164E">
        <w:rPr>
          <w:rFonts w:ascii="Book Antiqua" w:hAnsi="Book Antiqua" w:cs="宋体"/>
          <w:color w:val="000000"/>
          <w:sz w:val="21"/>
          <w:szCs w:val="21"/>
          <w:lang w:eastAsia="zh-CN"/>
        </w:rPr>
        <w:t xml:space="preserve"> K, </w:t>
      </w:r>
      <w:proofErr w:type="spellStart"/>
      <w:r w:rsidRPr="00A5164E">
        <w:rPr>
          <w:rFonts w:ascii="Book Antiqua" w:hAnsi="Book Antiqua" w:cs="宋体"/>
          <w:color w:val="000000"/>
          <w:sz w:val="21"/>
          <w:szCs w:val="21"/>
          <w:lang w:eastAsia="zh-CN"/>
        </w:rPr>
        <w:t>Peschell</w:t>
      </w:r>
      <w:proofErr w:type="spellEnd"/>
      <w:r w:rsidRPr="00A5164E">
        <w:rPr>
          <w:rFonts w:ascii="Book Antiqua" w:hAnsi="Book Antiqua" w:cs="宋体"/>
          <w:color w:val="000000"/>
          <w:sz w:val="21"/>
          <w:szCs w:val="21"/>
          <w:lang w:eastAsia="zh-CN"/>
        </w:rPr>
        <w:t xml:space="preserve"> K, </w:t>
      </w:r>
      <w:proofErr w:type="spellStart"/>
      <w:r w:rsidRPr="00A5164E">
        <w:rPr>
          <w:rFonts w:ascii="Book Antiqua" w:hAnsi="Book Antiqua" w:cs="宋体"/>
          <w:color w:val="000000"/>
          <w:sz w:val="21"/>
          <w:szCs w:val="21"/>
          <w:lang w:eastAsia="zh-CN"/>
        </w:rPr>
        <w:t>Mondou</w:t>
      </w:r>
      <w:proofErr w:type="spellEnd"/>
      <w:r w:rsidRPr="00A5164E">
        <w:rPr>
          <w:rFonts w:ascii="Book Antiqua" w:hAnsi="Book Antiqua" w:cs="宋体"/>
          <w:color w:val="000000"/>
          <w:sz w:val="21"/>
          <w:szCs w:val="21"/>
          <w:lang w:eastAsia="zh-CN"/>
        </w:rPr>
        <w:t xml:space="preserve"> E, Frederick D, Rousseau F, Schiff ER. </w:t>
      </w:r>
      <w:proofErr w:type="spellStart"/>
      <w:r w:rsidRPr="00A5164E">
        <w:rPr>
          <w:rFonts w:ascii="Book Antiqua" w:hAnsi="Book Antiqua" w:cs="宋体"/>
          <w:color w:val="000000"/>
          <w:sz w:val="21"/>
          <w:szCs w:val="21"/>
          <w:lang w:eastAsia="zh-CN"/>
        </w:rPr>
        <w:t>Tenofovir</w:t>
      </w:r>
      <w:proofErr w:type="spellEnd"/>
      <w:r w:rsidRPr="00A5164E">
        <w:rPr>
          <w:rFonts w:ascii="Book Antiqua" w:hAnsi="Book Antiqua" w:cs="宋体"/>
          <w:color w:val="000000"/>
          <w:sz w:val="21"/>
          <w:szCs w:val="21"/>
          <w:lang w:eastAsia="zh-CN"/>
        </w:rPr>
        <w:t xml:space="preserve"> </w:t>
      </w:r>
      <w:proofErr w:type="spellStart"/>
      <w:r w:rsidRPr="00A5164E">
        <w:rPr>
          <w:rFonts w:ascii="Book Antiqua" w:hAnsi="Book Antiqua" w:cs="宋体"/>
          <w:color w:val="000000"/>
          <w:sz w:val="21"/>
          <w:szCs w:val="21"/>
          <w:lang w:eastAsia="zh-CN"/>
        </w:rPr>
        <w:t>disoproxil</w:t>
      </w:r>
      <w:proofErr w:type="spellEnd"/>
      <w:r w:rsidRPr="00A5164E">
        <w:rPr>
          <w:rFonts w:ascii="Book Antiqua" w:hAnsi="Book Antiqua" w:cs="宋体"/>
          <w:color w:val="000000"/>
          <w:sz w:val="21"/>
          <w:szCs w:val="21"/>
          <w:lang w:eastAsia="zh-CN"/>
        </w:rPr>
        <w:t xml:space="preserve"> fumarate (TDF), </w:t>
      </w:r>
      <w:proofErr w:type="spellStart"/>
      <w:r w:rsidRPr="00A5164E">
        <w:rPr>
          <w:rFonts w:ascii="Book Antiqua" w:hAnsi="Book Antiqua" w:cs="宋体"/>
          <w:color w:val="000000"/>
          <w:sz w:val="21"/>
          <w:szCs w:val="21"/>
          <w:lang w:eastAsia="zh-CN"/>
        </w:rPr>
        <w:t>emtricitabine</w:t>
      </w:r>
      <w:proofErr w:type="spellEnd"/>
      <w:r w:rsidRPr="00A5164E">
        <w:rPr>
          <w:rFonts w:ascii="Book Antiqua" w:hAnsi="Book Antiqua" w:cs="宋体"/>
          <w:color w:val="000000"/>
          <w:sz w:val="21"/>
          <w:szCs w:val="21"/>
          <w:lang w:eastAsia="zh-CN"/>
        </w:rPr>
        <w:t xml:space="preserve">/TDF, and </w:t>
      </w:r>
      <w:proofErr w:type="spellStart"/>
      <w:r w:rsidRPr="00A5164E">
        <w:rPr>
          <w:rFonts w:ascii="Book Antiqua" w:hAnsi="Book Antiqua" w:cs="宋体"/>
          <w:color w:val="000000"/>
          <w:sz w:val="21"/>
          <w:szCs w:val="21"/>
          <w:lang w:eastAsia="zh-CN"/>
        </w:rPr>
        <w:t>entecavir</w:t>
      </w:r>
      <w:proofErr w:type="spellEnd"/>
      <w:r w:rsidRPr="00A5164E">
        <w:rPr>
          <w:rFonts w:ascii="Book Antiqua" w:hAnsi="Book Antiqua" w:cs="宋体"/>
          <w:color w:val="000000"/>
          <w:sz w:val="21"/>
          <w:szCs w:val="21"/>
          <w:lang w:eastAsia="zh-CN"/>
        </w:rPr>
        <w:t xml:space="preserve"> in patients with decompensated chronic hepatitis B liver disease. </w:t>
      </w:r>
      <w:proofErr w:type="spellStart"/>
      <w:r w:rsidRPr="00A5164E">
        <w:rPr>
          <w:rFonts w:ascii="Book Antiqua" w:hAnsi="Book Antiqua" w:cs="宋体"/>
          <w:i/>
          <w:iCs/>
          <w:color w:val="000000"/>
          <w:sz w:val="21"/>
          <w:szCs w:val="21"/>
          <w:lang w:eastAsia="zh-CN"/>
        </w:rPr>
        <w:t>Hepatology</w:t>
      </w:r>
      <w:proofErr w:type="spellEnd"/>
      <w:r w:rsidRPr="00A5164E">
        <w:rPr>
          <w:rFonts w:ascii="Book Antiqua" w:hAnsi="Book Antiqua" w:cs="宋体"/>
          <w:color w:val="000000"/>
          <w:sz w:val="21"/>
          <w:szCs w:val="21"/>
          <w:lang w:eastAsia="zh-CN"/>
        </w:rPr>
        <w:t> 2011; </w:t>
      </w:r>
      <w:r w:rsidRPr="00A5164E">
        <w:rPr>
          <w:rFonts w:ascii="Book Antiqua" w:hAnsi="Book Antiqua" w:cs="宋体"/>
          <w:b/>
          <w:bCs/>
          <w:color w:val="000000"/>
          <w:sz w:val="21"/>
          <w:szCs w:val="21"/>
          <w:lang w:eastAsia="zh-CN"/>
        </w:rPr>
        <w:t>53</w:t>
      </w:r>
      <w:r w:rsidRPr="00A5164E">
        <w:rPr>
          <w:rFonts w:ascii="Book Antiqua" w:hAnsi="Book Antiqua" w:cs="宋体"/>
          <w:color w:val="000000"/>
          <w:sz w:val="21"/>
          <w:szCs w:val="21"/>
          <w:lang w:eastAsia="zh-CN"/>
        </w:rPr>
        <w:t>: 62-72 [PMID: 21254162 DOI: 10.1002/hep.23952]</w:t>
      </w:r>
    </w:p>
    <w:p w14:paraId="61B5A611" w14:textId="77777777" w:rsidR="000731C1" w:rsidRPr="00A5164E" w:rsidRDefault="000731C1" w:rsidP="00822A72">
      <w:pPr>
        <w:spacing w:after="0" w:line="360" w:lineRule="auto"/>
        <w:jc w:val="both"/>
        <w:rPr>
          <w:rFonts w:ascii="Book Antiqua" w:hAnsi="Book Antiqua"/>
          <w:sz w:val="21"/>
          <w:szCs w:val="21"/>
        </w:rPr>
      </w:pPr>
    </w:p>
    <w:p w14:paraId="7FEBFE2D" w14:textId="55590101" w:rsidR="000731C1" w:rsidRPr="004E5367" w:rsidRDefault="000731C1" w:rsidP="00822A72">
      <w:pPr>
        <w:spacing w:after="0" w:line="360" w:lineRule="auto"/>
        <w:jc w:val="right"/>
        <w:rPr>
          <w:rFonts w:ascii="Book Antiqua" w:hAnsi="Book Antiqua"/>
          <w:b/>
          <w:bCs/>
          <w:sz w:val="21"/>
        </w:rPr>
      </w:pPr>
      <w:r w:rsidRPr="004E5367">
        <w:rPr>
          <w:rFonts w:ascii="Book Antiqua" w:hAnsi="Book Antiqua"/>
          <w:b/>
          <w:bCs/>
          <w:sz w:val="21"/>
        </w:rPr>
        <w:t xml:space="preserve">P-Reviewer: </w:t>
      </w:r>
      <w:r w:rsidR="004E5367" w:rsidRPr="004E5367">
        <w:rPr>
          <w:rFonts w:ascii="Book Antiqua" w:hAnsi="Book Antiqua"/>
          <w:bCs/>
          <w:sz w:val="21"/>
        </w:rPr>
        <w:t>Akbar SMF</w:t>
      </w:r>
      <w:r w:rsidR="004E5367" w:rsidRPr="004E5367">
        <w:rPr>
          <w:rFonts w:ascii="Book Antiqua" w:hAnsi="Book Antiqua" w:hint="eastAsia"/>
          <w:bCs/>
          <w:sz w:val="21"/>
          <w:lang w:eastAsia="zh-CN"/>
        </w:rPr>
        <w:t>,</w:t>
      </w:r>
      <w:r w:rsidRPr="004E5367">
        <w:rPr>
          <w:rFonts w:ascii="Book Antiqua" w:hAnsi="Book Antiqua" w:hint="eastAsia"/>
          <w:bCs/>
          <w:sz w:val="21"/>
        </w:rPr>
        <w:t xml:space="preserve"> </w:t>
      </w:r>
      <w:proofErr w:type="spellStart"/>
      <w:r w:rsidR="004E5367" w:rsidRPr="004E5367">
        <w:rPr>
          <w:rFonts w:ascii="Book Antiqua" w:hAnsi="Book Antiqua"/>
          <w:bCs/>
          <w:sz w:val="21"/>
        </w:rPr>
        <w:t>Labonte</w:t>
      </w:r>
      <w:proofErr w:type="spellEnd"/>
      <w:r w:rsidR="004E5367" w:rsidRPr="004E5367">
        <w:rPr>
          <w:rFonts w:ascii="Book Antiqua" w:hAnsi="Book Antiqua" w:hint="eastAsia"/>
          <w:bCs/>
          <w:sz w:val="21"/>
          <w:lang w:eastAsia="zh-CN"/>
        </w:rPr>
        <w:t xml:space="preserve"> P,</w:t>
      </w:r>
      <w:r w:rsidRPr="004E5367">
        <w:rPr>
          <w:rFonts w:ascii="Book Antiqua" w:hAnsi="Book Antiqua" w:hint="eastAsia"/>
          <w:bCs/>
          <w:sz w:val="21"/>
        </w:rPr>
        <w:t xml:space="preserve"> </w:t>
      </w:r>
      <w:r w:rsidR="004E5367" w:rsidRPr="004E5367">
        <w:rPr>
          <w:rFonts w:ascii="Book Antiqua" w:hAnsi="Book Antiqua"/>
          <w:bCs/>
          <w:sz w:val="21"/>
        </w:rPr>
        <w:t>Stasi</w:t>
      </w:r>
      <w:r w:rsidR="004E5367" w:rsidRPr="004E5367">
        <w:rPr>
          <w:rFonts w:ascii="Book Antiqua" w:hAnsi="Book Antiqua" w:hint="eastAsia"/>
          <w:bCs/>
          <w:sz w:val="21"/>
          <w:lang w:eastAsia="zh-CN"/>
        </w:rPr>
        <w:t xml:space="preserve"> C</w:t>
      </w:r>
      <w:r w:rsidR="004E5367" w:rsidRPr="004E5367">
        <w:rPr>
          <w:rFonts w:ascii="Book Antiqua" w:hAnsi="Book Antiqua" w:hint="eastAsia"/>
          <w:b/>
          <w:bCs/>
          <w:sz w:val="21"/>
          <w:lang w:eastAsia="zh-CN"/>
        </w:rPr>
        <w:t xml:space="preserve"> </w:t>
      </w:r>
      <w:r w:rsidRPr="004E5367">
        <w:rPr>
          <w:rFonts w:ascii="Book Antiqua" w:hAnsi="Book Antiqua"/>
          <w:b/>
          <w:bCs/>
          <w:sz w:val="21"/>
        </w:rPr>
        <w:t>S-Editor:</w:t>
      </w:r>
      <w:r w:rsidRPr="004E5367">
        <w:rPr>
          <w:rFonts w:ascii="Book Antiqua" w:hAnsi="Book Antiqua"/>
          <w:sz w:val="21"/>
        </w:rPr>
        <w:t xml:space="preserve"> </w:t>
      </w:r>
      <w:r w:rsidRPr="004E5367">
        <w:rPr>
          <w:rFonts w:ascii="Book Antiqua" w:hAnsi="Book Antiqua" w:hint="eastAsia"/>
          <w:sz w:val="21"/>
          <w:lang w:eastAsia="zh-CN"/>
        </w:rPr>
        <w:t>Ma YJ</w:t>
      </w:r>
      <w:r w:rsidRPr="004E5367">
        <w:rPr>
          <w:rFonts w:ascii="Book Antiqua" w:hAnsi="Book Antiqua" w:hint="eastAsia"/>
          <w:sz w:val="21"/>
        </w:rPr>
        <w:t xml:space="preserve"> </w:t>
      </w:r>
      <w:r w:rsidRPr="004E5367">
        <w:rPr>
          <w:rFonts w:ascii="Book Antiqua" w:hAnsi="Book Antiqua"/>
          <w:b/>
          <w:bCs/>
          <w:sz w:val="21"/>
        </w:rPr>
        <w:t>L-Editor:</w:t>
      </w:r>
      <w:r w:rsidRPr="004E5367">
        <w:rPr>
          <w:rFonts w:ascii="Book Antiqua" w:hAnsi="Book Antiqua"/>
          <w:sz w:val="21"/>
        </w:rPr>
        <w:t xml:space="preserve"> </w:t>
      </w:r>
      <w:r w:rsidRPr="004E5367">
        <w:rPr>
          <w:rFonts w:ascii="Book Antiqua" w:hAnsi="Book Antiqua" w:hint="eastAsia"/>
          <w:sz w:val="21"/>
        </w:rPr>
        <w:t xml:space="preserve"> </w:t>
      </w:r>
      <w:r w:rsidRPr="004E5367">
        <w:rPr>
          <w:rFonts w:ascii="Book Antiqua" w:hAnsi="Book Antiqua"/>
          <w:sz w:val="21"/>
        </w:rPr>
        <w:t xml:space="preserve"> </w:t>
      </w:r>
      <w:r w:rsidRPr="004E5367">
        <w:rPr>
          <w:rFonts w:ascii="Book Antiqua" w:hAnsi="Book Antiqua"/>
          <w:b/>
          <w:bCs/>
          <w:sz w:val="21"/>
        </w:rPr>
        <w:t>E-Editor:</w:t>
      </w:r>
    </w:p>
    <w:p w14:paraId="1B82F019" w14:textId="77777777" w:rsidR="000731C1" w:rsidRDefault="000731C1" w:rsidP="00822A72">
      <w:pPr>
        <w:spacing w:after="0" w:line="360" w:lineRule="auto"/>
        <w:jc w:val="right"/>
        <w:rPr>
          <w:rFonts w:ascii="Book Antiqua" w:hAnsi="Book Antiqua"/>
          <w:b/>
          <w:bCs/>
          <w:sz w:val="24"/>
        </w:rPr>
      </w:pPr>
    </w:p>
    <w:p w14:paraId="4E69D4F0" w14:textId="6DBBF0D7" w:rsidR="007C1CCC" w:rsidRPr="00691ADE" w:rsidRDefault="007C1CCC" w:rsidP="00822A72">
      <w:pPr>
        <w:spacing w:after="0" w:line="360" w:lineRule="auto"/>
        <w:jc w:val="both"/>
        <w:rPr>
          <w:rFonts w:ascii="Book Antiqua" w:hAnsi="Book Antiqua"/>
          <w:color w:val="000000"/>
          <w:sz w:val="24"/>
          <w:szCs w:val="24"/>
          <w:lang w:eastAsia="zh-CN"/>
        </w:rPr>
        <w:sectPr w:rsidR="007C1CCC" w:rsidRPr="00691ADE" w:rsidSect="00C47A72">
          <w:footerReference w:type="default" r:id="rId10"/>
          <w:pgSz w:w="11906" w:h="16838"/>
          <w:pgMar w:top="1440" w:right="1797" w:bottom="1440" w:left="1797" w:header="851" w:footer="992" w:gutter="0"/>
          <w:cols w:space="425"/>
          <w:docGrid w:linePitch="312"/>
        </w:sectPr>
      </w:pPr>
    </w:p>
    <w:p w14:paraId="1B316AC9" w14:textId="57611FBB" w:rsidR="007C1CCC" w:rsidRPr="00B20B02" w:rsidRDefault="00B20B02" w:rsidP="00822A72">
      <w:pPr>
        <w:spacing w:after="0" w:line="360" w:lineRule="auto"/>
        <w:jc w:val="both"/>
        <w:rPr>
          <w:rFonts w:ascii="Book Antiqua" w:hAnsi="Book Antiqua"/>
          <w:b/>
          <w:color w:val="000000"/>
          <w:sz w:val="24"/>
          <w:szCs w:val="24"/>
          <w:lang w:eastAsia="zh-CN"/>
        </w:rPr>
      </w:pPr>
      <w:r w:rsidRPr="00B20B02">
        <w:rPr>
          <w:rFonts w:ascii="Book Antiqua" w:hAnsi="Book Antiqua"/>
          <w:b/>
          <w:color w:val="000000"/>
          <w:sz w:val="24"/>
          <w:szCs w:val="24"/>
          <w:lang w:eastAsia="zh-CN"/>
        </w:rPr>
        <w:lastRenderedPageBreak/>
        <w:t>Table 1</w:t>
      </w:r>
      <w:r w:rsidR="007C1CCC" w:rsidRPr="00B20B02">
        <w:rPr>
          <w:rFonts w:ascii="Book Antiqua" w:hAnsi="Book Antiqua"/>
          <w:b/>
          <w:color w:val="000000"/>
          <w:sz w:val="24"/>
          <w:szCs w:val="24"/>
          <w:lang w:eastAsia="zh-CN"/>
        </w:rPr>
        <w:t xml:space="preserve"> Patient characteristi</w:t>
      </w:r>
      <w:r w:rsidRPr="00B20B02">
        <w:rPr>
          <w:rFonts w:ascii="Book Antiqua" w:hAnsi="Book Antiqua"/>
          <w:b/>
          <w:color w:val="000000"/>
          <w:sz w:val="24"/>
          <w:szCs w:val="24"/>
          <w:lang w:eastAsia="zh-CN"/>
        </w:rPr>
        <w:t>cs before and after propensity score matching</w:t>
      </w:r>
    </w:p>
    <w:tbl>
      <w:tblPr>
        <w:tblW w:w="5000" w:type="pct"/>
        <w:jc w:val="center"/>
        <w:tblLook w:val="04A0" w:firstRow="1" w:lastRow="0" w:firstColumn="1" w:lastColumn="0" w:noHBand="0" w:noVBand="1"/>
      </w:tblPr>
      <w:tblGrid>
        <w:gridCol w:w="3353"/>
        <w:gridCol w:w="2101"/>
        <w:gridCol w:w="403"/>
        <w:gridCol w:w="2469"/>
        <w:gridCol w:w="785"/>
        <w:gridCol w:w="2361"/>
        <w:gridCol w:w="2662"/>
        <w:gridCol w:w="40"/>
      </w:tblGrid>
      <w:tr w:rsidR="00D32CA4" w:rsidRPr="00691ADE" w14:paraId="37F91E56" w14:textId="77777777" w:rsidTr="00BE0B85">
        <w:trPr>
          <w:gridAfter w:val="1"/>
          <w:wAfter w:w="14" w:type="pct"/>
          <w:trHeight w:val="170"/>
          <w:jc w:val="center"/>
        </w:trPr>
        <w:tc>
          <w:tcPr>
            <w:tcW w:w="1183" w:type="pct"/>
            <w:tcBorders>
              <w:top w:val="single" w:sz="4" w:space="0" w:color="auto"/>
            </w:tcBorders>
            <w:shd w:val="clear" w:color="auto" w:fill="auto"/>
            <w:noWrap/>
            <w:vAlign w:val="bottom"/>
            <w:hideMark/>
          </w:tcPr>
          <w:p w14:paraId="51DA5518"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1754" w:type="pct"/>
            <w:gridSpan w:val="3"/>
            <w:tcBorders>
              <w:top w:val="single" w:sz="4" w:space="0" w:color="auto"/>
              <w:bottom w:val="single" w:sz="4" w:space="0" w:color="auto"/>
            </w:tcBorders>
            <w:shd w:val="clear" w:color="auto" w:fill="auto"/>
            <w:noWrap/>
            <w:vAlign w:val="bottom"/>
            <w:hideMark/>
          </w:tcPr>
          <w:p w14:paraId="3FFF5CC6" w14:textId="77777777" w:rsidR="00D32CA4" w:rsidRPr="00AC784A" w:rsidRDefault="00D32CA4" w:rsidP="00822A72">
            <w:pPr>
              <w:spacing w:after="0" w:line="360" w:lineRule="auto"/>
              <w:jc w:val="both"/>
              <w:rPr>
                <w:rFonts w:ascii="Book Antiqua" w:hAnsi="Book Antiqua"/>
                <w:b/>
                <w:color w:val="000000"/>
                <w:sz w:val="24"/>
                <w:szCs w:val="24"/>
                <w:lang w:eastAsia="zh-CN"/>
              </w:rPr>
            </w:pPr>
            <w:r w:rsidRPr="00AC784A">
              <w:rPr>
                <w:rFonts w:ascii="Book Antiqua" w:hAnsi="Book Antiqua"/>
                <w:b/>
                <w:color w:val="000000"/>
                <w:sz w:val="24"/>
                <w:szCs w:val="24"/>
                <w:lang w:eastAsia="zh-CN"/>
              </w:rPr>
              <w:t>Before matching</w:t>
            </w:r>
          </w:p>
        </w:tc>
        <w:tc>
          <w:tcPr>
            <w:tcW w:w="277" w:type="pct"/>
            <w:tcBorders>
              <w:top w:val="single" w:sz="4" w:space="0" w:color="auto"/>
            </w:tcBorders>
            <w:shd w:val="clear" w:color="auto" w:fill="auto"/>
            <w:noWrap/>
            <w:vAlign w:val="bottom"/>
            <w:hideMark/>
          </w:tcPr>
          <w:p w14:paraId="4296F6B7" w14:textId="77777777" w:rsidR="00D32CA4" w:rsidRPr="00AC784A" w:rsidRDefault="00D32CA4" w:rsidP="00822A72">
            <w:pPr>
              <w:spacing w:after="0" w:line="360" w:lineRule="auto"/>
              <w:jc w:val="both"/>
              <w:rPr>
                <w:rFonts w:ascii="Book Antiqua" w:hAnsi="Book Antiqua"/>
                <w:b/>
                <w:color w:val="000000"/>
                <w:sz w:val="24"/>
                <w:szCs w:val="24"/>
                <w:lang w:eastAsia="zh-CN"/>
              </w:rPr>
            </w:pPr>
          </w:p>
        </w:tc>
        <w:tc>
          <w:tcPr>
            <w:tcW w:w="1772" w:type="pct"/>
            <w:gridSpan w:val="2"/>
            <w:tcBorders>
              <w:top w:val="single" w:sz="4" w:space="0" w:color="auto"/>
              <w:bottom w:val="single" w:sz="4" w:space="0" w:color="auto"/>
            </w:tcBorders>
            <w:shd w:val="clear" w:color="auto" w:fill="auto"/>
            <w:noWrap/>
            <w:vAlign w:val="bottom"/>
            <w:hideMark/>
          </w:tcPr>
          <w:p w14:paraId="34839BB4" w14:textId="77777777" w:rsidR="00D32CA4" w:rsidRPr="00AC784A" w:rsidRDefault="00D32CA4" w:rsidP="00822A72">
            <w:pPr>
              <w:spacing w:after="0" w:line="360" w:lineRule="auto"/>
              <w:jc w:val="both"/>
              <w:rPr>
                <w:rFonts w:ascii="Book Antiqua" w:hAnsi="Book Antiqua"/>
                <w:b/>
                <w:color w:val="000000"/>
                <w:sz w:val="24"/>
                <w:szCs w:val="24"/>
                <w:lang w:eastAsia="zh-CN"/>
              </w:rPr>
            </w:pPr>
            <w:r w:rsidRPr="00AC784A">
              <w:rPr>
                <w:rFonts w:ascii="Book Antiqua" w:hAnsi="Book Antiqua"/>
                <w:b/>
                <w:color w:val="000000"/>
                <w:sz w:val="24"/>
                <w:szCs w:val="24"/>
                <w:lang w:eastAsia="zh-CN"/>
              </w:rPr>
              <w:t>After matching</w:t>
            </w:r>
          </w:p>
        </w:tc>
      </w:tr>
      <w:tr w:rsidR="00D32CA4" w:rsidRPr="00691ADE" w14:paraId="1BABAFD0" w14:textId="77777777" w:rsidTr="00BE0B85">
        <w:trPr>
          <w:trHeight w:val="170"/>
          <w:jc w:val="center"/>
        </w:trPr>
        <w:tc>
          <w:tcPr>
            <w:tcW w:w="1183" w:type="pct"/>
            <w:tcBorders>
              <w:bottom w:val="single" w:sz="4" w:space="0" w:color="auto"/>
            </w:tcBorders>
            <w:shd w:val="clear" w:color="auto" w:fill="auto"/>
            <w:noWrap/>
            <w:vAlign w:val="bottom"/>
            <w:hideMark/>
          </w:tcPr>
          <w:p w14:paraId="6B0D89D4" w14:textId="77777777" w:rsidR="00D32CA4" w:rsidRPr="00AC784A" w:rsidRDefault="00D32CA4" w:rsidP="00822A72">
            <w:pPr>
              <w:spacing w:after="0" w:line="360" w:lineRule="auto"/>
              <w:jc w:val="both"/>
              <w:rPr>
                <w:rFonts w:ascii="Book Antiqua" w:hAnsi="Book Antiqua"/>
                <w:b/>
                <w:color w:val="000000"/>
                <w:sz w:val="24"/>
                <w:szCs w:val="24"/>
                <w:lang w:eastAsia="zh-CN"/>
              </w:rPr>
            </w:pPr>
          </w:p>
        </w:tc>
        <w:tc>
          <w:tcPr>
            <w:tcW w:w="883" w:type="pct"/>
            <w:gridSpan w:val="2"/>
            <w:tcBorders>
              <w:top w:val="single" w:sz="4" w:space="0" w:color="auto"/>
              <w:bottom w:val="single" w:sz="4" w:space="0" w:color="auto"/>
            </w:tcBorders>
            <w:shd w:val="clear" w:color="auto" w:fill="auto"/>
            <w:noWrap/>
            <w:vAlign w:val="bottom"/>
            <w:hideMark/>
          </w:tcPr>
          <w:p w14:paraId="016D79E3" w14:textId="77777777" w:rsidR="00D32CA4" w:rsidRPr="00AC784A" w:rsidRDefault="00D32CA4" w:rsidP="00822A72">
            <w:pPr>
              <w:spacing w:after="0" w:line="360" w:lineRule="auto"/>
              <w:jc w:val="both"/>
              <w:rPr>
                <w:rFonts w:ascii="Book Antiqua" w:hAnsi="Book Antiqua"/>
                <w:b/>
                <w:color w:val="000000"/>
                <w:sz w:val="24"/>
                <w:szCs w:val="24"/>
                <w:lang w:eastAsia="zh-CN"/>
              </w:rPr>
            </w:pPr>
            <w:r w:rsidRPr="00AC784A">
              <w:rPr>
                <w:rFonts w:ascii="Book Antiqua" w:hAnsi="Book Antiqua"/>
                <w:b/>
                <w:color w:val="000000"/>
                <w:sz w:val="24"/>
                <w:szCs w:val="24"/>
                <w:lang w:eastAsia="zh-CN"/>
              </w:rPr>
              <w:t>Cohort 1</w:t>
            </w:r>
          </w:p>
          <w:p w14:paraId="5FE9B448" w14:textId="7096C475" w:rsidR="00D32CA4" w:rsidRPr="00AC784A" w:rsidRDefault="00D32CA4" w:rsidP="00822A72">
            <w:pPr>
              <w:spacing w:after="0" w:line="360" w:lineRule="auto"/>
              <w:jc w:val="both"/>
              <w:rPr>
                <w:rFonts w:ascii="Book Antiqua" w:hAnsi="Book Antiqua"/>
                <w:b/>
                <w:color w:val="000000"/>
                <w:sz w:val="24"/>
                <w:szCs w:val="24"/>
                <w:lang w:eastAsia="zh-CN"/>
              </w:rPr>
            </w:pPr>
            <w:r w:rsidRPr="00AC784A">
              <w:rPr>
                <w:rFonts w:ascii="Book Antiqua" w:hAnsi="Book Antiqua"/>
                <w:b/>
                <w:color w:val="000000"/>
                <w:sz w:val="24"/>
                <w:szCs w:val="24"/>
                <w:lang w:eastAsia="zh-CN"/>
              </w:rPr>
              <w:t>(</w:t>
            </w:r>
            <w:r w:rsidR="00AC784A" w:rsidRPr="00AC784A">
              <w:rPr>
                <w:rFonts w:ascii="Book Antiqua" w:hAnsi="Book Antiqua"/>
                <w:b/>
                <w:i/>
                <w:color w:val="000000"/>
                <w:sz w:val="24"/>
                <w:szCs w:val="24"/>
                <w:lang w:eastAsia="zh-CN"/>
              </w:rPr>
              <w:t>n =</w:t>
            </w:r>
            <w:r w:rsidR="00AC784A" w:rsidRPr="00AC784A">
              <w:rPr>
                <w:rFonts w:ascii="Book Antiqua" w:hAnsi="Book Antiqua" w:hint="eastAsia"/>
                <w:b/>
                <w:color w:val="000000"/>
                <w:sz w:val="24"/>
                <w:szCs w:val="24"/>
                <w:lang w:eastAsia="zh-CN"/>
              </w:rPr>
              <w:t xml:space="preserve"> </w:t>
            </w:r>
            <w:r w:rsidRPr="00AC784A">
              <w:rPr>
                <w:rFonts w:ascii="Book Antiqua" w:hAnsi="Book Antiqua"/>
                <w:b/>
                <w:color w:val="000000"/>
                <w:sz w:val="24"/>
                <w:szCs w:val="24"/>
                <w:lang w:eastAsia="zh-CN"/>
              </w:rPr>
              <w:t>14163)</w:t>
            </w:r>
          </w:p>
        </w:tc>
        <w:tc>
          <w:tcPr>
            <w:tcW w:w="871" w:type="pct"/>
            <w:tcBorders>
              <w:top w:val="single" w:sz="4" w:space="0" w:color="auto"/>
              <w:bottom w:val="single" w:sz="4" w:space="0" w:color="auto"/>
            </w:tcBorders>
            <w:shd w:val="clear" w:color="auto" w:fill="auto"/>
            <w:noWrap/>
            <w:vAlign w:val="bottom"/>
            <w:hideMark/>
          </w:tcPr>
          <w:p w14:paraId="23B61E8D" w14:textId="77777777" w:rsidR="00D32CA4" w:rsidRPr="00AC784A" w:rsidRDefault="00D32CA4" w:rsidP="00822A72">
            <w:pPr>
              <w:spacing w:after="0" w:line="360" w:lineRule="auto"/>
              <w:jc w:val="both"/>
              <w:rPr>
                <w:rFonts w:ascii="Book Antiqua" w:hAnsi="Book Antiqua"/>
                <w:b/>
                <w:color w:val="000000"/>
                <w:sz w:val="24"/>
                <w:szCs w:val="24"/>
                <w:lang w:eastAsia="zh-CN"/>
              </w:rPr>
            </w:pPr>
            <w:r w:rsidRPr="00AC784A">
              <w:rPr>
                <w:rFonts w:ascii="Book Antiqua" w:hAnsi="Book Antiqua"/>
                <w:b/>
                <w:color w:val="000000"/>
                <w:sz w:val="24"/>
                <w:szCs w:val="24"/>
                <w:lang w:eastAsia="zh-CN"/>
              </w:rPr>
              <w:t>Cohort 2</w:t>
            </w:r>
          </w:p>
          <w:p w14:paraId="1CBED7D9" w14:textId="6DD3E550" w:rsidR="00D32CA4" w:rsidRPr="00AC784A" w:rsidRDefault="00D32CA4" w:rsidP="00822A72">
            <w:pPr>
              <w:spacing w:after="0" w:line="360" w:lineRule="auto"/>
              <w:jc w:val="both"/>
              <w:rPr>
                <w:rFonts w:ascii="Book Antiqua" w:hAnsi="Book Antiqua"/>
                <w:b/>
                <w:color w:val="000000"/>
                <w:sz w:val="24"/>
                <w:szCs w:val="24"/>
                <w:lang w:eastAsia="zh-CN"/>
              </w:rPr>
            </w:pPr>
            <w:r w:rsidRPr="00AC784A">
              <w:rPr>
                <w:rFonts w:ascii="Book Antiqua" w:hAnsi="Book Antiqua"/>
                <w:b/>
                <w:color w:val="000000"/>
                <w:sz w:val="24"/>
                <w:szCs w:val="24"/>
                <w:lang w:eastAsia="zh-CN"/>
              </w:rPr>
              <w:t>(</w:t>
            </w:r>
            <w:r w:rsidR="00AC784A" w:rsidRPr="00AC784A">
              <w:rPr>
                <w:rFonts w:ascii="Book Antiqua" w:hAnsi="Book Antiqua"/>
                <w:b/>
                <w:i/>
                <w:color w:val="000000"/>
                <w:sz w:val="24"/>
                <w:szCs w:val="24"/>
                <w:lang w:eastAsia="zh-CN"/>
              </w:rPr>
              <w:t>n =</w:t>
            </w:r>
            <w:r w:rsidR="00AC784A" w:rsidRPr="00AC784A">
              <w:rPr>
                <w:rFonts w:ascii="Book Antiqua" w:hAnsi="Book Antiqua" w:hint="eastAsia"/>
                <w:b/>
                <w:color w:val="000000"/>
                <w:sz w:val="24"/>
                <w:szCs w:val="24"/>
                <w:lang w:eastAsia="zh-CN"/>
              </w:rPr>
              <w:t xml:space="preserve"> </w:t>
            </w:r>
            <w:r w:rsidRPr="00AC784A">
              <w:rPr>
                <w:rFonts w:ascii="Book Antiqua" w:hAnsi="Book Antiqua"/>
                <w:b/>
                <w:color w:val="000000"/>
                <w:sz w:val="24"/>
                <w:szCs w:val="24"/>
                <w:lang w:eastAsia="zh-CN"/>
              </w:rPr>
              <w:t>16228)</w:t>
            </w:r>
          </w:p>
        </w:tc>
        <w:tc>
          <w:tcPr>
            <w:tcW w:w="277" w:type="pct"/>
            <w:tcBorders>
              <w:bottom w:val="single" w:sz="4" w:space="0" w:color="auto"/>
            </w:tcBorders>
            <w:shd w:val="clear" w:color="auto" w:fill="auto"/>
            <w:noWrap/>
            <w:vAlign w:val="bottom"/>
            <w:hideMark/>
          </w:tcPr>
          <w:p w14:paraId="606B6464" w14:textId="77777777" w:rsidR="00D32CA4" w:rsidRPr="00AC784A" w:rsidRDefault="00D32CA4" w:rsidP="00822A72">
            <w:pPr>
              <w:spacing w:after="0" w:line="360" w:lineRule="auto"/>
              <w:jc w:val="both"/>
              <w:rPr>
                <w:rFonts w:ascii="Book Antiqua" w:hAnsi="Book Antiqua"/>
                <w:b/>
                <w:color w:val="000000"/>
                <w:sz w:val="24"/>
                <w:szCs w:val="24"/>
                <w:lang w:eastAsia="zh-CN"/>
              </w:rPr>
            </w:pPr>
          </w:p>
        </w:tc>
        <w:tc>
          <w:tcPr>
            <w:tcW w:w="833" w:type="pct"/>
            <w:tcBorders>
              <w:bottom w:val="single" w:sz="4" w:space="0" w:color="auto"/>
            </w:tcBorders>
            <w:shd w:val="clear" w:color="auto" w:fill="auto"/>
            <w:noWrap/>
            <w:vAlign w:val="bottom"/>
            <w:hideMark/>
          </w:tcPr>
          <w:p w14:paraId="12F731E3" w14:textId="77777777" w:rsidR="00D32CA4" w:rsidRPr="00AC784A" w:rsidRDefault="00D32CA4" w:rsidP="00822A72">
            <w:pPr>
              <w:spacing w:after="0" w:line="360" w:lineRule="auto"/>
              <w:jc w:val="both"/>
              <w:rPr>
                <w:rFonts w:ascii="Book Antiqua" w:hAnsi="Book Antiqua"/>
                <w:b/>
                <w:color w:val="000000"/>
                <w:sz w:val="24"/>
                <w:szCs w:val="24"/>
                <w:lang w:eastAsia="zh-CN"/>
              </w:rPr>
            </w:pPr>
            <w:r w:rsidRPr="00AC784A">
              <w:rPr>
                <w:rFonts w:ascii="Book Antiqua" w:hAnsi="Book Antiqua"/>
                <w:b/>
                <w:color w:val="000000"/>
                <w:sz w:val="24"/>
                <w:szCs w:val="24"/>
                <w:lang w:eastAsia="zh-CN"/>
              </w:rPr>
              <w:t>Cohort 1</w:t>
            </w:r>
          </w:p>
          <w:p w14:paraId="304197F9" w14:textId="2C8536C5" w:rsidR="00D32CA4" w:rsidRPr="00AC784A" w:rsidRDefault="00D32CA4" w:rsidP="00822A72">
            <w:pPr>
              <w:spacing w:after="0" w:line="360" w:lineRule="auto"/>
              <w:jc w:val="both"/>
              <w:rPr>
                <w:rFonts w:ascii="Book Antiqua" w:hAnsi="Book Antiqua"/>
                <w:b/>
                <w:color w:val="000000"/>
                <w:sz w:val="24"/>
                <w:szCs w:val="24"/>
                <w:lang w:eastAsia="zh-CN"/>
              </w:rPr>
            </w:pPr>
            <w:r w:rsidRPr="00AC784A">
              <w:rPr>
                <w:rFonts w:ascii="Book Antiqua" w:hAnsi="Book Antiqua"/>
                <w:b/>
                <w:color w:val="000000"/>
                <w:sz w:val="24"/>
                <w:szCs w:val="24"/>
                <w:lang w:eastAsia="zh-CN"/>
              </w:rPr>
              <w:t>(</w:t>
            </w:r>
            <w:r w:rsidR="00AC784A" w:rsidRPr="00AC784A">
              <w:rPr>
                <w:rFonts w:ascii="Book Antiqua" w:hAnsi="Book Antiqua"/>
                <w:b/>
                <w:i/>
                <w:color w:val="000000"/>
                <w:sz w:val="24"/>
                <w:szCs w:val="24"/>
                <w:lang w:eastAsia="zh-CN"/>
              </w:rPr>
              <w:t>n =</w:t>
            </w:r>
            <w:r w:rsidR="00AC784A" w:rsidRPr="00AC784A">
              <w:rPr>
                <w:rFonts w:ascii="Book Antiqua" w:hAnsi="Book Antiqua" w:hint="eastAsia"/>
                <w:b/>
                <w:color w:val="000000"/>
                <w:sz w:val="24"/>
                <w:szCs w:val="24"/>
                <w:lang w:eastAsia="zh-CN"/>
              </w:rPr>
              <w:t xml:space="preserve"> </w:t>
            </w:r>
            <w:r w:rsidRPr="00AC784A">
              <w:rPr>
                <w:rFonts w:ascii="Book Antiqua" w:hAnsi="Book Antiqua"/>
                <w:b/>
                <w:color w:val="000000"/>
                <w:sz w:val="24"/>
                <w:szCs w:val="24"/>
                <w:lang w:eastAsia="zh-CN"/>
              </w:rPr>
              <w:t>13364)</w:t>
            </w:r>
          </w:p>
        </w:tc>
        <w:tc>
          <w:tcPr>
            <w:tcW w:w="953" w:type="pct"/>
            <w:gridSpan w:val="2"/>
            <w:tcBorders>
              <w:bottom w:val="single" w:sz="4" w:space="0" w:color="auto"/>
            </w:tcBorders>
            <w:shd w:val="clear" w:color="auto" w:fill="auto"/>
            <w:noWrap/>
            <w:vAlign w:val="bottom"/>
            <w:hideMark/>
          </w:tcPr>
          <w:p w14:paraId="5F70025F" w14:textId="77777777" w:rsidR="00D32CA4" w:rsidRPr="00AC784A" w:rsidRDefault="00D32CA4" w:rsidP="00822A72">
            <w:pPr>
              <w:spacing w:after="0" w:line="360" w:lineRule="auto"/>
              <w:jc w:val="both"/>
              <w:rPr>
                <w:rFonts w:ascii="Book Antiqua" w:hAnsi="Book Antiqua"/>
                <w:b/>
                <w:color w:val="000000"/>
                <w:sz w:val="24"/>
                <w:szCs w:val="24"/>
                <w:lang w:eastAsia="zh-CN"/>
              </w:rPr>
            </w:pPr>
            <w:r w:rsidRPr="00AC784A">
              <w:rPr>
                <w:rFonts w:ascii="Book Antiqua" w:hAnsi="Book Antiqua"/>
                <w:b/>
                <w:color w:val="000000"/>
                <w:sz w:val="24"/>
                <w:szCs w:val="24"/>
                <w:lang w:eastAsia="zh-CN"/>
              </w:rPr>
              <w:t>Cohort 2</w:t>
            </w:r>
          </w:p>
          <w:p w14:paraId="6717EB53" w14:textId="56A98326" w:rsidR="00D32CA4" w:rsidRPr="00AC784A" w:rsidRDefault="00D32CA4" w:rsidP="00822A72">
            <w:pPr>
              <w:spacing w:after="0" w:line="360" w:lineRule="auto"/>
              <w:jc w:val="both"/>
              <w:rPr>
                <w:rFonts w:ascii="Book Antiqua" w:hAnsi="Book Antiqua"/>
                <w:b/>
                <w:color w:val="000000"/>
                <w:sz w:val="24"/>
                <w:szCs w:val="24"/>
                <w:lang w:eastAsia="zh-CN"/>
              </w:rPr>
            </w:pPr>
            <w:r w:rsidRPr="00AC784A">
              <w:rPr>
                <w:rFonts w:ascii="Book Antiqua" w:hAnsi="Book Antiqua"/>
                <w:b/>
                <w:color w:val="000000"/>
                <w:sz w:val="24"/>
                <w:szCs w:val="24"/>
                <w:lang w:eastAsia="zh-CN"/>
              </w:rPr>
              <w:t>(</w:t>
            </w:r>
            <w:r w:rsidR="00AC784A" w:rsidRPr="00AC784A">
              <w:rPr>
                <w:rFonts w:ascii="Book Antiqua" w:hAnsi="Book Antiqua"/>
                <w:b/>
                <w:i/>
                <w:color w:val="000000"/>
                <w:sz w:val="24"/>
                <w:szCs w:val="24"/>
                <w:lang w:eastAsia="zh-CN"/>
              </w:rPr>
              <w:t>n =</w:t>
            </w:r>
            <w:r w:rsidR="00AC784A" w:rsidRPr="00AC784A">
              <w:rPr>
                <w:rFonts w:ascii="Book Antiqua" w:hAnsi="Book Antiqua" w:hint="eastAsia"/>
                <w:b/>
                <w:color w:val="000000"/>
                <w:sz w:val="24"/>
                <w:szCs w:val="24"/>
                <w:lang w:eastAsia="zh-CN"/>
              </w:rPr>
              <w:t xml:space="preserve"> </w:t>
            </w:r>
            <w:r w:rsidRPr="00AC784A">
              <w:rPr>
                <w:rFonts w:ascii="Book Antiqua" w:hAnsi="Book Antiqua"/>
                <w:b/>
                <w:color w:val="000000"/>
                <w:sz w:val="24"/>
                <w:szCs w:val="24"/>
                <w:lang w:eastAsia="zh-CN"/>
              </w:rPr>
              <w:t>13364)</w:t>
            </w:r>
          </w:p>
        </w:tc>
      </w:tr>
      <w:tr w:rsidR="00D32CA4" w:rsidRPr="00691ADE" w14:paraId="73BDE43E" w14:textId="77777777" w:rsidTr="00BE0B85">
        <w:trPr>
          <w:trHeight w:val="170"/>
          <w:jc w:val="center"/>
        </w:trPr>
        <w:tc>
          <w:tcPr>
            <w:tcW w:w="1183" w:type="pct"/>
            <w:tcBorders>
              <w:top w:val="single" w:sz="4" w:space="0" w:color="auto"/>
            </w:tcBorders>
            <w:shd w:val="clear" w:color="auto" w:fill="auto"/>
            <w:noWrap/>
            <w:vAlign w:val="bottom"/>
            <w:hideMark/>
          </w:tcPr>
          <w:p w14:paraId="24847E2E" w14:textId="06852611"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Age (mean</w:t>
            </w:r>
            <w:r w:rsidR="00B20B02">
              <w:rPr>
                <w:rFonts w:ascii="Book Antiqua" w:hAnsi="Book Antiqua"/>
                <w:color w:val="000000"/>
                <w:sz w:val="24"/>
                <w:szCs w:val="24"/>
                <w:lang w:eastAsia="zh-CN"/>
              </w:rPr>
              <w:t xml:space="preserve"> ± </w:t>
            </w:r>
            <w:r w:rsidRPr="00AC784A">
              <w:rPr>
                <w:rFonts w:ascii="Book Antiqua" w:hAnsi="Book Antiqua"/>
                <w:caps/>
                <w:color w:val="000000"/>
                <w:sz w:val="24"/>
                <w:szCs w:val="24"/>
                <w:lang w:eastAsia="zh-CN"/>
              </w:rPr>
              <w:t>sd</w:t>
            </w:r>
            <w:r w:rsidRPr="00691ADE">
              <w:rPr>
                <w:rFonts w:ascii="Book Antiqua" w:hAnsi="Book Antiqua"/>
                <w:color w:val="000000"/>
                <w:sz w:val="24"/>
                <w:szCs w:val="24"/>
                <w:lang w:eastAsia="zh-CN"/>
              </w:rPr>
              <w:t>)</w:t>
            </w:r>
            <w:r w:rsidR="00AC784A">
              <w:rPr>
                <w:rFonts w:ascii="Book Antiqua" w:hAnsi="Book Antiqua" w:hint="eastAsia"/>
                <w:color w:val="000000"/>
                <w:sz w:val="24"/>
                <w:szCs w:val="24"/>
                <w:vertAlign w:val="superscript"/>
                <w:lang w:eastAsia="zh-CN"/>
              </w:rPr>
              <w:t>b</w:t>
            </w:r>
          </w:p>
        </w:tc>
        <w:tc>
          <w:tcPr>
            <w:tcW w:w="883" w:type="pct"/>
            <w:gridSpan w:val="2"/>
            <w:tcBorders>
              <w:top w:val="single" w:sz="4" w:space="0" w:color="auto"/>
            </w:tcBorders>
            <w:shd w:val="clear" w:color="auto" w:fill="auto"/>
            <w:noWrap/>
            <w:vAlign w:val="bottom"/>
            <w:hideMark/>
          </w:tcPr>
          <w:p w14:paraId="09E9665C" w14:textId="6820044F"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38.2</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12.6</w:t>
            </w:r>
          </w:p>
        </w:tc>
        <w:tc>
          <w:tcPr>
            <w:tcW w:w="871" w:type="pct"/>
            <w:tcBorders>
              <w:top w:val="single" w:sz="4" w:space="0" w:color="auto"/>
            </w:tcBorders>
            <w:shd w:val="clear" w:color="auto" w:fill="auto"/>
            <w:noWrap/>
            <w:vAlign w:val="bottom"/>
            <w:hideMark/>
          </w:tcPr>
          <w:p w14:paraId="5A087B03" w14:textId="00F10A09"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39.6</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12.6</w:t>
            </w:r>
          </w:p>
        </w:tc>
        <w:tc>
          <w:tcPr>
            <w:tcW w:w="277" w:type="pct"/>
            <w:tcBorders>
              <w:top w:val="single" w:sz="4" w:space="0" w:color="auto"/>
            </w:tcBorders>
            <w:shd w:val="clear" w:color="auto" w:fill="auto"/>
            <w:noWrap/>
            <w:vAlign w:val="bottom"/>
            <w:hideMark/>
          </w:tcPr>
          <w:p w14:paraId="126406A6"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833" w:type="pct"/>
            <w:tcBorders>
              <w:top w:val="single" w:sz="4" w:space="0" w:color="auto"/>
            </w:tcBorders>
            <w:shd w:val="clear" w:color="auto" w:fill="auto"/>
            <w:noWrap/>
            <w:vAlign w:val="bottom"/>
            <w:hideMark/>
          </w:tcPr>
          <w:p w14:paraId="225FB8A4" w14:textId="2E5AF3CB"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38.7</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12.6</w:t>
            </w:r>
          </w:p>
        </w:tc>
        <w:tc>
          <w:tcPr>
            <w:tcW w:w="953" w:type="pct"/>
            <w:gridSpan w:val="2"/>
            <w:tcBorders>
              <w:top w:val="single" w:sz="4" w:space="0" w:color="auto"/>
            </w:tcBorders>
            <w:shd w:val="clear" w:color="auto" w:fill="auto"/>
            <w:noWrap/>
            <w:vAlign w:val="bottom"/>
            <w:hideMark/>
          </w:tcPr>
          <w:p w14:paraId="4D3B371B" w14:textId="39C757C2"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38.9</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12.4</w:t>
            </w:r>
          </w:p>
        </w:tc>
      </w:tr>
      <w:tr w:rsidR="00D32CA4" w:rsidRPr="00691ADE" w14:paraId="7272D170" w14:textId="77777777" w:rsidTr="00BE0B85">
        <w:trPr>
          <w:trHeight w:val="170"/>
          <w:jc w:val="center"/>
        </w:trPr>
        <w:tc>
          <w:tcPr>
            <w:tcW w:w="1183" w:type="pct"/>
            <w:shd w:val="clear" w:color="auto" w:fill="auto"/>
            <w:noWrap/>
            <w:vAlign w:val="bottom"/>
            <w:hideMark/>
          </w:tcPr>
          <w:p w14:paraId="56EA0BC5" w14:textId="1DBB2704"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Male (%)</w:t>
            </w:r>
            <w:r w:rsidR="00AC784A">
              <w:rPr>
                <w:rFonts w:ascii="Book Antiqua" w:hAnsi="Book Antiqua" w:hint="eastAsia"/>
                <w:color w:val="000000"/>
                <w:sz w:val="24"/>
                <w:szCs w:val="24"/>
                <w:vertAlign w:val="superscript"/>
                <w:lang w:eastAsia="zh-CN"/>
              </w:rPr>
              <w:t>b</w:t>
            </w:r>
          </w:p>
        </w:tc>
        <w:tc>
          <w:tcPr>
            <w:tcW w:w="883" w:type="pct"/>
            <w:gridSpan w:val="2"/>
            <w:shd w:val="clear" w:color="auto" w:fill="auto"/>
            <w:noWrap/>
            <w:vAlign w:val="bottom"/>
            <w:hideMark/>
          </w:tcPr>
          <w:p w14:paraId="6BD2581C"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67.7</w:t>
            </w:r>
          </w:p>
        </w:tc>
        <w:tc>
          <w:tcPr>
            <w:tcW w:w="871" w:type="pct"/>
            <w:shd w:val="clear" w:color="auto" w:fill="auto"/>
            <w:noWrap/>
            <w:vAlign w:val="bottom"/>
            <w:hideMark/>
          </w:tcPr>
          <w:p w14:paraId="7F8B1850"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64.7</w:t>
            </w:r>
          </w:p>
        </w:tc>
        <w:tc>
          <w:tcPr>
            <w:tcW w:w="277" w:type="pct"/>
            <w:shd w:val="clear" w:color="auto" w:fill="auto"/>
            <w:noWrap/>
            <w:vAlign w:val="bottom"/>
            <w:hideMark/>
          </w:tcPr>
          <w:p w14:paraId="1630B5DE"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833" w:type="pct"/>
            <w:shd w:val="clear" w:color="auto" w:fill="auto"/>
            <w:noWrap/>
            <w:vAlign w:val="bottom"/>
            <w:hideMark/>
          </w:tcPr>
          <w:p w14:paraId="65BDC26A"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66.7</w:t>
            </w:r>
          </w:p>
        </w:tc>
        <w:tc>
          <w:tcPr>
            <w:tcW w:w="953" w:type="pct"/>
            <w:gridSpan w:val="2"/>
            <w:shd w:val="clear" w:color="auto" w:fill="auto"/>
            <w:noWrap/>
            <w:vAlign w:val="bottom"/>
            <w:hideMark/>
          </w:tcPr>
          <w:p w14:paraId="3BD84243"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66.5</w:t>
            </w:r>
          </w:p>
        </w:tc>
      </w:tr>
      <w:tr w:rsidR="00D32CA4" w:rsidRPr="00691ADE" w14:paraId="531C64A8" w14:textId="77777777" w:rsidTr="00BE0B85">
        <w:trPr>
          <w:trHeight w:val="170"/>
          <w:jc w:val="center"/>
        </w:trPr>
        <w:tc>
          <w:tcPr>
            <w:tcW w:w="1183" w:type="pct"/>
            <w:shd w:val="clear" w:color="auto" w:fill="auto"/>
            <w:noWrap/>
            <w:vAlign w:val="bottom"/>
            <w:hideMark/>
          </w:tcPr>
          <w:p w14:paraId="39D9B25E" w14:textId="7788DE03"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Insurance type (%)</w:t>
            </w:r>
            <w:r w:rsidR="00AC784A">
              <w:rPr>
                <w:rFonts w:ascii="Book Antiqua" w:hAnsi="Book Antiqua" w:hint="eastAsia"/>
                <w:color w:val="000000"/>
                <w:sz w:val="24"/>
                <w:szCs w:val="24"/>
                <w:vertAlign w:val="superscript"/>
                <w:lang w:eastAsia="zh-CN"/>
              </w:rPr>
              <w:t>b</w:t>
            </w:r>
          </w:p>
        </w:tc>
        <w:tc>
          <w:tcPr>
            <w:tcW w:w="883" w:type="pct"/>
            <w:gridSpan w:val="2"/>
            <w:shd w:val="clear" w:color="auto" w:fill="auto"/>
            <w:noWrap/>
            <w:vAlign w:val="bottom"/>
            <w:hideMark/>
          </w:tcPr>
          <w:p w14:paraId="6F9CA393"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871" w:type="pct"/>
            <w:shd w:val="clear" w:color="auto" w:fill="auto"/>
            <w:noWrap/>
            <w:vAlign w:val="bottom"/>
            <w:hideMark/>
          </w:tcPr>
          <w:p w14:paraId="673C4007"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277" w:type="pct"/>
            <w:shd w:val="clear" w:color="auto" w:fill="auto"/>
            <w:noWrap/>
            <w:vAlign w:val="bottom"/>
            <w:hideMark/>
          </w:tcPr>
          <w:p w14:paraId="0D712FAD"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833" w:type="pct"/>
            <w:shd w:val="clear" w:color="auto" w:fill="auto"/>
            <w:noWrap/>
            <w:vAlign w:val="bottom"/>
            <w:hideMark/>
          </w:tcPr>
          <w:p w14:paraId="4A3EBF3D"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953" w:type="pct"/>
            <w:gridSpan w:val="2"/>
            <w:shd w:val="clear" w:color="auto" w:fill="auto"/>
            <w:noWrap/>
            <w:vAlign w:val="bottom"/>
            <w:hideMark/>
          </w:tcPr>
          <w:p w14:paraId="643B5442" w14:textId="77777777" w:rsidR="00D32CA4" w:rsidRPr="00691ADE" w:rsidRDefault="00D32CA4" w:rsidP="00822A72">
            <w:pPr>
              <w:spacing w:after="0" w:line="360" w:lineRule="auto"/>
              <w:jc w:val="both"/>
              <w:rPr>
                <w:rFonts w:ascii="Book Antiqua" w:hAnsi="Book Antiqua"/>
                <w:color w:val="000000"/>
                <w:sz w:val="24"/>
                <w:szCs w:val="24"/>
                <w:lang w:eastAsia="zh-CN"/>
              </w:rPr>
            </w:pPr>
          </w:p>
        </w:tc>
      </w:tr>
      <w:tr w:rsidR="00D32CA4" w:rsidRPr="00691ADE" w14:paraId="110E5A0C" w14:textId="77777777" w:rsidTr="00BE0B85">
        <w:trPr>
          <w:trHeight w:val="170"/>
          <w:jc w:val="center"/>
        </w:trPr>
        <w:tc>
          <w:tcPr>
            <w:tcW w:w="1183" w:type="pct"/>
            <w:shd w:val="clear" w:color="auto" w:fill="auto"/>
            <w:noWrap/>
            <w:vAlign w:val="bottom"/>
            <w:hideMark/>
          </w:tcPr>
          <w:p w14:paraId="034E6477" w14:textId="77777777" w:rsidR="00D32CA4" w:rsidRPr="00691ADE" w:rsidRDefault="00D32CA4" w:rsidP="00822A72">
            <w:pPr>
              <w:spacing w:after="0" w:line="360" w:lineRule="auto"/>
              <w:ind w:firstLineChars="100" w:firstLine="240"/>
              <w:jc w:val="both"/>
              <w:rPr>
                <w:rFonts w:ascii="Book Antiqua" w:hAnsi="Book Antiqua"/>
                <w:color w:val="000000"/>
                <w:sz w:val="24"/>
                <w:szCs w:val="24"/>
                <w:lang w:eastAsia="zh-CN"/>
              </w:rPr>
            </w:pPr>
            <w:r w:rsidRPr="00691ADE">
              <w:rPr>
                <w:rFonts w:ascii="Book Antiqua" w:hAnsi="Book Antiqua"/>
                <w:color w:val="000000"/>
                <w:sz w:val="24"/>
                <w:szCs w:val="24"/>
                <w:lang w:eastAsia="zh-CN"/>
              </w:rPr>
              <w:t>medical insurance</w:t>
            </w:r>
          </w:p>
        </w:tc>
        <w:tc>
          <w:tcPr>
            <w:tcW w:w="883" w:type="pct"/>
            <w:gridSpan w:val="2"/>
            <w:shd w:val="clear" w:color="auto" w:fill="auto"/>
            <w:noWrap/>
            <w:vAlign w:val="bottom"/>
            <w:hideMark/>
          </w:tcPr>
          <w:p w14:paraId="7170DE21"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40.6</w:t>
            </w:r>
          </w:p>
        </w:tc>
        <w:tc>
          <w:tcPr>
            <w:tcW w:w="871" w:type="pct"/>
            <w:shd w:val="clear" w:color="auto" w:fill="auto"/>
            <w:noWrap/>
            <w:vAlign w:val="bottom"/>
            <w:hideMark/>
          </w:tcPr>
          <w:p w14:paraId="12067AF9"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52.4</w:t>
            </w:r>
          </w:p>
        </w:tc>
        <w:tc>
          <w:tcPr>
            <w:tcW w:w="277" w:type="pct"/>
            <w:shd w:val="clear" w:color="auto" w:fill="auto"/>
            <w:noWrap/>
            <w:vAlign w:val="bottom"/>
            <w:hideMark/>
          </w:tcPr>
          <w:p w14:paraId="1DA86AEA"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833" w:type="pct"/>
            <w:shd w:val="clear" w:color="auto" w:fill="auto"/>
            <w:noWrap/>
            <w:vAlign w:val="bottom"/>
            <w:hideMark/>
          </w:tcPr>
          <w:p w14:paraId="611A5F48"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42.9</w:t>
            </w:r>
          </w:p>
        </w:tc>
        <w:tc>
          <w:tcPr>
            <w:tcW w:w="953" w:type="pct"/>
            <w:gridSpan w:val="2"/>
            <w:shd w:val="clear" w:color="auto" w:fill="auto"/>
            <w:noWrap/>
            <w:vAlign w:val="bottom"/>
            <w:hideMark/>
          </w:tcPr>
          <w:p w14:paraId="4BC649E9"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42.6</w:t>
            </w:r>
          </w:p>
        </w:tc>
      </w:tr>
      <w:tr w:rsidR="00D32CA4" w:rsidRPr="00691ADE" w14:paraId="1C936F53" w14:textId="77777777" w:rsidTr="00BE0B85">
        <w:trPr>
          <w:trHeight w:val="170"/>
          <w:jc w:val="center"/>
        </w:trPr>
        <w:tc>
          <w:tcPr>
            <w:tcW w:w="1183" w:type="pct"/>
            <w:shd w:val="clear" w:color="auto" w:fill="auto"/>
            <w:noWrap/>
            <w:vAlign w:val="bottom"/>
            <w:hideMark/>
          </w:tcPr>
          <w:p w14:paraId="6EA12F23" w14:textId="77777777" w:rsidR="00D32CA4" w:rsidRPr="00691ADE" w:rsidRDefault="00D32CA4" w:rsidP="00822A72">
            <w:pPr>
              <w:spacing w:after="0" w:line="360" w:lineRule="auto"/>
              <w:ind w:firstLineChars="100" w:firstLine="240"/>
              <w:jc w:val="both"/>
              <w:rPr>
                <w:rFonts w:ascii="Book Antiqua" w:hAnsi="Book Antiqua"/>
                <w:color w:val="000000"/>
                <w:sz w:val="24"/>
                <w:szCs w:val="24"/>
                <w:lang w:eastAsia="zh-CN"/>
              </w:rPr>
            </w:pPr>
            <w:r w:rsidRPr="00691ADE">
              <w:rPr>
                <w:rFonts w:ascii="Book Antiqua" w:hAnsi="Book Antiqua"/>
                <w:color w:val="000000"/>
                <w:sz w:val="24"/>
                <w:szCs w:val="24"/>
                <w:lang w:eastAsia="zh-CN"/>
              </w:rPr>
              <w:t>out-of-pocket</w:t>
            </w:r>
          </w:p>
        </w:tc>
        <w:tc>
          <w:tcPr>
            <w:tcW w:w="883" w:type="pct"/>
            <w:gridSpan w:val="2"/>
            <w:shd w:val="clear" w:color="auto" w:fill="auto"/>
            <w:noWrap/>
            <w:vAlign w:val="bottom"/>
            <w:hideMark/>
          </w:tcPr>
          <w:p w14:paraId="389A3512"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58.2</w:t>
            </w:r>
          </w:p>
        </w:tc>
        <w:tc>
          <w:tcPr>
            <w:tcW w:w="871" w:type="pct"/>
            <w:shd w:val="clear" w:color="auto" w:fill="auto"/>
            <w:noWrap/>
            <w:vAlign w:val="bottom"/>
            <w:hideMark/>
          </w:tcPr>
          <w:p w14:paraId="0EF2C7FD"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47.0</w:t>
            </w:r>
          </w:p>
        </w:tc>
        <w:tc>
          <w:tcPr>
            <w:tcW w:w="277" w:type="pct"/>
            <w:shd w:val="clear" w:color="auto" w:fill="auto"/>
            <w:noWrap/>
            <w:vAlign w:val="bottom"/>
            <w:hideMark/>
          </w:tcPr>
          <w:p w14:paraId="12EEDD3A"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833" w:type="pct"/>
            <w:shd w:val="clear" w:color="auto" w:fill="auto"/>
            <w:noWrap/>
            <w:vAlign w:val="bottom"/>
            <w:hideMark/>
          </w:tcPr>
          <w:p w14:paraId="70A9A2E7"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56.3</w:t>
            </w:r>
          </w:p>
        </w:tc>
        <w:tc>
          <w:tcPr>
            <w:tcW w:w="953" w:type="pct"/>
            <w:gridSpan w:val="2"/>
            <w:shd w:val="clear" w:color="auto" w:fill="auto"/>
            <w:noWrap/>
            <w:vAlign w:val="bottom"/>
            <w:hideMark/>
          </w:tcPr>
          <w:p w14:paraId="36DB77E5"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56.6</w:t>
            </w:r>
          </w:p>
        </w:tc>
      </w:tr>
      <w:tr w:rsidR="00D32CA4" w:rsidRPr="00691ADE" w14:paraId="56218644" w14:textId="77777777" w:rsidTr="00BE0B85">
        <w:trPr>
          <w:trHeight w:val="170"/>
          <w:jc w:val="center"/>
        </w:trPr>
        <w:tc>
          <w:tcPr>
            <w:tcW w:w="1183" w:type="pct"/>
            <w:shd w:val="clear" w:color="auto" w:fill="auto"/>
            <w:noWrap/>
            <w:vAlign w:val="bottom"/>
            <w:hideMark/>
          </w:tcPr>
          <w:p w14:paraId="5F22828A" w14:textId="77777777" w:rsidR="00D32CA4" w:rsidRPr="00691ADE" w:rsidRDefault="00D32CA4" w:rsidP="00822A72">
            <w:pPr>
              <w:spacing w:after="0" w:line="360" w:lineRule="auto"/>
              <w:ind w:firstLineChars="100" w:firstLine="240"/>
              <w:jc w:val="both"/>
              <w:rPr>
                <w:rFonts w:ascii="Book Antiqua" w:hAnsi="Book Antiqua"/>
                <w:sz w:val="24"/>
                <w:szCs w:val="24"/>
                <w:lang w:eastAsia="zh-CN"/>
              </w:rPr>
            </w:pPr>
            <w:r w:rsidRPr="00691ADE">
              <w:rPr>
                <w:rFonts w:ascii="Book Antiqua" w:hAnsi="Book Antiqua"/>
                <w:sz w:val="24"/>
                <w:szCs w:val="24"/>
                <w:lang w:eastAsia="zh-CN"/>
              </w:rPr>
              <w:t>others</w:t>
            </w:r>
          </w:p>
        </w:tc>
        <w:tc>
          <w:tcPr>
            <w:tcW w:w="883" w:type="pct"/>
            <w:gridSpan w:val="2"/>
            <w:shd w:val="clear" w:color="auto" w:fill="auto"/>
            <w:noWrap/>
            <w:vAlign w:val="bottom"/>
            <w:hideMark/>
          </w:tcPr>
          <w:p w14:paraId="49F6DB99" w14:textId="77777777" w:rsidR="00D32CA4" w:rsidRPr="00691ADE" w:rsidRDefault="00D32CA4" w:rsidP="00822A72">
            <w:pPr>
              <w:spacing w:after="0" w:line="360" w:lineRule="auto"/>
              <w:jc w:val="both"/>
              <w:rPr>
                <w:rFonts w:ascii="Book Antiqua" w:hAnsi="Book Antiqua"/>
                <w:sz w:val="24"/>
                <w:szCs w:val="24"/>
                <w:lang w:eastAsia="zh-CN"/>
              </w:rPr>
            </w:pPr>
            <w:r w:rsidRPr="00691ADE">
              <w:rPr>
                <w:rFonts w:ascii="Book Antiqua" w:hAnsi="Book Antiqua"/>
                <w:sz w:val="24"/>
                <w:szCs w:val="24"/>
                <w:lang w:eastAsia="zh-CN"/>
              </w:rPr>
              <w:t>1.3</w:t>
            </w:r>
          </w:p>
        </w:tc>
        <w:tc>
          <w:tcPr>
            <w:tcW w:w="871" w:type="pct"/>
            <w:shd w:val="clear" w:color="auto" w:fill="auto"/>
            <w:noWrap/>
            <w:vAlign w:val="bottom"/>
            <w:hideMark/>
          </w:tcPr>
          <w:p w14:paraId="1E5352E7" w14:textId="77777777" w:rsidR="00D32CA4" w:rsidRPr="00691ADE" w:rsidRDefault="00D32CA4" w:rsidP="00822A72">
            <w:pPr>
              <w:spacing w:after="0" w:line="360" w:lineRule="auto"/>
              <w:jc w:val="both"/>
              <w:rPr>
                <w:rFonts w:ascii="Book Antiqua" w:hAnsi="Book Antiqua"/>
                <w:sz w:val="24"/>
                <w:szCs w:val="24"/>
                <w:lang w:eastAsia="zh-CN"/>
              </w:rPr>
            </w:pPr>
            <w:r w:rsidRPr="00691ADE">
              <w:rPr>
                <w:rFonts w:ascii="Book Antiqua" w:hAnsi="Book Antiqua"/>
                <w:sz w:val="24"/>
                <w:szCs w:val="24"/>
                <w:lang w:eastAsia="zh-CN"/>
              </w:rPr>
              <w:t>0.6</w:t>
            </w:r>
          </w:p>
        </w:tc>
        <w:tc>
          <w:tcPr>
            <w:tcW w:w="277" w:type="pct"/>
            <w:shd w:val="clear" w:color="auto" w:fill="auto"/>
            <w:noWrap/>
            <w:vAlign w:val="bottom"/>
            <w:hideMark/>
          </w:tcPr>
          <w:p w14:paraId="7DA024FB" w14:textId="77777777" w:rsidR="00D32CA4" w:rsidRPr="00691ADE" w:rsidRDefault="00D32CA4" w:rsidP="00822A72">
            <w:pPr>
              <w:spacing w:after="0" w:line="360" w:lineRule="auto"/>
              <w:jc w:val="both"/>
              <w:rPr>
                <w:rFonts w:ascii="Book Antiqua" w:hAnsi="Book Antiqua"/>
                <w:sz w:val="24"/>
                <w:szCs w:val="24"/>
                <w:lang w:eastAsia="zh-CN"/>
              </w:rPr>
            </w:pPr>
          </w:p>
        </w:tc>
        <w:tc>
          <w:tcPr>
            <w:tcW w:w="833" w:type="pct"/>
            <w:shd w:val="clear" w:color="auto" w:fill="auto"/>
            <w:noWrap/>
            <w:vAlign w:val="bottom"/>
            <w:hideMark/>
          </w:tcPr>
          <w:p w14:paraId="03B7B2D0" w14:textId="77777777" w:rsidR="00D32CA4" w:rsidRPr="00691ADE" w:rsidRDefault="00D32CA4" w:rsidP="00822A72">
            <w:pPr>
              <w:spacing w:after="0" w:line="360" w:lineRule="auto"/>
              <w:jc w:val="both"/>
              <w:rPr>
                <w:rFonts w:ascii="Book Antiqua" w:hAnsi="Book Antiqua"/>
                <w:sz w:val="24"/>
                <w:szCs w:val="24"/>
                <w:lang w:eastAsia="zh-CN"/>
              </w:rPr>
            </w:pPr>
            <w:r w:rsidRPr="00691ADE">
              <w:rPr>
                <w:rFonts w:ascii="Book Antiqua" w:hAnsi="Book Antiqua"/>
                <w:sz w:val="24"/>
                <w:szCs w:val="24"/>
                <w:lang w:eastAsia="zh-CN"/>
              </w:rPr>
              <w:t>0.7</w:t>
            </w:r>
          </w:p>
        </w:tc>
        <w:tc>
          <w:tcPr>
            <w:tcW w:w="953" w:type="pct"/>
            <w:gridSpan w:val="2"/>
            <w:shd w:val="clear" w:color="auto" w:fill="auto"/>
            <w:noWrap/>
            <w:vAlign w:val="bottom"/>
            <w:hideMark/>
          </w:tcPr>
          <w:p w14:paraId="39539255" w14:textId="77777777" w:rsidR="00D32CA4" w:rsidRPr="00691ADE" w:rsidRDefault="00D32CA4" w:rsidP="00822A72">
            <w:pPr>
              <w:spacing w:after="0" w:line="360" w:lineRule="auto"/>
              <w:jc w:val="both"/>
              <w:rPr>
                <w:rFonts w:ascii="Book Antiqua" w:hAnsi="Book Antiqua"/>
                <w:sz w:val="24"/>
                <w:szCs w:val="24"/>
                <w:lang w:eastAsia="zh-CN"/>
              </w:rPr>
            </w:pPr>
            <w:r w:rsidRPr="00691ADE">
              <w:rPr>
                <w:rFonts w:ascii="Book Antiqua" w:hAnsi="Book Antiqua"/>
                <w:sz w:val="24"/>
                <w:szCs w:val="24"/>
                <w:lang w:eastAsia="zh-CN"/>
              </w:rPr>
              <w:t>0.8</w:t>
            </w:r>
          </w:p>
        </w:tc>
      </w:tr>
      <w:tr w:rsidR="00D32CA4" w:rsidRPr="00691ADE" w14:paraId="1EADB2A5" w14:textId="77777777" w:rsidTr="00BE0B85">
        <w:trPr>
          <w:trHeight w:val="170"/>
          <w:jc w:val="center"/>
        </w:trPr>
        <w:tc>
          <w:tcPr>
            <w:tcW w:w="1183" w:type="pct"/>
            <w:shd w:val="clear" w:color="auto" w:fill="auto"/>
            <w:noWrap/>
            <w:vAlign w:val="bottom"/>
          </w:tcPr>
          <w:p w14:paraId="5F28D22B" w14:textId="4640B619"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 xml:space="preserve">Disease </w:t>
            </w:r>
            <w:proofErr w:type="spellStart"/>
            <w:r w:rsidRPr="00691ADE">
              <w:rPr>
                <w:rFonts w:ascii="Book Antiqua" w:hAnsi="Book Antiqua"/>
                <w:color w:val="000000"/>
                <w:sz w:val="24"/>
                <w:szCs w:val="24"/>
                <w:lang w:eastAsia="zh-CN"/>
              </w:rPr>
              <w:t>status</w:t>
            </w:r>
            <w:r w:rsidR="00AC784A">
              <w:rPr>
                <w:rFonts w:ascii="Book Antiqua" w:hAnsi="Book Antiqua" w:hint="eastAsia"/>
                <w:color w:val="000000"/>
                <w:sz w:val="24"/>
                <w:szCs w:val="24"/>
                <w:vertAlign w:val="superscript"/>
                <w:lang w:eastAsia="zh-CN"/>
              </w:rPr>
              <w:t>b</w:t>
            </w:r>
            <w:proofErr w:type="spellEnd"/>
          </w:p>
        </w:tc>
        <w:tc>
          <w:tcPr>
            <w:tcW w:w="741" w:type="pct"/>
            <w:shd w:val="clear" w:color="auto" w:fill="auto"/>
            <w:noWrap/>
            <w:vAlign w:val="bottom"/>
          </w:tcPr>
          <w:p w14:paraId="3C1391F0"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1013" w:type="pct"/>
            <w:gridSpan w:val="2"/>
            <w:shd w:val="clear" w:color="auto" w:fill="auto"/>
            <w:vAlign w:val="bottom"/>
          </w:tcPr>
          <w:p w14:paraId="55D2879E"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277" w:type="pct"/>
            <w:shd w:val="clear" w:color="auto" w:fill="auto"/>
            <w:noWrap/>
            <w:vAlign w:val="bottom"/>
          </w:tcPr>
          <w:p w14:paraId="08A993AA"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833" w:type="pct"/>
            <w:shd w:val="clear" w:color="auto" w:fill="auto"/>
            <w:noWrap/>
            <w:vAlign w:val="bottom"/>
          </w:tcPr>
          <w:p w14:paraId="6C929D5F"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953" w:type="pct"/>
            <w:gridSpan w:val="2"/>
            <w:shd w:val="clear" w:color="auto" w:fill="auto"/>
            <w:noWrap/>
            <w:vAlign w:val="bottom"/>
          </w:tcPr>
          <w:p w14:paraId="4FAC43B1" w14:textId="77777777" w:rsidR="00D32CA4" w:rsidRPr="00691ADE" w:rsidRDefault="00D32CA4" w:rsidP="00822A72">
            <w:pPr>
              <w:spacing w:after="0" w:line="360" w:lineRule="auto"/>
              <w:jc w:val="both"/>
              <w:rPr>
                <w:rFonts w:ascii="Book Antiqua" w:hAnsi="Book Antiqua"/>
                <w:color w:val="000000"/>
                <w:sz w:val="24"/>
                <w:szCs w:val="24"/>
                <w:lang w:eastAsia="zh-CN"/>
              </w:rPr>
            </w:pPr>
          </w:p>
        </w:tc>
      </w:tr>
      <w:tr w:rsidR="00D32CA4" w:rsidRPr="00691ADE" w14:paraId="3807C80C" w14:textId="77777777" w:rsidTr="00BE0B85">
        <w:trPr>
          <w:trHeight w:val="170"/>
          <w:jc w:val="center"/>
        </w:trPr>
        <w:tc>
          <w:tcPr>
            <w:tcW w:w="1183" w:type="pct"/>
            <w:tcBorders>
              <w:bottom w:val="single" w:sz="4" w:space="0" w:color="auto"/>
            </w:tcBorders>
            <w:shd w:val="clear" w:color="auto" w:fill="auto"/>
            <w:noWrap/>
            <w:vAlign w:val="bottom"/>
          </w:tcPr>
          <w:p w14:paraId="08AB3983" w14:textId="77777777" w:rsidR="00D32CA4" w:rsidRPr="00691ADE" w:rsidRDefault="00D32CA4" w:rsidP="00822A72">
            <w:pPr>
              <w:spacing w:after="0" w:line="360" w:lineRule="auto"/>
              <w:ind w:firstLineChars="100" w:firstLine="240"/>
              <w:jc w:val="both"/>
              <w:rPr>
                <w:rFonts w:ascii="Book Antiqua" w:hAnsi="Book Antiqua"/>
                <w:color w:val="000000"/>
                <w:sz w:val="24"/>
                <w:szCs w:val="24"/>
                <w:lang w:eastAsia="zh-CN"/>
              </w:rPr>
            </w:pPr>
            <w:r w:rsidRPr="00691ADE">
              <w:rPr>
                <w:rFonts w:ascii="Book Antiqua" w:hAnsi="Book Antiqua"/>
                <w:color w:val="000000"/>
                <w:sz w:val="24"/>
                <w:szCs w:val="24"/>
                <w:lang w:eastAsia="zh-CN"/>
              </w:rPr>
              <w:t>Yes*</w:t>
            </w:r>
          </w:p>
        </w:tc>
        <w:tc>
          <w:tcPr>
            <w:tcW w:w="883" w:type="pct"/>
            <w:gridSpan w:val="2"/>
            <w:tcBorders>
              <w:bottom w:val="single" w:sz="4" w:space="0" w:color="auto"/>
            </w:tcBorders>
            <w:shd w:val="clear" w:color="auto" w:fill="auto"/>
            <w:noWrap/>
            <w:vAlign w:val="bottom"/>
          </w:tcPr>
          <w:p w14:paraId="2BCA1AB4"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29.3%</w:t>
            </w:r>
          </w:p>
        </w:tc>
        <w:tc>
          <w:tcPr>
            <w:tcW w:w="871" w:type="pct"/>
            <w:tcBorders>
              <w:bottom w:val="single" w:sz="4" w:space="0" w:color="auto"/>
            </w:tcBorders>
            <w:shd w:val="clear" w:color="auto" w:fill="auto"/>
            <w:noWrap/>
            <w:vAlign w:val="bottom"/>
          </w:tcPr>
          <w:p w14:paraId="036F2324"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23.6%</w:t>
            </w:r>
          </w:p>
        </w:tc>
        <w:tc>
          <w:tcPr>
            <w:tcW w:w="277" w:type="pct"/>
            <w:tcBorders>
              <w:bottom w:val="single" w:sz="4" w:space="0" w:color="auto"/>
            </w:tcBorders>
            <w:shd w:val="clear" w:color="auto" w:fill="auto"/>
            <w:noWrap/>
            <w:vAlign w:val="bottom"/>
          </w:tcPr>
          <w:p w14:paraId="59A3D4F3" w14:textId="77777777" w:rsidR="00D32CA4" w:rsidRPr="00691ADE" w:rsidRDefault="00D32CA4" w:rsidP="00822A72">
            <w:pPr>
              <w:spacing w:after="0" w:line="360" w:lineRule="auto"/>
              <w:jc w:val="both"/>
              <w:rPr>
                <w:rFonts w:ascii="Book Antiqua" w:hAnsi="Book Antiqua"/>
                <w:color w:val="000000"/>
                <w:sz w:val="24"/>
                <w:szCs w:val="24"/>
                <w:lang w:eastAsia="zh-CN"/>
              </w:rPr>
            </w:pPr>
          </w:p>
        </w:tc>
        <w:tc>
          <w:tcPr>
            <w:tcW w:w="833" w:type="pct"/>
            <w:tcBorders>
              <w:bottom w:val="single" w:sz="4" w:space="0" w:color="auto"/>
            </w:tcBorders>
            <w:shd w:val="clear" w:color="auto" w:fill="auto"/>
            <w:noWrap/>
            <w:vAlign w:val="bottom"/>
          </w:tcPr>
          <w:p w14:paraId="7D2D42F1"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28.2%</w:t>
            </w:r>
          </w:p>
        </w:tc>
        <w:tc>
          <w:tcPr>
            <w:tcW w:w="953" w:type="pct"/>
            <w:gridSpan w:val="2"/>
            <w:tcBorders>
              <w:bottom w:val="single" w:sz="4" w:space="0" w:color="auto"/>
            </w:tcBorders>
            <w:shd w:val="clear" w:color="auto" w:fill="auto"/>
            <w:noWrap/>
            <w:vAlign w:val="bottom"/>
          </w:tcPr>
          <w:p w14:paraId="4C6E217E" w14:textId="77777777" w:rsidR="00D32CA4" w:rsidRPr="00691ADE" w:rsidRDefault="00D32CA4"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27.9%</w:t>
            </w:r>
          </w:p>
        </w:tc>
      </w:tr>
    </w:tbl>
    <w:p w14:paraId="69767FE2" w14:textId="2D4B3164" w:rsidR="00D32CA4" w:rsidRPr="00691ADE" w:rsidRDefault="00AC784A" w:rsidP="00822A72">
      <w:pPr>
        <w:spacing w:after="0" w:line="360" w:lineRule="auto"/>
        <w:jc w:val="both"/>
        <w:rPr>
          <w:rFonts w:ascii="Book Antiqua" w:hAnsi="Book Antiqua"/>
          <w:color w:val="000000"/>
          <w:sz w:val="24"/>
          <w:szCs w:val="24"/>
          <w:lang w:eastAsia="zh-CN"/>
        </w:rPr>
      </w:pPr>
      <w:r w:rsidRPr="00AC784A">
        <w:rPr>
          <w:rFonts w:ascii="Book Antiqua" w:hAnsi="Book Antiqua" w:hint="eastAsia"/>
          <w:color w:val="000000"/>
          <w:sz w:val="24"/>
          <w:szCs w:val="24"/>
          <w:vertAlign w:val="superscript"/>
          <w:lang w:eastAsia="zh-CN"/>
        </w:rPr>
        <w:t>1</w:t>
      </w:r>
      <w:r w:rsidR="007C1CCC" w:rsidRPr="00AC784A">
        <w:rPr>
          <w:rFonts w:ascii="Book Antiqua" w:hAnsi="Book Antiqua"/>
          <w:caps/>
          <w:color w:val="000000"/>
          <w:sz w:val="24"/>
          <w:szCs w:val="24"/>
          <w:lang w:eastAsia="zh-CN"/>
        </w:rPr>
        <w:t>h</w:t>
      </w:r>
      <w:r w:rsidR="007C1CCC" w:rsidRPr="00691ADE">
        <w:rPr>
          <w:rFonts w:ascii="Book Antiqua" w:hAnsi="Book Antiqua"/>
          <w:color w:val="000000"/>
          <w:sz w:val="24"/>
          <w:szCs w:val="24"/>
          <w:lang w:eastAsia="zh-CN"/>
        </w:rPr>
        <w:t xml:space="preserve">aving one of the following characteristics: (1) serum </w:t>
      </w:r>
      <w:r w:rsidRPr="00691ADE">
        <w:rPr>
          <w:rFonts w:ascii="Book Antiqua" w:hAnsi="Book Antiqua"/>
          <w:color w:val="000000"/>
          <w:sz w:val="24"/>
          <w:szCs w:val="24"/>
        </w:rPr>
        <w:t xml:space="preserve">alanine aminotransferase </w:t>
      </w:r>
      <w:r>
        <w:rPr>
          <w:rFonts w:ascii="Book Antiqua" w:hAnsi="Book Antiqua" w:hint="eastAsia"/>
          <w:color w:val="000000"/>
          <w:sz w:val="24"/>
          <w:szCs w:val="24"/>
          <w:lang w:eastAsia="zh-CN"/>
        </w:rPr>
        <w:t>(</w:t>
      </w:r>
      <w:r w:rsidRPr="00691ADE">
        <w:rPr>
          <w:rFonts w:ascii="Book Antiqua" w:hAnsi="Book Antiqua"/>
          <w:color w:val="000000"/>
          <w:sz w:val="24"/>
          <w:szCs w:val="24"/>
        </w:rPr>
        <w:t>ALT</w:t>
      </w:r>
      <w:r w:rsidRPr="00691ADE">
        <w:rPr>
          <w:rFonts w:ascii="Book Antiqua" w:hAnsi="Book Antiqua"/>
          <w:color w:val="000000"/>
          <w:sz w:val="24"/>
          <w:szCs w:val="24"/>
          <w:lang w:eastAsia="zh-CN"/>
        </w:rPr>
        <w:t>)</w:t>
      </w:r>
      <w:r>
        <w:rPr>
          <w:rFonts w:ascii="Book Antiqua" w:hAnsi="Book Antiqua" w:hint="eastAsia"/>
          <w:color w:val="000000"/>
          <w:sz w:val="24"/>
          <w:szCs w:val="24"/>
          <w:lang w:eastAsia="zh-CN"/>
        </w:rPr>
        <w:t xml:space="preserve"> </w:t>
      </w:r>
      <w:r w:rsidR="007C1CCC" w:rsidRPr="00691ADE">
        <w:rPr>
          <w:rFonts w:ascii="Book Antiqua" w:hAnsi="Book Antiqua"/>
          <w:color w:val="000000"/>
          <w:sz w:val="24"/>
          <w:szCs w:val="24"/>
          <w:lang w:eastAsia="zh-CN"/>
        </w:rPr>
        <w:t xml:space="preserve">over two times upper limit of normal (ULN) or (2) </w:t>
      </w:r>
      <w:r w:rsidRPr="00691ADE">
        <w:rPr>
          <w:rFonts w:ascii="Book Antiqua" w:hAnsi="Book Antiqua"/>
          <w:color w:val="000000"/>
          <w:sz w:val="24"/>
          <w:szCs w:val="24"/>
          <w:lang w:eastAsia="zh-CN"/>
        </w:rPr>
        <w:t xml:space="preserve">hepatitis B virus (HBV) </w:t>
      </w:r>
      <w:r w:rsidR="007C1CCC" w:rsidRPr="00691ADE">
        <w:rPr>
          <w:rFonts w:ascii="Book Antiqua" w:hAnsi="Book Antiqua"/>
          <w:color w:val="000000"/>
          <w:sz w:val="24"/>
          <w:szCs w:val="24"/>
          <w:lang w:eastAsia="zh-CN"/>
        </w:rPr>
        <w:t xml:space="preserve">DNA </w:t>
      </w:r>
      <w:r w:rsidRPr="00AC784A">
        <w:rPr>
          <w:rFonts w:ascii="Book Antiqua" w:hAnsi="Book Antiqua"/>
          <w:color w:val="000000"/>
          <w:sz w:val="24"/>
          <w:szCs w:val="24"/>
          <w:lang w:eastAsia="zh-CN"/>
        </w:rPr>
        <w:t>≥</w:t>
      </w:r>
      <w:r>
        <w:rPr>
          <w:rFonts w:ascii="Book Antiqua" w:hAnsi="Book Antiqua" w:hint="eastAsia"/>
          <w:color w:val="000000"/>
          <w:sz w:val="24"/>
          <w:szCs w:val="24"/>
          <w:lang w:eastAsia="zh-CN"/>
        </w:rPr>
        <w:t xml:space="preserve"> </w:t>
      </w:r>
      <w:r>
        <w:rPr>
          <w:rFonts w:ascii="Book Antiqua" w:hAnsi="Book Antiqua"/>
          <w:color w:val="000000"/>
          <w:sz w:val="24"/>
          <w:szCs w:val="24"/>
          <w:lang w:eastAsia="zh-CN"/>
        </w:rPr>
        <w:t>20</w:t>
      </w:r>
      <w:r w:rsidR="007C1CCC" w:rsidRPr="00691ADE">
        <w:rPr>
          <w:rFonts w:ascii="Book Antiqua" w:hAnsi="Book Antiqua"/>
          <w:color w:val="000000"/>
          <w:sz w:val="24"/>
          <w:szCs w:val="24"/>
          <w:lang w:eastAsia="zh-CN"/>
        </w:rPr>
        <w:t>000 IU/m</w:t>
      </w:r>
      <w:r w:rsidR="007C1CCC" w:rsidRPr="00AC784A">
        <w:rPr>
          <w:rFonts w:ascii="Book Antiqua" w:hAnsi="Book Antiqua"/>
          <w:caps/>
          <w:color w:val="000000"/>
          <w:sz w:val="24"/>
          <w:szCs w:val="24"/>
          <w:lang w:eastAsia="zh-CN"/>
        </w:rPr>
        <w:t>l</w:t>
      </w:r>
      <w:r w:rsidR="007C1CCC" w:rsidRPr="00691ADE">
        <w:rPr>
          <w:rFonts w:ascii="Book Antiqua" w:hAnsi="Book Antiqua"/>
          <w:color w:val="000000"/>
          <w:sz w:val="24"/>
          <w:szCs w:val="24"/>
          <w:lang w:eastAsia="zh-CN"/>
        </w:rPr>
        <w:t xml:space="preserve"> for </w:t>
      </w:r>
      <w:r>
        <w:rPr>
          <w:rFonts w:ascii="Book Antiqua" w:hAnsi="Book Antiqua"/>
          <w:color w:val="000000"/>
          <w:sz w:val="24"/>
          <w:szCs w:val="24"/>
          <w:lang w:eastAsia="zh-CN"/>
        </w:rPr>
        <w:t>h</w:t>
      </w:r>
      <w:r w:rsidRPr="00691ADE">
        <w:rPr>
          <w:rFonts w:ascii="Book Antiqua" w:hAnsi="Book Antiqua"/>
          <w:color w:val="000000"/>
          <w:sz w:val="24"/>
          <w:szCs w:val="24"/>
        </w:rPr>
        <w:t xml:space="preserve">epatitis B e antigen </w:t>
      </w:r>
      <w:r>
        <w:rPr>
          <w:rFonts w:ascii="Book Antiqua" w:hAnsi="Book Antiqua" w:hint="eastAsia"/>
          <w:color w:val="000000"/>
          <w:sz w:val="24"/>
          <w:szCs w:val="24"/>
          <w:lang w:eastAsia="zh-CN"/>
        </w:rPr>
        <w:t>(</w:t>
      </w:r>
      <w:proofErr w:type="spellStart"/>
      <w:r w:rsidRPr="00691ADE">
        <w:rPr>
          <w:rFonts w:ascii="Book Antiqua" w:hAnsi="Book Antiqua"/>
          <w:color w:val="000000"/>
          <w:sz w:val="24"/>
          <w:szCs w:val="24"/>
        </w:rPr>
        <w:t>HBeAg</w:t>
      </w:r>
      <w:proofErr w:type="spellEnd"/>
      <w:r>
        <w:rPr>
          <w:rFonts w:ascii="Book Antiqua" w:hAnsi="Book Antiqua" w:hint="eastAsia"/>
          <w:color w:val="000000"/>
          <w:sz w:val="24"/>
          <w:szCs w:val="24"/>
          <w:lang w:eastAsia="zh-CN"/>
        </w:rPr>
        <w:t>)</w:t>
      </w:r>
      <w:r w:rsidRPr="00691ADE">
        <w:rPr>
          <w:rFonts w:ascii="Book Antiqua" w:hAnsi="Book Antiqua"/>
          <w:color w:val="000000"/>
          <w:sz w:val="24"/>
          <w:szCs w:val="24"/>
          <w:lang w:eastAsia="zh-CN"/>
        </w:rPr>
        <w:t xml:space="preserve"> </w:t>
      </w:r>
      <w:r w:rsidR="007C1CCC" w:rsidRPr="00691ADE">
        <w:rPr>
          <w:rFonts w:ascii="Book Antiqua" w:hAnsi="Book Antiqua"/>
          <w:color w:val="000000"/>
          <w:sz w:val="24"/>
          <w:szCs w:val="24"/>
          <w:lang w:eastAsia="zh-CN"/>
        </w:rPr>
        <w:t xml:space="preserve">(+) patients or (3) HBV DNA </w:t>
      </w:r>
      <w:r w:rsidRPr="00AC784A">
        <w:rPr>
          <w:rFonts w:ascii="Book Antiqua" w:hAnsi="Book Antiqua"/>
          <w:color w:val="000000"/>
          <w:sz w:val="24"/>
          <w:szCs w:val="24"/>
          <w:lang w:eastAsia="zh-CN"/>
        </w:rPr>
        <w:t>≥</w:t>
      </w:r>
      <w:r>
        <w:rPr>
          <w:rFonts w:ascii="Book Antiqua" w:hAnsi="Book Antiqua" w:hint="eastAsia"/>
          <w:color w:val="000000"/>
          <w:sz w:val="24"/>
          <w:szCs w:val="24"/>
          <w:lang w:eastAsia="zh-CN"/>
        </w:rPr>
        <w:t xml:space="preserve"> </w:t>
      </w:r>
      <w:r>
        <w:rPr>
          <w:rFonts w:ascii="Book Antiqua" w:hAnsi="Book Antiqua"/>
          <w:color w:val="000000"/>
          <w:sz w:val="24"/>
          <w:szCs w:val="24"/>
          <w:lang w:eastAsia="zh-CN"/>
        </w:rPr>
        <w:t>2</w:t>
      </w:r>
      <w:r w:rsidR="007C1CCC" w:rsidRPr="00691ADE">
        <w:rPr>
          <w:rFonts w:ascii="Book Antiqua" w:hAnsi="Book Antiqua"/>
          <w:color w:val="000000"/>
          <w:sz w:val="24"/>
          <w:szCs w:val="24"/>
          <w:lang w:eastAsia="zh-CN"/>
        </w:rPr>
        <w:t>000 IU/m</w:t>
      </w:r>
      <w:r w:rsidR="007C1CCC" w:rsidRPr="00AC784A">
        <w:rPr>
          <w:rFonts w:ascii="Book Antiqua" w:hAnsi="Book Antiqua"/>
          <w:caps/>
          <w:color w:val="000000"/>
          <w:sz w:val="24"/>
          <w:szCs w:val="24"/>
          <w:lang w:eastAsia="zh-CN"/>
        </w:rPr>
        <w:t>l</w:t>
      </w:r>
      <w:r w:rsidR="007C1CCC" w:rsidRPr="00691ADE">
        <w:rPr>
          <w:rFonts w:ascii="Book Antiqua" w:hAnsi="Book Antiqua"/>
          <w:color w:val="000000"/>
          <w:sz w:val="24"/>
          <w:szCs w:val="24"/>
          <w:lang w:eastAsia="zh-CN"/>
        </w:rPr>
        <w:t xml:space="preserve"> for </w:t>
      </w:r>
      <w:proofErr w:type="spellStart"/>
      <w:r w:rsidR="007C1CCC" w:rsidRPr="00691ADE">
        <w:rPr>
          <w:rFonts w:ascii="Book Antiqua" w:hAnsi="Book Antiqua"/>
          <w:color w:val="000000"/>
          <w:sz w:val="24"/>
          <w:szCs w:val="24"/>
          <w:lang w:eastAsia="zh-CN"/>
        </w:rPr>
        <w:t>HBeAg</w:t>
      </w:r>
      <w:proofErr w:type="spellEnd"/>
      <w:r w:rsidR="007C1CCC" w:rsidRPr="00691ADE">
        <w:rPr>
          <w:rFonts w:ascii="Book Antiqua" w:hAnsi="Book Antiqua"/>
          <w:color w:val="000000"/>
          <w:sz w:val="24"/>
          <w:szCs w:val="24"/>
          <w:lang w:eastAsia="zh-CN"/>
        </w:rPr>
        <w:t xml:space="preserve"> (-) patients.</w:t>
      </w:r>
      <w:r>
        <w:rPr>
          <w:rFonts w:ascii="Book Antiqua" w:hAnsi="Book Antiqua" w:hint="eastAsia"/>
          <w:color w:val="000000"/>
          <w:sz w:val="24"/>
          <w:szCs w:val="24"/>
          <w:lang w:eastAsia="zh-CN"/>
        </w:rPr>
        <w:t xml:space="preserve"> </w:t>
      </w:r>
      <w:r w:rsidR="007C1CCC" w:rsidRPr="00691ADE">
        <w:rPr>
          <w:rFonts w:ascii="Book Antiqua" w:hAnsi="Book Antiqua"/>
          <w:color w:val="000000"/>
          <w:sz w:val="24"/>
          <w:szCs w:val="24"/>
        </w:rPr>
        <w:t xml:space="preserve">ANOVA </w:t>
      </w:r>
      <w:r w:rsidR="007C1CCC" w:rsidRPr="00691ADE">
        <w:rPr>
          <w:rFonts w:ascii="Book Antiqua" w:hAnsi="Book Antiqua"/>
          <w:color w:val="000000"/>
          <w:sz w:val="24"/>
          <w:szCs w:val="24"/>
          <w:lang w:eastAsia="zh-CN"/>
        </w:rPr>
        <w:t xml:space="preserve">was performed to compare age difference among </w:t>
      </w:r>
      <w:r w:rsidR="0003050D">
        <w:rPr>
          <w:rFonts w:ascii="Book Antiqua" w:hAnsi="Book Antiqua" w:hint="eastAsia"/>
          <w:color w:val="000000"/>
          <w:sz w:val="24"/>
          <w:szCs w:val="24"/>
          <w:lang w:eastAsia="zh-CN"/>
        </w:rPr>
        <w:t xml:space="preserve">cohort 1 </w:t>
      </w:r>
      <w:r w:rsidR="00B20B02" w:rsidRPr="00B20B02">
        <w:rPr>
          <w:rFonts w:ascii="Book Antiqua" w:hAnsi="Book Antiqua"/>
          <w:i/>
          <w:color w:val="000000"/>
          <w:sz w:val="24"/>
          <w:szCs w:val="24"/>
          <w:lang w:eastAsia="zh-CN"/>
        </w:rPr>
        <w:t>vs</w:t>
      </w:r>
      <w:r w:rsidR="007C1CCC" w:rsidRPr="00691ADE">
        <w:rPr>
          <w:rFonts w:ascii="Book Antiqua" w:hAnsi="Book Antiqua"/>
          <w:color w:val="000000"/>
          <w:sz w:val="24"/>
          <w:szCs w:val="24"/>
          <w:lang w:eastAsia="zh-CN"/>
        </w:rPr>
        <w:t xml:space="preserve"> </w:t>
      </w:r>
      <w:r w:rsidR="0003050D">
        <w:rPr>
          <w:rFonts w:ascii="Book Antiqua" w:hAnsi="Book Antiqua" w:hint="eastAsia"/>
          <w:color w:val="000000"/>
          <w:sz w:val="24"/>
          <w:szCs w:val="24"/>
          <w:lang w:eastAsia="zh-CN"/>
        </w:rPr>
        <w:t>cohort 2</w:t>
      </w:r>
      <w:r w:rsidR="007C1CCC" w:rsidRPr="00691ADE">
        <w:rPr>
          <w:rFonts w:ascii="Book Antiqua" w:hAnsi="Book Antiqua"/>
          <w:color w:val="000000"/>
          <w:sz w:val="24"/>
          <w:szCs w:val="24"/>
          <w:lang w:eastAsia="zh-CN"/>
        </w:rPr>
        <w:t xml:space="preserve">; </w:t>
      </w:r>
      <w:r w:rsidRPr="00370F5A">
        <w:rPr>
          <w:rFonts w:ascii="Symbol" w:hAnsi="Symbol"/>
          <w:i/>
          <w:sz w:val="24"/>
          <w:szCs w:val="24"/>
        </w:rPr>
        <w:t></w:t>
      </w:r>
      <w:r w:rsidRPr="00FB2D51">
        <w:rPr>
          <w:rFonts w:ascii="Book Antiqua" w:hAnsi="Book Antiqua" w:hint="eastAsia"/>
          <w:sz w:val="24"/>
          <w:szCs w:val="24"/>
          <w:vertAlign w:val="superscript"/>
        </w:rPr>
        <w:t>2</w:t>
      </w:r>
      <w:r w:rsidR="007C1CCC" w:rsidRPr="00691ADE">
        <w:rPr>
          <w:rFonts w:ascii="Book Antiqua" w:hAnsi="Book Antiqua"/>
          <w:color w:val="000000"/>
          <w:sz w:val="24"/>
          <w:szCs w:val="24"/>
        </w:rPr>
        <w:t xml:space="preserve"> test </w:t>
      </w:r>
      <w:r w:rsidR="007C1CCC" w:rsidRPr="00691ADE">
        <w:rPr>
          <w:rFonts w:ascii="Book Antiqua" w:hAnsi="Book Antiqua"/>
          <w:color w:val="000000"/>
          <w:sz w:val="24"/>
          <w:szCs w:val="24"/>
          <w:lang w:eastAsia="zh-CN"/>
        </w:rPr>
        <w:t xml:space="preserve">was </w:t>
      </w:r>
      <w:r w:rsidR="007C1CCC" w:rsidRPr="00691ADE">
        <w:rPr>
          <w:rFonts w:ascii="Book Antiqua" w:hAnsi="Book Antiqua"/>
          <w:color w:val="000000"/>
          <w:sz w:val="24"/>
          <w:szCs w:val="24"/>
        </w:rPr>
        <w:t>conducted</w:t>
      </w:r>
      <w:r w:rsidR="007C1CCC" w:rsidRPr="00691ADE">
        <w:rPr>
          <w:rFonts w:ascii="Book Antiqua" w:hAnsi="Book Antiqua"/>
          <w:color w:val="000000"/>
          <w:sz w:val="24"/>
          <w:szCs w:val="24"/>
          <w:lang w:eastAsia="zh-CN"/>
        </w:rPr>
        <w:t xml:space="preserve"> to compare male (%), insurance type (%) and disease status among </w:t>
      </w:r>
      <w:r w:rsidR="0003050D">
        <w:rPr>
          <w:rFonts w:ascii="Book Antiqua" w:hAnsi="Book Antiqua" w:hint="eastAsia"/>
          <w:color w:val="000000"/>
          <w:sz w:val="24"/>
          <w:szCs w:val="24"/>
          <w:lang w:eastAsia="zh-CN"/>
        </w:rPr>
        <w:t xml:space="preserve">cohort 1 </w:t>
      </w:r>
      <w:r w:rsidR="00B20B02" w:rsidRPr="00B20B02">
        <w:rPr>
          <w:rFonts w:ascii="Book Antiqua" w:hAnsi="Book Antiqua"/>
          <w:i/>
          <w:color w:val="000000"/>
          <w:sz w:val="24"/>
          <w:szCs w:val="24"/>
          <w:lang w:eastAsia="zh-CN"/>
        </w:rPr>
        <w:t>vs</w:t>
      </w:r>
      <w:r w:rsidR="0003050D" w:rsidRPr="00691ADE">
        <w:rPr>
          <w:rFonts w:ascii="Book Antiqua" w:hAnsi="Book Antiqua"/>
          <w:color w:val="000000"/>
          <w:sz w:val="24"/>
          <w:szCs w:val="24"/>
          <w:lang w:eastAsia="zh-CN"/>
        </w:rPr>
        <w:t xml:space="preserve"> </w:t>
      </w:r>
      <w:r w:rsidR="0003050D">
        <w:rPr>
          <w:rFonts w:ascii="Book Antiqua" w:hAnsi="Book Antiqua" w:hint="eastAsia"/>
          <w:color w:val="000000"/>
          <w:sz w:val="24"/>
          <w:szCs w:val="24"/>
          <w:lang w:eastAsia="zh-CN"/>
        </w:rPr>
        <w:t>cohort 2</w:t>
      </w:r>
      <w:r>
        <w:rPr>
          <w:rFonts w:ascii="Book Antiqua" w:hAnsi="Book Antiqua" w:hint="eastAsia"/>
          <w:color w:val="000000"/>
          <w:sz w:val="24"/>
          <w:szCs w:val="24"/>
          <w:lang w:eastAsia="zh-CN"/>
        </w:rPr>
        <w:t xml:space="preserve">. </w:t>
      </w:r>
      <w:proofErr w:type="spellStart"/>
      <w:r>
        <w:rPr>
          <w:rFonts w:ascii="Book Antiqua" w:hAnsi="Book Antiqua" w:hint="eastAsia"/>
          <w:color w:val="000000"/>
          <w:sz w:val="24"/>
          <w:szCs w:val="24"/>
          <w:vertAlign w:val="superscript"/>
          <w:lang w:eastAsia="zh-CN"/>
        </w:rPr>
        <w:t>b</w:t>
      </w:r>
      <w:r w:rsidR="00D32CA4" w:rsidRPr="00691ADE">
        <w:rPr>
          <w:rFonts w:ascii="Book Antiqua" w:hAnsi="Book Antiqua"/>
          <w:i/>
          <w:color w:val="000000"/>
          <w:sz w:val="24"/>
          <w:szCs w:val="24"/>
          <w:lang w:eastAsia="zh-CN"/>
        </w:rPr>
        <w:t>P</w:t>
      </w:r>
      <w:proofErr w:type="spellEnd"/>
      <w:r>
        <w:rPr>
          <w:rFonts w:ascii="Book Antiqua" w:hAnsi="Book Antiqua" w:hint="eastAsia"/>
          <w:i/>
          <w:color w:val="000000"/>
          <w:sz w:val="24"/>
          <w:szCs w:val="24"/>
          <w:lang w:eastAsia="zh-CN"/>
        </w:rPr>
        <w:t xml:space="preserve"> </w:t>
      </w:r>
      <w:r w:rsidR="00D32CA4" w:rsidRPr="00691ADE">
        <w:rPr>
          <w:rFonts w:ascii="Book Antiqua" w:hAnsi="Book Antiqua"/>
          <w:color w:val="000000"/>
          <w:sz w:val="24"/>
          <w:szCs w:val="24"/>
          <w:lang w:eastAsia="zh-CN"/>
        </w:rPr>
        <w:t>&lt;</w:t>
      </w:r>
      <w:r>
        <w:rPr>
          <w:rFonts w:ascii="Book Antiqua" w:hAnsi="Book Antiqua" w:hint="eastAsia"/>
          <w:color w:val="000000"/>
          <w:sz w:val="24"/>
          <w:szCs w:val="24"/>
          <w:lang w:eastAsia="zh-CN"/>
        </w:rPr>
        <w:t xml:space="preserve"> </w:t>
      </w:r>
      <w:r w:rsidR="00B8207B">
        <w:rPr>
          <w:rFonts w:ascii="Book Antiqua" w:hAnsi="Book Antiqua"/>
          <w:color w:val="000000"/>
          <w:sz w:val="24"/>
          <w:szCs w:val="24"/>
          <w:lang w:eastAsia="zh-CN"/>
        </w:rPr>
        <w:t>0.01</w:t>
      </w:r>
      <w:r w:rsidR="00B8207B">
        <w:rPr>
          <w:rFonts w:ascii="Book Antiqua" w:hAnsi="Book Antiqua" w:hint="eastAsia"/>
          <w:color w:val="000000"/>
          <w:sz w:val="24"/>
          <w:szCs w:val="24"/>
          <w:lang w:eastAsia="zh-CN"/>
        </w:rPr>
        <w:t xml:space="preserve">, cohort 1 </w:t>
      </w:r>
      <w:r w:rsidR="00B8207B" w:rsidRPr="00B20B02">
        <w:rPr>
          <w:rFonts w:ascii="Book Antiqua" w:hAnsi="Book Antiqua"/>
          <w:i/>
          <w:color w:val="000000"/>
          <w:sz w:val="24"/>
          <w:szCs w:val="24"/>
          <w:lang w:eastAsia="zh-CN"/>
        </w:rPr>
        <w:t>vs</w:t>
      </w:r>
      <w:r w:rsidR="00B8207B" w:rsidRPr="00691ADE">
        <w:rPr>
          <w:rFonts w:ascii="Book Antiqua" w:hAnsi="Book Antiqua"/>
          <w:color w:val="000000"/>
          <w:sz w:val="24"/>
          <w:szCs w:val="24"/>
          <w:lang w:eastAsia="zh-CN"/>
        </w:rPr>
        <w:t xml:space="preserve"> </w:t>
      </w:r>
      <w:r w:rsidR="00B8207B">
        <w:rPr>
          <w:rFonts w:ascii="Book Antiqua" w:hAnsi="Book Antiqua" w:hint="eastAsia"/>
          <w:color w:val="000000"/>
          <w:sz w:val="24"/>
          <w:szCs w:val="24"/>
          <w:lang w:eastAsia="zh-CN"/>
        </w:rPr>
        <w:t>cohort 2.</w:t>
      </w:r>
    </w:p>
    <w:p w14:paraId="02150115" w14:textId="77777777" w:rsidR="00D32CA4" w:rsidRDefault="00D32CA4" w:rsidP="00822A72">
      <w:pPr>
        <w:spacing w:after="0" w:line="360" w:lineRule="auto"/>
        <w:jc w:val="both"/>
        <w:rPr>
          <w:rFonts w:ascii="Book Antiqua" w:hAnsi="Book Antiqua"/>
          <w:color w:val="000000"/>
          <w:sz w:val="24"/>
          <w:szCs w:val="24"/>
          <w:lang w:eastAsia="zh-CN"/>
        </w:rPr>
      </w:pPr>
    </w:p>
    <w:p w14:paraId="7AA952F1" w14:textId="77777777" w:rsidR="00B20B02" w:rsidRPr="00691ADE" w:rsidRDefault="00B20B02" w:rsidP="00822A72">
      <w:pPr>
        <w:spacing w:after="0" w:line="360" w:lineRule="auto"/>
        <w:jc w:val="both"/>
        <w:rPr>
          <w:rFonts w:ascii="Book Antiqua" w:hAnsi="Book Antiqua"/>
          <w:color w:val="000000"/>
          <w:sz w:val="24"/>
          <w:szCs w:val="24"/>
          <w:lang w:eastAsia="zh-CN"/>
        </w:rPr>
      </w:pPr>
    </w:p>
    <w:p w14:paraId="7AD73F64" w14:textId="550EB131" w:rsidR="007C1CCC" w:rsidRPr="00B20B02" w:rsidRDefault="00B20B02" w:rsidP="00822A72">
      <w:pPr>
        <w:spacing w:after="0" w:line="360" w:lineRule="auto"/>
        <w:jc w:val="both"/>
        <w:rPr>
          <w:rFonts w:ascii="Book Antiqua" w:hAnsi="Book Antiqua"/>
          <w:b/>
          <w:color w:val="000000"/>
          <w:sz w:val="24"/>
          <w:szCs w:val="24"/>
          <w:lang w:eastAsia="zh-CN"/>
        </w:rPr>
      </w:pPr>
      <w:r w:rsidRPr="00B20B02">
        <w:rPr>
          <w:rFonts w:ascii="Book Antiqua" w:hAnsi="Book Antiqua"/>
          <w:b/>
          <w:color w:val="000000"/>
          <w:sz w:val="24"/>
          <w:szCs w:val="24"/>
          <w:lang w:eastAsia="zh-CN"/>
        </w:rPr>
        <w:lastRenderedPageBreak/>
        <w:t>Table 2</w:t>
      </w:r>
      <w:r w:rsidR="007C1CCC" w:rsidRPr="00B20B02">
        <w:rPr>
          <w:rFonts w:ascii="Book Antiqua" w:hAnsi="Book Antiqua"/>
          <w:b/>
          <w:color w:val="000000"/>
          <w:sz w:val="24"/>
          <w:szCs w:val="24"/>
          <w:lang w:eastAsia="zh-CN"/>
        </w:rPr>
        <w:t xml:space="preserve"> </w:t>
      </w:r>
      <w:r w:rsidRPr="00B20B02">
        <w:rPr>
          <w:rFonts w:ascii="Book Antiqua" w:hAnsi="Book Antiqua"/>
          <w:b/>
          <w:caps/>
          <w:color w:val="000000"/>
          <w:sz w:val="24"/>
          <w:szCs w:val="24"/>
          <w:lang w:eastAsia="zh-CN"/>
        </w:rPr>
        <w:t>m</w:t>
      </w:r>
      <w:r w:rsidRPr="00B20B02">
        <w:rPr>
          <w:rFonts w:ascii="Book Antiqua" w:hAnsi="Book Antiqua"/>
          <w:b/>
          <w:color w:val="000000"/>
          <w:sz w:val="24"/>
          <w:szCs w:val="24"/>
        </w:rPr>
        <w:t>edication possession ratio</w:t>
      </w:r>
      <w:r w:rsidRPr="00B20B02">
        <w:rPr>
          <w:rFonts w:ascii="Book Antiqua" w:hAnsi="Book Antiqua"/>
          <w:b/>
          <w:color w:val="000000"/>
          <w:sz w:val="24"/>
          <w:szCs w:val="24"/>
          <w:lang w:eastAsia="zh-CN"/>
        </w:rPr>
        <w:t xml:space="preserve"> </w:t>
      </w:r>
      <w:r w:rsidR="007C1CCC" w:rsidRPr="00B20B02">
        <w:rPr>
          <w:rFonts w:ascii="Book Antiqua" w:hAnsi="Book Antiqua"/>
          <w:b/>
          <w:color w:val="000000"/>
          <w:sz w:val="24"/>
          <w:szCs w:val="24"/>
          <w:lang w:eastAsia="zh-CN"/>
        </w:rPr>
        <w:t>and good adherence rate among patients with different insurance types</w:t>
      </w:r>
      <w:r w:rsidRPr="00B20B02">
        <w:rPr>
          <w:rFonts w:ascii="Book Antiqua" w:hAnsi="Book Antiqua"/>
          <w:b/>
          <w:color w:val="000000"/>
          <w:sz w:val="24"/>
          <w:szCs w:val="24"/>
          <w:lang w:eastAsia="zh-CN"/>
        </w:rPr>
        <w:t xml:space="preserve"> before and after reimbursement</w:t>
      </w:r>
    </w:p>
    <w:tbl>
      <w:tblPr>
        <w:tblW w:w="5000" w:type="pct"/>
        <w:jc w:val="center"/>
        <w:tblBorders>
          <w:top w:val="single" w:sz="4" w:space="0" w:color="auto"/>
          <w:bottom w:val="single" w:sz="4" w:space="0" w:color="auto"/>
        </w:tblBorders>
        <w:tblLook w:val="04A0" w:firstRow="1" w:lastRow="0" w:firstColumn="1" w:lastColumn="0" w:noHBand="0" w:noVBand="1"/>
      </w:tblPr>
      <w:tblGrid>
        <w:gridCol w:w="936"/>
        <w:gridCol w:w="701"/>
        <w:gridCol w:w="743"/>
        <w:gridCol w:w="1852"/>
        <w:gridCol w:w="1676"/>
        <w:gridCol w:w="2049"/>
        <w:gridCol w:w="222"/>
        <w:gridCol w:w="1136"/>
        <w:gridCol w:w="2153"/>
        <w:gridCol w:w="2706"/>
      </w:tblGrid>
      <w:tr w:rsidR="0033312B" w:rsidRPr="00691ADE" w14:paraId="2E6A3445" w14:textId="77777777" w:rsidTr="00BE0B85">
        <w:trPr>
          <w:trHeight w:val="300"/>
          <w:jc w:val="center"/>
        </w:trPr>
        <w:tc>
          <w:tcPr>
            <w:tcW w:w="338" w:type="pct"/>
            <w:tcBorders>
              <w:bottom w:val="nil"/>
            </w:tcBorders>
            <w:shd w:val="clear" w:color="auto" w:fill="auto"/>
            <w:noWrap/>
            <w:vAlign w:val="center"/>
            <w:hideMark/>
          </w:tcPr>
          <w:p w14:paraId="2EA7EB73"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255" w:type="pct"/>
            <w:tcBorders>
              <w:bottom w:val="nil"/>
            </w:tcBorders>
            <w:shd w:val="clear" w:color="auto" w:fill="auto"/>
            <w:noWrap/>
            <w:vAlign w:val="center"/>
            <w:hideMark/>
          </w:tcPr>
          <w:p w14:paraId="7B005897"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270" w:type="pct"/>
            <w:tcBorders>
              <w:bottom w:val="nil"/>
            </w:tcBorders>
            <w:vAlign w:val="center"/>
          </w:tcPr>
          <w:p w14:paraId="57539370"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1913" w:type="pct"/>
            <w:gridSpan w:val="3"/>
            <w:tcBorders>
              <w:top w:val="single" w:sz="4" w:space="0" w:color="auto"/>
              <w:bottom w:val="single" w:sz="4" w:space="0" w:color="auto"/>
            </w:tcBorders>
            <w:vAlign w:val="center"/>
          </w:tcPr>
          <w:p w14:paraId="3C4C0FD2" w14:textId="77777777" w:rsidR="0033312B" w:rsidRPr="00B20B02" w:rsidRDefault="0033312B" w:rsidP="00822A72">
            <w:pPr>
              <w:spacing w:after="0" w:line="360" w:lineRule="auto"/>
              <w:jc w:val="both"/>
              <w:rPr>
                <w:rFonts w:ascii="Book Antiqua" w:hAnsi="Book Antiqua"/>
                <w:b/>
                <w:color w:val="000000"/>
                <w:sz w:val="24"/>
                <w:szCs w:val="24"/>
                <w:lang w:eastAsia="zh-CN"/>
              </w:rPr>
            </w:pPr>
            <w:r w:rsidRPr="00B20B02">
              <w:rPr>
                <w:rFonts w:ascii="Book Antiqua" w:hAnsi="Book Antiqua"/>
                <w:b/>
                <w:color w:val="000000"/>
                <w:sz w:val="24"/>
                <w:szCs w:val="24"/>
                <w:lang w:eastAsia="zh-CN"/>
              </w:rPr>
              <w:t>Adherence (%)</w:t>
            </w:r>
            <w:r w:rsidRPr="00B20B02" w:rsidDel="00F7187E">
              <w:rPr>
                <w:rFonts w:ascii="Book Antiqua" w:hAnsi="Book Antiqua"/>
                <w:b/>
                <w:color w:val="000000"/>
                <w:sz w:val="24"/>
                <w:szCs w:val="24"/>
                <w:lang w:eastAsia="zh-CN"/>
              </w:rPr>
              <w:t xml:space="preserve"> </w:t>
            </w:r>
          </w:p>
        </w:tc>
        <w:tc>
          <w:tcPr>
            <w:tcW w:w="86" w:type="pct"/>
            <w:tcBorders>
              <w:bottom w:val="nil"/>
            </w:tcBorders>
            <w:vAlign w:val="center"/>
          </w:tcPr>
          <w:p w14:paraId="4D07C6DA" w14:textId="77777777" w:rsidR="0033312B" w:rsidRPr="00B20B02" w:rsidRDefault="0033312B" w:rsidP="00822A72">
            <w:pPr>
              <w:spacing w:after="0" w:line="360" w:lineRule="auto"/>
              <w:jc w:val="both"/>
              <w:rPr>
                <w:rFonts w:ascii="Book Antiqua" w:hAnsi="Book Antiqua"/>
                <w:b/>
                <w:color w:val="000000"/>
                <w:sz w:val="24"/>
                <w:szCs w:val="24"/>
                <w:lang w:eastAsia="zh-CN"/>
              </w:rPr>
            </w:pPr>
          </w:p>
        </w:tc>
        <w:tc>
          <w:tcPr>
            <w:tcW w:w="2137" w:type="pct"/>
            <w:gridSpan w:val="3"/>
            <w:tcBorders>
              <w:top w:val="single" w:sz="4" w:space="0" w:color="auto"/>
              <w:bottom w:val="single" w:sz="4" w:space="0" w:color="auto"/>
            </w:tcBorders>
            <w:vAlign w:val="center"/>
          </w:tcPr>
          <w:p w14:paraId="3E6471B0" w14:textId="77777777" w:rsidR="0033312B" w:rsidRPr="00B20B02" w:rsidRDefault="0033312B" w:rsidP="00822A72">
            <w:pPr>
              <w:spacing w:after="0" w:line="360" w:lineRule="auto"/>
              <w:jc w:val="both"/>
              <w:rPr>
                <w:rFonts w:ascii="Book Antiqua" w:hAnsi="Book Antiqua"/>
                <w:b/>
                <w:color w:val="000000"/>
                <w:sz w:val="24"/>
                <w:szCs w:val="24"/>
                <w:lang w:eastAsia="zh-CN"/>
              </w:rPr>
            </w:pPr>
            <w:r w:rsidRPr="00B20B02">
              <w:rPr>
                <w:rFonts w:ascii="Book Antiqua" w:hAnsi="Book Antiqua"/>
                <w:b/>
                <w:color w:val="000000"/>
                <w:sz w:val="24"/>
                <w:szCs w:val="24"/>
                <w:lang w:eastAsia="zh-CN"/>
              </w:rPr>
              <w:t>Good adherence rate</w:t>
            </w:r>
          </w:p>
        </w:tc>
      </w:tr>
      <w:tr w:rsidR="0033312B" w:rsidRPr="00691ADE" w14:paraId="5A450D9E" w14:textId="77777777" w:rsidTr="00BE0B85">
        <w:trPr>
          <w:trHeight w:val="600"/>
          <w:jc w:val="center"/>
        </w:trPr>
        <w:tc>
          <w:tcPr>
            <w:tcW w:w="338" w:type="pct"/>
            <w:tcBorders>
              <w:top w:val="nil"/>
              <w:bottom w:val="single" w:sz="4" w:space="0" w:color="auto"/>
            </w:tcBorders>
            <w:shd w:val="clear" w:color="auto" w:fill="auto"/>
            <w:noWrap/>
            <w:vAlign w:val="center"/>
            <w:hideMark/>
          </w:tcPr>
          <w:p w14:paraId="3B6411E9" w14:textId="77777777" w:rsidR="0033312B" w:rsidRPr="00826B77" w:rsidRDefault="0033312B" w:rsidP="00822A72">
            <w:pPr>
              <w:spacing w:after="0" w:line="360" w:lineRule="auto"/>
              <w:jc w:val="both"/>
              <w:rPr>
                <w:rFonts w:ascii="Book Antiqua" w:hAnsi="Book Antiqua"/>
                <w:b/>
                <w:color w:val="000000"/>
                <w:sz w:val="24"/>
                <w:szCs w:val="24"/>
                <w:lang w:eastAsia="zh-CN"/>
              </w:rPr>
            </w:pPr>
          </w:p>
        </w:tc>
        <w:tc>
          <w:tcPr>
            <w:tcW w:w="255" w:type="pct"/>
            <w:tcBorders>
              <w:top w:val="nil"/>
              <w:bottom w:val="single" w:sz="4" w:space="0" w:color="auto"/>
            </w:tcBorders>
            <w:shd w:val="clear" w:color="auto" w:fill="auto"/>
            <w:noWrap/>
            <w:vAlign w:val="center"/>
            <w:hideMark/>
          </w:tcPr>
          <w:p w14:paraId="090FDF21" w14:textId="77777777" w:rsidR="0033312B" w:rsidRPr="00826B77" w:rsidRDefault="0033312B" w:rsidP="00822A72">
            <w:pPr>
              <w:spacing w:after="0" w:line="360" w:lineRule="auto"/>
              <w:jc w:val="both"/>
              <w:rPr>
                <w:rFonts w:ascii="Book Antiqua" w:hAnsi="Book Antiqua"/>
                <w:b/>
                <w:color w:val="000000"/>
                <w:sz w:val="24"/>
                <w:szCs w:val="24"/>
                <w:lang w:eastAsia="zh-CN"/>
              </w:rPr>
            </w:pPr>
          </w:p>
        </w:tc>
        <w:tc>
          <w:tcPr>
            <w:tcW w:w="270" w:type="pct"/>
            <w:tcBorders>
              <w:top w:val="nil"/>
              <w:bottom w:val="single" w:sz="4" w:space="0" w:color="auto"/>
            </w:tcBorders>
            <w:vAlign w:val="center"/>
          </w:tcPr>
          <w:p w14:paraId="40EFB367" w14:textId="4ACDFC84" w:rsidR="0033312B" w:rsidRPr="00826B77" w:rsidRDefault="00826B77" w:rsidP="00822A72">
            <w:pPr>
              <w:spacing w:after="0" w:line="360" w:lineRule="auto"/>
              <w:jc w:val="both"/>
              <w:rPr>
                <w:rFonts w:ascii="Book Antiqua" w:hAnsi="Book Antiqua"/>
                <w:b/>
                <w:i/>
                <w:color w:val="000000"/>
                <w:sz w:val="24"/>
                <w:szCs w:val="24"/>
                <w:lang w:eastAsia="zh-CN"/>
              </w:rPr>
            </w:pPr>
            <w:r w:rsidRPr="00826B77">
              <w:rPr>
                <w:rFonts w:ascii="Book Antiqua" w:hAnsi="Book Antiqua"/>
                <w:b/>
                <w:i/>
                <w:color w:val="000000"/>
                <w:sz w:val="24"/>
                <w:szCs w:val="24"/>
                <w:lang w:eastAsia="zh-CN"/>
              </w:rPr>
              <w:t>n</w:t>
            </w:r>
          </w:p>
        </w:tc>
        <w:tc>
          <w:tcPr>
            <w:tcW w:w="661" w:type="pct"/>
            <w:tcBorders>
              <w:top w:val="single" w:sz="4" w:space="0" w:color="auto"/>
              <w:bottom w:val="single" w:sz="4" w:space="0" w:color="auto"/>
            </w:tcBorders>
            <w:shd w:val="clear" w:color="auto" w:fill="auto"/>
            <w:vAlign w:val="center"/>
            <w:hideMark/>
          </w:tcPr>
          <w:p w14:paraId="46C25C05" w14:textId="38A86C02" w:rsidR="0033312B" w:rsidRPr="00826B77" w:rsidRDefault="00B20B02" w:rsidP="00822A72">
            <w:pPr>
              <w:spacing w:after="0" w:line="360" w:lineRule="auto"/>
              <w:jc w:val="both"/>
              <w:rPr>
                <w:rFonts w:ascii="Book Antiqua" w:hAnsi="Book Antiqua"/>
                <w:b/>
                <w:color w:val="000000"/>
                <w:sz w:val="24"/>
                <w:szCs w:val="24"/>
                <w:lang w:eastAsia="zh-CN"/>
              </w:rPr>
            </w:pPr>
            <w:r w:rsidRPr="00826B77">
              <w:rPr>
                <w:rFonts w:ascii="Book Antiqua" w:hAnsi="Book Antiqua"/>
                <w:b/>
                <w:color w:val="000000"/>
                <w:sz w:val="24"/>
                <w:szCs w:val="24"/>
                <w:lang w:eastAsia="zh-CN"/>
              </w:rPr>
              <w:t>m</w:t>
            </w:r>
            <w:r w:rsidR="0033312B" w:rsidRPr="00826B77">
              <w:rPr>
                <w:rFonts w:ascii="Book Antiqua" w:hAnsi="Book Antiqua"/>
                <w:b/>
                <w:color w:val="000000"/>
                <w:sz w:val="24"/>
                <w:szCs w:val="24"/>
                <w:lang w:eastAsia="zh-CN"/>
              </w:rPr>
              <w:t>ean</w:t>
            </w:r>
            <w:r w:rsidRPr="00826B77">
              <w:rPr>
                <w:rFonts w:ascii="Book Antiqua" w:hAnsi="Book Antiqua" w:hint="eastAsia"/>
                <w:b/>
                <w:color w:val="000000"/>
                <w:sz w:val="24"/>
                <w:szCs w:val="24"/>
                <w:lang w:eastAsia="zh-CN"/>
              </w:rPr>
              <w:t xml:space="preserve"> </w:t>
            </w:r>
            <w:r w:rsidRPr="00826B77">
              <w:rPr>
                <w:rFonts w:ascii="Book Antiqua" w:hAnsi="Book Antiqua" w:hint="eastAsia"/>
                <w:b/>
                <w:color w:val="000000"/>
                <w:sz w:val="24"/>
                <w:szCs w:val="24"/>
                <w:lang w:eastAsia="zh-CN"/>
              </w:rPr>
              <w:t>±</w:t>
            </w:r>
            <w:r w:rsidRPr="00826B77">
              <w:rPr>
                <w:rFonts w:ascii="Book Antiqua" w:hAnsi="Book Antiqua" w:hint="eastAsia"/>
                <w:b/>
                <w:color w:val="000000"/>
                <w:sz w:val="24"/>
                <w:szCs w:val="24"/>
                <w:lang w:eastAsia="zh-CN"/>
              </w:rPr>
              <w:t xml:space="preserve"> </w:t>
            </w:r>
            <w:r w:rsidR="0033312B" w:rsidRPr="00826B77">
              <w:rPr>
                <w:rFonts w:ascii="Book Antiqua" w:hAnsi="Book Antiqua"/>
                <w:b/>
                <w:caps/>
                <w:color w:val="000000"/>
                <w:sz w:val="24"/>
                <w:szCs w:val="24"/>
                <w:lang w:eastAsia="zh-CN"/>
              </w:rPr>
              <w:t>sd</w:t>
            </w:r>
          </w:p>
        </w:tc>
        <w:tc>
          <w:tcPr>
            <w:tcW w:w="556" w:type="pct"/>
            <w:tcBorders>
              <w:top w:val="single" w:sz="4" w:space="0" w:color="auto"/>
              <w:bottom w:val="single" w:sz="4" w:space="0" w:color="auto"/>
            </w:tcBorders>
            <w:shd w:val="clear" w:color="auto" w:fill="auto"/>
            <w:noWrap/>
            <w:vAlign w:val="center"/>
            <w:hideMark/>
          </w:tcPr>
          <w:p w14:paraId="29511159" w14:textId="48942452" w:rsidR="0033312B" w:rsidRPr="00826B77" w:rsidRDefault="00B20B02" w:rsidP="00822A72">
            <w:pPr>
              <w:spacing w:after="0" w:line="360" w:lineRule="auto"/>
              <w:jc w:val="both"/>
              <w:rPr>
                <w:rFonts w:ascii="Book Antiqua" w:hAnsi="Book Antiqua"/>
                <w:b/>
                <w:color w:val="000000"/>
                <w:sz w:val="24"/>
                <w:szCs w:val="24"/>
                <w:lang w:eastAsia="zh-CN"/>
              </w:rPr>
            </w:pPr>
            <w:r w:rsidRPr="00826B77">
              <w:rPr>
                <w:rFonts w:ascii="Book Antiqua" w:hAnsi="Book Antiqua"/>
                <w:b/>
                <w:color w:val="000000"/>
                <w:sz w:val="24"/>
                <w:szCs w:val="24"/>
                <w:lang w:eastAsia="zh-CN"/>
              </w:rPr>
              <w:t>New patients</w:t>
            </w:r>
          </w:p>
        </w:tc>
        <w:tc>
          <w:tcPr>
            <w:tcW w:w="697" w:type="pct"/>
            <w:tcBorders>
              <w:top w:val="single" w:sz="4" w:space="0" w:color="auto"/>
              <w:bottom w:val="single" w:sz="4" w:space="0" w:color="auto"/>
            </w:tcBorders>
            <w:shd w:val="clear" w:color="auto" w:fill="auto"/>
            <w:noWrap/>
            <w:vAlign w:val="center"/>
            <w:hideMark/>
          </w:tcPr>
          <w:p w14:paraId="26133B88" w14:textId="64011CCF" w:rsidR="0033312B" w:rsidRPr="00826B77" w:rsidRDefault="00B20B02" w:rsidP="00822A72">
            <w:pPr>
              <w:spacing w:after="0" w:line="360" w:lineRule="auto"/>
              <w:jc w:val="both"/>
              <w:rPr>
                <w:rFonts w:ascii="Book Antiqua" w:hAnsi="Book Antiqua"/>
                <w:b/>
                <w:color w:val="000000"/>
                <w:sz w:val="24"/>
                <w:szCs w:val="24"/>
                <w:lang w:eastAsia="zh-CN"/>
              </w:rPr>
            </w:pPr>
            <w:r w:rsidRPr="00826B77">
              <w:rPr>
                <w:rFonts w:ascii="Book Antiqua" w:hAnsi="Book Antiqua"/>
                <w:b/>
                <w:color w:val="000000"/>
                <w:sz w:val="24"/>
                <w:szCs w:val="24"/>
                <w:lang w:eastAsia="zh-CN"/>
              </w:rPr>
              <w:t>Existing patients</w:t>
            </w:r>
          </w:p>
        </w:tc>
        <w:tc>
          <w:tcPr>
            <w:tcW w:w="86" w:type="pct"/>
            <w:tcBorders>
              <w:top w:val="nil"/>
              <w:bottom w:val="single" w:sz="4" w:space="0" w:color="auto"/>
            </w:tcBorders>
            <w:vAlign w:val="center"/>
          </w:tcPr>
          <w:p w14:paraId="4ADF8CB9" w14:textId="77777777" w:rsidR="0033312B" w:rsidRPr="00826B77" w:rsidRDefault="0033312B" w:rsidP="00822A72">
            <w:pPr>
              <w:spacing w:after="0" w:line="360" w:lineRule="auto"/>
              <w:jc w:val="both"/>
              <w:rPr>
                <w:rFonts w:ascii="Book Antiqua" w:hAnsi="Book Antiqua"/>
                <w:b/>
                <w:color w:val="000000"/>
                <w:sz w:val="24"/>
                <w:szCs w:val="24"/>
                <w:lang w:eastAsia="zh-CN"/>
              </w:rPr>
            </w:pPr>
          </w:p>
        </w:tc>
        <w:tc>
          <w:tcPr>
            <w:tcW w:w="408" w:type="pct"/>
            <w:tcBorders>
              <w:top w:val="single" w:sz="4" w:space="0" w:color="auto"/>
              <w:bottom w:val="single" w:sz="4" w:space="0" w:color="auto"/>
            </w:tcBorders>
            <w:vAlign w:val="center"/>
          </w:tcPr>
          <w:p w14:paraId="7D267782" w14:textId="1B58B7BD" w:rsidR="0033312B" w:rsidRPr="00826B77" w:rsidRDefault="00826B77" w:rsidP="00822A72">
            <w:pPr>
              <w:spacing w:after="0" w:line="360" w:lineRule="auto"/>
              <w:jc w:val="both"/>
              <w:rPr>
                <w:rFonts w:ascii="Book Antiqua" w:hAnsi="Book Antiqua"/>
                <w:b/>
                <w:color w:val="000000"/>
                <w:sz w:val="24"/>
                <w:szCs w:val="24"/>
                <w:lang w:eastAsia="zh-CN"/>
              </w:rPr>
            </w:pPr>
            <w:r>
              <w:rPr>
                <w:rFonts w:ascii="Book Antiqua" w:hAnsi="Book Antiqua" w:hint="eastAsia"/>
                <w:b/>
                <w:color w:val="000000"/>
                <w:sz w:val="24"/>
                <w:szCs w:val="24"/>
                <w:lang w:eastAsia="zh-CN"/>
              </w:rPr>
              <w:t>Percent</w:t>
            </w:r>
          </w:p>
        </w:tc>
        <w:tc>
          <w:tcPr>
            <w:tcW w:w="767" w:type="pct"/>
            <w:tcBorders>
              <w:top w:val="single" w:sz="4" w:space="0" w:color="auto"/>
              <w:bottom w:val="single" w:sz="4" w:space="0" w:color="auto"/>
            </w:tcBorders>
            <w:vAlign w:val="center"/>
          </w:tcPr>
          <w:p w14:paraId="47C3C26B" w14:textId="37921115" w:rsidR="0033312B" w:rsidRPr="00826B77" w:rsidRDefault="00B20B02" w:rsidP="00822A72">
            <w:pPr>
              <w:spacing w:after="0" w:line="360" w:lineRule="auto"/>
              <w:jc w:val="both"/>
              <w:rPr>
                <w:rFonts w:ascii="Book Antiqua" w:hAnsi="Book Antiqua"/>
                <w:b/>
                <w:color w:val="000000"/>
                <w:sz w:val="24"/>
                <w:szCs w:val="24"/>
                <w:lang w:eastAsia="zh-CN"/>
              </w:rPr>
            </w:pPr>
            <w:r w:rsidRPr="00826B77">
              <w:rPr>
                <w:rFonts w:ascii="Book Antiqua" w:hAnsi="Book Antiqua"/>
                <w:b/>
                <w:color w:val="000000"/>
                <w:sz w:val="24"/>
                <w:szCs w:val="24"/>
                <w:lang w:eastAsia="zh-CN"/>
              </w:rPr>
              <w:t>New patients</w:t>
            </w:r>
          </w:p>
        </w:tc>
        <w:tc>
          <w:tcPr>
            <w:tcW w:w="962" w:type="pct"/>
            <w:tcBorders>
              <w:top w:val="single" w:sz="4" w:space="0" w:color="auto"/>
              <w:bottom w:val="single" w:sz="4" w:space="0" w:color="auto"/>
            </w:tcBorders>
            <w:vAlign w:val="center"/>
          </w:tcPr>
          <w:p w14:paraId="3C065704" w14:textId="74E86193" w:rsidR="0033312B" w:rsidRPr="00826B77" w:rsidRDefault="00B20B02" w:rsidP="00822A72">
            <w:pPr>
              <w:spacing w:after="0" w:line="360" w:lineRule="auto"/>
              <w:jc w:val="both"/>
              <w:rPr>
                <w:rFonts w:ascii="Book Antiqua" w:hAnsi="Book Antiqua"/>
                <w:b/>
                <w:color w:val="000000"/>
                <w:sz w:val="24"/>
                <w:szCs w:val="24"/>
                <w:lang w:eastAsia="zh-CN"/>
              </w:rPr>
            </w:pPr>
            <w:r w:rsidRPr="00826B77">
              <w:rPr>
                <w:rFonts w:ascii="Book Antiqua" w:hAnsi="Book Antiqua"/>
                <w:b/>
                <w:color w:val="000000"/>
                <w:sz w:val="24"/>
                <w:szCs w:val="24"/>
                <w:lang w:eastAsia="zh-CN"/>
              </w:rPr>
              <w:t>Existing patients</w:t>
            </w:r>
          </w:p>
        </w:tc>
      </w:tr>
      <w:tr w:rsidR="0033312B" w:rsidRPr="00691ADE" w14:paraId="340C5642" w14:textId="77777777" w:rsidTr="00BE0B85">
        <w:trPr>
          <w:trHeight w:val="300"/>
          <w:jc w:val="center"/>
        </w:trPr>
        <w:tc>
          <w:tcPr>
            <w:tcW w:w="338" w:type="pct"/>
            <w:vMerge w:val="restart"/>
            <w:tcBorders>
              <w:top w:val="single" w:sz="4" w:space="0" w:color="auto"/>
            </w:tcBorders>
            <w:shd w:val="clear" w:color="auto" w:fill="auto"/>
            <w:noWrap/>
            <w:vAlign w:val="center"/>
            <w:hideMark/>
          </w:tcPr>
          <w:p w14:paraId="26284615"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Before</w:t>
            </w:r>
          </w:p>
        </w:tc>
        <w:tc>
          <w:tcPr>
            <w:tcW w:w="255" w:type="pct"/>
            <w:tcBorders>
              <w:top w:val="single" w:sz="4" w:space="0" w:color="auto"/>
            </w:tcBorders>
            <w:shd w:val="clear" w:color="auto" w:fill="auto"/>
            <w:noWrap/>
            <w:vAlign w:val="center"/>
            <w:hideMark/>
          </w:tcPr>
          <w:p w14:paraId="72156BBE"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PMI</w:t>
            </w:r>
          </w:p>
        </w:tc>
        <w:tc>
          <w:tcPr>
            <w:tcW w:w="270" w:type="pct"/>
            <w:tcBorders>
              <w:top w:val="single" w:sz="4" w:space="0" w:color="auto"/>
            </w:tcBorders>
            <w:vAlign w:val="center"/>
          </w:tcPr>
          <w:p w14:paraId="3AD3493E"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2825</w:t>
            </w:r>
          </w:p>
        </w:tc>
        <w:tc>
          <w:tcPr>
            <w:tcW w:w="661" w:type="pct"/>
            <w:tcBorders>
              <w:top w:val="single" w:sz="4" w:space="0" w:color="auto"/>
            </w:tcBorders>
            <w:shd w:val="clear" w:color="auto" w:fill="auto"/>
            <w:noWrap/>
            <w:vAlign w:val="center"/>
            <w:hideMark/>
          </w:tcPr>
          <w:p w14:paraId="56AD94AE" w14:textId="45CB164D"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83.4</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24.3</w:t>
            </w:r>
            <w:r w:rsidRPr="00691ADE">
              <w:rPr>
                <w:rFonts w:ascii="Book Antiqua" w:hAnsi="Book Antiqua"/>
                <w:color w:val="000000"/>
                <w:sz w:val="24"/>
                <w:szCs w:val="24"/>
                <w:vertAlign w:val="superscript"/>
                <w:lang w:eastAsia="zh-CN"/>
              </w:rPr>
              <w:t>a</w:t>
            </w:r>
          </w:p>
        </w:tc>
        <w:tc>
          <w:tcPr>
            <w:tcW w:w="556" w:type="pct"/>
            <w:tcBorders>
              <w:top w:val="single" w:sz="4" w:space="0" w:color="auto"/>
            </w:tcBorders>
            <w:shd w:val="clear" w:color="auto" w:fill="auto"/>
            <w:noWrap/>
            <w:vAlign w:val="center"/>
            <w:hideMark/>
          </w:tcPr>
          <w:p w14:paraId="5C2DCA26" w14:textId="30446929"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82.3</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25.6</w:t>
            </w:r>
            <w:r w:rsidRPr="00691ADE">
              <w:rPr>
                <w:rFonts w:ascii="Book Antiqua" w:hAnsi="Book Antiqua"/>
                <w:color w:val="000000"/>
                <w:sz w:val="24"/>
                <w:szCs w:val="24"/>
                <w:vertAlign w:val="superscript"/>
                <w:lang w:eastAsia="zh-CN"/>
              </w:rPr>
              <w:t>d</w:t>
            </w:r>
          </w:p>
        </w:tc>
        <w:tc>
          <w:tcPr>
            <w:tcW w:w="697" w:type="pct"/>
            <w:tcBorders>
              <w:top w:val="single" w:sz="4" w:space="0" w:color="auto"/>
            </w:tcBorders>
            <w:shd w:val="clear" w:color="auto" w:fill="auto"/>
            <w:noWrap/>
            <w:vAlign w:val="center"/>
            <w:hideMark/>
          </w:tcPr>
          <w:p w14:paraId="63B10612" w14:textId="030D8601"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84.5</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22.9</w:t>
            </w:r>
            <w:r w:rsidRPr="00691ADE">
              <w:rPr>
                <w:rFonts w:ascii="Book Antiqua" w:hAnsi="Book Antiqua"/>
                <w:color w:val="000000"/>
                <w:sz w:val="24"/>
                <w:szCs w:val="24"/>
                <w:vertAlign w:val="superscript"/>
                <w:lang w:eastAsia="zh-CN"/>
              </w:rPr>
              <w:t>d</w:t>
            </w:r>
          </w:p>
        </w:tc>
        <w:tc>
          <w:tcPr>
            <w:tcW w:w="86" w:type="pct"/>
            <w:tcBorders>
              <w:top w:val="single" w:sz="4" w:space="0" w:color="auto"/>
            </w:tcBorders>
            <w:vAlign w:val="center"/>
          </w:tcPr>
          <w:p w14:paraId="1942BA75"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408" w:type="pct"/>
            <w:tcBorders>
              <w:top w:val="single" w:sz="4" w:space="0" w:color="auto"/>
            </w:tcBorders>
            <w:vAlign w:val="center"/>
          </w:tcPr>
          <w:p w14:paraId="2FF7CCC8" w14:textId="358D8ACD"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70.6</w:t>
            </w:r>
            <w:r w:rsidR="00826B77">
              <w:rPr>
                <w:rFonts w:ascii="Book Antiqua" w:hAnsi="Book Antiqua" w:hint="eastAsia"/>
                <w:color w:val="000000"/>
                <w:sz w:val="24"/>
                <w:szCs w:val="24"/>
                <w:lang w:eastAsia="zh-CN"/>
              </w:rPr>
              <w:t>%</w:t>
            </w:r>
          </w:p>
        </w:tc>
        <w:tc>
          <w:tcPr>
            <w:tcW w:w="767" w:type="pct"/>
            <w:tcBorders>
              <w:top w:val="single" w:sz="4" w:space="0" w:color="auto"/>
            </w:tcBorders>
            <w:vAlign w:val="center"/>
          </w:tcPr>
          <w:p w14:paraId="5077E9ED"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69.2</w:t>
            </w:r>
          </w:p>
        </w:tc>
        <w:tc>
          <w:tcPr>
            <w:tcW w:w="962" w:type="pct"/>
            <w:tcBorders>
              <w:top w:val="single" w:sz="4" w:space="0" w:color="auto"/>
            </w:tcBorders>
            <w:vAlign w:val="center"/>
          </w:tcPr>
          <w:p w14:paraId="2355F7B3"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71.8</w:t>
            </w:r>
          </w:p>
        </w:tc>
      </w:tr>
      <w:tr w:rsidR="0033312B" w:rsidRPr="00691ADE" w14:paraId="6284B7CD" w14:textId="77777777" w:rsidTr="00BE0B85">
        <w:trPr>
          <w:trHeight w:val="300"/>
          <w:jc w:val="center"/>
        </w:trPr>
        <w:tc>
          <w:tcPr>
            <w:tcW w:w="338" w:type="pct"/>
            <w:vMerge/>
            <w:vAlign w:val="center"/>
            <w:hideMark/>
          </w:tcPr>
          <w:p w14:paraId="5855FFB6"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255" w:type="pct"/>
            <w:shd w:val="clear" w:color="auto" w:fill="auto"/>
            <w:noWrap/>
            <w:vAlign w:val="center"/>
            <w:hideMark/>
          </w:tcPr>
          <w:p w14:paraId="763FCBDF"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PPO</w:t>
            </w:r>
          </w:p>
        </w:tc>
        <w:tc>
          <w:tcPr>
            <w:tcW w:w="270" w:type="pct"/>
            <w:vAlign w:val="center"/>
          </w:tcPr>
          <w:p w14:paraId="087D134A"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3373</w:t>
            </w:r>
          </w:p>
        </w:tc>
        <w:tc>
          <w:tcPr>
            <w:tcW w:w="661" w:type="pct"/>
            <w:shd w:val="clear" w:color="auto" w:fill="auto"/>
            <w:noWrap/>
            <w:vAlign w:val="center"/>
            <w:hideMark/>
          </w:tcPr>
          <w:p w14:paraId="4159B94D" w14:textId="7540C6A4"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83.6</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24.2</w:t>
            </w:r>
            <w:r w:rsidRPr="00691ADE">
              <w:rPr>
                <w:rFonts w:ascii="Book Antiqua" w:hAnsi="Book Antiqua"/>
                <w:color w:val="000000"/>
                <w:sz w:val="24"/>
                <w:szCs w:val="24"/>
                <w:vertAlign w:val="superscript"/>
                <w:lang w:eastAsia="zh-CN"/>
              </w:rPr>
              <w:t>b</w:t>
            </w:r>
          </w:p>
        </w:tc>
        <w:tc>
          <w:tcPr>
            <w:tcW w:w="556" w:type="pct"/>
            <w:shd w:val="clear" w:color="auto" w:fill="auto"/>
            <w:noWrap/>
            <w:vAlign w:val="center"/>
            <w:hideMark/>
          </w:tcPr>
          <w:p w14:paraId="2A269A63" w14:textId="26D2313C"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83.6</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24.8</w:t>
            </w:r>
          </w:p>
        </w:tc>
        <w:tc>
          <w:tcPr>
            <w:tcW w:w="697" w:type="pct"/>
            <w:shd w:val="clear" w:color="auto" w:fill="auto"/>
            <w:noWrap/>
            <w:vAlign w:val="center"/>
            <w:hideMark/>
          </w:tcPr>
          <w:p w14:paraId="25FD9285" w14:textId="645F9EFC"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83.6</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23.7</w:t>
            </w:r>
          </w:p>
        </w:tc>
        <w:tc>
          <w:tcPr>
            <w:tcW w:w="86" w:type="pct"/>
            <w:vAlign w:val="center"/>
          </w:tcPr>
          <w:p w14:paraId="0BEAC7E5"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408" w:type="pct"/>
            <w:vAlign w:val="center"/>
          </w:tcPr>
          <w:p w14:paraId="49034BEC" w14:textId="1212BCB5"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70.2</w:t>
            </w:r>
            <w:r w:rsidR="00826B77">
              <w:rPr>
                <w:rFonts w:ascii="Book Antiqua" w:hAnsi="Book Antiqua" w:hint="eastAsia"/>
                <w:color w:val="000000"/>
                <w:sz w:val="24"/>
                <w:szCs w:val="24"/>
                <w:lang w:eastAsia="zh-CN"/>
              </w:rPr>
              <w:t>%</w:t>
            </w:r>
          </w:p>
        </w:tc>
        <w:tc>
          <w:tcPr>
            <w:tcW w:w="767" w:type="pct"/>
            <w:vAlign w:val="center"/>
          </w:tcPr>
          <w:p w14:paraId="1E846B43"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70.5</w:t>
            </w:r>
          </w:p>
        </w:tc>
        <w:tc>
          <w:tcPr>
            <w:tcW w:w="962" w:type="pct"/>
            <w:vAlign w:val="center"/>
          </w:tcPr>
          <w:p w14:paraId="5913AA9A"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69.9</w:t>
            </w:r>
          </w:p>
        </w:tc>
      </w:tr>
      <w:tr w:rsidR="0033312B" w:rsidRPr="00691ADE" w14:paraId="337B9642" w14:textId="77777777" w:rsidTr="00BE0B85">
        <w:trPr>
          <w:trHeight w:val="300"/>
          <w:jc w:val="center"/>
        </w:trPr>
        <w:tc>
          <w:tcPr>
            <w:tcW w:w="338" w:type="pct"/>
            <w:shd w:val="clear" w:color="auto" w:fill="auto"/>
            <w:noWrap/>
            <w:vAlign w:val="center"/>
            <w:hideMark/>
          </w:tcPr>
          <w:p w14:paraId="188C15DB"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255" w:type="pct"/>
            <w:shd w:val="clear" w:color="auto" w:fill="auto"/>
            <w:noWrap/>
            <w:vAlign w:val="center"/>
          </w:tcPr>
          <w:p w14:paraId="512F38FE"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270" w:type="pct"/>
            <w:vAlign w:val="center"/>
          </w:tcPr>
          <w:p w14:paraId="1BAA3839"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661" w:type="pct"/>
            <w:shd w:val="clear" w:color="auto" w:fill="auto"/>
            <w:noWrap/>
            <w:vAlign w:val="center"/>
          </w:tcPr>
          <w:p w14:paraId="6C3BB547"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556" w:type="pct"/>
            <w:shd w:val="clear" w:color="auto" w:fill="auto"/>
            <w:noWrap/>
            <w:vAlign w:val="center"/>
          </w:tcPr>
          <w:p w14:paraId="49A64513"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697" w:type="pct"/>
            <w:shd w:val="clear" w:color="auto" w:fill="auto"/>
            <w:noWrap/>
            <w:vAlign w:val="center"/>
          </w:tcPr>
          <w:p w14:paraId="0AB4D37B"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86" w:type="pct"/>
            <w:vAlign w:val="center"/>
          </w:tcPr>
          <w:p w14:paraId="5621C689"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408" w:type="pct"/>
            <w:vAlign w:val="center"/>
          </w:tcPr>
          <w:p w14:paraId="68CA6017"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767" w:type="pct"/>
            <w:vAlign w:val="center"/>
          </w:tcPr>
          <w:p w14:paraId="36D548E5"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962" w:type="pct"/>
            <w:vAlign w:val="center"/>
          </w:tcPr>
          <w:p w14:paraId="2F5A3A4E" w14:textId="77777777" w:rsidR="0033312B" w:rsidRPr="00691ADE" w:rsidRDefault="0033312B" w:rsidP="00822A72">
            <w:pPr>
              <w:spacing w:after="0" w:line="360" w:lineRule="auto"/>
              <w:jc w:val="both"/>
              <w:rPr>
                <w:rFonts w:ascii="Book Antiqua" w:hAnsi="Book Antiqua"/>
                <w:color w:val="000000"/>
                <w:sz w:val="24"/>
                <w:szCs w:val="24"/>
                <w:lang w:eastAsia="zh-CN"/>
              </w:rPr>
            </w:pPr>
          </w:p>
        </w:tc>
      </w:tr>
      <w:tr w:rsidR="0033312B" w:rsidRPr="00691ADE" w14:paraId="401714CB" w14:textId="77777777" w:rsidTr="00BE0B85">
        <w:trPr>
          <w:trHeight w:val="300"/>
          <w:jc w:val="center"/>
        </w:trPr>
        <w:tc>
          <w:tcPr>
            <w:tcW w:w="338" w:type="pct"/>
            <w:vMerge w:val="restart"/>
            <w:shd w:val="clear" w:color="auto" w:fill="auto"/>
            <w:noWrap/>
            <w:vAlign w:val="center"/>
            <w:hideMark/>
          </w:tcPr>
          <w:p w14:paraId="2740263D"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After</w:t>
            </w:r>
          </w:p>
        </w:tc>
        <w:tc>
          <w:tcPr>
            <w:tcW w:w="255" w:type="pct"/>
            <w:shd w:val="clear" w:color="auto" w:fill="auto"/>
            <w:noWrap/>
            <w:vAlign w:val="center"/>
            <w:hideMark/>
          </w:tcPr>
          <w:p w14:paraId="6307B7D7"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PMI</w:t>
            </w:r>
          </w:p>
        </w:tc>
        <w:tc>
          <w:tcPr>
            <w:tcW w:w="270" w:type="pct"/>
            <w:vAlign w:val="center"/>
          </w:tcPr>
          <w:p w14:paraId="3A24B076"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4102</w:t>
            </w:r>
          </w:p>
        </w:tc>
        <w:tc>
          <w:tcPr>
            <w:tcW w:w="661" w:type="pct"/>
            <w:shd w:val="clear" w:color="auto" w:fill="auto"/>
            <w:noWrap/>
            <w:vAlign w:val="center"/>
            <w:hideMark/>
          </w:tcPr>
          <w:p w14:paraId="2C927449" w14:textId="7FAE6419"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88.5</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19.7</w:t>
            </w:r>
            <w:r w:rsidR="00B20B02">
              <w:rPr>
                <w:rFonts w:ascii="Book Antiqua" w:hAnsi="Book Antiqua"/>
                <w:color w:val="000000"/>
                <w:sz w:val="24"/>
                <w:szCs w:val="24"/>
                <w:vertAlign w:val="superscript"/>
                <w:lang w:eastAsia="zh-CN"/>
              </w:rPr>
              <w:t>a,</w:t>
            </w:r>
            <w:r w:rsidRPr="00691ADE">
              <w:rPr>
                <w:rFonts w:ascii="Book Antiqua" w:hAnsi="Book Antiqua"/>
                <w:color w:val="000000"/>
                <w:sz w:val="24"/>
                <w:szCs w:val="24"/>
                <w:vertAlign w:val="superscript"/>
                <w:lang w:eastAsia="zh-CN"/>
              </w:rPr>
              <w:t>c</w:t>
            </w:r>
          </w:p>
        </w:tc>
        <w:tc>
          <w:tcPr>
            <w:tcW w:w="556" w:type="pct"/>
            <w:shd w:val="clear" w:color="auto" w:fill="auto"/>
            <w:noWrap/>
            <w:vAlign w:val="center"/>
            <w:hideMark/>
          </w:tcPr>
          <w:p w14:paraId="0983F10F" w14:textId="77C2B102"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87.1</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20.8</w:t>
            </w:r>
            <w:r w:rsidRPr="00691ADE">
              <w:rPr>
                <w:rFonts w:ascii="Book Antiqua" w:hAnsi="Book Antiqua"/>
                <w:color w:val="000000"/>
                <w:sz w:val="24"/>
                <w:szCs w:val="24"/>
                <w:vertAlign w:val="superscript"/>
                <w:lang w:eastAsia="zh-CN"/>
              </w:rPr>
              <w:t>e</w:t>
            </w:r>
          </w:p>
        </w:tc>
        <w:tc>
          <w:tcPr>
            <w:tcW w:w="697" w:type="pct"/>
            <w:shd w:val="clear" w:color="auto" w:fill="auto"/>
            <w:noWrap/>
            <w:vAlign w:val="center"/>
            <w:hideMark/>
          </w:tcPr>
          <w:p w14:paraId="25C38C71" w14:textId="79F207AF"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90.2</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18.1</w:t>
            </w:r>
            <w:r w:rsidRPr="00691ADE">
              <w:rPr>
                <w:rFonts w:ascii="Book Antiqua" w:hAnsi="Book Antiqua"/>
                <w:color w:val="000000"/>
                <w:sz w:val="24"/>
                <w:szCs w:val="24"/>
                <w:vertAlign w:val="superscript"/>
                <w:lang w:eastAsia="zh-CN"/>
              </w:rPr>
              <w:t>e</w:t>
            </w:r>
          </w:p>
        </w:tc>
        <w:tc>
          <w:tcPr>
            <w:tcW w:w="86" w:type="pct"/>
            <w:vAlign w:val="center"/>
          </w:tcPr>
          <w:p w14:paraId="59EF832C"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408" w:type="pct"/>
            <w:vAlign w:val="center"/>
          </w:tcPr>
          <w:p w14:paraId="54880AB2" w14:textId="73DE243F"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79.2</w:t>
            </w:r>
            <w:r w:rsidR="00826B77">
              <w:rPr>
                <w:rFonts w:ascii="Book Antiqua" w:hAnsi="Book Antiqua" w:hint="eastAsia"/>
                <w:color w:val="000000"/>
                <w:sz w:val="24"/>
                <w:szCs w:val="24"/>
                <w:lang w:eastAsia="zh-CN"/>
              </w:rPr>
              <w:t>%</w:t>
            </w:r>
            <w:r w:rsidRPr="00691ADE">
              <w:rPr>
                <w:rFonts w:ascii="Book Antiqua" w:hAnsi="Book Antiqua"/>
                <w:color w:val="000000"/>
                <w:sz w:val="24"/>
                <w:szCs w:val="24"/>
                <w:vertAlign w:val="superscript"/>
                <w:lang w:eastAsia="zh-CN"/>
              </w:rPr>
              <w:t>g</w:t>
            </w:r>
          </w:p>
        </w:tc>
        <w:tc>
          <w:tcPr>
            <w:tcW w:w="767" w:type="pct"/>
            <w:vAlign w:val="center"/>
          </w:tcPr>
          <w:p w14:paraId="020F3518" w14:textId="51E1F49B"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77.0</w:t>
            </w:r>
            <w:r w:rsidRPr="00691ADE">
              <w:rPr>
                <w:rFonts w:ascii="Book Antiqua" w:hAnsi="Book Antiqua"/>
                <w:color w:val="000000"/>
                <w:sz w:val="24"/>
                <w:szCs w:val="24"/>
                <w:vertAlign w:val="superscript"/>
                <w:lang w:eastAsia="zh-CN"/>
              </w:rPr>
              <w:t>h</w:t>
            </w:r>
          </w:p>
        </w:tc>
        <w:tc>
          <w:tcPr>
            <w:tcW w:w="962" w:type="pct"/>
            <w:vAlign w:val="center"/>
          </w:tcPr>
          <w:p w14:paraId="1C7498D0" w14:textId="6471CD20"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82.1</w:t>
            </w:r>
            <w:r w:rsidRPr="00691ADE">
              <w:rPr>
                <w:rFonts w:ascii="Book Antiqua" w:hAnsi="Book Antiqua"/>
                <w:color w:val="000000"/>
                <w:sz w:val="24"/>
                <w:szCs w:val="24"/>
                <w:vertAlign w:val="superscript"/>
                <w:lang w:eastAsia="zh-CN"/>
              </w:rPr>
              <w:t>h</w:t>
            </w:r>
          </w:p>
        </w:tc>
      </w:tr>
      <w:tr w:rsidR="0033312B" w:rsidRPr="00691ADE" w14:paraId="29A6FB2A" w14:textId="77777777" w:rsidTr="00BE0B85">
        <w:trPr>
          <w:trHeight w:val="300"/>
          <w:jc w:val="center"/>
        </w:trPr>
        <w:tc>
          <w:tcPr>
            <w:tcW w:w="338" w:type="pct"/>
            <w:vMerge/>
            <w:vAlign w:val="center"/>
            <w:hideMark/>
          </w:tcPr>
          <w:p w14:paraId="50858730"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255" w:type="pct"/>
            <w:shd w:val="clear" w:color="auto" w:fill="auto"/>
            <w:noWrap/>
            <w:vAlign w:val="center"/>
            <w:hideMark/>
          </w:tcPr>
          <w:p w14:paraId="2DA0154E"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PPO</w:t>
            </w:r>
          </w:p>
        </w:tc>
        <w:tc>
          <w:tcPr>
            <w:tcW w:w="270" w:type="pct"/>
            <w:vAlign w:val="center"/>
          </w:tcPr>
          <w:p w14:paraId="715E1525"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3619</w:t>
            </w:r>
          </w:p>
        </w:tc>
        <w:tc>
          <w:tcPr>
            <w:tcW w:w="661" w:type="pct"/>
            <w:shd w:val="clear" w:color="auto" w:fill="auto"/>
            <w:noWrap/>
            <w:vAlign w:val="center"/>
            <w:hideMark/>
          </w:tcPr>
          <w:p w14:paraId="415E150B" w14:textId="05BB268D"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85.2</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23.0</w:t>
            </w:r>
            <w:r w:rsidR="00B20B02">
              <w:rPr>
                <w:rFonts w:ascii="Book Antiqua" w:hAnsi="Book Antiqua"/>
                <w:color w:val="000000"/>
                <w:sz w:val="24"/>
                <w:szCs w:val="24"/>
                <w:vertAlign w:val="superscript"/>
                <w:lang w:eastAsia="zh-CN"/>
              </w:rPr>
              <w:t>b,</w:t>
            </w:r>
            <w:r w:rsidRPr="00691ADE">
              <w:rPr>
                <w:rFonts w:ascii="Book Antiqua" w:hAnsi="Book Antiqua"/>
                <w:color w:val="000000"/>
                <w:sz w:val="24"/>
                <w:szCs w:val="24"/>
                <w:vertAlign w:val="superscript"/>
                <w:lang w:eastAsia="zh-CN"/>
              </w:rPr>
              <w:t>c</w:t>
            </w:r>
          </w:p>
        </w:tc>
        <w:tc>
          <w:tcPr>
            <w:tcW w:w="556" w:type="pct"/>
            <w:shd w:val="clear" w:color="auto" w:fill="auto"/>
            <w:noWrap/>
            <w:vAlign w:val="center"/>
            <w:hideMark/>
          </w:tcPr>
          <w:p w14:paraId="515A105A" w14:textId="38DA739C"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84.0</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24.1</w:t>
            </w:r>
            <w:r w:rsidRPr="00691ADE">
              <w:rPr>
                <w:rFonts w:ascii="Book Antiqua" w:hAnsi="Book Antiqua"/>
                <w:color w:val="000000"/>
                <w:sz w:val="24"/>
                <w:szCs w:val="24"/>
                <w:vertAlign w:val="superscript"/>
                <w:lang w:eastAsia="zh-CN"/>
              </w:rPr>
              <w:t>f</w:t>
            </w:r>
          </w:p>
        </w:tc>
        <w:tc>
          <w:tcPr>
            <w:tcW w:w="697" w:type="pct"/>
            <w:shd w:val="clear" w:color="auto" w:fill="auto"/>
            <w:noWrap/>
            <w:vAlign w:val="center"/>
            <w:hideMark/>
          </w:tcPr>
          <w:p w14:paraId="07321FDF" w14:textId="2F91F7B3"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86.1</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22.1</w:t>
            </w:r>
            <w:r w:rsidRPr="00691ADE">
              <w:rPr>
                <w:rFonts w:ascii="Book Antiqua" w:hAnsi="Book Antiqua"/>
                <w:color w:val="000000"/>
                <w:sz w:val="24"/>
                <w:szCs w:val="24"/>
                <w:vertAlign w:val="superscript"/>
                <w:lang w:eastAsia="zh-CN"/>
              </w:rPr>
              <w:t>f</w:t>
            </w:r>
          </w:p>
        </w:tc>
        <w:tc>
          <w:tcPr>
            <w:tcW w:w="86" w:type="pct"/>
            <w:vAlign w:val="center"/>
          </w:tcPr>
          <w:p w14:paraId="28FD52F4" w14:textId="77777777" w:rsidR="0033312B" w:rsidRPr="00691ADE" w:rsidRDefault="0033312B" w:rsidP="00822A72">
            <w:pPr>
              <w:spacing w:after="0" w:line="360" w:lineRule="auto"/>
              <w:jc w:val="both"/>
              <w:rPr>
                <w:rFonts w:ascii="Book Antiqua" w:hAnsi="Book Antiqua"/>
                <w:color w:val="000000"/>
                <w:sz w:val="24"/>
                <w:szCs w:val="24"/>
                <w:lang w:eastAsia="zh-CN"/>
              </w:rPr>
            </w:pPr>
          </w:p>
        </w:tc>
        <w:tc>
          <w:tcPr>
            <w:tcW w:w="408" w:type="pct"/>
            <w:vAlign w:val="center"/>
          </w:tcPr>
          <w:p w14:paraId="1964232D" w14:textId="2C218371"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73.1</w:t>
            </w:r>
            <w:r w:rsidR="00826B77">
              <w:rPr>
                <w:rFonts w:ascii="Book Antiqua" w:hAnsi="Book Antiqua" w:hint="eastAsia"/>
                <w:color w:val="000000"/>
                <w:sz w:val="24"/>
                <w:szCs w:val="24"/>
                <w:lang w:eastAsia="zh-CN"/>
              </w:rPr>
              <w:t>%</w:t>
            </w:r>
            <w:r w:rsidRPr="00691ADE">
              <w:rPr>
                <w:rFonts w:ascii="Book Antiqua" w:hAnsi="Book Antiqua"/>
                <w:color w:val="000000"/>
                <w:sz w:val="24"/>
                <w:szCs w:val="24"/>
                <w:vertAlign w:val="superscript"/>
                <w:lang w:eastAsia="zh-CN"/>
              </w:rPr>
              <w:t>g</w:t>
            </w:r>
          </w:p>
        </w:tc>
        <w:tc>
          <w:tcPr>
            <w:tcW w:w="767" w:type="pct"/>
            <w:vAlign w:val="center"/>
          </w:tcPr>
          <w:p w14:paraId="31A6223B"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71.7</w:t>
            </w:r>
          </w:p>
        </w:tc>
        <w:tc>
          <w:tcPr>
            <w:tcW w:w="962" w:type="pct"/>
            <w:vAlign w:val="center"/>
          </w:tcPr>
          <w:p w14:paraId="4D7C03B4" w14:textId="77777777" w:rsidR="0033312B" w:rsidRPr="00691ADE" w:rsidRDefault="0033312B"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74.2</w:t>
            </w:r>
          </w:p>
        </w:tc>
      </w:tr>
    </w:tbl>
    <w:p w14:paraId="45CC9821" w14:textId="7F82975D" w:rsidR="00B20B02" w:rsidRDefault="00B120BC" w:rsidP="00822A72">
      <w:pPr>
        <w:spacing w:after="0" w:line="360" w:lineRule="auto"/>
        <w:jc w:val="both"/>
        <w:rPr>
          <w:rFonts w:ascii="Book Antiqua" w:hAnsi="Book Antiqua"/>
          <w:color w:val="000000"/>
          <w:sz w:val="24"/>
          <w:szCs w:val="24"/>
          <w:lang w:eastAsia="zh-CN"/>
        </w:rPr>
      </w:pPr>
      <w:proofErr w:type="spellStart"/>
      <w:r w:rsidRPr="00691ADE">
        <w:rPr>
          <w:rFonts w:ascii="Book Antiqua" w:hAnsi="Book Antiqua"/>
          <w:color w:val="000000"/>
          <w:sz w:val="24"/>
          <w:szCs w:val="24"/>
          <w:vertAlign w:val="superscript"/>
          <w:lang w:eastAsia="zh-CN"/>
        </w:rPr>
        <w:t>a</w:t>
      </w:r>
      <w:r w:rsidRPr="00691ADE">
        <w:rPr>
          <w:rFonts w:ascii="Book Antiqua" w:hAnsi="Book Antiqua"/>
          <w:i/>
          <w:color w:val="000000"/>
          <w:sz w:val="24"/>
          <w:szCs w:val="24"/>
          <w:lang w:eastAsia="zh-CN"/>
        </w:rPr>
        <w:t>P</w:t>
      </w:r>
      <w:proofErr w:type="spellEnd"/>
      <w:r w:rsidR="00B20B02">
        <w:rPr>
          <w:rFonts w:ascii="Book Antiqua" w:hAnsi="Book Antiqua" w:hint="eastAsia"/>
          <w:i/>
          <w:color w:val="000000"/>
          <w:sz w:val="24"/>
          <w:szCs w:val="24"/>
          <w:lang w:eastAsia="zh-CN"/>
        </w:rPr>
        <w:t xml:space="preserve"> </w:t>
      </w:r>
      <w:r w:rsidR="007C1CCC" w:rsidRPr="00691ADE">
        <w:rPr>
          <w:rFonts w:ascii="Book Antiqua" w:hAnsi="Book Antiqua"/>
          <w:color w:val="000000"/>
          <w:sz w:val="24"/>
          <w:szCs w:val="24"/>
          <w:lang w:eastAsia="zh-CN"/>
        </w:rPr>
        <w:t>&lt;</w:t>
      </w:r>
      <w:r w:rsidR="00B20B02">
        <w:rPr>
          <w:rFonts w:ascii="Book Antiqua" w:hAnsi="Book Antiqua" w:hint="eastAsia"/>
          <w:color w:val="000000"/>
          <w:sz w:val="24"/>
          <w:szCs w:val="24"/>
          <w:lang w:eastAsia="zh-CN"/>
        </w:rPr>
        <w:t xml:space="preserve"> </w:t>
      </w:r>
      <w:r w:rsidR="007C1CCC" w:rsidRPr="00691ADE">
        <w:rPr>
          <w:rFonts w:ascii="Book Antiqua" w:hAnsi="Book Antiqua"/>
          <w:color w:val="000000"/>
          <w:sz w:val="24"/>
          <w:szCs w:val="24"/>
          <w:lang w:eastAsia="zh-CN"/>
        </w:rPr>
        <w:t>0.0</w:t>
      </w:r>
      <w:r w:rsidRPr="00691ADE">
        <w:rPr>
          <w:rFonts w:ascii="Book Antiqua" w:hAnsi="Book Antiqua"/>
          <w:color w:val="000000"/>
          <w:sz w:val="24"/>
          <w:szCs w:val="24"/>
          <w:lang w:eastAsia="zh-CN"/>
        </w:rPr>
        <w:t>1</w:t>
      </w:r>
      <w:r w:rsidR="007C1CCC" w:rsidRPr="00691ADE">
        <w:rPr>
          <w:rFonts w:ascii="Book Antiqua" w:hAnsi="Book Antiqua"/>
          <w:color w:val="000000"/>
          <w:sz w:val="24"/>
          <w:szCs w:val="24"/>
          <w:lang w:eastAsia="zh-CN"/>
        </w:rPr>
        <w:t xml:space="preserve"> among PMI before reimbursement </w:t>
      </w:r>
      <w:r w:rsidR="00B20B02" w:rsidRPr="00B20B02">
        <w:rPr>
          <w:rFonts w:ascii="Book Antiqua" w:hAnsi="Book Antiqua"/>
          <w:i/>
          <w:color w:val="000000"/>
          <w:sz w:val="24"/>
          <w:szCs w:val="24"/>
          <w:lang w:eastAsia="zh-CN"/>
        </w:rPr>
        <w:t>vs</w:t>
      </w:r>
      <w:r w:rsidR="007C1CCC" w:rsidRPr="00691ADE">
        <w:rPr>
          <w:rFonts w:ascii="Book Antiqua" w:hAnsi="Book Antiqua"/>
          <w:color w:val="000000"/>
          <w:sz w:val="24"/>
          <w:szCs w:val="24"/>
          <w:lang w:eastAsia="zh-CN"/>
        </w:rPr>
        <w:t xml:space="preserve"> after reimbursement</w:t>
      </w:r>
      <w:r w:rsidR="00B20B02">
        <w:rPr>
          <w:rFonts w:ascii="Book Antiqua" w:hAnsi="Book Antiqua" w:hint="eastAsia"/>
          <w:color w:val="000000"/>
          <w:sz w:val="24"/>
          <w:szCs w:val="24"/>
          <w:lang w:eastAsia="zh-CN"/>
        </w:rPr>
        <w:t xml:space="preserve">; </w:t>
      </w:r>
      <w:proofErr w:type="spellStart"/>
      <w:r w:rsidRPr="00691ADE">
        <w:rPr>
          <w:rFonts w:ascii="Book Antiqua" w:hAnsi="Book Antiqua"/>
          <w:color w:val="000000"/>
          <w:sz w:val="24"/>
          <w:szCs w:val="24"/>
          <w:vertAlign w:val="superscript"/>
          <w:lang w:eastAsia="zh-CN"/>
        </w:rPr>
        <w:t>b</w:t>
      </w:r>
      <w:r w:rsidRPr="00691ADE">
        <w:rPr>
          <w:rFonts w:ascii="Book Antiqua" w:hAnsi="Book Antiqua"/>
          <w:i/>
          <w:color w:val="000000"/>
          <w:sz w:val="24"/>
          <w:szCs w:val="24"/>
          <w:lang w:eastAsia="zh-CN"/>
        </w:rPr>
        <w:t>P</w:t>
      </w:r>
      <w:proofErr w:type="spellEnd"/>
      <w:r w:rsidRPr="00691ADE">
        <w:rPr>
          <w:rFonts w:ascii="Book Antiqua" w:hAnsi="Book Antiqua"/>
          <w:color w:val="000000"/>
          <w:sz w:val="24"/>
          <w:szCs w:val="24"/>
          <w:lang w:eastAsia="zh-CN"/>
        </w:rPr>
        <w:t xml:space="preserve"> &lt;</w:t>
      </w:r>
      <w:r w:rsidR="00B20B02">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0.01</w:t>
      </w:r>
      <w:r w:rsidR="007C1CCC" w:rsidRPr="00691ADE">
        <w:rPr>
          <w:rFonts w:ascii="Book Antiqua" w:hAnsi="Book Antiqua"/>
          <w:color w:val="000000"/>
          <w:sz w:val="24"/>
          <w:szCs w:val="24"/>
          <w:lang w:eastAsia="zh-CN"/>
        </w:rPr>
        <w:t xml:space="preserve"> among PPO before reimbursement </w:t>
      </w:r>
      <w:r w:rsidR="00B20B02" w:rsidRPr="00B20B02">
        <w:rPr>
          <w:rFonts w:ascii="Book Antiqua" w:hAnsi="Book Antiqua"/>
          <w:i/>
          <w:color w:val="000000"/>
          <w:sz w:val="24"/>
          <w:szCs w:val="24"/>
          <w:lang w:eastAsia="zh-CN"/>
        </w:rPr>
        <w:t>vs</w:t>
      </w:r>
      <w:r w:rsidR="007C1CCC" w:rsidRPr="00691ADE">
        <w:rPr>
          <w:rFonts w:ascii="Book Antiqua" w:hAnsi="Book Antiqua"/>
          <w:color w:val="000000"/>
          <w:sz w:val="24"/>
          <w:szCs w:val="24"/>
          <w:lang w:eastAsia="zh-CN"/>
        </w:rPr>
        <w:t xml:space="preserve"> after reimbursement</w:t>
      </w:r>
      <w:r w:rsidR="00B20B02">
        <w:rPr>
          <w:rFonts w:ascii="Book Antiqua" w:hAnsi="Book Antiqua" w:hint="eastAsia"/>
          <w:color w:val="000000"/>
          <w:sz w:val="24"/>
          <w:szCs w:val="24"/>
          <w:lang w:eastAsia="zh-CN"/>
        </w:rPr>
        <w:t xml:space="preserve">; </w:t>
      </w:r>
      <w:proofErr w:type="spellStart"/>
      <w:r w:rsidRPr="00691ADE">
        <w:rPr>
          <w:rFonts w:ascii="Book Antiqua" w:hAnsi="Book Antiqua"/>
          <w:color w:val="000000"/>
          <w:sz w:val="24"/>
          <w:szCs w:val="24"/>
          <w:vertAlign w:val="superscript"/>
          <w:lang w:eastAsia="zh-CN"/>
        </w:rPr>
        <w:t>c</w:t>
      </w:r>
      <w:r w:rsidRPr="00691ADE">
        <w:rPr>
          <w:rFonts w:ascii="Book Antiqua" w:hAnsi="Book Antiqua"/>
          <w:i/>
          <w:color w:val="000000"/>
          <w:sz w:val="24"/>
          <w:szCs w:val="24"/>
          <w:lang w:eastAsia="zh-CN"/>
        </w:rPr>
        <w:t>P</w:t>
      </w:r>
      <w:proofErr w:type="spellEnd"/>
      <w:r w:rsidRPr="00691ADE">
        <w:rPr>
          <w:rFonts w:ascii="Book Antiqua" w:hAnsi="Book Antiqua"/>
          <w:color w:val="000000"/>
          <w:sz w:val="24"/>
          <w:szCs w:val="24"/>
          <w:lang w:eastAsia="zh-CN"/>
        </w:rPr>
        <w:t xml:space="preserve"> &lt;</w:t>
      </w:r>
      <w:r w:rsidR="00B20B02">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0.01 between PMI and PPO after reimbursement</w:t>
      </w:r>
      <w:r w:rsidR="00B20B02">
        <w:rPr>
          <w:rFonts w:ascii="Book Antiqua" w:hAnsi="Book Antiqua" w:hint="eastAsia"/>
          <w:color w:val="000000"/>
          <w:sz w:val="24"/>
          <w:szCs w:val="24"/>
          <w:lang w:eastAsia="zh-CN"/>
        </w:rPr>
        <w:t xml:space="preserve">; </w:t>
      </w:r>
      <w:proofErr w:type="spellStart"/>
      <w:r w:rsidR="0033312B" w:rsidRPr="00691ADE">
        <w:rPr>
          <w:rFonts w:ascii="Book Antiqua" w:hAnsi="Book Antiqua"/>
          <w:color w:val="000000"/>
          <w:sz w:val="24"/>
          <w:szCs w:val="24"/>
          <w:vertAlign w:val="superscript"/>
          <w:lang w:eastAsia="zh-CN"/>
        </w:rPr>
        <w:t>d</w:t>
      </w:r>
      <w:r w:rsidR="0033312B" w:rsidRPr="00691ADE">
        <w:rPr>
          <w:rFonts w:ascii="Book Antiqua" w:hAnsi="Book Antiqua"/>
          <w:i/>
          <w:color w:val="000000"/>
          <w:sz w:val="24"/>
          <w:szCs w:val="24"/>
          <w:lang w:eastAsia="zh-CN"/>
        </w:rPr>
        <w:t>P</w:t>
      </w:r>
      <w:proofErr w:type="spellEnd"/>
      <w:r w:rsidR="00B20B02">
        <w:rPr>
          <w:rFonts w:ascii="Book Antiqua" w:hAnsi="Book Antiqua" w:hint="eastAsia"/>
          <w:i/>
          <w:color w:val="000000"/>
          <w:sz w:val="24"/>
          <w:szCs w:val="24"/>
          <w:lang w:eastAsia="zh-CN"/>
        </w:rPr>
        <w:t xml:space="preserve"> </w:t>
      </w:r>
      <w:r w:rsidR="0033312B" w:rsidRPr="00691ADE">
        <w:rPr>
          <w:rFonts w:ascii="Book Antiqua" w:hAnsi="Book Antiqua"/>
          <w:color w:val="000000"/>
          <w:sz w:val="24"/>
          <w:szCs w:val="24"/>
          <w:lang w:eastAsia="zh-CN"/>
        </w:rPr>
        <w:t>&lt;</w:t>
      </w:r>
      <w:r w:rsidR="00B20B02">
        <w:rPr>
          <w:rFonts w:ascii="Book Antiqua" w:hAnsi="Book Antiqua" w:hint="eastAsia"/>
          <w:color w:val="000000"/>
          <w:sz w:val="24"/>
          <w:szCs w:val="24"/>
          <w:lang w:eastAsia="zh-CN"/>
        </w:rPr>
        <w:t xml:space="preserve"> </w:t>
      </w:r>
      <w:r w:rsidR="0033312B" w:rsidRPr="00691ADE">
        <w:rPr>
          <w:rFonts w:ascii="Book Antiqua" w:hAnsi="Book Antiqua"/>
          <w:color w:val="000000"/>
          <w:sz w:val="24"/>
          <w:szCs w:val="24"/>
          <w:lang w:eastAsia="zh-CN"/>
        </w:rPr>
        <w:t>0.05 between new and existing PMI patients before reimbursement</w:t>
      </w:r>
      <w:r w:rsidR="00B20B02" w:rsidRPr="00B20B02">
        <w:rPr>
          <w:rFonts w:ascii="Book Antiqua" w:hAnsi="Book Antiqua" w:hint="eastAsia"/>
          <w:color w:val="000000"/>
          <w:sz w:val="24"/>
          <w:szCs w:val="24"/>
          <w:lang w:eastAsia="zh-CN"/>
        </w:rPr>
        <w:t>;</w:t>
      </w:r>
      <w:r w:rsidR="00B20B02">
        <w:rPr>
          <w:rFonts w:ascii="Book Antiqua" w:hAnsi="Book Antiqua" w:hint="eastAsia"/>
          <w:color w:val="000000"/>
          <w:sz w:val="24"/>
          <w:szCs w:val="24"/>
          <w:vertAlign w:val="superscript"/>
          <w:lang w:eastAsia="zh-CN"/>
        </w:rPr>
        <w:t xml:space="preserve"> </w:t>
      </w:r>
      <w:proofErr w:type="spellStart"/>
      <w:r w:rsidR="0033312B" w:rsidRPr="00691ADE">
        <w:rPr>
          <w:rFonts w:ascii="Book Antiqua" w:hAnsi="Book Antiqua"/>
          <w:color w:val="000000"/>
          <w:sz w:val="24"/>
          <w:szCs w:val="24"/>
          <w:vertAlign w:val="superscript"/>
          <w:lang w:eastAsia="zh-CN"/>
        </w:rPr>
        <w:t>e</w:t>
      </w:r>
      <w:r w:rsidR="0033312B" w:rsidRPr="00691ADE">
        <w:rPr>
          <w:rFonts w:ascii="Book Antiqua" w:hAnsi="Book Antiqua"/>
          <w:i/>
          <w:color w:val="000000"/>
          <w:sz w:val="24"/>
          <w:szCs w:val="24"/>
          <w:lang w:eastAsia="zh-CN"/>
        </w:rPr>
        <w:t>P</w:t>
      </w:r>
      <w:proofErr w:type="spellEnd"/>
      <w:r w:rsidR="0033312B" w:rsidRPr="00691ADE">
        <w:rPr>
          <w:rFonts w:ascii="Book Antiqua" w:hAnsi="Book Antiqua"/>
          <w:color w:val="000000"/>
          <w:sz w:val="24"/>
          <w:szCs w:val="24"/>
          <w:lang w:eastAsia="zh-CN"/>
        </w:rPr>
        <w:t xml:space="preserve"> &lt;</w:t>
      </w:r>
      <w:r w:rsidR="00B20B02">
        <w:rPr>
          <w:rFonts w:ascii="Book Antiqua" w:hAnsi="Book Antiqua" w:hint="eastAsia"/>
          <w:color w:val="000000"/>
          <w:sz w:val="24"/>
          <w:szCs w:val="24"/>
          <w:lang w:eastAsia="zh-CN"/>
        </w:rPr>
        <w:t xml:space="preserve"> </w:t>
      </w:r>
      <w:r w:rsidR="0033312B" w:rsidRPr="00691ADE">
        <w:rPr>
          <w:rFonts w:ascii="Book Antiqua" w:hAnsi="Book Antiqua"/>
          <w:color w:val="000000"/>
          <w:sz w:val="24"/>
          <w:szCs w:val="24"/>
          <w:lang w:eastAsia="zh-CN"/>
        </w:rPr>
        <w:t>0.01 between new and existing PMI patients after reimbursement</w:t>
      </w:r>
      <w:r w:rsidR="00B20B02">
        <w:rPr>
          <w:rFonts w:ascii="Book Antiqua" w:hAnsi="Book Antiqua" w:hint="eastAsia"/>
          <w:color w:val="000000"/>
          <w:sz w:val="24"/>
          <w:szCs w:val="24"/>
          <w:lang w:eastAsia="zh-CN"/>
        </w:rPr>
        <w:t xml:space="preserve">; </w:t>
      </w:r>
      <w:proofErr w:type="spellStart"/>
      <w:r w:rsidR="0033312B" w:rsidRPr="00691ADE">
        <w:rPr>
          <w:rFonts w:ascii="Book Antiqua" w:hAnsi="Book Antiqua"/>
          <w:color w:val="000000"/>
          <w:sz w:val="24"/>
          <w:szCs w:val="24"/>
          <w:vertAlign w:val="superscript"/>
          <w:lang w:eastAsia="zh-CN"/>
        </w:rPr>
        <w:t>f</w:t>
      </w:r>
      <w:r w:rsidR="0033312B" w:rsidRPr="00691ADE">
        <w:rPr>
          <w:rFonts w:ascii="Book Antiqua" w:hAnsi="Book Antiqua"/>
          <w:i/>
          <w:color w:val="000000"/>
          <w:sz w:val="24"/>
          <w:szCs w:val="24"/>
          <w:lang w:eastAsia="zh-CN"/>
        </w:rPr>
        <w:t>P</w:t>
      </w:r>
      <w:proofErr w:type="spellEnd"/>
      <w:r w:rsidR="0033312B" w:rsidRPr="00691ADE">
        <w:rPr>
          <w:rFonts w:ascii="Book Antiqua" w:hAnsi="Book Antiqua"/>
          <w:color w:val="000000"/>
          <w:sz w:val="24"/>
          <w:szCs w:val="24"/>
          <w:lang w:eastAsia="zh-CN"/>
        </w:rPr>
        <w:t xml:space="preserve"> &lt;</w:t>
      </w:r>
      <w:r w:rsidR="00B20B02">
        <w:rPr>
          <w:rFonts w:ascii="Book Antiqua" w:hAnsi="Book Antiqua" w:hint="eastAsia"/>
          <w:color w:val="000000"/>
          <w:sz w:val="24"/>
          <w:szCs w:val="24"/>
          <w:lang w:eastAsia="zh-CN"/>
        </w:rPr>
        <w:t xml:space="preserve"> </w:t>
      </w:r>
      <w:r w:rsidR="0033312B" w:rsidRPr="00691ADE">
        <w:rPr>
          <w:rFonts w:ascii="Book Antiqua" w:hAnsi="Book Antiqua"/>
          <w:color w:val="000000"/>
          <w:sz w:val="24"/>
          <w:szCs w:val="24"/>
          <w:lang w:eastAsia="zh-CN"/>
        </w:rPr>
        <w:t>0.01 between new and existing PPO patients after reimbursement</w:t>
      </w:r>
      <w:r w:rsidR="00B20B02">
        <w:rPr>
          <w:rFonts w:ascii="Book Antiqua" w:hAnsi="Book Antiqua" w:hint="eastAsia"/>
          <w:color w:val="000000"/>
          <w:sz w:val="24"/>
          <w:szCs w:val="24"/>
          <w:lang w:eastAsia="zh-CN"/>
        </w:rPr>
        <w:t xml:space="preserve">; </w:t>
      </w:r>
      <w:proofErr w:type="spellStart"/>
      <w:r w:rsidR="0033312B" w:rsidRPr="00691ADE">
        <w:rPr>
          <w:rFonts w:ascii="Book Antiqua" w:hAnsi="Book Antiqua"/>
          <w:color w:val="000000"/>
          <w:sz w:val="24"/>
          <w:szCs w:val="24"/>
          <w:vertAlign w:val="superscript"/>
          <w:lang w:eastAsia="zh-CN"/>
        </w:rPr>
        <w:t>g</w:t>
      </w:r>
      <w:r w:rsidR="0033312B" w:rsidRPr="00691ADE">
        <w:rPr>
          <w:rFonts w:ascii="Book Antiqua" w:hAnsi="Book Antiqua"/>
          <w:i/>
          <w:color w:val="000000"/>
          <w:sz w:val="24"/>
          <w:szCs w:val="24"/>
          <w:lang w:eastAsia="zh-CN"/>
        </w:rPr>
        <w:t>P</w:t>
      </w:r>
      <w:proofErr w:type="spellEnd"/>
      <w:r w:rsidR="0033312B" w:rsidRPr="00691ADE">
        <w:rPr>
          <w:rFonts w:ascii="Book Antiqua" w:hAnsi="Book Antiqua"/>
          <w:color w:val="000000"/>
          <w:sz w:val="24"/>
          <w:szCs w:val="24"/>
          <w:lang w:eastAsia="zh-CN"/>
        </w:rPr>
        <w:t xml:space="preserve"> &lt;</w:t>
      </w:r>
      <w:r w:rsidR="00B20B02">
        <w:rPr>
          <w:rFonts w:ascii="Book Antiqua" w:hAnsi="Book Antiqua" w:hint="eastAsia"/>
          <w:color w:val="000000"/>
          <w:sz w:val="24"/>
          <w:szCs w:val="24"/>
          <w:lang w:eastAsia="zh-CN"/>
        </w:rPr>
        <w:t xml:space="preserve"> </w:t>
      </w:r>
      <w:r w:rsidR="0033312B" w:rsidRPr="00691ADE">
        <w:rPr>
          <w:rFonts w:ascii="Book Antiqua" w:hAnsi="Book Antiqua"/>
          <w:color w:val="000000"/>
          <w:sz w:val="24"/>
          <w:szCs w:val="24"/>
          <w:lang w:eastAsia="zh-CN"/>
        </w:rPr>
        <w:t>0.01 between PMI and PPO after reimbursement</w:t>
      </w:r>
      <w:r w:rsidR="00B20B02">
        <w:rPr>
          <w:rFonts w:ascii="Book Antiqua" w:hAnsi="Book Antiqua" w:hint="eastAsia"/>
          <w:color w:val="000000"/>
          <w:sz w:val="24"/>
          <w:szCs w:val="24"/>
          <w:lang w:eastAsia="zh-CN"/>
        </w:rPr>
        <w:t xml:space="preserve">; </w:t>
      </w:r>
      <w:proofErr w:type="spellStart"/>
      <w:r w:rsidR="0033312B" w:rsidRPr="00691ADE">
        <w:rPr>
          <w:rFonts w:ascii="Book Antiqua" w:hAnsi="Book Antiqua"/>
          <w:color w:val="000000"/>
          <w:sz w:val="24"/>
          <w:szCs w:val="24"/>
          <w:vertAlign w:val="superscript"/>
          <w:lang w:eastAsia="zh-CN"/>
        </w:rPr>
        <w:t>h</w:t>
      </w:r>
      <w:r w:rsidR="0033312B" w:rsidRPr="00691ADE">
        <w:rPr>
          <w:rFonts w:ascii="Book Antiqua" w:hAnsi="Book Antiqua"/>
          <w:i/>
          <w:color w:val="000000"/>
          <w:sz w:val="24"/>
          <w:szCs w:val="24"/>
          <w:lang w:eastAsia="zh-CN"/>
        </w:rPr>
        <w:t>P</w:t>
      </w:r>
      <w:proofErr w:type="spellEnd"/>
      <w:r w:rsidR="0033312B" w:rsidRPr="00691ADE">
        <w:rPr>
          <w:rFonts w:ascii="Book Antiqua" w:hAnsi="Book Antiqua"/>
          <w:color w:val="000000"/>
          <w:sz w:val="24"/>
          <w:szCs w:val="24"/>
          <w:lang w:eastAsia="zh-CN"/>
        </w:rPr>
        <w:t xml:space="preserve"> &lt;</w:t>
      </w:r>
      <w:r w:rsidR="00B20B02">
        <w:rPr>
          <w:rFonts w:ascii="Book Antiqua" w:hAnsi="Book Antiqua" w:hint="eastAsia"/>
          <w:color w:val="000000"/>
          <w:sz w:val="24"/>
          <w:szCs w:val="24"/>
          <w:lang w:eastAsia="zh-CN"/>
        </w:rPr>
        <w:t xml:space="preserve"> </w:t>
      </w:r>
      <w:r w:rsidR="0033312B" w:rsidRPr="00691ADE">
        <w:rPr>
          <w:rFonts w:ascii="Book Antiqua" w:hAnsi="Book Antiqua"/>
          <w:color w:val="000000"/>
          <w:sz w:val="24"/>
          <w:szCs w:val="24"/>
          <w:lang w:eastAsia="zh-CN"/>
        </w:rPr>
        <w:t>0.01 between new and existing PMI patients after reimbursement</w:t>
      </w:r>
      <w:r w:rsidR="00B20B02">
        <w:rPr>
          <w:rFonts w:ascii="Book Antiqua" w:hAnsi="Book Antiqua" w:hint="eastAsia"/>
          <w:color w:val="000000"/>
          <w:sz w:val="24"/>
          <w:szCs w:val="24"/>
          <w:lang w:eastAsia="zh-CN"/>
        </w:rPr>
        <w:t xml:space="preserve">. </w:t>
      </w:r>
      <w:r w:rsidR="00B20B02" w:rsidRPr="00691ADE">
        <w:rPr>
          <w:rFonts w:ascii="Book Antiqua" w:hAnsi="Book Antiqua"/>
          <w:color w:val="000000"/>
          <w:sz w:val="24"/>
          <w:szCs w:val="24"/>
          <w:lang w:eastAsia="zh-CN"/>
        </w:rPr>
        <w:t>PMI</w:t>
      </w:r>
      <w:r w:rsidR="00B20B02">
        <w:rPr>
          <w:rFonts w:ascii="Book Antiqua" w:hAnsi="Book Antiqua" w:hint="eastAsia"/>
          <w:color w:val="000000"/>
          <w:sz w:val="24"/>
          <w:szCs w:val="24"/>
          <w:lang w:eastAsia="zh-CN"/>
        </w:rPr>
        <w:t>:</w:t>
      </w:r>
      <w:r w:rsidR="00B20B02" w:rsidRPr="00691ADE">
        <w:rPr>
          <w:rFonts w:ascii="Book Antiqua" w:hAnsi="Book Antiqua"/>
          <w:color w:val="000000"/>
          <w:sz w:val="24"/>
          <w:szCs w:val="24"/>
          <w:lang w:eastAsia="zh-CN"/>
        </w:rPr>
        <w:t xml:space="preserve"> Patients with medical insurance; PPO</w:t>
      </w:r>
      <w:r w:rsidR="00B20B02">
        <w:rPr>
          <w:rFonts w:ascii="Book Antiqua" w:hAnsi="Book Antiqua" w:hint="eastAsia"/>
          <w:color w:val="000000"/>
          <w:sz w:val="24"/>
          <w:szCs w:val="24"/>
          <w:lang w:eastAsia="zh-CN"/>
        </w:rPr>
        <w:t>:</w:t>
      </w:r>
      <w:r w:rsidR="00B20B02" w:rsidRPr="00691ADE">
        <w:rPr>
          <w:rFonts w:ascii="Book Antiqua" w:hAnsi="Book Antiqua"/>
          <w:color w:val="000000"/>
          <w:sz w:val="24"/>
          <w:szCs w:val="24"/>
          <w:lang w:eastAsia="zh-CN"/>
        </w:rPr>
        <w:t xml:space="preserve"> Patients paid out-of-pocket.</w:t>
      </w:r>
    </w:p>
    <w:p w14:paraId="4FF5D9D3" w14:textId="77777777" w:rsidR="00B20B02" w:rsidRDefault="00B20B02" w:rsidP="00822A72">
      <w:pPr>
        <w:spacing w:after="0" w:line="360" w:lineRule="auto"/>
        <w:jc w:val="both"/>
        <w:rPr>
          <w:rFonts w:ascii="Book Antiqua" w:hAnsi="Book Antiqua"/>
          <w:color w:val="000000"/>
          <w:sz w:val="24"/>
          <w:szCs w:val="24"/>
          <w:lang w:eastAsia="zh-CN"/>
        </w:rPr>
      </w:pPr>
    </w:p>
    <w:p w14:paraId="25B2440D" w14:textId="77777777" w:rsidR="00B20B02" w:rsidRPr="00691ADE" w:rsidRDefault="00B20B02" w:rsidP="00822A72">
      <w:pPr>
        <w:spacing w:after="0" w:line="360" w:lineRule="auto"/>
        <w:jc w:val="both"/>
        <w:rPr>
          <w:rFonts w:ascii="Book Antiqua" w:hAnsi="Book Antiqua"/>
          <w:color w:val="000000"/>
          <w:sz w:val="24"/>
          <w:szCs w:val="24"/>
          <w:lang w:eastAsia="zh-CN"/>
        </w:rPr>
      </w:pPr>
    </w:p>
    <w:p w14:paraId="27853EEE" w14:textId="68EF779C" w:rsidR="0033312B" w:rsidRPr="00B20B02" w:rsidRDefault="0033312B" w:rsidP="00822A72">
      <w:pPr>
        <w:spacing w:after="0" w:line="360" w:lineRule="auto"/>
        <w:jc w:val="both"/>
        <w:rPr>
          <w:rFonts w:ascii="Book Antiqua" w:hAnsi="Book Antiqua"/>
          <w:color w:val="000000"/>
          <w:sz w:val="24"/>
          <w:szCs w:val="24"/>
          <w:lang w:eastAsia="zh-CN"/>
        </w:rPr>
      </w:pPr>
    </w:p>
    <w:p w14:paraId="2BC528A2" w14:textId="12634C95" w:rsidR="007C1CCC" w:rsidRPr="00B20B02" w:rsidRDefault="00B20B02" w:rsidP="00822A72">
      <w:pPr>
        <w:spacing w:after="0" w:line="360" w:lineRule="auto"/>
        <w:jc w:val="both"/>
        <w:rPr>
          <w:rFonts w:ascii="Book Antiqua" w:hAnsi="Book Antiqua"/>
          <w:b/>
          <w:color w:val="000000"/>
          <w:sz w:val="24"/>
          <w:szCs w:val="24"/>
          <w:lang w:eastAsia="zh-CN"/>
        </w:rPr>
      </w:pPr>
      <w:r w:rsidRPr="00B20B02">
        <w:rPr>
          <w:rFonts w:ascii="Book Antiqua" w:hAnsi="Book Antiqua"/>
          <w:b/>
          <w:color w:val="000000"/>
          <w:sz w:val="24"/>
          <w:szCs w:val="24"/>
          <w:lang w:eastAsia="zh-CN"/>
        </w:rPr>
        <w:t>Table 3</w:t>
      </w:r>
      <w:r w:rsidR="007C1CCC" w:rsidRPr="00B20B02">
        <w:rPr>
          <w:rFonts w:ascii="Book Antiqua" w:hAnsi="Book Antiqua"/>
          <w:b/>
          <w:color w:val="000000"/>
          <w:sz w:val="24"/>
          <w:szCs w:val="24"/>
          <w:lang w:eastAsia="zh-CN"/>
        </w:rPr>
        <w:t xml:space="preserve"> Factors associated with good adherence</w:t>
      </w:r>
    </w:p>
    <w:tbl>
      <w:tblPr>
        <w:tblW w:w="4499" w:type="pct"/>
        <w:tblLook w:val="04A0" w:firstRow="1" w:lastRow="0" w:firstColumn="1" w:lastColumn="0" w:noHBand="0" w:noVBand="1"/>
      </w:tblPr>
      <w:tblGrid>
        <w:gridCol w:w="8417"/>
        <w:gridCol w:w="1342"/>
        <w:gridCol w:w="2995"/>
      </w:tblGrid>
      <w:tr w:rsidR="00B120BC" w:rsidRPr="00826B77" w14:paraId="1436667D" w14:textId="77777777" w:rsidTr="00B120BC">
        <w:trPr>
          <w:trHeight w:val="300"/>
        </w:trPr>
        <w:tc>
          <w:tcPr>
            <w:tcW w:w="3300" w:type="pct"/>
            <w:tcBorders>
              <w:top w:val="single" w:sz="4" w:space="0" w:color="auto"/>
              <w:left w:val="nil"/>
              <w:bottom w:val="single" w:sz="4" w:space="0" w:color="auto"/>
              <w:right w:val="nil"/>
            </w:tcBorders>
            <w:shd w:val="clear" w:color="auto" w:fill="auto"/>
            <w:noWrap/>
            <w:vAlign w:val="center"/>
            <w:hideMark/>
          </w:tcPr>
          <w:p w14:paraId="45B493C9" w14:textId="77777777" w:rsidR="00B120BC" w:rsidRPr="00826B77" w:rsidRDefault="00B120BC" w:rsidP="00822A72">
            <w:pPr>
              <w:spacing w:after="0" w:line="360" w:lineRule="auto"/>
              <w:jc w:val="both"/>
              <w:rPr>
                <w:rFonts w:ascii="Book Antiqua" w:hAnsi="Book Antiqua"/>
                <w:b/>
                <w:color w:val="000000"/>
                <w:sz w:val="24"/>
                <w:szCs w:val="24"/>
                <w:lang w:eastAsia="zh-CN"/>
              </w:rPr>
            </w:pPr>
            <w:r w:rsidRPr="00826B77">
              <w:rPr>
                <w:rFonts w:ascii="Book Antiqua" w:hAnsi="Book Antiqua"/>
                <w:b/>
                <w:color w:val="000000"/>
                <w:sz w:val="24"/>
                <w:szCs w:val="24"/>
                <w:lang w:eastAsia="zh-CN"/>
              </w:rPr>
              <w:lastRenderedPageBreak/>
              <w:t>Parameter</w:t>
            </w:r>
          </w:p>
        </w:tc>
        <w:tc>
          <w:tcPr>
            <w:tcW w:w="526" w:type="pct"/>
            <w:tcBorders>
              <w:top w:val="single" w:sz="4" w:space="0" w:color="auto"/>
              <w:left w:val="nil"/>
              <w:bottom w:val="single" w:sz="4" w:space="0" w:color="auto"/>
              <w:right w:val="nil"/>
            </w:tcBorders>
            <w:shd w:val="clear" w:color="auto" w:fill="auto"/>
            <w:noWrap/>
            <w:vAlign w:val="center"/>
            <w:hideMark/>
          </w:tcPr>
          <w:p w14:paraId="3B96640E" w14:textId="77777777" w:rsidR="00B120BC" w:rsidRPr="00826B77" w:rsidRDefault="00B120BC" w:rsidP="00822A72">
            <w:pPr>
              <w:spacing w:after="0" w:line="360" w:lineRule="auto"/>
              <w:jc w:val="both"/>
              <w:rPr>
                <w:rFonts w:ascii="Book Antiqua" w:hAnsi="Book Antiqua"/>
                <w:b/>
                <w:color w:val="000000"/>
                <w:sz w:val="24"/>
                <w:szCs w:val="24"/>
                <w:lang w:eastAsia="zh-CN"/>
              </w:rPr>
            </w:pPr>
            <w:r w:rsidRPr="00826B77">
              <w:rPr>
                <w:rFonts w:ascii="Book Antiqua" w:hAnsi="Book Antiqua"/>
                <w:b/>
                <w:color w:val="000000"/>
                <w:sz w:val="24"/>
                <w:szCs w:val="24"/>
                <w:lang w:eastAsia="zh-CN"/>
              </w:rPr>
              <w:t>β</w:t>
            </w:r>
          </w:p>
        </w:tc>
        <w:tc>
          <w:tcPr>
            <w:tcW w:w="1175" w:type="pct"/>
            <w:tcBorders>
              <w:top w:val="single" w:sz="4" w:space="0" w:color="auto"/>
              <w:left w:val="nil"/>
              <w:bottom w:val="single" w:sz="4" w:space="0" w:color="auto"/>
              <w:right w:val="nil"/>
            </w:tcBorders>
            <w:vAlign w:val="center"/>
          </w:tcPr>
          <w:p w14:paraId="1389455B" w14:textId="0086CD36" w:rsidR="00B120BC" w:rsidRPr="00826B77" w:rsidRDefault="00826B77" w:rsidP="00822A72">
            <w:pPr>
              <w:spacing w:after="0" w:line="360" w:lineRule="auto"/>
              <w:jc w:val="both"/>
              <w:rPr>
                <w:rFonts w:ascii="Book Antiqua" w:hAnsi="Book Antiqua"/>
                <w:b/>
                <w:color w:val="000000"/>
                <w:sz w:val="24"/>
                <w:szCs w:val="24"/>
                <w:lang w:eastAsia="zh-CN"/>
              </w:rPr>
            </w:pPr>
            <w:r w:rsidRPr="00826B77">
              <w:rPr>
                <w:rFonts w:ascii="Book Antiqua" w:hAnsi="Book Antiqua"/>
                <w:b/>
                <w:color w:val="000000"/>
                <w:sz w:val="24"/>
                <w:szCs w:val="24"/>
                <w:lang w:eastAsia="zh-CN"/>
              </w:rPr>
              <w:t>OR (95%</w:t>
            </w:r>
            <w:r w:rsidR="00B120BC" w:rsidRPr="00826B77">
              <w:rPr>
                <w:rFonts w:ascii="Book Antiqua" w:hAnsi="Book Antiqua"/>
                <w:b/>
                <w:color w:val="000000"/>
                <w:sz w:val="24"/>
                <w:szCs w:val="24"/>
                <w:lang w:eastAsia="zh-CN"/>
              </w:rPr>
              <w:t>CI)</w:t>
            </w:r>
          </w:p>
        </w:tc>
      </w:tr>
      <w:tr w:rsidR="00B120BC" w:rsidRPr="00691ADE" w14:paraId="353B2D61" w14:textId="77777777" w:rsidTr="00B120BC">
        <w:trPr>
          <w:trHeight w:val="300"/>
        </w:trPr>
        <w:tc>
          <w:tcPr>
            <w:tcW w:w="3300" w:type="pct"/>
            <w:tcBorders>
              <w:top w:val="single" w:sz="4" w:space="0" w:color="auto"/>
              <w:left w:val="nil"/>
              <w:bottom w:val="nil"/>
              <w:right w:val="nil"/>
            </w:tcBorders>
            <w:shd w:val="clear" w:color="auto" w:fill="auto"/>
            <w:noWrap/>
            <w:vAlign w:val="center"/>
          </w:tcPr>
          <w:p w14:paraId="06068641" w14:textId="728B07EE"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Age (</w:t>
            </w:r>
            <w:proofErr w:type="spellStart"/>
            <w:r w:rsidRPr="00691ADE">
              <w:rPr>
                <w:rFonts w:ascii="Book Antiqua" w:hAnsi="Book Antiqua"/>
                <w:color w:val="000000"/>
                <w:sz w:val="24"/>
                <w:szCs w:val="24"/>
                <w:lang w:eastAsia="zh-CN"/>
              </w:rPr>
              <w:t>y</w:t>
            </w:r>
            <w:r w:rsidR="00826B77">
              <w:rPr>
                <w:rFonts w:ascii="Book Antiqua" w:hAnsi="Book Antiqua" w:hint="eastAsia"/>
                <w:color w:val="000000"/>
                <w:sz w:val="24"/>
                <w:szCs w:val="24"/>
                <w:lang w:eastAsia="zh-CN"/>
              </w:rPr>
              <w:t>r</w:t>
            </w:r>
            <w:proofErr w:type="spellEnd"/>
            <w:r w:rsidRPr="00691ADE">
              <w:rPr>
                <w:rFonts w:ascii="Book Antiqua" w:hAnsi="Book Antiqua"/>
                <w:color w:val="000000"/>
                <w:sz w:val="24"/>
                <w:szCs w:val="24"/>
                <w:lang w:eastAsia="zh-CN"/>
              </w:rPr>
              <w:t>)</w:t>
            </w:r>
          </w:p>
        </w:tc>
        <w:tc>
          <w:tcPr>
            <w:tcW w:w="526" w:type="pct"/>
            <w:tcBorders>
              <w:top w:val="single" w:sz="4" w:space="0" w:color="auto"/>
              <w:left w:val="nil"/>
              <w:bottom w:val="nil"/>
              <w:right w:val="nil"/>
            </w:tcBorders>
            <w:shd w:val="clear" w:color="auto" w:fill="auto"/>
            <w:noWrap/>
            <w:vAlign w:val="center"/>
          </w:tcPr>
          <w:p w14:paraId="435931F9"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1175" w:type="pct"/>
            <w:tcBorders>
              <w:top w:val="single" w:sz="4" w:space="0" w:color="auto"/>
              <w:left w:val="nil"/>
              <w:bottom w:val="nil"/>
              <w:right w:val="nil"/>
            </w:tcBorders>
            <w:vAlign w:val="center"/>
          </w:tcPr>
          <w:p w14:paraId="4FDEE670" w14:textId="77777777" w:rsidR="00B120BC" w:rsidRPr="00691ADE" w:rsidRDefault="00B120BC" w:rsidP="00822A72">
            <w:pPr>
              <w:spacing w:after="0" w:line="360" w:lineRule="auto"/>
              <w:jc w:val="both"/>
              <w:rPr>
                <w:rFonts w:ascii="Book Antiqua" w:hAnsi="Book Antiqua"/>
                <w:color w:val="000000"/>
                <w:sz w:val="24"/>
                <w:szCs w:val="24"/>
                <w:lang w:eastAsia="zh-CN"/>
              </w:rPr>
            </w:pPr>
          </w:p>
        </w:tc>
      </w:tr>
      <w:tr w:rsidR="00B120BC" w:rsidRPr="00691ADE" w14:paraId="4C29E86A" w14:textId="77777777" w:rsidTr="00B120BC">
        <w:trPr>
          <w:trHeight w:val="300"/>
        </w:trPr>
        <w:tc>
          <w:tcPr>
            <w:tcW w:w="3300" w:type="pct"/>
            <w:tcBorders>
              <w:top w:val="nil"/>
              <w:left w:val="nil"/>
              <w:bottom w:val="nil"/>
              <w:right w:val="nil"/>
            </w:tcBorders>
            <w:shd w:val="clear" w:color="auto" w:fill="auto"/>
            <w:noWrap/>
            <w:vAlign w:val="center"/>
          </w:tcPr>
          <w:p w14:paraId="3A48C226" w14:textId="709A3230" w:rsidR="00B120BC" w:rsidRPr="00691ADE" w:rsidRDefault="00B120BC" w:rsidP="00822A72">
            <w:pPr>
              <w:spacing w:after="0" w:line="360" w:lineRule="auto"/>
              <w:ind w:firstLineChars="200" w:firstLine="480"/>
              <w:jc w:val="both"/>
              <w:rPr>
                <w:rFonts w:ascii="Book Antiqua" w:hAnsi="Book Antiqua"/>
                <w:color w:val="000000"/>
                <w:sz w:val="24"/>
                <w:szCs w:val="24"/>
                <w:lang w:eastAsia="zh-CN"/>
              </w:rPr>
            </w:pPr>
            <w:r w:rsidRPr="00691ADE">
              <w:rPr>
                <w:rFonts w:ascii="Book Antiqua" w:hAnsi="Book Antiqua"/>
                <w:color w:val="000000"/>
                <w:sz w:val="24"/>
                <w:szCs w:val="24"/>
                <w:lang w:eastAsia="zh-CN"/>
              </w:rPr>
              <w:t>18-45</w:t>
            </w:r>
            <w:r w:rsidRPr="00826B77">
              <w:rPr>
                <w:rFonts w:ascii="Book Antiqua" w:hAnsi="Book Antiqua"/>
                <w:i/>
                <w:color w:val="000000"/>
                <w:sz w:val="24"/>
                <w:szCs w:val="24"/>
                <w:lang w:eastAsia="zh-CN"/>
              </w:rPr>
              <w:t xml:space="preserve"> vs</w:t>
            </w:r>
            <w:r w:rsidRPr="00691ADE">
              <w:rPr>
                <w:rFonts w:ascii="Book Antiqua" w:hAnsi="Book Antiqua"/>
                <w:color w:val="000000"/>
                <w:sz w:val="24"/>
                <w:szCs w:val="24"/>
                <w:lang w:eastAsia="zh-CN"/>
              </w:rPr>
              <w:t xml:space="preserve"> </w:t>
            </w:r>
            <w:r w:rsidR="00826B77" w:rsidRPr="00826B77">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18</w:t>
            </w:r>
            <w:r w:rsidRPr="00691ADE">
              <w:rPr>
                <w:rFonts w:ascii="Book Antiqua" w:hAnsi="Book Antiqua"/>
                <w:color w:val="000000"/>
                <w:sz w:val="24"/>
                <w:szCs w:val="24"/>
                <w:vertAlign w:val="superscript"/>
                <w:lang w:eastAsia="zh-CN"/>
              </w:rPr>
              <w:t>a</w:t>
            </w:r>
          </w:p>
        </w:tc>
        <w:tc>
          <w:tcPr>
            <w:tcW w:w="526" w:type="pct"/>
            <w:tcBorders>
              <w:top w:val="nil"/>
              <w:left w:val="nil"/>
              <w:bottom w:val="nil"/>
              <w:right w:val="nil"/>
            </w:tcBorders>
            <w:shd w:val="clear" w:color="auto" w:fill="auto"/>
            <w:noWrap/>
            <w:vAlign w:val="center"/>
          </w:tcPr>
          <w:p w14:paraId="144CF277"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-0.3297</w:t>
            </w:r>
          </w:p>
        </w:tc>
        <w:tc>
          <w:tcPr>
            <w:tcW w:w="1175" w:type="pct"/>
            <w:tcBorders>
              <w:top w:val="nil"/>
              <w:left w:val="nil"/>
              <w:bottom w:val="nil"/>
              <w:right w:val="nil"/>
            </w:tcBorders>
            <w:vAlign w:val="center"/>
          </w:tcPr>
          <w:p w14:paraId="66FE7DB8"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0.719 (0.559-0.926)</w:t>
            </w:r>
          </w:p>
        </w:tc>
      </w:tr>
      <w:tr w:rsidR="00B120BC" w:rsidRPr="00691ADE" w14:paraId="11EA5DB1" w14:textId="77777777" w:rsidTr="00B120BC">
        <w:trPr>
          <w:trHeight w:val="300"/>
        </w:trPr>
        <w:tc>
          <w:tcPr>
            <w:tcW w:w="3300" w:type="pct"/>
            <w:tcBorders>
              <w:top w:val="nil"/>
              <w:left w:val="nil"/>
              <w:bottom w:val="nil"/>
              <w:right w:val="nil"/>
            </w:tcBorders>
            <w:shd w:val="clear" w:color="auto" w:fill="auto"/>
            <w:noWrap/>
            <w:vAlign w:val="center"/>
            <w:hideMark/>
          </w:tcPr>
          <w:p w14:paraId="7EC60BE9" w14:textId="66ADD62E" w:rsidR="00B120BC" w:rsidRPr="00691ADE" w:rsidRDefault="00B120BC" w:rsidP="00822A72">
            <w:pPr>
              <w:spacing w:after="0" w:line="360" w:lineRule="auto"/>
              <w:ind w:firstLineChars="200" w:firstLine="480"/>
              <w:jc w:val="both"/>
              <w:rPr>
                <w:rFonts w:ascii="Book Antiqua" w:hAnsi="Book Antiqua"/>
                <w:color w:val="000000"/>
                <w:sz w:val="24"/>
                <w:szCs w:val="24"/>
                <w:lang w:eastAsia="zh-CN"/>
              </w:rPr>
            </w:pPr>
            <w:r w:rsidRPr="00691ADE">
              <w:rPr>
                <w:rFonts w:ascii="Book Antiqua" w:hAnsi="Book Antiqua"/>
                <w:color w:val="000000"/>
                <w:sz w:val="24"/>
                <w:szCs w:val="24"/>
                <w:lang w:eastAsia="zh-CN"/>
              </w:rPr>
              <w:t>&gt;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 xml:space="preserve">45 </w:t>
            </w:r>
            <w:r w:rsidRPr="00826B77">
              <w:rPr>
                <w:rFonts w:ascii="Book Antiqua" w:hAnsi="Book Antiqua"/>
                <w:i/>
                <w:color w:val="000000"/>
                <w:sz w:val="24"/>
                <w:szCs w:val="24"/>
                <w:lang w:eastAsia="zh-CN"/>
              </w:rPr>
              <w:t>vs</w:t>
            </w:r>
            <w:r w:rsidRPr="00691ADE">
              <w:rPr>
                <w:rFonts w:ascii="Book Antiqua" w:hAnsi="Book Antiqua"/>
                <w:color w:val="000000"/>
                <w:sz w:val="24"/>
                <w:szCs w:val="24"/>
                <w:lang w:eastAsia="zh-CN"/>
              </w:rPr>
              <w:t xml:space="preserve"> </w:t>
            </w:r>
            <w:r w:rsidR="00826B77" w:rsidRPr="00826B77">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18</w:t>
            </w:r>
            <w:r w:rsidRPr="00691ADE">
              <w:rPr>
                <w:rFonts w:ascii="Book Antiqua" w:hAnsi="Book Antiqua"/>
                <w:color w:val="000000"/>
                <w:sz w:val="24"/>
                <w:szCs w:val="24"/>
                <w:vertAlign w:val="superscript"/>
                <w:lang w:eastAsia="zh-CN"/>
              </w:rPr>
              <w:t>b</w:t>
            </w:r>
          </w:p>
        </w:tc>
        <w:tc>
          <w:tcPr>
            <w:tcW w:w="526" w:type="pct"/>
            <w:tcBorders>
              <w:top w:val="nil"/>
              <w:left w:val="nil"/>
              <w:bottom w:val="nil"/>
              <w:right w:val="nil"/>
            </w:tcBorders>
            <w:shd w:val="clear" w:color="auto" w:fill="auto"/>
            <w:noWrap/>
            <w:vAlign w:val="center"/>
            <w:hideMark/>
          </w:tcPr>
          <w:p w14:paraId="0EC3EEF2"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-0.4048</w:t>
            </w:r>
          </w:p>
        </w:tc>
        <w:tc>
          <w:tcPr>
            <w:tcW w:w="1175" w:type="pct"/>
            <w:tcBorders>
              <w:top w:val="nil"/>
              <w:left w:val="nil"/>
              <w:bottom w:val="nil"/>
              <w:right w:val="nil"/>
            </w:tcBorders>
            <w:vAlign w:val="center"/>
          </w:tcPr>
          <w:p w14:paraId="0DB272CA"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0.667 (0.513-0.867)</w:t>
            </w:r>
          </w:p>
        </w:tc>
      </w:tr>
      <w:tr w:rsidR="00B120BC" w:rsidRPr="00691ADE" w14:paraId="2E9B7BD9" w14:textId="77777777" w:rsidTr="00B120BC">
        <w:trPr>
          <w:trHeight w:val="300"/>
        </w:trPr>
        <w:tc>
          <w:tcPr>
            <w:tcW w:w="3300" w:type="pct"/>
            <w:tcBorders>
              <w:top w:val="nil"/>
              <w:left w:val="nil"/>
              <w:bottom w:val="nil"/>
              <w:right w:val="nil"/>
            </w:tcBorders>
            <w:shd w:val="clear" w:color="auto" w:fill="auto"/>
            <w:noWrap/>
            <w:vAlign w:val="center"/>
            <w:hideMark/>
          </w:tcPr>
          <w:p w14:paraId="67190C84" w14:textId="30199C34"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Gender (1</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male;</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0</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female)</w:t>
            </w:r>
          </w:p>
        </w:tc>
        <w:tc>
          <w:tcPr>
            <w:tcW w:w="526" w:type="pct"/>
            <w:tcBorders>
              <w:top w:val="nil"/>
              <w:left w:val="nil"/>
              <w:bottom w:val="nil"/>
              <w:right w:val="nil"/>
            </w:tcBorders>
            <w:shd w:val="clear" w:color="auto" w:fill="auto"/>
            <w:noWrap/>
            <w:vAlign w:val="center"/>
            <w:hideMark/>
          </w:tcPr>
          <w:p w14:paraId="47020D27"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-0.0382</w:t>
            </w:r>
          </w:p>
        </w:tc>
        <w:tc>
          <w:tcPr>
            <w:tcW w:w="1175" w:type="pct"/>
            <w:tcBorders>
              <w:top w:val="nil"/>
              <w:left w:val="nil"/>
              <w:bottom w:val="nil"/>
              <w:right w:val="nil"/>
            </w:tcBorders>
            <w:vAlign w:val="center"/>
          </w:tcPr>
          <w:p w14:paraId="34BF6BE8"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0.963 (0.886-1.046)</w:t>
            </w:r>
          </w:p>
        </w:tc>
      </w:tr>
      <w:tr w:rsidR="00B120BC" w:rsidRPr="00691ADE" w14:paraId="674EA0BB" w14:textId="77777777" w:rsidTr="00B120BC">
        <w:trPr>
          <w:trHeight w:val="300"/>
        </w:trPr>
        <w:tc>
          <w:tcPr>
            <w:tcW w:w="3300" w:type="pct"/>
            <w:tcBorders>
              <w:top w:val="nil"/>
              <w:left w:val="nil"/>
              <w:bottom w:val="nil"/>
              <w:right w:val="nil"/>
            </w:tcBorders>
            <w:shd w:val="clear" w:color="auto" w:fill="auto"/>
            <w:noWrap/>
            <w:vAlign w:val="center"/>
            <w:hideMark/>
          </w:tcPr>
          <w:p w14:paraId="1DEB0222" w14:textId="7983EB08" w:rsidR="00B120BC" w:rsidRPr="00691ADE" w:rsidRDefault="00B120BC" w:rsidP="00822A72">
            <w:pPr>
              <w:spacing w:after="0" w:line="360" w:lineRule="auto"/>
              <w:ind w:left="120" w:hanging="120"/>
              <w:jc w:val="both"/>
              <w:rPr>
                <w:rFonts w:ascii="Book Antiqua" w:hAnsi="Book Antiqua"/>
                <w:color w:val="000000"/>
                <w:sz w:val="24"/>
                <w:szCs w:val="24"/>
                <w:lang w:eastAsia="zh-CN"/>
              </w:rPr>
            </w:pPr>
            <w:r w:rsidRPr="00691ADE">
              <w:rPr>
                <w:rFonts w:ascii="Book Antiqua" w:hAnsi="Book Antiqua"/>
                <w:color w:val="000000"/>
                <w:sz w:val="24"/>
                <w:szCs w:val="24"/>
                <w:lang w:eastAsia="zh-CN"/>
              </w:rPr>
              <w:t>Insurance type (1</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medical insurance; 0</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paid out-of-pocket)</w:t>
            </w:r>
          </w:p>
        </w:tc>
        <w:tc>
          <w:tcPr>
            <w:tcW w:w="526" w:type="pct"/>
            <w:tcBorders>
              <w:top w:val="nil"/>
              <w:left w:val="nil"/>
              <w:bottom w:val="nil"/>
              <w:right w:val="nil"/>
            </w:tcBorders>
            <w:shd w:val="clear" w:color="auto" w:fill="auto"/>
            <w:noWrap/>
            <w:vAlign w:val="center"/>
            <w:hideMark/>
          </w:tcPr>
          <w:p w14:paraId="5BBDA512"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0.1200</w:t>
            </w:r>
          </w:p>
        </w:tc>
        <w:tc>
          <w:tcPr>
            <w:tcW w:w="1175" w:type="pct"/>
            <w:tcBorders>
              <w:top w:val="nil"/>
              <w:left w:val="nil"/>
              <w:bottom w:val="nil"/>
              <w:right w:val="nil"/>
            </w:tcBorders>
            <w:vAlign w:val="center"/>
          </w:tcPr>
          <w:p w14:paraId="157291C3" w14:textId="3A5BD76D"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1.128</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(0.987-1.288)</w:t>
            </w:r>
          </w:p>
        </w:tc>
      </w:tr>
      <w:tr w:rsidR="00B120BC" w:rsidRPr="00691ADE" w14:paraId="12025A5C" w14:textId="77777777" w:rsidTr="00B120BC">
        <w:trPr>
          <w:trHeight w:val="300"/>
        </w:trPr>
        <w:tc>
          <w:tcPr>
            <w:tcW w:w="3300" w:type="pct"/>
            <w:tcBorders>
              <w:top w:val="nil"/>
              <w:left w:val="nil"/>
              <w:bottom w:val="nil"/>
              <w:right w:val="nil"/>
            </w:tcBorders>
            <w:shd w:val="clear" w:color="auto" w:fill="auto"/>
            <w:noWrap/>
            <w:vAlign w:val="center"/>
            <w:hideMark/>
          </w:tcPr>
          <w:p w14:paraId="4E791D4B" w14:textId="08C9CBA3"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Disease status (1</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0</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reference;)</w:t>
            </w:r>
            <w:r w:rsidRPr="00691ADE">
              <w:rPr>
                <w:rFonts w:ascii="Book Antiqua" w:hAnsi="Book Antiqua"/>
                <w:color w:val="000000"/>
                <w:sz w:val="24"/>
                <w:szCs w:val="24"/>
                <w:vertAlign w:val="superscript"/>
                <w:lang w:eastAsia="zh-CN"/>
              </w:rPr>
              <w:t>b</w:t>
            </w:r>
          </w:p>
        </w:tc>
        <w:tc>
          <w:tcPr>
            <w:tcW w:w="526" w:type="pct"/>
            <w:tcBorders>
              <w:top w:val="nil"/>
              <w:left w:val="nil"/>
              <w:bottom w:val="nil"/>
              <w:right w:val="nil"/>
            </w:tcBorders>
            <w:shd w:val="clear" w:color="auto" w:fill="auto"/>
            <w:noWrap/>
            <w:vAlign w:val="center"/>
            <w:hideMark/>
          </w:tcPr>
          <w:p w14:paraId="1765ADA6"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0.2516</w:t>
            </w:r>
          </w:p>
        </w:tc>
        <w:tc>
          <w:tcPr>
            <w:tcW w:w="1175" w:type="pct"/>
            <w:tcBorders>
              <w:top w:val="nil"/>
              <w:left w:val="nil"/>
              <w:bottom w:val="nil"/>
              <w:right w:val="nil"/>
            </w:tcBorders>
            <w:vAlign w:val="center"/>
          </w:tcPr>
          <w:p w14:paraId="32C38642" w14:textId="70644749"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1.286</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(1.164-1.422)</w:t>
            </w:r>
          </w:p>
        </w:tc>
      </w:tr>
      <w:tr w:rsidR="00B120BC" w:rsidRPr="00691ADE" w14:paraId="3FEB666D" w14:textId="77777777" w:rsidTr="00B120BC">
        <w:trPr>
          <w:trHeight w:val="300"/>
        </w:trPr>
        <w:tc>
          <w:tcPr>
            <w:tcW w:w="3300" w:type="pct"/>
            <w:tcBorders>
              <w:top w:val="nil"/>
              <w:left w:val="nil"/>
              <w:right w:val="nil"/>
            </w:tcBorders>
            <w:shd w:val="clear" w:color="auto" w:fill="auto"/>
            <w:noWrap/>
            <w:vAlign w:val="center"/>
            <w:hideMark/>
          </w:tcPr>
          <w:p w14:paraId="7F5140BA" w14:textId="59F6D67F"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Patient status (1</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new patients;</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0</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existing patients)</w:t>
            </w:r>
          </w:p>
        </w:tc>
        <w:tc>
          <w:tcPr>
            <w:tcW w:w="526" w:type="pct"/>
            <w:tcBorders>
              <w:top w:val="nil"/>
              <w:left w:val="nil"/>
              <w:right w:val="nil"/>
            </w:tcBorders>
            <w:shd w:val="clear" w:color="auto" w:fill="auto"/>
            <w:noWrap/>
            <w:vAlign w:val="center"/>
            <w:hideMark/>
          </w:tcPr>
          <w:p w14:paraId="6B2D2072"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-0.0341</w:t>
            </w:r>
          </w:p>
        </w:tc>
        <w:tc>
          <w:tcPr>
            <w:tcW w:w="1175" w:type="pct"/>
            <w:tcBorders>
              <w:top w:val="nil"/>
              <w:left w:val="nil"/>
              <w:right w:val="nil"/>
            </w:tcBorders>
            <w:vAlign w:val="center"/>
          </w:tcPr>
          <w:p w14:paraId="3D429F70" w14:textId="520FC1CA"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0.966</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(0.860-1.086)</w:t>
            </w:r>
          </w:p>
        </w:tc>
      </w:tr>
      <w:tr w:rsidR="00B120BC" w:rsidRPr="00691ADE" w14:paraId="71459B57" w14:textId="77777777" w:rsidTr="00B120BC">
        <w:trPr>
          <w:trHeight w:val="300"/>
        </w:trPr>
        <w:tc>
          <w:tcPr>
            <w:tcW w:w="3300" w:type="pct"/>
            <w:tcBorders>
              <w:top w:val="nil"/>
              <w:left w:val="nil"/>
              <w:bottom w:val="nil"/>
              <w:right w:val="nil"/>
            </w:tcBorders>
            <w:shd w:val="clear" w:color="auto" w:fill="auto"/>
            <w:noWrap/>
            <w:vAlign w:val="center"/>
            <w:hideMark/>
          </w:tcPr>
          <w:p w14:paraId="44C53C2A" w14:textId="40D506A6"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Reimbursement implementation (1</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Yes;</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0</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No)</w:t>
            </w:r>
            <w:r w:rsidRPr="00691ADE">
              <w:rPr>
                <w:rFonts w:ascii="Book Antiqua" w:hAnsi="Book Antiqua"/>
                <w:color w:val="000000"/>
                <w:sz w:val="24"/>
                <w:szCs w:val="24"/>
                <w:vertAlign w:val="superscript"/>
                <w:lang w:eastAsia="zh-CN"/>
              </w:rPr>
              <w:t>b</w:t>
            </w:r>
          </w:p>
        </w:tc>
        <w:tc>
          <w:tcPr>
            <w:tcW w:w="526" w:type="pct"/>
            <w:tcBorders>
              <w:top w:val="nil"/>
              <w:left w:val="nil"/>
              <w:bottom w:val="nil"/>
              <w:right w:val="nil"/>
            </w:tcBorders>
            <w:shd w:val="clear" w:color="auto" w:fill="auto"/>
            <w:noWrap/>
            <w:vAlign w:val="center"/>
            <w:hideMark/>
          </w:tcPr>
          <w:p w14:paraId="5DA1E58E"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0.1502</w:t>
            </w:r>
          </w:p>
        </w:tc>
        <w:tc>
          <w:tcPr>
            <w:tcW w:w="1175" w:type="pct"/>
            <w:tcBorders>
              <w:top w:val="nil"/>
              <w:left w:val="nil"/>
              <w:bottom w:val="nil"/>
              <w:right w:val="nil"/>
            </w:tcBorders>
            <w:vAlign w:val="center"/>
          </w:tcPr>
          <w:p w14:paraId="26F071AC"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1.162 (1.047-1.290)</w:t>
            </w:r>
          </w:p>
        </w:tc>
      </w:tr>
      <w:tr w:rsidR="00B120BC" w:rsidRPr="00691ADE" w14:paraId="64961FAE" w14:textId="77777777" w:rsidTr="00B120BC">
        <w:trPr>
          <w:trHeight w:val="300"/>
        </w:trPr>
        <w:tc>
          <w:tcPr>
            <w:tcW w:w="3300" w:type="pct"/>
            <w:tcBorders>
              <w:top w:val="nil"/>
              <w:left w:val="nil"/>
              <w:bottom w:val="nil"/>
              <w:right w:val="nil"/>
            </w:tcBorders>
            <w:shd w:val="clear" w:color="auto" w:fill="auto"/>
            <w:noWrap/>
            <w:vAlign w:val="center"/>
          </w:tcPr>
          <w:p w14:paraId="166539DE" w14:textId="5E533D19" w:rsidR="00B120BC" w:rsidRPr="00691ADE" w:rsidRDefault="00826B77" w:rsidP="00822A72">
            <w:pPr>
              <w:spacing w:after="0" w:line="360" w:lineRule="auto"/>
              <w:jc w:val="both"/>
              <w:rPr>
                <w:rFonts w:ascii="Book Antiqua" w:hAnsi="Book Antiqua"/>
                <w:color w:val="000000"/>
                <w:sz w:val="24"/>
                <w:szCs w:val="24"/>
                <w:lang w:eastAsia="zh-CN"/>
              </w:rPr>
            </w:pPr>
            <w:r>
              <w:rPr>
                <w:rFonts w:ascii="Book Antiqua" w:hAnsi="Book Antiqua"/>
                <w:color w:val="000000"/>
                <w:sz w:val="24"/>
                <w:szCs w:val="24"/>
                <w:lang w:eastAsia="zh-CN"/>
              </w:rPr>
              <w:t>Insurance type</w:t>
            </w:r>
            <w:r>
              <w:rPr>
                <w:rFonts w:ascii="Book Antiqua" w:hAnsi="Book Antiqua" w:hint="eastAsia"/>
                <w:color w:val="000000"/>
                <w:sz w:val="24"/>
                <w:szCs w:val="24"/>
                <w:lang w:eastAsia="zh-CN"/>
              </w:rPr>
              <w:t xml:space="preserve"> </w:t>
            </w:r>
            <w:r w:rsidR="00B120BC" w:rsidRPr="00691ADE">
              <w:rPr>
                <w:rFonts w:ascii="Book Antiqua" w:hAnsi="Book Antiqua"/>
                <w:color w:val="000000"/>
                <w:sz w:val="24"/>
                <w:szCs w:val="24"/>
                <w:lang w:eastAsia="zh-CN"/>
              </w:rPr>
              <w:t xml:space="preserve">patient </w:t>
            </w:r>
            <w:proofErr w:type="spellStart"/>
            <w:r w:rsidR="00B120BC" w:rsidRPr="00691ADE">
              <w:rPr>
                <w:rFonts w:ascii="Book Antiqua" w:hAnsi="Book Antiqua"/>
                <w:color w:val="000000"/>
                <w:sz w:val="24"/>
                <w:szCs w:val="24"/>
                <w:lang w:eastAsia="zh-CN"/>
              </w:rPr>
              <w:t>status</w:t>
            </w:r>
            <w:r w:rsidR="00B120BC" w:rsidRPr="00691ADE">
              <w:rPr>
                <w:rFonts w:ascii="Book Antiqua" w:hAnsi="Book Antiqua"/>
                <w:color w:val="000000"/>
                <w:sz w:val="24"/>
                <w:szCs w:val="24"/>
                <w:vertAlign w:val="superscript"/>
                <w:lang w:eastAsia="zh-CN"/>
              </w:rPr>
              <w:t>a</w:t>
            </w:r>
            <w:proofErr w:type="spellEnd"/>
          </w:p>
        </w:tc>
        <w:tc>
          <w:tcPr>
            <w:tcW w:w="526" w:type="pct"/>
            <w:tcBorders>
              <w:top w:val="nil"/>
              <w:left w:val="nil"/>
              <w:bottom w:val="nil"/>
              <w:right w:val="nil"/>
            </w:tcBorders>
            <w:shd w:val="clear" w:color="auto" w:fill="auto"/>
            <w:noWrap/>
            <w:vAlign w:val="center"/>
          </w:tcPr>
          <w:p w14:paraId="4469A46F"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-0.1980</w:t>
            </w:r>
          </w:p>
        </w:tc>
        <w:tc>
          <w:tcPr>
            <w:tcW w:w="1175" w:type="pct"/>
            <w:tcBorders>
              <w:top w:val="nil"/>
              <w:left w:val="nil"/>
              <w:bottom w:val="nil"/>
              <w:right w:val="nil"/>
            </w:tcBorders>
            <w:vAlign w:val="center"/>
          </w:tcPr>
          <w:p w14:paraId="23D6054D" w14:textId="418A4F6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0.820</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(0.703-0.957)</w:t>
            </w:r>
          </w:p>
        </w:tc>
      </w:tr>
      <w:tr w:rsidR="00B120BC" w:rsidRPr="00691ADE" w14:paraId="630ABE53" w14:textId="77777777" w:rsidTr="00B120BC">
        <w:trPr>
          <w:trHeight w:val="300"/>
        </w:trPr>
        <w:tc>
          <w:tcPr>
            <w:tcW w:w="3300" w:type="pct"/>
            <w:tcBorders>
              <w:top w:val="nil"/>
              <w:left w:val="nil"/>
              <w:bottom w:val="single" w:sz="4" w:space="0" w:color="auto"/>
              <w:right w:val="nil"/>
            </w:tcBorders>
            <w:shd w:val="clear" w:color="auto" w:fill="auto"/>
            <w:noWrap/>
            <w:vAlign w:val="center"/>
          </w:tcPr>
          <w:p w14:paraId="6E4A45B4" w14:textId="3546E551" w:rsidR="00B120BC" w:rsidRPr="00691ADE" w:rsidRDefault="00826B77" w:rsidP="00822A72">
            <w:pPr>
              <w:spacing w:after="0" w:line="360" w:lineRule="auto"/>
              <w:jc w:val="both"/>
              <w:rPr>
                <w:rFonts w:ascii="Book Antiqua" w:hAnsi="Book Antiqua"/>
                <w:color w:val="000000"/>
                <w:sz w:val="24"/>
                <w:szCs w:val="24"/>
                <w:lang w:eastAsia="zh-CN"/>
              </w:rPr>
            </w:pPr>
            <w:r>
              <w:rPr>
                <w:rFonts w:ascii="Book Antiqua" w:hAnsi="Book Antiqua"/>
                <w:color w:val="000000"/>
                <w:sz w:val="24"/>
                <w:szCs w:val="24"/>
                <w:lang w:eastAsia="zh-CN"/>
              </w:rPr>
              <w:t>Insurance type</w:t>
            </w:r>
            <w:r w:rsidR="00B120BC" w:rsidRPr="00691ADE">
              <w:rPr>
                <w:rFonts w:ascii="Book Antiqua" w:hAnsi="Book Antiqua"/>
                <w:color w:val="000000"/>
                <w:sz w:val="24"/>
                <w:szCs w:val="24"/>
                <w:lang w:eastAsia="zh-CN"/>
              </w:rPr>
              <w:t xml:space="preserve"> reimbursement </w:t>
            </w:r>
            <w:proofErr w:type="spellStart"/>
            <w:r w:rsidR="00B120BC" w:rsidRPr="00691ADE">
              <w:rPr>
                <w:rFonts w:ascii="Book Antiqua" w:hAnsi="Book Antiqua"/>
                <w:color w:val="000000"/>
                <w:sz w:val="24"/>
                <w:szCs w:val="24"/>
                <w:lang w:eastAsia="zh-CN"/>
              </w:rPr>
              <w:t>implementation</w:t>
            </w:r>
            <w:r w:rsidR="00B120BC" w:rsidRPr="00691ADE">
              <w:rPr>
                <w:rFonts w:ascii="Book Antiqua" w:hAnsi="Book Antiqua"/>
                <w:color w:val="000000"/>
                <w:sz w:val="24"/>
                <w:szCs w:val="24"/>
                <w:vertAlign w:val="superscript"/>
                <w:lang w:eastAsia="zh-CN"/>
              </w:rPr>
              <w:t>b</w:t>
            </w:r>
            <w:proofErr w:type="spellEnd"/>
          </w:p>
        </w:tc>
        <w:tc>
          <w:tcPr>
            <w:tcW w:w="526" w:type="pct"/>
            <w:tcBorders>
              <w:top w:val="nil"/>
              <w:left w:val="nil"/>
              <w:bottom w:val="single" w:sz="4" w:space="0" w:color="auto"/>
              <w:right w:val="nil"/>
            </w:tcBorders>
            <w:shd w:val="clear" w:color="auto" w:fill="auto"/>
            <w:noWrap/>
            <w:vAlign w:val="center"/>
          </w:tcPr>
          <w:p w14:paraId="3260EF05"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0.3518</w:t>
            </w:r>
          </w:p>
        </w:tc>
        <w:tc>
          <w:tcPr>
            <w:tcW w:w="1175" w:type="pct"/>
            <w:tcBorders>
              <w:top w:val="nil"/>
              <w:left w:val="nil"/>
              <w:bottom w:val="single" w:sz="4" w:space="0" w:color="auto"/>
              <w:right w:val="nil"/>
            </w:tcBorders>
            <w:vAlign w:val="center"/>
          </w:tcPr>
          <w:p w14:paraId="4BBE6A8F" w14:textId="72150745"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1.422</w:t>
            </w:r>
            <w:r w:rsidR="00826B77">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(1.220-1.657)</w:t>
            </w:r>
          </w:p>
        </w:tc>
      </w:tr>
    </w:tbl>
    <w:p w14:paraId="27E7D535" w14:textId="0B187779" w:rsidR="007C1CCC" w:rsidRPr="00691ADE" w:rsidRDefault="00AC784A" w:rsidP="00822A72">
      <w:pPr>
        <w:spacing w:after="0" w:line="360" w:lineRule="auto"/>
        <w:jc w:val="both"/>
        <w:rPr>
          <w:rFonts w:ascii="Book Antiqua" w:hAnsi="Book Antiqua"/>
          <w:color w:val="000000"/>
          <w:sz w:val="24"/>
          <w:szCs w:val="24"/>
          <w:lang w:eastAsia="zh-CN"/>
        </w:rPr>
      </w:pPr>
      <w:proofErr w:type="spellStart"/>
      <w:r>
        <w:rPr>
          <w:rFonts w:ascii="Book Antiqua" w:hAnsi="Book Antiqua"/>
          <w:color w:val="000000"/>
          <w:sz w:val="24"/>
          <w:szCs w:val="24"/>
          <w:vertAlign w:val="superscript"/>
          <w:lang w:eastAsia="zh-CN"/>
        </w:rPr>
        <w:t>a</w:t>
      </w:r>
      <w:r w:rsidR="00E45D90" w:rsidRPr="00E45D90">
        <w:rPr>
          <w:rFonts w:ascii="Book Antiqua" w:hAnsi="Book Antiqua"/>
          <w:i/>
          <w:color w:val="000000"/>
          <w:sz w:val="24"/>
          <w:szCs w:val="24"/>
          <w:lang w:eastAsia="zh-CN"/>
        </w:rPr>
        <w:t>P</w:t>
      </w:r>
      <w:proofErr w:type="spellEnd"/>
      <w:r w:rsidR="00E45D90" w:rsidRPr="00E45D90">
        <w:rPr>
          <w:rFonts w:ascii="Book Antiqua" w:hAnsi="Book Antiqua"/>
          <w:i/>
          <w:color w:val="000000"/>
          <w:sz w:val="24"/>
          <w:szCs w:val="24"/>
          <w:lang w:eastAsia="zh-CN"/>
        </w:rPr>
        <w:t xml:space="preserve"> &lt; </w:t>
      </w:r>
      <w:r w:rsidR="00826B77">
        <w:rPr>
          <w:rFonts w:ascii="Book Antiqua" w:hAnsi="Book Antiqua"/>
          <w:color w:val="000000"/>
          <w:sz w:val="24"/>
          <w:szCs w:val="24"/>
          <w:lang w:eastAsia="zh-CN"/>
        </w:rPr>
        <w:t>0.05</w:t>
      </w:r>
      <w:r w:rsidR="00B120BC" w:rsidRPr="00691ADE">
        <w:rPr>
          <w:rFonts w:ascii="Book Antiqua" w:hAnsi="Book Antiqua"/>
          <w:color w:val="000000"/>
          <w:sz w:val="24"/>
          <w:szCs w:val="24"/>
          <w:lang w:eastAsia="zh-CN"/>
        </w:rPr>
        <w:t xml:space="preserve">; </w:t>
      </w:r>
      <w:proofErr w:type="spellStart"/>
      <w:r w:rsidR="00B120BC" w:rsidRPr="00691ADE">
        <w:rPr>
          <w:rFonts w:ascii="Book Antiqua" w:hAnsi="Book Antiqua"/>
          <w:color w:val="000000"/>
          <w:sz w:val="24"/>
          <w:szCs w:val="24"/>
          <w:vertAlign w:val="superscript"/>
          <w:lang w:eastAsia="zh-CN"/>
        </w:rPr>
        <w:t>b</w:t>
      </w:r>
      <w:r w:rsidR="00E45D90" w:rsidRPr="00E45D90">
        <w:rPr>
          <w:rFonts w:ascii="Book Antiqua" w:hAnsi="Book Antiqua"/>
          <w:i/>
          <w:color w:val="000000"/>
          <w:sz w:val="24"/>
          <w:szCs w:val="24"/>
          <w:lang w:eastAsia="zh-CN"/>
        </w:rPr>
        <w:t>P</w:t>
      </w:r>
      <w:proofErr w:type="spellEnd"/>
      <w:r w:rsidR="00E45D90" w:rsidRPr="00E45D90">
        <w:rPr>
          <w:rFonts w:ascii="Book Antiqua" w:hAnsi="Book Antiqua"/>
          <w:i/>
          <w:color w:val="000000"/>
          <w:sz w:val="24"/>
          <w:szCs w:val="24"/>
          <w:lang w:eastAsia="zh-CN"/>
        </w:rPr>
        <w:t xml:space="preserve"> &lt; </w:t>
      </w:r>
      <w:r w:rsidR="00B120BC" w:rsidRPr="00691ADE">
        <w:rPr>
          <w:rFonts w:ascii="Book Antiqua" w:hAnsi="Book Antiqua"/>
          <w:color w:val="000000"/>
          <w:sz w:val="24"/>
          <w:szCs w:val="24"/>
          <w:lang w:eastAsia="zh-CN"/>
        </w:rPr>
        <w:t>0.01</w:t>
      </w:r>
      <w:r w:rsidR="00826B77">
        <w:rPr>
          <w:rFonts w:ascii="Book Antiqua" w:hAnsi="Book Antiqua" w:hint="eastAsia"/>
          <w:color w:val="000000"/>
          <w:sz w:val="24"/>
          <w:szCs w:val="24"/>
          <w:lang w:eastAsia="zh-CN"/>
        </w:rPr>
        <w:t xml:space="preserve">, </w:t>
      </w:r>
      <w:r w:rsidR="00826B77" w:rsidRPr="00691ADE">
        <w:rPr>
          <w:rFonts w:ascii="Book Antiqua" w:hAnsi="Book Antiqua"/>
          <w:color w:val="000000"/>
          <w:sz w:val="24"/>
          <w:szCs w:val="24"/>
          <w:lang w:eastAsia="zh-CN"/>
        </w:rPr>
        <w:t xml:space="preserve">new </w:t>
      </w:r>
      <w:r w:rsidR="00826B77" w:rsidRPr="00B20B02">
        <w:rPr>
          <w:rFonts w:ascii="Book Antiqua" w:hAnsi="Book Antiqua"/>
          <w:i/>
          <w:color w:val="000000"/>
          <w:sz w:val="24"/>
          <w:szCs w:val="24"/>
          <w:lang w:eastAsia="zh-CN"/>
        </w:rPr>
        <w:t>vs</w:t>
      </w:r>
      <w:r w:rsidR="00826B77" w:rsidRPr="00691ADE">
        <w:rPr>
          <w:rFonts w:ascii="Book Antiqua" w:hAnsi="Book Antiqua"/>
          <w:color w:val="000000"/>
          <w:sz w:val="24"/>
          <w:szCs w:val="24"/>
          <w:lang w:eastAsia="zh-CN"/>
        </w:rPr>
        <w:t xml:space="preserve"> existing patients</w:t>
      </w:r>
      <w:r w:rsidR="00826B77">
        <w:rPr>
          <w:rFonts w:ascii="Book Antiqua" w:hAnsi="Book Antiqua" w:hint="eastAsia"/>
          <w:color w:val="000000"/>
          <w:sz w:val="24"/>
          <w:szCs w:val="24"/>
          <w:lang w:eastAsia="zh-CN"/>
        </w:rPr>
        <w:t xml:space="preserve">. </w:t>
      </w:r>
      <w:r w:rsidR="007C1CCC" w:rsidRPr="00691ADE">
        <w:rPr>
          <w:rFonts w:ascii="Book Antiqua" w:hAnsi="Book Antiqua"/>
          <w:color w:val="000000"/>
          <w:sz w:val="24"/>
          <w:szCs w:val="24"/>
          <w:lang w:eastAsia="zh-CN"/>
        </w:rPr>
        <w:t>1</w:t>
      </w:r>
      <w:r w:rsidR="00826B77">
        <w:rPr>
          <w:rFonts w:ascii="Book Antiqua" w:hAnsi="Book Antiqua" w:hint="eastAsia"/>
          <w:color w:val="000000"/>
          <w:sz w:val="24"/>
          <w:szCs w:val="24"/>
          <w:lang w:eastAsia="zh-CN"/>
        </w:rPr>
        <w:t xml:space="preserve"> </w:t>
      </w:r>
      <w:r w:rsidR="007C1CCC" w:rsidRPr="00691ADE">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007C1CCC" w:rsidRPr="00691ADE">
        <w:rPr>
          <w:rFonts w:ascii="Book Antiqua" w:hAnsi="Book Antiqua"/>
          <w:color w:val="000000"/>
          <w:sz w:val="24"/>
          <w:szCs w:val="24"/>
          <w:lang w:eastAsia="zh-CN"/>
        </w:rPr>
        <w:t xml:space="preserve">having one of the following characteristics: (1) serum </w:t>
      </w:r>
      <w:r w:rsidR="00826B77" w:rsidRPr="00691ADE">
        <w:rPr>
          <w:rFonts w:ascii="Book Antiqua" w:hAnsi="Book Antiqua"/>
          <w:color w:val="000000"/>
          <w:sz w:val="24"/>
          <w:szCs w:val="24"/>
        </w:rPr>
        <w:t>alanine aminotransferase</w:t>
      </w:r>
      <w:r w:rsidR="00826B77" w:rsidRPr="00691ADE">
        <w:rPr>
          <w:rFonts w:ascii="Book Antiqua" w:hAnsi="Book Antiqua"/>
          <w:color w:val="000000"/>
          <w:sz w:val="24"/>
          <w:szCs w:val="24"/>
          <w:lang w:eastAsia="zh-CN"/>
        </w:rPr>
        <w:t xml:space="preserve"> </w:t>
      </w:r>
      <w:r w:rsidR="007C1CCC" w:rsidRPr="00691ADE">
        <w:rPr>
          <w:rFonts w:ascii="Book Antiqua" w:hAnsi="Book Antiqua"/>
          <w:color w:val="000000"/>
          <w:sz w:val="24"/>
          <w:szCs w:val="24"/>
          <w:lang w:eastAsia="zh-CN"/>
        </w:rPr>
        <w:t xml:space="preserve">over </w:t>
      </w:r>
      <w:r w:rsidR="00826B77">
        <w:rPr>
          <w:rFonts w:ascii="Book Antiqua" w:hAnsi="Book Antiqua"/>
          <w:color w:val="000000"/>
          <w:sz w:val="24"/>
          <w:szCs w:val="24"/>
          <w:lang w:eastAsia="zh-CN"/>
        </w:rPr>
        <w:t>two times upper limit of normal</w:t>
      </w:r>
      <w:r w:rsidR="007C1CCC" w:rsidRPr="00691ADE">
        <w:rPr>
          <w:rFonts w:ascii="Book Antiqua" w:hAnsi="Book Antiqua"/>
          <w:color w:val="000000"/>
          <w:sz w:val="24"/>
          <w:szCs w:val="24"/>
          <w:lang w:eastAsia="zh-CN"/>
        </w:rPr>
        <w:t xml:space="preserve"> or (2) </w:t>
      </w:r>
      <w:r w:rsidR="00826B77" w:rsidRPr="00691ADE">
        <w:rPr>
          <w:rFonts w:ascii="Book Antiqua" w:hAnsi="Book Antiqua"/>
          <w:color w:val="000000"/>
          <w:sz w:val="24"/>
          <w:szCs w:val="24"/>
        </w:rPr>
        <w:t>alanine aminotransferase</w:t>
      </w:r>
      <w:r w:rsidR="00826B77" w:rsidRPr="00691ADE">
        <w:rPr>
          <w:rFonts w:ascii="Book Antiqua" w:hAnsi="Book Antiqua"/>
          <w:color w:val="000000"/>
          <w:sz w:val="24"/>
          <w:szCs w:val="24"/>
          <w:lang w:eastAsia="zh-CN"/>
        </w:rPr>
        <w:t xml:space="preserve"> </w:t>
      </w:r>
      <w:r w:rsidR="007C1CCC" w:rsidRPr="00691ADE">
        <w:rPr>
          <w:rFonts w:ascii="Book Antiqua" w:hAnsi="Book Antiqua"/>
          <w:color w:val="000000"/>
          <w:sz w:val="24"/>
          <w:szCs w:val="24"/>
          <w:lang w:eastAsia="zh-CN"/>
        </w:rPr>
        <w:t xml:space="preserve">DNA </w:t>
      </w:r>
      <w:r w:rsidR="00826B77" w:rsidRPr="00826B77">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00826B77">
        <w:rPr>
          <w:rFonts w:ascii="Book Antiqua" w:hAnsi="Book Antiqua"/>
          <w:color w:val="000000"/>
          <w:sz w:val="24"/>
          <w:szCs w:val="24"/>
          <w:lang w:eastAsia="zh-CN"/>
        </w:rPr>
        <w:t>20</w:t>
      </w:r>
      <w:r w:rsidR="007C1CCC" w:rsidRPr="00691ADE">
        <w:rPr>
          <w:rFonts w:ascii="Book Antiqua" w:hAnsi="Book Antiqua"/>
          <w:color w:val="000000"/>
          <w:sz w:val="24"/>
          <w:szCs w:val="24"/>
          <w:lang w:eastAsia="zh-CN"/>
        </w:rPr>
        <w:t>000 IU/m</w:t>
      </w:r>
      <w:r w:rsidR="007C1CCC" w:rsidRPr="00826B77">
        <w:rPr>
          <w:rFonts w:ascii="Book Antiqua" w:hAnsi="Book Antiqua"/>
          <w:caps/>
          <w:color w:val="000000"/>
          <w:sz w:val="24"/>
          <w:szCs w:val="24"/>
          <w:lang w:eastAsia="zh-CN"/>
        </w:rPr>
        <w:t>l</w:t>
      </w:r>
      <w:r w:rsidR="007C1CCC" w:rsidRPr="00691ADE">
        <w:rPr>
          <w:rFonts w:ascii="Book Antiqua" w:hAnsi="Book Antiqua"/>
          <w:color w:val="000000"/>
          <w:sz w:val="24"/>
          <w:szCs w:val="24"/>
          <w:lang w:eastAsia="zh-CN"/>
        </w:rPr>
        <w:t xml:space="preserve"> for </w:t>
      </w:r>
      <w:r w:rsidR="00826B77">
        <w:rPr>
          <w:rFonts w:ascii="Book Antiqua" w:hAnsi="Book Antiqua"/>
          <w:color w:val="000000"/>
          <w:sz w:val="24"/>
          <w:szCs w:val="24"/>
          <w:lang w:eastAsia="zh-CN"/>
        </w:rPr>
        <w:t>h</w:t>
      </w:r>
      <w:r w:rsidR="00826B77" w:rsidRPr="00691ADE">
        <w:rPr>
          <w:rFonts w:ascii="Book Antiqua" w:hAnsi="Book Antiqua"/>
          <w:color w:val="000000"/>
          <w:sz w:val="24"/>
          <w:szCs w:val="24"/>
        </w:rPr>
        <w:t xml:space="preserve">epatitis B e antigen </w:t>
      </w:r>
      <w:r w:rsidR="00826B77">
        <w:rPr>
          <w:rFonts w:ascii="Book Antiqua" w:hAnsi="Book Antiqua" w:hint="eastAsia"/>
          <w:color w:val="000000"/>
          <w:sz w:val="24"/>
          <w:szCs w:val="24"/>
          <w:lang w:eastAsia="zh-CN"/>
        </w:rPr>
        <w:t>(</w:t>
      </w:r>
      <w:proofErr w:type="spellStart"/>
      <w:r w:rsidR="00826B77" w:rsidRPr="00691ADE">
        <w:rPr>
          <w:rFonts w:ascii="Book Antiqua" w:hAnsi="Book Antiqua"/>
          <w:color w:val="000000"/>
          <w:sz w:val="24"/>
          <w:szCs w:val="24"/>
        </w:rPr>
        <w:t>HBeAg</w:t>
      </w:r>
      <w:proofErr w:type="spellEnd"/>
      <w:r w:rsidR="00826B77">
        <w:rPr>
          <w:rFonts w:ascii="Book Antiqua" w:hAnsi="Book Antiqua" w:hint="eastAsia"/>
          <w:color w:val="000000"/>
          <w:sz w:val="24"/>
          <w:szCs w:val="24"/>
          <w:lang w:eastAsia="zh-CN"/>
        </w:rPr>
        <w:t>)</w:t>
      </w:r>
      <w:r w:rsidR="00826B77" w:rsidRPr="00691ADE">
        <w:rPr>
          <w:rFonts w:ascii="Book Antiqua" w:hAnsi="Book Antiqua"/>
          <w:color w:val="000000"/>
          <w:sz w:val="24"/>
          <w:szCs w:val="24"/>
          <w:lang w:eastAsia="zh-CN"/>
        </w:rPr>
        <w:t xml:space="preserve"> </w:t>
      </w:r>
      <w:r w:rsidR="007C1CCC" w:rsidRPr="00691ADE">
        <w:rPr>
          <w:rFonts w:ascii="Book Antiqua" w:hAnsi="Book Antiqua"/>
          <w:color w:val="000000"/>
          <w:sz w:val="24"/>
          <w:szCs w:val="24"/>
          <w:lang w:eastAsia="zh-CN"/>
        </w:rPr>
        <w:t xml:space="preserve">(+) patients or (3) HBV DNA </w:t>
      </w:r>
      <w:r w:rsidR="00826B77" w:rsidRPr="00826B77">
        <w:rPr>
          <w:rFonts w:ascii="Book Antiqua" w:hAnsi="Book Antiqua"/>
          <w:color w:val="000000"/>
          <w:sz w:val="24"/>
          <w:szCs w:val="24"/>
          <w:lang w:eastAsia="zh-CN"/>
        </w:rPr>
        <w:t>≥</w:t>
      </w:r>
      <w:r w:rsidR="00826B77">
        <w:rPr>
          <w:rFonts w:ascii="Book Antiqua" w:hAnsi="Book Antiqua" w:hint="eastAsia"/>
          <w:color w:val="000000"/>
          <w:sz w:val="24"/>
          <w:szCs w:val="24"/>
          <w:lang w:eastAsia="zh-CN"/>
        </w:rPr>
        <w:t xml:space="preserve"> </w:t>
      </w:r>
      <w:r w:rsidR="007C1CCC" w:rsidRPr="00691ADE">
        <w:rPr>
          <w:rFonts w:ascii="Book Antiqua" w:hAnsi="Book Antiqua"/>
          <w:color w:val="000000"/>
          <w:sz w:val="24"/>
          <w:szCs w:val="24"/>
          <w:lang w:eastAsia="zh-CN"/>
        </w:rPr>
        <w:t>2,000 IU/m</w:t>
      </w:r>
      <w:r w:rsidR="007C1CCC" w:rsidRPr="00826B77">
        <w:rPr>
          <w:rFonts w:ascii="Book Antiqua" w:hAnsi="Book Antiqua"/>
          <w:caps/>
          <w:color w:val="000000"/>
          <w:sz w:val="24"/>
          <w:szCs w:val="24"/>
          <w:lang w:eastAsia="zh-CN"/>
        </w:rPr>
        <w:t>l</w:t>
      </w:r>
      <w:r w:rsidR="007C1CCC" w:rsidRPr="00691ADE">
        <w:rPr>
          <w:rFonts w:ascii="Book Antiqua" w:hAnsi="Book Antiqua"/>
          <w:color w:val="000000"/>
          <w:sz w:val="24"/>
          <w:szCs w:val="24"/>
          <w:lang w:eastAsia="zh-CN"/>
        </w:rPr>
        <w:t xml:space="preserve"> for </w:t>
      </w:r>
      <w:proofErr w:type="spellStart"/>
      <w:r w:rsidR="007C1CCC" w:rsidRPr="00691ADE">
        <w:rPr>
          <w:rFonts w:ascii="Book Antiqua" w:hAnsi="Book Antiqua"/>
          <w:color w:val="000000"/>
          <w:sz w:val="24"/>
          <w:szCs w:val="24"/>
          <w:lang w:eastAsia="zh-CN"/>
        </w:rPr>
        <w:t>HBeAg</w:t>
      </w:r>
      <w:proofErr w:type="spellEnd"/>
      <w:r w:rsidR="007C1CCC" w:rsidRPr="00691ADE">
        <w:rPr>
          <w:rFonts w:ascii="Book Antiqua" w:hAnsi="Book Antiqua"/>
          <w:color w:val="000000"/>
          <w:sz w:val="24"/>
          <w:szCs w:val="24"/>
          <w:lang w:eastAsia="zh-CN"/>
        </w:rPr>
        <w:t xml:space="preserve"> (-) patients.</w:t>
      </w:r>
    </w:p>
    <w:p w14:paraId="03EB0D87" w14:textId="3641D047" w:rsidR="007C1CCC" w:rsidRPr="00B8207B" w:rsidRDefault="007C1CCC" w:rsidP="00822A72">
      <w:pPr>
        <w:spacing w:after="0" w:line="360" w:lineRule="auto"/>
        <w:jc w:val="both"/>
        <w:rPr>
          <w:rFonts w:ascii="Book Antiqua" w:hAnsi="Book Antiqua"/>
          <w:b/>
          <w:color w:val="000000"/>
          <w:sz w:val="24"/>
          <w:szCs w:val="24"/>
          <w:lang w:eastAsia="zh-CN"/>
        </w:rPr>
      </w:pPr>
      <w:r w:rsidRPr="00691ADE">
        <w:rPr>
          <w:rFonts w:ascii="Book Antiqua" w:hAnsi="Book Antiqua"/>
          <w:color w:val="000000"/>
          <w:sz w:val="24"/>
          <w:szCs w:val="24"/>
          <w:lang w:eastAsia="zh-CN"/>
        </w:rPr>
        <w:br w:type="page"/>
      </w:r>
      <w:r w:rsidR="00B8207B" w:rsidRPr="00B8207B">
        <w:rPr>
          <w:rFonts w:ascii="Book Antiqua" w:hAnsi="Book Antiqua"/>
          <w:b/>
          <w:color w:val="000000"/>
          <w:sz w:val="24"/>
          <w:szCs w:val="24"/>
          <w:lang w:eastAsia="zh-CN"/>
        </w:rPr>
        <w:lastRenderedPageBreak/>
        <w:t>Table 4</w:t>
      </w:r>
      <w:r w:rsidRPr="00B8207B">
        <w:rPr>
          <w:rFonts w:ascii="Book Antiqua" w:hAnsi="Book Antiqua"/>
          <w:b/>
          <w:color w:val="000000"/>
          <w:sz w:val="24"/>
          <w:szCs w:val="24"/>
          <w:lang w:eastAsia="zh-CN"/>
        </w:rPr>
        <w:t xml:space="preserve"> Characteristics of patients receiving questionnaire survey</w:t>
      </w:r>
    </w:p>
    <w:tbl>
      <w:tblPr>
        <w:tblW w:w="4497" w:type="pct"/>
        <w:tblLook w:val="04A0" w:firstRow="1" w:lastRow="0" w:firstColumn="1" w:lastColumn="0" w:noHBand="0" w:noVBand="1"/>
      </w:tblPr>
      <w:tblGrid>
        <w:gridCol w:w="6626"/>
        <w:gridCol w:w="2590"/>
        <w:gridCol w:w="222"/>
        <w:gridCol w:w="3088"/>
        <w:gridCol w:w="222"/>
      </w:tblGrid>
      <w:tr w:rsidR="00B120BC" w:rsidRPr="00691ADE" w14:paraId="044FE7C7" w14:textId="77777777" w:rsidTr="00B120BC">
        <w:trPr>
          <w:trHeight w:val="340"/>
        </w:trPr>
        <w:tc>
          <w:tcPr>
            <w:tcW w:w="2599" w:type="pct"/>
            <w:tcBorders>
              <w:top w:val="single" w:sz="4" w:space="0" w:color="auto"/>
              <w:bottom w:val="single" w:sz="4" w:space="0" w:color="auto"/>
            </w:tcBorders>
            <w:shd w:val="clear" w:color="auto" w:fill="auto"/>
            <w:noWrap/>
            <w:vAlign w:val="center"/>
          </w:tcPr>
          <w:p w14:paraId="6B729B27" w14:textId="77777777" w:rsidR="00B120BC" w:rsidRPr="00B8207B" w:rsidRDefault="00B120BC" w:rsidP="00822A72">
            <w:pPr>
              <w:spacing w:after="0" w:line="360" w:lineRule="auto"/>
              <w:jc w:val="both"/>
              <w:rPr>
                <w:rFonts w:ascii="Book Antiqua" w:hAnsi="Book Antiqua"/>
                <w:b/>
                <w:color w:val="000000"/>
                <w:sz w:val="24"/>
                <w:szCs w:val="24"/>
                <w:lang w:eastAsia="zh-CN"/>
              </w:rPr>
            </w:pPr>
          </w:p>
        </w:tc>
        <w:tc>
          <w:tcPr>
            <w:tcW w:w="1016" w:type="pct"/>
            <w:tcBorders>
              <w:top w:val="single" w:sz="4" w:space="0" w:color="auto"/>
              <w:bottom w:val="single" w:sz="4" w:space="0" w:color="auto"/>
            </w:tcBorders>
            <w:shd w:val="clear" w:color="auto" w:fill="auto"/>
            <w:noWrap/>
            <w:vAlign w:val="center"/>
          </w:tcPr>
          <w:p w14:paraId="26B72054" w14:textId="3E725A60" w:rsidR="00B120BC" w:rsidRPr="00B8207B" w:rsidRDefault="00B120BC" w:rsidP="00822A72">
            <w:pPr>
              <w:spacing w:after="0" w:line="360" w:lineRule="auto"/>
              <w:jc w:val="both"/>
              <w:rPr>
                <w:rFonts w:ascii="Book Antiqua" w:hAnsi="Book Antiqua"/>
                <w:b/>
                <w:color w:val="000000"/>
                <w:sz w:val="24"/>
                <w:szCs w:val="24"/>
                <w:lang w:eastAsia="zh-CN"/>
              </w:rPr>
            </w:pPr>
            <w:r w:rsidRPr="00B8207B">
              <w:rPr>
                <w:rFonts w:ascii="Book Antiqua" w:hAnsi="Book Antiqua"/>
                <w:b/>
                <w:color w:val="000000"/>
                <w:sz w:val="24"/>
                <w:szCs w:val="24"/>
                <w:lang w:eastAsia="zh-CN"/>
              </w:rPr>
              <w:t>Insurance</w:t>
            </w:r>
            <w:r w:rsidR="00B8207B" w:rsidRPr="00B8207B">
              <w:rPr>
                <w:rFonts w:ascii="Book Antiqua" w:hAnsi="Book Antiqua" w:hint="eastAsia"/>
                <w:b/>
                <w:color w:val="000000"/>
                <w:sz w:val="24"/>
                <w:szCs w:val="24"/>
                <w:lang w:eastAsia="zh-CN"/>
              </w:rPr>
              <w:t xml:space="preserve"> </w:t>
            </w:r>
            <w:r w:rsidRPr="00B8207B">
              <w:rPr>
                <w:rFonts w:ascii="Book Antiqua" w:hAnsi="Book Antiqua"/>
                <w:b/>
                <w:color w:val="000000"/>
                <w:sz w:val="24"/>
                <w:szCs w:val="24"/>
                <w:lang w:eastAsia="zh-CN"/>
              </w:rPr>
              <w:t>(</w:t>
            </w:r>
            <w:r w:rsidR="00B8207B" w:rsidRPr="00B8207B">
              <w:rPr>
                <w:rFonts w:ascii="Book Antiqua" w:hAnsi="Book Antiqua"/>
                <w:b/>
                <w:i/>
                <w:color w:val="000000"/>
                <w:sz w:val="24"/>
                <w:szCs w:val="24"/>
                <w:lang w:eastAsia="zh-CN"/>
              </w:rPr>
              <w:t>n</w:t>
            </w:r>
            <w:r w:rsidR="00B8207B" w:rsidRPr="00B8207B">
              <w:rPr>
                <w:rFonts w:ascii="Book Antiqua" w:hAnsi="Book Antiqua" w:hint="eastAsia"/>
                <w:b/>
                <w:color w:val="000000"/>
                <w:sz w:val="24"/>
                <w:szCs w:val="24"/>
                <w:lang w:eastAsia="zh-CN"/>
              </w:rPr>
              <w:t xml:space="preserve"> </w:t>
            </w:r>
            <w:r w:rsidRPr="00B8207B">
              <w:rPr>
                <w:rFonts w:ascii="Book Antiqua" w:hAnsi="Book Antiqua"/>
                <w:b/>
                <w:color w:val="000000"/>
                <w:sz w:val="24"/>
                <w:szCs w:val="24"/>
                <w:lang w:eastAsia="zh-CN"/>
              </w:rPr>
              <w:t>=</w:t>
            </w:r>
            <w:r w:rsidR="00B8207B" w:rsidRPr="00B8207B">
              <w:rPr>
                <w:rFonts w:ascii="Book Antiqua" w:hAnsi="Book Antiqua" w:hint="eastAsia"/>
                <w:b/>
                <w:color w:val="000000"/>
                <w:sz w:val="24"/>
                <w:szCs w:val="24"/>
                <w:lang w:eastAsia="zh-CN"/>
              </w:rPr>
              <w:t xml:space="preserve"> </w:t>
            </w:r>
            <w:r w:rsidRPr="00B8207B">
              <w:rPr>
                <w:rFonts w:ascii="Book Antiqua" w:hAnsi="Book Antiqua"/>
                <w:b/>
                <w:color w:val="000000"/>
                <w:sz w:val="24"/>
                <w:szCs w:val="24"/>
                <w:lang w:eastAsia="zh-CN"/>
              </w:rPr>
              <w:t>152)</w:t>
            </w:r>
          </w:p>
        </w:tc>
        <w:tc>
          <w:tcPr>
            <w:tcW w:w="87" w:type="pct"/>
            <w:tcBorders>
              <w:top w:val="single" w:sz="4" w:space="0" w:color="auto"/>
              <w:bottom w:val="single" w:sz="4" w:space="0" w:color="auto"/>
            </w:tcBorders>
            <w:shd w:val="clear" w:color="auto" w:fill="auto"/>
            <w:noWrap/>
            <w:vAlign w:val="center"/>
          </w:tcPr>
          <w:p w14:paraId="5A60056A" w14:textId="77777777" w:rsidR="00B120BC" w:rsidRPr="00B8207B" w:rsidRDefault="00B120BC" w:rsidP="00822A72">
            <w:pPr>
              <w:spacing w:after="0" w:line="360" w:lineRule="auto"/>
              <w:jc w:val="both"/>
              <w:rPr>
                <w:rFonts w:ascii="Book Antiqua" w:hAnsi="Book Antiqua"/>
                <w:b/>
                <w:color w:val="000000"/>
                <w:sz w:val="24"/>
                <w:szCs w:val="24"/>
                <w:lang w:eastAsia="zh-CN"/>
              </w:rPr>
            </w:pPr>
          </w:p>
        </w:tc>
        <w:tc>
          <w:tcPr>
            <w:tcW w:w="1211" w:type="pct"/>
            <w:tcBorders>
              <w:top w:val="single" w:sz="4" w:space="0" w:color="auto"/>
              <w:bottom w:val="single" w:sz="4" w:space="0" w:color="auto"/>
            </w:tcBorders>
            <w:shd w:val="clear" w:color="auto" w:fill="auto"/>
            <w:noWrap/>
            <w:vAlign w:val="center"/>
          </w:tcPr>
          <w:p w14:paraId="30BC979D" w14:textId="33F969A2" w:rsidR="00B120BC" w:rsidRPr="00B8207B" w:rsidRDefault="00B120BC" w:rsidP="00822A72">
            <w:pPr>
              <w:spacing w:after="0" w:line="360" w:lineRule="auto"/>
              <w:jc w:val="both"/>
              <w:rPr>
                <w:rFonts w:ascii="Book Antiqua" w:hAnsi="Book Antiqua"/>
                <w:b/>
                <w:color w:val="000000"/>
                <w:sz w:val="24"/>
                <w:szCs w:val="24"/>
                <w:lang w:eastAsia="zh-CN"/>
              </w:rPr>
            </w:pPr>
            <w:r w:rsidRPr="00B8207B">
              <w:rPr>
                <w:rFonts w:ascii="Book Antiqua" w:hAnsi="Book Antiqua"/>
                <w:b/>
                <w:color w:val="000000"/>
                <w:sz w:val="24"/>
                <w:szCs w:val="24"/>
                <w:lang w:eastAsia="zh-CN"/>
              </w:rPr>
              <w:t>Out-of-pocket</w:t>
            </w:r>
            <w:r w:rsidR="00B8207B" w:rsidRPr="00B8207B">
              <w:rPr>
                <w:rFonts w:ascii="Book Antiqua" w:hAnsi="Book Antiqua" w:hint="eastAsia"/>
                <w:b/>
                <w:color w:val="000000"/>
                <w:sz w:val="24"/>
                <w:szCs w:val="24"/>
                <w:lang w:eastAsia="zh-CN"/>
              </w:rPr>
              <w:t xml:space="preserve"> </w:t>
            </w:r>
            <w:r w:rsidRPr="00B8207B">
              <w:rPr>
                <w:rFonts w:ascii="Book Antiqua" w:hAnsi="Book Antiqua"/>
                <w:b/>
                <w:color w:val="000000"/>
                <w:sz w:val="24"/>
                <w:szCs w:val="24"/>
                <w:lang w:eastAsia="zh-CN"/>
              </w:rPr>
              <w:t>(</w:t>
            </w:r>
            <w:r w:rsidR="00B8207B" w:rsidRPr="00B8207B">
              <w:rPr>
                <w:rFonts w:ascii="Book Antiqua" w:hAnsi="Book Antiqua"/>
                <w:b/>
                <w:i/>
                <w:color w:val="000000"/>
                <w:sz w:val="24"/>
                <w:szCs w:val="24"/>
                <w:lang w:eastAsia="zh-CN"/>
              </w:rPr>
              <w:t>n</w:t>
            </w:r>
            <w:r w:rsidR="00B8207B" w:rsidRPr="00B8207B">
              <w:rPr>
                <w:rFonts w:ascii="Book Antiqua" w:hAnsi="Book Antiqua" w:hint="eastAsia"/>
                <w:b/>
                <w:color w:val="000000"/>
                <w:sz w:val="24"/>
                <w:szCs w:val="24"/>
                <w:lang w:eastAsia="zh-CN"/>
              </w:rPr>
              <w:t xml:space="preserve"> </w:t>
            </w:r>
            <w:r w:rsidRPr="00B8207B">
              <w:rPr>
                <w:rFonts w:ascii="Book Antiqua" w:hAnsi="Book Antiqua"/>
                <w:b/>
                <w:color w:val="000000"/>
                <w:sz w:val="24"/>
                <w:szCs w:val="24"/>
                <w:lang w:eastAsia="zh-CN"/>
              </w:rPr>
              <w:t>=</w:t>
            </w:r>
            <w:r w:rsidR="00B8207B" w:rsidRPr="00B8207B">
              <w:rPr>
                <w:rFonts w:ascii="Book Antiqua" w:hAnsi="Book Antiqua" w:hint="eastAsia"/>
                <w:b/>
                <w:color w:val="000000"/>
                <w:sz w:val="24"/>
                <w:szCs w:val="24"/>
                <w:lang w:eastAsia="zh-CN"/>
              </w:rPr>
              <w:t xml:space="preserve"> </w:t>
            </w:r>
            <w:r w:rsidRPr="00B8207B">
              <w:rPr>
                <w:rFonts w:ascii="Book Antiqua" w:hAnsi="Book Antiqua"/>
                <w:b/>
                <w:color w:val="000000"/>
                <w:sz w:val="24"/>
                <w:szCs w:val="24"/>
                <w:lang w:eastAsia="zh-CN"/>
              </w:rPr>
              <w:t>60)</w:t>
            </w:r>
          </w:p>
        </w:tc>
        <w:tc>
          <w:tcPr>
            <w:tcW w:w="87" w:type="pct"/>
            <w:tcBorders>
              <w:top w:val="single" w:sz="4" w:space="0" w:color="auto"/>
              <w:bottom w:val="single" w:sz="4" w:space="0" w:color="auto"/>
            </w:tcBorders>
          </w:tcPr>
          <w:p w14:paraId="4E112F49" w14:textId="77777777" w:rsidR="00B120BC" w:rsidRPr="00691ADE" w:rsidRDefault="00B120BC" w:rsidP="00822A72">
            <w:pPr>
              <w:spacing w:after="0" w:line="360" w:lineRule="auto"/>
              <w:jc w:val="both"/>
              <w:rPr>
                <w:rFonts w:ascii="Book Antiqua" w:hAnsi="Book Antiqua"/>
                <w:color w:val="000000"/>
                <w:sz w:val="24"/>
                <w:szCs w:val="24"/>
                <w:lang w:eastAsia="zh-CN"/>
              </w:rPr>
            </w:pPr>
          </w:p>
        </w:tc>
      </w:tr>
      <w:tr w:rsidR="00B120BC" w:rsidRPr="00691ADE" w14:paraId="23FD3400" w14:textId="77777777" w:rsidTr="00B120BC">
        <w:trPr>
          <w:trHeight w:val="340"/>
        </w:trPr>
        <w:tc>
          <w:tcPr>
            <w:tcW w:w="2599" w:type="pct"/>
            <w:tcBorders>
              <w:top w:val="single" w:sz="4" w:space="0" w:color="auto"/>
            </w:tcBorders>
            <w:shd w:val="clear" w:color="auto" w:fill="auto"/>
            <w:noWrap/>
            <w:vAlign w:val="center"/>
          </w:tcPr>
          <w:p w14:paraId="087B721F"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Age (</w:t>
            </w:r>
            <w:proofErr w:type="spellStart"/>
            <w:r w:rsidRPr="00691ADE">
              <w:rPr>
                <w:rFonts w:ascii="Book Antiqua" w:hAnsi="Book Antiqua"/>
                <w:color w:val="000000"/>
                <w:sz w:val="24"/>
                <w:szCs w:val="24"/>
                <w:lang w:eastAsia="zh-CN"/>
              </w:rPr>
              <w:t>yr</w:t>
            </w:r>
            <w:proofErr w:type="spellEnd"/>
            <w:r w:rsidRPr="00691ADE">
              <w:rPr>
                <w:rFonts w:ascii="Book Antiqua" w:hAnsi="Book Antiqua"/>
                <w:color w:val="000000"/>
                <w:sz w:val="24"/>
                <w:szCs w:val="24"/>
                <w:lang w:eastAsia="zh-CN"/>
              </w:rPr>
              <w:t>)</w:t>
            </w:r>
          </w:p>
        </w:tc>
        <w:tc>
          <w:tcPr>
            <w:tcW w:w="1016" w:type="pct"/>
            <w:tcBorders>
              <w:top w:val="single" w:sz="4" w:space="0" w:color="auto"/>
            </w:tcBorders>
            <w:shd w:val="clear" w:color="auto" w:fill="auto"/>
            <w:noWrap/>
            <w:vAlign w:val="center"/>
          </w:tcPr>
          <w:p w14:paraId="02D5C4EA" w14:textId="7E041A8E"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38.8</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8.3</w:t>
            </w:r>
          </w:p>
        </w:tc>
        <w:tc>
          <w:tcPr>
            <w:tcW w:w="87" w:type="pct"/>
            <w:tcBorders>
              <w:top w:val="single" w:sz="4" w:space="0" w:color="auto"/>
            </w:tcBorders>
            <w:shd w:val="clear" w:color="auto" w:fill="auto"/>
            <w:noWrap/>
            <w:vAlign w:val="center"/>
          </w:tcPr>
          <w:p w14:paraId="5DEFFA94"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1211" w:type="pct"/>
            <w:tcBorders>
              <w:top w:val="single" w:sz="4" w:space="0" w:color="auto"/>
            </w:tcBorders>
            <w:shd w:val="clear" w:color="auto" w:fill="auto"/>
            <w:noWrap/>
            <w:vAlign w:val="center"/>
          </w:tcPr>
          <w:p w14:paraId="5A6CFB19" w14:textId="6BE3C882"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39.7</w:t>
            </w:r>
            <w:r w:rsidR="00B20B02">
              <w:rPr>
                <w:rFonts w:ascii="Book Antiqua" w:hAnsi="Book Antiqua"/>
                <w:color w:val="000000"/>
                <w:sz w:val="24"/>
                <w:szCs w:val="24"/>
                <w:lang w:eastAsia="zh-CN"/>
              </w:rPr>
              <w:t xml:space="preserve"> ± </w:t>
            </w:r>
            <w:r w:rsidRPr="00691ADE">
              <w:rPr>
                <w:rFonts w:ascii="Book Antiqua" w:hAnsi="Book Antiqua"/>
                <w:color w:val="000000"/>
                <w:sz w:val="24"/>
                <w:szCs w:val="24"/>
                <w:lang w:eastAsia="zh-CN"/>
              </w:rPr>
              <w:t>11.6</w:t>
            </w:r>
          </w:p>
        </w:tc>
        <w:tc>
          <w:tcPr>
            <w:tcW w:w="87" w:type="pct"/>
            <w:tcBorders>
              <w:top w:val="single" w:sz="4" w:space="0" w:color="auto"/>
            </w:tcBorders>
          </w:tcPr>
          <w:p w14:paraId="21E9DE2D" w14:textId="77777777" w:rsidR="00B120BC" w:rsidRPr="00691ADE" w:rsidRDefault="00B120BC" w:rsidP="00822A72">
            <w:pPr>
              <w:spacing w:after="0" w:line="360" w:lineRule="auto"/>
              <w:jc w:val="both"/>
              <w:rPr>
                <w:rFonts w:ascii="Book Antiqua" w:hAnsi="Book Antiqua"/>
                <w:color w:val="000000"/>
                <w:sz w:val="24"/>
                <w:szCs w:val="24"/>
                <w:lang w:eastAsia="zh-CN"/>
              </w:rPr>
            </w:pPr>
          </w:p>
        </w:tc>
      </w:tr>
      <w:tr w:rsidR="00B120BC" w:rsidRPr="00691ADE" w14:paraId="1DFF05EE" w14:textId="77777777" w:rsidTr="00B120BC">
        <w:trPr>
          <w:trHeight w:val="340"/>
        </w:trPr>
        <w:tc>
          <w:tcPr>
            <w:tcW w:w="2599" w:type="pct"/>
            <w:shd w:val="clear" w:color="auto" w:fill="auto"/>
            <w:noWrap/>
            <w:vAlign w:val="center"/>
          </w:tcPr>
          <w:p w14:paraId="43C09AB3"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Male (%)</w:t>
            </w:r>
          </w:p>
        </w:tc>
        <w:tc>
          <w:tcPr>
            <w:tcW w:w="1016" w:type="pct"/>
            <w:shd w:val="clear" w:color="auto" w:fill="auto"/>
            <w:noWrap/>
            <w:vAlign w:val="center"/>
          </w:tcPr>
          <w:p w14:paraId="4EFB8F6E" w14:textId="15E0173A"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99</w:t>
            </w:r>
            <w:r w:rsidR="00B8207B">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(65.1)</w:t>
            </w:r>
          </w:p>
        </w:tc>
        <w:tc>
          <w:tcPr>
            <w:tcW w:w="87" w:type="pct"/>
            <w:shd w:val="clear" w:color="auto" w:fill="auto"/>
            <w:noWrap/>
            <w:vAlign w:val="center"/>
          </w:tcPr>
          <w:p w14:paraId="23BA56F7"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1211" w:type="pct"/>
            <w:shd w:val="clear" w:color="auto" w:fill="auto"/>
            <w:noWrap/>
            <w:vAlign w:val="center"/>
          </w:tcPr>
          <w:p w14:paraId="3EA6F9B4" w14:textId="678F9C0A"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38</w:t>
            </w:r>
            <w:r w:rsidR="00B8207B">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(64.4)</w:t>
            </w:r>
            <w:r w:rsidR="00B8207B">
              <w:rPr>
                <w:rFonts w:ascii="Book Antiqua" w:hAnsi="Book Antiqua" w:hint="eastAsia"/>
                <w:color w:val="000000"/>
                <w:sz w:val="24"/>
                <w:szCs w:val="24"/>
                <w:vertAlign w:val="superscript"/>
                <w:lang w:eastAsia="zh-CN"/>
              </w:rPr>
              <w:t>1</w:t>
            </w:r>
          </w:p>
        </w:tc>
        <w:tc>
          <w:tcPr>
            <w:tcW w:w="87" w:type="pct"/>
          </w:tcPr>
          <w:p w14:paraId="26C63C2B" w14:textId="77777777" w:rsidR="00B120BC" w:rsidRPr="00691ADE" w:rsidRDefault="00B120BC" w:rsidP="00822A72">
            <w:pPr>
              <w:spacing w:after="0" w:line="360" w:lineRule="auto"/>
              <w:jc w:val="both"/>
              <w:rPr>
                <w:rFonts w:ascii="Book Antiqua" w:hAnsi="Book Antiqua"/>
                <w:color w:val="000000"/>
                <w:sz w:val="24"/>
                <w:szCs w:val="24"/>
                <w:lang w:eastAsia="zh-CN"/>
              </w:rPr>
            </w:pPr>
          </w:p>
        </w:tc>
      </w:tr>
      <w:tr w:rsidR="00B120BC" w:rsidRPr="00691ADE" w14:paraId="14228EA1" w14:textId="77777777" w:rsidTr="00B120BC">
        <w:trPr>
          <w:trHeight w:val="340"/>
        </w:trPr>
        <w:tc>
          <w:tcPr>
            <w:tcW w:w="2599" w:type="pct"/>
            <w:shd w:val="clear" w:color="auto" w:fill="auto"/>
            <w:noWrap/>
            <w:vAlign w:val="center"/>
          </w:tcPr>
          <w:p w14:paraId="5B9339CD"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Income (Yuan)</w:t>
            </w:r>
          </w:p>
        </w:tc>
        <w:tc>
          <w:tcPr>
            <w:tcW w:w="1016" w:type="pct"/>
            <w:shd w:val="clear" w:color="auto" w:fill="auto"/>
            <w:noWrap/>
            <w:vAlign w:val="center"/>
          </w:tcPr>
          <w:p w14:paraId="3A1D4C1C"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87" w:type="pct"/>
            <w:shd w:val="clear" w:color="auto" w:fill="auto"/>
            <w:noWrap/>
            <w:vAlign w:val="center"/>
          </w:tcPr>
          <w:p w14:paraId="10FD9176"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1211" w:type="pct"/>
            <w:shd w:val="clear" w:color="auto" w:fill="auto"/>
            <w:noWrap/>
            <w:vAlign w:val="center"/>
          </w:tcPr>
          <w:p w14:paraId="6AC213B0"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87" w:type="pct"/>
          </w:tcPr>
          <w:p w14:paraId="327A2D24" w14:textId="77777777" w:rsidR="00B120BC" w:rsidRPr="00691ADE" w:rsidRDefault="00B120BC" w:rsidP="00822A72">
            <w:pPr>
              <w:spacing w:after="0" w:line="360" w:lineRule="auto"/>
              <w:jc w:val="both"/>
              <w:rPr>
                <w:rFonts w:ascii="Book Antiqua" w:hAnsi="Book Antiqua"/>
                <w:color w:val="000000"/>
                <w:sz w:val="24"/>
                <w:szCs w:val="24"/>
                <w:lang w:eastAsia="zh-CN"/>
              </w:rPr>
            </w:pPr>
          </w:p>
        </w:tc>
      </w:tr>
      <w:tr w:rsidR="00B120BC" w:rsidRPr="00691ADE" w14:paraId="51ACBB0B" w14:textId="77777777" w:rsidTr="00B120BC">
        <w:trPr>
          <w:trHeight w:val="340"/>
        </w:trPr>
        <w:tc>
          <w:tcPr>
            <w:tcW w:w="2599" w:type="pct"/>
            <w:shd w:val="clear" w:color="auto" w:fill="auto"/>
            <w:noWrap/>
            <w:vAlign w:val="center"/>
          </w:tcPr>
          <w:p w14:paraId="0CC67415" w14:textId="77777777" w:rsidR="00B120BC" w:rsidRPr="00691ADE" w:rsidRDefault="00B120BC" w:rsidP="00822A72">
            <w:pPr>
              <w:spacing w:after="0" w:line="360" w:lineRule="auto"/>
              <w:ind w:firstLineChars="200" w:firstLine="480"/>
              <w:jc w:val="both"/>
              <w:rPr>
                <w:rFonts w:ascii="Book Antiqua" w:hAnsi="Book Antiqua"/>
                <w:color w:val="000000"/>
                <w:sz w:val="24"/>
                <w:szCs w:val="24"/>
                <w:lang w:eastAsia="zh-CN"/>
              </w:rPr>
            </w:pPr>
            <w:r w:rsidRPr="00691ADE">
              <w:rPr>
                <w:rFonts w:ascii="Book Antiqua" w:hAnsi="Book Antiqua"/>
                <w:color w:val="000000"/>
                <w:sz w:val="24"/>
                <w:szCs w:val="24"/>
                <w:lang w:eastAsia="zh-CN"/>
              </w:rPr>
              <w:t>Median (Q25-Q75)</w:t>
            </w:r>
          </w:p>
        </w:tc>
        <w:tc>
          <w:tcPr>
            <w:tcW w:w="1016" w:type="pct"/>
            <w:shd w:val="clear" w:color="auto" w:fill="auto"/>
            <w:noWrap/>
            <w:vAlign w:val="center"/>
          </w:tcPr>
          <w:p w14:paraId="346008F2" w14:textId="0B6219C8"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4000 (2500,</w:t>
            </w:r>
            <w:r w:rsidR="00B8207B">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6300)</w:t>
            </w:r>
          </w:p>
        </w:tc>
        <w:tc>
          <w:tcPr>
            <w:tcW w:w="87" w:type="pct"/>
            <w:shd w:val="clear" w:color="auto" w:fill="auto"/>
            <w:noWrap/>
            <w:vAlign w:val="center"/>
          </w:tcPr>
          <w:p w14:paraId="6343F20C"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1211" w:type="pct"/>
            <w:shd w:val="clear" w:color="auto" w:fill="auto"/>
            <w:noWrap/>
            <w:vAlign w:val="center"/>
          </w:tcPr>
          <w:p w14:paraId="40A990CC" w14:textId="4D83C195"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3000 (1500,</w:t>
            </w:r>
            <w:r w:rsidR="00B8207B">
              <w:rPr>
                <w:rFonts w:ascii="Book Antiqua" w:hAnsi="Book Antiqua" w:hint="eastAsia"/>
                <w:color w:val="000000"/>
                <w:sz w:val="24"/>
                <w:szCs w:val="24"/>
                <w:lang w:eastAsia="zh-CN"/>
              </w:rPr>
              <w:t xml:space="preserve"> </w:t>
            </w:r>
            <w:r w:rsidRPr="00691ADE">
              <w:rPr>
                <w:rFonts w:ascii="Book Antiqua" w:hAnsi="Book Antiqua"/>
                <w:color w:val="000000"/>
                <w:sz w:val="24"/>
                <w:szCs w:val="24"/>
                <w:lang w:eastAsia="zh-CN"/>
              </w:rPr>
              <w:t>5000)</w:t>
            </w:r>
          </w:p>
        </w:tc>
        <w:tc>
          <w:tcPr>
            <w:tcW w:w="87" w:type="pct"/>
          </w:tcPr>
          <w:p w14:paraId="4424C52A" w14:textId="77777777" w:rsidR="00B120BC" w:rsidRPr="00691ADE" w:rsidRDefault="00B120BC" w:rsidP="00822A72">
            <w:pPr>
              <w:spacing w:after="0" w:line="360" w:lineRule="auto"/>
              <w:jc w:val="both"/>
              <w:rPr>
                <w:rFonts w:ascii="Book Antiqua" w:hAnsi="Book Antiqua"/>
                <w:color w:val="000000"/>
                <w:sz w:val="24"/>
                <w:szCs w:val="24"/>
                <w:lang w:eastAsia="zh-CN"/>
              </w:rPr>
            </w:pPr>
          </w:p>
        </w:tc>
      </w:tr>
      <w:tr w:rsidR="00B120BC" w:rsidRPr="00691ADE" w14:paraId="3BFE8AC1" w14:textId="77777777" w:rsidTr="00B120BC">
        <w:trPr>
          <w:trHeight w:val="340"/>
        </w:trPr>
        <w:tc>
          <w:tcPr>
            <w:tcW w:w="2599" w:type="pct"/>
            <w:shd w:val="clear" w:color="auto" w:fill="auto"/>
            <w:noWrap/>
            <w:vAlign w:val="center"/>
          </w:tcPr>
          <w:p w14:paraId="6A906637"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 xml:space="preserve">Antivirals obtaining outside </w:t>
            </w:r>
            <w:proofErr w:type="spellStart"/>
            <w:r w:rsidRPr="00691ADE">
              <w:rPr>
                <w:rFonts w:ascii="Book Antiqua" w:hAnsi="Book Antiqua"/>
                <w:color w:val="000000"/>
                <w:sz w:val="24"/>
                <w:szCs w:val="24"/>
                <w:lang w:eastAsia="zh-CN"/>
              </w:rPr>
              <w:t>You’an</w:t>
            </w:r>
            <w:proofErr w:type="spellEnd"/>
            <w:r w:rsidRPr="00691ADE">
              <w:rPr>
                <w:rFonts w:ascii="Book Antiqua" w:hAnsi="Book Antiqua"/>
                <w:color w:val="000000"/>
                <w:sz w:val="24"/>
                <w:szCs w:val="24"/>
                <w:lang w:eastAsia="zh-CN"/>
              </w:rPr>
              <w:t xml:space="preserve"> Hospital only (%)</w:t>
            </w:r>
          </w:p>
        </w:tc>
        <w:tc>
          <w:tcPr>
            <w:tcW w:w="1016" w:type="pct"/>
            <w:shd w:val="clear" w:color="auto" w:fill="auto"/>
            <w:noWrap/>
            <w:vAlign w:val="center"/>
          </w:tcPr>
          <w:p w14:paraId="40AE4849"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87" w:type="pct"/>
            <w:shd w:val="clear" w:color="auto" w:fill="auto"/>
            <w:noWrap/>
            <w:vAlign w:val="center"/>
          </w:tcPr>
          <w:p w14:paraId="7917FF78"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1211" w:type="pct"/>
            <w:shd w:val="clear" w:color="auto" w:fill="auto"/>
            <w:noWrap/>
            <w:vAlign w:val="center"/>
          </w:tcPr>
          <w:p w14:paraId="28B08E77"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87" w:type="pct"/>
          </w:tcPr>
          <w:p w14:paraId="1856260D" w14:textId="77777777" w:rsidR="00B120BC" w:rsidRPr="00691ADE" w:rsidRDefault="00B120BC" w:rsidP="00822A72">
            <w:pPr>
              <w:spacing w:after="0" w:line="360" w:lineRule="auto"/>
              <w:jc w:val="both"/>
              <w:rPr>
                <w:rFonts w:ascii="Book Antiqua" w:hAnsi="Book Antiqua"/>
                <w:color w:val="000000"/>
                <w:sz w:val="24"/>
                <w:szCs w:val="24"/>
                <w:lang w:eastAsia="zh-CN"/>
              </w:rPr>
            </w:pPr>
          </w:p>
        </w:tc>
      </w:tr>
      <w:tr w:rsidR="00B120BC" w:rsidRPr="00691ADE" w14:paraId="7FFABFB7" w14:textId="77777777" w:rsidTr="00B120BC">
        <w:trPr>
          <w:trHeight w:val="340"/>
        </w:trPr>
        <w:tc>
          <w:tcPr>
            <w:tcW w:w="2599" w:type="pct"/>
            <w:shd w:val="clear" w:color="auto" w:fill="auto"/>
            <w:noWrap/>
            <w:vAlign w:val="center"/>
          </w:tcPr>
          <w:p w14:paraId="2F1DD346" w14:textId="77777777" w:rsidR="00B120BC" w:rsidRPr="00691ADE" w:rsidRDefault="00B120BC" w:rsidP="00822A72">
            <w:pPr>
              <w:spacing w:after="0" w:line="360" w:lineRule="auto"/>
              <w:ind w:firstLineChars="200" w:firstLine="480"/>
              <w:jc w:val="both"/>
              <w:rPr>
                <w:rFonts w:ascii="Book Antiqua" w:hAnsi="Book Antiqua"/>
                <w:color w:val="000000"/>
                <w:sz w:val="24"/>
                <w:szCs w:val="24"/>
                <w:lang w:eastAsia="zh-CN"/>
              </w:rPr>
            </w:pPr>
            <w:r w:rsidRPr="00691ADE">
              <w:rPr>
                <w:rFonts w:ascii="Book Antiqua" w:hAnsi="Book Antiqua"/>
                <w:color w:val="000000"/>
                <w:sz w:val="24"/>
                <w:szCs w:val="24"/>
                <w:lang w:eastAsia="zh-CN"/>
              </w:rPr>
              <w:t>Before reimbursement</w:t>
            </w:r>
          </w:p>
        </w:tc>
        <w:tc>
          <w:tcPr>
            <w:tcW w:w="1016" w:type="pct"/>
            <w:shd w:val="clear" w:color="auto" w:fill="auto"/>
            <w:noWrap/>
            <w:vAlign w:val="center"/>
          </w:tcPr>
          <w:p w14:paraId="263EF102"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9.8</w:t>
            </w:r>
          </w:p>
        </w:tc>
        <w:tc>
          <w:tcPr>
            <w:tcW w:w="87" w:type="pct"/>
            <w:shd w:val="clear" w:color="auto" w:fill="auto"/>
            <w:noWrap/>
            <w:vAlign w:val="center"/>
          </w:tcPr>
          <w:p w14:paraId="57B0A5A1"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1211" w:type="pct"/>
            <w:shd w:val="clear" w:color="auto" w:fill="auto"/>
            <w:noWrap/>
            <w:vAlign w:val="center"/>
          </w:tcPr>
          <w:p w14:paraId="2ECEEB67"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10.8</w:t>
            </w:r>
          </w:p>
        </w:tc>
        <w:tc>
          <w:tcPr>
            <w:tcW w:w="87" w:type="pct"/>
          </w:tcPr>
          <w:p w14:paraId="5329A70F" w14:textId="77777777" w:rsidR="00B120BC" w:rsidRPr="00691ADE" w:rsidRDefault="00B120BC" w:rsidP="00822A72">
            <w:pPr>
              <w:spacing w:after="0" w:line="360" w:lineRule="auto"/>
              <w:jc w:val="both"/>
              <w:rPr>
                <w:rFonts w:ascii="Book Antiqua" w:hAnsi="Book Antiqua"/>
                <w:color w:val="000000"/>
                <w:sz w:val="24"/>
                <w:szCs w:val="24"/>
                <w:lang w:eastAsia="zh-CN"/>
              </w:rPr>
            </w:pPr>
          </w:p>
        </w:tc>
      </w:tr>
      <w:tr w:rsidR="00B120BC" w:rsidRPr="00691ADE" w14:paraId="0FED6193" w14:textId="77777777" w:rsidTr="00B120BC">
        <w:trPr>
          <w:trHeight w:val="340"/>
        </w:trPr>
        <w:tc>
          <w:tcPr>
            <w:tcW w:w="2599" w:type="pct"/>
            <w:tcBorders>
              <w:bottom w:val="single" w:sz="4" w:space="0" w:color="auto"/>
            </w:tcBorders>
            <w:shd w:val="clear" w:color="auto" w:fill="auto"/>
            <w:noWrap/>
            <w:vAlign w:val="center"/>
          </w:tcPr>
          <w:p w14:paraId="5199C471" w14:textId="77777777" w:rsidR="00B120BC" w:rsidRPr="00691ADE" w:rsidRDefault="00B120BC" w:rsidP="00822A72">
            <w:pPr>
              <w:spacing w:after="0" w:line="360" w:lineRule="auto"/>
              <w:ind w:firstLineChars="200" w:firstLine="480"/>
              <w:jc w:val="both"/>
              <w:rPr>
                <w:rFonts w:ascii="Book Antiqua" w:hAnsi="Book Antiqua"/>
                <w:color w:val="000000"/>
                <w:sz w:val="24"/>
                <w:szCs w:val="24"/>
                <w:lang w:eastAsia="zh-CN"/>
              </w:rPr>
            </w:pPr>
            <w:r w:rsidRPr="00691ADE">
              <w:rPr>
                <w:rFonts w:ascii="Book Antiqua" w:hAnsi="Book Antiqua"/>
                <w:color w:val="000000"/>
                <w:sz w:val="24"/>
                <w:szCs w:val="24"/>
                <w:lang w:eastAsia="zh-CN"/>
              </w:rPr>
              <w:t xml:space="preserve">After reimbursement </w:t>
            </w:r>
          </w:p>
        </w:tc>
        <w:tc>
          <w:tcPr>
            <w:tcW w:w="1016" w:type="pct"/>
            <w:tcBorders>
              <w:bottom w:val="single" w:sz="4" w:space="0" w:color="auto"/>
            </w:tcBorders>
            <w:shd w:val="clear" w:color="auto" w:fill="auto"/>
            <w:noWrap/>
            <w:vAlign w:val="center"/>
          </w:tcPr>
          <w:p w14:paraId="131211B9"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5.9</w:t>
            </w:r>
          </w:p>
        </w:tc>
        <w:tc>
          <w:tcPr>
            <w:tcW w:w="87" w:type="pct"/>
            <w:tcBorders>
              <w:bottom w:val="single" w:sz="4" w:space="0" w:color="auto"/>
            </w:tcBorders>
            <w:shd w:val="clear" w:color="auto" w:fill="auto"/>
            <w:noWrap/>
            <w:vAlign w:val="center"/>
          </w:tcPr>
          <w:p w14:paraId="373EA48C" w14:textId="77777777" w:rsidR="00B120BC" w:rsidRPr="00691ADE" w:rsidRDefault="00B120BC" w:rsidP="00822A72">
            <w:pPr>
              <w:spacing w:after="0" w:line="360" w:lineRule="auto"/>
              <w:jc w:val="both"/>
              <w:rPr>
                <w:rFonts w:ascii="Book Antiqua" w:hAnsi="Book Antiqua"/>
                <w:color w:val="000000"/>
                <w:sz w:val="24"/>
                <w:szCs w:val="24"/>
                <w:lang w:eastAsia="zh-CN"/>
              </w:rPr>
            </w:pPr>
          </w:p>
        </w:tc>
        <w:tc>
          <w:tcPr>
            <w:tcW w:w="1211" w:type="pct"/>
            <w:tcBorders>
              <w:bottom w:val="single" w:sz="4" w:space="0" w:color="auto"/>
            </w:tcBorders>
            <w:shd w:val="clear" w:color="auto" w:fill="auto"/>
            <w:noWrap/>
            <w:vAlign w:val="center"/>
          </w:tcPr>
          <w:p w14:paraId="793B6D7E" w14:textId="77777777" w:rsidR="00B120BC" w:rsidRPr="00691ADE" w:rsidRDefault="00B120BC" w:rsidP="00822A72">
            <w:pPr>
              <w:spacing w:after="0" w:line="360" w:lineRule="auto"/>
              <w:jc w:val="both"/>
              <w:rPr>
                <w:rFonts w:ascii="Book Antiqua" w:hAnsi="Book Antiqua"/>
                <w:color w:val="000000"/>
                <w:sz w:val="24"/>
                <w:szCs w:val="24"/>
                <w:lang w:eastAsia="zh-CN"/>
              </w:rPr>
            </w:pPr>
            <w:r w:rsidRPr="00691ADE">
              <w:rPr>
                <w:rFonts w:ascii="Book Antiqua" w:hAnsi="Book Antiqua"/>
                <w:color w:val="000000"/>
                <w:sz w:val="24"/>
                <w:szCs w:val="24"/>
                <w:lang w:eastAsia="zh-CN"/>
              </w:rPr>
              <w:t>10.2</w:t>
            </w:r>
          </w:p>
        </w:tc>
        <w:tc>
          <w:tcPr>
            <w:tcW w:w="87" w:type="pct"/>
            <w:tcBorders>
              <w:bottom w:val="single" w:sz="4" w:space="0" w:color="auto"/>
            </w:tcBorders>
          </w:tcPr>
          <w:p w14:paraId="77E4646B" w14:textId="77777777" w:rsidR="00B120BC" w:rsidRPr="00691ADE" w:rsidRDefault="00B120BC" w:rsidP="00822A72">
            <w:pPr>
              <w:spacing w:after="0" w:line="360" w:lineRule="auto"/>
              <w:jc w:val="both"/>
              <w:rPr>
                <w:rFonts w:ascii="Book Antiqua" w:hAnsi="Book Antiqua"/>
                <w:color w:val="000000"/>
                <w:sz w:val="24"/>
                <w:szCs w:val="24"/>
                <w:lang w:eastAsia="zh-CN"/>
              </w:rPr>
            </w:pPr>
          </w:p>
        </w:tc>
      </w:tr>
    </w:tbl>
    <w:p w14:paraId="20C4EBE4" w14:textId="2372727C" w:rsidR="007C1CCC" w:rsidRPr="00B8207B" w:rsidRDefault="00B8207B" w:rsidP="00822A72">
      <w:pPr>
        <w:spacing w:after="0" w:line="360" w:lineRule="auto"/>
        <w:jc w:val="both"/>
        <w:rPr>
          <w:rFonts w:ascii="Book Antiqua" w:hAnsi="Book Antiqua"/>
          <w:color w:val="000000"/>
          <w:sz w:val="24"/>
          <w:szCs w:val="24"/>
          <w:lang w:eastAsia="zh-CN"/>
        </w:rPr>
      </w:pPr>
      <w:r w:rsidRPr="00B8207B">
        <w:rPr>
          <w:rFonts w:ascii="Book Antiqua" w:hAnsi="Book Antiqua" w:hint="eastAsia"/>
          <w:color w:val="000000"/>
          <w:sz w:val="24"/>
          <w:szCs w:val="24"/>
          <w:vertAlign w:val="superscript"/>
          <w:lang w:eastAsia="zh-CN"/>
        </w:rPr>
        <w:t>1</w:t>
      </w:r>
      <w:r w:rsidRPr="00B8207B">
        <w:rPr>
          <w:rFonts w:ascii="Book Antiqua" w:hAnsi="Book Antiqua" w:hint="eastAsia"/>
          <w:color w:val="000000"/>
          <w:sz w:val="24"/>
          <w:szCs w:val="24"/>
          <w:lang w:eastAsia="zh-CN"/>
        </w:rPr>
        <w:t xml:space="preserve">The number is </w:t>
      </w:r>
      <w:r w:rsidR="007C1CCC" w:rsidRPr="00B8207B">
        <w:rPr>
          <w:rFonts w:ascii="Book Antiqua" w:hAnsi="Book Antiqua"/>
          <w:color w:val="000000"/>
          <w:sz w:val="24"/>
          <w:szCs w:val="24"/>
          <w:lang w:eastAsia="zh-CN"/>
        </w:rPr>
        <w:t>59</w:t>
      </w:r>
      <w:r w:rsidRPr="00B8207B">
        <w:rPr>
          <w:rFonts w:ascii="Book Antiqua" w:hAnsi="Book Antiqua" w:hint="eastAsia"/>
          <w:color w:val="000000"/>
          <w:sz w:val="24"/>
          <w:szCs w:val="24"/>
          <w:lang w:eastAsia="zh-CN"/>
        </w:rPr>
        <w:t xml:space="preserve">. </w:t>
      </w:r>
    </w:p>
    <w:p w14:paraId="3D9A591A" w14:textId="77777777" w:rsidR="007C1CCC" w:rsidRPr="00691ADE" w:rsidRDefault="007C1CCC" w:rsidP="00822A72">
      <w:pPr>
        <w:spacing w:after="0" w:line="360" w:lineRule="auto"/>
        <w:jc w:val="both"/>
        <w:rPr>
          <w:rFonts w:ascii="Book Antiqua" w:hAnsi="Book Antiqua"/>
          <w:color w:val="000000"/>
          <w:sz w:val="24"/>
          <w:szCs w:val="24"/>
          <w:lang w:eastAsia="zh-CN"/>
        </w:rPr>
        <w:sectPr w:rsidR="007C1CCC" w:rsidRPr="00691ADE" w:rsidSect="007C1CCC">
          <w:pgSz w:w="16838" w:h="11906" w:orient="landscape"/>
          <w:pgMar w:top="1797" w:right="1440" w:bottom="1797" w:left="1440" w:header="851" w:footer="992" w:gutter="0"/>
          <w:cols w:space="425"/>
          <w:docGrid w:linePitch="312"/>
        </w:sectPr>
      </w:pPr>
    </w:p>
    <w:p w14:paraId="266EBA8E" w14:textId="79362864" w:rsidR="00535459" w:rsidRPr="00691ADE" w:rsidRDefault="0022683D" w:rsidP="00822A72">
      <w:pPr>
        <w:spacing w:after="0" w:line="360" w:lineRule="auto"/>
        <w:jc w:val="both"/>
        <w:rPr>
          <w:rFonts w:ascii="Book Antiqua" w:hAnsi="Book Antiqua"/>
          <w:b/>
          <w:bCs/>
          <w:color w:val="000000"/>
          <w:sz w:val="24"/>
          <w:szCs w:val="24"/>
          <w:lang w:eastAsia="zh-CN"/>
        </w:rPr>
      </w:pPr>
      <w:r w:rsidRPr="00D726D5">
        <w:rPr>
          <w:rFonts w:ascii="Book Antiqua" w:hAnsi="Book Antiqua"/>
          <w:b/>
          <w:bCs/>
          <w:noProof/>
          <w:color w:val="000000"/>
          <w:sz w:val="24"/>
          <w:szCs w:val="24"/>
          <w:lang w:eastAsia="zh-CN"/>
        </w:rPr>
        <w:lastRenderedPageBreak/>
        <mc:AlternateContent>
          <mc:Choice Requires="wpg">
            <w:drawing>
              <wp:anchor distT="0" distB="0" distL="114300" distR="114300" simplePos="0" relativeHeight="251658752" behindDoc="0" locked="0" layoutInCell="1" allowOverlap="1" wp14:anchorId="2F446EF0" wp14:editId="6FFC9E41">
                <wp:simplePos x="0" y="0"/>
                <wp:positionH relativeFrom="column">
                  <wp:posOffset>1905</wp:posOffset>
                </wp:positionH>
                <wp:positionV relativeFrom="paragraph">
                  <wp:posOffset>9525</wp:posOffset>
                </wp:positionV>
                <wp:extent cx="6372225" cy="7610475"/>
                <wp:effectExtent l="0" t="0" r="0" b="9525"/>
                <wp:wrapNone/>
                <wp:docPr id="12" name="组合 1"/>
                <wp:cNvGraphicFramePr/>
                <a:graphic xmlns:a="http://schemas.openxmlformats.org/drawingml/2006/main">
                  <a:graphicData uri="http://schemas.microsoft.com/office/word/2010/wordprocessingGroup">
                    <wpg:wgp>
                      <wpg:cNvGrpSpPr/>
                      <wpg:grpSpPr bwMode="auto">
                        <a:xfrm>
                          <a:off x="0" y="0"/>
                          <a:ext cx="6372225" cy="7610475"/>
                          <a:chOff x="0" y="0"/>
                          <a:chExt cx="6300787" cy="7548563"/>
                        </a:xfrm>
                      </wpg:grpSpPr>
                      <wpg:grpSp>
                        <wpg:cNvPr id="13" name="组合 13"/>
                        <wpg:cNvGrpSpPr>
                          <a:grpSpLocks/>
                        </wpg:cNvGrpSpPr>
                        <wpg:grpSpPr bwMode="auto">
                          <a:xfrm>
                            <a:off x="0" y="0"/>
                            <a:ext cx="6300787" cy="6956426"/>
                            <a:chOff x="0" y="0"/>
                            <a:chExt cx="7110234" cy="7443887"/>
                          </a:xfrm>
                        </wpg:grpSpPr>
                        <wpg:grpSp>
                          <wpg:cNvPr id="14" name="组合 14"/>
                          <wpg:cNvGrpSpPr>
                            <a:grpSpLocks/>
                          </wpg:cNvGrpSpPr>
                          <wpg:grpSpPr bwMode="auto">
                            <a:xfrm>
                              <a:off x="0" y="1"/>
                              <a:ext cx="2827020" cy="2669540"/>
                              <a:chOff x="0" y="1"/>
                              <a:chExt cx="7488832" cy="4680520"/>
                            </a:xfrm>
                          </wpg:grpSpPr>
                          <wpg:grpSp>
                            <wpg:cNvPr id="15" name="组合 15"/>
                            <wpg:cNvGrpSpPr>
                              <a:grpSpLocks/>
                            </wpg:cNvGrpSpPr>
                            <wpg:grpSpPr bwMode="auto">
                              <a:xfrm>
                                <a:off x="0" y="1"/>
                                <a:ext cx="7488832" cy="4680520"/>
                                <a:chOff x="0" y="1"/>
                                <a:chExt cx="7488832" cy="4680520"/>
                              </a:xfrm>
                            </wpg:grpSpPr>
                            <wpg:graphicFrame>
                              <wpg:cNvPr id="16" name="图表 16"/>
                              <wpg:cNvFrPr>
                                <a:graphicFrameLocks/>
                              </wpg:cNvFrPr>
                              <wpg:xfrm>
                                <a:off x="0" y="1"/>
                                <a:ext cx="7488832" cy="4680520"/>
                              </wpg:xfrm>
                              <a:graphic>
                                <a:graphicData uri="http://schemas.openxmlformats.org/drawingml/2006/chart">
                                  <c:chart xmlns:c="http://schemas.openxmlformats.org/drawingml/2006/chart" xmlns:r="http://schemas.openxmlformats.org/officeDocument/2006/relationships" r:id="rId11"/>
                                </a:graphicData>
                              </a:graphic>
                            </wpg:graphicFrame>
                            <wpg:grpSp>
                              <wpg:cNvPr id="17" name="组合 17"/>
                              <wpg:cNvGrpSpPr>
                                <a:grpSpLocks/>
                              </wpg:cNvGrpSpPr>
                              <wpg:grpSpPr bwMode="auto">
                                <a:xfrm>
                                  <a:off x="1749830" y="575956"/>
                                  <a:ext cx="1953025" cy="1124718"/>
                                  <a:chOff x="1749830" y="575956"/>
                                  <a:chExt cx="1953025" cy="1124718"/>
                                </a:xfrm>
                              </wpg:grpSpPr>
                              <wpg:grpSp>
                                <wpg:cNvPr id="18" name="组合 18"/>
                                <wpg:cNvGrpSpPr>
                                  <a:grpSpLocks/>
                                </wpg:cNvGrpSpPr>
                                <wpg:grpSpPr bwMode="auto">
                                  <a:xfrm>
                                    <a:off x="2657517" y="908416"/>
                                    <a:ext cx="787765" cy="792258"/>
                                    <a:chOff x="2657517" y="908416"/>
                                    <a:chExt cx="787765" cy="792258"/>
                                  </a:xfrm>
                                </wpg:grpSpPr>
                                <wps:wsp>
                                  <wps:cNvPr id="19" name="直接连接符 19"/>
                                  <wps:cNvCnPr/>
                                  <wps:spPr>
                                    <a:xfrm>
                                      <a:off x="2657517" y="908416"/>
                                      <a:ext cx="7877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flipH="1">
                                      <a:off x="3445281" y="908416"/>
                                      <a:ext cx="0" cy="3067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a:off x="2657517" y="908416"/>
                                      <a:ext cx="0" cy="79225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2" name="TextBox 12"/>
                                <wps:cNvSpPr txBox="1">
                                  <a:spLocks noChangeArrowheads="1"/>
                                </wps:cNvSpPr>
                                <wps:spPr bwMode="auto">
                                  <a:xfrm>
                                    <a:off x="1749830" y="575956"/>
                                    <a:ext cx="1953025" cy="455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1A15" w14:textId="22C8771C"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b</w:t>
                                      </w:r>
                                      <w:proofErr w:type="gramEnd"/>
                                    </w:p>
                                  </w:txbxContent>
                                </wps:txbx>
                                <wps:bodyPr/>
                              </wps:wsp>
                            </wpg:grpSp>
                          </wpg:grpSp>
                          <wpg:grpSp>
                            <wpg:cNvPr id="23" name="组合 23"/>
                            <wpg:cNvGrpSpPr>
                              <a:grpSpLocks/>
                            </wpg:cNvGrpSpPr>
                            <wpg:grpSpPr bwMode="auto">
                              <a:xfrm>
                                <a:off x="3702855" y="1145763"/>
                                <a:ext cx="2006556" cy="694898"/>
                                <a:chOff x="3702874" y="1145760"/>
                                <a:chExt cx="2006462" cy="408527"/>
                              </a:xfrm>
                            </wpg:grpSpPr>
                            <wpg:grpSp>
                              <wpg:cNvPr id="24" name="组合 24"/>
                              <wpg:cNvGrpSpPr>
                                <a:grpSpLocks/>
                              </wpg:cNvGrpSpPr>
                              <wpg:grpSpPr bwMode="auto">
                                <a:xfrm>
                                  <a:off x="4531998" y="1326658"/>
                                  <a:ext cx="778237" cy="227629"/>
                                  <a:chOff x="4531998" y="1326658"/>
                                  <a:chExt cx="778237" cy="227629"/>
                                </a:xfrm>
                              </wpg:grpSpPr>
                              <wps:wsp>
                                <wps:cNvPr id="25" name="直接连接符 25"/>
                                <wps:cNvCnPr/>
                                <wps:spPr>
                                  <a:xfrm>
                                    <a:off x="4531998" y="1330160"/>
                                    <a:ext cx="77823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4531998" y="1326658"/>
                                    <a:ext cx="0" cy="2276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5310235" y="1326658"/>
                                    <a:ext cx="0" cy="16459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8" name="TextBox 12"/>
                              <wps:cNvSpPr txBox="1">
                                <a:spLocks noChangeArrowheads="1"/>
                              </wps:cNvSpPr>
                              <wps:spPr bwMode="auto">
                                <a:xfrm>
                                  <a:off x="3702874" y="1145760"/>
                                  <a:ext cx="2006462" cy="19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B7CDE" w14:textId="0B08AC29"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a</w:t>
                                    </w:r>
                                    <w:proofErr w:type="gramEnd"/>
                                  </w:p>
                                </w:txbxContent>
                              </wps:txbx>
                              <wps:bodyPr/>
                            </wps:wsp>
                          </wpg:grpSp>
                        </wpg:grpSp>
                        <wpg:grpSp>
                          <wpg:cNvPr id="29" name="组合 29"/>
                          <wpg:cNvGrpSpPr>
                            <a:grpSpLocks/>
                          </wpg:cNvGrpSpPr>
                          <wpg:grpSpPr bwMode="auto">
                            <a:xfrm>
                              <a:off x="0" y="2748113"/>
                              <a:ext cx="7110096" cy="4695774"/>
                              <a:chOff x="0" y="2748113"/>
                              <a:chExt cx="9153348" cy="5495865"/>
                            </a:xfrm>
                          </wpg:grpSpPr>
                          <wpg:graphicFrame>
                            <wpg:cNvPr id="30" name="图表 30"/>
                            <wpg:cNvFrPr/>
                            <wpg:xfrm>
                              <a:off x="1" y="2752911"/>
                              <a:ext cx="4581436" cy="274320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31" name="图表 31"/>
                            <wpg:cNvFrPr>
                              <a:graphicFrameLocks/>
                            </wpg:cNvFrPr>
                            <wpg:xfrm>
                              <a:off x="4469407" y="2748113"/>
                              <a:ext cx="4683941" cy="2879739"/>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3072" name="图表 3072"/>
                            <wpg:cNvFrPr>
                              <a:graphicFrameLocks/>
                            </wpg:cNvFrPr>
                            <wpg:xfrm>
                              <a:off x="0" y="5423649"/>
                              <a:ext cx="4678993" cy="2820328"/>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3073" name="图表 3073"/>
                            <wpg:cNvFrPr>
                              <a:graphicFrameLocks/>
                            </wpg:cNvFrPr>
                            <wpg:xfrm>
                              <a:off x="4469235" y="5423651"/>
                              <a:ext cx="4684027" cy="2820327"/>
                            </wpg:xfrm>
                            <a:graphic>
                              <a:graphicData uri="http://schemas.openxmlformats.org/drawingml/2006/chart">
                                <c:chart xmlns:c="http://schemas.openxmlformats.org/drawingml/2006/chart" xmlns:r="http://schemas.openxmlformats.org/officeDocument/2006/relationships" r:id="rId15"/>
                              </a:graphicData>
                            </a:graphic>
                          </wpg:graphicFrame>
                        </wpg:grpSp>
                        <wpg:grpSp>
                          <wpg:cNvPr id="3075" name="组合 3075"/>
                          <wpg:cNvGrpSpPr>
                            <a:grpSpLocks/>
                          </wpg:cNvGrpSpPr>
                          <wpg:grpSpPr bwMode="auto">
                            <a:xfrm>
                              <a:off x="2822714" y="0"/>
                              <a:ext cx="4287520" cy="2819711"/>
                              <a:chOff x="2822714" y="0"/>
                              <a:chExt cx="5044440" cy="3263727"/>
                            </a:xfrm>
                          </wpg:grpSpPr>
                          <wpg:grpSp>
                            <wpg:cNvPr id="3076" name="组合 3076"/>
                            <wpg:cNvGrpSpPr>
                              <a:grpSpLocks/>
                            </wpg:cNvGrpSpPr>
                            <wpg:grpSpPr bwMode="auto">
                              <a:xfrm>
                                <a:off x="2822714" y="0"/>
                                <a:ext cx="5044440" cy="3263727"/>
                                <a:chOff x="2822714" y="0"/>
                                <a:chExt cx="8352928" cy="3950138"/>
                              </a:xfrm>
                            </wpg:grpSpPr>
                            <wpg:grpSp>
                              <wpg:cNvPr id="3078" name="组合 3078"/>
                              <wpg:cNvGrpSpPr>
                                <a:grpSpLocks/>
                              </wpg:cNvGrpSpPr>
                              <wpg:grpSpPr bwMode="auto">
                                <a:xfrm>
                                  <a:off x="2822714" y="0"/>
                                  <a:ext cx="8352928" cy="3950138"/>
                                  <a:chOff x="2822714" y="0"/>
                                  <a:chExt cx="8352928" cy="3950138"/>
                                </a:xfrm>
                              </wpg:grpSpPr>
                              <wpg:grpSp>
                                <wpg:cNvPr id="3079" name="组合 3079"/>
                                <wpg:cNvGrpSpPr>
                                  <a:grpSpLocks/>
                                </wpg:cNvGrpSpPr>
                                <wpg:grpSpPr bwMode="auto">
                                  <a:xfrm>
                                    <a:off x="2822714" y="0"/>
                                    <a:ext cx="8352928" cy="3950138"/>
                                    <a:chOff x="2822714" y="0"/>
                                    <a:chExt cx="8352928" cy="3950138"/>
                                  </a:xfrm>
                                </wpg:grpSpPr>
                                <wpg:grpSp>
                                  <wpg:cNvPr id="3080" name="组合 3080"/>
                                  <wpg:cNvGrpSpPr>
                                    <a:grpSpLocks/>
                                  </wpg:cNvGrpSpPr>
                                  <wpg:grpSpPr bwMode="auto">
                                    <a:xfrm>
                                      <a:off x="2822714" y="0"/>
                                      <a:ext cx="8352928" cy="3950138"/>
                                      <a:chOff x="2822714" y="0"/>
                                      <a:chExt cx="8352928" cy="3950138"/>
                                    </a:xfrm>
                                  </wpg:grpSpPr>
                                  <wpg:grpSp>
                                    <wpg:cNvPr id="3081" name="组合 3081"/>
                                    <wpg:cNvGrpSpPr>
                                      <a:grpSpLocks/>
                                    </wpg:cNvGrpSpPr>
                                    <wpg:grpSpPr bwMode="auto">
                                      <a:xfrm>
                                        <a:off x="2822714" y="0"/>
                                        <a:ext cx="8352928" cy="3950138"/>
                                        <a:chOff x="2822714" y="0"/>
                                        <a:chExt cx="8352928" cy="3950138"/>
                                      </a:xfrm>
                                    </wpg:grpSpPr>
                                    <wpg:grpSp>
                                      <wpg:cNvPr id="3082" name="组合 3082"/>
                                      <wpg:cNvGrpSpPr>
                                        <a:grpSpLocks/>
                                      </wpg:cNvGrpSpPr>
                                      <wpg:grpSpPr bwMode="auto">
                                        <a:xfrm>
                                          <a:off x="2822714" y="0"/>
                                          <a:ext cx="8352928" cy="3950138"/>
                                          <a:chOff x="2822714" y="0"/>
                                          <a:chExt cx="8352928" cy="3950138"/>
                                        </a:xfrm>
                                      </wpg:grpSpPr>
                                      <wpg:grpSp>
                                        <wpg:cNvPr id="3083" name="组合 3083"/>
                                        <wpg:cNvGrpSpPr>
                                          <a:grpSpLocks/>
                                        </wpg:cNvGrpSpPr>
                                        <wpg:grpSpPr bwMode="auto">
                                          <a:xfrm>
                                            <a:off x="3742969" y="288743"/>
                                            <a:ext cx="960541" cy="777395"/>
                                            <a:chOff x="3742969" y="288743"/>
                                            <a:chExt cx="1800960" cy="777388"/>
                                          </a:xfrm>
                                        </wpg:grpSpPr>
                                        <wpg:grpSp>
                                          <wpg:cNvPr id="3084" name="组合 3084"/>
                                          <wpg:cNvGrpSpPr>
                                            <a:grpSpLocks/>
                                          </wpg:cNvGrpSpPr>
                                          <wpg:grpSpPr bwMode="auto">
                                            <a:xfrm>
                                              <a:off x="4198782" y="461674"/>
                                              <a:ext cx="791788" cy="604457"/>
                                              <a:chOff x="4198782" y="461674"/>
                                              <a:chExt cx="791788" cy="604457"/>
                                            </a:xfrm>
                                          </wpg:grpSpPr>
                                          <wps:wsp>
                                            <wps:cNvPr id="3085" name="直接连接符 3085"/>
                                            <wps:cNvCnPr/>
                                            <wps:spPr>
                                              <a:xfrm>
                                                <a:off x="4198782" y="461674"/>
                                                <a:ext cx="77215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86" name="直接连接符 3086"/>
                                            <wps:cNvCnPr/>
                                            <wps:spPr>
                                              <a:xfrm>
                                                <a:off x="4198782" y="461674"/>
                                                <a:ext cx="0" cy="2427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87" name="直接连接符 3087"/>
                                            <wps:cNvCnPr/>
                                            <wps:spPr>
                                              <a:xfrm>
                                                <a:off x="4970941" y="461674"/>
                                                <a:ext cx="19629" cy="60445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088" name="TextBox 12"/>
                                          <wps:cNvSpPr txBox="1">
                                            <a:spLocks noChangeArrowheads="1"/>
                                          </wps:cNvSpPr>
                                          <wps:spPr bwMode="auto">
                                            <a:xfrm>
                                              <a:off x="3742969" y="288743"/>
                                              <a:ext cx="1800960" cy="23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BA63" w14:textId="77777777"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p&lt;0.0001</w:t>
                                                </w:r>
                                              </w:p>
                                            </w:txbxContent>
                                          </wps:txbx>
                                          <wps:bodyPr/>
                                        </wps:wsp>
                                      </wpg:grpSp>
                                      <wpg:graphicFrame>
                                        <wpg:cNvPr id="3089" name="图表 3089"/>
                                        <wpg:cNvFrPr>
                                          <a:graphicFrameLocks/>
                                        </wpg:cNvFrPr>
                                        <wpg:xfrm>
                                          <a:off x="2822714" y="0"/>
                                          <a:ext cx="8352928" cy="3950138"/>
                                        </wpg:xfrm>
                                        <a:graphic>
                                          <a:graphicData uri="http://schemas.openxmlformats.org/drawingml/2006/chart">
                                            <c:chart xmlns:c="http://schemas.openxmlformats.org/drawingml/2006/chart" xmlns:r="http://schemas.openxmlformats.org/officeDocument/2006/relationships" r:id="rId16"/>
                                          </a:graphicData>
                                        </a:graphic>
                                      </wpg:graphicFrame>
                                    </wpg:grpSp>
                                    <wpg:grpSp>
                                      <wpg:cNvPr id="3090" name="组合 3090"/>
                                      <wpg:cNvGrpSpPr>
                                        <a:grpSpLocks/>
                                      </wpg:cNvGrpSpPr>
                                      <wpg:grpSpPr bwMode="auto">
                                        <a:xfrm>
                                          <a:off x="4408375" y="478316"/>
                                          <a:ext cx="1270389" cy="509288"/>
                                          <a:chOff x="4408375" y="478319"/>
                                          <a:chExt cx="4912823" cy="509307"/>
                                        </a:xfrm>
                                      </wpg:grpSpPr>
                                      <wpg:grpSp>
                                        <wpg:cNvPr id="3091" name="组合 3091"/>
                                        <wpg:cNvGrpSpPr>
                                          <a:grpSpLocks/>
                                        </wpg:cNvGrpSpPr>
                                        <wpg:grpSpPr bwMode="auto">
                                          <a:xfrm>
                                            <a:off x="6068480" y="752020"/>
                                            <a:ext cx="1174217" cy="235606"/>
                                            <a:chOff x="6068497" y="752020"/>
                                            <a:chExt cx="626249" cy="235606"/>
                                          </a:xfrm>
                                        </wpg:grpSpPr>
                                        <wps:wsp>
                                          <wps:cNvPr id="3092" name="直接连接符 3092"/>
                                          <wps:cNvCnPr/>
                                          <wps:spPr>
                                            <a:xfrm>
                                              <a:off x="6068497" y="752020"/>
                                              <a:ext cx="62624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93" name="直接连接符 3093"/>
                                          <wps:cNvCnPr/>
                                          <wps:spPr>
                                            <a:xfrm>
                                              <a:off x="6068497" y="759160"/>
                                              <a:ext cx="0" cy="904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94" name="直接连接符 3094"/>
                                          <wps:cNvCnPr/>
                                          <wps:spPr>
                                            <a:xfrm flipH="1">
                                              <a:off x="6694746" y="759160"/>
                                              <a:ext cx="0" cy="228466"/>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095" name="TextBox 12"/>
                                        <wps:cNvSpPr txBox="1">
                                          <a:spLocks noChangeArrowheads="1"/>
                                        </wps:cNvSpPr>
                                        <wps:spPr bwMode="auto">
                                          <a:xfrm>
                                            <a:off x="4408375" y="478319"/>
                                            <a:ext cx="4912823" cy="292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2D88F" w14:textId="680429AD" w:rsidR="00E45D90" w:rsidRDefault="00E45D90" w:rsidP="0022683D">
                                              <w:pPr>
                                                <w:pStyle w:val="ad"/>
                                                <w:spacing w:before="0" w:beforeAutospacing="0" w:after="0" w:afterAutospacing="0"/>
                                                <w:textAlignment w:val="baseline"/>
                                              </w:pPr>
                                              <w:r>
                                                <w:rPr>
                                                  <w:rFonts w:cstheme="minorBidi" w:hint="eastAsia"/>
                                                  <w:color w:val="000000" w:themeColor="text1"/>
                                                  <w:kern w:val="24"/>
                                                  <w:sz w:val="22"/>
                                                  <w:szCs w:val="22"/>
                                                </w:rPr>
                                                <w:t xml:space="preserve">  </w:t>
                                              </w:r>
                                              <w:proofErr w:type="gramStart"/>
                                              <w:r>
                                                <w:rPr>
                                                  <w:rFonts w:asciiTheme="minorHAnsi" w:hAnsi="Calibri" w:cstheme="minorBidi" w:hint="eastAsia"/>
                                                  <w:color w:val="000000" w:themeColor="text1"/>
                                                  <w:kern w:val="24"/>
                                                  <w:sz w:val="14"/>
                                                  <w:szCs w:val="14"/>
                                                </w:rPr>
                                                <w:t>a</w:t>
                                              </w:r>
                                              <w:proofErr w:type="gramEnd"/>
                                            </w:p>
                                          </w:txbxContent>
                                        </wps:txbx>
                                        <wps:bodyPr/>
                                      </wps:wsp>
                                    </wpg:grpSp>
                                  </wpg:grpSp>
                                  <wpg:grpSp>
                                    <wpg:cNvPr id="3096" name="组合 3096"/>
                                    <wpg:cNvGrpSpPr>
                                      <a:grpSpLocks/>
                                    </wpg:cNvGrpSpPr>
                                    <wpg:grpSpPr bwMode="auto">
                                      <a:xfrm>
                                        <a:off x="5141290" y="710663"/>
                                        <a:ext cx="1174961" cy="1126519"/>
                                        <a:chOff x="4882388" y="710663"/>
                                        <a:chExt cx="3933544" cy="1126515"/>
                                      </a:xfrm>
                                    </wpg:grpSpPr>
                                    <wpg:grpSp>
                                      <wpg:cNvPr id="3097" name="组合 3097"/>
                                      <wpg:cNvGrpSpPr>
                                        <a:grpSpLocks/>
                                      </wpg:cNvGrpSpPr>
                                      <wpg:grpSpPr bwMode="auto">
                                        <a:xfrm>
                                          <a:off x="6062497" y="987603"/>
                                          <a:ext cx="1203459" cy="849575"/>
                                          <a:chOff x="6066523" y="987603"/>
                                          <a:chExt cx="641845" cy="849575"/>
                                        </a:xfrm>
                                      </wpg:grpSpPr>
                                      <wps:wsp>
                                        <wps:cNvPr id="3098" name="直接连接符 3098"/>
                                        <wps:cNvCnPr/>
                                        <wps:spPr>
                                          <a:xfrm>
                                            <a:off x="6066523" y="987603"/>
                                            <a:ext cx="6418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99" name="直接连接符 3099"/>
                                        <wps:cNvCnPr/>
                                        <wps:spPr>
                                          <a:xfrm>
                                            <a:off x="6066523" y="987603"/>
                                            <a:ext cx="0" cy="849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00" name="直接连接符 3100"/>
                                        <wps:cNvCnPr/>
                                        <wps:spPr>
                                          <a:xfrm>
                                            <a:off x="6708368" y="992363"/>
                                            <a:ext cx="0" cy="1546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101" name="TextBox 12"/>
                                      <wps:cNvSpPr txBox="1">
                                        <a:spLocks noChangeArrowheads="1"/>
                                      </wps:cNvSpPr>
                                      <wps:spPr bwMode="auto">
                                        <a:xfrm>
                                          <a:off x="4882388" y="710663"/>
                                          <a:ext cx="3933544" cy="31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51A5" w14:textId="0FD3D47A"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b</w:t>
                                            </w:r>
                                            <w:proofErr w:type="gramEnd"/>
                                          </w:p>
                                        </w:txbxContent>
                                      </wps:txbx>
                                      <wps:bodyPr/>
                                    </wps:wsp>
                                  </wpg:grpSp>
                                </wpg:grpSp>
                                <wpg:grpSp>
                                  <wpg:cNvPr id="3102" name="组合 3102"/>
                                  <wpg:cNvGrpSpPr>
                                    <a:grpSpLocks/>
                                  </wpg:cNvGrpSpPr>
                                  <wpg:grpSpPr bwMode="auto">
                                    <a:xfrm>
                                      <a:off x="5853270" y="751960"/>
                                      <a:ext cx="1345294" cy="1168517"/>
                                      <a:chOff x="5250888" y="748926"/>
                                      <a:chExt cx="5733785" cy="1387632"/>
                                    </a:xfrm>
                                  </wpg:grpSpPr>
                                  <wpg:grpSp>
                                    <wpg:cNvPr id="3103" name="组合 3103"/>
                                    <wpg:cNvGrpSpPr>
                                      <a:grpSpLocks/>
                                    </wpg:cNvGrpSpPr>
                                    <wpg:grpSpPr bwMode="auto">
                                      <a:xfrm>
                                        <a:off x="7095396" y="1037237"/>
                                        <a:ext cx="1487509" cy="1099321"/>
                                        <a:chOff x="7094100" y="1037237"/>
                                        <a:chExt cx="793338" cy="1099321"/>
                                      </a:xfrm>
                                    </wpg:grpSpPr>
                                    <wps:wsp>
                                      <wps:cNvPr id="3104" name="直接连接符 3104"/>
                                      <wps:cNvCnPr/>
                                      <wps:spPr>
                                        <a:xfrm>
                                          <a:off x="7094100" y="1037237"/>
                                          <a:ext cx="79333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05" name="直接连接符 3105"/>
                                      <wps:cNvCnPr/>
                                      <wps:spPr>
                                        <a:xfrm>
                                          <a:off x="7094100" y="1037237"/>
                                          <a:ext cx="0" cy="109932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06" name="直接连接符 3106"/>
                                      <wps:cNvCnPr/>
                                      <wps:spPr>
                                        <a:xfrm>
                                          <a:off x="7887438" y="1037237"/>
                                          <a:ext cx="0" cy="49455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107" name="TextBox 12"/>
                                    <wps:cNvSpPr txBox="1">
                                      <a:spLocks noChangeArrowheads="1"/>
                                    </wps:cNvSpPr>
                                    <wps:spPr bwMode="auto">
                                      <a:xfrm>
                                        <a:off x="5250888" y="748926"/>
                                        <a:ext cx="5733785" cy="353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27DF" w14:textId="0AAC877D"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b</w:t>
                                          </w:r>
                                          <w:proofErr w:type="gramEnd"/>
                                        </w:p>
                                      </w:txbxContent>
                                    </wps:txbx>
                                    <wps:bodyPr/>
                                  </wps:wsp>
                                </wpg:grpSp>
                              </wpg:grpSp>
                              <wpg:grpSp>
                                <wpg:cNvPr id="3108" name="组合 3108"/>
                                <wpg:cNvGrpSpPr>
                                  <a:grpSpLocks/>
                                </wpg:cNvGrpSpPr>
                                <wpg:grpSpPr bwMode="auto">
                                  <a:xfrm>
                                    <a:off x="7198563" y="1488001"/>
                                    <a:ext cx="1312123" cy="430097"/>
                                    <a:chOff x="7001901" y="1483129"/>
                                    <a:chExt cx="2460231" cy="675495"/>
                                  </a:xfrm>
                                </wpg:grpSpPr>
                                <wpg:grpSp>
                                  <wpg:cNvPr id="3109" name="组合 3109"/>
                                  <wpg:cNvGrpSpPr>
                                    <a:grpSpLocks/>
                                  </wpg:cNvGrpSpPr>
                                  <wpg:grpSpPr bwMode="auto">
                                    <a:xfrm>
                                      <a:off x="7973918" y="1848405"/>
                                      <a:ext cx="785270" cy="310219"/>
                                      <a:chOff x="7973918" y="1848405"/>
                                      <a:chExt cx="785270" cy="310219"/>
                                    </a:xfrm>
                                  </wpg:grpSpPr>
                                  <wps:wsp>
                                    <wps:cNvPr id="3110" name="直接连接符 3110"/>
                                    <wps:cNvCnPr/>
                                    <wps:spPr>
                                      <a:xfrm>
                                        <a:off x="7973918" y="1848405"/>
                                        <a:ext cx="7852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11" name="直接连接符 3111"/>
                                    <wps:cNvCnPr/>
                                    <wps:spPr>
                                      <a:xfrm>
                                        <a:off x="7973918" y="1848405"/>
                                        <a:ext cx="0" cy="2354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12" name="直接连接符 3112"/>
                                    <wps:cNvCnPr/>
                                    <wps:spPr>
                                      <a:xfrm>
                                        <a:off x="8759188" y="1848405"/>
                                        <a:ext cx="0" cy="310219"/>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113" name="TextBox 12"/>
                                  <wps:cNvSpPr txBox="1">
                                    <a:spLocks noChangeArrowheads="1"/>
                                  </wps:cNvSpPr>
                                  <wps:spPr bwMode="auto">
                                    <a:xfrm>
                                      <a:off x="7001901" y="1483129"/>
                                      <a:ext cx="2460231" cy="55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7ABDE" w14:textId="18F517D0"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a</w:t>
                                        </w:r>
                                        <w:proofErr w:type="gramEnd"/>
                                      </w:p>
                                    </w:txbxContent>
                                  </wps:txbx>
                                  <wps:bodyPr/>
                                </wps:wsp>
                              </wpg:grpSp>
                            </wpg:grpSp>
                            <wpg:grpSp>
                              <wpg:cNvPr id="3115" name="组合 3115"/>
                              <wpg:cNvGrpSpPr>
                                <a:grpSpLocks/>
                              </wpg:cNvGrpSpPr>
                              <wpg:grpSpPr bwMode="auto">
                                <a:xfrm>
                                  <a:off x="8690955" y="1717737"/>
                                  <a:ext cx="1354787" cy="614432"/>
                                  <a:chOff x="8331010" y="1717742"/>
                                  <a:chExt cx="3104718" cy="760827"/>
                                </a:xfrm>
                              </wpg:grpSpPr>
                              <wpg:grpSp>
                                <wpg:cNvPr id="3116" name="组合 3116"/>
                                <wpg:cNvGrpSpPr>
                                  <a:grpSpLocks/>
                                </wpg:cNvGrpSpPr>
                                <wpg:grpSpPr bwMode="auto">
                                  <a:xfrm>
                                    <a:off x="9658118" y="2068969"/>
                                    <a:ext cx="791807" cy="409600"/>
                                    <a:chOff x="9658118" y="2068969"/>
                                    <a:chExt cx="791807" cy="409600"/>
                                  </a:xfrm>
                                </wpg:grpSpPr>
                                <wps:wsp>
                                  <wps:cNvPr id="3117" name="直接连接符 3117"/>
                                  <wps:cNvCnPr/>
                                  <wps:spPr>
                                    <a:xfrm>
                                      <a:off x="9658118" y="2068969"/>
                                      <a:ext cx="79180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18" name="直接连接符 3118"/>
                                  <wps:cNvCnPr/>
                                  <wps:spPr>
                                    <a:xfrm>
                                      <a:off x="9658118" y="2068969"/>
                                      <a:ext cx="0" cy="4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19" name="直接连接符 3119"/>
                                  <wps:cNvCnPr/>
                                  <wps:spPr>
                                    <a:xfrm>
                                      <a:off x="10449925" y="2068969"/>
                                      <a:ext cx="0" cy="265209"/>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120" name="TextBox 12"/>
                                <wps:cNvSpPr txBox="1">
                                  <a:spLocks noChangeArrowheads="1"/>
                                </wps:cNvSpPr>
                                <wps:spPr bwMode="auto">
                                  <a:xfrm>
                                    <a:off x="8331010" y="1717742"/>
                                    <a:ext cx="3104718" cy="427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AA97F" w14:textId="3379412A"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a</w:t>
                                      </w:r>
                                      <w:proofErr w:type="gramEnd"/>
                                    </w:p>
                                  </w:txbxContent>
                                </wps:txbx>
                                <wps:bodyPr/>
                              </wps:wsp>
                            </wpg:grpSp>
                          </wpg:grpSp>
                          <wpg:grpSp>
                            <wpg:cNvPr id="3121" name="组合 3121"/>
                            <wpg:cNvGrpSpPr>
                              <a:grpSpLocks/>
                            </wpg:cNvGrpSpPr>
                            <wpg:grpSpPr bwMode="auto">
                              <a:xfrm>
                                <a:off x="3170614" y="449381"/>
                                <a:ext cx="741928" cy="602558"/>
                                <a:chOff x="3170614" y="449378"/>
                                <a:chExt cx="741928" cy="602640"/>
                              </a:xfrm>
                            </wpg:grpSpPr>
                            <wps:wsp>
                              <wps:cNvPr id="3122" name="文本框 2"/>
                              <wps:cNvSpPr txBox="1">
                                <a:spLocks noChangeArrowheads="1"/>
                              </wps:cNvSpPr>
                              <wps:spPr bwMode="auto">
                                <a:xfrm>
                                  <a:off x="3170614" y="449378"/>
                                  <a:ext cx="741928" cy="23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60442" w14:textId="22B487D7" w:rsidR="00E45D90" w:rsidRDefault="00E45D90" w:rsidP="0022683D">
                                    <w:pPr>
                                      <w:pStyle w:val="ad"/>
                                      <w:spacing w:before="0" w:beforeAutospacing="0" w:after="185" w:afterAutospacing="0" w:line="276" w:lineRule="auto"/>
                                      <w:textAlignment w:val="baseline"/>
                                    </w:pPr>
                                    <w:r>
                                      <w:rPr>
                                        <w:rFonts w:ascii="Calibri" w:hAnsi="Calibri" w:cs="Times New Roman"/>
                                        <w:b/>
                                        <w:bCs/>
                                        <w:color w:val="000000" w:themeColor="text1"/>
                                        <w:kern w:val="24"/>
                                        <w:sz w:val="14"/>
                                        <w:szCs w:val="14"/>
                                      </w:rPr>
                                      <w:t xml:space="preserve">      </w:t>
                                    </w:r>
                                    <w:proofErr w:type="gramStart"/>
                                    <w:r>
                                      <w:rPr>
                                        <w:rFonts w:ascii="Calibri" w:hAnsi="Calibri" w:cs="Times New Roman" w:hint="eastAsia"/>
                                        <w:b/>
                                        <w:bCs/>
                                        <w:color w:val="000000" w:themeColor="text1"/>
                                        <w:kern w:val="24"/>
                                        <w:sz w:val="14"/>
                                        <w:szCs w:val="14"/>
                                      </w:rPr>
                                      <w:t>b</w:t>
                                    </w:r>
                                    <w:proofErr w:type="gramEnd"/>
                                  </w:p>
                                </w:txbxContent>
                              </wps:txbx>
                              <wps:bodyPr/>
                            </wps:wsp>
                            <wpg:grpSp>
                              <wpg:cNvPr id="3123" name="组合 3123"/>
                              <wpg:cNvGrpSpPr>
                                <a:grpSpLocks/>
                              </wpg:cNvGrpSpPr>
                              <wpg:grpSpPr bwMode="auto">
                                <a:xfrm>
                                  <a:off x="3586407" y="680348"/>
                                  <a:ext cx="153863" cy="371670"/>
                                  <a:chOff x="3586407" y="680348"/>
                                  <a:chExt cx="153863" cy="371670"/>
                                </a:xfrm>
                              </wpg:grpSpPr>
                              <wps:wsp>
                                <wps:cNvPr id="3124" name="直接连接符 3124"/>
                                <wps:cNvCnPr/>
                                <wps:spPr>
                                  <a:xfrm>
                                    <a:off x="3738161" y="684281"/>
                                    <a:ext cx="0" cy="367737"/>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125" name="组合 3125"/>
                                <wpg:cNvGrpSpPr>
                                  <a:grpSpLocks/>
                                </wpg:cNvGrpSpPr>
                                <wpg:grpSpPr bwMode="auto">
                                  <a:xfrm>
                                    <a:off x="3586407" y="680348"/>
                                    <a:ext cx="153863" cy="102258"/>
                                    <a:chOff x="3586407" y="680348"/>
                                    <a:chExt cx="153863" cy="102258"/>
                                  </a:xfrm>
                                </wpg:grpSpPr>
                                <wps:wsp>
                                  <wps:cNvPr id="3126" name="直接连接符 3126"/>
                                  <wps:cNvCnPr/>
                                  <wps:spPr>
                                    <a:xfrm>
                                      <a:off x="3586407" y="680348"/>
                                      <a:ext cx="1538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27" name="直接连接符 3127"/>
                                  <wps:cNvCnPr/>
                                  <wps:spPr>
                                    <a:xfrm>
                                      <a:off x="3586407" y="696080"/>
                                      <a:ext cx="0" cy="86526"/>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g:grpSp>
                      <wps:wsp>
                        <wps:cNvPr id="3128" name="TextBox 2"/>
                        <wps:cNvSpPr txBox="1">
                          <a:spLocks noChangeArrowheads="1"/>
                        </wps:cNvSpPr>
                        <wps:spPr bwMode="auto">
                          <a:xfrm>
                            <a:off x="198438" y="7094538"/>
                            <a:ext cx="57150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E5BC7" w14:textId="77777777" w:rsidR="00E45D90" w:rsidRDefault="00E45D90" w:rsidP="00300277">
                              <w:pPr>
                                <w:spacing w:after="0" w:line="360" w:lineRule="auto"/>
                                <w:jc w:val="both"/>
                                <w:rPr>
                                  <w:rFonts w:ascii="Book Antiqua" w:hAnsi="Book Antiqua"/>
                                  <w:bCs/>
                                  <w:color w:val="000000"/>
                                  <w:sz w:val="24"/>
                                  <w:szCs w:val="24"/>
                                  <w:lang w:eastAsia="zh-CN"/>
                                </w:rPr>
                              </w:pPr>
                              <w:r w:rsidRPr="00691ADE">
                                <w:rPr>
                                  <w:rFonts w:ascii="Book Antiqua" w:hAnsi="Book Antiqua"/>
                                  <w:b/>
                                  <w:bCs/>
                                  <w:color w:val="000000"/>
                                  <w:sz w:val="24"/>
                                  <w:szCs w:val="24"/>
                                  <w:lang w:eastAsia="zh-CN"/>
                                </w:rPr>
                                <w:t>Figure</w:t>
                              </w:r>
                              <w:r>
                                <w:rPr>
                                  <w:rFonts w:ascii="Book Antiqua" w:hAnsi="Book Antiqua"/>
                                  <w:b/>
                                  <w:bCs/>
                                  <w:color w:val="000000"/>
                                  <w:sz w:val="24"/>
                                  <w:szCs w:val="24"/>
                                  <w:lang w:eastAsia="zh-CN"/>
                                </w:rPr>
                                <w:t xml:space="preserve"> 1</w:t>
                              </w:r>
                              <w:r w:rsidRPr="00691ADE">
                                <w:rPr>
                                  <w:rFonts w:ascii="Book Antiqua" w:hAnsi="Book Antiqua"/>
                                  <w:b/>
                                  <w:bCs/>
                                  <w:color w:val="000000"/>
                                  <w:sz w:val="24"/>
                                  <w:szCs w:val="24"/>
                                  <w:lang w:eastAsia="zh-CN"/>
                                </w:rPr>
                                <w:t xml:space="preserve"> Antiviral agent utilization before and after reimbursement for patients with different characteristics</w:t>
                              </w:r>
                              <w:r>
                                <w:rPr>
                                  <w:rFonts w:ascii="Book Antiqua" w:hAnsi="Book Antiqua" w:hint="eastAsia"/>
                                  <w:b/>
                                  <w:bCs/>
                                  <w:color w:val="000000"/>
                                  <w:sz w:val="24"/>
                                  <w:szCs w:val="24"/>
                                  <w:lang w:eastAsia="zh-CN"/>
                                </w:rPr>
                                <w:t xml:space="preserve">. </w:t>
                              </w:r>
                              <w:r w:rsidRPr="00300277">
                                <w:rPr>
                                  <w:rFonts w:ascii="Book Antiqua" w:hAnsi="Book Antiqua"/>
                                  <w:bCs/>
                                  <w:color w:val="000000"/>
                                  <w:sz w:val="24"/>
                                  <w:szCs w:val="24"/>
                                  <w:lang w:eastAsia="zh-CN"/>
                                </w:rPr>
                                <w:t>A</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Antiviral agent utilization before and after reimbursement for patients with different insurance types</w:t>
                              </w:r>
                              <w:r w:rsidRPr="00300277">
                                <w:rPr>
                                  <w:rFonts w:ascii="Book Antiqua" w:hAnsi="Book Antiqua" w:hint="eastAsia"/>
                                  <w:color w:val="000000"/>
                                  <w:sz w:val="24"/>
                                  <w:szCs w:val="24"/>
                                  <w:lang w:eastAsia="zh-CN"/>
                                </w:rPr>
                                <w:t xml:space="preserve">; </w:t>
                              </w:r>
                              <w:r w:rsidRPr="00300277">
                                <w:rPr>
                                  <w:rFonts w:ascii="Book Antiqua" w:hAnsi="Book Antiqua"/>
                                  <w:bCs/>
                                  <w:color w:val="000000"/>
                                  <w:sz w:val="24"/>
                                  <w:szCs w:val="24"/>
                                  <w:lang w:eastAsia="zh-CN"/>
                                </w:rPr>
                                <w:t>B</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Utilization of different NAs for PMI </w:t>
                              </w:r>
                              <w:r w:rsidRPr="00300277">
                                <w:rPr>
                                  <w:rFonts w:ascii="Book Antiqua" w:hAnsi="Book Antiqua"/>
                                  <w:bCs/>
                                  <w:i/>
                                  <w:color w:val="000000"/>
                                  <w:sz w:val="24"/>
                                  <w:szCs w:val="24"/>
                                  <w:lang w:eastAsia="zh-CN"/>
                                </w:rPr>
                                <w:t>vs</w:t>
                              </w:r>
                              <w:r w:rsidRPr="00300277">
                                <w:rPr>
                                  <w:rFonts w:ascii="Book Antiqua" w:hAnsi="Book Antiqua"/>
                                  <w:bCs/>
                                  <w:color w:val="000000"/>
                                  <w:sz w:val="24"/>
                                  <w:szCs w:val="24"/>
                                  <w:lang w:eastAsia="zh-CN"/>
                                </w:rPr>
                                <w:t xml:space="preserve"> PPO before and after reimbursement C</w:t>
                              </w:r>
                              <w:r w:rsidRPr="00300277">
                                <w:rPr>
                                  <w:rFonts w:ascii="Book Antiqua" w:hAnsi="Book Antiqua" w:hint="eastAsia"/>
                                  <w:bCs/>
                                  <w:color w:val="000000"/>
                                  <w:sz w:val="24"/>
                                  <w:szCs w:val="24"/>
                                  <w:lang w:eastAsia="zh-CN"/>
                                </w:rPr>
                                <w:t>1:</w:t>
                              </w:r>
                              <w:r w:rsidRPr="00300277">
                                <w:rPr>
                                  <w:rFonts w:ascii="Book Antiqua" w:hAnsi="Book Antiqua"/>
                                  <w:bCs/>
                                  <w:color w:val="000000"/>
                                  <w:sz w:val="24"/>
                                  <w:szCs w:val="24"/>
                                  <w:lang w:eastAsia="zh-CN"/>
                                </w:rPr>
                                <w:t xml:space="preserve"> Utilization of specific antiviral among new and existing PMI before reimbursement</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C2</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Utilization of specific antiviral among new and existing PMI after reimbursement </w:t>
                              </w:r>
                              <w:r w:rsidRPr="00300277">
                                <w:rPr>
                                  <w:rFonts w:ascii="Book Antiqua" w:hAnsi="Book Antiqua" w:hint="eastAsia"/>
                                  <w:bCs/>
                                  <w:color w:val="000000"/>
                                  <w:sz w:val="24"/>
                                  <w:szCs w:val="24"/>
                                  <w:lang w:eastAsia="zh-CN"/>
                                </w:rPr>
                                <w:t xml:space="preserve">; </w:t>
                              </w:r>
                              <w:r w:rsidRPr="00300277">
                                <w:rPr>
                                  <w:rFonts w:ascii="Book Antiqua" w:hAnsi="Book Antiqua"/>
                                  <w:bCs/>
                                  <w:color w:val="000000"/>
                                  <w:sz w:val="24"/>
                                  <w:szCs w:val="24"/>
                                  <w:lang w:eastAsia="zh-CN"/>
                                </w:rPr>
                                <w:t>C3</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Utilization of specific antiviral among new and existing PPO before reimbursement</w:t>
                              </w:r>
                              <w:r w:rsidRPr="00300277">
                                <w:rPr>
                                  <w:rFonts w:ascii="Book Antiqua" w:hAnsi="Book Antiqua" w:hint="eastAsia"/>
                                  <w:bCs/>
                                  <w:color w:val="000000"/>
                                  <w:sz w:val="24"/>
                                  <w:szCs w:val="24"/>
                                  <w:lang w:eastAsia="zh-CN"/>
                                </w:rPr>
                                <w:t xml:space="preserve">; </w:t>
                              </w:r>
                              <w:r w:rsidRPr="00300277">
                                <w:rPr>
                                  <w:rFonts w:ascii="Book Antiqua" w:hAnsi="Book Antiqua"/>
                                  <w:bCs/>
                                  <w:color w:val="000000"/>
                                  <w:sz w:val="24"/>
                                  <w:szCs w:val="24"/>
                                  <w:lang w:eastAsia="zh-CN"/>
                                </w:rPr>
                                <w:t>C4</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Utilization of specific antiviral</w:t>
                              </w:r>
                              <w:r w:rsidRPr="00300277">
                                <w:rPr>
                                  <w:rFonts w:ascii="Book Antiqua" w:hAnsi="Book Antiqua" w:hint="eastAsia"/>
                                  <w:bCs/>
                                  <w:color w:val="000000"/>
                                  <w:sz w:val="24"/>
                                  <w:szCs w:val="24"/>
                                  <w:lang w:eastAsia="zh-CN"/>
                                </w:rPr>
                                <w:t xml:space="preserve"> </w:t>
                              </w:r>
                              <w:r w:rsidRPr="00300277">
                                <w:rPr>
                                  <w:rFonts w:ascii="Book Antiqua" w:hAnsi="Book Antiqua"/>
                                  <w:bCs/>
                                  <w:color w:val="000000"/>
                                  <w:sz w:val="24"/>
                                  <w:szCs w:val="24"/>
                                  <w:lang w:eastAsia="zh-CN"/>
                                </w:rPr>
                                <w:t>among new and existing PPO after reimbursement</w:t>
                              </w:r>
                              <w:r w:rsidRPr="00300277">
                                <w:rPr>
                                  <w:rFonts w:ascii="Book Antiqua" w:hAnsi="Book Antiqua" w:hint="eastAsia"/>
                                  <w:bCs/>
                                  <w:color w:val="000000"/>
                                  <w:sz w:val="24"/>
                                  <w:szCs w:val="24"/>
                                  <w:lang w:eastAsia="zh-CN"/>
                                </w:rPr>
                                <w:t xml:space="preserve">. </w:t>
                              </w:r>
                              <w:proofErr w:type="spellStart"/>
                              <w:proofErr w:type="gramStart"/>
                              <w:r>
                                <w:rPr>
                                  <w:rFonts w:ascii="Book Antiqua" w:hAnsi="Book Antiqua" w:hint="eastAsia"/>
                                  <w:bCs/>
                                  <w:color w:val="000000"/>
                                  <w:sz w:val="24"/>
                                  <w:szCs w:val="24"/>
                                  <w:vertAlign w:val="superscript"/>
                                  <w:lang w:eastAsia="zh-CN"/>
                                </w:rPr>
                                <w:t>a</w:t>
                              </w:r>
                              <w:r w:rsidRPr="00691ADE">
                                <w:rPr>
                                  <w:rFonts w:ascii="Book Antiqua" w:hAnsi="Book Antiqua"/>
                                  <w:bCs/>
                                  <w:i/>
                                  <w:color w:val="000000"/>
                                  <w:sz w:val="24"/>
                                  <w:szCs w:val="24"/>
                                  <w:lang w:eastAsia="zh-CN"/>
                                </w:rPr>
                                <w:t>P</w:t>
                              </w:r>
                              <w:proofErr w:type="spellEnd"/>
                              <w:r w:rsidRPr="00691ADE">
                                <w:rPr>
                                  <w:rFonts w:ascii="Book Antiqua" w:hAnsi="Book Antiqua"/>
                                  <w:bCs/>
                                  <w:color w:val="000000"/>
                                  <w:sz w:val="24"/>
                                  <w:szCs w:val="24"/>
                                  <w:lang w:eastAsia="zh-CN"/>
                                </w:rPr>
                                <w:t>&lt;</w:t>
                              </w:r>
                              <w:proofErr w:type="gramEnd"/>
                              <w:r w:rsidRPr="00691ADE">
                                <w:rPr>
                                  <w:rFonts w:ascii="Book Antiqua" w:hAnsi="Book Antiqua"/>
                                  <w:bCs/>
                                  <w:color w:val="000000"/>
                                  <w:sz w:val="24"/>
                                  <w:szCs w:val="24"/>
                                  <w:lang w:eastAsia="zh-CN"/>
                                </w:rPr>
                                <w:t>0.05</w:t>
                              </w:r>
                              <w:r>
                                <w:rPr>
                                  <w:rFonts w:ascii="Book Antiqua" w:hAnsi="Book Antiqua" w:hint="eastAsia"/>
                                  <w:bCs/>
                                  <w:color w:val="000000"/>
                                  <w:sz w:val="24"/>
                                  <w:szCs w:val="24"/>
                                  <w:lang w:eastAsia="zh-CN"/>
                                </w:rPr>
                                <w:t xml:space="preserve">, </w:t>
                              </w:r>
                              <w:proofErr w:type="spellStart"/>
                              <w:r>
                                <w:rPr>
                                  <w:rFonts w:ascii="Book Antiqua" w:hAnsi="Book Antiqua" w:hint="eastAsia"/>
                                  <w:bCs/>
                                  <w:color w:val="000000"/>
                                  <w:sz w:val="24"/>
                                  <w:szCs w:val="24"/>
                                  <w:vertAlign w:val="superscript"/>
                                  <w:lang w:eastAsia="zh-CN"/>
                                </w:rPr>
                                <w:t>b</w:t>
                              </w:r>
                              <w:r w:rsidRPr="00691ADE">
                                <w:rPr>
                                  <w:rFonts w:ascii="Book Antiqua" w:hAnsi="Book Antiqua"/>
                                  <w:bCs/>
                                  <w:i/>
                                  <w:color w:val="000000"/>
                                  <w:sz w:val="24"/>
                                  <w:szCs w:val="24"/>
                                  <w:lang w:eastAsia="zh-CN"/>
                                </w:rPr>
                                <w:t>P</w:t>
                              </w:r>
                              <w:proofErr w:type="spellEnd"/>
                              <w:r>
                                <w:rPr>
                                  <w:rFonts w:ascii="Book Antiqua" w:hAnsi="Book Antiqua"/>
                                  <w:bCs/>
                                  <w:color w:val="000000"/>
                                  <w:sz w:val="24"/>
                                  <w:szCs w:val="24"/>
                                  <w:lang w:eastAsia="zh-CN"/>
                                </w:rPr>
                                <w:t>&lt;0.01</w:t>
                              </w:r>
                              <w:r>
                                <w:rPr>
                                  <w:rFonts w:ascii="Book Antiqua" w:hAnsi="Book Antiqua" w:hint="eastAsia"/>
                                  <w:bCs/>
                                  <w:color w:val="000000"/>
                                  <w:sz w:val="24"/>
                                  <w:szCs w:val="24"/>
                                  <w:lang w:eastAsia="zh-CN"/>
                                </w:rPr>
                                <w:t xml:space="preserve">, </w:t>
                              </w:r>
                              <w:r w:rsidRPr="00300277">
                                <w:rPr>
                                  <w:rFonts w:ascii="Book Antiqua" w:hAnsi="Book Antiqua"/>
                                  <w:bCs/>
                                  <w:color w:val="000000"/>
                                  <w:sz w:val="24"/>
                                  <w:szCs w:val="24"/>
                                  <w:lang w:eastAsia="zh-CN"/>
                                </w:rPr>
                                <w:t>before reimbursement</w:t>
                              </w:r>
                              <w:r>
                                <w:rPr>
                                  <w:rFonts w:ascii="Book Antiqua" w:hAnsi="Book Antiqua" w:hint="eastAsia"/>
                                  <w:bCs/>
                                  <w:color w:val="000000"/>
                                  <w:sz w:val="24"/>
                                  <w:szCs w:val="24"/>
                                  <w:lang w:eastAsia="zh-CN"/>
                                </w:rPr>
                                <w:t xml:space="preserve"> </w:t>
                              </w:r>
                              <w:r w:rsidRPr="00A46C1F">
                                <w:rPr>
                                  <w:rFonts w:ascii="Book Antiqua" w:hAnsi="Book Antiqua" w:hint="eastAsia"/>
                                  <w:bCs/>
                                  <w:i/>
                                  <w:color w:val="000000"/>
                                  <w:sz w:val="24"/>
                                  <w:szCs w:val="24"/>
                                  <w:lang w:eastAsia="zh-CN"/>
                                </w:rPr>
                                <w:t>vs</w:t>
                              </w:r>
                              <w:r>
                                <w:rPr>
                                  <w:rFonts w:ascii="Book Antiqua" w:hAnsi="Book Antiqua" w:hint="eastAsia"/>
                                  <w:bCs/>
                                  <w:color w:val="000000"/>
                                  <w:sz w:val="24"/>
                                  <w:szCs w:val="24"/>
                                  <w:lang w:eastAsia="zh-CN"/>
                                </w:rPr>
                                <w:t xml:space="preserve"> after</w:t>
                              </w:r>
                              <w:r w:rsidRPr="00300277">
                                <w:rPr>
                                  <w:rFonts w:ascii="Book Antiqua" w:hAnsi="Book Antiqua"/>
                                  <w:bCs/>
                                  <w:color w:val="000000"/>
                                  <w:sz w:val="24"/>
                                  <w:szCs w:val="24"/>
                                  <w:lang w:eastAsia="zh-CN"/>
                                </w:rPr>
                                <w:t xml:space="preserve"> reimbursement</w:t>
                              </w:r>
                              <w:r>
                                <w:rPr>
                                  <w:rFonts w:ascii="Book Antiqua" w:hAnsi="Book Antiqua" w:hint="eastAsia"/>
                                  <w:bCs/>
                                  <w:color w:val="000000"/>
                                  <w:sz w:val="24"/>
                                  <w:szCs w:val="24"/>
                                  <w:lang w:eastAsia="zh-CN"/>
                                </w:rPr>
                                <w:t xml:space="preserve">. </w:t>
                              </w:r>
                              <w:r w:rsidRPr="00691ADE">
                                <w:rPr>
                                  <w:rFonts w:ascii="Book Antiqua" w:hAnsi="Book Antiqua"/>
                                  <w:color w:val="000000"/>
                                  <w:sz w:val="24"/>
                                  <w:szCs w:val="24"/>
                                  <w:lang w:eastAsia="zh-CN"/>
                                </w:rPr>
                                <w:t>PMI</w:t>
                              </w:r>
                              <w:r>
                                <w:rPr>
                                  <w:rFonts w:ascii="Book Antiqua" w:hAnsi="Book Antiqua" w:hint="eastAsia"/>
                                  <w:color w:val="000000"/>
                                  <w:sz w:val="24"/>
                                  <w:szCs w:val="24"/>
                                  <w:lang w:eastAsia="zh-CN"/>
                                </w:rPr>
                                <w:t>:</w:t>
                              </w:r>
                              <w:r w:rsidRPr="00691ADE">
                                <w:rPr>
                                  <w:rFonts w:ascii="Book Antiqua" w:hAnsi="Book Antiqua"/>
                                  <w:color w:val="000000"/>
                                  <w:sz w:val="24"/>
                                  <w:szCs w:val="24"/>
                                  <w:lang w:eastAsia="zh-CN"/>
                                </w:rPr>
                                <w:t xml:space="preserve"> Patients with medical insurance; PPO</w:t>
                              </w:r>
                              <w:r>
                                <w:rPr>
                                  <w:rFonts w:ascii="Book Antiqua" w:hAnsi="Book Antiqua" w:hint="eastAsia"/>
                                  <w:color w:val="000000"/>
                                  <w:sz w:val="24"/>
                                  <w:szCs w:val="24"/>
                                  <w:lang w:eastAsia="zh-CN"/>
                                </w:rPr>
                                <w:t>:</w:t>
                              </w:r>
                              <w:r w:rsidRPr="00691ADE">
                                <w:rPr>
                                  <w:rFonts w:ascii="Book Antiqua" w:hAnsi="Book Antiqua"/>
                                  <w:color w:val="000000"/>
                                  <w:sz w:val="24"/>
                                  <w:szCs w:val="24"/>
                                  <w:lang w:eastAsia="zh-CN"/>
                                </w:rPr>
                                <w:t xml:space="preserve"> Patients paid out-of-pocket.</w:t>
                              </w:r>
                            </w:p>
                            <w:p w14:paraId="46B3A21B" w14:textId="77777777" w:rsidR="00E45D90" w:rsidRPr="00300277" w:rsidRDefault="00E45D90" w:rsidP="00300277">
                              <w:pPr>
                                <w:pStyle w:val="ad"/>
                                <w:spacing w:before="0" w:beforeAutospacing="0" w:after="0" w:afterAutospacing="0"/>
                                <w:jc w:val="both"/>
                                <w:textAlignment w:val="baseline"/>
                                <w:rPr>
                                  <w:rFonts w:ascii="Book Antiqua" w:hAnsi="Book Antiqua"/>
                                  <w:b/>
                                </w:rPr>
                              </w:pPr>
                              <w:r>
                                <w:rPr>
                                  <w:rFonts w:ascii="Book Antiqua" w:hAnsi="Book Antiqua" w:hint="eastAsia"/>
                                  <w:b/>
                                </w:rPr>
                                <w:t xml:space="preserve"> </w:t>
                              </w:r>
                            </w:p>
                            <w:p w14:paraId="745EC437" w14:textId="77777777" w:rsidR="00E45D90" w:rsidRDefault="00E45D90" w:rsidP="00300277"/>
                            <w:p w14:paraId="44E11B13" w14:textId="3DBDFD08" w:rsidR="00E45D90" w:rsidRPr="00300277" w:rsidRDefault="00E45D90" w:rsidP="00300277">
                              <w:pPr>
                                <w:pStyle w:val="ad"/>
                                <w:spacing w:before="0" w:beforeAutospacing="0" w:after="0" w:afterAutospacing="0"/>
                                <w:jc w:val="both"/>
                                <w:textAlignment w:val="baseline"/>
                                <w:rPr>
                                  <w:rFonts w:ascii="Book Antiqua" w:hAnsi="Book Antiqua"/>
                                  <w:b/>
                                </w:rPr>
                              </w:pPr>
                            </w:p>
                          </w:txbxContent>
                        </wps:txbx>
                        <wps:bodyPr wrap="square" lIns="84353" tIns="42177" rIns="84353" bIns="42177">
                          <a:noAutofit/>
                        </wps:bodyPr>
                      </wps:wsp>
                    </wpg:wgp>
                  </a:graphicData>
                </a:graphic>
                <wp14:sizeRelH relativeFrom="margin">
                  <wp14:pctWidth>0</wp14:pctWidth>
                </wp14:sizeRelH>
                <wp14:sizeRelV relativeFrom="margin">
                  <wp14:pctHeight>0</wp14:pctHeight>
                </wp14:sizeRelV>
              </wp:anchor>
            </w:drawing>
          </mc:Choice>
          <mc:Fallback>
            <w:pict>
              <v:group id="组合 1" o:spid="_x0000_s1026" style="position:absolute;left:0;text-align:left;margin-left:.15pt;margin-top:.75pt;width:501.75pt;height:599.25pt;z-index:251658752;mso-width-relative:margin;mso-height-relative:margin" coordsize="63007,75485" o:gfxdata="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">
                <v:group id="组合 13" o:spid="_x0000_s1027" style="position:absolute;width:63007;height:69564" coordsize="71102,7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组合 14" o:spid="_x0000_s1028" style="position:absolute;width:28270;height:26695" coordorigin="" coordsize="74888,46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组合 15" o:spid="_x0000_s1029" style="position:absolute;width:74888;height:46805" coordorigin="" coordsize="74888,46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6" o:spid="_x0000_s1030" type="#_x0000_t75" style="position:absolute;width:74957;height:468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">
                        <v:imagedata r:id="rId17" o:title=""/>
                        <o:lock v:ext="edit" aspectratio="f"/>
                      </v:shape>
                      <v:group id="组合 17" o:spid="_x0000_s1031" style="position:absolute;left:17498;top:5759;width:19530;height:11247" coordorigin="17498,5759" coordsize="19530,1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组合 18" o:spid="_x0000_s1032" style="position:absolute;left:26575;top:9084;width:7877;height:7922" coordorigin="26575,9084" coordsize="7877,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直接连接符 19" o:spid="_x0000_s1033" style="position:absolute;visibility:visible;mso-wrap-style:square" from="26575,9084" to="34452,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直接连接符 20" o:spid="_x0000_s1034" style="position:absolute;flip:x;visibility:visible;mso-wrap-style:square" from="34452,9084" to="34452,1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UFQ8MAAADbAAAADwAAAGRycy9kb3ducmV2LnhtbERPTWvCQBC9C/6HZQRvdaMWLdFNEEEa&#10;LKi1PXgcsmMSzM6m2a1J++u7h4LHx/tep72pxZ1aV1lWMJ1EIIhzqysuFHx+7J5eQDiPrLG2TAp+&#10;yEGaDAdrjLXt+J3uZ1+IEMIuRgWl900spctLMugmtiEO3NW2Bn2AbSF1i10IN7WcRdFCGqw4NJTY&#10;0Lak/Hb+NgqyjPf7X94dL9PT16ufV2+H526p1HjUb1YgPPX+If53Z1rBLKwP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BUPDAAAA2wAAAA8AAAAAAAAAAAAA&#10;AAAAoQIAAGRycy9kb3ducmV2LnhtbFBLBQYAAAAABAAEAPkAAACRAwAAAAA=&#10;" strokecolor="#4579b8 [3044]"/>
                          <v:line id="直接连接符 21" o:spid="_x0000_s1035" style="position:absolute;visibility:visible;mso-wrap-style:square" from="26575,9084" to="26575,1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Box 12" o:spid="_x0000_s1036" type="#_x0000_t202" style="position:absolute;left:17498;top:5759;width:19530;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15CD1A15" w14:textId="22C8771C"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b</w:t>
                                </w:r>
                                <w:proofErr w:type="gramEnd"/>
                              </w:p>
                            </w:txbxContent>
                          </v:textbox>
                        </v:shape>
                      </v:group>
                    </v:group>
                    <v:group id="组合 23" o:spid="_x0000_s1037" style="position:absolute;left:37028;top:11457;width:20066;height:6949" coordorigin="37028,11457" coordsize="20064,4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组合 24" o:spid="_x0000_s1038" style="position:absolute;left:45319;top:13266;width:7783;height:2276" coordorigin="45319,13266" coordsize="7782,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直接连接符 25" o:spid="_x0000_s1039" style="position:absolute;visibility:visible;mso-wrap-style:square" from="45319,13301" to="53102,1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直接连接符 26" o:spid="_x0000_s1040" style="position:absolute;visibility:visible;mso-wrap-style:square" from="45319,13266" to="45319,15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直接连接符 27" o:spid="_x0000_s1041" style="position:absolute;visibility:visible;mso-wrap-style:square" from="53102,13266" to="53102,1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group>
                      <v:shape id="TextBox 12" o:spid="_x0000_s1042" type="#_x0000_t202" style="position:absolute;left:37028;top:11457;width:20065;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3A3B7CDE" w14:textId="0B08AC29"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a</w:t>
                              </w:r>
                              <w:proofErr w:type="gramEnd"/>
                            </w:p>
                          </w:txbxContent>
                        </v:textbox>
                      </v:shape>
                    </v:group>
                  </v:group>
                  <v:group id="组合 29" o:spid="_x0000_s1043" style="position:absolute;top:27481;width:71100;height:46957" coordorigin=",27481" coordsize="91533,54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图表 30" o:spid="_x0000_s1044" type="#_x0000_t75" style="position:absolute;top:27500;width:45797;height:274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">
                      <v:imagedata r:id="rId18" o:title=""/>
                      <o:lock v:ext="edit" aspectratio="f"/>
                    </v:shape>
                    <v:shape id="图表 31" o:spid="_x0000_s1045" type="#_x0000_t75" style="position:absolute;left:44659;top:27500;width:46848;height:28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">
                      <v:imagedata r:id="rId19" o:title=""/>
                      <o:lock v:ext="edit" aspectratio="f"/>
                    </v:shape>
                    <v:shape id="图表 3072" o:spid="_x0000_s1046" type="#_x0000_t75" style="position:absolute;top:54231;width:46760;height:282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">
                      <v:imagedata r:id="rId20" o:title=""/>
                      <o:lock v:ext="edit" aspectratio="f"/>
                    </v:shape>
                    <v:shape id="图表 3073" o:spid="_x0000_s1047" type="#_x0000_t75" style="position:absolute;left:44659;top:54231;width:46848;height:282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">
                      <v:imagedata r:id="rId21" o:title=""/>
                      <o:lock v:ext="edit" aspectratio="f"/>
                    </v:shape>
                  </v:group>
                  <v:group id="组合 3075" o:spid="_x0000_s1048" style="position:absolute;left:28227;width:42875;height:28197" coordorigin="28227" coordsize="50444,32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o/LscAAADdAAAADwAAAGRycy9kb3ducmV2LnhtbESPQWvCQBSE7wX/w/IK&#10;3ppNlLSSZhWRKh5CoSqU3h7ZZxLMvg3ZbRL/fbdQ6HGYmW+YfDOZVgzUu8aygiSKQRCXVjdcKbic&#10;908rEM4ja2wtk4I7OdisZw85ZtqO/EHDyVciQNhlqKD2vsukdGVNBl1kO+LgXW1v0AfZV1L3OAa4&#10;aeUijp+lwYbDQo0d7Woqb6dvo+Aw4rhdJm9Dcbvu7l/n9P2zSEip+eO0fQXhafL/4b/2UStYxi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lo/LscAAADd&#10;AAAADwAAAAAAAAAAAAAAAACqAgAAZHJzL2Rvd25yZXYueG1sUEsFBgAAAAAEAAQA+gAAAJ4DAAAA&#10;AA==&#10;">
                    <v:group id="组合 3076" o:spid="_x0000_s1049" style="position:absolute;left:28227;width:50444;height:32637" coordorigin="28227" coordsize="83529,39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ihWcUAAADdAAAADwAAAGRycy9kb3ducmV2LnhtbESPQYvCMBSE78L+h/CE&#10;vWnaFXWpRhFxlz2IoC6It0fzbIvNS2liW/+9EQSPw8x8w8yXnSlFQ7UrLCuIhxEI4tTqgjMF/8ef&#10;wTcI55E1lpZJwZ0cLBcfvTkm2ra8p+bgMxEg7BJUkHtfJVK6NCeDbmgr4uBdbG3QB1lnUtfYBrgp&#10;5VcUTaTBgsNCjhWtc0qvh5tR8NtiuxrFm2Z7vazv5+N4d9rGpNRnv1vNQHjq/Dv8av9pBaNoOo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IoVnFAAAA3QAA&#10;AA8AAAAAAAAAAAAAAAAAqgIAAGRycy9kb3ducmV2LnhtbFBLBQYAAAAABAAEAPoAAACcAwAAAAA=&#10;">
                      <v:group id="组合 3078" o:spid="_x0000_s1050" style="position:absolute;left:28227;width:83529;height:39501" coordorigin="28227" coordsize="83529,39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uQsMQAAADdAAAADwAAAGRycy9kb3ducmV2LnhtbERPy2rCQBTdF/yH4Qru&#10;6iSGthIdRUItXYRCVRB3l8w1CWbuhMw0j7/vLApdHs57ux9NI3rqXG1ZQbyMQBAXVtdcKricj89r&#10;EM4ja2wsk4KJHOx3s6ctptoO/E39yZcihLBLUUHlfZtK6YqKDLqlbYkDd7edQR9gV0rd4RDCTSNX&#10;UfQqDdYcGipsKauoeJx+jIKPAYdDEr/3+eOeTbfzy9c1j0mpxXw8bEB4Gv2/+M/9qRUk0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uQsMQAAADdAAAA&#10;DwAAAAAAAAAAAAAAAACqAgAAZHJzL2Rvd25yZXYueG1sUEsFBgAAAAAEAAQA+gAAAJsDAAAAAA==&#10;">
                        <v:group id="组合 3079" o:spid="_x0000_s1051" style="position:absolute;left:28227;width:83529;height:39501" coordorigin="28227" coordsize="83529,39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c1K8YAAADdAAAADwAAAGRycy9kb3ducmV2LnhtbESPQWvCQBSE7wX/w/IE&#10;b7qJYrXRVURUPEihWii9PbLPJJh9G7JrEv+9WxB6HGbmG2a57kwpGqpdYVlBPIpAEKdWF5wp+L7s&#10;h3MQziNrLC2Tggc5WK96b0tMtG35i5qzz0SAsEtQQe59lUjp0pwMupGtiIN3tbVBH2SdSV1jG+Cm&#10;lOMoepcGCw4LOVa0zSm9ne9GwaHFdjOJd83pdt0+fi/Tz59TTEoN+t1mAcJT5//Dr/ZRK5hEs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FzUrxgAAAN0A&#10;AAAPAAAAAAAAAAAAAAAAAKoCAABkcnMvZG93bnJldi54bWxQSwUGAAAAAAQABAD6AAAAnQMAAAAA&#10;">
                          <v:group id="组合 3080" o:spid="_x0000_s1052" style="position:absolute;left:28227;width:83529;height:39501" coordorigin="28227" coordsize="83529,39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skcMAAADdAAAADwAAAGRycy9kb3ducmV2LnhtbERPy2rCQBTdF/yH4Qru&#10;6iSGFomOIsGKi1CoFoq7S+aaBDN3Qmaax987i0KXh/Pe7kfTiJ46V1tWEC8jEMSF1TWXCr6vH69r&#10;EM4ja2wsk4KJHOx3s5ctptoO/EX9xZcihLBLUUHlfZtK6YqKDLqlbYkDd7edQR9gV0rd4RDCTSNX&#10;UfQuDdYcGipsKauoeFx+jYLTgMMhiY99/rhn0+369vmTx6TUYj4eNiA8jf5f/Oc+awVJtA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OyRwwAAAN0AAAAP&#10;AAAAAAAAAAAAAAAAAKoCAABkcnMvZG93bnJldi54bWxQSwUGAAAAAAQABAD6AAAAmgMAAAAA&#10;">
                            <v:group id="组合 3081" o:spid="_x0000_s1053" style="position:absolute;left:28227;width:83529;height:39501" coordorigin="28227" coordsize="83529,39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y0SQrFAAAA3QAA&#10;AA8AAAAAAAAAAAAAAAAAqgIAAGRycy9kb3ducmV2LnhtbFBLBQYAAAAABAAEAPoAAACcAwAAAAA=&#10;">
                              <v:group id="组合 3082" o:spid="_x0000_s1054" style="position:absolute;left:28227;width:83529;height:39501" coordorigin="28227" coordsize="83529,39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bXfccAAADdAAAADwAAAGRycy9kb3ducmV2LnhtbESPT2vCQBTE74V+h+UV&#10;vNVNlJYQXUVEi4cg1BSKt0f2mQSzb0N2mz/fvisUehxm5jfMejuaRvTUudqygngegSAurK65VPCV&#10;H18TEM4ja2wsk4KJHGw3z09rTLUd+JP6iy9FgLBLUUHlfZtK6YqKDLq5bYmDd7OdQR9kV0rd4RDg&#10;ppGLKHqXBmsOCxW2tK+ouF9+jIKPAYfdMj702f22n6752/k7i0mp2cu4W4HwNPr/8F/7pBUso2QB&#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GbXfccAAADd&#10;AAAADwAAAAAAAAAAAAAAAACqAgAAZHJzL2Rvd25yZXYueG1sUEsFBgAAAAAEAAQA+gAAAJ4DAAAA&#10;AA==&#10;">
                                <v:group id="组合 3083" o:spid="_x0000_s1055" style="position:absolute;left:37429;top:2887;width:9606;height:7774" coordorigin="37429,2887" coordsize="18009,7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py5sUAAADdAAAADwAAAGRycy9kb3ducmV2LnhtbESPQYvCMBSE7wv+h/CE&#10;va1pLbtINYqIyh5EWBXE26N5tsXmpTSxrf9+Iwgeh5n5hpktelOJlhpXWlYQjyIQxJnVJecKTsfN&#10;1wSE88gaK8uk4EEOFvPBxwxTbTv+o/bgcxEg7FJUUHhfp1K6rCCDbmRr4uBdbWPQB9nkUjfYBbip&#10;5DiKfqTBksNCgTWtCspuh7tRsO2wWybxut3drqvH5fi9P+9iUupz2C+nIDz1/h1+tX+1giSaJP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MqcubFAAAA3QAA&#10;AA8AAAAAAAAAAAAAAAAAqgIAAGRycy9kb3ducmV2LnhtbFBLBQYAAAAABAAEAPoAAACcAwAAAAA=&#10;">
                                  <v:group id="组合 3084" o:spid="_x0000_s1056" style="position:absolute;left:41987;top:4616;width:7918;height:6045" coordorigin="41987,4616" coordsize="7917,6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MPqkscAAADdAAAADwAAAGRycy9kb3ducmV2LnhtbESPQWvCQBSE7wX/w/KE&#10;3uom2hZJ3YQgtvQgQlWQ3h7ZZxKSfRuy2yT++25B6HGYmW+YTTaZVgzUu9qygngRgSAurK65VHA+&#10;vT+tQTiPrLG1TApu5CBLZw8bTLQd+YuGoy9FgLBLUEHlfZdI6YqKDLqF7YiDd7W9QR9kX0rd4xjg&#10;ppXLKHqVBmsOCxV2tK2oaI4/RsHHiGO+infDvrlub9+nl8NlH5NSj/MpfwPhafL/4Xv7UytYRetn&#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MPqkscAAADd&#10;AAAADwAAAAAAAAAAAAAAAACqAgAAZHJzL2Rvd25yZXYueG1sUEsFBgAAAAAEAAQA+gAAAJ4DAAAA&#10;AA==&#10;">
                                    <v:line id="直接连接符 3085" o:spid="_x0000_s1057" style="position:absolute;visibility:visible;mso-wrap-style:square" from="41987,4616" to="49709,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9f8UAAADdAAAADwAAAGRycy9kb3ducmV2LnhtbESPUWvCQBCE3wv+h2OFvtWLihJTT5FC&#10;QVpfavsD1tw2Ceb24t1WY399Tyj4OMzMN8xy3btWnSnExrOB8SgDRVx623Bl4Ovz9SkHFQXZYuuZ&#10;DFwpwno1eFhiYf2FP+i8l0olCMcCDdQiXaF1LGtyGEe+I07etw8OJclQaRvwkuCu1ZMsm2uHDaeF&#10;Gjt6qak87n+cgdP7bhuvh3Yi89nv2zFs8oVMozGPw37zDEqol3v4v721BqZZPoPbm/QE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i9f8UAAADdAAAADwAAAAAAAAAA&#10;AAAAAAChAgAAZHJzL2Rvd25yZXYueG1sUEsFBgAAAAAEAAQA+QAAAJMDAAAAAA==&#10;" strokecolor="#4579b8 [3044]"/>
                                    <v:line id="直接连接符 3086" o:spid="_x0000_s1058" style="position:absolute;visibility:visible;mso-wrap-style:square" from="41987,4616" to="41987,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ojCMYAAADdAAAADwAAAGRycy9kb3ducmV2LnhtbESPUUvDQBCE3wv+h2MF35qLLYYYey1F&#10;EIr60tYfsObWJDS3F+/WNvXXe0Khj8PMfMMsVqPr1ZFC7DwbuM9yUMS1tx03Bj72L9MSVBRki71n&#10;MnCmCKvlzWSBlfUn3tJxJ41KEI4VGmhFhkrrWLfkMGZ+IE7elw8OJcnQaBvwlOCu17M8L7TDjtNC&#10;iwM9t1Qfdj/OwPfb+yaeP/uZFA+/r4ewLh9lHo25ux3XT6CERrmGL+2NNTDPywL+36Qn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qIwjGAAAA3QAAAA8AAAAAAAAA&#10;AAAAAAAAoQIAAGRycy9kb3ducmV2LnhtbFBLBQYAAAAABAAEAPkAAACUAwAAAAA=&#10;" strokecolor="#4579b8 [3044]"/>
                                    <v:line id="直接连接符 3087" o:spid="_x0000_s1059" style="position:absolute;visibility:visible;mso-wrap-style:square" from="49709,4616" to="49905,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Gk8YAAADdAAAADwAAAGRycy9kb3ducmV2LnhtbESPUWvCQBCE3wv9D8cWfNNLldo09RQR&#10;BLF90fYHbHPbJJjbi3erxv76XkHo4zAz3zCzRe9adaYQG88GHkcZKOLS24YrA58f62EOKgqyxdYz&#10;GbhShMX8/m6GhfUX3tF5L5VKEI4FGqhFukLrWNbkMI58R5y8bx8cSpKh0jbgJcFdq8dZNtUOG04L&#10;NXa0qqk87E/OwPHtfROvX+1Ypk8/20NY5i8yicYMHvrlKyihXv7Dt/bGGphk+TP8vUlP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mhpPGAAAA3QAAAA8AAAAAAAAA&#10;AAAAAAAAoQIAAGRycy9kb3ducmV2LnhtbFBLBQYAAAAABAAEAPkAAACUAwAAAAA=&#10;" strokecolor="#4579b8 [3044]"/>
                                  </v:group>
                                  <v:shape id="TextBox 12" o:spid="_x0000_s1060" type="#_x0000_t202" style="position:absolute;left:37429;top:2887;width:18010;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u38EA&#10;AADdAAAADwAAAGRycy9kb3ducmV2LnhtbERPy4rCMBTdC/5DuII7TdRRnGoUUQRXIz5mYHaX5toW&#10;m5vSRNv5+8lCcHk47+W6taV4Uu0LxxpGQwWCOHWm4EzD9bIfzEH4gGywdEwa/sjDetXtLDExruET&#10;Pc8hEzGEfYIa8hCqREqf5mTRD11FHLmbqy2GCOtMmhqbGG5LOVZqJi0WHBtyrGibU3o/P6yG76/b&#10;78+HOmY7O60a1yrJ9lNq3e+1mwWIQG14i1/ug9EwUfM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97t/BAAAA3QAAAA8AAAAAAAAAAAAAAAAAmAIAAGRycy9kb3du&#10;cmV2LnhtbFBLBQYAAAAABAAEAPUAAACGAwAAAAA=&#10;" filled="f" stroked="f">
                                    <v:textbox>
                                      <w:txbxContent>
                                        <w:p w14:paraId="7C60BA63" w14:textId="77777777"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p&lt;0.0001</w:t>
                                          </w:r>
                                        </w:p>
                                      </w:txbxContent>
                                    </v:textbox>
                                  </v:shape>
                                </v:group>
                                <v:shape id="图表 3089" o:spid="_x0000_s1061" type="#_x0000_t75" style="position:absolute;left:28097;width:83618;height:395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">
                                  <v:imagedata r:id="rId22" o:title=""/>
                                  <o:lock v:ext="edit" aspectratio="f"/>
                                </v:shape>
                              </v:group>
                              <v:group id="组合 3090" o:spid="_x0000_s1062" style="position:absolute;left:44083;top:4783;width:12704;height:5093" coordorigin="44083,4783" coordsize="49128,5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F6TMQAAADdAAAADwAAAGRycy9kb3ducmV2LnhtbERPy2rCQBTdF/yH4Qru&#10;6iSGlhodRUItXYRCVRB3l8w1CWbuhMw0j7/vLApdHs57ux9NI3rqXG1ZQbyMQBAXVtdcKricj89v&#10;IJxH1thYJgUTOdjvZk9bTLUd+Jv6ky9FCGGXooLK+zaV0hUVGXRL2xIH7m47gz7ArpS6wyGEm0au&#10;ouhVGqw5NFTYUlZR8Tj9GAUfAw6HJH7v88c9m27nl69rHpNSi/l42IDwNPp/8Z/7UytIonX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F6TMQAAADdAAAA&#10;DwAAAAAAAAAAAAAAAACqAgAAZHJzL2Rvd25yZXYueG1sUEsFBgAAAAAEAAQA+gAAAJsDAAAAAA==&#10;">
                                <v:group id="组合 3091" o:spid="_x0000_s1063" style="position:absolute;left:60684;top:7520;width:11742;height:2356" coordorigin="60684,7520" coordsize="6262,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3f18cAAADdAAAADwAAAGRycy9kb3ducmV2LnhtbESPT2vCQBTE70K/w/IK&#10;vZlNGiptmlVEaulBCmqh9PbIPpNg9m3Irvnz7V2h4HGYmd8w+Wo0jeipc7VlBUkUgyAurK65VPBz&#10;3M5fQTiPrLGxTAomcrBaPsxyzLQdeE/9wZciQNhlqKDyvs2kdEVFBl1kW+LgnWxn0AfZlVJ3OAS4&#10;aeRzHC+kwZrDQoUtbSoqzoeLUfA54LBOk49+dz5tpr/jy/fvLiGlnh7H9TsIT6O/h//bX1pBGr8l&#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W3f18cAAADd&#10;AAAADwAAAAAAAAAAAAAAAACqAgAAZHJzL2Rvd25yZXYueG1sUEsFBgAAAAAEAAQA+gAAAJ4DAAAA&#10;AA==&#10;">
                                  <v:line id="直接连接符 3092" o:spid="_x0000_s1064" style="position:absolute;visibility:visible;mso-wrap-style:square" from="60684,7520" to="66947,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iz1sUAAADdAAAADwAAAGRycy9kb3ducmV2LnhtbESPUWvCQBCE3wv+h2OFvtVLIxWNniJC&#10;Qdq+VP0Ba26bBHN78W6rsb++Vyj4OMzMN8xi1btWXSjExrOB51EGirj0tuHKwGH/+jQFFQXZYuuZ&#10;DNwowmo5eFhgYf2VP+myk0olCMcCDdQiXaF1LGtyGEe+I07elw8OJclQaRvwmuCu1XmWTbTDhtNC&#10;jR1taipPu29n4Pz+sY23Y5vL5OXn7RTW05mMozGPw349ByXUyz38395aA+NslsPfm/Q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iz1sUAAADdAAAADwAAAAAAAAAA&#10;AAAAAAChAgAAZHJzL2Rvd25yZXYueG1sUEsFBgAAAAAEAAQA+QAAAJMDAAAAAA==&#10;" strokecolor="#4579b8 [3044]"/>
                                  <v:line id="直接连接符 3093" o:spid="_x0000_s1065" style="position:absolute;visibility:visible;mso-wrap-style:square" from="60684,7591" to="60684,8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WTcUAAADdAAAADwAAAGRycy9kb3ducmV2LnhtbESPUWvCQBCE34X+h2MLfdNLDYqmniIF&#10;Qdq+aPsDtrltEsztpXerxv56ryD4OMzMN8xi1btWnSjExrOB51EGirj0tuHKwNfnZjgDFQXZYuuZ&#10;DFwowmr5MFhgYf2Zd3TaS6UShGOBBmqRrtA6ljU5jCPfESfvxweHkmSotA14TnDX6nGWTbXDhtNC&#10;jR291lQe9kdn4Pf9Yxsv3+1YppO/t0NYz+aSR2OeHvv1CyihXu7hW3trDeTZPIf/N+kJ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QWTcUAAADdAAAADwAAAAAAAAAA&#10;AAAAAAChAgAAZHJzL2Rvd25yZXYueG1sUEsFBgAAAAAEAAQA+QAAAJMDAAAAAA==&#10;" strokecolor="#4579b8 [3044]"/>
                                  <v:line id="直接连接符 3094" o:spid="_x0000_s1066" style="position:absolute;flip:x;visibility:visible;mso-wrap-style:square" from="66947,7591" to="66947,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4Hi8cAAADdAAAADwAAAGRycy9kb3ducmV2LnhtbESPQWvCQBSE7wX/w/KE3szGKlqjq5SC&#10;GCy0Vnvo8ZF9JqHZt2l2NbG/3hWEHoeZ+YZZrDpTiTM1rrSsYBjFIIgzq0vOFXwd1oNnEM4ja6ws&#10;k4ILOVgtew8LTLRt+ZPOe5+LAGGXoILC+zqR0mUFGXSRrYmDd7SNQR9kk0vdYBvgppJPcTyRBksO&#10;CwXW9FpQ9rM/GQVpytvtH68/voe7340flW/v43aq1GO/e5mD8NT5//C9nWoFo3g2htub8ATk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geLxwAAAN0AAAAPAAAAAAAA&#10;AAAAAAAAAKECAABkcnMvZG93bnJldi54bWxQSwUGAAAAAAQABAD5AAAAlQMAAAAA&#10;" strokecolor="#4579b8 [3044]"/>
                                </v:group>
                                <v:shape id="TextBox 12" o:spid="_x0000_s1067" type="#_x0000_t202" style="position:absolute;left:44083;top:4783;width:49128;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XnMUA&#10;AADdAAAADwAAAGRycy9kb3ducmV2LnhtbESPQWvCQBSE7wX/w/KE3nTXtoqmboK0FHpSjFro7ZF9&#10;JqHZtyG7Nem/dwWhx2FmvmHW2WAbcaHO1441zKYKBHHhTM2lhuPhY7IE4QOywcYxafgjD1k6elhj&#10;YlzPe7rkoRQRwj5BDVUIbSKlLyqy6KeuJY7e2XUWQ5RdKU2HfYTbRj4ptZAWa44LFbb0VlHxk/9a&#10;Daft+fvrRe3KdztvezcoyXYltX4cD5tXEIGG8B++tz+Nhme1msPtTXw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decxQAAAN0AAAAPAAAAAAAAAAAAAAAAAJgCAABkcnMv&#10;ZG93bnJldi54bWxQSwUGAAAAAAQABAD1AAAAigMAAAAA&#10;" filled="f" stroked="f">
                                  <v:textbox>
                                    <w:txbxContent>
                                      <w:p w14:paraId="6C12D88F" w14:textId="680429AD" w:rsidR="00E45D90" w:rsidRDefault="00E45D90" w:rsidP="0022683D">
                                        <w:pPr>
                                          <w:pStyle w:val="ad"/>
                                          <w:spacing w:before="0" w:beforeAutospacing="0" w:after="0" w:afterAutospacing="0"/>
                                          <w:textAlignment w:val="baseline"/>
                                        </w:pPr>
                                        <w:r>
                                          <w:rPr>
                                            <w:rFonts w:cstheme="minorBidi" w:hint="eastAsia"/>
                                            <w:color w:val="000000" w:themeColor="text1"/>
                                            <w:kern w:val="24"/>
                                            <w:sz w:val="22"/>
                                            <w:szCs w:val="22"/>
                                          </w:rPr>
                                          <w:t xml:space="preserve">  </w:t>
                                        </w:r>
                                        <w:proofErr w:type="gramStart"/>
                                        <w:r>
                                          <w:rPr>
                                            <w:rFonts w:asciiTheme="minorHAnsi" w:hAnsi="Calibri" w:cstheme="minorBidi" w:hint="eastAsia"/>
                                            <w:color w:val="000000" w:themeColor="text1"/>
                                            <w:kern w:val="24"/>
                                            <w:sz w:val="14"/>
                                            <w:szCs w:val="14"/>
                                          </w:rPr>
                                          <w:t>a</w:t>
                                        </w:r>
                                        <w:proofErr w:type="gramEnd"/>
                                      </w:p>
                                    </w:txbxContent>
                                  </v:textbox>
                                </v:shape>
                              </v:group>
                            </v:group>
                            <v:group id="组合 3096" o:spid="_x0000_s1068" style="position:absolute;left:51412;top:7106;width:11750;height:11265" coordorigin="48823,7106" coordsize="39335,1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RHo8UAAADdAAAADwAAAGRycy9kb3ducmV2LnhtbESPQYvCMBSE78L+h/CE&#10;vWnaFcWtRhFxlz2IoC6It0fzbIvNS2liW/+9EQSPw8x8w8yXnSlFQ7UrLCuIhxEI4tTqgjMF/8ef&#10;wRSE88gaS8uk4E4OlouP3hwTbVveU3PwmQgQdgkqyL2vEildmpNBN7QVcfAutjbog6wzqWtsA9yU&#10;8iuKJtJgwWEhx4rWOaXXw80o+G2xXY3iTbO9Xtb383G8O21jUuqz361mIDx1/h1+tf+0glH0PY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aER6PFAAAA3QAA&#10;AA8AAAAAAAAAAAAAAAAAqgIAAGRycy9kb3ducmV2LnhtbFBLBQYAAAAABAAEAPoAAACcAwAAAAA=&#10;">
                              <v:group id="组合 3097" o:spid="_x0000_s1069" style="position:absolute;left:60624;top:9876;width:12035;height:8495" coordorigin="60665,9876" coordsize="6418,8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jiOMYAAADdAAAADwAAAGRycy9kb3ducmV2LnhtbESPQWvCQBSE7wX/w/IE&#10;b7qJYrXRVURUPEihWii9PbLPJJh9G7JrEv+9WxB6HGbmG2a57kwpGqpdYVlBPIpAEKdWF5wp+L7s&#10;h3MQziNrLC2Tggc5WK96b0tMtG35i5qzz0SAsEtQQe59lUjp0pwMupGtiIN3tbVBH2SdSV1jG+Cm&#10;lOMoepcGCw4LOVa0zSm9ne9GwaHFdjOJd83pdt0+fi/Tz59TTEoN+t1mAcJT5//Dr/ZRK5h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yOI4xgAAAN0A&#10;AAAPAAAAAAAAAAAAAAAAAKoCAABkcnMvZG93bnJldi54bWxQSwUGAAAAAAQABAD6AAAAnQMAAAAA&#10;">
                                <v:line id="直接连接符 3098" o:spid="_x0000_s1070" style="position:absolute;visibility:visible;mso-wrap-style:square" from="60665,9876" to="67083,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CEPMIAAADdAAAADwAAAGRycy9kb3ducmV2LnhtbERPzWoCMRC+F/oOYQrealaloqtRpCCI&#10;eqntA4ybcXdxM9kmo64+fXMQevz4/ufLzjXqSiHWng0M+hko4sLbmksDP9/r9wmoKMgWG89k4E4R&#10;lovXlznm1t/4i64HKVUK4ZijgUqkzbWORUUOY9+3xIk7+eBQEgyltgFvKdw1ephlY+2w5tRQYUuf&#10;FRXnw8UZ+N3tN/F+bIYy/nhsz2E1mcooGtN761YzUEKd/Iuf7o01MMqmaW56k56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CEPMIAAADdAAAADwAAAAAAAAAAAAAA&#10;AAChAgAAZHJzL2Rvd25yZXYueG1sUEsFBgAAAAAEAAQA+QAAAJADAAAAAA==&#10;" strokecolor="#4579b8 [3044]"/>
                                <v:line id="直接连接符 3099" o:spid="_x0000_s1071" style="position:absolute;visibility:visible;mso-wrap-style:square" from="60665,9876" to="60665,1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hp8UAAADdAAAADwAAAGRycy9kb3ducmV2LnhtbESPUWvCQBCE3wv9D8cWfKuXKopJPUUK&#10;BVFfavsDtrltEsztpXdbjf56Tyj4OMzMN8x82btWHSnExrOBl2EGirj0tuHKwNfn+/MMVBRki61n&#10;MnCmCMvF48McC+tP/EHHvVQqQTgWaKAW6QqtY1mTwzj0HXHyfnxwKEmGStuApwR3rR5l2VQ7bDgt&#10;1NjRW03lYf/nDPxud+t4/m5HMp1cNoewmuUyjsYMnvrVKyihXu7h//baGhhneQ63N+kJ6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whp8UAAADdAAAADwAAAAAAAAAA&#10;AAAAAAChAgAAZHJzL2Rvd25yZXYueG1sUEsFBgAAAAAEAAQA+QAAAJMDAAAAAA==&#10;" strokecolor="#4579b8 [3044]"/>
                                <v:line id="直接连接符 3100" o:spid="_x0000_s1072" style="position:absolute;visibility:visible;mso-wrap-style:square" from="67083,9923" to="67083,1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0SIMIAAADdAAAADwAAAGRycy9kb3ducmV2LnhtbERPzWoCMRC+F3yHMIK3mlWp2K1RRBBE&#10;vdT2Aaab6e7iZrImo64+fXMQevz4/ufLzjXqSiHWng2Mhhko4sLbmksD31+b1xmoKMgWG89k4E4R&#10;loveyxxz62/8SdejlCqFcMzRQCXS5lrHoiKHcehb4sT9+uBQEgyltgFvKdw1epxlU+2w5tRQYUvr&#10;iorT8eIMnPeHbbz/NGOZvj12p7CavcskGjPod6sPUEKd/Iuf7q01MBllaX96k56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0SIMIAAADdAAAADwAAAAAAAAAAAAAA&#10;AAChAgAAZHJzL2Rvd25yZXYueG1sUEsFBgAAAAAEAAQA+QAAAJADAAAAAA==&#10;" strokecolor="#4579b8 [3044]"/>
                              </v:group>
                              <v:shape id="TextBox 12" o:spid="_x0000_s1073" type="#_x0000_t202" style="position:absolute;left:48823;top:7106;width:3933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LhcUA&#10;AADdAAAADwAAAGRycy9kb3ducmV2LnhtbESPT2vCQBTE7wW/w/IEb3U32oqNriKK0JPFPy309sg+&#10;k2D2bciuJn57Vyj0OMzMb5j5srOVuFHjS8cakqECQZw5U3Ku4XTcvk5B+IBssHJMGu7kYbnovcwx&#10;Na7lPd0OIRcRwj5FDUUIdSqlzwqy6IeuJo7e2TUWQ5RNLk2DbYTbSo6UmkiLJceFAmtaF5RdDler&#10;4Xt3/v15U1/5xr7XreuUZPshtR70u9UMRKAu/If/2p9GwzhRCTzf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UuFxQAAAN0AAAAPAAAAAAAAAAAAAAAAAJgCAABkcnMv&#10;ZG93bnJldi54bWxQSwUGAAAAAAQABAD1AAAAigMAAAAA&#10;" filled="f" stroked="f">
                                <v:textbox>
                                  <w:txbxContent>
                                    <w:p w14:paraId="7A2751A5" w14:textId="0FD3D47A"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b</w:t>
                                      </w:r>
                                      <w:proofErr w:type="gramEnd"/>
                                    </w:p>
                                  </w:txbxContent>
                                </v:textbox>
                              </v:shape>
                            </v:group>
                          </v:group>
                          <v:group id="组合 3102" o:spid="_x0000_s1074" style="position:absolute;left:58532;top:7519;width:13453;height:11685" coordorigin="52508,7489" coordsize="57337,13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TbusYAAADdAAAADwAAAGRycy9kb3ducmV2LnhtbESPQWvCQBSE74X+h+UV&#10;ems2UVokuoYgWnoQoUYQb4/sMwlm34bsNon/visUehxm5htmlU2mFQP1rrGsIIliEMSl1Q1XCk7F&#10;7m0Bwnlkja1lUnAnB9n6+WmFqbYjf9Nw9JUIEHYpKqi971IpXVmTQRfZjjh4V9sb9EH2ldQ9jgFu&#10;WjmL4w9psOGwUGNHm5rK2/HHKPgcccznyXbY366b+6V4P5z3CSn1+jLlSxCeJv8f/mt/aQXzJJ7B&#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VNu6xgAAAN0A&#10;AAAPAAAAAAAAAAAAAAAAAKoCAABkcnMvZG93bnJldi54bWxQSwUGAAAAAAQABAD6AAAAnQMAAAAA&#10;">
                            <v:group id="组合 3103" o:spid="_x0000_s1075" style="position:absolute;left:70953;top:10372;width:14876;height:10993" coordorigin="70941,10372" coordsize="7933,10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h+IcYAAADdAAAADwAAAGRycy9kb3ducmV2LnhtbESPQWuDQBSE74X+h+UV&#10;cmtWKy3FZiMibcghFJoUQm4P90VF9624GzX/vlsI5DjMzDfMKptNJ0YaXGNZQbyMQBCXVjdcKfg9&#10;fD2/g3AeWWNnmRRcyUG2fnxYYartxD807n0lAoRdigpq7/tUSlfWZNAtbU8cvLMdDPogh0rqAacA&#10;N518iaI3abDhsFBjT0VNZbu/GAWbCac8iT/HXXsurqfD6/dxF5NSi6c5/wDhafb38K291QqSOErg&#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GH4hxgAAAN0A&#10;AAAPAAAAAAAAAAAAAAAAAKoCAABkcnMvZG93bnJldi54bWxQSwUGAAAAAAQABAD6AAAAnQMAAAAA&#10;">
                              <v:line id="直接连接符 3104" o:spid="_x0000_s1076" style="position:absolute;visibility:visible;mso-wrap-style:square" from="70941,10372" to="78874,1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UI8YAAADdAAAADwAAAGRycy9kb3ducmV2LnhtbESPzWoCQRCE74G8w9ABb3HWn4jZOIoE&#10;BNFcNHmAzk5nd3GnZzPT6urTO4GAx6KqvqJmi8416kQh1p4NDPoZKOLC25pLA1+fq+cpqCjIFhvP&#10;ZOBCERbzx4cZ5tafeUenvZQqQTjmaKASaXOtY1GRw9j3LXHyfnxwKEmGUtuA5wR3jR5m2UQ7rDkt&#10;VNjSe0XFYX90Bn63H+t4+W6GMnm5bg5hOX2VUTSm99Qt30AJdXIP/7fX1sBokI3h7016An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GFCPGAAAA3QAAAA8AAAAAAAAA&#10;AAAAAAAAoQIAAGRycy9kb3ducmV2LnhtbFBLBQYAAAAABAAEAPkAAACUAwAAAAA=&#10;" strokecolor="#4579b8 [3044]"/>
                              <v:line id="直接连接符 3105" o:spid="_x0000_s1077" style="position:absolute;visibility:visible;mso-wrap-style:square" from="70941,10372" to="70941,2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qxuMYAAADdAAAADwAAAGRycy9kb3ducmV2LnhtbESPUWvCQBCE3wv+h2MLvtWLipKmniKC&#10;ILYvtf0B29w2Ceb24t2q0V/fKxT6OMzMN8xi1btWXSjExrOB8SgDRVx623Bl4PNj+5SDioJssfVM&#10;Bm4UYbUcPCywsP7K73Q5SKUShGOBBmqRrtA6ljU5jCPfESfv2weHkmSotA14TXDX6kmWzbXDhtNC&#10;jR1taiqPh7MzcHp928XbVzuR+ey+P4Z1/izTaMzwsV+/gBLq5T/8195ZA9NxNoPfN+kJ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KsbjGAAAA3QAAAA8AAAAAAAAA&#10;AAAAAAAAoQIAAGRycy9kb3ducmV2LnhtbFBLBQYAAAAABAAEAPkAAACUAwAAAAA=&#10;" strokecolor="#4579b8 [3044]"/>
                              <v:line id="直接连接符 3106" o:spid="_x0000_s1078" style="position:absolute;visibility:visible;mso-wrap-style:square" from="78874,10372" to="78874,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vz8UAAADdAAAADwAAAGRycy9kb3ducmV2LnhtbESPUWvCQBCE3wv9D8cW+lYvKgYbPUUK&#10;gtS+1PYHbHNrEsztpXerRn+9Vyj4OMzMN8x82btWnSjExrOB4SADRVx623Bl4Ptr/TIFFQXZYuuZ&#10;DFwownLx+DDHwvozf9JpJ5VKEI4FGqhFukLrWNbkMA58R5y8vQ8OJclQaRvwnOCu1aMsy7XDhtNC&#10;jR291VQedkdn4Hf7sYmXn3Yk+eT6fgir6auMozHPT/1qBkqol3v4v72xBsbDLIe/N+kJ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gvz8UAAADdAAAADwAAAAAAAAAA&#10;AAAAAAChAgAAZHJzL2Rvd25yZXYueG1sUEsFBgAAAAAEAAQA+QAAAJMDAAAAAA==&#10;" strokecolor="#4579b8 [3044]"/>
                            </v:group>
                            <v:shape id="TextBox 12" o:spid="_x0000_s1079" type="#_x0000_t202" style="position:absolute;left:52508;top:7489;width:57338;height:3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2asUA&#10;AADdAAAADwAAAGRycy9kb3ducmV2LnhtbESPW2sCMRSE3wv+h3AE3zTxUi+rUcQi9Kml3sC3w+a4&#10;u7g5WTapu/33TUHo4zAz3zCrTWtL8aDaF441DAcKBHHqTMGZhtNx35+D8AHZYOmYNPyQh82687LC&#10;xLiGv+hxCJmIEPYJashDqBIpfZqTRT9wFXH0bq62GKKsM2lqbCLclnKk1FRaLDgu5FjRLqf0fvi2&#10;Gs4ft+tloj6zN/taNa5Vku1Cat3rttsliEBt+A8/2+9Gw3ioZvD3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HZqxQAAAN0AAAAPAAAAAAAAAAAAAAAAAJgCAABkcnMv&#10;ZG93bnJldi54bWxQSwUGAAAAAAQABAD1AAAAigMAAAAA&#10;" filled="f" stroked="f">
                              <v:textbox>
                                <w:txbxContent>
                                  <w:p w14:paraId="701727DF" w14:textId="0AAC877D"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b</w:t>
                                    </w:r>
                                    <w:proofErr w:type="gramEnd"/>
                                  </w:p>
                                </w:txbxContent>
                              </v:textbox>
                            </v:shape>
                          </v:group>
                        </v:group>
                        <v:group id="组合 3108" o:spid="_x0000_s1080" style="position:absolute;left:71985;top:14880;width:13121;height:4300" coordorigin="70019,14831" coordsize="24602,6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OxQwwAAAN0AAAAP&#10;AAAAAAAAAAAAAAAAAKoCAABkcnMvZG93bnJldi54bWxQSwUGAAAAAAQABAD6AAAAmgMAAAAA&#10;">
                          <v:group id="组合 3109" o:spid="_x0000_s1081" style="position:absolute;left:79739;top:18484;width:7852;height:3102" coordorigin="79739,18484" coordsize="7852,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BJy8cAAADdAAAADwAAAGRycy9kb3ducmV2LnhtbESPT2vCQBTE70K/w/IK&#10;vZlNGiptmlVEaulBCmqh9PbIPpNg9m3Irvnz7V2h4HGYmd8w+Wo0jeipc7VlBUkUgyAurK65VPBz&#10;3M5fQTiPrLGxTAomcrBaPsxyzLQdeE/9wZciQNhlqKDyvs2kdEVFBl1kW+LgnWxn0AfZlVJ3OAS4&#10;aeRzHC+kwZrDQoUtbSoqzoeLUfA54LBOk49+dz5tpr/jy/fvLiGlnh7H9TsIT6O/h//bX1pBmsR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fBJy8cAAADd&#10;AAAADwAAAAAAAAAAAAAAAACqAgAAZHJzL2Rvd25yZXYueG1sUEsFBgAAAAAEAAQA+gAAAJ4DAAAA&#10;AA==&#10;">
                            <v:line id="直接连接符 3110" o:spid="_x0000_s1082" style="position:absolute;visibility:visible;mso-wrap-style:square" from="79739,18484" to="87591,1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SE/cMAAADdAAAADwAAAGRycy9kb3ducmV2LnhtbERPzWrCQBC+F/oOyxS81U2UiqauIoWC&#10;WC+mfYAxO02C2dl0d6qxT989CB4/vv/lenCdOlOIrWcD+TgDRVx523Jt4Ovz/XkOKgqyxc4zGbhS&#10;hPXq8WGJhfUXPtC5lFqlEI4FGmhE+kLrWDXkMI59T5y4bx8cSoKh1jbgJYW7Tk+ybKYdtpwaGuzp&#10;raHqVP46Az8f+228HruJzF7+dqewmS9kGo0ZPQ2bV1BCg9zFN/fWGpjmedqf3qQn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khP3DAAAA3QAAAA8AAAAAAAAAAAAA&#10;AAAAoQIAAGRycy9kb3ducmV2LnhtbFBLBQYAAAAABAAEAPkAAACRAwAAAAA=&#10;" strokecolor="#4579b8 [3044]"/>
                            <v:line id="直接连接符 3111" o:spid="_x0000_s1083" style="position:absolute;visibility:visible;mso-wrap-style:square" from="79739,18484" to="79739,2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hZsUAAADdAAAADwAAAGRycy9kb3ducmV2LnhtbESPUWvCQBCE3wv+h2MF3+oliqKpp0ih&#10;ILYvtf0Ba26bBHN76d1WY3+9Vyj4OMzMN8xq07tWnSnExrOBfJyBIi69bbgy8Pnx8rgAFQXZYuuZ&#10;DFwpwmY9eFhhYf2F3+l8kEolCMcCDdQiXaF1LGtyGMe+I07elw8OJclQaRvwkuCu1ZMsm2uHDaeF&#10;Gjt6rqk8HX6cge/Xt128HtuJzGe/+1PYLpYyjcaMhv32CZRQL/fwf3tnDUzzPIe/N+kJ6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ghZsUAAADdAAAADwAAAAAAAAAA&#10;AAAAAAChAgAAZHJzL2Rvd25yZXYueG1sUEsFBgAAAAAEAAQA+QAAAJMDAAAAAA==&#10;" strokecolor="#4579b8 [3044]"/>
                            <v:line id="直接连接符 3112" o:spid="_x0000_s1084" style="position:absolute;visibility:visible;mso-wrap-style:square" from="87591,18484" to="87591,2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EcYAAADdAAAADwAAAGRycy9kb3ducmV2LnhtbESPUWvCQBCE3wv9D8cW+lYviVRs9BQp&#10;FKT1peoP2ObWJJjbS++2Gvvre0LBx2FmvmHmy8F16kQhtp4N5KMMFHHlbcu1gf3u7WkKKgqyxc4z&#10;GbhQhOXi/m6OpfVn/qTTVmqVIBxLNNCI9KXWsWrIYRz5njh5Bx8cSpKh1jbgOcFdp4ssm2iHLaeF&#10;Bnt6bag6bn+cge+PzTpevrpCJs+/78ewmr7IOBrz+DCsZqCEBrmF/9tra2Cc5wVc36Qn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6vxHGAAAA3QAAAA8AAAAAAAAA&#10;AAAAAAAAoQIAAGRycy9kb3ducmV2LnhtbFBLBQYAAAAABAAEAPkAAACUAwAAAAA=&#10;" strokecolor="#4579b8 [3044]"/>
                          </v:group>
                          <v:shape id="TextBox 12" o:spid="_x0000_s1085" type="#_x0000_t202" style="position:absolute;left:70019;top:14831;width:24602;height:5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mtMUA&#10;AADdAAAADwAAAGRycy9kb3ducmV2LnhtbESPW4vCMBSE3wX/QzgL+7Ym9cZuNYq4CD4puhfw7dAc&#10;27LNSWmirf/eCAs+DjPzDTNfdrYSV2p86VhDMlAgiDNnSs41fH9t3t5B+IBssHJMGm7kYbno9+aY&#10;Gtfyga7HkIsIYZ+ihiKEOpXSZwVZ9ANXE0fv7BqLIcoml6bBNsJtJYdKTaXFkuNCgTWtC8r+jher&#10;4Wd3Pv2O1T7/tJO6dZ2SbD+k1q8v3WoGIlAXnuH/9tZoGCXJC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ua0xQAAAN0AAAAPAAAAAAAAAAAAAAAAAJgCAABkcnMv&#10;ZG93bnJldi54bWxQSwUGAAAAAAQABAD1AAAAigMAAAAA&#10;" filled="f" stroked="f">
                            <v:textbox>
                              <w:txbxContent>
                                <w:p w14:paraId="11F7ABDE" w14:textId="18F517D0"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a</w:t>
                                  </w:r>
                                  <w:proofErr w:type="gramEnd"/>
                                </w:p>
                              </w:txbxContent>
                            </v:textbox>
                          </v:shape>
                        </v:group>
                      </v:group>
                      <v:group id="组合 3115" o:spid="_x0000_s1086" style="position:absolute;left:86909;top:17177;width:13548;height:6144" coordorigin="83310,17177" coordsize="31047,7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TVE8UAAADdAAAADwAAAGRycy9kb3ducmV2LnhtbESPQWvCQBSE74X+h+UV&#10;vNXNKhZJXUVExYMIVUF6e2SfSTD7NmTXJP57Vyj0OMzMN8xs0dtKtNT40rEGNUxAEGfOlJxrOJ82&#10;n1MQPiAbrByThgd5WMzf32aYGtfxD7XHkIsIYZ+ihiKEOpXSZwVZ9ENXE0fv6hqLIcoml6bBLsJt&#10;JUdJ8iUtlhwXCqxpVVB2O96thm2H3XKs1u3+dl09fk+Tw2WvSOvBR7/8BhGoD//hv/bOaBgrNYH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1k1RPFAAAA3QAA&#10;AA8AAAAAAAAAAAAAAAAAqgIAAGRycy9kb3ducmV2LnhtbFBLBQYAAAAABAAEAPoAAACcAwAAAAA=&#10;">
                        <v:group id="组合 3116" o:spid="_x0000_s1087" style="position:absolute;left:96581;top:20689;width:7918;height:4096" coordorigin="96581,20689" coordsize="7918,4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ZLZMUAAADdAAAADwAAAGRycy9kb3ducmV2LnhtbESPQWvCQBSE7wX/w/IE&#10;b3WzSkWiq4hY8SCFqiDeHtlnEsy+DdltEv+9Wyj0OMzMN8xy3dtKtNT40rEGNU5AEGfOlJxruJw/&#10;3+cgfEA2WDkmDU/ysF4N3paYGtfxN7WnkIsIYZ+ihiKEOpXSZwVZ9GNXE0fv7hqLIcoml6bBLsJt&#10;JSdJMpMWS44LBda0LSh7nH6shn2H3Waqdu3xcd8+b+ePr+tRkdajYb9ZgAjUh//wX/tgNEyVms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22S2TFAAAA3QAA&#10;AA8AAAAAAAAAAAAAAAAAqgIAAGRycy9kb3ducmV2LnhtbFBLBQYAAAAABAAEAPoAAACcAwAAAAA=&#10;">
                          <v:line id="直接连接符 3117" o:spid="_x0000_s1088" style="position:absolute;visibility:visible;mso-wrap-style:square" from="96581,20689" to="104499,2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0cicYAAADdAAAADwAAAGRycy9kb3ducmV2LnhtbESPUWvCQBCE34X+h2MLfauXKFpNPUUK&#10;Bal9qe0PWHPbJJjbS++2Gv31XqHg4zAz3zCLVe9adaQQG88G8mEGirj0tuHKwNfn6+MMVBRki61n&#10;MnCmCKvl3WCBhfUn/qDjTiqVIBwLNFCLdIXWsazJYRz6jjh53z44lCRDpW3AU4K7Vo+ybKodNpwW&#10;auzopabysPt1Bn6275t43rcjmU4ub4ewns1lHI15uO/Xz6CEermF/9sba2Cc50/w9yY9Ab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NHInGAAAA3QAAAA8AAAAAAAAA&#10;AAAAAAAAoQIAAGRycy9kb3ducmV2LnhtbFBLBQYAAAAABAAEAPkAAACUAwAAAAA=&#10;" strokecolor="#4579b8 [3044]"/>
                          <v:line id="直接连接符 3118" o:spid="_x0000_s1089" style="position:absolute;visibility:visible;mso-wrap-style:square" from="96581,20689" to="96581,2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KI+8MAAADdAAAADwAAAGRycy9kb3ducmV2LnhtbERPzWrCQBC+F/oOyxS81U2UiqauIoWC&#10;WC+mfYAxO02C2dl0d6qxT989CB4/vv/lenCdOlOIrWcD+TgDRVx523Jt4Ovz/XkOKgqyxc4zGbhS&#10;hPXq8WGJhfUXPtC5lFqlEI4FGmhE+kLrWDXkMI59T5y4bx8cSoKh1jbgJYW7Tk+ybKYdtpwaGuzp&#10;raHqVP46Az8f+228HruJzF7+dqewmS9kGo0ZPQ2bV1BCg9zFN/fWGpjmeZqb3qQn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SiPvDAAAA3QAAAA8AAAAAAAAAAAAA&#10;AAAAoQIAAGRycy9kb3ducmV2LnhtbFBLBQYAAAAABAAEAPkAAACRAwAAAAA=&#10;" strokecolor="#4579b8 [3044]"/>
                          <v:line id="直接连接符 3119" o:spid="_x0000_s1090" style="position:absolute;visibility:visible;mso-wrap-style:square" from="104499,20689" to="104499,2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4tYMYAAADdAAAADwAAAGRycy9kb3ducmV2LnhtbESPUWvCQBCE3wv9D8cW+lYvURSNniIF&#10;Qdq+VPsDtrk1Ceb20rtVY3+9Vyj4OMzMN8xi1btWnSnExrOBfJCBIi69bbgy8LXfvExBRUG22Hom&#10;A1eKsFo+PiywsP7Cn3TeSaUShGOBBmqRrtA6ljU5jAPfESfv4INDSTJU2ga8JLhr9TDLJtphw2mh&#10;xo5eayqPu5Mz8PP+sY3X73Yok/Hv2zGspzMZRWOen/r1HJRQL/fwf3trDYzyfAZ/b9IT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eLWDGAAAA3QAAAA8AAAAAAAAA&#10;AAAAAAAAoQIAAGRycy9kb3ducmV2LnhtbFBLBQYAAAAABAAEAPkAAACUAwAAAAA=&#10;" strokecolor="#4579b8 [3044]"/>
                        </v:group>
                        <v:shape id="TextBox 12" o:spid="_x0000_s1091" type="#_x0000_t202" style="position:absolute;left:83310;top:17177;width:31047;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yfsEA&#10;AADdAAAADwAAAGRycy9kb3ducmV2LnhtbERPy4rCMBTdC/5DuMLsxkSdEa1GEUVwNeIT3F2aa1ts&#10;bkqTsZ2/nywEl4fzni9bW4on1b5wrGHQVyCIU2cKzjScT9vPCQgfkA2WjknDH3lYLrqdOSbGNXyg&#10;5zFkIoawT1BDHkKVSOnTnCz6vquII3d3tcUQYZ1JU2MTw20ph0qNpcWCY0OOFa1zSh/HX6vh8nO/&#10;Xb/UPtvY76pxrZJsp1Lrj167moEI1Ia3+OXeGQ2jwTDuj2/iE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Msn7BAAAA3QAAAA8AAAAAAAAAAAAAAAAAmAIAAGRycy9kb3du&#10;cmV2LnhtbFBLBQYAAAAABAAEAPUAAACGAwAAAAA=&#10;" filled="f" stroked="f">
                          <v:textbox>
                            <w:txbxContent>
                              <w:p w14:paraId="55CAA97F" w14:textId="3379412A" w:rsidR="00E45D90" w:rsidRDefault="00E45D90" w:rsidP="0022683D">
                                <w:pPr>
                                  <w:pStyle w:val="ad"/>
                                  <w:spacing w:before="0" w:beforeAutospacing="0" w:after="0" w:afterAutospacing="0"/>
                                  <w:textAlignment w:val="baseline"/>
                                </w:pPr>
                                <w:r>
                                  <w:rPr>
                                    <w:rFonts w:ascii="Calibri" w:hAnsi="Calibri" w:cs="Times New Roman"/>
                                    <w:b/>
                                    <w:bCs/>
                                    <w:color w:val="000000"/>
                                    <w:kern w:val="24"/>
                                    <w:sz w:val="14"/>
                                    <w:szCs w:val="14"/>
                                  </w:rPr>
                                  <w:t xml:space="preserve">     </w:t>
                                </w:r>
                                <w:proofErr w:type="gramStart"/>
                                <w:r>
                                  <w:rPr>
                                    <w:rFonts w:ascii="Calibri" w:hAnsi="Calibri" w:cs="Times New Roman" w:hint="eastAsia"/>
                                    <w:b/>
                                    <w:bCs/>
                                    <w:color w:val="000000"/>
                                    <w:kern w:val="24"/>
                                    <w:sz w:val="14"/>
                                    <w:szCs w:val="14"/>
                                  </w:rPr>
                                  <w:t>a</w:t>
                                </w:r>
                                <w:proofErr w:type="gramEnd"/>
                              </w:p>
                            </w:txbxContent>
                          </v:textbox>
                        </v:shape>
                      </v:group>
                    </v:group>
                    <v:group id="组合 3121" o:spid="_x0000_s1092" style="position:absolute;left:31706;top:4493;width:7419;height:6026" coordorigin="31706,4493" coordsize="7419,6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MZrcYAAADdAAAADwAAAGRycy9kb3ducmV2LnhtbESPQWvCQBSE70L/w/IK&#10;velmlRZJ3YhIW3oQoVGQ3h7ZZxKSfRuy2yT++65Q6HGYmW+YzXayrRio97VjDWqRgCAunKm51HA+&#10;vc/XIHxANtg6Jg038rDNHmYbTI0b+YuGPJQiQtinqKEKoUul9EVFFv3CdcTRu7reYoiyL6XpcYxw&#10;28plkrxIizXHhQo72ldUNPmP1fAx4rhbqbfh0Fz3t+/T8/FyUKT10+O0ewURaAr/4b/2p9GwUks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MxmtxgAAAN0A&#10;AAAPAAAAAAAAAAAAAAAAAKoCAABkcnMvZG93bnJldi54bWxQSwUGAAAAAAQABAD6AAAAnQMAAAAA&#10;">
                      <v:shape id="文本框 2" o:spid="_x0000_s1093" type="#_x0000_t202" style="position:absolute;left:31706;top:4493;width:7419;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JksUA&#10;AADdAAAADwAAAGRycy9kb3ducmV2LnhtbESPW2sCMRSE3wv+h3AKfauJW5V23SjSIvikaC/g22Fz&#10;9kI3J8smuuu/N0Khj8PMfMNkq8E24kKdrx1rmIwVCOLcmZpLDV+fm+dXED4gG2wck4YreVgtRw8Z&#10;psb1fKDLMZQiQtinqKEKoU2l9HlFFv3YtcTRK1xnMUTZldJ02Ee4bWSi1FxarDkuVNjSe0X57/Fs&#10;NXzvitPPVO3LDztrezcoyfZNav30OKwXIAIN4T/8194aDS+TJIH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omSxQAAAN0AAAAPAAAAAAAAAAAAAAAAAJgCAABkcnMv&#10;ZG93bnJldi54bWxQSwUGAAAAAAQABAD1AAAAigMAAAAA&#10;" filled="f" stroked="f">
                        <v:textbox>
                          <w:txbxContent>
                            <w:p w14:paraId="44A60442" w14:textId="22B487D7" w:rsidR="00E45D90" w:rsidRDefault="00E45D90" w:rsidP="0022683D">
                              <w:pPr>
                                <w:pStyle w:val="ad"/>
                                <w:spacing w:before="0" w:beforeAutospacing="0" w:after="185" w:afterAutospacing="0" w:line="276" w:lineRule="auto"/>
                                <w:textAlignment w:val="baseline"/>
                              </w:pPr>
                              <w:r>
                                <w:rPr>
                                  <w:rFonts w:ascii="Calibri" w:hAnsi="Calibri" w:cs="Times New Roman"/>
                                  <w:b/>
                                  <w:bCs/>
                                  <w:color w:val="000000" w:themeColor="text1"/>
                                  <w:kern w:val="24"/>
                                  <w:sz w:val="14"/>
                                  <w:szCs w:val="14"/>
                                </w:rPr>
                                <w:t xml:space="preserve">      </w:t>
                              </w:r>
                              <w:proofErr w:type="gramStart"/>
                              <w:r>
                                <w:rPr>
                                  <w:rFonts w:ascii="Calibri" w:hAnsi="Calibri" w:cs="Times New Roman" w:hint="eastAsia"/>
                                  <w:b/>
                                  <w:bCs/>
                                  <w:color w:val="000000" w:themeColor="text1"/>
                                  <w:kern w:val="24"/>
                                  <w:sz w:val="14"/>
                                  <w:szCs w:val="14"/>
                                </w:rPr>
                                <w:t>b</w:t>
                              </w:r>
                              <w:proofErr w:type="gramEnd"/>
                            </w:p>
                          </w:txbxContent>
                        </v:textbox>
                      </v:shape>
                      <v:group id="组合 3123" o:spid="_x0000_s1094" style="position:absolute;left:35864;top:6803;width:1538;height:3717" coordorigin="35864,6803" coordsize="1538,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0iQcUAAADdAAAADwAAAGRycy9kb3ducmV2LnhtbESPQYvCMBSE7wv+h/AE&#10;b2tayy5SjSKi4kEWVgXx9miebbF5KU1s67/fLAgeh5n5hpkve1OJlhpXWlYQjyMQxJnVJecKzqft&#10;5xSE88gaK8uk4EkOlovBxxxTbTv+pfbocxEg7FJUUHhfp1K6rCCDbmxr4uDdbGPQB9nkUjfYBbip&#10;5CSKvqXBksNCgTWtC8rux4dRsOuwWyXxpj3cb+vn9fT1cznEpNRo2K9mIDz1/h1+tfdaQRJP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tIkHFAAAA3QAA&#10;AA8AAAAAAAAAAAAAAAAAqgIAAGRycy9kb3ducmV2LnhtbFBLBQYAAAAABAAEAPoAAACcAwAAAAA=&#10;">
                        <v:line id="直接连接符 3124" o:spid="_x0000_s1095" style="position:absolute;visibility:visible;mso-wrap-style:square" from="37381,6842" to="37381,1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IQ8YAAADdAAAADwAAAGRycy9kb3ducmV2LnhtbESPUWvCQBCE3wv9D8cWfKsXYxWbeooU&#10;BLF90fYHbHPbJJjbS+9Wjf31vYLg4zAz3zDzZe9adaIQG88GRsMMFHHpbcOVgc+P9eMMVBRki61n&#10;MnChCMvF/d0cC+vPvKPTXiqVIBwLNFCLdIXWsazJYRz6jjh53z44lCRDpW3Ac4K7VudZNtUOG04L&#10;NXb0WlN52B+dgZ+39028fLW5TCe/20NYzZ5lHI0ZPPSrF1BCvdzC1/bGGhiP8if4f5Oe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zSEPGAAAA3QAAAA8AAAAAAAAA&#10;AAAAAAAAoQIAAGRycy9kb3ducmV2LnhtbFBLBQYAAAAABAAEAPkAAACUAwAAAAA=&#10;" strokecolor="#4579b8 [3044]"/>
                        <v:group id="组合 3125" o:spid="_x0000_s1096" style="position:absolute;left:35864;top:6803;width:1538;height:1023" coordorigin="35864,6803" coordsize="1538,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gfrscAAADdAAAADwAAAGRycy9kb3ducmV2LnhtbESPT2vCQBTE7wW/w/KE&#10;3uomhpQSXUVESw+hUC2U3h7ZZxLMvg3ZNX++fbcgeBxm5jfMejuaRvTUudqygngRgSAurK65VPB9&#10;Pr68gXAeWWNjmRRM5GC7mT2tMdN24C/qT74UAcIuQwWV920mpSsqMugWtiUO3sV2Bn2QXSl1h0OA&#10;m0Yuo+hVGqw5LFTY0r6i4nq6GQXvAw67JD70+fWyn37P6edPHpNSz/NxtwLhafSP8L39oRUk8TK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wgfrscAAADd&#10;AAAADwAAAAAAAAAAAAAAAACqAgAAZHJzL2Rvd25yZXYueG1sUEsFBgAAAAAEAAQA+gAAAJ4DAAAA&#10;AA==&#10;">
                          <v:line id="直接连接符 3126" o:spid="_x0000_s1097" style="position:absolute;visibility:visible;mso-wrap-style:square" from="35864,6803" to="3740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1zr8YAAADdAAAADwAAAGRycy9kb3ducmV2LnhtbESPUWvCQBCE3wv9D8cW+lYvRhps9BQp&#10;FKT1peoP2ObWJJjbS++2Gvvre0LBx2FmvmHmy8F16kQhtp4NjEcZKOLK25ZrA/vd29MUVBRki51n&#10;MnChCMvF/d0cS+vP/EmnrdQqQTiWaKAR6UutY9WQwzjyPXHyDj44lCRDrW3Ac4K7TudZVmiHLaeF&#10;Bnt6bag6bn+cge+PzTpevrpciuff92NYTV9kEo15fBhWM1BCg9zC/+21NTAZ5wVc36Qn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tc6/GAAAA3QAAAA8AAAAAAAAA&#10;AAAAAAAAoQIAAGRycy9kb3ducmV2LnhtbFBLBQYAAAAABAAEAPkAAACUAwAAAAA=&#10;" strokecolor="#4579b8 [3044]"/>
                          <v:line id="直接连接符 3127" o:spid="_x0000_s1098" style="position:absolute;visibility:visible;mso-wrap-style:square" from="35864,6960" to="35864,7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HWNMYAAADdAAAADwAAAGRycy9kb3ducmV2LnhtbESPUWvCQBCE3wv9D8cWfNOLkapNPUUK&#10;gti+aPsDtrltEsztpXerxv76XkHo4zAz3zCLVe9adaYQG88GxqMMFHHpbcOVgY/3zXAOKgqyxdYz&#10;GbhShNXy/m6BhfUX3tP5IJVKEI4FGqhFukLrWNbkMI58R5y8Lx8cSpKh0jbgJcFdq/Msm2qHDaeF&#10;Gjt6qak8Hk7OwPfr2zZeP9tcpo8/u2NYz59kEo0ZPPTrZ1BCvfyHb+2tNTAZ5zP4e5OegF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h1jTGAAAA3QAAAA8AAAAAAAAA&#10;AAAAAAAAoQIAAGRycy9kb3ducmV2LnhtbFBLBQYAAAAABAAEAPkAAACUAwAAAAA=&#10;" strokecolor="#4579b8 [3044]"/>
                        </v:group>
                      </v:group>
                    </v:group>
                  </v:group>
                </v:group>
                <v:shape id="TextBox 2" o:spid="_x0000_s1099" type="#_x0000_t202" style="position:absolute;left:1984;top:70945;width:57150;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u+cIA&#10;AADdAAAADwAAAGRycy9kb3ducmV2LnhtbERPz2vCMBS+C/4P4Qm7aVoF2TrTokNh4C62m+dH89aU&#10;NS+lyWz9781hsOPH93tXTLYTNxp861hBukpAENdOt9wo+KxOy2cQPiBr7ByTgjt5KPL5bIeZdiNf&#10;6FaGRsQQ9hkqMCH0mZS+NmTRr1xPHLlvN1gMEQ6N1AOOMdx2cp0kW2mx5dhgsKc3Q/VP+WsVXC8f&#10;X0HWx+P1pTJncyh9NaZeqafFtH8FEWgK/+I/97tWsEnXcW58E5+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a75wgAAAN0AAAAPAAAAAAAAAAAAAAAAAJgCAABkcnMvZG93&#10;bnJldi54bWxQSwUGAAAAAAQABAD1AAAAhwMAAAAA&#10;" filled="f" stroked="f">
                  <v:textbox inset="2.34314mm,1.1716mm,2.34314mm,1.1716mm">
                    <w:txbxContent>
                      <w:p w14:paraId="2B1E5BC7" w14:textId="77777777" w:rsidR="00E45D90" w:rsidRDefault="00E45D90" w:rsidP="00300277">
                        <w:pPr>
                          <w:spacing w:after="0" w:line="360" w:lineRule="auto"/>
                          <w:jc w:val="both"/>
                          <w:rPr>
                            <w:rFonts w:ascii="Book Antiqua" w:hAnsi="Book Antiqua"/>
                            <w:bCs/>
                            <w:color w:val="000000"/>
                            <w:sz w:val="24"/>
                            <w:szCs w:val="24"/>
                            <w:lang w:eastAsia="zh-CN"/>
                          </w:rPr>
                        </w:pPr>
                        <w:r w:rsidRPr="00691ADE">
                          <w:rPr>
                            <w:rFonts w:ascii="Book Antiqua" w:hAnsi="Book Antiqua"/>
                            <w:b/>
                            <w:bCs/>
                            <w:color w:val="000000"/>
                            <w:sz w:val="24"/>
                            <w:szCs w:val="24"/>
                            <w:lang w:eastAsia="zh-CN"/>
                          </w:rPr>
                          <w:t>Figure</w:t>
                        </w:r>
                        <w:r>
                          <w:rPr>
                            <w:rFonts w:ascii="Book Antiqua" w:hAnsi="Book Antiqua"/>
                            <w:b/>
                            <w:bCs/>
                            <w:color w:val="000000"/>
                            <w:sz w:val="24"/>
                            <w:szCs w:val="24"/>
                            <w:lang w:eastAsia="zh-CN"/>
                          </w:rPr>
                          <w:t xml:space="preserve"> 1</w:t>
                        </w:r>
                        <w:r w:rsidRPr="00691ADE">
                          <w:rPr>
                            <w:rFonts w:ascii="Book Antiqua" w:hAnsi="Book Antiqua"/>
                            <w:b/>
                            <w:bCs/>
                            <w:color w:val="000000"/>
                            <w:sz w:val="24"/>
                            <w:szCs w:val="24"/>
                            <w:lang w:eastAsia="zh-CN"/>
                          </w:rPr>
                          <w:t xml:space="preserve"> Antiviral agent utilization before and after reimbursement for patients with different characteristics</w:t>
                        </w:r>
                        <w:r>
                          <w:rPr>
                            <w:rFonts w:ascii="Book Antiqua" w:hAnsi="Book Antiqua" w:hint="eastAsia"/>
                            <w:b/>
                            <w:bCs/>
                            <w:color w:val="000000"/>
                            <w:sz w:val="24"/>
                            <w:szCs w:val="24"/>
                            <w:lang w:eastAsia="zh-CN"/>
                          </w:rPr>
                          <w:t xml:space="preserve">. </w:t>
                        </w:r>
                        <w:r w:rsidRPr="00300277">
                          <w:rPr>
                            <w:rFonts w:ascii="Book Antiqua" w:hAnsi="Book Antiqua"/>
                            <w:bCs/>
                            <w:color w:val="000000"/>
                            <w:sz w:val="24"/>
                            <w:szCs w:val="24"/>
                            <w:lang w:eastAsia="zh-CN"/>
                          </w:rPr>
                          <w:t>A</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Antiviral agent utilization before and after reimbursement for patients with different insurance types</w:t>
                        </w:r>
                        <w:r w:rsidRPr="00300277">
                          <w:rPr>
                            <w:rFonts w:ascii="Book Antiqua" w:hAnsi="Book Antiqua" w:hint="eastAsia"/>
                            <w:color w:val="000000"/>
                            <w:sz w:val="24"/>
                            <w:szCs w:val="24"/>
                            <w:lang w:eastAsia="zh-CN"/>
                          </w:rPr>
                          <w:t xml:space="preserve">; </w:t>
                        </w:r>
                        <w:r w:rsidRPr="00300277">
                          <w:rPr>
                            <w:rFonts w:ascii="Book Antiqua" w:hAnsi="Book Antiqua"/>
                            <w:bCs/>
                            <w:color w:val="000000"/>
                            <w:sz w:val="24"/>
                            <w:szCs w:val="24"/>
                            <w:lang w:eastAsia="zh-CN"/>
                          </w:rPr>
                          <w:t>B</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Utilization of different NAs for PMI </w:t>
                        </w:r>
                        <w:r w:rsidRPr="00300277">
                          <w:rPr>
                            <w:rFonts w:ascii="Book Antiqua" w:hAnsi="Book Antiqua"/>
                            <w:bCs/>
                            <w:i/>
                            <w:color w:val="000000"/>
                            <w:sz w:val="24"/>
                            <w:szCs w:val="24"/>
                            <w:lang w:eastAsia="zh-CN"/>
                          </w:rPr>
                          <w:t>vs</w:t>
                        </w:r>
                        <w:r w:rsidRPr="00300277">
                          <w:rPr>
                            <w:rFonts w:ascii="Book Antiqua" w:hAnsi="Book Antiqua"/>
                            <w:bCs/>
                            <w:color w:val="000000"/>
                            <w:sz w:val="24"/>
                            <w:szCs w:val="24"/>
                            <w:lang w:eastAsia="zh-CN"/>
                          </w:rPr>
                          <w:t xml:space="preserve"> PPO before and after reimbursement C</w:t>
                        </w:r>
                        <w:r w:rsidRPr="00300277">
                          <w:rPr>
                            <w:rFonts w:ascii="Book Antiqua" w:hAnsi="Book Antiqua" w:hint="eastAsia"/>
                            <w:bCs/>
                            <w:color w:val="000000"/>
                            <w:sz w:val="24"/>
                            <w:szCs w:val="24"/>
                            <w:lang w:eastAsia="zh-CN"/>
                          </w:rPr>
                          <w:t>1:</w:t>
                        </w:r>
                        <w:r w:rsidRPr="00300277">
                          <w:rPr>
                            <w:rFonts w:ascii="Book Antiqua" w:hAnsi="Book Antiqua"/>
                            <w:bCs/>
                            <w:color w:val="000000"/>
                            <w:sz w:val="24"/>
                            <w:szCs w:val="24"/>
                            <w:lang w:eastAsia="zh-CN"/>
                          </w:rPr>
                          <w:t xml:space="preserve"> Utilization of specific antiviral among new and existing PMI before reimbursement</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C2</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Utilization of specific antiviral among new and existing PMI after reimbursement </w:t>
                        </w:r>
                        <w:r w:rsidRPr="00300277">
                          <w:rPr>
                            <w:rFonts w:ascii="Book Antiqua" w:hAnsi="Book Antiqua" w:hint="eastAsia"/>
                            <w:bCs/>
                            <w:color w:val="000000"/>
                            <w:sz w:val="24"/>
                            <w:szCs w:val="24"/>
                            <w:lang w:eastAsia="zh-CN"/>
                          </w:rPr>
                          <w:t xml:space="preserve">; </w:t>
                        </w:r>
                        <w:r w:rsidRPr="00300277">
                          <w:rPr>
                            <w:rFonts w:ascii="Book Antiqua" w:hAnsi="Book Antiqua"/>
                            <w:bCs/>
                            <w:color w:val="000000"/>
                            <w:sz w:val="24"/>
                            <w:szCs w:val="24"/>
                            <w:lang w:eastAsia="zh-CN"/>
                          </w:rPr>
                          <w:t>C3</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Utilization of specific antiviral among new and existing PPO before reimbursement</w:t>
                        </w:r>
                        <w:r w:rsidRPr="00300277">
                          <w:rPr>
                            <w:rFonts w:ascii="Book Antiqua" w:hAnsi="Book Antiqua" w:hint="eastAsia"/>
                            <w:bCs/>
                            <w:color w:val="000000"/>
                            <w:sz w:val="24"/>
                            <w:szCs w:val="24"/>
                            <w:lang w:eastAsia="zh-CN"/>
                          </w:rPr>
                          <w:t xml:space="preserve">; </w:t>
                        </w:r>
                        <w:r w:rsidRPr="00300277">
                          <w:rPr>
                            <w:rFonts w:ascii="Book Antiqua" w:hAnsi="Book Antiqua"/>
                            <w:bCs/>
                            <w:color w:val="000000"/>
                            <w:sz w:val="24"/>
                            <w:szCs w:val="24"/>
                            <w:lang w:eastAsia="zh-CN"/>
                          </w:rPr>
                          <w:t>C4</w:t>
                        </w:r>
                        <w:r w:rsidRPr="00300277">
                          <w:rPr>
                            <w:rFonts w:ascii="Book Antiqua" w:hAnsi="Book Antiqua" w:hint="eastAsia"/>
                            <w:bCs/>
                            <w:color w:val="000000"/>
                            <w:sz w:val="24"/>
                            <w:szCs w:val="24"/>
                            <w:lang w:eastAsia="zh-CN"/>
                          </w:rPr>
                          <w:t>:</w:t>
                        </w:r>
                        <w:r w:rsidRPr="00300277">
                          <w:rPr>
                            <w:rFonts w:ascii="Book Antiqua" w:hAnsi="Book Antiqua"/>
                            <w:bCs/>
                            <w:color w:val="000000"/>
                            <w:sz w:val="24"/>
                            <w:szCs w:val="24"/>
                            <w:lang w:eastAsia="zh-CN"/>
                          </w:rPr>
                          <w:t xml:space="preserve"> Utilization of specific antiviral</w:t>
                        </w:r>
                        <w:r w:rsidRPr="00300277">
                          <w:rPr>
                            <w:rFonts w:ascii="Book Antiqua" w:hAnsi="Book Antiqua" w:hint="eastAsia"/>
                            <w:bCs/>
                            <w:color w:val="000000"/>
                            <w:sz w:val="24"/>
                            <w:szCs w:val="24"/>
                            <w:lang w:eastAsia="zh-CN"/>
                          </w:rPr>
                          <w:t xml:space="preserve"> </w:t>
                        </w:r>
                        <w:r w:rsidRPr="00300277">
                          <w:rPr>
                            <w:rFonts w:ascii="Book Antiqua" w:hAnsi="Book Antiqua"/>
                            <w:bCs/>
                            <w:color w:val="000000"/>
                            <w:sz w:val="24"/>
                            <w:szCs w:val="24"/>
                            <w:lang w:eastAsia="zh-CN"/>
                          </w:rPr>
                          <w:t>among new and existing PPO after reimbursement</w:t>
                        </w:r>
                        <w:r w:rsidRPr="00300277">
                          <w:rPr>
                            <w:rFonts w:ascii="Book Antiqua" w:hAnsi="Book Antiqua" w:hint="eastAsia"/>
                            <w:bCs/>
                            <w:color w:val="000000"/>
                            <w:sz w:val="24"/>
                            <w:szCs w:val="24"/>
                            <w:lang w:eastAsia="zh-CN"/>
                          </w:rPr>
                          <w:t xml:space="preserve">. </w:t>
                        </w:r>
                        <w:proofErr w:type="spellStart"/>
                        <w:proofErr w:type="gramStart"/>
                        <w:r>
                          <w:rPr>
                            <w:rFonts w:ascii="Book Antiqua" w:hAnsi="Book Antiqua" w:hint="eastAsia"/>
                            <w:bCs/>
                            <w:color w:val="000000"/>
                            <w:sz w:val="24"/>
                            <w:szCs w:val="24"/>
                            <w:vertAlign w:val="superscript"/>
                            <w:lang w:eastAsia="zh-CN"/>
                          </w:rPr>
                          <w:t>a</w:t>
                        </w:r>
                        <w:r w:rsidRPr="00691ADE">
                          <w:rPr>
                            <w:rFonts w:ascii="Book Antiqua" w:hAnsi="Book Antiqua"/>
                            <w:bCs/>
                            <w:i/>
                            <w:color w:val="000000"/>
                            <w:sz w:val="24"/>
                            <w:szCs w:val="24"/>
                            <w:lang w:eastAsia="zh-CN"/>
                          </w:rPr>
                          <w:t>P</w:t>
                        </w:r>
                        <w:proofErr w:type="spellEnd"/>
                        <w:r w:rsidRPr="00691ADE">
                          <w:rPr>
                            <w:rFonts w:ascii="Book Antiqua" w:hAnsi="Book Antiqua"/>
                            <w:bCs/>
                            <w:color w:val="000000"/>
                            <w:sz w:val="24"/>
                            <w:szCs w:val="24"/>
                            <w:lang w:eastAsia="zh-CN"/>
                          </w:rPr>
                          <w:t>&lt;</w:t>
                        </w:r>
                        <w:proofErr w:type="gramEnd"/>
                        <w:r w:rsidRPr="00691ADE">
                          <w:rPr>
                            <w:rFonts w:ascii="Book Antiqua" w:hAnsi="Book Antiqua"/>
                            <w:bCs/>
                            <w:color w:val="000000"/>
                            <w:sz w:val="24"/>
                            <w:szCs w:val="24"/>
                            <w:lang w:eastAsia="zh-CN"/>
                          </w:rPr>
                          <w:t>0.05</w:t>
                        </w:r>
                        <w:r>
                          <w:rPr>
                            <w:rFonts w:ascii="Book Antiqua" w:hAnsi="Book Antiqua" w:hint="eastAsia"/>
                            <w:bCs/>
                            <w:color w:val="000000"/>
                            <w:sz w:val="24"/>
                            <w:szCs w:val="24"/>
                            <w:lang w:eastAsia="zh-CN"/>
                          </w:rPr>
                          <w:t xml:space="preserve">, </w:t>
                        </w:r>
                        <w:proofErr w:type="spellStart"/>
                        <w:r>
                          <w:rPr>
                            <w:rFonts w:ascii="Book Antiqua" w:hAnsi="Book Antiqua" w:hint="eastAsia"/>
                            <w:bCs/>
                            <w:color w:val="000000"/>
                            <w:sz w:val="24"/>
                            <w:szCs w:val="24"/>
                            <w:vertAlign w:val="superscript"/>
                            <w:lang w:eastAsia="zh-CN"/>
                          </w:rPr>
                          <w:t>b</w:t>
                        </w:r>
                        <w:r w:rsidRPr="00691ADE">
                          <w:rPr>
                            <w:rFonts w:ascii="Book Antiqua" w:hAnsi="Book Antiqua"/>
                            <w:bCs/>
                            <w:i/>
                            <w:color w:val="000000"/>
                            <w:sz w:val="24"/>
                            <w:szCs w:val="24"/>
                            <w:lang w:eastAsia="zh-CN"/>
                          </w:rPr>
                          <w:t>P</w:t>
                        </w:r>
                        <w:proofErr w:type="spellEnd"/>
                        <w:r>
                          <w:rPr>
                            <w:rFonts w:ascii="Book Antiqua" w:hAnsi="Book Antiqua"/>
                            <w:bCs/>
                            <w:color w:val="000000"/>
                            <w:sz w:val="24"/>
                            <w:szCs w:val="24"/>
                            <w:lang w:eastAsia="zh-CN"/>
                          </w:rPr>
                          <w:t>&lt;0.01</w:t>
                        </w:r>
                        <w:r>
                          <w:rPr>
                            <w:rFonts w:ascii="Book Antiqua" w:hAnsi="Book Antiqua" w:hint="eastAsia"/>
                            <w:bCs/>
                            <w:color w:val="000000"/>
                            <w:sz w:val="24"/>
                            <w:szCs w:val="24"/>
                            <w:lang w:eastAsia="zh-CN"/>
                          </w:rPr>
                          <w:t xml:space="preserve">, </w:t>
                        </w:r>
                        <w:r w:rsidRPr="00300277">
                          <w:rPr>
                            <w:rFonts w:ascii="Book Antiqua" w:hAnsi="Book Antiqua"/>
                            <w:bCs/>
                            <w:color w:val="000000"/>
                            <w:sz w:val="24"/>
                            <w:szCs w:val="24"/>
                            <w:lang w:eastAsia="zh-CN"/>
                          </w:rPr>
                          <w:t>before reimbursement</w:t>
                        </w:r>
                        <w:r>
                          <w:rPr>
                            <w:rFonts w:ascii="Book Antiqua" w:hAnsi="Book Antiqua" w:hint="eastAsia"/>
                            <w:bCs/>
                            <w:color w:val="000000"/>
                            <w:sz w:val="24"/>
                            <w:szCs w:val="24"/>
                            <w:lang w:eastAsia="zh-CN"/>
                          </w:rPr>
                          <w:t xml:space="preserve"> </w:t>
                        </w:r>
                        <w:r w:rsidRPr="00A46C1F">
                          <w:rPr>
                            <w:rFonts w:ascii="Book Antiqua" w:hAnsi="Book Antiqua" w:hint="eastAsia"/>
                            <w:bCs/>
                            <w:i/>
                            <w:color w:val="000000"/>
                            <w:sz w:val="24"/>
                            <w:szCs w:val="24"/>
                            <w:lang w:eastAsia="zh-CN"/>
                          </w:rPr>
                          <w:t>vs</w:t>
                        </w:r>
                        <w:r>
                          <w:rPr>
                            <w:rFonts w:ascii="Book Antiqua" w:hAnsi="Book Antiqua" w:hint="eastAsia"/>
                            <w:bCs/>
                            <w:color w:val="000000"/>
                            <w:sz w:val="24"/>
                            <w:szCs w:val="24"/>
                            <w:lang w:eastAsia="zh-CN"/>
                          </w:rPr>
                          <w:t xml:space="preserve"> after</w:t>
                        </w:r>
                        <w:r w:rsidRPr="00300277">
                          <w:rPr>
                            <w:rFonts w:ascii="Book Antiqua" w:hAnsi="Book Antiqua"/>
                            <w:bCs/>
                            <w:color w:val="000000"/>
                            <w:sz w:val="24"/>
                            <w:szCs w:val="24"/>
                            <w:lang w:eastAsia="zh-CN"/>
                          </w:rPr>
                          <w:t xml:space="preserve"> reimbursement</w:t>
                        </w:r>
                        <w:r>
                          <w:rPr>
                            <w:rFonts w:ascii="Book Antiqua" w:hAnsi="Book Antiqua" w:hint="eastAsia"/>
                            <w:bCs/>
                            <w:color w:val="000000"/>
                            <w:sz w:val="24"/>
                            <w:szCs w:val="24"/>
                            <w:lang w:eastAsia="zh-CN"/>
                          </w:rPr>
                          <w:t xml:space="preserve">. </w:t>
                        </w:r>
                        <w:r w:rsidRPr="00691ADE">
                          <w:rPr>
                            <w:rFonts w:ascii="Book Antiqua" w:hAnsi="Book Antiqua"/>
                            <w:color w:val="000000"/>
                            <w:sz w:val="24"/>
                            <w:szCs w:val="24"/>
                            <w:lang w:eastAsia="zh-CN"/>
                          </w:rPr>
                          <w:t>PMI</w:t>
                        </w:r>
                        <w:r>
                          <w:rPr>
                            <w:rFonts w:ascii="Book Antiqua" w:hAnsi="Book Antiqua" w:hint="eastAsia"/>
                            <w:color w:val="000000"/>
                            <w:sz w:val="24"/>
                            <w:szCs w:val="24"/>
                            <w:lang w:eastAsia="zh-CN"/>
                          </w:rPr>
                          <w:t>:</w:t>
                        </w:r>
                        <w:r w:rsidRPr="00691ADE">
                          <w:rPr>
                            <w:rFonts w:ascii="Book Antiqua" w:hAnsi="Book Antiqua"/>
                            <w:color w:val="000000"/>
                            <w:sz w:val="24"/>
                            <w:szCs w:val="24"/>
                            <w:lang w:eastAsia="zh-CN"/>
                          </w:rPr>
                          <w:t xml:space="preserve"> Patients with medical insurance; PPO</w:t>
                        </w:r>
                        <w:r>
                          <w:rPr>
                            <w:rFonts w:ascii="Book Antiqua" w:hAnsi="Book Antiqua" w:hint="eastAsia"/>
                            <w:color w:val="000000"/>
                            <w:sz w:val="24"/>
                            <w:szCs w:val="24"/>
                            <w:lang w:eastAsia="zh-CN"/>
                          </w:rPr>
                          <w:t>:</w:t>
                        </w:r>
                        <w:r w:rsidRPr="00691ADE">
                          <w:rPr>
                            <w:rFonts w:ascii="Book Antiqua" w:hAnsi="Book Antiqua"/>
                            <w:color w:val="000000"/>
                            <w:sz w:val="24"/>
                            <w:szCs w:val="24"/>
                            <w:lang w:eastAsia="zh-CN"/>
                          </w:rPr>
                          <w:t xml:space="preserve"> Patients paid out-of-pocket.</w:t>
                        </w:r>
                      </w:p>
                      <w:p w14:paraId="46B3A21B" w14:textId="77777777" w:rsidR="00E45D90" w:rsidRPr="00300277" w:rsidRDefault="00E45D90" w:rsidP="00300277">
                        <w:pPr>
                          <w:pStyle w:val="ad"/>
                          <w:spacing w:before="0" w:beforeAutospacing="0" w:after="0" w:afterAutospacing="0"/>
                          <w:jc w:val="both"/>
                          <w:textAlignment w:val="baseline"/>
                          <w:rPr>
                            <w:rFonts w:ascii="Book Antiqua" w:hAnsi="Book Antiqua"/>
                            <w:b/>
                          </w:rPr>
                        </w:pPr>
                        <w:r>
                          <w:rPr>
                            <w:rFonts w:ascii="Book Antiqua" w:hAnsi="Book Antiqua" w:hint="eastAsia"/>
                            <w:b/>
                          </w:rPr>
                          <w:t xml:space="preserve"> </w:t>
                        </w:r>
                      </w:p>
                      <w:p w14:paraId="745EC437" w14:textId="77777777" w:rsidR="00E45D90" w:rsidRDefault="00E45D90" w:rsidP="00300277"/>
                      <w:p w14:paraId="44E11B13" w14:textId="3DBDFD08" w:rsidR="00E45D90" w:rsidRPr="00300277" w:rsidRDefault="00E45D90" w:rsidP="00300277">
                        <w:pPr>
                          <w:pStyle w:val="ad"/>
                          <w:spacing w:before="0" w:beforeAutospacing="0" w:after="0" w:afterAutospacing="0"/>
                          <w:jc w:val="both"/>
                          <w:textAlignment w:val="baseline"/>
                          <w:rPr>
                            <w:rFonts w:ascii="Book Antiqua" w:hAnsi="Book Antiqua"/>
                            <w:b/>
                          </w:rPr>
                        </w:pPr>
                      </w:p>
                    </w:txbxContent>
                  </v:textbox>
                </v:shape>
              </v:group>
            </w:pict>
          </mc:Fallback>
        </mc:AlternateContent>
      </w:r>
      <w:r w:rsidRPr="0022683D" w:rsidDel="0022683D">
        <w:rPr>
          <w:rFonts w:ascii="Book Antiqua" w:hAnsi="Book Antiqua"/>
          <w:b/>
          <w:bCs/>
          <w:color w:val="000000"/>
          <w:sz w:val="24"/>
          <w:szCs w:val="24"/>
          <w:lang w:eastAsia="zh-CN"/>
        </w:rPr>
        <w:t xml:space="preserve"> </w:t>
      </w:r>
    </w:p>
    <w:p w14:paraId="4F7DFC49" w14:textId="7372B8D7" w:rsidR="002E044A" w:rsidRPr="006F0BDB" w:rsidRDefault="00535459" w:rsidP="00822A72">
      <w:pPr>
        <w:spacing w:after="0" w:line="360" w:lineRule="auto"/>
        <w:jc w:val="both"/>
        <w:rPr>
          <w:rFonts w:ascii="Book Antiqua" w:hAnsi="Book Antiqua"/>
          <w:b/>
          <w:sz w:val="24"/>
          <w:szCs w:val="24"/>
          <w:lang w:eastAsia="zh-CN"/>
        </w:rPr>
      </w:pPr>
      <w:r w:rsidRPr="00691ADE">
        <w:rPr>
          <w:rFonts w:ascii="Book Antiqua" w:hAnsi="Book Antiqua"/>
          <w:b/>
          <w:bCs/>
          <w:color w:val="000000"/>
          <w:sz w:val="24"/>
          <w:szCs w:val="24"/>
          <w:lang w:eastAsia="zh-CN"/>
        </w:rPr>
        <w:br w:type="page"/>
      </w:r>
      <w:r w:rsidR="005F241E" w:rsidRPr="00691ADE">
        <w:rPr>
          <w:rFonts w:ascii="Book Antiqua" w:hAnsi="Book Antiqua"/>
          <w:b/>
          <w:bCs/>
          <w:color w:val="000000"/>
          <w:sz w:val="24"/>
          <w:szCs w:val="24"/>
          <w:lang w:eastAsia="zh-CN"/>
        </w:rPr>
        <w:lastRenderedPageBreak/>
        <w:t xml:space="preserve">  </w:t>
      </w:r>
      <w:r w:rsidR="005F241E" w:rsidRPr="005F241E">
        <w:rPr>
          <w:rFonts w:ascii="Book Antiqua" w:hAnsi="Book Antiqua"/>
          <w:b/>
          <w:bCs/>
          <w:color w:val="000000"/>
          <w:sz w:val="24"/>
          <w:szCs w:val="24"/>
          <w:lang w:eastAsia="zh-CN"/>
        </w:rPr>
        <w:t xml:space="preserve"> </w:t>
      </w:r>
      <w:r w:rsidR="0022683D" w:rsidRPr="00691ADE">
        <w:rPr>
          <w:rFonts w:ascii="Book Antiqua" w:hAnsi="Book Antiqua"/>
          <w:b/>
          <w:bCs/>
          <w:color w:val="000000"/>
          <w:sz w:val="24"/>
          <w:szCs w:val="24"/>
          <w:lang w:eastAsia="zh-CN"/>
        </w:rPr>
        <w:t xml:space="preserve"> </w:t>
      </w:r>
      <w:r w:rsidR="006F0BDB">
        <w:rPr>
          <w:noProof/>
          <w:lang w:eastAsia="zh-CN"/>
        </w:rPr>
        <w:drawing>
          <wp:anchor distT="0" distB="0" distL="114300" distR="114300" simplePos="0" relativeHeight="251662848" behindDoc="0" locked="0" layoutInCell="1" allowOverlap="1" wp14:anchorId="672F9E0E" wp14:editId="28CF7E17">
            <wp:simplePos x="0" y="0"/>
            <wp:positionH relativeFrom="column">
              <wp:posOffset>351155</wp:posOffset>
            </wp:positionH>
            <wp:positionV relativeFrom="paragraph">
              <wp:posOffset>2562860</wp:posOffset>
            </wp:positionV>
            <wp:extent cx="3020060" cy="2314970"/>
            <wp:effectExtent l="0" t="0" r="0" b="0"/>
            <wp:wrapNone/>
            <wp:docPr id="3142" name="图表 3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F04276">
        <w:rPr>
          <w:noProof/>
          <w:lang w:eastAsia="zh-CN"/>
        </w:rPr>
        <mc:AlternateContent>
          <mc:Choice Requires="wpg">
            <w:drawing>
              <wp:anchor distT="0" distB="0" distL="114300" distR="114300" simplePos="0" relativeHeight="251660800" behindDoc="0" locked="0" layoutInCell="1" allowOverlap="1" wp14:anchorId="4F56E573" wp14:editId="31DA33A7">
                <wp:simplePos x="0" y="0"/>
                <wp:positionH relativeFrom="column">
                  <wp:posOffset>152400</wp:posOffset>
                </wp:positionH>
                <wp:positionV relativeFrom="paragraph">
                  <wp:posOffset>152400</wp:posOffset>
                </wp:positionV>
                <wp:extent cx="6049962" cy="6788076"/>
                <wp:effectExtent l="0" t="0" r="8255" b="0"/>
                <wp:wrapNone/>
                <wp:docPr id="3132" name="组合 1"/>
                <wp:cNvGraphicFramePr/>
                <a:graphic xmlns:a="http://schemas.openxmlformats.org/drawingml/2006/main">
                  <a:graphicData uri="http://schemas.microsoft.com/office/word/2010/wordprocessingGroup">
                    <wpg:wgp>
                      <wpg:cNvGrpSpPr/>
                      <wpg:grpSpPr bwMode="auto">
                        <a:xfrm>
                          <a:off x="0" y="0"/>
                          <a:ext cx="6049962" cy="6788076"/>
                          <a:chOff x="0" y="0"/>
                          <a:chExt cx="6049962" cy="6788076"/>
                        </a:xfrm>
                      </wpg:grpSpPr>
                      <wpg:grpSp>
                        <wpg:cNvPr id="3133" name="组合 3133"/>
                        <wpg:cNvGrpSpPr>
                          <a:grpSpLocks/>
                        </wpg:cNvGrpSpPr>
                        <wpg:grpSpPr bwMode="auto">
                          <a:xfrm>
                            <a:off x="0" y="0"/>
                            <a:ext cx="6049962" cy="4608512"/>
                            <a:chOff x="0" y="0"/>
                            <a:chExt cx="5744337" cy="4289014"/>
                          </a:xfrm>
                        </wpg:grpSpPr>
                        <wpg:grpSp>
                          <wpg:cNvPr id="3134" name="组合 3134"/>
                          <wpg:cNvGrpSpPr>
                            <a:grpSpLocks/>
                          </wpg:cNvGrpSpPr>
                          <wpg:grpSpPr bwMode="auto">
                            <a:xfrm>
                              <a:off x="44132" y="0"/>
                              <a:ext cx="5700205" cy="4289014"/>
                              <a:chOff x="44132" y="0"/>
                              <a:chExt cx="5700747" cy="4289204"/>
                            </a:xfrm>
                          </wpg:grpSpPr>
                          <wpg:graphicFrame>
                            <wpg:cNvPr id="3135" name="图表 3135"/>
                            <wpg:cNvFrPr/>
                            <wpg:xfrm>
                              <a:off x="2874088" y="0"/>
                              <a:ext cx="2870791" cy="2094615"/>
                            </wpg:xfrm>
                            <a:graphic>
                              <a:graphicData uri="http://schemas.openxmlformats.org/drawingml/2006/chart">
                                <c:chart xmlns:c="http://schemas.openxmlformats.org/drawingml/2006/chart" xmlns:r="http://schemas.openxmlformats.org/officeDocument/2006/relationships" r:id="rId24"/>
                              </a:graphicData>
                            </a:graphic>
                          </wpg:graphicFrame>
                          <wpg:grpSp>
                            <wpg:cNvPr id="3136" name="组合 3136"/>
                            <wpg:cNvGrpSpPr>
                              <a:grpSpLocks/>
                            </wpg:cNvGrpSpPr>
                            <wpg:grpSpPr bwMode="auto">
                              <a:xfrm>
                                <a:off x="44132" y="2077583"/>
                                <a:ext cx="5697427" cy="2211621"/>
                                <a:chOff x="44132" y="2077583"/>
                                <a:chExt cx="7111289" cy="2263365"/>
                              </a:xfrm>
                            </wpg:grpSpPr>
                            <wpg:graphicFrame>
                              <wpg:cNvPr id="3137" name="图表 3137"/>
                              <wpg:cNvFrPr>
                                <a:graphicFrameLocks/>
                              </wpg:cNvFrPr>
                              <wpg:xfrm>
                                <a:off x="44132" y="2102701"/>
                                <a:ext cx="3579616" cy="2205165"/>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3138" name="图表 3138"/>
                              <wpg:cNvFrPr>
                                <a:graphicFrameLocks/>
                              </wpg:cNvFrPr>
                              <wpg:xfrm>
                                <a:off x="3576363" y="2077583"/>
                                <a:ext cx="3579058" cy="2263365"/>
                              </wpg:xfrm>
                              <a:graphic>
                                <a:graphicData uri="http://schemas.openxmlformats.org/drawingml/2006/chart">
                                  <c:chart xmlns:c="http://schemas.openxmlformats.org/drawingml/2006/chart" xmlns:r="http://schemas.openxmlformats.org/officeDocument/2006/relationships" r:id="rId26"/>
                                </a:graphicData>
                              </a:graphic>
                            </wpg:graphicFrame>
                          </wpg:grpSp>
                        </wpg:grpSp>
                        <wpg:graphicFrame>
                          <wpg:cNvPr id="3139" name="图表 3139"/>
                          <wpg:cNvFrPr/>
                          <wpg:xfrm>
                            <a:off x="0" y="1"/>
                            <a:ext cx="3145707" cy="2144507"/>
                          </wpg:xfrm>
                          <a:graphic>
                            <a:graphicData uri="http://schemas.openxmlformats.org/drawingml/2006/chart">
                              <c:chart xmlns:c="http://schemas.openxmlformats.org/drawingml/2006/chart" xmlns:r="http://schemas.openxmlformats.org/officeDocument/2006/relationships" r:id="rId27"/>
                            </a:graphicData>
                          </a:graphic>
                        </wpg:graphicFrame>
                      </wpg:grpSp>
                      <wps:wsp>
                        <wps:cNvPr id="3140" name="TextBox 16"/>
                        <wps:cNvSpPr txBox="1">
                          <a:spLocks noChangeArrowheads="1"/>
                        </wps:cNvSpPr>
                        <wps:spPr bwMode="auto">
                          <a:xfrm>
                            <a:off x="73021" y="4824122"/>
                            <a:ext cx="5832271" cy="1963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905F0" w14:textId="77777777" w:rsidR="00E45D90" w:rsidRPr="006F0BDB" w:rsidRDefault="00E45D90" w:rsidP="006F0BDB">
                              <w:pPr>
                                <w:spacing w:after="0" w:line="360" w:lineRule="auto"/>
                                <w:jc w:val="both"/>
                                <w:rPr>
                                  <w:rFonts w:ascii="Book Antiqua" w:hAnsi="Book Antiqua"/>
                                  <w:bCs/>
                                  <w:color w:val="000000"/>
                                  <w:sz w:val="24"/>
                                  <w:szCs w:val="24"/>
                                  <w:lang w:eastAsia="zh-CN"/>
                                </w:rPr>
                              </w:pPr>
                              <w:r w:rsidRPr="00691ADE">
                                <w:rPr>
                                  <w:rFonts w:ascii="Book Antiqua" w:hAnsi="Book Antiqua"/>
                                  <w:b/>
                                  <w:bCs/>
                                  <w:color w:val="000000"/>
                                  <w:sz w:val="24"/>
                                  <w:szCs w:val="24"/>
                                  <w:lang w:eastAsia="zh-CN"/>
                                </w:rPr>
                                <w:t>Figure</w:t>
                              </w:r>
                              <w:r>
                                <w:rPr>
                                  <w:rFonts w:ascii="Book Antiqua" w:hAnsi="Book Antiqua"/>
                                  <w:b/>
                                  <w:bCs/>
                                  <w:color w:val="000000"/>
                                  <w:sz w:val="24"/>
                                  <w:szCs w:val="24"/>
                                  <w:lang w:eastAsia="zh-CN"/>
                                </w:rPr>
                                <w:t xml:space="preserve"> 2</w:t>
                              </w:r>
                              <w:r w:rsidRPr="00691ADE">
                                <w:rPr>
                                  <w:rFonts w:ascii="Book Antiqua" w:hAnsi="Book Antiqua"/>
                                  <w:b/>
                                  <w:bCs/>
                                  <w:color w:val="000000"/>
                                  <w:sz w:val="24"/>
                                  <w:szCs w:val="24"/>
                                  <w:lang w:eastAsia="zh-CN"/>
                                </w:rPr>
                                <w:t xml:space="preserve"> Persistence rate before and after reimbursement for patients with different char</w:t>
                              </w:r>
                              <w:r>
                                <w:rPr>
                                  <w:rFonts w:ascii="Book Antiqua" w:hAnsi="Book Antiqua"/>
                                  <w:b/>
                                  <w:bCs/>
                                  <w:color w:val="000000"/>
                                  <w:sz w:val="24"/>
                                  <w:szCs w:val="24"/>
                                  <w:lang w:eastAsia="zh-CN"/>
                                </w:rPr>
                                <w:t>acteristic</w:t>
                              </w:r>
                              <w:r>
                                <w:rPr>
                                  <w:rFonts w:ascii="Book Antiqua" w:hAnsi="Book Antiqua" w:hint="eastAsia"/>
                                  <w:b/>
                                  <w:bCs/>
                                  <w:color w:val="000000"/>
                                  <w:sz w:val="24"/>
                                  <w:szCs w:val="24"/>
                                  <w:lang w:eastAsia="zh-CN"/>
                                </w:rPr>
                                <w:t xml:space="preserve">s. </w:t>
                              </w:r>
                              <w:r w:rsidRPr="006F0BDB">
                                <w:rPr>
                                  <w:rFonts w:ascii="Book Antiqua" w:hAnsi="Book Antiqua"/>
                                  <w:bCs/>
                                  <w:color w:val="000000"/>
                                  <w:sz w:val="24"/>
                                  <w:szCs w:val="24"/>
                                  <w:lang w:eastAsia="zh-CN"/>
                                </w:rPr>
                                <w:t>A</w:t>
                              </w:r>
                              <w:r w:rsidRPr="006F0BDB">
                                <w:rPr>
                                  <w:rFonts w:ascii="Book Antiqua" w:hAnsi="Book Antiqua" w:hint="eastAsia"/>
                                  <w:bCs/>
                                  <w:color w:val="000000"/>
                                  <w:sz w:val="24"/>
                                  <w:szCs w:val="24"/>
                                  <w:lang w:eastAsia="zh-CN"/>
                                </w:rPr>
                                <w:t>:</w:t>
                              </w:r>
                              <w:r w:rsidRPr="006F0BDB">
                                <w:rPr>
                                  <w:rFonts w:ascii="Book Antiqua" w:hAnsi="Book Antiqua"/>
                                  <w:bCs/>
                                  <w:color w:val="000000"/>
                                  <w:sz w:val="24"/>
                                  <w:szCs w:val="24"/>
                                  <w:lang w:eastAsia="zh-CN"/>
                                </w:rPr>
                                <w:t xml:space="preserve"> Persistence rate before and after reimbursement for patients with different insurance types</w:t>
                              </w:r>
                              <w:r w:rsidRPr="006F0BDB">
                                <w:rPr>
                                  <w:rFonts w:ascii="Book Antiqua" w:hAnsi="Book Antiqua" w:hint="eastAsia"/>
                                  <w:bCs/>
                                  <w:color w:val="000000"/>
                                  <w:sz w:val="24"/>
                                  <w:szCs w:val="24"/>
                                  <w:lang w:eastAsia="zh-CN"/>
                                </w:rPr>
                                <w:t xml:space="preserve">; </w:t>
                              </w:r>
                              <w:r w:rsidRPr="006F0BDB">
                                <w:rPr>
                                  <w:rFonts w:ascii="Book Antiqua" w:hAnsi="Book Antiqua"/>
                                  <w:color w:val="000000"/>
                                  <w:sz w:val="24"/>
                                  <w:szCs w:val="24"/>
                                  <w:lang w:eastAsia="zh-CN"/>
                                </w:rPr>
                                <w:t>B1</w:t>
                              </w:r>
                              <w:r w:rsidRPr="006F0BDB">
                                <w:rPr>
                                  <w:rFonts w:ascii="Book Antiqua" w:hAnsi="Book Antiqua" w:hint="eastAsia"/>
                                  <w:color w:val="000000"/>
                                  <w:sz w:val="24"/>
                                  <w:szCs w:val="24"/>
                                  <w:lang w:eastAsia="zh-CN"/>
                                </w:rPr>
                                <w:t>:</w:t>
                              </w:r>
                              <w:r w:rsidRPr="006F0BDB">
                                <w:rPr>
                                  <w:rFonts w:ascii="Book Antiqua" w:hAnsi="Book Antiqua"/>
                                  <w:bCs/>
                                  <w:color w:val="000000"/>
                                  <w:sz w:val="24"/>
                                  <w:szCs w:val="24"/>
                                  <w:lang w:eastAsia="zh-CN"/>
                                </w:rPr>
                                <w:t xml:space="preserve"> Persistence rate for new patients with different insurance types</w:t>
                              </w:r>
                              <w:r w:rsidRPr="006F0BDB">
                                <w:rPr>
                                  <w:rFonts w:ascii="Book Antiqua" w:hAnsi="Book Antiqua" w:hint="eastAsia"/>
                                  <w:bCs/>
                                  <w:color w:val="000000"/>
                                  <w:sz w:val="24"/>
                                  <w:szCs w:val="24"/>
                                  <w:lang w:eastAsia="zh-CN"/>
                                </w:rPr>
                                <w:t xml:space="preserve">; </w:t>
                              </w:r>
                              <w:r w:rsidRPr="006F0BDB">
                                <w:rPr>
                                  <w:rFonts w:ascii="Book Antiqua" w:hAnsi="Book Antiqua"/>
                                  <w:color w:val="000000"/>
                                  <w:sz w:val="24"/>
                                  <w:szCs w:val="24"/>
                                  <w:lang w:eastAsia="zh-CN"/>
                                </w:rPr>
                                <w:t>B2</w:t>
                              </w:r>
                              <w:r w:rsidRPr="006F0BDB">
                                <w:rPr>
                                  <w:rFonts w:ascii="Book Antiqua" w:hAnsi="Book Antiqua" w:hint="eastAsia"/>
                                  <w:color w:val="000000"/>
                                  <w:sz w:val="24"/>
                                  <w:szCs w:val="24"/>
                                  <w:lang w:eastAsia="zh-CN"/>
                                </w:rPr>
                                <w:t>:</w:t>
                              </w:r>
                              <w:r w:rsidRPr="006F0BDB">
                                <w:rPr>
                                  <w:rFonts w:ascii="Book Antiqua" w:hAnsi="Book Antiqua"/>
                                  <w:bCs/>
                                  <w:color w:val="000000"/>
                                  <w:sz w:val="24"/>
                                  <w:szCs w:val="24"/>
                                  <w:lang w:eastAsia="zh-CN"/>
                                </w:rPr>
                                <w:t xml:space="preserve"> Persistence rate for existing patients with different insurance types</w:t>
                              </w:r>
                              <w:r w:rsidRPr="006F0BDB">
                                <w:rPr>
                                  <w:rFonts w:ascii="Book Antiqua" w:hAnsi="Book Antiqua" w:hint="eastAsia"/>
                                  <w:bCs/>
                                  <w:color w:val="000000"/>
                                  <w:sz w:val="24"/>
                                  <w:szCs w:val="24"/>
                                  <w:lang w:eastAsia="zh-CN"/>
                                </w:rPr>
                                <w:t xml:space="preserve">. </w:t>
                              </w:r>
                              <w:r w:rsidRPr="006F0BDB">
                                <w:rPr>
                                  <w:rFonts w:ascii="Book Antiqua" w:hAnsi="Book Antiqua"/>
                                  <w:bCs/>
                                  <w:color w:val="000000"/>
                                  <w:sz w:val="24"/>
                                  <w:szCs w:val="24"/>
                                  <w:lang w:eastAsia="zh-CN"/>
                                </w:rPr>
                                <w:t>PMI: Patients with medical insurance</w:t>
                              </w:r>
                              <w:r w:rsidRPr="006F0BDB">
                                <w:rPr>
                                  <w:rFonts w:ascii="Book Antiqua" w:hAnsi="Book Antiqua" w:hint="eastAsia"/>
                                  <w:bCs/>
                                  <w:color w:val="000000"/>
                                  <w:sz w:val="24"/>
                                  <w:szCs w:val="24"/>
                                  <w:lang w:eastAsia="zh-CN"/>
                                </w:rPr>
                                <w:t xml:space="preserve">; </w:t>
                              </w:r>
                              <w:r w:rsidRPr="006F0BDB">
                                <w:rPr>
                                  <w:rFonts w:ascii="Book Antiqua" w:hAnsi="Book Antiqua"/>
                                  <w:bCs/>
                                  <w:color w:val="000000"/>
                                  <w:sz w:val="24"/>
                                  <w:szCs w:val="24"/>
                                  <w:lang w:eastAsia="zh-CN"/>
                                </w:rPr>
                                <w:t>PPO: Patients paid out-of-pocket</w:t>
                              </w:r>
                              <w:r w:rsidRPr="006F0BDB">
                                <w:rPr>
                                  <w:rFonts w:ascii="Book Antiqua" w:hAnsi="Book Antiqua" w:hint="eastAsia"/>
                                  <w:bCs/>
                                  <w:color w:val="000000"/>
                                  <w:sz w:val="24"/>
                                  <w:szCs w:val="24"/>
                                  <w:lang w:eastAsia="zh-CN"/>
                                </w:rPr>
                                <w:t>.</w:t>
                              </w:r>
                            </w:p>
                            <w:p w14:paraId="56ECE419" w14:textId="5ADC3E25" w:rsidR="00E45D90" w:rsidRPr="006F0BDB" w:rsidRDefault="00E45D90" w:rsidP="00300277">
                              <w:pPr>
                                <w:pStyle w:val="ad"/>
                                <w:spacing w:before="0" w:beforeAutospacing="0" w:after="0" w:afterAutospacing="0"/>
                                <w:jc w:val="both"/>
                                <w:textAlignment w:val="baseline"/>
                                <w:rPr>
                                  <w:rFonts w:ascii="Book Antiqua" w:hAnsi="Book Antiqua" w:cstheme="minorBidi"/>
                                  <w:b/>
                                  <w:color w:val="000000" w:themeColor="text1"/>
                                  <w:kern w:val="24"/>
                                </w:rPr>
                              </w:pPr>
                            </w:p>
                          </w:txbxContent>
                        </wps:txbx>
                        <wps:bodyPr lIns="84353" tIns="42177" rIns="84353" bIns="42177">
                          <a:spAutoFit/>
                        </wps:bodyPr>
                      </wps:wsp>
                    </wpg:wgp>
                  </a:graphicData>
                </a:graphic>
              </wp:anchor>
            </w:drawing>
          </mc:Choice>
          <mc:Fallback>
            <w:pict>
              <v:group id="_x0000_s1100" style="position:absolute;left:0;text-align:left;margin-left:12pt;margin-top:12pt;width:476.35pt;height:534.5pt;z-index:251660800" coordsize="60499,67880" o:gfxdata="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">
                <v:group id="组合 3133" o:spid="_x0000_s1101" style="position:absolute;width:60499;height:46085" coordsize="57443,4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dLScxgAAAN0A&#10;AAAPAAAAAAAAAAAAAAAAAKoCAABkcnMvZG93bnJldi54bWxQSwUGAAAAAAQABAD6AAAAnQMAAAAA&#10;">
                  <v:group id="组合 3134" o:spid="_x0000_s1102" style="position:absolute;left:441;width:57002;height:42890" coordorigin="441" coordsize="57007,4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0s6MYAAADdAAAADwAAAGRycy9kb3ducmV2LnhtbESPT2vCQBTE7wW/w/KE&#10;3uomphWJriKipQcR/APi7ZF9JsHs25Bdk/jtuwWhx2FmfsPMl72pREuNKy0riEcRCOLM6pJzBefT&#10;9mMKwnlkjZVlUvAkB8vF4G2OqbYdH6g9+lwECLsUFRTe16mULivIoBvZmjh4N9sY9EE2udQNdgFu&#10;KjmOook0WHJYKLCmdUHZ/fgwCr477FZJvGl399v6eT197S+7mJR6H/arGQhPvf8Pv9o/WkESJ5/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nSzoxgAAAN0A&#10;AAAPAAAAAAAAAAAAAAAAAKoCAABkcnMvZG93bnJldi54bWxQSwUGAAAAAAQABAD6AAAAnQMAAAAA&#10;">
                    <v:shape id="图表 3135" o:spid="_x0000_s1103" type="#_x0000_t75" style="position:absolute;left:28711;width:28711;height:209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">
                      <v:imagedata r:id="rId28" o:title=""/>
                      <o:lock v:ext="edit" aspectratio="f"/>
                    </v:shape>
                    <v:group id="组合 3136" o:spid="_x0000_s1104" style="position:absolute;left:441;top:20775;width:56974;height:22117" coordorigin="441,20775" coordsize="71112,22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MXBMUAAADdAAAADwAAAGRycy9kb3ducmV2LnhtbESPQYvCMBSE7wv+h/AE&#10;b2tay4pUo4ioeJCFVUG8PZpnW2xeShPb+u/NwsIeh5n5hlmselOJlhpXWlYQjyMQxJnVJecKLufd&#10;5wyE88gaK8uk4EUOVsvBxwJTbTv+ofbkcxEg7FJUUHhfp1K6rCCDbmxr4uDdbWPQB9nkUjfYBbip&#10;5CSKptJgyWGhwJo2BWWP09Mo2HfYrZN42x4f983rdv76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YDFwTFAAAA3QAA&#10;AA8AAAAAAAAAAAAAAAAAqgIAAGRycy9kb3ducmV2LnhtbFBLBQYAAAAABAAEAPoAAACcAwAAAAA=&#10;">
                      <v:shape id="图表 3137" o:spid="_x0000_s1105" type="#_x0000_t75" style="position:absolute;left:396;top:20997;width:35836;height:2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">
                        <v:imagedata r:id="rId29" o:title=""/>
                        <o:lock v:ext="edit" aspectratio="f"/>
                      </v:shape>
                      <v:shape id="图表 3138" o:spid="_x0000_s1106" type="#_x0000_t75" style="position:absolute;left:35726;top:20765;width:35837;height:226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">
                        <v:imagedata r:id="rId30" o:title=""/>
                        <o:lock v:ext="edit" aspectratio="f"/>
                      </v:shape>
                    </v:group>
                  </v:group>
                  <v:shape id="图表 3139" o:spid="_x0000_s1107" type="#_x0000_t75" style="position:absolute;width:31429;height:214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">
                    <v:imagedata r:id="rId31" o:title=""/>
                    <o:lock v:ext="edit" aspectratio="f"/>
                  </v:shape>
                </v:group>
                <v:shape id="TextBox 16" o:spid="_x0000_s1108" type="#_x0000_t202" style="position:absolute;left:730;top:48241;width:58322;height:19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kMIA&#10;AADdAAAADwAAAGRycy9kb3ducmV2LnhtbERPy2qDQBTdB/oPwy10l4yPUIp1FBGEklVj8wEX50al&#10;zh3rjInt13cWhS4P552Xm5nEjRY3WlYQHyIQxJ3VI/cKLh/N/gWE88gaJ8uk4JsclMXDLsdM2zuf&#10;6db6XoQQdhkqGLyfMyldN5BBd7AzceCudjHoA1x6qRe8h3AzySSKnqXBkUPDgDPVA3Wf7WoUnNKu&#10;MnWyvddptTbJV6uvpx+t1NPjVr2C8LT5f/Gf+00rSONj2B/ehCc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YGQwgAAAN0AAAAPAAAAAAAAAAAAAAAAAJgCAABkcnMvZG93&#10;bnJldi54bWxQSwUGAAAAAAQABAD1AAAAhwMAAAAA&#10;" filled="f" stroked="f">
                  <v:textbox style="mso-fit-shape-to-text:t" inset="2.34314mm,1.1716mm,2.34314mm,1.1716mm">
                    <w:txbxContent>
                      <w:p w14:paraId="4E4905F0" w14:textId="77777777" w:rsidR="00E45D90" w:rsidRPr="006F0BDB" w:rsidRDefault="00E45D90" w:rsidP="006F0BDB">
                        <w:pPr>
                          <w:spacing w:after="0" w:line="360" w:lineRule="auto"/>
                          <w:jc w:val="both"/>
                          <w:rPr>
                            <w:rFonts w:ascii="Book Antiqua" w:hAnsi="Book Antiqua"/>
                            <w:bCs/>
                            <w:color w:val="000000"/>
                            <w:sz w:val="24"/>
                            <w:szCs w:val="24"/>
                            <w:lang w:eastAsia="zh-CN"/>
                          </w:rPr>
                        </w:pPr>
                        <w:r w:rsidRPr="00691ADE">
                          <w:rPr>
                            <w:rFonts w:ascii="Book Antiqua" w:hAnsi="Book Antiqua"/>
                            <w:b/>
                            <w:bCs/>
                            <w:color w:val="000000"/>
                            <w:sz w:val="24"/>
                            <w:szCs w:val="24"/>
                            <w:lang w:eastAsia="zh-CN"/>
                          </w:rPr>
                          <w:t>Figure</w:t>
                        </w:r>
                        <w:r>
                          <w:rPr>
                            <w:rFonts w:ascii="Book Antiqua" w:hAnsi="Book Antiqua"/>
                            <w:b/>
                            <w:bCs/>
                            <w:color w:val="000000"/>
                            <w:sz w:val="24"/>
                            <w:szCs w:val="24"/>
                            <w:lang w:eastAsia="zh-CN"/>
                          </w:rPr>
                          <w:t xml:space="preserve"> 2</w:t>
                        </w:r>
                        <w:r w:rsidRPr="00691ADE">
                          <w:rPr>
                            <w:rFonts w:ascii="Book Antiqua" w:hAnsi="Book Antiqua"/>
                            <w:b/>
                            <w:bCs/>
                            <w:color w:val="000000"/>
                            <w:sz w:val="24"/>
                            <w:szCs w:val="24"/>
                            <w:lang w:eastAsia="zh-CN"/>
                          </w:rPr>
                          <w:t xml:space="preserve"> Persistence rate before and after reimbursement for patients with different char</w:t>
                        </w:r>
                        <w:r>
                          <w:rPr>
                            <w:rFonts w:ascii="Book Antiqua" w:hAnsi="Book Antiqua"/>
                            <w:b/>
                            <w:bCs/>
                            <w:color w:val="000000"/>
                            <w:sz w:val="24"/>
                            <w:szCs w:val="24"/>
                            <w:lang w:eastAsia="zh-CN"/>
                          </w:rPr>
                          <w:t>acteristic</w:t>
                        </w:r>
                        <w:r>
                          <w:rPr>
                            <w:rFonts w:ascii="Book Antiqua" w:hAnsi="Book Antiqua" w:hint="eastAsia"/>
                            <w:b/>
                            <w:bCs/>
                            <w:color w:val="000000"/>
                            <w:sz w:val="24"/>
                            <w:szCs w:val="24"/>
                            <w:lang w:eastAsia="zh-CN"/>
                          </w:rPr>
                          <w:t xml:space="preserve">s. </w:t>
                        </w:r>
                        <w:r w:rsidRPr="006F0BDB">
                          <w:rPr>
                            <w:rFonts w:ascii="Book Antiqua" w:hAnsi="Book Antiqua"/>
                            <w:bCs/>
                            <w:color w:val="000000"/>
                            <w:sz w:val="24"/>
                            <w:szCs w:val="24"/>
                            <w:lang w:eastAsia="zh-CN"/>
                          </w:rPr>
                          <w:t>A</w:t>
                        </w:r>
                        <w:r w:rsidRPr="006F0BDB">
                          <w:rPr>
                            <w:rFonts w:ascii="Book Antiqua" w:hAnsi="Book Antiqua" w:hint="eastAsia"/>
                            <w:bCs/>
                            <w:color w:val="000000"/>
                            <w:sz w:val="24"/>
                            <w:szCs w:val="24"/>
                            <w:lang w:eastAsia="zh-CN"/>
                          </w:rPr>
                          <w:t>:</w:t>
                        </w:r>
                        <w:r w:rsidRPr="006F0BDB">
                          <w:rPr>
                            <w:rFonts w:ascii="Book Antiqua" w:hAnsi="Book Antiqua"/>
                            <w:bCs/>
                            <w:color w:val="000000"/>
                            <w:sz w:val="24"/>
                            <w:szCs w:val="24"/>
                            <w:lang w:eastAsia="zh-CN"/>
                          </w:rPr>
                          <w:t xml:space="preserve"> Persistence rate before and after reimbursement for patients with different insurance types</w:t>
                        </w:r>
                        <w:r w:rsidRPr="006F0BDB">
                          <w:rPr>
                            <w:rFonts w:ascii="Book Antiqua" w:hAnsi="Book Antiqua" w:hint="eastAsia"/>
                            <w:bCs/>
                            <w:color w:val="000000"/>
                            <w:sz w:val="24"/>
                            <w:szCs w:val="24"/>
                            <w:lang w:eastAsia="zh-CN"/>
                          </w:rPr>
                          <w:t xml:space="preserve">; </w:t>
                        </w:r>
                        <w:r w:rsidRPr="006F0BDB">
                          <w:rPr>
                            <w:rFonts w:ascii="Book Antiqua" w:hAnsi="Book Antiqua"/>
                            <w:color w:val="000000"/>
                            <w:sz w:val="24"/>
                            <w:szCs w:val="24"/>
                            <w:lang w:eastAsia="zh-CN"/>
                          </w:rPr>
                          <w:t>B1</w:t>
                        </w:r>
                        <w:r w:rsidRPr="006F0BDB">
                          <w:rPr>
                            <w:rFonts w:ascii="Book Antiqua" w:hAnsi="Book Antiqua" w:hint="eastAsia"/>
                            <w:color w:val="000000"/>
                            <w:sz w:val="24"/>
                            <w:szCs w:val="24"/>
                            <w:lang w:eastAsia="zh-CN"/>
                          </w:rPr>
                          <w:t>:</w:t>
                        </w:r>
                        <w:r w:rsidRPr="006F0BDB">
                          <w:rPr>
                            <w:rFonts w:ascii="Book Antiqua" w:hAnsi="Book Antiqua"/>
                            <w:bCs/>
                            <w:color w:val="000000"/>
                            <w:sz w:val="24"/>
                            <w:szCs w:val="24"/>
                            <w:lang w:eastAsia="zh-CN"/>
                          </w:rPr>
                          <w:t xml:space="preserve"> Persistence rate for new patients with different insurance types</w:t>
                        </w:r>
                        <w:r w:rsidRPr="006F0BDB">
                          <w:rPr>
                            <w:rFonts w:ascii="Book Antiqua" w:hAnsi="Book Antiqua" w:hint="eastAsia"/>
                            <w:bCs/>
                            <w:color w:val="000000"/>
                            <w:sz w:val="24"/>
                            <w:szCs w:val="24"/>
                            <w:lang w:eastAsia="zh-CN"/>
                          </w:rPr>
                          <w:t xml:space="preserve">; </w:t>
                        </w:r>
                        <w:r w:rsidRPr="006F0BDB">
                          <w:rPr>
                            <w:rFonts w:ascii="Book Antiqua" w:hAnsi="Book Antiqua"/>
                            <w:color w:val="000000"/>
                            <w:sz w:val="24"/>
                            <w:szCs w:val="24"/>
                            <w:lang w:eastAsia="zh-CN"/>
                          </w:rPr>
                          <w:t>B2</w:t>
                        </w:r>
                        <w:r w:rsidRPr="006F0BDB">
                          <w:rPr>
                            <w:rFonts w:ascii="Book Antiqua" w:hAnsi="Book Antiqua" w:hint="eastAsia"/>
                            <w:color w:val="000000"/>
                            <w:sz w:val="24"/>
                            <w:szCs w:val="24"/>
                            <w:lang w:eastAsia="zh-CN"/>
                          </w:rPr>
                          <w:t>:</w:t>
                        </w:r>
                        <w:r w:rsidRPr="006F0BDB">
                          <w:rPr>
                            <w:rFonts w:ascii="Book Antiqua" w:hAnsi="Book Antiqua"/>
                            <w:bCs/>
                            <w:color w:val="000000"/>
                            <w:sz w:val="24"/>
                            <w:szCs w:val="24"/>
                            <w:lang w:eastAsia="zh-CN"/>
                          </w:rPr>
                          <w:t xml:space="preserve"> Persistence rate for existing patients with different insurance types</w:t>
                        </w:r>
                        <w:r w:rsidRPr="006F0BDB">
                          <w:rPr>
                            <w:rFonts w:ascii="Book Antiqua" w:hAnsi="Book Antiqua" w:hint="eastAsia"/>
                            <w:bCs/>
                            <w:color w:val="000000"/>
                            <w:sz w:val="24"/>
                            <w:szCs w:val="24"/>
                            <w:lang w:eastAsia="zh-CN"/>
                          </w:rPr>
                          <w:t xml:space="preserve">. </w:t>
                        </w:r>
                        <w:r w:rsidRPr="006F0BDB">
                          <w:rPr>
                            <w:rFonts w:ascii="Book Antiqua" w:hAnsi="Book Antiqua"/>
                            <w:bCs/>
                            <w:color w:val="000000"/>
                            <w:sz w:val="24"/>
                            <w:szCs w:val="24"/>
                            <w:lang w:eastAsia="zh-CN"/>
                          </w:rPr>
                          <w:t>PMI: Patients with medical insurance</w:t>
                        </w:r>
                        <w:r w:rsidRPr="006F0BDB">
                          <w:rPr>
                            <w:rFonts w:ascii="Book Antiqua" w:hAnsi="Book Antiqua" w:hint="eastAsia"/>
                            <w:bCs/>
                            <w:color w:val="000000"/>
                            <w:sz w:val="24"/>
                            <w:szCs w:val="24"/>
                            <w:lang w:eastAsia="zh-CN"/>
                          </w:rPr>
                          <w:t xml:space="preserve">; </w:t>
                        </w:r>
                        <w:r w:rsidRPr="006F0BDB">
                          <w:rPr>
                            <w:rFonts w:ascii="Book Antiqua" w:hAnsi="Book Antiqua"/>
                            <w:bCs/>
                            <w:color w:val="000000"/>
                            <w:sz w:val="24"/>
                            <w:szCs w:val="24"/>
                            <w:lang w:eastAsia="zh-CN"/>
                          </w:rPr>
                          <w:t>PPO: Patients paid out-of-pocket</w:t>
                        </w:r>
                        <w:r w:rsidRPr="006F0BDB">
                          <w:rPr>
                            <w:rFonts w:ascii="Book Antiqua" w:hAnsi="Book Antiqua" w:hint="eastAsia"/>
                            <w:bCs/>
                            <w:color w:val="000000"/>
                            <w:sz w:val="24"/>
                            <w:szCs w:val="24"/>
                            <w:lang w:eastAsia="zh-CN"/>
                          </w:rPr>
                          <w:t>.</w:t>
                        </w:r>
                      </w:p>
                      <w:p w14:paraId="56ECE419" w14:textId="5ADC3E25" w:rsidR="00E45D90" w:rsidRPr="006F0BDB" w:rsidRDefault="00E45D90" w:rsidP="00300277">
                        <w:pPr>
                          <w:pStyle w:val="ad"/>
                          <w:spacing w:before="0" w:beforeAutospacing="0" w:after="0" w:afterAutospacing="0"/>
                          <w:jc w:val="both"/>
                          <w:textAlignment w:val="baseline"/>
                          <w:rPr>
                            <w:rFonts w:ascii="Book Antiqua" w:hAnsi="Book Antiqua" w:cstheme="minorBidi"/>
                            <w:b/>
                            <w:color w:val="000000" w:themeColor="text1"/>
                            <w:kern w:val="24"/>
                          </w:rPr>
                        </w:pPr>
                      </w:p>
                    </w:txbxContent>
                  </v:textbox>
                </v:shape>
              </v:group>
            </w:pict>
          </mc:Fallback>
        </mc:AlternateContent>
      </w:r>
    </w:p>
    <w:sectPr w:rsidR="002E044A" w:rsidRPr="006F0BDB" w:rsidSect="00C47A72">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B6A4C" w14:textId="77777777" w:rsidR="00A1623D" w:rsidRDefault="00A1623D" w:rsidP="00882181">
      <w:pPr>
        <w:spacing w:after="0" w:line="240" w:lineRule="auto"/>
      </w:pPr>
      <w:r>
        <w:separator/>
      </w:r>
    </w:p>
  </w:endnote>
  <w:endnote w:type="continuationSeparator" w:id="0">
    <w:p w14:paraId="56890397" w14:textId="77777777" w:rsidR="00A1623D" w:rsidRDefault="00A1623D" w:rsidP="0088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calaLancetPro-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AB8B" w14:textId="77777777" w:rsidR="00E45D90" w:rsidRDefault="00E45D90">
    <w:pPr>
      <w:pStyle w:val="a5"/>
      <w:jc w:val="center"/>
    </w:pPr>
    <w:r>
      <w:fldChar w:fldCharType="begin"/>
    </w:r>
    <w:r>
      <w:instrText>PAGE   \* MERGEFORMAT</w:instrText>
    </w:r>
    <w:r>
      <w:fldChar w:fldCharType="separate"/>
    </w:r>
    <w:r w:rsidR="001E0B9C" w:rsidRPr="001E0B9C">
      <w:rPr>
        <w:noProof/>
        <w:lang w:val="zh-CN" w:eastAsia="zh-CN"/>
      </w:rPr>
      <w:t>28</w:t>
    </w:r>
    <w:r>
      <w:fldChar w:fldCharType="end"/>
    </w:r>
  </w:p>
  <w:p w14:paraId="1706C5D8" w14:textId="77777777" w:rsidR="00E45D90" w:rsidRDefault="00E45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56EA7" w14:textId="77777777" w:rsidR="00A1623D" w:rsidRDefault="00A1623D" w:rsidP="00882181">
      <w:pPr>
        <w:spacing w:after="0" w:line="240" w:lineRule="auto"/>
      </w:pPr>
      <w:r>
        <w:separator/>
      </w:r>
    </w:p>
  </w:footnote>
  <w:footnote w:type="continuationSeparator" w:id="0">
    <w:p w14:paraId="63BF1647" w14:textId="77777777" w:rsidR="00A1623D" w:rsidRDefault="00A1623D" w:rsidP="00882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8D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E4C12"/>
    <w:multiLevelType w:val="multilevel"/>
    <w:tmpl w:val="F7FC0130"/>
    <w:lvl w:ilvl="0">
      <w:start w:val="3"/>
      <w:numFmt w:val="decimal"/>
      <w:lvlText w:val="%1"/>
      <w:lvlJc w:val="left"/>
      <w:pPr>
        <w:ind w:left="360" w:hanging="360"/>
      </w:pPr>
      <w:rPr>
        <w:rFonts w:hint="default"/>
        <w:color w:val="000000"/>
      </w:rPr>
    </w:lvl>
    <w:lvl w:ilvl="1">
      <w:start w:val="1"/>
      <w:numFmt w:val="decimal"/>
      <w:lvlText w:val="%1.%2"/>
      <w:lvlJc w:val="left"/>
      <w:pPr>
        <w:ind w:left="601" w:hanging="360"/>
      </w:pPr>
      <w:rPr>
        <w:rFonts w:hint="default"/>
        <w:color w:val="000000"/>
      </w:rPr>
    </w:lvl>
    <w:lvl w:ilvl="2">
      <w:start w:val="1"/>
      <w:numFmt w:val="decimal"/>
      <w:lvlText w:val="%1.%2.%3"/>
      <w:lvlJc w:val="left"/>
      <w:pPr>
        <w:ind w:left="1202" w:hanging="720"/>
      </w:pPr>
      <w:rPr>
        <w:rFonts w:hint="default"/>
        <w:color w:val="000000"/>
      </w:rPr>
    </w:lvl>
    <w:lvl w:ilvl="3">
      <w:start w:val="1"/>
      <w:numFmt w:val="decimal"/>
      <w:lvlText w:val="%1.%2.%3.%4"/>
      <w:lvlJc w:val="left"/>
      <w:pPr>
        <w:ind w:left="1443" w:hanging="720"/>
      </w:pPr>
      <w:rPr>
        <w:rFonts w:hint="default"/>
        <w:color w:val="000000"/>
      </w:rPr>
    </w:lvl>
    <w:lvl w:ilvl="4">
      <w:start w:val="1"/>
      <w:numFmt w:val="decimal"/>
      <w:lvlText w:val="%1.%2.%3.%4.%5"/>
      <w:lvlJc w:val="left"/>
      <w:pPr>
        <w:ind w:left="2044" w:hanging="1080"/>
      </w:pPr>
      <w:rPr>
        <w:rFonts w:hint="default"/>
        <w:color w:val="000000"/>
      </w:rPr>
    </w:lvl>
    <w:lvl w:ilvl="5">
      <w:start w:val="1"/>
      <w:numFmt w:val="decimal"/>
      <w:lvlText w:val="%1.%2.%3.%4.%5.%6"/>
      <w:lvlJc w:val="left"/>
      <w:pPr>
        <w:ind w:left="2285" w:hanging="1080"/>
      </w:pPr>
      <w:rPr>
        <w:rFonts w:hint="default"/>
        <w:color w:val="000000"/>
      </w:rPr>
    </w:lvl>
    <w:lvl w:ilvl="6">
      <w:start w:val="1"/>
      <w:numFmt w:val="decimal"/>
      <w:lvlText w:val="%1.%2.%3.%4.%5.%6.%7"/>
      <w:lvlJc w:val="left"/>
      <w:pPr>
        <w:ind w:left="2886" w:hanging="1440"/>
      </w:pPr>
      <w:rPr>
        <w:rFonts w:hint="default"/>
        <w:color w:val="000000"/>
      </w:rPr>
    </w:lvl>
    <w:lvl w:ilvl="7">
      <w:start w:val="1"/>
      <w:numFmt w:val="decimal"/>
      <w:lvlText w:val="%1.%2.%3.%4.%5.%6.%7.%8"/>
      <w:lvlJc w:val="left"/>
      <w:pPr>
        <w:ind w:left="3127" w:hanging="1440"/>
      </w:pPr>
      <w:rPr>
        <w:rFonts w:hint="default"/>
        <w:color w:val="000000"/>
      </w:rPr>
    </w:lvl>
    <w:lvl w:ilvl="8">
      <w:start w:val="1"/>
      <w:numFmt w:val="decimal"/>
      <w:lvlText w:val="%1.%2.%3.%4.%5.%6.%7.%8.%9"/>
      <w:lvlJc w:val="left"/>
      <w:pPr>
        <w:ind w:left="3728" w:hanging="1800"/>
      </w:pPr>
      <w:rPr>
        <w:rFonts w:hint="default"/>
        <w:color w:val="000000"/>
      </w:rPr>
    </w:lvl>
  </w:abstractNum>
  <w:abstractNum w:abstractNumId="2">
    <w:nsid w:val="102D3BC2"/>
    <w:multiLevelType w:val="hybridMultilevel"/>
    <w:tmpl w:val="A2506B94"/>
    <w:lvl w:ilvl="0" w:tplc="9378D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ED626F"/>
    <w:multiLevelType w:val="hybridMultilevel"/>
    <w:tmpl w:val="EE2C9EAC"/>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
    <w:nsid w:val="321F0966"/>
    <w:multiLevelType w:val="hybridMultilevel"/>
    <w:tmpl w:val="6C8A575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F282B43"/>
    <w:multiLevelType w:val="hybridMultilevel"/>
    <w:tmpl w:val="56FA3086"/>
    <w:lvl w:ilvl="0" w:tplc="98E65512">
      <w:start w:val="1"/>
      <w:numFmt w:val="bullet"/>
      <w:lvlText w:val="•"/>
      <w:lvlJc w:val="left"/>
      <w:pPr>
        <w:ind w:left="1171" w:hanging="360"/>
      </w:pPr>
      <w:rPr>
        <w:rFonts w:ascii="Arial" w:hAnsi="Aria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6">
    <w:nsid w:val="42A87A39"/>
    <w:multiLevelType w:val="hybridMultilevel"/>
    <w:tmpl w:val="DD24725C"/>
    <w:lvl w:ilvl="0" w:tplc="DD08F5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1E63DE4"/>
    <w:multiLevelType w:val="hybridMultilevel"/>
    <w:tmpl w:val="F912E9CA"/>
    <w:lvl w:ilvl="0" w:tplc="D87CC0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D85F9D"/>
    <w:multiLevelType w:val="hybridMultilevel"/>
    <w:tmpl w:val="24FC1D5C"/>
    <w:lvl w:ilvl="0" w:tplc="98E6551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70B08C6"/>
    <w:multiLevelType w:val="hybridMultilevel"/>
    <w:tmpl w:val="A2506B94"/>
    <w:lvl w:ilvl="0" w:tplc="9378D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1B320B"/>
    <w:multiLevelType w:val="hybridMultilevel"/>
    <w:tmpl w:val="F10CF55A"/>
    <w:lvl w:ilvl="0" w:tplc="CA28EE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D66324"/>
    <w:multiLevelType w:val="multilevel"/>
    <w:tmpl w:val="1ECE3CBA"/>
    <w:lvl w:ilvl="0">
      <w:start w:val="1"/>
      <w:numFmt w:val="decimal"/>
      <w:lvlText w:val="%1."/>
      <w:lvlJc w:val="left"/>
      <w:pPr>
        <w:ind w:left="360" w:hanging="360"/>
      </w:pPr>
      <w:rPr>
        <w:rFonts w:hint="default"/>
        <w:b/>
      </w:rPr>
    </w:lvl>
    <w:lvl w:ilvl="1">
      <w:start w:val="1"/>
      <w:numFmt w:val="decimal"/>
      <w:isLgl/>
      <w:lvlText w:val="%1.%2"/>
      <w:lvlJc w:val="left"/>
      <w:pPr>
        <w:ind w:left="840" w:hanging="360"/>
      </w:pPr>
      <w:rPr>
        <w:rFonts w:hint="default"/>
        <w:b/>
        <w:sz w:val="24"/>
        <w:szCs w:val="24"/>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nsid w:val="6FF42B23"/>
    <w:multiLevelType w:val="multilevel"/>
    <w:tmpl w:val="0CF202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206D5A"/>
    <w:multiLevelType w:val="hybridMultilevel"/>
    <w:tmpl w:val="8BE2DF18"/>
    <w:lvl w:ilvl="0" w:tplc="53EE2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8"/>
  </w:num>
  <w:num w:numId="4">
    <w:abstractNumId w:val="3"/>
  </w:num>
  <w:num w:numId="5">
    <w:abstractNumId w:val="2"/>
  </w:num>
  <w:num w:numId="6">
    <w:abstractNumId w:val="13"/>
  </w:num>
  <w:num w:numId="7">
    <w:abstractNumId w:val="9"/>
  </w:num>
  <w:num w:numId="8">
    <w:abstractNumId w:val="6"/>
  </w:num>
  <w:num w:numId="9">
    <w:abstractNumId w:val="7"/>
  </w:num>
  <w:num w:numId="10">
    <w:abstractNumId w:val="10"/>
  </w:num>
  <w:num w:numId="11">
    <w:abstractNumId w:val="11"/>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5fzr9wpzvtpke0dxmpra52aazta20pa299&quot;&gt;My EndNote Library&lt;record-ids&gt;&lt;item&gt;492&lt;/item&gt;&lt;item&gt;539&lt;/item&gt;&lt;item&gt;540&lt;/item&gt;&lt;item&gt;548&lt;/item&gt;&lt;/record-ids&gt;&lt;/item&gt;&lt;/Libraries&gt;"/>
  </w:docVars>
  <w:rsids>
    <w:rsidRoot w:val="00802CEE"/>
    <w:rsid w:val="0000105F"/>
    <w:rsid w:val="00003214"/>
    <w:rsid w:val="00004C71"/>
    <w:rsid w:val="00005AA0"/>
    <w:rsid w:val="00006A5B"/>
    <w:rsid w:val="0000749F"/>
    <w:rsid w:val="00007886"/>
    <w:rsid w:val="00010804"/>
    <w:rsid w:val="00011E97"/>
    <w:rsid w:val="0001236A"/>
    <w:rsid w:val="00012E48"/>
    <w:rsid w:val="00013163"/>
    <w:rsid w:val="00013BDD"/>
    <w:rsid w:val="00015F3F"/>
    <w:rsid w:val="000177AE"/>
    <w:rsid w:val="00017EAE"/>
    <w:rsid w:val="00022C67"/>
    <w:rsid w:val="00022D56"/>
    <w:rsid w:val="000272A0"/>
    <w:rsid w:val="000273DD"/>
    <w:rsid w:val="0003050D"/>
    <w:rsid w:val="00031253"/>
    <w:rsid w:val="00031790"/>
    <w:rsid w:val="00034F39"/>
    <w:rsid w:val="00035812"/>
    <w:rsid w:val="000379E2"/>
    <w:rsid w:val="00041E72"/>
    <w:rsid w:val="00042082"/>
    <w:rsid w:val="000429A5"/>
    <w:rsid w:val="00045DCE"/>
    <w:rsid w:val="00045EFC"/>
    <w:rsid w:val="000474D3"/>
    <w:rsid w:val="0005056F"/>
    <w:rsid w:val="00051CBC"/>
    <w:rsid w:val="00051CCF"/>
    <w:rsid w:val="00054909"/>
    <w:rsid w:val="00054DD6"/>
    <w:rsid w:val="00055C4F"/>
    <w:rsid w:val="00060135"/>
    <w:rsid w:val="00064142"/>
    <w:rsid w:val="00066CD8"/>
    <w:rsid w:val="00070327"/>
    <w:rsid w:val="000705F2"/>
    <w:rsid w:val="0007069C"/>
    <w:rsid w:val="0007111A"/>
    <w:rsid w:val="00071B63"/>
    <w:rsid w:val="000731C1"/>
    <w:rsid w:val="00075CA1"/>
    <w:rsid w:val="00077332"/>
    <w:rsid w:val="00077B9C"/>
    <w:rsid w:val="00083848"/>
    <w:rsid w:val="000844CB"/>
    <w:rsid w:val="000851E8"/>
    <w:rsid w:val="0008687D"/>
    <w:rsid w:val="00086C2C"/>
    <w:rsid w:val="000871D4"/>
    <w:rsid w:val="0008732B"/>
    <w:rsid w:val="00091942"/>
    <w:rsid w:val="0009253E"/>
    <w:rsid w:val="00093E20"/>
    <w:rsid w:val="00094FF6"/>
    <w:rsid w:val="0009656B"/>
    <w:rsid w:val="000966E6"/>
    <w:rsid w:val="00096C47"/>
    <w:rsid w:val="000971F1"/>
    <w:rsid w:val="000A2D0D"/>
    <w:rsid w:val="000A3CC0"/>
    <w:rsid w:val="000A3EE4"/>
    <w:rsid w:val="000A43E8"/>
    <w:rsid w:val="000A4B39"/>
    <w:rsid w:val="000A5B54"/>
    <w:rsid w:val="000A6572"/>
    <w:rsid w:val="000A6DE2"/>
    <w:rsid w:val="000A79C1"/>
    <w:rsid w:val="000A7F2C"/>
    <w:rsid w:val="000B1B99"/>
    <w:rsid w:val="000B229C"/>
    <w:rsid w:val="000B5199"/>
    <w:rsid w:val="000B5ADE"/>
    <w:rsid w:val="000C194B"/>
    <w:rsid w:val="000C2F65"/>
    <w:rsid w:val="000C60E2"/>
    <w:rsid w:val="000C6E68"/>
    <w:rsid w:val="000D2B84"/>
    <w:rsid w:val="000D7E6F"/>
    <w:rsid w:val="000D7E91"/>
    <w:rsid w:val="000E0492"/>
    <w:rsid w:val="000E1805"/>
    <w:rsid w:val="000E3E21"/>
    <w:rsid w:val="000E4661"/>
    <w:rsid w:val="000E5AB5"/>
    <w:rsid w:val="000E5F5C"/>
    <w:rsid w:val="000F3482"/>
    <w:rsid w:val="000F4540"/>
    <w:rsid w:val="000F4C12"/>
    <w:rsid w:val="000F520E"/>
    <w:rsid w:val="0010071B"/>
    <w:rsid w:val="001008B6"/>
    <w:rsid w:val="001015D1"/>
    <w:rsid w:val="001016C7"/>
    <w:rsid w:val="00101784"/>
    <w:rsid w:val="001018BF"/>
    <w:rsid w:val="00105C04"/>
    <w:rsid w:val="00105CDE"/>
    <w:rsid w:val="00110C3B"/>
    <w:rsid w:val="001112D8"/>
    <w:rsid w:val="00111301"/>
    <w:rsid w:val="0011141A"/>
    <w:rsid w:val="00113034"/>
    <w:rsid w:val="0011454C"/>
    <w:rsid w:val="00116727"/>
    <w:rsid w:val="001202B2"/>
    <w:rsid w:val="00123F9D"/>
    <w:rsid w:val="00124ACC"/>
    <w:rsid w:val="00124B2B"/>
    <w:rsid w:val="00125A3A"/>
    <w:rsid w:val="001279A2"/>
    <w:rsid w:val="00127D3D"/>
    <w:rsid w:val="00127F9D"/>
    <w:rsid w:val="001321F3"/>
    <w:rsid w:val="001345F5"/>
    <w:rsid w:val="0013632C"/>
    <w:rsid w:val="00137E2D"/>
    <w:rsid w:val="00141F8F"/>
    <w:rsid w:val="00142169"/>
    <w:rsid w:val="001428CE"/>
    <w:rsid w:val="00147AE2"/>
    <w:rsid w:val="00147C2F"/>
    <w:rsid w:val="00150501"/>
    <w:rsid w:val="00152A7B"/>
    <w:rsid w:val="00153285"/>
    <w:rsid w:val="001566F9"/>
    <w:rsid w:val="00160439"/>
    <w:rsid w:val="001637BE"/>
    <w:rsid w:val="00163CE9"/>
    <w:rsid w:val="00165014"/>
    <w:rsid w:val="00166BA2"/>
    <w:rsid w:val="001677DD"/>
    <w:rsid w:val="00174FED"/>
    <w:rsid w:val="00175686"/>
    <w:rsid w:val="00176920"/>
    <w:rsid w:val="001776CF"/>
    <w:rsid w:val="00181432"/>
    <w:rsid w:val="00182C65"/>
    <w:rsid w:val="00184964"/>
    <w:rsid w:val="0018639D"/>
    <w:rsid w:val="0018652A"/>
    <w:rsid w:val="001866BB"/>
    <w:rsid w:val="00190331"/>
    <w:rsid w:val="00190CC2"/>
    <w:rsid w:val="001912B4"/>
    <w:rsid w:val="00191E9C"/>
    <w:rsid w:val="0019208F"/>
    <w:rsid w:val="00192685"/>
    <w:rsid w:val="00193108"/>
    <w:rsid w:val="00195EB2"/>
    <w:rsid w:val="001960CE"/>
    <w:rsid w:val="001A1EE9"/>
    <w:rsid w:val="001A2683"/>
    <w:rsid w:val="001A3343"/>
    <w:rsid w:val="001A5D39"/>
    <w:rsid w:val="001A6FFF"/>
    <w:rsid w:val="001A73FF"/>
    <w:rsid w:val="001A7A54"/>
    <w:rsid w:val="001B0261"/>
    <w:rsid w:val="001B0521"/>
    <w:rsid w:val="001B334C"/>
    <w:rsid w:val="001B7710"/>
    <w:rsid w:val="001B771B"/>
    <w:rsid w:val="001B7824"/>
    <w:rsid w:val="001C0C1D"/>
    <w:rsid w:val="001C1D4C"/>
    <w:rsid w:val="001C299B"/>
    <w:rsid w:val="001C4283"/>
    <w:rsid w:val="001C792F"/>
    <w:rsid w:val="001C7A1B"/>
    <w:rsid w:val="001D120D"/>
    <w:rsid w:val="001D17DB"/>
    <w:rsid w:val="001D21CD"/>
    <w:rsid w:val="001D4351"/>
    <w:rsid w:val="001D4779"/>
    <w:rsid w:val="001D5428"/>
    <w:rsid w:val="001E004C"/>
    <w:rsid w:val="001E0B9C"/>
    <w:rsid w:val="001E142F"/>
    <w:rsid w:val="001F1307"/>
    <w:rsid w:val="001F2F02"/>
    <w:rsid w:val="001F3A09"/>
    <w:rsid w:val="001F4919"/>
    <w:rsid w:val="001F5BB7"/>
    <w:rsid w:val="001F67E5"/>
    <w:rsid w:val="001F67EC"/>
    <w:rsid w:val="001F7FB4"/>
    <w:rsid w:val="00201B1C"/>
    <w:rsid w:val="002020C2"/>
    <w:rsid w:val="00202601"/>
    <w:rsid w:val="00203AFC"/>
    <w:rsid w:val="00204534"/>
    <w:rsid w:val="00206281"/>
    <w:rsid w:val="002134DD"/>
    <w:rsid w:val="00213BF0"/>
    <w:rsid w:val="002142CF"/>
    <w:rsid w:val="002161E6"/>
    <w:rsid w:val="002169E1"/>
    <w:rsid w:val="00222BD3"/>
    <w:rsid w:val="00224C35"/>
    <w:rsid w:val="00224FE3"/>
    <w:rsid w:val="00226108"/>
    <w:rsid w:val="0022683D"/>
    <w:rsid w:val="002272B9"/>
    <w:rsid w:val="00227458"/>
    <w:rsid w:val="002300F3"/>
    <w:rsid w:val="002309A1"/>
    <w:rsid w:val="002334F1"/>
    <w:rsid w:val="0023422C"/>
    <w:rsid w:val="00234C9E"/>
    <w:rsid w:val="0024024A"/>
    <w:rsid w:val="002406E2"/>
    <w:rsid w:val="00240EC5"/>
    <w:rsid w:val="00244226"/>
    <w:rsid w:val="002453E0"/>
    <w:rsid w:val="002455F0"/>
    <w:rsid w:val="002459E0"/>
    <w:rsid w:val="002460FB"/>
    <w:rsid w:val="00247259"/>
    <w:rsid w:val="00247646"/>
    <w:rsid w:val="00250E4E"/>
    <w:rsid w:val="00254302"/>
    <w:rsid w:val="0025432F"/>
    <w:rsid w:val="00255699"/>
    <w:rsid w:val="002558E0"/>
    <w:rsid w:val="00255C66"/>
    <w:rsid w:val="002573E9"/>
    <w:rsid w:val="002604A9"/>
    <w:rsid w:val="0026126A"/>
    <w:rsid w:val="00262882"/>
    <w:rsid w:val="00262FC0"/>
    <w:rsid w:val="00263BC9"/>
    <w:rsid w:val="00264215"/>
    <w:rsid w:val="00265736"/>
    <w:rsid w:val="002664C9"/>
    <w:rsid w:val="00266803"/>
    <w:rsid w:val="002723B9"/>
    <w:rsid w:val="00273D77"/>
    <w:rsid w:val="00276EB8"/>
    <w:rsid w:val="0027750D"/>
    <w:rsid w:val="00281262"/>
    <w:rsid w:val="00285C94"/>
    <w:rsid w:val="0028644D"/>
    <w:rsid w:val="00286933"/>
    <w:rsid w:val="0029041C"/>
    <w:rsid w:val="00293226"/>
    <w:rsid w:val="0029561C"/>
    <w:rsid w:val="002A091F"/>
    <w:rsid w:val="002A2652"/>
    <w:rsid w:val="002A4626"/>
    <w:rsid w:val="002B0B92"/>
    <w:rsid w:val="002B58FF"/>
    <w:rsid w:val="002B5D54"/>
    <w:rsid w:val="002B7FCA"/>
    <w:rsid w:val="002C0AEA"/>
    <w:rsid w:val="002C1B2E"/>
    <w:rsid w:val="002C1F5F"/>
    <w:rsid w:val="002C23E1"/>
    <w:rsid w:val="002C24A3"/>
    <w:rsid w:val="002C3871"/>
    <w:rsid w:val="002C426F"/>
    <w:rsid w:val="002C52D9"/>
    <w:rsid w:val="002D0110"/>
    <w:rsid w:val="002D0EEF"/>
    <w:rsid w:val="002D1065"/>
    <w:rsid w:val="002D1166"/>
    <w:rsid w:val="002D15CC"/>
    <w:rsid w:val="002D206C"/>
    <w:rsid w:val="002D27E2"/>
    <w:rsid w:val="002D3503"/>
    <w:rsid w:val="002D5113"/>
    <w:rsid w:val="002D67F0"/>
    <w:rsid w:val="002D7BAB"/>
    <w:rsid w:val="002D7F1F"/>
    <w:rsid w:val="002E00CF"/>
    <w:rsid w:val="002E044A"/>
    <w:rsid w:val="002E1009"/>
    <w:rsid w:val="002E1CAB"/>
    <w:rsid w:val="002E28CA"/>
    <w:rsid w:val="002E3E8D"/>
    <w:rsid w:val="002E5381"/>
    <w:rsid w:val="002E55EB"/>
    <w:rsid w:val="002F256A"/>
    <w:rsid w:val="002F3FD8"/>
    <w:rsid w:val="002F4B22"/>
    <w:rsid w:val="002F5797"/>
    <w:rsid w:val="002F5D6D"/>
    <w:rsid w:val="002F69DB"/>
    <w:rsid w:val="00300277"/>
    <w:rsid w:val="00300D40"/>
    <w:rsid w:val="003016E9"/>
    <w:rsid w:val="00304EB5"/>
    <w:rsid w:val="00305D7B"/>
    <w:rsid w:val="0031266B"/>
    <w:rsid w:val="00313E4E"/>
    <w:rsid w:val="00316243"/>
    <w:rsid w:val="003165FE"/>
    <w:rsid w:val="00317F03"/>
    <w:rsid w:val="00320A4C"/>
    <w:rsid w:val="00322CD1"/>
    <w:rsid w:val="0032478F"/>
    <w:rsid w:val="00324BF6"/>
    <w:rsid w:val="0032549F"/>
    <w:rsid w:val="00326118"/>
    <w:rsid w:val="00326434"/>
    <w:rsid w:val="00330F82"/>
    <w:rsid w:val="0033304C"/>
    <w:rsid w:val="0033312B"/>
    <w:rsid w:val="00340E7B"/>
    <w:rsid w:val="00342CA7"/>
    <w:rsid w:val="00342F0E"/>
    <w:rsid w:val="0034511F"/>
    <w:rsid w:val="00345E18"/>
    <w:rsid w:val="003476B6"/>
    <w:rsid w:val="003529E7"/>
    <w:rsid w:val="00353BFD"/>
    <w:rsid w:val="00356824"/>
    <w:rsid w:val="003569FE"/>
    <w:rsid w:val="00356F86"/>
    <w:rsid w:val="00357D46"/>
    <w:rsid w:val="00357F9C"/>
    <w:rsid w:val="003603E4"/>
    <w:rsid w:val="00365072"/>
    <w:rsid w:val="00365E90"/>
    <w:rsid w:val="003665CA"/>
    <w:rsid w:val="00373981"/>
    <w:rsid w:val="00375023"/>
    <w:rsid w:val="00375D15"/>
    <w:rsid w:val="00376E25"/>
    <w:rsid w:val="00377E34"/>
    <w:rsid w:val="0038344F"/>
    <w:rsid w:val="003865A6"/>
    <w:rsid w:val="0038698A"/>
    <w:rsid w:val="003871DB"/>
    <w:rsid w:val="00387C4F"/>
    <w:rsid w:val="00387FFB"/>
    <w:rsid w:val="00390BDC"/>
    <w:rsid w:val="003919B7"/>
    <w:rsid w:val="00391DA1"/>
    <w:rsid w:val="0039403D"/>
    <w:rsid w:val="003948A1"/>
    <w:rsid w:val="00394B75"/>
    <w:rsid w:val="00394D1A"/>
    <w:rsid w:val="00395730"/>
    <w:rsid w:val="00396788"/>
    <w:rsid w:val="003975ED"/>
    <w:rsid w:val="003A187B"/>
    <w:rsid w:val="003A4070"/>
    <w:rsid w:val="003A460C"/>
    <w:rsid w:val="003A5872"/>
    <w:rsid w:val="003A6053"/>
    <w:rsid w:val="003A7E88"/>
    <w:rsid w:val="003B000D"/>
    <w:rsid w:val="003B298A"/>
    <w:rsid w:val="003B6941"/>
    <w:rsid w:val="003B74AB"/>
    <w:rsid w:val="003B7823"/>
    <w:rsid w:val="003C0116"/>
    <w:rsid w:val="003C20FB"/>
    <w:rsid w:val="003C3B0D"/>
    <w:rsid w:val="003C4C2B"/>
    <w:rsid w:val="003C6357"/>
    <w:rsid w:val="003C71F6"/>
    <w:rsid w:val="003C7327"/>
    <w:rsid w:val="003D26B6"/>
    <w:rsid w:val="003D78DC"/>
    <w:rsid w:val="003D7AC3"/>
    <w:rsid w:val="003E07F6"/>
    <w:rsid w:val="003E4E83"/>
    <w:rsid w:val="003E505D"/>
    <w:rsid w:val="003E5F77"/>
    <w:rsid w:val="003E71E2"/>
    <w:rsid w:val="003F08DF"/>
    <w:rsid w:val="003F0A7F"/>
    <w:rsid w:val="003F10A3"/>
    <w:rsid w:val="003F16B0"/>
    <w:rsid w:val="003F24F8"/>
    <w:rsid w:val="003F3828"/>
    <w:rsid w:val="003F4DC9"/>
    <w:rsid w:val="003F54D9"/>
    <w:rsid w:val="003F62FF"/>
    <w:rsid w:val="003F66B2"/>
    <w:rsid w:val="003F6913"/>
    <w:rsid w:val="003F735D"/>
    <w:rsid w:val="003F743F"/>
    <w:rsid w:val="00400C7E"/>
    <w:rsid w:val="0040196E"/>
    <w:rsid w:val="00402716"/>
    <w:rsid w:val="00402EB7"/>
    <w:rsid w:val="00403ABA"/>
    <w:rsid w:val="004047B4"/>
    <w:rsid w:val="00406F8D"/>
    <w:rsid w:val="004073B0"/>
    <w:rsid w:val="00411330"/>
    <w:rsid w:val="0041198F"/>
    <w:rsid w:val="0041247F"/>
    <w:rsid w:val="00412610"/>
    <w:rsid w:val="00412FEE"/>
    <w:rsid w:val="0041382D"/>
    <w:rsid w:val="0041426E"/>
    <w:rsid w:val="004163C9"/>
    <w:rsid w:val="00416E7A"/>
    <w:rsid w:val="0042024F"/>
    <w:rsid w:val="004205D2"/>
    <w:rsid w:val="00420D5F"/>
    <w:rsid w:val="004222DE"/>
    <w:rsid w:val="00422FC0"/>
    <w:rsid w:val="00423BC4"/>
    <w:rsid w:val="00425FEB"/>
    <w:rsid w:val="004267C8"/>
    <w:rsid w:val="004303D7"/>
    <w:rsid w:val="004314E2"/>
    <w:rsid w:val="00431F58"/>
    <w:rsid w:val="0043247E"/>
    <w:rsid w:val="0043326F"/>
    <w:rsid w:val="00433EA3"/>
    <w:rsid w:val="00435257"/>
    <w:rsid w:val="00435900"/>
    <w:rsid w:val="0044048C"/>
    <w:rsid w:val="00443083"/>
    <w:rsid w:val="004448C1"/>
    <w:rsid w:val="004448EF"/>
    <w:rsid w:val="004451E5"/>
    <w:rsid w:val="004472ED"/>
    <w:rsid w:val="004526C6"/>
    <w:rsid w:val="00452B42"/>
    <w:rsid w:val="00454EE2"/>
    <w:rsid w:val="00455055"/>
    <w:rsid w:val="004605C7"/>
    <w:rsid w:val="00460FE8"/>
    <w:rsid w:val="00464F79"/>
    <w:rsid w:val="00465627"/>
    <w:rsid w:val="00467DC2"/>
    <w:rsid w:val="004730D0"/>
    <w:rsid w:val="00473844"/>
    <w:rsid w:val="0047414B"/>
    <w:rsid w:val="00477AC0"/>
    <w:rsid w:val="00480021"/>
    <w:rsid w:val="00480D5F"/>
    <w:rsid w:val="00481641"/>
    <w:rsid w:val="00481C15"/>
    <w:rsid w:val="00483174"/>
    <w:rsid w:val="00484AA8"/>
    <w:rsid w:val="00486067"/>
    <w:rsid w:val="00491E58"/>
    <w:rsid w:val="004931AD"/>
    <w:rsid w:val="004945CD"/>
    <w:rsid w:val="00497BA4"/>
    <w:rsid w:val="004A009B"/>
    <w:rsid w:val="004A101C"/>
    <w:rsid w:val="004A1B22"/>
    <w:rsid w:val="004A4650"/>
    <w:rsid w:val="004A500F"/>
    <w:rsid w:val="004A57AB"/>
    <w:rsid w:val="004A5F8A"/>
    <w:rsid w:val="004A62BE"/>
    <w:rsid w:val="004A6663"/>
    <w:rsid w:val="004A7781"/>
    <w:rsid w:val="004B17D1"/>
    <w:rsid w:val="004B50FE"/>
    <w:rsid w:val="004B6940"/>
    <w:rsid w:val="004B7666"/>
    <w:rsid w:val="004C0685"/>
    <w:rsid w:val="004C1A92"/>
    <w:rsid w:val="004C2267"/>
    <w:rsid w:val="004C2D47"/>
    <w:rsid w:val="004C30CB"/>
    <w:rsid w:val="004C3233"/>
    <w:rsid w:val="004C43B5"/>
    <w:rsid w:val="004C6DE8"/>
    <w:rsid w:val="004C6EC4"/>
    <w:rsid w:val="004D1685"/>
    <w:rsid w:val="004D2557"/>
    <w:rsid w:val="004D2C92"/>
    <w:rsid w:val="004D47D9"/>
    <w:rsid w:val="004D48F0"/>
    <w:rsid w:val="004D77DE"/>
    <w:rsid w:val="004D7C5B"/>
    <w:rsid w:val="004E0ECB"/>
    <w:rsid w:val="004E172C"/>
    <w:rsid w:val="004E1F18"/>
    <w:rsid w:val="004E366C"/>
    <w:rsid w:val="004E369A"/>
    <w:rsid w:val="004E5367"/>
    <w:rsid w:val="004E65B8"/>
    <w:rsid w:val="004F01AF"/>
    <w:rsid w:val="004F52DD"/>
    <w:rsid w:val="004F6B4D"/>
    <w:rsid w:val="004F782E"/>
    <w:rsid w:val="004F7CFE"/>
    <w:rsid w:val="004F7DCB"/>
    <w:rsid w:val="00501334"/>
    <w:rsid w:val="00502DDD"/>
    <w:rsid w:val="005040DF"/>
    <w:rsid w:val="00506392"/>
    <w:rsid w:val="005078DA"/>
    <w:rsid w:val="00507AFB"/>
    <w:rsid w:val="00507FA3"/>
    <w:rsid w:val="00511725"/>
    <w:rsid w:val="00511956"/>
    <w:rsid w:val="00512F7B"/>
    <w:rsid w:val="00514DDF"/>
    <w:rsid w:val="00514EDE"/>
    <w:rsid w:val="00514FDF"/>
    <w:rsid w:val="0051667B"/>
    <w:rsid w:val="00517085"/>
    <w:rsid w:val="005222BC"/>
    <w:rsid w:val="00524989"/>
    <w:rsid w:val="00530280"/>
    <w:rsid w:val="00531101"/>
    <w:rsid w:val="00531969"/>
    <w:rsid w:val="00531D59"/>
    <w:rsid w:val="00532282"/>
    <w:rsid w:val="00532AF4"/>
    <w:rsid w:val="00535459"/>
    <w:rsid w:val="005366FD"/>
    <w:rsid w:val="00536C8D"/>
    <w:rsid w:val="00541729"/>
    <w:rsid w:val="005419DA"/>
    <w:rsid w:val="005426EA"/>
    <w:rsid w:val="005432A2"/>
    <w:rsid w:val="005437AB"/>
    <w:rsid w:val="005442DD"/>
    <w:rsid w:val="0054723B"/>
    <w:rsid w:val="00547D3A"/>
    <w:rsid w:val="00547FF8"/>
    <w:rsid w:val="00550BA4"/>
    <w:rsid w:val="0055306E"/>
    <w:rsid w:val="0055321B"/>
    <w:rsid w:val="00554FCD"/>
    <w:rsid w:val="00555045"/>
    <w:rsid w:val="00556966"/>
    <w:rsid w:val="00560B95"/>
    <w:rsid w:val="00561160"/>
    <w:rsid w:val="0056148C"/>
    <w:rsid w:val="00562341"/>
    <w:rsid w:val="0056242E"/>
    <w:rsid w:val="0056393D"/>
    <w:rsid w:val="0056429F"/>
    <w:rsid w:val="005646F5"/>
    <w:rsid w:val="005662B1"/>
    <w:rsid w:val="005672C4"/>
    <w:rsid w:val="0057136F"/>
    <w:rsid w:val="005714D0"/>
    <w:rsid w:val="0057176E"/>
    <w:rsid w:val="00572C1A"/>
    <w:rsid w:val="0057331F"/>
    <w:rsid w:val="00576865"/>
    <w:rsid w:val="00577C29"/>
    <w:rsid w:val="00582174"/>
    <w:rsid w:val="00582A45"/>
    <w:rsid w:val="00582AA2"/>
    <w:rsid w:val="00583520"/>
    <w:rsid w:val="00586211"/>
    <w:rsid w:val="005910A2"/>
    <w:rsid w:val="00591BDE"/>
    <w:rsid w:val="00594BC4"/>
    <w:rsid w:val="005A01AC"/>
    <w:rsid w:val="005A0F88"/>
    <w:rsid w:val="005A30D8"/>
    <w:rsid w:val="005A4576"/>
    <w:rsid w:val="005B171B"/>
    <w:rsid w:val="005B1966"/>
    <w:rsid w:val="005B1A2C"/>
    <w:rsid w:val="005B2789"/>
    <w:rsid w:val="005B4ACA"/>
    <w:rsid w:val="005B4BA8"/>
    <w:rsid w:val="005C1282"/>
    <w:rsid w:val="005C26F7"/>
    <w:rsid w:val="005C48F1"/>
    <w:rsid w:val="005C4C09"/>
    <w:rsid w:val="005C7C4C"/>
    <w:rsid w:val="005D0A0C"/>
    <w:rsid w:val="005D0B28"/>
    <w:rsid w:val="005D1D81"/>
    <w:rsid w:val="005D1FAA"/>
    <w:rsid w:val="005D344D"/>
    <w:rsid w:val="005D3A25"/>
    <w:rsid w:val="005D3D25"/>
    <w:rsid w:val="005D3E02"/>
    <w:rsid w:val="005D4A3B"/>
    <w:rsid w:val="005E2356"/>
    <w:rsid w:val="005E3E3E"/>
    <w:rsid w:val="005E45C6"/>
    <w:rsid w:val="005E4B0C"/>
    <w:rsid w:val="005F1AFE"/>
    <w:rsid w:val="005F241E"/>
    <w:rsid w:val="005F30B4"/>
    <w:rsid w:val="005F33E0"/>
    <w:rsid w:val="005F36C5"/>
    <w:rsid w:val="005F6C1B"/>
    <w:rsid w:val="005F6E17"/>
    <w:rsid w:val="006001BB"/>
    <w:rsid w:val="00601E16"/>
    <w:rsid w:val="006046E9"/>
    <w:rsid w:val="0061008F"/>
    <w:rsid w:val="00610A10"/>
    <w:rsid w:val="006144CE"/>
    <w:rsid w:val="00614C8A"/>
    <w:rsid w:val="00616B5A"/>
    <w:rsid w:val="00621919"/>
    <w:rsid w:val="00630928"/>
    <w:rsid w:val="0063192E"/>
    <w:rsid w:val="00633F9C"/>
    <w:rsid w:val="00636B22"/>
    <w:rsid w:val="00636C61"/>
    <w:rsid w:val="00637209"/>
    <w:rsid w:val="00637D00"/>
    <w:rsid w:val="00643849"/>
    <w:rsid w:val="00643862"/>
    <w:rsid w:val="006467A1"/>
    <w:rsid w:val="00647C2A"/>
    <w:rsid w:val="00653738"/>
    <w:rsid w:val="006551A0"/>
    <w:rsid w:val="00655644"/>
    <w:rsid w:val="0065726A"/>
    <w:rsid w:val="00660AC4"/>
    <w:rsid w:val="0066182D"/>
    <w:rsid w:val="006624F0"/>
    <w:rsid w:val="00664B2F"/>
    <w:rsid w:val="00666454"/>
    <w:rsid w:val="006669FE"/>
    <w:rsid w:val="00666D8E"/>
    <w:rsid w:val="00667726"/>
    <w:rsid w:val="00667FD6"/>
    <w:rsid w:val="00670164"/>
    <w:rsid w:val="0067031B"/>
    <w:rsid w:val="00670996"/>
    <w:rsid w:val="0067242B"/>
    <w:rsid w:val="0067276E"/>
    <w:rsid w:val="006728BC"/>
    <w:rsid w:val="006733E6"/>
    <w:rsid w:val="00677AED"/>
    <w:rsid w:val="0068004A"/>
    <w:rsid w:val="00683BA0"/>
    <w:rsid w:val="006856AB"/>
    <w:rsid w:val="0069041B"/>
    <w:rsid w:val="00690B8B"/>
    <w:rsid w:val="00691ADE"/>
    <w:rsid w:val="00692EA9"/>
    <w:rsid w:val="0069440E"/>
    <w:rsid w:val="00695EFA"/>
    <w:rsid w:val="00696391"/>
    <w:rsid w:val="006979CF"/>
    <w:rsid w:val="006A1006"/>
    <w:rsid w:val="006A34D0"/>
    <w:rsid w:val="006A7241"/>
    <w:rsid w:val="006B0C5A"/>
    <w:rsid w:val="006B1EBB"/>
    <w:rsid w:val="006B3D8D"/>
    <w:rsid w:val="006B5089"/>
    <w:rsid w:val="006B617A"/>
    <w:rsid w:val="006C142D"/>
    <w:rsid w:val="006C3018"/>
    <w:rsid w:val="006C4303"/>
    <w:rsid w:val="006C4CBB"/>
    <w:rsid w:val="006D0578"/>
    <w:rsid w:val="006D1FC6"/>
    <w:rsid w:val="006D2159"/>
    <w:rsid w:val="006D3DCF"/>
    <w:rsid w:val="006D4121"/>
    <w:rsid w:val="006D4CDE"/>
    <w:rsid w:val="006D7272"/>
    <w:rsid w:val="006D7471"/>
    <w:rsid w:val="006E0546"/>
    <w:rsid w:val="006E2015"/>
    <w:rsid w:val="006E6E3E"/>
    <w:rsid w:val="006F0BDB"/>
    <w:rsid w:val="006F1ACA"/>
    <w:rsid w:val="006F2CC3"/>
    <w:rsid w:val="006F3C71"/>
    <w:rsid w:val="006F489D"/>
    <w:rsid w:val="00704291"/>
    <w:rsid w:val="00705B43"/>
    <w:rsid w:val="00706322"/>
    <w:rsid w:val="00706801"/>
    <w:rsid w:val="00707584"/>
    <w:rsid w:val="00710699"/>
    <w:rsid w:val="00711E7E"/>
    <w:rsid w:val="00712129"/>
    <w:rsid w:val="00717CC2"/>
    <w:rsid w:val="007221B7"/>
    <w:rsid w:val="0072335D"/>
    <w:rsid w:val="00726667"/>
    <w:rsid w:val="00726CB2"/>
    <w:rsid w:val="0072767F"/>
    <w:rsid w:val="0072771D"/>
    <w:rsid w:val="0073127C"/>
    <w:rsid w:val="00732199"/>
    <w:rsid w:val="007322E6"/>
    <w:rsid w:val="00732CDF"/>
    <w:rsid w:val="00734660"/>
    <w:rsid w:val="0073583E"/>
    <w:rsid w:val="00735CF2"/>
    <w:rsid w:val="0073623B"/>
    <w:rsid w:val="00736A5E"/>
    <w:rsid w:val="00736BBB"/>
    <w:rsid w:val="00737885"/>
    <w:rsid w:val="00740D38"/>
    <w:rsid w:val="00741250"/>
    <w:rsid w:val="00741F60"/>
    <w:rsid w:val="00742B1B"/>
    <w:rsid w:val="00745549"/>
    <w:rsid w:val="00745CDC"/>
    <w:rsid w:val="00745E19"/>
    <w:rsid w:val="0074703D"/>
    <w:rsid w:val="007470EE"/>
    <w:rsid w:val="0074786B"/>
    <w:rsid w:val="007504EA"/>
    <w:rsid w:val="00750B4A"/>
    <w:rsid w:val="00750E18"/>
    <w:rsid w:val="00752628"/>
    <w:rsid w:val="00752B54"/>
    <w:rsid w:val="00753174"/>
    <w:rsid w:val="00755ACA"/>
    <w:rsid w:val="00756001"/>
    <w:rsid w:val="0075611D"/>
    <w:rsid w:val="00757400"/>
    <w:rsid w:val="00757ADA"/>
    <w:rsid w:val="00757F6A"/>
    <w:rsid w:val="0076208F"/>
    <w:rsid w:val="00762BDB"/>
    <w:rsid w:val="00763794"/>
    <w:rsid w:val="00763A68"/>
    <w:rsid w:val="00772136"/>
    <w:rsid w:val="0077501D"/>
    <w:rsid w:val="00777E2F"/>
    <w:rsid w:val="007812F0"/>
    <w:rsid w:val="00782A80"/>
    <w:rsid w:val="00782F41"/>
    <w:rsid w:val="007858AE"/>
    <w:rsid w:val="0079151D"/>
    <w:rsid w:val="00792101"/>
    <w:rsid w:val="00792AFC"/>
    <w:rsid w:val="00792D81"/>
    <w:rsid w:val="007940A9"/>
    <w:rsid w:val="007950A3"/>
    <w:rsid w:val="007950B1"/>
    <w:rsid w:val="00795848"/>
    <w:rsid w:val="00796178"/>
    <w:rsid w:val="007A1D64"/>
    <w:rsid w:val="007A4986"/>
    <w:rsid w:val="007A6D3B"/>
    <w:rsid w:val="007A6F52"/>
    <w:rsid w:val="007A7DEF"/>
    <w:rsid w:val="007B123E"/>
    <w:rsid w:val="007B4A48"/>
    <w:rsid w:val="007B5A58"/>
    <w:rsid w:val="007B5E49"/>
    <w:rsid w:val="007B5F4A"/>
    <w:rsid w:val="007B6DFD"/>
    <w:rsid w:val="007C1CCC"/>
    <w:rsid w:val="007C2C83"/>
    <w:rsid w:val="007C65E9"/>
    <w:rsid w:val="007C6678"/>
    <w:rsid w:val="007C6748"/>
    <w:rsid w:val="007C6831"/>
    <w:rsid w:val="007C795B"/>
    <w:rsid w:val="007D0176"/>
    <w:rsid w:val="007D263A"/>
    <w:rsid w:val="007D3230"/>
    <w:rsid w:val="007D35CF"/>
    <w:rsid w:val="007D3E7C"/>
    <w:rsid w:val="007D5340"/>
    <w:rsid w:val="007D66E7"/>
    <w:rsid w:val="007E0B8C"/>
    <w:rsid w:val="007E1989"/>
    <w:rsid w:val="007E3BC3"/>
    <w:rsid w:val="007E48DB"/>
    <w:rsid w:val="007E526F"/>
    <w:rsid w:val="007E7F4E"/>
    <w:rsid w:val="007F09D3"/>
    <w:rsid w:val="007F148D"/>
    <w:rsid w:val="007F2E2B"/>
    <w:rsid w:val="007F442C"/>
    <w:rsid w:val="008008F9"/>
    <w:rsid w:val="00801F89"/>
    <w:rsid w:val="00802CEE"/>
    <w:rsid w:val="00802F10"/>
    <w:rsid w:val="00803578"/>
    <w:rsid w:val="008077D4"/>
    <w:rsid w:val="00807E03"/>
    <w:rsid w:val="008133D9"/>
    <w:rsid w:val="00813520"/>
    <w:rsid w:val="00813ADF"/>
    <w:rsid w:val="008147E9"/>
    <w:rsid w:val="0081480F"/>
    <w:rsid w:val="00814A36"/>
    <w:rsid w:val="00815406"/>
    <w:rsid w:val="00817362"/>
    <w:rsid w:val="00820AF5"/>
    <w:rsid w:val="00822A72"/>
    <w:rsid w:val="00823B57"/>
    <w:rsid w:val="00825D02"/>
    <w:rsid w:val="008268BF"/>
    <w:rsid w:val="00826B77"/>
    <w:rsid w:val="00827A03"/>
    <w:rsid w:val="00832962"/>
    <w:rsid w:val="00832D63"/>
    <w:rsid w:val="00833FD5"/>
    <w:rsid w:val="00835437"/>
    <w:rsid w:val="00835A2A"/>
    <w:rsid w:val="00835D65"/>
    <w:rsid w:val="00837B90"/>
    <w:rsid w:val="00843593"/>
    <w:rsid w:val="0084429F"/>
    <w:rsid w:val="00844BEB"/>
    <w:rsid w:val="008459DA"/>
    <w:rsid w:val="00845A25"/>
    <w:rsid w:val="00847DD1"/>
    <w:rsid w:val="00850145"/>
    <w:rsid w:val="008541B0"/>
    <w:rsid w:val="00854841"/>
    <w:rsid w:val="00857433"/>
    <w:rsid w:val="00862CD5"/>
    <w:rsid w:val="00867607"/>
    <w:rsid w:val="00870795"/>
    <w:rsid w:val="00871CEF"/>
    <w:rsid w:val="008720FD"/>
    <w:rsid w:val="00872296"/>
    <w:rsid w:val="00874F1D"/>
    <w:rsid w:val="0087558E"/>
    <w:rsid w:val="00875CEB"/>
    <w:rsid w:val="008762D6"/>
    <w:rsid w:val="008806DC"/>
    <w:rsid w:val="0088176F"/>
    <w:rsid w:val="00882181"/>
    <w:rsid w:val="00882CD7"/>
    <w:rsid w:val="0088751B"/>
    <w:rsid w:val="00887C72"/>
    <w:rsid w:val="0089102B"/>
    <w:rsid w:val="008911CF"/>
    <w:rsid w:val="008916BA"/>
    <w:rsid w:val="00895AE5"/>
    <w:rsid w:val="00897C4E"/>
    <w:rsid w:val="008A007D"/>
    <w:rsid w:val="008A0374"/>
    <w:rsid w:val="008A0F21"/>
    <w:rsid w:val="008A2376"/>
    <w:rsid w:val="008A3875"/>
    <w:rsid w:val="008B0B4E"/>
    <w:rsid w:val="008B109C"/>
    <w:rsid w:val="008B2BA5"/>
    <w:rsid w:val="008B31DC"/>
    <w:rsid w:val="008B40E4"/>
    <w:rsid w:val="008B4422"/>
    <w:rsid w:val="008B453F"/>
    <w:rsid w:val="008B65DD"/>
    <w:rsid w:val="008B665E"/>
    <w:rsid w:val="008B7551"/>
    <w:rsid w:val="008C1093"/>
    <w:rsid w:val="008C2547"/>
    <w:rsid w:val="008C2F5C"/>
    <w:rsid w:val="008C349C"/>
    <w:rsid w:val="008C41C9"/>
    <w:rsid w:val="008C68BD"/>
    <w:rsid w:val="008C78B1"/>
    <w:rsid w:val="008D1965"/>
    <w:rsid w:val="008D230A"/>
    <w:rsid w:val="008D328B"/>
    <w:rsid w:val="008D4BEC"/>
    <w:rsid w:val="008D515F"/>
    <w:rsid w:val="008E1B51"/>
    <w:rsid w:val="008E395A"/>
    <w:rsid w:val="008E50E3"/>
    <w:rsid w:val="008E62A1"/>
    <w:rsid w:val="008E6DBF"/>
    <w:rsid w:val="008E6F4D"/>
    <w:rsid w:val="008F0304"/>
    <w:rsid w:val="008F1C40"/>
    <w:rsid w:val="008F4B0C"/>
    <w:rsid w:val="008F6142"/>
    <w:rsid w:val="008F7784"/>
    <w:rsid w:val="0090393B"/>
    <w:rsid w:val="009117D9"/>
    <w:rsid w:val="00911DA4"/>
    <w:rsid w:val="00912374"/>
    <w:rsid w:val="00912651"/>
    <w:rsid w:val="00913185"/>
    <w:rsid w:val="0091462F"/>
    <w:rsid w:val="00914AEE"/>
    <w:rsid w:val="00915986"/>
    <w:rsid w:val="00921DD2"/>
    <w:rsid w:val="00924C41"/>
    <w:rsid w:val="0092512D"/>
    <w:rsid w:val="00927CFC"/>
    <w:rsid w:val="009331C6"/>
    <w:rsid w:val="009331CC"/>
    <w:rsid w:val="00933483"/>
    <w:rsid w:val="009343D7"/>
    <w:rsid w:val="00935C29"/>
    <w:rsid w:val="0093712C"/>
    <w:rsid w:val="0094079E"/>
    <w:rsid w:val="00941B1B"/>
    <w:rsid w:val="009424A0"/>
    <w:rsid w:val="00945030"/>
    <w:rsid w:val="00947825"/>
    <w:rsid w:val="009539D2"/>
    <w:rsid w:val="009552E1"/>
    <w:rsid w:val="00957DA1"/>
    <w:rsid w:val="00961367"/>
    <w:rsid w:val="0096372B"/>
    <w:rsid w:val="00964A28"/>
    <w:rsid w:val="00965338"/>
    <w:rsid w:val="00965765"/>
    <w:rsid w:val="0096791A"/>
    <w:rsid w:val="00970E19"/>
    <w:rsid w:val="00972947"/>
    <w:rsid w:val="00972CF2"/>
    <w:rsid w:val="0098279C"/>
    <w:rsid w:val="00982C98"/>
    <w:rsid w:val="00987B13"/>
    <w:rsid w:val="00991548"/>
    <w:rsid w:val="00992052"/>
    <w:rsid w:val="00993ED9"/>
    <w:rsid w:val="00995454"/>
    <w:rsid w:val="009A1544"/>
    <w:rsid w:val="009A1972"/>
    <w:rsid w:val="009A2962"/>
    <w:rsid w:val="009A3705"/>
    <w:rsid w:val="009A39B8"/>
    <w:rsid w:val="009A3E80"/>
    <w:rsid w:val="009B4DED"/>
    <w:rsid w:val="009B557B"/>
    <w:rsid w:val="009B596D"/>
    <w:rsid w:val="009B6CCA"/>
    <w:rsid w:val="009B797D"/>
    <w:rsid w:val="009C179D"/>
    <w:rsid w:val="009C2D39"/>
    <w:rsid w:val="009C5EA3"/>
    <w:rsid w:val="009C6F7C"/>
    <w:rsid w:val="009D07DF"/>
    <w:rsid w:val="009D0EF3"/>
    <w:rsid w:val="009D2266"/>
    <w:rsid w:val="009D4D8D"/>
    <w:rsid w:val="009D6831"/>
    <w:rsid w:val="009D7E14"/>
    <w:rsid w:val="009E1CF8"/>
    <w:rsid w:val="009E253A"/>
    <w:rsid w:val="009F159A"/>
    <w:rsid w:val="009F3125"/>
    <w:rsid w:val="009F4E87"/>
    <w:rsid w:val="00A0032B"/>
    <w:rsid w:val="00A01141"/>
    <w:rsid w:val="00A014EF"/>
    <w:rsid w:val="00A02A1C"/>
    <w:rsid w:val="00A02B3A"/>
    <w:rsid w:val="00A073C0"/>
    <w:rsid w:val="00A10D9D"/>
    <w:rsid w:val="00A12361"/>
    <w:rsid w:val="00A13723"/>
    <w:rsid w:val="00A13764"/>
    <w:rsid w:val="00A13F97"/>
    <w:rsid w:val="00A14AAA"/>
    <w:rsid w:val="00A152A0"/>
    <w:rsid w:val="00A1623D"/>
    <w:rsid w:val="00A16423"/>
    <w:rsid w:val="00A21162"/>
    <w:rsid w:val="00A21D12"/>
    <w:rsid w:val="00A23036"/>
    <w:rsid w:val="00A230F5"/>
    <w:rsid w:val="00A24324"/>
    <w:rsid w:val="00A24587"/>
    <w:rsid w:val="00A24753"/>
    <w:rsid w:val="00A27634"/>
    <w:rsid w:val="00A30E87"/>
    <w:rsid w:val="00A31DB8"/>
    <w:rsid w:val="00A33433"/>
    <w:rsid w:val="00A33BA1"/>
    <w:rsid w:val="00A37530"/>
    <w:rsid w:val="00A40010"/>
    <w:rsid w:val="00A40254"/>
    <w:rsid w:val="00A40515"/>
    <w:rsid w:val="00A432F5"/>
    <w:rsid w:val="00A44522"/>
    <w:rsid w:val="00A45C79"/>
    <w:rsid w:val="00A45CBE"/>
    <w:rsid w:val="00A46BB1"/>
    <w:rsid w:val="00A51356"/>
    <w:rsid w:val="00A51E49"/>
    <w:rsid w:val="00A5546E"/>
    <w:rsid w:val="00A56320"/>
    <w:rsid w:val="00A5746C"/>
    <w:rsid w:val="00A57755"/>
    <w:rsid w:val="00A57861"/>
    <w:rsid w:val="00A57985"/>
    <w:rsid w:val="00A603F6"/>
    <w:rsid w:val="00A66DCD"/>
    <w:rsid w:val="00A66F91"/>
    <w:rsid w:val="00A70BB0"/>
    <w:rsid w:val="00A710B2"/>
    <w:rsid w:val="00A72487"/>
    <w:rsid w:val="00A74620"/>
    <w:rsid w:val="00A76BAC"/>
    <w:rsid w:val="00A76D56"/>
    <w:rsid w:val="00A76E91"/>
    <w:rsid w:val="00A7743F"/>
    <w:rsid w:val="00A80A18"/>
    <w:rsid w:val="00A80FD0"/>
    <w:rsid w:val="00A819F5"/>
    <w:rsid w:val="00A83619"/>
    <w:rsid w:val="00A86B91"/>
    <w:rsid w:val="00A877E3"/>
    <w:rsid w:val="00A90399"/>
    <w:rsid w:val="00A93F5C"/>
    <w:rsid w:val="00A94592"/>
    <w:rsid w:val="00A95B75"/>
    <w:rsid w:val="00A95D87"/>
    <w:rsid w:val="00A966FF"/>
    <w:rsid w:val="00A971EC"/>
    <w:rsid w:val="00AA2BB2"/>
    <w:rsid w:val="00AA341B"/>
    <w:rsid w:val="00AA5E9D"/>
    <w:rsid w:val="00AA610A"/>
    <w:rsid w:val="00AB1AB6"/>
    <w:rsid w:val="00AB1F41"/>
    <w:rsid w:val="00AB264D"/>
    <w:rsid w:val="00AB5677"/>
    <w:rsid w:val="00AB7A49"/>
    <w:rsid w:val="00AC02BF"/>
    <w:rsid w:val="00AC2C0F"/>
    <w:rsid w:val="00AC3980"/>
    <w:rsid w:val="00AC3BBE"/>
    <w:rsid w:val="00AC42CF"/>
    <w:rsid w:val="00AC4BC2"/>
    <w:rsid w:val="00AC54F9"/>
    <w:rsid w:val="00AC64EF"/>
    <w:rsid w:val="00AC659F"/>
    <w:rsid w:val="00AC6886"/>
    <w:rsid w:val="00AC784A"/>
    <w:rsid w:val="00AD0004"/>
    <w:rsid w:val="00AD059B"/>
    <w:rsid w:val="00AD15FC"/>
    <w:rsid w:val="00AD1651"/>
    <w:rsid w:val="00AD22C0"/>
    <w:rsid w:val="00AD2443"/>
    <w:rsid w:val="00AD2762"/>
    <w:rsid w:val="00AD34DF"/>
    <w:rsid w:val="00AD5A38"/>
    <w:rsid w:val="00AD7F99"/>
    <w:rsid w:val="00AE1F6F"/>
    <w:rsid w:val="00AE36A7"/>
    <w:rsid w:val="00AE3FC7"/>
    <w:rsid w:val="00AE4656"/>
    <w:rsid w:val="00AE484C"/>
    <w:rsid w:val="00AE4E85"/>
    <w:rsid w:val="00AE5FA6"/>
    <w:rsid w:val="00AE6C3E"/>
    <w:rsid w:val="00AF0836"/>
    <w:rsid w:val="00AF0EEE"/>
    <w:rsid w:val="00AF2294"/>
    <w:rsid w:val="00AF3AE2"/>
    <w:rsid w:val="00AF3C24"/>
    <w:rsid w:val="00AF3CB0"/>
    <w:rsid w:val="00AF3DAF"/>
    <w:rsid w:val="00AF4B46"/>
    <w:rsid w:val="00B003D3"/>
    <w:rsid w:val="00B00651"/>
    <w:rsid w:val="00B00C91"/>
    <w:rsid w:val="00B013F9"/>
    <w:rsid w:val="00B018AA"/>
    <w:rsid w:val="00B029C6"/>
    <w:rsid w:val="00B02C37"/>
    <w:rsid w:val="00B044B0"/>
    <w:rsid w:val="00B0455D"/>
    <w:rsid w:val="00B05D71"/>
    <w:rsid w:val="00B06ADF"/>
    <w:rsid w:val="00B1032C"/>
    <w:rsid w:val="00B11805"/>
    <w:rsid w:val="00B120BC"/>
    <w:rsid w:val="00B14FC9"/>
    <w:rsid w:val="00B15F32"/>
    <w:rsid w:val="00B17521"/>
    <w:rsid w:val="00B1755B"/>
    <w:rsid w:val="00B17B43"/>
    <w:rsid w:val="00B207F2"/>
    <w:rsid w:val="00B20AC3"/>
    <w:rsid w:val="00B20B02"/>
    <w:rsid w:val="00B20F88"/>
    <w:rsid w:val="00B2128C"/>
    <w:rsid w:val="00B2391C"/>
    <w:rsid w:val="00B246ED"/>
    <w:rsid w:val="00B24A9C"/>
    <w:rsid w:val="00B250C9"/>
    <w:rsid w:val="00B26B10"/>
    <w:rsid w:val="00B2737A"/>
    <w:rsid w:val="00B27949"/>
    <w:rsid w:val="00B341B5"/>
    <w:rsid w:val="00B34AFD"/>
    <w:rsid w:val="00B36A10"/>
    <w:rsid w:val="00B3753C"/>
    <w:rsid w:val="00B37ADC"/>
    <w:rsid w:val="00B441C2"/>
    <w:rsid w:val="00B45310"/>
    <w:rsid w:val="00B46B6F"/>
    <w:rsid w:val="00B46EC3"/>
    <w:rsid w:val="00B4745B"/>
    <w:rsid w:val="00B51967"/>
    <w:rsid w:val="00B52509"/>
    <w:rsid w:val="00B54DE5"/>
    <w:rsid w:val="00B551AB"/>
    <w:rsid w:val="00B56B7F"/>
    <w:rsid w:val="00B5714A"/>
    <w:rsid w:val="00B57A03"/>
    <w:rsid w:val="00B631E8"/>
    <w:rsid w:val="00B63D2E"/>
    <w:rsid w:val="00B63E83"/>
    <w:rsid w:val="00B63F18"/>
    <w:rsid w:val="00B650D3"/>
    <w:rsid w:val="00B659FA"/>
    <w:rsid w:val="00B66929"/>
    <w:rsid w:val="00B70FC0"/>
    <w:rsid w:val="00B71993"/>
    <w:rsid w:val="00B71BF9"/>
    <w:rsid w:val="00B758FD"/>
    <w:rsid w:val="00B76CE9"/>
    <w:rsid w:val="00B802C3"/>
    <w:rsid w:val="00B8207B"/>
    <w:rsid w:val="00B822FB"/>
    <w:rsid w:val="00B82AC7"/>
    <w:rsid w:val="00B8398E"/>
    <w:rsid w:val="00B83DBF"/>
    <w:rsid w:val="00B85118"/>
    <w:rsid w:val="00B856CF"/>
    <w:rsid w:val="00B86AE7"/>
    <w:rsid w:val="00B87241"/>
    <w:rsid w:val="00B911DD"/>
    <w:rsid w:val="00B91E36"/>
    <w:rsid w:val="00B93A03"/>
    <w:rsid w:val="00B94A76"/>
    <w:rsid w:val="00B96E87"/>
    <w:rsid w:val="00B97E54"/>
    <w:rsid w:val="00BB7EA6"/>
    <w:rsid w:val="00BC012E"/>
    <w:rsid w:val="00BC0579"/>
    <w:rsid w:val="00BC2565"/>
    <w:rsid w:val="00BC3856"/>
    <w:rsid w:val="00BC3948"/>
    <w:rsid w:val="00BC4FA2"/>
    <w:rsid w:val="00BC6877"/>
    <w:rsid w:val="00BD0C88"/>
    <w:rsid w:val="00BD1370"/>
    <w:rsid w:val="00BD2B48"/>
    <w:rsid w:val="00BD2E5B"/>
    <w:rsid w:val="00BD395D"/>
    <w:rsid w:val="00BD5A27"/>
    <w:rsid w:val="00BD758F"/>
    <w:rsid w:val="00BD7F31"/>
    <w:rsid w:val="00BE03AE"/>
    <w:rsid w:val="00BE0B85"/>
    <w:rsid w:val="00BE2847"/>
    <w:rsid w:val="00BE2B73"/>
    <w:rsid w:val="00BE31E9"/>
    <w:rsid w:val="00BE3EB8"/>
    <w:rsid w:val="00BE4DA0"/>
    <w:rsid w:val="00BE66A7"/>
    <w:rsid w:val="00BE7B7B"/>
    <w:rsid w:val="00BF0856"/>
    <w:rsid w:val="00BF29DA"/>
    <w:rsid w:val="00BF381C"/>
    <w:rsid w:val="00BF4128"/>
    <w:rsid w:val="00BF6D3D"/>
    <w:rsid w:val="00BF7331"/>
    <w:rsid w:val="00C005CC"/>
    <w:rsid w:val="00C01F67"/>
    <w:rsid w:val="00C02842"/>
    <w:rsid w:val="00C03422"/>
    <w:rsid w:val="00C04537"/>
    <w:rsid w:val="00C107BD"/>
    <w:rsid w:val="00C13B3A"/>
    <w:rsid w:val="00C16780"/>
    <w:rsid w:val="00C16FF2"/>
    <w:rsid w:val="00C17716"/>
    <w:rsid w:val="00C2303D"/>
    <w:rsid w:val="00C23FDA"/>
    <w:rsid w:val="00C248EE"/>
    <w:rsid w:val="00C24E56"/>
    <w:rsid w:val="00C27014"/>
    <w:rsid w:val="00C27634"/>
    <w:rsid w:val="00C27E16"/>
    <w:rsid w:val="00C32D90"/>
    <w:rsid w:val="00C352BF"/>
    <w:rsid w:val="00C37F30"/>
    <w:rsid w:val="00C402E3"/>
    <w:rsid w:val="00C41942"/>
    <w:rsid w:val="00C42151"/>
    <w:rsid w:val="00C42160"/>
    <w:rsid w:val="00C425C6"/>
    <w:rsid w:val="00C4411E"/>
    <w:rsid w:val="00C46714"/>
    <w:rsid w:val="00C47A72"/>
    <w:rsid w:val="00C50611"/>
    <w:rsid w:val="00C53D22"/>
    <w:rsid w:val="00C54B4E"/>
    <w:rsid w:val="00C5656E"/>
    <w:rsid w:val="00C5783C"/>
    <w:rsid w:val="00C61D1D"/>
    <w:rsid w:val="00C648D7"/>
    <w:rsid w:val="00C64D57"/>
    <w:rsid w:val="00C65F2E"/>
    <w:rsid w:val="00C664D6"/>
    <w:rsid w:val="00C70D28"/>
    <w:rsid w:val="00C719FC"/>
    <w:rsid w:val="00C75437"/>
    <w:rsid w:val="00C813D6"/>
    <w:rsid w:val="00C82827"/>
    <w:rsid w:val="00C82B97"/>
    <w:rsid w:val="00C82D01"/>
    <w:rsid w:val="00C845F0"/>
    <w:rsid w:val="00C8610B"/>
    <w:rsid w:val="00C8628E"/>
    <w:rsid w:val="00C86A04"/>
    <w:rsid w:val="00C92EBF"/>
    <w:rsid w:val="00CA02D1"/>
    <w:rsid w:val="00CA23B3"/>
    <w:rsid w:val="00CA286C"/>
    <w:rsid w:val="00CA45A6"/>
    <w:rsid w:val="00CA5A5C"/>
    <w:rsid w:val="00CA5DE0"/>
    <w:rsid w:val="00CA6DC1"/>
    <w:rsid w:val="00CB1CF2"/>
    <w:rsid w:val="00CB3725"/>
    <w:rsid w:val="00CB3D52"/>
    <w:rsid w:val="00CB474A"/>
    <w:rsid w:val="00CB63EB"/>
    <w:rsid w:val="00CB7243"/>
    <w:rsid w:val="00CC08A9"/>
    <w:rsid w:val="00CC190D"/>
    <w:rsid w:val="00CC1F38"/>
    <w:rsid w:val="00CC29C5"/>
    <w:rsid w:val="00CC36DB"/>
    <w:rsid w:val="00CC3733"/>
    <w:rsid w:val="00CC4533"/>
    <w:rsid w:val="00CC64D2"/>
    <w:rsid w:val="00CC658D"/>
    <w:rsid w:val="00CC67AF"/>
    <w:rsid w:val="00CD01E6"/>
    <w:rsid w:val="00CD168C"/>
    <w:rsid w:val="00CD2607"/>
    <w:rsid w:val="00CD3B5B"/>
    <w:rsid w:val="00CD5EB5"/>
    <w:rsid w:val="00CE3614"/>
    <w:rsid w:val="00CE5AA5"/>
    <w:rsid w:val="00CE7A90"/>
    <w:rsid w:val="00CE7B79"/>
    <w:rsid w:val="00CF35CE"/>
    <w:rsid w:val="00CF716D"/>
    <w:rsid w:val="00D01C8F"/>
    <w:rsid w:val="00D04470"/>
    <w:rsid w:val="00D0749C"/>
    <w:rsid w:val="00D07E74"/>
    <w:rsid w:val="00D1136C"/>
    <w:rsid w:val="00D12398"/>
    <w:rsid w:val="00D14994"/>
    <w:rsid w:val="00D14C9E"/>
    <w:rsid w:val="00D15B48"/>
    <w:rsid w:val="00D214F7"/>
    <w:rsid w:val="00D23CAC"/>
    <w:rsid w:val="00D2551C"/>
    <w:rsid w:val="00D25D1C"/>
    <w:rsid w:val="00D2665B"/>
    <w:rsid w:val="00D266EB"/>
    <w:rsid w:val="00D26FF6"/>
    <w:rsid w:val="00D27E63"/>
    <w:rsid w:val="00D27F5F"/>
    <w:rsid w:val="00D302B4"/>
    <w:rsid w:val="00D321CF"/>
    <w:rsid w:val="00D324D0"/>
    <w:rsid w:val="00D32CA4"/>
    <w:rsid w:val="00D32F6B"/>
    <w:rsid w:val="00D34789"/>
    <w:rsid w:val="00D35175"/>
    <w:rsid w:val="00D361E2"/>
    <w:rsid w:val="00D36978"/>
    <w:rsid w:val="00D40B78"/>
    <w:rsid w:val="00D418A3"/>
    <w:rsid w:val="00D4478B"/>
    <w:rsid w:val="00D45902"/>
    <w:rsid w:val="00D47085"/>
    <w:rsid w:val="00D47896"/>
    <w:rsid w:val="00D47F98"/>
    <w:rsid w:val="00D503B1"/>
    <w:rsid w:val="00D52B71"/>
    <w:rsid w:val="00D536FA"/>
    <w:rsid w:val="00D537EB"/>
    <w:rsid w:val="00D54A70"/>
    <w:rsid w:val="00D55465"/>
    <w:rsid w:val="00D55509"/>
    <w:rsid w:val="00D55F18"/>
    <w:rsid w:val="00D56715"/>
    <w:rsid w:val="00D6147B"/>
    <w:rsid w:val="00D6246D"/>
    <w:rsid w:val="00D66481"/>
    <w:rsid w:val="00D66854"/>
    <w:rsid w:val="00D668BE"/>
    <w:rsid w:val="00D67229"/>
    <w:rsid w:val="00D673CB"/>
    <w:rsid w:val="00D676C3"/>
    <w:rsid w:val="00D678DB"/>
    <w:rsid w:val="00D679A9"/>
    <w:rsid w:val="00D70920"/>
    <w:rsid w:val="00D709A9"/>
    <w:rsid w:val="00D719CC"/>
    <w:rsid w:val="00D71F2D"/>
    <w:rsid w:val="00D726D5"/>
    <w:rsid w:val="00D736AB"/>
    <w:rsid w:val="00D74507"/>
    <w:rsid w:val="00D7598C"/>
    <w:rsid w:val="00D774BC"/>
    <w:rsid w:val="00D77DEF"/>
    <w:rsid w:val="00D812D3"/>
    <w:rsid w:val="00D82843"/>
    <w:rsid w:val="00D83500"/>
    <w:rsid w:val="00D83B6F"/>
    <w:rsid w:val="00D87D7F"/>
    <w:rsid w:val="00D91A5E"/>
    <w:rsid w:val="00D91D11"/>
    <w:rsid w:val="00D91EEA"/>
    <w:rsid w:val="00D94473"/>
    <w:rsid w:val="00D94AD1"/>
    <w:rsid w:val="00D952D3"/>
    <w:rsid w:val="00D954C3"/>
    <w:rsid w:val="00D959ED"/>
    <w:rsid w:val="00D961A5"/>
    <w:rsid w:val="00D96945"/>
    <w:rsid w:val="00DA0E38"/>
    <w:rsid w:val="00DA13CD"/>
    <w:rsid w:val="00DA231B"/>
    <w:rsid w:val="00DA31CC"/>
    <w:rsid w:val="00DA3964"/>
    <w:rsid w:val="00DA3972"/>
    <w:rsid w:val="00DA4FC7"/>
    <w:rsid w:val="00DA5107"/>
    <w:rsid w:val="00DA5E15"/>
    <w:rsid w:val="00DB1AEA"/>
    <w:rsid w:val="00DB2CD2"/>
    <w:rsid w:val="00DB3622"/>
    <w:rsid w:val="00DB4402"/>
    <w:rsid w:val="00DB4ADD"/>
    <w:rsid w:val="00DB4C23"/>
    <w:rsid w:val="00DB52D1"/>
    <w:rsid w:val="00DC2CCA"/>
    <w:rsid w:val="00DC34B3"/>
    <w:rsid w:val="00DC3544"/>
    <w:rsid w:val="00DC584A"/>
    <w:rsid w:val="00DC6AD3"/>
    <w:rsid w:val="00DC7F7A"/>
    <w:rsid w:val="00DD160C"/>
    <w:rsid w:val="00DD169A"/>
    <w:rsid w:val="00DD2B4B"/>
    <w:rsid w:val="00DD3A1F"/>
    <w:rsid w:val="00DD510D"/>
    <w:rsid w:val="00DD54BE"/>
    <w:rsid w:val="00DD5AB4"/>
    <w:rsid w:val="00DD6296"/>
    <w:rsid w:val="00DD7261"/>
    <w:rsid w:val="00DE0AFD"/>
    <w:rsid w:val="00DE4CC0"/>
    <w:rsid w:val="00DE5E14"/>
    <w:rsid w:val="00DE6F73"/>
    <w:rsid w:val="00DE7B62"/>
    <w:rsid w:val="00DF2D54"/>
    <w:rsid w:val="00DF3DD2"/>
    <w:rsid w:val="00DF599A"/>
    <w:rsid w:val="00DF5B0D"/>
    <w:rsid w:val="00DF664E"/>
    <w:rsid w:val="00DF692D"/>
    <w:rsid w:val="00DF7734"/>
    <w:rsid w:val="00E001FB"/>
    <w:rsid w:val="00E00A85"/>
    <w:rsid w:val="00E014A2"/>
    <w:rsid w:val="00E03143"/>
    <w:rsid w:val="00E048E1"/>
    <w:rsid w:val="00E0668C"/>
    <w:rsid w:val="00E07E3B"/>
    <w:rsid w:val="00E07F72"/>
    <w:rsid w:val="00E10C69"/>
    <w:rsid w:val="00E117E6"/>
    <w:rsid w:val="00E11D9C"/>
    <w:rsid w:val="00E1405C"/>
    <w:rsid w:val="00E15569"/>
    <w:rsid w:val="00E15F62"/>
    <w:rsid w:val="00E169EA"/>
    <w:rsid w:val="00E16F4C"/>
    <w:rsid w:val="00E17046"/>
    <w:rsid w:val="00E202E7"/>
    <w:rsid w:val="00E22E96"/>
    <w:rsid w:val="00E2364A"/>
    <w:rsid w:val="00E241E0"/>
    <w:rsid w:val="00E25B6D"/>
    <w:rsid w:val="00E26CA7"/>
    <w:rsid w:val="00E342E9"/>
    <w:rsid w:val="00E36F20"/>
    <w:rsid w:val="00E40959"/>
    <w:rsid w:val="00E40CC4"/>
    <w:rsid w:val="00E4408A"/>
    <w:rsid w:val="00E45D90"/>
    <w:rsid w:val="00E45F8A"/>
    <w:rsid w:val="00E47C10"/>
    <w:rsid w:val="00E5029C"/>
    <w:rsid w:val="00E51F11"/>
    <w:rsid w:val="00E53015"/>
    <w:rsid w:val="00E53EC4"/>
    <w:rsid w:val="00E5402D"/>
    <w:rsid w:val="00E54382"/>
    <w:rsid w:val="00E549E0"/>
    <w:rsid w:val="00E55C6D"/>
    <w:rsid w:val="00E55D0C"/>
    <w:rsid w:val="00E6128E"/>
    <w:rsid w:val="00E61325"/>
    <w:rsid w:val="00E61F30"/>
    <w:rsid w:val="00E632CC"/>
    <w:rsid w:val="00E636C0"/>
    <w:rsid w:val="00E65B78"/>
    <w:rsid w:val="00E66342"/>
    <w:rsid w:val="00E7376E"/>
    <w:rsid w:val="00E74C67"/>
    <w:rsid w:val="00E769E2"/>
    <w:rsid w:val="00E77256"/>
    <w:rsid w:val="00E80637"/>
    <w:rsid w:val="00E815BC"/>
    <w:rsid w:val="00E832CE"/>
    <w:rsid w:val="00E85A9A"/>
    <w:rsid w:val="00E85FEC"/>
    <w:rsid w:val="00E90A1D"/>
    <w:rsid w:val="00E90D7A"/>
    <w:rsid w:val="00E92114"/>
    <w:rsid w:val="00E931EB"/>
    <w:rsid w:val="00E944F5"/>
    <w:rsid w:val="00E949E8"/>
    <w:rsid w:val="00E95676"/>
    <w:rsid w:val="00E97EFF"/>
    <w:rsid w:val="00E97FBC"/>
    <w:rsid w:val="00EA3F6C"/>
    <w:rsid w:val="00EA52F8"/>
    <w:rsid w:val="00EA5A5B"/>
    <w:rsid w:val="00EA7A2C"/>
    <w:rsid w:val="00EB024A"/>
    <w:rsid w:val="00EB15B6"/>
    <w:rsid w:val="00EB3ACA"/>
    <w:rsid w:val="00EC0E18"/>
    <w:rsid w:val="00EC2827"/>
    <w:rsid w:val="00EC2AC5"/>
    <w:rsid w:val="00EC2D5D"/>
    <w:rsid w:val="00EC2DBA"/>
    <w:rsid w:val="00EC31AE"/>
    <w:rsid w:val="00EC42A9"/>
    <w:rsid w:val="00EC5BA0"/>
    <w:rsid w:val="00EC6B6F"/>
    <w:rsid w:val="00EC6E07"/>
    <w:rsid w:val="00EC709A"/>
    <w:rsid w:val="00EC74AD"/>
    <w:rsid w:val="00EC7572"/>
    <w:rsid w:val="00ED1B6A"/>
    <w:rsid w:val="00ED2267"/>
    <w:rsid w:val="00ED4117"/>
    <w:rsid w:val="00ED4278"/>
    <w:rsid w:val="00ED737F"/>
    <w:rsid w:val="00EE1268"/>
    <w:rsid w:val="00EE37A5"/>
    <w:rsid w:val="00EE4027"/>
    <w:rsid w:val="00EE424C"/>
    <w:rsid w:val="00EE4330"/>
    <w:rsid w:val="00EE46B6"/>
    <w:rsid w:val="00EE48B1"/>
    <w:rsid w:val="00EE7389"/>
    <w:rsid w:val="00EF2B0D"/>
    <w:rsid w:val="00EF33C0"/>
    <w:rsid w:val="00EF34BF"/>
    <w:rsid w:val="00EF3D17"/>
    <w:rsid w:val="00EF6B47"/>
    <w:rsid w:val="00F0029B"/>
    <w:rsid w:val="00F00D31"/>
    <w:rsid w:val="00F0266A"/>
    <w:rsid w:val="00F0281C"/>
    <w:rsid w:val="00F02869"/>
    <w:rsid w:val="00F04276"/>
    <w:rsid w:val="00F043ED"/>
    <w:rsid w:val="00F05AC4"/>
    <w:rsid w:val="00F07E2E"/>
    <w:rsid w:val="00F120A5"/>
    <w:rsid w:val="00F13C39"/>
    <w:rsid w:val="00F14CB0"/>
    <w:rsid w:val="00F178AA"/>
    <w:rsid w:val="00F17CB3"/>
    <w:rsid w:val="00F20E34"/>
    <w:rsid w:val="00F20F24"/>
    <w:rsid w:val="00F21A9B"/>
    <w:rsid w:val="00F227A5"/>
    <w:rsid w:val="00F22C2A"/>
    <w:rsid w:val="00F23451"/>
    <w:rsid w:val="00F25CB1"/>
    <w:rsid w:val="00F261E8"/>
    <w:rsid w:val="00F2663A"/>
    <w:rsid w:val="00F307C0"/>
    <w:rsid w:val="00F31EEE"/>
    <w:rsid w:val="00F34187"/>
    <w:rsid w:val="00F3552C"/>
    <w:rsid w:val="00F36727"/>
    <w:rsid w:val="00F37A6B"/>
    <w:rsid w:val="00F409F3"/>
    <w:rsid w:val="00F42648"/>
    <w:rsid w:val="00F43B1D"/>
    <w:rsid w:val="00F44C7A"/>
    <w:rsid w:val="00F455A7"/>
    <w:rsid w:val="00F47295"/>
    <w:rsid w:val="00F47E9D"/>
    <w:rsid w:val="00F50474"/>
    <w:rsid w:val="00F50694"/>
    <w:rsid w:val="00F52636"/>
    <w:rsid w:val="00F53585"/>
    <w:rsid w:val="00F54584"/>
    <w:rsid w:val="00F54888"/>
    <w:rsid w:val="00F559DD"/>
    <w:rsid w:val="00F565F8"/>
    <w:rsid w:val="00F56FF0"/>
    <w:rsid w:val="00F577B2"/>
    <w:rsid w:val="00F57A48"/>
    <w:rsid w:val="00F57FE8"/>
    <w:rsid w:val="00F60347"/>
    <w:rsid w:val="00F60543"/>
    <w:rsid w:val="00F60864"/>
    <w:rsid w:val="00F6095E"/>
    <w:rsid w:val="00F60C3B"/>
    <w:rsid w:val="00F65AC4"/>
    <w:rsid w:val="00F65FD3"/>
    <w:rsid w:val="00F70435"/>
    <w:rsid w:val="00F7187E"/>
    <w:rsid w:val="00F71F2F"/>
    <w:rsid w:val="00F72DDC"/>
    <w:rsid w:val="00F74C7B"/>
    <w:rsid w:val="00F76E9A"/>
    <w:rsid w:val="00F813F1"/>
    <w:rsid w:val="00F82211"/>
    <w:rsid w:val="00F902C5"/>
    <w:rsid w:val="00F90431"/>
    <w:rsid w:val="00F91375"/>
    <w:rsid w:val="00F93178"/>
    <w:rsid w:val="00F936C7"/>
    <w:rsid w:val="00F94A55"/>
    <w:rsid w:val="00F97F07"/>
    <w:rsid w:val="00FA20C3"/>
    <w:rsid w:val="00FA330E"/>
    <w:rsid w:val="00FA47CE"/>
    <w:rsid w:val="00FA6AD8"/>
    <w:rsid w:val="00FB0057"/>
    <w:rsid w:val="00FB3934"/>
    <w:rsid w:val="00FB46B3"/>
    <w:rsid w:val="00FB58B0"/>
    <w:rsid w:val="00FB6311"/>
    <w:rsid w:val="00FC122B"/>
    <w:rsid w:val="00FC1E78"/>
    <w:rsid w:val="00FC3ED8"/>
    <w:rsid w:val="00FC6400"/>
    <w:rsid w:val="00FC7DE6"/>
    <w:rsid w:val="00FD0BA7"/>
    <w:rsid w:val="00FD1C55"/>
    <w:rsid w:val="00FD2DAC"/>
    <w:rsid w:val="00FD4F87"/>
    <w:rsid w:val="00FD55B8"/>
    <w:rsid w:val="00FD56A3"/>
    <w:rsid w:val="00FD5DCF"/>
    <w:rsid w:val="00FD7A5B"/>
    <w:rsid w:val="00FE0828"/>
    <w:rsid w:val="00FE083A"/>
    <w:rsid w:val="00FE27AF"/>
    <w:rsid w:val="00FE2B9C"/>
    <w:rsid w:val="00FE315B"/>
    <w:rsid w:val="00FE3371"/>
    <w:rsid w:val="00FE3A2A"/>
    <w:rsid w:val="00FE5D30"/>
    <w:rsid w:val="00FE60E1"/>
    <w:rsid w:val="00FE6C1C"/>
    <w:rsid w:val="00FF0D1C"/>
    <w:rsid w:val="00FF159A"/>
    <w:rsid w:val="00FF2E13"/>
    <w:rsid w:val="00FF5134"/>
    <w:rsid w:val="00FF7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hmetcnv"/>
  <w:shapeDefaults>
    <o:shapedefaults v:ext="edit" spidmax="2049"/>
    <o:shapelayout v:ext="edit">
      <o:idmap v:ext="edit" data="1"/>
    </o:shapelayout>
  </w:shapeDefaults>
  <w:decimalSymbol w:val="."/>
  <w:listSeparator w:val=","/>
  <w14:docId w14:val="3C00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EE"/>
    <w:pPr>
      <w:spacing w:after="200" w:line="276" w:lineRule="auto"/>
    </w:pPr>
    <w:rPr>
      <w:sz w:val="22"/>
      <w:szCs w:val="22"/>
      <w:lang w:eastAsia="en-US"/>
    </w:rPr>
  </w:style>
  <w:style w:type="paragraph" w:styleId="1">
    <w:name w:val="heading 1"/>
    <w:basedOn w:val="a"/>
    <w:next w:val="a"/>
    <w:link w:val="1Char"/>
    <w:uiPriority w:val="9"/>
    <w:qFormat/>
    <w:rsid w:val="001112D8"/>
    <w:pPr>
      <w:keepNext/>
      <w:keepLines/>
      <w:spacing w:before="340" w:after="330" w:line="578" w:lineRule="auto"/>
      <w:outlineLvl w:val="0"/>
    </w:pPr>
    <w:rPr>
      <w:b/>
      <w:bCs/>
      <w:kern w:val="44"/>
      <w:sz w:val="44"/>
      <w:szCs w:val="44"/>
    </w:rPr>
  </w:style>
  <w:style w:type="paragraph" w:styleId="6">
    <w:name w:val="heading 6"/>
    <w:basedOn w:val="a"/>
    <w:next w:val="a"/>
    <w:link w:val="6Char"/>
    <w:uiPriority w:val="9"/>
    <w:qFormat/>
    <w:rsid w:val="00071B63"/>
    <w:pPr>
      <w:keepNext/>
      <w:keepLines/>
      <w:widowControl w:val="0"/>
      <w:spacing w:before="240" w:after="64" w:line="320" w:lineRule="auto"/>
      <w:jc w:val="both"/>
      <w:outlineLvl w:val="5"/>
    </w:pPr>
    <w:rPr>
      <w:rFonts w:ascii="Cambria" w:hAnsi="Cambria"/>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CEE"/>
    <w:pPr>
      <w:ind w:left="720"/>
      <w:contextualSpacing/>
    </w:pPr>
  </w:style>
  <w:style w:type="paragraph" w:styleId="a4">
    <w:name w:val="header"/>
    <w:basedOn w:val="a"/>
    <w:link w:val="Char"/>
    <w:uiPriority w:val="99"/>
    <w:unhideWhenUsed/>
    <w:rsid w:val="00882181"/>
    <w:pPr>
      <w:pBdr>
        <w:bottom w:val="single" w:sz="6" w:space="1" w:color="auto"/>
      </w:pBdr>
      <w:tabs>
        <w:tab w:val="center" w:pos="4153"/>
        <w:tab w:val="right" w:pos="8306"/>
      </w:tabs>
      <w:snapToGrid w:val="0"/>
      <w:spacing w:line="240" w:lineRule="auto"/>
      <w:jc w:val="center"/>
    </w:pPr>
    <w:rPr>
      <w:sz w:val="18"/>
      <w:szCs w:val="18"/>
      <w:lang w:val="x-none"/>
    </w:rPr>
  </w:style>
  <w:style w:type="character" w:customStyle="1" w:styleId="Char">
    <w:name w:val="页眉 Char"/>
    <w:link w:val="a4"/>
    <w:uiPriority w:val="99"/>
    <w:rsid w:val="00882181"/>
    <w:rPr>
      <w:rFonts w:ascii="Calibri" w:hAnsi="Calibri" w:cs="Times New Roman"/>
      <w:kern w:val="0"/>
      <w:sz w:val="18"/>
      <w:szCs w:val="18"/>
      <w:lang w:eastAsia="en-US"/>
    </w:rPr>
  </w:style>
  <w:style w:type="paragraph" w:styleId="a5">
    <w:name w:val="footer"/>
    <w:basedOn w:val="a"/>
    <w:link w:val="Char0"/>
    <w:uiPriority w:val="99"/>
    <w:unhideWhenUsed/>
    <w:rsid w:val="00882181"/>
    <w:pPr>
      <w:tabs>
        <w:tab w:val="center" w:pos="4153"/>
        <w:tab w:val="right" w:pos="8306"/>
      </w:tabs>
      <w:snapToGrid w:val="0"/>
      <w:spacing w:line="240" w:lineRule="auto"/>
    </w:pPr>
    <w:rPr>
      <w:sz w:val="18"/>
      <w:szCs w:val="18"/>
      <w:lang w:val="x-none"/>
    </w:rPr>
  </w:style>
  <w:style w:type="character" w:customStyle="1" w:styleId="Char0">
    <w:name w:val="页脚 Char"/>
    <w:link w:val="a5"/>
    <w:uiPriority w:val="99"/>
    <w:rsid w:val="00882181"/>
    <w:rPr>
      <w:rFonts w:ascii="Calibri" w:hAnsi="Calibri" w:cs="Times New Roman"/>
      <w:kern w:val="0"/>
      <w:sz w:val="18"/>
      <w:szCs w:val="18"/>
      <w:lang w:eastAsia="en-US"/>
    </w:rPr>
  </w:style>
  <w:style w:type="character" w:customStyle="1" w:styleId="6Char">
    <w:name w:val="标题 6 Char"/>
    <w:link w:val="6"/>
    <w:uiPriority w:val="9"/>
    <w:rsid w:val="00ED737F"/>
    <w:rPr>
      <w:rFonts w:ascii="Cambria" w:hAnsi="Cambria"/>
      <w:b/>
      <w:bCs/>
      <w:sz w:val="24"/>
      <w:szCs w:val="24"/>
      <w:lang w:val="x-none" w:eastAsia="x-none"/>
    </w:rPr>
  </w:style>
  <w:style w:type="table" w:styleId="a6">
    <w:name w:val="Table Grid"/>
    <w:basedOn w:val="a1"/>
    <w:uiPriority w:val="59"/>
    <w:rsid w:val="00CE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B551AB"/>
    <w:pPr>
      <w:spacing w:after="0" w:line="240" w:lineRule="auto"/>
    </w:pPr>
    <w:rPr>
      <w:sz w:val="18"/>
      <w:szCs w:val="18"/>
      <w:lang w:val="x-none"/>
    </w:rPr>
  </w:style>
  <w:style w:type="character" w:customStyle="1" w:styleId="Char1">
    <w:name w:val="批注框文本 Char"/>
    <w:link w:val="a7"/>
    <w:uiPriority w:val="99"/>
    <w:semiHidden/>
    <w:rsid w:val="00B551AB"/>
    <w:rPr>
      <w:rFonts w:ascii="Calibri" w:hAnsi="Calibri" w:cs="Times New Roman"/>
      <w:kern w:val="0"/>
      <w:sz w:val="18"/>
      <w:szCs w:val="18"/>
      <w:lang w:eastAsia="en-US"/>
    </w:rPr>
  </w:style>
  <w:style w:type="character" w:styleId="a8">
    <w:name w:val="annotation reference"/>
    <w:uiPriority w:val="99"/>
    <w:unhideWhenUsed/>
    <w:rsid w:val="00835D65"/>
    <w:rPr>
      <w:sz w:val="21"/>
      <w:szCs w:val="21"/>
    </w:rPr>
  </w:style>
  <w:style w:type="paragraph" w:styleId="a9">
    <w:name w:val="annotation text"/>
    <w:basedOn w:val="a"/>
    <w:link w:val="Char2"/>
    <w:uiPriority w:val="99"/>
    <w:unhideWhenUsed/>
    <w:rsid w:val="00835D65"/>
    <w:rPr>
      <w:szCs w:val="20"/>
      <w:lang w:val="x-none"/>
    </w:rPr>
  </w:style>
  <w:style w:type="character" w:customStyle="1" w:styleId="Char2">
    <w:name w:val="批注文字 Char"/>
    <w:link w:val="a9"/>
    <w:uiPriority w:val="99"/>
    <w:rsid w:val="00835D65"/>
    <w:rPr>
      <w:rFonts w:ascii="Calibri" w:hAnsi="Calibri" w:cs="Times New Roman"/>
      <w:kern w:val="0"/>
      <w:sz w:val="22"/>
      <w:lang w:eastAsia="en-US"/>
    </w:rPr>
  </w:style>
  <w:style w:type="paragraph" w:styleId="aa">
    <w:name w:val="annotation subject"/>
    <w:basedOn w:val="a9"/>
    <w:next w:val="a9"/>
    <w:link w:val="Char3"/>
    <w:uiPriority w:val="99"/>
    <w:semiHidden/>
    <w:unhideWhenUsed/>
    <w:rsid w:val="00835D65"/>
    <w:rPr>
      <w:b/>
      <w:bCs/>
    </w:rPr>
  </w:style>
  <w:style w:type="character" w:customStyle="1" w:styleId="Char3">
    <w:name w:val="批注主题 Char"/>
    <w:link w:val="aa"/>
    <w:uiPriority w:val="99"/>
    <w:semiHidden/>
    <w:rsid w:val="00835D65"/>
    <w:rPr>
      <w:rFonts w:ascii="Calibri" w:hAnsi="Calibri" w:cs="Times New Roman"/>
      <w:b/>
      <w:bCs/>
      <w:kern w:val="0"/>
      <w:sz w:val="22"/>
      <w:lang w:eastAsia="en-US"/>
    </w:rPr>
  </w:style>
  <w:style w:type="character" w:styleId="ab">
    <w:name w:val="Hyperlink"/>
    <w:uiPriority w:val="99"/>
    <w:unhideWhenUsed/>
    <w:rsid w:val="00387FFB"/>
    <w:rPr>
      <w:color w:val="0000FF"/>
      <w:u w:val="single"/>
    </w:rPr>
  </w:style>
  <w:style w:type="paragraph" w:styleId="ac">
    <w:name w:val="Revision"/>
    <w:hidden/>
    <w:uiPriority w:val="99"/>
    <w:semiHidden/>
    <w:rsid w:val="001C792F"/>
    <w:rPr>
      <w:sz w:val="22"/>
      <w:szCs w:val="22"/>
      <w:lang w:eastAsia="en-US"/>
    </w:rPr>
  </w:style>
  <w:style w:type="paragraph" w:styleId="ad">
    <w:name w:val="Normal (Web)"/>
    <w:basedOn w:val="a"/>
    <w:uiPriority w:val="99"/>
    <w:semiHidden/>
    <w:unhideWhenUsed/>
    <w:rsid w:val="00473844"/>
    <w:pPr>
      <w:spacing w:before="100" w:beforeAutospacing="1" w:after="100" w:afterAutospacing="1" w:line="240" w:lineRule="auto"/>
    </w:pPr>
    <w:rPr>
      <w:rFonts w:ascii="宋体" w:hAnsi="宋体" w:cs="宋体"/>
      <w:sz w:val="24"/>
      <w:szCs w:val="24"/>
      <w:lang w:eastAsia="zh-CN"/>
    </w:rPr>
  </w:style>
  <w:style w:type="character" w:customStyle="1" w:styleId="1Char">
    <w:name w:val="标题 1 Char"/>
    <w:basedOn w:val="a0"/>
    <w:link w:val="1"/>
    <w:uiPriority w:val="9"/>
    <w:rsid w:val="001112D8"/>
    <w:rPr>
      <w:b/>
      <w:bCs/>
      <w:kern w:val="44"/>
      <w:sz w:val="44"/>
      <w:szCs w:val="44"/>
      <w:lang w:eastAsia="en-US"/>
    </w:rPr>
  </w:style>
  <w:style w:type="character" w:styleId="ae">
    <w:name w:val="FollowedHyperlink"/>
    <w:basedOn w:val="a0"/>
    <w:uiPriority w:val="99"/>
    <w:semiHidden/>
    <w:unhideWhenUsed/>
    <w:rsid w:val="00A073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EE"/>
    <w:pPr>
      <w:spacing w:after="200" w:line="276" w:lineRule="auto"/>
    </w:pPr>
    <w:rPr>
      <w:sz w:val="22"/>
      <w:szCs w:val="22"/>
      <w:lang w:eastAsia="en-US"/>
    </w:rPr>
  </w:style>
  <w:style w:type="paragraph" w:styleId="1">
    <w:name w:val="heading 1"/>
    <w:basedOn w:val="a"/>
    <w:next w:val="a"/>
    <w:link w:val="1Char"/>
    <w:uiPriority w:val="9"/>
    <w:qFormat/>
    <w:rsid w:val="001112D8"/>
    <w:pPr>
      <w:keepNext/>
      <w:keepLines/>
      <w:spacing w:before="340" w:after="330" w:line="578" w:lineRule="auto"/>
      <w:outlineLvl w:val="0"/>
    </w:pPr>
    <w:rPr>
      <w:b/>
      <w:bCs/>
      <w:kern w:val="44"/>
      <w:sz w:val="44"/>
      <w:szCs w:val="44"/>
    </w:rPr>
  </w:style>
  <w:style w:type="paragraph" w:styleId="6">
    <w:name w:val="heading 6"/>
    <w:basedOn w:val="a"/>
    <w:next w:val="a"/>
    <w:link w:val="6Char"/>
    <w:uiPriority w:val="9"/>
    <w:qFormat/>
    <w:rsid w:val="00071B63"/>
    <w:pPr>
      <w:keepNext/>
      <w:keepLines/>
      <w:widowControl w:val="0"/>
      <w:spacing w:before="240" w:after="64" w:line="320" w:lineRule="auto"/>
      <w:jc w:val="both"/>
      <w:outlineLvl w:val="5"/>
    </w:pPr>
    <w:rPr>
      <w:rFonts w:ascii="Cambria" w:hAnsi="Cambria"/>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CEE"/>
    <w:pPr>
      <w:ind w:left="720"/>
      <w:contextualSpacing/>
    </w:pPr>
  </w:style>
  <w:style w:type="paragraph" w:styleId="a4">
    <w:name w:val="header"/>
    <w:basedOn w:val="a"/>
    <w:link w:val="Char"/>
    <w:uiPriority w:val="99"/>
    <w:unhideWhenUsed/>
    <w:rsid w:val="00882181"/>
    <w:pPr>
      <w:pBdr>
        <w:bottom w:val="single" w:sz="6" w:space="1" w:color="auto"/>
      </w:pBdr>
      <w:tabs>
        <w:tab w:val="center" w:pos="4153"/>
        <w:tab w:val="right" w:pos="8306"/>
      </w:tabs>
      <w:snapToGrid w:val="0"/>
      <w:spacing w:line="240" w:lineRule="auto"/>
      <w:jc w:val="center"/>
    </w:pPr>
    <w:rPr>
      <w:sz w:val="18"/>
      <w:szCs w:val="18"/>
      <w:lang w:val="x-none"/>
    </w:rPr>
  </w:style>
  <w:style w:type="character" w:customStyle="1" w:styleId="Char">
    <w:name w:val="页眉 Char"/>
    <w:link w:val="a4"/>
    <w:uiPriority w:val="99"/>
    <w:rsid w:val="00882181"/>
    <w:rPr>
      <w:rFonts w:ascii="Calibri" w:hAnsi="Calibri" w:cs="Times New Roman"/>
      <w:kern w:val="0"/>
      <w:sz w:val="18"/>
      <w:szCs w:val="18"/>
      <w:lang w:eastAsia="en-US"/>
    </w:rPr>
  </w:style>
  <w:style w:type="paragraph" w:styleId="a5">
    <w:name w:val="footer"/>
    <w:basedOn w:val="a"/>
    <w:link w:val="Char0"/>
    <w:uiPriority w:val="99"/>
    <w:unhideWhenUsed/>
    <w:rsid w:val="00882181"/>
    <w:pPr>
      <w:tabs>
        <w:tab w:val="center" w:pos="4153"/>
        <w:tab w:val="right" w:pos="8306"/>
      </w:tabs>
      <w:snapToGrid w:val="0"/>
      <w:spacing w:line="240" w:lineRule="auto"/>
    </w:pPr>
    <w:rPr>
      <w:sz w:val="18"/>
      <w:szCs w:val="18"/>
      <w:lang w:val="x-none"/>
    </w:rPr>
  </w:style>
  <w:style w:type="character" w:customStyle="1" w:styleId="Char0">
    <w:name w:val="页脚 Char"/>
    <w:link w:val="a5"/>
    <w:uiPriority w:val="99"/>
    <w:rsid w:val="00882181"/>
    <w:rPr>
      <w:rFonts w:ascii="Calibri" w:hAnsi="Calibri" w:cs="Times New Roman"/>
      <w:kern w:val="0"/>
      <w:sz w:val="18"/>
      <w:szCs w:val="18"/>
      <w:lang w:eastAsia="en-US"/>
    </w:rPr>
  </w:style>
  <w:style w:type="character" w:customStyle="1" w:styleId="6Char">
    <w:name w:val="标题 6 Char"/>
    <w:link w:val="6"/>
    <w:uiPriority w:val="9"/>
    <w:rsid w:val="00ED737F"/>
    <w:rPr>
      <w:rFonts w:ascii="Cambria" w:hAnsi="Cambria"/>
      <w:b/>
      <w:bCs/>
      <w:sz w:val="24"/>
      <w:szCs w:val="24"/>
      <w:lang w:val="x-none" w:eastAsia="x-none"/>
    </w:rPr>
  </w:style>
  <w:style w:type="table" w:styleId="a6">
    <w:name w:val="Table Grid"/>
    <w:basedOn w:val="a1"/>
    <w:uiPriority w:val="59"/>
    <w:rsid w:val="00CE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B551AB"/>
    <w:pPr>
      <w:spacing w:after="0" w:line="240" w:lineRule="auto"/>
    </w:pPr>
    <w:rPr>
      <w:sz w:val="18"/>
      <w:szCs w:val="18"/>
      <w:lang w:val="x-none"/>
    </w:rPr>
  </w:style>
  <w:style w:type="character" w:customStyle="1" w:styleId="Char1">
    <w:name w:val="批注框文本 Char"/>
    <w:link w:val="a7"/>
    <w:uiPriority w:val="99"/>
    <w:semiHidden/>
    <w:rsid w:val="00B551AB"/>
    <w:rPr>
      <w:rFonts w:ascii="Calibri" w:hAnsi="Calibri" w:cs="Times New Roman"/>
      <w:kern w:val="0"/>
      <w:sz w:val="18"/>
      <w:szCs w:val="18"/>
      <w:lang w:eastAsia="en-US"/>
    </w:rPr>
  </w:style>
  <w:style w:type="character" w:styleId="a8">
    <w:name w:val="annotation reference"/>
    <w:uiPriority w:val="99"/>
    <w:unhideWhenUsed/>
    <w:rsid w:val="00835D65"/>
    <w:rPr>
      <w:sz w:val="21"/>
      <w:szCs w:val="21"/>
    </w:rPr>
  </w:style>
  <w:style w:type="paragraph" w:styleId="a9">
    <w:name w:val="annotation text"/>
    <w:basedOn w:val="a"/>
    <w:link w:val="Char2"/>
    <w:uiPriority w:val="99"/>
    <w:unhideWhenUsed/>
    <w:rsid w:val="00835D65"/>
    <w:rPr>
      <w:szCs w:val="20"/>
      <w:lang w:val="x-none"/>
    </w:rPr>
  </w:style>
  <w:style w:type="character" w:customStyle="1" w:styleId="Char2">
    <w:name w:val="批注文字 Char"/>
    <w:link w:val="a9"/>
    <w:uiPriority w:val="99"/>
    <w:rsid w:val="00835D65"/>
    <w:rPr>
      <w:rFonts w:ascii="Calibri" w:hAnsi="Calibri" w:cs="Times New Roman"/>
      <w:kern w:val="0"/>
      <w:sz w:val="22"/>
      <w:lang w:eastAsia="en-US"/>
    </w:rPr>
  </w:style>
  <w:style w:type="paragraph" w:styleId="aa">
    <w:name w:val="annotation subject"/>
    <w:basedOn w:val="a9"/>
    <w:next w:val="a9"/>
    <w:link w:val="Char3"/>
    <w:uiPriority w:val="99"/>
    <w:semiHidden/>
    <w:unhideWhenUsed/>
    <w:rsid w:val="00835D65"/>
    <w:rPr>
      <w:b/>
      <w:bCs/>
    </w:rPr>
  </w:style>
  <w:style w:type="character" w:customStyle="1" w:styleId="Char3">
    <w:name w:val="批注主题 Char"/>
    <w:link w:val="aa"/>
    <w:uiPriority w:val="99"/>
    <w:semiHidden/>
    <w:rsid w:val="00835D65"/>
    <w:rPr>
      <w:rFonts w:ascii="Calibri" w:hAnsi="Calibri" w:cs="Times New Roman"/>
      <w:b/>
      <w:bCs/>
      <w:kern w:val="0"/>
      <w:sz w:val="22"/>
      <w:lang w:eastAsia="en-US"/>
    </w:rPr>
  </w:style>
  <w:style w:type="character" w:styleId="ab">
    <w:name w:val="Hyperlink"/>
    <w:uiPriority w:val="99"/>
    <w:unhideWhenUsed/>
    <w:rsid w:val="00387FFB"/>
    <w:rPr>
      <w:color w:val="0000FF"/>
      <w:u w:val="single"/>
    </w:rPr>
  </w:style>
  <w:style w:type="paragraph" w:styleId="ac">
    <w:name w:val="Revision"/>
    <w:hidden/>
    <w:uiPriority w:val="99"/>
    <w:semiHidden/>
    <w:rsid w:val="001C792F"/>
    <w:rPr>
      <w:sz w:val="22"/>
      <w:szCs w:val="22"/>
      <w:lang w:eastAsia="en-US"/>
    </w:rPr>
  </w:style>
  <w:style w:type="paragraph" w:styleId="ad">
    <w:name w:val="Normal (Web)"/>
    <w:basedOn w:val="a"/>
    <w:uiPriority w:val="99"/>
    <w:semiHidden/>
    <w:unhideWhenUsed/>
    <w:rsid w:val="00473844"/>
    <w:pPr>
      <w:spacing w:before="100" w:beforeAutospacing="1" w:after="100" w:afterAutospacing="1" w:line="240" w:lineRule="auto"/>
    </w:pPr>
    <w:rPr>
      <w:rFonts w:ascii="宋体" w:hAnsi="宋体" w:cs="宋体"/>
      <w:sz w:val="24"/>
      <w:szCs w:val="24"/>
      <w:lang w:eastAsia="zh-CN"/>
    </w:rPr>
  </w:style>
  <w:style w:type="character" w:customStyle="1" w:styleId="1Char">
    <w:name w:val="标题 1 Char"/>
    <w:basedOn w:val="a0"/>
    <w:link w:val="1"/>
    <w:uiPriority w:val="9"/>
    <w:rsid w:val="001112D8"/>
    <w:rPr>
      <w:b/>
      <w:bCs/>
      <w:kern w:val="44"/>
      <w:sz w:val="44"/>
      <w:szCs w:val="44"/>
      <w:lang w:eastAsia="en-US"/>
    </w:rPr>
  </w:style>
  <w:style w:type="character" w:styleId="ae">
    <w:name w:val="FollowedHyperlink"/>
    <w:basedOn w:val="a0"/>
    <w:uiPriority w:val="99"/>
    <w:semiHidden/>
    <w:unhideWhenUsed/>
    <w:rsid w:val="00A07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338">
      <w:bodyDiv w:val="1"/>
      <w:marLeft w:val="0"/>
      <w:marRight w:val="0"/>
      <w:marTop w:val="0"/>
      <w:marBottom w:val="0"/>
      <w:divBdr>
        <w:top w:val="none" w:sz="0" w:space="0" w:color="auto"/>
        <w:left w:val="none" w:sz="0" w:space="0" w:color="auto"/>
        <w:bottom w:val="none" w:sz="0" w:space="0" w:color="auto"/>
        <w:right w:val="none" w:sz="0" w:space="0" w:color="auto"/>
      </w:divBdr>
      <w:divsChild>
        <w:div w:id="866065700">
          <w:marLeft w:val="0"/>
          <w:marRight w:val="0"/>
          <w:marTop w:val="0"/>
          <w:marBottom w:val="0"/>
          <w:divBdr>
            <w:top w:val="none" w:sz="0" w:space="0" w:color="auto"/>
            <w:left w:val="none" w:sz="0" w:space="0" w:color="auto"/>
            <w:bottom w:val="none" w:sz="0" w:space="0" w:color="auto"/>
            <w:right w:val="none" w:sz="0" w:space="0" w:color="auto"/>
          </w:divBdr>
        </w:div>
      </w:divsChild>
    </w:div>
    <w:div w:id="98069383">
      <w:bodyDiv w:val="1"/>
      <w:marLeft w:val="0"/>
      <w:marRight w:val="0"/>
      <w:marTop w:val="0"/>
      <w:marBottom w:val="0"/>
      <w:divBdr>
        <w:top w:val="none" w:sz="0" w:space="0" w:color="auto"/>
        <w:left w:val="none" w:sz="0" w:space="0" w:color="auto"/>
        <w:bottom w:val="none" w:sz="0" w:space="0" w:color="auto"/>
        <w:right w:val="none" w:sz="0" w:space="0" w:color="auto"/>
      </w:divBdr>
    </w:div>
    <w:div w:id="193739580">
      <w:bodyDiv w:val="1"/>
      <w:marLeft w:val="0"/>
      <w:marRight w:val="0"/>
      <w:marTop w:val="0"/>
      <w:marBottom w:val="0"/>
      <w:divBdr>
        <w:top w:val="none" w:sz="0" w:space="0" w:color="auto"/>
        <w:left w:val="none" w:sz="0" w:space="0" w:color="auto"/>
        <w:bottom w:val="none" w:sz="0" w:space="0" w:color="auto"/>
        <w:right w:val="none" w:sz="0" w:space="0" w:color="auto"/>
      </w:divBdr>
    </w:div>
    <w:div w:id="255015810">
      <w:bodyDiv w:val="1"/>
      <w:marLeft w:val="0"/>
      <w:marRight w:val="0"/>
      <w:marTop w:val="0"/>
      <w:marBottom w:val="0"/>
      <w:divBdr>
        <w:top w:val="none" w:sz="0" w:space="0" w:color="auto"/>
        <w:left w:val="none" w:sz="0" w:space="0" w:color="auto"/>
        <w:bottom w:val="none" w:sz="0" w:space="0" w:color="auto"/>
        <w:right w:val="none" w:sz="0" w:space="0" w:color="auto"/>
      </w:divBdr>
    </w:div>
    <w:div w:id="349571571">
      <w:bodyDiv w:val="1"/>
      <w:marLeft w:val="0"/>
      <w:marRight w:val="0"/>
      <w:marTop w:val="0"/>
      <w:marBottom w:val="0"/>
      <w:divBdr>
        <w:top w:val="none" w:sz="0" w:space="0" w:color="auto"/>
        <w:left w:val="none" w:sz="0" w:space="0" w:color="auto"/>
        <w:bottom w:val="none" w:sz="0" w:space="0" w:color="auto"/>
        <w:right w:val="none" w:sz="0" w:space="0" w:color="auto"/>
      </w:divBdr>
    </w:div>
    <w:div w:id="412167933">
      <w:bodyDiv w:val="1"/>
      <w:marLeft w:val="0"/>
      <w:marRight w:val="0"/>
      <w:marTop w:val="0"/>
      <w:marBottom w:val="0"/>
      <w:divBdr>
        <w:top w:val="none" w:sz="0" w:space="0" w:color="auto"/>
        <w:left w:val="none" w:sz="0" w:space="0" w:color="auto"/>
        <w:bottom w:val="none" w:sz="0" w:space="0" w:color="auto"/>
        <w:right w:val="none" w:sz="0" w:space="0" w:color="auto"/>
      </w:divBdr>
    </w:div>
    <w:div w:id="561185634">
      <w:bodyDiv w:val="1"/>
      <w:marLeft w:val="0"/>
      <w:marRight w:val="0"/>
      <w:marTop w:val="0"/>
      <w:marBottom w:val="0"/>
      <w:divBdr>
        <w:top w:val="none" w:sz="0" w:space="0" w:color="auto"/>
        <w:left w:val="none" w:sz="0" w:space="0" w:color="auto"/>
        <w:bottom w:val="none" w:sz="0" w:space="0" w:color="auto"/>
        <w:right w:val="none" w:sz="0" w:space="0" w:color="auto"/>
      </w:divBdr>
      <w:divsChild>
        <w:div w:id="635456248">
          <w:marLeft w:val="0"/>
          <w:marRight w:val="0"/>
          <w:marTop w:val="0"/>
          <w:marBottom w:val="0"/>
          <w:divBdr>
            <w:top w:val="none" w:sz="0" w:space="0" w:color="auto"/>
            <w:left w:val="none" w:sz="0" w:space="0" w:color="auto"/>
            <w:bottom w:val="none" w:sz="0" w:space="0" w:color="auto"/>
            <w:right w:val="none" w:sz="0" w:space="0" w:color="auto"/>
          </w:divBdr>
        </w:div>
      </w:divsChild>
    </w:div>
    <w:div w:id="619459176">
      <w:bodyDiv w:val="1"/>
      <w:marLeft w:val="0"/>
      <w:marRight w:val="0"/>
      <w:marTop w:val="0"/>
      <w:marBottom w:val="0"/>
      <w:divBdr>
        <w:top w:val="none" w:sz="0" w:space="0" w:color="auto"/>
        <w:left w:val="none" w:sz="0" w:space="0" w:color="auto"/>
        <w:bottom w:val="none" w:sz="0" w:space="0" w:color="auto"/>
        <w:right w:val="none" w:sz="0" w:space="0" w:color="auto"/>
      </w:divBdr>
    </w:div>
    <w:div w:id="647131376">
      <w:bodyDiv w:val="1"/>
      <w:marLeft w:val="0"/>
      <w:marRight w:val="0"/>
      <w:marTop w:val="0"/>
      <w:marBottom w:val="0"/>
      <w:divBdr>
        <w:top w:val="none" w:sz="0" w:space="0" w:color="auto"/>
        <w:left w:val="none" w:sz="0" w:space="0" w:color="auto"/>
        <w:bottom w:val="none" w:sz="0" w:space="0" w:color="auto"/>
        <w:right w:val="none" w:sz="0" w:space="0" w:color="auto"/>
      </w:divBdr>
    </w:div>
    <w:div w:id="656149843">
      <w:bodyDiv w:val="1"/>
      <w:marLeft w:val="0"/>
      <w:marRight w:val="0"/>
      <w:marTop w:val="0"/>
      <w:marBottom w:val="0"/>
      <w:divBdr>
        <w:top w:val="none" w:sz="0" w:space="0" w:color="auto"/>
        <w:left w:val="none" w:sz="0" w:space="0" w:color="auto"/>
        <w:bottom w:val="none" w:sz="0" w:space="0" w:color="auto"/>
        <w:right w:val="none" w:sz="0" w:space="0" w:color="auto"/>
      </w:divBdr>
    </w:div>
    <w:div w:id="664166934">
      <w:bodyDiv w:val="1"/>
      <w:marLeft w:val="0"/>
      <w:marRight w:val="0"/>
      <w:marTop w:val="0"/>
      <w:marBottom w:val="0"/>
      <w:divBdr>
        <w:top w:val="none" w:sz="0" w:space="0" w:color="auto"/>
        <w:left w:val="none" w:sz="0" w:space="0" w:color="auto"/>
        <w:bottom w:val="none" w:sz="0" w:space="0" w:color="auto"/>
        <w:right w:val="none" w:sz="0" w:space="0" w:color="auto"/>
      </w:divBdr>
    </w:div>
    <w:div w:id="836192008">
      <w:bodyDiv w:val="1"/>
      <w:marLeft w:val="0"/>
      <w:marRight w:val="0"/>
      <w:marTop w:val="0"/>
      <w:marBottom w:val="0"/>
      <w:divBdr>
        <w:top w:val="none" w:sz="0" w:space="0" w:color="auto"/>
        <w:left w:val="none" w:sz="0" w:space="0" w:color="auto"/>
        <w:bottom w:val="none" w:sz="0" w:space="0" w:color="auto"/>
        <w:right w:val="none" w:sz="0" w:space="0" w:color="auto"/>
      </w:divBdr>
      <w:divsChild>
        <w:div w:id="1344240442">
          <w:marLeft w:val="60"/>
          <w:marRight w:val="0"/>
          <w:marTop w:val="15"/>
          <w:marBottom w:val="0"/>
          <w:divBdr>
            <w:top w:val="none" w:sz="0" w:space="0" w:color="auto"/>
            <w:left w:val="none" w:sz="0" w:space="0" w:color="auto"/>
            <w:bottom w:val="none" w:sz="0" w:space="0" w:color="auto"/>
            <w:right w:val="none" w:sz="0" w:space="0" w:color="auto"/>
          </w:divBdr>
        </w:div>
      </w:divsChild>
    </w:div>
    <w:div w:id="1062480227">
      <w:bodyDiv w:val="1"/>
      <w:marLeft w:val="0"/>
      <w:marRight w:val="0"/>
      <w:marTop w:val="0"/>
      <w:marBottom w:val="0"/>
      <w:divBdr>
        <w:top w:val="none" w:sz="0" w:space="0" w:color="auto"/>
        <w:left w:val="none" w:sz="0" w:space="0" w:color="auto"/>
        <w:bottom w:val="none" w:sz="0" w:space="0" w:color="auto"/>
        <w:right w:val="none" w:sz="0" w:space="0" w:color="auto"/>
      </w:divBdr>
    </w:div>
    <w:div w:id="1107115062">
      <w:bodyDiv w:val="1"/>
      <w:marLeft w:val="0"/>
      <w:marRight w:val="0"/>
      <w:marTop w:val="0"/>
      <w:marBottom w:val="0"/>
      <w:divBdr>
        <w:top w:val="none" w:sz="0" w:space="0" w:color="auto"/>
        <w:left w:val="none" w:sz="0" w:space="0" w:color="auto"/>
        <w:bottom w:val="none" w:sz="0" w:space="0" w:color="auto"/>
        <w:right w:val="none" w:sz="0" w:space="0" w:color="auto"/>
      </w:divBdr>
    </w:div>
    <w:div w:id="1174220407">
      <w:bodyDiv w:val="1"/>
      <w:marLeft w:val="0"/>
      <w:marRight w:val="0"/>
      <w:marTop w:val="0"/>
      <w:marBottom w:val="0"/>
      <w:divBdr>
        <w:top w:val="none" w:sz="0" w:space="0" w:color="auto"/>
        <w:left w:val="none" w:sz="0" w:space="0" w:color="auto"/>
        <w:bottom w:val="none" w:sz="0" w:space="0" w:color="auto"/>
        <w:right w:val="none" w:sz="0" w:space="0" w:color="auto"/>
      </w:divBdr>
      <w:divsChild>
        <w:div w:id="1604872859">
          <w:marLeft w:val="0"/>
          <w:marRight w:val="0"/>
          <w:marTop w:val="15"/>
          <w:marBottom w:val="15"/>
          <w:divBdr>
            <w:top w:val="none" w:sz="0" w:space="0" w:color="auto"/>
            <w:left w:val="none" w:sz="0" w:space="0" w:color="auto"/>
            <w:bottom w:val="none" w:sz="0" w:space="0" w:color="auto"/>
            <w:right w:val="none" w:sz="0" w:space="0" w:color="auto"/>
          </w:divBdr>
        </w:div>
      </w:divsChild>
    </w:div>
    <w:div w:id="1324815490">
      <w:bodyDiv w:val="1"/>
      <w:marLeft w:val="0"/>
      <w:marRight w:val="0"/>
      <w:marTop w:val="0"/>
      <w:marBottom w:val="0"/>
      <w:divBdr>
        <w:top w:val="none" w:sz="0" w:space="0" w:color="auto"/>
        <w:left w:val="none" w:sz="0" w:space="0" w:color="auto"/>
        <w:bottom w:val="none" w:sz="0" w:space="0" w:color="auto"/>
        <w:right w:val="none" w:sz="0" w:space="0" w:color="auto"/>
      </w:divBdr>
    </w:div>
    <w:div w:id="1587417242">
      <w:bodyDiv w:val="1"/>
      <w:marLeft w:val="0"/>
      <w:marRight w:val="0"/>
      <w:marTop w:val="0"/>
      <w:marBottom w:val="0"/>
      <w:divBdr>
        <w:top w:val="none" w:sz="0" w:space="0" w:color="auto"/>
        <w:left w:val="none" w:sz="0" w:space="0" w:color="auto"/>
        <w:bottom w:val="none" w:sz="0" w:space="0" w:color="auto"/>
        <w:right w:val="none" w:sz="0" w:space="0" w:color="auto"/>
      </w:divBdr>
    </w:div>
    <w:div w:id="1617103182">
      <w:bodyDiv w:val="1"/>
      <w:marLeft w:val="0"/>
      <w:marRight w:val="0"/>
      <w:marTop w:val="0"/>
      <w:marBottom w:val="0"/>
      <w:divBdr>
        <w:top w:val="none" w:sz="0" w:space="0" w:color="auto"/>
        <w:left w:val="none" w:sz="0" w:space="0" w:color="auto"/>
        <w:bottom w:val="none" w:sz="0" w:space="0" w:color="auto"/>
        <w:right w:val="none" w:sz="0" w:space="0" w:color="auto"/>
      </w:divBdr>
      <w:divsChild>
        <w:div w:id="203376090">
          <w:marLeft w:val="0"/>
          <w:marRight w:val="0"/>
          <w:marTop w:val="0"/>
          <w:marBottom w:val="0"/>
          <w:divBdr>
            <w:top w:val="none" w:sz="0" w:space="0" w:color="auto"/>
            <w:left w:val="none" w:sz="0" w:space="0" w:color="auto"/>
            <w:bottom w:val="none" w:sz="0" w:space="0" w:color="auto"/>
            <w:right w:val="none" w:sz="0" w:space="0" w:color="auto"/>
          </w:divBdr>
        </w:div>
      </w:divsChild>
    </w:div>
    <w:div w:id="1842626630">
      <w:bodyDiv w:val="1"/>
      <w:marLeft w:val="0"/>
      <w:marRight w:val="0"/>
      <w:marTop w:val="0"/>
      <w:marBottom w:val="0"/>
      <w:divBdr>
        <w:top w:val="none" w:sz="0" w:space="0" w:color="auto"/>
        <w:left w:val="none" w:sz="0" w:space="0" w:color="auto"/>
        <w:bottom w:val="none" w:sz="0" w:space="0" w:color="auto"/>
        <w:right w:val="none" w:sz="0" w:space="0" w:color="auto"/>
      </w:divBdr>
      <w:divsChild>
        <w:div w:id="883517243">
          <w:marLeft w:val="0"/>
          <w:marRight w:val="0"/>
          <w:marTop w:val="0"/>
          <w:marBottom w:val="0"/>
          <w:divBdr>
            <w:top w:val="none" w:sz="0" w:space="0" w:color="auto"/>
            <w:left w:val="none" w:sz="0" w:space="0" w:color="auto"/>
            <w:bottom w:val="none" w:sz="0" w:space="0" w:color="auto"/>
            <w:right w:val="none" w:sz="0" w:space="0" w:color="auto"/>
          </w:divBdr>
        </w:div>
      </w:divsChild>
    </w:div>
    <w:div w:id="2099206974">
      <w:bodyDiv w:val="1"/>
      <w:marLeft w:val="0"/>
      <w:marRight w:val="0"/>
      <w:marTop w:val="0"/>
      <w:marBottom w:val="0"/>
      <w:divBdr>
        <w:top w:val="none" w:sz="0" w:space="0" w:color="auto"/>
        <w:left w:val="none" w:sz="0" w:space="0" w:color="auto"/>
        <w:bottom w:val="none" w:sz="0" w:space="0" w:color="auto"/>
        <w:right w:val="none" w:sz="0" w:space="0" w:color="auto"/>
      </w:divBdr>
    </w:div>
    <w:div w:id="2099328338">
      <w:bodyDiv w:val="1"/>
      <w:marLeft w:val="0"/>
      <w:marRight w:val="0"/>
      <w:marTop w:val="0"/>
      <w:marBottom w:val="0"/>
      <w:divBdr>
        <w:top w:val="none" w:sz="0" w:space="0" w:color="auto"/>
        <w:left w:val="none" w:sz="0" w:space="0" w:color="auto"/>
        <w:bottom w:val="none" w:sz="0" w:space="0" w:color="auto"/>
        <w:right w:val="none" w:sz="0" w:space="0" w:color="auto"/>
      </w:divBdr>
    </w:div>
    <w:div w:id="21094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2.png"/><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1.png"/><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7.xml"/><Relationship Id="rId28"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liwang@ibms.pumc.edu.cn" TargetMode="External"/><Relationship Id="rId14" Type="http://schemas.openxmlformats.org/officeDocument/2006/relationships/chart" Target="charts/chart4.xml"/><Relationship Id="rId22" Type="http://schemas.openxmlformats.org/officeDocument/2006/relationships/image" Target="media/image6.png"/><Relationship Id="rId27" Type="http://schemas.openxmlformats.org/officeDocument/2006/relationships/chart" Target="charts/chart11.xml"/><Relationship Id="rId30" Type="http://schemas.openxmlformats.org/officeDocument/2006/relationships/image" Target="media/image9.png"/></Relationships>
</file>

<file path=word/charts/_rels/chart1.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complement-no%20matching.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complement-no%20matching.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complement-no%20matching.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complement-no%20matching.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complement-no%20match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complement-no%20matching.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complement-no%20matching.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complement-no%20matching.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complement-no%20matching.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E:\&#21313;&#20108;&#20116;\data&amp;code\compliance\compliance%20table%20figure-complement-no%20matching.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altLang="zh-CN" sz="1000" dirty="0" smtClean="0"/>
              <a:t>1A</a:t>
            </a:r>
            <a:endParaRPr lang="zh-CN" altLang="en-US" sz="1000" dirty="0"/>
          </a:p>
        </c:rich>
      </c:tx>
      <c:layout>
        <c:manualLayout>
          <c:xMode val="edge"/>
          <c:yMode val="edge"/>
          <c:x val="0.12220384758919901"/>
          <c:y val="3.907489679869939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1352035877589878"/>
          <c:y val="5.5238054004127519E-2"/>
          <c:w val="0.62168563191660442"/>
          <c:h val="0.71546168413726963"/>
        </c:manualLayout>
      </c:layout>
      <c:bar3DChart>
        <c:barDir val="col"/>
        <c:grouping val="clustered"/>
        <c:varyColors val="0"/>
        <c:ser>
          <c:idx val="0"/>
          <c:order val="0"/>
          <c:tx>
            <c:strRef>
              <c:f>配对后抗病毒治疗率!$E$26</c:f>
              <c:strCache>
                <c:ptCount val="1"/>
                <c:pt idx="0">
                  <c:v>before reimbursement</c:v>
                </c:pt>
              </c:strCache>
            </c:strRef>
          </c:tx>
          <c:invertIfNegative val="0"/>
          <c:dLbls>
            <c:dLbl>
              <c:idx val="0"/>
              <c:layout>
                <c:manualLayout>
                  <c:x val="2.2509117576679484E-2"/>
                  <c:y val="0.2010062984454718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469034423525591E-2"/>
                  <c:y val="0.2337355678428892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0"/>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配对后抗病毒治疗率!$F$25:$G$25</c:f>
              <c:strCache>
                <c:ptCount val="2"/>
                <c:pt idx="0">
                  <c:v>PMI</c:v>
                </c:pt>
                <c:pt idx="1">
                  <c:v>PPO</c:v>
                </c:pt>
              </c:strCache>
            </c:strRef>
          </c:cat>
          <c:val>
            <c:numRef>
              <c:f>配对后抗病毒治疗率!$F$26:$G$26</c:f>
              <c:numCache>
                <c:formatCode>General</c:formatCode>
                <c:ptCount val="2"/>
                <c:pt idx="0">
                  <c:v>57.4</c:v>
                </c:pt>
                <c:pt idx="1">
                  <c:v>54.9</c:v>
                </c:pt>
              </c:numCache>
            </c:numRef>
          </c:val>
        </c:ser>
        <c:ser>
          <c:idx val="1"/>
          <c:order val="1"/>
          <c:tx>
            <c:strRef>
              <c:f>配对后抗病毒治疗率!$E$27</c:f>
              <c:strCache>
                <c:ptCount val="1"/>
                <c:pt idx="0">
                  <c:v>after reimbursement</c:v>
                </c:pt>
              </c:strCache>
            </c:strRef>
          </c:tx>
          <c:invertIfNegative val="0"/>
          <c:dLbls>
            <c:dLbl>
              <c:idx val="0"/>
              <c:layout>
                <c:manualLayout>
                  <c:x val="1.5469034423525591E-2"/>
                  <c:y val="0.2174553254766564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164893003341508E-2"/>
                  <c:y val="0.1982929247177664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0"/>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配对后抗病毒治疗率!$F$25:$G$25</c:f>
              <c:strCache>
                <c:ptCount val="2"/>
                <c:pt idx="0">
                  <c:v>PMI</c:v>
                </c:pt>
                <c:pt idx="1">
                  <c:v>PPO</c:v>
                </c:pt>
              </c:strCache>
            </c:strRef>
          </c:cat>
          <c:val>
            <c:numRef>
              <c:f>配对后抗病毒治疗率!$F$27:$G$27</c:f>
              <c:numCache>
                <c:formatCode>General</c:formatCode>
                <c:ptCount val="2"/>
                <c:pt idx="0">
                  <c:v>75.900000000000006</c:v>
                </c:pt>
                <c:pt idx="1">
                  <c:v>56.7</c:v>
                </c:pt>
              </c:numCache>
            </c:numRef>
          </c:val>
        </c:ser>
        <c:dLbls>
          <c:showLegendKey val="0"/>
          <c:showVal val="0"/>
          <c:showCatName val="0"/>
          <c:showSerName val="0"/>
          <c:showPercent val="0"/>
          <c:showBubbleSize val="0"/>
        </c:dLbls>
        <c:gapWidth val="150"/>
        <c:shape val="cylinder"/>
        <c:axId val="264813184"/>
        <c:axId val="329523584"/>
        <c:axId val="0"/>
      </c:bar3DChart>
      <c:catAx>
        <c:axId val="264813184"/>
        <c:scaling>
          <c:orientation val="minMax"/>
        </c:scaling>
        <c:delete val="0"/>
        <c:axPos val="b"/>
        <c:numFmt formatCode="General" sourceLinked="0"/>
        <c:majorTickMark val="out"/>
        <c:minorTickMark val="none"/>
        <c:tickLblPos val="nextTo"/>
        <c:txPr>
          <a:bodyPr/>
          <a:lstStyle/>
          <a:p>
            <a:pPr>
              <a:defRPr sz="1100" b="0"/>
            </a:pPr>
            <a:endParaRPr lang="zh-CN"/>
          </a:p>
        </c:txPr>
        <c:crossAx val="329523584"/>
        <c:crosses val="autoZero"/>
        <c:auto val="1"/>
        <c:lblAlgn val="ctr"/>
        <c:lblOffset val="100"/>
        <c:noMultiLvlLbl val="0"/>
      </c:catAx>
      <c:valAx>
        <c:axId val="329523584"/>
        <c:scaling>
          <c:orientation val="minMax"/>
          <c:max val="100"/>
        </c:scaling>
        <c:delete val="0"/>
        <c:axPos val="l"/>
        <c:majorGridlines>
          <c:spPr>
            <a:ln>
              <a:noFill/>
            </a:ln>
          </c:spPr>
        </c:majorGridlines>
        <c:title>
          <c:tx>
            <c:rich>
              <a:bodyPr rot="-5400000" vert="horz"/>
              <a:lstStyle/>
              <a:p>
                <a:pPr>
                  <a:defRPr sz="1000" b="1"/>
                </a:pPr>
                <a:r>
                  <a:rPr lang="en-US" altLang="zh-CN" sz="1000" b="1"/>
                  <a:t>%</a:t>
                </a:r>
                <a:endParaRPr lang="zh-CN" altLang="en-US" sz="1000" b="1"/>
              </a:p>
            </c:rich>
          </c:tx>
          <c:layout>
            <c:manualLayout>
              <c:xMode val="edge"/>
              <c:yMode val="edge"/>
              <c:x val="1.0729033873825695E-2"/>
              <c:y val="0.49209775212627971"/>
            </c:manualLayout>
          </c:layout>
          <c:overlay val="0"/>
        </c:title>
        <c:numFmt formatCode="General" sourceLinked="1"/>
        <c:majorTickMark val="out"/>
        <c:minorTickMark val="none"/>
        <c:tickLblPos val="nextTo"/>
        <c:txPr>
          <a:bodyPr/>
          <a:lstStyle/>
          <a:p>
            <a:pPr>
              <a:defRPr sz="1000" b="0"/>
            </a:pPr>
            <a:endParaRPr lang="zh-CN"/>
          </a:p>
        </c:txPr>
        <c:crossAx val="264813184"/>
        <c:crosses val="autoZero"/>
        <c:crossBetween val="between"/>
      </c:valAx>
    </c:plotArea>
    <c:legend>
      <c:legendPos val="r"/>
      <c:layout>
        <c:manualLayout>
          <c:xMode val="edge"/>
          <c:yMode val="edge"/>
          <c:x val="0.5052225683931526"/>
          <c:y val="7.0851353149920068E-2"/>
          <c:w val="0.49110664481864613"/>
          <c:h val="0.1164497539562433"/>
        </c:manualLayout>
      </c:layout>
      <c:overlay val="0"/>
      <c:txPr>
        <a:bodyPr/>
        <a:lstStyle/>
        <a:p>
          <a:pPr>
            <a:defRPr sz="800" b="0">
              <a:latin typeface="Arial" pitchFamily="34" charset="0"/>
              <a:cs typeface="Arial" pitchFamily="34" charset="0"/>
            </a:defRPr>
          </a:pPr>
          <a:endParaRPr lang="zh-CN"/>
        </a:p>
      </c:txPr>
    </c:legend>
    <c:plotVisOnly val="1"/>
    <c:dispBlanksAs val="gap"/>
    <c:showDLblsOverMax val="0"/>
  </c:chart>
  <c:spPr>
    <a:solidFill>
      <a:srgbClr val="FFFFFF"/>
    </a:solid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ltLang="zh-CN" sz="1200" baseline="0"/>
              <a:t>2B2</a:t>
            </a:r>
            <a:endParaRPr lang="zh-CN" altLang="en-US" sz="1200"/>
          </a:p>
        </c:rich>
      </c:tx>
      <c:layout>
        <c:manualLayout>
          <c:xMode val="edge"/>
          <c:yMode val="edge"/>
          <c:x val="6.2138758564116311E-2"/>
          <c:y val="3.9899027523882108E-2"/>
        </c:manualLayout>
      </c:layout>
      <c:overlay val="1"/>
    </c:title>
    <c:autoTitleDeleted val="0"/>
    <c:plotArea>
      <c:layout>
        <c:manualLayout>
          <c:layoutTarget val="inner"/>
          <c:xMode val="edge"/>
          <c:yMode val="edge"/>
          <c:x val="0.15494441536485623"/>
          <c:y val="0.20978644593618787"/>
          <c:w val="0.58059710392981301"/>
          <c:h val="0.58796388257539589"/>
        </c:manualLayout>
      </c:layout>
      <c:lineChart>
        <c:grouping val="standard"/>
        <c:varyColors val="0"/>
        <c:ser>
          <c:idx val="0"/>
          <c:order val="0"/>
          <c:tx>
            <c:strRef>
              <c:f>'persistence rate'!$C$17</c:f>
              <c:strCache>
                <c:ptCount val="1"/>
                <c:pt idx="0">
                  <c:v>PMI before reimbursment</c:v>
                </c:pt>
              </c:strCache>
            </c:strRef>
          </c:tx>
          <c:spPr>
            <a:ln w="3175"/>
          </c:spPr>
          <c:cat>
            <c:numRef>
              <c:f>'persistence rate'!$E$15:$I$15</c:f>
              <c:numCache>
                <c:formatCode>General</c:formatCode>
                <c:ptCount val="5"/>
                <c:pt idx="0">
                  <c:v>3</c:v>
                </c:pt>
                <c:pt idx="1">
                  <c:v>6</c:v>
                </c:pt>
                <c:pt idx="2">
                  <c:v>9</c:v>
                </c:pt>
                <c:pt idx="3">
                  <c:v>12</c:v>
                </c:pt>
                <c:pt idx="4">
                  <c:v>15</c:v>
                </c:pt>
              </c:numCache>
            </c:numRef>
          </c:cat>
          <c:val>
            <c:numRef>
              <c:f>'persistence rate'!$E$17:$I$17</c:f>
              <c:numCache>
                <c:formatCode>General</c:formatCode>
                <c:ptCount val="5"/>
                <c:pt idx="0">
                  <c:v>94.7</c:v>
                </c:pt>
                <c:pt idx="1">
                  <c:v>87.1</c:v>
                </c:pt>
                <c:pt idx="2">
                  <c:v>76.900000000000006</c:v>
                </c:pt>
                <c:pt idx="3">
                  <c:v>67.599999999999994</c:v>
                </c:pt>
                <c:pt idx="4">
                  <c:v>56.7</c:v>
                </c:pt>
              </c:numCache>
            </c:numRef>
          </c:val>
          <c:smooth val="0"/>
        </c:ser>
        <c:ser>
          <c:idx val="1"/>
          <c:order val="1"/>
          <c:tx>
            <c:strRef>
              <c:f>'persistence rate'!$C$19</c:f>
              <c:strCache>
                <c:ptCount val="1"/>
                <c:pt idx="0">
                  <c:v>PPO before reimbursement</c:v>
                </c:pt>
              </c:strCache>
            </c:strRef>
          </c:tx>
          <c:spPr>
            <a:ln w="3175"/>
          </c:spPr>
          <c:marker>
            <c:symbol val="diamond"/>
            <c:size val="3"/>
          </c:marker>
          <c:cat>
            <c:numRef>
              <c:f>'persistence rate'!$E$15:$I$15</c:f>
              <c:numCache>
                <c:formatCode>General</c:formatCode>
                <c:ptCount val="5"/>
                <c:pt idx="0">
                  <c:v>3</c:v>
                </c:pt>
                <c:pt idx="1">
                  <c:v>6</c:v>
                </c:pt>
                <c:pt idx="2">
                  <c:v>9</c:v>
                </c:pt>
                <c:pt idx="3">
                  <c:v>12</c:v>
                </c:pt>
                <c:pt idx="4">
                  <c:v>15</c:v>
                </c:pt>
              </c:numCache>
            </c:numRef>
          </c:cat>
          <c:val>
            <c:numRef>
              <c:f>'persistence rate'!$E$19:$I$19</c:f>
              <c:numCache>
                <c:formatCode>General</c:formatCode>
                <c:ptCount val="5"/>
                <c:pt idx="0">
                  <c:v>94.4</c:v>
                </c:pt>
                <c:pt idx="1">
                  <c:v>84.5</c:v>
                </c:pt>
                <c:pt idx="2">
                  <c:v>73.900000000000006</c:v>
                </c:pt>
                <c:pt idx="3">
                  <c:v>65.8</c:v>
                </c:pt>
                <c:pt idx="4">
                  <c:v>54.7</c:v>
                </c:pt>
              </c:numCache>
            </c:numRef>
          </c:val>
          <c:smooth val="0"/>
        </c:ser>
        <c:ser>
          <c:idx val="2"/>
          <c:order val="2"/>
          <c:tx>
            <c:strRef>
              <c:f>'persistence rate'!$C$21</c:f>
              <c:strCache>
                <c:ptCount val="1"/>
                <c:pt idx="0">
                  <c:v>PMI after reimbursement</c:v>
                </c:pt>
              </c:strCache>
            </c:strRef>
          </c:tx>
          <c:spPr>
            <a:ln w="3175"/>
          </c:spPr>
          <c:marker>
            <c:symbol val="diamond"/>
            <c:size val="3"/>
          </c:marker>
          <c:cat>
            <c:numRef>
              <c:f>'persistence rate'!$E$15:$I$15</c:f>
              <c:numCache>
                <c:formatCode>General</c:formatCode>
                <c:ptCount val="5"/>
                <c:pt idx="0">
                  <c:v>3</c:v>
                </c:pt>
                <c:pt idx="1">
                  <c:v>6</c:v>
                </c:pt>
                <c:pt idx="2">
                  <c:v>9</c:v>
                </c:pt>
                <c:pt idx="3">
                  <c:v>12</c:v>
                </c:pt>
                <c:pt idx="4">
                  <c:v>15</c:v>
                </c:pt>
              </c:numCache>
            </c:numRef>
          </c:cat>
          <c:val>
            <c:numRef>
              <c:f>'persistence rate'!$E$21:$I$21</c:f>
              <c:numCache>
                <c:formatCode>General</c:formatCode>
                <c:ptCount val="5"/>
                <c:pt idx="0">
                  <c:v>97.7</c:v>
                </c:pt>
                <c:pt idx="1">
                  <c:v>92.9</c:v>
                </c:pt>
                <c:pt idx="2">
                  <c:v>87.2</c:v>
                </c:pt>
                <c:pt idx="3">
                  <c:v>81.2</c:v>
                </c:pt>
                <c:pt idx="4">
                  <c:v>73.8</c:v>
                </c:pt>
              </c:numCache>
            </c:numRef>
          </c:val>
          <c:smooth val="0"/>
        </c:ser>
        <c:ser>
          <c:idx val="3"/>
          <c:order val="3"/>
          <c:tx>
            <c:strRef>
              <c:f>'persistence rate'!$C$23</c:f>
              <c:strCache>
                <c:ptCount val="1"/>
                <c:pt idx="0">
                  <c:v>PPO after reimbursement</c:v>
                </c:pt>
              </c:strCache>
            </c:strRef>
          </c:tx>
          <c:spPr>
            <a:ln w="3175"/>
          </c:spPr>
          <c:marker>
            <c:symbol val="diamond"/>
            <c:size val="3"/>
          </c:marker>
          <c:cat>
            <c:numRef>
              <c:f>'persistence rate'!$E$15:$I$15</c:f>
              <c:numCache>
                <c:formatCode>General</c:formatCode>
                <c:ptCount val="5"/>
                <c:pt idx="0">
                  <c:v>3</c:v>
                </c:pt>
                <c:pt idx="1">
                  <c:v>6</c:v>
                </c:pt>
                <c:pt idx="2">
                  <c:v>9</c:v>
                </c:pt>
                <c:pt idx="3">
                  <c:v>12</c:v>
                </c:pt>
                <c:pt idx="4">
                  <c:v>15</c:v>
                </c:pt>
              </c:numCache>
            </c:numRef>
          </c:cat>
          <c:val>
            <c:numRef>
              <c:f>'persistence rate'!$E$23:$I$23</c:f>
              <c:numCache>
                <c:formatCode>General</c:formatCode>
                <c:ptCount val="5"/>
                <c:pt idx="0">
                  <c:v>97.5</c:v>
                </c:pt>
                <c:pt idx="1">
                  <c:v>89.4</c:v>
                </c:pt>
                <c:pt idx="2">
                  <c:v>78.599999999999994</c:v>
                </c:pt>
                <c:pt idx="3">
                  <c:v>69.400000000000006</c:v>
                </c:pt>
                <c:pt idx="4">
                  <c:v>59.3</c:v>
                </c:pt>
              </c:numCache>
            </c:numRef>
          </c:val>
          <c:smooth val="0"/>
        </c:ser>
        <c:dLbls>
          <c:showLegendKey val="0"/>
          <c:showVal val="0"/>
          <c:showCatName val="0"/>
          <c:showSerName val="0"/>
          <c:showPercent val="0"/>
          <c:showBubbleSize val="0"/>
        </c:dLbls>
        <c:marker val="1"/>
        <c:smooth val="0"/>
        <c:axId val="330322304"/>
        <c:axId val="330324224"/>
      </c:lineChart>
      <c:catAx>
        <c:axId val="330322304"/>
        <c:scaling>
          <c:orientation val="minMax"/>
        </c:scaling>
        <c:delete val="0"/>
        <c:axPos val="b"/>
        <c:title>
          <c:tx>
            <c:rich>
              <a:bodyPr/>
              <a:lstStyle/>
              <a:p>
                <a:pPr>
                  <a:defRPr/>
                </a:pPr>
                <a:r>
                  <a:rPr lang="en-US" altLang="en-US"/>
                  <a:t>t/mo</a:t>
                </a:r>
              </a:p>
            </c:rich>
          </c:tx>
          <c:layout/>
          <c:overlay val="0"/>
        </c:title>
        <c:numFmt formatCode="General" sourceLinked="1"/>
        <c:majorTickMark val="none"/>
        <c:minorTickMark val="out"/>
        <c:tickLblPos val="nextTo"/>
        <c:crossAx val="330324224"/>
        <c:crosses val="autoZero"/>
        <c:auto val="1"/>
        <c:lblAlgn val="ctr"/>
        <c:lblOffset val="100"/>
        <c:noMultiLvlLbl val="0"/>
      </c:catAx>
      <c:valAx>
        <c:axId val="330324224"/>
        <c:scaling>
          <c:orientation val="minMax"/>
          <c:max val="100"/>
          <c:min val="0"/>
        </c:scaling>
        <c:delete val="0"/>
        <c:axPos val="l"/>
        <c:majorGridlines>
          <c:spPr>
            <a:ln>
              <a:noFill/>
            </a:ln>
          </c:spPr>
        </c:majorGridlines>
        <c:title>
          <c:tx>
            <c:rich>
              <a:bodyPr rot="-5400000" vert="horz"/>
              <a:lstStyle/>
              <a:p>
                <a:pPr>
                  <a:defRPr b="1"/>
                </a:pPr>
                <a:r>
                  <a:rPr lang="en-US" altLang="zh-CN" b="1"/>
                  <a:t>%</a:t>
                </a:r>
                <a:endParaRPr lang="zh-CN" altLang="en-US" b="1"/>
              </a:p>
            </c:rich>
          </c:tx>
          <c:layout/>
          <c:overlay val="0"/>
        </c:title>
        <c:numFmt formatCode="General" sourceLinked="1"/>
        <c:majorTickMark val="out"/>
        <c:minorTickMark val="none"/>
        <c:tickLblPos val="nextTo"/>
        <c:crossAx val="330322304"/>
        <c:crosses val="autoZero"/>
        <c:crossBetween val="between"/>
        <c:majorUnit val="20"/>
      </c:valAx>
    </c:plotArea>
    <c:legend>
      <c:legendPos val="r"/>
      <c:layout>
        <c:manualLayout>
          <c:xMode val="edge"/>
          <c:yMode val="edge"/>
          <c:x val="0.64108511700329529"/>
          <c:y val="2.7498578589307071E-2"/>
          <c:w val="0.33234076479007174"/>
          <c:h val="0.37109889717916222"/>
        </c:manualLayout>
      </c:layout>
      <c:overlay val="0"/>
      <c:txPr>
        <a:bodyPr/>
        <a:lstStyle/>
        <a:p>
          <a:pPr>
            <a:defRPr sz="600"/>
          </a:pPr>
          <a:endParaRPr lang="zh-CN"/>
        </a:p>
      </c:txPr>
    </c:legend>
    <c:plotVisOnly val="1"/>
    <c:dispBlanksAs val="gap"/>
    <c:showDLblsOverMax val="0"/>
  </c:chart>
  <c:spPr>
    <a:solidFill>
      <a:srgbClr val="FFFFFF"/>
    </a:solidFill>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ltLang="zh-CN" sz="1200" dirty="0" smtClean="0"/>
              <a:t>2A</a:t>
            </a:r>
            <a:endParaRPr lang="zh-CN" altLang="en-US" sz="1200" dirty="0"/>
          </a:p>
        </c:rich>
      </c:tx>
      <c:layout>
        <c:manualLayout>
          <c:xMode val="edge"/>
          <c:yMode val="edge"/>
          <c:x val="9.4209816480339395E-2"/>
          <c:y val="3.4100617172804545E-3"/>
        </c:manualLayout>
      </c:layout>
      <c:overlay val="1"/>
    </c:title>
    <c:autoTitleDeleted val="0"/>
    <c:plotArea>
      <c:layout>
        <c:manualLayout>
          <c:layoutTarget val="inner"/>
          <c:xMode val="edge"/>
          <c:yMode val="edge"/>
          <c:x val="0.13925100053482431"/>
          <c:y val="0.19529774469503389"/>
          <c:w val="0.57666773797620374"/>
          <c:h val="0.59683332676297618"/>
        </c:manualLayout>
      </c:layout>
      <c:lineChart>
        <c:grouping val="standard"/>
        <c:varyColors val="0"/>
        <c:ser>
          <c:idx val="0"/>
          <c:order val="0"/>
          <c:tx>
            <c:strRef>
              <c:f>'persistence rate'!$D$6</c:f>
              <c:strCache>
                <c:ptCount val="1"/>
                <c:pt idx="0">
                  <c:v>PMI before reimbursment</c:v>
                </c:pt>
              </c:strCache>
            </c:strRef>
          </c:tx>
          <c:spPr>
            <a:ln w="3175"/>
          </c:spPr>
          <c:cat>
            <c:numRef>
              <c:f>'persistence rate'!$E$5:$I$5</c:f>
              <c:numCache>
                <c:formatCode>General</c:formatCode>
                <c:ptCount val="5"/>
                <c:pt idx="0">
                  <c:v>3</c:v>
                </c:pt>
                <c:pt idx="1">
                  <c:v>6</c:v>
                </c:pt>
                <c:pt idx="2">
                  <c:v>9</c:v>
                </c:pt>
                <c:pt idx="3">
                  <c:v>12</c:v>
                </c:pt>
                <c:pt idx="4">
                  <c:v>15</c:v>
                </c:pt>
              </c:numCache>
            </c:numRef>
          </c:cat>
          <c:val>
            <c:numRef>
              <c:f>'persistence rate'!$E$6:$I$6</c:f>
              <c:numCache>
                <c:formatCode>General</c:formatCode>
                <c:ptCount val="5"/>
                <c:pt idx="0">
                  <c:v>92.1</c:v>
                </c:pt>
                <c:pt idx="1">
                  <c:v>79.3</c:v>
                </c:pt>
                <c:pt idx="2">
                  <c:v>68.5</c:v>
                </c:pt>
                <c:pt idx="3">
                  <c:v>60.7</c:v>
                </c:pt>
                <c:pt idx="4">
                  <c:v>52.3</c:v>
                </c:pt>
              </c:numCache>
            </c:numRef>
          </c:val>
          <c:smooth val="0"/>
        </c:ser>
        <c:ser>
          <c:idx val="1"/>
          <c:order val="1"/>
          <c:tx>
            <c:strRef>
              <c:f>'persistence rate'!$D$7</c:f>
              <c:strCache>
                <c:ptCount val="1"/>
                <c:pt idx="0">
                  <c:v>PPO before reimbursement</c:v>
                </c:pt>
              </c:strCache>
            </c:strRef>
          </c:tx>
          <c:spPr>
            <a:ln w="3175"/>
          </c:spPr>
          <c:marker>
            <c:symbol val="diamond"/>
            <c:size val="3"/>
          </c:marker>
          <c:cat>
            <c:numRef>
              <c:f>'persistence rate'!$E$5:$I$5</c:f>
              <c:numCache>
                <c:formatCode>General</c:formatCode>
                <c:ptCount val="5"/>
                <c:pt idx="0">
                  <c:v>3</c:v>
                </c:pt>
                <c:pt idx="1">
                  <c:v>6</c:v>
                </c:pt>
                <c:pt idx="2">
                  <c:v>9</c:v>
                </c:pt>
                <c:pt idx="3">
                  <c:v>12</c:v>
                </c:pt>
                <c:pt idx="4">
                  <c:v>15</c:v>
                </c:pt>
              </c:numCache>
            </c:numRef>
          </c:cat>
          <c:val>
            <c:numRef>
              <c:f>'persistence rate'!$E$7:$I$7</c:f>
              <c:numCache>
                <c:formatCode>General</c:formatCode>
                <c:ptCount val="5"/>
                <c:pt idx="0">
                  <c:v>92.2</c:v>
                </c:pt>
                <c:pt idx="1">
                  <c:v>79</c:v>
                </c:pt>
                <c:pt idx="2">
                  <c:v>67.8</c:v>
                </c:pt>
                <c:pt idx="3">
                  <c:v>60.2</c:v>
                </c:pt>
                <c:pt idx="4">
                  <c:v>51.2</c:v>
                </c:pt>
              </c:numCache>
            </c:numRef>
          </c:val>
          <c:smooth val="0"/>
        </c:ser>
        <c:ser>
          <c:idx val="2"/>
          <c:order val="2"/>
          <c:tx>
            <c:strRef>
              <c:f>'persistence rate'!$D$8</c:f>
              <c:strCache>
                <c:ptCount val="1"/>
                <c:pt idx="0">
                  <c:v>PMI after reimbursement</c:v>
                </c:pt>
              </c:strCache>
            </c:strRef>
          </c:tx>
          <c:spPr>
            <a:ln w="3175"/>
          </c:spPr>
          <c:marker>
            <c:symbol val="diamond"/>
            <c:size val="3"/>
          </c:marker>
          <c:cat>
            <c:numRef>
              <c:f>'persistence rate'!$E$5:$I$5</c:f>
              <c:numCache>
                <c:formatCode>General</c:formatCode>
                <c:ptCount val="5"/>
                <c:pt idx="0">
                  <c:v>3</c:v>
                </c:pt>
                <c:pt idx="1">
                  <c:v>6</c:v>
                </c:pt>
                <c:pt idx="2">
                  <c:v>9</c:v>
                </c:pt>
                <c:pt idx="3">
                  <c:v>12</c:v>
                </c:pt>
                <c:pt idx="4">
                  <c:v>15</c:v>
                </c:pt>
              </c:numCache>
            </c:numRef>
          </c:cat>
          <c:val>
            <c:numRef>
              <c:f>'persistence rate'!$E$8:$I$8</c:f>
              <c:numCache>
                <c:formatCode>General</c:formatCode>
                <c:ptCount val="5"/>
                <c:pt idx="0">
                  <c:v>94.5</c:v>
                </c:pt>
                <c:pt idx="1">
                  <c:v>86.5</c:v>
                </c:pt>
                <c:pt idx="2">
                  <c:v>79.7</c:v>
                </c:pt>
                <c:pt idx="3">
                  <c:v>73.400000000000006</c:v>
                </c:pt>
                <c:pt idx="4">
                  <c:v>66.599999999999994</c:v>
                </c:pt>
              </c:numCache>
            </c:numRef>
          </c:val>
          <c:smooth val="0"/>
        </c:ser>
        <c:ser>
          <c:idx val="3"/>
          <c:order val="3"/>
          <c:tx>
            <c:strRef>
              <c:f>'persistence rate'!$D$9</c:f>
              <c:strCache>
                <c:ptCount val="1"/>
                <c:pt idx="0">
                  <c:v>PPO after reimbursement</c:v>
                </c:pt>
              </c:strCache>
            </c:strRef>
          </c:tx>
          <c:spPr>
            <a:ln w="3175"/>
          </c:spPr>
          <c:marker>
            <c:symbol val="diamond"/>
            <c:size val="3"/>
          </c:marker>
          <c:cat>
            <c:numRef>
              <c:f>'persistence rate'!$E$5:$I$5</c:f>
              <c:numCache>
                <c:formatCode>General</c:formatCode>
                <c:ptCount val="5"/>
                <c:pt idx="0">
                  <c:v>3</c:v>
                </c:pt>
                <c:pt idx="1">
                  <c:v>6</c:v>
                </c:pt>
                <c:pt idx="2">
                  <c:v>9</c:v>
                </c:pt>
                <c:pt idx="3">
                  <c:v>12</c:v>
                </c:pt>
                <c:pt idx="4">
                  <c:v>15</c:v>
                </c:pt>
              </c:numCache>
            </c:numRef>
          </c:cat>
          <c:val>
            <c:numRef>
              <c:f>'persistence rate'!$E$9:$I$9</c:f>
              <c:numCache>
                <c:formatCode>General</c:formatCode>
                <c:ptCount val="5"/>
                <c:pt idx="0">
                  <c:v>93.6</c:v>
                </c:pt>
                <c:pt idx="1">
                  <c:v>81.5</c:v>
                </c:pt>
                <c:pt idx="2">
                  <c:v>69.900000000000006</c:v>
                </c:pt>
                <c:pt idx="3">
                  <c:v>61.9</c:v>
                </c:pt>
                <c:pt idx="4">
                  <c:v>53.1</c:v>
                </c:pt>
              </c:numCache>
            </c:numRef>
          </c:val>
          <c:smooth val="0"/>
        </c:ser>
        <c:dLbls>
          <c:showLegendKey val="0"/>
          <c:showVal val="0"/>
          <c:showCatName val="0"/>
          <c:showSerName val="0"/>
          <c:showPercent val="0"/>
          <c:showBubbleSize val="0"/>
        </c:dLbls>
        <c:marker val="1"/>
        <c:smooth val="0"/>
        <c:axId val="329729920"/>
        <c:axId val="329736192"/>
      </c:lineChart>
      <c:catAx>
        <c:axId val="329729920"/>
        <c:scaling>
          <c:orientation val="minMax"/>
        </c:scaling>
        <c:delete val="0"/>
        <c:axPos val="b"/>
        <c:title>
          <c:tx>
            <c:rich>
              <a:bodyPr/>
              <a:lstStyle/>
              <a:p>
                <a:pPr>
                  <a:defRPr/>
                </a:pPr>
                <a:r>
                  <a:rPr lang="en-US" altLang="en-US"/>
                  <a:t>t/mo </a:t>
                </a:r>
              </a:p>
            </c:rich>
          </c:tx>
          <c:layout/>
          <c:overlay val="0"/>
        </c:title>
        <c:numFmt formatCode="General" sourceLinked="1"/>
        <c:majorTickMark val="none"/>
        <c:minorTickMark val="out"/>
        <c:tickLblPos val="nextTo"/>
        <c:crossAx val="329736192"/>
        <c:crosses val="autoZero"/>
        <c:auto val="1"/>
        <c:lblAlgn val="ctr"/>
        <c:lblOffset val="100"/>
        <c:noMultiLvlLbl val="0"/>
      </c:catAx>
      <c:valAx>
        <c:axId val="329736192"/>
        <c:scaling>
          <c:orientation val="minMax"/>
          <c:min val="0"/>
        </c:scaling>
        <c:delete val="0"/>
        <c:axPos val="l"/>
        <c:majorGridlines>
          <c:spPr>
            <a:ln>
              <a:noFill/>
            </a:ln>
          </c:spPr>
        </c:majorGridlines>
        <c:title>
          <c:tx>
            <c:rich>
              <a:bodyPr rot="-5400000" vert="horz"/>
              <a:lstStyle/>
              <a:p>
                <a:pPr>
                  <a:defRPr b="1"/>
                </a:pPr>
                <a:r>
                  <a:rPr lang="en-US" altLang="zh-CN" b="1"/>
                  <a:t>%</a:t>
                </a:r>
                <a:endParaRPr lang="zh-CN" altLang="en-US" b="1"/>
              </a:p>
            </c:rich>
          </c:tx>
          <c:layout/>
          <c:overlay val="0"/>
        </c:title>
        <c:numFmt formatCode="General" sourceLinked="1"/>
        <c:majorTickMark val="out"/>
        <c:minorTickMark val="none"/>
        <c:tickLblPos val="nextTo"/>
        <c:crossAx val="329729920"/>
        <c:crosses val="autoZero"/>
        <c:crossBetween val="between"/>
        <c:majorUnit val="20"/>
      </c:valAx>
    </c:plotArea>
    <c:legend>
      <c:legendPos val="r"/>
      <c:layout>
        <c:manualLayout>
          <c:xMode val="edge"/>
          <c:yMode val="edge"/>
          <c:x val="0.66462724983997701"/>
          <c:y val="0.2248894388078744"/>
          <c:w val="0.3265487984106526"/>
          <c:h val="0.48430825693696872"/>
        </c:manualLayout>
      </c:layout>
      <c:overlay val="0"/>
      <c:txPr>
        <a:bodyPr/>
        <a:lstStyle/>
        <a:p>
          <a:pPr>
            <a:defRPr sz="700"/>
          </a:pPr>
          <a:endParaRPr lang="zh-CN"/>
        </a:p>
      </c:txPr>
    </c:legend>
    <c:plotVisOnly val="1"/>
    <c:dispBlanksAs val="gap"/>
    <c:showDLblsOverMax val="0"/>
  </c:chart>
  <c:spPr>
    <a:solidFill>
      <a:srgbClr val="FFFFFF"/>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050" dirty="0" smtClean="0"/>
              <a:t>1C1</a:t>
            </a:r>
            <a:endParaRPr lang="zh-CN" altLang="en-US" sz="1050" dirty="0"/>
          </a:p>
        </c:rich>
      </c:tx>
      <c:layout>
        <c:manualLayout>
          <c:xMode val="edge"/>
          <c:yMode val="edge"/>
          <c:x val="8.1467331407899232E-2"/>
          <c:y val="6.718112091978857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198840769903763"/>
          <c:y val="0.18103018372703411"/>
          <c:w val="0.6971791338582678"/>
          <c:h val="0.70298993875765525"/>
        </c:manualLayout>
      </c:layout>
      <c:bar3DChart>
        <c:barDir val="col"/>
        <c:grouping val="clustered"/>
        <c:varyColors val="0"/>
        <c:ser>
          <c:idx val="0"/>
          <c:order val="0"/>
          <c:tx>
            <c:strRef>
              <c:f>Sheet1!$C$5</c:f>
              <c:strCache>
                <c:ptCount val="1"/>
                <c:pt idx="0">
                  <c:v>new patient</c:v>
                </c:pt>
              </c:strCache>
            </c:strRef>
          </c:tx>
          <c:invertIfNegative val="0"/>
          <c:dLbls>
            <c:dLbl>
              <c:idx val="0"/>
              <c:layout>
                <c:manualLayout>
                  <c:x val="0"/>
                  <c:y val="0.2384118731502067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842273565251598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3546129156261746"/>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9.211367826257987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Sheet1!$D$4:$G$4</c:f>
              <c:strCache>
                <c:ptCount val="4"/>
                <c:pt idx="0">
                  <c:v>ADV</c:v>
                </c:pt>
                <c:pt idx="1">
                  <c:v>ETV</c:v>
                </c:pt>
                <c:pt idx="2">
                  <c:v>LAM</c:v>
                </c:pt>
                <c:pt idx="3">
                  <c:v>LdT</c:v>
                </c:pt>
              </c:strCache>
            </c:strRef>
          </c:cat>
          <c:val>
            <c:numRef>
              <c:f>Sheet1!$D$5:$G$5</c:f>
              <c:numCache>
                <c:formatCode>0.0</c:formatCode>
                <c:ptCount val="4"/>
                <c:pt idx="0">
                  <c:v>49.508489722966935</c:v>
                </c:pt>
                <c:pt idx="1">
                  <c:v>27.4</c:v>
                </c:pt>
                <c:pt idx="2">
                  <c:v>27.1</c:v>
                </c:pt>
                <c:pt idx="3">
                  <c:v>14.924039320822164</c:v>
                </c:pt>
              </c:numCache>
            </c:numRef>
          </c:val>
        </c:ser>
        <c:ser>
          <c:idx val="1"/>
          <c:order val="1"/>
          <c:tx>
            <c:strRef>
              <c:f>Sheet1!$C$6</c:f>
              <c:strCache>
                <c:ptCount val="1"/>
                <c:pt idx="0">
                  <c:v>existing patient</c:v>
                </c:pt>
              </c:strCache>
            </c:strRef>
          </c:tx>
          <c:invertIfNegative val="0"/>
          <c:dLbls>
            <c:dLbl>
              <c:idx val="0"/>
              <c:layout>
                <c:manualLayout>
                  <c:x val="8.7907057552358073E-3"/>
                  <c:y val="0.2763410347877396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8604705034905561E-3"/>
                  <c:y val="0.1625535498751409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302352517452781E-3"/>
                  <c:y val="0.1788089048626550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790705755235835E-3"/>
                  <c:y val="0.1246243882376080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Sheet1!$D$4:$G$4</c:f>
              <c:strCache>
                <c:ptCount val="4"/>
                <c:pt idx="0">
                  <c:v>ADV</c:v>
                </c:pt>
                <c:pt idx="1">
                  <c:v>ETV</c:v>
                </c:pt>
                <c:pt idx="2">
                  <c:v>LAM</c:v>
                </c:pt>
                <c:pt idx="3">
                  <c:v>LdT</c:v>
                </c:pt>
              </c:strCache>
            </c:strRef>
          </c:cat>
          <c:val>
            <c:numRef>
              <c:f>Sheet1!$D$6:$G$6</c:f>
              <c:numCache>
                <c:formatCode>0.0</c:formatCode>
                <c:ptCount val="4"/>
                <c:pt idx="0">
                  <c:v>62.4</c:v>
                </c:pt>
                <c:pt idx="1">
                  <c:v>32.700000000000003</c:v>
                </c:pt>
                <c:pt idx="2">
                  <c:v>25.8</c:v>
                </c:pt>
                <c:pt idx="3">
                  <c:v>13.35149863760218</c:v>
                </c:pt>
              </c:numCache>
            </c:numRef>
          </c:val>
        </c:ser>
        <c:dLbls>
          <c:showLegendKey val="0"/>
          <c:showVal val="0"/>
          <c:showCatName val="0"/>
          <c:showSerName val="0"/>
          <c:showPercent val="0"/>
          <c:showBubbleSize val="0"/>
        </c:dLbls>
        <c:gapWidth val="150"/>
        <c:shape val="box"/>
        <c:axId val="121558144"/>
        <c:axId val="121559680"/>
        <c:axId val="0"/>
      </c:bar3DChart>
      <c:catAx>
        <c:axId val="121558144"/>
        <c:scaling>
          <c:orientation val="minMax"/>
        </c:scaling>
        <c:delete val="0"/>
        <c:axPos val="b"/>
        <c:numFmt formatCode="General" sourceLinked="0"/>
        <c:majorTickMark val="out"/>
        <c:minorTickMark val="none"/>
        <c:tickLblPos val="nextTo"/>
        <c:crossAx val="121559680"/>
        <c:crosses val="autoZero"/>
        <c:auto val="1"/>
        <c:lblAlgn val="ctr"/>
        <c:lblOffset val="100"/>
        <c:noMultiLvlLbl val="0"/>
      </c:catAx>
      <c:valAx>
        <c:axId val="121559680"/>
        <c:scaling>
          <c:orientation val="minMax"/>
        </c:scaling>
        <c:delete val="0"/>
        <c:axPos val="l"/>
        <c:majorGridlines>
          <c:spPr>
            <a:ln>
              <a:noFill/>
            </a:ln>
          </c:spPr>
        </c:majorGridlines>
        <c:title>
          <c:tx>
            <c:rich>
              <a:bodyPr rot="-5400000" vert="horz"/>
              <a:lstStyle/>
              <a:p>
                <a:pPr>
                  <a:defRPr/>
                </a:pPr>
                <a:r>
                  <a:rPr lang="en-US" altLang="zh-CN"/>
                  <a:t>%</a:t>
                </a:r>
                <a:endParaRPr lang="zh-CN" altLang="en-US"/>
              </a:p>
            </c:rich>
          </c:tx>
          <c:layout/>
          <c:overlay val="0"/>
        </c:title>
        <c:numFmt formatCode="General" sourceLinked="0"/>
        <c:majorTickMark val="out"/>
        <c:minorTickMark val="none"/>
        <c:tickLblPos val="nextTo"/>
        <c:crossAx val="121558144"/>
        <c:crosses val="autoZero"/>
        <c:crossBetween val="between"/>
      </c:valAx>
    </c:plotArea>
    <c:legend>
      <c:legendPos val="r"/>
      <c:layout/>
      <c:overlay val="0"/>
    </c:legend>
    <c:plotVisOnly val="1"/>
    <c:dispBlanksAs val="gap"/>
    <c:showDLblsOverMax val="0"/>
  </c:chart>
  <c:spPr>
    <a:solidFill>
      <a:srgbClr val="FFFFFF"/>
    </a:soli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050" baseline="0" dirty="0" smtClean="0"/>
              <a:t>1C2</a:t>
            </a:r>
            <a:endParaRPr lang="zh-CN" altLang="en-US" sz="1050" dirty="0"/>
          </a:p>
        </c:rich>
      </c:tx>
      <c:layout>
        <c:manualLayout>
          <c:xMode val="edge"/>
          <c:yMode val="edge"/>
          <c:x val="0.1087224802792513"/>
          <c:y val="9.427337923231206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592729291569613"/>
          <c:y val="0.19223677978243256"/>
          <c:w val="0.6971791338582678"/>
          <c:h val="0.65781608282217829"/>
        </c:manualLayout>
      </c:layout>
      <c:bar3DChart>
        <c:barDir val="col"/>
        <c:grouping val="clustered"/>
        <c:varyColors val="0"/>
        <c:ser>
          <c:idx val="0"/>
          <c:order val="0"/>
          <c:tx>
            <c:strRef>
              <c:f>Sheet1!$C$5</c:f>
              <c:strCache>
                <c:ptCount val="1"/>
                <c:pt idx="0">
                  <c:v>new patient</c:v>
                </c:pt>
              </c:strCache>
            </c:strRef>
          </c:tx>
          <c:invertIfNegative val="0"/>
          <c:dLbls>
            <c:dLbl>
              <c:idx val="0"/>
              <c:layout>
                <c:manualLayout>
                  <c:x val="-5.8604705034905561E-3"/>
                  <c:y val="0.2384118731502067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302352517452781E-3"/>
                  <c:y val="0.249248776475216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302352517452781E-3"/>
                  <c:y val="0.1733904532001504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571350982126363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Sheet1!$I$4:$L$4</c:f>
              <c:strCache>
                <c:ptCount val="4"/>
                <c:pt idx="0">
                  <c:v>ADV</c:v>
                </c:pt>
                <c:pt idx="1">
                  <c:v>ETV</c:v>
                </c:pt>
                <c:pt idx="2">
                  <c:v>LAM</c:v>
                </c:pt>
                <c:pt idx="3">
                  <c:v>LdT</c:v>
                </c:pt>
              </c:strCache>
            </c:strRef>
          </c:cat>
          <c:val>
            <c:numRef>
              <c:f>Sheet1!$I$5:$L$5</c:f>
              <c:numCache>
                <c:formatCode>0.0</c:formatCode>
                <c:ptCount val="4"/>
                <c:pt idx="0">
                  <c:v>38.799999999999997</c:v>
                </c:pt>
                <c:pt idx="1">
                  <c:v>56</c:v>
                </c:pt>
                <c:pt idx="2">
                  <c:v>23</c:v>
                </c:pt>
                <c:pt idx="3">
                  <c:v>15.8</c:v>
                </c:pt>
              </c:numCache>
            </c:numRef>
          </c:val>
        </c:ser>
        <c:ser>
          <c:idx val="1"/>
          <c:order val="1"/>
          <c:tx>
            <c:strRef>
              <c:f>Sheet1!$C$6</c:f>
              <c:strCache>
                <c:ptCount val="1"/>
                <c:pt idx="0">
                  <c:v>existing patient</c:v>
                </c:pt>
              </c:strCache>
            </c:strRef>
          </c:tx>
          <c:invertIfNegative val="0"/>
          <c:dLbls>
            <c:dLbl>
              <c:idx val="0"/>
              <c:layout>
                <c:manualLayout>
                  <c:x val="0"/>
                  <c:y val="0.2763410347877396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8604705034905023E-3"/>
                  <c:y val="0.2438303248127114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8604705034905561E-3"/>
                  <c:y val="0.13004283990011276"/>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8604705034905561E-3"/>
                  <c:y val="9.211367826257987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Sheet1!$I$4:$L$4</c:f>
              <c:strCache>
                <c:ptCount val="4"/>
                <c:pt idx="0">
                  <c:v>ADV</c:v>
                </c:pt>
                <c:pt idx="1">
                  <c:v>ETV</c:v>
                </c:pt>
                <c:pt idx="2">
                  <c:v>LAM</c:v>
                </c:pt>
                <c:pt idx="3">
                  <c:v>LdT</c:v>
                </c:pt>
              </c:strCache>
            </c:strRef>
          </c:cat>
          <c:val>
            <c:numRef>
              <c:f>Sheet1!$I$6:$L$6</c:f>
              <c:numCache>
                <c:formatCode>0.0</c:formatCode>
                <c:ptCount val="4"/>
                <c:pt idx="0">
                  <c:v>57.6</c:v>
                </c:pt>
                <c:pt idx="1">
                  <c:v>47.1</c:v>
                </c:pt>
                <c:pt idx="2">
                  <c:v>25.4</c:v>
                </c:pt>
                <c:pt idx="3">
                  <c:v>15.6</c:v>
                </c:pt>
              </c:numCache>
            </c:numRef>
          </c:val>
        </c:ser>
        <c:dLbls>
          <c:showLegendKey val="0"/>
          <c:showVal val="0"/>
          <c:showCatName val="0"/>
          <c:showSerName val="0"/>
          <c:showPercent val="0"/>
          <c:showBubbleSize val="0"/>
        </c:dLbls>
        <c:gapWidth val="150"/>
        <c:shape val="box"/>
        <c:axId val="152929408"/>
        <c:axId val="152930944"/>
        <c:axId val="0"/>
      </c:bar3DChart>
      <c:catAx>
        <c:axId val="152929408"/>
        <c:scaling>
          <c:orientation val="minMax"/>
        </c:scaling>
        <c:delete val="0"/>
        <c:axPos val="b"/>
        <c:numFmt formatCode="General" sourceLinked="1"/>
        <c:majorTickMark val="out"/>
        <c:minorTickMark val="none"/>
        <c:tickLblPos val="nextTo"/>
        <c:crossAx val="152930944"/>
        <c:crosses val="autoZero"/>
        <c:auto val="1"/>
        <c:lblAlgn val="ctr"/>
        <c:lblOffset val="100"/>
        <c:noMultiLvlLbl val="0"/>
      </c:catAx>
      <c:valAx>
        <c:axId val="152930944"/>
        <c:scaling>
          <c:orientation val="minMax"/>
          <c:max val="80"/>
          <c:min val="0"/>
        </c:scaling>
        <c:delete val="0"/>
        <c:axPos val="l"/>
        <c:majorGridlines>
          <c:spPr>
            <a:ln>
              <a:noFill/>
            </a:ln>
          </c:spPr>
        </c:majorGridlines>
        <c:title>
          <c:tx>
            <c:rich>
              <a:bodyPr rot="-5400000" vert="horz"/>
              <a:lstStyle/>
              <a:p>
                <a:pPr>
                  <a:defRPr/>
                </a:pPr>
                <a:r>
                  <a:rPr lang="en-US" altLang="zh-CN"/>
                  <a:t>%</a:t>
                </a:r>
                <a:endParaRPr lang="zh-CN" altLang="en-US"/>
              </a:p>
            </c:rich>
          </c:tx>
          <c:layout/>
          <c:overlay val="0"/>
        </c:title>
        <c:numFmt formatCode="General" sourceLinked="0"/>
        <c:majorTickMark val="out"/>
        <c:minorTickMark val="none"/>
        <c:tickLblPos val="nextTo"/>
        <c:crossAx val="152929408"/>
        <c:crosses val="autoZero"/>
        <c:crossBetween val="between"/>
        <c:majorUnit val="20"/>
      </c:valAx>
    </c:plotArea>
    <c:legend>
      <c:legendPos val="r"/>
      <c:layout/>
      <c:overlay val="0"/>
    </c:legend>
    <c:plotVisOnly val="1"/>
    <c:dispBlanksAs val="gap"/>
    <c:showDLblsOverMax val="0"/>
  </c:chart>
  <c:spPr>
    <a:solidFill>
      <a:srgbClr val="FFFFFF"/>
    </a:solid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050" baseline="0" dirty="0" smtClean="0"/>
              <a:t>1C3</a:t>
            </a:r>
            <a:endParaRPr lang="zh-CN" altLang="en-US" sz="1050" dirty="0"/>
          </a:p>
        </c:rich>
      </c:tx>
      <c:layout>
        <c:manualLayout>
          <c:xMode val="edge"/>
          <c:yMode val="edge"/>
          <c:x val="8.1011573671548098E-2"/>
          <c:y val="7.230314602013575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198840769903763"/>
          <c:y val="0.18103018372703411"/>
          <c:w val="0.6971791338582678"/>
          <c:h val="0.70298993875765525"/>
        </c:manualLayout>
      </c:layout>
      <c:bar3DChart>
        <c:barDir val="col"/>
        <c:grouping val="clustered"/>
        <c:varyColors val="0"/>
        <c:ser>
          <c:idx val="0"/>
          <c:order val="0"/>
          <c:tx>
            <c:strRef>
              <c:f>Sheet1!$C$8</c:f>
              <c:strCache>
                <c:ptCount val="1"/>
                <c:pt idx="0">
                  <c:v>new patient</c:v>
                </c:pt>
              </c:strCache>
            </c:strRef>
          </c:tx>
          <c:invertIfNegative val="0"/>
          <c:dLbls>
            <c:dLbl>
              <c:idx val="0"/>
              <c:layout>
                <c:manualLayout>
                  <c:x val="0"/>
                  <c:y val="0.2980148414377584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788089048626550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625535498751409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300428399001127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Sheet1!$D$4:$G$4</c:f>
              <c:strCache>
                <c:ptCount val="4"/>
                <c:pt idx="0">
                  <c:v>ADV</c:v>
                </c:pt>
                <c:pt idx="1">
                  <c:v>ETV</c:v>
                </c:pt>
                <c:pt idx="2">
                  <c:v>LAM</c:v>
                </c:pt>
                <c:pt idx="3">
                  <c:v>LdT</c:v>
                </c:pt>
              </c:strCache>
            </c:strRef>
          </c:cat>
          <c:val>
            <c:numRef>
              <c:f>Sheet1!$D$8:$G$8</c:f>
              <c:numCache>
                <c:formatCode>0.0</c:formatCode>
                <c:ptCount val="4"/>
                <c:pt idx="0">
                  <c:v>54.4</c:v>
                </c:pt>
                <c:pt idx="1">
                  <c:v>25.4</c:v>
                </c:pt>
                <c:pt idx="2">
                  <c:v>32</c:v>
                </c:pt>
                <c:pt idx="3">
                  <c:v>13.7</c:v>
                </c:pt>
              </c:numCache>
            </c:numRef>
          </c:val>
        </c:ser>
        <c:ser>
          <c:idx val="1"/>
          <c:order val="1"/>
          <c:tx>
            <c:strRef>
              <c:f>Sheet1!$C$9</c:f>
              <c:strCache>
                <c:ptCount val="1"/>
                <c:pt idx="0">
                  <c:v>existing patient</c:v>
                </c:pt>
              </c:strCache>
            </c:strRef>
          </c:tx>
          <c:invertIfNegative val="0"/>
          <c:dLbls>
            <c:dLbl>
              <c:idx val="0"/>
              <c:layout>
                <c:manualLayout>
                  <c:x val="8.7907057552358073E-3"/>
                  <c:y val="0.2709225831252349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8604705034905561E-3"/>
                  <c:y val="0.1354612915626174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302352517452781E-3"/>
                  <c:y val="0.2004827115126739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651176258726391E-2"/>
                  <c:y val="6.502141995005637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Sheet1!$D$4:$G$4</c:f>
              <c:strCache>
                <c:ptCount val="4"/>
                <c:pt idx="0">
                  <c:v>ADV</c:v>
                </c:pt>
                <c:pt idx="1">
                  <c:v>ETV</c:v>
                </c:pt>
                <c:pt idx="2">
                  <c:v>LAM</c:v>
                </c:pt>
                <c:pt idx="3">
                  <c:v>LdT</c:v>
                </c:pt>
              </c:strCache>
            </c:strRef>
          </c:cat>
          <c:val>
            <c:numRef>
              <c:f>Sheet1!$D$9:$G$9</c:f>
              <c:numCache>
                <c:formatCode>0.0</c:formatCode>
                <c:ptCount val="4"/>
                <c:pt idx="0">
                  <c:v>63.8</c:v>
                </c:pt>
                <c:pt idx="1">
                  <c:v>29.4</c:v>
                </c:pt>
                <c:pt idx="2">
                  <c:v>27.1</c:v>
                </c:pt>
                <c:pt idx="3">
                  <c:v>15.1</c:v>
                </c:pt>
              </c:numCache>
            </c:numRef>
          </c:val>
        </c:ser>
        <c:dLbls>
          <c:showLegendKey val="0"/>
          <c:showVal val="0"/>
          <c:showCatName val="0"/>
          <c:showSerName val="0"/>
          <c:showPercent val="0"/>
          <c:showBubbleSize val="0"/>
        </c:dLbls>
        <c:gapWidth val="150"/>
        <c:shape val="box"/>
        <c:axId val="200500352"/>
        <c:axId val="200501888"/>
        <c:axId val="0"/>
      </c:bar3DChart>
      <c:catAx>
        <c:axId val="200500352"/>
        <c:scaling>
          <c:orientation val="minMax"/>
        </c:scaling>
        <c:delete val="0"/>
        <c:axPos val="b"/>
        <c:numFmt formatCode="General" sourceLinked="0"/>
        <c:majorTickMark val="out"/>
        <c:minorTickMark val="none"/>
        <c:tickLblPos val="nextTo"/>
        <c:crossAx val="200501888"/>
        <c:crosses val="autoZero"/>
        <c:auto val="1"/>
        <c:lblAlgn val="ctr"/>
        <c:lblOffset val="100"/>
        <c:noMultiLvlLbl val="0"/>
      </c:catAx>
      <c:valAx>
        <c:axId val="200501888"/>
        <c:scaling>
          <c:orientation val="minMax"/>
          <c:max val="80"/>
          <c:min val="0"/>
        </c:scaling>
        <c:delete val="0"/>
        <c:axPos val="l"/>
        <c:majorGridlines>
          <c:spPr>
            <a:ln>
              <a:noFill/>
            </a:ln>
          </c:spPr>
        </c:majorGridlines>
        <c:title>
          <c:tx>
            <c:rich>
              <a:bodyPr rot="-5400000" vert="horz"/>
              <a:lstStyle/>
              <a:p>
                <a:pPr>
                  <a:defRPr/>
                </a:pPr>
                <a:r>
                  <a:rPr lang="en-US" altLang="zh-CN"/>
                  <a:t>%</a:t>
                </a:r>
                <a:endParaRPr lang="zh-CN" altLang="en-US"/>
              </a:p>
            </c:rich>
          </c:tx>
          <c:layout>
            <c:manualLayout>
              <c:xMode val="edge"/>
              <c:yMode val="edge"/>
              <c:x val="0"/>
              <c:y val="0.52432855653199606"/>
            </c:manualLayout>
          </c:layout>
          <c:overlay val="0"/>
        </c:title>
        <c:numFmt formatCode="General" sourceLinked="0"/>
        <c:majorTickMark val="out"/>
        <c:minorTickMark val="none"/>
        <c:tickLblPos val="nextTo"/>
        <c:crossAx val="200500352"/>
        <c:crosses val="autoZero"/>
        <c:crossBetween val="between"/>
        <c:majorUnit val="20"/>
      </c:valAx>
    </c:plotArea>
    <c:legend>
      <c:legendPos val="r"/>
      <c:layout/>
      <c:overlay val="0"/>
    </c:legend>
    <c:plotVisOnly val="1"/>
    <c:dispBlanksAs val="gap"/>
    <c:showDLblsOverMax val="0"/>
  </c:chart>
  <c:spPr>
    <a:solidFill>
      <a:srgbClr val="FFFFFF"/>
    </a:solid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050" baseline="0" dirty="0" smtClean="0"/>
              <a:t>1C4</a:t>
            </a:r>
            <a:endParaRPr lang="zh-CN" altLang="en-US" sz="1050" dirty="0"/>
          </a:p>
        </c:rich>
      </c:tx>
      <c:layout>
        <c:manualLayout>
          <c:xMode val="edge"/>
          <c:yMode val="edge"/>
          <c:x val="8.8342929671470755E-2"/>
          <c:y val="9.924713932030898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198840769903763"/>
          <c:y val="0.18103018372703411"/>
          <c:w val="0.6971791338582678"/>
          <c:h val="0.70298993875765525"/>
        </c:manualLayout>
      </c:layout>
      <c:bar3DChart>
        <c:barDir val="col"/>
        <c:grouping val="clustered"/>
        <c:varyColors val="0"/>
        <c:ser>
          <c:idx val="0"/>
          <c:order val="0"/>
          <c:tx>
            <c:strRef>
              <c:f>Sheet1!$C$8</c:f>
              <c:strCache>
                <c:ptCount val="1"/>
                <c:pt idx="0">
                  <c:v>new patient</c:v>
                </c:pt>
              </c:strCache>
            </c:strRef>
          </c:tx>
          <c:invertIfNegative val="0"/>
          <c:dLbls>
            <c:dLbl>
              <c:idx val="0"/>
              <c:layout>
                <c:manualLayout>
                  <c:x val="0"/>
                  <c:y val="0.2817594864502443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8604705034905561E-3"/>
                  <c:y val="0.249248776475216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790705755235835E-3"/>
                  <c:y val="0.15171664655013156"/>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302352517452781E-3"/>
                  <c:y val="9.75321299250845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Sheet1!$I$4:$L$4</c:f>
              <c:strCache>
                <c:ptCount val="4"/>
                <c:pt idx="0">
                  <c:v>ADV</c:v>
                </c:pt>
                <c:pt idx="1">
                  <c:v>ETV</c:v>
                </c:pt>
                <c:pt idx="2">
                  <c:v>LAM</c:v>
                </c:pt>
                <c:pt idx="3">
                  <c:v>LdT</c:v>
                </c:pt>
              </c:strCache>
            </c:strRef>
          </c:cat>
          <c:val>
            <c:numRef>
              <c:f>Sheet1!$I$8:$L$8</c:f>
              <c:numCache>
                <c:formatCode>0.0</c:formatCode>
                <c:ptCount val="4"/>
                <c:pt idx="0">
                  <c:v>45.5</c:v>
                </c:pt>
                <c:pt idx="1">
                  <c:v>40.9</c:v>
                </c:pt>
                <c:pt idx="2">
                  <c:v>23.8</c:v>
                </c:pt>
                <c:pt idx="3">
                  <c:v>19.399999999999999</c:v>
                </c:pt>
              </c:numCache>
            </c:numRef>
          </c:val>
        </c:ser>
        <c:ser>
          <c:idx val="1"/>
          <c:order val="1"/>
          <c:tx>
            <c:strRef>
              <c:f>Sheet1!$C$9</c:f>
              <c:strCache>
                <c:ptCount val="1"/>
                <c:pt idx="0">
                  <c:v>existing patient</c:v>
                </c:pt>
              </c:strCache>
            </c:strRef>
          </c:tx>
          <c:invertIfNegative val="0"/>
          <c:dLbls>
            <c:dLbl>
              <c:idx val="0"/>
              <c:layout>
                <c:manualLayout>
                  <c:x val="8.7907057552358073E-3"/>
                  <c:y val="0.2980148414377584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790705755235835E-3"/>
                  <c:y val="0.1625535498751409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790705755235835E-3"/>
                  <c:y val="0.1137874849125986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302352517452781E-3"/>
                  <c:y val="0.1300428399001127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Sheet1!$I$4:$L$4</c:f>
              <c:strCache>
                <c:ptCount val="4"/>
                <c:pt idx="0">
                  <c:v>ADV</c:v>
                </c:pt>
                <c:pt idx="1">
                  <c:v>ETV</c:v>
                </c:pt>
                <c:pt idx="2">
                  <c:v>LAM</c:v>
                </c:pt>
                <c:pt idx="3">
                  <c:v>LdT</c:v>
                </c:pt>
              </c:strCache>
            </c:strRef>
          </c:cat>
          <c:val>
            <c:numRef>
              <c:f>Sheet1!$I$9:$L$9</c:f>
              <c:numCache>
                <c:formatCode>0.0</c:formatCode>
                <c:ptCount val="4"/>
                <c:pt idx="0">
                  <c:v>63</c:v>
                </c:pt>
                <c:pt idx="1">
                  <c:v>42.3</c:v>
                </c:pt>
                <c:pt idx="2">
                  <c:v>27.5</c:v>
                </c:pt>
                <c:pt idx="3">
                  <c:v>18</c:v>
                </c:pt>
              </c:numCache>
            </c:numRef>
          </c:val>
        </c:ser>
        <c:dLbls>
          <c:showLegendKey val="0"/>
          <c:showVal val="0"/>
          <c:showCatName val="0"/>
          <c:showSerName val="0"/>
          <c:showPercent val="0"/>
          <c:showBubbleSize val="0"/>
        </c:dLbls>
        <c:gapWidth val="150"/>
        <c:shape val="box"/>
        <c:axId val="219452544"/>
        <c:axId val="219454080"/>
        <c:axId val="0"/>
      </c:bar3DChart>
      <c:catAx>
        <c:axId val="219452544"/>
        <c:scaling>
          <c:orientation val="minMax"/>
        </c:scaling>
        <c:delete val="0"/>
        <c:axPos val="b"/>
        <c:numFmt formatCode="General" sourceLinked="0"/>
        <c:majorTickMark val="out"/>
        <c:minorTickMark val="none"/>
        <c:tickLblPos val="nextTo"/>
        <c:crossAx val="219454080"/>
        <c:crosses val="autoZero"/>
        <c:auto val="1"/>
        <c:lblAlgn val="ctr"/>
        <c:lblOffset val="100"/>
        <c:noMultiLvlLbl val="0"/>
      </c:catAx>
      <c:valAx>
        <c:axId val="219454080"/>
        <c:scaling>
          <c:orientation val="minMax"/>
          <c:max val="80"/>
          <c:min val="0"/>
        </c:scaling>
        <c:delete val="0"/>
        <c:axPos val="l"/>
        <c:majorGridlines>
          <c:spPr>
            <a:ln>
              <a:noFill/>
            </a:ln>
          </c:spPr>
        </c:majorGridlines>
        <c:title>
          <c:tx>
            <c:rich>
              <a:bodyPr rot="-5400000" vert="horz"/>
              <a:lstStyle/>
              <a:p>
                <a:pPr>
                  <a:defRPr/>
                </a:pPr>
                <a:r>
                  <a:rPr lang="en-US" altLang="zh-CN"/>
                  <a:t>%</a:t>
                </a:r>
                <a:endParaRPr lang="zh-CN" altLang="en-US"/>
              </a:p>
            </c:rich>
          </c:tx>
          <c:layout>
            <c:manualLayout>
              <c:xMode val="edge"/>
              <c:yMode val="edge"/>
              <c:x val="3.8803075091750619E-3"/>
              <c:y val="0.52434921826252434"/>
            </c:manualLayout>
          </c:layout>
          <c:overlay val="0"/>
        </c:title>
        <c:numFmt formatCode="General" sourceLinked="0"/>
        <c:majorTickMark val="out"/>
        <c:minorTickMark val="none"/>
        <c:tickLblPos val="nextTo"/>
        <c:crossAx val="219452544"/>
        <c:crosses val="autoZero"/>
        <c:crossBetween val="between"/>
        <c:majorUnit val="20"/>
      </c:valAx>
    </c:plotArea>
    <c:legend>
      <c:legendPos val="r"/>
      <c:layout/>
      <c:overlay val="0"/>
    </c:legend>
    <c:plotVisOnly val="1"/>
    <c:dispBlanksAs val="gap"/>
    <c:showDLblsOverMax val="0"/>
  </c:chart>
  <c:spPr>
    <a:solidFill>
      <a:srgbClr val="FFFFFF"/>
    </a:solid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altLang="zh-CN" sz="1000" b="1" i="0" baseline="0" dirty="0" smtClean="0">
                <a:effectLst/>
              </a:rPr>
              <a:t>1B</a:t>
            </a:r>
            <a:endParaRPr lang="zh-CN" altLang="zh-CN" sz="1000" dirty="0">
              <a:effectLst/>
            </a:endParaRPr>
          </a:p>
        </c:rich>
      </c:tx>
      <c:layout>
        <c:manualLayout>
          <c:xMode val="edge"/>
          <c:yMode val="edge"/>
          <c:x val="8.3689392986998998E-2"/>
          <c:y val="2.8544243577545196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5490940980960767E-2"/>
          <c:y val="5.323482103751407E-2"/>
          <c:w val="0.76690473089196987"/>
          <c:h val="0.67139985683912007"/>
        </c:manualLayout>
      </c:layout>
      <c:bar3DChart>
        <c:barDir val="col"/>
        <c:grouping val="clustered"/>
        <c:varyColors val="0"/>
        <c:ser>
          <c:idx val="0"/>
          <c:order val="0"/>
          <c:tx>
            <c:strRef>
              <c:f>Sheet4!$B$6</c:f>
              <c:strCache>
                <c:ptCount val="1"/>
                <c:pt idx="0">
                  <c:v>before reimbursement</c:v>
                </c:pt>
              </c:strCache>
            </c:strRef>
          </c:tx>
          <c:invertIfNegative val="0"/>
          <c:dLbls>
            <c:dLbl>
              <c:idx val="0"/>
              <c:layout>
                <c:manualLayout>
                  <c:x val="0"/>
                  <c:y val="0.30107445411380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3047618612299375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741496349885357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365470255096382E-3"/>
                  <c:y val="0.1741496349885357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18503398717531921"/>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7339279692914773E-17"/>
                  <c:y val="0.18503398717531908"/>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7339279692914773E-17"/>
                  <c:y val="0.126984108845807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8365470255096382E-3"/>
                  <c:y val="0.1197278740546183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Sheet4!$E$4:$L$5</c:f>
              <c:multiLvlStrCache>
                <c:ptCount val="8"/>
                <c:lvl>
                  <c:pt idx="0">
                    <c:v>PMI</c:v>
                  </c:pt>
                  <c:pt idx="1">
                    <c:v>PPO </c:v>
                  </c:pt>
                  <c:pt idx="2">
                    <c:v>PMI</c:v>
                  </c:pt>
                  <c:pt idx="3">
                    <c:v>PPO </c:v>
                  </c:pt>
                  <c:pt idx="4">
                    <c:v>PMI</c:v>
                  </c:pt>
                  <c:pt idx="5">
                    <c:v>PPO </c:v>
                  </c:pt>
                  <c:pt idx="6">
                    <c:v>PMI</c:v>
                  </c:pt>
                  <c:pt idx="7">
                    <c:v>PPO </c:v>
                  </c:pt>
                </c:lvl>
                <c:lvl>
                  <c:pt idx="0">
                    <c:v>ADV</c:v>
                  </c:pt>
                  <c:pt idx="2">
                    <c:v>ETV</c:v>
                  </c:pt>
                  <c:pt idx="4">
                    <c:v>LAM</c:v>
                  </c:pt>
                  <c:pt idx="6">
                    <c:v>LdT</c:v>
                  </c:pt>
                </c:lvl>
              </c:multiLvlStrCache>
            </c:multiLvlStrRef>
          </c:cat>
          <c:val>
            <c:numRef>
              <c:f>Sheet4!$E$6:$L$6</c:f>
              <c:numCache>
                <c:formatCode>0.0</c:formatCode>
                <c:ptCount val="8"/>
                <c:pt idx="0">
                  <c:v>56.8</c:v>
                </c:pt>
                <c:pt idx="1">
                  <c:v>60.3</c:v>
                </c:pt>
                <c:pt idx="2">
                  <c:v>30.421337456513335</c:v>
                </c:pt>
                <c:pt idx="3">
                  <c:v>27.9</c:v>
                </c:pt>
                <c:pt idx="4">
                  <c:v>26.4</c:v>
                </c:pt>
                <c:pt idx="5">
                  <c:v>28.9</c:v>
                </c:pt>
                <c:pt idx="6">
                  <c:v>14.031696946269811</c:v>
                </c:pt>
                <c:pt idx="7">
                  <c:v>14.6</c:v>
                </c:pt>
              </c:numCache>
            </c:numRef>
          </c:val>
        </c:ser>
        <c:ser>
          <c:idx val="1"/>
          <c:order val="1"/>
          <c:tx>
            <c:strRef>
              <c:f>Sheet4!$B$7</c:f>
              <c:strCache>
                <c:ptCount val="1"/>
                <c:pt idx="0">
                  <c:v>after reimbursement</c:v>
                </c:pt>
              </c:strCache>
            </c:strRef>
          </c:tx>
          <c:invertIfNegative val="0"/>
          <c:dLbls>
            <c:dLbl>
              <c:idx val="0"/>
              <c:layout>
                <c:manualLayout>
                  <c:x val="0"/>
                  <c:y val="0.2757369220651816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521831501561555E-3"/>
                  <c:y val="0.3200355505525008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829931568563705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24308386550483105"/>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346188102038553E-3"/>
                  <c:y val="0.199546456757697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730940510193437E-3"/>
                  <c:y val="0.1886621045709137"/>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5095280382416465E-3"/>
                  <c:y val="0.1100877562530410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730940510192765E-3"/>
                  <c:y val="0.1197278740546183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Sheet4!$E$4:$L$5</c:f>
              <c:multiLvlStrCache>
                <c:ptCount val="8"/>
                <c:lvl>
                  <c:pt idx="0">
                    <c:v>PMI</c:v>
                  </c:pt>
                  <c:pt idx="1">
                    <c:v>PPO </c:v>
                  </c:pt>
                  <c:pt idx="2">
                    <c:v>PMI</c:v>
                  </c:pt>
                  <c:pt idx="3">
                    <c:v>PPO </c:v>
                  </c:pt>
                  <c:pt idx="4">
                    <c:v>PMI</c:v>
                  </c:pt>
                  <c:pt idx="5">
                    <c:v>PPO </c:v>
                  </c:pt>
                  <c:pt idx="6">
                    <c:v>PMI</c:v>
                  </c:pt>
                  <c:pt idx="7">
                    <c:v>PPO </c:v>
                  </c:pt>
                </c:lvl>
                <c:lvl>
                  <c:pt idx="0">
                    <c:v>ADV</c:v>
                  </c:pt>
                  <c:pt idx="2">
                    <c:v>ETV</c:v>
                  </c:pt>
                  <c:pt idx="4">
                    <c:v>LAM</c:v>
                  </c:pt>
                  <c:pt idx="6">
                    <c:v>LdT</c:v>
                  </c:pt>
                </c:lvl>
              </c:multiLvlStrCache>
            </c:multiLvlStrRef>
          </c:cat>
          <c:val>
            <c:numRef>
              <c:f>Sheet4!$E$7:$L$7</c:f>
              <c:numCache>
                <c:formatCode>0.0</c:formatCode>
                <c:ptCount val="8"/>
                <c:pt idx="0">
                  <c:v>48</c:v>
                </c:pt>
                <c:pt idx="1">
                  <c:v>56.6</c:v>
                </c:pt>
                <c:pt idx="2">
                  <c:v>51.6</c:v>
                </c:pt>
                <c:pt idx="3">
                  <c:v>41.8</c:v>
                </c:pt>
                <c:pt idx="4">
                  <c:v>24.2</c:v>
                </c:pt>
                <c:pt idx="5">
                  <c:v>26.1</c:v>
                </c:pt>
                <c:pt idx="6">
                  <c:v>15.7</c:v>
                </c:pt>
                <c:pt idx="7">
                  <c:v>18.513773222293402</c:v>
                </c:pt>
              </c:numCache>
            </c:numRef>
          </c:val>
        </c:ser>
        <c:dLbls>
          <c:showLegendKey val="0"/>
          <c:showVal val="1"/>
          <c:showCatName val="0"/>
          <c:showSerName val="0"/>
          <c:showPercent val="0"/>
          <c:showBubbleSize val="0"/>
        </c:dLbls>
        <c:gapWidth val="150"/>
        <c:shape val="box"/>
        <c:axId val="121523584"/>
        <c:axId val="121525376"/>
        <c:axId val="0"/>
      </c:bar3DChart>
      <c:catAx>
        <c:axId val="121523584"/>
        <c:scaling>
          <c:orientation val="minMax"/>
        </c:scaling>
        <c:delete val="0"/>
        <c:axPos val="b"/>
        <c:numFmt formatCode="General" sourceLinked="0"/>
        <c:majorTickMark val="out"/>
        <c:minorTickMark val="none"/>
        <c:tickLblPos val="nextTo"/>
        <c:txPr>
          <a:bodyPr/>
          <a:lstStyle/>
          <a:p>
            <a:pPr>
              <a:defRPr b="0"/>
            </a:pPr>
            <a:endParaRPr lang="zh-CN"/>
          </a:p>
        </c:txPr>
        <c:crossAx val="121525376"/>
        <c:crosses val="autoZero"/>
        <c:auto val="1"/>
        <c:lblAlgn val="ctr"/>
        <c:lblOffset val="100"/>
        <c:noMultiLvlLbl val="0"/>
      </c:catAx>
      <c:valAx>
        <c:axId val="121525376"/>
        <c:scaling>
          <c:orientation val="minMax"/>
          <c:max val="80"/>
          <c:min val="0"/>
        </c:scaling>
        <c:delete val="0"/>
        <c:axPos val="l"/>
        <c:majorGridlines>
          <c:spPr>
            <a:ln>
              <a:noFill/>
            </a:ln>
          </c:spPr>
        </c:majorGridlines>
        <c:title>
          <c:tx>
            <c:rich>
              <a:bodyPr rot="-5400000" vert="horz"/>
              <a:lstStyle/>
              <a:p>
                <a:pPr>
                  <a:defRPr sz="1100"/>
                </a:pPr>
                <a:r>
                  <a:rPr lang="en-US" altLang="zh-CN" sz="1100"/>
                  <a:t>%</a:t>
                </a:r>
                <a:endParaRPr lang="zh-CN" altLang="en-US" sz="1100"/>
              </a:p>
            </c:rich>
          </c:tx>
          <c:layout>
            <c:manualLayout>
              <c:xMode val="edge"/>
              <c:yMode val="edge"/>
              <c:x val="0"/>
              <c:y val="0.43269275291692189"/>
            </c:manualLayout>
          </c:layout>
          <c:overlay val="0"/>
        </c:title>
        <c:numFmt formatCode="General" sourceLinked="0"/>
        <c:majorTickMark val="out"/>
        <c:minorTickMark val="none"/>
        <c:tickLblPos val="nextTo"/>
        <c:txPr>
          <a:bodyPr/>
          <a:lstStyle/>
          <a:p>
            <a:pPr>
              <a:defRPr sz="1100" b="0"/>
            </a:pPr>
            <a:endParaRPr lang="zh-CN"/>
          </a:p>
        </c:txPr>
        <c:crossAx val="121523584"/>
        <c:crosses val="autoZero"/>
        <c:crossBetween val="between"/>
        <c:majorUnit val="20"/>
      </c:valAx>
    </c:plotArea>
    <c:legend>
      <c:legendPos val="r"/>
      <c:layout>
        <c:manualLayout>
          <c:xMode val="edge"/>
          <c:yMode val="edge"/>
          <c:x val="0.58303113792691408"/>
          <c:y val="0.1469888453482196"/>
          <c:w val="0.40972064668851915"/>
          <c:h val="0.15503141943695567"/>
        </c:manualLayout>
      </c:layout>
      <c:overlay val="0"/>
      <c:txPr>
        <a:bodyPr/>
        <a:lstStyle/>
        <a:p>
          <a:pPr>
            <a:defRPr b="0"/>
          </a:pPr>
          <a:endParaRPr lang="zh-CN"/>
        </a:p>
      </c:txPr>
    </c:legend>
    <c:plotVisOnly val="1"/>
    <c:dispBlanksAs val="gap"/>
    <c:showDLblsOverMax val="0"/>
  </c:chart>
  <c:spPr>
    <a:solidFill>
      <a:srgbClr val="FFFFFF"/>
    </a:solid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ltLang="zh-CN" sz="1200"/>
              <a:t>2B1</a:t>
            </a:r>
            <a:endParaRPr lang="zh-CN" altLang="en-US" sz="1200"/>
          </a:p>
        </c:rich>
      </c:tx>
      <c:layout>
        <c:manualLayout>
          <c:xMode val="edge"/>
          <c:yMode val="edge"/>
          <c:x val="9.4610103140453677E-2"/>
          <c:y val="3.9897802664463682E-2"/>
        </c:manualLayout>
      </c:layout>
      <c:overlay val="1"/>
    </c:title>
    <c:autoTitleDeleted val="0"/>
    <c:plotArea>
      <c:layout>
        <c:manualLayout>
          <c:layoutTarget val="inner"/>
          <c:xMode val="edge"/>
          <c:yMode val="edge"/>
          <c:x val="0.17040950385905995"/>
          <c:y val="0.20979695266622606"/>
          <c:w val="0.63608181066308511"/>
          <c:h val="0.58795910766468662"/>
        </c:manualLayout>
      </c:layout>
      <c:lineChart>
        <c:grouping val="standard"/>
        <c:varyColors val="0"/>
        <c:ser>
          <c:idx val="0"/>
          <c:order val="0"/>
          <c:tx>
            <c:strRef>
              <c:f>'persistence rate'!$C$16</c:f>
              <c:strCache>
                <c:ptCount val="1"/>
                <c:pt idx="0">
                  <c:v>PMI before reimbursment</c:v>
                </c:pt>
              </c:strCache>
            </c:strRef>
          </c:tx>
          <c:spPr>
            <a:ln w="3175"/>
          </c:spPr>
          <c:cat>
            <c:numRef>
              <c:f>'persistence rate'!$E$15:$I$15</c:f>
              <c:numCache>
                <c:formatCode>General</c:formatCode>
                <c:ptCount val="5"/>
                <c:pt idx="0">
                  <c:v>3</c:v>
                </c:pt>
                <c:pt idx="1">
                  <c:v>6</c:v>
                </c:pt>
                <c:pt idx="2">
                  <c:v>9</c:v>
                </c:pt>
                <c:pt idx="3">
                  <c:v>12</c:v>
                </c:pt>
                <c:pt idx="4">
                  <c:v>15</c:v>
                </c:pt>
              </c:numCache>
            </c:numRef>
          </c:cat>
          <c:val>
            <c:numRef>
              <c:f>'persistence rate'!$E$16:$I$16</c:f>
              <c:numCache>
                <c:formatCode>General</c:formatCode>
                <c:ptCount val="5"/>
                <c:pt idx="0">
                  <c:v>89.2</c:v>
                </c:pt>
                <c:pt idx="1">
                  <c:v>70.400000000000006</c:v>
                </c:pt>
                <c:pt idx="2">
                  <c:v>56.3</c:v>
                </c:pt>
                <c:pt idx="3">
                  <c:v>47</c:v>
                </c:pt>
                <c:pt idx="4">
                  <c:v>38.1</c:v>
                </c:pt>
              </c:numCache>
            </c:numRef>
          </c:val>
          <c:smooth val="0"/>
        </c:ser>
        <c:ser>
          <c:idx val="1"/>
          <c:order val="1"/>
          <c:tx>
            <c:strRef>
              <c:f>'persistence rate'!$C$18</c:f>
              <c:strCache>
                <c:ptCount val="1"/>
                <c:pt idx="0">
                  <c:v>PPO before reimbursement</c:v>
                </c:pt>
              </c:strCache>
            </c:strRef>
          </c:tx>
          <c:spPr>
            <a:ln w="3175"/>
          </c:spPr>
          <c:marker>
            <c:symbol val="diamond"/>
            <c:size val="3"/>
          </c:marker>
          <c:cat>
            <c:numRef>
              <c:f>'persistence rate'!$E$15:$I$15</c:f>
              <c:numCache>
                <c:formatCode>General</c:formatCode>
                <c:ptCount val="5"/>
                <c:pt idx="0">
                  <c:v>3</c:v>
                </c:pt>
                <c:pt idx="1">
                  <c:v>6</c:v>
                </c:pt>
                <c:pt idx="2">
                  <c:v>9</c:v>
                </c:pt>
                <c:pt idx="3">
                  <c:v>12</c:v>
                </c:pt>
                <c:pt idx="4">
                  <c:v>15</c:v>
                </c:pt>
              </c:numCache>
            </c:numRef>
          </c:cat>
          <c:val>
            <c:numRef>
              <c:f>'persistence rate'!$E$18:$I$18</c:f>
              <c:numCache>
                <c:formatCode>General</c:formatCode>
                <c:ptCount val="5"/>
                <c:pt idx="0">
                  <c:v>89.2</c:v>
                </c:pt>
                <c:pt idx="1">
                  <c:v>71.5</c:v>
                </c:pt>
                <c:pt idx="2">
                  <c:v>57.5</c:v>
                </c:pt>
                <c:pt idx="3">
                  <c:v>47.2</c:v>
                </c:pt>
                <c:pt idx="4">
                  <c:v>39.200000000000003</c:v>
                </c:pt>
              </c:numCache>
            </c:numRef>
          </c:val>
          <c:smooth val="0"/>
        </c:ser>
        <c:ser>
          <c:idx val="2"/>
          <c:order val="2"/>
          <c:tx>
            <c:strRef>
              <c:f>'persistence rate'!$C$20</c:f>
              <c:strCache>
                <c:ptCount val="1"/>
                <c:pt idx="0">
                  <c:v>PMI after reimbursement</c:v>
                </c:pt>
              </c:strCache>
            </c:strRef>
          </c:tx>
          <c:spPr>
            <a:ln w="3175"/>
          </c:spPr>
          <c:marker>
            <c:symbol val="diamond"/>
            <c:size val="3"/>
          </c:marker>
          <c:cat>
            <c:numRef>
              <c:f>'persistence rate'!$E$15:$I$15</c:f>
              <c:numCache>
                <c:formatCode>General</c:formatCode>
                <c:ptCount val="5"/>
                <c:pt idx="0">
                  <c:v>3</c:v>
                </c:pt>
                <c:pt idx="1">
                  <c:v>6</c:v>
                </c:pt>
                <c:pt idx="2">
                  <c:v>9</c:v>
                </c:pt>
                <c:pt idx="3">
                  <c:v>12</c:v>
                </c:pt>
                <c:pt idx="4">
                  <c:v>15</c:v>
                </c:pt>
              </c:numCache>
            </c:numRef>
          </c:cat>
          <c:val>
            <c:numRef>
              <c:f>'persistence rate'!$E$20:$I$20</c:f>
              <c:numCache>
                <c:formatCode>General</c:formatCode>
                <c:ptCount val="5"/>
                <c:pt idx="0">
                  <c:v>91.9</c:v>
                </c:pt>
                <c:pt idx="1">
                  <c:v>81.2</c:v>
                </c:pt>
                <c:pt idx="2">
                  <c:v>72.2</c:v>
                </c:pt>
                <c:pt idx="3">
                  <c:v>63.6</c:v>
                </c:pt>
                <c:pt idx="4">
                  <c:v>54.8</c:v>
                </c:pt>
              </c:numCache>
            </c:numRef>
          </c:val>
          <c:smooth val="0"/>
        </c:ser>
        <c:ser>
          <c:idx val="3"/>
          <c:order val="3"/>
          <c:tx>
            <c:strRef>
              <c:f>'persistence rate'!$C$22</c:f>
              <c:strCache>
                <c:ptCount val="1"/>
                <c:pt idx="0">
                  <c:v>PPO after reimbursement</c:v>
                </c:pt>
              </c:strCache>
            </c:strRef>
          </c:tx>
          <c:spPr>
            <a:ln w="3175"/>
          </c:spPr>
          <c:marker>
            <c:symbol val="diamond"/>
            <c:size val="3"/>
          </c:marker>
          <c:cat>
            <c:numRef>
              <c:f>'persistence rate'!$E$15:$I$15</c:f>
              <c:numCache>
                <c:formatCode>General</c:formatCode>
                <c:ptCount val="5"/>
                <c:pt idx="0">
                  <c:v>3</c:v>
                </c:pt>
                <c:pt idx="1">
                  <c:v>6</c:v>
                </c:pt>
                <c:pt idx="2">
                  <c:v>9</c:v>
                </c:pt>
                <c:pt idx="3">
                  <c:v>12</c:v>
                </c:pt>
                <c:pt idx="4">
                  <c:v>15</c:v>
                </c:pt>
              </c:numCache>
            </c:numRef>
          </c:cat>
          <c:val>
            <c:numRef>
              <c:f>'persistence rate'!$E$22:$I$22</c:f>
              <c:numCache>
                <c:formatCode>General</c:formatCode>
                <c:ptCount val="5"/>
                <c:pt idx="0">
                  <c:v>88.4</c:v>
                </c:pt>
                <c:pt idx="1">
                  <c:v>70.8</c:v>
                </c:pt>
                <c:pt idx="2">
                  <c:v>55.5</c:v>
                </c:pt>
                <c:pt idx="3">
                  <c:v>46.8</c:v>
                </c:pt>
                <c:pt idx="4">
                  <c:v>35.700000000000003</c:v>
                </c:pt>
              </c:numCache>
            </c:numRef>
          </c:val>
          <c:smooth val="0"/>
        </c:ser>
        <c:dLbls>
          <c:showLegendKey val="0"/>
          <c:showVal val="0"/>
          <c:showCatName val="0"/>
          <c:showSerName val="0"/>
          <c:showPercent val="0"/>
          <c:showBubbleSize val="0"/>
        </c:dLbls>
        <c:marker val="1"/>
        <c:smooth val="0"/>
        <c:axId val="329573120"/>
        <c:axId val="329575040"/>
      </c:lineChart>
      <c:catAx>
        <c:axId val="329573120"/>
        <c:scaling>
          <c:orientation val="minMax"/>
        </c:scaling>
        <c:delete val="0"/>
        <c:axPos val="b"/>
        <c:title>
          <c:tx>
            <c:rich>
              <a:bodyPr/>
              <a:lstStyle/>
              <a:p>
                <a:pPr>
                  <a:defRPr/>
                </a:pPr>
                <a:r>
                  <a:rPr lang="en-US" altLang="en-US"/>
                  <a:t>t/mo </a:t>
                </a:r>
              </a:p>
            </c:rich>
          </c:tx>
          <c:overlay val="0"/>
        </c:title>
        <c:numFmt formatCode="General" sourceLinked="1"/>
        <c:majorTickMark val="none"/>
        <c:minorTickMark val="out"/>
        <c:tickLblPos val="nextTo"/>
        <c:crossAx val="329575040"/>
        <c:crosses val="autoZero"/>
        <c:auto val="1"/>
        <c:lblAlgn val="ctr"/>
        <c:lblOffset val="100"/>
        <c:noMultiLvlLbl val="0"/>
      </c:catAx>
      <c:valAx>
        <c:axId val="329575040"/>
        <c:scaling>
          <c:orientation val="minMax"/>
          <c:max val="100"/>
          <c:min val="0"/>
        </c:scaling>
        <c:delete val="0"/>
        <c:axPos val="l"/>
        <c:majorGridlines>
          <c:spPr>
            <a:ln>
              <a:noFill/>
            </a:ln>
          </c:spPr>
        </c:majorGridlines>
        <c:title>
          <c:tx>
            <c:rich>
              <a:bodyPr rot="-5400000" vert="horz"/>
              <a:lstStyle/>
              <a:p>
                <a:pPr>
                  <a:defRPr b="1"/>
                </a:pPr>
                <a:r>
                  <a:rPr lang="en-US" altLang="zh-CN" b="1"/>
                  <a:t>%</a:t>
                </a:r>
                <a:endParaRPr lang="zh-CN" altLang="en-US" b="1"/>
              </a:p>
            </c:rich>
          </c:tx>
          <c:overlay val="0"/>
        </c:title>
        <c:numFmt formatCode="General" sourceLinked="1"/>
        <c:majorTickMark val="out"/>
        <c:minorTickMark val="none"/>
        <c:tickLblPos val="nextTo"/>
        <c:crossAx val="329573120"/>
        <c:crosses val="autoZero"/>
        <c:crossBetween val="between"/>
        <c:majorUnit val="20"/>
      </c:valAx>
    </c:plotArea>
    <c:legend>
      <c:legendPos val="r"/>
      <c:layout>
        <c:manualLayout>
          <c:xMode val="edge"/>
          <c:yMode val="edge"/>
          <c:x val="0.62900672839613947"/>
          <c:y val="8.6358376198657202E-2"/>
          <c:w val="0.34687755503308781"/>
          <c:h val="0.36206151195216074"/>
        </c:manualLayout>
      </c:layout>
      <c:overlay val="0"/>
      <c:txPr>
        <a:bodyPr/>
        <a:lstStyle/>
        <a:p>
          <a:pPr>
            <a:defRPr sz="600">
              <a:latin typeface="+mn-lt"/>
              <a:ea typeface="+mn-ea"/>
              <a:cs typeface="Arial" pitchFamily="34" charset="0"/>
            </a:defRPr>
          </a:pPr>
          <a:endParaRPr lang="zh-CN"/>
        </a:p>
      </c:txPr>
    </c:legend>
    <c:plotVisOnly val="1"/>
    <c:dispBlanksAs val="gap"/>
    <c:showDLblsOverMax val="0"/>
  </c:chart>
  <c:spPr>
    <a:solidFill>
      <a:srgbClr val="FFFFFF"/>
    </a:solid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94441536485623"/>
          <c:y val="0.20978644593618787"/>
          <c:w val="0.58059710392981301"/>
          <c:h val="0.58796388257539589"/>
        </c:manualLayout>
      </c:layout>
      <c:lineChart>
        <c:grouping val="standard"/>
        <c:varyColors val="0"/>
        <c:dLbls>
          <c:showLegendKey val="0"/>
          <c:showVal val="0"/>
          <c:showCatName val="0"/>
          <c:showSerName val="0"/>
          <c:showPercent val="0"/>
          <c:showBubbleSize val="0"/>
        </c:dLbls>
        <c:marker val="1"/>
        <c:smooth val="0"/>
        <c:axId val="329760128"/>
        <c:axId val="329770496"/>
      </c:lineChart>
      <c:catAx>
        <c:axId val="329760128"/>
        <c:scaling>
          <c:orientation val="minMax"/>
        </c:scaling>
        <c:delete val="0"/>
        <c:axPos val="b"/>
        <c:title>
          <c:tx>
            <c:rich>
              <a:bodyPr/>
              <a:lstStyle/>
              <a:p>
                <a:pPr>
                  <a:defRPr/>
                </a:pPr>
                <a:r>
                  <a:rPr lang="en-US" altLang="en-US"/>
                  <a:t>month </a:t>
                </a:r>
              </a:p>
            </c:rich>
          </c:tx>
          <c:layout/>
          <c:overlay val="0"/>
        </c:title>
        <c:numFmt formatCode="General" sourceLinked="1"/>
        <c:majorTickMark val="none"/>
        <c:minorTickMark val="out"/>
        <c:tickLblPos val="nextTo"/>
        <c:crossAx val="329770496"/>
        <c:crosses val="autoZero"/>
        <c:auto val="1"/>
        <c:lblAlgn val="ctr"/>
        <c:lblOffset val="100"/>
        <c:noMultiLvlLbl val="0"/>
      </c:catAx>
      <c:valAx>
        <c:axId val="329770496"/>
        <c:scaling>
          <c:orientation val="minMax"/>
          <c:max val="100"/>
          <c:min val="0"/>
        </c:scaling>
        <c:delete val="1"/>
        <c:axPos val="l"/>
        <c:majorGridlines>
          <c:spPr>
            <a:ln>
              <a:noFill/>
            </a:ln>
          </c:spPr>
        </c:majorGridlines>
        <c:title>
          <c:tx>
            <c:rich>
              <a:bodyPr rot="-5400000" vert="horz"/>
              <a:lstStyle/>
              <a:p>
                <a:pPr>
                  <a:defRPr b="1"/>
                </a:pPr>
                <a:r>
                  <a:rPr lang="en-US" altLang="zh-CN" b="1"/>
                  <a:t>%</a:t>
                </a:r>
                <a:endParaRPr lang="zh-CN" altLang="en-US" b="1"/>
              </a:p>
            </c:rich>
          </c:tx>
          <c:layout/>
          <c:overlay val="0"/>
        </c:title>
        <c:numFmt formatCode="General" sourceLinked="1"/>
        <c:majorTickMark val="out"/>
        <c:minorTickMark val="none"/>
        <c:tickLblPos val="nextTo"/>
        <c:crossAx val="329760128"/>
        <c:crosses val="autoZero"/>
        <c:crossBetween val="between"/>
      </c:valAx>
    </c:plotArea>
    <c:plotVisOnly val="1"/>
    <c:dispBlanksAs val="gap"/>
    <c:showDLblsOverMax val="0"/>
  </c:chart>
  <c:spPr>
    <a:solidFill>
      <a:srgbClr val="FFFFFF"/>
    </a:solid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altLang="zh-CN" sz="1200"/>
              <a:t>2B1</a:t>
            </a:r>
            <a:endParaRPr lang="zh-CN" altLang="en-US" sz="1200"/>
          </a:p>
        </c:rich>
      </c:tx>
      <c:layout>
        <c:manualLayout>
          <c:xMode val="edge"/>
          <c:yMode val="edge"/>
          <c:x val="9.4610103140453677E-2"/>
          <c:y val="3.9897802664463682E-2"/>
        </c:manualLayout>
      </c:layout>
      <c:overlay val="1"/>
    </c:title>
    <c:autoTitleDeleted val="0"/>
    <c:plotArea>
      <c:layout>
        <c:manualLayout>
          <c:layoutTarget val="inner"/>
          <c:xMode val="edge"/>
          <c:yMode val="edge"/>
          <c:x val="0.17040950385905995"/>
          <c:y val="0.20979695266622606"/>
          <c:w val="0.63608181066308511"/>
          <c:h val="0.58795910766468662"/>
        </c:manualLayout>
      </c:layout>
      <c:lineChart>
        <c:grouping val="standard"/>
        <c:varyColors val="0"/>
        <c:ser>
          <c:idx val="0"/>
          <c:order val="0"/>
          <c:tx>
            <c:strRef>
              <c:f>'persistence rate'!$C$16</c:f>
              <c:strCache>
                <c:ptCount val="1"/>
                <c:pt idx="0">
                  <c:v>PMI before reimbursment</c:v>
                </c:pt>
              </c:strCache>
            </c:strRef>
          </c:tx>
          <c:spPr>
            <a:ln w="3175"/>
          </c:spPr>
          <c:cat>
            <c:numRef>
              <c:f>'persistence rate'!$E$15:$I$15</c:f>
              <c:numCache>
                <c:formatCode>General</c:formatCode>
                <c:ptCount val="5"/>
                <c:pt idx="0">
                  <c:v>3</c:v>
                </c:pt>
                <c:pt idx="1">
                  <c:v>6</c:v>
                </c:pt>
                <c:pt idx="2">
                  <c:v>9</c:v>
                </c:pt>
                <c:pt idx="3">
                  <c:v>12</c:v>
                </c:pt>
                <c:pt idx="4">
                  <c:v>15</c:v>
                </c:pt>
              </c:numCache>
            </c:numRef>
          </c:cat>
          <c:val>
            <c:numRef>
              <c:f>'persistence rate'!$E$16:$I$16</c:f>
              <c:numCache>
                <c:formatCode>General</c:formatCode>
                <c:ptCount val="5"/>
                <c:pt idx="0">
                  <c:v>89.2</c:v>
                </c:pt>
                <c:pt idx="1">
                  <c:v>70.400000000000006</c:v>
                </c:pt>
                <c:pt idx="2">
                  <c:v>56.3</c:v>
                </c:pt>
                <c:pt idx="3">
                  <c:v>47</c:v>
                </c:pt>
                <c:pt idx="4">
                  <c:v>38.1</c:v>
                </c:pt>
              </c:numCache>
            </c:numRef>
          </c:val>
          <c:smooth val="0"/>
        </c:ser>
        <c:ser>
          <c:idx val="1"/>
          <c:order val="1"/>
          <c:tx>
            <c:strRef>
              <c:f>'persistence rate'!$C$18</c:f>
              <c:strCache>
                <c:ptCount val="1"/>
                <c:pt idx="0">
                  <c:v>PPO before reimbursement</c:v>
                </c:pt>
              </c:strCache>
            </c:strRef>
          </c:tx>
          <c:spPr>
            <a:ln w="3175"/>
          </c:spPr>
          <c:marker>
            <c:symbol val="diamond"/>
            <c:size val="3"/>
          </c:marker>
          <c:cat>
            <c:numRef>
              <c:f>'persistence rate'!$E$15:$I$15</c:f>
              <c:numCache>
                <c:formatCode>General</c:formatCode>
                <c:ptCount val="5"/>
                <c:pt idx="0">
                  <c:v>3</c:v>
                </c:pt>
                <c:pt idx="1">
                  <c:v>6</c:v>
                </c:pt>
                <c:pt idx="2">
                  <c:v>9</c:v>
                </c:pt>
                <c:pt idx="3">
                  <c:v>12</c:v>
                </c:pt>
                <c:pt idx="4">
                  <c:v>15</c:v>
                </c:pt>
              </c:numCache>
            </c:numRef>
          </c:cat>
          <c:val>
            <c:numRef>
              <c:f>'persistence rate'!$E$18:$I$18</c:f>
              <c:numCache>
                <c:formatCode>General</c:formatCode>
                <c:ptCount val="5"/>
                <c:pt idx="0">
                  <c:v>89.2</c:v>
                </c:pt>
                <c:pt idx="1">
                  <c:v>71.5</c:v>
                </c:pt>
                <c:pt idx="2">
                  <c:v>57.5</c:v>
                </c:pt>
                <c:pt idx="3">
                  <c:v>47.2</c:v>
                </c:pt>
                <c:pt idx="4">
                  <c:v>39.200000000000003</c:v>
                </c:pt>
              </c:numCache>
            </c:numRef>
          </c:val>
          <c:smooth val="0"/>
        </c:ser>
        <c:ser>
          <c:idx val="2"/>
          <c:order val="2"/>
          <c:tx>
            <c:strRef>
              <c:f>'persistence rate'!$C$20</c:f>
              <c:strCache>
                <c:ptCount val="1"/>
                <c:pt idx="0">
                  <c:v>PMI after reimbursement</c:v>
                </c:pt>
              </c:strCache>
            </c:strRef>
          </c:tx>
          <c:spPr>
            <a:ln w="3175"/>
          </c:spPr>
          <c:marker>
            <c:symbol val="diamond"/>
            <c:size val="3"/>
          </c:marker>
          <c:cat>
            <c:numRef>
              <c:f>'persistence rate'!$E$15:$I$15</c:f>
              <c:numCache>
                <c:formatCode>General</c:formatCode>
                <c:ptCount val="5"/>
                <c:pt idx="0">
                  <c:v>3</c:v>
                </c:pt>
                <c:pt idx="1">
                  <c:v>6</c:v>
                </c:pt>
                <c:pt idx="2">
                  <c:v>9</c:v>
                </c:pt>
                <c:pt idx="3">
                  <c:v>12</c:v>
                </c:pt>
                <c:pt idx="4">
                  <c:v>15</c:v>
                </c:pt>
              </c:numCache>
            </c:numRef>
          </c:cat>
          <c:val>
            <c:numRef>
              <c:f>'persistence rate'!$E$20:$I$20</c:f>
              <c:numCache>
                <c:formatCode>General</c:formatCode>
                <c:ptCount val="5"/>
                <c:pt idx="0">
                  <c:v>91.9</c:v>
                </c:pt>
                <c:pt idx="1">
                  <c:v>81.2</c:v>
                </c:pt>
                <c:pt idx="2">
                  <c:v>72.2</c:v>
                </c:pt>
                <c:pt idx="3">
                  <c:v>63.6</c:v>
                </c:pt>
                <c:pt idx="4">
                  <c:v>54.8</c:v>
                </c:pt>
              </c:numCache>
            </c:numRef>
          </c:val>
          <c:smooth val="0"/>
        </c:ser>
        <c:ser>
          <c:idx val="3"/>
          <c:order val="3"/>
          <c:tx>
            <c:strRef>
              <c:f>'persistence rate'!$C$22</c:f>
              <c:strCache>
                <c:ptCount val="1"/>
                <c:pt idx="0">
                  <c:v>PPO after reimbursement</c:v>
                </c:pt>
              </c:strCache>
            </c:strRef>
          </c:tx>
          <c:spPr>
            <a:ln w="3175"/>
          </c:spPr>
          <c:marker>
            <c:symbol val="diamond"/>
            <c:size val="3"/>
          </c:marker>
          <c:cat>
            <c:numRef>
              <c:f>'persistence rate'!$E$15:$I$15</c:f>
              <c:numCache>
                <c:formatCode>General</c:formatCode>
                <c:ptCount val="5"/>
                <c:pt idx="0">
                  <c:v>3</c:v>
                </c:pt>
                <c:pt idx="1">
                  <c:v>6</c:v>
                </c:pt>
                <c:pt idx="2">
                  <c:v>9</c:v>
                </c:pt>
                <c:pt idx="3">
                  <c:v>12</c:v>
                </c:pt>
                <c:pt idx="4">
                  <c:v>15</c:v>
                </c:pt>
              </c:numCache>
            </c:numRef>
          </c:cat>
          <c:val>
            <c:numRef>
              <c:f>'persistence rate'!$E$22:$I$22</c:f>
              <c:numCache>
                <c:formatCode>General</c:formatCode>
                <c:ptCount val="5"/>
                <c:pt idx="0">
                  <c:v>88.4</c:v>
                </c:pt>
                <c:pt idx="1">
                  <c:v>70.8</c:v>
                </c:pt>
                <c:pt idx="2">
                  <c:v>55.5</c:v>
                </c:pt>
                <c:pt idx="3">
                  <c:v>46.8</c:v>
                </c:pt>
                <c:pt idx="4">
                  <c:v>35.700000000000003</c:v>
                </c:pt>
              </c:numCache>
            </c:numRef>
          </c:val>
          <c:smooth val="0"/>
        </c:ser>
        <c:dLbls>
          <c:showLegendKey val="0"/>
          <c:showVal val="0"/>
          <c:showCatName val="0"/>
          <c:showSerName val="0"/>
          <c:showPercent val="0"/>
          <c:showBubbleSize val="0"/>
        </c:dLbls>
        <c:marker val="1"/>
        <c:smooth val="0"/>
        <c:axId val="329878912"/>
        <c:axId val="329889280"/>
      </c:lineChart>
      <c:catAx>
        <c:axId val="329878912"/>
        <c:scaling>
          <c:orientation val="minMax"/>
        </c:scaling>
        <c:delete val="0"/>
        <c:axPos val="b"/>
        <c:title>
          <c:tx>
            <c:rich>
              <a:bodyPr/>
              <a:lstStyle/>
              <a:p>
                <a:pPr>
                  <a:defRPr/>
                </a:pPr>
                <a:r>
                  <a:rPr lang="en-US" altLang="en-US"/>
                  <a:t>t/mo </a:t>
                </a:r>
              </a:p>
            </c:rich>
          </c:tx>
          <c:layout/>
          <c:overlay val="0"/>
        </c:title>
        <c:numFmt formatCode="General" sourceLinked="1"/>
        <c:majorTickMark val="none"/>
        <c:minorTickMark val="out"/>
        <c:tickLblPos val="nextTo"/>
        <c:crossAx val="329889280"/>
        <c:crosses val="autoZero"/>
        <c:auto val="1"/>
        <c:lblAlgn val="ctr"/>
        <c:lblOffset val="100"/>
        <c:noMultiLvlLbl val="0"/>
      </c:catAx>
      <c:valAx>
        <c:axId val="329889280"/>
        <c:scaling>
          <c:orientation val="minMax"/>
          <c:max val="100"/>
          <c:min val="0"/>
        </c:scaling>
        <c:delete val="0"/>
        <c:axPos val="l"/>
        <c:majorGridlines>
          <c:spPr>
            <a:ln>
              <a:noFill/>
            </a:ln>
          </c:spPr>
        </c:majorGridlines>
        <c:title>
          <c:tx>
            <c:rich>
              <a:bodyPr rot="-5400000" vert="horz"/>
              <a:lstStyle/>
              <a:p>
                <a:pPr>
                  <a:defRPr b="1"/>
                </a:pPr>
                <a:r>
                  <a:rPr lang="en-US" altLang="zh-CN" b="1"/>
                  <a:t>%</a:t>
                </a:r>
                <a:endParaRPr lang="zh-CN" altLang="en-US" b="1"/>
              </a:p>
            </c:rich>
          </c:tx>
          <c:layout/>
          <c:overlay val="0"/>
        </c:title>
        <c:numFmt formatCode="General" sourceLinked="1"/>
        <c:majorTickMark val="out"/>
        <c:minorTickMark val="none"/>
        <c:tickLblPos val="nextTo"/>
        <c:crossAx val="329878912"/>
        <c:crosses val="autoZero"/>
        <c:crossBetween val="between"/>
        <c:majorUnit val="20"/>
      </c:valAx>
    </c:plotArea>
    <c:legend>
      <c:legendPos val="r"/>
      <c:layout>
        <c:manualLayout>
          <c:xMode val="edge"/>
          <c:yMode val="edge"/>
          <c:x val="0.62900672839613947"/>
          <c:y val="8.6358376198657202E-2"/>
          <c:w val="0.34687755503308781"/>
          <c:h val="0.36206151195216074"/>
        </c:manualLayout>
      </c:layout>
      <c:overlay val="0"/>
      <c:txPr>
        <a:bodyPr/>
        <a:lstStyle/>
        <a:p>
          <a:pPr>
            <a:defRPr sz="600">
              <a:latin typeface="+mn-lt"/>
              <a:ea typeface="+mn-ea"/>
              <a:cs typeface="Arial" pitchFamily="34" charset="0"/>
            </a:defRPr>
          </a:pPr>
          <a:endParaRPr lang="zh-CN"/>
        </a:p>
      </c:txPr>
    </c:legend>
    <c:plotVisOnly val="1"/>
    <c:dispBlanksAs val="gap"/>
    <c:showDLblsOverMax val="0"/>
  </c:chart>
  <c:spPr>
    <a:solidFill>
      <a:srgbClr val="FFFFFF"/>
    </a:solidFill>
    <a:ln>
      <a:no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4E69-1CAF-493D-A9CA-D75C04D1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8500</Words>
  <Characters>48451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Win7w.Com</Company>
  <LinksUpToDate>false</LinksUpToDate>
  <CharactersWithSpaces>56838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Windows 用户</cp:lastModifiedBy>
  <cp:revision>3</cp:revision>
  <cp:lastPrinted>2014-05-07T09:43:00Z</cp:lastPrinted>
  <dcterms:created xsi:type="dcterms:W3CDTF">2015-06-15T06:42:00Z</dcterms:created>
  <dcterms:modified xsi:type="dcterms:W3CDTF">2015-06-16T03:59:00Z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311618921</vt:i4>
  </property>
  <property fmtid="{D5CDD505-2E9C-101B-9397-08002B2CF9AE}" pid="3" name="_NewReviewCycle">
    <vt:lpwstr/>
  </property>
  <property fmtid="{D5CDD505-2E9C-101B-9397-08002B2CF9AE}" pid="4" name="_EmailSubject">
    <vt:lpwstr>ETV ISR manuscript for Datavision review _ AI463-961</vt:lpwstr>
  </property>
  <property fmtid="{D5CDD505-2E9C-101B-9397-08002B2CF9AE}" pid="5" name="_AuthorEmail">
    <vt:lpwstr>kelly.misar@bms.com</vt:lpwstr>
  </property>
  <property fmtid="{D5CDD505-2E9C-101B-9397-08002B2CF9AE}" pid="6" name="_AuthorEmailDisplayName">
    <vt:lpwstr>Misar, Kelly</vt:lpwstr>
  </property>
  <property fmtid="{D5CDD505-2E9C-101B-9397-08002B2CF9AE}" pid="7" name="_PreviousAdHocReviewCycleID">
    <vt:i4>27158744</vt:i4>
  </property>
  <property fmtid="{D5CDD505-2E9C-101B-9397-08002B2CF9AE}" pid="8" name="_ReviewingToolsShownOnce">
    <vt:lpwstr/>
  </property>
</Properties>
</file>